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23" w:line="259" w:lineRule="auto"/>
        <w:ind w:left="2518" w:firstLine="0"/>
        <w:jc w:val="left"/>
      </w:pPr>
      <w:bookmarkStart w:id="14" w:name="_GoBack"/>
      <w:r>
        <w:drawing>
          <wp:inline distT="0" distB="0" distL="0" distR="0">
            <wp:extent cx="2524760" cy="836295"/>
            <wp:effectExtent l="0" t="0" r="0" b="0"/>
            <wp:docPr id="51" name="Picture 51"/>
            <wp:cNvGraphicFramePr/>
            <a:graphic xmlns:a="http://schemas.openxmlformats.org/drawingml/2006/main">
              <a:graphicData uri="http://schemas.openxmlformats.org/drawingml/2006/picture">
                <pic:pic xmlns:pic="http://schemas.openxmlformats.org/drawingml/2006/picture">
                  <pic:nvPicPr>
                    <pic:cNvPr id="51" name="Picture 51"/>
                    <pic:cNvPicPr/>
                  </pic:nvPicPr>
                  <pic:blipFill>
                    <a:blip r:embed="rId12"/>
                    <a:stretch>
                      <a:fillRect/>
                    </a:stretch>
                  </pic:blipFill>
                  <pic:spPr>
                    <a:xfrm>
                      <a:off x="0" y="0"/>
                      <a:ext cx="2524760" cy="836295"/>
                    </a:xfrm>
                    <a:prstGeom prst="rect">
                      <a:avLst/>
                    </a:prstGeom>
                  </pic:spPr>
                </pic:pic>
              </a:graphicData>
            </a:graphic>
          </wp:inline>
        </w:drawing>
      </w:r>
    </w:p>
    <w:bookmarkEnd w:id="14"/>
    <w:p>
      <w:pPr>
        <w:spacing w:after="71" w:line="259" w:lineRule="auto"/>
        <w:ind w:left="545" w:firstLine="0"/>
        <w:jc w:val="left"/>
      </w:pPr>
      <w:r>
        <w:rPr>
          <w:b/>
          <w:color w:val="FF0000"/>
          <w:sz w:val="56"/>
        </w:rPr>
        <w:t xml:space="preserve"> </w:t>
      </w:r>
    </w:p>
    <w:p>
      <w:pPr>
        <w:spacing w:after="0" w:line="249" w:lineRule="auto"/>
        <w:ind w:left="17" w:right="7"/>
        <w:jc w:val="center"/>
      </w:pPr>
      <w:r>
        <w:rPr>
          <w:b/>
          <w:sz w:val="52"/>
        </w:rPr>
        <w:t xml:space="preserve">L7 - Research Methods and Professional Development </w:t>
      </w:r>
    </w:p>
    <w:p>
      <w:pPr>
        <w:spacing w:after="0" w:line="249" w:lineRule="auto"/>
        <w:ind w:left="17"/>
        <w:jc w:val="center"/>
      </w:pPr>
      <w:r>
        <w:rPr>
          <w:b/>
          <w:sz w:val="52"/>
        </w:rPr>
        <w:t xml:space="preserve">(ACFA7004) </w:t>
      </w:r>
    </w:p>
    <w:p>
      <w:pPr>
        <w:spacing w:after="127" w:line="259" w:lineRule="auto"/>
        <w:ind w:left="106" w:firstLine="0"/>
        <w:jc w:val="center"/>
      </w:pPr>
      <w:r>
        <w:rPr>
          <w:color w:val="FF0000"/>
          <w:sz w:val="36"/>
        </w:rPr>
        <w:t xml:space="preserve"> </w:t>
      </w:r>
    </w:p>
    <w:p>
      <w:pPr>
        <w:spacing w:after="127" w:line="259" w:lineRule="auto"/>
        <w:ind w:left="106" w:firstLine="0"/>
        <w:jc w:val="center"/>
      </w:pPr>
      <w:r>
        <w:rPr>
          <w:color w:val="FF0000"/>
          <w:sz w:val="36"/>
        </w:rPr>
        <w:t xml:space="preserve"> </w:t>
      </w:r>
    </w:p>
    <w:p>
      <w:pPr>
        <w:spacing w:after="124" w:line="259" w:lineRule="auto"/>
        <w:ind w:left="4" w:firstLine="0"/>
        <w:jc w:val="center"/>
      </w:pPr>
      <w:r>
        <w:rPr>
          <w:rFonts w:hint="eastAsia" w:eastAsia="宋体"/>
          <w:b/>
          <w:sz w:val="36"/>
          <w:lang w:val="en-US" w:eastAsia="zh-CN"/>
        </w:rPr>
        <w:t>Research Proposal</w:t>
      </w:r>
      <w:r>
        <w:rPr>
          <w:b/>
          <w:sz w:val="36"/>
        </w:rPr>
        <w:t xml:space="preserve">: </w:t>
      </w:r>
    </w:p>
    <w:p>
      <w:pPr>
        <w:spacing w:after="173" w:line="234" w:lineRule="auto"/>
        <w:ind w:left="580" w:right="468"/>
        <w:jc w:val="center"/>
      </w:pPr>
      <w:r>
        <w:rPr>
          <w:rFonts w:hint="eastAsia"/>
          <w:sz w:val="36"/>
        </w:rPr>
        <w:t xml:space="preserve">Research on small </w:t>
      </w:r>
      <w:r>
        <w:rPr>
          <w:rFonts w:hint="eastAsia" w:eastAsia="宋体"/>
          <w:sz w:val="36"/>
          <w:lang w:val="en-US" w:eastAsia="zh-CN"/>
        </w:rPr>
        <w:t xml:space="preserve">object </w:t>
      </w:r>
      <w:r>
        <w:rPr>
          <w:rFonts w:hint="eastAsia"/>
          <w:sz w:val="36"/>
        </w:rPr>
        <w:t>detection algorithms based on deep learning</w:t>
      </w:r>
      <w:r>
        <w:rPr>
          <w:sz w:val="48"/>
        </w:rPr>
        <w:t xml:space="preserve"> </w:t>
      </w:r>
    </w:p>
    <w:p>
      <w:pPr>
        <w:spacing w:after="4" w:line="259" w:lineRule="auto"/>
        <w:ind w:left="139" w:firstLine="0"/>
        <w:jc w:val="center"/>
      </w:pPr>
      <w:r>
        <w:rPr>
          <w:color w:val="FF0000"/>
          <w:sz w:val="48"/>
        </w:rPr>
        <w:t xml:space="preserve"> </w:t>
      </w:r>
    </w:p>
    <w:p>
      <w:pPr>
        <w:spacing w:after="132" w:line="259" w:lineRule="auto"/>
        <w:ind w:left="3" w:firstLine="0"/>
        <w:jc w:val="center"/>
      </w:pPr>
      <w:r>
        <w:rPr>
          <w:sz w:val="32"/>
        </w:rPr>
        <w:t>MSc Software Engineering and Artificial Intelligence</w:t>
      </w:r>
      <w:r>
        <w:rPr>
          <w:sz w:val="28"/>
        </w:rPr>
        <w:t xml:space="preserve"> </w:t>
      </w:r>
    </w:p>
    <w:p>
      <w:pPr>
        <w:spacing w:after="132" w:line="259" w:lineRule="auto"/>
        <w:ind w:left="95" w:firstLine="0"/>
        <w:jc w:val="center"/>
      </w:pPr>
      <w:r>
        <w:rPr>
          <w:sz w:val="32"/>
        </w:rPr>
        <w:t xml:space="preserve"> </w:t>
      </w:r>
    </w:p>
    <w:p>
      <w:pPr>
        <w:spacing w:after="0" w:line="345" w:lineRule="auto"/>
        <w:ind w:left="530" w:right="433" w:firstLine="0"/>
        <w:jc w:val="center"/>
        <w:rPr>
          <w:rFonts w:hint="default" w:eastAsia="宋体"/>
          <w:lang w:val="en-US" w:eastAsia="zh-CN"/>
        </w:rPr>
      </w:pPr>
      <w:r>
        <w:rPr>
          <w:rFonts w:hint="eastAsia" w:eastAsia="宋体"/>
          <w:b/>
          <w:sz w:val="32"/>
          <w:lang w:val="en-US" w:eastAsia="zh-CN"/>
        </w:rPr>
        <w:t>University of Wales Trinity Saint David</w:t>
      </w:r>
    </w:p>
    <w:p>
      <w:pPr>
        <w:spacing w:after="139" w:line="259" w:lineRule="auto"/>
        <w:ind w:left="73" w:firstLine="0"/>
        <w:jc w:val="center"/>
      </w:pPr>
      <w:r>
        <w:t xml:space="preserve"> </w:t>
      </w:r>
    </w:p>
    <w:p>
      <w:pPr>
        <w:spacing w:after="252" w:line="259" w:lineRule="auto"/>
        <w:ind w:left="73" w:firstLine="0"/>
        <w:jc w:val="center"/>
      </w:pPr>
      <w:r>
        <w:t xml:space="preserve"> </w:t>
      </w:r>
    </w:p>
    <w:p>
      <w:pPr>
        <w:spacing w:after="127" w:line="259" w:lineRule="auto"/>
        <w:ind w:left="106" w:firstLine="0"/>
        <w:jc w:val="center"/>
      </w:pPr>
      <w:r>
        <w:rPr>
          <w:sz w:val="36"/>
        </w:rPr>
        <w:t xml:space="preserve"> </w:t>
      </w:r>
    </w:p>
    <w:p>
      <w:pPr>
        <w:spacing w:after="45" w:line="259" w:lineRule="auto"/>
        <w:ind w:left="106" w:firstLine="0"/>
        <w:jc w:val="center"/>
      </w:pPr>
      <w:r>
        <w:rPr>
          <w:sz w:val="36"/>
        </w:rPr>
        <w:t xml:space="preserve"> </w:t>
      </w:r>
    </w:p>
    <w:p>
      <w:pPr>
        <w:spacing w:after="1452" w:line="259" w:lineRule="auto"/>
        <w:ind w:left="572" w:firstLine="0"/>
        <w:jc w:val="center"/>
        <w:rPr>
          <w:sz w:val="28"/>
        </w:rPr>
      </w:pPr>
    </w:p>
    <w:p>
      <w:pPr>
        <w:spacing w:after="1452" w:line="259" w:lineRule="auto"/>
        <w:ind w:left="572" w:firstLine="0"/>
        <w:jc w:val="center"/>
        <w:rPr>
          <w:rFonts w:hint="eastAsia" w:eastAsia="宋体"/>
          <w:lang w:val="en-US" w:eastAsia="zh-CN"/>
        </w:rPr>
      </w:pPr>
      <w:r>
        <w:rPr>
          <w:sz w:val="28"/>
        </w:rPr>
        <w:t xml:space="preserve">Date: </w:t>
      </w:r>
      <w:r>
        <w:rPr>
          <w:rFonts w:hint="eastAsia" w:eastAsia="宋体"/>
          <w:sz w:val="28"/>
          <w:lang w:val="en-US" w:eastAsia="zh-CN"/>
        </w:rPr>
        <w:t>25</w:t>
      </w:r>
      <w:r>
        <w:rPr>
          <w:sz w:val="28"/>
        </w:rPr>
        <w:t xml:space="preserve"> March 202</w:t>
      </w:r>
      <w:r>
        <w:rPr>
          <w:rFonts w:hint="eastAsia" w:eastAsia="宋体"/>
          <w:sz w:val="28"/>
          <w:lang w:val="en-US" w:eastAsia="zh-CN"/>
        </w:rPr>
        <w:t>3</w:t>
      </w:r>
    </w:p>
    <w:p>
      <w:pPr>
        <w:spacing w:after="0" w:line="259" w:lineRule="auto"/>
        <w:ind w:left="545" w:firstLine="0"/>
        <w:jc w:val="left"/>
        <w:rPr>
          <w:sz w:val="32"/>
          <w:szCs w:val="28"/>
        </w:rPr>
      </w:pPr>
      <w:r>
        <w:rPr>
          <w:sz w:val="32"/>
          <w:szCs w:val="28"/>
        </w:rPr>
        <w:t xml:space="preserve"> </w:t>
      </w:r>
    </w:p>
    <w:p>
      <w:pPr>
        <w:rPr>
          <w:sz w:val="32"/>
          <w:szCs w:val="28"/>
        </w:rPr>
      </w:pPr>
      <w:r>
        <w:rPr>
          <w:sz w:val="32"/>
          <w:szCs w:val="28"/>
        </w:rPr>
        <w:br w:type="page"/>
      </w:r>
    </w:p>
    <w:sdt>
      <w:sdtPr>
        <w:rPr>
          <w:sz w:val="28"/>
          <w:szCs w:val="24"/>
        </w:rPr>
        <w:id w:val="1289084620"/>
        <w:docPartObj>
          <w:docPartGallery w:val="Table of Contents"/>
          <w:docPartUnique/>
        </w:docPartObj>
      </w:sdtPr>
      <w:sdtEndPr>
        <w:rPr>
          <w:sz w:val="28"/>
          <w:szCs w:val="24"/>
        </w:rPr>
      </w:sdtEndPr>
      <w:sdtContent>
        <w:p>
          <w:pPr>
            <w:spacing w:after="255" w:line="259" w:lineRule="auto"/>
            <w:ind w:left="-5"/>
            <w:jc w:val="left"/>
            <w:rPr>
              <w:sz w:val="28"/>
              <w:szCs w:val="24"/>
            </w:rPr>
          </w:pPr>
          <w:r>
            <w:rPr>
              <w:b/>
              <w:sz w:val="36"/>
              <w:szCs w:val="24"/>
            </w:rPr>
            <w:t>Content</w:t>
          </w:r>
        </w:p>
        <w:p>
          <w:pPr>
            <w:pStyle w:val="6"/>
            <w:tabs>
              <w:tab w:val="right" w:leader="dot" w:pos="9020"/>
            </w:tabs>
          </w:pPr>
          <w:r>
            <w:rPr>
              <w:sz w:val="28"/>
              <w:szCs w:val="24"/>
            </w:rPr>
            <w:fldChar w:fldCharType="begin"/>
          </w:r>
          <w:r>
            <w:rPr>
              <w:sz w:val="28"/>
              <w:szCs w:val="24"/>
            </w:rPr>
            <w:instrText xml:space="preserve"> TOC \o "1-3" \h \z \u </w:instrText>
          </w:r>
          <w:r>
            <w:rPr>
              <w:sz w:val="28"/>
              <w:szCs w:val="24"/>
            </w:rPr>
            <w:fldChar w:fldCharType="separate"/>
          </w:r>
          <w:r>
            <w:rPr>
              <w:szCs w:val="24"/>
            </w:rPr>
            <w:fldChar w:fldCharType="begin"/>
          </w:r>
          <w:r>
            <w:rPr>
              <w:szCs w:val="24"/>
            </w:rPr>
            <w:instrText xml:space="preserve"> HYPERLINK \l _Toc5151 </w:instrText>
          </w:r>
          <w:r>
            <w:rPr>
              <w:szCs w:val="24"/>
            </w:rPr>
            <w:fldChar w:fldCharType="separate"/>
          </w:r>
          <w:r>
            <w:rPr>
              <w:rFonts w:ascii="Arial" w:hAnsi="Arial" w:eastAsia="Arial" w:cs="Arial"/>
              <w:bCs/>
              <w:i w:val="0"/>
              <w:strike w:val="0"/>
              <w:dstrike w:val="0"/>
              <w:szCs w:val="32"/>
              <w:shd w:val="clear" w:color="auto" w:fill="auto"/>
              <w:vertAlign w:val="baseline"/>
            </w:rPr>
            <w:t xml:space="preserve">1. </w:t>
          </w:r>
          <w:r>
            <w:t>Introduction</w:t>
          </w:r>
          <w:r>
            <w:tab/>
          </w:r>
          <w:r>
            <w:fldChar w:fldCharType="begin"/>
          </w:r>
          <w:r>
            <w:instrText xml:space="preserve"> PAGEREF _Toc5151 \h </w:instrText>
          </w:r>
          <w:r>
            <w:fldChar w:fldCharType="separate"/>
          </w:r>
          <w:r>
            <w:t>3</w:t>
          </w:r>
          <w:r>
            <w:fldChar w:fldCharType="end"/>
          </w:r>
          <w:r>
            <w:rPr>
              <w:szCs w:val="24"/>
            </w:rPr>
            <w:fldChar w:fldCharType="end"/>
          </w:r>
        </w:p>
        <w:p>
          <w:pPr>
            <w:pStyle w:val="7"/>
            <w:tabs>
              <w:tab w:val="right" w:leader="dot" w:pos="9020"/>
            </w:tabs>
          </w:pPr>
          <w:r>
            <w:rPr>
              <w:szCs w:val="24"/>
            </w:rPr>
            <w:fldChar w:fldCharType="begin"/>
          </w:r>
          <w:r>
            <w:rPr>
              <w:szCs w:val="24"/>
            </w:rPr>
            <w:instrText xml:space="preserve"> HYPERLINK \l _Toc18467 </w:instrText>
          </w:r>
          <w:r>
            <w:rPr>
              <w:szCs w:val="24"/>
            </w:rPr>
            <w:fldChar w:fldCharType="separate"/>
          </w:r>
          <w:r>
            <w:rPr>
              <w:rFonts w:ascii="Arial" w:hAnsi="Arial" w:eastAsia="Arial" w:cs="Arial"/>
              <w:bCs/>
              <w:i w:val="0"/>
              <w:strike w:val="0"/>
              <w:dstrike w:val="0"/>
              <w:szCs w:val="28"/>
              <w:shd w:val="clear" w:color="auto" w:fill="auto"/>
              <w:vertAlign w:val="baseline"/>
            </w:rPr>
            <w:t xml:space="preserve">1.1. </w:t>
          </w:r>
          <w:r>
            <w:t>Research Aim and Objectives</w:t>
          </w:r>
          <w:r>
            <w:tab/>
          </w:r>
          <w:r>
            <w:fldChar w:fldCharType="begin"/>
          </w:r>
          <w:r>
            <w:instrText xml:space="preserve"> PAGEREF _Toc18467 \h </w:instrText>
          </w:r>
          <w:r>
            <w:fldChar w:fldCharType="separate"/>
          </w:r>
          <w:r>
            <w:t>4</w:t>
          </w:r>
          <w:r>
            <w:fldChar w:fldCharType="end"/>
          </w:r>
          <w:r>
            <w:rPr>
              <w:szCs w:val="24"/>
            </w:rPr>
            <w:fldChar w:fldCharType="end"/>
          </w:r>
        </w:p>
        <w:p>
          <w:pPr>
            <w:pStyle w:val="6"/>
            <w:tabs>
              <w:tab w:val="right" w:leader="dot" w:pos="9020"/>
            </w:tabs>
          </w:pPr>
          <w:r>
            <w:rPr>
              <w:szCs w:val="24"/>
            </w:rPr>
            <w:fldChar w:fldCharType="begin"/>
          </w:r>
          <w:r>
            <w:rPr>
              <w:szCs w:val="24"/>
            </w:rPr>
            <w:instrText xml:space="preserve"> HYPERLINK \l _Toc11167 </w:instrText>
          </w:r>
          <w:r>
            <w:rPr>
              <w:szCs w:val="24"/>
            </w:rPr>
            <w:fldChar w:fldCharType="separate"/>
          </w:r>
          <w:r>
            <w:rPr>
              <w:rFonts w:ascii="Arial" w:hAnsi="Arial" w:eastAsia="Arial" w:cs="Arial"/>
              <w:bCs/>
              <w:i w:val="0"/>
              <w:strike w:val="0"/>
              <w:dstrike w:val="0"/>
              <w:szCs w:val="32"/>
              <w:shd w:val="clear" w:color="auto" w:fill="auto"/>
              <w:vertAlign w:val="baseline"/>
            </w:rPr>
            <w:t xml:space="preserve">2. </w:t>
          </w:r>
          <w:r>
            <w:t>Literature Review</w:t>
          </w:r>
          <w:r>
            <w:tab/>
          </w:r>
          <w:r>
            <w:fldChar w:fldCharType="begin"/>
          </w:r>
          <w:r>
            <w:instrText xml:space="preserve"> PAGEREF _Toc11167 \h </w:instrText>
          </w:r>
          <w:r>
            <w:fldChar w:fldCharType="separate"/>
          </w:r>
          <w:r>
            <w:t>4</w:t>
          </w:r>
          <w:r>
            <w:fldChar w:fldCharType="end"/>
          </w:r>
          <w:r>
            <w:rPr>
              <w:szCs w:val="24"/>
            </w:rPr>
            <w:fldChar w:fldCharType="end"/>
          </w:r>
        </w:p>
        <w:p>
          <w:pPr>
            <w:pStyle w:val="7"/>
            <w:tabs>
              <w:tab w:val="right" w:leader="dot" w:pos="9020"/>
            </w:tabs>
          </w:pPr>
          <w:r>
            <w:rPr>
              <w:szCs w:val="24"/>
            </w:rPr>
            <w:fldChar w:fldCharType="begin"/>
          </w:r>
          <w:r>
            <w:rPr>
              <w:szCs w:val="24"/>
            </w:rPr>
            <w:instrText xml:space="preserve"> HYPERLINK \l _Toc8893 </w:instrText>
          </w:r>
          <w:r>
            <w:rPr>
              <w:szCs w:val="24"/>
            </w:rPr>
            <w:fldChar w:fldCharType="separate"/>
          </w:r>
          <w:r>
            <w:rPr>
              <w:rFonts w:ascii="Arial" w:hAnsi="Arial" w:eastAsia="Arial" w:cs="Arial"/>
              <w:bCs/>
              <w:i w:val="0"/>
              <w:strike w:val="0"/>
              <w:dstrike w:val="0"/>
              <w:szCs w:val="28"/>
              <w:shd w:val="clear" w:color="auto" w:fill="auto"/>
              <w:vertAlign w:val="baseline"/>
            </w:rPr>
            <w:t xml:space="preserve">2.1. </w:t>
          </w:r>
          <w:r>
            <w:rPr>
              <w:rFonts w:hint="eastAsia"/>
            </w:rPr>
            <w:t>Traditional Object Detection Algorithms</w:t>
          </w:r>
          <w:r>
            <w:tab/>
          </w:r>
          <w:r>
            <w:fldChar w:fldCharType="begin"/>
          </w:r>
          <w:r>
            <w:instrText xml:space="preserve"> PAGEREF _Toc8893 \h </w:instrText>
          </w:r>
          <w:r>
            <w:fldChar w:fldCharType="separate"/>
          </w:r>
          <w:r>
            <w:t>4</w:t>
          </w:r>
          <w:r>
            <w:fldChar w:fldCharType="end"/>
          </w:r>
          <w:r>
            <w:rPr>
              <w:szCs w:val="24"/>
            </w:rPr>
            <w:fldChar w:fldCharType="end"/>
          </w:r>
        </w:p>
        <w:p>
          <w:pPr>
            <w:pStyle w:val="7"/>
            <w:tabs>
              <w:tab w:val="right" w:leader="dot" w:pos="9020"/>
            </w:tabs>
          </w:pPr>
          <w:r>
            <w:rPr>
              <w:szCs w:val="24"/>
            </w:rPr>
            <w:fldChar w:fldCharType="begin"/>
          </w:r>
          <w:r>
            <w:rPr>
              <w:szCs w:val="24"/>
            </w:rPr>
            <w:instrText xml:space="preserve"> HYPERLINK \l _Toc14367 </w:instrText>
          </w:r>
          <w:r>
            <w:rPr>
              <w:szCs w:val="24"/>
            </w:rPr>
            <w:fldChar w:fldCharType="separate"/>
          </w:r>
          <w:r>
            <w:rPr>
              <w:rFonts w:ascii="Arial" w:hAnsi="Arial" w:eastAsia="Arial" w:cs="Arial"/>
              <w:bCs/>
              <w:i w:val="0"/>
              <w:strike w:val="0"/>
              <w:dstrike w:val="0"/>
              <w:szCs w:val="28"/>
              <w:shd w:val="clear" w:color="auto" w:fill="auto"/>
              <w:vertAlign w:val="baseline"/>
            </w:rPr>
            <w:t xml:space="preserve">2.2. </w:t>
          </w:r>
          <w:r>
            <w:rPr>
              <w:rFonts w:hint="eastAsia"/>
            </w:rPr>
            <w:t>Object Detection Algorithm Based on Deep Learning</w:t>
          </w:r>
          <w:r>
            <w:tab/>
          </w:r>
          <w:r>
            <w:fldChar w:fldCharType="begin"/>
          </w:r>
          <w:r>
            <w:instrText xml:space="preserve"> PAGEREF _Toc14367 \h </w:instrText>
          </w:r>
          <w:r>
            <w:fldChar w:fldCharType="separate"/>
          </w:r>
          <w:r>
            <w:t>6</w:t>
          </w:r>
          <w:r>
            <w:fldChar w:fldCharType="end"/>
          </w:r>
          <w:r>
            <w:rPr>
              <w:szCs w:val="24"/>
            </w:rPr>
            <w:fldChar w:fldCharType="end"/>
          </w:r>
        </w:p>
        <w:p>
          <w:pPr>
            <w:pStyle w:val="7"/>
            <w:tabs>
              <w:tab w:val="right" w:leader="dot" w:pos="9020"/>
            </w:tabs>
          </w:pPr>
          <w:r>
            <w:rPr>
              <w:szCs w:val="24"/>
            </w:rPr>
            <w:fldChar w:fldCharType="begin"/>
          </w:r>
          <w:r>
            <w:rPr>
              <w:szCs w:val="24"/>
            </w:rPr>
            <w:instrText xml:space="preserve"> HYPERLINK \l _Toc10612 </w:instrText>
          </w:r>
          <w:r>
            <w:rPr>
              <w:szCs w:val="24"/>
            </w:rPr>
            <w:fldChar w:fldCharType="separate"/>
          </w:r>
          <w:r>
            <w:rPr>
              <w:rFonts w:ascii="Arial" w:hAnsi="Arial" w:eastAsia="Arial" w:cs="Arial"/>
              <w:bCs/>
              <w:i w:val="0"/>
              <w:strike w:val="0"/>
              <w:dstrike w:val="0"/>
              <w:szCs w:val="28"/>
              <w:shd w:val="clear" w:color="auto" w:fill="auto"/>
              <w:vertAlign w:val="baseline"/>
            </w:rPr>
            <w:t xml:space="preserve">2.3. </w:t>
          </w:r>
          <w:r>
            <w:rPr>
              <w:rFonts w:hint="eastAsia"/>
            </w:rPr>
            <w:t>Small target detection method</w:t>
          </w:r>
          <w:r>
            <w:tab/>
          </w:r>
          <w:r>
            <w:fldChar w:fldCharType="begin"/>
          </w:r>
          <w:r>
            <w:instrText xml:space="preserve"> PAGEREF _Toc10612 \h </w:instrText>
          </w:r>
          <w:r>
            <w:fldChar w:fldCharType="separate"/>
          </w:r>
          <w:r>
            <w:t>10</w:t>
          </w:r>
          <w:r>
            <w:fldChar w:fldCharType="end"/>
          </w:r>
          <w:r>
            <w:rPr>
              <w:szCs w:val="24"/>
            </w:rPr>
            <w:fldChar w:fldCharType="end"/>
          </w:r>
        </w:p>
        <w:p>
          <w:pPr>
            <w:pStyle w:val="6"/>
            <w:tabs>
              <w:tab w:val="right" w:leader="dot" w:pos="9020"/>
            </w:tabs>
          </w:pPr>
          <w:r>
            <w:rPr>
              <w:szCs w:val="24"/>
            </w:rPr>
            <w:fldChar w:fldCharType="begin"/>
          </w:r>
          <w:r>
            <w:rPr>
              <w:szCs w:val="24"/>
            </w:rPr>
            <w:instrText xml:space="preserve"> HYPERLINK \l _Toc7160 </w:instrText>
          </w:r>
          <w:r>
            <w:rPr>
              <w:szCs w:val="24"/>
            </w:rPr>
            <w:fldChar w:fldCharType="separate"/>
          </w:r>
          <w:r>
            <w:rPr>
              <w:rFonts w:ascii="Arial" w:hAnsi="Arial" w:eastAsia="Arial" w:cs="Arial"/>
              <w:bCs/>
              <w:i w:val="0"/>
              <w:strike w:val="0"/>
              <w:dstrike w:val="0"/>
              <w:szCs w:val="32"/>
              <w:shd w:val="clear" w:color="auto" w:fill="auto"/>
              <w:vertAlign w:val="baseline"/>
            </w:rPr>
            <w:t xml:space="preserve">3. </w:t>
          </w:r>
          <w:r>
            <w:t>M</w:t>
          </w:r>
          <w:r>
            <w:rPr>
              <w:rFonts w:hint="eastAsia" w:eastAsia="宋体"/>
              <w:lang w:val="en-US" w:eastAsia="zh-CN"/>
            </w:rPr>
            <w:t>ethod</w:t>
          </w:r>
          <w:r>
            <w:tab/>
          </w:r>
          <w:r>
            <w:fldChar w:fldCharType="begin"/>
          </w:r>
          <w:r>
            <w:instrText xml:space="preserve"> PAGEREF _Toc7160 \h </w:instrText>
          </w:r>
          <w:r>
            <w:fldChar w:fldCharType="separate"/>
          </w:r>
          <w:r>
            <w:t>11</w:t>
          </w:r>
          <w:r>
            <w:fldChar w:fldCharType="end"/>
          </w:r>
          <w:r>
            <w:rPr>
              <w:szCs w:val="24"/>
            </w:rPr>
            <w:fldChar w:fldCharType="end"/>
          </w:r>
        </w:p>
        <w:p>
          <w:pPr>
            <w:pStyle w:val="7"/>
            <w:tabs>
              <w:tab w:val="right" w:leader="dot" w:pos="9020"/>
            </w:tabs>
          </w:pPr>
          <w:r>
            <w:rPr>
              <w:szCs w:val="24"/>
            </w:rPr>
            <w:fldChar w:fldCharType="begin"/>
          </w:r>
          <w:r>
            <w:rPr>
              <w:szCs w:val="24"/>
            </w:rPr>
            <w:instrText xml:space="preserve"> HYPERLINK \l _Toc8214 </w:instrText>
          </w:r>
          <w:r>
            <w:rPr>
              <w:szCs w:val="24"/>
            </w:rPr>
            <w:fldChar w:fldCharType="separate"/>
          </w:r>
          <w:r>
            <w:rPr>
              <w:rFonts w:hint="eastAsia"/>
              <w:lang w:val="en-US" w:eastAsia="zh-CN"/>
            </w:rPr>
            <w:t xml:space="preserve">3.1 </w:t>
          </w:r>
          <w:r>
            <w:rPr>
              <w:rFonts w:hint="default"/>
              <w:lang w:val="en-US" w:eastAsia="zh-CN"/>
            </w:rPr>
            <w:t>Meth</w:t>
          </w:r>
          <w:r>
            <w:rPr>
              <w:rFonts w:hint="eastAsia"/>
              <w:lang w:val="en-US" w:eastAsia="zh-CN"/>
            </w:rPr>
            <w:t>o</w:t>
          </w:r>
          <w:r>
            <w:rPr>
              <w:rFonts w:hint="default"/>
              <w:lang w:val="en-US" w:eastAsia="zh-CN"/>
            </w:rPr>
            <w:t>dology</w:t>
          </w:r>
          <w:r>
            <w:tab/>
          </w:r>
          <w:r>
            <w:fldChar w:fldCharType="begin"/>
          </w:r>
          <w:r>
            <w:instrText xml:space="preserve"> PAGEREF _Toc8214 \h </w:instrText>
          </w:r>
          <w:r>
            <w:fldChar w:fldCharType="separate"/>
          </w:r>
          <w:r>
            <w:t>11</w:t>
          </w:r>
          <w:r>
            <w:fldChar w:fldCharType="end"/>
          </w:r>
          <w:r>
            <w:rPr>
              <w:szCs w:val="24"/>
            </w:rPr>
            <w:fldChar w:fldCharType="end"/>
          </w:r>
        </w:p>
        <w:p>
          <w:pPr>
            <w:pStyle w:val="7"/>
            <w:tabs>
              <w:tab w:val="right" w:leader="dot" w:pos="9020"/>
            </w:tabs>
          </w:pPr>
          <w:r>
            <w:rPr>
              <w:szCs w:val="24"/>
            </w:rPr>
            <w:fldChar w:fldCharType="begin"/>
          </w:r>
          <w:r>
            <w:rPr>
              <w:szCs w:val="24"/>
            </w:rPr>
            <w:instrText xml:space="preserve"> HYPERLINK \l _Toc13101 </w:instrText>
          </w:r>
          <w:r>
            <w:rPr>
              <w:szCs w:val="24"/>
            </w:rPr>
            <w:fldChar w:fldCharType="separate"/>
          </w:r>
          <w:r>
            <w:rPr>
              <w:rFonts w:hint="eastAsia"/>
              <w:lang w:val="en-US" w:eastAsia="zh-CN"/>
            </w:rPr>
            <w:t xml:space="preserve">3.2 </w:t>
          </w:r>
          <w:r>
            <w:rPr>
              <w:rFonts w:hint="default"/>
              <w:lang w:val="en-US" w:eastAsia="zh-CN"/>
            </w:rPr>
            <w:t>Data Collection</w:t>
          </w:r>
          <w:r>
            <w:tab/>
          </w:r>
          <w:r>
            <w:fldChar w:fldCharType="begin"/>
          </w:r>
          <w:r>
            <w:instrText xml:space="preserve"> PAGEREF _Toc13101 \h </w:instrText>
          </w:r>
          <w:r>
            <w:fldChar w:fldCharType="separate"/>
          </w:r>
          <w:r>
            <w:t>12</w:t>
          </w:r>
          <w:r>
            <w:fldChar w:fldCharType="end"/>
          </w:r>
          <w:r>
            <w:rPr>
              <w:szCs w:val="24"/>
            </w:rPr>
            <w:fldChar w:fldCharType="end"/>
          </w:r>
        </w:p>
        <w:p>
          <w:pPr>
            <w:pStyle w:val="7"/>
            <w:tabs>
              <w:tab w:val="right" w:leader="dot" w:pos="9020"/>
            </w:tabs>
          </w:pPr>
          <w:r>
            <w:rPr>
              <w:szCs w:val="24"/>
            </w:rPr>
            <w:fldChar w:fldCharType="begin"/>
          </w:r>
          <w:r>
            <w:rPr>
              <w:szCs w:val="24"/>
            </w:rPr>
            <w:instrText xml:space="preserve"> HYPERLINK \l _Toc17473 </w:instrText>
          </w:r>
          <w:r>
            <w:rPr>
              <w:szCs w:val="24"/>
            </w:rPr>
            <w:fldChar w:fldCharType="separate"/>
          </w:r>
          <w:r>
            <w:rPr>
              <w:rFonts w:hint="eastAsia"/>
              <w:lang w:val="en-US" w:eastAsia="zh-CN"/>
            </w:rPr>
            <w:t xml:space="preserve">3.3 </w:t>
          </w:r>
          <w:r>
            <w:t>Ethical Considerations</w:t>
          </w:r>
          <w:r>
            <w:tab/>
          </w:r>
          <w:r>
            <w:fldChar w:fldCharType="begin"/>
          </w:r>
          <w:r>
            <w:instrText xml:space="preserve"> PAGEREF _Toc17473 \h </w:instrText>
          </w:r>
          <w:r>
            <w:fldChar w:fldCharType="separate"/>
          </w:r>
          <w:r>
            <w:t>12</w:t>
          </w:r>
          <w:r>
            <w:fldChar w:fldCharType="end"/>
          </w:r>
          <w:r>
            <w:rPr>
              <w:szCs w:val="24"/>
            </w:rPr>
            <w:fldChar w:fldCharType="end"/>
          </w:r>
        </w:p>
        <w:p>
          <w:pPr>
            <w:pStyle w:val="6"/>
            <w:tabs>
              <w:tab w:val="right" w:leader="dot" w:pos="9020"/>
            </w:tabs>
          </w:pPr>
          <w:r>
            <w:rPr>
              <w:szCs w:val="24"/>
            </w:rPr>
            <w:fldChar w:fldCharType="begin"/>
          </w:r>
          <w:r>
            <w:rPr>
              <w:szCs w:val="24"/>
            </w:rPr>
            <w:instrText xml:space="preserve"> HYPERLINK \l _Toc30699 </w:instrText>
          </w:r>
          <w:r>
            <w:rPr>
              <w:szCs w:val="24"/>
            </w:rPr>
            <w:fldChar w:fldCharType="separate"/>
          </w:r>
          <w:r>
            <w:rPr>
              <w:rFonts w:ascii="Arial" w:hAnsi="Arial" w:eastAsia="Arial" w:cs="Arial"/>
              <w:bCs/>
              <w:i w:val="0"/>
              <w:strike w:val="0"/>
              <w:dstrike w:val="0"/>
              <w:szCs w:val="32"/>
              <w:shd w:val="clear" w:color="auto" w:fill="auto"/>
              <w:vertAlign w:val="baseline"/>
            </w:rPr>
            <w:t xml:space="preserve">4. </w:t>
          </w:r>
          <w:r>
            <w:rPr>
              <w:rFonts w:hint="eastAsia" w:eastAsia="宋体"/>
              <w:lang w:val="en-US" w:eastAsia="zh-CN"/>
            </w:rPr>
            <w:t>Result</w:t>
          </w:r>
          <w:r>
            <w:tab/>
          </w:r>
          <w:r>
            <w:fldChar w:fldCharType="begin"/>
          </w:r>
          <w:r>
            <w:instrText xml:space="preserve"> PAGEREF _Toc30699 \h </w:instrText>
          </w:r>
          <w:r>
            <w:fldChar w:fldCharType="separate"/>
          </w:r>
          <w:r>
            <w:t>12</w:t>
          </w:r>
          <w:r>
            <w:fldChar w:fldCharType="end"/>
          </w:r>
          <w:r>
            <w:rPr>
              <w:szCs w:val="24"/>
            </w:rPr>
            <w:fldChar w:fldCharType="end"/>
          </w:r>
        </w:p>
        <w:p>
          <w:pPr>
            <w:pStyle w:val="6"/>
            <w:tabs>
              <w:tab w:val="right" w:leader="dot" w:pos="9020"/>
            </w:tabs>
          </w:pPr>
          <w:r>
            <w:rPr>
              <w:szCs w:val="24"/>
            </w:rPr>
            <w:fldChar w:fldCharType="begin"/>
          </w:r>
          <w:r>
            <w:rPr>
              <w:szCs w:val="24"/>
            </w:rPr>
            <w:instrText xml:space="preserve"> HYPERLINK \l _Toc5740 </w:instrText>
          </w:r>
          <w:r>
            <w:rPr>
              <w:szCs w:val="24"/>
            </w:rPr>
            <w:fldChar w:fldCharType="separate"/>
          </w:r>
          <w:r>
            <w:rPr>
              <w:rFonts w:hint="eastAsia" w:ascii="Arial" w:hAnsi="Arial" w:eastAsia="Arial" w:cs="Arial"/>
              <w:bCs/>
              <w:i w:val="0"/>
              <w:strike w:val="0"/>
              <w:dstrike w:val="0"/>
              <w:szCs w:val="32"/>
              <w:shd w:val="clear" w:color="auto" w:fill="auto"/>
              <w:vertAlign w:val="baseline"/>
              <w:lang w:val="en-US" w:eastAsia="zh-CN"/>
            </w:rPr>
            <w:t xml:space="preserve">5. </w:t>
          </w:r>
          <w:r>
            <w:rPr>
              <w:rFonts w:hint="eastAsia"/>
              <w:lang w:val="en-US" w:eastAsia="zh-CN"/>
            </w:rPr>
            <w:t>Evaluation</w:t>
          </w:r>
          <w:r>
            <w:tab/>
          </w:r>
          <w:r>
            <w:fldChar w:fldCharType="begin"/>
          </w:r>
          <w:r>
            <w:instrText xml:space="preserve"> PAGEREF _Toc5740 \h </w:instrText>
          </w:r>
          <w:r>
            <w:fldChar w:fldCharType="separate"/>
          </w:r>
          <w:r>
            <w:t>13</w:t>
          </w:r>
          <w:r>
            <w:fldChar w:fldCharType="end"/>
          </w:r>
          <w:r>
            <w:rPr>
              <w:szCs w:val="24"/>
            </w:rPr>
            <w:fldChar w:fldCharType="end"/>
          </w:r>
        </w:p>
        <w:p>
          <w:pPr>
            <w:pStyle w:val="6"/>
            <w:tabs>
              <w:tab w:val="right" w:leader="dot" w:pos="9020"/>
            </w:tabs>
          </w:pPr>
          <w:r>
            <w:rPr>
              <w:szCs w:val="24"/>
            </w:rPr>
            <w:fldChar w:fldCharType="begin"/>
          </w:r>
          <w:r>
            <w:rPr>
              <w:szCs w:val="24"/>
            </w:rPr>
            <w:instrText xml:space="preserve"> HYPERLINK \l _Toc988 </w:instrText>
          </w:r>
          <w:r>
            <w:rPr>
              <w:szCs w:val="24"/>
            </w:rPr>
            <w:fldChar w:fldCharType="separate"/>
          </w:r>
          <w:r>
            <w:t>References</w:t>
          </w:r>
          <w:r>
            <w:tab/>
          </w:r>
          <w:r>
            <w:fldChar w:fldCharType="begin"/>
          </w:r>
          <w:r>
            <w:instrText xml:space="preserve"> PAGEREF _Toc988 \h </w:instrText>
          </w:r>
          <w:r>
            <w:fldChar w:fldCharType="separate"/>
          </w:r>
          <w:r>
            <w:t>14</w:t>
          </w:r>
          <w:r>
            <w:fldChar w:fldCharType="end"/>
          </w:r>
          <w:r>
            <w:rPr>
              <w:szCs w:val="24"/>
            </w:rPr>
            <w:fldChar w:fldCharType="end"/>
          </w:r>
        </w:p>
        <w:p>
          <w:r>
            <w:rPr>
              <w:szCs w:val="24"/>
            </w:rPr>
            <w:fldChar w:fldCharType="end"/>
          </w:r>
        </w:p>
      </w:sdtContent>
    </w:sdt>
    <w:p>
      <w:pPr>
        <w:spacing w:after="139" w:line="259" w:lineRule="auto"/>
        <w:ind w:left="566" w:firstLine="0"/>
        <w:jc w:val="left"/>
        <w:rPr>
          <w:sz w:val="22"/>
          <w:szCs w:val="21"/>
        </w:rPr>
      </w:pPr>
      <w:r>
        <w:t xml:space="preserve"> </w:t>
      </w:r>
    </w:p>
    <w:p>
      <w:pPr>
        <w:spacing w:after="139" w:line="259" w:lineRule="auto"/>
        <w:ind w:left="0" w:firstLine="0"/>
        <w:jc w:val="left"/>
      </w:pPr>
      <w:r>
        <w:t xml:space="preserve"> </w:t>
      </w:r>
    </w:p>
    <w:p>
      <w:pPr>
        <w:spacing w:after="136" w:line="259" w:lineRule="auto"/>
        <w:ind w:left="0" w:firstLine="0"/>
        <w:jc w:val="left"/>
      </w:pPr>
      <w:r>
        <w:t xml:space="preserve"> </w:t>
      </w:r>
    </w:p>
    <w:p>
      <w:pPr>
        <w:sectPr>
          <w:footerReference r:id="rId7" w:type="first"/>
          <w:footerReference r:id="rId5" w:type="default"/>
          <w:footerReference r:id="rId6" w:type="even"/>
          <w:pgSz w:w="11906" w:h="16838"/>
          <w:pgMar w:top="1418" w:right="1446" w:bottom="708" w:left="1440" w:header="720" w:footer="720" w:gutter="0"/>
          <w:cols w:space="720" w:num="1"/>
        </w:sectPr>
      </w:pPr>
    </w:p>
    <w:p>
      <w:pPr>
        <w:pStyle w:val="2"/>
        <w:ind w:left="355" w:leftChars="0" w:right="0" w:hanging="355" w:firstLineChars="0"/>
      </w:pPr>
      <w:bookmarkStart w:id="0" w:name="_Toc5151"/>
      <w:r>
        <w:t>Introduction</w:t>
      </w:r>
      <w:bookmarkEnd w:id="0"/>
      <w:r>
        <w:t xml:space="preserve"> </w:t>
      </w:r>
    </w:p>
    <w:p>
      <w:pPr>
        <w:ind w:left="0" w:leftChars="0" w:firstLine="480" w:firstLineChars="200"/>
        <w:rPr>
          <w:rFonts w:hint="eastAsia"/>
        </w:rPr>
      </w:pPr>
      <w:r>
        <w:rPr>
          <w:rFonts w:hint="eastAsia"/>
        </w:rPr>
        <w:t xml:space="preserve">Object </w:t>
      </w:r>
      <w:r>
        <w:rPr>
          <w:rFonts w:hint="eastAsia" w:eastAsia="宋体"/>
          <w:lang w:val="en-US" w:eastAsia="zh-CN"/>
        </w:rPr>
        <w:t>d</w:t>
      </w:r>
      <w:r>
        <w:rPr>
          <w:rFonts w:hint="eastAsia"/>
        </w:rPr>
        <w:t>etection's task is to identify the things in the input image that are important to us and determine their locations. In the area of Computer Vision (CV) applications, it is the most popular and difficult subject. It is extensively employed in crucial industries such improved virtual reality, smart cities, architectural design, and smart healthcare.</w:t>
      </w:r>
    </w:p>
    <w:p>
      <w:pPr>
        <w:ind w:left="0" w:leftChars="0" w:firstLine="480" w:firstLineChars="200"/>
        <w:rPr>
          <w:rFonts w:hint="eastAsia"/>
        </w:rPr>
      </w:pPr>
      <w:r>
        <w:rPr>
          <w:rFonts w:hint="eastAsia"/>
        </w:rPr>
        <w:t>Due to the rapid development and upgrade of Convolutional Neural Networks (CNN) such as LeNet</w:t>
      </w:r>
      <w:r>
        <w:rPr>
          <w:rFonts w:hint="eastAsia"/>
        </w:rPr>
        <w:fldChar w:fldCharType="begin"/>
      </w:r>
      <w:r>
        <w:rPr>
          <w:rFonts w:hint="eastAsia" w:eastAsia="宋体"/>
          <w:lang w:eastAsia="zh-CN"/>
        </w:rPr>
        <w:instrText xml:space="preserve"> ADDIN EN.CITE &lt;EndNote&gt;&lt;Cite&gt;&lt;Author&gt;Krizhevsky&lt;/Author&gt;&lt;Year&gt;2017&lt;/Year&gt;&lt;RecNum&gt;55&lt;/RecNum&gt;&lt;DisplayText&gt;[1]&lt;/DisplayText&gt;&lt;record&gt;&lt;rec-number&gt;55&lt;/rec-number&gt;&lt;foreign-keys&gt;&lt;key app="EN" db-id="v0et02s26w0rr7eaa0fptafsastpf9wwdfdz" timestamp="1681981519"&gt;55&lt;/key&gt;&lt;/foreign-keys&gt;&lt;ref-type name="Journal Article"&gt;17&lt;/ref-type&gt;&lt;contributors&gt;&lt;authors&gt;&lt;author&gt;Krizhevsky, Alex&lt;/author&gt;&lt;author&gt;Sutskever, Ilya&lt;/author&gt;&lt;author&gt;Hinton, Geoffrey E&lt;/author&gt;&lt;/authors&gt;&lt;/contributors&gt;&lt;titles&gt;&lt;title&gt;Imagenet classification with deep convolutional neural networks&lt;/title&gt;&lt;secondary-title&gt;Communications of the ACM&lt;/secondary-title&gt;&lt;/titles&gt;&lt;periodical&gt;&lt;full-title&gt;Communications of the ACM&lt;/full-title&gt;&lt;/periodical&gt;&lt;pages&gt;84-90&lt;/pages&gt;&lt;volume&gt;60&lt;/volume&gt;&lt;number&gt;6&lt;/number&gt;&lt;dates&gt;&lt;year&gt;2017&lt;/year&gt;&lt;/dates&gt;&lt;isbn&gt;0001-0782&lt;/isbn&gt;&lt;urls&gt;&lt;/urls&gt;&lt;/record&gt;&lt;/Cite&gt;&lt;/EndNote&gt;</w:instrText>
      </w:r>
      <w:r>
        <w:rPr>
          <w:rFonts w:hint="eastAsia"/>
        </w:rPr>
        <w:fldChar w:fldCharType="separate"/>
      </w:r>
      <w:r>
        <w:rPr>
          <w:rFonts w:hint="eastAsia" w:ascii="Arial" w:hAnsi="Arial" w:eastAsia="Arial" w:cs="Arial"/>
          <w:color w:val="000000"/>
          <w:sz w:val="24"/>
          <w:szCs w:val="22"/>
          <w:lang w:val="en-GB" w:eastAsia="zh-CN" w:bidi="ar-SA"/>
        </w:rPr>
        <w:t>[1]</w:t>
      </w:r>
      <w:r>
        <w:rPr>
          <w:rFonts w:hint="eastAsia"/>
        </w:rPr>
        <w:fldChar w:fldCharType="end"/>
      </w:r>
      <w:r>
        <w:rPr>
          <w:rFonts w:hint="eastAsia"/>
        </w:rPr>
        <w:t>, VGG</w:t>
      </w:r>
      <w:r>
        <w:rPr>
          <w:rFonts w:hint="eastAsia"/>
        </w:rPr>
        <w:fldChar w:fldCharType="begin"/>
      </w:r>
      <w:r>
        <w:rPr>
          <w:rFonts w:hint="eastAsia" w:eastAsia="宋体"/>
          <w:lang w:eastAsia="zh-CN"/>
        </w:rPr>
        <w:instrText xml:space="preserve"> ADDIN EN.CITE &lt;EndNote&gt;&lt;Cite&gt;&lt;Author&gt;Simonyan&lt;/Author&gt;&lt;Year&gt;2014&lt;/Year&gt;&lt;RecNum&gt;56&lt;/RecNum&gt;&lt;DisplayText&gt;[2]&lt;/DisplayText&gt;&lt;record&gt;&lt;rec-number&gt;56&lt;/rec-number&gt;&lt;foreign-keys&gt;&lt;key app="EN" db-id="v0et02s26w0rr7eaa0fptafsastpf9wwdfdz" timestamp="1681981572"&gt;56&lt;/key&gt;&lt;/foreign-keys&gt;&lt;ref-type name="Journal Article"&gt;17&lt;/ref-type&gt;&lt;contributors&gt;&lt;authors&gt;&lt;author&gt;Simonyan, Karen&lt;/author&gt;&lt;author&gt;Zisserman, Andrew&lt;/author&gt;&lt;/authors&gt;&lt;/contributors&gt;&lt;titles&gt;&lt;title&gt;Very deep convolutional networks for large-scale image recognition&lt;/title&gt;&lt;secondary-title&gt;arXiv preprint arXiv:1409.1556&lt;/secondary-title&gt;&lt;/titles&gt;&lt;periodical&gt;&lt;full-title&gt;arXiv preprint arXiv:1409.1556&lt;/full-title&gt;&lt;/periodical&gt;&lt;dates&gt;&lt;year&gt;2014&lt;/year&gt;&lt;/dates&gt;&lt;urls&gt;&lt;/urls&gt;&lt;/record&gt;&lt;/Cite&gt;&lt;/EndNote&gt;</w:instrText>
      </w:r>
      <w:r>
        <w:rPr>
          <w:rFonts w:hint="eastAsia"/>
        </w:rPr>
        <w:fldChar w:fldCharType="separate"/>
      </w:r>
      <w:r>
        <w:rPr>
          <w:rFonts w:hint="eastAsia" w:ascii="Arial" w:hAnsi="Arial" w:eastAsia="Arial" w:cs="Arial"/>
          <w:color w:val="000000"/>
          <w:sz w:val="24"/>
          <w:szCs w:val="22"/>
          <w:lang w:val="en-GB" w:eastAsia="zh-CN" w:bidi="ar-SA"/>
        </w:rPr>
        <w:t>[2]</w:t>
      </w:r>
      <w:r>
        <w:rPr>
          <w:rFonts w:hint="eastAsia"/>
        </w:rPr>
        <w:fldChar w:fldCharType="end"/>
      </w:r>
      <w:r>
        <w:rPr>
          <w:rFonts w:hint="eastAsia"/>
        </w:rPr>
        <w:t>, Inception</w:t>
      </w:r>
      <w:r>
        <w:rPr>
          <w:rFonts w:hint="eastAsia"/>
        </w:rPr>
        <w:fldChar w:fldCharType="begin"/>
      </w:r>
      <w:r>
        <w:rPr>
          <w:rFonts w:hint="eastAsia" w:eastAsia="宋体"/>
          <w:lang w:eastAsia="zh-CN"/>
        </w:rPr>
        <w:instrText xml:space="preserve"> ADDIN EN.CITE &lt;EndNote&gt;&lt;Cite&gt;&lt;Author&gt;Szegedy&lt;/Author&gt;&lt;Year&gt;2015&lt;/Year&gt;&lt;RecNum&gt;57&lt;/RecNum&gt;&lt;DisplayText&gt;[3]&lt;/DisplayText&gt;&lt;record&gt;&lt;rec-number&gt;57&lt;/rec-number&gt;&lt;foreign-keys&gt;&lt;key app="EN" db-id="v0et02s26w0rr7eaa0fptafsastpf9wwdfdz" timestamp="1681981660"&gt;57&lt;/key&gt;&lt;/foreign-keys&gt;&lt;ref-type name="Conference Proceedings"&gt;10&lt;/ref-type&gt;&lt;contributors&gt;&lt;authors&gt;&lt;author&gt;Szegedy, Christian&lt;/author&gt;&lt;author&gt;Liu, Wei&lt;/author&gt;&lt;author&gt;Jia, Yangqing&lt;/author&gt;&lt;author&gt;Sermanet, Pierre&lt;/author&gt;&lt;author&gt;Reed, Scott&lt;/author&gt;&lt;author&gt;Anguelov, Dragomir&lt;/author&gt;&lt;author&gt;Erhan, Dumitru&lt;/author&gt;&lt;author&gt;Vanhoucke, Vincent&lt;/author&gt;&lt;author&gt;Rabinovich, Andrew&lt;/author&gt;&lt;/authors&gt;&lt;/contributors&gt;&lt;titles&gt;&lt;title&gt;Going deeper with convolutions&lt;/title&gt;&lt;secondary-title&gt;Proceedings of the IEEE conference on computer vision and pattern recognition&lt;/secondary-title&gt;&lt;/titles&gt;&lt;pages&gt;1-9&lt;/pages&gt;&lt;dates&gt;&lt;year&gt;2015&lt;/year&gt;&lt;/dates&gt;&lt;urls&gt;&lt;/urls&gt;&lt;/record&gt;&lt;/Cite&gt;&lt;/EndNote&gt;</w:instrText>
      </w:r>
      <w:r>
        <w:rPr>
          <w:rFonts w:hint="eastAsia"/>
        </w:rPr>
        <w:fldChar w:fldCharType="separate"/>
      </w:r>
      <w:r>
        <w:rPr>
          <w:rFonts w:hint="eastAsia" w:ascii="Arial" w:hAnsi="Arial" w:eastAsia="Arial" w:cs="Arial"/>
          <w:color w:val="000000"/>
          <w:sz w:val="24"/>
          <w:szCs w:val="22"/>
          <w:lang w:val="en-GB" w:eastAsia="zh-CN" w:bidi="ar-SA"/>
        </w:rPr>
        <w:t>[3]</w:t>
      </w:r>
      <w:r>
        <w:rPr>
          <w:rFonts w:hint="eastAsia"/>
        </w:rPr>
        <w:fldChar w:fldCharType="end"/>
      </w:r>
      <w:r>
        <w:rPr>
          <w:rFonts w:hint="eastAsia"/>
        </w:rPr>
        <w:t>, ResNet</w:t>
      </w:r>
      <w:r>
        <w:rPr>
          <w:rFonts w:hint="eastAsia"/>
        </w:rPr>
        <w:fldChar w:fldCharType="begin"/>
      </w:r>
      <w:r>
        <w:rPr>
          <w:rFonts w:hint="eastAsia" w:eastAsia="宋体"/>
          <w:lang w:eastAsia="zh-CN"/>
        </w:rPr>
        <w:instrText xml:space="preserve"> ADDIN EN.CITE &lt;EndNote&gt;&lt;Cite&gt;&lt;Author&gt;He&lt;/Author&gt;&lt;Year&gt;2016&lt;/Year&gt;&lt;RecNum&gt;58&lt;/RecNum&gt;&lt;DisplayText&gt;[4]&lt;/DisplayText&gt;&lt;record&gt;&lt;rec-number&gt;58&lt;/rec-number&gt;&lt;foreign-keys&gt;&lt;key app="EN" db-id="v0et02s26w0rr7eaa0fptafsastpf9wwdfdz" timestamp="1681981717"&gt;58&lt;/key&gt;&lt;/foreign-keys&gt;&lt;ref-type name="Conference Proceedings"&gt;10&lt;/ref-type&gt;&lt;contributors&gt;&lt;authors&gt;&lt;author&gt;He, Kaiming&lt;/author&gt;&lt;author&gt;Zhang, Xiangyu&lt;/author&gt;&lt;author&gt;Ren, Shaoqing&lt;/author&gt;&lt;author&gt;Sun, Jian&lt;/author&gt;&lt;/authors&gt;&lt;/contributors&gt;&lt;titles&gt;&lt;title&gt;Deep residual learning for image recognition&lt;/title&gt;&lt;secondary-title&gt;Proceedings of the IEEE conference on computer vision and pattern recognition&lt;/secondary-title&gt;&lt;/titles&gt;&lt;pages&gt;770-778&lt;/pages&gt;&lt;dates&gt;&lt;year&gt;2016&lt;/year&gt;&lt;/dates&gt;&lt;urls&gt;&lt;/urls&gt;&lt;/record&gt;&lt;/Cite&gt;&lt;/EndNote&gt;</w:instrText>
      </w:r>
      <w:r>
        <w:rPr>
          <w:rFonts w:hint="eastAsia"/>
        </w:rPr>
        <w:fldChar w:fldCharType="separate"/>
      </w:r>
      <w:r>
        <w:rPr>
          <w:rFonts w:hint="eastAsia" w:ascii="Arial" w:hAnsi="Arial" w:eastAsia="Arial" w:cs="Arial"/>
          <w:color w:val="000000"/>
          <w:sz w:val="24"/>
          <w:szCs w:val="22"/>
          <w:lang w:val="en-GB" w:eastAsia="zh-CN" w:bidi="ar-SA"/>
        </w:rPr>
        <w:t>[4]</w:t>
      </w:r>
      <w:r>
        <w:rPr>
          <w:rFonts w:hint="eastAsia"/>
        </w:rPr>
        <w:fldChar w:fldCharType="end"/>
      </w:r>
      <w:r>
        <w:rPr>
          <w:rFonts w:hint="eastAsia"/>
        </w:rPr>
        <w:t>, the general object detection algorithm based on convolutional neural network It has been greatly improved in terms of accuracy and speed, and has achieved good results on traditional data sets such as: MS COCO</w:t>
      </w:r>
      <w:r>
        <w:rPr>
          <w:rFonts w:hint="eastAsia"/>
        </w:rPr>
        <w:fldChar w:fldCharType="begin"/>
      </w:r>
      <w:r>
        <w:rPr>
          <w:rFonts w:hint="eastAsia" w:eastAsia="宋体"/>
          <w:lang w:eastAsia="zh-CN"/>
        </w:rPr>
        <w:instrText xml:space="preserve"> ADDIN EN.CITE &lt;EndNote&gt;&lt;Cite&gt;&lt;Author&gt;Lin&lt;/Author&gt;&lt;Year&gt;2014&lt;/Year&gt;&lt;RecNum&gt;59&lt;/RecNum&gt;&lt;DisplayText&gt;[5]&lt;/DisplayText&gt;&lt;record&gt;&lt;rec-number&gt;59&lt;/rec-number&gt;&lt;foreign-keys&gt;&lt;key app="EN" db-id="v0et02s26w0rr7eaa0fptafsastpf9wwdfdz" timestamp="1681981812"&gt;59&lt;/key&gt;&lt;/foreign-keys&gt;&lt;ref-type name="Conference Proceedings"&gt;10&lt;/ref-type&gt;&lt;contributors&gt;&lt;authors&gt;&lt;author&gt;Lin, Tsung-Yi&lt;/author&gt;&lt;author&gt;Maire, Michael&lt;/author&gt;&lt;author&gt;Belongie, Serge&lt;/author&gt;&lt;author&gt;Hays, James&lt;/author&gt;&lt;author&gt;Perona, Pietro&lt;/author&gt;&lt;author&gt;Ramanan, Deva&lt;/author&gt;&lt;author&gt;Dollár, Piotr&lt;/author&gt;&lt;author&gt;Zitnick, C Lawrence&lt;/author&gt;&lt;/authors&gt;&lt;/contributors&gt;&lt;titles&gt;&lt;title&gt;Microsoft coco: Common objects in context&lt;/title&gt;&lt;secondary-title&gt;Computer Vision–ECCV 2014: 13th European Conference, Zurich, Switzerland, September 6-12, 2014, Proceedings, Part V 13&lt;/secondary-title&gt;&lt;/titles&gt;&lt;pages&gt;740-755&lt;/pages&gt;&lt;dates&gt;&lt;year&gt;2014&lt;/year&gt;&lt;/dates&gt;&lt;publisher&gt;Springer&lt;/publisher&gt;&lt;isbn&gt;3319106015&lt;/isbn&gt;&lt;urls&gt;&lt;/urls&gt;&lt;/record&gt;&lt;/Cite&gt;&lt;/EndNote&gt;</w:instrText>
      </w:r>
      <w:r>
        <w:rPr>
          <w:rFonts w:hint="eastAsia"/>
        </w:rPr>
        <w:fldChar w:fldCharType="separate"/>
      </w:r>
      <w:r>
        <w:rPr>
          <w:rFonts w:hint="eastAsia" w:ascii="Arial" w:hAnsi="Arial" w:eastAsia="Arial" w:cs="Arial"/>
          <w:color w:val="000000"/>
          <w:sz w:val="24"/>
          <w:szCs w:val="22"/>
          <w:lang w:val="en-GB" w:eastAsia="zh-CN" w:bidi="ar-SA"/>
        </w:rPr>
        <w:t>[5]</w:t>
      </w:r>
      <w:r>
        <w:rPr>
          <w:rFonts w:hint="eastAsia"/>
        </w:rPr>
        <w:fldChar w:fldCharType="end"/>
      </w:r>
      <w:r>
        <w:rPr>
          <w:rFonts w:hint="eastAsia"/>
        </w:rPr>
        <w:t>, PASCAL VOC</w:t>
      </w:r>
      <w:r>
        <w:rPr>
          <w:rFonts w:hint="eastAsia"/>
        </w:rPr>
        <w:fldChar w:fldCharType="begin"/>
      </w:r>
      <w:r>
        <w:rPr>
          <w:rFonts w:hint="eastAsia" w:eastAsia="宋体"/>
          <w:lang w:eastAsia="zh-CN"/>
        </w:rPr>
        <w:instrText xml:space="preserve"> ADDIN EN.CITE &lt;EndNote&gt;&lt;Cite&gt;&lt;Author&gt;Everingham&lt;/Author&gt;&lt;Year&gt;2015&lt;/Year&gt;&lt;RecNum&gt;60&lt;/RecNum&gt;&lt;DisplayText&gt;[6]&lt;/DisplayText&gt;&lt;record&gt;&lt;rec-number&gt;60&lt;/rec-number&gt;&lt;foreign-keys&gt;&lt;key app="EN" db-id="v0et02s26w0rr7eaa0fptafsastpf9wwdfdz" timestamp="1681981850"&gt;60&lt;/key&gt;&lt;/foreign-keys&gt;&lt;ref-type name="Journal Article"&gt;17&lt;/ref-type&gt;&lt;contributors&gt;&lt;authors&gt;&lt;author&gt;Everingham, Mark&lt;/author&gt;&lt;author&gt;Eslami, SM Ali&lt;/author&gt;&lt;author&gt;Van Gool, Luc&lt;/author&gt;&lt;author&gt;Williams, Christopher KI&lt;/author&gt;&lt;author&gt;Winn, John&lt;/author&gt;&lt;author&gt;Zisserman, Andrew&lt;/author&gt;&lt;/authors&gt;&lt;/contributors&gt;&lt;titles&gt;&lt;title&gt;The pascal visual object classes challenge: A retrospective&lt;/title&gt;&lt;secondary-title&gt;International journal of computer vision&lt;/secondary-title&gt;&lt;/titles&gt;&lt;periodical&gt;&lt;full-title&gt;International journal of computer vision&lt;/full-title&gt;&lt;/periodical&gt;&lt;pages&gt;98-136&lt;/pages&gt;&lt;volume&gt;111&lt;/volume&gt;&lt;dates&gt;&lt;year&gt;2015&lt;/year&gt;&lt;/dates&gt;&lt;isbn&gt;0920-5691&lt;/isbn&gt;&lt;urls&gt;&lt;/urls&gt;&lt;/record&gt;&lt;/Cite&gt;&lt;/EndNote&gt;</w:instrText>
      </w:r>
      <w:r>
        <w:rPr>
          <w:rFonts w:hint="eastAsia"/>
        </w:rPr>
        <w:fldChar w:fldCharType="separate"/>
      </w:r>
      <w:r>
        <w:rPr>
          <w:rFonts w:hint="eastAsia" w:ascii="Arial" w:hAnsi="Arial" w:eastAsia="Arial" w:cs="Arial"/>
          <w:color w:val="000000"/>
          <w:sz w:val="24"/>
          <w:szCs w:val="22"/>
          <w:lang w:val="en-GB" w:eastAsia="zh-CN" w:bidi="ar-SA"/>
        </w:rPr>
        <w:t>[6]</w:t>
      </w:r>
      <w:r>
        <w:rPr>
          <w:rFonts w:hint="eastAsia"/>
        </w:rPr>
        <w:fldChar w:fldCharType="end"/>
      </w:r>
      <w:r>
        <w:rPr>
          <w:rFonts w:hint="eastAsia"/>
        </w:rPr>
        <w:t>.</w:t>
      </w:r>
    </w:p>
    <w:p>
      <w:pPr>
        <w:ind w:left="0" w:leftChars="0" w:firstLine="480" w:firstLineChars="200"/>
        <w:rPr>
          <w:rFonts w:hint="eastAsia"/>
        </w:rPr>
      </w:pPr>
      <w:r>
        <w:rPr>
          <w:rFonts w:hint="eastAsia" w:eastAsia="宋体"/>
          <w:lang w:val="en-US" w:eastAsia="zh-CN"/>
        </w:rPr>
        <w:t xml:space="preserve">Object </w:t>
      </w:r>
      <w:r>
        <w:rPr>
          <w:rFonts w:hint="eastAsia"/>
        </w:rPr>
        <w:t xml:space="preserve">detection algorithms have made significant strides thanks to the quick advancements in artificial intelligence and computer hardware, and related research findings have also greatly improved people's daily lives. </w:t>
      </w:r>
      <w:r>
        <w:rPr>
          <w:rFonts w:hint="eastAsia" w:eastAsia="宋体"/>
          <w:lang w:val="en-US" w:eastAsia="zh-CN"/>
        </w:rPr>
        <w:t>Object</w:t>
      </w:r>
      <w:r>
        <w:rPr>
          <w:rFonts w:hint="eastAsia"/>
        </w:rPr>
        <w:t xml:space="preserve"> detection technology, for instance, is essential to the support of self-service checkout in supermarkets and the monitoring of traffic infractions. The monitoring of important locations may also be increased by face detection technology to strengthen security maintenance.</w:t>
      </w:r>
    </w:p>
    <w:p>
      <w:pPr>
        <w:ind w:left="0" w:leftChars="0" w:firstLine="480" w:firstLineChars="200"/>
        <w:rPr>
          <w:rFonts w:hint="eastAsia"/>
        </w:rPr>
      </w:pPr>
      <w:r>
        <w:rPr>
          <w:rFonts w:hint="eastAsia"/>
        </w:rPr>
        <w:t>Although the neural network related to target detection can meet many realistic application scenarios at this stage, and  researchers have mad</w:t>
      </w:r>
      <w:r>
        <w:rPr>
          <w:rFonts w:hint="eastAsia" w:eastAsia="宋体"/>
          <w:lang w:val="en-US" w:eastAsia="zh-CN"/>
        </w:rPr>
        <w:t>e</w:t>
      </w:r>
      <w:r>
        <w:rPr>
          <w:rFonts w:hint="eastAsia"/>
        </w:rPr>
        <w:t xml:space="preserve"> remarkable achievements in the detection of large and medium-sized objects,in some specific application scenarios, we need better </w:t>
      </w:r>
      <w:r>
        <w:rPr>
          <w:rFonts w:hint="eastAsia" w:eastAsia="宋体"/>
          <w:lang w:val="en-US" w:eastAsia="zh-CN"/>
        </w:rPr>
        <w:t xml:space="preserve">object </w:t>
      </w:r>
      <w:r>
        <w:rPr>
          <w:rFonts w:hint="eastAsia"/>
        </w:rPr>
        <w:t xml:space="preserve">detection algorithms to </w:t>
      </w:r>
      <w:r>
        <w:rPr>
          <w:rFonts w:hint="eastAsia" w:eastAsia="宋体"/>
          <w:lang w:val="en-US" w:eastAsia="zh-CN"/>
        </w:rPr>
        <w:t xml:space="preserve">satisfy the requirements. </w:t>
      </w:r>
      <w:r>
        <w:rPr>
          <w:rFonts w:hint="eastAsia"/>
        </w:rPr>
        <w:t>For example, in some autonomous driving  scenarios</w:t>
      </w:r>
      <w:r>
        <w:rPr>
          <w:rFonts w:hint="eastAsia"/>
        </w:rPr>
        <w:fldChar w:fldCharType="begin"/>
      </w:r>
      <w:r>
        <w:rPr>
          <w:rFonts w:hint="eastAsia" w:eastAsia="宋体"/>
          <w:lang w:eastAsia="zh-CN"/>
        </w:rPr>
        <w:instrText xml:space="preserve"> ADDIN EN.CITE &lt;EndNote&gt;&lt;Cite&gt;&lt;Author&gt;Li&lt;/Author&gt;&lt;Year&gt;2020&lt;/Year&gt;&lt;RecNum&gt;61&lt;/RecNum&gt;&lt;DisplayText&gt;[7]&lt;/DisplayText&gt;&lt;record&gt;&lt;rec-number&gt;61&lt;/rec-number&gt;&lt;foreign-keys&gt;&lt;key app="EN" db-id="v0et02s26w0rr7eaa0fptafsastpf9wwdfdz" timestamp="1681983196"&gt;61&lt;/key&gt;&lt;/foreign-keys&gt;&lt;ref-type name="Journal Article"&gt;17&lt;/ref-type&gt;&lt;contributors&gt;&lt;authors&gt;&lt;author&gt;Li, Guofa&lt;/author&gt;&lt;author&gt;Xie, Heng&lt;/author&gt;&lt;author&gt;Yan, Weiquan&lt;/author&gt;&lt;author&gt;Chang, Yunlong&lt;/author&gt;&lt;author&gt;Qu, Xingda&lt;/author&gt;&lt;/authors&gt;&lt;/contributors&gt;&lt;titles&gt;&lt;title&gt;Detection of road objects with small appearance in images for autonomous driving in various traffic situations using a deep learning based approach&lt;/title&gt;&lt;secondary-title&gt;IEEE Access&lt;/secondary-title&gt;&lt;/titles&gt;&lt;periodical&gt;&lt;full-title&gt;IEEE Access&lt;/full-title&gt;&lt;/periodical&gt;&lt;pages&gt;211164-211172&lt;/pages&gt;&lt;volume&gt;8&lt;/volume&gt;&lt;dates&gt;&lt;year&gt;2020&lt;/year&gt;&lt;/dates&gt;&lt;isbn&gt;2169-3536&lt;/isbn&gt;&lt;urls&gt;&lt;/urls&gt;&lt;/record&gt;&lt;/Cite&gt;&lt;/EndNote&gt;</w:instrText>
      </w:r>
      <w:r>
        <w:rPr>
          <w:rFonts w:hint="eastAsia"/>
        </w:rPr>
        <w:fldChar w:fldCharType="separate"/>
      </w:r>
      <w:r>
        <w:rPr>
          <w:rFonts w:hint="eastAsia" w:ascii="Arial" w:hAnsi="Arial" w:eastAsia="Arial" w:cs="Arial"/>
          <w:color w:val="000000"/>
          <w:sz w:val="24"/>
          <w:szCs w:val="22"/>
          <w:lang w:val="en-GB" w:eastAsia="zh-CN" w:bidi="ar-SA"/>
        </w:rPr>
        <w:t>[7]</w:t>
      </w:r>
      <w:r>
        <w:rPr>
          <w:rFonts w:hint="eastAsia"/>
        </w:rPr>
        <w:fldChar w:fldCharType="end"/>
      </w:r>
      <w:r>
        <w:rPr>
          <w:rFonts w:hint="eastAsia"/>
        </w:rPr>
        <w:t>, the detection task not only requires the algorithm to be able to detect objects on the road in real tim</w:t>
      </w:r>
      <w:r>
        <w:rPr>
          <w:rFonts w:hint="eastAsia" w:eastAsia="宋体"/>
          <w:lang w:val="en-US" w:eastAsia="zh-CN"/>
        </w:rPr>
        <w:t>e</w:t>
      </w:r>
      <w:r>
        <w:rPr>
          <w:rFonts w:hint="eastAsia"/>
        </w:rPr>
        <w:t>, perceive the road environment and re</w:t>
      </w:r>
      <w:r>
        <w:rPr>
          <w:rFonts w:hint="eastAsia" w:eastAsia="宋体"/>
          <w:lang w:val="en-US" w:eastAsia="zh-CN"/>
        </w:rPr>
        <w:t>act</w:t>
      </w:r>
      <w:r>
        <w:rPr>
          <w:rFonts w:hint="eastAsia"/>
        </w:rPr>
        <w:t xml:space="preserve"> to the </w:t>
      </w:r>
      <w:r>
        <w:rPr>
          <w:rFonts w:hint="eastAsia" w:eastAsia="宋体"/>
          <w:lang w:val="en-US" w:eastAsia="zh-CN"/>
        </w:rPr>
        <w:t>vehicle</w:t>
      </w:r>
      <w:r>
        <w:rPr>
          <w:rFonts w:hint="eastAsia"/>
        </w:rPr>
        <w:t xml:space="preserve"> in time, </w:t>
      </w:r>
      <w:r>
        <w:rPr>
          <w:rFonts w:hint="eastAsia" w:eastAsia="宋体"/>
          <w:lang w:val="en-US" w:eastAsia="zh-CN"/>
        </w:rPr>
        <w:t>but</w:t>
      </w:r>
      <w:r>
        <w:rPr>
          <w:rFonts w:hint="eastAsia"/>
        </w:rPr>
        <w:t xml:space="preserve"> also require</w:t>
      </w:r>
      <w:r>
        <w:rPr>
          <w:rFonts w:hint="eastAsia" w:eastAsia="宋体"/>
          <w:lang w:val="en-US" w:eastAsia="zh-CN"/>
        </w:rPr>
        <w:t>s</w:t>
      </w:r>
      <w:r>
        <w:rPr>
          <w:rFonts w:hint="eastAsia"/>
        </w:rPr>
        <w:t xml:space="preserve"> the algorithm to be able to detect</w:t>
      </w:r>
      <w:r>
        <w:rPr>
          <w:rFonts w:hint="eastAsia" w:eastAsia="宋体"/>
          <w:lang w:val="en-US" w:eastAsia="zh-CN"/>
        </w:rPr>
        <w:t xml:space="preserve"> things in</w:t>
      </w:r>
      <w:r>
        <w:rPr>
          <w:rFonts w:hint="eastAsia"/>
        </w:rPr>
        <w:t xml:space="preserve"> some special situations, especially some smaller </w:t>
      </w:r>
      <w:r>
        <w:rPr>
          <w:rFonts w:hint="eastAsia" w:eastAsia="宋体"/>
          <w:lang w:val="en-US" w:eastAsia="zh-CN"/>
        </w:rPr>
        <w:t>object</w:t>
      </w:r>
      <w:r>
        <w:rPr>
          <w:rFonts w:hint="eastAsia"/>
        </w:rPr>
        <w:t>s that may be ignored by the driver</w:t>
      </w:r>
      <w:r>
        <w:rPr>
          <w:rFonts w:hint="eastAsia" w:eastAsia="宋体"/>
          <w:lang w:val="en-US" w:eastAsia="zh-CN"/>
        </w:rPr>
        <w:t>. T</w:t>
      </w:r>
      <w:r>
        <w:rPr>
          <w:rFonts w:hint="eastAsia"/>
        </w:rPr>
        <w:t xml:space="preserve">he </w:t>
      </w:r>
      <w:r>
        <w:rPr>
          <w:rFonts w:hint="eastAsia" w:eastAsia="宋体"/>
          <w:lang w:val="en-US" w:eastAsia="zh-CN"/>
        </w:rPr>
        <w:t>object</w:t>
      </w:r>
      <w:r>
        <w:rPr>
          <w:rFonts w:hint="eastAsia"/>
        </w:rPr>
        <w:t xml:space="preserve"> detection algorithm that can meet this requirement can be used </w:t>
      </w:r>
      <w:r>
        <w:rPr>
          <w:rFonts w:hint="eastAsia" w:eastAsia="宋体"/>
          <w:lang w:val="en-US" w:eastAsia="zh-CN"/>
        </w:rPr>
        <w:t xml:space="preserve">to </w:t>
      </w:r>
      <w:r>
        <w:rPr>
          <w:rFonts w:hint="eastAsia"/>
        </w:rPr>
        <w:t>ensure the safety of the drivers and pedestrians in autonomous driving. In addition, in the field of spaceflight, when we take pictures of satellite images through satellite-mounted cameras, due to the distance factor, the captured objects in the picture are basically far smaller than the normal size</w:t>
      </w:r>
      <w:r>
        <w:rPr>
          <w:rFonts w:hint="eastAsia"/>
        </w:rPr>
        <w:fldChar w:fldCharType="begin"/>
      </w:r>
      <w:r>
        <w:rPr>
          <w:rFonts w:hint="eastAsia" w:eastAsia="宋体"/>
          <w:lang w:eastAsia="zh-CN"/>
        </w:rPr>
        <w:instrText xml:space="preserve"> ADDIN EN.CITE &lt;EndNote&gt;&lt;Cite&gt;&lt;Author&gt;Zhao&lt;/Author&gt;&lt;Year&gt;2019&lt;/Year&gt;&lt;RecNum&gt;62&lt;/RecNum&gt;&lt;DisplayText&gt;[8]&lt;/DisplayText&gt;&lt;record&gt;&lt;rec-number&gt;62&lt;/rec-number&gt;&lt;foreign-keys&gt;&lt;key app="EN" db-id="v0et02s26w0rr7eaa0fptafsastpf9wwdfdz" timestamp="1681983271"&gt;62&lt;/key&gt;&lt;/foreign-keys&gt;&lt;ref-type name="Journal Article"&gt;17&lt;/ref-type&gt;&lt;contributors&gt;&lt;authors&gt;&lt;author&gt;Zhao, Xiaoyue&lt;/author&gt;&lt;author&gt;Pu, Fangling&lt;/author&gt;&lt;author&gt;Wang, Zhihang&lt;/author&gt;&lt;author&gt;Chen, Hongyu&lt;/author&gt;&lt;author&gt;Xu, Zhaozhuo&lt;/author&gt;&lt;/authors&gt;&lt;/contributors&gt;&lt;titles&gt;&lt;title&gt;Detection, tracking, and geolocation of moving vehicle from uav using monocular camera&lt;/title&gt;&lt;secondary-title&gt;IEEE Access&lt;/secondary-title&gt;&lt;/titles&gt;&lt;periodical&gt;&lt;full-title&gt;IEEE Access&lt;/full-title&gt;&lt;/periodical&gt;&lt;pages&gt;101160-101170&lt;/pages&gt;&lt;volume&gt;7&lt;/volume&gt;&lt;dates&gt;&lt;year&gt;2019&lt;/year&gt;&lt;/dates&gt;&lt;isbn&gt;2169-3536&lt;/isbn&gt;&lt;urls&gt;&lt;/urls&gt;&lt;/record&gt;&lt;/Cite&gt;&lt;/EndNote&gt;</w:instrText>
      </w:r>
      <w:r>
        <w:rPr>
          <w:rFonts w:hint="eastAsia"/>
        </w:rPr>
        <w:fldChar w:fldCharType="separate"/>
      </w:r>
      <w:r>
        <w:rPr>
          <w:rFonts w:hint="eastAsia" w:ascii="Arial" w:hAnsi="Arial" w:eastAsia="Arial" w:cs="Arial"/>
          <w:color w:val="000000"/>
          <w:sz w:val="24"/>
          <w:szCs w:val="22"/>
          <w:lang w:val="en-GB" w:eastAsia="zh-CN" w:bidi="ar-SA"/>
        </w:rPr>
        <w:t>[8]</w:t>
      </w:r>
      <w:r>
        <w:rPr>
          <w:rFonts w:hint="eastAsia"/>
        </w:rPr>
        <w:fldChar w:fldCharType="end"/>
      </w:r>
      <w:r>
        <w:rPr>
          <w:rFonts w:hint="eastAsia"/>
        </w:rPr>
        <w:t>.</w:t>
      </w:r>
    </w:p>
    <w:p>
      <w:pPr>
        <w:ind w:left="0" w:leftChars="0" w:firstLine="480" w:firstLineChars="200"/>
        <w:rPr>
          <w:rFonts w:hint="eastAsia"/>
        </w:rPr>
      </w:pPr>
      <w:r>
        <w:rPr>
          <w:rFonts w:hint="eastAsia"/>
        </w:rPr>
        <w:t>There is a pressing requirement for a small object detection algorithm that can cater to the demands of the application scenario as soon as possible. Usually, the following difficulties will be encountered when performing target detection in this type of scene</w:t>
      </w:r>
      <w:r>
        <w:rPr>
          <w:rFonts w:hint="eastAsia"/>
        </w:rPr>
        <w:fldChar w:fldCharType="begin"/>
      </w:r>
      <w:r>
        <w:rPr>
          <w:rFonts w:hint="eastAsia" w:eastAsia="宋体"/>
          <w:lang w:eastAsia="zh-CN"/>
        </w:rPr>
        <w:instrText xml:space="preserve"> ADDIN EN.CITE &lt;EndNote&gt;&lt;Cite&gt;&lt;Author&gt;Kisantal&lt;/Author&gt;&lt;Year&gt;2019&lt;/Year&gt;&lt;RecNum&gt;63&lt;/RecNum&gt;&lt;DisplayText&gt;[9]&lt;/DisplayText&gt;&lt;record&gt;&lt;rec-number&gt;63&lt;/rec-number&gt;&lt;foreign-keys&gt;&lt;key app="EN" db-id="v0et02s26w0rr7eaa0fptafsastpf9wwdfdz" timestamp="1681983394"&gt;63&lt;/key&gt;&lt;/foreign-keys&gt;&lt;ref-type name="Journal Article"&gt;17&lt;/ref-type&gt;&lt;contributors&gt;&lt;authors&gt;&lt;author&gt;Kisantal, Mate&lt;/author&gt;&lt;author&gt;Wojna, Zbigniew&lt;/author&gt;&lt;author&gt;Murawski, Jakub&lt;/author&gt;&lt;author&gt;Naruniec, Jacek&lt;/author&gt;&lt;author&gt;Cho, Kyunghyun&lt;/author&gt;&lt;/authors&gt;&lt;/contributors&gt;&lt;titles&gt;&lt;title&gt;Augmentation for small object detection&lt;/title&gt;&lt;secondary-title&gt;arXiv preprint arXiv:1902.07296&lt;/secondary-title&gt;&lt;/titles&gt;&lt;periodical&gt;&lt;full-title&gt;arXiv preprint arXiv:1902.07296&lt;/full-title&gt;&lt;/periodical&gt;&lt;dates&gt;&lt;year&gt;2019&lt;/year&gt;&lt;/dates&gt;&lt;urls&gt;&lt;/urls&gt;&lt;/record&gt;&lt;/Cite&gt;&lt;/EndNote&gt;</w:instrText>
      </w:r>
      <w:r>
        <w:rPr>
          <w:rFonts w:hint="eastAsia"/>
        </w:rPr>
        <w:fldChar w:fldCharType="separate"/>
      </w:r>
      <w:r>
        <w:rPr>
          <w:rFonts w:hint="eastAsia" w:ascii="Arial" w:hAnsi="Arial" w:eastAsia="Arial" w:cs="Arial"/>
          <w:color w:val="000000"/>
          <w:sz w:val="24"/>
          <w:szCs w:val="22"/>
          <w:lang w:val="en-GB" w:eastAsia="zh-CN" w:bidi="ar-SA"/>
        </w:rPr>
        <w:t>[9]</w:t>
      </w:r>
      <w:r>
        <w:rPr>
          <w:rFonts w:hint="eastAsia"/>
        </w:rPr>
        <w:fldChar w:fldCharType="end"/>
      </w:r>
      <w:r>
        <w:rPr>
          <w:rFonts w:hint="eastAsia"/>
        </w:rPr>
        <w:t>:</w:t>
      </w:r>
    </w:p>
    <w:p>
      <w:pPr>
        <w:ind w:left="0" w:leftChars="0" w:firstLine="480" w:firstLineChars="200"/>
        <w:rPr>
          <w:rFonts w:hint="eastAsia"/>
        </w:rPr>
      </w:pPr>
      <w:r>
        <w:rPr>
          <w:rFonts w:hint="eastAsia"/>
        </w:rPr>
        <w:t xml:space="preserve">(1) In some scenarios, the </w:t>
      </w:r>
      <w:r>
        <w:rPr>
          <w:rFonts w:hint="eastAsia" w:eastAsia="宋体"/>
          <w:lang w:val="en-US" w:eastAsia="zh-CN"/>
        </w:rPr>
        <w:t xml:space="preserve">object </w:t>
      </w:r>
      <w:r>
        <w:rPr>
          <w:rFonts w:hint="eastAsia"/>
        </w:rPr>
        <w:t>to be detected is difficult to be utilize</w:t>
      </w:r>
      <w:r>
        <w:rPr>
          <w:rFonts w:hint="eastAsia"/>
          <w:lang w:val="en-US" w:eastAsia="zh-CN"/>
        </w:rPr>
        <w:t xml:space="preserve">d </w:t>
      </w:r>
      <w:r>
        <w:rPr>
          <w:rFonts w:hint="eastAsia"/>
        </w:rPr>
        <w:t xml:space="preserve">or captured by the </w:t>
      </w:r>
      <w:r>
        <w:rPr>
          <w:rFonts w:hint="eastAsia" w:eastAsia="宋体"/>
          <w:lang w:val="en-US" w:eastAsia="zh-CN"/>
        </w:rPr>
        <w:t xml:space="preserve">object </w:t>
      </w:r>
      <w:r>
        <w:rPr>
          <w:rFonts w:hint="eastAsia"/>
        </w:rPr>
        <w:t>detection network due to the small scale</w:t>
      </w:r>
      <w:r>
        <w:rPr>
          <w:rFonts w:hint="eastAsia"/>
        </w:rPr>
        <w:fldChar w:fldCharType="begin"/>
      </w:r>
      <w:r>
        <w:rPr>
          <w:rFonts w:hint="eastAsia" w:eastAsia="宋体"/>
          <w:lang w:eastAsia="zh-CN"/>
        </w:rPr>
        <w:instrText xml:space="preserve"> ADDIN EN.CITE &lt;EndNote&gt;&lt;Cite&gt;&lt;Author&gt;Hu&lt;/Author&gt;&lt;Year&gt;2018&lt;/Year&gt;&lt;RecNum&gt;64&lt;/RecNum&gt;&lt;DisplayText&gt;[10]&lt;/DisplayText&gt;&lt;record&gt;&lt;rec-number&gt;64&lt;/rec-number&gt;&lt;foreign-keys&gt;&lt;key app="EN" db-id="v0et02s26w0rr7eaa0fptafsastpf9wwdfdz" timestamp="1682056802"&gt;64&lt;/key&gt;&lt;/foreign-keys&gt;&lt;ref-type name="Journal Article"&gt;17&lt;/ref-type&gt;&lt;contributors&gt;&lt;authors&gt;&lt;author&gt;Hu, Guo X&lt;/author&gt;&lt;author&gt;Yang, Zhong&lt;/author&gt;&lt;author&gt;Hu, Lei&lt;/author&gt;&lt;author&gt;Huang, Li&lt;/author&gt;&lt;author&gt;Han, Jia M&lt;/author&gt;&lt;/authors&gt;&lt;/contributors&gt;&lt;titles&gt;&lt;title&gt;Small object detection with multiscale features&lt;/title&gt;&lt;secondary-title&gt;International Journal of Digital Multimedia Broadcasting&lt;/secondary-title&gt;&lt;/titles&gt;&lt;periodical&gt;&lt;full-title&gt;International Journal of Digital Multimedia Broadcasting&lt;/full-title&gt;&lt;/periodical&gt;&lt;volume&gt;2018&lt;/volume&gt;&lt;dates&gt;&lt;year&gt;2018&lt;/year&gt;&lt;/dates&gt;&lt;isbn&gt;1687-7578&lt;/isbn&gt;&lt;urls&gt;&lt;/urls&gt;&lt;/record&gt;&lt;/Cite&gt;&lt;/EndNote&gt;</w:instrText>
      </w:r>
      <w:r>
        <w:rPr>
          <w:rFonts w:hint="eastAsia"/>
        </w:rPr>
        <w:fldChar w:fldCharType="separate"/>
      </w:r>
      <w:r>
        <w:rPr>
          <w:rFonts w:hint="eastAsia" w:ascii="Arial" w:hAnsi="Arial" w:eastAsia="Arial" w:cs="Arial"/>
          <w:color w:val="000000"/>
          <w:sz w:val="24"/>
          <w:szCs w:val="22"/>
          <w:lang w:val="en-GB" w:eastAsia="zh-CN" w:bidi="ar-SA"/>
        </w:rPr>
        <w:t>[10]</w:t>
      </w:r>
      <w:r>
        <w:rPr>
          <w:rFonts w:hint="eastAsia"/>
        </w:rPr>
        <w:fldChar w:fldCharType="end"/>
      </w:r>
      <w:r>
        <w:rPr>
          <w:rFonts w:hint="eastAsia"/>
        </w:rPr>
        <w:t>, blurred target image and detailed information.</w:t>
      </w:r>
    </w:p>
    <w:p>
      <w:pPr>
        <w:ind w:left="0" w:leftChars="0" w:firstLine="480" w:firstLineChars="200"/>
        <w:rPr>
          <w:rFonts w:hint="eastAsia"/>
        </w:rPr>
      </w:pPr>
      <w:r>
        <w:rPr>
          <w:rFonts w:hint="eastAsia"/>
        </w:rPr>
        <w:t>(2) In some scenes, due to the long shooting distance</w:t>
      </w:r>
      <w:r>
        <w:rPr>
          <w:rFonts w:hint="eastAsia"/>
        </w:rPr>
        <w:fldChar w:fldCharType="begin"/>
      </w:r>
      <w:r>
        <w:rPr>
          <w:rFonts w:hint="eastAsia" w:eastAsia="宋体"/>
          <w:lang w:eastAsia="zh-CN"/>
        </w:rPr>
        <w:instrText xml:space="preserve"> ADDIN EN.CITE &lt;EndNote&gt;&lt;Cite&gt;&lt;Author&gt;Zhao&lt;/Author&gt;&lt;Year&gt;2019&lt;/Year&gt;&lt;RecNum&gt;65&lt;/RecNum&gt;&lt;DisplayText&gt;[8]&lt;/DisplayText&gt;&lt;record&gt;&lt;rec-number&gt;65&lt;/rec-number&gt;&lt;foreign-keys&gt;&lt;key app="EN" db-id="v0et02s26w0rr7eaa0fptafsastpf9wwdfdz" timestamp="1682056870"&gt;65&lt;/key&gt;&lt;/foreign-keys&gt;&lt;ref-type name="Journal Article"&gt;17&lt;/ref-type&gt;&lt;contributors&gt;&lt;authors&gt;&lt;author&gt;Zhao, Xiaoyue&lt;/author&gt;&lt;author&gt;Pu, Fangling&lt;/author&gt;&lt;author&gt;Wang, Zhihang&lt;/author&gt;&lt;author&gt;Chen, Hongyu&lt;/author&gt;&lt;author&gt;Xu, Zhaozhuo&lt;/author&gt;&lt;/authors&gt;&lt;/contributors&gt;&lt;titles&gt;&lt;title&gt;Detection, tracking, and geolocation of moving vehicle from uav using monocular camera&lt;/title&gt;&lt;secondary-title&gt;IEEE Access&lt;/secondary-title&gt;&lt;/titles&gt;&lt;periodical&gt;&lt;full-title&gt;IEEE Access&lt;/full-title&gt;&lt;/periodical&gt;&lt;pages&gt;101160-101170&lt;/pages&gt;&lt;volume&gt;7&lt;/volume&gt;&lt;dates&gt;&lt;year&gt;2019&lt;/year&gt;&lt;/dates&gt;&lt;isbn&gt;2169-3536&lt;/isbn&gt;&lt;urls&gt;&lt;/urls&gt;&lt;/record&gt;&lt;/Cite&gt;&lt;/EndNote&gt;</w:instrText>
      </w:r>
      <w:r>
        <w:rPr>
          <w:rFonts w:hint="eastAsia"/>
        </w:rPr>
        <w:fldChar w:fldCharType="separate"/>
      </w:r>
      <w:r>
        <w:rPr>
          <w:rFonts w:hint="eastAsia" w:ascii="Arial" w:hAnsi="Arial" w:eastAsia="Arial" w:cs="Arial"/>
          <w:color w:val="000000"/>
          <w:sz w:val="24"/>
          <w:szCs w:val="22"/>
          <w:lang w:val="en-GB" w:eastAsia="zh-CN" w:bidi="ar-SA"/>
        </w:rPr>
        <w:t>[8]</w:t>
      </w:r>
      <w:r>
        <w:rPr>
          <w:rFonts w:hint="eastAsia"/>
        </w:rPr>
        <w:fldChar w:fldCharType="end"/>
      </w:r>
      <w:r>
        <w:rPr>
          <w:rFonts w:hint="eastAsia"/>
        </w:rPr>
        <w:t xml:space="preserve">, the size of the </w:t>
      </w:r>
      <w:r>
        <w:rPr>
          <w:rFonts w:hint="eastAsia" w:eastAsia="宋体"/>
          <w:lang w:val="en-US" w:eastAsia="zh-CN"/>
        </w:rPr>
        <w:t xml:space="preserve">object </w:t>
      </w:r>
      <w:r>
        <w:rPr>
          <w:rFonts w:hint="eastAsia"/>
        </w:rPr>
        <w:t xml:space="preserve">to be detected is small, and there will also be a phenomenon that the </w:t>
      </w:r>
      <w:r>
        <w:rPr>
          <w:rFonts w:hint="eastAsia" w:eastAsia="宋体"/>
          <w:lang w:val="en-US" w:eastAsia="zh-CN"/>
        </w:rPr>
        <w:t xml:space="preserve">object </w:t>
      </w:r>
      <w:r>
        <w:rPr>
          <w:rFonts w:hint="eastAsia"/>
        </w:rPr>
        <w:t>is occluded</w:t>
      </w:r>
      <w:r>
        <w:rPr>
          <w:rFonts w:hint="eastAsia"/>
        </w:rPr>
        <w:fldChar w:fldCharType="begin"/>
      </w:r>
      <w:r>
        <w:rPr>
          <w:rFonts w:hint="eastAsia" w:eastAsia="宋体"/>
          <w:lang w:eastAsia="zh-CN"/>
        </w:rPr>
        <w:instrText xml:space="preserve"> ADDIN EN.CITE &lt;EndNote&gt;&lt;Cite&gt;&lt;Author&gt;Zhou&lt;/Author&gt;&lt;Year&gt;2019&lt;/Year&gt;&lt;RecNum&gt;66&lt;/RecNum&gt;&lt;DisplayText&gt;[11]&lt;/DisplayText&gt;&lt;record&gt;&lt;rec-number&gt;66&lt;/rec-number&gt;&lt;foreign-keys&gt;&lt;key app="EN" db-id="v0et02s26w0rr7eaa0fptafsastpf9wwdfdz" timestamp="1682056955"&gt;66&lt;/key&gt;&lt;/foreign-keys&gt;&lt;ref-type name="Journal Article"&gt;17&lt;/ref-type&gt;&lt;contributors&gt;&lt;authors&gt;&lt;author&gt;Zhou, Tao&lt;/author&gt;&lt;author&gt;Li, Zhixin&lt;/author&gt;&lt;author&gt;Zhang, Canlong&lt;/author&gt;&lt;/authors&gt;&lt;/contributors&gt;&lt;titles&gt;&lt;title&gt;Enhance the recognition ability to occlusions and small objects with robust faster R-CNN&lt;/title&gt;&lt;secondary-title&gt;International Journal of Machine Learning and Cybernetics&lt;/secondary-title&gt;&lt;/titles&gt;&lt;periodical&gt;&lt;full-title&gt;International Journal of Machine Learning and Cybernetics&lt;/full-title&gt;&lt;/periodical&gt;&lt;pages&gt;3155-3166&lt;/pages&gt;&lt;volume&gt;10&lt;/volume&gt;&lt;dates&gt;&lt;year&gt;2019&lt;/year&gt;&lt;/dates&gt;&lt;isbn&gt;1868-8071&lt;/isbn&gt;&lt;urls&gt;&lt;/urls&gt;&lt;/record&gt;&lt;/Cite&gt;&lt;/EndNote&gt;</w:instrText>
      </w:r>
      <w:r>
        <w:rPr>
          <w:rFonts w:hint="eastAsia"/>
        </w:rPr>
        <w:fldChar w:fldCharType="separate"/>
      </w:r>
      <w:r>
        <w:rPr>
          <w:rFonts w:hint="eastAsia" w:ascii="Arial" w:hAnsi="Arial" w:eastAsia="Arial" w:cs="Arial"/>
          <w:color w:val="000000"/>
          <w:sz w:val="24"/>
          <w:szCs w:val="22"/>
          <w:lang w:val="en-GB" w:eastAsia="zh-CN" w:bidi="ar-SA"/>
        </w:rPr>
        <w:t>[11]</w:t>
      </w:r>
      <w:r>
        <w:rPr>
          <w:rFonts w:hint="eastAsia"/>
        </w:rPr>
        <w:fldChar w:fldCharType="end"/>
      </w:r>
      <w:r>
        <w:rPr>
          <w:rFonts w:hint="eastAsia"/>
        </w:rPr>
        <w:t>. In addition, due to the limitations of the equipment, the shooting angle changes</w:t>
      </w:r>
      <w:r>
        <w:rPr>
          <w:rFonts w:hint="eastAsia"/>
        </w:rPr>
        <w:fldChar w:fldCharType="begin"/>
      </w:r>
      <w:r>
        <w:rPr>
          <w:rFonts w:hint="eastAsia" w:eastAsia="宋体"/>
          <w:lang w:eastAsia="zh-CN"/>
        </w:rPr>
        <w:instrText xml:space="preserve"> ADDIN EN.CITE &lt;EndNote&gt;&lt;Cite&gt;&lt;Author&gt;Guo&lt;/Author&gt;&lt;Year&gt;2015&lt;/Year&gt;&lt;RecNum&gt;67&lt;/RecNum&gt;&lt;DisplayText&gt;[12]&lt;/DisplayText&gt;&lt;record&gt;&lt;rec-number&gt;67&lt;/rec-number&gt;&lt;foreign-keys&gt;&lt;key app="EN" db-id="v0et02s26w0rr7eaa0fptafsastpf9wwdfdz" timestamp="1682056989"&gt;67&lt;/key&gt;&lt;/foreign-keys&gt;&lt;ref-type name="Conference Proceedings"&gt;10&lt;/ref-type&gt;&lt;contributors&gt;&lt;authors&gt;&lt;author&gt;Guo, Haiyun&lt;/author&gt;&lt;author&gt;Wang, Jinqiao&lt;/author&gt;&lt;author&gt;Xu, Min&lt;/author&gt;&lt;author&gt;Zha, Zheng-Jun&lt;/author&gt;&lt;author&gt;Lu, Hanqing&lt;/author&gt;&lt;/authors&gt;&lt;/contributors&gt;&lt;titles&gt;&lt;title&gt;Learning multi-view deep features for small object retrieval in surveillance scenarios&lt;/title&gt;&lt;secondary-title&gt;Proceedings of the 23rd ACM international conference on Multimedia&lt;/secondary-title&gt;&lt;/titles&gt;&lt;pages&gt;859-862&lt;/pages&gt;&lt;dates&gt;&lt;year&gt;2015&lt;/year&gt;&lt;/dates&gt;&lt;urls&gt;&lt;/urls&gt;&lt;/record&gt;&lt;/Cite&gt;&lt;/EndNote&gt;</w:instrText>
      </w:r>
      <w:r>
        <w:rPr>
          <w:rFonts w:hint="eastAsia"/>
        </w:rPr>
        <w:fldChar w:fldCharType="separate"/>
      </w:r>
      <w:r>
        <w:rPr>
          <w:rFonts w:hint="eastAsia" w:ascii="Arial" w:hAnsi="Arial" w:eastAsia="Arial" w:cs="Arial"/>
          <w:color w:val="000000"/>
          <w:sz w:val="24"/>
          <w:szCs w:val="22"/>
          <w:lang w:val="en-GB" w:eastAsia="zh-CN" w:bidi="ar-SA"/>
        </w:rPr>
        <w:t>[12]</w:t>
      </w:r>
      <w:r>
        <w:rPr>
          <w:rFonts w:hint="eastAsia"/>
        </w:rPr>
        <w:fldChar w:fldCharType="end"/>
      </w:r>
      <w:r>
        <w:rPr>
          <w:rFonts w:hint="eastAsia" w:eastAsia="宋体"/>
          <w:lang w:val="en-US" w:eastAsia="zh-CN"/>
        </w:rPr>
        <w:t xml:space="preserve"> </w:t>
      </w:r>
      <w:r>
        <w:rPr>
          <w:rFonts w:hint="eastAsia"/>
        </w:rPr>
        <w:t>and the screen brightness difference</w:t>
      </w:r>
      <w:r>
        <w:rPr>
          <w:rFonts w:hint="eastAsia"/>
        </w:rPr>
        <w:fldChar w:fldCharType="begin"/>
      </w:r>
      <w:r>
        <w:rPr>
          <w:rFonts w:hint="eastAsia" w:eastAsia="宋体"/>
          <w:lang w:eastAsia="zh-CN"/>
        </w:rPr>
        <w:instrText xml:space="preserve"> ADDIN EN.CITE &lt;EndNote&gt;&lt;Cite&gt;&lt;Author&gt;Liu&lt;/Author&gt;&lt;Year&gt;2020&lt;/Year&gt;&lt;RecNum&gt;68&lt;/RecNum&gt;&lt;DisplayText&gt;[13]&lt;/DisplayText&gt;&lt;record&gt;&lt;rec-number&gt;68&lt;/rec-number&gt;&lt;foreign-keys&gt;&lt;key app="EN" db-id="v0et02s26w0rr7eaa0fptafsastpf9wwdfdz" timestamp="1682057027"&gt;68&lt;/key&gt;&lt;/foreign-keys&gt;&lt;ref-type name="Journal Article"&gt;17&lt;/ref-type&gt;&lt;contributors&gt;&lt;authors&gt;&lt;author&gt;Liu, Yingjie&lt;/author&gt;&lt;author&gt;Yang, Fengbao&lt;/author&gt;&lt;author&gt;Hu, Peng&lt;/author&gt;&lt;/authors&gt;&lt;/contributors&gt;&lt;titles&gt;&lt;title&gt;Small-object detection in UAV-captured images via multi-branch parallel feature pyramid networks&lt;/title&gt;&lt;secondary-title&gt;IEEE access&lt;/secondary-title&gt;&lt;/titles&gt;&lt;periodical&gt;&lt;full-title&gt;IEEE Access&lt;/full-title&gt;&lt;/periodical&gt;&lt;pages&gt;145740-145750&lt;/pages&gt;&lt;volume&gt;8&lt;/volume&gt;&lt;dates&gt;&lt;year&gt;2020&lt;/year&gt;&lt;/dates&gt;&lt;isbn&gt;2169-3536&lt;/isbn&gt;&lt;urls&gt;&lt;/urls&gt;&lt;/record&gt;&lt;/Cite&gt;&lt;/EndNote&gt;</w:instrText>
      </w:r>
      <w:r>
        <w:rPr>
          <w:rFonts w:hint="eastAsia"/>
        </w:rPr>
        <w:fldChar w:fldCharType="separate"/>
      </w:r>
      <w:r>
        <w:rPr>
          <w:rFonts w:hint="eastAsia" w:ascii="Arial" w:hAnsi="Arial" w:eastAsia="Arial" w:cs="Arial"/>
          <w:color w:val="000000"/>
          <w:sz w:val="24"/>
          <w:szCs w:val="22"/>
          <w:lang w:val="en-GB" w:eastAsia="zh-CN" w:bidi="ar-SA"/>
        </w:rPr>
        <w:t>[13]</w:t>
      </w:r>
      <w:r>
        <w:rPr>
          <w:rFonts w:hint="eastAsia"/>
        </w:rPr>
        <w:fldChar w:fldCharType="end"/>
      </w:r>
      <w:r>
        <w:rPr>
          <w:rFonts w:hint="eastAsia" w:eastAsia="宋体"/>
          <w:lang w:val="en-US" w:eastAsia="zh-CN"/>
        </w:rPr>
        <w:t>.</w:t>
      </w:r>
      <w:r>
        <w:rPr>
          <w:rFonts w:hint="eastAsia"/>
        </w:rPr>
        <w:t xml:space="preserve"> And other problems also make the design of small target detection algorithm more difficult.</w:t>
      </w:r>
    </w:p>
    <w:p>
      <w:pPr>
        <w:ind w:left="0" w:leftChars="0" w:firstLine="480" w:firstLineChars="200"/>
        <w:rPr>
          <w:rFonts w:hint="eastAsia"/>
        </w:rPr>
      </w:pPr>
      <w:r>
        <w:rPr>
          <w:rFonts w:hint="eastAsia"/>
        </w:rPr>
        <w:t xml:space="preserve">Although there are many difficulties in small </w:t>
      </w:r>
      <w:r>
        <w:rPr>
          <w:rFonts w:hint="eastAsia" w:eastAsia="宋体"/>
          <w:lang w:val="en-US" w:eastAsia="zh-CN"/>
        </w:rPr>
        <w:t xml:space="preserve">object </w:t>
      </w:r>
      <w:r>
        <w:rPr>
          <w:rFonts w:hint="eastAsia"/>
        </w:rPr>
        <w:t>detection technology, it has great research value and promising applications</w:t>
      </w:r>
      <w:r>
        <w:rPr>
          <w:rFonts w:hint="eastAsia" w:eastAsia="宋体"/>
          <w:lang w:val="en-US" w:eastAsia="zh-CN"/>
        </w:rPr>
        <w:t>. T</w:t>
      </w:r>
      <w:r>
        <w:rPr>
          <w:rFonts w:hint="eastAsia"/>
        </w:rPr>
        <w:t xml:space="preserve">here are also problems that need to be solved and further improvements are </w:t>
      </w:r>
      <w:r>
        <w:rPr>
          <w:rFonts w:hint="eastAsia" w:eastAsia="宋体"/>
          <w:lang w:val="en-US" w:eastAsia="zh-CN"/>
        </w:rPr>
        <w:t xml:space="preserve">urged, </w:t>
      </w:r>
      <w:r>
        <w:rPr>
          <w:rFonts w:hint="eastAsia"/>
        </w:rPr>
        <w:t xml:space="preserve">which has driven many researchers to devote themselves to the research of small </w:t>
      </w:r>
      <w:r>
        <w:rPr>
          <w:rFonts w:hint="eastAsia" w:eastAsia="宋体"/>
          <w:lang w:val="en-US" w:eastAsia="zh-CN"/>
        </w:rPr>
        <w:t>object</w:t>
      </w:r>
      <w:r>
        <w:rPr>
          <w:rFonts w:hint="eastAsia"/>
        </w:rPr>
        <w:t xml:space="preserve"> detection.</w:t>
      </w:r>
    </w:p>
    <w:p>
      <w:pPr>
        <w:ind w:left="0" w:leftChars="0" w:firstLine="480" w:firstLineChars="200"/>
        <w:rPr>
          <w:rFonts w:hint="eastAsia"/>
        </w:rPr>
      </w:pPr>
      <w:r>
        <w:rPr>
          <w:rFonts w:hint="eastAsia"/>
        </w:rPr>
        <w:t xml:space="preserve">In the small </w:t>
      </w:r>
      <w:r>
        <w:rPr>
          <w:rFonts w:hint="eastAsia" w:eastAsia="宋体"/>
          <w:lang w:val="en-US" w:eastAsia="zh-CN"/>
        </w:rPr>
        <w:t xml:space="preserve">object </w:t>
      </w:r>
      <w:r>
        <w:rPr>
          <w:rFonts w:hint="eastAsia"/>
        </w:rPr>
        <w:t xml:space="preserve">image, the objects are densely arranged, the target shapes are diverse, and there are many noises, resulting in poor detection effect of many algorithms for small </w:t>
      </w:r>
      <w:r>
        <w:rPr>
          <w:rFonts w:hint="eastAsia" w:eastAsia="宋体"/>
          <w:lang w:val="en-US" w:eastAsia="zh-CN"/>
        </w:rPr>
        <w:t>object</w:t>
      </w:r>
      <w:r>
        <w:rPr>
          <w:rFonts w:hint="eastAsia"/>
        </w:rPr>
        <w:t xml:space="preserve">. In response to this phenomenon, after comparing the performance of many classic target detection algorithms, this paper finally chose YOLOv5s, a lightweight version of YOLOv5, as the benchmark model. By optimizing its network structure, the small </w:t>
      </w:r>
      <w:r>
        <w:rPr>
          <w:rFonts w:hint="eastAsia" w:eastAsia="宋体"/>
          <w:lang w:val="en-US" w:eastAsia="zh-CN"/>
        </w:rPr>
        <w:t xml:space="preserve">object </w:t>
      </w:r>
      <w:r>
        <w:rPr>
          <w:rFonts w:hint="eastAsia"/>
        </w:rPr>
        <w:t xml:space="preserve">detection capability of the model was improved. And </w:t>
      </w:r>
      <w:r>
        <w:rPr>
          <w:rFonts w:hint="eastAsia" w:eastAsia="宋体"/>
          <w:lang w:val="en-US" w:eastAsia="zh-CN"/>
        </w:rPr>
        <w:t xml:space="preserve">we </w:t>
      </w:r>
      <w:r>
        <w:rPr>
          <w:rFonts w:hint="eastAsia"/>
        </w:rPr>
        <w:t xml:space="preserve">intend to </w:t>
      </w:r>
      <w:r>
        <w:rPr>
          <w:rFonts w:hint="eastAsia" w:eastAsia="宋体"/>
          <w:lang w:val="en-US" w:eastAsia="zh-CN"/>
        </w:rPr>
        <w:t>evaluate</w:t>
      </w:r>
      <w:r>
        <w:rPr>
          <w:rFonts w:hint="eastAsia"/>
        </w:rPr>
        <w:t xml:space="preserve"> the performance of the improved model on the TinyPerson dataset and the VisDrone2019 dataset.</w:t>
      </w:r>
    </w:p>
    <w:p>
      <w:pPr>
        <w:ind w:left="0" w:leftChars="0" w:firstLine="480" w:firstLineChars="200"/>
      </w:pPr>
      <w:r>
        <w:rPr>
          <w:i/>
        </w:rPr>
        <w:t xml:space="preserve"> </w:t>
      </w:r>
    </w:p>
    <w:p>
      <w:pPr>
        <w:pStyle w:val="3"/>
        <w:ind w:left="530" w:hanging="545"/>
      </w:pPr>
      <w:bookmarkStart w:id="1" w:name="_Toc18467"/>
      <w:r>
        <w:t>Research Aim and Objectives</w:t>
      </w:r>
      <w:bookmarkEnd w:id="1"/>
      <w:r>
        <w:t xml:space="preserve"> </w:t>
      </w:r>
    </w:p>
    <w:p>
      <w:pPr>
        <w:ind w:left="-5"/>
      </w:pPr>
      <w:r>
        <w:t xml:space="preserve">The research aim and its </w:t>
      </w:r>
      <w:r>
        <w:rPr>
          <w:rFonts w:hint="eastAsia" w:eastAsia="宋体"/>
          <w:lang w:val="en-US" w:eastAsia="zh-CN"/>
        </w:rPr>
        <w:t>four</w:t>
      </w:r>
      <w:r>
        <w:t xml:space="preserve"> objectives outline the goals of the project, and are detailed below: </w:t>
      </w:r>
    </w:p>
    <w:p>
      <w:pPr>
        <w:spacing w:after="139" w:line="259" w:lineRule="auto"/>
        <w:ind w:left="0" w:firstLine="0"/>
        <w:jc w:val="left"/>
      </w:pPr>
      <w:r>
        <w:t xml:space="preserve"> </w:t>
      </w:r>
    </w:p>
    <w:p>
      <w:pPr>
        <w:spacing w:after="147"/>
        <w:ind w:left="-5"/>
      </w:pPr>
      <w:r>
        <w:rPr>
          <w:b/>
        </w:rPr>
        <w:t xml:space="preserve">Aim: </w:t>
      </w:r>
    </w:p>
    <w:p>
      <w:pPr>
        <w:ind w:left="-5"/>
      </w:pPr>
      <w:r>
        <w:rPr>
          <w:rFonts w:hint="eastAsia"/>
        </w:rPr>
        <w:t xml:space="preserve">According to the difficulties of small target detection scenarios, the general network is optimized to better meet the needs of small target detection tasks and improve the model's capacity to </w:t>
      </w:r>
      <w:r>
        <w:rPr>
          <w:rFonts w:hint="eastAsia" w:eastAsia="宋体"/>
          <w:lang w:val="en-US" w:eastAsia="zh-CN"/>
        </w:rPr>
        <w:t xml:space="preserve">identify </w:t>
      </w:r>
      <w:r>
        <w:rPr>
          <w:rFonts w:hint="eastAsia"/>
        </w:rPr>
        <w:t xml:space="preserve">small </w:t>
      </w:r>
      <w:r>
        <w:rPr>
          <w:rFonts w:hint="eastAsia" w:eastAsia="宋体"/>
          <w:lang w:val="en-US" w:eastAsia="zh-CN"/>
        </w:rPr>
        <w:t>object</w:t>
      </w:r>
      <w:r>
        <w:rPr>
          <w:rFonts w:hint="eastAsia"/>
        </w:rPr>
        <w:t>s.</w:t>
      </w:r>
    </w:p>
    <w:p>
      <w:pPr>
        <w:spacing w:after="139" w:line="259" w:lineRule="auto"/>
        <w:ind w:left="720" w:firstLine="0"/>
        <w:jc w:val="left"/>
      </w:pPr>
      <w:r>
        <w:rPr>
          <w:color w:val="FF0000"/>
        </w:rPr>
        <w:t xml:space="preserve"> </w:t>
      </w:r>
    </w:p>
    <w:p>
      <w:pPr>
        <w:spacing w:after="238"/>
        <w:ind w:left="-5"/>
      </w:pPr>
      <w:r>
        <w:rPr>
          <w:b/>
        </w:rPr>
        <w:t xml:space="preserve">Objectives:  </w:t>
      </w:r>
    </w:p>
    <w:p>
      <w:pPr>
        <w:numPr>
          <w:ilvl w:val="0"/>
          <w:numId w:val="2"/>
        </w:numPr>
        <w:spacing w:after="44"/>
        <w:ind w:hanging="360"/>
      </w:pPr>
      <w:r>
        <w:rPr>
          <w:rFonts w:hint="eastAsia"/>
        </w:rPr>
        <w:t xml:space="preserve">Examine the most recent </w:t>
      </w:r>
      <w:r>
        <w:rPr>
          <w:rFonts w:hint="eastAsia" w:eastAsia="宋体"/>
          <w:lang w:val="en-US" w:eastAsia="zh-CN"/>
        </w:rPr>
        <w:t xml:space="preserve">literature </w:t>
      </w:r>
      <w:r>
        <w:rPr>
          <w:rFonts w:hint="eastAsia"/>
        </w:rPr>
        <w:t xml:space="preserve">to gain a deeper comprehension of the small object </w:t>
      </w:r>
      <w:r>
        <w:rPr>
          <w:rFonts w:hint="eastAsia" w:eastAsia="宋体"/>
          <w:lang w:val="en-US" w:eastAsia="zh-CN"/>
        </w:rPr>
        <w:t>detection</w:t>
      </w:r>
      <w:r>
        <w:rPr>
          <w:rFonts w:hint="eastAsia"/>
        </w:rPr>
        <w:t xml:space="preserve"> application domain and technical challenges.</w:t>
      </w:r>
    </w:p>
    <w:p>
      <w:pPr>
        <w:numPr>
          <w:ilvl w:val="0"/>
          <w:numId w:val="2"/>
        </w:numPr>
        <w:spacing w:after="10"/>
        <w:ind w:hanging="360"/>
      </w:pPr>
      <w:r>
        <w:rPr>
          <w:rFonts w:hint="eastAsia"/>
        </w:rPr>
        <w:t xml:space="preserve">Research on </w:t>
      </w:r>
      <w:r>
        <w:rPr>
          <w:rFonts w:hint="eastAsia" w:eastAsia="宋体"/>
          <w:lang w:val="en-US" w:eastAsia="zh-CN"/>
        </w:rPr>
        <w:t>c</w:t>
      </w:r>
      <w:r>
        <w:rPr>
          <w:rFonts w:hint="eastAsia"/>
        </w:rPr>
        <w:t xml:space="preserve">lassical </w:t>
      </w:r>
      <w:r>
        <w:rPr>
          <w:rFonts w:hint="eastAsia" w:eastAsia="宋体"/>
          <w:lang w:val="en-US" w:eastAsia="zh-CN"/>
        </w:rPr>
        <w:t>a</w:t>
      </w:r>
      <w:r>
        <w:rPr>
          <w:rFonts w:hint="eastAsia"/>
        </w:rPr>
        <w:t xml:space="preserve">lgorithms and </w:t>
      </w:r>
      <w:r>
        <w:rPr>
          <w:rFonts w:hint="eastAsia" w:eastAsia="宋体"/>
          <w:lang w:val="en-US" w:eastAsia="zh-CN"/>
        </w:rPr>
        <w:t>neural n</w:t>
      </w:r>
      <w:r>
        <w:rPr>
          <w:rFonts w:hint="eastAsia"/>
        </w:rPr>
        <w:t xml:space="preserve">etworks for </w:t>
      </w:r>
      <w:r>
        <w:rPr>
          <w:rFonts w:hint="eastAsia" w:eastAsia="宋体"/>
          <w:lang w:val="en-US" w:eastAsia="zh-CN"/>
        </w:rPr>
        <w:t>s</w:t>
      </w:r>
      <w:r>
        <w:rPr>
          <w:rFonts w:hint="eastAsia"/>
        </w:rPr>
        <w:t xml:space="preserve">mall </w:t>
      </w:r>
      <w:r>
        <w:rPr>
          <w:rFonts w:hint="eastAsia" w:eastAsia="宋体"/>
          <w:lang w:val="en-US" w:eastAsia="zh-CN"/>
        </w:rPr>
        <w:t>o</w:t>
      </w:r>
      <w:r>
        <w:rPr>
          <w:rFonts w:hint="eastAsia"/>
        </w:rPr>
        <w:t xml:space="preserve">bject </w:t>
      </w:r>
      <w:r>
        <w:rPr>
          <w:rFonts w:hint="eastAsia" w:eastAsia="宋体"/>
          <w:lang w:val="en-US" w:eastAsia="zh-CN"/>
        </w:rPr>
        <w:t>d</w:t>
      </w:r>
      <w:r>
        <w:rPr>
          <w:rFonts w:hint="eastAsia"/>
        </w:rPr>
        <w:t>etection</w:t>
      </w:r>
    </w:p>
    <w:p>
      <w:pPr>
        <w:numPr>
          <w:ilvl w:val="0"/>
          <w:numId w:val="2"/>
        </w:numPr>
        <w:spacing w:after="10"/>
        <w:ind w:hanging="360"/>
      </w:pPr>
      <w:r>
        <w:rPr>
          <w:rFonts w:hint="eastAsia"/>
        </w:rPr>
        <w:t>Improve and optimize an algorithm to improve the model's ability to detect small targets.</w:t>
      </w:r>
      <w:r>
        <w:rPr>
          <w:b/>
          <w:sz w:val="28"/>
        </w:rPr>
        <w:t xml:space="preserve"> </w:t>
      </w:r>
    </w:p>
    <w:p>
      <w:pPr>
        <w:numPr>
          <w:ilvl w:val="0"/>
          <w:numId w:val="2"/>
        </w:numPr>
        <w:spacing w:after="10"/>
        <w:ind w:hanging="360"/>
      </w:pPr>
      <w:r>
        <w:rPr>
          <w:rFonts w:hint="eastAsia"/>
        </w:rPr>
        <w:t>Use public datasets to verify the model's ability to detect small objects</w:t>
      </w:r>
    </w:p>
    <w:p>
      <w:pPr>
        <w:spacing w:after="252" w:line="259" w:lineRule="auto"/>
        <w:ind w:left="0" w:leftChars="0" w:firstLine="0" w:firstLineChars="0"/>
        <w:jc w:val="left"/>
      </w:pPr>
      <w:r>
        <w:t xml:space="preserve"> </w:t>
      </w:r>
    </w:p>
    <w:p>
      <w:pPr>
        <w:spacing w:after="0" w:line="259" w:lineRule="auto"/>
        <w:ind w:left="0" w:firstLine="0"/>
        <w:jc w:val="left"/>
      </w:pPr>
      <w:r>
        <w:t xml:space="preserve"> </w:t>
      </w:r>
      <w:r>
        <w:tab/>
      </w:r>
      <w:r>
        <w:t xml:space="preserve"> </w:t>
      </w:r>
    </w:p>
    <w:p>
      <w:pPr>
        <w:pStyle w:val="2"/>
        <w:ind w:left="355" w:leftChars="0" w:right="0" w:hanging="355" w:firstLineChars="0"/>
      </w:pPr>
      <w:bookmarkStart w:id="2" w:name="_Toc11167"/>
      <w:r>
        <w:t>Literature Review</w:t>
      </w:r>
      <w:bookmarkEnd w:id="2"/>
      <w:r>
        <w:t xml:space="preserve">  </w:t>
      </w:r>
    </w:p>
    <w:p>
      <w:pPr>
        <w:ind w:left="0" w:leftChars="0" w:firstLine="480" w:firstLineChars="200"/>
      </w:pPr>
      <w:r>
        <w:rPr>
          <w:rFonts w:hint="eastAsia"/>
        </w:rPr>
        <w:t>In the process of gradually transitioning from large and medium-sized target detection to complex small target detection, scholars have done a lot of research work, which can be roughly divided into traditional methods based on artificially designed features, and deep learning algorithms that use neural networks to extract deep features. This section will explore the subject of target detection from two levels of traditional methods and algorithms based on deep learning.</w:t>
      </w:r>
    </w:p>
    <w:p>
      <w:pPr>
        <w:pStyle w:val="3"/>
        <w:ind w:left="530" w:hanging="545"/>
      </w:pPr>
      <w:r>
        <w:t xml:space="preserve"> </w:t>
      </w:r>
      <w:bookmarkStart w:id="3" w:name="_Toc8893"/>
      <w:r>
        <w:rPr>
          <w:rFonts w:hint="eastAsia"/>
        </w:rPr>
        <w:t>Traditional Object Detection Algorithms</w:t>
      </w:r>
      <w:bookmarkEnd w:id="3"/>
    </w:p>
    <w:p>
      <w:pPr>
        <w:ind w:left="-15" w:firstLine="566"/>
        <w:rPr>
          <w:rFonts w:hint="eastAsia"/>
        </w:rPr>
      </w:pPr>
      <w:r>
        <w:rPr>
          <w:rFonts w:hint="eastAsia"/>
        </w:rPr>
        <w:t xml:space="preserve">The main steps of the traditional target detection algorithm are as follows: </w:t>
      </w:r>
    </w:p>
    <w:p>
      <w:pPr>
        <w:ind w:left="-15" w:firstLine="566"/>
        <w:rPr>
          <w:rFonts w:hint="eastAsia"/>
        </w:rPr>
      </w:pPr>
      <w:r>
        <w:rPr>
          <w:rFonts w:hint="eastAsia" w:eastAsia="宋体"/>
          <w:lang w:val="en-US" w:eastAsia="zh-CN"/>
        </w:rPr>
        <w:t>1.P</w:t>
      </w:r>
      <w:r>
        <w:rPr>
          <w:rFonts w:hint="eastAsia"/>
        </w:rPr>
        <w:t>reprocess the input image</w:t>
      </w:r>
      <w:r>
        <w:rPr>
          <w:rFonts w:hint="eastAsia" w:eastAsia="宋体"/>
          <w:lang w:val="en-US" w:eastAsia="zh-CN"/>
        </w:rPr>
        <w:t>. T</w:t>
      </w:r>
      <w:r>
        <w:rPr>
          <w:rFonts w:hint="eastAsia"/>
        </w:rPr>
        <w:t>o perform operations such as denoising, edge detection, image grayscale</w:t>
      </w:r>
      <w:r>
        <w:rPr>
          <w:rFonts w:hint="eastAsia" w:eastAsia="宋体"/>
          <w:lang w:val="en-US" w:eastAsia="zh-CN"/>
        </w:rPr>
        <w:t>, etc.</w:t>
      </w:r>
      <w:r>
        <w:rPr>
          <w:rFonts w:hint="eastAsia"/>
        </w:rPr>
        <w:t xml:space="preserve"> </w:t>
      </w:r>
    </w:p>
    <w:p>
      <w:pPr>
        <w:ind w:left="-15" w:firstLine="566"/>
        <w:rPr>
          <w:rFonts w:hint="eastAsia" w:eastAsia="宋体"/>
          <w:lang w:val="en-US" w:eastAsia="zh-CN"/>
        </w:rPr>
      </w:pPr>
      <w:r>
        <w:rPr>
          <w:rFonts w:hint="eastAsia" w:eastAsia="宋体"/>
          <w:lang w:val="en-US" w:eastAsia="zh-CN"/>
        </w:rPr>
        <w:t>2.S</w:t>
      </w:r>
      <w:r>
        <w:rPr>
          <w:rFonts w:hint="eastAsia"/>
        </w:rPr>
        <w:t xml:space="preserve">lide small windows of multiple scales on the target image </w:t>
      </w:r>
      <w:r>
        <w:rPr>
          <w:rFonts w:hint="eastAsia" w:eastAsia="宋体"/>
          <w:lang w:val="en-US" w:eastAsia="zh-CN"/>
        </w:rPr>
        <w:t>t</w:t>
      </w:r>
      <w:r>
        <w:rPr>
          <w:rFonts w:hint="eastAsia"/>
        </w:rPr>
        <w:t>o construct the candidate area</w:t>
      </w:r>
      <w:r>
        <w:rPr>
          <w:rFonts w:hint="eastAsia" w:eastAsia="宋体"/>
          <w:lang w:val="en-US" w:eastAsia="zh-CN"/>
        </w:rPr>
        <w:t>.</w:t>
      </w:r>
    </w:p>
    <w:p>
      <w:pPr>
        <w:ind w:left="-15" w:firstLine="566"/>
        <w:rPr>
          <w:rFonts w:hint="eastAsia" w:eastAsia="宋体"/>
          <w:lang w:val="en-US" w:eastAsia="zh-CN"/>
        </w:rPr>
      </w:pPr>
      <w:r>
        <w:rPr>
          <w:rFonts w:hint="eastAsia" w:eastAsia="宋体"/>
          <w:lang w:val="en-US" w:eastAsia="zh-CN"/>
        </w:rPr>
        <w:t>3.E</w:t>
      </w:r>
      <w:r>
        <w:rPr>
          <w:rFonts w:hint="eastAsia"/>
        </w:rPr>
        <w:t>xtract the features of the candidate area and select a representative feature vector</w:t>
      </w:r>
      <w:r>
        <w:rPr>
          <w:rFonts w:hint="eastAsia" w:eastAsia="宋体"/>
          <w:lang w:val="en-US" w:eastAsia="zh-CN"/>
        </w:rPr>
        <w:t>.</w:t>
      </w:r>
    </w:p>
    <w:p>
      <w:pPr>
        <w:ind w:left="-15" w:firstLine="566"/>
        <w:rPr>
          <w:rFonts w:hint="eastAsia"/>
        </w:rPr>
      </w:pPr>
      <w:r>
        <w:rPr>
          <w:rFonts w:hint="eastAsia" w:eastAsia="宋体"/>
          <w:lang w:val="en-US" w:eastAsia="zh-CN"/>
        </w:rPr>
        <w:t>4.C</w:t>
      </w:r>
      <w:r>
        <w:rPr>
          <w:rFonts w:hint="eastAsia"/>
        </w:rPr>
        <w:t>lassify the features</w:t>
      </w:r>
      <w:r>
        <w:rPr>
          <w:rFonts w:hint="eastAsia" w:eastAsia="宋体"/>
          <w:lang w:val="en-US" w:eastAsia="zh-CN"/>
        </w:rPr>
        <w:t>.</w:t>
      </w:r>
      <w:r>
        <w:rPr>
          <w:rFonts w:hint="eastAsia"/>
        </w:rPr>
        <w:t xml:space="preserve"> </w:t>
      </w:r>
    </w:p>
    <w:p>
      <w:pPr>
        <w:ind w:left="-15" w:firstLine="566"/>
        <w:rPr>
          <w:rFonts w:hint="eastAsia"/>
        </w:rPr>
      </w:pPr>
      <w:r>
        <w:rPr>
          <w:rFonts w:hint="eastAsia" w:eastAsia="宋体"/>
          <w:lang w:val="en-US" w:eastAsia="zh-CN"/>
        </w:rPr>
        <w:t>5.P</w:t>
      </w:r>
      <w:r>
        <w:rPr>
          <w:rFonts w:hint="eastAsia"/>
        </w:rPr>
        <w:t>erform post-processing operations</w:t>
      </w:r>
      <w:r>
        <w:rPr>
          <w:rFonts w:hint="eastAsia" w:eastAsia="宋体"/>
          <w:lang w:val="en-US" w:eastAsia="zh-CN"/>
        </w:rPr>
        <w:t>.</w:t>
      </w:r>
      <w:r>
        <w:rPr>
          <w:rFonts w:hint="eastAsia"/>
        </w:rPr>
        <w:t xml:space="preserve"> </w:t>
      </w:r>
      <w:r>
        <w:rPr>
          <w:rFonts w:hint="eastAsia" w:eastAsia="宋体"/>
          <w:lang w:val="en-US" w:eastAsia="zh-CN"/>
        </w:rPr>
        <w:t>T</w:t>
      </w:r>
      <w:r>
        <w:rPr>
          <w:rFonts w:hint="eastAsia"/>
        </w:rPr>
        <w:t>hrough non-maximum value suppression (NMS)</w:t>
      </w:r>
      <w:r>
        <w:rPr>
          <w:rFonts w:hint="eastAsia"/>
        </w:rPr>
        <w:fldChar w:fldCharType="begin"/>
      </w:r>
      <w:r>
        <w:rPr>
          <w:rFonts w:hint="eastAsia" w:eastAsia="宋体"/>
          <w:lang w:eastAsia="zh-CN"/>
        </w:rPr>
        <w:instrText xml:space="preserve"> ADDIN EN.CITE &lt;EndNote&gt;&lt;Cite&gt;&lt;Author&gt;Dalal&lt;/Author&gt;&lt;Year&gt;2005&lt;/Year&gt;&lt;RecNum&gt;69&lt;/RecNum&gt;&lt;DisplayText&gt;[14]&lt;/DisplayText&gt;&lt;record&gt;&lt;rec-number&gt;69&lt;/rec-number&gt;&lt;foreign-keys&gt;&lt;key app="EN" db-id="v0et02s26w0rr7eaa0fptafsastpf9wwdfdz" timestamp="1682057510"&gt;69&lt;/key&gt;&lt;/foreign-keys&gt;&lt;ref-type name="Conference Proceedings"&gt;10&lt;/ref-type&gt;&lt;contributors&gt;&lt;authors&gt;&lt;author&gt;Dalal, Navneet&lt;/author&gt;&lt;author&gt;Triggs, Bill&lt;/author&gt;&lt;/authors&gt;&lt;/contributors&gt;&lt;titles&gt;&lt;title&gt;Histograms of oriented gradients for human detection&lt;/title&gt;&lt;secondary-title&gt;2005 IEEE computer society conference on computer vision and pattern recognition (CVPR&amp;apos;05)&lt;/secondary-title&gt;&lt;/titles&gt;&lt;pages&gt;886-893&lt;/pages&gt;&lt;volume&gt;1&lt;/volume&gt;&lt;dates&gt;&lt;year&gt;2005&lt;/year&gt;&lt;/dates&gt;&lt;publisher&gt;Ieee&lt;/publisher&gt;&lt;isbn&gt;0769523722&lt;/isbn&gt;&lt;urls&gt;&lt;/urls&gt;&lt;/record&gt;&lt;/Cite&gt;&lt;/EndNote&gt;</w:instrText>
      </w:r>
      <w:r>
        <w:rPr>
          <w:rFonts w:hint="eastAsia"/>
        </w:rPr>
        <w:fldChar w:fldCharType="separate"/>
      </w:r>
      <w:r>
        <w:rPr>
          <w:rFonts w:hint="eastAsia" w:ascii="Arial" w:hAnsi="Arial" w:eastAsia="Arial" w:cs="Arial"/>
          <w:color w:val="000000"/>
          <w:sz w:val="24"/>
          <w:szCs w:val="22"/>
          <w:lang w:val="en-GB" w:eastAsia="zh-CN" w:bidi="ar-SA"/>
        </w:rPr>
        <w:t>[14]</w:t>
      </w:r>
      <w:r>
        <w:rPr>
          <w:rFonts w:hint="eastAsia"/>
        </w:rPr>
        <w:fldChar w:fldCharType="end"/>
      </w:r>
      <w:r>
        <w:rPr>
          <w:rFonts w:hint="eastAsia"/>
        </w:rPr>
        <w:t>, Weighted Box Clustering (WBC)</w:t>
      </w:r>
      <w:r>
        <w:rPr>
          <w:rFonts w:hint="eastAsia"/>
        </w:rPr>
        <w:fldChar w:fldCharType="begin"/>
      </w:r>
      <w:r>
        <w:rPr>
          <w:rFonts w:hint="eastAsia" w:eastAsia="宋体"/>
          <w:lang w:eastAsia="zh-CN"/>
        </w:rPr>
        <w:instrText xml:space="preserve"> ADDIN EN.CITE &lt;EndNote&gt;&lt;Cite&gt;&lt;Author&gt;Jaeger&lt;/Author&gt;&lt;Year&gt;2020&lt;/Year&gt;&lt;RecNum&gt;70&lt;/RecNum&gt;&lt;DisplayText&gt;[15]&lt;/DisplayText&gt;&lt;record&gt;&lt;rec-number&gt;70&lt;/rec-number&gt;&lt;foreign-keys&gt;&lt;key app="EN" db-id="v0et02s26w0rr7eaa0fptafsastpf9wwdfdz" timestamp="1682057592"&gt;70&lt;/key&gt;&lt;/foreign-keys&gt;&lt;ref-type name="Conference Proceedings"&gt;10&lt;/ref-type&gt;&lt;contributors&gt;&lt;authors&gt;&lt;author&gt;Jaeger, Paul F&lt;/author&gt;&lt;author&gt;Kohl, Simon AA&lt;/author&gt;&lt;author&gt;Bickelhaupt, Sebastian&lt;/author&gt;&lt;author&gt;Isensee, Fabian&lt;/author&gt;&lt;author&gt;Kuder, Tristan Anselm&lt;/author&gt;&lt;author&gt;Schlemmer, Heinz-Peter&lt;/author&gt;&lt;author&gt;Maier-Hein, Klaus H&lt;/author&gt;&lt;/authors&gt;&lt;/contributors&gt;&lt;titles&gt;&lt;title&gt;Retina U-Net: Embarrassingly simple exploitation of segmentation supervision for medical object detection&lt;/title&gt;&lt;secondary-title&gt;Machine Learning for Health Workshop&lt;/secondary-title&gt;&lt;/titles&gt;&lt;pages&gt;171-183&lt;/pages&gt;&lt;dates&gt;&lt;year&gt;2020&lt;/year&gt;&lt;/dates&gt;&lt;publisher&gt;PMLR&lt;/publisher&gt;&lt;isbn&gt;2640-3498&lt;/isbn&gt;&lt;urls&gt;&lt;/urls&gt;&lt;/record&gt;&lt;/Cite&gt;&lt;/EndNote&gt;</w:instrText>
      </w:r>
      <w:r>
        <w:rPr>
          <w:rFonts w:hint="eastAsia"/>
        </w:rPr>
        <w:fldChar w:fldCharType="separate"/>
      </w:r>
      <w:r>
        <w:rPr>
          <w:rFonts w:hint="eastAsia" w:ascii="Arial" w:hAnsi="Arial" w:eastAsia="Arial" w:cs="Arial"/>
          <w:color w:val="000000"/>
          <w:sz w:val="24"/>
          <w:szCs w:val="22"/>
          <w:lang w:val="en-GB" w:eastAsia="zh-CN" w:bidi="ar-SA"/>
        </w:rPr>
        <w:t>[15]</w:t>
      </w:r>
      <w:r>
        <w:rPr>
          <w:rFonts w:hint="eastAsia"/>
        </w:rPr>
        <w:fldChar w:fldCharType="end"/>
      </w:r>
      <w:r>
        <w:rPr>
          <w:rFonts w:hint="eastAsia" w:eastAsia="宋体"/>
          <w:lang w:val="en-US" w:eastAsia="zh-CN"/>
        </w:rPr>
        <w:t xml:space="preserve"> </w:t>
      </w:r>
      <w:r>
        <w:rPr>
          <w:rFonts w:hint="eastAsia"/>
        </w:rPr>
        <w:t xml:space="preserve">and other methods filter out redundant detection boxes. </w:t>
      </w:r>
    </w:p>
    <w:p>
      <w:pPr>
        <w:ind w:left="-15" w:firstLine="566"/>
        <w:rPr>
          <w:rFonts w:hint="eastAsia" w:eastAsia="宋体"/>
          <w:lang w:val="en-US" w:eastAsia="zh-CN"/>
        </w:rPr>
      </w:pPr>
      <w:r>
        <w:rPr>
          <w:rFonts w:hint="eastAsia"/>
        </w:rPr>
        <w:t>The specific operation process of the traditional target detection algorithm is shown in Figure 1.1</w:t>
      </w:r>
      <w:r>
        <w:rPr>
          <w:rFonts w:hint="eastAsia" w:eastAsia="宋体"/>
          <w:lang w:val="en-US" w:eastAsia="zh-CN"/>
        </w:rPr>
        <w:t>.</w:t>
      </w:r>
    </w:p>
    <w:p>
      <w:pPr>
        <w:ind w:left="0" w:leftChars="0" w:firstLine="0" w:firstLineChars="0"/>
        <w:rPr>
          <w:rFonts w:hint="default" w:eastAsia="宋体"/>
          <w:sz w:val="21"/>
          <w:szCs w:val="21"/>
          <w:lang w:val="en-US" w:eastAsia="zh-CN"/>
        </w:rPr>
      </w:pPr>
      <w:r>
        <w:rPr>
          <w:rFonts w:hint="eastAsia"/>
          <w:sz w:val="21"/>
          <w:szCs w:val="21"/>
        </w:rPr>
        <w:t>Figure 1.1</w:t>
      </w:r>
      <w:r>
        <w:rPr>
          <w:rFonts w:hint="eastAsia" w:eastAsia="宋体"/>
          <w:sz w:val="21"/>
          <w:szCs w:val="21"/>
          <w:lang w:eastAsia="zh-CN"/>
        </w:rPr>
        <w:drawing>
          <wp:anchor distT="0" distB="0" distL="114300" distR="114300" simplePos="0" relativeHeight="251659264" behindDoc="0" locked="0" layoutInCell="1" allowOverlap="1">
            <wp:simplePos x="0" y="0"/>
            <wp:positionH relativeFrom="column">
              <wp:align>center</wp:align>
            </wp:positionH>
            <wp:positionV relativeFrom="paragraph">
              <wp:posOffset>14605</wp:posOffset>
            </wp:positionV>
            <wp:extent cx="3305175" cy="4829175"/>
            <wp:effectExtent l="0" t="0" r="9525" b="9525"/>
            <wp:wrapTopAndBottom/>
            <wp:docPr id="1" name="图片 1" descr="传统目标检测算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传统目标检测算法"/>
                    <pic:cNvPicPr>
                      <a:picLocks noChangeAspect="1"/>
                    </pic:cNvPicPr>
                  </pic:nvPicPr>
                  <pic:blipFill>
                    <a:blip r:embed="rId13"/>
                    <a:stretch>
                      <a:fillRect/>
                    </a:stretch>
                  </pic:blipFill>
                  <pic:spPr>
                    <a:xfrm>
                      <a:off x="0" y="0"/>
                      <a:ext cx="3305175" cy="4829175"/>
                    </a:xfrm>
                    <a:prstGeom prst="rect">
                      <a:avLst/>
                    </a:prstGeom>
                  </pic:spPr>
                </pic:pic>
              </a:graphicData>
            </a:graphic>
          </wp:anchor>
        </w:drawing>
      </w:r>
      <w:r>
        <w:rPr>
          <w:rFonts w:hint="eastAsia" w:eastAsia="宋体"/>
          <w:sz w:val="21"/>
          <w:szCs w:val="21"/>
          <w:lang w:val="en-US" w:eastAsia="zh-CN"/>
        </w:rPr>
        <w:t xml:space="preserve">   Traditional target detection algorithm flow chart</w:t>
      </w:r>
    </w:p>
    <w:p>
      <w:pPr>
        <w:spacing w:after="252" w:line="259" w:lineRule="auto"/>
        <w:ind w:left="0" w:leftChars="0" w:firstLine="480" w:firstLineChars="200"/>
        <w:jc w:val="both"/>
        <w:rPr>
          <w:rFonts w:hint="eastAsia"/>
        </w:rPr>
      </w:pPr>
      <w:r>
        <w:rPr>
          <w:rFonts w:hint="eastAsia"/>
        </w:rPr>
        <w:t xml:space="preserve">Traditional object detection algorithms use manually designed feature extractors to extract image features. Commonly used feature extraction methods include Histogram of Oriented Gradient (HOG) </w:t>
      </w:r>
      <w:r>
        <w:rPr>
          <w:rFonts w:hint="eastAsia"/>
        </w:rPr>
        <w:fldChar w:fldCharType="begin"/>
      </w:r>
      <w:r>
        <w:rPr>
          <w:rFonts w:hint="eastAsia" w:eastAsia="宋体"/>
          <w:lang w:eastAsia="zh-CN"/>
        </w:rPr>
        <w:instrText xml:space="preserve"> ADDIN EN.CITE &lt;EndNote&gt;&lt;Cite&gt;&lt;Author&gt;Dalal&lt;/Author&gt;&lt;Year&gt;2005&lt;/Year&gt;&lt;RecNum&gt;72&lt;/RecNum&gt;&lt;DisplayText&gt;[14]&lt;/DisplayText&gt;&lt;record&gt;&lt;rec-number&gt;72&lt;/rec-number&gt;&lt;foreign-keys&gt;&lt;key app="EN" db-id="v0et02s26w0rr7eaa0fptafsastpf9wwdfdz" timestamp="1682057656"&gt;72&lt;/key&gt;&lt;/foreign-keys&gt;&lt;ref-type name="Conference Proceedings"&gt;10&lt;/ref-type&gt;&lt;contributors&gt;&lt;authors&gt;&lt;author&gt;Dalal, Navneet&lt;/author&gt;&lt;author&gt;Triggs, Bill&lt;/author&gt;&lt;/authors&gt;&lt;/contributors&gt;&lt;titles&gt;&lt;title&gt;Histograms of oriented gradients for human detection&lt;/title&gt;&lt;secondary-title&gt;2005 IEEE computer society conference on computer vision and pattern recognition (CVPR&amp;apos;05)&lt;/secondary-title&gt;&lt;/titles&gt;&lt;pages&gt;886-893&lt;/pages&gt;&lt;volume&gt;1&lt;/volume&gt;&lt;dates&gt;&lt;year&gt;2005&lt;/year&gt;&lt;/dates&gt;&lt;publisher&gt;Ieee&lt;/publisher&gt;&lt;isbn&gt;0769523722&lt;/isbn&gt;&lt;urls&gt;&lt;/urls&gt;&lt;/record&gt;&lt;/Cite&gt;&lt;/EndNote&gt;</w:instrText>
      </w:r>
      <w:r>
        <w:rPr>
          <w:rFonts w:hint="eastAsia"/>
        </w:rPr>
        <w:fldChar w:fldCharType="separate"/>
      </w:r>
      <w:r>
        <w:rPr>
          <w:rFonts w:hint="eastAsia" w:ascii="Arial" w:hAnsi="Arial" w:eastAsia="Arial" w:cs="Arial"/>
          <w:color w:val="000000"/>
          <w:sz w:val="24"/>
          <w:szCs w:val="22"/>
          <w:lang w:val="en-GB" w:eastAsia="zh-CN" w:bidi="ar-SA"/>
        </w:rPr>
        <w:t>[14]</w:t>
      </w:r>
      <w:r>
        <w:rPr>
          <w:rFonts w:hint="eastAsia"/>
        </w:rPr>
        <w:fldChar w:fldCharType="end"/>
      </w:r>
      <w:r>
        <w:rPr>
          <w:rFonts w:hint="eastAsia"/>
        </w:rPr>
        <w:t xml:space="preserve">, Scale-Invariant Feature Transform (SIFT) </w:t>
      </w:r>
      <w:r>
        <w:rPr>
          <w:rFonts w:hint="eastAsia"/>
        </w:rPr>
        <w:fldChar w:fldCharType="begin"/>
      </w:r>
      <w:r>
        <w:rPr>
          <w:rFonts w:hint="eastAsia" w:eastAsia="宋体"/>
          <w:lang w:eastAsia="zh-CN"/>
        </w:rPr>
        <w:instrText xml:space="preserve"> ADDIN EN.CITE &lt;EndNote&gt;&lt;Cite&gt;&lt;Author&gt;Lowe&lt;/Author&gt;&lt;Year&gt;2004&lt;/Year&gt;&lt;RecNum&gt;73&lt;/RecNum&gt;&lt;DisplayText&gt;[16]&lt;/DisplayText&gt;&lt;record&gt;&lt;rec-number&gt;73&lt;/rec-number&gt;&lt;foreign-keys&gt;&lt;key app="EN" db-id="v0et02s26w0rr7eaa0fptafsastpf9wwdfdz" timestamp="1682057701"&gt;73&lt;/key&gt;&lt;/foreign-keys&gt;&lt;ref-type name="Journal Article"&gt;17&lt;/ref-type&gt;&lt;contributors&gt;&lt;authors&gt;&lt;author&gt;Lowe, David G&lt;/author&gt;&lt;/authors&gt;&lt;/contributors&gt;&lt;titles&gt;&lt;title&gt;Distinctive image features from scale-invariant keypoints&lt;/title&gt;&lt;secondary-title&gt;International journal of computer vision&lt;/secondary-title&gt;&lt;/titles&gt;&lt;periodical&gt;&lt;full-title&gt;International journal of computer vision&lt;/full-title&gt;&lt;/periodical&gt;&lt;pages&gt;91-110&lt;/pages&gt;&lt;volume&gt;60&lt;/volume&gt;&lt;dates&gt;&lt;year&gt;2004&lt;/year&gt;&lt;/dates&gt;&lt;isbn&gt;0920-5691&lt;/isbn&gt;&lt;urls&gt;&lt;/urls&gt;&lt;/record&gt;&lt;/Cite&gt;&lt;/EndNote&gt;</w:instrText>
      </w:r>
      <w:r>
        <w:rPr>
          <w:rFonts w:hint="eastAsia"/>
        </w:rPr>
        <w:fldChar w:fldCharType="separate"/>
      </w:r>
      <w:r>
        <w:rPr>
          <w:rFonts w:hint="eastAsia" w:ascii="Arial" w:hAnsi="Arial" w:eastAsia="Arial" w:cs="Arial"/>
          <w:color w:val="000000"/>
          <w:sz w:val="24"/>
          <w:szCs w:val="22"/>
          <w:lang w:val="en-GB" w:eastAsia="zh-CN" w:bidi="ar-SA"/>
        </w:rPr>
        <w:t>[16]</w:t>
      </w:r>
      <w:r>
        <w:rPr>
          <w:rFonts w:hint="eastAsia"/>
        </w:rPr>
        <w:fldChar w:fldCharType="end"/>
      </w:r>
      <w:r>
        <w:rPr>
          <w:rFonts w:hint="eastAsia"/>
        </w:rPr>
        <w:t>, Haar-like features (Haar-like features, Haar )</w:t>
      </w:r>
      <w:r>
        <w:rPr>
          <w:rFonts w:hint="eastAsia"/>
        </w:rPr>
        <w:fldChar w:fldCharType="begin"/>
      </w:r>
      <w:r>
        <w:rPr>
          <w:rFonts w:hint="eastAsia" w:eastAsia="宋体"/>
          <w:lang w:eastAsia="zh-CN"/>
        </w:rPr>
        <w:instrText xml:space="preserve"> ADDIN EN.CITE &lt;EndNote&gt;&lt;Cite&gt;&lt;Author&gt;Viola&lt;/Author&gt;&lt;Year&gt;2001&lt;/Year&gt;&lt;RecNum&gt;74&lt;/RecNum&gt;&lt;DisplayText&gt;[17]&lt;/DisplayText&gt;&lt;record&gt;&lt;rec-number&gt;74&lt;/rec-number&gt;&lt;foreign-keys&gt;&lt;key app="EN" db-id="v0et02s26w0rr7eaa0fptafsastpf9wwdfdz" timestamp="1682057739"&gt;74&lt;/key&gt;&lt;/foreign-keys&gt;&lt;ref-type name="Conference Proceedings"&gt;10&lt;/ref-type&gt;&lt;contributors&gt;&lt;authors&gt;&lt;author&gt;Viola, Paul&lt;/author&gt;&lt;author&gt;Jones, Michael&lt;/author&gt;&lt;/authors&gt;&lt;/contributors&gt;&lt;titles&gt;&lt;title&gt;Rapid object detection using a boosted cascade of simple features&lt;/title&gt;&lt;secondary-title&gt;Proceedings of the 2001 IEEE computer society conference on computer vision and pattern recognition. CVPR 2001&lt;/secondary-title&gt;&lt;/titles&gt;&lt;pages&gt;I-I&lt;/pages&gt;&lt;volume&gt;1&lt;/volume&gt;&lt;dates&gt;&lt;year&gt;2001&lt;/year&gt;&lt;/dates&gt;&lt;publisher&gt;Ieee&lt;/publisher&gt;&lt;isbn&gt;0769512720&lt;/isbn&gt;&lt;urls&gt;&lt;/urls&gt;&lt;/record&gt;&lt;/Cite&gt;&lt;/EndNote&gt;</w:instrText>
      </w:r>
      <w:r>
        <w:rPr>
          <w:rFonts w:hint="eastAsia"/>
        </w:rPr>
        <w:fldChar w:fldCharType="separate"/>
      </w:r>
      <w:r>
        <w:rPr>
          <w:rFonts w:hint="eastAsia" w:ascii="Arial" w:hAnsi="Arial" w:eastAsia="Arial" w:cs="Arial"/>
          <w:color w:val="000000"/>
          <w:sz w:val="24"/>
          <w:szCs w:val="22"/>
          <w:lang w:val="en-GB" w:eastAsia="zh-CN" w:bidi="ar-SA"/>
        </w:rPr>
        <w:t>[17]</w:t>
      </w:r>
      <w:r>
        <w:rPr>
          <w:rFonts w:hint="eastAsia"/>
        </w:rPr>
        <w:fldChar w:fldCharType="end"/>
      </w:r>
      <w:r>
        <w:rPr>
          <w:rFonts w:hint="eastAsia"/>
        </w:rPr>
        <w:t>, Local Binary Pattern (LBP)</w:t>
      </w:r>
      <w:r>
        <w:rPr>
          <w:rFonts w:hint="eastAsia"/>
        </w:rPr>
        <w:fldChar w:fldCharType="begin"/>
      </w:r>
      <w:r>
        <w:rPr>
          <w:rFonts w:hint="eastAsia" w:eastAsia="宋体"/>
          <w:lang w:eastAsia="zh-CN"/>
        </w:rPr>
        <w:instrText xml:space="preserve"> ADDIN EN.CITE &lt;EndNote&gt;&lt;Cite&gt;&lt;Author&gt;Ojala&lt;/Author&gt;&lt;Year&gt;2002&lt;/Year&gt;&lt;RecNum&gt;75&lt;/RecNum&gt;&lt;DisplayText&gt;[18]&lt;/DisplayText&gt;&lt;record&gt;&lt;rec-number&gt;75&lt;/rec-number&gt;&lt;foreign-keys&gt;&lt;key app="EN" db-id="v0et02s26w0rr7eaa0fptafsastpf9wwdfdz" timestamp="1682057792"&gt;75&lt;/key&gt;&lt;/foreign-keys&gt;&lt;ref-type name="Journal Article"&gt;17&lt;/ref-type&gt;&lt;contributors&gt;&lt;authors&gt;&lt;author&gt;Ojala, Timo&lt;/author&gt;&lt;author&gt;Pietikainen, Matti&lt;/author&gt;&lt;author&gt;Maenpaa, Topi&lt;/author&gt;&lt;/authors&gt;&lt;/contributors&gt;&lt;titles&gt;&lt;title&gt;Multiresolution gray-scale and rotation invariant texture classification with local binary patterns&lt;/title&gt;&lt;secondary-title&gt;IEEE Transactions on pattern analysis and machine intelligence&lt;/secondary-title&gt;&lt;/titles&gt;&lt;periodical&gt;&lt;full-title&gt;IEEE Transactions on pattern analysis and machine intelligence&lt;/full-title&gt;&lt;/periodical&gt;&lt;pages&gt;971-987&lt;/pages&gt;&lt;volume&gt;24&lt;/volume&gt;&lt;number&gt;7&lt;/number&gt;&lt;dates&gt;&lt;year&gt;2002&lt;/year&gt;&lt;/dates&gt;&lt;isbn&gt;0162-8828&lt;/isbn&gt;&lt;urls&gt;&lt;/urls&gt;&lt;/record&gt;&lt;/Cite&gt;&lt;/EndNote&gt;</w:instrText>
      </w:r>
      <w:r>
        <w:rPr>
          <w:rFonts w:hint="eastAsia"/>
        </w:rPr>
        <w:fldChar w:fldCharType="separate"/>
      </w:r>
      <w:r>
        <w:rPr>
          <w:rFonts w:hint="eastAsia" w:ascii="Arial" w:hAnsi="Arial" w:eastAsia="Arial" w:cs="Arial"/>
          <w:color w:val="000000"/>
          <w:sz w:val="24"/>
          <w:szCs w:val="22"/>
          <w:lang w:val="en-GB" w:eastAsia="zh-CN" w:bidi="ar-SA"/>
        </w:rPr>
        <w:t>[18]</w:t>
      </w:r>
      <w:r>
        <w:rPr>
          <w:rFonts w:hint="eastAsia"/>
        </w:rPr>
        <w:fldChar w:fldCharType="end"/>
      </w:r>
      <w:r>
        <w:rPr>
          <w:rFonts w:hint="eastAsia"/>
        </w:rPr>
        <w:t xml:space="preserve">, etc. Traditional classifiers include Support Vector Machine (SVM) </w:t>
      </w:r>
      <w:r>
        <w:rPr>
          <w:rFonts w:hint="eastAsia"/>
        </w:rPr>
        <w:fldChar w:fldCharType="begin"/>
      </w:r>
      <w:r>
        <w:rPr>
          <w:rFonts w:hint="eastAsia" w:eastAsia="宋体"/>
          <w:lang w:eastAsia="zh-CN"/>
        </w:rPr>
        <w:instrText xml:space="preserve"> ADDIN EN.CITE &lt;EndNote&gt;&lt;Cite&gt;&lt;Author&gt;Cortes&lt;/Author&gt;&lt;Year&gt;1995&lt;/Year&gt;&lt;RecNum&gt;76&lt;/RecNum&gt;&lt;DisplayText&gt;[19]&lt;/DisplayText&gt;&lt;record&gt;&lt;rec-number&gt;76&lt;/rec-number&gt;&lt;foreign-keys&gt;&lt;key app="EN" db-id="v0et02s26w0rr7eaa0fptafsastpf9wwdfdz" timestamp="1682057834"&gt;76&lt;/key&gt;&lt;/foreign-keys&gt;&lt;ref-type name="Journal Article"&gt;17&lt;/ref-type&gt;&lt;contributors&gt;&lt;authors&gt;&lt;author&gt;Cortes, Corinna&lt;/author&gt;&lt;author&gt;Vapnik, Vladimir&lt;/author&gt;&lt;/authors&gt;&lt;/contributors&gt;&lt;titles&gt;&lt;title&gt;Support-vector networks&lt;/title&gt;&lt;secondary-title&gt;Machine learning&lt;/secondary-title&gt;&lt;/titles&gt;&lt;periodical&gt;&lt;full-title&gt;Machine learning&lt;/full-title&gt;&lt;/periodical&gt;&lt;pages&gt;273-297&lt;/pages&gt;&lt;volume&gt;20&lt;/volume&gt;&lt;dates&gt;&lt;year&gt;1995&lt;/year&gt;&lt;/dates&gt;&lt;isbn&gt;0885-6125&lt;/isbn&gt;&lt;urls&gt;&lt;/urls&gt;&lt;/record&gt;&lt;/Cite&gt;&lt;/EndNote&gt;</w:instrText>
      </w:r>
      <w:r>
        <w:rPr>
          <w:rFonts w:hint="eastAsia"/>
        </w:rPr>
        <w:fldChar w:fldCharType="separate"/>
      </w:r>
      <w:r>
        <w:rPr>
          <w:rFonts w:hint="eastAsia" w:ascii="Arial" w:hAnsi="Arial" w:eastAsia="Arial" w:cs="Arial"/>
          <w:color w:val="000000"/>
          <w:sz w:val="24"/>
          <w:szCs w:val="22"/>
          <w:lang w:val="en-GB" w:eastAsia="zh-CN" w:bidi="ar-SA"/>
        </w:rPr>
        <w:t>[19]</w:t>
      </w:r>
      <w:r>
        <w:rPr>
          <w:rFonts w:hint="eastAsia"/>
        </w:rPr>
        <w:fldChar w:fldCharType="end"/>
      </w:r>
      <w:r>
        <w:rPr>
          <w:rFonts w:hint="eastAsia"/>
        </w:rPr>
        <w:t xml:space="preserve">, AdaBoost </w:t>
      </w:r>
      <w:r>
        <w:rPr>
          <w:rFonts w:hint="eastAsia"/>
        </w:rPr>
        <w:fldChar w:fldCharType="begin"/>
      </w:r>
      <w:r>
        <w:rPr>
          <w:rFonts w:hint="eastAsia" w:eastAsia="宋体"/>
          <w:lang w:eastAsia="zh-CN"/>
        </w:rPr>
        <w:instrText xml:space="preserve"> ADDIN EN.CITE &lt;EndNote&gt;&lt;Cite&gt;&lt;Author&gt;Freund&lt;/Author&gt;&lt;Year&gt;1997&lt;/Year&gt;&lt;RecNum&gt;77&lt;/RecNum&gt;&lt;DisplayText&gt;[20]&lt;/DisplayText&gt;&lt;record&gt;&lt;rec-number&gt;77&lt;/rec-number&gt;&lt;foreign-keys&gt;&lt;key app="EN" db-id="v0et02s26w0rr7eaa0fptafsastpf9wwdfdz" timestamp="1682057864"&gt;77&lt;/key&gt;&lt;/foreign-keys&gt;&lt;ref-type name="Journal Article"&gt;17&lt;/ref-type&gt;&lt;contributors&gt;&lt;authors&gt;&lt;author&gt;Freund, Yoav&lt;/author&gt;&lt;author&gt;Schapire, Robert E&lt;/author&gt;&lt;/authors&gt;&lt;/contributors&gt;&lt;titles&gt;&lt;title&gt;A decision-theoretic generalization of on-line learning and an application to boosting&lt;/title&gt;&lt;secondary-title&gt;Journal of computer and system sciences&lt;/secondary-title&gt;&lt;/titles&gt;&lt;periodical&gt;&lt;full-title&gt;Journal of computer and system sciences&lt;/full-title&gt;&lt;/periodical&gt;&lt;pages&gt;119-139&lt;/pages&gt;&lt;volume&gt;55&lt;/volume&gt;&lt;number&gt;1&lt;/number&gt;&lt;dates&gt;&lt;year&gt;1997&lt;/year&gt;&lt;/dates&gt;&lt;isbn&gt;0022-0000&lt;/isbn&gt;&lt;urls&gt;&lt;/urls&gt;&lt;/record&gt;&lt;/Cite&gt;&lt;/EndNote&gt;</w:instrText>
      </w:r>
      <w:r>
        <w:rPr>
          <w:rFonts w:hint="eastAsia"/>
        </w:rPr>
        <w:fldChar w:fldCharType="separate"/>
      </w:r>
      <w:r>
        <w:rPr>
          <w:rFonts w:hint="eastAsia" w:ascii="Arial" w:hAnsi="Arial" w:eastAsia="Arial" w:cs="Arial"/>
          <w:color w:val="000000"/>
          <w:sz w:val="24"/>
          <w:szCs w:val="22"/>
          <w:lang w:val="en-GB" w:eastAsia="zh-CN" w:bidi="ar-SA"/>
        </w:rPr>
        <w:t>[20]</w:t>
      </w:r>
      <w:r>
        <w:rPr>
          <w:rFonts w:hint="eastAsia"/>
        </w:rPr>
        <w:fldChar w:fldCharType="end"/>
      </w:r>
      <w:r>
        <w:rPr>
          <w:rFonts w:hint="eastAsia"/>
        </w:rPr>
        <w:t xml:space="preserve"> and so on. The main detection methods in this period are as follows</w:t>
      </w:r>
    </w:p>
    <w:p>
      <w:pPr>
        <w:numPr>
          <w:ilvl w:val="0"/>
          <w:numId w:val="0"/>
        </w:numPr>
        <w:spacing w:after="252" w:line="259" w:lineRule="auto"/>
        <w:ind w:firstLine="480" w:firstLineChars="200"/>
        <w:jc w:val="both"/>
        <w:rPr>
          <w:rFonts w:hint="eastAsia"/>
        </w:rPr>
      </w:pPr>
      <w:r>
        <w:rPr>
          <w:rFonts w:hint="eastAsia"/>
        </w:rPr>
        <w:t>(1) VJ detector</w:t>
      </w:r>
      <w:r>
        <w:rPr>
          <w:rFonts w:hint="eastAsia"/>
        </w:rPr>
        <w:fldChar w:fldCharType="begin"/>
      </w:r>
      <w:r>
        <w:rPr>
          <w:rFonts w:hint="eastAsia" w:eastAsia="宋体"/>
          <w:lang w:eastAsia="zh-CN"/>
        </w:rPr>
        <w:instrText xml:space="preserve"> ADDIN EN.CITE &lt;EndNote&gt;&lt;Cite&gt;&lt;Author&gt;Viola&lt;/Author&gt;&lt;Year&gt;2001&lt;/Year&gt;&lt;RecNum&gt;74&lt;/RecNum&gt;&lt;DisplayText&gt;[17]&lt;/DisplayText&gt;&lt;record&gt;&lt;rec-number&gt;74&lt;/rec-number&gt;&lt;foreign-keys&gt;&lt;key app="EN" db-id="v0et02s26w0rr7eaa0fptafsastpf9wwdfdz" timestamp="1682057739"&gt;74&lt;/key&gt;&lt;/foreign-keys&gt;&lt;ref-type name="Conference Proceedings"&gt;10&lt;/ref-type&gt;&lt;contributors&gt;&lt;authors&gt;&lt;author&gt;Viola, Paul&lt;/author&gt;&lt;author&gt;Jones, Michael&lt;/author&gt;&lt;/authors&gt;&lt;/contributors&gt;&lt;titles&gt;&lt;title&gt;Rapid object detection using a boosted cascade of simple features&lt;/title&gt;&lt;secondary-title&gt;Proceedings of the 2001 IEEE computer society conference on computer vision and pattern recognition. CVPR 2001&lt;/secondary-title&gt;&lt;/titles&gt;&lt;pages&gt;I-I&lt;/pages&gt;&lt;volume&gt;1&lt;/volume&gt;&lt;dates&gt;&lt;year&gt;2001&lt;/year&gt;&lt;/dates&gt;&lt;publisher&gt;Ieee&lt;/publisher&gt;&lt;isbn&gt;0769512720&lt;/isbn&gt;&lt;urls&gt;&lt;/urls&gt;&lt;/record&gt;&lt;/Cite&gt;&lt;/EndNote&gt;</w:instrText>
      </w:r>
      <w:r>
        <w:rPr>
          <w:rFonts w:hint="eastAsia"/>
        </w:rPr>
        <w:fldChar w:fldCharType="separate"/>
      </w:r>
      <w:r>
        <w:rPr>
          <w:rFonts w:hint="eastAsia" w:ascii="Arial" w:hAnsi="Arial" w:eastAsia="Arial" w:cs="Arial"/>
          <w:color w:val="000000"/>
          <w:sz w:val="24"/>
          <w:szCs w:val="22"/>
          <w:lang w:val="en-GB" w:eastAsia="zh-CN" w:bidi="ar-SA"/>
        </w:rPr>
        <w:t>[17]</w:t>
      </w:r>
      <w:r>
        <w:rPr>
          <w:rFonts w:hint="eastAsia"/>
        </w:rPr>
        <w:fldChar w:fldCharType="end"/>
      </w:r>
      <w:r>
        <w:rPr>
          <w:rFonts w:hint="eastAsia"/>
        </w:rPr>
        <w:t>. In 2001, P.Viola and M.Jones proposed the VJ detector for real-time face detection, which is a milestone event in the history of face detection technology development. Although the detection speed of the VJ detector was faster than other algorithms at that time, due to the need to use sliding windows of different scales to scan the image globally, the calculation amount of the model was huge, and it far exceeded the computing power at that time.</w:t>
      </w:r>
    </w:p>
    <w:p>
      <w:pPr>
        <w:numPr>
          <w:ilvl w:val="0"/>
          <w:numId w:val="0"/>
        </w:numPr>
        <w:spacing w:after="252" w:line="259" w:lineRule="auto"/>
        <w:ind w:firstLine="480" w:firstLineChars="200"/>
        <w:jc w:val="both"/>
        <w:rPr>
          <w:rFonts w:hint="eastAsia"/>
        </w:rPr>
      </w:pPr>
      <w:r>
        <w:rPr>
          <w:rFonts w:hint="eastAsia"/>
        </w:rPr>
        <w:t xml:space="preserve">(2) HOG detector </w:t>
      </w:r>
      <w:r>
        <w:rPr>
          <w:rFonts w:hint="eastAsia"/>
        </w:rPr>
        <w:fldChar w:fldCharType="begin"/>
      </w:r>
      <w:r>
        <w:rPr>
          <w:rFonts w:hint="eastAsia" w:eastAsia="宋体"/>
          <w:lang w:eastAsia="zh-CN"/>
        </w:rPr>
        <w:instrText xml:space="preserve"> ADDIN EN.CITE &lt;EndNote&gt;&lt;Cite&gt;&lt;Author&gt;Dalal&lt;/Author&gt;&lt;Year&gt;2005&lt;/Year&gt;&lt;RecNum&gt;69&lt;/RecNum&gt;&lt;DisplayText&gt;[14]&lt;/DisplayText&gt;&lt;record&gt;&lt;rec-number&gt;69&lt;/rec-number&gt;&lt;foreign-keys&gt;&lt;key app="EN" db-id="v0et02s26w0rr7eaa0fptafsastpf9wwdfdz" timestamp="1682057510"&gt;69&lt;/key&gt;&lt;/foreign-keys&gt;&lt;ref-type name="Conference Proceedings"&gt;10&lt;/ref-type&gt;&lt;contributors&gt;&lt;authors&gt;&lt;author&gt;Dalal, Navneet&lt;/author&gt;&lt;author&gt;Triggs, Bill&lt;/author&gt;&lt;/authors&gt;&lt;/contributors&gt;&lt;titles&gt;&lt;title&gt;Histograms of oriented gradients for human detection&lt;/title&gt;&lt;secondary-title&gt;2005 IEEE computer society conference on computer vision and pattern recognition (CVPR&amp;apos;05)&lt;/secondary-title&gt;&lt;/titles&gt;&lt;pages&gt;886-893&lt;/pages&gt;&lt;volume&gt;1&lt;/volume&gt;&lt;dates&gt;&lt;year&gt;2005&lt;/year&gt;&lt;/dates&gt;&lt;publisher&gt;Ieee&lt;/publisher&gt;&lt;isbn&gt;0769523722&lt;/isbn&gt;&lt;urls&gt;&lt;/urls&gt;&lt;/record&gt;&lt;/Cite&gt;&lt;/EndNote&gt;</w:instrText>
      </w:r>
      <w:r>
        <w:rPr>
          <w:rFonts w:hint="eastAsia"/>
        </w:rPr>
        <w:fldChar w:fldCharType="separate"/>
      </w:r>
      <w:r>
        <w:rPr>
          <w:rFonts w:hint="eastAsia" w:ascii="Arial" w:hAnsi="Arial" w:eastAsia="Arial" w:cs="Arial"/>
          <w:color w:val="000000"/>
          <w:sz w:val="24"/>
          <w:szCs w:val="22"/>
          <w:lang w:val="en-GB" w:eastAsia="zh-CN" w:bidi="ar-SA"/>
        </w:rPr>
        <w:t>[14]</w:t>
      </w:r>
      <w:r>
        <w:rPr>
          <w:rFonts w:hint="eastAsia"/>
        </w:rPr>
        <w:fldChar w:fldCharType="end"/>
      </w:r>
      <w:r>
        <w:rPr>
          <w:rFonts w:hint="eastAsia"/>
        </w:rPr>
        <w:t>. In 2005, N.Dalal and B.Triggs proposed the HOG detector to solve the problem of pedestrian detection. The HOG detector has had an important impact on many target detectors proposed later, especially the combination of HOG features and SVM classifiers, which is widely used in image recognition tasks.</w:t>
      </w:r>
    </w:p>
    <w:p>
      <w:pPr>
        <w:numPr>
          <w:ilvl w:val="0"/>
          <w:numId w:val="0"/>
        </w:numPr>
        <w:spacing w:after="252" w:line="259" w:lineRule="auto"/>
        <w:ind w:firstLine="480" w:firstLineChars="200"/>
        <w:jc w:val="both"/>
        <w:rPr>
          <w:rFonts w:hint="eastAsia"/>
        </w:rPr>
      </w:pPr>
      <w:r>
        <w:rPr>
          <w:rFonts w:hint="eastAsia"/>
        </w:rPr>
        <w:t xml:space="preserve">(3) Deformable Parts Model (DPM) </w:t>
      </w:r>
      <w:r>
        <w:rPr>
          <w:rFonts w:hint="eastAsia"/>
        </w:rPr>
        <w:fldChar w:fldCharType="begin"/>
      </w:r>
      <w:r>
        <w:rPr>
          <w:rFonts w:hint="eastAsia" w:eastAsia="宋体"/>
          <w:lang w:eastAsia="zh-CN"/>
        </w:rPr>
        <w:instrText xml:space="preserve"> ADDIN EN.CITE &lt;EndNote&gt;&lt;Cite&gt;&lt;Author&gt;Felzenszwalb&lt;/Author&gt;&lt;Year&gt;2008&lt;/Year&gt;&lt;RecNum&gt;78&lt;/RecNum&gt;&lt;DisplayText&gt;[21]&lt;/DisplayText&gt;&lt;record&gt;&lt;rec-number&gt;78&lt;/rec-number&gt;&lt;foreign-keys&gt;&lt;key app="EN" db-id="v0et02s26w0rr7eaa0fptafsastpf9wwdfdz" timestamp="1682057987"&gt;78&lt;/key&gt;&lt;/foreign-keys&gt;&lt;ref-type name="Conference Proceedings"&gt;10&lt;/ref-type&gt;&lt;contributors&gt;&lt;authors&gt;&lt;author&gt;Felzenszwalb, Pedro&lt;/author&gt;&lt;author&gt;McAllester, David&lt;/author&gt;&lt;author&gt;Ramanan, Deva&lt;/author&gt;&lt;/authors&gt;&lt;/contributors&gt;&lt;titles&gt;&lt;title&gt;A discriminatively trained, multiscale, deformable part model&lt;/title&gt;&lt;secondary-title&gt;2008 IEEE conference on computer vision and pattern recognition&lt;/secondary-title&gt;&lt;/titles&gt;&lt;pages&gt;1-8&lt;/pages&gt;&lt;dates&gt;&lt;year&gt;2008&lt;/year&gt;&lt;/dates&gt;&lt;publisher&gt;Ieee&lt;/publisher&gt;&lt;isbn&gt;1424422426&lt;/isbn&gt;&lt;urls&gt;&lt;/urls&gt;&lt;/record&gt;&lt;/Cite&gt;&lt;/EndNote&gt;</w:instrText>
      </w:r>
      <w:r>
        <w:rPr>
          <w:rFonts w:hint="eastAsia"/>
        </w:rPr>
        <w:fldChar w:fldCharType="separate"/>
      </w:r>
      <w:r>
        <w:rPr>
          <w:rFonts w:hint="eastAsia" w:ascii="Arial" w:hAnsi="Arial" w:eastAsia="Arial" w:cs="Arial"/>
          <w:color w:val="000000"/>
          <w:sz w:val="24"/>
          <w:szCs w:val="22"/>
          <w:lang w:val="en-GB" w:eastAsia="zh-CN" w:bidi="ar-SA"/>
        </w:rPr>
        <w:t>[21]</w:t>
      </w:r>
      <w:r>
        <w:rPr>
          <w:rFonts w:hint="eastAsia"/>
        </w:rPr>
        <w:fldChar w:fldCharType="end"/>
      </w:r>
      <w:r>
        <w:rPr>
          <w:rFonts w:hint="eastAsia"/>
        </w:rPr>
        <w:t>. The DPM algorithm was first proposed by P.Felzenszwalb et al. in 2008, and later R.Girshick performed a series of optimization operations on it</w:t>
      </w:r>
      <w:r>
        <w:rPr>
          <w:rFonts w:hint="eastAsia"/>
        </w:rPr>
        <w:fldChar w:fldCharType="begin"/>
      </w:r>
      <w:r>
        <w:rPr>
          <w:rFonts w:hint="eastAsia" w:eastAsia="宋体"/>
          <w:lang w:eastAsia="zh-CN"/>
        </w:rPr>
        <w:instrText xml:space="preserve"> ADDIN EN.CITE &lt;EndNote&gt;&lt;Cite&gt;&lt;Author&gt;Felzenszwalb&lt;/Author&gt;&lt;Year&gt;2010&lt;/Year&gt;&lt;RecNum&gt;79&lt;/RecNum&gt;&lt;DisplayText&gt;[22, 23]&lt;/DisplayText&gt;&lt;record&gt;&lt;rec-number&gt;79&lt;/rec-number&gt;&lt;foreign-keys&gt;&lt;key app="EN" db-id="v0et02s26w0rr7eaa0fptafsastpf9wwdfdz" timestamp="1682058036"&gt;79&lt;/key&gt;&lt;/foreign-keys&gt;&lt;ref-type name="Conference Proceedings"&gt;10&lt;/ref-type&gt;&lt;contributors&gt;&lt;authors&gt;&lt;author&gt;Felzenszwalb, Pedro F&lt;/author&gt;&lt;author&gt;Girshick, Ross B&lt;/author&gt;&lt;author&gt;McAllester, David&lt;/author&gt;&lt;/authors&gt;&lt;/contributors&gt;&lt;titles&gt;&lt;title&gt;Cascade object detection with deformable part models&lt;/title&gt;&lt;secondary-title&gt;2010 IEEE Computer society conference on computer vision and pattern recognition&lt;/secondary-title&gt;&lt;/titles&gt;&lt;pages&gt;2241-2248&lt;/pages&gt;&lt;dates&gt;&lt;year&gt;2010&lt;/year&gt;&lt;/dates&gt;&lt;publisher&gt;Ieee&lt;/publisher&gt;&lt;isbn&gt;1424469856&lt;/isbn&gt;&lt;urls&gt;&lt;/urls&gt;&lt;/record&gt;&lt;/Cite&gt;&lt;Cite&gt;&lt;Author&gt;Felzenszwalb&lt;/Author&gt;&lt;Year&gt;2009&lt;/Year&gt;&lt;RecNum&gt;80&lt;/RecNum&gt;&lt;record&gt;&lt;rec-number&gt;80&lt;/rec-number&gt;&lt;foreign-keys&gt;&lt;key app="EN" db-id="v0et02s26w0rr7eaa0fptafsastpf9wwdfdz" timestamp="1682058073"&gt;80&lt;/key&gt;&lt;/foreign-keys&gt;&lt;ref-type name="Journal Article"&gt;17&lt;/ref-type&gt;&lt;contributors&gt;&lt;authors&gt;&lt;author&gt;Felzenszwalb, Pedro F&lt;/author&gt;&lt;author&gt;Girshick, Ross B&lt;/author&gt;&lt;author&gt;McAllester, David&lt;/author&gt;&lt;author&gt;Ramanan, Deva&lt;/author&gt;&lt;/authors&gt;&lt;/contributors&gt;&lt;titles&gt;&lt;title&gt;Object detection with discriminatively trained part-based models&lt;/title&gt;&lt;secondary-title&gt;IEEE transactions on pattern analysis and machine intelligence&lt;/secondary-title&gt;&lt;/titles&gt;&lt;periodical&gt;&lt;full-title&gt;IEEE Transactions on pattern analysis and machine intelligence&lt;/full-title&gt;&lt;/periodical&gt;&lt;pages&gt;1627-1645&lt;/pages&gt;&lt;volume&gt;32&lt;/volume&gt;&lt;number&gt;9&lt;/number&gt;&lt;dates&gt;&lt;year&gt;2009&lt;/year&gt;&lt;/dates&gt;&lt;isbn&gt;0162-8828&lt;/isbn&gt;&lt;urls&gt;&lt;/urls&gt;&lt;/record&gt;&lt;/Cite&gt;&lt;/EndNote&gt;</w:instrText>
      </w:r>
      <w:r>
        <w:rPr>
          <w:rFonts w:hint="eastAsia"/>
        </w:rPr>
        <w:fldChar w:fldCharType="separate"/>
      </w:r>
      <w:r>
        <w:rPr>
          <w:rFonts w:hint="eastAsia" w:ascii="Arial" w:hAnsi="Arial" w:eastAsia="Arial" w:cs="Arial"/>
          <w:color w:val="000000"/>
          <w:sz w:val="24"/>
          <w:szCs w:val="22"/>
          <w:lang w:val="en-GB" w:eastAsia="zh-CN" w:bidi="ar-SA"/>
        </w:rPr>
        <w:t>[22, 23]</w:t>
      </w:r>
      <w:r>
        <w:rPr>
          <w:rFonts w:hint="eastAsia"/>
        </w:rPr>
        <w:fldChar w:fldCharType="end"/>
      </w:r>
      <w:r>
        <w:rPr>
          <w:rFonts w:hint="eastAsia"/>
        </w:rPr>
        <w:t>. The originally proposed DPM algorithm is an extension of the HOG detector, which combines the improved HOG features with the SVM classifier to achieve detection purposes.n The DPM algorithm is one of the most successful detectors in traditional methods, and it is used as a benchmark model for many algorithm improvements.</w:t>
      </w:r>
    </w:p>
    <w:p>
      <w:pPr>
        <w:numPr>
          <w:ilvl w:val="0"/>
          <w:numId w:val="0"/>
        </w:numPr>
        <w:spacing w:after="252" w:line="259" w:lineRule="auto"/>
        <w:ind w:firstLine="480" w:firstLineChars="200"/>
        <w:jc w:val="both"/>
        <w:rPr>
          <w:rFonts w:hint="eastAsia"/>
        </w:rPr>
      </w:pPr>
      <w:r>
        <w:rPr>
          <w:rFonts w:hint="eastAsia"/>
        </w:rPr>
        <w:t xml:space="preserve">The cost of traditional target detection algorithm system is relatively large. There are many </w:t>
      </w:r>
      <w:r>
        <w:rPr>
          <w:rFonts w:hint="eastAsia"/>
          <w:color w:val="auto"/>
        </w:rPr>
        <w:t xml:space="preserve">uncontrollable factors in the training process of the model, and the stability of the algorithm is poor. </w:t>
      </w:r>
      <w:r>
        <w:rPr>
          <w:rFonts w:hint="eastAsia"/>
        </w:rPr>
        <w:t>Now its performance can no longer cope with the target detection work in complex scenes, especially it cannot be used to detect small targets. It has a very good detection effect on small targets. Difference.</w:t>
      </w:r>
    </w:p>
    <w:p>
      <w:pPr>
        <w:pStyle w:val="3"/>
        <w:ind w:left="530" w:hanging="545"/>
      </w:pPr>
      <w:bookmarkStart w:id="4" w:name="_Toc14367"/>
      <w:r>
        <w:rPr>
          <w:rFonts w:hint="eastAsia"/>
        </w:rPr>
        <w:t>Object Detection Algorithm Based on Deep Learning</w:t>
      </w:r>
      <w:bookmarkEnd w:id="4"/>
      <w:r>
        <w:t xml:space="preserve"> </w:t>
      </w:r>
    </w:p>
    <w:p>
      <w:pPr>
        <w:ind w:left="-15" w:firstLine="566"/>
      </w:pPr>
      <w:r>
        <w:t xml:space="preserve">This subsection explores approaches to mitigate enrolment barriers, and applications which aid clinician involvement and overall patient agency. The full literature review will further detail general patient agency applications and varying health board approaches from different countries. It will also explore other recruitment methods such as social media.  </w:t>
      </w:r>
    </w:p>
    <w:p>
      <w:pPr>
        <w:spacing w:after="254" w:line="259" w:lineRule="auto"/>
        <w:ind w:left="0" w:firstLine="480" w:firstLineChars="200"/>
        <w:jc w:val="both"/>
        <w:rPr>
          <w:rFonts w:hint="eastAsia" w:eastAsia="宋体"/>
          <w:lang w:val="en-US" w:eastAsia="zh-CN"/>
        </w:rPr>
      </w:pPr>
      <w:r>
        <w:rPr>
          <w:rFonts w:hint="eastAsia"/>
        </w:rPr>
        <w:t>With the advancement of camera equipment and the rapid development of Internet media, massive images and videos exist on the network, and traditional algorithms based on manual features can no longer meet the needs of big data environments. Therefore, researchers have gradually shifted their attention to deep neural networks, and Convolutional Neural Networks (CNN), which were once limited by hardware resources, have also returned to the public eye. As shown in Figure 1.2, it shows the birth time and latest research results of some classic convolutional neural networks</w:t>
      </w:r>
      <w:r>
        <w:rPr>
          <w:rFonts w:hint="eastAsia" w:eastAsia="宋体"/>
          <w:lang w:val="en-US" w:eastAsia="zh-CN"/>
        </w:rPr>
        <w:t>.</w:t>
      </w:r>
    </w:p>
    <w:p>
      <w:pPr>
        <w:ind w:left="0" w:leftChars="0" w:firstLine="0" w:firstLineChars="0"/>
        <w:rPr>
          <w:rFonts w:hint="eastAsia" w:eastAsia="宋体"/>
          <w:lang w:val="en-US" w:eastAsia="zh-CN"/>
        </w:rPr>
      </w:pPr>
      <w:r>
        <w:drawing>
          <wp:anchor distT="0" distB="0" distL="114300" distR="114300" simplePos="0" relativeHeight="251660288" behindDoc="0" locked="0" layoutInCell="1" allowOverlap="1">
            <wp:simplePos x="0" y="0"/>
            <wp:positionH relativeFrom="column">
              <wp:posOffset>635</wp:posOffset>
            </wp:positionH>
            <wp:positionV relativeFrom="paragraph">
              <wp:posOffset>234315</wp:posOffset>
            </wp:positionV>
            <wp:extent cx="6644005" cy="3707765"/>
            <wp:effectExtent l="0" t="0" r="4445" b="6985"/>
            <wp:wrapTopAndBottom/>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4"/>
                    <a:stretch>
                      <a:fillRect/>
                    </a:stretch>
                  </pic:blipFill>
                  <pic:spPr>
                    <a:xfrm>
                      <a:off x="0" y="0"/>
                      <a:ext cx="6644005" cy="3707765"/>
                    </a:xfrm>
                    <a:prstGeom prst="rect">
                      <a:avLst/>
                    </a:prstGeom>
                    <a:noFill/>
                    <a:ln>
                      <a:noFill/>
                    </a:ln>
                  </pic:spPr>
                </pic:pic>
              </a:graphicData>
            </a:graphic>
          </wp:anchor>
        </w:drawing>
      </w:r>
      <w:r>
        <w:rPr>
          <w:rFonts w:hint="eastAsia"/>
          <w:sz w:val="21"/>
          <w:szCs w:val="21"/>
        </w:rPr>
        <w:t>Figure 1.</w:t>
      </w:r>
      <w:r>
        <w:rPr>
          <w:rFonts w:hint="eastAsia" w:eastAsia="宋体"/>
          <w:sz w:val="21"/>
          <w:szCs w:val="21"/>
          <w:lang w:val="en-US" w:eastAsia="zh-CN"/>
        </w:rPr>
        <w:t>2   The development history of convolutional neural network</w:t>
      </w:r>
    </w:p>
    <w:p>
      <w:pPr>
        <w:spacing w:after="254" w:line="259" w:lineRule="auto"/>
        <w:ind w:left="0" w:firstLine="480" w:firstLineChars="200"/>
        <w:jc w:val="both"/>
        <w:rPr>
          <w:rFonts w:hint="eastAsia" w:eastAsia="宋体"/>
          <w:lang w:val="en-US" w:eastAsia="zh-CN"/>
        </w:rPr>
      </w:pPr>
      <w:r>
        <w:rPr>
          <w:rFonts w:hint="eastAsia" w:eastAsia="宋体"/>
          <w:lang w:val="en-US" w:eastAsia="zh-CN"/>
        </w:rPr>
        <w:t>In 2012, AlexNet</w:t>
      </w:r>
      <w:r>
        <w:rPr>
          <w:rFonts w:hint="eastAsia" w:eastAsia="宋体"/>
          <w:lang w:val="en-US" w:eastAsia="zh-CN"/>
        </w:rPr>
        <w:fldChar w:fldCharType="begin"/>
      </w:r>
      <w:r>
        <w:rPr>
          <w:rFonts w:hint="eastAsia" w:eastAsia="宋体"/>
          <w:lang w:val="en-US" w:eastAsia="zh-CN"/>
        </w:rPr>
        <w:instrText xml:space="preserve"> ADDIN EN.CITE &lt;EndNote&gt;&lt;Cite&gt;&lt;Author&gt;Krizhevsky&lt;/Author&gt;&lt;Year&gt;2017&lt;/Year&gt;&lt;RecNum&gt;81&lt;/RecNum&gt;&lt;DisplayText&gt;[1]&lt;/DisplayText&gt;&lt;record&gt;&lt;rec-number&gt;81&lt;/rec-number&gt;&lt;foreign-keys&gt;&lt;key app="EN" db-id="v0et02s26w0rr7eaa0fptafsastpf9wwdfdz" timestamp="1682058120"&gt;81&lt;/key&gt;&lt;/foreign-keys&gt;&lt;ref-type name="Journal Article"&gt;17&lt;/ref-type&gt;&lt;contributors&gt;&lt;authors&gt;&lt;author&gt;Krizhevsky, Alex&lt;/author&gt;&lt;author&gt;Sutskever, Ilya&lt;/author&gt;&lt;author&gt;Hinton, Geoffrey E&lt;/author&gt;&lt;/authors&gt;&lt;/contributors&gt;&lt;titles&gt;&lt;title&gt;Imagenet classification with deep convolutional neural networks&lt;/title&gt;&lt;secondary-title&gt;Communications of the ACM&lt;/secondary-title&gt;&lt;/titles&gt;&lt;periodical&gt;&lt;full-title&gt;Communications of the ACM&lt;/full-title&gt;&lt;/periodical&gt;&lt;pages&gt;84-90&lt;/pages&gt;&lt;volume&gt;60&lt;/volume&gt;&lt;number&gt;6&lt;/number&gt;&lt;dates&gt;&lt;year&gt;2017&lt;/year&gt;&lt;/dates&gt;&lt;isbn&gt;0001-0782&lt;/isbn&gt;&lt;urls&gt;&lt;/urls&gt;&lt;/record&gt;&lt;/Cite&gt;&lt;/EndNote&gt;</w:instrText>
      </w:r>
      <w:r>
        <w:rPr>
          <w:rFonts w:hint="eastAsia" w:eastAsia="宋体"/>
          <w:lang w:val="en-US" w:eastAsia="zh-CN"/>
        </w:rPr>
        <w:fldChar w:fldCharType="separate"/>
      </w:r>
      <w:r>
        <w:rPr>
          <w:rFonts w:hint="eastAsia" w:ascii="Arial" w:hAnsi="Arial" w:eastAsia="宋体" w:cs="Arial"/>
          <w:color w:val="000000"/>
          <w:sz w:val="24"/>
          <w:szCs w:val="22"/>
          <w:lang w:val="en-US" w:eastAsia="zh-CN" w:bidi="ar-SA"/>
        </w:rPr>
        <w:t>[1]</w:t>
      </w:r>
      <w:r>
        <w:rPr>
          <w:rFonts w:hint="eastAsia" w:eastAsia="宋体"/>
          <w:lang w:val="en-US" w:eastAsia="zh-CN"/>
        </w:rPr>
        <w:fldChar w:fldCharType="end"/>
      </w:r>
      <w:r>
        <w:rPr>
          <w:rFonts w:hint="eastAsia" w:eastAsia="宋体"/>
          <w:lang w:val="en-US" w:eastAsia="zh-CN"/>
        </w:rPr>
        <w:t xml:space="preserve"> was born and won the championship of the ImageNet Large Scale Visual Recognition Challenge (ILSVRC) image classification track with an absolute advantage. The emergence of AlexNet is a major breakthrough in the field of computer vision. Its performance far exceeds that of traditional machine learning algorithms, which has triggered a deep learning boom. After that, many deeper neural networks have been proposed one after another. In 2014, the Oxford University team proposed VGG </w:t>
      </w:r>
      <w:r>
        <w:rPr>
          <w:rFonts w:hint="eastAsia" w:eastAsia="宋体"/>
          <w:lang w:val="en-US" w:eastAsia="zh-CN"/>
        </w:rPr>
        <w:fldChar w:fldCharType="begin"/>
      </w:r>
      <w:r>
        <w:rPr>
          <w:rFonts w:hint="eastAsia" w:eastAsia="宋体"/>
          <w:lang w:val="en-US" w:eastAsia="zh-CN"/>
        </w:rPr>
        <w:instrText xml:space="preserve"> ADDIN EN.CITE &lt;EndNote&gt;&lt;Cite&gt;&lt;Author&gt;Simonyan&lt;/Author&gt;&lt;Year&gt;2014&lt;/Year&gt;&lt;RecNum&gt;82&lt;/RecNum&gt;&lt;DisplayText&gt;[2]&lt;/DisplayText&gt;&lt;record&gt;&lt;rec-number&gt;82&lt;/rec-number&gt;&lt;foreign-keys&gt;&lt;key app="EN" db-id="v0et02s26w0rr7eaa0fptafsastpf9wwdfdz" timestamp="1682058162"&gt;82&lt;/key&gt;&lt;/foreign-keys&gt;&lt;ref-type name="Journal Article"&gt;17&lt;/ref-type&gt;&lt;contributors&gt;&lt;authors&gt;&lt;author&gt;Simonyan, Karen&lt;/author&gt;&lt;author&gt;Zisserman, Andrew&lt;/author&gt;&lt;/authors&gt;&lt;/contributors&gt;&lt;titles&gt;&lt;title&gt;Very deep convolutional networks for large-scale image recognition&lt;/title&gt;&lt;secondary-title&gt;arXiv preprint arXiv:1409.1556&lt;/secondary-title&gt;&lt;/titles&gt;&lt;periodical&gt;&lt;full-title&gt;arXiv preprint arXiv:1409.1556&lt;/full-title&gt;&lt;/periodical&gt;&lt;dates&gt;&lt;year&gt;2014&lt;/year&gt;&lt;/dates&gt;&lt;urls&gt;&lt;/urls&gt;&lt;/record&gt;&lt;/Cite&gt;&lt;/EndNote&gt;</w:instrText>
      </w:r>
      <w:r>
        <w:rPr>
          <w:rFonts w:hint="eastAsia" w:eastAsia="宋体"/>
          <w:lang w:val="en-US" w:eastAsia="zh-CN"/>
        </w:rPr>
        <w:fldChar w:fldCharType="separate"/>
      </w:r>
      <w:r>
        <w:rPr>
          <w:rFonts w:hint="eastAsia" w:ascii="Arial" w:hAnsi="Arial" w:eastAsia="宋体" w:cs="Arial"/>
          <w:color w:val="000000"/>
          <w:sz w:val="24"/>
          <w:szCs w:val="22"/>
          <w:lang w:val="en-US" w:eastAsia="zh-CN" w:bidi="ar-SA"/>
        </w:rPr>
        <w:t>[2]</w:t>
      </w:r>
      <w:r>
        <w:rPr>
          <w:rFonts w:hint="eastAsia" w:eastAsia="宋体"/>
          <w:lang w:val="en-US" w:eastAsia="zh-CN"/>
        </w:rPr>
        <w:fldChar w:fldCharType="end"/>
      </w:r>
      <w:r>
        <w:rPr>
          <w:rFonts w:hint="eastAsia" w:eastAsia="宋体"/>
          <w:lang w:val="en-US" w:eastAsia="zh-CN"/>
        </w:rPr>
        <w:t>. VGG uses a 3×3 small convolution kernel instead of a large convolution kernel, which not only effectively reduces the amount of parameters, but also enhances the nonlinear expression ability of the network. Compared with AlexNet, VGG has a deeper network and better performance. Compared with GoogLeNet</w:t>
      </w:r>
      <w:r>
        <w:rPr>
          <w:rFonts w:hint="eastAsia" w:eastAsia="宋体"/>
          <w:lang w:val="en-US" w:eastAsia="zh-CN"/>
        </w:rPr>
        <w:fldChar w:fldCharType="begin"/>
      </w:r>
      <w:r>
        <w:rPr>
          <w:rFonts w:hint="eastAsia" w:eastAsia="宋体"/>
          <w:lang w:val="en-US" w:eastAsia="zh-CN"/>
        </w:rPr>
        <w:instrText xml:space="preserve"> ADDIN EN.CITE &lt;EndNote&gt;&lt;Cite&gt;&lt;Author&gt;Szegedy&lt;/Author&gt;&lt;Year&gt;2015&lt;/Year&gt;&lt;RecNum&gt;83&lt;/RecNum&gt;&lt;DisplayText&gt;[3]&lt;/DisplayText&gt;&lt;record&gt;&lt;rec-number&gt;83&lt;/rec-number&gt;&lt;foreign-keys&gt;&lt;key app="EN" db-id="v0et02s26w0rr7eaa0fptafsastpf9wwdfdz" timestamp="1682058197"&gt;83&lt;/key&gt;&lt;/foreign-keys&gt;&lt;ref-type name="Conference Proceedings"&gt;10&lt;/ref-type&gt;&lt;contributors&gt;&lt;authors&gt;&lt;author&gt;Szegedy, Christian&lt;/author&gt;&lt;author&gt;Liu, Wei&lt;/author&gt;&lt;author&gt;Jia, Yangqing&lt;/author&gt;&lt;author&gt;Sermanet, Pierre&lt;/author&gt;&lt;author&gt;Reed, Scott&lt;/author&gt;&lt;author&gt;Anguelov, Dragomir&lt;/author&gt;&lt;author&gt;Erhan, Dumitru&lt;/author&gt;&lt;author&gt;Vanhoucke, Vincent&lt;/author&gt;&lt;author&gt;Rabinovich, Andrew&lt;/author&gt;&lt;/authors&gt;&lt;/contributors&gt;&lt;titles&gt;&lt;title&gt;Going deeper with convolutions&lt;/title&gt;&lt;secondary-title&gt;Proceedings of the IEEE conference on computer vision and pattern recognition&lt;/secondary-title&gt;&lt;/titles&gt;&lt;pages&gt;1-9&lt;/pages&gt;&lt;dates&gt;&lt;year&gt;2015&lt;/year&gt;&lt;/dates&gt;&lt;urls&gt;&lt;/urls&gt;&lt;/record&gt;&lt;/Cite&gt;&lt;/EndNote&gt;</w:instrText>
      </w:r>
      <w:r>
        <w:rPr>
          <w:rFonts w:hint="eastAsia" w:eastAsia="宋体"/>
          <w:lang w:val="en-US" w:eastAsia="zh-CN"/>
        </w:rPr>
        <w:fldChar w:fldCharType="separate"/>
      </w:r>
      <w:r>
        <w:rPr>
          <w:rFonts w:hint="eastAsia" w:ascii="Arial" w:hAnsi="Arial" w:eastAsia="宋体" w:cs="Arial"/>
          <w:color w:val="000000"/>
          <w:sz w:val="24"/>
          <w:szCs w:val="22"/>
          <w:lang w:val="en-US" w:eastAsia="zh-CN" w:bidi="ar-SA"/>
        </w:rPr>
        <w:t>[3]</w:t>
      </w:r>
      <w:r>
        <w:rPr>
          <w:rFonts w:hint="eastAsia" w:eastAsia="宋体"/>
          <w:lang w:val="en-US" w:eastAsia="zh-CN"/>
        </w:rPr>
        <w:fldChar w:fldCharType="end"/>
      </w:r>
      <w:r>
        <w:rPr>
          <w:rFonts w:hint="eastAsia" w:eastAsia="宋体"/>
          <w:lang w:val="en-US" w:eastAsia="zh-CN"/>
        </w:rPr>
        <w:t xml:space="preserve"> proposed in the same year, VGG has a simpler structure, mainly composed of convolutional layers and pooling layers, and has better portability. GoogLeNet performs better than VGG in classification tasks. In order to further improve the performance of the algorithm, its team has carried out a series of optimization operations on the core module Inception of GoogLeNet, and launched multiple versions of GoogLeNet </w:t>
      </w:r>
      <w:r>
        <w:rPr>
          <w:rFonts w:hint="eastAsia" w:eastAsia="宋体"/>
          <w:lang w:val="en-US" w:eastAsia="zh-CN"/>
        </w:rPr>
        <w:fldChar w:fldCharType="begin"/>
      </w:r>
      <w:r>
        <w:rPr>
          <w:rFonts w:hint="eastAsia" w:eastAsia="宋体"/>
          <w:lang w:val="en-US" w:eastAsia="zh-CN"/>
        </w:rPr>
        <w:instrText xml:space="preserve"> ADDIN EN.CITE </w:instrText>
      </w:r>
      <w:r>
        <w:rPr>
          <w:rFonts w:hint="eastAsia" w:eastAsia="宋体"/>
          <w:lang w:val="en-US" w:eastAsia="zh-CN"/>
        </w:rPr>
        <w:fldChar w:fldCharType="begin">
          <w:fldData xml:space="preserve">PEVuZE5vdGU+PENpdGU+PEF1dGhvcj5Jb2ZmZTwvQXV0aG9yPjxZZWFyPjIwMTU8L1llYXI+PFJl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=
</w:fldData>
        </w:fldChar>
      </w:r>
      <w:r>
        <w:rPr>
          <w:rFonts w:hint="eastAsia" w:eastAsia="宋体"/>
          <w:lang w:val="en-US" w:eastAsia="zh-CN"/>
        </w:rPr>
        <w:instrText xml:space="preserve"> ADDIN EN.CITE.DATA </w:instrText>
      </w:r>
      <w:r>
        <w:rPr>
          <w:rFonts w:hint="eastAsia" w:eastAsia="宋体"/>
          <w:lang w:val="en-US" w:eastAsia="zh-CN"/>
        </w:rPr>
        <w:fldChar w:fldCharType="separate"/>
      </w:r>
      <w:r>
        <w:rPr>
          <w:rFonts w:hint="eastAsia" w:eastAsia="宋体"/>
          <w:lang w:val="en-US" w:eastAsia="zh-CN"/>
        </w:rPr>
        <w:fldChar w:fldCharType="end"/>
      </w:r>
      <w:r>
        <w:rPr>
          <w:rFonts w:hint="eastAsia" w:eastAsia="宋体"/>
          <w:lang w:val="en-US" w:eastAsia="zh-CN"/>
        </w:rPr>
        <w:fldChar w:fldCharType="separate"/>
      </w:r>
      <w:r>
        <w:rPr>
          <w:rFonts w:hint="eastAsia" w:ascii="Arial" w:hAnsi="Arial" w:eastAsia="宋体" w:cs="Arial"/>
          <w:color w:val="000000"/>
          <w:sz w:val="24"/>
          <w:szCs w:val="22"/>
          <w:lang w:val="en-US" w:eastAsia="zh-CN" w:bidi="ar-SA"/>
        </w:rPr>
        <w:t>[24-26]</w:t>
      </w:r>
      <w:r>
        <w:rPr>
          <w:rFonts w:hint="eastAsia" w:eastAsia="宋体"/>
          <w:lang w:val="en-US" w:eastAsia="zh-CN"/>
        </w:rPr>
        <w:fldChar w:fldCharType="end"/>
      </w:r>
      <w:r>
        <w:rPr>
          <w:rFonts w:hint="eastAsia" w:eastAsia="宋体"/>
          <w:lang w:val="en-US" w:eastAsia="zh-CN"/>
        </w:rPr>
        <w:t>.</w:t>
      </w:r>
    </w:p>
    <w:p>
      <w:pPr>
        <w:spacing w:after="254" w:line="259" w:lineRule="auto"/>
        <w:ind w:left="0" w:firstLine="480" w:firstLineChars="200"/>
        <w:jc w:val="both"/>
        <w:rPr>
          <w:rFonts w:hint="eastAsia" w:eastAsia="宋体"/>
          <w:lang w:val="en-US" w:eastAsia="zh-CN"/>
        </w:rPr>
      </w:pPr>
      <w:r>
        <w:rPr>
          <w:rFonts w:hint="eastAsia" w:eastAsia="宋体"/>
          <w:lang w:val="en-US" w:eastAsia="zh-CN"/>
        </w:rPr>
        <w:t>In 2015, et al. proposed ResNet</w:t>
      </w:r>
      <w:r>
        <w:rPr>
          <w:rFonts w:hint="eastAsia" w:eastAsia="宋体"/>
          <w:lang w:val="en-US" w:eastAsia="zh-CN"/>
        </w:rPr>
        <w:fldChar w:fldCharType="begin"/>
      </w:r>
      <w:r>
        <w:rPr>
          <w:rFonts w:hint="eastAsia" w:eastAsia="宋体"/>
          <w:lang w:val="en-US" w:eastAsia="zh-CN"/>
        </w:rPr>
        <w:instrText xml:space="preserve"> ADDIN EN.CITE &lt;EndNote&gt;&lt;Cite&gt;&lt;Author&gt;He&lt;/Author&gt;&lt;Year&gt;2016&lt;/Year&gt;&lt;RecNum&gt;88&lt;/RecNum&gt;&lt;DisplayText&gt;[4]&lt;/DisplayText&gt;&lt;record&gt;&lt;rec-number&gt;88&lt;/rec-number&gt;&lt;foreign-keys&gt;&lt;key app="EN" db-id="v0et02s26w0rr7eaa0fptafsastpf9wwdfdz" timestamp="1682058464"&gt;88&lt;/key&gt;&lt;/foreign-keys&gt;&lt;ref-type name="Conference Proceedings"&gt;10&lt;/ref-type&gt;&lt;contributors&gt;&lt;authors&gt;&lt;author&gt;He, Kaiming&lt;/author&gt;&lt;author&gt;Zhang, Xiangyu&lt;/author&gt;&lt;author&gt;Ren, Shaoqing&lt;/author&gt;&lt;author&gt;Sun, Jian&lt;/author&gt;&lt;/authors&gt;&lt;/contributors&gt;&lt;titles&gt;&lt;title&gt;Deep residual learning for image recognition&lt;/title&gt;&lt;secondary-title&gt;Proceedings of the IEEE conference on computer vision and pattern recognition&lt;/secondary-title&gt;&lt;/titles&gt;&lt;pages&gt;770-778&lt;/pages&gt;&lt;dates&gt;&lt;year&gt;2016&lt;/year&gt;&lt;/dates&gt;&lt;urls&gt;&lt;/urls&gt;&lt;/record&gt;&lt;/Cite&gt;&lt;/EndNote&gt;</w:instrText>
      </w:r>
      <w:r>
        <w:rPr>
          <w:rFonts w:hint="eastAsia" w:eastAsia="宋体"/>
          <w:lang w:val="en-US" w:eastAsia="zh-CN"/>
        </w:rPr>
        <w:fldChar w:fldCharType="separate"/>
      </w:r>
      <w:r>
        <w:rPr>
          <w:rFonts w:hint="eastAsia" w:ascii="Arial" w:hAnsi="Arial" w:eastAsia="宋体" w:cs="Arial"/>
          <w:color w:val="000000"/>
          <w:sz w:val="24"/>
          <w:szCs w:val="22"/>
          <w:lang w:val="en-US" w:eastAsia="zh-CN" w:bidi="ar-SA"/>
        </w:rPr>
        <w:t>[4]</w:t>
      </w:r>
      <w:r>
        <w:rPr>
          <w:rFonts w:hint="eastAsia" w:eastAsia="宋体"/>
          <w:lang w:val="en-US" w:eastAsia="zh-CN"/>
        </w:rPr>
        <w:fldChar w:fldCharType="end"/>
      </w:r>
      <w:r>
        <w:rPr>
          <w:rFonts w:hint="eastAsia" w:eastAsia="宋体"/>
          <w:lang w:val="en-US" w:eastAsia="zh-CN"/>
        </w:rPr>
        <w:t>. The residual structure proposed by ResNet can greatly improve the fitting ability of the neural network on the premise of ensuring the depth of the network, and effectively alleviate the problem of performance degradation of the deep network. Then G.Huang et al. proposed DenseNet</w:t>
      </w:r>
      <w:r>
        <w:rPr>
          <w:rFonts w:hint="eastAsia" w:eastAsia="宋体"/>
          <w:lang w:val="en-US" w:eastAsia="zh-CN"/>
        </w:rPr>
        <w:fldChar w:fldCharType="begin"/>
      </w:r>
      <w:r>
        <w:rPr>
          <w:rFonts w:hint="eastAsia" w:eastAsia="宋体"/>
          <w:lang w:val="en-US" w:eastAsia="zh-CN"/>
        </w:rPr>
        <w:instrText xml:space="preserve"> ADDIN EN.CITE &lt;EndNote&gt;&lt;Cite&gt;&lt;Author&gt;Huang&lt;/Author&gt;&lt;Year&gt;2017&lt;/Year&gt;&lt;RecNum&gt;89&lt;/RecNum&gt;&lt;DisplayText&gt;[27]&lt;/DisplayText&gt;&lt;record&gt;&lt;rec-number&gt;89&lt;/rec-number&gt;&lt;foreign-keys&gt;&lt;key app="EN" db-id="v0et02s26w0rr7eaa0fptafsastpf9wwdfdz" timestamp="1682058533"&gt;89&lt;/key&gt;&lt;/foreign-keys&gt;&lt;ref-type name="Conference Proceedings"&gt;10&lt;/ref-type&gt;&lt;contributors&gt;&lt;authors&gt;&lt;author&gt;Huang, Gao&lt;/author&gt;&lt;author&gt;Liu, Zhuang&lt;/author&gt;&lt;author&gt;Van Der Maaten, Laurens&lt;/author&gt;&lt;author&gt;Weinberger, Kilian Q&lt;/author&gt;&lt;/authors&gt;&lt;/contributors&gt;&lt;titles&gt;&lt;title&gt;Densely connected convolutional networks&lt;/title&gt;&lt;secondary-title&gt;Proceedings of the IEEE conference on computer vision and pattern recognition&lt;/secondary-title&gt;&lt;/titles&gt;&lt;pages&gt;4700-4708&lt;/pages&gt;&lt;dates&gt;&lt;year&gt;2017&lt;/year&gt;&lt;/dates&gt;&lt;urls&gt;&lt;/urls&gt;&lt;/record&gt;&lt;/Cite&gt;&lt;/EndNote&gt;</w:instrText>
      </w:r>
      <w:r>
        <w:rPr>
          <w:rFonts w:hint="eastAsia" w:eastAsia="宋体"/>
          <w:lang w:val="en-US" w:eastAsia="zh-CN"/>
        </w:rPr>
        <w:fldChar w:fldCharType="separate"/>
      </w:r>
      <w:r>
        <w:rPr>
          <w:rFonts w:hint="eastAsia" w:ascii="Arial" w:hAnsi="Arial" w:eastAsia="宋体" w:cs="Arial"/>
          <w:color w:val="000000"/>
          <w:sz w:val="24"/>
          <w:szCs w:val="22"/>
          <w:lang w:val="en-US" w:eastAsia="zh-CN" w:bidi="ar-SA"/>
        </w:rPr>
        <w:t>[27]</w:t>
      </w:r>
      <w:r>
        <w:rPr>
          <w:rFonts w:hint="eastAsia" w:eastAsia="宋体"/>
          <w:lang w:val="en-US" w:eastAsia="zh-CN"/>
        </w:rPr>
        <w:fldChar w:fldCharType="end"/>
      </w:r>
      <w:r>
        <w:rPr>
          <w:rFonts w:hint="eastAsia" w:eastAsia="宋体"/>
          <w:lang w:val="en-US" w:eastAsia="zh-CN"/>
        </w:rPr>
        <w:t>. In this network, the input of the current layer comes from the output of all previous layers. This feature reuse method not only reduces the number of parameters, but also effectively alleviates the problem of gradient disappearance. Later, J. Hu et al. proposed SENet</w:t>
      </w:r>
      <w:r>
        <w:rPr>
          <w:rFonts w:hint="eastAsia" w:eastAsia="宋体"/>
          <w:lang w:val="en-US" w:eastAsia="zh-CN"/>
        </w:rPr>
        <w:fldChar w:fldCharType="begin"/>
      </w:r>
      <w:r>
        <w:rPr>
          <w:rFonts w:hint="eastAsia" w:eastAsia="宋体"/>
          <w:lang w:val="en-US" w:eastAsia="zh-CN"/>
        </w:rPr>
        <w:instrText xml:space="preserve"> ADDIN EN.CITE &lt;EndNote&gt;&lt;Cite&gt;&lt;Author&gt;Hu&lt;/Author&gt;&lt;Year&gt;2018&lt;/Year&gt;&lt;RecNum&gt;90&lt;/RecNum&gt;&lt;DisplayText&gt;[28]&lt;/DisplayText&gt;&lt;record&gt;&lt;rec-number&gt;90&lt;/rec-number&gt;&lt;foreign-keys&gt;&lt;key app="EN" db-id="v0et02s26w0rr7eaa0fptafsastpf9wwdfdz" timestamp="1682058567"&gt;90&lt;/key&gt;&lt;/foreign-keys&gt;&lt;ref-type name="Conference Proceedings"&gt;10&lt;/ref-type&gt;&lt;contributors&gt;&lt;authors&gt;&lt;author&gt;Hu, Jie&lt;/author&gt;&lt;author&gt;Shen, Li&lt;/author&gt;&lt;author&gt;Sun, Gang&lt;/author&gt;&lt;/authors&gt;&lt;/contributors&gt;&lt;titles&gt;&lt;title&gt;Squeeze-and-excitation networks&lt;/title&gt;&lt;secondary-title&gt;Proceedings of the IEEE conference on computer vision and pattern recognition&lt;/secondary-title&gt;&lt;/titles&gt;&lt;pages&gt;7132-7141&lt;/pages&gt;&lt;dates&gt;&lt;year&gt;2018&lt;/year&gt;&lt;/dates&gt;&lt;urls&gt;&lt;/urls&gt;&lt;/record&gt;&lt;/Cite&gt;&lt;/EndNote&gt;</w:instrText>
      </w:r>
      <w:r>
        <w:rPr>
          <w:rFonts w:hint="eastAsia" w:eastAsia="宋体"/>
          <w:lang w:val="en-US" w:eastAsia="zh-CN"/>
        </w:rPr>
        <w:fldChar w:fldCharType="separate"/>
      </w:r>
      <w:r>
        <w:rPr>
          <w:rFonts w:hint="eastAsia" w:ascii="Arial" w:hAnsi="Arial" w:eastAsia="宋体" w:cs="Arial"/>
          <w:color w:val="000000"/>
          <w:sz w:val="24"/>
          <w:szCs w:val="22"/>
          <w:lang w:val="en-US" w:eastAsia="zh-CN" w:bidi="ar-SA"/>
        </w:rPr>
        <w:t>[28]</w:t>
      </w:r>
      <w:r>
        <w:rPr>
          <w:rFonts w:hint="eastAsia" w:eastAsia="宋体"/>
          <w:lang w:val="en-US" w:eastAsia="zh-CN"/>
        </w:rPr>
        <w:fldChar w:fldCharType="end"/>
      </w:r>
      <w:r>
        <w:rPr>
          <w:rFonts w:hint="eastAsia" w:eastAsia="宋体"/>
          <w:lang w:val="en-US" w:eastAsia="zh-CN"/>
        </w:rPr>
        <w:t>. This network does not improve network performance from the spatial dimension like other networks, but starts with the relationship of feature channels in a new way, which arouses people's attention to channel attention. SENet generates different weights for each channel to focus on the features of important channels and suppress the features of unnecessary channels. After 2017, researchers began to study models suitable for mobile devices, and a series of lightweight models with better performance appeared such as MobileNet</w:t>
      </w:r>
      <w:r>
        <w:rPr>
          <w:rFonts w:hint="eastAsia" w:eastAsia="宋体"/>
          <w:lang w:val="en-US" w:eastAsia="zh-CN"/>
        </w:rPr>
        <w:fldChar w:fldCharType="begin"/>
      </w:r>
      <w:r>
        <w:rPr>
          <w:rFonts w:hint="eastAsia" w:eastAsia="宋体"/>
          <w:lang w:val="en-US" w:eastAsia="zh-CN"/>
        </w:rPr>
        <w:instrText xml:space="preserve"> ADDIN EN.CITE </w:instrText>
      </w:r>
      <w:r>
        <w:rPr>
          <w:rFonts w:hint="eastAsia" w:eastAsia="宋体"/>
          <w:lang w:val="en-US" w:eastAsia="zh-CN"/>
        </w:rPr>
        <w:fldChar w:fldCharType="begin">
          <w:fldData xml:space="preserve">PEVuZE5vdGU+PENpdGU+PEF1dGhvcj5Ib3dhcmQ8L0F1dGhvcj48WWVhcj4yMDE3PC9ZZWFyPjxS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=
</w:fldData>
        </w:fldChar>
      </w:r>
      <w:r>
        <w:rPr>
          <w:rFonts w:hint="eastAsia" w:eastAsia="宋体"/>
          <w:lang w:val="en-US" w:eastAsia="zh-CN"/>
        </w:rPr>
        <w:instrText xml:space="preserve"> ADDIN EN.CITE.DATA </w:instrText>
      </w:r>
      <w:r>
        <w:rPr>
          <w:rFonts w:hint="eastAsia" w:eastAsia="宋体"/>
          <w:lang w:val="en-US" w:eastAsia="zh-CN"/>
        </w:rPr>
        <w:fldChar w:fldCharType="separate"/>
      </w:r>
      <w:r>
        <w:rPr>
          <w:rFonts w:hint="eastAsia" w:eastAsia="宋体"/>
          <w:lang w:val="en-US" w:eastAsia="zh-CN"/>
        </w:rPr>
        <w:fldChar w:fldCharType="end"/>
      </w:r>
      <w:r>
        <w:rPr>
          <w:rFonts w:hint="eastAsia" w:eastAsia="宋体"/>
          <w:lang w:val="en-US" w:eastAsia="zh-CN"/>
        </w:rPr>
        <w:fldChar w:fldCharType="separate"/>
      </w:r>
      <w:r>
        <w:rPr>
          <w:rFonts w:hint="eastAsia" w:ascii="Arial" w:hAnsi="Arial" w:eastAsia="宋体" w:cs="Arial"/>
          <w:color w:val="000000"/>
          <w:sz w:val="24"/>
          <w:szCs w:val="22"/>
          <w:lang w:val="en-US" w:eastAsia="zh-CN" w:bidi="ar-SA"/>
        </w:rPr>
        <w:t>[29-31]</w:t>
      </w:r>
      <w:r>
        <w:rPr>
          <w:rFonts w:hint="eastAsia" w:eastAsia="宋体"/>
          <w:lang w:val="en-US" w:eastAsia="zh-CN"/>
        </w:rPr>
        <w:fldChar w:fldCharType="end"/>
      </w:r>
      <w:r>
        <w:rPr>
          <w:rFonts w:hint="eastAsia" w:eastAsia="宋体"/>
          <w:lang w:val="en-US" w:eastAsia="zh-CN"/>
        </w:rPr>
        <w:t>, ShuffleNet</w:t>
      </w:r>
      <w:r>
        <w:rPr>
          <w:rFonts w:hint="eastAsia" w:eastAsia="宋体"/>
          <w:lang w:val="en-US" w:eastAsia="zh-CN"/>
        </w:rPr>
        <w:fldChar w:fldCharType="begin"/>
      </w:r>
      <w:r>
        <w:rPr>
          <w:rFonts w:hint="eastAsia" w:eastAsia="宋体"/>
          <w:lang w:val="en-US" w:eastAsia="zh-CN"/>
        </w:rPr>
        <w:instrText xml:space="preserve"> ADDIN EN.CITE &lt;EndNote&gt;&lt;Cite&gt;&lt;Author&gt;Zhang&lt;/Author&gt;&lt;Year&gt;2018&lt;/Year&gt;&lt;RecNum&gt;94&lt;/RecNum&gt;&lt;DisplayText&gt;[32, 33]&lt;/DisplayText&gt;&lt;record&gt;&lt;rec-number&gt;94&lt;/rec-number&gt;&lt;foreign-keys&gt;&lt;key app="EN" db-id="v0et02s26w0rr7eaa0fptafsastpf9wwdfdz" timestamp="1682058811"&gt;94&lt;/key&gt;&lt;/foreign-keys&gt;&lt;ref-type name="Conference Proceedings"&gt;10&lt;/ref-type&gt;&lt;contributors&gt;&lt;authors&gt;&lt;author&gt;Zhang, Xiangyu&lt;/author&gt;&lt;author&gt;Zhou, Xinyu&lt;/author&gt;&lt;author&gt;Lin, Mengxiao&lt;/author&gt;&lt;author&gt;Sun, Jian&lt;/author&gt;&lt;/authors&gt;&lt;/contributors&gt;&lt;titles&gt;&lt;title&gt;Shufflenet: An extremely efficient convolutional neural network for mobile devices&lt;/title&gt;&lt;secondary-title&gt;Proceedings of the IEEE conference on computer vision and pattern recognition&lt;/secondary-title&gt;&lt;/titles&gt;&lt;pages&gt;6848-6856&lt;/pages&gt;&lt;dates&gt;&lt;year&gt;2018&lt;/year&gt;&lt;/dates&gt;&lt;urls&gt;&lt;/urls&gt;&lt;/record&gt;&lt;/Cite&gt;&lt;Cite&gt;&lt;Author&gt;Ma&lt;/Author&gt;&lt;Year&gt;2018&lt;/Year&gt;&lt;RecNum&gt;96&lt;/RecNum&gt;&lt;record&gt;&lt;rec-number&gt;96&lt;/rec-number&gt;&lt;foreign-keys&gt;&lt;key app="EN" db-id="v0et02s26w0rr7eaa0fptafsastpf9wwdfdz" timestamp="1682058857"&gt;96&lt;/key&gt;&lt;/foreign-keys&gt;&lt;ref-type name="Conference Proceedings"&gt;10&lt;/ref-type&gt;&lt;contributors&gt;&lt;authors&gt;&lt;author&gt;Ma, Ningning&lt;/author&gt;&lt;author&gt;Zhang, Xiangyu&lt;/author&gt;&lt;author&gt;Zheng, Hai-Tao&lt;/author&gt;&lt;author&gt;Sun, Jian&lt;/author&gt;&lt;/authors&gt;&lt;/contributors&gt;&lt;titles&gt;&lt;title&gt;Shufflenet v2: Practical guidelines for efficient cnn architecture design&lt;/title&gt;&lt;secondary-title&gt;Proceedings of the European conference on computer vision (ECCV)&lt;/secondary-title&gt;&lt;/titles&gt;&lt;pages&gt;116-131&lt;/pages&gt;&lt;dates&gt;&lt;year&gt;2018&lt;/year&gt;&lt;/dates&gt;&lt;urls&gt;&lt;/urls&gt;&lt;/record&gt;&lt;/Cite&gt;&lt;/EndNote&gt;</w:instrText>
      </w:r>
      <w:r>
        <w:rPr>
          <w:rFonts w:hint="eastAsia" w:eastAsia="宋体"/>
          <w:lang w:val="en-US" w:eastAsia="zh-CN"/>
        </w:rPr>
        <w:fldChar w:fldCharType="separate"/>
      </w:r>
      <w:r>
        <w:rPr>
          <w:rFonts w:hint="eastAsia" w:ascii="Arial" w:hAnsi="Arial" w:eastAsia="宋体" w:cs="Arial"/>
          <w:color w:val="000000"/>
          <w:sz w:val="24"/>
          <w:szCs w:val="22"/>
          <w:lang w:val="en-US" w:eastAsia="zh-CN" w:bidi="ar-SA"/>
        </w:rPr>
        <w:t>[32, 33]</w:t>
      </w:r>
      <w:r>
        <w:rPr>
          <w:rFonts w:hint="eastAsia" w:eastAsia="宋体"/>
          <w:lang w:val="en-US" w:eastAsia="zh-CN"/>
        </w:rPr>
        <w:fldChar w:fldCharType="end"/>
      </w:r>
      <w:r>
        <w:rPr>
          <w:rFonts w:hint="eastAsia" w:eastAsia="宋体"/>
          <w:lang w:val="en-US" w:eastAsia="zh-CN"/>
        </w:rPr>
        <w:t>, SqueezeNet</w:t>
      </w:r>
      <w:r>
        <w:rPr>
          <w:rFonts w:hint="eastAsia" w:eastAsia="宋体"/>
          <w:lang w:val="en-US" w:eastAsia="zh-CN"/>
        </w:rPr>
        <w:fldChar w:fldCharType="begin"/>
      </w:r>
      <w:r>
        <w:rPr>
          <w:rFonts w:hint="eastAsia" w:eastAsia="宋体"/>
          <w:lang w:val="en-US" w:eastAsia="zh-CN"/>
        </w:rPr>
        <w:instrText xml:space="preserve"> ADDIN EN.CITE &lt;EndNote&gt;&lt;Cite&gt;&lt;Author&gt;Iandola&lt;/Author&gt;&lt;Year&gt;2016&lt;/Year&gt;&lt;RecNum&gt;97&lt;/RecNum&gt;&lt;DisplayText&gt;[34]&lt;/DisplayText&gt;&lt;record&gt;&lt;rec-number&gt;97&lt;/rec-number&gt;&lt;foreign-keys&gt;&lt;key app="EN" db-id="v0et02s26w0rr7eaa0fptafsastpf9wwdfdz" timestamp="1682058884"&gt;97&lt;/key&gt;&lt;/foreign-keys&gt;&lt;ref-type name="Journal Article"&gt;17&lt;/ref-type&gt;&lt;contributors&gt;&lt;authors&gt;&lt;author&gt;Iandola, Forrest N&lt;/author&gt;&lt;author&gt;Han, Song&lt;/author&gt;&lt;author&gt;Moskewicz, Matthew W&lt;/author&gt;&lt;author&gt;Ashraf, Khalid&lt;/author&gt;&lt;author&gt;Dally, William J&lt;/author&gt;&lt;author&gt;Keutzer, Kurt&lt;/author&gt;&lt;/authors&gt;&lt;/contributors&gt;&lt;titles&gt;&lt;title&gt;SqueezeNet: AlexNet-level accuracy with 50x fewer parameters and&amp;lt; 0.5 MB model size&lt;/title&gt;&lt;secondary-title&gt;arXiv preprint arXiv:1602.07360&lt;/secondary-title&gt;&lt;/titles&gt;&lt;periodical&gt;&lt;full-title&gt;arXiv preprint arXiv:1602.07360&lt;/full-title&gt;&lt;/periodical&gt;&lt;dates&gt;&lt;year&gt;2016&lt;/year&gt;&lt;/dates&gt;&lt;urls&gt;&lt;/urls&gt;&lt;/record&gt;&lt;/Cite&gt;&lt;/EndNote&gt;</w:instrText>
      </w:r>
      <w:r>
        <w:rPr>
          <w:rFonts w:hint="eastAsia" w:eastAsia="宋体"/>
          <w:lang w:val="en-US" w:eastAsia="zh-CN"/>
        </w:rPr>
        <w:fldChar w:fldCharType="separate"/>
      </w:r>
      <w:r>
        <w:rPr>
          <w:rFonts w:hint="eastAsia" w:ascii="Arial" w:hAnsi="Arial" w:eastAsia="宋体" w:cs="Arial"/>
          <w:color w:val="000000"/>
          <w:sz w:val="24"/>
          <w:szCs w:val="22"/>
          <w:lang w:val="en-US" w:eastAsia="zh-CN" w:bidi="ar-SA"/>
        </w:rPr>
        <w:t>[34]</w:t>
      </w:r>
      <w:r>
        <w:rPr>
          <w:rFonts w:hint="eastAsia" w:eastAsia="宋体"/>
          <w:lang w:val="en-US" w:eastAsia="zh-CN"/>
        </w:rPr>
        <w:fldChar w:fldCharType="end"/>
      </w:r>
      <w:r>
        <w:rPr>
          <w:rFonts w:hint="eastAsia" w:eastAsia="宋体"/>
          <w:lang w:val="en-US" w:eastAsia="zh-CN"/>
        </w:rPr>
        <w:t>.</w:t>
      </w:r>
    </w:p>
    <w:p>
      <w:pPr>
        <w:spacing w:after="254" w:line="259" w:lineRule="auto"/>
        <w:ind w:left="0" w:firstLine="480" w:firstLineChars="200"/>
        <w:jc w:val="both"/>
        <w:rPr>
          <w:rFonts w:hint="eastAsia" w:eastAsia="宋体"/>
          <w:lang w:val="en-US" w:eastAsia="zh-CN"/>
        </w:rPr>
      </w:pPr>
      <w:r>
        <w:rPr>
          <w:rFonts w:hint="eastAsia" w:eastAsia="宋体"/>
          <w:lang w:val="en-US" w:eastAsia="zh-CN"/>
        </w:rPr>
        <w:t>The proposal of AlexNet ushered in the era of deep learning and ushered in the dawn of target detection in the bottleneck period. Due to the strong learning ability and feature expression ability of the deep neural network, the model can automatically learn more advanced features and context information, effectively making up for the shortcomings of traditional target detection algorithms that can only extract some shallow features such as texture and color. Therefore, many researchers began to explore the application of deep convolutional neural networks to target detection tasks, and many high-performance algorithms emerged for a while, and since then ushered in a period of rapid development in the field of target detection. Target detection algorithms based on deep learning can be roughly divided into two categories, one is a two-stage algorithm based on candidate regions, and the other is a one-stage algorithm based on regression. In Figure 1.3, the development history of these two types of target detection algorithms is shown.</w:t>
      </w:r>
    </w:p>
    <w:p>
      <w:pPr>
        <w:spacing w:after="254" w:line="259" w:lineRule="auto"/>
        <w:ind w:left="0" w:firstLine="480" w:firstLineChars="200"/>
        <w:jc w:val="both"/>
        <w:rPr>
          <w:rFonts w:hint="eastAsia" w:eastAsia="宋体"/>
          <w:lang w:val="en-US" w:eastAsia="zh-CN"/>
        </w:rPr>
      </w:pPr>
    </w:p>
    <w:p>
      <w:pPr>
        <w:spacing w:after="254" w:line="259" w:lineRule="auto"/>
        <w:ind w:left="0" w:firstLine="480" w:firstLineChars="200"/>
        <w:jc w:val="both"/>
        <w:rPr>
          <w:rFonts w:hint="eastAsia" w:eastAsia="宋体"/>
          <w:lang w:val="en-US" w:eastAsia="zh-CN"/>
        </w:rPr>
      </w:pPr>
    </w:p>
    <w:p>
      <w:pPr>
        <w:spacing w:after="254" w:line="259" w:lineRule="auto"/>
        <w:ind w:left="0" w:firstLine="480" w:firstLineChars="200"/>
        <w:jc w:val="both"/>
        <w:rPr>
          <w:rFonts w:hint="eastAsia" w:eastAsia="宋体"/>
          <w:lang w:val="en-US" w:eastAsia="zh-CN"/>
        </w:rPr>
      </w:pPr>
    </w:p>
    <w:p>
      <w:pPr>
        <w:spacing w:after="254" w:line="259" w:lineRule="auto"/>
        <w:ind w:left="0" w:firstLine="480" w:firstLineChars="200"/>
        <w:jc w:val="both"/>
        <w:rPr>
          <w:rFonts w:hint="eastAsia" w:eastAsia="宋体"/>
          <w:lang w:val="en-US" w:eastAsia="zh-CN"/>
        </w:rPr>
      </w:pPr>
    </w:p>
    <w:p>
      <w:pPr>
        <w:spacing w:after="254" w:line="259" w:lineRule="auto"/>
        <w:ind w:left="0" w:firstLine="480" w:firstLineChars="200"/>
        <w:jc w:val="both"/>
        <w:rPr>
          <w:rFonts w:hint="eastAsia" w:eastAsia="宋体"/>
          <w:lang w:val="en-US" w:eastAsia="zh-CN"/>
        </w:rPr>
      </w:pPr>
    </w:p>
    <w:p>
      <w:pPr>
        <w:spacing w:after="254" w:line="259" w:lineRule="auto"/>
        <w:ind w:left="0" w:firstLine="480" w:firstLineChars="200"/>
        <w:jc w:val="both"/>
        <w:rPr>
          <w:rFonts w:hint="eastAsia" w:eastAsia="宋体"/>
          <w:lang w:val="en-US" w:eastAsia="zh-CN"/>
        </w:rPr>
      </w:pPr>
    </w:p>
    <w:p>
      <w:pPr>
        <w:spacing w:after="254" w:line="259" w:lineRule="auto"/>
        <w:ind w:left="0" w:firstLine="480" w:firstLineChars="200"/>
        <w:jc w:val="both"/>
        <w:rPr>
          <w:rFonts w:hint="eastAsia" w:eastAsia="宋体"/>
          <w:lang w:val="en-US" w:eastAsia="zh-CN"/>
        </w:rPr>
      </w:pPr>
    </w:p>
    <w:p>
      <w:pPr>
        <w:ind w:left="0" w:leftChars="0" w:firstLine="0" w:firstLineChars="0"/>
        <w:rPr>
          <w:rFonts w:hint="eastAsia" w:eastAsia="宋体"/>
          <w:lang w:val="en-US" w:eastAsia="zh-CN"/>
        </w:rPr>
      </w:pPr>
      <w:r>
        <w:rPr>
          <w:rFonts w:hint="eastAsia" w:eastAsia="宋体"/>
          <w:lang w:val="en-US" w:eastAsia="zh-CN"/>
        </w:rPr>
        <w:drawing>
          <wp:anchor distT="0" distB="0" distL="114300" distR="114300" simplePos="0" relativeHeight="251661312" behindDoc="0" locked="0" layoutInCell="1" allowOverlap="1">
            <wp:simplePos x="0" y="0"/>
            <wp:positionH relativeFrom="column">
              <wp:posOffset>8890</wp:posOffset>
            </wp:positionH>
            <wp:positionV relativeFrom="paragraph">
              <wp:posOffset>80645</wp:posOffset>
            </wp:positionV>
            <wp:extent cx="6644005" cy="2738755"/>
            <wp:effectExtent l="0" t="0" r="4445" b="4445"/>
            <wp:wrapTopAndBottom/>
            <wp:docPr id="4" name="图片 4" descr="tempsn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tempsnip"/>
                    <pic:cNvPicPr>
                      <a:picLocks noChangeAspect="1"/>
                    </pic:cNvPicPr>
                  </pic:nvPicPr>
                  <pic:blipFill>
                    <a:blip r:embed="rId15"/>
                    <a:stretch>
                      <a:fillRect/>
                    </a:stretch>
                  </pic:blipFill>
                  <pic:spPr>
                    <a:xfrm>
                      <a:off x="0" y="0"/>
                      <a:ext cx="6644005" cy="2738755"/>
                    </a:xfrm>
                    <a:prstGeom prst="rect">
                      <a:avLst/>
                    </a:prstGeom>
                  </pic:spPr>
                </pic:pic>
              </a:graphicData>
            </a:graphic>
          </wp:anchor>
        </w:drawing>
      </w:r>
      <w:r>
        <w:rPr>
          <w:rFonts w:hint="eastAsia"/>
          <w:sz w:val="21"/>
          <w:szCs w:val="21"/>
        </w:rPr>
        <w:t>Figure 1.</w:t>
      </w:r>
      <w:r>
        <w:rPr>
          <w:rFonts w:hint="eastAsia" w:eastAsia="宋体"/>
          <w:sz w:val="21"/>
          <w:szCs w:val="21"/>
          <w:lang w:val="en-US" w:eastAsia="zh-CN"/>
        </w:rPr>
        <w:t>3   Development history of target detection algorithm based on deep learning</w:t>
      </w:r>
    </w:p>
    <w:p>
      <w:pPr>
        <w:spacing w:after="254" w:line="259" w:lineRule="auto"/>
        <w:ind w:left="0" w:firstLine="480" w:firstLineChars="200"/>
        <w:jc w:val="both"/>
        <w:rPr>
          <w:rFonts w:hint="eastAsia" w:eastAsia="宋体"/>
          <w:lang w:val="en-US" w:eastAsia="zh-CN"/>
        </w:rPr>
      </w:pPr>
      <w:r>
        <w:rPr>
          <w:rFonts w:hint="eastAsia" w:eastAsia="宋体"/>
          <w:lang w:val="en-US" w:eastAsia="zh-CN"/>
        </w:rPr>
        <w:t>(1)Two-stage target detection algorithm</w:t>
      </w:r>
    </w:p>
    <w:p>
      <w:pPr>
        <w:spacing w:after="254" w:line="259" w:lineRule="auto"/>
        <w:ind w:left="0" w:firstLine="480" w:firstLineChars="200"/>
        <w:jc w:val="both"/>
        <w:rPr>
          <w:rFonts w:hint="eastAsia" w:eastAsia="宋体"/>
          <w:lang w:val="en-US" w:eastAsia="zh-CN"/>
        </w:rPr>
      </w:pPr>
      <w:r>
        <w:rPr>
          <w:rFonts w:hint="eastAsia" w:eastAsia="宋体"/>
          <w:lang w:val="en-US" w:eastAsia="zh-CN"/>
        </w:rPr>
        <w:t xml:space="preserve">The main representative of the two-stage target detection algorithm is the R-CNN series. In 2014, R. Girshick et al. proposed the R-CNN algorithm </w:t>
      </w:r>
      <w:r>
        <w:rPr>
          <w:rFonts w:hint="eastAsia" w:eastAsia="宋体"/>
          <w:lang w:val="en-US" w:eastAsia="zh-CN"/>
        </w:rPr>
        <w:fldChar w:fldCharType="begin"/>
      </w:r>
      <w:r>
        <w:rPr>
          <w:rFonts w:hint="eastAsia" w:eastAsia="宋体"/>
          <w:lang w:val="en-US" w:eastAsia="zh-CN"/>
        </w:rPr>
        <w:instrText xml:space="preserve"> ADDIN EN.CITE &lt;EndNote&gt;&lt;Cite&gt;&lt;Author&gt;Girshick&lt;/Author&gt;&lt;Year&gt;2014&lt;/Year&gt;&lt;RecNum&gt;98&lt;/RecNum&gt;&lt;DisplayText&gt;[35]&lt;/DisplayText&gt;&lt;record&gt;&lt;rec-number&gt;98&lt;/rec-number&gt;&lt;foreign-keys&gt;&lt;key app="EN" db-id="v0et02s26w0rr7eaa0fptafsastpf9wwdfdz" timestamp="1682059172"&gt;98&lt;/key&gt;&lt;/foreign-keys&gt;&lt;ref-type name="Conference Proceedings"&gt;10&lt;/ref-type&gt;&lt;contributors&gt;&lt;authors&gt;&lt;author&gt;Girshick, Ross&lt;/author&gt;&lt;author&gt;Donahue, Jeff&lt;/author&gt;&lt;author&gt;Darrell, Trevor&lt;/author&gt;&lt;author&gt;Malik, Jitendra&lt;/author&gt;&lt;/authors&gt;&lt;/contributors&gt;&lt;titles&gt;&lt;title&gt;Rich feature hierarchies for accurate object detection and semantic segmentation&lt;/title&gt;&lt;secondary-title&gt;Proceedings of the IEEE conference on computer vision and pattern recognition&lt;/secondary-title&gt;&lt;/titles&gt;&lt;pages&gt;580-587&lt;/pages&gt;&lt;dates&gt;&lt;year&gt;2014&lt;/year&gt;&lt;/dates&gt;&lt;urls&gt;&lt;/urls&gt;&lt;/record&gt;&lt;/Cite&gt;&lt;/EndNote&gt;</w:instrText>
      </w:r>
      <w:r>
        <w:rPr>
          <w:rFonts w:hint="eastAsia" w:eastAsia="宋体"/>
          <w:lang w:val="en-US" w:eastAsia="zh-CN"/>
        </w:rPr>
        <w:fldChar w:fldCharType="separate"/>
      </w:r>
      <w:r>
        <w:rPr>
          <w:rFonts w:hint="eastAsia" w:ascii="Arial" w:hAnsi="Arial" w:eastAsia="宋体" w:cs="Arial"/>
          <w:color w:val="000000"/>
          <w:sz w:val="24"/>
          <w:szCs w:val="22"/>
          <w:lang w:val="en-US" w:eastAsia="zh-CN" w:bidi="ar-SA"/>
        </w:rPr>
        <w:t>[35]</w:t>
      </w:r>
      <w:r>
        <w:rPr>
          <w:rFonts w:hint="eastAsia" w:eastAsia="宋体"/>
          <w:lang w:val="en-US" w:eastAsia="zh-CN"/>
        </w:rPr>
        <w:fldChar w:fldCharType="end"/>
      </w:r>
      <w:r>
        <w:rPr>
          <w:rFonts w:hint="eastAsia" w:eastAsia="宋体"/>
          <w:lang w:val="en-US" w:eastAsia="zh-CN"/>
        </w:rPr>
        <w:t>, which is the first algorithm that uses convolutional neural networks to solve target detection tasks. R-CNN first generates several candidate areas that may have targets, and then uses convolutional neural network to extract the features of each candidate area, and then sends the features to the SVM classifier to determine the category of the target, and finally uses the regressor to correct the position of the candidate frame. Although the accuracy of R-CNN has been greatly improved compared with traditional target detection algorithms, its model training time is long, space consumption is large, detection speed is slow, and image information is easily lost.</w:t>
      </w:r>
    </w:p>
    <w:p>
      <w:pPr>
        <w:spacing w:after="254" w:line="259" w:lineRule="auto"/>
        <w:ind w:left="0" w:firstLine="480" w:firstLineChars="200"/>
        <w:jc w:val="both"/>
        <w:rPr>
          <w:rFonts w:hint="eastAsia" w:eastAsia="宋体"/>
          <w:lang w:val="en-US" w:eastAsia="zh-CN"/>
        </w:rPr>
      </w:pPr>
      <w:r>
        <w:rPr>
          <w:rFonts w:hint="eastAsia" w:eastAsia="宋体"/>
          <w:lang w:val="en-US" w:eastAsia="zh-CN"/>
        </w:rPr>
        <w:t>He et al. proposed a spatial pyramid pooling network (Spatial Pyramid Pooling Network, SPP-Net)</w:t>
      </w:r>
      <w:r>
        <w:rPr>
          <w:rFonts w:hint="eastAsia" w:eastAsia="宋体"/>
          <w:lang w:val="en-US" w:eastAsia="zh-CN"/>
        </w:rPr>
        <w:fldChar w:fldCharType="begin"/>
      </w:r>
      <w:r>
        <w:rPr>
          <w:rFonts w:hint="eastAsia" w:eastAsia="宋体"/>
          <w:lang w:val="en-US" w:eastAsia="zh-CN"/>
        </w:rPr>
        <w:instrText xml:space="preserve"> ADDIN EN.CITE &lt;EndNote&gt;&lt;Cite&gt;&lt;Author&gt;He&lt;/Author&gt;&lt;Year&gt;2015&lt;/Year&gt;&lt;RecNum&gt;100&lt;/RecNum&gt;&lt;DisplayText&gt;[36]&lt;/DisplayText&gt;&lt;record&gt;&lt;rec-number&gt;100&lt;/rec-number&gt;&lt;foreign-keys&gt;&lt;key app="EN" db-id="v0et02s26w0rr7eaa0fptafsastpf9wwdfdz" timestamp="1682059289"&gt;100&lt;/key&gt;&lt;/foreign-keys&gt;&lt;ref-type name="Journal Article"&gt;17&lt;/ref-type&gt;&lt;contributors&gt;&lt;authors&gt;&lt;author&gt;He, Kaiming&lt;/author&gt;&lt;author&gt;Zhang, Xiangyu&lt;/author&gt;&lt;author&gt;Ren, Shaoqing&lt;/author&gt;&lt;author&gt;Sun, Jian&lt;/author&gt;&lt;/authors&gt;&lt;/contributors&gt;&lt;titles&gt;&lt;title&gt;Spatial pyramid pooling in deep convolutional networks for visual recognition&lt;/title&gt;&lt;secondary-title&gt;IEEE transactions on pattern analysis and machine intelligence&lt;/secondary-title&gt;&lt;/titles&gt;&lt;periodical&gt;&lt;full-title&gt;IEEE Transactions on pattern analysis and machine intelligence&lt;/full-title&gt;&lt;/periodical&gt;&lt;pages&gt;1904-1916&lt;/pages&gt;&lt;volume&gt;37&lt;/volume&gt;&lt;number&gt;9&lt;/number&gt;&lt;dates&gt;&lt;year&gt;2015&lt;/year&gt;&lt;/dates&gt;&lt;isbn&gt;0162-8828&lt;/isbn&gt;&lt;urls&gt;&lt;/urls&gt;&lt;/record&gt;&lt;/Cite&gt;&lt;/EndNote&gt;</w:instrText>
      </w:r>
      <w:r>
        <w:rPr>
          <w:rFonts w:hint="eastAsia" w:eastAsia="宋体"/>
          <w:lang w:val="en-US" w:eastAsia="zh-CN"/>
        </w:rPr>
        <w:fldChar w:fldCharType="separate"/>
      </w:r>
      <w:r>
        <w:rPr>
          <w:rFonts w:hint="eastAsia" w:ascii="Arial" w:hAnsi="Arial" w:eastAsia="宋体" w:cs="Arial"/>
          <w:color w:val="000000"/>
          <w:sz w:val="24"/>
          <w:szCs w:val="22"/>
          <w:lang w:val="en-US" w:eastAsia="zh-CN" w:bidi="ar-SA"/>
        </w:rPr>
        <w:t>[36]</w:t>
      </w:r>
      <w:r>
        <w:rPr>
          <w:rFonts w:hint="eastAsia" w:eastAsia="宋体"/>
          <w:lang w:val="en-US" w:eastAsia="zh-CN"/>
        </w:rPr>
        <w:fldChar w:fldCharType="end"/>
      </w:r>
      <w:r>
        <w:rPr>
          <w:rFonts w:hint="eastAsia" w:eastAsia="宋体"/>
          <w:lang w:val="en-US" w:eastAsia="zh-CN"/>
        </w:rPr>
        <w:t xml:space="preserve"> to make up for the shortcomings of R-CNN. The proposal of the SPP layer enables the network to not only support image input of any size, but also perform multi-scale training. Compared with R-CNN, although the detection speed of SPP-Net has been improved, the model training is still carried out in stages, and the efficiency is low.</w:t>
      </w:r>
    </w:p>
    <w:p>
      <w:pPr>
        <w:spacing w:after="254" w:line="259" w:lineRule="auto"/>
        <w:ind w:left="0" w:firstLine="480" w:firstLineChars="200"/>
        <w:jc w:val="both"/>
        <w:rPr>
          <w:rFonts w:hint="eastAsia" w:eastAsia="宋体"/>
          <w:lang w:val="en-US" w:eastAsia="zh-CN"/>
        </w:rPr>
      </w:pPr>
      <w:r>
        <w:rPr>
          <w:rFonts w:hint="eastAsia" w:eastAsia="宋体"/>
          <w:lang w:val="en-US" w:eastAsia="zh-CN"/>
        </w:rPr>
        <w:t>In 2015, R. Girshick et al. proposed Fast R-CNN</w:t>
      </w:r>
      <w:r>
        <w:rPr>
          <w:rFonts w:hint="eastAsia" w:eastAsia="宋体"/>
          <w:lang w:val="en-US" w:eastAsia="zh-CN"/>
        </w:rPr>
        <w:fldChar w:fldCharType="begin"/>
      </w:r>
      <w:r>
        <w:rPr>
          <w:rFonts w:hint="eastAsia" w:eastAsia="宋体"/>
          <w:lang w:val="en-US" w:eastAsia="zh-CN"/>
        </w:rPr>
        <w:instrText xml:space="preserve"> ADDIN EN.CITE &lt;EndNote&gt;&lt;Cite&gt;&lt;Author&gt;Girshick&lt;/Author&gt;&lt;Year&gt;2015&lt;/Year&gt;&lt;RecNum&gt;102&lt;/RecNum&gt;&lt;DisplayText&gt;[37]&lt;/DisplayText&gt;&lt;record&gt;&lt;rec-number&gt;102&lt;/rec-number&gt;&lt;foreign-keys&gt;&lt;key app="EN" db-id="v0et02s26w0rr7eaa0fptafsastpf9wwdfdz" timestamp="1682059362"&gt;102&lt;/key&gt;&lt;/foreign-keys&gt;&lt;ref-type name="Conference Proceedings"&gt;10&lt;/ref-type&gt;&lt;contributors&gt;&lt;authors&gt;&lt;author&gt;Girshick, Ross&lt;/author&gt;&lt;/authors&gt;&lt;/contributors&gt;&lt;titles&gt;&lt;title&gt;Fast r-cnn&lt;/title&gt;&lt;secondary-title&gt;Proceedings of the IEEE international conference on computer vision&lt;/secondary-title&gt;&lt;/titles&gt;&lt;pages&gt;1440-1448&lt;/pages&gt;&lt;dates&gt;&lt;year&gt;2015&lt;/year&gt;&lt;/dates&gt;&lt;urls&gt;&lt;/urls&gt;&lt;/record&gt;&lt;/Cite&gt;&lt;/EndNote&gt;</w:instrText>
      </w:r>
      <w:r>
        <w:rPr>
          <w:rFonts w:hint="eastAsia" w:eastAsia="宋体"/>
          <w:lang w:val="en-US" w:eastAsia="zh-CN"/>
        </w:rPr>
        <w:fldChar w:fldCharType="separate"/>
      </w:r>
      <w:r>
        <w:rPr>
          <w:rFonts w:hint="eastAsia" w:ascii="Arial" w:hAnsi="Arial" w:eastAsia="宋体" w:cs="Arial"/>
          <w:color w:val="000000"/>
          <w:sz w:val="24"/>
          <w:szCs w:val="22"/>
          <w:lang w:val="en-US" w:eastAsia="zh-CN" w:bidi="ar-SA"/>
        </w:rPr>
        <w:t>[37]</w:t>
      </w:r>
      <w:r>
        <w:rPr>
          <w:rFonts w:hint="eastAsia" w:eastAsia="宋体"/>
          <w:lang w:val="en-US" w:eastAsia="zh-CN"/>
        </w:rPr>
        <w:fldChar w:fldCharType="end"/>
      </w:r>
      <w:r>
        <w:rPr>
          <w:rFonts w:hint="eastAsia" w:eastAsia="宋体"/>
          <w:lang w:val="en-US" w:eastAsia="zh-CN"/>
        </w:rPr>
        <w:t xml:space="preserve"> on the basis of R-CNN and SPP-Net. The model simplifies the SPP layer, and obtains the feature map of the candidate region of a specific size through the Region of Interest Pooling (RoI Pooling), and then enters the fully connected layer for classification and frame regression. Fast R-CNN combines the classification loss with the bounding box regression loss for training, and also uses the Softmax classifier instead of the SVM classifier.</w:t>
      </w:r>
    </w:p>
    <w:p>
      <w:pPr>
        <w:spacing w:after="254" w:line="259" w:lineRule="auto"/>
        <w:ind w:left="0" w:firstLine="480" w:firstLineChars="200"/>
        <w:jc w:val="both"/>
        <w:rPr>
          <w:rFonts w:hint="eastAsia" w:eastAsia="宋体"/>
          <w:lang w:val="en-US" w:eastAsia="zh-CN"/>
        </w:rPr>
      </w:pPr>
      <w:r>
        <w:rPr>
          <w:rFonts w:hint="eastAsia" w:eastAsia="宋体"/>
          <w:lang w:val="en-US" w:eastAsia="zh-CN"/>
        </w:rPr>
        <w:t>The above algorithms all use Selective Search (SS) to obtain candidate regions, which is time-consuming. Moreover, when generating the feature map of the candidate area, the features extracted by the feature extraction network cannot be shared, which wastes computing resources. Then R. Girshick and others solved the above problems in the proposed Faster R-CNN</w:t>
      </w:r>
      <w:r>
        <w:rPr>
          <w:rFonts w:hint="eastAsia" w:eastAsia="宋体"/>
          <w:lang w:val="en-US" w:eastAsia="zh-CN"/>
        </w:rPr>
        <w:fldChar w:fldCharType="begin"/>
      </w:r>
      <w:r>
        <w:rPr>
          <w:rFonts w:hint="eastAsia" w:eastAsia="宋体"/>
          <w:lang w:val="en-US" w:eastAsia="zh-CN"/>
        </w:rPr>
        <w:instrText xml:space="preserve"> ADDIN EN.CITE &lt;EndNote&gt;&lt;Cite&gt;&lt;Author&gt;Ren&lt;/Author&gt;&lt;Year&gt;2015&lt;/Year&gt;&lt;RecNum&gt;103&lt;/RecNum&gt;&lt;DisplayText&gt;[38]&lt;/DisplayText&gt;&lt;record&gt;&lt;rec-number&gt;103&lt;/rec-number&gt;&lt;foreign-keys&gt;&lt;key app="EN" db-id="v0et02s26w0rr7eaa0fptafsastpf9wwdfdz" timestamp="1682059403"&gt;103&lt;/key&gt;&lt;/foreign-keys&gt;&lt;ref-type name="Journal Article"&gt;17&lt;/ref-type&gt;&lt;contributors&gt;&lt;authors&gt;&lt;author&gt;Ren, Shaoqing&lt;/author&gt;&lt;author&gt;He, Kaiming&lt;/author&gt;&lt;author&gt;Girshick, Ross&lt;/author&gt;&lt;author&gt;Sun, Jian&lt;/author&gt;&lt;/authors&gt;&lt;/contributors&gt;&lt;titles&gt;&lt;title&gt;Faster r-cnn: Towards real-time object detection with region proposal networks&lt;/title&gt;&lt;secondary-title&gt;Advances in neural information processing systems&lt;/secondary-title&gt;&lt;/titles&gt;&lt;periodical&gt;&lt;full-title&gt;Advances in neural information processing systems&lt;/full-title&gt;&lt;/periodical&gt;&lt;volume&gt;28&lt;/volume&gt;&lt;dates&gt;&lt;year&gt;2015&lt;/year&gt;&lt;/dates&gt;&lt;urls&gt;&lt;/urls&gt;&lt;/record&gt;&lt;/Cite&gt;&lt;/EndNote&gt;</w:instrText>
      </w:r>
      <w:r>
        <w:rPr>
          <w:rFonts w:hint="eastAsia" w:eastAsia="宋体"/>
          <w:lang w:val="en-US" w:eastAsia="zh-CN"/>
        </w:rPr>
        <w:fldChar w:fldCharType="separate"/>
      </w:r>
      <w:r>
        <w:rPr>
          <w:rFonts w:hint="eastAsia" w:ascii="Arial" w:hAnsi="Arial" w:eastAsia="宋体" w:cs="Arial"/>
          <w:color w:val="000000"/>
          <w:sz w:val="24"/>
          <w:szCs w:val="22"/>
          <w:lang w:val="en-US" w:eastAsia="zh-CN" w:bidi="ar-SA"/>
        </w:rPr>
        <w:t>[38]</w:t>
      </w:r>
      <w:r>
        <w:rPr>
          <w:rFonts w:hint="eastAsia" w:eastAsia="宋体"/>
          <w:lang w:val="en-US" w:eastAsia="zh-CN"/>
        </w:rPr>
        <w:fldChar w:fldCharType="end"/>
      </w:r>
      <w:r>
        <w:rPr>
          <w:rFonts w:hint="eastAsia" w:eastAsia="宋体"/>
          <w:lang w:val="en-US" w:eastAsia="zh-CN"/>
        </w:rPr>
        <w:t>. The author proposes to use the Region Proposal Network (RPN) combined with the Anchor mechanism to generate candidate boxes, which improves the speed of the model. Moreover, the features extracted through the backbone network are input into the RPN network at the same time as the subsequent network layer, which fully realizes the sharing of convolutional features. Faster R-CNN is the first algorithm closest to real-time target detection, which has greatly promoted the development of the field of target detection. However, the model only predicts on the last layer of feature maps, and the detection effect on small targets with limited information is not good. .</w:t>
      </w:r>
    </w:p>
    <w:p>
      <w:pPr>
        <w:spacing w:after="254" w:line="259" w:lineRule="auto"/>
        <w:ind w:left="0" w:firstLine="480" w:firstLineChars="200"/>
        <w:jc w:val="both"/>
        <w:rPr>
          <w:rFonts w:hint="eastAsia" w:eastAsia="宋体"/>
          <w:lang w:val="en-US" w:eastAsia="zh-CN"/>
        </w:rPr>
      </w:pPr>
      <w:r>
        <w:rPr>
          <w:rFonts w:hint="eastAsia" w:eastAsia="宋体"/>
          <w:lang w:val="en-US" w:eastAsia="zh-CN"/>
        </w:rPr>
        <w:t>After Faster R-CNN, researchers mainly focused on improving the classification and positioning capabilities of the model, and successively proposed a series of optimization algorithms. In 2016, Dai et al. proposed R-FCN</w:t>
      </w:r>
      <w:r>
        <w:rPr>
          <w:rFonts w:hint="eastAsia" w:eastAsia="宋体"/>
          <w:lang w:val="en-US" w:eastAsia="zh-CN"/>
        </w:rPr>
        <w:fldChar w:fldCharType="begin"/>
      </w:r>
      <w:r>
        <w:rPr>
          <w:rFonts w:hint="eastAsia" w:eastAsia="宋体"/>
          <w:lang w:val="en-US" w:eastAsia="zh-CN"/>
        </w:rPr>
        <w:instrText xml:space="preserve"> ADDIN EN.CITE &lt;EndNote&gt;&lt;Cite&gt;&lt;Author&gt;Dai&lt;/Author&gt;&lt;Year&gt;2016&lt;/Year&gt;&lt;RecNum&gt;104&lt;/RecNum&gt;&lt;DisplayText&gt;[39]&lt;/DisplayText&gt;&lt;record&gt;&lt;rec-number&gt;104&lt;/rec-number&gt;&lt;foreign-keys&gt;&lt;key app="EN" db-id="v0et02s26w0rr7eaa0fptafsastpf9wwdfdz" timestamp="1682059439"&gt;104&lt;/key&gt;&lt;/foreign-keys&gt;&lt;ref-type name="Journal Article"&gt;17&lt;/ref-type&gt;&lt;contributors&gt;&lt;authors&gt;&lt;author&gt;Dai, Jifeng&lt;/author&gt;&lt;author&gt;Li, Yi&lt;/author&gt;&lt;author&gt;He, Kaiming&lt;/author&gt;&lt;author&gt;Sun, Jian&lt;/author&gt;&lt;/authors&gt;&lt;/contributors&gt;&lt;titles&gt;&lt;title&gt;R-fcn: Object detection via region-based fully convolutional networks&lt;/title&gt;&lt;secondary-title&gt;Advances in neural information processing systems&lt;/secondary-title&gt;&lt;/titles&gt;&lt;periodical&gt;&lt;full-title&gt;Advances in neural information processing systems&lt;/full-title&gt;&lt;/periodical&gt;&lt;volume&gt;29&lt;/volume&gt;&lt;dates&gt;&lt;year&gt;2016&lt;/year&gt;&lt;/dates&gt;&lt;urls&gt;&lt;/urls&gt;&lt;/record&gt;&lt;/Cite&gt;&lt;/EndNote&gt;</w:instrText>
      </w:r>
      <w:r>
        <w:rPr>
          <w:rFonts w:hint="eastAsia" w:eastAsia="宋体"/>
          <w:lang w:val="en-US" w:eastAsia="zh-CN"/>
        </w:rPr>
        <w:fldChar w:fldCharType="separate"/>
      </w:r>
      <w:r>
        <w:rPr>
          <w:rFonts w:hint="eastAsia" w:ascii="Arial" w:hAnsi="Arial" w:eastAsia="宋体" w:cs="Arial"/>
          <w:color w:val="000000"/>
          <w:sz w:val="24"/>
          <w:szCs w:val="22"/>
          <w:lang w:val="en-US" w:eastAsia="zh-CN" w:bidi="ar-SA"/>
        </w:rPr>
        <w:t>[39]</w:t>
      </w:r>
      <w:r>
        <w:rPr>
          <w:rFonts w:hint="eastAsia" w:eastAsia="宋体"/>
          <w:lang w:val="en-US" w:eastAsia="zh-CN"/>
        </w:rPr>
        <w:fldChar w:fldCharType="end"/>
      </w:r>
      <w:r>
        <w:rPr>
          <w:rFonts w:hint="eastAsia" w:eastAsia="宋体"/>
          <w:lang w:val="en-US" w:eastAsia="zh-CN"/>
        </w:rPr>
        <w:t>, which is sensitive to object position changes. The network introduced a fully convolutional network (Fully Convolutional Network, FCN) in Faster R-CNN to implement convolution operations. Shared to achieve the purpose of reducing the amount of calculation and improving the speed of the model. In 2017, He et al. combined Faster R-CNN and FCN, and proposed the Mask R-CNN</w:t>
      </w:r>
      <w:r>
        <w:rPr>
          <w:rFonts w:hint="eastAsia" w:eastAsia="宋体"/>
          <w:lang w:val="en-US" w:eastAsia="zh-CN"/>
        </w:rPr>
        <w:fldChar w:fldCharType="begin"/>
      </w:r>
      <w:r>
        <w:rPr>
          <w:rFonts w:hint="eastAsia" w:eastAsia="宋体"/>
          <w:lang w:val="en-US" w:eastAsia="zh-CN"/>
        </w:rPr>
        <w:instrText xml:space="preserve"> ADDIN EN.CITE &lt;EndNote&gt;&lt;Cite&gt;&lt;Author&gt;He&lt;/Author&gt;&lt;Year&gt;2017&lt;/Year&gt;&lt;RecNum&gt;105&lt;/RecNum&gt;&lt;DisplayText&gt;[40]&lt;/DisplayText&gt;&lt;record&gt;&lt;rec-number&gt;105&lt;/rec-number&gt;&lt;foreign-keys&gt;&lt;key app="EN" db-id="v0et02s26w0rr7eaa0fptafsastpf9wwdfdz" timestamp="1682060586"&gt;105&lt;/key&gt;&lt;/foreign-keys&gt;&lt;ref-type name="Conference Proceedings"&gt;10&lt;/ref-type&gt;&lt;contributors&gt;&lt;authors&gt;&lt;author&gt;He, Kaiming&lt;/author&gt;&lt;author&gt;Gkioxari, Georgia&lt;/author&gt;&lt;author&gt;Dollár, Piotr&lt;/author&gt;&lt;author&gt;Girshick, Ross&lt;/author&gt;&lt;/authors&gt;&lt;/contributors&gt;&lt;titles&gt;&lt;title&gt;Mask r-cnn&lt;/title&gt;&lt;secondary-title&gt;Proceedings of the IEEE international conference on computer vision&lt;/secondary-title&gt;&lt;/titles&gt;&lt;pages&gt;2961-2969&lt;/pages&gt;&lt;dates&gt;&lt;year&gt;2017&lt;/year&gt;&lt;/dates&gt;&lt;urls&gt;&lt;/urls&gt;&lt;/record&gt;&lt;/Cite&gt;&lt;/EndNote&gt;</w:instrText>
      </w:r>
      <w:r>
        <w:rPr>
          <w:rFonts w:hint="eastAsia" w:eastAsia="宋体"/>
          <w:lang w:val="en-US" w:eastAsia="zh-CN"/>
        </w:rPr>
        <w:fldChar w:fldCharType="separate"/>
      </w:r>
      <w:r>
        <w:rPr>
          <w:rFonts w:hint="eastAsia" w:ascii="Arial" w:hAnsi="Arial" w:eastAsia="宋体" w:cs="Arial"/>
          <w:color w:val="000000"/>
          <w:sz w:val="24"/>
          <w:szCs w:val="22"/>
          <w:lang w:val="en-US" w:eastAsia="zh-CN" w:bidi="ar-SA"/>
        </w:rPr>
        <w:t>[40]</w:t>
      </w:r>
      <w:r>
        <w:rPr>
          <w:rFonts w:hint="eastAsia" w:eastAsia="宋体"/>
          <w:lang w:val="en-US" w:eastAsia="zh-CN"/>
        </w:rPr>
        <w:fldChar w:fldCharType="end"/>
      </w:r>
      <w:r>
        <w:rPr>
          <w:rFonts w:hint="eastAsia" w:eastAsia="宋体"/>
          <w:lang w:val="en-US" w:eastAsia="zh-CN"/>
        </w:rPr>
        <w:t xml:space="preserve"> algorithm for pixel-level segmentation, which integrates classification, regression, and segmentation. The region of interest alignment layer (RoI Align) proposed in Mask R CNN solves the problem of pixel deviation caused by two quantizations in the RoI Pooling layer. In order to solve the problem of model overfitting and IoU mismatch during inference, Cai et al. proposed Cascade R-CNN</w:t>
      </w:r>
      <w:r>
        <w:rPr>
          <w:rFonts w:hint="eastAsia" w:eastAsia="宋体"/>
          <w:lang w:val="en-US" w:eastAsia="zh-CN"/>
        </w:rPr>
        <w:fldChar w:fldCharType="begin"/>
      </w:r>
      <w:r>
        <w:rPr>
          <w:rFonts w:hint="eastAsia" w:eastAsia="宋体"/>
          <w:lang w:val="en-US" w:eastAsia="zh-CN"/>
        </w:rPr>
        <w:instrText xml:space="preserve"> ADDIN EN.CITE &lt;EndNote&gt;&lt;Cite&gt;&lt;Author&gt;Cai&lt;/Author&gt;&lt;Year&gt;2018&lt;/Year&gt;&lt;RecNum&gt;106&lt;/RecNum&gt;&lt;DisplayText&gt;[41]&lt;/DisplayText&gt;&lt;record&gt;&lt;rec-number&gt;106&lt;/rec-number&gt;&lt;foreign-keys&gt;&lt;key app="EN" db-id="v0et02s26w0rr7eaa0fptafsastpf9wwdfdz" timestamp="1682060644"&gt;106&lt;/key&gt;&lt;/foreign-keys&gt;&lt;ref-type name="Conference Proceedings"&gt;10&lt;/ref-type&gt;&lt;contributors&gt;&lt;authors&gt;&lt;author&gt;Cai, Zhaowei&lt;/author&gt;&lt;author&gt;Vasconcelos, Nuno&lt;/author&gt;&lt;/authors&gt;&lt;/contributors&gt;&lt;titles&gt;&lt;title&gt;Cascade r-cnn: Delving into high quality object detection&lt;/title&gt;&lt;secondary-title&gt;Proceedings of the IEEE conference on computer vision and pattern recognition&lt;/secondary-title&gt;&lt;/titles&gt;&lt;pages&gt;6154-6162&lt;/pages&gt;&lt;dates&gt;&lt;year&gt;2018&lt;/year&gt;&lt;/dates&gt;&lt;urls&gt;&lt;/urls&gt;&lt;/record&gt;&lt;/Cite&gt;&lt;/EndNote&gt;</w:instrText>
      </w:r>
      <w:r>
        <w:rPr>
          <w:rFonts w:hint="eastAsia" w:eastAsia="宋体"/>
          <w:lang w:val="en-US" w:eastAsia="zh-CN"/>
        </w:rPr>
        <w:fldChar w:fldCharType="separate"/>
      </w:r>
      <w:r>
        <w:rPr>
          <w:rFonts w:hint="eastAsia" w:ascii="Arial" w:hAnsi="Arial" w:eastAsia="宋体" w:cs="Arial"/>
          <w:color w:val="000000"/>
          <w:sz w:val="24"/>
          <w:szCs w:val="22"/>
          <w:lang w:val="en-US" w:eastAsia="zh-CN" w:bidi="ar-SA"/>
        </w:rPr>
        <w:t>[41]</w:t>
      </w:r>
      <w:r>
        <w:rPr>
          <w:rFonts w:hint="eastAsia" w:eastAsia="宋体"/>
          <w:lang w:val="en-US" w:eastAsia="zh-CN"/>
        </w:rPr>
        <w:fldChar w:fldCharType="end"/>
      </w:r>
      <w:r>
        <w:rPr>
          <w:rFonts w:hint="eastAsia" w:eastAsia="宋体"/>
          <w:lang w:val="en-US" w:eastAsia="zh-CN"/>
        </w:rPr>
        <w:t xml:space="preserve"> in 2018. The network uses a cascaded R-CNN structure to optimize the detector. The detection model that makes up the network is trained in stages on positive and negative samples with different IoU thresholds, that is, the detectors of each stage are based on the previous stage. output for training.</w:t>
      </w:r>
    </w:p>
    <w:p>
      <w:pPr>
        <w:spacing w:after="254" w:line="259" w:lineRule="auto"/>
        <w:ind w:left="0" w:firstLine="480" w:firstLineChars="200"/>
        <w:jc w:val="both"/>
        <w:rPr>
          <w:rFonts w:hint="eastAsia" w:eastAsia="宋体"/>
          <w:lang w:val="en-US" w:eastAsia="zh-CN"/>
        </w:rPr>
      </w:pPr>
      <w:r>
        <w:rPr>
          <w:rFonts w:hint="eastAsia" w:eastAsia="宋体"/>
          <w:lang w:val="en-US" w:eastAsia="zh-CN"/>
        </w:rPr>
        <w:t>(2) One-stage target detection algorithm</w:t>
      </w:r>
    </w:p>
    <w:p>
      <w:pPr>
        <w:spacing w:after="254" w:line="259" w:lineRule="auto"/>
        <w:ind w:left="0" w:firstLine="480" w:firstLineChars="200"/>
        <w:jc w:val="both"/>
        <w:rPr>
          <w:rFonts w:hint="eastAsia" w:eastAsia="宋体"/>
          <w:lang w:val="en-US" w:eastAsia="zh-CN"/>
        </w:rPr>
      </w:pPr>
      <w:r>
        <w:rPr>
          <w:rFonts w:hint="eastAsia" w:eastAsia="宋体"/>
          <w:lang w:val="en-US" w:eastAsia="zh-CN"/>
        </w:rPr>
        <w:t>The one-stage algorithm is more efficient than the two-stage algorithm and can meet the real-time requirements, but the accuracy is not as good as the two-stage algorithm. Joseph Redmon et al. proposed YOLO (You Only Look Once)</w:t>
      </w:r>
      <w:r>
        <w:rPr>
          <w:rFonts w:hint="eastAsia" w:eastAsia="宋体"/>
          <w:lang w:val="en-US" w:eastAsia="zh-CN"/>
        </w:rPr>
        <w:fldChar w:fldCharType="begin"/>
      </w:r>
      <w:r>
        <w:rPr>
          <w:rFonts w:hint="eastAsia" w:eastAsia="宋体"/>
          <w:lang w:val="en-US" w:eastAsia="zh-CN"/>
        </w:rPr>
        <w:instrText xml:space="preserve"> ADDIN EN.CITE &lt;EndNote&gt;&lt;Cite&gt;&lt;Author&gt;Redmon&lt;/Author&gt;&lt;Year&gt;2016&lt;/Year&gt;&lt;RecNum&gt;107&lt;/RecNum&gt;&lt;DisplayText&gt;[42]&lt;/DisplayText&gt;&lt;record&gt;&lt;rec-number&gt;107&lt;/rec-number&gt;&lt;foreign-keys&gt;&lt;key app="EN" db-id="v0et02s26w0rr7eaa0fptafsastpf9wwdfdz" timestamp="1682060682"&gt;107&lt;/key&gt;&lt;/foreign-keys&gt;&lt;ref-type name="Conference Proceedings"&gt;10&lt;/ref-type&gt;&lt;contributors&gt;&lt;authors&gt;&lt;author&gt;Redmon, Joseph&lt;/author&gt;&lt;author&gt;Divvala, Santosh&lt;/author&gt;&lt;author&gt;Girshick, Ross&lt;/author&gt;&lt;author&gt;Farhadi, Ali&lt;/author&gt;&lt;/authors&gt;&lt;/contributors&gt;&lt;titles&gt;&lt;title&gt;You only look once: Unified, real-time object detection&lt;/title&gt;&lt;secondary-title&gt;Proceedings of the IEEE conference on computer vision and pattern recognition&lt;/secondary-title&gt;&lt;/titles&gt;&lt;pages&gt;779-788&lt;/pages&gt;&lt;dates&gt;&lt;year&gt;2016&lt;/year&gt;&lt;/dates&gt;&lt;urls&gt;&lt;/urls&gt;&lt;/record&gt;&lt;/Cite&gt;&lt;/EndNote&gt;</w:instrText>
      </w:r>
      <w:r>
        <w:rPr>
          <w:rFonts w:hint="eastAsia" w:eastAsia="宋体"/>
          <w:lang w:val="en-US" w:eastAsia="zh-CN"/>
        </w:rPr>
        <w:fldChar w:fldCharType="separate"/>
      </w:r>
      <w:r>
        <w:rPr>
          <w:rFonts w:hint="eastAsia" w:ascii="Arial" w:hAnsi="Arial" w:eastAsia="宋体" w:cs="Arial"/>
          <w:color w:val="000000"/>
          <w:sz w:val="24"/>
          <w:szCs w:val="22"/>
          <w:lang w:val="en-US" w:eastAsia="zh-CN" w:bidi="ar-SA"/>
        </w:rPr>
        <w:t>[42]</w:t>
      </w:r>
      <w:r>
        <w:rPr>
          <w:rFonts w:hint="eastAsia" w:eastAsia="宋体"/>
          <w:lang w:val="en-US" w:eastAsia="zh-CN"/>
        </w:rPr>
        <w:fldChar w:fldCharType="end"/>
      </w:r>
      <w:r>
        <w:rPr>
          <w:rFonts w:hint="eastAsia" w:eastAsia="宋体"/>
          <w:lang w:val="en-US" w:eastAsia="zh-CN"/>
        </w:rPr>
        <w:t xml:space="preserve"> in 2016. This algorithm treats the detection problem as a regression problem and creates a precedent for one-stage target detection. Although YOLO runs fast, it has a low recall rate and is not effective for small target detection. In the following year, Joseph Redmon and others launched YOLO9000</w:t>
      </w:r>
      <w:r>
        <w:rPr>
          <w:rFonts w:hint="eastAsia" w:eastAsia="宋体"/>
          <w:lang w:val="en-US" w:eastAsia="zh-CN"/>
        </w:rPr>
        <w:fldChar w:fldCharType="begin"/>
      </w:r>
      <w:r>
        <w:rPr>
          <w:rFonts w:hint="eastAsia" w:eastAsia="宋体"/>
          <w:lang w:val="en-US" w:eastAsia="zh-CN"/>
        </w:rPr>
        <w:instrText xml:space="preserve"> ADDIN EN.CITE &lt;EndNote&gt;&lt;Cite&gt;&lt;Author&gt;Redmon&lt;/Author&gt;&lt;Year&gt;2017&lt;/Year&gt;&lt;RecNum&gt;108&lt;/RecNum&gt;&lt;DisplayText&gt;[43]&lt;/DisplayText&gt;&lt;record&gt;&lt;rec-number&gt;108&lt;/rec-number&gt;&lt;foreign-keys&gt;&lt;key app="EN" db-id="v0et02s26w0rr7eaa0fptafsastpf9wwdfdz" timestamp="1682060720"&gt;108&lt;/key&gt;&lt;/foreign-keys&gt;&lt;ref-type name="Conference Proceedings"&gt;10&lt;/ref-type&gt;&lt;contributors&gt;&lt;authors&gt;&lt;author&gt;Redmon, Joseph&lt;/author&gt;&lt;author&gt;Farhadi, Ali&lt;/author&gt;&lt;/authors&gt;&lt;/contributors&gt;&lt;titles&gt;&lt;title&gt;YOLO9000: better, faster, stronger&lt;/title&gt;&lt;secondary-title&gt;Proceedings of the IEEE conference on computer vision and pattern recognition&lt;/secondary-title&gt;&lt;/titles&gt;&lt;pages&gt;7263-7271&lt;/pages&gt;&lt;dates&gt;&lt;year&gt;2017&lt;/year&gt;&lt;/dates&gt;&lt;urls&gt;&lt;/urls&gt;&lt;/record&gt;&lt;/Cite&gt;&lt;/EndNote&gt;</w:instrText>
      </w:r>
      <w:r>
        <w:rPr>
          <w:rFonts w:hint="eastAsia" w:eastAsia="宋体"/>
          <w:lang w:val="en-US" w:eastAsia="zh-CN"/>
        </w:rPr>
        <w:fldChar w:fldCharType="separate"/>
      </w:r>
      <w:r>
        <w:rPr>
          <w:rFonts w:hint="eastAsia" w:ascii="Arial" w:hAnsi="Arial" w:eastAsia="宋体" w:cs="Arial"/>
          <w:color w:val="000000"/>
          <w:sz w:val="24"/>
          <w:szCs w:val="22"/>
          <w:lang w:val="en-US" w:eastAsia="zh-CN" w:bidi="ar-SA"/>
        </w:rPr>
        <w:t>[43]</w:t>
      </w:r>
      <w:r>
        <w:rPr>
          <w:rFonts w:hint="eastAsia" w:eastAsia="宋体"/>
          <w:lang w:val="en-US" w:eastAsia="zh-CN"/>
        </w:rPr>
        <w:fldChar w:fldCharType="end"/>
      </w:r>
      <w:r>
        <w:rPr>
          <w:rFonts w:hint="eastAsia" w:eastAsia="宋体"/>
          <w:lang w:val="en-US" w:eastAsia="zh-CN"/>
        </w:rPr>
        <w:t>. As the name suggests, the model can detect more than 9000 different types of targets. After a series of improvements, the detection speed and accuracy of YOLO9000 are significantly improved compared with YOLO. In 2018, Joseph Redmon et al. launched YOLOv3</w:t>
      </w:r>
      <w:r>
        <w:rPr>
          <w:rFonts w:hint="eastAsia" w:eastAsia="宋体"/>
          <w:lang w:val="en-US" w:eastAsia="zh-CN"/>
        </w:rPr>
        <w:fldChar w:fldCharType="begin"/>
      </w:r>
      <w:r>
        <w:rPr>
          <w:rFonts w:hint="eastAsia" w:eastAsia="宋体"/>
          <w:lang w:val="en-US" w:eastAsia="zh-CN"/>
        </w:rPr>
        <w:instrText xml:space="preserve"> ADDIN EN.CITE &lt;EndNote&gt;&lt;Cite&gt;&lt;Author&gt;Redmon&lt;/Author&gt;&lt;Year&gt;2018&lt;/Year&gt;&lt;RecNum&gt;109&lt;/RecNum&gt;&lt;DisplayText&gt;[44]&lt;/DisplayText&gt;&lt;record&gt;&lt;rec-number&gt;109&lt;/rec-number&gt;&lt;foreign-keys&gt;&lt;key app="EN" db-id="v0et02s26w0rr7eaa0fptafsastpf9wwdfdz" timestamp="1682060751"&gt;109&lt;/key&gt;&lt;/foreign-keys&gt;&lt;ref-type name="Journal Article"&gt;17&lt;/ref-type&gt;&lt;contributors&gt;&lt;authors&gt;&lt;author&gt;Redmon, Joseph&lt;/author&gt;&lt;author&gt;Farhadi, Ali&lt;/author&gt;&lt;/authors&gt;&lt;/contributors&gt;&lt;titles&gt;&lt;title&gt;Yolov3: An incremental improvement&lt;/title&gt;&lt;secondary-title&gt;arXiv preprint arXiv:1804.02767&lt;/secondary-title&gt;&lt;/titles&gt;&lt;periodical&gt;&lt;full-title&gt;arXiv preprint arXiv:1804.02767&lt;/full-title&gt;&lt;/periodical&gt;&lt;dates&gt;&lt;year&gt;2018&lt;/year&gt;&lt;/dates&gt;&lt;urls&gt;&lt;/urls&gt;&lt;/record&gt;&lt;/Cite&gt;&lt;/EndNote&gt;</w:instrText>
      </w:r>
      <w:r>
        <w:rPr>
          <w:rFonts w:hint="eastAsia" w:eastAsia="宋体"/>
          <w:lang w:val="en-US" w:eastAsia="zh-CN"/>
        </w:rPr>
        <w:fldChar w:fldCharType="separate"/>
      </w:r>
      <w:r>
        <w:rPr>
          <w:rFonts w:hint="eastAsia" w:ascii="Arial" w:hAnsi="Arial" w:eastAsia="宋体" w:cs="Arial"/>
          <w:color w:val="000000"/>
          <w:sz w:val="24"/>
          <w:szCs w:val="22"/>
          <w:lang w:val="en-US" w:eastAsia="zh-CN" w:bidi="ar-SA"/>
        </w:rPr>
        <w:t>[44]</w:t>
      </w:r>
      <w:r>
        <w:rPr>
          <w:rFonts w:hint="eastAsia" w:eastAsia="宋体"/>
          <w:lang w:val="en-US" w:eastAsia="zh-CN"/>
        </w:rPr>
        <w:fldChar w:fldCharType="end"/>
      </w:r>
      <w:r>
        <w:rPr>
          <w:rFonts w:hint="eastAsia" w:eastAsia="宋体"/>
          <w:lang w:val="en-US" w:eastAsia="zh-CN"/>
        </w:rPr>
        <w:t>. The network uses the deeper DarkNet-53 to extract image features, and the model can detect on feature maps of multiple scales, improving the performance of small target detection.</w:t>
      </w:r>
    </w:p>
    <w:p>
      <w:pPr>
        <w:spacing w:after="254" w:line="259" w:lineRule="auto"/>
        <w:ind w:left="0" w:firstLine="480" w:firstLineChars="200"/>
        <w:jc w:val="both"/>
        <w:rPr>
          <w:rFonts w:hint="eastAsia" w:eastAsia="宋体"/>
          <w:lang w:val="en-US" w:eastAsia="zh-CN"/>
        </w:rPr>
      </w:pPr>
      <w:r>
        <w:rPr>
          <w:rFonts w:hint="eastAsia" w:eastAsia="宋体"/>
          <w:lang w:val="en-US" w:eastAsia="zh-CN"/>
        </w:rPr>
        <w:t>In 2020, YOLOv4</w:t>
      </w:r>
      <w:r>
        <w:rPr>
          <w:rFonts w:hint="eastAsia" w:eastAsia="宋体"/>
          <w:lang w:val="en-US" w:eastAsia="zh-CN"/>
        </w:rPr>
        <w:fldChar w:fldCharType="begin"/>
      </w:r>
      <w:r>
        <w:rPr>
          <w:rFonts w:hint="eastAsia" w:eastAsia="宋体"/>
          <w:lang w:val="en-US" w:eastAsia="zh-CN"/>
        </w:rPr>
        <w:instrText xml:space="preserve"> ADDIN EN.CITE &lt;EndNote&gt;&lt;Cite&gt;&lt;Author&gt;Bochkovskiy&lt;/Author&gt;&lt;Year&gt;2020&lt;/Year&gt;&lt;RecNum&gt;111&lt;/RecNum&gt;&lt;DisplayText&gt;[45]&lt;/DisplayText&gt;&lt;record&gt;&lt;rec-number&gt;111&lt;/rec-number&gt;&lt;foreign-keys&gt;&lt;key app="EN" db-id="v0et02s26w0rr7eaa0fptafsastpf9wwdfdz" timestamp="1682060808"&gt;111&lt;/key&gt;&lt;/foreign-keys&gt;&lt;ref-type name="Journal Article"&gt;17&lt;/ref-type&gt;&lt;contributors&gt;&lt;authors&gt;&lt;author&gt;Bochkovskiy, Alexey&lt;/author&gt;&lt;author&gt;Wang, Chien-Yao&lt;/author&gt;&lt;author&gt;Liao, Hong-Yuan Mark&lt;/author&gt;&lt;/authors&gt;&lt;/contributors&gt;&lt;titles&gt;&lt;title&gt;Yolov4: Optimal speed and accuracy of object detection&lt;/title&gt;&lt;secondary-title&gt;arXiv preprint arXiv:2004.10934&lt;/secondary-title&gt;&lt;/titles&gt;&lt;periodical&gt;&lt;full-title&gt;arXiv preprint arXiv:2004.10934&lt;/full-title&gt;&lt;/periodical&gt;&lt;dates&gt;&lt;year&gt;2020&lt;/year&gt;&lt;/dates&gt;&lt;urls&gt;&lt;/urls&gt;&lt;/record&gt;&lt;/Cite&gt;&lt;/EndNote&gt;</w:instrText>
      </w:r>
      <w:r>
        <w:rPr>
          <w:rFonts w:hint="eastAsia" w:eastAsia="宋体"/>
          <w:lang w:val="en-US" w:eastAsia="zh-CN"/>
        </w:rPr>
        <w:fldChar w:fldCharType="separate"/>
      </w:r>
      <w:r>
        <w:rPr>
          <w:rFonts w:hint="eastAsia" w:ascii="Arial" w:hAnsi="Arial" w:eastAsia="宋体" w:cs="Arial"/>
          <w:color w:val="000000"/>
          <w:sz w:val="24"/>
          <w:szCs w:val="22"/>
          <w:lang w:val="en-US" w:eastAsia="zh-CN" w:bidi="ar-SA"/>
        </w:rPr>
        <w:t>[45]</w:t>
      </w:r>
      <w:r>
        <w:rPr>
          <w:rFonts w:hint="eastAsia" w:eastAsia="宋体"/>
          <w:lang w:val="en-US" w:eastAsia="zh-CN"/>
        </w:rPr>
        <w:fldChar w:fldCharType="end"/>
      </w:r>
      <w:r>
        <w:rPr>
          <w:rFonts w:hint="eastAsia" w:eastAsia="宋体"/>
          <w:lang w:val="en-US" w:eastAsia="zh-CN"/>
        </w:rPr>
        <w:t xml:space="preserve"> and YOLOv5 appeared one after another. YOLOv4 replaced the backbone network with CSPDarkNet53; the Neck part introduced SPP (Spatial Pyramid Pooling) to expand the receptive field, and added PAN (Path Aggregation Network) on the basis of the FPN (Feature Pyramid Networks) module of YOLOv3</w:t>
      </w:r>
      <w:r>
        <w:rPr>
          <w:rFonts w:hint="eastAsia" w:eastAsia="宋体"/>
          <w:lang w:val="en-US" w:eastAsia="zh-CN"/>
        </w:rPr>
        <w:fldChar w:fldCharType="begin"/>
      </w:r>
      <w:r>
        <w:rPr>
          <w:rFonts w:hint="eastAsia" w:eastAsia="宋体"/>
          <w:lang w:val="en-US" w:eastAsia="zh-CN"/>
        </w:rPr>
        <w:instrText xml:space="preserve"> ADDIN EN.CITE &lt;EndNote&gt;&lt;Cite&gt;&lt;Author&gt;Liu&lt;/Author&gt;&lt;Year&gt;2018&lt;/Year&gt;&lt;RecNum&gt;112&lt;/RecNum&gt;&lt;DisplayText&gt;[46]&lt;/DisplayText&gt;&lt;record&gt;&lt;rec-number&gt;112&lt;/rec-number&gt;&lt;foreign-keys&gt;&lt;key app="EN" db-id="v0et02s26w0rr7eaa0fptafsastpf9wwdfdz" timestamp="1682060891"&gt;112&lt;/key&gt;&lt;/foreign-keys&gt;&lt;ref-type name="Conference Proceedings"&gt;10&lt;/ref-type&gt;&lt;contributors&gt;&lt;authors&gt;&lt;author&gt;Liu, Shu&lt;/author&gt;&lt;author&gt;Qi, Lu&lt;/author&gt;&lt;author&gt;Qin, Haifang&lt;/author&gt;&lt;author&gt;Shi, Jianping&lt;/author&gt;&lt;author&gt;Jia, Jiaya&lt;/author&gt;&lt;/authors&gt;&lt;/contributors&gt;&lt;titles&gt;&lt;title&gt;Path aggregation network for instance segmentation&lt;/title&gt;&lt;secondary-title&gt;Proceedings of the IEEE conference on computer vision and pattern recognition&lt;/secondary-title&gt;&lt;/titles&gt;&lt;pages&gt;8759-8768&lt;/pages&gt;&lt;dates&gt;&lt;year&gt;2018&lt;/year&gt;&lt;/dates&gt;&lt;urls&gt;&lt;/urls&gt;&lt;/record&gt;&lt;/Cite&gt;&lt;/EndNote&gt;</w:instrText>
      </w:r>
      <w:r>
        <w:rPr>
          <w:rFonts w:hint="eastAsia" w:eastAsia="宋体"/>
          <w:lang w:val="en-US" w:eastAsia="zh-CN"/>
        </w:rPr>
        <w:fldChar w:fldCharType="separate"/>
      </w:r>
      <w:r>
        <w:rPr>
          <w:rFonts w:hint="eastAsia" w:ascii="Arial" w:hAnsi="Arial" w:eastAsia="宋体" w:cs="Arial"/>
          <w:color w:val="000000"/>
          <w:sz w:val="24"/>
          <w:szCs w:val="22"/>
          <w:lang w:val="en-US" w:eastAsia="zh-CN" w:bidi="ar-SA"/>
        </w:rPr>
        <w:t>[46]</w:t>
      </w:r>
      <w:r>
        <w:rPr>
          <w:rFonts w:hint="eastAsia" w:eastAsia="宋体"/>
          <w:lang w:val="en-US" w:eastAsia="zh-CN"/>
        </w:rPr>
        <w:fldChar w:fldCharType="end"/>
      </w:r>
      <w:r>
        <w:rPr>
          <w:rFonts w:hint="eastAsia" w:eastAsia="宋体"/>
          <w:lang w:val="en-US" w:eastAsia="zh-CN"/>
        </w:rPr>
        <w:t xml:space="preserve"> module to better fuse feature map information of different scales. In addition, YOLOv4 also integrates many optimization strategies, which greatly improves the detection speed while ensuring the detection accuracy. Subsequently, YOLOv5 made a series of improvements to YOLOv4. Based on the YOLOv5l model, multiple versions of the YOLOv5 model were launched. Compared with YOLOv4, YOLOv5 takes up less memory, is easier to deploy, and is faster. At present, the YOLO series of algorithms are still developing.</w:t>
      </w:r>
    </w:p>
    <w:p>
      <w:pPr>
        <w:spacing w:after="254" w:line="259" w:lineRule="auto"/>
        <w:ind w:left="0" w:firstLine="480" w:firstLineChars="200"/>
        <w:jc w:val="both"/>
        <w:rPr>
          <w:rFonts w:hint="eastAsia" w:eastAsia="宋体"/>
          <w:lang w:val="en-US" w:eastAsia="zh-CN"/>
        </w:rPr>
      </w:pPr>
      <w:r>
        <w:rPr>
          <w:rFonts w:hint="eastAsia" w:eastAsia="宋体"/>
          <w:lang w:val="en-US" w:eastAsia="zh-CN"/>
        </w:rPr>
        <w:t>In addition to the YOLO series of algorithms, some excellent one-stage target detection algorithms have been proposed one after another. Liu et al. proposed a multi-category detector SSD (Single Shot Multibox Detector)</w:t>
      </w:r>
      <w:r>
        <w:rPr>
          <w:rFonts w:hint="eastAsia" w:eastAsia="宋体"/>
          <w:lang w:val="en-US" w:eastAsia="zh-CN"/>
        </w:rPr>
        <w:fldChar w:fldCharType="begin"/>
      </w:r>
      <w:r>
        <w:rPr>
          <w:rFonts w:hint="eastAsia" w:eastAsia="宋体"/>
          <w:lang w:val="en-US" w:eastAsia="zh-CN"/>
        </w:rPr>
        <w:instrText xml:space="preserve"> ADDIN EN.CITE &lt;EndNote&gt;&lt;Cite&gt;&lt;Author&gt;Liu&lt;/Author&gt;&lt;Year&gt;2016&lt;/Year&gt;&lt;RecNum&gt;113&lt;/RecNum&gt;&lt;DisplayText&gt;[47]&lt;/DisplayText&gt;&lt;record&gt;&lt;rec-number&gt;113&lt;/rec-number&gt;&lt;foreign-keys&gt;&lt;key app="EN" db-id="v0et02s26w0rr7eaa0fptafsastpf9wwdfdz" timestamp="1682060942"&gt;113&lt;/key&gt;&lt;/foreign-keys&gt;&lt;ref-type name="Conference Proceedings"&gt;10&lt;/ref-type&gt;&lt;contributors&gt;&lt;authors&gt;&lt;author&gt;Liu, Wei&lt;/author&gt;&lt;author&gt;Anguelov, Dragomir&lt;/author&gt;&lt;author&gt;Erhan, Dumitru&lt;/author&gt;&lt;author&gt;Szegedy, Christian&lt;/author&gt;&lt;author&gt;Reed, Scott&lt;/author&gt;&lt;author&gt;Fu, Cheng-Yang&lt;/author&gt;&lt;author&gt;Berg, Alexander C&lt;/author&gt;&lt;/authors&gt;&lt;/contributors&gt;&lt;titles&gt;&lt;title&gt;Ssd: Single shot multibox detector&lt;/title&gt;&lt;secondary-title&gt;Computer Vision–ECCV 2016: 14th European Conference, Amsterdam, The Netherlands, October 11–14, 2016, Proceedings, Part I 14&lt;/secondary-title&gt;&lt;/titles&gt;&lt;pages&gt;21-37&lt;/pages&gt;&lt;dates&gt;&lt;year&gt;2016&lt;/year&gt;&lt;/dates&gt;&lt;publisher&gt;Springer&lt;/publisher&gt;&lt;isbn&gt;3319464477&lt;/isbn&gt;&lt;urls&gt;&lt;/urls&gt;&lt;/record&gt;&lt;/Cite&gt;&lt;/EndNote&gt;</w:instrText>
      </w:r>
      <w:r>
        <w:rPr>
          <w:rFonts w:hint="eastAsia" w:eastAsia="宋体"/>
          <w:lang w:val="en-US" w:eastAsia="zh-CN"/>
        </w:rPr>
        <w:fldChar w:fldCharType="separate"/>
      </w:r>
      <w:r>
        <w:rPr>
          <w:rFonts w:hint="eastAsia" w:ascii="Arial" w:hAnsi="Arial" w:eastAsia="宋体" w:cs="Arial"/>
          <w:color w:val="000000"/>
          <w:sz w:val="24"/>
          <w:szCs w:val="22"/>
          <w:lang w:val="en-US" w:eastAsia="zh-CN" w:bidi="ar-SA"/>
        </w:rPr>
        <w:t>[47]</w:t>
      </w:r>
      <w:r>
        <w:rPr>
          <w:rFonts w:hint="eastAsia" w:eastAsia="宋体"/>
          <w:lang w:val="en-US" w:eastAsia="zh-CN"/>
        </w:rPr>
        <w:fldChar w:fldCharType="end"/>
      </w:r>
      <w:r>
        <w:rPr>
          <w:rFonts w:hint="eastAsia" w:eastAsia="宋体"/>
          <w:lang w:val="en-US" w:eastAsia="zh-CN"/>
        </w:rPr>
        <w:t>, which combines the advantages of Faster R-CNN and YOLO, and has high detection accuracy and fast speed. The authors of RetinaNet</w:t>
      </w:r>
      <w:r>
        <w:rPr>
          <w:rFonts w:hint="eastAsia" w:eastAsia="宋体"/>
          <w:lang w:val="en-US" w:eastAsia="zh-CN"/>
        </w:rPr>
        <w:fldChar w:fldCharType="begin"/>
      </w:r>
      <w:r>
        <w:rPr>
          <w:rFonts w:hint="eastAsia" w:eastAsia="宋体"/>
          <w:lang w:val="en-US" w:eastAsia="zh-CN"/>
        </w:rPr>
        <w:instrText xml:space="preserve"> ADDIN EN.CITE &lt;EndNote&gt;&lt;Cite&gt;&lt;Author&gt;Lin&lt;/Author&gt;&lt;Year&gt;2017&lt;/Year&gt;&lt;RecNum&gt;114&lt;/RecNum&gt;&lt;DisplayText&gt;[48]&lt;/DisplayText&gt;&lt;record&gt;&lt;rec-number&gt;114&lt;/rec-number&gt;&lt;foreign-keys&gt;&lt;key app="EN" db-id="v0et02s26w0rr7eaa0fptafsastpf9wwdfdz" timestamp="1682060974"&gt;114&lt;/key&gt;&lt;/foreign-keys&gt;&lt;ref-type name="Conference Proceedings"&gt;10&lt;/ref-type&gt;&lt;contributors&gt;&lt;authors&gt;&lt;author&gt;Lin, Tsung-Yi&lt;/author&gt;&lt;author&gt;Goyal, Priya&lt;/author&gt;&lt;author&gt;Girshick, Ross&lt;/author&gt;&lt;author&gt;He, Kaiming&lt;/author&gt;&lt;author&gt;Dollár, Piotr&lt;/author&gt;&lt;/authors&gt;&lt;/contributors&gt;&lt;titles&gt;&lt;title&gt;Focal loss for dense object detection&lt;/title&gt;&lt;secondary-title&gt;Proceedings of the IEEE international conference on computer vision&lt;/secondary-title&gt;&lt;/titles&gt;&lt;pages&gt;2980-2988&lt;/pages&gt;&lt;dates&gt;&lt;year&gt;2017&lt;/year&gt;&lt;/dates&gt;&lt;urls&gt;&lt;/urls&gt;&lt;/record&gt;&lt;/Cite&gt;&lt;/EndNote&gt;</w:instrText>
      </w:r>
      <w:r>
        <w:rPr>
          <w:rFonts w:hint="eastAsia" w:eastAsia="宋体"/>
          <w:lang w:val="en-US" w:eastAsia="zh-CN"/>
        </w:rPr>
        <w:fldChar w:fldCharType="separate"/>
      </w:r>
      <w:r>
        <w:rPr>
          <w:rFonts w:hint="eastAsia" w:ascii="Arial" w:hAnsi="Arial" w:eastAsia="宋体" w:cs="Arial"/>
          <w:color w:val="000000"/>
          <w:sz w:val="24"/>
          <w:szCs w:val="22"/>
          <w:lang w:val="en-US" w:eastAsia="zh-CN" w:bidi="ar-SA"/>
        </w:rPr>
        <w:t>[48]</w:t>
      </w:r>
      <w:r>
        <w:rPr>
          <w:rFonts w:hint="eastAsia" w:eastAsia="宋体"/>
          <w:lang w:val="en-US" w:eastAsia="zh-CN"/>
        </w:rPr>
        <w:fldChar w:fldCharType="end"/>
      </w:r>
      <w:r>
        <w:rPr>
          <w:rFonts w:hint="eastAsia" w:eastAsia="宋体"/>
          <w:lang w:val="en-US" w:eastAsia="zh-CN"/>
        </w:rPr>
        <w:t xml:space="preserve"> pointed out that the main reason why the accuracy of one-stage object detection algorithm is lower than that of two-stage algorithm is the imbalance of sample categories. So the author proposed the Focal Loss loss function to reduce the proportion of easy-to-classify negative samples in Loss, thus taking into account the problem of balancing positive and negative samples and difficult and easy samples. In 2019, Tan et al. proposed the efficient EfficientNet, which uses the compound model expansion method to scale the model from the three dimensions of network depth, width and input image resolution, effectively improving the model speed and detection accuracy.</w:t>
      </w:r>
    </w:p>
    <w:p>
      <w:pPr>
        <w:spacing w:after="254" w:line="259" w:lineRule="auto"/>
        <w:ind w:left="0" w:firstLine="480" w:firstLineChars="200"/>
        <w:jc w:val="both"/>
      </w:pPr>
      <w:r>
        <w:rPr>
          <w:rFonts w:hint="eastAsia" w:eastAsia="宋体"/>
          <w:lang w:val="en-US" w:eastAsia="zh-CN"/>
        </w:rPr>
        <w:t>The two-stage target detection algorithm and the one-stage target detection algorithm have their own advantages and disadvantages. With the deepening of research, researchers have gradually incorporated some excellent ideas of the two-stage algorithm on the basis of the one-stage algorithm, which can further improve the detection speed while ensuring the speed of the model. precision.</w:t>
      </w:r>
      <w:r>
        <w:rPr>
          <w:rFonts w:hint="default" w:eastAsia="宋体"/>
          <w:lang w:val="en-US" w:eastAsia="zh-CN"/>
        </w:rPr>
        <w:t>.</w:t>
      </w:r>
      <w:r>
        <w:rPr>
          <w:b/>
          <w:color w:val="FF0000"/>
        </w:rPr>
        <w:t xml:space="preserve"> </w:t>
      </w:r>
    </w:p>
    <w:p>
      <w:pPr>
        <w:pStyle w:val="3"/>
        <w:ind w:left="530" w:hanging="545"/>
      </w:pPr>
      <w:bookmarkStart w:id="5" w:name="_Toc10612"/>
      <w:r>
        <w:rPr>
          <w:rFonts w:hint="eastAsia"/>
        </w:rPr>
        <w:t>Small target detection method</w:t>
      </w:r>
      <w:bookmarkEnd w:id="5"/>
      <w:r>
        <w:t xml:space="preserve"> </w:t>
      </w:r>
    </w:p>
    <w:p>
      <w:pPr>
        <w:ind w:left="-15" w:firstLine="566"/>
        <w:rPr>
          <w:rFonts w:hint="eastAsia"/>
        </w:rPr>
      </w:pPr>
      <w:r>
        <w:rPr>
          <w:rFonts w:hint="eastAsia"/>
        </w:rPr>
        <w:t>There are two ways of defining small targets: relative scale and absolute scale. The relative scale is defined according to the proportion of the target pixels in the image. The SPIE organization stipulates that the proportion of the target pixels to the total pixels of the image is less than 0.12% as a small target. In addition, it can also be defined according to the ratio of the width and height of the target border to the image width and height. Usually, the object with an aspect ratio smaller than 0.1 is identified as a small target. The absolute scale is defined in terms of the absolute pixels of the target, which varies across different datasets. The COCO dataset defines objects with a resolution less than 322 as small objects. The TinyPerson dataset defines a target between 20 and 32 pixels as a small target, and a target between 2 and 20 pixels as a tiny target.</w:t>
      </w:r>
    </w:p>
    <w:p>
      <w:pPr>
        <w:ind w:left="-15" w:firstLine="566"/>
        <w:rPr>
          <w:rFonts w:hint="eastAsia"/>
        </w:rPr>
      </w:pPr>
      <w:r>
        <w:rPr>
          <w:rFonts w:hint="eastAsia"/>
        </w:rPr>
        <w:t>There are many difficulties in the detection of small targets, resulting in the detection effect of many algorithms on small targets is far inferior to that of large and medium-sized targets. The main reasons affecting the performance of the algorithm are as follows: First, the small target has low resolution and insufficient information, resulting in fewer effective features extracted by the neural network. Second, the small target occupies a small area in the image and is easily disturbed by the background, which requires high positioning performance of the algorithm. Third, it is difficult to label small objects and the training data is limited, resulting in poor generalization ability of the model. Researchers have proposed many solutions to the characteristics of small target data sets, mainly including multi-scale learning, anchor-free mechanism and generative confrontation learning. Studies have shown that these methods can improve the detection effect of small targets to a certain extent.</w:t>
      </w:r>
    </w:p>
    <w:p>
      <w:pPr>
        <w:ind w:left="-15" w:firstLine="566"/>
        <w:rPr>
          <w:rFonts w:hint="eastAsia"/>
        </w:rPr>
      </w:pPr>
      <w:r>
        <w:rPr>
          <w:rFonts w:hint="eastAsia"/>
        </w:rPr>
        <w:t xml:space="preserve">Multi-scale learning is a common method to improve the small target detection performance of the algorithm. In 2016, Tsinghua University proposed the HyperNet algorithm </w:t>
      </w:r>
      <w:r>
        <w:rPr>
          <w:rFonts w:hint="eastAsia"/>
        </w:rPr>
        <w:fldChar w:fldCharType="begin"/>
      </w:r>
      <w:r>
        <w:rPr>
          <w:rFonts w:hint="eastAsia" w:eastAsia="宋体"/>
          <w:lang w:eastAsia="zh-CN"/>
        </w:rPr>
        <w:instrText xml:space="preserve"> ADDIN EN.CITE &lt;EndNote&gt;&lt;Cite&gt;&lt;Author&gt;Kong&lt;/Author&gt;&lt;Year&gt;2016&lt;/Year&gt;&lt;RecNum&gt;115&lt;/RecNum&gt;&lt;DisplayText&gt;[49]&lt;/DisplayText&gt;&lt;record&gt;&lt;rec-number&gt;115&lt;/rec-number&gt;&lt;foreign-keys&gt;&lt;key app="EN" db-id="v0et02s26w0rr7eaa0fptafsastpf9wwdfdz" timestamp="1682061083"&gt;115&lt;/key&gt;&lt;/foreign-keys&gt;&lt;ref-type name="Conference Proceedings"&gt;10&lt;/ref-type&gt;&lt;contributors&gt;&lt;authors&gt;&lt;author&gt;Kong, Tao&lt;/author&gt;&lt;author&gt;Yao, Anbang&lt;/author&gt;&lt;author&gt;Chen, Yurong&lt;/author&gt;&lt;author&gt;Sun, Fuchun&lt;/author&gt;&lt;/authors&gt;&lt;/contributors&gt;&lt;titles&gt;&lt;title&gt;Hypernet: Towards accurate region proposal generation and joint object detection&lt;/title&gt;&lt;secondary-title&gt;Proceedings of the IEEE conference on computer vision and pattern recognition&lt;/secondary-title&gt;&lt;/titles&gt;&lt;pages&gt;845-853&lt;/pages&gt;&lt;dates&gt;&lt;year&gt;2016&lt;/year&gt;&lt;/dates&gt;&lt;urls&gt;&lt;/urls&gt;&lt;/record&gt;&lt;/Cite&gt;&lt;/EndNote&gt;</w:instrText>
      </w:r>
      <w:r>
        <w:rPr>
          <w:rFonts w:hint="eastAsia"/>
        </w:rPr>
        <w:fldChar w:fldCharType="separate"/>
      </w:r>
      <w:r>
        <w:rPr>
          <w:rFonts w:hint="eastAsia" w:ascii="Arial" w:hAnsi="Arial" w:eastAsia="Arial" w:cs="Arial"/>
          <w:color w:val="000000"/>
          <w:sz w:val="24"/>
          <w:szCs w:val="22"/>
          <w:lang w:val="en-GB" w:eastAsia="zh-CN" w:bidi="ar-SA"/>
        </w:rPr>
        <w:t>[49]</w:t>
      </w:r>
      <w:r>
        <w:rPr>
          <w:rFonts w:hint="eastAsia"/>
        </w:rPr>
        <w:fldChar w:fldCharType="end"/>
      </w:r>
      <w:r>
        <w:rPr>
          <w:rFonts w:hint="eastAsia"/>
        </w:rPr>
        <w:t>, which combines shallow features with high-level semantic features to improve the accuracy of target positioning, and also provides research ideas for small target detection. In 2017, Lin et al. proposed Feature Pyramid Networks (FPN). FPN is an efficient feature extractor, which can fuse the extracted feature information of different scales to construct a feature pyramid structure with different sizes, and then predict each layer of feature maps separately. This method of upsampling the deep feature map with small resolution and then fusing the shallow feature map can improve the problem of insufficient information of small targets in the deep feature.</w:t>
      </w:r>
    </w:p>
    <w:p>
      <w:pPr>
        <w:ind w:left="-15" w:firstLine="566"/>
        <w:rPr>
          <w:rFonts w:hint="eastAsia"/>
        </w:rPr>
      </w:pPr>
      <w:r>
        <w:rPr>
          <w:rFonts w:hint="eastAsia"/>
        </w:rPr>
        <w:t>The anchor-free mechanism refers to a method that directly converts the target detection task into key point estimation without presetting the prior frame on the image, mainly including two methods based on corner point detection and center point detection. Because the design of the anchor box makes the algorithm easy to ignore small targets, the anchor-free mechanism has become one of the important means to study small target detection. In 2018, Law et al. proposed the CornerNet algorithm based on corner detection</w:t>
      </w:r>
      <w:r>
        <w:rPr>
          <w:rFonts w:hint="eastAsia"/>
        </w:rPr>
        <w:fldChar w:fldCharType="begin"/>
      </w:r>
      <w:r>
        <w:rPr>
          <w:rFonts w:hint="eastAsia" w:eastAsia="宋体"/>
          <w:lang w:eastAsia="zh-CN"/>
        </w:rPr>
        <w:instrText xml:space="preserve"> ADDIN EN.CITE &lt;EndNote&gt;&lt;Cite&gt;&lt;Author&gt;Law&lt;/Author&gt;&lt;Year&gt;2018&lt;/Year&gt;&lt;RecNum&gt;116&lt;/RecNum&gt;&lt;DisplayText&gt;[50]&lt;/DisplayText&gt;&lt;record&gt;&lt;rec-number&gt;116&lt;/rec-number&gt;&lt;foreign-keys&gt;&lt;key app="EN" db-id="v0et02s26w0rr7eaa0fptafsastpf9wwdfdz" timestamp="1682061114"&gt;116&lt;/key&gt;&lt;/foreign-keys&gt;&lt;ref-type name="Conference Proceedings"&gt;10&lt;/ref-type&gt;&lt;contributors&gt;&lt;authors&gt;&lt;author&gt;Law, Hei&lt;/author&gt;&lt;author&gt;Deng, Jia&lt;/author&gt;&lt;/authors&gt;&lt;/contributors&gt;&lt;titles&gt;&lt;title&gt;Cornernet: Detecting objects as paired keypoints&lt;/title&gt;&lt;secondary-title&gt;Proceedings of the European conference on computer vision (ECCV)&lt;/secondary-title&gt;&lt;/titles&gt;&lt;pages&gt;734-750&lt;/pages&gt;&lt;dates&gt;&lt;year&gt;2018&lt;/year&gt;&lt;/dates&gt;&lt;urls&gt;&lt;/urls&gt;&lt;/record&gt;&lt;/Cite&gt;&lt;/EndNote&gt;</w:instrText>
      </w:r>
      <w:r>
        <w:rPr>
          <w:rFonts w:hint="eastAsia"/>
        </w:rPr>
        <w:fldChar w:fldCharType="separate"/>
      </w:r>
      <w:r>
        <w:rPr>
          <w:rFonts w:hint="eastAsia" w:ascii="Arial" w:hAnsi="Arial" w:eastAsia="Arial" w:cs="Arial"/>
          <w:color w:val="000000"/>
          <w:sz w:val="24"/>
          <w:szCs w:val="22"/>
          <w:lang w:val="en-GB" w:eastAsia="zh-CN" w:bidi="ar-SA"/>
        </w:rPr>
        <w:t>[50]</w:t>
      </w:r>
      <w:r>
        <w:rPr>
          <w:rFonts w:hint="eastAsia"/>
        </w:rPr>
        <w:fldChar w:fldCharType="end"/>
      </w:r>
      <w:r>
        <w:rPr>
          <w:rFonts w:hint="eastAsia"/>
        </w:rPr>
        <w:t>, which predicts the upper-left corner and lower-right corner of each target through the heat map, and then matches the same target according to the embedded vector of the detected corner The upper left corner and lower right corner of , and finally adjust the corner position by the offset to get the target bounding box. CornerNet tends to ignore the internal information of the target. In order to improve this problem, Duan et al. proposed the CenterNet algorithm. The algorithm first predicts the position of the upper left corner, lower right corner and center point of the target, then performs corner matching to determine the bounding box, and finally uses the central key point to eliminate the wrong bounding box. Then Zhou et al.proposed a method of modeling the target as a point for prediction, that is, using key point estimation to obtain the center point of each target, and then regressing the attributes such as the size and direction of the target at the center point.</w:t>
      </w:r>
    </w:p>
    <w:p>
      <w:pPr>
        <w:ind w:left="-15" w:firstLine="566"/>
      </w:pPr>
      <w:r>
        <w:rPr>
          <w:rFonts w:hint="eastAsia"/>
        </w:rPr>
        <w:t xml:space="preserve">Goodfellow et al. first proposed Generative Adversarial Networks (GAN). The generator of GAN can use random noise to generate image data, and the discriminator is responsible for distinguishing generated data from real data. The generator and the discriminator promote each other and improve together in the game process, and after many iterations, they finally reach an equilibrium state. Because GAN can generate data with a high degree of similarity to real data, it can alleviate the false detection phenomenon caused by a large number of similar features in small target images. When it is applied to small target detection tasks, initial success has been achieved. Then Li et al. proposed a perceptual generative adversarial network (Perceptual Generative Adversarial Network, Perceptual GAN) for small target detection. The generator of the network maps small target features to features similar to large targets, which enhances the feature expression ability of small targets. The discriminator and the generator distinguish between the representation generated by the generator and the original large target features through adversarial learning, and put forward the perceptual requirement that the generated representation must be conducive to small target detection for the generator. In 2018, Bai et al. proposed an end-to-end Multi-Task Generative Adversarial Network (MTGAN) </w:t>
      </w:r>
      <w:r>
        <w:rPr>
          <w:rFonts w:hint="eastAsia"/>
        </w:rPr>
        <w:fldChar w:fldCharType="begin"/>
      </w:r>
      <w:r>
        <w:rPr>
          <w:rFonts w:hint="eastAsia" w:eastAsia="宋体"/>
          <w:lang w:eastAsia="zh-CN"/>
        </w:rPr>
        <w:instrText xml:space="preserve"> ADDIN EN.CITE &lt;EndNote&gt;&lt;Cite&gt;&lt;Author&gt;Bai&lt;/Author&gt;&lt;Year&gt;2018&lt;/Year&gt;&lt;RecNum&gt;117&lt;/RecNum&gt;&lt;DisplayText&gt;[51]&lt;/DisplayText&gt;&lt;record&gt;&lt;rec-number&gt;117&lt;/rec-number&gt;&lt;foreign-keys&gt;&lt;key app="EN" db-id="v0et02s26w0rr7eaa0fptafsastpf9wwdfdz" timestamp="1682061163"&gt;117&lt;/key&gt;&lt;/foreign-keys&gt;&lt;ref-type name="Conference Proceedings"&gt;10&lt;/ref-type&gt;&lt;contributors&gt;&lt;authors&gt;&lt;author&gt;Bai, Yancheng&lt;/author&gt;&lt;author&gt;Zhang, Yongqiang&lt;/author&gt;&lt;author&gt;Ding, Mingli&lt;/author&gt;&lt;author&gt;Ghanem, Bernard&lt;/author&gt;&lt;/authors&gt;&lt;/contributors&gt;&lt;titles&gt;&lt;title&gt;Sod-mtgan: Small object detection via multi-task generative adversarial network&lt;/title&gt;&lt;secondary-title&gt;Proceedings of the European Conference on Computer Vision (ECCV)&lt;/secondary-title&gt;&lt;/titles&gt;&lt;pages&gt;206-221&lt;/pages&gt;&lt;dates&gt;&lt;year&gt;2018&lt;/year&gt;&lt;/dates&gt;&lt;urls&gt;&lt;/urls&gt;&lt;/record&gt;&lt;/Cite&gt;&lt;/EndNote&gt;</w:instrText>
      </w:r>
      <w:r>
        <w:rPr>
          <w:rFonts w:hint="eastAsia"/>
        </w:rPr>
        <w:fldChar w:fldCharType="separate"/>
      </w:r>
      <w:r>
        <w:rPr>
          <w:rFonts w:hint="eastAsia" w:ascii="Arial" w:hAnsi="Arial" w:eastAsia="Arial" w:cs="Arial"/>
          <w:color w:val="000000"/>
          <w:sz w:val="24"/>
          <w:szCs w:val="22"/>
          <w:lang w:val="en-GB" w:eastAsia="zh-CN" w:bidi="ar-SA"/>
        </w:rPr>
        <w:t>[51]</w:t>
      </w:r>
      <w:r>
        <w:rPr>
          <w:rFonts w:hint="eastAsia"/>
        </w:rPr>
        <w:fldChar w:fldCharType="end"/>
      </w:r>
      <w:r>
        <w:rPr>
          <w:rFonts w:hint="eastAsia"/>
        </w:rPr>
        <w:t>. The network feeds a low-resolution image into a generator, generates a super-resolution image, and then feeds it into a multi-task discriminator, which simultaneously distinguishes between real and generated super-resolution images. Since MTGAN can restore blurred small targets to clear targets, it can better extract small target features and improve the small target detection performance of the algorithm.</w:t>
      </w:r>
    </w:p>
    <w:p>
      <w:pPr>
        <w:spacing w:after="0" w:line="240" w:lineRule="auto"/>
        <w:ind w:left="0" w:right="6087" w:firstLine="0"/>
        <w:jc w:val="left"/>
        <w:rPr>
          <w:color w:val="FF0000"/>
        </w:rPr>
      </w:pPr>
      <w:r>
        <w:rPr>
          <w:color w:val="FF0000"/>
        </w:rPr>
        <w:t xml:space="preserve">  </w:t>
      </w:r>
      <w:r>
        <w:rPr>
          <w:color w:val="FF0000"/>
        </w:rPr>
        <w:tab/>
      </w:r>
      <w:r>
        <w:rPr>
          <w:color w:val="FF0000"/>
        </w:rPr>
        <w:t xml:space="preserve"> </w:t>
      </w:r>
    </w:p>
    <w:p>
      <w:pPr>
        <w:pStyle w:val="2"/>
        <w:ind w:left="355" w:leftChars="0" w:right="0" w:hanging="355" w:firstLineChars="0"/>
      </w:pPr>
      <w:bookmarkStart w:id="6" w:name="_Toc7160"/>
      <w:r>
        <w:t>M</w:t>
      </w:r>
      <w:r>
        <w:rPr>
          <w:rFonts w:hint="eastAsia" w:eastAsia="宋体"/>
          <w:lang w:val="en-US" w:eastAsia="zh-CN"/>
        </w:rPr>
        <w:t>ethod</w:t>
      </w:r>
      <w:bookmarkEnd w:id="6"/>
    </w:p>
    <w:p>
      <w:pPr>
        <w:keepNext w:val="0"/>
        <w:keepLines w:val="0"/>
        <w:pageBreakBefore w:val="0"/>
        <w:widowControl/>
        <w:kinsoku/>
        <w:wordWrap/>
        <w:overflowPunct/>
        <w:topLinePunct w:val="0"/>
        <w:autoSpaceDE/>
        <w:autoSpaceDN/>
        <w:bidi w:val="0"/>
        <w:adjustRightInd/>
        <w:snapToGrid/>
        <w:spacing w:line="250" w:lineRule="auto"/>
        <w:ind w:left="0" w:leftChars="0" w:firstLine="480" w:firstLineChars="200"/>
        <w:jc w:val="both"/>
        <w:textAlignment w:val="auto"/>
        <w:rPr>
          <w:rFonts w:hint="default" w:ascii="Arial" w:hAnsi="Arial" w:eastAsia="宋体" w:cs="Arial"/>
          <w:sz w:val="24"/>
          <w:lang w:val="en-US" w:eastAsia="zh-CN"/>
        </w:rPr>
      </w:pPr>
      <w:r>
        <w:rPr>
          <w:rFonts w:hint="default" w:ascii="Arial" w:hAnsi="Arial" w:eastAsia="宋体" w:cs="Arial"/>
          <w:sz w:val="24"/>
          <w:lang w:val="en-US" w:eastAsia="zh-CN"/>
        </w:rPr>
        <w:t>Research methodology is fundamental to the conduct of scientific research as it is a systematic and organised approach to identifying problems, collecting data, analysing results and drawing conclusions. The choice and use of research methods has a direct impact on the validity, reliability and reproducibility of research. Correct research methods ensure the quality and accuracy of data and avoid bias and misinterpretation, while enhancing the credibility and reliability of conclusions. Research methods are therefore crucial to the success and outcome of any study, and it is only through correct research methods that researchers can obtain sufficient evidence and information to support their research hypotheses and draw conclusions.</w:t>
      </w:r>
    </w:p>
    <w:p>
      <w:pPr>
        <w:pStyle w:val="3"/>
        <w:numPr>
          <w:ilvl w:val="1"/>
          <w:numId w:val="0"/>
        </w:numPr>
        <w:bidi w:val="0"/>
        <w:ind w:leftChars="0"/>
        <w:rPr>
          <w:rFonts w:hint="default"/>
          <w:lang w:val="en-US" w:eastAsia="zh-CN"/>
        </w:rPr>
      </w:pPr>
      <w:bookmarkStart w:id="7" w:name="_Toc8214"/>
      <w:r>
        <w:rPr>
          <w:rFonts w:hint="eastAsia"/>
          <w:lang w:val="en-US" w:eastAsia="zh-CN"/>
        </w:rPr>
        <w:t xml:space="preserve">3.1 </w:t>
      </w:r>
      <w:r>
        <w:rPr>
          <w:rFonts w:hint="default"/>
          <w:lang w:val="en-US" w:eastAsia="zh-CN"/>
        </w:rPr>
        <w:t>Meth</w:t>
      </w:r>
      <w:r>
        <w:rPr>
          <w:rFonts w:hint="eastAsia"/>
          <w:lang w:val="en-US" w:eastAsia="zh-CN"/>
        </w:rPr>
        <w:t>o</w:t>
      </w:r>
      <w:r>
        <w:rPr>
          <w:rFonts w:hint="default"/>
          <w:lang w:val="en-US" w:eastAsia="zh-CN"/>
        </w:rPr>
        <w:t>dology</w:t>
      </w:r>
      <w:bookmarkEnd w:id="7"/>
    </w:p>
    <w:p>
      <w:pPr>
        <w:keepNext w:val="0"/>
        <w:keepLines w:val="0"/>
        <w:pageBreakBefore w:val="0"/>
        <w:widowControl/>
        <w:kinsoku/>
        <w:wordWrap/>
        <w:overflowPunct/>
        <w:topLinePunct w:val="0"/>
        <w:autoSpaceDE/>
        <w:autoSpaceDN/>
        <w:bidi w:val="0"/>
        <w:adjustRightInd/>
        <w:snapToGrid/>
        <w:spacing w:line="250" w:lineRule="auto"/>
        <w:ind w:left="0" w:leftChars="0" w:firstLine="480" w:firstLineChars="200"/>
        <w:jc w:val="both"/>
        <w:textAlignment w:val="auto"/>
        <w:rPr>
          <w:rFonts w:hint="default" w:ascii="Arial" w:hAnsi="Arial" w:eastAsia="宋体" w:cs="Arial"/>
          <w:sz w:val="24"/>
          <w:lang w:val="en-US" w:eastAsia="zh-CN"/>
        </w:rPr>
      </w:pPr>
      <w:r>
        <w:rPr>
          <w:rFonts w:hint="default" w:ascii="Arial" w:hAnsi="Arial" w:eastAsia="宋体" w:cs="Arial"/>
          <w:sz w:val="24"/>
          <w:lang w:val="en-US" w:eastAsia="zh-CN"/>
        </w:rPr>
        <w:t>Quantitative analysis and qualitative analysis are two different approaches in research methodology. Quantitative analysis is a research method based on mathematics and statistics, which reveals the internal laws and relationships of things by collecting, organizing and analyzing a large amount of data. Qualitative analysis is a research method based on interpretation and understanding, which explores the essence and meaning of things by collecting, organizing and interpreting non-digital data such as text, images, and sounds.</w:t>
      </w:r>
    </w:p>
    <w:p>
      <w:pPr>
        <w:keepNext w:val="0"/>
        <w:keepLines w:val="0"/>
        <w:pageBreakBefore w:val="0"/>
        <w:widowControl/>
        <w:kinsoku/>
        <w:wordWrap/>
        <w:overflowPunct/>
        <w:topLinePunct w:val="0"/>
        <w:autoSpaceDE/>
        <w:autoSpaceDN/>
        <w:bidi w:val="0"/>
        <w:adjustRightInd/>
        <w:snapToGrid/>
        <w:spacing w:line="250" w:lineRule="auto"/>
        <w:ind w:left="0" w:leftChars="0" w:firstLine="480" w:firstLineChars="200"/>
        <w:jc w:val="both"/>
        <w:textAlignment w:val="auto"/>
        <w:rPr>
          <w:rFonts w:hint="default" w:ascii="Arial" w:hAnsi="Arial" w:eastAsia="宋体" w:cs="Arial"/>
          <w:sz w:val="24"/>
          <w:lang w:val="en-US" w:eastAsia="zh-CN"/>
        </w:rPr>
      </w:pPr>
      <w:r>
        <w:rPr>
          <w:rFonts w:hint="default" w:ascii="Arial" w:hAnsi="Arial" w:eastAsia="宋体" w:cs="Arial"/>
          <w:sz w:val="24"/>
          <w:lang w:val="en-US" w:eastAsia="zh-CN"/>
        </w:rPr>
        <w:t xml:space="preserve">This article adopts a combination of quantitative and qualitative analysis methods. First of all, this article first theoretically studies common </w:t>
      </w:r>
      <w:r>
        <w:rPr>
          <w:rFonts w:hint="eastAsia" w:eastAsia="宋体" w:cs="Arial"/>
          <w:sz w:val="24"/>
          <w:lang w:val="en-US" w:eastAsia="zh-CN"/>
        </w:rPr>
        <w:t xml:space="preserve">object </w:t>
      </w:r>
      <w:r>
        <w:rPr>
          <w:rFonts w:hint="default" w:ascii="Arial" w:hAnsi="Arial" w:eastAsia="宋体" w:cs="Arial"/>
          <w:sz w:val="24"/>
          <w:lang w:val="en-US" w:eastAsia="zh-CN"/>
        </w:rPr>
        <w:t xml:space="preserve">detection algorithms, such as Faster R-CNN, SSD, YOLO, etc., compares their characteristics in </w:t>
      </w:r>
      <w:r>
        <w:rPr>
          <w:rFonts w:hint="eastAsia" w:eastAsia="宋体" w:cs="Arial"/>
          <w:sz w:val="24"/>
          <w:lang w:val="en-US" w:eastAsia="zh-CN"/>
        </w:rPr>
        <w:t xml:space="preserve">object </w:t>
      </w:r>
      <w:r>
        <w:rPr>
          <w:rFonts w:hint="default" w:ascii="Arial" w:hAnsi="Arial" w:eastAsia="宋体" w:cs="Arial"/>
          <w:sz w:val="24"/>
          <w:lang w:val="en-US" w:eastAsia="zh-CN"/>
        </w:rPr>
        <w:t>detection, and summarizes their advantages and disadvantages</w:t>
      </w:r>
      <w:r>
        <w:rPr>
          <w:rFonts w:hint="eastAsia" w:eastAsia="宋体" w:cs="Arial"/>
          <w:sz w:val="24"/>
          <w:lang w:val="en-US" w:eastAsia="zh-CN"/>
        </w:rPr>
        <w:t xml:space="preserve"> to d</w:t>
      </w:r>
      <w:r>
        <w:rPr>
          <w:rFonts w:hint="default" w:ascii="Arial" w:hAnsi="Arial" w:eastAsia="宋体" w:cs="Arial"/>
          <w:sz w:val="24"/>
          <w:lang w:val="en-US" w:eastAsia="zh-CN"/>
        </w:rPr>
        <w:t xml:space="preserve">etermine the direction of optimization. Then analyze and compare the characteristics and difficulties of small </w:t>
      </w:r>
      <w:r>
        <w:rPr>
          <w:rFonts w:hint="eastAsia" w:eastAsia="宋体" w:cs="Arial"/>
          <w:sz w:val="24"/>
          <w:lang w:val="en-US" w:eastAsia="zh-CN"/>
        </w:rPr>
        <w:t xml:space="preserve">object </w:t>
      </w:r>
      <w:r>
        <w:rPr>
          <w:rFonts w:hint="default" w:ascii="Arial" w:hAnsi="Arial" w:eastAsia="宋体" w:cs="Arial"/>
          <w:sz w:val="24"/>
          <w:lang w:val="en-US" w:eastAsia="zh-CN"/>
        </w:rPr>
        <w:t>detection, optimize the algorithm from the aspects of feature extraction, feature fusion, lightweight, heavy parameters, etc., and try to improve the model's ability to recognize small targets.</w:t>
      </w:r>
    </w:p>
    <w:p>
      <w:pPr>
        <w:keepNext w:val="0"/>
        <w:keepLines w:val="0"/>
        <w:pageBreakBefore w:val="0"/>
        <w:widowControl/>
        <w:kinsoku/>
        <w:wordWrap/>
        <w:overflowPunct/>
        <w:topLinePunct w:val="0"/>
        <w:autoSpaceDE/>
        <w:autoSpaceDN/>
        <w:bidi w:val="0"/>
        <w:adjustRightInd/>
        <w:snapToGrid/>
        <w:spacing w:line="250" w:lineRule="auto"/>
        <w:ind w:left="0" w:leftChars="0" w:firstLine="480" w:firstLineChars="200"/>
        <w:jc w:val="both"/>
        <w:textAlignment w:val="auto"/>
        <w:rPr>
          <w:rFonts w:hint="default" w:ascii="Arial" w:hAnsi="Arial" w:eastAsia="宋体" w:cs="Arial"/>
          <w:sz w:val="24"/>
          <w:lang w:val="en-US" w:eastAsia="zh-CN"/>
        </w:rPr>
      </w:pPr>
      <w:r>
        <w:rPr>
          <w:rFonts w:hint="default" w:ascii="Arial" w:hAnsi="Arial" w:eastAsia="宋体" w:cs="Arial"/>
          <w:sz w:val="24"/>
          <w:lang w:val="en-US" w:eastAsia="zh-CN"/>
        </w:rPr>
        <w:t>After that, experiment</w:t>
      </w:r>
      <w:r>
        <w:rPr>
          <w:rFonts w:hint="eastAsia" w:eastAsia="宋体" w:cs="Arial"/>
          <w:sz w:val="24"/>
          <w:lang w:val="en-US" w:eastAsia="zh-CN"/>
        </w:rPr>
        <w:t xml:space="preserve"> approach is used to </w:t>
      </w:r>
      <w:r>
        <w:rPr>
          <w:rFonts w:hint="default" w:ascii="Arial" w:hAnsi="Arial" w:eastAsia="宋体" w:cs="Arial"/>
          <w:sz w:val="24"/>
          <w:lang w:val="en-US" w:eastAsia="zh-CN"/>
        </w:rPr>
        <w:t>improved detection algorithm</w:t>
      </w:r>
      <w:r>
        <w:rPr>
          <w:rFonts w:hint="eastAsia" w:eastAsia="宋体" w:cs="Arial"/>
          <w:sz w:val="24"/>
          <w:lang w:val="en-US" w:eastAsia="zh-CN"/>
        </w:rPr>
        <w:t xml:space="preserve">.We </w:t>
      </w:r>
      <w:r>
        <w:rPr>
          <w:rFonts w:hint="default" w:ascii="Arial" w:hAnsi="Arial" w:eastAsia="宋体" w:cs="Arial"/>
          <w:sz w:val="24"/>
          <w:lang w:val="en-US" w:eastAsia="zh-CN"/>
        </w:rPr>
        <w:t>conduct the experimen</w:t>
      </w:r>
      <w:r>
        <w:rPr>
          <w:rFonts w:hint="eastAsia" w:eastAsia="宋体" w:cs="Arial"/>
          <w:sz w:val="24"/>
          <w:lang w:val="en-US" w:eastAsia="zh-CN"/>
        </w:rPr>
        <w:t xml:space="preserve">t with the fixed </w:t>
      </w:r>
      <w:r>
        <w:rPr>
          <w:rFonts w:hint="default" w:ascii="Arial" w:hAnsi="Arial" w:eastAsia="宋体" w:cs="Arial"/>
          <w:sz w:val="24"/>
          <w:lang w:val="en-US" w:eastAsia="zh-CN"/>
        </w:rPr>
        <w:t>data set on a public data set with credibility, try</w:t>
      </w:r>
      <w:r>
        <w:rPr>
          <w:rFonts w:hint="eastAsia" w:eastAsia="宋体" w:cs="Arial"/>
          <w:sz w:val="24"/>
          <w:lang w:val="en-US" w:eastAsia="zh-CN"/>
        </w:rPr>
        <w:t>ing</w:t>
      </w:r>
      <w:r>
        <w:rPr>
          <w:rFonts w:hint="default" w:ascii="Arial" w:hAnsi="Arial" w:eastAsia="宋体" w:cs="Arial"/>
          <w:sz w:val="24"/>
          <w:lang w:val="en-US" w:eastAsia="zh-CN"/>
        </w:rPr>
        <w:t xml:space="preserve"> out various network structures, </w:t>
      </w:r>
      <w:r>
        <w:rPr>
          <w:rFonts w:hint="eastAsia" w:eastAsia="宋体" w:cs="Arial"/>
          <w:sz w:val="24"/>
          <w:lang w:val="en-US" w:eastAsia="zh-CN"/>
        </w:rPr>
        <w:t xml:space="preserve">and </w:t>
      </w:r>
      <w:r>
        <w:rPr>
          <w:rFonts w:hint="default" w:ascii="Arial" w:hAnsi="Arial" w:eastAsia="宋体" w:cs="Arial"/>
          <w:sz w:val="24"/>
          <w:lang w:val="en-US" w:eastAsia="zh-CN"/>
        </w:rPr>
        <w:t xml:space="preserve">use the network structure as the independent variable and the performance of the data set as the dependent variable. The test results are </w:t>
      </w:r>
      <w:r>
        <w:rPr>
          <w:rFonts w:hint="eastAsia" w:eastAsia="宋体" w:cs="Arial"/>
          <w:sz w:val="24"/>
          <w:lang w:val="en-US" w:eastAsia="zh-CN"/>
        </w:rPr>
        <w:t xml:space="preserve">compared </w:t>
      </w:r>
      <w:r>
        <w:rPr>
          <w:rFonts w:hint="default" w:ascii="Arial" w:hAnsi="Arial" w:eastAsia="宋体" w:cs="Arial"/>
          <w:sz w:val="24"/>
          <w:lang w:val="en-US" w:eastAsia="zh-CN"/>
        </w:rPr>
        <w:t>with those of other well-known algorithms to demonstrate the superiority of the modified algorithm using metrics like accuracy rate</w:t>
      </w:r>
      <w:r>
        <w:rPr>
          <w:rFonts w:hint="eastAsia" w:eastAsia="宋体" w:cs="Arial"/>
          <w:sz w:val="24"/>
          <w:lang w:val="en-US" w:eastAsia="zh-CN"/>
        </w:rPr>
        <w:t xml:space="preserve"> and other indicators</w:t>
      </w:r>
      <w:r>
        <w:rPr>
          <w:rFonts w:hint="default" w:ascii="Arial" w:hAnsi="Arial" w:eastAsia="宋体" w:cs="Arial"/>
          <w:sz w:val="24"/>
          <w:lang w:val="en-US" w:eastAsia="zh-CN"/>
        </w:rPr>
        <w:t>.</w:t>
      </w:r>
    </w:p>
    <w:p>
      <w:pPr>
        <w:pStyle w:val="3"/>
        <w:numPr>
          <w:ilvl w:val="1"/>
          <w:numId w:val="0"/>
        </w:numPr>
        <w:bidi w:val="0"/>
        <w:ind w:leftChars="0"/>
        <w:rPr>
          <w:rFonts w:hint="default"/>
          <w:lang w:val="en-US" w:eastAsia="zh-CN"/>
        </w:rPr>
      </w:pPr>
      <w:bookmarkStart w:id="8" w:name="_Toc13101"/>
      <w:r>
        <w:rPr>
          <w:rFonts w:hint="eastAsia"/>
          <w:lang w:val="en-US" w:eastAsia="zh-CN"/>
        </w:rPr>
        <w:t xml:space="preserve">3.2 </w:t>
      </w:r>
      <w:r>
        <w:rPr>
          <w:rFonts w:hint="default"/>
          <w:lang w:val="en-US" w:eastAsia="zh-CN"/>
        </w:rPr>
        <w:t>Data Collection</w:t>
      </w:r>
      <w:bookmarkEnd w:id="8"/>
    </w:p>
    <w:p>
      <w:pPr>
        <w:keepNext w:val="0"/>
        <w:keepLines w:val="0"/>
        <w:pageBreakBefore w:val="0"/>
        <w:widowControl/>
        <w:kinsoku/>
        <w:wordWrap/>
        <w:overflowPunct/>
        <w:topLinePunct w:val="0"/>
        <w:autoSpaceDE/>
        <w:autoSpaceDN/>
        <w:bidi w:val="0"/>
        <w:adjustRightInd/>
        <w:snapToGrid/>
        <w:spacing w:line="250" w:lineRule="auto"/>
        <w:ind w:left="0" w:leftChars="0" w:firstLine="480" w:firstLineChars="200"/>
        <w:jc w:val="both"/>
        <w:textAlignment w:val="auto"/>
        <w:rPr>
          <w:rFonts w:hint="default" w:ascii="Arial" w:hAnsi="Arial" w:eastAsia="宋体" w:cs="Arial"/>
          <w:sz w:val="24"/>
          <w:lang w:val="en-US" w:eastAsia="zh-CN"/>
        </w:rPr>
      </w:pPr>
      <w:r>
        <w:rPr>
          <w:rFonts w:hint="default" w:ascii="Arial" w:hAnsi="Arial" w:eastAsia="宋体" w:cs="Arial"/>
          <w:sz w:val="24"/>
          <w:lang w:val="en-US" w:eastAsia="zh-CN"/>
        </w:rPr>
        <w:t xml:space="preserve">This paper intends to use public datasets, which refer to datasets that can be widely obtained and used, and are usually created and shared by governments, academic institutions, non-profit organizations, communities, and other institutions or individuals. These datasets usually contain various types of data, such as text, images, audio, video, geospatial data, etc., and can be used in various research, analysis, and application fields. This paper intends to use a dedicated small </w:t>
      </w:r>
      <w:r>
        <w:rPr>
          <w:rFonts w:hint="eastAsia" w:eastAsia="宋体" w:cs="Arial"/>
          <w:sz w:val="24"/>
          <w:lang w:val="en-US" w:eastAsia="zh-CN"/>
        </w:rPr>
        <w:t xml:space="preserve">object </w:t>
      </w:r>
      <w:r>
        <w:rPr>
          <w:rFonts w:hint="default" w:ascii="Arial" w:hAnsi="Arial" w:eastAsia="宋体" w:cs="Arial"/>
          <w:sz w:val="24"/>
          <w:lang w:val="en-US" w:eastAsia="zh-CN"/>
        </w:rPr>
        <w:t>detection data set. Since the data is collected and processed by a professional team, the data quality is relatively high and has credibility, which can better verify the improved algorithm.</w:t>
      </w:r>
    </w:p>
    <w:p>
      <w:pPr>
        <w:pStyle w:val="3"/>
        <w:numPr>
          <w:ilvl w:val="1"/>
          <w:numId w:val="0"/>
        </w:numPr>
      </w:pPr>
      <w:bookmarkStart w:id="9" w:name="_Toc17473"/>
      <w:r>
        <w:rPr>
          <w:rFonts w:hint="eastAsia"/>
          <w:lang w:val="en-US" w:eastAsia="zh-CN"/>
        </w:rPr>
        <w:t>3.3</w:t>
      </w:r>
      <w:bookmarkStart w:id="10" w:name="_Toc34127"/>
      <w:r>
        <w:rPr>
          <w:rFonts w:hint="eastAsia"/>
          <w:lang w:val="en-US" w:eastAsia="zh-CN"/>
        </w:rPr>
        <w:t xml:space="preserve"> </w:t>
      </w:r>
      <w:r>
        <w:t>Ethical Considerations</w:t>
      </w:r>
      <w:bookmarkEnd w:id="9"/>
      <w:r>
        <w:t xml:space="preserve"> </w:t>
      </w:r>
      <w:bookmarkEnd w:id="10"/>
    </w:p>
    <w:p>
      <w:pPr>
        <w:ind w:left="0" w:leftChars="0" w:firstLine="480" w:firstLineChars="200"/>
        <w:rPr>
          <w:rFonts w:hint="default"/>
          <w:lang w:val="en-US" w:eastAsia="zh-CN"/>
        </w:rPr>
      </w:pPr>
      <w:r>
        <w:rPr>
          <w:rFonts w:hint="default"/>
          <w:lang w:val="en-US" w:eastAsia="zh-CN"/>
        </w:rPr>
        <w:t>There are few ethical issues with this project as it does not involve privacy or copyright issues. All data used is open source data uploaded to the internet by the relevant research team, and permission has been obtained for the people or objects appearing in the images of the dataset. All data used is for experimental and academic purposes and does not involve commercial or other unauthorised use.</w:t>
      </w:r>
      <w:r>
        <w:rPr>
          <w:rFonts w:hint="eastAsia"/>
          <w:lang w:val="en-US" w:eastAsia="zh-CN"/>
        </w:rPr>
        <w:t xml:space="preserve"> </w:t>
      </w:r>
      <w:r>
        <w:rPr>
          <w:rFonts w:hint="default"/>
          <w:lang w:val="en-US" w:eastAsia="zh-CN"/>
        </w:rPr>
        <w:t>The relevant ethics forms have been submitted together with</w:t>
      </w:r>
      <w:r>
        <w:rPr>
          <w:rFonts w:hint="eastAsia"/>
          <w:lang w:val="en-US" w:eastAsia="zh-CN"/>
        </w:rPr>
        <w:t xml:space="preserve"> this submission.</w:t>
      </w:r>
    </w:p>
    <w:p>
      <w:pPr>
        <w:ind w:left="0" w:leftChars="0" w:firstLine="0" w:firstLineChars="0"/>
        <w:rPr>
          <w:rFonts w:hint="default"/>
          <w:lang w:val="en-US" w:eastAsia="zh-CN"/>
        </w:rPr>
      </w:pPr>
    </w:p>
    <w:p>
      <w:pPr>
        <w:pStyle w:val="2"/>
        <w:bidi w:val="0"/>
        <w:ind w:left="355" w:leftChars="0" w:hanging="355" w:firstLineChars="0"/>
      </w:pPr>
      <w:bookmarkStart w:id="11" w:name="_Toc30699"/>
      <w:r>
        <w:rPr>
          <w:rFonts w:hint="eastAsia" w:eastAsia="宋体"/>
          <w:lang w:val="en-US" w:eastAsia="zh-CN"/>
        </w:rPr>
        <w:t>Result</w:t>
      </w:r>
      <w:bookmarkEnd w:id="11"/>
    </w:p>
    <w:p>
      <w:pPr>
        <w:ind w:left="0" w:leftChars="0" w:firstLine="480" w:firstLineChars="200"/>
        <w:rPr>
          <w:rFonts w:hint="eastAsia"/>
        </w:rPr>
      </w:pPr>
      <w:r>
        <w:rPr>
          <w:rFonts w:hint="eastAsia"/>
        </w:rPr>
        <w:t>The datasets used in this paper include: TinyPerson and VisDrone2019 datasets.</w:t>
      </w:r>
    </w:p>
    <w:p>
      <w:pPr>
        <w:ind w:left="0" w:leftChars="0" w:firstLine="480" w:firstLineChars="200"/>
        <w:rPr>
          <w:rFonts w:hint="eastAsia"/>
        </w:rPr>
      </w:pPr>
      <w:r>
        <w:rPr>
          <w:rFonts w:hint="eastAsia"/>
        </w:rPr>
        <w:t xml:space="preserve">TinyPerson is a dataset of aerial imagery specifically designed for human </w:t>
      </w:r>
      <w:r>
        <w:rPr>
          <w:rFonts w:hint="eastAsia" w:eastAsia="宋体"/>
          <w:lang w:val="en-US" w:eastAsia="zh-CN"/>
        </w:rPr>
        <w:t xml:space="preserve">object </w:t>
      </w:r>
      <w:r>
        <w:rPr>
          <w:rFonts w:hint="eastAsia"/>
        </w:rPr>
        <w:t xml:space="preserve">detection, taken from the shoreline, to detect pedestrians on the beach for quick rescue operations at sea. Due to the wide view of the aerial photography, some of the images contain a large number of </w:t>
      </w:r>
      <w:r>
        <w:rPr>
          <w:rFonts w:hint="eastAsia" w:eastAsia="宋体"/>
          <w:lang w:val="en-US" w:eastAsia="zh-CN"/>
        </w:rPr>
        <w:t>object</w:t>
      </w:r>
      <w:r>
        <w:rPr>
          <w:rFonts w:hint="eastAsia"/>
        </w:rPr>
        <w:t xml:space="preserve">, and most of the </w:t>
      </w:r>
      <w:r>
        <w:rPr>
          <w:rFonts w:hint="eastAsia" w:eastAsia="宋体"/>
          <w:lang w:val="en-US" w:eastAsia="zh-CN"/>
        </w:rPr>
        <w:t>object</w:t>
      </w:r>
      <w:r>
        <w:rPr>
          <w:rFonts w:hint="eastAsia"/>
        </w:rPr>
        <w:t>s are below 20 pixel resolution, so the dataset adequately reflects the model's ability to detect people in long-range video surveillance. The dataset contains 1610 labelled images, of which 794 are in the training set and 816 in the test set. There are a total of 72,651 hand-labelled instances, with two categories: people at sea and people onshore. In the TinyPerson dataset, people are densely distributed, in a variety of poses, and there is target occlusion and overlap, making it challenging to detect tiny targets in these long-range, large background images.</w:t>
      </w:r>
    </w:p>
    <w:p>
      <w:pPr>
        <w:ind w:left="0" w:leftChars="0" w:firstLine="480" w:firstLineChars="200"/>
        <w:rPr>
          <w:rFonts w:hint="eastAsia"/>
        </w:rPr>
      </w:pPr>
      <w:r>
        <w:rPr>
          <w:rFonts w:hint="eastAsia"/>
        </w:rPr>
        <w:t xml:space="preserve">VisDrone2019 is a large dataset of images collected by the AISKYEYE team at Tianjin University from a variety of UAV models. The images were taken under different light intensities and weather conditions, both day and night, and some images were taken under cloudy and foggy conditions. The VisDrone dataset consists of 6471 training images, 1610 test images and 548 validation images, with 10 different </w:t>
      </w:r>
      <w:r>
        <w:rPr>
          <w:rFonts w:hint="eastAsia" w:eastAsia="宋体"/>
          <w:lang w:val="en-US" w:eastAsia="zh-CN"/>
        </w:rPr>
        <w:t>object</w:t>
      </w:r>
      <w:r>
        <w:rPr>
          <w:rFonts w:hint="eastAsia"/>
        </w:rPr>
        <w:t xml:space="preserve"> categories, and the VisDrone dataset has a dense </w:t>
      </w:r>
      <w:r>
        <w:rPr>
          <w:rFonts w:hint="eastAsia" w:eastAsia="宋体"/>
          <w:lang w:val="en-US" w:eastAsia="zh-CN"/>
        </w:rPr>
        <w:t>object</w:t>
      </w:r>
      <w:r>
        <w:rPr>
          <w:rFonts w:hint="eastAsia"/>
        </w:rPr>
        <w:t xml:space="preserve"> distribution with a large number of overlaps, with dozens or even hundreds of </w:t>
      </w:r>
      <w:r>
        <w:rPr>
          <w:rFonts w:hint="eastAsia" w:eastAsia="宋体"/>
          <w:lang w:val="en-US" w:eastAsia="zh-CN"/>
        </w:rPr>
        <w:t xml:space="preserve">objects </w:t>
      </w:r>
      <w:r>
        <w:rPr>
          <w:rFonts w:hint="eastAsia"/>
        </w:rPr>
        <w:t>in a single image. In addition, the UAV's downward-facing camera is prone to deformation due to the changing angle of the target, making it difficult to detect small targets on this dataset.</w:t>
      </w:r>
    </w:p>
    <w:p>
      <w:pPr>
        <w:ind w:left="0" w:leftChars="0" w:firstLine="480" w:firstLineChars="200"/>
      </w:pPr>
      <w:r>
        <w:rPr>
          <w:rFonts w:hint="eastAsia"/>
        </w:rPr>
        <w:t xml:space="preserve">In this paper, we will first improve the existing small </w:t>
      </w:r>
      <w:r>
        <w:rPr>
          <w:rFonts w:hint="eastAsia" w:eastAsia="宋体"/>
          <w:lang w:val="en-US" w:eastAsia="zh-CN"/>
        </w:rPr>
        <w:t xml:space="preserve">object </w:t>
      </w:r>
      <w:r>
        <w:rPr>
          <w:rFonts w:hint="eastAsia"/>
        </w:rPr>
        <w:t xml:space="preserve">detection algorithm in terms of structure, design an algorithmic model specifically for small </w:t>
      </w:r>
      <w:r>
        <w:rPr>
          <w:rFonts w:hint="eastAsia" w:eastAsia="宋体"/>
          <w:lang w:val="en-US" w:eastAsia="zh-CN"/>
        </w:rPr>
        <w:t xml:space="preserve">object </w:t>
      </w:r>
      <w:r>
        <w:rPr>
          <w:rFonts w:hint="eastAsia"/>
        </w:rPr>
        <w:t xml:space="preserve">detection based on the characteristics and difficulties of small </w:t>
      </w:r>
      <w:r>
        <w:rPr>
          <w:rFonts w:hint="eastAsia" w:eastAsia="宋体"/>
          <w:lang w:val="en-US" w:eastAsia="zh-CN"/>
        </w:rPr>
        <w:t xml:space="preserve">object </w:t>
      </w:r>
      <w:r>
        <w:rPr>
          <w:rFonts w:hint="eastAsia"/>
        </w:rPr>
        <w:t xml:space="preserve">detection scenarios, and then evaluate </w:t>
      </w:r>
      <w:r>
        <w:rPr>
          <w:rFonts w:hint="eastAsia" w:eastAsia="宋体"/>
          <w:lang w:val="en-US" w:eastAsia="zh-CN"/>
        </w:rPr>
        <w:t>the ability of the model</w:t>
      </w:r>
      <w:r>
        <w:rPr>
          <w:rFonts w:hint="eastAsia"/>
        </w:rPr>
        <w:t xml:space="preserve"> using the above dataset.</w:t>
      </w:r>
      <w:r>
        <w:rPr>
          <w:rFonts w:hint="eastAsia" w:eastAsia="宋体"/>
          <w:lang w:val="en-US" w:eastAsia="zh-CN"/>
        </w:rPr>
        <w:t xml:space="preserve"> </w:t>
      </w:r>
      <w:r>
        <w:rPr>
          <w:rFonts w:hint="eastAsia"/>
        </w:rPr>
        <w:t xml:space="preserve">The results are </w:t>
      </w:r>
      <w:r>
        <w:rPr>
          <w:rFonts w:hint="eastAsia" w:eastAsia="宋体"/>
          <w:lang w:val="en-US" w:eastAsia="zh-CN"/>
        </w:rPr>
        <w:t xml:space="preserve">assessed </w:t>
      </w:r>
      <w:r>
        <w:rPr>
          <w:rFonts w:hint="eastAsia"/>
        </w:rPr>
        <w:t>and a</w:t>
      </w:r>
      <w:r>
        <w:rPr>
          <w:rFonts w:hint="eastAsia"/>
          <w:lang w:val="en-US" w:eastAsia="zh-CN"/>
        </w:rPr>
        <w:t>nalysed</w:t>
      </w:r>
      <w:r>
        <w:rPr>
          <w:rFonts w:hint="eastAsia" w:eastAsia="宋体"/>
          <w:lang w:val="en-US" w:eastAsia="zh-CN"/>
        </w:rPr>
        <w:t xml:space="preserve"> </w:t>
      </w:r>
      <w:r>
        <w:rPr>
          <w:rFonts w:hint="eastAsia"/>
        </w:rPr>
        <w:t xml:space="preserve">through </w:t>
      </w:r>
      <w:r>
        <w:rPr>
          <w:rFonts w:hint="eastAsia" w:eastAsia="宋体"/>
          <w:lang w:val="en-US" w:eastAsia="zh-CN"/>
        </w:rPr>
        <w:t>some</w:t>
      </w:r>
      <w:r>
        <w:rPr>
          <w:rFonts w:hint="eastAsia"/>
        </w:rPr>
        <w:t xml:space="preserve"> performance metrics, and the results are compared with other mainstream models. It reflects the detection capability and accuracy of the model and verifies whether the model is feasible.</w:t>
      </w:r>
    </w:p>
    <w:p>
      <w:pPr>
        <w:pStyle w:val="2"/>
        <w:bidi w:val="0"/>
        <w:ind w:left="355" w:leftChars="0" w:hanging="355" w:firstLineChars="0"/>
        <w:rPr>
          <w:rFonts w:hint="eastAsia"/>
          <w:lang w:val="en-US" w:eastAsia="zh-CN"/>
        </w:rPr>
      </w:pPr>
      <w:bookmarkStart w:id="12" w:name="_Toc5740"/>
      <w:r>
        <w:rPr>
          <w:rFonts w:hint="eastAsia"/>
          <w:lang w:val="en-US" w:eastAsia="zh-CN"/>
        </w:rPr>
        <w:t>Evaluation</w:t>
      </w:r>
      <w:bookmarkEnd w:id="12"/>
    </w:p>
    <w:p>
      <w:pPr>
        <w:spacing w:after="255" w:line="259" w:lineRule="auto"/>
        <w:ind w:left="0" w:leftChars="0" w:firstLine="480" w:firstLineChars="200"/>
        <w:jc w:val="left"/>
        <w:rPr>
          <w:rFonts w:hint="eastAsia"/>
          <w:lang w:val="en-US" w:eastAsia="zh-CN"/>
        </w:rPr>
      </w:pPr>
      <w:r>
        <w:rPr>
          <w:rFonts w:hint="eastAsia"/>
          <w:lang w:val="en-US" w:eastAsia="zh-CN"/>
        </w:rPr>
        <w:t>The significance of studying object detection lies in its potential applications in various fields, including surveillance, autonomous driving, robotics and medical imaging. Small objects such as pedestrians, animals and traffic signs are essential in these applications and their accurate detection is vital for safety and efficiency.</w:t>
      </w:r>
    </w:p>
    <w:p>
      <w:pPr>
        <w:spacing w:after="255" w:line="259" w:lineRule="auto"/>
        <w:ind w:left="0" w:leftChars="0" w:firstLine="480" w:firstLineChars="200"/>
        <w:jc w:val="left"/>
        <w:rPr>
          <w:rFonts w:hint="eastAsia"/>
          <w:lang w:val="en-US" w:eastAsia="zh-CN"/>
        </w:rPr>
      </w:pPr>
      <w:r>
        <w:rPr>
          <w:rFonts w:hint="eastAsia"/>
          <w:lang w:val="en-US" w:eastAsia="zh-CN"/>
        </w:rPr>
        <w:t>However, detecting small objects is challenging due to their small size, low contrast and occlusion. Most existing object detection methods are designed to detect large objects, while performing poorly at detecting small objects. Therefore, modifying traditional object detection algorithms to develop a method that can accurately and efficiently detect small objects can significantly improve the performance of these applications.</w:t>
      </w:r>
    </w:p>
    <w:p>
      <w:pPr>
        <w:spacing w:after="255" w:line="259" w:lineRule="auto"/>
        <w:ind w:left="0" w:leftChars="0" w:firstLine="480" w:firstLineChars="200"/>
        <w:jc w:val="left"/>
        <w:rPr>
          <w:rFonts w:hint="eastAsia"/>
          <w:lang w:val="en-US" w:eastAsia="zh-CN"/>
        </w:rPr>
      </w:pPr>
      <w:r>
        <w:rPr>
          <w:rFonts w:hint="eastAsia"/>
          <w:lang w:val="en-US" w:eastAsia="zh-CN"/>
        </w:rPr>
        <w:t>In addition, the need for small object detection increases as the size of the dataset and complexity of the scene increases. With the increasing popularity of high resolution images and video, the detection of small objects is becoming increasingly important. Therefore, research into small object detection methods can help address this need.</w:t>
      </w:r>
    </w:p>
    <w:p>
      <w:pPr>
        <w:spacing w:after="255" w:line="259" w:lineRule="auto"/>
        <w:ind w:left="0" w:leftChars="0" w:firstLine="480" w:firstLineChars="200"/>
        <w:jc w:val="left"/>
        <w:rPr>
          <w:rFonts w:hint="eastAsia"/>
          <w:lang w:val="en-US" w:eastAsia="zh-CN"/>
        </w:rPr>
      </w:pPr>
      <w:r>
        <w:rPr>
          <w:rFonts w:hint="eastAsia"/>
          <w:lang w:val="en-US" w:eastAsia="zh-CN"/>
        </w:rPr>
        <w:t>Overall, research into small object detection is important because it can lead to the development of more reliable and efficient systems for a variety of applications, ultimately improving the quality of life and safety for individuals and society as a whole.</w:t>
      </w:r>
    </w:p>
    <w:p>
      <w:pPr>
        <w:spacing w:after="255" w:line="259" w:lineRule="auto"/>
        <w:ind w:left="0" w:leftChars="0" w:firstLine="480" w:firstLineChars="200"/>
        <w:jc w:val="left"/>
        <w:rPr>
          <w:rFonts w:hint="eastAsia"/>
          <w:lang w:val="en-US" w:eastAsia="zh-CN"/>
        </w:rPr>
      </w:pPr>
      <w:r>
        <w:rPr>
          <w:rFonts w:hint="eastAsia"/>
          <w:lang w:val="en-US" w:eastAsia="zh-CN"/>
        </w:rPr>
        <w:t>In this paper, we seek to construct a more suitable algorithmic model for small object detection by improving the network model, using literature research and experimental methods to find a better model for small object detection. It is expected that after the optimisation of the model, the success rate of the model for small target detection can be improved and the rate of missed detection can be reduced. Thus we can provide new ideas and methods for the field of small object detection and better application of small object detection to life and industry. In the research process, possible ethical risks have been eliminated and the data used have been approved without ethical problems. Timing will be carefully planned through a strict Gantt chart to ensure that the study meets its predicted deadlines. The risk of delay can also be avoided by conducting the study early.</w:t>
      </w:r>
    </w:p>
    <w:p>
      <w:pPr>
        <w:spacing w:after="255" w:line="259" w:lineRule="auto"/>
        <w:ind w:left="0" w:leftChars="0" w:firstLine="0" w:firstLineChars="0"/>
        <w:jc w:val="left"/>
        <w:rPr>
          <w:b/>
          <w:sz w:val="32"/>
        </w:rPr>
      </w:pPr>
    </w:p>
    <w:p>
      <w:pPr>
        <w:spacing w:after="255" w:line="259" w:lineRule="auto"/>
        <w:ind w:left="0" w:leftChars="0" w:firstLine="0" w:firstLineChars="0"/>
        <w:jc w:val="left"/>
        <w:rPr>
          <w:b/>
          <w:sz w:val="32"/>
        </w:rPr>
      </w:pPr>
    </w:p>
    <w:p>
      <w:pPr>
        <w:spacing w:after="255" w:line="259" w:lineRule="auto"/>
        <w:ind w:left="0" w:leftChars="0" w:firstLine="0" w:firstLineChars="0"/>
        <w:jc w:val="left"/>
        <w:outlineLvl w:val="0"/>
        <w:rPr>
          <w:rFonts w:hint="eastAsia" w:eastAsia="宋体"/>
          <w:color w:val="FF0000"/>
          <w:lang w:eastAsia="zh-CN"/>
        </w:rPr>
      </w:pPr>
      <w:bookmarkStart w:id="13" w:name="_Toc988"/>
      <w:r>
        <w:rPr>
          <w:b/>
          <w:sz w:val="32"/>
        </w:rPr>
        <w:t>References</w:t>
      </w:r>
      <w:bookmarkEnd w:id="13"/>
      <w:r>
        <w:rPr>
          <w:b/>
          <w:sz w:val="32"/>
        </w:rPr>
        <w:t xml:space="preserve"> </w:t>
      </w:r>
    </w:p>
    <w:p>
      <w:pPr>
        <w:pStyle w:val="15"/>
        <w:bidi w:val="0"/>
        <w:ind w:left="720" w:hanging="720"/>
        <w:rPr>
          <w:rFonts w:ascii="Arial" w:hAnsi="Arial" w:eastAsia="Arial" w:cs="Arial"/>
          <w:color w:val="000000"/>
          <w:sz w:val="24"/>
          <w:szCs w:val="22"/>
          <w:lang w:val="en-GB" w:eastAsia="en-GB" w:bidi="ar-SA"/>
        </w:rPr>
      </w:pPr>
      <w:r>
        <w:rPr>
          <w:rFonts w:hint="eastAsia" w:eastAsia="宋体"/>
          <w:color w:val="FF0000"/>
          <w:lang w:eastAsia="zh-CN"/>
        </w:rPr>
        <w:fldChar w:fldCharType="begin"/>
      </w:r>
      <w:r>
        <w:rPr>
          <w:rFonts w:hint="eastAsia" w:eastAsia="宋体"/>
          <w:color w:val="FF0000"/>
          <w:lang w:eastAsia="zh-CN"/>
        </w:rPr>
        <w:instrText xml:space="preserve"> ADDIN EN.REFLIST </w:instrText>
      </w:r>
      <w:r>
        <w:rPr>
          <w:rFonts w:hint="eastAsia" w:eastAsia="宋体"/>
          <w:color w:val="FF0000"/>
          <w:lang w:eastAsia="zh-CN"/>
        </w:rPr>
        <w:fldChar w:fldCharType="separate"/>
      </w:r>
      <w:r>
        <w:rPr>
          <w:rFonts w:ascii="Arial" w:hAnsi="Arial" w:eastAsia="Arial" w:cs="Arial"/>
          <w:color w:val="000000"/>
          <w:sz w:val="24"/>
          <w:szCs w:val="22"/>
          <w:lang w:val="en-GB" w:eastAsia="en-GB" w:bidi="ar-SA"/>
        </w:rPr>
        <w:t>[1]</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A. Krizhevsky, I. Sutskever, and G. E. Hinton, "Imagenet classification with deep convolutional neural networks," </w:t>
      </w:r>
      <w:r>
        <w:rPr>
          <w:rFonts w:ascii="Arial" w:hAnsi="Arial" w:eastAsia="Arial" w:cs="Arial"/>
          <w:i/>
          <w:color w:val="000000"/>
          <w:sz w:val="24"/>
          <w:szCs w:val="22"/>
          <w:lang w:val="en-GB" w:eastAsia="en-GB" w:bidi="ar-SA"/>
        </w:rPr>
        <w:t xml:space="preserve">Communications of the ACM, </w:t>
      </w:r>
      <w:r>
        <w:rPr>
          <w:rFonts w:ascii="Arial" w:hAnsi="Arial" w:eastAsia="Arial" w:cs="Arial"/>
          <w:color w:val="000000"/>
          <w:sz w:val="24"/>
          <w:szCs w:val="22"/>
          <w:lang w:val="en-GB" w:eastAsia="en-GB" w:bidi="ar-SA"/>
        </w:rPr>
        <w:t>vol. 60, no. 6, pp. 84-90, 2017.</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[2]</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K. Simonyan and A. Zisserman, "Very deep convolutional networks for large-scale image recognition," </w:t>
      </w:r>
      <w:r>
        <w:rPr>
          <w:rFonts w:ascii="Arial" w:hAnsi="Arial" w:eastAsia="Arial" w:cs="Arial"/>
          <w:i/>
          <w:color w:val="000000"/>
          <w:sz w:val="24"/>
          <w:szCs w:val="22"/>
          <w:lang w:val="en-GB" w:eastAsia="en-GB" w:bidi="ar-SA"/>
        </w:rPr>
        <w:t xml:space="preserve">arXiv preprint arXiv:1409.1556, </w:t>
      </w:r>
      <w:r>
        <w:rPr>
          <w:rFonts w:ascii="Arial" w:hAnsi="Arial" w:eastAsia="Arial" w:cs="Arial"/>
          <w:color w:val="000000"/>
          <w:sz w:val="24"/>
          <w:szCs w:val="22"/>
          <w:lang w:val="en-GB" w:eastAsia="en-GB" w:bidi="ar-SA"/>
        </w:rPr>
        <w:t>2014.</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[3]</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C. Szegedy</w:t>
      </w:r>
      <w:r>
        <w:rPr>
          <w:rFonts w:ascii="Arial" w:hAnsi="Arial" w:eastAsia="Arial" w:cs="Arial"/>
          <w:i/>
          <w:color w:val="000000"/>
          <w:sz w:val="24"/>
          <w:szCs w:val="22"/>
          <w:lang w:val="en-GB" w:eastAsia="en-GB" w:bidi="ar-SA"/>
        </w:rPr>
        <w:t xml:space="preserve"> et al.</w:t>
      </w:r>
      <w:r>
        <w:rPr>
          <w:rFonts w:ascii="Arial" w:hAnsi="Arial" w:eastAsia="Arial" w:cs="Arial"/>
          <w:color w:val="000000"/>
          <w:sz w:val="24"/>
          <w:szCs w:val="22"/>
          <w:lang w:val="en-GB" w:eastAsia="en-GB" w:bidi="ar-SA"/>
        </w:rPr>
        <w:t xml:space="preserve">, "Going deeper with convolutions," in </w:t>
      </w:r>
      <w:r>
        <w:rPr>
          <w:rFonts w:ascii="Arial" w:hAnsi="Arial" w:eastAsia="Arial" w:cs="Arial"/>
          <w:i/>
          <w:color w:val="000000"/>
          <w:sz w:val="24"/>
          <w:szCs w:val="22"/>
          <w:lang w:val="en-GB" w:eastAsia="en-GB" w:bidi="ar-SA"/>
        </w:rPr>
        <w:t>Proceedings of the IEEE conference on computer vision and pattern recognition</w:t>
      </w:r>
      <w:r>
        <w:rPr>
          <w:rFonts w:ascii="Arial" w:hAnsi="Arial" w:eastAsia="Arial" w:cs="Arial"/>
          <w:color w:val="000000"/>
          <w:sz w:val="24"/>
          <w:szCs w:val="22"/>
          <w:lang w:val="en-GB" w:eastAsia="en-GB" w:bidi="ar-SA"/>
        </w:rPr>
        <w:t xml:space="preserve">, 2015, pp. 1-9.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[4]</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K. He, X. Zhang, S. Ren, and J. Sun, "Deep residual learning for image recognition," in </w:t>
      </w:r>
      <w:r>
        <w:rPr>
          <w:rFonts w:ascii="Arial" w:hAnsi="Arial" w:eastAsia="Arial" w:cs="Arial"/>
          <w:i/>
          <w:color w:val="000000"/>
          <w:sz w:val="24"/>
          <w:szCs w:val="22"/>
          <w:lang w:val="en-GB" w:eastAsia="en-GB" w:bidi="ar-SA"/>
        </w:rPr>
        <w:t>Proceedings of the IEEE conference on computer vision and pattern recognition</w:t>
      </w:r>
      <w:r>
        <w:rPr>
          <w:rFonts w:ascii="Arial" w:hAnsi="Arial" w:eastAsia="Arial" w:cs="Arial"/>
          <w:color w:val="000000"/>
          <w:sz w:val="24"/>
          <w:szCs w:val="22"/>
          <w:lang w:val="en-GB" w:eastAsia="en-GB" w:bidi="ar-SA"/>
        </w:rPr>
        <w:t xml:space="preserve">, 2016, pp. 770-778.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[5]</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T.-Y. Lin</w:t>
      </w:r>
      <w:r>
        <w:rPr>
          <w:rFonts w:ascii="Arial" w:hAnsi="Arial" w:eastAsia="Arial" w:cs="Arial"/>
          <w:i/>
          <w:color w:val="000000"/>
          <w:sz w:val="24"/>
          <w:szCs w:val="22"/>
          <w:lang w:val="en-GB" w:eastAsia="en-GB" w:bidi="ar-SA"/>
        </w:rPr>
        <w:t xml:space="preserve"> et al.</w:t>
      </w:r>
      <w:r>
        <w:rPr>
          <w:rFonts w:ascii="Arial" w:hAnsi="Arial" w:eastAsia="Arial" w:cs="Arial"/>
          <w:color w:val="000000"/>
          <w:sz w:val="24"/>
          <w:szCs w:val="22"/>
          <w:lang w:val="en-GB" w:eastAsia="en-GB" w:bidi="ar-SA"/>
        </w:rPr>
        <w:t xml:space="preserve">, "Microsoft coco: Common objects in context," in </w:t>
      </w:r>
      <w:r>
        <w:rPr>
          <w:rFonts w:ascii="Arial" w:hAnsi="Arial" w:eastAsia="Arial" w:cs="Arial"/>
          <w:i/>
          <w:color w:val="000000"/>
          <w:sz w:val="24"/>
          <w:szCs w:val="22"/>
          <w:lang w:val="en-GB" w:eastAsia="en-GB" w:bidi="ar-SA"/>
        </w:rPr>
        <w:t>Computer Vision–ECCV 2014: 13th European Conference, Zurich, Switzerland, September 6-12, 2014, Proceedings, Part V 13</w:t>
      </w:r>
      <w:r>
        <w:rPr>
          <w:rFonts w:ascii="Arial" w:hAnsi="Arial" w:eastAsia="Arial" w:cs="Arial"/>
          <w:color w:val="000000"/>
          <w:sz w:val="24"/>
          <w:szCs w:val="22"/>
          <w:lang w:val="en-GB" w:eastAsia="en-GB" w:bidi="ar-SA"/>
        </w:rPr>
        <w:t xml:space="preserve">, 2014: Springer, pp. 740-755.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[6]</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M. Everingham, S. A. Eslami, L. Van Gool, C. K. Williams, J. Winn, and A. Zisserman, "The pascal visual object classes challenge: A retrospective," </w:t>
      </w:r>
      <w:r>
        <w:rPr>
          <w:rFonts w:ascii="Arial" w:hAnsi="Arial" w:eastAsia="Arial" w:cs="Arial"/>
          <w:i/>
          <w:color w:val="000000"/>
          <w:sz w:val="24"/>
          <w:szCs w:val="22"/>
          <w:lang w:val="en-GB" w:eastAsia="en-GB" w:bidi="ar-SA"/>
        </w:rPr>
        <w:t xml:space="preserve">International journal of computer vision, </w:t>
      </w:r>
      <w:r>
        <w:rPr>
          <w:rFonts w:ascii="Arial" w:hAnsi="Arial" w:eastAsia="Arial" w:cs="Arial"/>
          <w:color w:val="000000"/>
          <w:sz w:val="24"/>
          <w:szCs w:val="22"/>
          <w:lang w:val="en-GB" w:eastAsia="en-GB" w:bidi="ar-SA"/>
        </w:rPr>
        <w:t>vol. 111, pp. 98-136, 2015.</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[7]</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G. Li, H. Xie, W. Yan, Y. Chang, and X. Qu, "Detection of road objects with small appearance in images for autonomous driving in various traffic situations using a deep learning based approach," </w:t>
      </w:r>
      <w:r>
        <w:rPr>
          <w:rFonts w:ascii="Arial" w:hAnsi="Arial" w:eastAsia="Arial" w:cs="Arial"/>
          <w:i/>
          <w:color w:val="000000"/>
          <w:sz w:val="24"/>
          <w:szCs w:val="22"/>
          <w:lang w:val="en-GB" w:eastAsia="en-GB" w:bidi="ar-SA"/>
        </w:rPr>
        <w:t xml:space="preserve">IEEE Access, </w:t>
      </w:r>
      <w:r>
        <w:rPr>
          <w:rFonts w:ascii="Arial" w:hAnsi="Arial" w:eastAsia="Arial" w:cs="Arial"/>
          <w:color w:val="000000"/>
          <w:sz w:val="24"/>
          <w:szCs w:val="22"/>
          <w:lang w:val="en-GB" w:eastAsia="en-GB" w:bidi="ar-SA"/>
        </w:rPr>
        <w:t>vol. 8, pp. 211164-211172, 2020.</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[8]</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X. Zhao, F. Pu, Z. Wang, H. Chen, and Z. Xu, "Detection, tracking, and geolocation of moving vehicle from uav using monocular camera," </w:t>
      </w:r>
      <w:r>
        <w:rPr>
          <w:rFonts w:ascii="Arial" w:hAnsi="Arial" w:eastAsia="Arial" w:cs="Arial"/>
          <w:i/>
          <w:color w:val="000000"/>
          <w:sz w:val="24"/>
          <w:szCs w:val="22"/>
          <w:lang w:val="en-GB" w:eastAsia="en-GB" w:bidi="ar-SA"/>
        </w:rPr>
        <w:t xml:space="preserve">IEEE Access, </w:t>
      </w:r>
      <w:r>
        <w:rPr>
          <w:rFonts w:ascii="Arial" w:hAnsi="Arial" w:eastAsia="Arial" w:cs="Arial"/>
          <w:color w:val="000000"/>
          <w:sz w:val="24"/>
          <w:szCs w:val="22"/>
          <w:lang w:val="en-GB" w:eastAsia="en-GB" w:bidi="ar-SA"/>
        </w:rPr>
        <w:t>vol. 7, pp. 101160-101170, 2019.</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[9]</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M. Kisantal, Z. Wojna, J. Murawski, J. Naruniec, and K. Cho, "Augmentation for small object detection," </w:t>
      </w:r>
      <w:r>
        <w:rPr>
          <w:rFonts w:ascii="Arial" w:hAnsi="Arial" w:eastAsia="Arial" w:cs="Arial"/>
          <w:i/>
          <w:color w:val="000000"/>
          <w:sz w:val="24"/>
          <w:szCs w:val="22"/>
          <w:lang w:val="en-GB" w:eastAsia="en-GB" w:bidi="ar-SA"/>
        </w:rPr>
        <w:t xml:space="preserve">arXiv preprint arXiv:1902.07296, </w:t>
      </w:r>
      <w:r>
        <w:rPr>
          <w:rFonts w:ascii="Arial" w:hAnsi="Arial" w:eastAsia="Arial" w:cs="Arial"/>
          <w:color w:val="000000"/>
          <w:sz w:val="24"/>
          <w:szCs w:val="22"/>
          <w:lang w:val="en-GB" w:eastAsia="en-GB" w:bidi="ar-SA"/>
        </w:rPr>
        <w:t>2019.</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[10]</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G. X. Hu, Z. Yang, L. Hu, L. Huang, and J. M. Han, "Small object detection with multiscale features," </w:t>
      </w:r>
      <w:r>
        <w:rPr>
          <w:rFonts w:ascii="Arial" w:hAnsi="Arial" w:eastAsia="Arial" w:cs="Arial"/>
          <w:i/>
          <w:color w:val="000000"/>
          <w:sz w:val="24"/>
          <w:szCs w:val="22"/>
          <w:lang w:val="en-GB" w:eastAsia="en-GB" w:bidi="ar-SA"/>
        </w:rPr>
        <w:t xml:space="preserve">International Journal of Digital Multimedia Broadcasting, </w:t>
      </w:r>
      <w:r>
        <w:rPr>
          <w:rFonts w:ascii="Arial" w:hAnsi="Arial" w:eastAsia="Arial" w:cs="Arial"/>
          <w:color w:val="000000"/>
          <w:sz w:val="24"/>
          <w:szCs w:val="22"/>
          <w:lang w:val="en-GB" w:eastAsia="en-GB" w:bidi="ar-SA"/>
        </w:rPr>
        <w:t>vol. 2018, 2018.</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[11]</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T. Zhou, Z. Li, and C. Zhang, "Enhance the recognition ability to occlusions and small objects with robust faster R-CNN," </w:t>
      </w:r>
      <w:r>
        <w:rPr>
          <w:rFonts w:ascii="Arial" w:hAnsi="Arial" w:eastAsia="Arial" w:cs="Arial"/>
          <w:i/>
          <w:color w:val="000000"/>
          <w:sz w:val="24"/>
          <w:szCs w:val="22"/>
          <w:lang w:val="en-GB" w:eastAsia="en-GB" w:bidi="ar-SA"/>
        </w:rPr>
        <w:t xml:space="preserve">International Journal of Machine Learning and Cybernetics, </w:t>
      </w:r>
      <w:r>
        <w:rPr>
          <w:rFonts w:ascii="Arial" w:hAnsi="Arial" w:eastAsia="Arial" w:cs="Arial"/>
          <w:color w:val="000000"/>
          <w:sz w:val="24"/>
          <w:szCs w:val="22"/>
          <w:lang w:val="en-GB" w:eastAsia="en-GB" w:bidi="ar-SA"/>
        </w:rPr>
        <w:t>vol. 10, pp. 3155-3166, 2019.</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[12]</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H. Guo, J. Wang, M. Xu, Z.-J. Zha, and H. Lu, "Learning multi-view deep features for small object retrieval in surveillance scenarios," in </w:t>
      </w:r>
      <w:r>
        <w:rPr>
          <w:rFonts w:ascii="Arial" w:hAnsi="Arial" w:eastAsia="Arial" w:cs="Arial"/>
          <w:i/>
          <w:color w:val="000000"/>
          <w:sz w:val="24"/>
          <w:szCs w:val="22"/>
          <w:lang w:val="en-GB" w:eastAsia="en-GB" w:bidi="ar-SA"/>
        </w:rPr>
        <w:t>Proceedings of the 23rd ACM international conference on Multimedia</w:t>
      </w:r>
      <w:r>
        <w:rPr>
          <w:rFonts w:ascii="Arial" w:hAnsi="Arial" w:eastAsia="Arial" w:cs="Arial"/>
          <w:color w:val="000000"/>
          <w:sz w:val="24"/>
          <w:szCs w:val="22"/>
          <w:lang w:val="en-GB" w:eastAsia="en-GB" w:bidi="ar-SA"/>
        </w:rPr>
        <w:t xml:space="preserve">, 2015, pp. 859-862.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[13]</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Y. Liu, F. Yang, and P. Hu, "Small-object detection in UAV-captured images via multi-branch parallel feature pyramid networks," </w:t>
      </w:r>
      <w:r>
        <w:rPr>
          <w:rFonts w:ascii="Arial" w:hAnsi="Arial" w:eastAsia="Arial" w:cs="Arial"/>
          <w:i/>
          <w:color w:val="000000"/>
          <w:sz w:val="24"/>
          <w:szCs w:val="22"/>
          <w:lang w:val="en-GB" w:eastAsia="en-GB" w:bidi="ar-SA"/>
        </w:rPr>
        <w:t xml:space="preserve">IEEE access, </w:t>
      </w:r>
      <w:r>
        <w:rPr>
          <w:rFonts w:ascii="Arial" w:hAnsi="Arial" w:eastAsia="Arial" w:cs="Arial"/>
          <w:color w:val="000000"/>
          <w:sz w:val="24"/>
          <w:szCs w:val="22"/>
          <w:lang w:val="en-GB" w:eastAsia="en-GB" w:bidi="ar-SA"/>
        </w:rPr>
        <w:t>vol. 8, pp. 145740-145750, 2020.</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[14]</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N. Dalal and B. Triggs, "Histograms of oriented gradients for human detection," in </w:t>
      </w:r>
      <w:r>
        <w:rPr>
          <w:rFonts w:ascii="Arial" w:hAnsi="Arial" w:eastAsia="Arial" w:cs="Arial"/>
          <w:i/>
          <w:color w:val="000000"/>
          <w:sz w:val="24"/>
          <w:szCs w:val="22"/>
          <w:lang w:val="en-GB" w:eastAsia="en-GB" w:bidi="ar-SA"/>
        </w:rPr>
        <w:t>2005 IEEE computer society conference on computer vision and pattern recognition (CVPR'05)</w:t>
      </w:r>
      <w:r>
        <w:rPr>
          <w:rFonts w:ascii="Arial" w:hAnsi="Arial" w:eastAsia="Arial" w:cs="Arial"/>
          <w:color w:val="000000"/>
          <w:sz w:val="24"/>
          <w:szCs w:val="22"/>
          <w:lang w:val="en-GB" w:eastAsia="en-GB" w:bidi="ar-SA"/>
        </w:rPr>
        <w:t xml:space="preserve">, 2005, vol. 1: Ieee, pp. 886-893.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[15]</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P. F. Jaeger</w:t>
      </w:r>
      <w:r>
        <w:rPr>
          <w:rFonts w:ascii="Arial" w:hAnsi="Arial" w:eastAsia="Arial" w:cs="Arial"/>
          <w:i/>
          <w:color w:val="000000"/>
          <w:sz w:val="24"/>
          <w:szCs w:val="22"/>
          <w:lang w:val="en-GB" w:eastAsia="en-GB" w:bidi="ar-SA"/>
        </w:rPr>
        <w:t xml:space="preserve"> et al.</w:t>
      </w:r>
      <w:r>
        <w:rPr>
          <w:rFonts w:ascii="Arial" w:hAnsi="Arial" w:eastAsia="Arial" w:cs="Arial"/>
          <w:color w:val="000000"/>
          <w:sz w:val="24"/>
          <w:szCs w:val="22"/>
          <w:lang w:val="en-GB" w:eastAsia="en-GB" w:bidi="ar-SA"/>
        </w:rPr>
        <w:t xml:space="preserve">, "Retina U-Net: Embarrassingly simple exploitation of segmentation supervision for medical object detection," in </w:t>
      </w:r>
      <w:r>
        <w:rPr>
          <w:rFonts w:ascii="Arial" w:hAnsi="Arial" w:eastAsia="Arial" w:cs="Arial"/>
          <w:i/>
          <w:color w:val="000000"/>
          <w:sz w:val="24"/>
          <w:szCs w:val="22"/>
          <w:lang w:val="en-GB" w:eastAsia="en-GB" w:bidi="ar-SA"/>
        </w:rPr>
        <w:t>Machine Learning for Health Workshop</w:t>
      </w:r>
      <w:r>
        <w:rPr>
          <w:rFonts w:ascii="Arial" w:hAnsi="Arial" w:eastAsia="Arial" w:cs="Arial"/>
          <w:color w:val="000000"/>
          <w:sz w:val="24"/>
          <w:szCs w:val="22"/>
          <w:lang w:val="en-GB" w:eastAsia="en-GB" w:bidi="ar-SA"/>
        </w:rPr>
        <w:t xml:space="preserve">, 2020: PMLR, pp. 171-183.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[16]</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D. G. Lowe, "Distinctive image features from scale-invariant keypoints," </w:t>
      </w:r>
      <w:r>
        <w:rPr>
          <w:rFonts w:ascii="Arial" w:hAnsi="Arial" w:eastAsia="Arial" w:cs="Arial"/>
          <w:i/>
          <w:color w:val="000000"/>
          <w:sz w:val="24"/>
          <w:szCs w:val="22"/>
          <w:lang w:val="en-GB" w:eastAsia="en-GB" w:bidi="ar-SA"/>
        </w:rPr>
        <w:t xml:space="preserve">International journal of computer vision, </w:t>
      </w:r>
      <w:r>
        <w:rPr>
          <w:rFonts w:ascii="Arial" w:hAnsi="Arial" w:eastAsia="Arial" w:cs="Arial"/>
          <w:color w:val="000000"/>
          <w:sz w:val="24"/>
          <w:szCs w:val="22"/>
          <w:lang w:val="en-GB" w:eastAsia="en-GB" w:bidi="ar-SA"/>
        </w:rPr>
        <w:t>vol. 60, pp. 91-110, 2004.</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[17]</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P. Viola and M. Jones, "Rapid object detection using a boosted cascade of simple features," in </w:t>
      </w:r>
      <w:r>
        <w:rPr>
          <w:rFonts w:ascii="Arial" w:hAnsi="Arial" w:eastAsia="Arial" w:cs="Arial"/>
          <w:i/>
          <w:color w:val="000000"/>
          <w:sz w:val="24"/>
          <w:szCs w:val="22"/>
          <w:lang w:val="en-GB" w:eastAsia="en-GB" w:bidi="ar-SA"/>
        </w:rPr>
        <w:t>Proceedings of the 2001 IEEE computer society conference on computer vision and pattern recognition. CVPR 2001</w:t>
      </w:r>
      <w:r>
        <w:rPr>
          <w:rFonts w:ascii="Arial" w:hAnsi="Arial" w:eastAsia="Arial" w:cs="Arial"/>
          <w:color w:val="000000"/>
          <w:sz w:val="24"/>
          <w:szCs w:val="22"/>
          <w:lang w:val="en-GB" w:eastAsia="en-GB" w:bidi="ar-SA"/>
        </w:rPr>
        <w:t xml:space="preserve">, 2001, vol. 1: Ieee, pp. I-I.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[18]</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T. Ojala, M. Pietikainen, and T. Maenpaa, "Multiresolution gray-scale and rotation invariant texture classification with local binary patterns," </w:t>
      </w:r>
      <w:r>
        <w:rPr>
          <w:rFonts w:ascii="Arial" w:hAnsi="Arial" w:eastAsia="Arial" w:cs="Arial"/>
          <w:i/>
          <w:color w:val="000000"/>
          <w:sz w:val="24"/>
          <w:szCs w:val="22"/>
          <w:lang w:val="en-GB" w:eastAsia="en-GB" w:bidi="ar-SA"/>
        </w:rPr>
        <w:t xml:space="preserve">IEEE Transactions on pattern analysis and machine intelligence, </w:t>
      </w:r>
      <w:r>
        <w:rPr>
          <w:rFonts w:ascii="Arial" w:hAnsi="Arial" w:eastAsia="Arial" w:cs="Arial"/>
          <w:color w:val="000000"/>
          <w:sz w:val="24"/>
          <w:szCs w:val="22"/>
          <w:lang w:val="en-GB" w:eastAsia="en-GB" w:bidi="ar-SA"/>
        </w:rPr>
        <w:t>vol. 24, no. 7, pp. 971-987, 2002.</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[19]</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C. Cortes and V. Vapnik, "Support-vector networks," </w:t>
      </w:r>
      <w:r>
        <w:rPr>
          <w:rFonts w:ascii="Arial" w:hAnsi="Arial" w:eastAsia="Arial" w:cs="Arial"/>
          <w:i/>
          <w:color w:val="000000"/>
          <w:sz w:val="24"/>
          <w:szCs w:val="22"/>
          <w:lang w:val="en-GB" w:eastAsia="en-GB" w:bidi="ar-SA"/>
        </w:rPr>
        <w:t xml:space="preserve">Machine learning, </w:t>
      </w:r>
      <w:r>
        <w:rPr>
          <w:rFonts w:ascii="Arial" w:hAnsi="Arial" w:eastAsia="Arial" w:cs="Arial"/>
          <w:color w:val="000000"/>
          <w:sz w:val="24"/>
          <w:szCs w:val="22"/>
          <w:lang w:val="en-GB" w:eastAsia="en-GB" w:bidi="ar-SA"/>
        </w:rPr>
        <w:t>vol. 20, pp. 273-297, 1995.</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[20]</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Y. Freund and R. E. Schapire, "A decision-theoretic generalization of on-line learning and an application to boosting," </w:t>
      </w:r>
      <w:r>
        <w:rPr>
          <w:rFonts w:ascii="Arial" w:hAnsi="Arial" w:eastAsia="Arial" w:cs="Arial"/>
          <w:i/>
          <w:color w:val="000000"/>
          <w:sz w:val="24"/>
          <w:szCs w:val="22"/>
          <w:lang w:val="en-GB" w:eastAsia="en-GB" w:bidi="ar-SA"/>
        </w:rPr>
        <w:t xml:space="preserve">Journal of computer and system sciences, </w:t>
      </w:r>
      <w:r>
        <w:rPr>
          <w:rFonts w:ascii="Arial" w:hAnsi="Arial" w:eastAsia="Arial" w:cs="Arial"/>
          <w:color w:val="000000"/>
          <w:sz w:val="24"/>
          <w:szCs w:val="22"/>
          <w:lang w:val="en-GB" w:eastAsia="en-GB" w:bidi="ar-SA"/>
        </w:rPr>
        <w:t>vol. 55, no. 1, pp. 119-139, 1997.</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[21]</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P. Felzenszwalb, D. McAllester, and D. Ramanan, "A discriminatively trained, multiscale, deformable part model," in </w:t>
      </w:r>
      <w:r>
        <w:rPr>
          <w:rFonts w:ascii="Arial" w:hAnsi="Arial" w:eastAsia="Arial" w:cs="Arial"/>
          <w:i/>
          <w:color w:val="000000"/>
          <w:sz w:val="24"/>
          <w:szCs w:val="22"/>
          <w:lang w:val="en-GB" w:eastAsia="en-GB" w:bidi="ar-SA"/>
        </w:rPr>
        <w:t>2008 IEEE conference on computer vision and pattern recognition</w:t>
      </w:r>
      <w:r>
        <w:rPr>
          <w:rFonts w:ascii="Arial" w:hAnsi="Arial" w:eastAsia="Arial" w:cs="Arial"/>
          <w:color w:val="000000"/>
          <w:sz w:val="24"/>
          <w:szCs w:val="22"/>
          <w:lang w:val="en-GB" w:eastAsia="en-GB" w:bidi="ar-SA"/>
        </w:rPr>
        <w:t xml:space="preserve">, 2008: Ieee, pp. 1-8.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[22]</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P. F. Felzenszwalb, R. B. Girshick, and D. McAllester, "Cascade object detection with deformable part models," in </w:t>
      </w:r>
      <w:r>
        <w:rPr>
          <w:rFonts w:ascii="Arial" w:hAnsi="Arial" w:eastAsia="Arial" w:cs="Arial"/>
          <w:i/>
          <w:color w:val="000000"/>
          <w:sz w:val="24"/>
          <w:szCs w:val="22"/>
          <w:lang w:val="en-GB" w:eastAsia="en-GB" w:bidi="ar-SA"/>
        </w:rPr>
        <w:t>2010 IEEE Computer society conference on computer vision and pattern recognition</w:t>
      </w:r>
      <w:r>
        <w:rPr>
          <w:rFonts w:ascii="Arial" w:hAnsi="Arial" w:eastAsia="Arial" w:cs="Arial"/>
          <w:color w:val="000000"/>
          <w:sz w:val="24"/>
          <w:szCs w:val="22"/>
          <w:lang w:val="en-GB" w:eastAsia="en-GB" w:bidi="ar-SA"/>
        </w:rPr>
        <w:t xml:space="preserve">, 2010: Ieee, pp. 2241-2248.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[23]</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P. F. Felzenszwalb, R. B. Girshick, D. McAllester, and D. Ramanan, "Object detection with discriminatively trained part-based models," </w:t>
      </w:r>
      <w:r>
        <w:rPr>
          <w:rFonts w:ascii="Arial" w:hAnsi="Arial" w:eastAsia="Arial" w:cs="Arial"/>
          <w:i/>
          <w:color w:val="000000"/>
          <w:sz w:val="24"/>
          <w:szCs w:val="22"/>
          <w:lang w:val="en-GB" w:eastAsia="en-GB" w:bidi="ar-SA"/>
        </w:rPr>
        <w:t xml:space="preserve">IEEE transactions on pattern analysis and machine intelligence, </w:t>
      </w:r>
      <w:r>
        <w:rPr>
          <w:rFonts w:ascii="Arial" w:hAnsi="Arial" w:eastAsia="Arial" w:cs="Arial"/>
          <w:color w:val="000000"/>
          <w:sz w:val="24"/>
          <w:szCs w:val="22"/>
          <w:lang w:val="en-GB" w:eastAsia="en-GB" w:bidi="ar-SA"/>
        </w:rPr>
        <w:t>vol. 32, no. 9, pp. 1627-1645, 2009.</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[24]</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S. Ioffe and C. Szegedy, "Batch normalization: Accelerating deep network training by reducing internal covariate shift," in </w:t>
      </w:r>
      <w:r>
        <w:rPr>
          <w:rFonts w:ascii="Arial" w:hAnsi="Arial" w:eastAsia="Arial" w:cs="Arial"/>
          <w:i/>
          <w:color w:val="000000"/>
          <w:sz w:val="24"/>
          <w:szCs w:val="22"/>
          <w:lang w:val="en-GB" w:eastAsia="en-GB" w:bidi="ar-SA"/>
        </w:rPr>
        <w:t>International conference on machine learning</w:t>
      </w:r>
      <w:r>
        <w:rPr>
          <w:rFonts w:ascii="Arial" w:hAnsi="Arial" w:eastAsia="Arial" w:cs="Arial"/>
          <w:color w:val="000000"/>
          <w:sz w:val="24"/>
          <w:szCs w:val="22"/>
          <w:lang w:val="en-GB" w:eastAsia="en-GB" w:bidi="ar-SA"/>
        </w:rPr>
        <w:t xml:space="preserve">, 2015: pmlr, pp. 448-456.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[25]</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C. Szegedy, V. Vanhoucke, S. Ioffe, J. Shlens, and Z. Wojna, "Rethinking the inception architecture for computer vision," in </w:t>
      </w:r>
      <w:r>
        <w:rPr>
          <w:rFonts w:ascii="Arial" w:hAnsi="Arial" w:eastAsia="Arial" w:cs="Arial"/>
          <w:i/>
          <w:color w:val="000000"/>
          <w:sz w:val="24"/>
          <w:szCs w:val="22"/>
          <w:lang w:val="en-GB" w:eastAsia="en-GB" w:bidi="ar-SA"/>
        </w:rPr>
        <w:t>Proceedings of the IEEE conference on computer vision and pattern recognition</w:t>
      </w:r>
      <w:r>
        <w:rPr>
          <w:rFonts w:ascii="Arial" w:hAnsi="Arial" w:eastAsia="Arial" w:cs="Arial"/>
          <w:color w:val="000000"/>
          <w:sz w:val="24"/>
          <w:szCs w:val="22"/>
          <w:lang w:val="en-GB" w:eastAsia="en-GB" w:bidi="ar-SA"/>
        </w:rPr>
        <w:t xml:space="preserve">, 2016, pp. 2818-2826.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[26]</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C. Szegedy, S. Ioffe, V. Vanhoucke, and A. Alemi, "Inception-v4, inception-resnet and the impact of residual connections on learning," in </w:t>
      </w:r>
      <w:r>
        <w:rPr>
          <w:rFonts w:ascii="Arial" w:hAnsi="Arial" w:eastAsia="Arial" w:cs="Arial"/>
          <w:i/>
          <w:color w:val="000000"/>
          <w:sz w:val="24"/>
          <w:szCs w:val="22"/>
          <w:lang w:val="en-GB" w:eastAsia="en-GB" w:bidi="ar-SA"/>
        </w:rPr>
        <w:t>Proceedings of the AAAI conference on artificial intelligence</w:t>
      </w:r>
      <w:r>
        <w:rPr>
          <w:rFonts w:ascii="Arial" w:hAnsi="Arial" w:eastAsia="Arial" w:cs="Arial"/>
          <w:color w:val="000000"/>
          <w:sz w:val="24"/>
          <w:szCs w:val="22"/>
          <w:lang w:val="en-GB" w:eastAsia="en-GB" w:bidi="ar-SA"/>
        </w:rPr>
        <w:t xml:space="preserve">, 2017, vol. 31, no. 1.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[27]</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G. Huang, Z. Liu, L. Van Der Maaten, and K. Q. Weinberger, "Densely connected convolutional networks," in </w:t>
      </w:r>
      <w:r>
        <w:rPr>
          <w:rFonts w:ascii="Arial" w:hAnsi="Arial" w:eastAsia="Arial" w:cs="Arial"/>
          <w:i/>
          <w:color w:val="000000"/>
          <w:sz w:val="24"/>
          <w:szCs w:val="22"/>
          <w:lang w:val="en-GB" w:eastAsia="en-GB" w:bidi="ar-SA"/>
        </w:rPr>
        <w:t>Proceedings of the IEEE conference on computer vision and pattern recognition</w:t>
      </w:r>
      <w:r>
        <w:rPr>
          <w:rFonts w:ascii="Arial" w:hAnsi="Arial" w:eastAsia="Arial" w:cs="Arial"/>
          <w:color w:val="000000"/>
          <w:sz w:val="24"/>
          <w:szCs w:val="22"/>
          <w:lang w:val="en-GB" w:eastAsia="en-GB" w:bidi="ar-SA"/>
        </w:rPr>
        <w:t xml:space="preserve">, 2017, pp. 4700-4708.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[28]</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J. Hu, L. Shen, and G. Sun, "Squeeze-and-excitation networks," in </w:t>
      </w:r>
      <w:r>
        <w:rPr>
          <w:rFonts w:ascii="Arial" w:hAnsi="Arial" w:eastAsia="Arial" w:cs="Arial"/>
          <w:i/>
          <w:color w:val="000000"/>
          <w:sz w:val="24"/>
          <w:szCs w:val="22"/>
          <w:lang w:val="en-GB" w:eastAsia="en-GB" w:bidi="ar-SA"/>
        </w:rPr>
        <w:t>Proceedings of the IEEE conference on computer vision and pattern recognition</w:t>
      </w:r>
      <w:r>
        <w:rPr>
          <w:rFonts w:ascii="Arial" w:hAnsi="Arial" w:eastAsia="Arial" w:cs="Arial"/>
          <w:color w:val="000000"/>
          <w:sz w:val="24"/>
          <w:szCs w:val="22"/>
          <w:lang w:val="en-GB" w:eastAsia="en-GB" w:bidi="ar-SA"/>
        </w:rPr>
        <w:t xml:space="preserve">, 2018, pp. 7132-7141.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[29]</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A. G. Howard</w:t>
      </w:r>
      <w:r>
        <w:rPr>
          <w:rFonts w:ascii="Arial" w:hAnsi="Arial" w:eastAsia="Arial" w:cs="Arial"/>
          <w:i/>
          <w:color w:val="000000"/>
          <w:sz w:val="24"/>
          <w:szCs w:val="22"/>
          <w:lang w:val="en-GB" w:eastAsia="en-GB" w:bidi="ar-SA"/>
        </w:rPr>
        <w:t xml:space="preserve"> et al.</w:t>
      </w:r>
      <w:r>
        <w:rPr>
          <w:rFonts w:ascii="Arial" w:hAnsi="Arial" w:eastAsia="Arial" w:cs="Arial"/>
          <w:color w:val="000000"/>
          <w:sz w:val="24"/>
          <w:szCs w:val="22"/>
          <w:lang w:val="en-GB" w:eastAsia="en-GB" w:bidi="ar-SA"/>
        </w:rPr>
        <w:t xml:space="preserve">, "Mobilenets: Efficient convolutional neural networks for mobile vision applications," </w:t>
      </w:r>
      <w:r>
        <w:rPr>
          <w:rFonts w:ascii="Arial" w:hAnsi="Arial" w:eastAsia="Arial" w:cs="Arial"/>
          <w:i/>
          <w:color w:val="000000"/>
          <w:sz w:val="24"/>
          <w:szCs w:val="22"/>
          <w:lang w:val="en-GB" w:eastAsia="en-GB" w:bidi="ar-SA"/>
        </w:rPr>
        <w:t xml:space="preserve">arXiv preprint arXiv:1704.04861, </w:t>
      </w:r>
      <w:r>
        <w:rPr>
          <w:rFonts w:ascii="Arial" w:hAnsi="Arial" w:eastAsia="Arial" w:cs="Arial"/>
          <w:color w:val="000000"/>
          <w:sz w:val="24"/>
          <w:szCs w:val="22"/>
          <w:lang w:val="en-GB" w:eastAsia="en-GB" w:bidi="ar-SA"/>
        </w:rPr>
        <w:t>2017.</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[30]</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M. Sandler, A. Howard, M. Zhu, A. Zhmoginov, and L.-C. Chen, "Mobilenetv2: Inverted residuals and linear bottlenecks," in </w:t>
      </w:r>
      <w:r>
        <w:rPr>
          <w:rFonts w:ascii="Arial" w:hAnsi="Arial" w:eastAsia="Arial" w:cs="Arial"/>
          <w:i/>
          <w:color w:val="000000"/>
          <w:sz w:val="24"/>
          <w:szCs w:val="22"/>
          <w:lang w:val="en-GB" w:eastAsia="en-GB" w:bidi="ar-SA"/>
        </w:rPr>
        <w:t>Proceedings of the IEEE conference on computer vision and pattern recognition</w:t>
      </w:r>
      <w:r>
        <w:rPr>
          <w:rFonts w:ascii="Arial" w:hAnsi="Arial" w:eastAsia="Arial" w:cs="Arial"/>
          <w:color w:val="000000"/>
          <w:sz w:val="24"/>
          <w:szCs w:val="22"/>
          <w:lang w:val="en-GB" w:eastAsia="en-GB" w:bidi="ar-SA"/>
        </w:rPr>
        <w:t xml:space="preserve">, 2018, pp. 4510-4520.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[31]</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A. Howard</w:t>
      </w:r>
      <w:r>
        <w:rPr>
          <w:rFonts w:ascii="Arial" w:hAnsi="Arial" w:eastAsia="Arial" w:cs="Arial"/>
          <w:i/>
          <w:color w:val="000000"/>
          <w:sz w:val="24"/>
          <w:szCs w:val="22"/>
          <w:lang w:val="en-GB" w:eastAsia="en-GB" w:bidi="ar-SA"/>
        </w:rPr>
        <w:t xml:space="preserve"> et al.</w:t>
      </w:r>
      <w:r>
        <w:rPr>
          <w:rFonts w:ascii="Arial" w:hAnsi="Arial" w:eastAsia="Arial" w:cs="Arial"/>
          <w:color w:val="000000"/>
          <w:sz w:val="24"/>
          <w:szCs w:val="22"/>
          <w:lang w:val="en-GB" w:eastAsia="en-GB" w:bidi="ar-SA"/>
        </w:rPr>
        <w:t xml:space="preserve">, "Searching for mobilenetv3," in </w:t>
      </w:r>
      <w:r>
        <w:rPr>
          <w:rFonts w:ascii="Arial" w:hAnsi="Arial" w:eastAsia="Arial" w:cs="Arial"/>
          <w:i/>
          <w:color w:val="000000"/>
          <w:sz w:val="24"/>
          <w:szCs w:val="22"/>
          <w:lang w:val="en-GB" w:eastAsia="en-GB" w:bidi="ar-SA"/>
        </w:rPr>
        <w:t>Proceedings of the IEEE/CVF international conference on computer vision</w:t>
      </w:r>
      <w:r>
        <w:rPr>
          <w:rFonts w:ascii="Arial" w:hAnsi="Arial" w:eastAsia="Arial" w:cs="Arial"/>
          <w:color w:val="000000"/>
          <w:sz w:val="24"/>
          <w:szCs w:val="22"/>
          <w:lang w:val="en-GB" w:eastAsia="en-GB" w:bidi="ar-SA"/>
        </w:rPr>
        <w:t xml:space="preserve">, 2019, pp. 1314-1324.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[32]</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X. Zhang, X. Zhou, M. Lin, and J. Sun, "Shufflenet: An extremely efficient convolutional neural network for mobile devices," in </w:t>
      </w:r>
      <w:r>
        <w:rPr>
          <w:rFonts w:ascii="Arial" w:hAnsi="Arial" w:eastAsia="Arial" w:cs="Arial"/>
          <w:i/>
          <w:color w:val="000000"/>
          <w:sz w:val="24"/>
          <w:szCs w:val="22"/>
          <w:lang w:val="en-GB" w:eastAsia="en-GB" w:bidi="ar-SA"/>
        </w:rPr>
        <w:t>Proceedings of the IEEE conference on computer vision and pattern recognition</w:t>
      </w:r>
      <w:r>
        <w:rPr>
          <w:rFonts w:ascii="Arial" w:hAnsi="Arial" w:eastAsia="Arial" w:cs="Arial"/>
          <w:color w:val="000000"/>
          <w:sz w:val="24"/>
          <w:szCs w:val="22"/>
          <w:lang w:val="en-GB" w:eastAsia="en-GB" w:bidi="ar-SA"/>
        </w:rPr>
        <w:t xml:space="preserve">, 2018, pp. 6848-6856.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[33]</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N. Ma, X. Zhang, H.-T. Zheng, and J. Sun, "Shufflenet v2: Practical guidelines for efficient cnn architecture design," in </w:t>
      </w:r>
      <w:r>
        <w:rPr>
          <w:rFonts w:ascii="Arial" w:hAnsi="Arial" w:eastAsia="Arial" w:cs="Arial"/>
          <w:i/>
          <w:color w:val="000000"/>
          <w:sz w:val="24"/>
          <w:szCs w:val="22"/>
          <w:lang w:val="en-GB" w:eastAsia="en-GB" w:bidi="ar-SA"/>
        </w:rPr>
        <w:t>Proceedings of the European conference on computer vision (ECCV)</w:t>
      </w:r>
      <w:r>
        <w:rPr>
          <w:rFonts w:ascii="Arial" w:hAnsi="Arial" w:eastAsia="Arial" w:cs="Arial"/>
          <w:color w:val="000000"/>
          <w:sz w:val="24"/>
          <w:szCs w:val="22"/>
          <w:lang w:val="en-GB" w:eastAsia="en-GB" w:bidi="ar-SA"/>
        </w:rPr>
        <w:t xml:space="preserve">, 2018, pp. 116-131.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[34]</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F. N. Iandola, S. Han, M. W. Moskewicz, K. Ashraf, W. J. Dally, and K. Keutzer, "SqueezeNet: AlexNet-level accuracy with 50x fewer parameters and&lt; 0.5 MB model size," </w:t>
      </w:r>
      <w:r>
        <w:rPr>
          <w:rFonts w:ascii="Arial" w:hAnsi="Arial" w:eastAsia="Arial" w:cs="Arial"/>
          <w:i/>
          <w:color w:val="000000"/>
          <w:sz w:val="24"/>
          <w:szCs w:val="22"/>
          <w:lang w:val="en-GB" w:eastAsia="en-GB" w:bidi="ar-SA"/>
        </w:rPr>
        <w:t xml:space="preserve">arXiv preprint arXiv:1602.07360, </w:t>
      </w:r>
      <w:r>
        <w:rPr>
          <w:rFonts w:ascii="Arial" w:hAnsi="Arial" w:eastAsia="Arial" w:cs="Arial"/>
          <w:color w:val="000000"/>
          <w:sz w:val="24"/>
          <w:szCs w:val="22"/>
          <w:lang w:val="en-GB" w:eastAsia="en-GB" w:bidi="ar-SA"/>
        </w:rPr>
        <w:t>2016.</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[35]</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R. Girshick, J. Donahue, T. Darrell, and J. Malik, "Rich feature hierarchies for accurate object detection and semantic segmentation," in </w:t>
      </w:r>
      <w:r>
        <w:rPr>
          <w:rFonts w:ascii="Arial" w:hAnsi="Arial" w:eastAsia="Arial" w:cs="Arial"/>
          <w:i/>
          <w:color w:val="000000"/>
          <w:sz w:val="24"/>
          <w:szCs w:val="22"/>
          <w:lang w:val="en-GB" w:eastAsia="en-GB" w:bidi="ar-SA"/>
        </w:rPr>
        <w:t>Proceedings of the IEEE conference on computer vision and pattern recognition</w:t>
      </w:r>
      <w:r>
        <w:rPr>
          <w:rFonts w:ascii="Arial" w:hAnsi="Arial" w:eastAsia="Arial" w:cs="Arial"/>
          <w:color w:val="000000"/>
          <w:sz w:val="24"/>
          <w:szCs w:val="22"/>
          <w:lang w:val="en-GB" w:eastAsia="en-GB" w:bidi="ar-SA"/>
        </w:rPr>
        <w:t xml:space="preserve">, 2014, pp. 580-587.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[36]</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K. He, X. Zhang, S. Ren, and J. Sun, "Spatial pyramid pooling in deep convolutional networks for visual recognition," </w:t>
      </w:r>
      <w:r>
        <w:rPr>
          <w:rFonts w:ascii="Arial" w:hAnsi="Arial" w:eastAsia="Arial" w:cs="Arial"/>
          <w:i/>
          <w:color w:val="000000"/>
          <w:sz w:val="24"/>
          <w:szCs w:val="22"/>
          <w:lang w:val="en-GB" w:eastAsia="en-GB" w:bidi="ar-SA"/>
        </w:rPr>
        <w:t xml:space="preserve">IEEE transactions on pattern analysis and machine intelligence, </w:t>
      </w:r>
      <w:r>
        <w:rPr>
          <w:rFonts w:ascii="Arial" w:hAnsi="Arial" w:eastAsia="Arial" w:cs="Arial"/>
          <w:color w:val="000000"/>
          <w:sz w:val="24"/>
          <w:szCs w:val="22"/>
          <w:lang w:val="en-GB" w:eastAsia="en-GB" w:bidi="ar-SA"/>
        </w:rPr>
        <w:t>vol. 37, no. 9, pp. 1904-1916, 2015.</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[37]</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R. Girshick, "Fast r-cnn," in </w:t>
      </w:r>
      <w:r>
        <w:rPr>
          <w:rFonts w:ascii="Arial" w:hAnsi="Arial" w:eastAsia="Arial" w:cs="Arial"/>
          <w:i/>
          <w:color w:val="000000"/>
          <w:sz w:val="24"/>
          <w:szCs w:val="22"/>
          <w:lang w:val="en-GB" w:eastAsia="en-GB" w:bidi="ar-SA"/>
        </w:rPr>
        <w:t>Proceedings of the IEEE international conference on computer vision</w:t>
      </w:r>
      <w:r>
        <w:rPr>
          <w:rFonts w:ascii="Arial" w:hAnsi="Arial" w:eastAsia="Arial" w:cs="Arial"/>
          <w:color w:val="000000"/>
          <w:sz w:val="24"/>
          <w:szCs w:val="22"/>
          <w:lang w:val="en-GB" w:eastAsia="en-GB" w:bidi="ar-SA"/>
        </w:rPr>
        <w:t xml:space="preserve">, 2015, pp. 1440-1448.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[38]</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S. Ren, K. He, R. Girshick, and J. Sun, "Faster r-cnn: Towards real-time object detection with region proposal networks," </w:t>
      </w:r>
      <w:r>
        <w:rPr>
          <w:rFonts w:ascii="Arial" w:hAnsi="Arial" w:eastAsia="Arial" w:cs="Arial"/>
          <w:i/>
          <w:color w:val="000000"/>
          <w:sz w:val="24"/>
          <w:szCs w:val="22"/>
          <w:lang w:val="en-GB" w:eastAsia="en-GB" w:bidi="ar-SA"/>
        </w:rPr>
        <w:t xml:space="preserve">Advances in neural information processing systems, </w:t>
      </w:r>
      <w:r>
        <w:rPr>
          <w:rFonts w:ascii="Arial" w:hAnsi="Arial" w:eastAsia="Arial" w:cs="Arial"/>
          <w:color w:val="000000"/>
          <w:sz w:val="24"/>
          <w:szCs w:val="22"/>
          <w:lang w:val="en-GB" w:eastAsia="en-GB" w:bidi="ar-SA"/>
        </w:rPr>
        <w:t>vol. 28, 2015.</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[39]</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J. Dai, Y. Li, K. He, and J. Sun, "R-fcn: Object detection via region-based fully convolutional networks," </w:t>
      </w:r>
      <w:r>
        <w:rPr>
          <w:rFonts w:ascii="Arial" w:hAnsi="Arial" w:eastAsia="Arial" w:cs="Arial"/>
          <w:i/>
          <w:color w:val="000000"/>
          <w:sz w:val="24"/>
          <w:szCs w:val="22"/>
          <w:lang w:val="en-GB" w:eastAsia="en-GB" w:bidi="ar-SA"/>
        </w:rPr>
        <w:t xml:space="preserve">Advances in neural information processing systems, </w:t>
      </w:r>
      <w:r>
        <w:rPr>
          <w:rFonts w:ascii="Arial" w:hAnsi="Arial" w:eastAsia="Arial" w:cs="Arial"/>
          <w:color w:val="000000"/>
          <w:sz w:val="24"/>
          <w:szCs w:val="22"/>
          <w:lang w:val="en-GB" w:eastAsia="en-GB" w:bidi="ar-SA"/>
        </w:rPr>
        <w:t>vol. 29, 2016.</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[40]</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K. He, G. Gkioxari, P. Dollár, and R. Girshick, "Mask r-cnn," in </w:t>
      </w:r>
      <w:r>
        <w:rPr>
          <w:rFonts w:ascii="Arial" w:hAnsi="Arial" w:eastAsia="Arial" w:cs="Arial"/>
          <w:i/>
          <w:color w:val="000000"/>
          <w:sz w:val="24"/>
          <w:szCs w:val="22"/>
          <w:lang w:val="en-GB" w:eastAsia="en-GB" w:bidi="ar-SA"/>
        </w:rPr>
        <w:t>Proceedings of the IEEE international conference on computer vision</w:t>
      </w:r>
      <w:r>
        <w:rPr>
          <w:rFonts w:ascii="Arial" w:hAnsi="Arial" w:eastAsia="Arial" w:cs="Arial"/>
          <w:color w:val="000000"/>
          <w:sz w:val="24"/>
          <w:szCs w:val="22"/>
          <w:lang w:val="en-GB" w:eastAsia="en-GB" w:bidi="ar-SA"/>
        </w:rPr>
        <w:t xml:space="preserve">, 2017, pp. 2961-2969.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[41]</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Z. Cai and N. Vasconcelos, "Cascade r-cnn: Delving into high quality object detection," in </w:t>
      </w:r>
      <w:r>
        <w:rPr>
          <w:rFonts w:ascii="Arial" w:hAnsi="Arial" w:eastAsia="Arial" w:cs="Arial"/>
          <w:i/>
          <w:color w:val="000000"/>
          <w:sz w:val="24"/>
          <w:szCs w:val="22"/>
          <w:lang w:val="en-GB" w:eastAsia="en-GB" w:bidi="ar-SA"/>
        </w:rPr>
        <w:t>Proceedings of the IEEE conference on computer vision and pattern recognition</w:t>
      </w:r>
      <w:r>
        <w:rPr>
          <w:rFonts w:ascii="Arial" w:hAnsi="Arial" w:eastAsia="Arial" w:cs="Arial"/>
          <w:color w:val="000000"/>
          <w:sz w:val="24"/>
          <w:szCs w:val="22"/>
          <w:lang w:val="en-GB" w:eastAsia="en-GB" w:bidi="ar-SA"/>
        </w:rPr>
        <w:t xml:space="preserve">, 2018, pp. 6154-6162.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[42]</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J. Redmon, S. Divvala, R. Girshick, and A. Farhadi, "You only look once: Unified, real-time object detection," in </w:t>
      </w:r>
      <w:r>
        <w:rPr>
          <w:rFonts w:ascii="Arial" w:hAnsi="Arial" w:eastAsia="Arial" w:cs="Arial"/>
          <w:i/>
          <w:color w:val="000000"/>
          <w:sz w:val="24"/>
          <w:szCs w:val="22"/>
          <w:lang w:val="en-GB" w:eastAsia="en-GB" w:bidi="ar-SA"/>
        </w:rPr>
        <w:t>Proceedings of the IEEE conference on computer vision and pattern recognition</w:t>
      </w:r>
      <w:r>
        <w:rPr>
          <w:rFonts w:ascii="Arial" w:hAnsi="Arial" w:eastAsia="Arial" w:cs="Arial"/>
          <w:color w:val="000000"/>
          <w:sz w:val="24"/>
          <w:szCs w:val="22"/>
          <w:lang w:val="en-GB" w:eastAsia="en-GB" w:bidi="ar-SA"/>
        </w:rPr>
        <w:t xml:space="preserve">, 2016, pp. 779-788.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[43]</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J. Redmon and A. Farhadi, "YOLO9000: better, faster, stronger," in </w:t>
      </w:r>
      <w:r>
        <w:rPr>
          <w:rFonts w:ascii="Arial" w:hAnsi="Arial" w:eastAsia="Arial" w:cs="Arial"/>
          <w:i/>
          <w:color w:val="000000"/>
          <w:sz w:val="24"/>
          <w:szCs w:val="22"/>
          <w:lang w:val="en-GB" w:eastAsia="en-GB" w:bidi="ar-SA"/>
        </w:rPr>
        <w:t>Proceedings of the IEEE conference on computer vision and pattern recognition</w:t>
      </w:r>
      <w:r>
        <w:rPr>
          <w:rFonts w:ascii="Arial" w:hAnsi="Arial" w:eastAsia="Arial" w:cs="Arial"/>
          <w:color w:val="000000"/>
          <w:sz w:val="24"/>
          <w:szCs w:val="22"/>
          <w:lang w:val="en-GB" w:eastAsia="en-GB" w:bidi="ar-SA"/>
        </w:rPr>
        <w:t xml:space="preserve">, 2017, pp. 7263-7271.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[44]</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J. Redmon and A. Farhadi, "Yolov3: An incremental improvement," </w:t>
      </w:r>
      <w:r>
        <w:rPr>
          <w:rFonts w:ascii="Arial" w:hAnsi="Arial" w:eastAsia="Arial" w:cs="Arial"/>
          <w:i/>
          <w:color w:val="000000"/>
          <w:sz w:val="24"/>
          <w:szCs w:val="22"/>
          <w:lang w:val="en-GB" w:eastAsia="en-GB" w:bidi="ar-SA"/>
        </w:rPr>
        <w:t xml:space="preserve">arXiv preprint arXiv:1804.02767, </w:t>
      </w:r>
      <w:r>
        <w:rPr>
          <w:rFonts w:ascii="Arial" w:hAnsi="Arial" w:eastAsia="Arial" w:cs="Arial"/>
          <w:color w:val="000000"/>
          <w:sz w:val="24"/>
          <w:szCs w:val="22"/>
          <w:lang w:val="en-GB" w:eastAsia="en-GB" w:bidi="ar-SA"/>
        </w:rPr>
        <w:t>2018.</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[45]</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A. Bochkovskiy, C.-Y. Wang, and H.-Y. M. Liao, "Yolov4: Optimal speed and accuracy of object detection," </w:t>
      </w:r>
      <w:r>
        <w:rPr>
          <w:rFonts w:ascii="Arial" w:hAnsi="Arial" w:eastAsia="Arial" w:cs="Arial"/>
          <w:i/>
          <w:color w:val="000000"/>
          <w:sz w:val="24"/>
          <w:szCs w:val="22"/>
          <w:lang w:val="en-GB" w:eastAsia="en-GB" w:bidi="ar-SA"/>
        </w:rPr>
        <w:t xml:space="preserve">arXiv preprint arXiv:2004.10934, </w:t>
      </w:r>
      <w:r>
        <w:rPr>
          <w:rFonts w:ascii="Arial" w:hAnsi="Arial" w:eastAsia="Arial" w:cs="Arial"/>
          <w:color w:val="000000"/>
          <w:sz w:val="24"/>
          <w:szCs w:val="22"/>
          <w:lang w:val="en-GB" w:eastAsia="en-GB" w:bidi="ar-SA"/>
        </w:rPr>
        <w:t>2020.</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[46]</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S. Liu, L. Qi, H. Qin, J. Shi, and J. Jia, "Path aggregation network for instance segmentation," in </w:t>
      </w:r>
      <w:r>
        <w:rPr>
          <w:rFonts w:ascii="Arial" w:hAnsi="Arial" w:eastAsia="Arial" w:cs="Arial"/>
          <w:i/>
          <w:color w:val="000000"/>
          <w:sz w:val="24"/>
          <w:szCs w:val="22"/>
          <w:lang w:val="en-GB" w:eastAsia="en-GB" w:bidi="ar-SA"/>
        </w:rPr>
        <w:t>Proceedings of the IEEE conference on computer vision and pattern recognition</w:t>
      </w:r>
      <w:r>
        <w:rPr>
          <w:rFonts w:ascii="Arial" w:hAnsi="Arial" w:eastAsia="Arial" w:cs="Arial"/>
          <w:color w:val="000000"/>
          <w:sz w:val="24"/>
          <w:szCs w:val="22"/>
          <w:lang w:val="en-GB" w:eastAsia="en-GB" w:bidi="ar-SA"/>
        </w:rPr>
        <w:t xml:space="preserve">, 2018, pp. 8759-8768.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[47]</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W. Liu</w:t>
      </w:r>
      <w:r>
        <w:rPr>
          <w:rFonts w:ascii="Arial" w:hAnsi="Arial" w:eastAsia="Arial" w:cs="Arial"/>
          <w:i/>
          <w:color w:val="000000"/>
          <w:sz w:val="24"/>
          <w:szCs w:val="22"/>
          <w:lang w:val="en-GB" w:eastAsia="en-GB" w:bidi="ar-SA"/>
        </w:rPr>
        <w:t xml:space="preserve"> et al.</w:t>
      </w:r>
      <w:r>
        <w:rPr>
          <w:rFonts w:ascii="Arial" w:hAnsi="Arial" w:eastAsia="Arial" w:cs="Arial"/>
          <w:color w:val="000000"/>
          <w:sz w:val="24"/>
          <w:szCs w:val="22"/>
          <w:lang w:val="en-GB" w:eastAsia="en-GB" w:bidi="ar-SA"/>
        </w:rPr>
        <w:t xml:space="preserve">, "Ssd: Single shot multibox detector," in </w:t>
      </w:r>
      <w:r>
        <w:rPr>
          <w:rFonts w:ascii="Arial" w:hAnsi="Arial" w:eastAsia="Arial" w:cs="Arial"/>
          <w:i/>
          <w:color w:val="000000"/>
          <w:sz w:val="24"/>
          <w:szCs w:val="22"/>
          <w:lang w:val="en-GB" w:eastAsia="en-GB" w:bidi="ar-SA"/>
        </w:rPr>
        <w:t>Computer Vision–ECCV 2016: 14th European Conference, Amsterdam, The Netherlands, October 11–14, 2016, Proceedings, Part I 14</w:t>
      </w:r>
      <w:r>
        <w:rPr>
          <w:rFonts w:ascii="Arial" w:hAnsi="Arial" w:eastAsia="Arial" w:cs="Arial"/>
          <w:color w:val="000000"/>
          <w:sz w:val="24"/>
          <w:szCs w:val="22"/>
          <w:lang w:val="en-GB" w:eastAsia="en-GB" w:bidi="ar-SA"/>
        </w:rPr>
        <w:t xml:space="preserve">, 2016: Springer, pp. 21-37.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[48]</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T.-Y. Lin, P. Goyal, R. Girshick, K. He, and P. Dollár, "Focal loss for dense object detection," in </w:t>
      </w:r>
      <w:r>
        <w:rPr>
          <w:rFonts w:ascii="Arial" w:hAnsi="Arial" w:eastAsia="Arial" w:cs="Arial"/>
          <w:i/>
          <w:color w:val="000000"/>
          <w:sz w:val="24"/>
          <w:szCs w:val="22"/>
          <w:lang w:val="en-GB" w:eastAsia="en-GB" w:bidi="ar-SA"/>
        </w:rPr>
        <w:t>Proceedings of the IEEE international conference on computer vision</w:t>
      </w:r>
      <w:r>
        <w:rPr>
          <w:rFonts w:ascii="Arial" w:hAnsi="Arial" w:eastAsia="Arial" w:cs="Arial"/>
          <w:color w:val="000000"/>
          <w:sz w:val="24"/>
          <w:szCs w:val="22"/>
          <w:lang w:val="en-GB" w:eastAsia="en-GB" w:bidi="ar-SA"/>
        </w:rPr>
        <w:t xml:space="preserve">, 2017, pp. 2980-2988.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[49]</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T. Kong, A. Yao, Y. Chen, and F. Sun, "Hypernet: Towards accurate region proposal generation and joint object detection," in </w:t>
      </w:r>
      <w:r>
        <w:rPr>
          <w:rFonts w:ascii="Arial" w:hAnsi="Arial" w:eastAsia="Arial" w:cs="Arial"/>
          <w:i/>
          <w:color w:val="000000"/>
          <w:sz w:val="24"/>
          <w:szCs w:val="22"/>
          <w:lang w:val="en-GB" w:eastAsia="en-GB" w:bidi="ar-SA"/>
        </w:rPr>
        <w:t>Proceedings of the IEEE conference on computer vision and pattern recognition</w:t>
      </w:r>
      <w:r>
        <w:rPr>
          <w:rFonts w:ascii="Arial" w:hAnsi="Arial" w:eastAsia="Arial" w:cs="Arial"/>
          <w:color w:val="000000"/>
          <w:sz w:val="24"/>
          <w:szCs w:val="22"/>
          <w:lang w:val="en-GB" w:eastAsia="en-GB" w:bidi="ar-SA"/>
        </w:rPr>
        <w:t xml:space="preserve">, 2016, pp. 845-853.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[50]</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H. Law and J. Deng, "Cornernet: Detecting objects as paired keypoints," in </w:t>
      </w:r>
      <w:r>
        <w:rPr>
          <w:rFonts w:ascii="Arial" w:hAnsi="Arial" w:eastAsia="Arial" w:cs="Arial"/>
          <w:i/>
          <w:color w:val="000000"/>
          <w:sz w:val="24"/>
          <w:szCs w:val="22"/>
          <w:lang w:val="en-GB" w:eastAsia="en-GB" w:bidi="ar-SA"/>
        </w:rPr>
        <w:t>Proceedings of the European conference on computer vision (ECCV)</w:t>
      </w:r>
      <w:r>
        <w:rPr>
          <w:rFonts w:ascii="Arial" w:hAnsi="Arial" w:eastAsia="Arial" w:cs="Arial"/>
          <w:color w:val="000000"/>
          <w:sz w:val="24"/>
          <w:szCs w:val="22"/>
          <w:lang w:val="en-GB" w:eastAsia="en-GB" w:bidi="ar-SA"/>
        </w:rPr>
        <w:t xml:space="preserve">, 2018, pp. 734-750.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[51]</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Y. Bai, Y. Zhang, M. Ding, and B. Ghanem, "Sod-mtgan: Small object detection via multi-task generative adversarial network," in </w:t>
      </w:r>
      <w:r>
        <w:rPr>
          <w:rFonts w:ascii="Arial" w:hAnsi="Arial" w:eastAsia="Arial" w:cs="Arial"/>
          <w:i/>
          <w:color w:val="000000"/>
          <w:sz w:val="24"/>
          <w:szCs w:val="22"/>
          <w:lang w:val="en-GB" w:eastAsia="en-GB" w:bidi="ar-SA"/>
        </w:rPr>
        <w:t>Proceedings of the European Conference on Computer Vision (ECCV)</w:t>
      </w:r>
      <w:r>
        <w:rPr>
          <w:rFonts w:ascii="Arial" w:hAnsi="Arial" w:eastAsia="Arial" w:cs="Arial"/>
          <w:color w:val="000000"/>
          <w:sz w:val="24"/>
          <w:szCs w:val="22"/>
          <w:lang w:val="en-GB" w:eastAsia="en-GB" w:bidi="ar-SA"/>
        </w:rPr>
        <w:t xml:space="preserve">, 2018, pp. 206-221. </w:t>
      </w:r>
    </w:p>
    <w:p>
      <w:pPr>
        <w:spacing w:after="0" w:line="259" w:lineRule="auto"/>
        <w:ind w:left="720" w:firstLine="0"/>
        <w:jc w:val="left"/>
        <w:rPr>
          <w:rFonts w:hint="eastAsia" w:eastAsia="宋体"/>
          <w:color w:val="FF0000"/>
          <w:lang w:eastAsia="zh-CN"/>
        </w:rPr>
      </w:pPr>
      <w:r>
        <w:rPr>
          <w:rFonts w:hint="eastAsia" w:eastAsia="宋体"/>
          <w:color w:val="FF0000"/>
          <w:lang w:eastAsia="zh-CN"/>
        </w:rPr>
        <w:fldChar w:fldCharType="end"/>
      </w:r>
    </w:p>
    <w:sectPr>
      <w:footerReference r:id="rId10" w:type="first"/>
      <w:footerReference r:id="rId8" w:type="default"/>
      <w:footerReference r:id="rId9" w:type="even"/>
      <w:pgSz w:w="11906" w:h="16838"/>
      <w:pgMar w:top="728" w:right="714" w:bottom="1408" w:left="720" w:header="720" w:footer="708"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Symbol">
    <w:panose1 w:val="020B0502040204020203"/>
    <w:charset w:val="00"/>
    <w:family w:val="swiss"/>
    <w:pitch w:val="default"/>
    <w:sig w:usb0="800001E3" w:usb1="1200FFEF" w:usb2="00040000" w:usb3="04000000" w:csb0="00000001" w:csb1="4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160" w:line="259" w:lineRule="auto"/>
      <w:ind w:left="0" w:firstLine="0"/>
      <w:jc w:val="lef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160" w:line="259" w:lineRule="auto"/>
      <w:ind w:lef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160" w:line="259" w:lineRule="auto"/>
      <w:ind w:left="0" w:firstLine="0"/>
      <w:jc w:val="lef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line="259" w:lineRule="auto"/>
      <w:ind w:left="565" w:firstLine="0"/>
      <w:jc w:val="center"/>
    </w:pPr>
    <w:r>
      <w:t xml:space="preserve">Page </w:t>
    </w:r>
    <w:r>
      <w:fldChar w:fldCharType="begin"/>
    </w:r>
    <w:r>
      <w:instrText xml:space="preserve"> PAGE   \* MERGEFORMAT </w:instrText>
    </w:r>
    <w:r>
      <w:fldChar w:fldCharType="separate"/>
    </w:r>
    <w:r>
      <w:t>1</w:t>
    </w:r>
    <w:r>
      <w:fldChar w:fldCharType="end"/>
    </w:r>
    <w:r>
      <w:t xml:space="preserve"> </w:t>
    </w:r>
  </w:p>
  <w:p>
    <w:pPr>
      <w:spacing w:after="0" w:line="259" w:lineRule="auto"/>
      <w:ind w:left="1287" w:firstLine="0"/>
      <w:jc w:val="left"/>
    </w:pPr>
    <w: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line="259" w:lineRule="auto"/>
      <w:ind w:left="565" w:firstLine="0"/>
      <w:jc w:val="center"/>
    </w:pPr>
    <w:r>
      <w:t xml:space="preserve">Page </w:t>
    </w:r>
    <w:r>
      <w:fldChar w:fldCharType="begin"/>
    </w:r>
    <w:r>
      <w:instrText xml:space="preserve"> PAGE   \* MERGEFORMAT </w:instrText>
    </w:r>
    <w:r>
      <w:fldChar w:fldCharType="separate"/>
    </w:r>
    <w:r>
      <w:t>1</w:t>
    </w:r>
    <w:r>
      <w:fldChar w:fldCharType="end"/>
    </w:r>
    <w:r>
      <w:t xml:space="preserve"> </w:t>
    </w:r>
  </w:p>
  <w:p>
    <w:pPr>
      <w:spacing w:after="0" w:line="259" w:lineRule="auto"/>
      <w:ind w:left="1287" w:firstLine="0"/>
      <w:jc w:val="left"/>
    </w:pPr>
    <w: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line="259" w:lineRule="auto"/>
      <w:ind w:left="565" w:firstLine="0"/>
      <w:jc w:val="center"/>
    </w:pPr>
    <w:r>
      <w:t xml:space="preserve">Page </w:t>
    </w:r>
    <w:r>
      <w:fldChar w:fldCharType="begin"/>
    </w:r>
    <w:r>
      <w:instrText xml:space="preserve"> PAGE   \* MERGEFORMAT </w:instrText>
    </w:r>
    <w:r>
      <w:fldChar w:fldCharType="separate"/>
    </w:r>
    <w:r>
      <w:t>1</w:t>
    </w:r>
    <w:r>
      <w:fldChar w:fldCharType="end"/>
    </w:r>
    <w:r>
      <w:t xml:space="preserve"> </w:t>
    </w:r>
  </w:p>
  <w:p>
    <w:pPr>
      <w:spacing w:after="0" w:line="259" w:lineRule="auto"/>
      <w:ind w:left="1287" w:firstLine="0"/>
      <w:jc w:val="left"/>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0" w:lineRule="auto"/>
      </w:pPr>
      <w:r>
        <w:separator/>
      </w:r>
    </w:p>
  </w:footnote>
  <w:footnote w:type="continuationSeparator" w:id="1">
    <w:p>
      <w:pPr>
        <w:spacing w:before="0" w:after="0" w:line="25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CD20EE5"/>
    <w:multiLevelType w:val="multilevel"/>
    <w:tmpl w:val="3CD20EE5"/>
    <w:lvl w:ilvl="0" w:tentative="0">
      <w:start w:val="1"/>
      <w:numFmt w:val="decimal"/>
      <w:pStyle w:val="2"/>
      <w:lvlText w:val="%1."/>
      <w:lvlJc w:val="left"/>
      <w:pPr>
        <w:ind w:left="15"/>
      </w:pPr>
      <w:rPr>
        <w:rFonts w:ascii="Arial" w:hAnsi="Arial" w:eastAsia="Arial" w:cs="Arial"/>
        <w:b/>
        <w:bCs/>
        <w:i w:val="0"/>
        <w:strike w:val="0"/>
        <w:dstrike w:val="0"/>
        <w:color w:val="000000"/>
        <w:sz w:val="32"/>
        <w:szCs w:val="32"/>
        <w:u w:val="none" w:color="000000"/>
        <w:shd w:val="clear" w:color="auto" w:fill="auto"/>
        <w:vertAlign w:val="baseline"/>
      </w:rPr>
    </w:lvl>
    <w:lvl w:ilvl="1" w:tentative="0">
      <w:start w:val="1"/>
      <w:numFmt w:val="decimal"/>
      <w:pStyle w:val="3"/>
      <w:lvlText w:val="%1.%2."/>
      <w:lvlJc w:val="left"/>
      <w:pPr>
        <w:ind w:left="0"/>
      </w:pPr>
      <w:rPr>
        <w:rFonts w:ascii="Arial" w:hAnsi="Arial" w:eastAsia="Arial" w:cs="Arial"/>
        <w:b/>
        <w:bCs/>
        <w:i w:val="0"/>
        <w:strike w:val="0"/>
        <w:dstrike w:val="0"/>
        <w:color w:val="000000"/>
        <w:sz w:val="28"/>
        <w:szCs w:val="28"/>
        <w:u w:val="none" w:color="000000"/>
        <w:shd w:val="clear" w:color="auto" w:fill="auto"/>
        <w:vertAlign w:val="baseline"/>
      </w:rPr>
    </w:lvl>
    <w:lvl w:ilvl="2" w:tentative="0">
      <w:start w:val="1"/>
      <w:numFmt w:val="decimal"/>
      <w:pStyle w:val="4"/>
      <w:lvlText w:val="%1.%2.%3."/>
      <w:lvlJc w:val="left"/>
      <w:pPr>
        <w:ind w:left="15"/>
      </w:pPr>
      <w:rPr>
        <w:rFonts w:ascii="Arial" w:hAnsi="Arial" w:eastAsia="Arial" w:cs="Arial"/>
        <w:b/>
        <w:bCs/>
        <w:i w:val="0"/>
        <w:strike w:val="0"/>
        <w:dstrike w:val="0"/>
        <w:color w:val="000000"/>
        <w:sz w:val="28"/>
        <w:szCs w:val="28"/>
        <w:u w:val="none" w:color="000000"/>
        <w:shd w:val="clear" w:color="auto" w:fill="auto"/>
        <w:vertAlign w:val="baseline"/>
      </w:rPr>
    </w:lvl>
    <w:lvl w:ilvl="3" w:tentative="0">
      <w:start w:val="1"/>
      <w:numFmt w:val="decimal"/>
      <w:lvlText w:val="%4"/>
      <w:lvlJc w:val="left"/>
      <w:pPr>
        <w:ind w:left="1080"/>
      </w:pPr>
      <w:rPr>
        <w:rFonts w:ascii="Arial" w:hAnsi="Arial" w:eastAsia="Arial" w:cs="Arial"/>
        <w:b/>
        <w:bCs/>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1800"/>
      </w:pPr>
      <w:rPr>
        <w:rFonts w:ascii="Arial" w:hAnsi="Arial" w:eastAsia="Arial" w:cs="Arial"/>
        <w:b/>
        <w:bCs/>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2520"/>
      </w:pPr>
      <w:rPr>
        <w:rFonts w:ascii="Arial" w:hAnsi="Arial" w:eastAsia="Arial" w:cs="Arial"/>
        <w:b/>
        <w:bCs/>
        <w:i w:val="0"/>
        <w:strike w:val="0"/>
        <w:dstrike w:val="0"/>
        <w:color w:val="000000"/>
        <w:sz w:val="28"/>
        <w:szCs w:val="28"/>
        <w:u w:val="none" w:color="000000"/>
        <w:shd w:val="clear" w:color="auto" w:fill="auto"/>
        <w:vertAlign w:val="baseline"/>
      </w:rPr>
    </w:lvl>
    <w:lvl w:ilvl="6" w:tentative="0">
      <w:start w:val="1"/>
      <w:numFmt w:val="decimal"/>
      <w:lvlText w:val="%7"/>
      <w:lvlJc w:val="left"/>
      <w:pPr>
        <w:ind w:left="3240"/>
      </w:pPr>
      <w:rPr>
        <w:rFonts w:ascii="Arial" w:hAnsi="Arial" w:eastAsia="Arial" w:cs="Arial"/>
        <w:b/>
        <w:bCs/>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3960"/>
      </w:pPr>
      <w:rPr>
        <w:rFonts w:ascii="Arial" w:hAnsi="Arial" w:eastAsia="Arial" w:cs="Arial"/>
        <w:b/>
        <w:bCs/>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4680"/>
      </w:pPr>
      <w:rPr>
        <w:rFonts w:ascii="Arial" w:hAnsi="Arial" w:eastAsia="Arial" w:cs="Arial"/>
        <w:b/>
        <w:bCs/>
        <w:i w:val="0"/>
        <w:strike w:val="0"/>
        <w:dstrike w:val="0"/>
        <w:color w:val="000000"/>
        <w:sz w:val="28"/>
        <w:szCs w:val="28"/>
        <w:u w:val="none" w:color="000000"/>
        <w:shd w:val="clear" w:color="auto" w:fill="auto"/>
        <w:vertAlign w:val="baseline"/>
      </w:rPr>
    </w:lvl>
  </w:abstractNum>
  <w:abstractNum w:abstractNumId="1">
    <w:nsid w:val="4D2B2C28"/>
    <w:multiLevelType w:val="multilevel"/>
    <w:tmpl w:val="4D2B2C28"/>
    <w:lvl w:ilvl="0" w:tentative="0">
      <w:start w:val="1"/>
      <w:numFmt w:val="bullet"/>
      <w:lvlText w:val="•"/>
      <w:lvlJc w:val="left"/>
      <w:pPr>
        <w:ind w:left="720"/>
      </w:pPr>
      <w:rPr>
        <w:rFonts w:ascii="Arial" w:hAnsi="Arial" w:eastAsia="Arial" w:cs="Arial"/>
        <w:b w:val="0"/>
        <w:i w:val="0"/>
        <w:strike w:val="0"/>
        <w:dstrike w:val="0"/>
        <w:color w:val="000000"/>
        <w:sz w:val="28"/>
        <w:szCs w:val="28"/>
        <w:u w:val="none" w:color="000000"/>
        <w:shd w:val="clear" w:color="auto" w:fill="auto"/>
        <w:vertAlign w:val="baseline"/>
      </w:rPr>
    </w:lvl>
    <w:lvl w:ilvl="1" w:tentative="0">
      <w:start w:val="1"/>
      <w:numFmt w:val="bullet"/>
      <w:lvlText w:val="o"/>
      <w:lvlJc w:val="left"/>
      <w:pPr>
        <w:ind w:left="1440"/>
      </w:pPr>
      <w:rPr>
        <w:rFonts w:ascii="Segoe UI Symbol" w:hAnsi="Segoe UI Symbol" w:eastAsia="Segoe UI Symbol" w:cs="Segoe UI Symbol"/>
        <w:b w:val="0"/>
        <w:i w:val="0"/>
        <w:strike w:val="0"/>
        <w:dstrike w:val="0"/>
        <w:color w:val="000000"/>
        <w:sz w:val="28"/>
        <w:szCs w:val="28"/>
        <w:u w:val="none" w:color="000000"/>
        <w:shd w:val="clear" w:color="auto" w:fill="auto"/>
        <w:vertAlign w:val="baseline"/>
      </w:rPr>
    </w:lvl>
    <w:lvl w:ilvl="2" w:tentative="0">
      <w:start w:val="1"/>
      <w:numFmt w:val="bullet"/>
      <w:lvlText w:val="▪"/>
      <w:lvlJc w:val="left"/>
      <w:pPr>
        <w:ind w:left="2160"/>
      </w:pPr>
      <w:rPr>
        <w:rFonts w:ascii="Segoe UI Symbol" w:hAnsi="Segoe UI Symbol" w:eastAsia="Segoe UI Symbol" w:cs="Segoe UI Symbol"/>
        <w:b w:val="0"/>
        <w:i w:val="0"/>
        <w:strike w:val="0"/>
        <w:dstrike w:val="0"/>
        <w:color w:val="000000"/>
        <w:sz w:val="28"/>
        <w:szCs w:val="28"/>
        <w:u w:val="none" w:color="000000"/>
        <w:shd w:val="clear" w:color="auto" w:fill="auto"/>
        <w:vertAlign w:val="baseline"/>
      </w:rPr>
    </w:lvl>
    <w:lvl w:ilvl="3" w:tentative="0">
      <w:start w:val="1"/>
      <w:numFmt w:val="bullet"/>
      <w:lvlText w:val="•"/>
      <w:lvlJc w:val="left"/>
      <w:pPr>
        <w:ind w:left="2880"/>
      </w:pPr>
      <w:rPr>
        <w:rFonts w:ascii="Arial" w:hAnsi="Arial" w:eastAsia="Arial" w:cs="Arial"/>
        <w:b w:val="0"/>
        <w:i w:val="0"/>
        <w:strike w:val="0"/>
        <w:dstrike w:val="0"/>
        <w:color w:val="000000"/>
        <w:sz w:val="28"/>
        <w:szCs w:val="28"/>
        <w:u w:val="none" w:color="000000"/>
        <w:shd w:val="clear" w:color="auto" w:fill="auto"/>
        <w:vertAlign w:val="baseline"/>
      </w:rPr>
    </w:lvl>
    <w:lvl w:ilvl="4" w:tentative="0">
      <w:start w:val="1"/>
      <w:numFmt w:val="bullet"/>
      <w:lvlText w:val="o"/>
      <w:lvlJc w:val="left"/>
      <w:pPr>
        <w:ind w:left="3600"/>
      </w:pPr>
      <w:rPr>
        <w:rFonts w:ascii="Segoe UI Symbol" w:hAnsi="Segoe UI Symbol" w:eastAsia="Segoe UI Symbol" w:cs="Segoe UI Symbol"/>
        <w:b w:val="0"/>
        <w:i w:val="0"/>
        <w:strike w:val="0"/>
        <w:dstrike w:val="0"/>
        <w:color w:val="000000"/>
        <w:sz w:val="28"/>
        <w:szCs w:val="28"/>
        <w:u w:val="none" w:color="000000"/>
        <w:shd w:val="clear" w:color="auto" w:fill="auto"/>
        <w:vertAlign w:val="baseline"/>
      </w:rPr>
    </w:lvl>
    <w:lvl w:ilvl="5" w:tentative="0">
      <w:start w:val="1"/>
      <w:numFmt w:val="bullet"/>
      <w:lvlText w:val="▪"/>
      <w:lvlJc w:val="left"/>
      <w:pPr>
        <w:ind w:left="4320"/>
      </w:pPr>
      <w:rPr>
        <w:rFonts w:ascii="Segoe UI Symbol" w:hAnsi="Segoe UI Symbol" w:eastAsia="Segoe UI Symbol" w:cs="Segoe UI Symbol"/>
        <w:b w:val="0"/>
        <w:i w:val="0"/>
        <w:strike w:val="0"/>
        <w:dstrike w:val="0"/>
        <w:color w:val="000000"/>
        <w:sz w:val="28"/>
        <w:szCs w:val="28"/>
        <w:u w:val="none" w:color="000000"/>
        <w:shd w:val="clear" w:color="auto" w:fill="auto"/>
        <w:vertAlign w:val="baseline"/>
      </w:rPr>
    </w:lvl>
    <w:lvl w:ilvl="6" w:tentative="0">
      <w:start w:val="1"/>
      <w:numFmt w:val="bullet"/>
      <w:lvlText w:val="•"/>
      <w:lvlJc w:val="left"/>
      <w:pPr>
        <w:ind w:left="5040"/>
      </w:pPr>
      <w:rPr>
        <w:rFonts w:ascii="Arial" w:hAnsi="Arial" w:eastAsia="Arial" w:cs="Arial"/>
        <w:b w:val="0"/>
        <w:i w:val="0"/>
        <w:strike w:val="0"/>
        <w:dstrike w:val="0"/>
        <w:color w:val="000000"/>
        <w:sz w:val="28"/>
        <w:szCs w:val="28"/>
        <w:u w:val="none" w:color="000000"/>
        <w:shd w:val="clear" w:color="auto" w:fill="auto"/>
        <w:vertAlign w:val="baseline"/>
      </w:rPr>
    </w:lvl>
    <w:lvl w:ilvl="7" w:tentative="0">
      <w:start w:val="1"/>
      <w:numFmt w:val="bullet"/>
      <w:lvlText w:val="o"/>
      <w:lvlJc w:val="left"/>
      <w:pPr>
        <w:ind w:left="5760"/>
      </w:pPr>
      <w:rPr>
        <w:rFonts w:ascii="Segoe UI Symbol" w:hAnsi="Segoe UI Symbol" w:eastAsia="Segoe UI Symbol" w:cs="Segoe UI Symbol"/>
        <w:b w:val="0"/>
        <w:i w:val="0"/>
        <w:strike w:val="0"/>
        <w:dstrike w:val="0"/>
        <w:color w:val="000000"/>
        <w:sz w:val="28"/>
        <w:szCs w:val="28"/>
        <w:u w:val="none" w:color="000000"/>
        <w:shd w:val="clear" w:color="auto" w:fill="auto"/>
        <w:vertAlign w:val="baseline"/>
      </w:rPr>
    </w:lvl>
    <w:lvl w:ilvl="8" w:tentative="0">
      <w:start w:val="1"/>
      <w:numFmt w:val="bullet"/>
      <w:lvlText w:val="▪"/>
      <w:lvlJc w:val="left"/>
      <w:pPr>
        <w:ind w:left="6480"/>
      </w:pPr>
      <w:rPr>
        <w:rFonts w:ascii="Segoe UI Symbol" w:hAnsi="Segoe UI Symbol" w:eastAsia="Segoe UI Symbol" w:cs="Segoe UI Symbol"/>
        <w:b w:val="0"/>
        <w:i w:val="0"/>
        <w:strike w:val="0"/>
        <w:dstrike w:val="0"/>
        <w:color w:val="000000"/>
        <w:sz w:val="28"/>
        <w:szCs w:val="28"/>
        <w:u w:val="none" w:color="000000"/>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lhOWJkODAzMjNlNjA4MWUxZTM2ODdiY2U1MTQyYTIifQ=="/>
    <w:docVar w:name="EN.InstantFormat" w:val="&lt;ENInstantFormat&gt;&lt;Enabled&gt;1&lt;/Enabled&gt;&lt;ScanUnformatted&gt;1&lt;/ScanUnformatted&gt;&lt;ScanChanges&gt;1&lt;/ScanChanges&gt;&lt;Suspended&gt;0&lt;/Suspended&gt;&lt;/ENInstantFormat&gt;"/>
    <w:docVar w:name="EN.Layout" w:val="&lt;ENLayout&gt;&lt;Style&gt;IEEE&lt;/Style&gt;&lt;LeftDelim&gt;{&lt;/LeftDelim&gt;&lt;RightDelim&gt;}&lt;/RightDelim&gt;&lt;FontName&gt;Arial&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v0et02s26w0rr7eaa0fptafsastpf9wwdfdz&quot;&gt;My EndNote Library&lt;record-ids&gt;&lt;item&gt;55&lt;/item&gt;&lt;item&gt;56&lt;/item&gt;&lt;item&gt;57&lt;/item&gt;&lt;item&gt;58&lt;/item&gt;&lt;item&gt;59&lt;/item&gt;&lt;item&gt;60&lt;/item&gt;&lt;item&gt;61&lt;/item&gt;&lt;item&gt;62&lt;/item&gt;&lt;item&gt;63&lt;/item&gt;&lt;item&gt;64&lt;/item&gt;&lt;item&gt;65&lt;/item&gt;&lt;item&gt;66&lt;/item&gt;&lt;item&gt;67&lt;/item&gt;&lt;item&gt;68&lt;/item&gt;&lt;item&gt;69&lt;/item&gt;&lt;item&gt;70&lt;/item&gt;&lt;item&gt;72&lt;/item&gt;&lt;item&gt;73&lt;/item&gt;&lt;item&gt;74&lt;/item&gt;&lt;item&gt;75&lt;/item&gt;&lt;item&gt;76&lt;/item&gt;&lt;item&gt;77&lt;/item&gt;&lt;item&gt;78&lt;/item&gt;&lt;item&gt;79&lt;/item&gt;&lt;item&gt;80&lt;/item&gt;&lt;item&gt;81&lt;/item&gt;&lt;item&gt;82&lt;/item&gt;&lt;item&gt;83&lt;/item&gt;&lt;item&gt;84&lt;/item&gt;&lt;item&gt;85&lt;/item&gt;&lt;item&gt;86&lt;/item&gt;&lt;item&gt;87&lt;/item&gt;&lt;item&gt;88&lt;/item&gt;&lt;item&gt;89&lt;/item&gt;&lt;item&gt;90&lt;/item&gt;&lt;item&gt;91&lt;/item&gt;&lt;item&gt;92&lt;/item&gt;&lt;item&gt;93&lt;/item&gt;&lt;item&gt;94&lt;/item&gt;&lt;item&gt;96&lt;/item&gt;&lt;item&gt;97&lt;/item&gt;&lt;item&gt;98&lt;/item&gt;&lt;item&gt;100&lt;/item&gt;&lt;item&gt;102&lt;/item&gt;&lt;item&gt;103&lt;/item&gt;&lt;item&gt;104&lt;/item&gt;&lt;item&gt;105&lt;/item&gt;&lt;item&gt;106&lt;/item&gt;&lt;item&gt;107&lt;/item&gt;&lt;item&gt;108&lt;/item&gt;&lt;item&gt;109&lt;/item&gt;&lt;item&gt;111&lt;/item&gt;&lt;item&gt;112&lt;/item&gt;&lt;item&gt;113&lt;/item&gt;&lt;item&gt;114&lt;/item&gt;&lt;item&gt;115&lt;/item&gt;&lt;item&gt;116&lt;/item&gt;&lt;item&gt;117&lt;/item&gt;&lt;/record-ids&gt;&lt;/item&gt;&lt;/Libraries&gt;"/>
  </w:docVars>
  <w:rsids>
    <w:rsidRoot w:val="00122F06"/>
    <w:rsid w:val="00122F06"/>
    <w:rsid w:val="001367D2"/>
    <w:rsid w:val="00357B0C"/>
    <w:rsid w:val="00A32ACB"/>
    <w:rsid w:val="08153DA8"/>
    <w:rsid w:val="109B4C39"/>
    <w:rsid w:val="114733A6"/>
    <w:rsid w:val="2D354153"/>
    <w:rsid w:val="39D43B10"/>
    <w:rsid w:val="5B383F00"/>
    <w:rsid w:val="6FEB0C8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50" w:line="250" w:lineRule="auto"/>
      <w:ind w:left="576" w:hanging="10"/>
      <w:jc w:val="both"/>
    </w:pPr>
    <w:rPr>
      <w:rFonts w:ascii="Arial" w:hAnsi="Arial" w:eastAsia="Arial" w:cs="Arial"/>
      <w:color w:val="000000"/>
      <w:sz w:val="24"/>
      <w:szCs w:val="22"/>
      <w:lang w:val="en-GB" w:eastAsia="en-GB" w:bidi="ar-SA"/>
    </w:rPr>
  </w:style>
  <w:style w:type="paragraph" w:styleId="2">
    <w:name w:val="heading 1"/>
    <w:next w:val="1"/>
    <w:link w:val="12"/>
    <w:qFormat/>
    <w:uiPriority w:val="9"/>
    <w:pPr>
      <w:keepNext/>
      <w:keepLines/>
      <w:numPr>
        <w:ilvl w:val="0"/>
        <w:numId w:val="1"/>
      </w:numPr>
      <w:spacing w:after="255" w:line="259" w:lineRule="auto"/>
      <w:ind w:left="540" w:right="433" w:hanging="10"/>
      <w:outlineLvl w:val="0"/>
    </w:pPr>
    <w:rPr>
      <w:rFonts w:ascii="Arial" w:hAnsi="Arial" w:eastAsia="Arial" w:cs="Arial"/>
      <w:b/>
      <w:color w:val="000000"/>
      <w:sz w:val="32"/>
      <w:szCs w:val="22"/>
      <w:lang w:val="en-GB" w:eastAsia="en-GB" w:bidi="ar-SA"/>
    </w:rPr>
  </w:style>
  <w:style w:type="paragraph" w:styleId="3">
    <w:name w:val="heading 2"/>
    <w:next w:val="1"/>
    <w:link w:val="10"/>
    <w:unhideWhenUsed/>
    <w:qFormat/>
    <w:uiPriority w:val="9"/>
    <w:pPr>
      <w:keepNext/>
      <w:keepLines/>
      <w:numPr>
        <w:ilvl w:val="1"/>
        <w:numId w:val="1"/>
      </w:numPr>
      <w:spacing w:after="298" w:line="259" w:lineRule="auto"/>
      <w:ind w:left="10" w:hanging="10"/>
      <w:outlineLvl w:val="1"/>
    </w:pPr>
    <w:rPr>
      <w:rFonts w:ascii="Arial" w:hAnsi="Arial" w:eastAsia="Arial" w:cs="Arial"/>
      <w:b/>
      <w:color w:val="000000"/>
      <w:sz w:val="28"/>
      <w:szCs w:val="22"/>
      <w:lang w:val="en-GB" w:eastAsia="en-GB" w:bidi="ar-SA"/>
    </w:rPr>
  </w:style>
  <w:style w:type="paragraph" w:styleId="4">
    <w:name w:val="heading 3"/>
    <w:next w:val="1"/>
    <w:link w:val="11"/>
    <w:unhideWhenUsed/>
    <w:qFormat/>
    <w:uiPriority w:val="9"/>
    <w:pPr>
      <w:keepNext/>
      <w:keepLines/>
      <w:numPr>
        <w:ilvl w:val="2"/>
        <w:numId w:val="1"/>
      </w:numPr>
      <w:spacing w:after="298" w:line="259" w:lineRule="auto"/>
      <w:ind w:left="10" w:hanging="10"/>
      <w:outlineLvl w:val="2"/>
    </w:pPr>
    <w:rPr>
      <w:rFonts w:ascii="Arial" w:hAnsi="Arial" w:eastAsia="Arial" w:cs="Arial"/>
      <w:b/>
      <w:color w:val="000000"/>
      <w:sz w:val="28"/>
      <w:szCs w:val="22"/>
      <w:lang w:val="en-GB" w:eastAsia="en-GB"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5">
    <w:name w:val="toc 3"/>
    <w:next w:val="1"/>
    <w:hidden/>
    <w:qFormat/>
    <w:uiPriority w:val="0"/>
    <w:pPr>
      <w:spacing w:after="98" w:line="250" w:lineRule="auto"/>
      <w:ind w:left="1033" w:right="23" w:hanging="10"/>
      <w:jc w:val="both"/>
    </w:pPr>
    <w:rPr>
      <w:rFonts w:ascii="Arial" w:hAnsi="Arial" w:eastAsia="Arial" w:cs="Arial"/>
      <w:color w:val="000000"/>
      <w:sz w:val="24"/>
      <w:szCs w:val="22"/>
      <w:lang w:val="en-GB" w:eastAsia="en-GB" w:bidi="ar-SA"/>
    </w:rPr>
  </w:style>
  <w:style w:type="paragraph" w:styleId="6">
    <w:name w:val="toc 1"/>
    <w:next w:val="1"/>
    <w:hidden/>
    <w:qFormat/>
    <w:uiPriority w:val="0"/>
    <w:pPr>
      <w:spacing w:after="95" w:line="250" w:lineRule="auto"/>
      <w:ind w:left="591" w:right="23" w:hanging="10"/>
      <w:jc w:val="both"/>
    </w:pPr>
    <w:rPr>
      <w:rFonts w:ascii="Arial" w:hAnsi="Arial" w:eastAsia="Arial" w:cs="Arial"/>
      <w:color w:val="000000"/>
      <w:sz w:val="24"/>
      <w:szCs w:val="22"/>
      <w:lang w:val="en-GB" w:eastAsia="en-GB" w:bidi="ar-SA"/>
    </w:rPr>
  </w:style>
  <w:style w:type="paragraph" w:styleId="7">
    <w:name w:val="toc 2"/>
    <w:next w:val="1"/>
    <w:hidden/>
    <w:qFormat/>
    <w:uiPriority w:val="0"/>
    <w:pPr>
      <w:spacing w:after="98" w:line="250" w:lineRule="auto"/>
      <w:ind w:left="812" w:right="23" w:hanging="10"/>
      <w:jc w:val="both"/>
    </w:pPr>
    <w:rPr>
      <w:rFonts w:ascii="Arial" w:hAnsi="Arial" w:eastAsia="Arial" w:cs="Arial"/>
      <w:color w:val="000000"/>
      <w:sz w:val="24"/>
      <w:szCs w:val="22"/>
      <w:lang w:val="en-GB" w:eastAsia="en-GB" w:bidi="ar-SA"/>
    </w:rPr>
  </w:style>
  <w:style w:type="character" w:customStyle="1" w:styleId="10">
    <w:name w:val="Heading 2 Char"/>
    <w:link w:val="3"/>
    <w:qFormat/>
    <w:uiPriority w:val="0"/>
    <w:rPr>
      <w:rFonts w:ascii="Arial" w:hAnsi="Arial" w:eastAsia="Arial" w:cs="Arial"/>
      <w:b/>
      <w:color w:val="000000"/>
      <w:sz w:val="28"/>
    </w:rPr>
  </w:style>
  <w:style w:type="character" w:customStyle="1" w:styleId="11">
    <w:name w:val="Heading 3 Char"/>
    <w:link w:val="4"/>
    <w:qFormat/>
    <w:uiPriority w:val="0"/>
    <w:rPr>
      <w:rFonts w:ascii="Arial" w:hAnsi="Arial" w:eastAsia="Arial" w:cs="Arial"/>
      <w:b/>
      <w:color w:val="000000"/>
      <w:sz w:val="28"/>
    </w:rPr>
  </w:style>
  <w:style w:type="character" w:customStyle="1" w:styleId="12">
    <w:name w:val="Heading 1 Char"/>
    <w:link w:val="2"/>
    <w:qFormat/>
    <w:uiPriority w:val="0"/>
    <w:rPr>
      <w:rFonts w:ascii="Arial" w:hAnsi="Arial" w:eastAsia="Arial" w:cs="Arial"/>
      <w:b/>
      <w:color w:val="000000"/>
      <w:sz w:val="32"/>
    </w:rPr>
  </w:style>
  <w:style w:type="table" w:customStyle="1" w:styleId="13">
    <w:name w:val="TableGrid"/>
    <w:qFormat/>
    <w:uiPriority w:val="0"/>
    <w:pPr>
      <w:spacing w:after="0" w:line="240" w:lineRule="auto"/>
    </w:pPr>
    <w:tblPr>
      <w:tblCellMar>
        <w:top w:w="0" w:type="dxa"/>
        <w:left w:w="0" w:type="dxa"/>
        <w:bottom w:w="0" w:type="dxa"/>
        <w:right w:w="0" w:type="dxa"/>
      </w:tblCellMar>
    </w:tblPr>
  </w:style>
  <w:style w:type="paragraph" w:customStyle="1" w:styleId="14">
    <w:name w:val="EndNote Bibliography Title"/>
    <w:qFormat/>
    <w:uiPriority w:val="0"/>
    <w:pPr>
      <w:pBdr>
        <w:top w:val="none" w:color="auto" w:sz="0" w:space="0"/>
        <w:left w:val="none" w:color="auto" w:sz="0" w:space="0"/>
        <w:bottom w:val="none" w:color="auto" w:sz="0" w:space="0"/>
        <w:right w:val="none" w:color="auto" w:sz="0" w:space="0"/>
        <w:between w:val="none" w:color="auto" w:sz="0" w:space="0"/>
      </w:pBdr>
      <w:jc w:val="center"/>
    </w:pPr>
    <w:rPr>
      <w:rFonts w:ascii="Arial" w:hAnsi="Arial" w:eastAsia="Arial" w:cs="Arial"/>
      <w:color w:val="000000"/>
      <w:sz w:val="24"/>
      <w:szCs w:val="22"/>
      <w:lang w:val="en-GB" w:eastAsia="en-GB" w:bidi="ar-SA"/>
    </w:rPr>
  </w:style>
  <w:style w:type="paragraph" w:customStyle="1" w:styleId="15">
    <w:name w:val="EndNote Bibliography"/>
    <w:qFormat/>
    <w:uiPriority w:val="0"/>
    <w:pPr>
      <w:pBdr>
        <w:top w:val="none" w:color="auto" w:sz="0" w:space="0"/>
        <w:left w:val="none" w:color="auto" w:sz="0" w:space="0"/>
        <w:bottom w:val="none" w:color="auto" w:sz="0" w:space="0"/>
        <w:right w:val="none" w:color="auto" w:sz="0" w:space="0"/>
        <w:between w:val="none" w:color="auto" w:sz="0" w:space="0"/>
      </w:pBdr>
    </w:pPr>
    <w:rPr>
      <w:rFonts w:ascii="Arial" w:hAnsi="Arial" w:eastAsia="Arial" w:cs="Arial"/>
      <w:color w:val="000000"/>
      <w:sz w:val="24"/>
      <w:szCs w:val="22"/>
      <w:lang w:val="en-GB" w:eastAsia="en-GB"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6736</Words>
  <Characters>37790</Characters>
  <Lines>372</Lines>
  <Paragraphs>104</Paragraphs>
  <TotalTime>0</TotalTime>
  <ScaleCrop>false</ScaleCrop>
  <LinksUpToDate>false</LinksUpToDate>
  <CharactersWithSpaces>44514</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2023-04-11T22:07:00Z</dcterms:created>
  <dc:creator>Austin Hooper</dc:creator>
  <cp:lastModifiedBy>杨</cp:lastModifiedBy>
  <dcterms:modified xsi:type="dcterms:W3CDTF">2023-04-22T13:18:46Z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7570CF4497A048489F79D1910B2D3E16_12</vt:lpwstr>
  </property>
</Properties>
</file>