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CAD0B" w14:textId="77777777" w:rsidR="00C225F4" w:rsidRDefault="00C225F4" w:rsidP="00561499">
      <w:pPr>
        <w:jc w:val="center"/>
      </w:pPr>
    </w:p>
    <w:p w14:paraId="4084FB8B" w14:textId="77777777" w:rsidR="00C225F4" w:rsidRDefault="00C225F4" w:rsidP="00561499">
      <w:pPr>
        <w:jc w:val="center"/>
      </w:pPr>
    </w:p>
    <w:p w14:paraId="116ED795" w14:textId="77777777" w:rsidR="00C225F4" w:rsidRDefault="00C225F4" w:rsidP="00561499">
      <w:pPr>
        <w:jc w:val="center"/>
      </w:pPr>
    </w:p>
    <w:p w14:paraId="16141838" w14:textId="6EF56FFB" w:rsidR="00C225F4" w:rsidRDefault="00C225F4" w:rsidP="00561499">
      <w:pPr>
        <w:jc w:val="center"/>
      </w:pPr>
      <w:r>
        <w:rPr>
          <w:noProof/>
        </w:rPr>
        <w:drawing>
          <wp:inline distT="0" distB="0" distL="0" distR="0" wp14:anchorId="58D5F2EF" wp14:editId="22D59351">
            <wp:extent cx="2995830" cy="899789"/>
            <wp:effectExtent l="0" t="0" r="1905" b="2540"/>
            <wp:docPr id="334305076"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150762" cy="946323"/>
                    </a:xfrm>
                    <a:prstGeom prst="rect">
                      <a:avLst/>
                    </a:prstGeom>
                  </pic:spPr>
                </pic:pic>
              </a:graphicData>
            </a:graphic>
          </wp:inline>
        </w:drawing>
      </w:r>
    </w:p>
    <w:p w14:paraId="1BF1D4FE" w14:textId="77777777" w:rsidR="00C225F4" w:rsidRPr="000C3EA0" w:rsidRDefault="00C225F4" w:rsidP="00C225F4">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 Commercial Dance</w:t>
      </w:r>
    </w:p>
    <w:p w14:paraId="2784D40A" w14:textId="77777777" w:rsidR="00C225F4" w:rsidRPr="000C3EA0" w:rsidRDefault="00C225F4" w:rsidP="00C225F4">
      <w:pPr>
        <w:pStyle w:val="CM95"/>
        <w:spacing w:line="240" w:lineRule="auto"/>
        <w:jc w:val="center"/>
        <w:rPr>
          <w:rFonts w:ascii="Arial" w:hAnsi="Arial" w:cs="Arial"/>
          <w:b/>
          <w:bCs/>
          <w:color w:val="000000" w:themeColor="text1"/>
          <w:sz w:val="32"/>
          <w:szCs w:val="32"/>
        </w:rPr>
      </w:pPr>
    </w:p>
    <w:p w14:paraId="2DC74D37" w14:textId="77777777" w:rsidR="00C225F4" w:rsidRPr="000C3EA0" w:rsidRDefault="00C225F4" w:rsidP="00C225F4">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Assessment Cover Page</w:t>
      </w:r>
    </w:p>
    <w:p w14:paraId="51E9F8B1" w14:textId="77777777" w:rsidR="00C225F4" w:rsidRPr="000C3EA0" w:rsidRDefault="00C225F4" w:rsidP="00C225F4">
      <w:pPr>
        <w:rPr>
          <w:rFonts w:ascii="Arial" w:hAnsi="Arial" w:cs="Arial"/>
          <w:sz w:val="36"/>
          <w:szCs w:val="36"/>
          <w:lang w:eastAsia="en-GB"/>
        </w:rPr>
      </w:pPr>
    </w:p>
    <w:p w14:paraId="17F6839B" w14:textId="77777777" w:rsidR="00C225F4" w:rsidRPr="000C3EA0" w:rsidRDefault="00C225F4" w:rsidP="00C225F4">
      <w:pPr>
        <w:rPr>
          <w:rFonts w:ascii="Arial" w:hAnsi="Arial" w:cs="Arial"/>
          <w:sz w:val="36"/>
          <w:szCs w:val="36"/>
          <w:lang w:eastAsia="en-GB"/>
        </w:rPr>
      </w:pPr>
    </w:p>
    <w:p w14:paraId="67239AF6" w14:textId="77777777" w:rsidR="00C225F4" w:rsidRPr="000C3EA0" w:rsidRDefault="00C225F4" w:rsidP="00C225F4">
      <w:pPr>
        <w:rPr>
          <w:rFonts w:ascii="Arial" w:hAnsi="Arial" w:cs="Arial"/>
          <w:sz w:val="28"/>
          <w:szCs w:val="28"/>
          <w:lang w:eastAsia="en-GB"/>
        </w:rPr>
      </w:pPr>
    </w:p>
    <w:p w14:paraId="5BFCBE69" w14:textId="77777777" w:rsidR="00C225F4" w:rsidRPr="000C3EA0" w:rsidRDefault="00C225F4" w:rsidP="00C225F4">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Pr>
          <w:rFonts w:ascii="Arial" w:hAnsi="Arial" w:cs="Arial"/>
          <w:color w:val="000000" w:themeColor="text1"/>
          <w:sz w:val="28"/>
          <w:szCs w:val="28"/>
        </w:rPr>
        <w:t xml:space="preserve"> Katie Morrissey </w:t>
      </w:r>
    </w:p>
    <w:p w14:paraId="0A21A355" w14:textId="77777777" w:rsidR="00C225F4" w:rsidRPr="000C3EA0" w:rsidRDefault="00C225F4" w:rsidP="00C225F4">
      <w:pPr>
        <w:rPr>
          <w:rFonts w:ascii="Arial" w:hAnsi="Arial" w:cs="Arial"/>
          <w:sz w:val="28"/>
          <w:szCs w:val="28"/>
          <w:lang w:eastAsia="en-GB"/>
        </w:rPr>
      </w:pPr>
    </w:p>
    <w:p w14:paraId="4783978B" w14:textId="77777777" w:rsidR="00C225F4" w:rsidRPr="000C3EA0" w:rsidRDefault="00C225F4" w:rsidP="00C225F4">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Student Number:</w:t>
      </w:r>
      <w:r>
        <w:rPr>
          <w:rFonts w:ascii="Arial" w:hAnsi="Arial" w:cs="Arial"/>
          <w:color w:val="000000" w:themeColor="text1"/>
          <w:sz w:val="28"/>
          <w:szCs w:val="28"/>
        </w:rPr>
        <w:t xml:space="preserve"> 2305010</w:t>
      </w:r>
    </w:p>
    <w:p w14:paraId="6E9CDB64" w14:textId="06CD2EDB" w:rsidR="00C225F4" w:rsidRDefault="00C225F4" w:rsidP="00C225F4">
      <w:pPr>
        <w:rPr>
          <w:rFonts w:ascii="Arial" w:hAnsi="Arial" w:cs="Arial"/>
          <w:sz w:val="28"/>
          <w:szCs w:val="28"/>
          <w:lang w:eastAsia="en-GB"/>
        </w:rPr>
      </w:pPr>
      <w:r w:rsidRPr="000C3EA0">
        <w:rPr>
          <w:rFonts w:ascii="Arial" w:hAnsi="Arial" w:cs="Arial"/>
          <w:sz w:val="28"/>
          <w:szCs w:val="28"/>
          <w:lang w:eastAsia="en-GB"/>
        </w:rPr>
        <w:br/>
        <w:t>Module</w:t>
      </w:r>
      <w:r>
        <w:rPr>
          <w:rFonts w:ascii="Arial" w:hAnsi="Arial" w:cs="Arial"/>
          <w:sz w:val="28"/>
          <w:szCs w:val="28"/>
          <w:lang w:eastAsia="en-GB"/>
        </w:rPr>
        <w:t xml:space="preserve"> Name</w:t>
      </w:r>
      <w:r w:rsidRPr="000C3EA0">
        <w:rPr>
          <w:rFonts w:ascii="Arial" w:hAnsi="Arial" w:cs="Arial"/>
          <w:sz w:val="28"/>
          <w:szCs w:val="28"/>
          <w:lang w:eastAsia="en-GB"/>
        </w:rPr>
        <w:t xml:space="preserve">: </w:t>
      </w:r>
      <w:r w:rsidR="00097447">
        <w:rPr>
          <w:rFonts w:ascii="Arial" w:hAnsi="Arial" w:cs="Arial"/>
          <w:sz w:val="28"/>
          <w:szCs w:val="28"/>
          <w:lang w:eastAsia="en-GB"/>
        </w:rPr>
        <w:t xml:space="preserve">Final Production </w:t>
      </w:r>
    </w:p>
    <w:p w14:paraId="5F116933" w14:textId="77777777" w:rsidR="009D5349" w:rsidRDefault="009D5349" w:rsidP="00C225F4">
      <w:pPr>
        <w:rPr>
          <w:rFonts w:ascii="Arial" w:hAnsi="Arial" w:cs="Arial"/>
          <w:sz w:val="28"/>
          <w:szCs w:val="28"/>
          <w:lang w:eastAsia="en-GB"/>
        </w:rPr>
      </w:pPr>
    </w:p>
    <w:p w14:paraId="12997D99" w14:textId="7B6D5B8F" w:rsidR="00C225F4" w:rsidRDefault="00C225F4" w:rsidP="00C225F4">
      <w:pPr>
        <w:rPr>
          <w:rFonts w:ascii="Arial" w:hAnsi="Arial" w:cs="Arial"/>
          <w:sz w:val="28"/>
          <w:szCs w:val="28"/>
          <w:lang w:eastAsia="en-GB"/>
        </w:rPr>
      </w:pPr>
      <w:r>
        <w:rPr>
          <w:rFonts w:ascii="Arial" w:hAnsi="Arial" w:cs="Arial"/>
          <w:sz w:val="28"/>
          <w:szCs w:val="28"/>
          <w:lang w:eastAsia="en-GB"/>
        </w:rPr>
        <w:t>Module Code: ADP</w:t>
      </w:r>
      <w:r w:rsidR="009D5349">
        <w:rPr>
          <w:rFonts w:ascii="Arial" w:hAnsi="Arial" w:cs="Arial"/>
          <w:sz w:val="28"/>
          <w:szCs w:val="28"/>
          <w:lang w:eastAsia="en-GB"/>
        </w:rPr>
        <w:t>B6003</w:t>
      </w:r>
      <w:r w:rsidRPr="000C3EA0">
        <w:rPr>
          <w:rFonts w:ascii="Arial" w:hAnsi="Arial" w:cs="Arial"/>
          <w:sz w:val="28"/>
          <w:szCs w:val="28"/>
          <w:lang w:eastAsia="en-GB"/>
        </w:rPr>
        <w:br/>
      </w:r>
      <w:r w:rsidRPr="000C3EA0">
        <w:rPr>
          <w:rFonts w:ascii="Arial" w:hAnsi="Arial" w:cs="Arial"/>
          <w:sz w:val="28"/>
          <w:szCs w:val="28"/>
          <w:lang w:eastAsia="en-GB"/>
        </w:rPr>
        <w:br/>
        <w:t>Assessment:</w:t>
      </w:r>
      <w:r>
        <w:rPr>
          <w:rFonts w:ascii="Arial" w:hAnsi="Arial" w:cs="Arial"/>
          <w:sz w:val="28"/>
          <w:szCs w:val="28"/>
          <w:lang w:eastAsia="en-GB"/>
        </w:rPr>
        <w:t xml:space="preserve"> </w:t>
      </w:r>
      <w:r w:rsidR="009D5349">
        <w:rPr>
          <w:rFonts w:ascii="Arial" w:hAnsi="Arial" w:cs="Arial"/>
          <w:sz w:val="28"/>
          <w:szCs w:val="28"/>
          <w:lang w:eastAsia="en-GB"/>
        </w:rPr>
        <w:t xml:space="preserve">Reflective Essay </w:t>
      </w:r>
    </w:p>
    <w:p w14:paraId="564272D9" w14:textId="6749B30D" w:rsidR="009D5349" w:rsidRDefault="009D5349" w:rsidP="00C225F4">
      <w:pPr>
        <w:rPr>
          <w:rFonts w:ascii="Arial" w:hAnsi="Arial" w:cs="Arial"/>
          <w:sz w:val="28"/>
          <w:szCs w:val="28"/>
          <w:lang w:eastAsia="en-GB"/>
        </w:rPr>
      </w:pPr>
      <w:r>
        <w:rPr>
          <w:rFonts w:ascii="Arial" w:hAnsi="Arial" w:cs="Arial"/>
          <w:sz w:val="28"/>
          <w:szCs w:val="28"/>
          <w:lang w:eastAsia="en-GB"/>
        </w:rPr>
        <w:t xml:space="preserve">Word Count </w:t>
      </w:r>
      <w:r w:rsidR="002C7696">
        <w:rPr>
          <w:rFonts w:ascii="Arial" w:hAnsi="Arial" w:cs="Arial"/>
          <w:sz w:val="28"/>
          <w:szCs w:val="28"/>
          <w:lang w:eastAsia="en-GB"/>
        </w:rPr>
        <w:t>–</w:t>
      </w:r>
      <w:r>
        <w:rPr>
          <w:rFonts w:ascii="Arial" w:hAnsi="Arial" w:cs="Arial"/>
          <w:sz w:val="28"/>
          <w:szCs w:val="28"/>
          <w:lang w:eastAsia="en-GB"/>
        </w:rPr>
        <w:t xml:space="preserve"> </w:t>
      </w:r>
      <w:r w:rsidR="002C7696">
        <w:rPr>
          <w:rFonts w:ascii="Arial" w:hAnsi="Arial" w:cs="Arial"/>
          <w:sz w:val="28"/>
          <w:szCs w:val="28"/>
          <w:lang w:eastAsia="en-GB"/>
        </w:rPr>
        <w:t xml:space="preserve">2,447 </w:t>
      </w:r>
    </w:p>
    <w:p w14:paraId="25740A36" w14:textId="77777777" w:rsidR="00C225F4" w:rsidRDefault="00C225F4" w:rsidP="00C225F4">
      <w:pPr>
        <w:rPr>
          <w:rFonts w:ascii="Arial" w:hAnsi="Arial" w:cs="Arial"/>
          <w:sz w:val="28"/>
          <w:szCs w:val="28"/>
          <w:lang w:eastAsia="en-GB"/>
        </w:rPr>
      </w:pPr>
    </w:p>
    <w:p w14:paraId="782010F3" w14:textId="482A2F36" w:rsidR="006F43AE" w:rsidRDefault="006F43AE" w:rsidP="00561499">
      <w:pPr>
        <w:jc w:val="center"/>
      </w:pPr>
    </w:p>
    <w:p w14:paraId="01373218" w14:textId="77777777" w:rsidR="00A9112E" w:rsidRDefault="00A9112E"/>
    <w:p w14:paraId="3D8960EA" w14:textId="77777777" w:rsidR="00A9112E" w:rsidRDefault="00A9112E"/>
    <w:p w14:paraId="601CA785" w14:textId="77777777" w:rsidR="00A9112E" w:rsidRDefault="00A9112E"/>
    <w:p w14:paraId="0EF98D2C" w14:textId="77777777" w:rsidR="00E56E91" w:rsidRPr="005F441F" w:rsidRDefault="00E56E91" w:rsidP="005F441F">
      <w:pPr>
        <w:spacing w:line="480" w:lineRule="auto"/>
        <w:rPr>
          <w:rFonts w:ascii="Arial" w:hAnsi="Arial" w:cs="Arial"/>
        </w:rPr>
      </w:pPr>
    </w:p>
    <w:p w14:paraId="16A97F11" w14:textId="77777777" w:rsidR="00E56E91" w:rsidRPr="005F441F" w:rsidRDefault="00E56E91" w:rsidP="005F441F">
      <w:pPr>
        <w:spacing w:line="480" w:lineRule="auto"/>
        <w:rPr>
          <w:rFonts w:ascii="Arial" w:hAnsi="Arial" w:cs="Arial"/>
        </w:rPr>
      </w:pPr>
      <w:r w:rsidRPr="005F441F">
        <w:rPr>
          <w:rFonts w:ascii="Arial" w:hAnsi="Arial" w:cs="Arial"/>
        </w:rPr>
        <w:lastRenderedPageBreak/>
        <w:t>This reflective essay explores my experience of creating and performing in 12, the final production of the BA (Hons) Commercial Dance Class of 2026. Set across the twelve hours of a single night, the production follows twelve figures as they navigate a shifting world of instinct, influence and transformation. Blending commercial and contemporary dance styles while drawing from a variety of genres and influences, 12 aimed to create a bold, current and theatrically relevant performance. The development of this production required a significant level of commitment, creativity and collaboration, making it a valuable opportunity for both personal and professional growth.</w:t>
      </w:r>
    </w:p>
    <w:p w14:paraId="7F7C7DD9" w14:textId="77777777" w:rsidR="00E56E91" w:rsidRPr="005F441F" w:rsidRDefault="00E56E91" w:rsidP="005F441F">
      <w:pPr>
        <w:spacing w:line="480" w:lineRule="auto"/>
        <w:rPr>
          <w:rFonts w:ascii="Arial" w:hAnsi="Arial" w:cs="Arial"/>
        </w:rPr>
      </w:pPr>
      <w:r w:rsidRPr="005F441F">
        <w:rPr>
          <w:rFonts w:ascii="Arial" w:hAnsi="Arial" w:cs="Arial"/>
        </w:rPr>
        <w:t xml:space="preserve">The process of bringing 12 from its initial concept to the final performance involved a range of creative, physical and practical challenges. Throughout rehearsals, the work continuously evolved as choreography was developed, refined and adapted in response to feedback, artistic direction and the demands of the performance itself. </w:t>
      </w:r>
    </w:p>
    <w:p w14:paraId="65F4E364" w14:textId="77777777" w:rsidR="00A9112E" w:rsidRPr="005F441F" w:rsidRDefault="00E56E91" w:rsidP="005F441F">
      <w:pPr>
        <w:spacing w:line="480" w:lineRule="auto"/>
        <w:rPr>
          <w:rFonts w:ascii="Arial" w:hAnsi="Arial" w:cs="Arial"/>
        </w:rPr>
      </w:pPr>
      <w:r w:rsidRPr="005F441F">
        <w:rPr>
          <w:rFonts w:ascii="Arial" w:hAnsi="Arial" w:cs="Arial"/>
        </w:rPr>
        <w:t>This essay will critically reflect on my involvement throughout the creation and performance process, evaluating both the successes and challenges I experienced. It will explore key aspects of the rehearsal period, the development of performance skills, and the collaborative nature of the project. In addition, I will consider how the themes of transformation and connection within 12 influenced my approach to the work and contributed to my overall development as a performer. Through reflection and analysis, this essay aims to demonstrate the knowledge, skills and experience gained throughout the production process and assess the impact that participating in 12 has had on my growth as a commercial dance artist</w:t>
      </w:r>
      <w:r w:rsidRPr="005F441F">
        <w:rPr>
          <w:rFonts w:ascii="Arial" w:hAnsi="Arial" w:cs="Arial"/>
        </w:rPr>
        <w:t>.</w:t>
      </w:r>
    </w:p>
    <w:p w14:paraId="7EC47361" w14:textId="77777777" w:rsidR="00E56E91" w:rsidRPr="005F441F" w:rsidRDefault="00E56E91" w:rsidP="005F441F">
      <w:pPr>
        <w:spacing w:line="480" w:lineRule="auto"/>
        <w:rPr>
          <w:rFonts w:ascii="Arial" w:hAnsi="Arial" w:cs="Arial"/>
        </w:rPr>
      </w:pPr>
    </w:p>
    <w:p w14:paraId="518B3A56" w14:textId="77777777" w:rsidR="00E56E91" w:rsidRPr="005F441F" w:rsidRDefault="00E56E91" w:rsidP="005F441F">
      <w:pPr>
        <w:spacing w:line="480" w:lineRule="auto"/>
        <w:rPr>
          <w:rFonts w:ascii="Arial" w:hAnsi="Arial" w:cs="Arial"/>
        </w:rPr>
      </w:pPr>
    </w:p>
    <w:p w14:paraId="6549D6DF" w14:textId="77777777" w:rsidR="00615442" w:rsidRPr="005F441F" w:rsidRDefault="00615442" w:rsidP="005F441F">
      <w:pPr>
        <w:autoSpaceDE w:val="0"/>
        <w:autoSpaceDN w:val="0"/>
        <w:adjustRightInd w:val="0"/>
        <w:spacing w:after="0" w:line="480" w:lineRule="auto"/>
        <w:rPr>
          <w:rFonts w:ascii="Arial" w:hAnsi="Arial" w:cs="Arial"/>
          <w:kern w:val="0"/>
        </w:rPr>
      </w:pPr>
      <w:r w:rsidRPr="005F441F">
        <w:rPr>
          <w:rFonts w:ascii="Arial" w:hAnsi="Arial" w:cs="Arial"/>
          <w:kern w:val="0"/>
        </w:rPr>
        <w:lastRenderedPageBreak/>
        <w:t>Throughout the development of Show 12, the theme and overall concept changed several times. As we progressed through rehearsals, different ideas were introduced, adapted, and sometimes completely reworked. This meant that the process was often unpredictable, and there were points where I struggled to fully understand the direction of the piece. Rather than following a fixed narrative from the beginning, the work evolved through experimentation and collaboration, which made it a challenging but valuable creative process.</w:t>
      </w:r>
    </w:p>
    <w:p w14:paraId="5CC51CD9" w14:textId="77777777" w:rsidR="00615442" w:rsidRPr="005F441F" w:rsidRDefault="00615442" w:rsidP="005F441F">
      <w:pPr>
        <w:autoSpaceDE w:val="0"/>
        <w:autoSpaceDN w:val="0"/>
        <w:adjustRightInd w:val="0"/>
        <w:spacing w:after="0" w:line="480" w:lineRule="auto"/>
        <w:rPr>
          <w:rFonts w:ascii="Arial" w:hAnsi="Arial" w:cs="Arial"/>
          <w:kern w:val="0"/>
        </w:rPr>
      </w:pPr>
      <w:r w:rsidRPr="005F441F">
        <w:rPr>
          <w:rFonts w:ascii="Arial" w:hAnsi="Arial" w:cs="Arial"/>
          <w:kern w:val="0"/>
        </w:rPr>
        <w:t>It was not until our Creative Director brought all the material together that I was able to fully understand the intention behind the show. Up until that point, I had been working within individual sections and responding to changes as they happened, but I found it difficult to see how everything connected. Once the structure of the performance became clear, I was able to recognise the themes, relationships between different scenes, and the overall journey of the work. This gave me a much stronger understanding of my role within the production and allowed me to approach my performance with greater clarity and confidence.</w:t>
      </w:r>
    </w:p>
    <w:p w14:paraId="10F0A9FF" w14:textId="77777777" w:rsidR="006549BE" w:rsidRPr="005F441F" w:rsidRDefault="006549BE" w:rsidP="005F441F">
      <w:pPr>
        <w:autoSpaceDE w:val="0"/>
        <w:autoSpaceDN w:val="0"/>
        <w:adjustRightInd w:val="0"/>
        <w:spacing w:after="0" w:line="480" w:lineRule="auto"/>
        <w:rPr>
          <w:rFonts w:ascii="Arial" w:hAnsi="Arial" w:cs="Arial"/>
          <w:kern w:val="0"/>
        </w:rPr>
      </w:pPr>
    </w:p>
    <w:p w14:paraId="7BB64418" w14:textId="77777777" w:rsidR="006549BE" w:rsidRPr="005F441F" w:rsidRDefault="006549BE" w:rsidP="005F441F">
      <w:pPr>
        <w:autoSpaceDE w:val="0"/>
        <w:autoSpaceDN w:val="0"/>
        <w:adjustRightInd w:val="0"/>
        <w:spacing w:after="0" w:line="480" w:lineRule="auto"/>
        <w:rPr>
          <w:rFonts w:ascii="Arial" w:hAnsi="Arial" w:cs="Arial"/>
          <w:kern w:val="0"/>
        </w:rPr>
      </w:pPr>
    </w:p>
    <w:p w14:paraId="1A5F5038" w14:textId="77777777" w:rsidR="00615442" w:rsidRPr="005F441F" w:rsidRDefault="00615442"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As part of my preparation and research, I looked at the television series </w:t>
      </w:r>
      <w:r w:rsidRPr="005F441F">
        <w:rPr>
          <w:rFonts w:ascii="Arial" w:hAnsi="Arial" w:cs="Arial"/>
          <w:i/>
          <w:iCs/>
          <w:kern w:val="0"/>
        </w:rPr>
        <w:t>Euphoria</w:t>
      </w:r>
      <w:r w:rsidRPr="005F441F">
        <w:rPr>
          <w:rFonts w:ascii="Arial" w:hAnsi="Arial" w:cs="Arial"/>
          <w:kern w:val="0"/>
        </w:rPr>
        <w:t xml:space="preserve"> as a creative reference. The series explores themes surrounding identity, relationships, vulnerability, and the pressures faced by young people, which I felt connected to some of the ideas present within Show 12. I was particularly interested in the way emotion is communicated through visual imagery, movement, and atmosphere. Researching </w:t>
      </w:r>
      <w:r w:rsidRPr="005F441F">
        <w:rPr>
          <w:rFonts w:ascii="Arial" w:hAnsi="Arial" w:cs="Arial"/>
          <w:i/>
          <w:iCs/>
          <w:kern w:val="0"/>
        </w:rPr>
        <w:t>Euphoria</w:t>
      </w:r>
      <w:r w:rsidRPr="005F441F">
        <w:rPr>
          <w:rFonts w:ascii="Arial" w:hAnsi="Arial" w:cs="Arial"/>
          <w:kern w:val="0"/>
        </w:rPr>
        <w:t xml:space="preserve"> helped me develop a better understanding of the style and tone we were aiming to create, and it influenced how I approached certain aspects of </w:t>
      </w:r>
      <w:r w:rsidRPr="005F441F">
        <w:rPr>
          <w:rFonts w:ascii="Arial" w:hAnsi="Arial" w:cs="Arial"/>
          <w:kern w:val="0"/>
        </w:rPr>
        <w:lastRenderedPageBreak/>
        <w:t>my performance.</w:t>
      </w:r>
      <w:r w:rsidR="00771BD9" w:rsidRPr="005F441F">
        <w:rPr>
          <w:rFonts w:ascii="Arial" w:hAnsi="Arial" w:cs="Arial"/>
          <w:kern w:val="0"/>
        </w:rPr>
        <w:t xml:space="preserve"> </w:t>
      </w:r>
      <w:r w:rsidR="00771BD9" w:rsidRPr="005F441F">
        <w:rPr>
          <w:rFonts w:ascii="Arial" w:hAnsi="Arial" w:cs="Arial"/>
          <w:kern w:val="0"/>
        </w:rPr>
        <w:t xml:space="preserve">The visual style and themes explored in </w:t>
      </w:r>
      <w:r w:rsidR="00771BD9" w:rsidRPr="005F441F">
        <w:rPr>
          <w:rFonts w:ascii="Arial" w:hAnsi="Arial" w:cs="Arial"/>
          <w:i/>
          <w:iCs/>
          <w:kern w:val="0"/>
        </w:rPr>
        <w:t>Euphoria</w:t>
      </w:r>
      <w:r w:rsidR="00771BD9" w:rsidRPr="005F441F">
        <w:rPr>
          <w:rFonts w:ascii="Arial" w:hAnsi="Arial" w:cs="Arial"/>
          <w:kern w:val="0"/>
        </w:rPr>
        <w:t xml:space="preserve"> informed my understanding of the creative direction of the performance (</w:t>
      </w:r>
      <w:r w:rsidR="00771BD9" w:rsidRPr="005F441F">
        <w:rPr>
          <w:rFonts w:ascii="Arial" w:hAnsi="Arial" w:cs="Arial"/>
          <w:i/>
          <w:iCs/>
          <w:kern w:val="0"/>
        </w:rPr>
        <w:t>Euphoria</w:t>
      </w:r>
      <w:r w:rsidR="00771BD9" w:rsidRPr="005F441F">
        <w:rPr>
          <w:rFonts w:ascii="Arial" w:hAnsi="Arial" w:cs="Arial"/>
          <w:kern w:val="0"/>
        </w:rPr>
        <w:t>, 2019).</w:t>
      </w:r>
    </w:p>
    <w:p w14:paraId="559545CA" w14:textId="77777777" w:rsidR="00771BD9" w:rsidRPr="005F441F" w:rsidRDefault="00771BD9" w:rsidP="005F441F">
      <w:pPr>
        <w:autoSpaceDE w:val="0"/>
        <w:autoSpaceDN w:val="0"/>
        <w:adjustRightInd w:val="0"/>
        <w:spacing w:after="0" w:line="480" w:lineRule="auto"/>
        <w:rPr>
          <w:rFonts w:ascii="Arial" w:hAnsi="Arial" w:cs="Arial"/>
          <w:kern w:val="0"/>
        </w:rPr>
      </w:pPr>
    </w:p>
    <w:p w14:paraId="5AA3413B" w14:textId="77777777" w:rsidR="00615442" w:rsidRPr="005F441F" w:rsidRDefault="00615442"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Due to the </w:t>
      </w:r>
      <w:r w:rsidR="003E5EFC" w:rsidRPr="005F441F">
        <w:rPr>
          <w:rFonts w:ascii="Arial" w:hAnsi="Arial" w:cs="Arial"/>
          <w:kern w:val="0"/>
        </w:rPr>
        <w:t>project's</w:t>
      </w:r>
      <w:r w:rsidRPr="005F441F">
        <w:rPr>
          <w:rFonts w:ascii="Arial" w:hAnsi="Arial" w:cs="Arial"/>
          <w:kern w:val="0"/>
        </w:rPr>
        <w:t xml:space="preserve"> </w:t>
      </w:r>
      <w:r w:rsidR="003E5EFC" w:rsidRPr="005F441F">
        <w:rPr>
          <w:rFonts w:ascii="Arial" w:hAnsi="Arial" w:cs="Arial"/>
          <w:kern w:val="0"/>
        </w:rPr>
        <w:t>evolving</w:t>
      </w:r>
      <w:r w:rsidRPr="005F441F">
        <w:rPr>
          <w:rFonts w:ascii="Arial" w:hAnsi="Arial" w:cs="Arial"/>
          <w:kern w:val="0"/>
        </w:rPr>
        <w:t xml:space="preserve"> </w:t>
      </w:r>
      <w:r w:rsidR="003E5EFC" w:rsidRPr="005F441F">
        <w:rPr>
          <w:rFonts w:ascii="Arial" w:hAnsi="Arial" w:cs="Arial"/>
          <w:kern w:val="0"/>
        </w:rPr>
        <w:t>nature</w:t>
      </w:r>
      <w:r w:rsidRPr="005F441F">
        <w:rPr>
          <w:rFonts w:ascii="Arial" w:hAnsi="Arial" w:cs="Arial"/>
          <w:kern w:val="0"/>
        </w:rPr>
        <w:t xml:space="preserve">, I set several personal goals throughout the rehearsal period. One of my main aims was to remain present and </w:t>
      </w:r>
      <w:proofErr w:type="gramStart"/>
      <w:r w:rsidRPr="005F441F">
        <w:rPr>
          <w:rFonts w:ascii="Arial" w:hAnsi="Arial" w:cs="Arial"/>
          <w:kern w:val="0"/>
        </w:rPr>
        <w:t>engaged in the room at all times</w:t>
      </w:r>
      <w:proofErr w:type="gramEnd"/>
      <w:r w:rsidRPr="005F441F">
        <w:rPr>
          <w:rFonts w:ascii="Arial" w:hAnsi="Arial" w:cs="Arial"/>
          <w:kern w:val="0"/>
        </w:rPr>
        <w:t xml:space="preserve"> so that I could respond effectively to ongoing developments. I also </w:t>
      </w:r>
      <w:r w:rsidR="003E5EFC" w:rsidRPr="005F441F">
        <w:rPr>
          <w:rFonts w:ascii="Arial" w:hAnsi="Arial" w:cs="Arial"/>
          <w:kern w:val="0"/>
        </w:rPr>
        <w:t>challenged</w:t>
      </w:r>
      <w:r w:rsidRPr="005F441F">
        <w:rPr>
          <w:rFonts w:ascii="Arial" w:hAnsi="Arial" w:cs="Arial"/>
          <w:kern w:val="0"/>
        </w:rPr>
        <w:t xml:space="preserve"> myself by stepping outside my comfort zone, </w:t>
      </w:r>
      <w:r w:rsidR="003E5EFC" w:rsidRPr="005F441F">
        <w:rPr>
          <w:rFonts w:ascii="Arial" w:hAnsi="Arial" w:cs="Arial"/>
          <w:kern w:val="0"/>
        </w:rPr>
        <w:t>especial</w:t>
      </w:r>
      <w:r w:rsidRPr="005F441F">
        <w:rPr>
          <w:rFonts w:ascii="Arial" w:hAnsi="Arial" w:cs="Arial"/>
          <w:kern w:val="0"/>
        </w:rPr>
        <w:t>ly when contributing ideas and exploring unfamiliar creat</w:t>
      </w:r>
      <w:r w:rsidRPr="005F441F">
        <w:rPr>
          <w:rFonts w:ascii="Arial" w:hAnsi="Arial" w:cs="Arial"/>
          <w:kern w:val="0"/>
        </w:rPr>
        <w:t>ive</w:t>
      </w:r>
      <w:r w:rsidRPr="005F441F">
        <w:rPr>
          <w:rFonts w:ascii="Arial" w:hAnsi="Arial" w:cs="Arial"/>
          <w:kern w:val="0"/>
        </w:rPr>
        <w:t xml:space="preserve"> tasks. In addition, I focused on maintaining a strong level of stamina and technical ability. As rehearsals became increasingly demanding, </w:t>
      </w:r>
      <w:r w:rsidR="00FE1859" w:rsidRPr="005F441F">
        <w:rPr>
          <w:rFonts w:ascii="Arial" w:hAnsi="Arial" w:cs="Arial"/>
          <w:kern w:val="0"/>
        </w:rPr>
        <w:t>I</w:t>
      </w:r>
      <w:r w:rsidRPr="005F441F">
        <w:rPr>
          <w:rFonts w:ascii="Arial" w:hAnsi="Arial" w:cs="Arial"/>
          <w:kern w:val="0"/>
        </w:rPr>
        <w:t xml:space="preserve"> </w:t>
      </w:r>
      <w:r w:rsidR="00FE1859" w:rsidRPr="005F441F">
        <w:rPr>
          <w:rFonts w:ascii="Arial" w:hAnsi="Arial" w:cs="Arial"/>
          <w:kern w:val="0"/>
        </w:rPr>
        <w:t>needed</w:t>
      </w:r>
      <w:r w:rsidRPr="005F441F">
        <w:rPr>
          <w:rFonts w:ascii="Arial" w:hAnsi="Arial" w:cs="Arial"/>
          <w:kern w:val="0"/>
        </w:rPr>
        <w:t xml:space="preserve"> </w:t>
      </w:r>
      <w:r w:rsidR="00FE1859" w:rsidRPr="005F441F">
        <w:rPr>
          <w:rFonts w:ascii="Arial" w:hAnsi="Arial" w:cs="Arial"/>
          <w:kern w:val="0"/>
        </w:rPr>
        <w:t>to</w:t>
      </w:r>
      <w:r w:rsidRPr="005F441F">
        <w:rPr>
          <w:rFonts w:ascii="Arial" w:hAnsi="Arial" w:cs="Arial"/>
          <w:kern w:val="0"/>
        </w:rPr>
        <w:t xml:space="preserve"> remain physically prepared and able to perform consistently while meeting the expectations of the work.</w:t>
      </w:r>
    </w:p>
    <w:p w14:paraId="440A4F06" w14:textId="77777777" w:rsidR="00FE1859" w:rsidRPr="005F441F" w:rsidRDefault="00FE1859" w:rsidP="005F441F">
      <w:pPr>
        <w:autoSpaceDE w:val="0"/>
        <w:autoSpaceDN w:val="0"/>
        <w:adjustRightInd w:val="0"/>
        <w:spacing w:after="0" w:line="480" w:lineRule="auto"/>
        <w:rPr>
          <w:rFonts w:ascii="Arial" w:hAnsi="Arial" w:cs="Arial"/>
          <w:kern w:val="0"/>
        </w:rPr>
      </w:pPr>
    </w:p>
    <w:p w14:paraId="5A8663CF" w14:textId="77777777" w:rsidR="00755446"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L</w:t>
      </w:r>
      <w:r w:rsidR="00755446" w:rsidRPr="005F441F">
        <w:rPr>
          <w:rFonts w:ascii="Arial" w:hAnsi="Arial" w:cs="Arial"/>
          <w:kern w:val="0"/>
        </w:rPr>
        <w:t xml:space="preserve">ooking back on the development of Show 12, I found that reflection became an important part of my creative process. The show went through </w:t>
      </w:r>
      <w:r w:rsidR="00FE1859" w:rsidRPr="005F441F">
        <w:rPr>
          <w:rFonts w:ascii="Arial" w:hAnsi="Arial" w:cs="Arial"/>
          <w:kern w:val="0"/>
        </w:rPr>
        <w:t xml:space="preserve">several </w:t>
      </w:r>
      <w:r w:rsidR="00755446" w:rsidRPr="005F441F">
        <w:rPr>
          <w:rFonts w:ascii="Arial" w:hAnsi="Arial" w:cs="Arial"/>
          <w:kern w:val="0"/>
        </w:rPr>
        <w:t>changes, and because the concept was constantly evolving, I often felt unsure about the overall direction of the work. Writing reflections allowed me to document my thoughts at different stages of the process and make sense of how both the performance and my own contribution were developing over time.</w:t>
      </w:r>
    </w:p>
    <w:p w14:paraId="70AFD2BD" w14:textId="77777777" w:rsidR="00AC58C2" w:rsidRPr="005F441F" w:rsidRDefault="00AC58C2" w:rsidP="005F441F">
      <w:pPr>
        <w:autoSpaceDE w:val="0"/>
        <w:autoSpaceDN w:val="0"/>
        <w:adjustRightInd w:val="0"/>
        <w:spacing w:after="0" w:line="480" w:lineRule="auto"/>
        <w:rPr>
          <w:rFonts w:ascii="Arial" w:hAnsi="Arial" w:cs="Arial"/>
          <w:kern w:val="0"/>
        </w:rPr>
      </w:pPr>
    </w:p>
    <w:p w14:paraId="243494FF" w14:textId="77777777" w:rsidR="00755446" w:rsidRPr="005F441F" w:rsidRDefault="00755446" w:rsidP="005F441F">
      <w:pPr>
        <w:autoSpaceDE w:val="0"/>
        <w:autoSpaceDN w:val="0"/>
        <w:adjustRightInd w:val="0"/>
        <w:spacing w:after="0" w:line="480" w:lineRule="auto"/>
        <w:rPr>
          <w:rFonts w:ascii="Arial" w:hAnsi="Arial" w:cs="Arial"/>
          <w:kern w:val="0"/>
        </w:rPr>
      </w:pPr>
      <w:r w:rsidRPr="005F441F">
        <w:rPr>
          <w:rFonts w:ascii="Arial" w:hAnsi="Arial" w:cs="Arial"/>
          <w:kern w:val="0"/>
        </w:rPr>
        <w:t>The purpose of these reflections was not only to record what had happened in rehearsals but also to critically evaluate my progress and understanding. At the beginning of the process, I was focused mainly on learning material and responding to the tasks I was given. However, through regular reflection, I began to think more deeply about the intentions behind the work and how my role connected to the wider themes of the performance.</w:t>
      </w:r>
    </w:p>
    <w:p w14:paraId="1044C98A" w14:textId="77777777" w:rsidR="00771BD9" w:rsidRPr="005F441F" w:rsidRDefault="00755446" w:rsidP="005F441F">
      <w:pPr>
        <w:spacing w:line="480" w:lineRule="auto"/>
        <w:rPr>
          <w:rFonts w:ascii="Arial" w:hAnsi="Arial" w:cs="Arial"/>
          <w:kern w:val="0"/>
        </w:rPr>
      </w:pPr>
      <w:r w:rsidRPr="005F441F">
        <w:rPr>
          <w:rFonts w:ascii="Arial" w:hAnsi="Arial" w:cs="Arial"/>
          <w:kern w:val="0"/>
        </w:rPr>
        <w:lastRenderedPageBreak/>
        <w:t>As the rehearsal process continued, my understanding changed significantly. Initially, I viewed the different sections as separate pieces of work, but over time I started to recognise how they linked together to communicate a larger narrative and set of ideas. Reflection helped me identify these connections and appreciate the value of remaining adaptable within a creative process. It also encouraged me to take greater responsibility for my own development, helping me become more confident, engaged, and aware of my contribution to the final performance.</w:t>
      </w:r>
    </w:p>
    <w:p w14:paraId="39F470E0" w14:textId="77777777" w:rsidR="00755446" w:rsidRPr="005F441F" w:rsidRDefault="00755446" w:rsidP="005F441F">
      <w:pPr>
        <w:spacing w:line="480" w:lineRule="auto"/>
        <w:rPr>
          <w:rFonts w:ascii="Arial" w:hAnsi="Arial" w:cs="Arial"/>
          <w:kern w:val="0"/>
        </w:rPr>
      </w:pPr>
    </w:p>
    <w:p w14:paraId="719B0EA0" w14:textId="77777777" w:rsidR="00B9648E" w:rsidRPr="005F441F" w:rsidRDefault="00B9648E" w:rsidP="005F441F">
      <w:pPr>
        <w:autoSpaceDE w:val="0"/>
        <w:autoSpaceDN w:val="0"/>
        <w:adjustRightInd w:val="0"/>
        <w:spacing w:after="0" w:line="480" w:lineRule="auto"/>
        <w:rPr>
          <w:rFonts w:ascii="Arial" w:hAnsi="Arial" w:cs="Arial"/>
          <w:kern w:val="0"/>
        </w:rPr>
      </w:pPr>
    </w:p>
    <w:p w14:paraId="648CF461" w14:textId="77777777" w:rsidR="00B9648E" w:rsidRPr="005F441F" w:rsidRDefault="00B9648E" w:rsidP="005F441F">
      <w:pPr>
        <w:autoSpaceDE w:val="0"/>
        <w:autoSpaceDN w:val="0"/>
        <w:adjustRightInd w:val="0"/>
        <w:spacing w:after="0" w:line="480" w:lineRule="auto"/>
        <w:rPr>
          <w:rFonts w:ascii="Arial" w:hAnsi="Arial" w:cs="Arial"/>
          <w:kern w:val="0"/>
        </w:rPr>
      </w:pPr>
    </w:p>
    <w:p w14:paraId="0E88086E" w14:textId="77777777" w:rsidR="00B9648E" w:rsidRPr="005F441F" w:rsidRDefault="00B9648E" w:rsidP="005F441F">
      <w:pPr>
        <w:autoSpaceDE w:val="0"/>
        <w:autoSpaceDN w:val="0"/>
        <w:adjustRightInd w:val="0"/>
        <w:spacing w:after="0" w:line="480" w:lineRule="auto"/>
        <w:rPr>
          <w:rFonts w:ascii="Arial" w:hAnsi="Arial" w:cs="Arial"/>
          <w:kern w:val="0"/>
        </w:rPr>
      </w:pPr>
      <w:r w:rsidRPr="005F441F">
        <w:rPr>
          <w:rFonts w:ascii="Arial" w:hAnsi="Arial" w:cs="Arial"/>
          <w:kern w:val="0"/>
        </w:rPr>
        <w:t>An important part of the development process was working with a range of choreographers who each brought their own style and creative approach to the project. Initially, I was quite apprehensive about this aspect of the process, particularly because some of the movement material was heavily influenced by hip-hop, which is not a style I would consider one of my strengths. As a performer, I tend to feel more confident in other movement styles, so I was concerned that I would struggle to keep up with the demands of the choreography.</w:t>
      </w:r>
      <w:r w:rsidR="003E5EFC" w:rsidRPr="005F441F">
        <w:rPr>
          <w:rFonts w:ascii="Arial" w:hAnsi="Arial" w:cs="Arial"/>
          <w:kern w:val="0"/>
        </w:rPr>
        <w:t xml:space="preserve"> </w:t>
      </w:r>
    </w:p>
    <w:p w14:paraId="13B8199D" w14:textId="77777777" w:rsidR="00AC58C2" w:rsidRPr="005F441F" w:rsidRDefault="00AC58C2" w:rsidP="005F441F">
      <w:pPr>
        <w:autoSpaceDE w:val="0"/>
        <w:autoSpaceDN w:val="0"/>
        <w:adjustRightInd w:val="0"/>
        <w:spacing w:after="0" w:line="480" w:lineRule="auto"/>
        <w:rPr>
          <w:rFonts w:ascii="Arial" w:hAnsi="Arial" w:cs="Arial"/>
          <w:kern w:val="0"/>
        </w:rPr>
      </w:pPr>
    </w:p>
    <w:p w14:paraId="18BB519D" w14:textId="77777777" w:rsidR="003E5EFC" w:rsidRPr="005F441F" w:rsidRDefault="00B9648E" w:rsidP="005F441F">
      <w:pPr>
        <w:autoSpaceDE w:val="0"/>
        <w:autoSpaceDN w:val="0"/>
        <w:adjustRightInd w:val="0"/>
        <w:spacing w:after="0" w:line="480" w:lineRule="auto"/>
        <w:rPr>
          <w:rFonts w:ascii="Arial" w:hAnsi="Arial" w:cs="Arial"/>
          <w:color w:val="1F1F1F"/>
          <w:shd w:val="clear" w:color="auto" w:fill="FFFFFF"/>
        </w:rPr>
      </w:pPr>
      <w:r w:rsidRPr="005F441F">
        <w:rPr>
          <w:rFonts w:ascii="Arial" w:hAnsi="Arial" w:cs="Arial"/>
          <w:kern w:val="0"/>
        </w:rPr>
        <w:t xml:space="preserve">Despite these concerns, I made a conscious effort to keep an open mind and approach the rehearsals positively. </w:t>
      </w:r>
      <w:proofErr w:type="gramStart"/>
      <w:r w:rsidR="003E5EFC" w:rsidRPr="005F441F">
        <w:rPr>
          <w:rFonts w:ascii="Arial" w:hAnsi="Arial" w:cs="Arial"/>
          <w:kern w:val="0"/>
        </w:rPr>
        <w:t xml:space="preserve">“ </w:t>
      </w:r>
      <w:r w:rsidR="003E5EFC" w:rsidRPr="005F441F">
        <w:rPr>
          <w:rFonts w:ascii="Arial" w:hAnsi="Arial" w:cs="Arial"/>
          <w:color w:val="1F1F1F"/>
          <w:shd w:val="clear" w:color="auto" w:fill="FFFFFF"/>
        </w:rPr>
        <w:t>pushing</w:t>
      </w:r>
      <w:proofErr w:type="gramEnd"/>
      <w:r w:rsidR="003E5EFC" w:rsidRPr="005F441F">
        <w:rPr>
          <w:rFonts w:ascii="Arial" w:hAnsi="Arial" w:cs="Arial"/>
          <w:color w:val="1F1F1F"/>
          <w:shd w:val="clear" w:color="auto" w:fill="FFFFFF"/>
        </w:rPr>
        <w:t xml:space="preserve"> yourself out of comfort as a critical career success move.</w:t>
      </w:r>
      <w:r w:rsidR="003E5EFC" w:rsidRPr="005F441F">
        <w:rPr>
          <w:rFonts w:ascii="Arial" w:hAnsi="Arial" w:cs="Arial"/>
          <w:color w:val="1F1F1F"/>
          <w:shd w:val="clear" w:color="auto" w:fill="FFFFFF"/>
        </w:rPr>
        <w:t>”</w:t>
      </w:r>
      <w:r w:rsidR="003E5EFC" w:rsidRPr="005F441F">
        <w:rPr>
          <w:rFonts w:ascii="Arial" w:hAnsi="Arial" w:cs="Arial"/>
          <w:color w:val="1F1F1F"/>
        </w:rPr>
        <w:br/>
      </w:r>
    </w:p>
    <w:p w14:paraId="6536A2A3" w14:textId="77777777" w:rsidR="00B9648E" w:rsidRPr="005F441F" w:rsidRDefault="00B9648E"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One of the personal goals I had set for myself was to step outside of my comfort zone, and this became a key opportunity to do so. The choreographers worked at a very fast pace, often introducing large amounts of material within a short space of </w:t>
      </w:r>
      <w:r w:rsidRPr="005F441F">
        <w:rPr>
          <w:rFonts w:ascii="Arial" w:hAnsi="Arial" w:cs="Arial"/>
          <w:kern w:val="0"/>
        </w:rPr>
        <w:lastRenderedPageBreak/>
        <w:t>time. This initially felt overwhelming, as there was little time to overthink or second-guess myself. However, I found that I adapted much better than I had anticipated. Rather than struggling with the material, I became more confident in my ability to learn quickly and respond to challenges. This experience helped me realise that I am more capable and adaptable than I sometimes give myself credit for.</w:t>
      </w:r>
    </w:p>
    <w:p w14:paraId="7C0A46AA" w14:textId="77777777" w:rsidR="00AC58C2" w:rsidRPr="005F441F" w:rsidRDefault="00AC58C2" w:rsidP="005F441F">
      <w:pPr>
        <w:autoSpaceDE w:val="0"/>
        <w:autoSpaceDN w:val="0"/>
        <w:adjustRightInd w:val="0"/>
        <w:spacing w:after="0" w:line="480" w:lineRule="auto"/>
        <w:rPr>
          <w:rFonts w:ascii="Arial" w:hAnsi="Arial" w:cs="Arial"/>
          <w:kern w:val="0"/>
        </w:rPr>
      </w:pPr>
    </w:p>
    <w:p w14:paraId="3145E6D6" w14:textId="77777777" w:rsidR="00B9648E" w:rsidRPr="005F441F" w:rsidRDefault="00B9648E" w:rsidP="005F441F">
      <w:pPr>
        <w:autoSpaceDE w:val="0"/>
        <w:autoSpaceDN w:val="0"/>
        <w:adjustRightInd w:val="0"/>
        <w:spacing w:after="0" w:line="480" w:lineRule="auto"/>
        <w:rPr>
          <w:rFonts w:ascii="Arial" w:hAnsi="Arial" w:cs="Arial"/>
          <w:kern w:val="0"/>
        </w:rPr>
      </w:pPr>
      <w:r w:rsidRPr="005F441F">
        <w:rPr>
          <w:rFonts w:ascii="Arial" w:hAnsi="Arial" w:cs="Arial"/>
          <w:kern w:val="0"/>
        </w:rPr>
        <w:t>Throughout rehearsals, there were also several practical challenges that required problem-solving as a company. One of the main difficulties was the rehearsal space itself. The studio contained a large pillar which often obstructed sightlines and affected spacing when rehearsing larger sections of choreography. This meant that formations and transitions sometimes had to be adjusted to accommodate the limitations of the space. It encouraged us to think creatively about how we used the studio and communicate effectively with one another to avoid collisions or confusion.</w:t>
      </w:r>
    </w:p>
    <w:p w14:paraId="61B57BFA" w14:textId="77777777" w:rsidR="00B9648E" w:rsidRPr="005F441F" w:rsidRDefault="00B9648E"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The use of props also presented additional challenges. Throughout the process, we worked with a significant number of props, including mirrors that were incorporated into certain sections of the performance. While these props added an important visual element to the work, they required careful handling and organisation. There were occasions of there being </w:t>
      </w:r>
      <w:r w:rsidR="000C1548" w:rsidRPr="005F441F">
        <w:rPr>
          <w:rFonts w:ascii="Arial" w:hAnsi="Arial" w:cs="Arial"/>
          <w:kern w:val="0"/>
        </w:rPr>
        <w:t xml:space="preserve">a </w:t>
      </w:r>
      <w:r w:rsidRPr="005F441F">
        <w:rPr>
          <w:rFonts w:ascii="Arial" w:hAnsi="Arial" w:cs="Arial"/>
          <w:kern w:val="0"/>
        </w:rPr>
        <w:t>risk</w:t>
      </w:r>
      <w:r w:rsidR="000C1548" w:rsidRPr="005F441F">
        <w:rPr>
          <w:rFonts w:ascii="Arial" w:hAnsi="Arial" w:cs="Arial"/>
          <w:kern w:val="0"/>
        </w:rPr>
        <w:t xml:space="preserve"> of</w:t>
      </w:r>
      <w:r w:rsidRPr="005F441F">
        <w:rPr>
          <w:rFonts w:ascii="Arial" w:hAnsi="Arial" w:cs="Arial"/>
          <w:kern w:val="0"/>
        </w:rPr>
        <w:t xml:space="preserve"> breaking during rehearsals, which created both practical and safety concerns. As a result, we had to continually adapt and problem-solve, finding ways to safely integrate the props into the choreography without disrupting the flow of the performance.</w:t>
      </w:r>
      <w:r w:rsidR="007A5962" w:rsidRPr="005F441F">
        <w:rPr>
          <w:rFonts w:ascii="Arial" w:hAnsi="Arial" w:cs="Arial"/>
          <w:kern w:val="0"/>
        </w:rPr>
        <w:t xml:space="preserve"> “</w:t>
      </w:r>
      <w:r w:rsidR="007A5962" w:rsidRPr="005F441F">
        <w:rPr>
          <w:rFonts w:ascii="Arial" w:hAnsi="Arial" w:cs="Arial"/>
          <w:color w:val="090909"/>
          <w:shd w:val="clear" w:color="auto" w:fill="F0F0F0"/>
        </w:rPr>
        <w:t>Solving a problem depends on correctly identifying its cause so the best solution can be selected and implemented for sustained results.</w:t>
      </w:r>
      <w:r w:rsidR="007A5962" w:rsidRPr="005F441F">
        <w:rPr>
          <w:rFonts w:ascii="Arial" w:hAnsi="Arial" w:cs="Arial"/>
          <w:color w:val="090909"/>
          <w:shd w:val="clear" w:color="auto" w:fill="F0F0F0"/>
        </w:rPr>
        <w:t>”</w:t>
      </w:r>
    </w:p>
    <w:p w14:paraId="0A6216AA" w14:textId="77777777" w:rsidR="00B9648E" w:rsidRPr="005F441F" w:rsidRDefault="00B9648E"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Although these challenges could sometimes be frustrating, they ultimately strengthened the rehearsal process. They encouraged greater communication, </w:t>
      </w:r>
      <w:r w:rsidRPr="005F441F">
        <w:rPr>
          <w:rFonts w:ascii="Arial" w:hAnsi="Arial" w:cs="Arial"/>
          <w:kern w:val="0"/>
        </w:rPr>
        <w:lastRenderedPageBreak/>
        <w:t>teamwork, and adaptability, all of which are essential skills within a professional performance environment. Looking back, overcoming these obstacles contributed significantly to both my personal development and the success of the final production.</w:t>
      </w:r>
    </w:p>
    <w:p w14:paraId="700C405C" w14:textId="77777777" w:rsidR="00755446" w:rsidRPr="005F441F" w:rsidRDefault="00755446" w:rsidP="005F441F">
      <w:pPr>
        <w:spacing w:line="480" w:lineRule="auto"/>
        <w:rPr>
          <w:rFonts w:ascii="Arial" w:hAnsi="Arial" w:cs="Arial"/>
          <w:kern w:val="0"/>
        </w:rPr>
      </w:pPr>
    </w:p>
    <w:p w14:paraId="210E0A00" w14:textId="77777777" w:rsidR="00337567" w:rsidRPr="005F441F" w:rsidRDefault="00337567" w:rsidP="005F441F">
      <w:pPr>
        <w:spacing w:line="480" w:lineRule="auto"/>
        <w:rPr>
          <w:rFonts w:ascii="Arial" w:hAnsi="Arial" w:cs="Arial"/>
          <w:kern w:val="0"/>
        </w:rPr>
      </w:pPr>
    </w:p>
    <w:p w14:paraId="32A27027" w14:textId="77777777" w:rsidR="00337567" w:rsidRPr="005F441F" w:rsidRDefault="00337567" w:rsidP="005F441F">
      <w:pPr>
        <w:spacing w:line="480" w:lineRule="auto"/>
        <w:rPr>
          <w:rFonts w:ascii="Arial" w:hAnsi="Arial" w:cs="Arial"/>
          <w:kern w:val="0"/>
        </w:rPr>
      </w:pPr>
    </w:p>
    <w:p w14:paraId="1CB54CF4" w14:textId="77777777" w:rsidR="00337567" w:rsidRPr="005F441F" w:rsidRDefault="00337567" w:rsidP="005F441F">
      <w:pPr>
        <w:autoSpaceDE w:val="0"/>
        <w:autoSpaceDN w:val="0"/>
        <w:adjustRightInd w:val="0"/>
        <w:spacing w:after="0" w:line="480" w:lineRule="auto"/>
        <w:rPr>
          <w:rFonts w:ascii="Arial" w:hAnsi="Arial" w:cs="Arial"/>
          <w:kern w:val="0"/>
        </w:rPr>
      </w:pPr>
    </w:p>
    <w:p w14:paraId="7255FCBC" w14:textId="77777777" w:rsidR="00337567" w:rsidRPr="005F441F" w:rsidRDefault="00337567" w:rsidP="005F441F">
      <w:pPr>
        <w:autoSpaceDE w:val="0"/>
        <w:autoSpaceDN w:val="0"/>
        <w:adjustRightInd w:val="0"/>
        <w:spacing w:after="0" w:line="480" w:lineRule="auto"/>
        <w:rPr>
          <w:rFonts w:ascii="Arial" w:hAnsi="Arial" w:cs="Arial"/>
          <w:kern w:val="0"/>
        </w:rPr>
      </w:pPr>
    </w:p>
    <w:p w14:paraId="67CDBF2A" w14:textId="77777777" w:rsidR="00337567" w:rsidRPr="005F441F" w:rsidRDefault="00337567" w:rsidP="005F441F">
      <w:pPr>
        <w:autoSpaceDE w:val="0"/>
        <w:autoSpaceDN w:val="0"/>
        <w:adjustRightInd w:val="0"/>
        <w:spacing w:after="0" w:line="480" w:lineRule="auto"/>
        <w:rPr>
          <w:rFonts w:ascii="Arial" w:hAnsi="Arial" w:cs="Arial"/>
          <w:kern w:val="0"/>
        </w:rPr>
      </w:pPr>
      <w:r w:rsidRPr="005F441F">
        <w:rPr>
          <w:rFonts w:ascii="Arial" w:hAnsi="Arial" w:cs="Arial"/>
          <w:kern w:val="0"/>
        </w:rPr>
        <w:t>The technical rehearsal was a significant stage in the production process, as it was the first time we were able to work through the show with the lighting design in place. We spent an entire day focusing on technical elements, particularly lighting cues, timings, and transitions. This process allowed us to see how the visual aspects of the production supported the performance and contributed to the overall atmosphere of the show.</w:t>
      </w:r>
    </w:p>
    <w:p w14:paraId="5B2BACA9" w14:textId="77777777" w:rsidR="00AC58C2" w:rsidRPr="005F441F" w:rsidRDefault="00AC58C2" w:rsidP="005F441F">
      <w:pPr>
        <w:autoSpaceDE w:val="0"/>
        <w:autoSpaceDN w:val="0"/>
        <w:adjustRightInd w:val="0"/>
        <w:spacing w:after="0" w:line="480" w:lineRule="auto"/>
        <w:rPr>
          <w:rFonts w:ascii="Arial" w:hAnsi="Arial" w:cs="Arial"/>
          <w:kern w:val="0"/>
        </w:rPr>
      </w:pPr>
    </w:p>
    <w:p w14:paraId="358BB9A5" w14:textId="77777777" w:rsidR="00337567" w:rsidRPr="005F441F" w:rsidRDefault="00337567" w:rsidP="005F441F">
      <w:pPr>
        <w:autoSpaceDE w:val="0"/>
        <w:autoSpaceDN w:val="0"/>
        <w:adjustRightInd w:val="0"/>
        <w:spacing w:after="0" w:line="480" w:lineRule="auto"/>
        <w:rPr>
          <w:rFonts w:ascii="Arial" w:hAnsi="Arial" w:cs="Arial"/>
          <w:kern w:val="0"/>
        </w:rPr>
      </w:pPr>
      <w:r w:rsidRPr="005F441F">
        <w:rPr>
          <w:rFonts w:ascii="Arial" w:hAnsi="Arial" w:cs="Arial"/>
          <w:kern w:val="0"/>
        </w:rPr>
        <w:t>One of the biggest challenges during the technical rehearsal was adjusting to the theatre space. Although we had spent months rehearsing in the studio, performing in the actual venue felt very different. The stage space initially felt much smaller than the rehearsal room, especially once lighting states, props, and staging were introduced. As a result, spacing that had worked well in rehearsals sometimes needed to be adapted. There were moments where performers had to be more aware of their positioning and movement pathways to ensure sections remained safe and effective.</w:t>
      </w:r>
    </w:p>
    <w:p w14:paraId="4C5DB825" w14:textId="77777777" w:rsidR="00AC58C2" w:rsidRPr="005F441F" w:rsidRDefault="00AC58C2" w:rsidP="005F441F">
      <w:pPr>
        <w:autoSpaceDE w:val="0"/>
        <w:autoSpaceDN w:val="0"/>
        <w:adjustRightInd w:val="0"/>
        <w:spacing w:after="0" w:line="480" w:lineRule="auto"/>
        <w:rPr>
          <w:rFonts w:ascii="Arial" w:hAnsi="Arial" w:cs="Arial"/>
          <w:kern w:val="0"/>
        </w:rPr>
      </w:pPr>
    </w:p>
    <w:p w14:paraId="426E4F0A" w14:textId="77777777" w:rsidR="00337567" w:rsidRPr="005F441F" w:rsidRDefault="00337567" w:rsidP="005F441F">
      <w:pPr>
        <w:autoSpaceDE w:val="0"/>
        <w:autoSpaceDN w:val="0"/>
        <w:adjustRightInd w:val="0"/>
        <w:spacing w:after="0" w:line="480" w:lineRule="auto"/>
        <w:rPr>
          <w:rFonts w:ascii="Arial" w:hAnsi="Arial" w:cs="Arial"/>
          <w:kern w:val="0"/>
        </w:rPr>
      </w:pPr>
      <w:r w:rsidRPr="005F441F">
        <w:rPr>
          <w:rFonts w:ascii="Arial" w:hAnsi="Arial" w:cs="Arial"/>
          <w:kern w:val="0"/>
        </w:rPr>
        <w:t>Due to time restrictions, we were unable to complete the full technical rehearsal. As students, we were required to leave the building by 5pm, meaning we only managed to tech the first half of the show. Although this was slightly frustrating, as it would have been beneficial to work through the entire production with lighting, it reflected the reality of working within practical constraints and production schedules. It also meant that we had to trust the preparation we had already done and be ready to adapt during the remaining technical and dress rehearsal periods.</w:t>
      </w:r>
    </w:p>
    <w:p w14:paraId="1CDB062E" w14:textId="77777777" w:rsidR="00337567" w:rsidRPr="005F441F" w:rsidRDefault="00337567" w:rsidP="005F441F">
      <w:pPr>
        <w:autoSpaceDE w:val="0"/>
        <w:autoSpaceDN w:val="0"/>
        <w:adjustRightInd w:val="0"/>
        <w:spacing w:after="0" w:line="480" w:lineRule="auto"/>
        <w:rPr>
          <w:rFonts w:ascii="Arial" w:hAnsi="Arial" w:cs="Arial"/>
          <w:kern w:val="0"/>
        </w:rPr>
      </w:pPr>
      <w:r w:rsidRPr="005F441F">
        <w:rPr>
          <w:rFonts w:ascii="Arial" w:hAnsi="Arial" w:cs="Arial"/>
          <w:kern w:val="0"/>
        </w:rPr>
        <w:t>Overall, the technical rehearsal provided valuable insight into how many elements contribute to a live performance. It reinforced the importance of adaptability, professionalism, and collaboration, while also giving me a greater appreciation for the work of the technical team. Seeing the lighting integrated into the performance helped bring the production to life and made the final show feel much closer to becoming a finished piece.</w:t>
      </w:r>
    </w:p>
    <w:p w14:paraId="1988DA7F" w14:textId="77777777" w:rsidR="00337567" w:rsidRPr="005F441F" w:rsidRDefault="00337567" w:rsidP="005F441F">
      <w:pPr>
        <w:spacing w:line="480" w:lineRule="auto"/>
        <w:rPr>
          <w:rFonts w:ascii="Arial" w:hAnsi="Arial" w:cs="Arial"/>
          <w:kern w:val="0"/>
        </w:rPr>
      </w:pPr>
    </w:p>
    <w:p w14:paraId="3232EE10" w14:textId="77777777" w:rsidR="00615442" w:rsidRPr="005F441F" w:rsidRDefault="00615442" w:rsidP="005F441F">
      <w:pPr>
        <w:spacing w:line="480" w:lineRule="auto"/>
        <w:rPr>
          <w:rFonts w:ascii="Arial" w:hAnsi="Arial" w:cs="Arial"/>
          <w:kern w:val="0"/>
        </w:rPr>
      </w:pPr>
    </w:p>
    <w:p w14:paraId="66E3B0EE" w14:textId="77777777" w:rsidR="00771BD9" w:rsidRPr="005F441F" w:rsidRDefault="00771BD9" w:rsidP="005F441F">
      <w:pPr>
        <w:spacing w:line="480" w:lineRule="auto"/>
        <w:rPr>
          <w:rFonts w:ascii="Arial" w:hAnsi="Arial" w:cs="Arial"/>
          <w:kern w:val="0"/>
        </w:rPr>
      </w:pPr>
    </w:p>
    <w:p w14:paraId="4807817D" w14:textId="77777777"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I found myself feeling much more stressed than I had expected. Although we had spent </w:t>
      </w:r>
      <w:r w:rsidRPr="005F441F">
        <w:rPr>
          <w:rFonts w:ascii="Arial" w:hAnsi="Arial" w:cs="Arial"/>
          <w:kern w:val="0"/>
        </w:rPr>
        <w:t xml:space="preserve">weeks </w:t>
      </w:r>
      <w:r w:rsidRPr="005F441F">
        <w:rPr>
          <w:rFonts w:ascii="Arial" w:hAnsi="Arial" w:cs="Arial"/>
          <w:kern w:val="0"/>
        </w:rPr>
        <w:t xml:space="preserve">developing and rehearsing the show, I left the theatre feeling overwhelmed and lacking confidence in my own abilities. The pressure of moving into the performance space, adapting to the lighting, and managing </w:t>
      </w:r>
      <w:proofErr w:type="gramStart"/>
      <w:r w:rsidRPr="005F441F">
        <w:rPr>
          <w:rFonts w:ascii="Arial" w:hAnsi="Arial" w:cs="Arial"/>
          <w:kern w:val="0"/>
        </w:rPr>
        <w:t>all of</w:t>
      </w:r>
      <w:proofErr w:type="gramEnd"/>
      <w:r w:rsidRPr="005F441F">
        <w:rPr>
          <w:rFonts w:ascii="Arial" w:hAnsi="Arial" w:cs="Arial"/>
          <w:kern w:val="0"/>
        </w:rPr>
        <w:t xml:space="preserve"> the technical elements made me question whether I really knew the show as well as I thought I did. At that point, I was doubting myself and worrying about how the performance would go.</w:t>
      </w:r>
    </w:p>
    <w:p w14:paraId="62FF68E2" w14:textId="77777777" w:rsidR="00AC58C2" w:rsidRPr="005F441F" w:rsidRDefault="00AC58C2" w:rsidP="005F441F">
      <w:pPr>
        <w:autoSpaceDE w:val="0"/>
        <w:autoSpaceDN w:val="0"/>
        <w:adjustRightInd w:val="0"/>
        <w:spacing w:after="0" w:line="480" w:lineRule="auto"/>
        <w:rPr>
          <w:rFonts w:ascii="Arial" w:hAnsi="Arial" w:cs="Arial"/>
          <w:kern w:val="0"/>
        </w:rPr>
      </w:pPr>
    </w:p>
    <w:p w14:paraId="7B678316" w14:textId="77777777"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These feelings stayed with me on show day. Before stepping on stage, I felt nervous and uncertain, particularly because the process had involved so many changes and developments. However, once the performance began, my mindset completely shifted. When it came to performing the material, I felt comfortable and confident. The sections that I had spent so much time worrying about felt natural, and I was able to trust the rehearsal process and my own preparation. Looking back, I realised that I had underestimated how much work I had </w:t>
      </w:r>
      <w:proofErr w:type="gramStart"/>
      <w:r w:rsidRPr="005F441F">
        <w:rPr>
          <w:rFonts w:ascii="Arial" w:hAnsi="Arial" w:cs="Arial"/>
          <w:kern w:val="0"/>
        </w:rPr>
        <w:t>actually put</w:t>
      </w:r>
      <w:proofErr w:type="gramEnd"/>
      <w:r w:rsidRPr="005F441F">
        <w:rPr>
          <w:rFonts w:ascii="Arial" w:hAnsi="Arial" w:cs="Arial"/>
          <w:kern w:val="0"/>
        </w:rPr>
        <w:t xml:space="preserve"> in and how familiar I had become with the material.</w:t>
      </w:r>
    </w:p>
    <w:p w14:paraId="4D1CCCCA" w14:textId="77777777" w:rsidR="00AC58C2" w:rsidRPr="005F441F" w:rsidRDefault="00AC58C2" w:rsidP="005F441F">
      <w:pPr>
        <w:autoSpaceDE w:val="0"/>
        <w:autoSpaceDN w:val="0"/>
        <w:adjustRightInd w:val="0"/>
        <w:spacing w:after="0" w:line="480" w:lineRule="auto"/>
        <w:rPr>
          <w:rFonts w:ascii="Arial" w:hAnsi="Arial" w:cs="Arial"/>
          <w:kern w:val="0"/>
        </w:rPr>
      </w:pPr>
    </w:p>
    <w:p w14:paraId="64E94D81" w14:textId="77777777"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After the first performance, the feedback from family and friends was incredibly positive. Hearing their responses helped boost my confidence and reminded me to appreciate what we had achieved as a company. They commented on the energy of the performance, the emotional impact of the work, and how professional the production appeared. Receiving this feedback was rewarding, particularly after experiencing so much self-doubt leading up to the show.</w:t>
      </w:r>
    </w:p>
    <w:p w14:paraId="654F2BD2" w14:textId="77777777" w:rsidR="00AC58C2" w:rsidRPr="005F441F" w:rsidRDefault="00AC58C2" w:rsidP="005F441F">
      <w:pPr>
        <w:autoSpaceDE w:val="0"/>
        <w:autoSpaceDN w:val="0"/>
        <w:adjustRightInd w:val="0"/>
        <w:spacing w:after="0" w:line="480" w:lineRule="auto"/>
        <w:rPr>
          <w:rFonts w:ascii="Arial" w:hAnsi="Arial" w:cs="Arial"/>
          <w:kern w:val="0"/>
        </w:rPr>
      </w:pPr>
    </w:p>
    <w:p w14:paraId="29510EF4" w14:textId="77777777"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 xml:space="preserve">However, the feedback from our Creative Director was more critical. While she was pleased with the quality of the dancing and performance itself, she expressed disappointment in the way we had worked as a company behind the scenes. In particular, she highlighted issues regarding teamwork, communication, and the handling of props. Looking back, this feedback was fair and understandable. The performance involved </w:t>
      </w:r>
      <w:proofErr w:type="gramStart"/>
      <w:r w:rsidRPr="005F441F">
        <w:rPr>
          <w:rFonts w:ascii="Arial" w:hAnsi="Arial" w:cs="Arial"/>
          <w:kern w:val="0"/>
        </w:rPr>
        <w:t>a large number of</w:t>
      </w:r>
      <w:proofErr w:type="gramEnd"/>
      <w:r w:rsidRPr="005F441F">
        <w:rPr>
          <w:rFonts w:ascii="Arial" w:hAnsi="Arial" w:cs="Arial"/>
          <w:kern w:val="0"/>
        </w:rPr>
        <w:t xml:space="preserve"> props, and there were moments where we could have been more organised and supportive of one another backstage. Although it was difficult to hear immediately after performing, it was valuable feedback that </w:t>
      </w:r>
      <w:r w:rsidRPr="005F441F">
        <w:rPr>
          <w:rFonts w:ascii="Arial" w:hAnsi="Arial" w:cs="Arial"/>
          <w:kern w:val="0"/>
        </w:rPr>
        <w:lastRenderedPageBreak/>
        <w:t>encouraged us to reflect on our professional practice rather than focusing solely on the performance outcome.</w:t>
      </w:r>
    </w:p>
    <w:p w14:paraId="25B75D31" w14:textId="77777777" w:rsidR="00AC58C2" w:rsidRPr="005F441F" w:rsidRDefault="00AC58C2" w:rsidP="005F441F">
      <w:pPr>
        <w:autoSpaceDE w:val="0"/>
        <w:autoSpaceDN w:val="0"/>
        <w:adjustRightInd w:val="0"/>
        <w:spacing w:after="0" w:line="480" w:lineRule="auto"/>
        <w:rPr>
          <w:rFonts w:ascii="Arial" w:hAnsi="Arial" w:cs="Arial"/>
          <w:kern w:val="0"/>
        </w:rPr>
      </w:pPr>
    </w:p>
    <w:p w14:paraId="067EDD46" w14:textId="77777777"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As a company, we took this feedback seriously and made a conscious effort to improve before the evening performance. There was a noticeable shift in attitude backstage, with everyone becoming more focused, organised, and supportive. As a result, the evening show felt much stronger overall. The transitions were cleaner, the handling of props was more efficient, and there was a greater sense of unity within the company. I also felt more emotionally connected to the work, as many of the nerves and doubts from earlier in the day had disappeared.</w:t>
      </w:r>
    </w:p>
    <w:p w14:paraId="4BFB69F2" w14:textId="77777777" w:rsidR="00337567" w:rsidRPr="005F441F" w:rsidRDefault="00AC58C2" w:rsidP="005F441F">
      <w:pPr>
        <w:spacing w:line="480" w:lineRule="auto"/>
        <w:rPr>
          <w:rFonts w:ascii="Arial" w:hAnsi="Arial" w:cs="Arial"/>
          <w:kern w:val="0"/>
        </w:rPr>
      </w:pPr>
      <w:r w:rsidRPr="005F441F">
        <w:rPr>
          <w:rFonts w:ascii="Arial" w:hAnsi="Arial" w:cs="Arial"/>
          <w:kern w:val="0"/>
        </w:rPr>
        <w:t>Reflecting on the experience, I learnt that performance is about much more than what happens on stage. Professionalism, teamwork, communication, and responsibility are equally important elements of a successful production. While the first show highlighted areas for improvement, the evening performance demonstrated how constructive feedback can be used positively to strengthen both individual and collective performance. It was a valuable lesson in resilience, self-belief, and the importance of working effectively as part of a team.</w:t>
      </w:r>
    </w:p>
    <w:p w14:paraId="071C4681" w14:textId="77777777" w:rsidR="00AC58C2" w:rsidRPr="005F441F" w:rsidRDefault="00AC58C2" w:rsidP="005F441F">
      <w:pPr>
        <w:spacing w:line="480" w:lineRule="auto"/>
        <w:rPr>
          <w:rFonts w:ascii="Arial" w:hAnsi="Arial" w:cs="Arial"/>
          <w:kern w:val="0"/>
        </w:rPr>
      </w:pPr>
    </w:p>
    <w:p w14:paraId="62C97151" w14:textId="77777777"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To conclude,</w:t>
      </w:r>
      <w:r w:rsidRPr="005F441F">
        <w:rPr>
          <w:rFonts w:ascii="Arial" w:hAnsi="Arial" w:cs="Arial"/>
          <w:kern w:val="0"/>
        </w:rPr>
        <w:t xml:space="preserve"> </w:t>
      </w:r>
      <w:r w:rsidRPr="005F441F">
        <w:rPr>
          <w:rFonts w:ascii="Arial" w:hAnsi="Arial" w:cs="Arial"/>
          <w:kern w:val="0"/>
        </w:rPr>
        <w:t>12 has been a challenging but valuable experience that has helped me grow as both a performer and a person. Looking back at the process, there were many moments where I felt unsure of myself, especially as the concept changed so often and the pressure of the final performance approached. However, these challenges taught me the importance of being adaptable, trusting the process, and having confidence in the work I had put in throughout rehearsals.</w:t>
      </w:r>
    </w:p>
    <w:p w14:paraId="650D21F1" w14:textId="77777777"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lastRenderedPageBreak/>
        <w:t>One of the biggest things I have taken away from this experience is the importance of teamwork. The feedback we received after the first show made me realise that a successful performance is not just about dancing well, but also about supporting one another, communicating effectively, and taking responsibility for everything that happens on and off stage. As a company, we were able to reflect on this and make improvements, which was evident in the evening performance.</w:t>
      </w:r>
    </w:p>
    <w:p w14:paraId="43DBFB82" w14:textId="1166EBB1" w:rsidR="00AC58C2" w:rsidRPr="005F441F" w:rsidRDefault="00AC58C2" w:rsidP="005F441F">
      <w:pPr>
        <w:autoSpaceDE w:val="0"/>
        <w:autoSpaceDN w:val="0"/>
        <w:adjustRightInd w:val="0"/>
        <w:spacing w:after="0" w:line="480" w:lineRule="auto"/>
        <w:rPr>
          <w:rFonts w:ascii="Arial" w:hAnsi="Arial" w:cs="Arial"/>
          <w:kern w:val="0"/>
        </w:rPr>
      </w:pPr>
      <w:r w:rsidRPr="005F441F">
        <w:rPr>
          <w:rFonts w:ascii="Arial" w:hAnsi="Arial" w:cs="Arial"/>
          <w:kern w:val="0"/>
        </w:rPr>
        <w:t>I am particularly proud that I pushed myself outside of my comfort zone throughout this project. At the start, I had concerns about some of the choreography and whether I would be able to keep up, but by the end of the process</w:t>
      </w:r>
      <w:r w:rsidR="002C7696" w:rsidRPr="005F441F">
        <w:rPr>
          <w:rFonts w:ascii="Arial" w:hAnsi="Arial" w:cs="Arial"/>
          <w:kern w:val="0"/>
        </w:rPr>
        <w:t>,</w:t>
      </w:r>
      <w:r w:rsidRPr="005F441F">
        <w:rPr>
          <w:rFonts w:ascii="Arial" w:hAnsi="Arial" w:cs="Arial"/>
          <w:kern w:val="0"/>
        </w:rPr>
        <w:t xml:space="preserve"> I felt much more confident in my abilities. Overall, </w:t>
      </w:r>
      <w:proofErr w:type="gramStart"/>
      <w:r w:rsidRPr="005F441F">
        <w:rPr>
          <w:rFonts w:ascii="Arial" w:hAnsi="Arial" w:cs="Arial"/>
          <w:kern w:val="0"/>
        </w:rPr>
        <w:t>Show</w:t>
      </w:r>
      <w:proofErr w:type="gramEnd"/>
      <w:r w:rsidRPr="005F441F">
        <w:rPr>
          <w:rFonts w:ascii="Arial" w:hAnsi="Arial" w:cs="Arial"/>
          <w:kern w:val="0"/>
        </w:rPr>
        <w:t xml:space="preserve"> 12 has taught me a lot about resilience, professionalism, and self-belief, and it is an experience that I will take with me as I continue my training and move into future creative work.</w:t>
      </w:r>
    </w:p>
    <w:p w14:paraId="694C85B6" w14:textId="77777777" w:rsidR="00771BD9" w:rsidRDefault="00771BD9" w:rsidP="00615442">
      <w:pPr>
        <w:rPr>
          <w:rFonts w:ascii="AppleSystemUIFont" w:hAnsi="AppleSystemUIFont" w:cs="AppleSystemUIFont"/>
          <w:kern w:val="0"/>
          <w:sz w:val="26"/>
          <w:szCs w:val="26"/>
        </w:rPr>
      </w:pPr>
    </w:p>
    <w:p w14:paraId="37B28F01" w14:textId="77777777" w:rsidR="00771BD9" w:rsidRDefault="00771BD9" w:rsidP="00615442">
      <w:pPr>
        <w:rPr>
          <w:rFonts w:ascii="AppleSystemUIFont" w:hAnsi="AppleSystemUIFont" w:cs="AppleSystemUIFont"/>
          <w:kern w:val="0"/>
          <w:sz w:val="26"/>
          <w:szCs w:val="26"/>
        </w:rPr>
      </w:pPr>
    </w:p>
    <w:p w14:paraId="5824E4D1" w14:textId="77777777" w:rsidR="00771BD9" w:rsidRDefault="00771BD9" w:rsidP="00615442">
      <w:pPr>
        <w:rPr>
          <w:rFonts w:ascii="AppleSystemUIFont" w:hAnsi="AppleSystemUIFont" w:cs="AppleSystemUIFont"/>
          <w:kern w:val="0"/>
          <w:sz w:val="26"/>
          <w:szCs w:val="26"/>
        </w:rPr>
      </w:pPr>
    </w:p>
    <w:p w14:paraId="1A6AFC65" w14:textId="77777777" w:rsidR="00771BD9" w:rsidRDefault="00771BD9" w:rsidP="00615442">
      <w:pPr>
        <w:rPr>
          <w:rFonts w:ascii="AppleSystemUIFont" w:hAnsi="AppleSystemUIFont" w:cs="AppleSystemUIFont"/>
          <w:kern w:val="0"/>
          <w:sz w:val="26"/>
          <w:szCs w:val="26"/>
        </w:rPr>
      </w:pPr>
    </w:p>
    <w:p w14:paraId="156179B3" w14:textId="77777777" w:rsidR="00771BD9" w:rsidRDefault="00771BD9" w:rsidP="00615442">
      <w:pPr>
        <w:rPr>
          <w:rFonts w:ascii="AppleSystemUIFont" w:hAnsi="AppleSystemUIFont" w:cs="AppleSystemUIFont"/>
          <w:kern w:val="0"/>
          <w:sz w:val="26"/>
          <w:szCs w:val="26"/>
        </w:rPr>
      </w:pPr>
    </w:p>
    <w:p w14:paraId="578674AF" w14:textId="77777777" w:rsidR="00771BD9" w:rsidRDefault="00771BD9" w:rsidP="00615442">
      <w:pPr>
        <w:rPr>
          <w:rFonts w:ascii="AppleSystemUIFont" w:hAnsi="AppleSystemUIFont" w:cs="AppleSystemUIFont"/>
          <w:kern w:val="0"/>
          <w:sz w:val="26"/>
          <w:szCs w:val="26"/>
        </w:rPr>
      </w:pPr>
    </w:p>
    <w:p w14:paraId="5C37414D" w14:textId="77777777" w:rsidR="00771BD9" w:rsidRDefault="00771BD9" w:rsidP="00615442">
      <w:pPr>
        <w:rPr>
          <w:rFonts w:ascii="AppleSystemUIFont" w:hAnsi="AppleSystemUIFont" w:cs="AppleSystemUIFont"/>
          <w:kern w:val="0"/>
          <w:sz w:val="26"/>
          <w:szCs w:val="26"/>
        </w:rPr>
      </w:pPr>
    </w:p>
    <w:p w14:paraId="4ED11E1C" w14:textId="77777777" w:rsidR="00771BD9" w:rsidRDefault="00771BD9" w:rsidP="00615442">
      <w:pPr>
        <w:rPr>
          <w:rFonts w:ascii="AppleSystemUIFont" w:hAnsi="AppleSystemUIFont" w:cs="AppleSystemUIFont"/>
          <w:kern w:val="0"/>
          <w:sz w:val="26"/>
          <w:szCs w:val="26"/>
        </w:rPr>
      </w:pPr>
    </w:p>
    <w:p w14:paraId="477CEAAB" w14:textId="77777777" w:rsidR="00771BD9" w:rsidRDefault="00771BD9" w:rsidP="00615442">
      <w:pPr>
        <w:rPr>
          <w:rFonts w:ascii="AppleSystemUIFont" w:hAnsi="AppleSystemUIFont" w:cs="AppleSystemUIFont"/>
          <w:kern w:val="0"/>
          <w:sz w:val="26"/>
          <w:szCs w:val="26"/>
        </w:rPr>
      </w:pPr>
    </w:p>
    <w:p w14:paraId="1E437B70" w14:textId="77777777" w:rsidR="00771BD9" w:rsidRDefault="00771BD9" w:rsidP="00615442">
      <w:pPr>
        <w:rPr>
          <w:rFonts w:ascii="AppleSystemUIFont" w:hAnsi="AppleSystemUIFont" w:cs="AppleSystemUIFont"/>
          <w:kern w:val="0"/>
          <w:sz w:val="26"/>
          <w:szCs w:val="26"/>
        </w:rPr>
      </w:pPr>
    </w:p>
    <w:p w14:paraId="1DE33EF2" w14:textId="77777777" w:rsidR="00771BD9" w:rsidRDefault="00771BD9" w:rsidP="00615442">
      <w:pPr>
        <w:rPr>
          <w:rFonts w:ascii="AppleSystemUIFont" w:hAnsi="AppleSystemUIFont" w:cs="AppleSystemUIFont"/>
          <w:kern w:val="0"/>
          <w:sz w:val="26"/>
          <w:szCs w:val="26"/>
        </w:rPr>
      </w:pPr>
    </w:p>
    <w:p w14:paraId="31F299CA" w14:textId="77777777" w:rsidR="00771BD9" w:rsidRDefault="00771BD9" w:rsidP="00615442">
      <w:pPr>
        <w:rPr>
          <w:rFonts w:ascii="AppleSystemUIFont" w:hAnsi="AppleSystemUIFont" w:cs="AppleSystemUIFont"/>
          <w:kern w:val="0"/>
          <w:sz w:val="26"/>
          <w:szCs w:val="26"/>
        </w:rPr>
      </w:pPr>
    </w:p>
    <w:p w14:paraId="4302A5FC" w14:textId="77777777" w:rsidR="00771BD9" w:rsidRDefault="00771BD9" w:rsidP="00615442">
      <w:pPr>
        <w:rPr>
          <w:rFonts w:ascii="AppleSystemUIFont" w:hAnsi="AppleSystemUIFont" w:cs="AppleSystemUIFont"/>
          <w:kern w:val="0"/>
          <w:sz w:val="26"/>
          <w:szCs w:val="26"/>
        </w:rPr>
      </w:pPr>
    </w:p>
    <w:p w14:paraId="57A698F3" w14:textId="77777777" w:rsidR="00771BD9" w:rsidRDefault="00771BD9" w:rsidP="00615442">
      <w:pPr>
        <w:rPr>
          <w:rFonts w:ascii="AppleSystemUIFont" w:hAnsi="AppleSystemUIFont" w:cs="AppleSystemUIFont"/>
          <w:kern w:val="0"/>
          <w:sz w:val="26"/>
          <w:szCs w:val="26"/>
        </w:rPr>
      </w:pPr>
    </w:p>
    <w:p w14:paraId="2D468B67" w14:textId="77777777" w:rsidR="00771BD9" w:rsidRDefault="00771BD9" w:rsidP="00615442">
      <w:pPr>
        <w:rPr>
          <w:rFonts w:ascii="AppleSystemUIFont" w:hAnsi="AppleSystemUIFont" w:cs="AppleSystemUIFont"/>
          <w:kern w:val="0"/>
          <w:sz w:val="26"/>
          <w:szCs w:val="26"/>
        </w:rPr>
      </w:pPr>
    </w:p>
    <w:p w14:paraId="065EC231" w14:textId="77777777" w:rsidR="00771BD9" w:rsidRDefault="00771BD9" w:rsidP="00615442">
      <w:pPr>
        <w:rPr>
          <w:rFonts w:ascii="AppleSystemUIFont" w:hAnsi="AppleSystemUIFont" w:cs="AppleSystemUIFont"/>
          <w:kern w:val="0"/>
          <w:sz w:val="26"/>
          <w:szCs w:val="26"/>
        </w:rPr>
      </w:pPr>
    </w:p>
    <w:p w14:paraId="7C4C881F" w14:textId="77777777" w:rsidR="00771BD9" w:rsidRDefault="00771BD9" w:rsidP="00615442">
      <w:pPr>
        <w:rPr>
          <w:rFonts w:ascii="AppleSystemUIFont" w:hAnsi="AppleSystemUIFont" w:cs="AppleSystemUIFont"/>
          <w:kern w:val="0"/>
          <w:sz w:val="26"/>
          <w:szCs w:val="26"/>
        </w:rPr>
      </w:pPr>
    </w:p>
    <w:p w14:paraId="1F0F018E" w14:textId="77777777" w:rsidR="00771BD9" w:rsidRPr="007029D3" w:rsidRDefault="007029D3" w:rsidP="00615442">
      <w:pPr>
        <w:rPr>
          <w:rFonts w:ascii="AppleSystemUIFont" w:hAnsi="AppleSystemUIFont" w:cs="AppleSystemUIFont"/>
          <w:kern w:val="0"/>
          <w:sz w:val="26"/>
          <w:szCs w:val="26"/>
          <w:u w:val="single"/>
        </w:rPr>
      </w:pPr>
      <w:r w:rsidRPr="007029D3">
        <w:rPr>
          <w:rFonts w:ascii="AppleSystemUIFont" w:hAnsi="AppleSystemUIFont" w:cs="AppleSystemUIFont"/>
          <w:kern w:val="0"/>
          <w:sz w:val="26"/>
          <w:szCs w:val="26"/>
          <w:u w:val="single"/>
        </w:rPr>
        <w:t xml:space="preserve">Harvard Reference </w:t>
      </w:r>
    </w:p>
    <w:p w14:paraId="1DBB5478" w14:textId="77777777" w:rsidR="00771BD9" w:rsidRDefault="00771BD9" w:rsidP="00615442">
      <w:pPr>
        <w:rPr>
          <w:rFonts w:ascii="AppleSystemUIFont" w:hAnsi="AppleSystemUIFont" w:cs="AppleSystemUIFont"/>
          <w:kern w:val="0"/>
          <w:sz w:val="26"/>
          <w:szCs w:val="26"/>
        </w:rPr>
      </w:pPr>
    </w:p>
    <w:p w14:paraId="36A435B1" w14:textId="77777777" w:rsidR="00771BD9" w:rsidRDefault="007029D3" w:rsidP="00615442">
      <w:pPr>
        <w:rPr>
          <w:rFonts w:ascii="Arial" w:hAnsi="Arial" w:cs="Arial"/>
        </w:rPr>
      </w:pPr>
      <w:r>
        <w:rPr>
          <w:rFonts w:ascii="Arial" w:hAnsi="Arial" w:cs="Arial"/>
        </w:rPr>
        <w:t xml:space="preserve">Levinson, S (2019). Euphoria – HBO Entertainment </w:t>
      </w:r>
      <w:hyperlink r:id="rId5" w:history="1">
        <w:r w:rsidRPr="004C5B82">
          <w:rPr>
            <w:rStyle w:val="Hyperlink"/>
            <w:rFonts w:ascii="Arial" w:hAnsi="Arial" w:cs="Arial"/>
          </w:rPr>
          <w:t>https://www.imdb.com/title/tt8772296/</w:t>
        </w:r>
      </w:hyperlink>
      <w:r>
        <w:rPr>
          <w:rFonts w:ascii="Arial" w:hAnsi="Arial" w:cs="Arial"/>
        </w:rPr>
        <w:t xml:space="preserve"> </w:t>
      </w:r>
      <w:proofErr w:type="gramStart"/>
      <w:r>
        <w:rPr>
          <w:rFonts w:ascii="Arial" w:hAnsi="Arial" w:cs="Arial"/>
        </w:rPr>
        <w:t>( Accessed</w:t>
      </w:r>
      <w:proofErr w:type="gramEnd"/>
      <w:r>
        <w:rPr>
          <w:rFonts w:ascii="Arial" w:hAnsi="Arial" w:cs="Arial"/>
        </w:rPr>
        <w:t>: 04/05/26)</w:t>
      </w:r>
    </w:p>
    <w:p w14:paraId="54ACA6AF" w14:textId="77777777" w:rsidR="00AC58C2" w:rsidRDefault="00AC58C2" w:rsidP="00615442">
      <w:pPr>
        <w:rPr>
          <w:rFonts w:ascii="Arial" w:hAnsi="Arial" w:cs="Arial"/>
        </w:rPr>
      </w:pPr>
    </w:p>
    <w:p w14:paraId="7E836A2D" w14:textId="77777777" w:rsidR="003E5EFC" w:rsidRDefault="003E5EFC" w:rsidP="00615442">
      <w:pPr>
        <w:rPr>
          <w:rFonts w:ascii="Raleway" w:hAnsi="Raleway"/>
          <w:color w:val="1F1F1F"/>
          <w:shd w:val="clear" w:color="auto" w:fill="FFFFFF"/>
        </w:rPr>
      </w:pPr>
      <w:r>
        <w:rPr>
          <w:rFonts w:ascii="Raleway" w:hAnsi="Raleway"/>
          <w:color w:val="1F1F1F"/>
          <w:shd w:val="clear" w:color="auto" w:fill="FFFFFF"/>
        </w:rPr>
        <w:t xml:space="preserve">Caprino, K (2025) ‘ 6 ways pushing past your comfort zone’ Available at : </w:t>
      </w:r>
      <w:hyperlink r:id="rId6" w:history="1">
        <w:r w:rsidRPr="004C5B82">
          <w:rPr>
            <w:rStyle w:val="Hyperlink"/>
            <w:rFonts w:ascii="Raleway" w:hAnsi="Raleway"/>
            <w:shd w:val="clear" w:color="auto" w:fill="FFFFFF"/>
          </w:rPr>
          <w:t>https://kathycaprino.com/2015/01/6-ways-pushing-past-comfort-zone-elevates-next-level/</w:t>
        </w:r>
      </w:hyperlink>
      <w:r>
        <w:rPr>
          <w:rFonts w:ascii="Raleway" w:hAnsi="Raleway"/>
          <w:color w:val="1F1F1F"/>
          <w:shd w:val="clear" w:color="auto" w:fill="FFFFFF"/>
        </w:rPr>
        <w:t xml:space="preserve"> ( Accessed: 04/05/26) </w:t>
      </w:r>
    </w:p>
    <w:p w14:paraId="128D420D" w14:textId="77777777" w:rsidR="003E5EFC" w:rsidRDefault="003E5EFC" w:rsidP="00615442">
      <w:pPr>
        <w:rPr>
          <w:rFonts w:ascii="Raleway" w:hAnsi="Raleway"/>
          <w:color w:val="1F1F1F"/>
          <w:shd w:val="clear" w:color="auto" w:fill="FFFFFF"/>
        </w:rPr>
      </w:pPr>
    </w:p>
    <w:p w14:paraId="502BB062" w14:textId="77777777" w:rsidR="007A5962" w:rsidRDefault="007A5962" w:rsidP="00615442">
      <w:pPr>
        <w:rPr>
          <w:rFonts w:ascii="Raleway" w:hAnsi="Raleway"/>
          <w:color w:val="1F1F1F"/>
          <w:shd w:val="clear" w:color="auto" w:fill="FFFFFF"/>
        </w:rPr>
      </w:pPr>
      <w:r>
        <w:rPr>
          <w:rFonts w:ascii="Raleway" w:hAnsi="Raleway"/>
          <w:color w:val="1F1F1F"/>
          <w:shd w:val="clear" w:color="auto" w:fill="FFFFFF"/>
        </w:rPr>
        <w:t>American Society for Quality (2024)</w:t>
      </w:r>
      <w:r w:rsidR="00764440">
        <w:rPr>
          <w:rFonts w:ascii="Raleway" w:hAnsi="Raleway"/>
          <w:color w:val="1F1F1F"/>
          <w:shd w:val="clear" w:color="auto" w:fill="FFFFFF"/>
        </w:rPr>
        <w:t>.</w:t>
      </w:r>
      <w:r>
        <w:rPr>
          <w:rFonts w:ascii="Raleway" w:hAnsi="Raleway"/>
          <w:color w:val="1F1F1F"/>
          <w:shd w:val="clear" w:color="auto" w:fill="FFFFFF"/>
        </w:rPr>
        <w:t xml:space="preserve"> What is problem solving</w:t>
      </w:r>
      <w:r w:rsidR="00764440">
        <w:rPr>
          <w:rFonts w:ascii="Raleway" w:hAnsi="Raleway"/>
          <w:color w:val="1F1F1F"/>
          <w:shd w:val="clear" w:color="auto" w:fill="FFFFFF"/>
        </w:rPr>
        <w:t xml:space="preserve">? Steps, Process &amp; Techniques Available at : </w:t>
      </w:r>
      <w:hyperlink r:id="rId7" w:history="1">
        <w:r w:rsidR="00764440" w:rsidRPr="004C5B82">
          <w:rPr>
            <w:rStyle w:val="Hyperlink"/>
            <w:rFonts w:ascii="Raleway" w:hAnsi="Raleway"/>
            <w:shd w:val="clear" w:color="auto" w:fill="FFFFFF"/>
          </w:rPr>
          <w:t>https://asq.org/quality-resources/problem-solving?srsltid=AfmBOoqHxdkbFn0G9r020azJrxum66sR6ad-I0ZhFbjqw3d17RlChpHM</w:t>
        </w:r>
      </w:hyperlink>
      <w:r w:rsidR="00764440">
        <w:rPr>
          <w:rFonts w:ascii="Raleway" w:hAnsi="Raleway"/>
          <w:color w:val="1F1F1F"/>
          <w:shd w:val="clear" w:color="auto" w:fill="FFFFFF"/>
        </w:rPr>
        <w:t xml:space="preserve">  (Accessed: 05/05/2026) </w:t>
      </w:r>
    </w:p>
    <w:p w14:paraId="371A7A44" w14:textId="77777777" w:rsidR="00764440" w:rsidRDefault="00764440" w:rsidP="00615442">
      <w:pPr>
        <w:rPr>
          <w:rFonts w:ascii="Raleway" w:hAnsi="Raleway"/>
          <w:color w:val="1F1F1F"/>
          <w:shd w:val="clear" w:color="auto" w:fill="FFFFFF"/>
        </w:rPr>
      </w:pPr>
    </w:p>
    <w:p w14:paraId="0DD1544E" w14:textId="77777777" w:rsidR="003E5EFC" w:rsidRDefault="003E5EFC" w:rsidP="00615442">
      <w:pPr>
        <w:rPr>
          <w:rFonts w:ascii="Raleway" w:hAnsi="Raleway"/>
          <w:color w:val="1F1F1F"/>
          <w:shd w:val="clear" w:color="auto" w:fill="FFFFFF"/>
        </w:rPr>
      </w:pPr>
    </w:p>
    <w:p w14:paraId="329BE065" w14:textId="77777777" w:rsidR="003E5EFC" w:rsidRDefault="003E5EFC" w:rsidP="00615442">
      <w:pPr>
        <w:rPr>
          <w:rFonts w:ascii="Raleway" w:hAnsi="Raleway"/>
          <w:color w:val="1F1F1F"/>
          <w:shd w:val="clear" w:color="auto" w:fill="FFFFFF"/>
        </w:rPr>
      </w:pPr>
    </w:p>
    <w:p w14:paraId="20FC550A" w14:textId="77777777" w:rsidR="003E5EFC" w:rsidRDefault="003E5EFC" w:rsidP="00615442">
      <w:pPr>
        <w:rPr>
          <w:rFonts w:ascii="Arial" w:hAnsi="Arial" w:cs="Arial"/>
        </w:rPr>
      </w:pPr>
    </w:p>
    <w:p w14:paraId="0B572C04" w14:textId="77777777" w:rsidR="00AC58C2" w:rsidRDefault="00AC58C2" w:rsidP="00615442">
      <w:pPr>
        <w:rPr>
          <w:rFonts w:ascii="Arial" w:hAnsi="Arial" w:cs="Arial"/>
        </w:rPr>
      </w:pPr>
    </w:p>
    <w:p w14:paraId="2A403E97" w14:textId="77777777" w:rsidR="00AC58C2" w:rsidRDefault="00AC58C2" w:rsidP="00615442">
      <w:pPr>
        <w:rPr>
          <w:rFonts w:ascii="Arial" w:hAnsi="Arial" w:cs="Arial"/>
        </w:rPr>
      </w:pPr>
    </w:p>
    <w:p w14:paraId="7DADF5FA" w14:textId="77777777" w:rsidR="00AC58C2" w:rsidRPr="007029D3" w:rsidRDefault="00AC58C2" w:rsidP="00615442">
      <w:pPr>
        <w:rPr>
          <w:rFonts w:ascii="Arial" w:hAnsi="Arial" w:cs="Arial"/>
          <w:u w:val="single"/>
        </w:rPr>
      </w:pPr>
    </w:p>
    <w:p w14:paraId="15C270D5" w14:textId="77777777" w:rsidR="00AC58C2" w:rsidRPr="007029D3" w:rsidRDefault="00AC58C2" w:rsidP="00615442">
      <w:pPr>
        <w:rPr>
          <w:rFonts w:ascii="Arial" w:hAnsi="Arial" w:cs="Arial"/>
          <w:u w:val="single"/>
        </w:rPr>
      </w:pPr>
      <w:r w:rsidRPr="007029D3">
        <w:rPr>
          <w:rFonts w:ascii="Arial" w:hAnsi="Arial" w:cs="Arial"/>
          <w:u w:val="single"/>
        </w:rPr>
        <w:t xml:space="preserve">Bibliography </w:t>
      </w:r>
    </w:p>
    <w:p w14:paraId="5F6F5C57" w14:textId="77777777" w:rsidR="00AC58C2" w:rsidRDefault="00AC58C2" w:rsidP="00615442">
      <w:pPr>
        <w:rPr>
          <w:rFonts w:ascii="Arial" w:hAnsi="Arial" w:cs="Arial"/>
        </w:rPr>
      </w:pPr>
    </w:p>
    <w:p w14:paraId="4E3661F4" w14:textId="77777777" w:rsidR="00AC58C2" w:rsidRDefault="00AC58C2" w:rsidP="00615442">
      <w:pPr>
        <w:rPr>
          <w:rFonts w:ascii="Arial" w:hAnsi="Arial" w:cs="Arial"/>
        </w:rPr>
      </w:pPr>
      <w:hyperlink r:id="rId8" w:history="1">
        <w:r w:rsidRPr="004C5B82">
          <w:rPr>
            <w:rStyle w:val="Hyperlink"/>
            <w:rFonts w:ascii="Arial" w:hAnsi="Arial" w:cs="Arial"/>
          </w:rPr>
          <w:t>https://www.imdb.com/title/tt8772296/</w:t>
        </w:r>
      </w:hyperlink>
    </w:p>
    <w:p w14:paraId="17589A25" w14:textId="77777777" w:rsidR="00AC58C2" w:rsidRDefault="006549BE" w:rsidP="00615442">
      <w:pPr>
        <w:rPr>
          <w:rFonts w:ascii="Arial" w:hAnsi="Arial" w:cs="Arial"/>
        </w:rPr>
      </w:pPr>
      <w:hyperlink r:id="rId9" w:history="1">
        <w:r w:rsidRPr="004C5B82">
          <w:rPr>
            <w:rStyle w:val="Hyperlink"/>
            <w:rFonts w:ascii="Arial" w:hAnsi="Arial" w:cs="Arial"/>
          </w:rPr>
          <w:t>https://pubmed.ncbi.nlm.nih.gov/26070759/</w:t>
        </w:r>
      </w:hyperlink>
    </w:p>
    <w:p w14:paraId="3D1E4260" w14:textId="77777777" w:rsidR="006549BE" w:rsidRDefault="006549BE" w:rsidP="00615442">
      <w:pPr>
        <w:rPr>
          <w:rFonts w:ascii="Arial" w:hAnsi="Arial" w:cs="Arial"/>
        </w:rPr>
      </w:pPr>
    </w:p>
    <w:p w14:paraId="4CE53AE9" w14:textId="77777777" w:rsidR="00AC58C2" w:rsidRDefault="00AC58C2" w:rsidP="00615442">
      <w:pPr>
        <w:rPr>
          <w:rFonts w:ascii="Arial" w:hAnsi="Arial" w:cs="Arial"/>
        </w:rPr>
      </w:pPr>
      <w:hyperlink r:id="rId10" w:history="1">
        <w:r w:rsidRPr="004C5B82">
          <w:rPr>
            <w:rStyle w:val="Hyperlink"/>
            <w:rFonts w:ascii="Arial" w:hAnsi="Arial" w:cs="Arial"/>
          </w:rPr>
          <w:t>https://www.apa.org/topics/lgbtq/transgender-people-gender-identity-gender-expression</w:t>
        </w:r>
      </w:hyperlink>
    </w:p>
    <w:p w14:paraId="1111D4EA" w14:textId="77777777" w:rsidR="006549BE" w:rsidRDefault="006549BE" w:rsidP="00615442">
      <w:pPr>
        <w:rPr>
          <w:rFonts w:ascii="Arial" w:hAnsi="Arial" w:cs="Arial"/>
        </w:rPr>
      </w:pPr>
    </w:p>
    <w:p w14:paraId="7421C76F" w14:textId="77777777" w:rsidR="00AC58C2" w:rsidRDefault="00AC58C2" w:rsidP="00615442">
      <w:pPr>
        <w:rPr>
          <w:rFonts w:ascii="Arial" w:hAnsi="Arial" w:cs="Arial"/>
        </w:rPr>
      </w:pPr>
      <w:hyperlink r:id="rId11" w:history="1">
        <w:r w:rsidRPr="004C5B82">
          <w:rPr>
            <w:rStyle w:val="Hyperlink"/>
            <w:rFonts w:ascii="Arial" w:hAnsi="Arial" w:cs="Arial"/>
          </w:rPr>
          <w:t>https://manipulation.chayn.co</w:t>
        </w:r>
      </w:hyperlink>
    </w:p>
    <w:p w14:paraId="4EECD087" w14:textId="77777777" w:rsidR="006549BE" w:rsidRDefault="006549BE" w:rsidP="00615442">
      <w:pPr>
        <w:rPr>
          <w:rFonts w:ascii="Arial" w:hAnsi="Arial" w:cs="Arial"/>
        </w:rPr>
      </w:pPr>
    </w:p>
    <w:p w14:paraId="6E08B7C3" w14:textId="77777777" w:rsidR="00AC58C2" w:rsidRDefault="00AC58C2" w:rsidP="00615442">
      <w:pPr>
        <w:rPr>
          <w:rFonts w:ascii="Arial" w:hAnsi="Arial" w:cs="Arial"/>
        </w:rPr>
      </w:pPr>
      <w:hyperlink r:id="rId12" w:history="1">
        <w:r w:rsidRPr="004C5B82">
          <w:rPr>
            <w:rStyle w:val="Hyperlink"/>
            <w:rFonts w:ascii="Arial" w:hAnsi="Arial" w:cs="Arial"/>
          </w:rPr>
          <w:t>https://www.rethink.org/news-and-stories/commonly-asked-mental-health-questions/what/what-are-the-5-types-of-hallucinations/</w:t>
        </w:r>
      </w:hyperlink>
    </w:p>
    <w:p w14:paraId="5F7EA32F" w14:textId="77777777" w:rsidR="006549BE" w:rsidRDefault="006549BE" w:rsidP="00615442">
      <w:pPr>
        <w:rPr>
          <w:rFonts w:ascii="Arial" w:hAnsi="Arial" w:cs="Arial"/>
        </w:rPr>
      </w:pPr>
    </w:p>
    <w:p w14:paraId="184718C5" w14:textId="77777777" w:rsidR="00AC58C2" w:rsidRDefault="00AC58C2" w:rsidP="00615442">
      <w:pPr>
        <w:rPr>
          <w:rFonts w:ascii="Arial" w:hAnsi="Arial" w:cs="Arial"/>
        </w:rPr>
      </w:pPr>
      <w:hyperlink r:id="rId13" w:history="1">
        <w:r w:rsidRPr="004C5B82">
          <w:rPr>
            <w:rStyle w:val="Hyperlink"/>
            <w:rFonts w:ascii="Arial" w:hAnsi="Arial" w:cs="Arial"/>
          </w:rPr>
          <w:t>https://gretchenrubin.com/articles/11-tips-for-improving-your-stage-performance/</w:t>
        </w:r>
      </w:hyperlink>
    </w:p>
    <w:p w14:paraId="7A8DF71C" w14:textId="77777777" w:rsidR="006549BE" w:rsidRDefault="006549BE" w:rsidP="00615442">
      <w:pPr>
        <w:rPr>
          <w:rFonts w:ascii="Arial" w:hAnsi="Arial" w:cs="Arial"/>
        </w:rPr>
      </w:pPr>
    </w:p>
    <w:p w14:paraId="334DDA32" w14:textId="77777777" w:rsidR="00AC58C2" w:rsidRDefault="002E528E" w:rsidP="00615442">
      <w:pPr>
        <w:rPr>
          <w:rFonts w:ascii="Arial" w:hAnsi="Arial" w:cs="Arial"/>
        </w:rPr>
      </w:pPr>
      <w:hyperlink r:id="rId14" w:history="1">
        <w:r w:rsidRPr="004C5B82">
          <w:rPr>
            <w:rStyle w:val="Hyperlink"/>
            <w:rFonts w:ascii="Arial" w:hAnsi="Arial" w:cs="Arial"/>
          </w:rPr>
          <w:t>https://www.forbes.com/sites/margiewarrell/2017/12/09/doubt-your-doubts/</w:t>
        </w:r>
      </w:hyperlink>
    </w:p>
    <w:p w14:paraId="4CB86EBB" w14:textId="77777777" w:rsidR="006549BE" w:rsidRDefault="006549BE" w:rsidP="00615442">
      <w:pPr>
        <w:rPr>
          <w:rFonts w:ascii="Arial" w:hAnsi="Arial" w:cs="Arial"/>
        </w:rPr>
      </w:pPr>
    </w:p>
    <w:p w14:paraId="5A7CC91C" w14:textId="77777777" w:rsidR="002E528E" w:rsidRDefault="002E528E" w:rsidP="00615442">
      <w:pPr>
        <w:rPr>
          <w:rFonts w:ascii="Arial" w:hAnsi="Arial" w:cs="Arial"/>
        </w:rPr>
      </w:pPr>
      <w:hyperlink r:id="rId15" w:history="1">
        <w:r w:rsidRPr="004C5B82">
          <w:rPr>
            <w:rStyle w:val="Hyperlink"/>
            <w:rFonts w:ascii="Arial" w:hAnsi="Arial" w:cs="Arial"/>
          </w:rPr>
          <w:t>https://www.stress.org.uk</w:t>
        </w:r>
      </w:hyperlink>
    </w:p>
    <w:p w14:paraId="003C1476" w14:textId="77777777" w:rsidR="006549BE" w:rsidRDefault="006549BE" w:rsidP="00615442">
      <w:pPr>
        <w:rPr>
          <w:rFonts w:ascii="Arial" w:hAnsi="Arial" w:cs="Arial"/>
        </w:rPr>
      </w:pPr>
    </w:p>
    <w:p w14:paraId="1BE9ABD1" w14:textId="77777777" w:rsidR="002E528E" w:rsidRDefault="002E528E" w:rsidP="00615442">
      <w:pPr>
        <w:rPr>
          <w:rFonts w:ascii="Arial" w:hAnsi="Arial" w:cs="Arial"/>
        </w:rPr>
      </w:pPr>
      <w:hyperlink r:id="rId16" w:history="1">
        <w:r w:rsidRPr="004C5B82">
          <w:rPr>
            <w:rStyle w:val="Hyperlink"/>
            <w:rFonts w:ascii="Arial" w:hAnsi="Arial" w:cs="Arial"/>
          </w:rPr>
          <w:t>https://tenthings.blog/2025/06/12/ten-things-what-to-do-when-you-are-feeling-overwhelmed-at-work/</w:t>
        </w:r>
      </w:hyperlink>
    </w:p>
    <w:p w14:paraId="6E712633" w14:textId="77777777" w:rsidR="002E528E" w:rsidRDefault="002E528E" w:rsidP="00615442">
      <w:pPr>
        <w:rPr>
          <w:rFonts w:ascii="Arial" w:hAnsi="Arial" w:cs="Arial"/>
        </w:rPr>
      </w:pPr>
    </w:p>
    <w:p w14:paraId="05D36060" w14:textId="77777777" w:rsidR="00771BD9" w:rsidRPr="00615442" w:rsidRDefault="00771BD9" w:rsidP="00615442">
      <w:pPr>
        <w:rPr>
          <w:rFonts w:ascii="Arial" w:hAnsi="Arial" w:cs="Arial"/>
        </w:rPr>
      </w:pPr>
    </w:p>
    <w:sectPr w:rsidR="00771BD9" w:rsidRPr="006154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bon MT Pro">
    <w:altName w:val="Cambria"/>
    <w:panose1 w:val="020B0604020202020204"/>
    <w:charset w:val="00"/>
    <w:family w:val="roman"/>
    <w:pitch w:val="default"/>
    <w:sig w:usb0="00000003" w:usb1="00000000" w:usb2="00000000" w:usb3="00000000" w:csb0="00000001" w:csb1="00000000"/>
  </w:font>
  <w:font w:name="Montserrat">
    <w:panose1 w:val="00000500000000000000"/>
    <w:charset w:val="4D"/>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Raleway">
    <w:panose1 w:val="00000000000000000000"/>
    <w:charset w:val="4D"/>
    <w:family w:val="auto"/>
    <w:pitch w:val="variable"/>
    <w:sig w:usb0="A00002FF" w:usb1="5000205B"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12E"/>
    <w:rsid w:val="00097447"/>
    <w:rsid w:val="000C1548"/>
    <w:rsid w:val="0017113E"/>
    <w:rsid w:val="002C7696"/>
    <w:rsid w:val="002E528E"/>
    <w:rsid w:val="00337567"/>
    <w:rsid w:val="003E5EFC"/>
    <w:rsid w:val="00561499"/>
    <w:rsid w:val="0056572F"/>
    <w:rsid w:val="005F441F"/>
    <w:rsid w:val="00615442"/>
    <w:rsid w:val="006549BE"/>
    <w:rsid w:val="006F43AE"/>
    <w:rsid w:val="007029D3"/>
    <w:rsid w:val="00755446"/>
    <w:rsid w:val="00764440"/>
    <w:rsid w:val="00771BD9"/>
    <w:rsid w:val="007A5962"/>
    <w:rsid w:val="00933C6F"/>
    <w:rsid w:val="00957780"/>
    <w:rsid w:val="009D5349"/>
    <w:rsid w:val="00A9112E"/>
    <w:rsid w:val="00AB411C"/>
    <w:rsid w:val="00AC58C2"/>
    <w:rsid w:val="00B017C9"/>
    <w:rsid w:val="00B9648E"/>
    <w:rsid w:val="00C225F4"/>
    <w:rsid w:val="00D074CC"/>
    <w:rsid w:val="00E27145"/>
    <w:rsid w:val="00E56E91"/>
    <w:rsid w:val="00FE1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3662B9"/>
  <w15:chartTrackingRefBased/>
  <w15:docId w15:val="{88DFFFA4-92FF-0F4D-8647-D729A70D3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1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1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1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1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1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1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1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1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1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1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1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1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1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1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1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112E"/>
    <w:rPr>
      <w:rFonts w:eastAsiaTheme="majorEastAsia" w:cstheme="majorBidi"/>
      <w:color w:val="272727" w:themeColor="text1" w:themeTint="D8"/>
    </w:rPr>
  </w:style>
  <w:style w:type="paragraph" w:styleId="Title">
    <w:name w:val="Title"/>
    <w:basedOn w:val="Normal"/>
    <w:next w:val="Normal"/>
    <w:link w:val="TitleChar"/>
    <w:uiPriority w:val="10"/>
    <w:qFormat/>
    <w:rsid w:val="00A91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112E"/>
    <w:pPr>
      <w:spacing w:before="160"/>
      <w:jc w:val="center"/>
    </w:pPr>
    <w:rPr>
      <w:i/>
      <w:iCs/>
      <w:color w:val="404040" w:themeColor="text1" w:themeTint="BF"/>
    </w:rPr>
  </w:style>
  <w:style w:type="character" w:customStyle="1" w:styleId="QuoteChar">
    <w:name w:val="Quote Char"/>
    <w:basedOn w:val="DefaultParagraphFont"/>
    <w:link w:val="Quote"/>
    <w:uiPriority w:val="29"/>
    <w:rsid w:val="00A9112E"/>
    <w:rPr>
      <w:i/>
      <w:iCs/>
      <w:color w:val="404040" w:themeColor="text1" w:themeTint="BF"/>
    </w:rPr>
  </w:style>
  <w:style w:type="paragraph" w:styleId="ListParagraph">
    <w:name w:val="List Paragraph"/>
    <w:basedOn w:val="Normal"/>
    <w:uiPriority w:val="34"/>
    <w:qFormat/>
    <w:rsid w:val="00A9112E"/>
    <w:pPr>
      <w:ind w:left="720"/>
      <w:contextualSpacing/>
    </w:pPr>
  </w:style>
  <w:style w:type="character" w:styleId="IntenseEmphasis">
    <w:name w:val="Intense Emphasis"/>
    <w:basedOn w:val="DefaultParagraphFont"/>
    <w:uiPriority w:val="21"/>
    <w:qFormat/>
    <w:rsid w:val="00A9112E"/>
    <w:rPr>
      <w:i/>
      <w:iCs/>
      <w:color w:val="0F4761" w:themeColor="accent1" w:themeShade="BF"/>
    </w:rPr>
  </w:style>
  <w:style w:type="paragraph" w:styleId="IntenseQuote">
    <w:name w:val="Intense Quote"/>
    <w:basedOn w:val="Normal"/>
    <w:next w:val="Normal"/>
    <w:link w:val="IntenseQuoteChar"/>
    <w:uiPriority w:val="30"/>
    <w:qFormat/>
    <w:rsid w:val="00A91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12E"/>
    <w:rPr>
      <w:i/>
      <w:iCs/>
      <w:color w:val="0F4761" w:themeColor="accent1" w:themeShade="BF"/>
    </w:rPr>
  </w:style>
  <w:style w:type="character" w:styleId="IntenseReference">
    <w:name w:val="Intense Reference"/>
    <w:basedOn w:val="DefaultParagraphFont"/>
    <w:uiPriority w:val="32"/>
    <w:qFormat/>
    <w:rsid w:val="00A9112E"/>
    <w:rPr>
      <w:b/>
      <w:bCs/>
      <w:smallCaps/>
      <w:color w:val="0F4761" w:themeColor="accent1" w:themeShade="BF"/>
      <w:spacing w:val="5"/>
    </w:rPr>
  </w:style>
  <w:style w:type="paragraph" w:customStyle="1" w:styleId="isselectedend">
    <w:name w:val="isselectedend"/>
    <w:basedOn w:val="Normal"/>
    <w:rsid w:val="005657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6572F"/>
  </w:style>
  <w:style w:type="character" w:styleId="Emphasis">
    <w:name w:val="Emphasis"/>
    <w:basedOn w:val="DefaultParagraphFont"/>
    <w:uiPriority w:val="20"/>
    <w:qFormat/>
    <w:rsid w:val="0056572F"/>
    <w:rPr>
      <w:i/>
      <w:iCs/>
    </w:rPr>
  </w:style>
  <w:style w:type="paragraph" w:styleId="NormalWeb">
    <w:name w:val="Normal (Web)"/>
    <w:basedOn w:val="Normal"/>
    <w:uiPriority w:val="99"/>
    <w:semiHidden/>
    <w:unhideWhenUsed/>
    <w:rsid w:val="005657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71BD9"/>
    <w:rPr>
      <w:color w:val="467886" w:themeColor="hyperlink"/>
      <w:u w:val="single"/>
    </w:rPr>
  </w:style>
  <w:style w:type="character" w:styleId="UnresolvedMention">
    <w:name w:val="Unresolved Mention"/>
    <w:basedOn w:val="DefaultParagraphFont"/>
    <w:uiPriority w:val="99"/>
    <w:semiHidden/>
    <w:unhideWhenUsed/>
    <w:rsid w:val="00771BD9"/>
    <w:rPr>
      <w:color w:val="605E5C"/>
      <w:shd w:val="clear" w:color="auto" w:fill="E1DFDD"/>
    </w:rPr>
  </w:style>
  <w:style w:type="paragraph" w:customStyle="1" w:styleId="CM95">
    <w:name w:val="CM95"/>
    <w:basedOn w:val="Normal"/>
    <w:next w:val="Normal"/>
    <w:rsid w:val="00C225F4"/>
    <w:pPr>
      <w:autoSpaceDE w:val="0"/>
      <w:autoSpaceDN w:val="0"/>
      <w:adjustRightInd w:val="0"/>
      <w:spacing w:after="0" w:line="238" w:lineRule="atLeast"/>
    </w:pPr>
    <w:rPr>
      <w:rFonts w:ascii="Sabon MT Pro" w:eastAsia="Times New Roman" w:hAnsi="Sabon MT Pro"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db.com/title/tt8772296/" TargetMode="External"/><Relationship Id="rId13" Type="http://schemas.openxmlformats.org/officeDocument/2006/relationships/hyperlink" Target="https://gretchenrubin.com/articles/11-tips-for-improving-your-stage-performanc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q.org/quality-resources/problem-solving?srsltid=AfmBOoqHxdkbFn0G9r020azJrxum66sR6ad-I0ZhFbjqw3d17RlChpHM" TargetMode="External"/><Relationship Id="rId12" Type="http://schemas.openxmlformats.org/officeDocument/2006/relationships/hyperlink" Target="https://www.rethink.org/news-and-stories/commonly-asked-mental-health-questions/what/what-are-the-5-types-of-hallucination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tenthings.blog/2025/06/12/ten-things-what-to-do-when-you-are-feeling-overwhelmed-at-work/" TargetMode="External"/><Relationship Id="rId1" Type="http://schemas.openxmlformats.org/officeDocument/2006/relationships/styles" Target="styles.xml"/><Relationship Id="rId6" Type="http://schemas.openxmlformats.org/officeDocument/2006/relationships/hyperlink" Target="https://kathycaprino.com/2015/01/6-ways-pushing-past-comfort-zone-elevates-next-level/" TargetMode="External"/><Relationship Id="rId11" Type="http://schemas.openxmlformats.org/officeDocument/2006/relationships/hyperlink" Target="https://manipulation.chayn.co" TargetMode="External"/><Relationship Id="rId5" Type="http://schemas.openxmlformats.org/officeDocument/2006/relationships/hyperlink" Target="https://www.imdb.com/title/tt8772296/" TargetMode="External"/><Relationship Id="rId15" Type="http://schemas.openxmlformats.org/officeDocument/2006/relationships/hyperlink" Target="https://www.stress.org.uk" TargetMode="External"/><Relationship Id="rId10" Type="http://schemas.openxmlformats.org/officeDocument/2006/relationships/hyperlink" Target="https://www.apa.org/topics/lgbtq/transgender-people-gender-identity-gender-expression" TargetMode="External"/><Relationship Id="rId4" Type="http://schemas.openxmlformats.org/officeDocument/2006/relationships/image" Target="media/image1.png"/><Relationship Id="rId9" Type="http://schemas.openxmlformats.org/officeDocument/2006/relationships/hyperlink" Target="https://pubmed.ncbi.nlm.nih.gov/26070759/" TargetMode="External"/><Relationship Id="rId14" Type="http://schemas.openxmlformats.org/officeDocument/2006/relationships/hyperlink" Target="https://www.forbes.com/sites/margiewarrell/2017/12/09/doubt-your-doub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2694</Words>
  <Characters>15358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Morrissey</dc:creator>
  <cp:keywords/>
  <dc:description/>
  <cp:lastModifiedBy>Katie Morrissey (2305010)</cp:lastModifiedBy>
  <cp:revision>2</cp:revision>
  <dcterms:created xsi:type="dcterms:W3CDTF">2026-06-05T14:24:00Z</dcterms:created>
  <dcterms:modified xsi:type="dcterms:W3CDTF">2026-06-05T14:24:00Z</dcterms:modified>
</cp:coreProperties>
</file>