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C16CE9" w14:textId="5B7BD938" w:rsidR="00F510FD" w:rsidRDefault="00F510FD" w:rsidP="00F510FD">
      <w:pPr>
        <w:jc w:val="center"/>
      </w:pPr>
      <w:r>
        <w:t>ECIE5010</w:t>
      </w:r>
    </w:p>
    <w:p w14:paraId="3898CE06" w14:textId="749BB6D1" w:rsidR="00B41BF0" w:rsidRDefault="00F510FD" w:rsidP="00F510FD">
      <w:pPr>
        <w:jc w:val="center"/>
      </w:pPr>
      <w:r>
        <w:t xml:space="preserve"> Keeping our children safe</w:t>
      </w:r>
    </w:p>
    <w:p w14:paraId="11522A5D" w14:textId="77777777" w:rsidR="00CC6932" w:rsidRDefault="00CC6932" w:rsidP="00F510FD">
      <w:pPr>
        <w:jc w:val="center"/>
      </w:pPr>
    </w:p>
    <w:p w14:paraId="4758D180" w14:textId="19781EB0" w:rsidR="00F510FD" w:rsidRDefault="00F510FD" w:rsidP="00F510FD">
      <w:pPr>
        <w:jc w:val="center"/>
      </w:pPr>
      <w:r>
        <w:t>Amy Langford</w:t>
      </w:r>
    </w:p>
    <w:p w14:paraId="583C5F26" w14:textId="77777777" w:rsidR="00F510FD" w:rsidRDefault="00F510FD" w:rsidP="00F510FD">
      <w:pPr>
        <w:jc w:val="center"/>
      </w:pPr>
    </w:p>
    <w:p w14:paraId="61CEFD78" w14:textId="77777777" w:rsidR="00A2297E" w:rsidRDefault="00A2297E" w:rsidP="00F510FD">
      <w:pPr>
        <w:rPr>
          <w:u w:val="single"/>
        </w:rPr>
      </w:pPr>
      <w:r>
        <w:rPr>
          <w:u w:val="single"/>
        </w:rPr>
        <w:t xml:space="preserve">Introduction </w:t>
      </w:r>
    </w:p>
    <w:p w14:paraId="46EFBB87" w14:textId="3F96D378" w:rsidR="00F510FD" w:rsidRDefault="00F510FD" w:rsidP="00F510FD">
      <w:r>
        <w:t>This essay will discuss the how the Multi Agency model in Wales promotes the welfare of children and young people</w:t>
      </w:r>
      <w:r w:rsidR="00423D8B">
        <w:t>,</w:t>
      </w:r>
      <w:r w:rsidR="00247159">
        <w:t xml:space="preserve"> legislation to</w:t>
      </w:r>
      <w:r w:rsidR="00423D8B">
        <w:t xml:space="preserve"> kee</w:t>
      </w:r>
      <w:r w:rsidR="00AD3A41">
        <w:t>p</w:t>
      </w:r>
      <w:r w:rsidR="00423D8B">
        <w:t xml:space="preserve">ing them safe and </w:t>
      </w:r>
      <w:r w:rsidR="00AD3A41">
        <w:t xml:space="preserve">how they put in place </w:t>
      </w:r>
      <w:r w:rsidR="00C22207">
        <w:t xml:space="preserve">produces that will prevent </w:t>
      </w:r>
      <w:r w:rsidR="00D13B4E">
        <w:t>any present or future harm</w:t>
      </w:r>
      <w:r>
        <w:t xml:space="preserve">. </w:t>
      </w:r>
      <w:r w:rsidR="00A4021F">
        <w:t>Furthermore</w:t>
      </w:r>
      <w:r w:rsidR="00D13B4E">
        <w:t>,</w:t>
      </w:r>
      <w:r w:rsidR="00A4021F">
        <w:t xml:space="preserve"> it will look at the different types of multi</w:t>
      </w:r>
      <w:r w:rsidR="00416A1C">
        <w:t>-</w:t>
      </w:r>
      <w:r w:rsidR="00A4021F">
        <w:t>agencies used in Wales today and the benefits an</w:t>
      </w:r>
      <w:r w:rsidR="00416A1C">
        <w:t>d disadvantages of each of the</w:t>
      </w:r>
      <w:r w:rsidR="00E319EB">
        <w:t>m</w:t>
      </w:r>
      <w:r w:rsidR="001518B0">
        <w:t>.</w:t>
      </w:r>
      <w:r w:rsidR="00E319EB">
        <w:t xml:space="preserve"> </w:t>
      </w:r>
      <w:r w:rsidR="00635A07">
        <w:t xml:space="preserve">It will also show statistics of children needing support in Wales and how </w:t>
      </w:r>
      <w:r w:rsidR="00E51FF3">
        <w:t>the staff within the agencies discuss the needs and plans put in place to help each child thrive.</w:t>
      </w:r>
      <w:r w:rsidR="001518B0">
        <w:t xml:space="preserve"> </w:t>
      </w:r>
    </w:p>
    <w:p w14:paraId="71226B8F" w14:textId="77777777" w:rsidR="00F510FD" w:rsidRDefault="00F510FD" w:rsidP="00F510FD"/>
    <w:p w14:paraId="018A7779" w14:textId="63190B8C" w:rsidR="00D008F7" w:rsidRPr="007619E3" w:rsidRDefault="00D008F7" w:rsidP="00F510FD">
      <w:pPr>
        <w:rPr>
          <w:u w:val="single"/>
        </w:rPr>
      </w:pPr>
      <w:r w:rsidRPr="007619E3">
        <w:rPr>
          <w:u w:val="single"/>
        </w:rPr>
        <w:t xml:space="preserve">What </w:t>
      </w:r>
      <w:r w:rsidR="00EE302F">
        <w:rPr>
          <w:u w:val="single"/>
        </w:rPr>
        <w:t xml:space="preserve">is </w:t>
      </w:r>
      <w:r w:rsidRPr="007619E3">
        <w:rPr>
          <w:u w:val="single"/>
        </w:rPr>
        <w:t>Multi</w:t>
      </w:r>
      <w:r w:rsidR="007619E3" w:rsidRPr="007619E3">
        <w:rPr>
          <w:u w:val="single"/>
        </w:rPr>
        <w:t xml:space="preserve"> Agencies</w:t>
      </w:r>
      <w:r w:rsidR="00A2297E">
        <w:rPr>
          <w:u w:val="single"/>
        </w:rPr>
        <w:t xml:space="preserve"> Approach</w:t>
      </w:r>
    </w:p>
    <w:p w14:paraId="259CFAF4" w14:textId="46ECCA75" w:rsidR="00F510FD" w:rsidRDefault="00F510FD" w:rsidP="00F510FD">
      <w:r>
        <w:t>A Multi Agency is a combined range of professionals that inject their own expertise into the safeguarding of a child and their families, so that the whole picture of a child’s life</w:t>
      </w:r>
      <w:r w:rsidR="00DA5F62">
        <w:t>style is brought to attention, from family, education, additional needs to everyone in contact with the child, to give them the best possible outcome.  A Multi Agency could consist of a Multi-Agency Panel, Multi-Agency Teams or an Integrated Service.</w:t>
      </w:r>
    </w:p>
    <w:p w14:paraId="5CE5C1C0" w14:textId="65CFF04C" w:rsidR="00DA5F62" w:rsidRDefault="00DA5F62" w:rsidP="00F510FD">
      <w:r>
        <w:tab/>
        <w:t xml:space="preserve">Multi Agency Panel is a panel of practitioners and professionals to develop a strategy to support the child and their family in the current situation. </w:t>
      </w:r>
      <w:r w:rsidR="00333D44">
        <w:t xml:space="preserve">Panels are reactive </w:t>
      </w:r>
      <w:r w:rsidR="00333D44">
        <w:t>of a child’s situation, responding to something that has already happened</w:t>
      </w:r>
      <w:r w:rsidR="008F12C2">
        <w:t xml:space="preserve"> to the child</w:t>
      </w:r>
      <w:r w:rsidR="00333D44">
        <w:t xml:space="preserve">. </w:t>
      </w:r>
      <w:r>
        <w:t>The</w:t>
      </w:r>
      <w:r w:rsidR="00ED7433">
        <w:t xml:space="preserve"> panel</w:t>
      </w:r>
      <w:r>
        <w:t xml:space="preserve"> could include people from the education sector, general practitioner, psychologist and the police</w:t>
      </w:r>
      <w:r w:rsidR="00FC3CF5">
        <w:t xml:space="preserve">, to consider what the child needs </w:t>
      </w:r>
      <w:r w:rsidR="00ED7433">
        <w:t xml:space="preserve">are </w:t>
      </w:r>
      <w:r w:rsidR="00FC3CF5">
        <w:t xml:space="preserve">and </w:t>
      </w:r>
      <w:r w:rsidR="00CA4028">
        <w:t>how to go about getting the best outcomes for the child to succeed and develop to their full potential</w:t>
      </w:r>
      <w:r w:rsidR="00821DFB">
        <w:t xml:space="preserve"> (Hammersmith and Fulham Council, n.d.)</w:t>
      </w:r>
      <w:r w:rsidR="00CA4028">
        <w:t>.</w:t>
      </w:r>
    </w:p>
    <w:p w14:paraId="33A9064C" w14:textId="0CBF224C" w:rsidR="00DA5F62" w:rsidRDefault="00DA5F62" w:rsidP="00F510FD">
      <w:r>
        <w:tab/>
        <w:t>Multi Agency Teams are a proactive service t</w:t>
      </w:r>
      <w:r w:rsidR="001772AF">
        <w:t>hat</w:t>
      </w:r>
      <w:r>
        <w:t xml:space="preserve"> intervene prior to any incident coming to a child. It is a preventative service</w:t>
      </w:r>
      <w:r w:rsidR="004E06F7">
        <w:t xml:space="preserve">, that </w:t>
      </w:r>
      <w:r w:rsidR="004B2566">
        <w:t>recognis</w:t>
      </w:r>
      <w:r w:rsidR="00DB4198">
        <w:t>es the need</w:t>
      </w:r>
      <w:r w:rsidR="00BF5F00">
        <w:t>s</w:t>
      </w:r>
      <w:r w:rsidR="00DB4198">
        <w:t xml:space="preserve"> </w:t>
      </w:r>
      <w:r w:rsidR="00DC5DB4">
        <w:t>of their services in</w:t>
      </w:r>
      <w:r w:rsidR="00C217A6">
        <w:t xml:space="preserve"> </w:t>
      </w:r>
      <w:r w:rsidR="00DC5DB4">
        <w:t xml:space="preserve">order for the child to </w:t>
      </w:r>
      <w:r w:rsidR="00C217A6">
        <w:t xml:space="preserve">develop positively, helping manage any </w:t>
      </w:r>
      <w:r w:rsidR="00510590">
        <w:t>needs they may have physically, emotionally and</w:t>
      </w:r>
      <w:r w:rsidR="003A1AE2">
        <w:t xml:space="preserve"> o</w:t>
      </w:r>
      <w:r w:rsidR="00510590">
        <w:t xml:space="preserve">r educationally. </w:t>
      </w:r>
      <w:r w:rsidR="007C328A">
        <w:t xml:space="preserve">The team get to know they individuals as early on as possible for them to </w:t>
      </w:r>
      <w:r w:rsidR="008E732C">
        <w:t>thoroughly evaluate the level of intervention needed.</w:t>
      </w:r>
    </w:p>
    <w:p w14:paraId="130274C0" w14:textId="7092AD74" w:rsidR="009F036E" w:rsidRDefault="00DA5F62" w:rsidP="00F510FD">
      <w:r>
        <w:tab/>
        <w:t>An Integrated Service is a place or a building, bringing together any relevant service for families in need, within one place to access</w:t>
      </w:r>
      <w:r w:rsidR="00821DFB">
        <w:t>. Integrated service may include local councils, police protection unit, registered social landlords, probation and community rehabilitation, Barnardos and health services such as CAMHS (Bridgend County Borough Council, n.d.).</w:t>
      </w:r>
      <w:r w:rsidR="001D34D4">
        <w:t xml:space="preserve"> </w:t>
      </w:r>
      <w:r w:rsidR="00563E90">
        <w:t xml:space="preserve">It is </w:t>
      </w:r>
      <w:r w:rsidR="00480383">
        <w:t>to increase a shared objective in all services, for people to stay well and safe</w:t>
      </w:r>
      <w:r w:rsidR="00BF134B">
        <w:t xml:space="preserve"> </w:t>
      </w:r>
      <w:r w:rsidR="000470A8">
        <w:t>independently</w:t>
      </w:r>
      <w:r w:rsidR="00480383">
        <w:t xml:space="preserve"> at home</w:t>
      </w:r>
      <w:r w:rsidR="005758C9">
        <w:t xml:space="preserve"> without the need for further intervention</w:t>
      </w:r>
      <w:r w:rsidR="001226D9">
        <w:t xml:space="preserve"> due to escal</w:t>
      </w:r>
      <w:r w:rsidR="00BF134B">
        <w:t>ating need</w:t>
      </w:r>
      <w:r w:rsidR="001C3F72">
        <w:t xml:space="preserve">, such as ill health and needing hospitalization. </w:t>
      </w:r>
    </w:p>
    <w:p w14:paraId="63D46C81" w14:textId="030880F8" w:rsidR="00621F29" w:rsidRDefault="00621F29" w:rsidP="00F510FD">
      <w:r>
        <w:tab/>
        <w:t xml:space="preserve">During </w:t>
      </w:r>
      <w:r w:rsidR="0080760A">
        <w:t xml:space="preserve">2022-2023, over 223,500 children </w:t>
      </w:r>
      <w:r w:rsidR="003A01E0">
        <w:t>were needing support and care from service</w:t>
      </w:r>
      <w:r w:rsidR="00EF3D63">
        <w:t>s</w:t>
      </w:r>
      <w:r w:rsidR="00EF094B">
        <w:t xml:space="preserve"> and within that number over 52,000 were new assessments. </w:t>
      </w:r>
      <w:r w:rsidR="001F71F7">
        <w:t>Service</w:t>
      </w:r>
      <w:r w:rsidR="009E7990">
        <w:t>s</w:t>
      </w:r>
      <w:r w:rsidR="001F71F7">
        <w:t xml:space="preserve"> have a required timeframe for their assessment to be completed, to </w:t>
      </w:r>
      <w:r w:rsidR="00CB77E4">
        <w:t>conclude if the child needs care or a support plan put in place. 62% of the new cases</w:t>
      </w:r>
      <w:r w:rsidR="009E7990">
        <w:t xml:space="preserve">, were </w:t>
      </w:r>
      <w:r w:rsidR="004055EC">
        <w:t>determined</w:t>
      </w:r>
      <w:r w:rsidR="009E7990">
        <w:t xml:space="preserve"> that the issues that had arose could be </w:t>
      </w:r>
      <w:r w:rsidR="0064548C">
        <w:lastRenderedPageBreak/>
        <w:t>handled without care and support plan</w:t>
      </w:r>
      <w:r w:rsidR="00CA2156">
        <w:t>, however, 20,504 had a care and support plan put in place</w:t>
      </w:r>
      <w:r w:rsidR="00EC22AD">
        <w:t xml:space="preserve"> during 2022 and 2023</w:t>
      </w:r>
      <w:r w:rsidR="00CA2156">
        <w:t>.</w:t>
      </w:r>
      <w:r w:rsidR="0064548C">
        <w:t xml:space="preserve"> </w:t>
      </w:r>
      <w:r w:rsidR="00CA2156">
        <w:t>I</w:t>
      </w:r>
      <w:r w:rsidR="0064548C">
        <w:t xml:space="preserve">n addition to this, only </w:t>
      </w:r>
      <w:r w:rsidR="002E4568">
        <w:t xml:space="preserve">83% of new cases were assessed and completed in the statutory timeframe of 42 days. </w:t>
      </w:r>
      <w:r w:rsidR="004055EC">
        <w:t xml:space="preserve">Within the assessed cases, </w:t>
      </w:r>
      <w:r w:rsidR="006E1B74">
        <w:t xml:space="preserve">3,968 children were placed on the Child Protection Register </w:t>
      </w:r>
      <w:r w:rsidR="00DF0077">
        <w:t>between 2022 and 2023</w:t>
      </w:r>
      <w:r w:rsidR="00FB56C4">
        <w:t>, 40% of them plac</w:t>
      </w:r>
      <w:r w:rsidR="00BD78BD">
        <w:t>ed</w:t>
      </w:r>
      <w:r w:rsidR="00FB56C4">
        <w:t xml:space="preserve"> due to emotional abuse. However</w:t>
      </w:r>
      <w:r w:rsidR="00155AC6">
        <w:t>,</w:t>
      </w:r>
      <w:r w:rsidR="00FB56C4">
        <w:t xml:space="preserve"> within the same year 4,088 children were removed from the Child Protection register</w:t>
      </w:r>
      <w:r w:rsidR="00625ED5">
        <w:t xml:space="preserve"> (Welsh Government, 2024)</w:t>
      </w:r>
      <w:r w:rsidR="00FB56C4">
        <w:t xml:space="preserve">. </w:t>
      </w:r>
      <w:r w:rsidR="00F52480">
        <w:t xml:space="preserve">As </w:t>
      </w:r>
      <w:r w:rsidR="00917975">
        <w:t>reported,</w:t>
      </w:r>
      <w:r w:rsidR="00F52480">
        <w:t xml:space="preserve"> </w:t>
      </w:r>
      <w:r w:rsidR="00825FCB">
        <w:t xml:space="preserve">there was </w:t>
      </w:r>
      <w:r w:rsidR="00BE5587">
        <w:t>a decrease in</w:t>
      </w:r>
      <w:r w:rsidR="001743AF">
        <w:t xml:space="preserve"> a</w:t>
      </w:r>
      <w:r w:rsidR="00BE5587">
        <w:t xml:space="preserve"> </w:t>
      </w:r>
      <w:proofErr w:type="gramStart"/>
      <w:r w:rsidR="00BE5587">
        <w:t>child care</w:t>
      </w:r>
      <w:proofErr w:type="gramEnd"/>
      <w:r w:rsidR="00BE5587">
        <w:t xml:space="preserve"> rate in </w:t>
      </w:r>
      <w:r w:rsidR="00825FCB">
        <w:t>Carmarthenshire and Neath Pot Talbot</w:t>
      </w:r>
      <w:r w:rsidR="002D0C2B">
        <w:t>, compared to the increase in many other surrounding areas</w:t>
      </w:r>
      <w:r w:rsidR="00AA68C4">
        <w:t xml:space="preserve"> within a </w:t>
      </w:r>
      <w:r w:rsidR="008E5BB4">
        <w:t>5-year</w:t>
      </w:r>
      <w:r w:rsidR="00AA68C4">
        <w:t xml:space="preserve"> period</w:t>
      </w:r>
      <w:r w:rsidR="00917975">
        <w:t xml:space="preserve"> </w:t>
      </w:r>
      <w:r w:rsidR="00F01125">
        <w:t>(Forrester et al, 2021)</w:t>
      </w:r>
      <w:r w:rsidR="00AA68C4">
        <w:t>.</w:t>
      </w:r>
    </w:p>
    <w:p w14:paraId="6C988BFC" w14:textId="77777777" w:rsidR="002672E2" w:rsidRDefault="002672E2" w:rsidP="00F510FD"/>
    <w:p w14:paraId="1886E466" w14:textId="082EF494" w:rsidR="002672E2" w:rsidRPr="002672E2" w:rsidRDefault="002672E2" w:rsidP="00F510FD">
      <w:pPr>
        <w:rPr>
          <w:u w:val="single"/>
        </w:rPr>
      </w:pPr>
      <w:r>
        <w:rPr>
          <w:u w:val="single"/>
        </w:rPr>
        <w:t>Supporting the Child’s Needs</w:t>
      </w:r>
      <w:r w:rsidR="000E6EA2">
        <w:rPr>
          <w:u w:val="single"/>
        </w:rPr>
        <w:t xml:space="preserve"> and Rights</w:t>
      </w:r>
    </w:p>
    <w:p w14:paraId="4F5417E4" w14:textId="1B7E55F1" w:rsidR="00952764" w:rsidRDefault="00952764" w:rsidP="007602DA">
      <w:pPr>
        <w:ind w:firstLine="720"/>
      </w:pPr>
      <w:r>
        <w:t xml:space="preserve">All </w:t>
      </w:r>
      <w:r w:rsidR="005014E2">
        <w:t xml:space="preserve">these multi agencies have one key priority, the safety and well-being of the child. </w:t>
      </w:r>
      <w:r w:rsidR="00074D6D">
        <w:t xml:space="preserve">All children have needs in order to thrive, </w:t>
      </w:r>
      <w:r w:rsidR="00803227">
        <w:t xml:space="preserve">shelter, </w:t>
      </w:r>
      <w:r w:rsidR="00AD5693">
        <w:t xml:space="preserve">sleep, </w:t>
      </w:r>
      <w:r w:rsidR="00803227">
        <w:t>food and wate</w:t>
      </w:r>
      <w:r w:rsidR="00AD5693">
        <w:t xml:space="preserve">r. It is only then can a child be able to development, not only educational but </w:t>
      </w:r>
      <w:r w:rsidR="00D04DA9">
        <w:t xml:space="preserve">emotionally and </w:t>
      </w:r>
      <w:r w:rsidR="00DF4A99">
        <w:t xml:space="preserve">physically </w:t>
      </w:r>
      <w:r w:rsidR="00D04DA9">
        <w:t>as well</w:t>
      </w:r>
      <w:r w:rsidR="0019046B">
        <w:t>, affecting all aspects of their life and future</w:t>
      </w:r>
      <w:r w:rsidR="000B74E7">
        <w:t xml:space="preserve"> (Bitesize Learning, n.d.)</w:t>
      </w:r>
      <w:r w:rsidR="00D04DA9">
        <w:t>. This</w:t>
      </w:r>
      <w:r w:rsidR="0019046B">
        <w:t xml:space="preserve"> </w:t>
      </w:r>
      <w:r w:rsidR="00155AC6">
        <w:t xml:space="preserve">also suggests </w:t>
      </w:r>
      <w:r w:rsidR="00A11D81">
        <w:t>that a child’s environment is a main source</w:t>
      </w:r>
      <w:r w:rsidR="00D226CA">
        <w:t>,</w:t>
      </w:r>
      <w:r w:rsidR="00A11D81">
        <w:t xml:space="preserve"> that can affect a child’s development</w:t>
      </w:r>
      <w:r w:rsidR="0055333E">
        <w:t xml:space="preserve"> (Care Learning, 2024)</w:t>
      </w:r>
      <w:r w:rsidR="00A11D81">
        <w:t>.</w:t>
      </w:r>
      <w:r w:rsidR="00660E86">
        <w:t xml:space="preserve"> It is the </w:t>
      </w:r>
      <w:r w:rsidR="00862249">
        <w:t>relationships built within their environment that can have a positive or negative impact</w:t>
      </w:r>
      <w:r w:rsidR="00F54A8B">
        <w:t xml:space="preserve"> on them</w:t>
      </w:r>
      <w:r w:rsidR="00862249">
        <w:t xml:space="preserve">. </w:t>
      </w:r>
      <w:r w:rsidR="00364F1C">
        <w:t xml:space="preserve">If a child’s primarily care giver is </w:t>
      </w:r>
      <w:r w:rsidR="00D41339">
        <w:t>un</w:t>
      </w:r>
      <w:r w:rsidR="00364F1C">
        <w:t>able to cater to the child’s needs and</w:t>
      </w:r>
      <w:r w:rsidR="00D41339">
        <w:t xml:space="preserve"> </w:t>
      </w:r>
      <w:r w:rsidR="00A944BE">
        <w:t>the wellbeing of the child is</w:t>
      </w:r>
      <w:r w:rsidR="003B63F5">
        <w:t xml:space="preserve"> not</w:t>
      </w:r>
      <w:r w:rsidR="00A944BE">
        <w:t xml:space="preserve"> at first priority</w:t>
      </w:r>
      <w:r w:rsidR="003B63F5">
        <w:t>,</w:t>
      </w:r>
      <w:r w:rsidR="00D241CC">
        <w:t xml:space="preserve"> </w:t>
      </w:r>
      <w:r w:rsidR="003B63F5">
        <w:t>t</w:t>
      </w:r>
      <w:r w:rsidR="00862249">
        <w:t xml:space="preserve">his is where the services provided by the multi agencies can </w:t>
      </w:r>
      <w:r w:rsidR="00E825EF">
        <w:t xml:space="preserve">be used to their best abilities, ensuring that the child within their cases are having their every need met, or </w:t>
      </w:r>
      <w:r w:rsidR="00086FB3">
        <w:t>providing an alternative, in order for the child to thrive in all elements of development</w:t>
      </w:r>
      <w:r w:rsidR="002B7BCF">
        <w:t xml:space="preserve"> and life</w:t>
      </w:r>
      <w:r w:rsidR="00086FB3">
        <w:t xml:space="preserve">. </w:t>
      </w:r>
      <w:r w:rsidR="00A11D81">
        <w:t xml:space="preserve"> </w:t>
      </w:r>
    </w:p>
    <w:p w14:paraId="4938956A" w14:textId="74A9FF5B" w:rsidR="007619E3" w:rsidRDefault="00042AE8" w:rsidP="00F510FD">
      <w:r>
        <w:tab/>
      </w:r>
      <w:r w:rsidR="008C143C">
        <w:t xml:space="preserve">According to the Welsh Children’s commissioner, children </w:t>
      </w:r>
      <w:r w:rsidR="00342506">
        <w:t xml:space="preserve">have </w:t>
      </w:r>
      <w:r w:rsidR="008C143C">
        <w:t xml:space="preserve">42 </w:t>
      </w:r>
      <w:r w:rsidR="00FE1866">
        <w:t>rights,</w:t>
      </w:r>
      <w:r w:rsidR="008C143C">
        <w:t xml:space="preserve"> so they are able to obtain a stable</w:t>
      </w:r>
      <w:r w:rsidR="007602DA">
        <w:t>,</w:t>
      </w:r>
      <w:r w:rsidR="008C143C">
        <w:t xml:space="preserve"> </w:t>
      </w:r>
      <w:r w:rsidR="00F473E5">
        <w:t>happy</w:t>
      </w:r>
      <w:r w:rsidR="007602DA">
        <w:t>,</w:t>
      </w:r>
      <w:r w:rsidR="00F473E5">
        <w:t xml:space="preserve"> healthy</w:t>
      </w:r>
      <w:r w:rsidR="007602DA">
        <w:t>,</w:t>
      </w:r>
      <w:r w:rsidR="00F473E5">
        <w:t xml:space="preserve"> safe upbringing</w:t>
      </w:r>
      <w:r w:rsidR="000069C5">
        <w:t xml:space="preserve"> (Children’s Commissioner, n.d.)</w:t>
      </w:r>
      <w:r w:rsidR="00F473E5">
        <w:t xml:space="preserve">. </w:t>
      </w:r>
      <w:r w:rsidR="008136CA">
        <w:t xml:space="preserve">These rights </w:t>
      </w:r>
      <w:r w:rsidR="00206F16">
        <w:t xml:space="preserve">are part of the </w:t>
      </w:r>
      <w:r w:rsidR="00F63BBE">
        <w:t>UN Convention on the Rights of a Child</w:t>
      </w:r>
      <w:r w:rsidR="00252089">
        <w:t xml:space="preserve"> agreement, </w:t>
      </w:r>
      <w:r w:rsidR="000D3AFF">
        <w:t>which covers every aspect of a child’s life and how the government within the counties who agree to the terms, imple</w:t>
      </w:r>
      <w:r w:rsidR="00B57B93">
        <w:t>me</w:t>
      </w:r>
      <w:r w:rsidR="000D3AFF">
        <w:t xml:space="preserve">nt them into their </w:t>
      </w:r>
      <w:r w:rsidR="00DC4DC0">
        <w:t>laws</w:t>
      </w:r>
      <w:r w:rsidR="006800F2">
        <w:t xml:space="preserve"> (UNICEF, n.d.).</w:t>
      </w:r>
      <w:r w:rsidR="00B57C9D">
        <w:t xml:space="preserve"> Every child has the right to a home, education, food and water, </w:t>
      </w:r>
      <w:r w:rsidR="00784DDD">
        <w:t xml:space="preserve">warmth, </w:t>
      </w:r>
      <w:r w:rsidR="003B5CB2">
        <w:t xml:space="preserve">health, </w:t>
      </w:r>
      <w:r w:rsidR="00784DDD">
        <w:t>freedom of speech</w:t>
      </w:r>
      <w:r w:rsidR="00E800FF">
        <w:t>, friends and to be safe from any harm</w:t>
      </w:r>
      <w:r w:rsidR="008953E9">
        <w:t xml:space="preserve">, regardless of their capabilities. </w:t>
      </w:r>
    </w:p>
    <w:p w14:paraId="68FBFAFE" w14:textId="08775520" w:rsidR="0011225B" w:rsidRDefault="0011225B" w:rsidP="00F510FD">
      <w:r>
        <w:tab/>
      </w:r>
      <w:r w:rsidR="00B16285">
        <w:t xml:space="preserve">As reported by Every Child Matters, the UK government </w:t>
      </w:r>
      <w:r w:rsidR="00B00994">
        <w:t xml:space="preserve">have been </w:t>
      </w:r>
      <w:r w:rsidR="00945382">
        <w:t>implementing cha</w:t>
      </w:r>
      <w:r w:rsidR="00DF5603">
        <w:t>nge and improving systems to make sure children have a better start in life</w:t>
      </w:r>
      <w:r w:rsidR="003C3355">
        <w:t xml:space="preserve">, providing better pregnancy care by providing walk in centres for more </w:t>
      </w:r>
      <w:r w:rsidR="00B65338">
        <w:t>vulnerable</w:t>
      </w:r>
      <w:r w:rsidR="003C3355">
        <w:t xml:space="preserve"> women</w:t>
      </w:r>
      <w:r w:rsidR="00966C8D">
        <w:t xml:space="preserve"> and</w:t>
      </w:r>
      <w:r w:rsidR="00B65338">
        <w:t xml:space="preserve"> improving maternity and health visitor services</w:t>
      </w:r>
      <w:r w:rsidR="00E677F7">
        <w:t>. Also</w:t>
      </w:r>
      <w:r w:rsidR="007A3BC8">
        <w:t>,</w:t>
      </w:r>
      <w:r w:rsidR="00E677F7">
        <w:t xml:space="preserve"> with increasing Sure Start centres, to enable parents to </w:t>
      </w:r>
      <w:r w:rsidR="00454602">
        <w:t xml:space="preserve">develop their parenting skills </w:t>
      </w:r>
      <w:r w:rsidR="00B20C3B">
        <w:t xml:space="preserve">or </w:t>
      </w:r>
      <w:r w:rsidR="00E677F7">
        <w:t>get back to work</w:t>
      </w:r>
      <w:r w:rsidR="00B20C3B">
        <w:t>,</w:t>
      </w:r>
      <w:r w:rsidR="00E677F7">
        <w:t xml:space="preserve"> and children to be to develop their </w:t>
      </w:r>
      <w:r w:rsidR="00814D59">
        <w:t xml:space="preserve">relationship building skills, motor skills, cognitive skills an </w:t>
      </w:r>
      <w:r w:rsidR="007A3BC8">
        <w:t>emotional skill</w:t>
      </w:r>
      <w:r w:rsidR="00814D59">
        <w:t xml:space="preserve">. </w:t>
      </w:r>
      <w:r w:rsidR="00AC362F">
        <w:t xml:space="preserve">Furthermore, Every Child Matters report states, that the UK government were working on improving </w:t>
      </w:r>
      <w:r w:rsidR="00E733A9">
        <w:t xml:space="preserve">and developing a common assessment framework for all services for children’s wellbeing, and to improve information being collected and shared between services to provide a better more efficient </w:t>
      </w:r>
      <w:r w:rsidR="00F179C3">
        <w:t>services, in hopes to tackling more children in need issues and provide a safe en</w:t>
      </w:r>
      <w:r w:rsidR="009940AB">
        <w:t>vironment for all</w:t>
      </w:r>
      <w:r w:rsidR="001A51F5">
        <w:t xml:space="preserve"> if they should need it</w:t>
      </w:r>
      <w:r w:rsidR="006644BF">
        <w:t xml:space="preserve"> (UK Government, 2003).</w:t>
      </w:r>
    </w:p>
    <w:p w14:paraId="3F659D38" w14:textId="77777777" w:rsidR="006800F2" w:rsidRDefault="006800F2" w:rsidP="00F510FD"/>
    <w:p w14:paraId="2A054CCB" w14:textId="4023EF2E" w:rsidR="007619E3" w:rsidRDefault="007619E3" w:rsidP="00F510FD">
      <w:pPr>
        <w:rPr>
          <w:u w:val="single"/>
        </w:rPr>
      </w:pPr>
      <w:r w:rsidRPr="007619E3">
        <w:rPr>
          <w:u w:val="single"/>
        </w:rPr>
        <w:t>Benefits</w:t>
      </w:r>
      <w:r w:rsidR="00A2297E">
        <w:rPr>
          <w:u w:val="single"/>
        </w:rPr>
        <w:t xml:space="preserve"> of Multi Agenc</w:t>
      </w:r>
      <w:r w:rsidR="003B6F82">
        <w:rPr>
          <w:u w:val="single"/>
        </w:rPr>
        <w:t>ies</w:t>
      </w:r>
    </w:p>
    <w:p w14:paraId="4E0D8A05" w14:textId="5DB978F4" w:rsidR="00AD4862" w:rsidRDefault="00392242" w:rsidP="00B22DAD">
      <w:r>
        <w:lastRenderedPageBreak/>
        <w:t xml:space="preserve">Panels </w:t>
      </w:r>
      <w:r w:rsidR="009D4ECE">
        <w:t>work best</w:t>
      </w:r>
      <w:r>
        <w:t xml:space="preserve"> at getting to know the child and to gather their own information and assessments to develop areas in which </w:t>
      </w:r>
      <w:r w:rsidR="007805B8">
        <w:t>need to improve on, for the welfare of the child</w:t>
      </w:r>
      <w:r w:rsidR="00821DFB">
        <w:t xml:space="preserve">, as they work so closely as a teacher, general practitioner or psychologist. </w:t>
      </w:r>
    </w:p>
    <w:p w14:paraId="38E63EEC" w14:textId="45EA9879" w:rsidR="00152745" w:rsidRDefault="00D91138" w:rsidP="00B22DAD">
      <w:r>
        <w:t xml:space="preserve">The benefits of a </w:t>
      </w:r>
      <w:r w:rsidR="00333B0B">
        <w:t>multi-agency</w:t>
      </w:r>
      <w:r>
        <w:t xml:space="preserve"> team is the communication is easier </w:t>
      </w:r>
      <w:r w:rsidR="00821DFB">
        <w:t xml:space="preserve">amongst the team members, </w:t>
      </w:r>
      <w:r>
        <w:t xml:space="preserve">as they all work on the same team, same training, obtain the same information and </w:t>
      </w:r>
      <w:r w:rsidR="004665F1">
        <w:t>have the same priorities for the child.</w:t>
      </w:r>
      <w:r w:rsidR="00B22DAD">
        <w:t xml:space="preserve"> </w:t>
      </w:r>
      <w:r w:rsidR="00821DFB">
        <w:t>This is at a great advantage as, it could be a speedier process for all involved to reach the best outcome for the child.</w:t>
      </w:r>
    </w:p>
    <w:p w14:paraId="795A2559" w14:textId="18717FEC" w:rsidR="001826A7" w:rsidRDefault="00DB6855" w:rsidP="00B22DAD">
      <w:r>
        <w:t>An</w:t>
      </w:r>
      <w:r w:rsidR="00333B0B">
        <w:t xml:space="preserve"> integrated service</w:t>
      </w:r>
      <w:r>
        <w:t xml:space="preserve"> </w:t>
      </w:r>
      <w:r w:rsidR="00333B0B">
        <w:t xml:space="preserve">addresses a wide range of </w:t>
      </w:r>
      <w:r w:rsidR="00D86012">
        <w:t>well-being issues for all families in nee</w:t>
      </w:r>
      <w:r w:rsidR="003938C2">
        <w:t xml:space="preserve">d, and all services are under one </w:t>
      </w:r>
      <w:r w:rsidR="00107B26">
        <w:t>roof, therefore providing great communication between all services involved.</w:t>
      </w:r>
      <w:r w:rsidR="00B22DAD">
        <w:t xml:space="preserve"> </w:t>
      </w:r>
      <w:r w:rsidR="00AE1007">
        <w:t>In some cases, an integrated service, could be based within a school setting, creati</w:t>
      </w:r>
      <w:r w:rsidR="002467B7">
        <w:t>ng a more positive relationship between education and social rela</w:t>
      </w:r>
      <w:r w:rsidR="007C0A26">
        <w:t>tions.</w:t>
      </w:r>
      <w:r w:rsidR="00821DFB">
        <w:t xml:space="preserve"> Another benefit of the integrated service is that referrals can be made by professionals and the public, reaching more vulnerable adults and children in the community (Bridgend County Borough Council, n.d.). </w:t>
      </w:r>
    </w:p>
    <w:p w14:paraId="1F8F4528" w14:textId="31B3A070" w:rsidR="00B22DAD" w:rsidRDefault="00B22DAD" w:rsidP="00B22DAD">
      <w:r>
        <w:t xml:space="preserve">The benefits of all the multi-agency groups are that the mental health and wellbeing of the child is consider and worked on, alongside a greater family involvement, therefore </w:t>
      </w:r>
      <w:r>
        <w:t>improving the outcomes of a child’s needs.</w:t>
      </w:r>
    </w:p>
    <w:p w14:paraId="706A988B" w14:textId="77777777" w:rsidR="00C94D33" w:rsidRDefault="00C94D33" w:rsidP="00F510FD"/>
    <w:p w14:paraId="697F93FD" w14:textId="77777777" w:rsidR="003B6F82" w:rsidRDefault="002A6D05" w:rsidP="00F510FD">
      <w:pPr>
        <w:rPr>
          <w:u w:val="single"/>
        </w:rPr>
      </w:pPr>
      <w:r>
        <w:rPr>
          <w:u w:val="single"/>
        </w:rPr>
        <w:t>Challenges</w:t>
      </w:r>
      <w:r w:rsidR="003B6F82">
        <w:rPr>
          <w:u w:val="single"/>
        </w:rPr>
        <w:t xml:space="preserve"> of Multi Agencies </w:t>
      </w:r>
      <w:r>
        <w:rPr>
          <w:u w:val="single"/>
        </w:rPr>
        <w:t xml:space="preserve"> </w:t>
      </w:r>
    </w:p>
    <w:p w14:paraId="50AB58E6" w14:textId="21F646D1" w:rsidR="002A6D05" w:rsidRPr="003B6F82" w:rsidRDefault="002A6D05" w:rsidP="00F510FD">
      <w:pPr>
        <w:rPr>
          <w:u w:val="single"/>
        </w:rPr>
      </w:pPr>
      <w:r>
        <w:t xml:space="preserve">The disadvantages of a </w:t>
      </w:r>
      <w:r w:rsidR="00322940">
        <w:t>multi-agency</w:t>
      </w:r>
      <w:r w:rsidR="00F87855">
        <w:t xml:space="preserve"> panel </w:t>
      </w:r>
      <w:r w:rsidR="00D03D8E">
        <w:t>are</w:t>
      </w:r>
      <w:r w:rsidR="00F87855">
        <w:t xml:space="preserve"> finding the time to get all agencies together to discuss </w:t>
      </w:r>
      <w:r w:rsidR="003A07B2">
        <w:t xml:space="preserve">the child’s situation as a collective, to achieve the best possible outcome. Furthermore, </w:t>
      </w:r>
      <w:r w:rsidR="006E0DDC">
        <w:t xml:space="preserve">each agency on the panel may have a different list of </w:t>
      </w:r>
      <w:r w:rsidR="00322940">
        <w:t>prioritises</w:t>
      </w:r>
      <w:r w:rsidR="006E0DDC">
        <w:t xml:space="preserve"> and goals </w:t>
      </w:r>
      <w:r w:rsidR="00322940">
        <w:t>to reach.</w:t>
      </w:r>
    </w:p>
    <w:p w14:paraId="45E45EC8" w14:textId="373FC312" w:rsidR="00191E7D" w:rsidRDefault="00C3231F" w:rsidP="00F510FD">
      <w:r>
        <w:t xml:space="preserve">A reoccurring issue for a </w:t>
      </w:r>
      <w:r w:rsidR="00423FE3">
        <w:t>multi-agency team</w:t>
      </w:r>
      <w:r>
        <w:t xml:space="preserve"> is the </w:t>
      </w:r>
      <w:r w:rsidR="00FE3256">
        <w:t>number</w:t>
      </w:r>
      <w:r>
        <w:t xml:space="preserve"> of r</w:t>
      </w:r>
      <w:r w:rsidR="00191E7D">
        <w:t>eferrals</w:t>
      </w:r>
      <w:r w:rsidR="00E178A7">
        <w:t>. T</w:t>
      </w:r>
      <w:r w:rsidR="00557C8F">
        <w:t>his causes a great deal of challenges</w:t>
      </w:r>
      <w:r w:rsidR="00E178A7">
        <w:t>,</w:t>
      </w:r>
      <w:r w:rsidR="00557C8F">
        <w:t xml:space="preserve"> in</w:t>
      </w:r>
      <w:r w:rsidR="00201625">
        <w:t xml:space="preserve"> </w:t>
      </w:r>
      <w:r w:rsidR="00557C8F">
        <w:t xml:space="preserve">order to prioritise which child </w:t>
      </w:r>
      <w:r w:rsidR="00201625">
        <w:t xml:space="preserve">gains the help of the service first. </w:t>
      </w:r>
      <w:r w:rsidR="007B5547">
        <w:t xml:space="preserve">In addition to this the team may </w:t>
      </w:r>
      <w:r w:rsidR="00423FE3">
        <w:t xml:space="preserve">not having </w:t>
      </w:r>
      <w:r w:rsidR="005B58A6">
        <w:t>enough time to obtain all the information regarding the child</w:t>
      </w:r>
      <w:r w:rsidR="0011603C">
        <w:t>, and communication between</w:t>
      </w:r>
      <w:r w:rsidR="00D03D8E">
        <w:t xml:space="preserve"> each</w:t>
      </w:r>
      <w:r w:rsidR="0011603C">
        <w:t xml:space="preserve"> team member</w:t>
      </w:r>
      <w:r w:rsidR="006B083D">
        <w:t xml:space="preserve"> to</w:t>
      </w:r>
      <w:r w:rsidR="005C3E80">
        <w:t xml:space="preserve"> address the situation efficiently</w:t>
      </w:r>
      <w:r w:rsidR="00D03D8E">
        <w:t>.</w:t>
      </w:r>
    </w:p>
    <w:p w14:paraId="7AA6CC8E" w14:textId="4EEA2058" w:rsidR="00CD0216" w:rsidRDefault="00CD0216" w:rsidP="00F510FD">
      <w:r>
        <w:t xml:space="preserve">Integrated services have many challenges of their own, </w:t>
      </w:r>
      <w:r w:rsidR="00FB019E">
        <w:t xml:space="preserve">publicising the needs of a family, with the </w:t>
      </w:r>
      <w:r w:rsidR="0014774E">
        <w:t xml:space="preserve">home of an </w:t>
      </w:r>
      <w:r w:rsidR="00CA28F2">
        <w:t>integrated</w:t>
      </w:r>
      <w:r w:rsidR="0014774E">
        <w:t xml:space="preserve"> service being so local in a public building. </w:t>
      </w:r>
      <w:r w:rsidR="00CA28F2">
        <w:t>The family may not feel comfortable within the setting, therefore unlikely to come forth</w:t>
      </w:r>
      <w:r w:rsidR="00CD6BDE">
        <w:t xml:space="preserve"> with any issues they may be having within the home or community.</w:t>
      </w:r>
    </w:p>
    <w:p w14:paraId="07098274" w14:textId="08DF349E" w:rsidR="005C79E7" w:rsidRDefault="00821DFB" w:rsidP="00F510FD">
      <w:r>
        <w:t>As a general concern for all multi agencies, is the concern of funding throughout each service, funding for staffing, training and development</w:t>
      </w:r>
      <w:r w:rsidR="00650149">
        <w:t xml:space="preserve"> and </w:t>
      </w:r>
      <w:r>
        <w:t>service delivery</w:t>
      </w:r>
      <w:r w:rsidR="008617E3">
        <w:t xml:space="preserve"> (</w:t>
      </w:r>
      <w:proofErr w:type="spellStart"/>
      <w:proofErr w:type="gramStart"/>
      <w:r w:rsidR="008617E3">
        <w:t>UK.sagepub</w:t>
      </w:r>
      <w:proofErr w:type="spellEnd"/>
      <w:proofErr w:type="gramEnd"/>
      <w:r w:rsidR="008617E3">
        <w:t>, 2008)</w:t>
      </w:r>
      <w:r>
        <w:t>. In addition, the funding and time for all services to gather and communicate their findings to one another, whether in the same team, building or as part of a panel</w:t>
      </w:r>
      <w:r w:rsidR="00B26CE4">
        <w:t xml:space="preserve">, </w:t>
      </w:r>
      <w:r w:rsidR="000D2131">
        <w:t xml:space="preserve">how all independent professionals and </w:t>
      </w:r>
      <w:r w:rsidR="00595B07">
        <w:t xml:space="preserve">services find the time to discuss each individual case and decide on </w:t>
      </w:r>
      <w:r w:rsidR="00C20DE4">
        <w:t xml:space="preserve">what care and support would be beneficial to the child and which </w:t>
      </w:r>
      <w:r w:rsidR="0052127F">
        <w:t>factors of the cases are of top priority</w:t>
      </w:r>
      <w:r w:rsidR="0042126B">
        <w:t xml:space="preserve"> to help the child in the best way.</w:t>
      </w:r>
      <w:r w:rsidR="0052127F">
        <w:t xml:space="preserve"> </w:t>
      </w:r>
    </w:p>
    <w:p w14:paraId="70FE9D89" w14:textId="77777777" w:rsidR="00A83774" w:rsidRDefault="00A83774" w:rsidP="00F510FD"/>
    <w:p w14:paraId="6D78ED6D" w14:textId="5EDE8387" w:rsidR="00F839E7" w:rsidRDefault="00F839E7" w:rsidP="00F510FD">
      <w:pPr>
        <w:rPr>
          <w:u w:val="single"/>
        </w:rPr>
      </w:pPr>
      <w:r>
        <w:rPr>
          <w:u w:val="single"/>
        </w:rPr>
        <w:t>Conclusion</w:t>
      </w:r>
    </w:p>
    <w:p w14:paraId="1A3122DE" w14:textId="4D23A142" w:rsidR="00177531" w:rsidRDefault="00F839E7" w:rsidP="00F510FD">
      <w:r>
        <w:t>In conclusion to this essay</w:t>
      </w:r>
      <w:r w:rsidR="00086B61">
        <w:t xml:space="preserve"> </w:t>
      </w:r>
      <w:r w:rsidR="006F69E3">
        <w:t xml:space="preserve">the multi-agency groups are all there to support children’s well-being and safeguarding, </w:t>
      </w:r>
      <w:r w:rsidR="00F40521">
        <w:t>there are many services provided for children and carers</w:t>
      </w:r>
      <w:r w:rsidR="00821DFB">
        <w:t>,</w:t>
      </w:r>
      <w:r w:rsidR="00F40521">
        <w:t xml:space="preserve"> to be able</w:t>
      </w:r>
      <w:r w:rsidR="00556722">
        <w:t xml:space="preserve"> to support with the safe</w:t>
      </w:r>
      <w:r w:rsidR="00821DFB">
        <w:t>,</w:t>
      </w:r>
      <w:r w:rsidR="00556722">
        <w:t xml:space="preserve"> healthy and happy upbringing of children. Unfortunately, in some cases </w:t>
      </w:r>
      <w:r w:rsidR="00257FC1">
        <w:lastRenderedPageBreak/>
        <w:t>many children go without basic needs</w:t>
      </w:r>
      <w:r w:rsidR="00821DFB">
        <w:t>, care and support</w:t>
      </w:r>
      <w:r w:rsidR="00257FC1">
        <w:t xml:space="preserve">, this is due to the </w:t>
      </w:r>
      <w:r w:rsidR="00821DFB">
        <w:t>lack of</w:t>
      </w:r>
      <w:r w:rsidR="005434A3">
        <w:t xml:space="preserve"> professional available. Support and health professionals are in</w:t>
      </w:r>
      <w:r w:rsidR="00821DFB">
        <w:t xml:space="preserve"> </w:t>
      </w:r>
      <w:r w:rsidR="00257FC1">
        <w:t xml:space="preserve">constant demand of more </w:t>
      </w:r>
      <w:r w:rsidR="00D1124F">
        <w:t xml:space="preserve">qualified staff to take </w:t>
      </w:r>
      <w:r w:rsidR="00821DFB">
        <w:t xml:space="preserve">on </w:t>
      </w:r>
      <w:r w:rsidR="00D1124F">
        <w:t>this role</w:t>
      </w:r>
      <w:r w:rsidR="00EA39D9">
        <w:t xml:space="preserve"> and have the </w:t>
      </w:r>
      <w:r w:rsidR="00760638">
        <w:t>correct training and knowledge to affect change</w:t>
      </w:r>
      <w:r w:rsidR="003055CF">
        <w:t xml:space="preserve"> in a child’s and families lives</w:t>
      </w:r>
      <w:r w:rsidR="00D1124F">
        <w:t xml:space="preserve">. There is such a </w:t>
      </w:r>
      <w:r w:rsidR="005661AA">
        <w:t>huge number of cases, that there is not enough staff</w:t>
      </w:r>
      <w:r w:rsidR="00803570">
        <w:t xml:space="preserve"> or hours to process all the work, evidence</w:t>
      </w:r>
      <w:r w:rsidR="004E266A">
        <w:t>, meetings and reports together to be able to put in place the procedures to ensure every child’s needs are being met</w:t>
      </w:r>
      <w:r w:rsidR="003055CF">
        <w:t xml:space="preserve"> and </w:t>
      </w:r>
      <w:r w:rsidR="00DC0BF9">
        <w:t>within a safe environment</w:t>
      </w:r>
      <w:r w:rsidR="004E266A">
        <w:t xml:space="preserve">. </w:t>
      </w:r>
      <w:r w:rsidR="00A63376">
        <w:t>However,</w:t>
      </w:r>
      <w:r w:rsidR="00A577A6">
        <w:t xml:space="preserve"> we </w:t>
      </w:r>
      <w:r w:rsidR="000669D5">
        <w:t xml:space="preserve">also </w:t>
      </w:r>
      <w:r w:rsidR="00A577A6">
        <w:t xml:space="preserve">need to </w:t>
      </w:r>
      <w:r w:rsidR="00A63376">
        <w:t xml:space="preserve">take into account the </w:t>
      </w:r>
      <w:r w:rsidR="00984BD3">
        <w:t>mental health and wellbeing of the selection of staff within these agencies.</w:t>
      </w:r>
      <w:r w:rsidR="003A0B3B">
        <w:t xml:space="preserve"> How each </w:t>
      </w:r>
      <w:r w:rsidR="00177531">
        <w:t>case</w:t>
      </w:r>
      <w:r w:rsidR="003A0B3B">
        <w:t xml:space="preserve"> could have a lasting effect on the staff that take on </w:t>
      </w:r>
      <w:r w:rsidR="00177531">
        <w:t>all the information within the case</w:t>
      </w:r>
      <w:r w:rsidR="00DC0BF9">
        <w:t xml:space="preserve"> and what can be done to support them within their roles.</w:t>
      </w:r>
    </w:p>
    <w:p w14:paraId="604BE6A0" w14:textId="25B2FF59" w:rsidR="00F839E7" w:rsidRDefault="00172D2C" w:rsidP="00177531">
      <w:pPr>
        <w:ind w:firstLine="720"/>
      </w:pPr>
      <w:r>
        <w:t xml:space="preserve">Another </w:t>
      </w:r>
      <w:r w:rsidR="00055F30">
        <w:t>closing point is when are the services no longer needed</w:t>
      </w:r>
      <w:r w:rsidR="005452E4">
        <w:t xml:space="preserve"> in supporting a family or child with their needs. </w:t>
      </w:r>
      <w:r w:rsidR="006730FD">
        <w:t>How do we measure the success of the case and be confident that the wellbeing and safeguarding of the child is no longer at risk</w:t>
      </w:r>
      <w:r w:rsidR="005452E4">
        <w:t xml:space="preserve"> of harm</w:t>
      </w:r>
      <w:r w:rsidR="006730FD">
        <w:t xml:space="preserve">. </w:t>
      </w:r>
      <w:r w:rsidR="00F32A5C">
        <w:t>In contrast, if all the child’s needs are being met</w:t>
      </w:r>
      <w:r w:rsidR="0032064E">
        <w:t xml:space="preserve"> and there is no fore</w:t>
      </w:r>
      <w:r w:rsidR="00DF78E5">
        <w:t xml:space="preserve">seeable </w:t>
      </w:r>
      <w:r w:rsidR="0032064E">
        <w:t xml:space="preserve">risk of present or future </w:t>
      </w:r>
      <w:r w:rsidR="00DF78E5">
        <w:t xml:space="preserve">harm to the child, then </w:t>
      </w:r>
      <w:r w:rsidR="00376943">
        <w:t>the dedicated man hours and services are at better use helping another child</w:t>
      </w:r>
      <w:r w:rsidR="009141F1">
        <w:t xml:space="preserve"> in need</w:t>
      </w:r>
      <w:r w:rsidR="00376943">
        <w:t xml:space="preserve">, but there is never a guaranteed </w:t>
      </w:r>
      <w:r w:rsidR="004E3E79">
        <w:t>happy outcome.</w:t>
      </w:r>
    </w:p>
    <w:p w14:paraId="4BE29327" w14:textId="77777777" w:rsidR="00BB22F4" w:rsidRDefault="00BB22F4" w:rsidP="00F510FD"/>
    <w:p w14:paraId="40D84614" w14:textId="77777777" w:rsidR="00BB22F4" w:rsidRDefault="00BB22F4" w:rsidP="00F510FD"/>
    <w:p w14:paraId="19158D87" w14:textId="77777777" w:rsidR="00BB22F4" w:rsidRDefault="00BB22F4" w:rsidP="00F510FD"/>
    <w:p w14:paraId="28757F39" w14:textId="77777777" w:rsidR="00BB22F4" w:rsidRDefault="00BB22F4" w:rsidP="00F510FD"/>
    <w:p w14:paraId="5E3F4B85" w14:textId="77777777" w:rsidR="00BB22F4" w:rsidRDefault="00BB22F4" w:rsidP="00F510FD"/>
    <w:p w14:paraId="03B94FD4" w14:textId="77777777" w:rsidR="00BB22F4" w:rsidRDefault="00BB22F4" w:rsidP="00F510FD"/>
    <w:p w14:paraId="3E3D313A" w14:textId="77777777" w:rsidR="00BB22F4" w:rsidRDefault="00BB22F4" w:rsidP="00F510FD"/>
    <w:p w14:paraId="3C27F4CE" w14:textId="77777777" w:rsidR="00BB22F4" w:rsidRDefault="00BB22F4" w:rsidP="00F510FD"/>
    <w:p w14:paraId="77EA59AA" w14:textId="77777777" w:rsidR="00821DFB" w:rsidRDefault="00821DFB" w:rsidP="00F510FD"/>
    <w:p w14:paraId="1B64DD0C" w14:textId="52C07FFD" w:rsidR="00BB22F4" w:rsidRDefault="00BB22F4" w:rsidP="00F510FD">
      <w:pPr>
        <w:rPr>
          <w:u w:val="single"/>
        </w:rPr>
      </w:pPr>
      <w:r w:rsidRPr="000B74E7">
        <w:rPr>
          <w:u w:val="single"/>
        </w:rPr>
        <w:t xml:space="preserve">References </w:t>
      </w:r>
    </w:p>
    <w:p w14:paraId="3C9AAA5C" w14:textId="77777777" w:rsidR="00821DFB" w:rsidRPr="000B74E7" w:rsidRDefault="00821DFB" w:rsidP="00F510FD">
      <w:pPr>
        <w:rPr>
          <w:u w:val="single"/>
        </w:rPr>
      </w:pPr>
    </w:p>
    <w:p w14:paraId="499663A3" w14:textId="65816CCC" w:rsidR="000B74E7" w:rsidRDefault="000B74E7" w:rsidP="00F510FD">
      <w:r w:rsidRPr="000B74E7">
        <w:t>Bitesize Learning (no date b) </w:t>
      </w:r>
      <w:r w:rsidRPr="000B74E7">
        <w:rPr>
          <w:i/>
          <w:iCs/>
        </w:rPr>
        <w:t>Maslow’s hierarchy of needs, explained</w:t>
      </w:r>
      <w:r w:rsidRPr="000B74E7">
        <w:t>. </w:t>
      </w:r>
      <w:hyperlink r:id="rId4" w:history="1">
        <w:r w:rsidRPr="000B74E7">
          <w:rPr>
            <w:rStyle w:val="Hyperlink"/>
            <w:u w:val="none"/>
          </w:rPr>
          <w:t>https://www.bitesizelearning.co.uk/resources/maslows-hierarchy-of-needs-theory</w:t>
        </w:r>
      </w:hyperlink>
      <w:r w:rsidRPr="000B74E7">
        <w:t xml:space="preserve"> </w:t>
      </w:r>
      <w:r w:rsidRPr="000B74E7">
        <w:t>(Accessed: April 22, 2025).</w:t>
      </w:r>
    </w:p>
    <w:p w14:paraId="4967CAEF" w14:textId="0655AA4E" w:rsidR="00821DFB" w:rsidRPr="000B74E7" w:rsidRDefault="00821DFB" w:rsidP="00F510FD">
      <w:r w:rsidRPr="00821DFB">
        <w:t>Bridgend County Borough Council (no date) </w:t>
      </w:r>
      <w:r w:rsidRPr="00821DFB">
        <w:rPr>
          <w:i/>
          <w:iCs/>
        </w:rPr>
        <w:t>Multi-Agency Safeguarding Hub (MASH)</w:t>
      </w:r>
      <w:r w:rsidRPr="00821DFB">
        <w:t>. </w:t>
      </w:r>
      <w:hyperlink r:id="rId5" w:history="1">
        <w:r w:rsidRPr="00DD49E9">
          <w:rPr>
            <w:rStyle w:val="Hyperlink"/>
          </w:rPr>
          <w:t>https://www.bridgend.gov.uk/residents/social-care-and-wellbeing/multi-agency-safeguarding-hub-mash/</w:t>
        </w:r>
      </w:hyperlink>
      <w:r>
        <w:t xml:space="preserve"> </w:t>
      </w:r>
      <w:r w:rsidRPr="00821DFB">
        <w:t>(Accessed: April 23, 2025).</w:t>
      </w:r>
    </w:p>
    <w:p w14:paraId="605E83CC" w14:textId="5DE742EF" w:rsidR="00BB22F4" w:rsidRDefault="00BB22F4" w:rsidP="00F510FD">
      <w:r w:rsidRPr="00BB22F4">
        <w:t>Care Learning (2024) </w:t>
      </w:r>
      <w:r w:rsidRPr="00BB22F4">
        <w:rPr>
          <w:i/>
          <w:iCs/>
        </w:rPr>
        <w:t>What is Bronfenbrenner’s Theory?</w:t>
      </w:r>
      <w:r w:rsidRPr="00BB22F4">
        <w:t> </w:t>
      </w:r>
      <w:hyperlink r:id="rId6" w:history="1">
        <w:r w:rsidRPr="00DD49E9">
          <w:rPr>
            <w:rStyle w:val="Hyperlink"/>
          </w:rPr>
          <w:t>https://carelearning.org.uk/early-years/models-theory/what-is-bronfenbrenners-theory/</w:t>
        </w:r>
      </w:hyperlink>
      <w:r>
        <w:t xml:space="preserve"> </w:t>
      </w:r>
      <w:r w:rsidRPr="00BB22F4">
        <w:t>(Accessed: April 22, 2025).</w:t>
      </w:r>
    </w:p>
    <w:p w14:paraId="7270853E" w14:textId="18CFEF3A" w:rsidR="000069C5" w:rsidRDefault="000069C5" w:rsidP="00F510FD">
      <w:r w:rsidRPr="000069C5">
        <w:t>Children’s Commissioner (no date) </w:t>
      </w:r>
      <w:r w:rsidRPr="000069C5">
        <w:rPr>
          <w:i/>
          <w:iCs/>
        </w:rPr>
        <w:t>Children’s rights</w:t>
      </w:r>
      <w:r w:rsidRPr="000069C5">
        <w:t>. </w:t>
      </w:r>
      <w:hyperlink r:id="rId7" w:history="1">
        <w:r w:rsidRPr="00DD49E9">
          <w:rPr>
            <w:rStyle w:val="Hyperlink"/>
          </w:rPr>
          <w:t>https://www.childcomwales.org.uk/uncrc-childrens-rights/</w:t>
        </w:r>
      </w:hyperlink>
      <w:r>
        <w:t xml:space="preserve"> </w:t>
      </w:r>
      <w:r w:rsidRPr="000069C5">
        <w:t>(Accessed: April 22, 2025).</w:t>
      </w:r>
    </w:p>
    <w:p w14:paraId="4A53B525" w14:textId="1A894AF4" w:rsidR="00917975" w:rsidRDefault="00917975" w:rsidP="00F510FD">
      <w:r w:rsidRPr="00917975">
        <w:lastRenderedPageBreak/>
        <w:t>Forrester, D. </w:t>
      </w:r>
      <w:r w:rsidRPr="00917975">
        <w:rPr>
          <w:i/>
          <w:iCs/>
        </w:rPr>
        <w:t>et al.</w:t>
      </w:r>
      <w:r w:rsidRPr="00917975">
        <w:t> (2021) </w:t>
      </w:r>
      <w:r w:rsidRPr="00917975">
        <w:rPr>
          <w:i/>
          <w:iCs/>
        </w:rPr>
        <w:t>Children’s social services and care rates in Wales: A survey of the sector</w:t>
      </w:r>
      <w:r w:rsidRPr="00917975">
        <w:t>. </w:t>
      </w:r>
      <w:hyperlink r:id="rId8" w:history="1">
        <w:r w:rsidRPr="00DD49E9">
          <w:rPr>
            <w:rStyle w:val="Hyperlink"/>
          </w:rPr>
          <w:t>https://www.wcpp.org.uk/wp-content/uploads/2022/03/220216-Childrens-social-services_en_final.pdf</w:t>
        </w:r>
      </w:hyperlink>
      <w:r>
        <w:t xml:space="preserve"> </w:t>
      </w:r>
      <w:r w:rsidRPr="00917975">
        <w:t>(Accessed: April 27, 2025).</w:t>
      </w:r>
    </w:p>
    <w:p w14:paraId="22EB9E29" w14:textId="5F82CF6F" w:rsidR="00821DFB" w:rsidRDefault="00821DFB" w:rsidP="00F510FD">
      <w:r w:rsidRPr="00821DFB">
        <w:t>Hammersmith and Fulham Council (no date) </w:t>
      </w:r>
      <w:proofErr w:type="gramStart"/>
      <w:r w:rsidRPr="00821DFB">
        <w:rPr>
          <w:i/>
          <w:iCs/>
        </w:rPr>
        <w:t>Multi-Agency</w:t>
      </w:r>
      <w:proofErr w:type="gramEnd"/>
      <w:r w:rsidRPr="00821DFB">
        <w:rPr>
          <w:i/>
          <w:iCs/>
        </w:rPr>
        <w:t xml:space="preserve"> panels</w:t>
      </w:r>
      <w:r w:rsidRPr="00821DFB">
        <w:t>. </w:t>
      </w:r>
      <w:hyperlink r:id="rId9" w:history="1">
        <w:r w:rsidRPr="00DD49E9">
          <w:rPr>
            <w:rStyle w:val="Hyperlink"/>
          </w:rPr>
          <w:t>https://www.lbhf.gov.uk/crime/victim-support/safeguarding-adults/multi-agency-panels</w:t>
        </w:r>
      </w:hyperlink>
      <w:r>
        <w:t xml:space="preserve"> </w:t>
      </w:r>
      <w:r w:rsidRPr="00821DFB">
        <w:t>(Accessed: April 23, 2025).</w:t>
      </w:r>
    </w:p>
    <w:p w14:paraId="75DDA4EC" w14:textId="757E5956" w:rsidR="006644BF" w:rsidRDefault="006644BF" w:rsidP="00F510FD">
      <w:r w:rsidRPr="006644BF">
        <w:t>UK Government (2003) </w:t>
      </w:r>
      <w:r w:rsidRPr="006644BF">
        <w:rPr>
          <w:i/>
          <w:iCs/>
        </w:rPr>
        <w:t>Every Child Matters</w:t>
      </w:r>
      <w:r w:rsidRPr="006644BF">
        <w:t>, </w:t>
      </w:r>
      <w:r w:rsidRPr="006644BF">
        <w:rPr>
          <w:i/>
          <w:iCs/>
        </w:rPr>
        <w:t>Assets Publishing Service</w:t>
      </w:r>
      <w:r w:rsidRPr="006644BF">
        <w:t>. Cm 5860. Chief Secretary to the</w:t>
      </w:r>
      <w:r w:rsidR="00C07B43">
        <w:t xml:space="preserve"> </w:t>
      </w:r>
      <w:r w:rsidRPr="006644BF">
        <w:t>Treasury</w:t>
      </w:r>
      <w:r w:rsidR="00C07B43">
        <w:t xml:space="preserve">. </w:t>
      </w:r>
      <w:r w:rsidRPr="006644BF">
        <w:t> </w:t>
      </w:r>
      <w:hyperlink r:id="rId10" w:history="1">
        <w:r w:rsidRPr="00DD49E9">
          <w:rPr>
            <w:rStyle w:val="Hyperlink"/>
          </w:rPr>
          <w:t>https://assets.publishing.service.gov.uk/media/5a7c95a4e5274a0bb7cb806d/5860.pdf</w:t>
        </w:r>
      </w:hyperlink>
      <w:r>
        <w:t xml:space="preserve"> </w:t>
      </w:r>
      <w:r w:rsidRPr="006644BF">
        <w:t>(Accessed: April 22, 2025).</w:t>
      </w:r>
    </w:p>
    <w:p w14:paraId="2AFB9651" w14:textId="168C356C" w:rsidR="00B73893" w:rsidRDefault="00B73893" w:rsidP="00F510FD">
      <w:proofErr w:type="spellStart"/>
      <w:proofErr w:type="gramStart"/>
      <w:r w:rsidRPr="00B73893">
        <w:t>UK.sagepub</w:t>
      </w:r>
      <w:proofErr w:type="spellEnd"/>
      <w:proofErr w:type="gramEnd"/>
      <w:r w:rsidRPr="00B73893">
        <w:t xml:space="preserve"> (2008) </w:t>
      </w:r>
      <w:r w:rsidRPr="00B73893">
        <w:rPr>
          <w:i/>
          <w:iCs/>
        </w:rPr>
        <w:t>The benefits and challenges of Collaborative Multi-Agency Working</w:t>
      </w:r>
      <w:r w:rsidRPr="00B73893">
        <w:t>. </w:t>
      </w:r>
      <w:hyperlink r:id="rId11" w:history="1">
        <w:r w:rsidRPr="00DD49E9">
          <w:rPr>
            <w:rStyle w:val="Hyperlink"/>
          </w:rPr>
          <w:t>https://uk.sagepub.com/sites/default/files/upm-binaries/25241_02_Cheminais_Ch_02.pdf</w:t>
        </w:r>
      </w:hyperlink>
      <w:r>
        <w:t xml:space="preserve"> </w:t>
      </w:r>
      <w:r w:rsidRPr="00B73893">
        <w:t>(Accessed: April 23, 2025).</w:t>
      </w:r>
    </w:p>
    <w:p w14:paraId="50FB9E42" w14:textId="72001F62" w:rsidR="006800F2" w:rsidRDefault="006800F2" w:rsidP="00F510FD">
      <w:r w:rsidRPr="006800F2">
        <w:t>UNICEF (no date) </w:t>
      </w:r>
      <w:r w:rsidRPr="006800F2">
        <w:rPr>
          <w:i/>
          <w:iCs/>
        </w:rPr>
        <w:t>HOW WE PROTECT CHILDREN’S RIGHTS WITH THE UN CONVENTION ON THE RIGHTS OF THE CHILD</w:t>
      </w:r>
      <w:r w:rsidRPr="006800F2">
        <w:t>. </w:t>
      </w:r>
      <w:hyperlink r:id="rId12" w:history="1">
        <w:r w:rsidRPr="00DD49E9">
          <w:rPr>
            <w:rStyle w:val="Hyperlink"/>
          </w:rPr>
          <w:t>https://www.unicef.org.uk/what-we-do/un-convention-child-rights/</w:t>
        </w:r>
      </w:hyperlink>
      <w:r>
        <w:t xml:space="preserve"> </w:t>
      </w:r>
      <w:r w:rsidRPr="006800F2">
        <w:t>(Accessed: April 22, 2025).</w:t>
      </w:r>
    </w:p>
    <w:p w14:paraId="0199E51A" w14:textId="525E833B" w:rsidR="00625ED5" w:rsidRPr="00BB22F4" w:rsidRDefault="00625ED5" w:rsidP="00F510FD">
      <w:r w:rsidRPr="00625ED5">
        <w:t>Welsh Government (2024) </w:t>
      </w:r>
      <w:r w:rsidRPr="00625ED5">
        <w:rPr>
          <w:i/>
          <w:iCs/>
        </w:rPr>
        <w:t>Social Services activity: April 2022 to March 2023 (Official Statistics in development)</w:t>
      </w:r>
      <w:r w:rsidRPr="00625ED5">
        <w:t>. </w:t>
      </w:r>
      <w:hyperlink r:id="rId13" w:history="1">
        <w:r w:rsidRPr="00DD49E9">
          <w:rPr>
            <w:rStyle w:val="Hyperlink"/>
          </w:rPr>
          <w:t>https://www.gov.wales/social-services-activity-april-2022-march-2023-official-statistics-development-html</w:t>
        </w:r>
      </w:hyperlink>
      <w:r>
        <w:t xml:space="preserve"> </w:t>
      </w:r>
      <w:r w:rsidRPr="00625ED5">
        <w:t>(Accessed: April 27, 2025).</w:t>
      </w:r>
    </w:p>
    <w:sectPr w:rsidR="00625ED5" w:rsidRPr="00BB22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0FD"/>
    <w:rsid w:val="000069C5"/>
    <w:rsid w:val="00022A78"/>
    <w:rsid w:val="00042AE8"/>
    <w:rsid w:val="000470A8"/>
    <w:rsid w:val="00055F30"/>
    <w:rsid w:val="000669D5"/>
    <w:rsid w:val="0006761E"/>
    <w:rsid w:val="00074D6D"/>
    <w:rsid w:val="00086B61"/>
    <w:rsid w:val="00086FB3"/>
    <w:rsid w:val="000A16F8"/>
    <w:rsid w:val="000B74E7"/>
    <w:rsid w:val="000C2C3E"/>
    <w:rsid w:val="000D2131"/>
    <w:rsid w:val="000D3AFF"/>
    <w:rsid w:val="000E6EA2"/>
    <w:rsid w:val="00107B26"/>
    <w:rsid w:val="0011225B"/>
    <w:rsid w:val="0011603C"/>
    <w:rsid w:val="001226D9"/>
    <w:rsid w:val="0014774E"/>
    <w:rsid w:val="001518B0"/>
    <w:rsid w:val="00152745"/>
    <w:rsid w:val="00155AC6"/>
    <w:rsid w:val="00156449"/>
    <w:rsid w:val="001603C8"/>
    <w:rsid w:val="00172D2C"/>
    <w:rsid w:val="001743AF"/>
    <w:rsid w:val="001772AF"/>
    <w:rsid w:val="00177531"/>
    <w:rsid w:val="001826A7"/>
    <w:rsid w:val="0019046B"/>
    <w:rsid w:val="00191E7D"/>
    <w:rsid w:val="001A51F5"/>
    <w:rsid w:val="001C3F72"/>
    <w:rsid w:val="001D34D4"/>
    <w:rsid w:val="001F71F7"/>
    <w:rsid w:val="00201625"/>
    <w:rsid w:val="00206F16"/>
    <w:rsid w:val="002467B7"/>
    <w:rsid w:val="00247159"/>
    <w:rsid w:val="00252089"/>
    <w:rsid w:val="00257FC1"/>
    <w:rsid w:val="002672E2"/>
    <w:rsid w:val="00282F8A"/>
    <w:rsid w:val="002A6D05"/>
    <w:rsid w:val="002B7BCF"/>
    <w:rsid w:val="002D0C2B"/>
    <w:rsid w:val="002E4568"/>
    <w:rsid w:val="003007B6"/>
    <w:rsid w:val="003055CF"/>
    <w:rsid w:val="0032064E"/>
    <w:rsid w:val="00322940"/>
    <w:rsid w:val="00333B0B"/>
    <w:rsid w:val="00333D44"/>
    <w:rsid w:val="00342506"/>
    <w:rsid w:val="00364F1C"/>
    <w:rsid w:val="00376943"/>
    <w:rsid w:val="00392242"/>
    <w:rsid w:val="003938C2"/>
    <w:rsid w:val="003A01E0"/>
    <w:rsid w:val="003A07B2"/>
    <w:rsid w:val="003A0B3B"/>
    <w:rsid w:val="003A1AE2"/>
    <w:rsid w:val="003A6707"/>
    <w:rsid w:val="003B5CB2"/>
    <w:rsid w:val="003B63F5"/>
    <w:rsid w:val="003B6F82"/>
    <w:rsid w:val="003C3355"/>
    <w:rsid w:val="004055EC"/>
    <w:rsid w:val="00416A1C"/>
    <w:rsid w:val="0042126B"/>
    <w:rsid w:val="00423D8B"/>
    <w:rsid w:val="00423FE3"/>
    <w:rsid w:val="00454602"/>
    <w:rsid w:val="004665F1"/>
    <w:rsid w:val="00480383"/>
    <w:rsid w:val="004B2566"/>
    <w:rsid w:val="004D6187"/>
    <w:rsid w:val="004D6636"/>
    <w:rsid w:val="004E06F7"/>
    <w:rsid w:val="004E266A"/>
    <w:rsid w:val="004E3E79"/>
    <w:rsid w:val="005014E2"/>
    <w:rsid w:val="00504016"/>
    <w:rsid w:val="00505ADC"/>
    <w:rsid w:val="00510590"/>
    <w:rsid w:val="0052127F"/>
    <w:rsid w:val="00526B28"/>
    <w:rsid w:val="005434A3"/>
    <w:rsid w:val="005452E4"/>
    <w:rsid w:val="0055333E"/>
    <w:rsid w:val="00556722"/>
    <w:rsid w:val="00557C8F"/>
    <w:rsid w:val="00563E90"/>
    <w:rsid w:val="005661AA"/>
    <w:rsid w:val="005758C9"/>
    <w:rsid w:val="00595B07"/>
    <w:rsid w:val="005A657C"/>
    <w:rsid w:val="005B5307"/>
    <w:rsid w:val="005B58A6"/>
    <w:rsid w:val="005C3E80"/>
    <w:rsid w:val="005C79E7"/>
    <w:rsid w:val="00621F29"/>
    <w:rsid w:val="00625ED5"/>
    <w:rsid w:val="00635A07"/>
    <w:rsid w:val="0064548C"/>
    <w:rsid w:val="00650149"/>
    <w:rsid w:val="00660E86"/>
    <w:rsid w:val="006644BF"/>
    <w:rsid w:val="006730FD"/>
    <w:rsid w:val="006800F2"/>
    <w:rsid w:val="006A7242"/>
    <w:rsid w:val="006B083D"/>
    <w:rsid w:val="006E0DDC"/>
    <w:rsid w:val="006E1B74"/>
    <w:rsid w:val="006F1311"/>
    <w:rsid w:val="006F69E3"/>
    <w:rsid w:val="00746F58"/>
    <w:rsid w:val="007602DA"/>
    <w:rsid w:val="00760638"/>
    <w:rsid w:val="007619E3"/>
    <w:rsid w:val="007805B8"/>
    <w:rsid w:val="00784DDD"/>
    <w:rsid w:val="00791EA8"/>
    <w:rsid w:val="00796A48"/>
    <w:rsid w:val="007A3BC8"/>
    <w:rsid w:val="007B5547"/>
    <w:rsid w:val="007C0A26"/>
    <w:rsid w:val="007C328A"/>
    <w:rsid w:val="007D46E3"/>
    <w:rsid w:val="00803227"/>
    <w:rsid w:val="00803570"/>
    <w:rsid w:val="0080760A"/>
    <w:rsid w:val="008136CA"/>
    <w:rsid w:val="00814D59"/>
    <w:rsid w:val="00821DFB"/>
    <w:rsid w:val="00825FCB"/>
    <w:rsid w:val="008617E3"/>
    <w:rsid w:val="00862249"/>
    <w:rsid w:val="008953E9"/>
    <w:rsid w:val="008C143C"/>
    <w:rsid w:val="008E5BB4"/>
    <w:rsid w:val="008E732C"/>
    <w:rsid w:val="008F12C2"/>
    <w:rsid w:val="009141F1"/>
    <w:rsid w:val="00917975"/>
    <w:rsid w:val="00945382"/>
    <w:rsid w:val="00952764"/>
    <w:rsid w:val="00961BD2"/>
    <w:rsid w:val="00966C8D"/>
    <w:rsid w:val="00984BD3"/>
    <w:rsid w:val="009940AB"/>
    <w:rsid w:val="009D4ECE"/>
    <w:rsid w:val="009E7990"/>
    <w:rsid w:val="009F036E"/>
    <w:rsid w:val="00A0513F"/>
    <w:rsid w:val="00A11D81"/>
    <w:rsid w:val="00A2297E"/>
    <w:rsid w:val="00A4021F"/>
    <w:rsid w:val="00A41E1F"/>
    <w:rsid w:val="00A577A6"/>
    <w:rsid w:val="00A63376"/>
    <w:rsid w:val="00A83774"/>
    <w:rsid w:val="00A944BE"/>
    <w:rsid w:val="00AA68C4"/>
    <w:rsid w:val="00AB5362"/>
    <w:rsid w:val="00AC362F"/>
    <w:rsid w:val="00AD3A41"/>
    <w:rsid w:val="00AD4862"/>
    <w:rsid w:val="00AD5693"/>
    <w:rsid w:val="00AE1007"/>
    <w:rsid w:val="00AF0741"/>
    <w:rsid w:val="00B00994"/>
    <w:rsid w:val="00B16285"/>
    <w:rsid w:val="00B20C3B"/>
    <w:rsid w:val="00B22DAD"/>
    <w:rsid w:val="00B26CE4"/>
    <w:rsid w:val="00B41BF0"/>
    <w:rsid w:val="00B57B93"/>
    <w:rsid w:val="00B57C9D"/>
    <w:rsid w:val="00B65338"/>
    <w:rsid w:val="00B73893"/>
    <w:rsid w:val="00B87DEA"/>
    <w:rsid w:val="00BB22F4"/>
    <w:rsid w:val="00BD7292"/>
    <w:rsid w:val="00BD78BD"/>
    <w:rsid w:val="00BE5587"/>
    <w:rsid w:val="00BF134B"/>
    <w:rsid w:val="00BF5F00"/>
    <w:rsid w:val="00C07B43"/>
    <w:rsid w:val="00C20DE4"/>
    <w:rsid w:val="00C217A6"/>
    <w:rsid w:val="00C22207"/>
    <w:rsid w:val="00C3231F"/>
    <w:rsid w:val="00C94D33"/>
    <w:rsid w:val="00CA2156"/>
    <w:rsid w:val="00CA28F2"/>
    <w:rsid w:val="00CA4028"/>
    <w:rsid w:val="00CB77E4"/>
    <w:rsid w:val="00CC6932"/>
    <w:rsid w:val="00CD0216"/>
    <w:rsid w:val="00CD6BDE"/>
    <w:rsid w:val="00D008F7"/>
    <w:rsid w:val="00D03D8E"/>
    <w:rsid w:val="00D04DA9"/>
    <w:rsid w:val="00D1124F"/>
    <w:rsid w:val="00D13B4E"/>
    <w:rsid w:val="00D226CA"/>
    <w:rsid w:val="00D241CC"/>
    <w:rsid w:val="00D41339"/>
    <w:rsid w:val="00D751D5"/>
    <w:rsid w:val="00D86012"/>
    <w:rsid w:val="00D91138"/>
    <w:rsid w:val="00DA112F"/>
    <w:rsid w:val="00DA5F62"/>
    <w:rsid w:val="00DB4198"/>
    <w:rsid w:val="00DB6855"/>
    <w:rsid w:val="00DC0BF9"/>
    <w:rsid w:val="00DC4DC0"/>
    <w:rsid w:val="00DC5DB4"/>
    <w:rsid w:val="00DF0077"/>
    <w:rsid w:val="00DF4A99"/>
    <w:rsid w:val="00DF5603"/>
    <w:rsid w:val="00DF78E5"/>
    <w:rsid w:val="00E178A7"/>
    <w:rsid w:val="00E319EB"/>
    <w:rsid w:val="00E51FF3"/>
    <w:rsid w:val="00E677F7"/>
    <w:rsid w:val="00E733A9"/>
    <w:rsid w:val="00E800FF"/>
    <w:rsid w:val="00E825EF"/>
    <w:rsid w:val="00EA39D9"/>
    <w:rsid w:val="00EC22AD"/>
    <w:rsid w:val="00ED0A2F"/>
    <w:rsid w:val="00ED7433"/>
    <w:rsid w:val="00EE302F"/>
    <w:rsid w:val="00EF094B"/>
    <w:rsid w:val="00EF3D63"/>
    <w:rsid w:val="00F01125"/>
    <w:rsid w:val="00F16805"/>
    <w:rsid w:val="00F179C3"/>
    <w:rsid w:val="00F20D1B"/>
    <w:rsid w:val="00F26531"/>
    <w:rsid w:val="00F32A5C"/>
    <w:rsid w:val="00F40521"/>
    <w:rsid w:val="00F473E5"/>
    <w:rsid w:val="00F510FD"/>
    <w:rsid w:val="00F52480"/>
    <w:rsid w:val="00F54A8B"/>
    <w:rsid w:val="00F63BBE"/>
    <w:rsid w:val="00F839E7"/>
    <w:rsid w:val="00F87855"/>
    <w:rsid w:val="00FB019E"/>
    <w:rsid w:val="00FB56C4"/>
    <w:rsid w:val="00FC3CF5"/>
    <w:rsid w:val="00FE1866"/>
    <w:rsid w:val="00FE3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F0575"/>
  <w15:chartTrackingRefBased/>
  <w15:docId w15:val="{99D14435-27FF-4E1E-A33A-ECDA20DDC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10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10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10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10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10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10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10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10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10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10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10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10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10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10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10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10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10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10FD"/>
    <w:rPr>
      <w:rFonts w:eastAsiaTheme="majorEastAsia" w:cstheme="majorBidi"/>
      <w:color w:val="272727" w:themeColor="text1" w:themeTint="D8"/>
    </w:rPr>
  </w:style>
  <w:style w:type="paragraph" w:styleId="Title">
    <w:name w:val="Title"/>
    <w:basedOn w:val="Normal"/>
    <w:next w:val="Normal"/>
    <w:link w:val="TitleChar"/>
    <w:uiPriority w:val="10"/>
    <w:qFormat/>
    <w:rsid w:val="00F510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10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10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10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10FD"/>
    <w:pPr>
      <w:spacing w:before="160"/>
      <w:jc w:val="center"/>
    </w:pPr>
    <w:rPr>
      <w:i/>
      <w:iCs/>
      <w:color w:val="404040" w:themeColor="text1" w:themeTint="BF"/>
    </w:rPr>
  </w:style>
  <w:style w:type="character" w:customStyle="1" w:styleId="QuoteChar">
    <w:name w:val="Quote Char"/>
    <w:basedOn w:val="DefaultParagraphFont"/>
    <w:link w:val="Quote"/>
    <w:uiPriority w:val="29"/>
    <w:rsid w:val="00F510FD"/>
    <w:rPr>
      <w:i/>
      <w:iCs/>
      <w:color w:val="404040" w:themeColor="text1" w:themeTint="BF"/>
    </w:rPr>
  </w:style>
  <w:style w:type="paragraph" w:styleId="ListParagraph">
    <w:name w:val="List Paragraph"/>
    <w:basedOn w:val="Normal"/>
    <w:uiPriority w:val="34"/>
    <w:qFormat/>
    <w:rsid w:val="00F510FD"/>
    <w:pPr>
      <w:ind w:left="720"/>
      <w:contextualSpacing/>
    </w:pPr>
  </w:style>
  <w:style w:type="character" w:styleId="IntenseEmphasis">
    <w:name w:val="Intense Emphasis"/>
    <w:basedOn w:val="DefaultParagraphFont"/>
    <w:uiPriority w:val="21"/>
    <w:qFormat/>
    <w:rsid w:val="00F510FD"/>
    <w:rPr>
      <w:i/>
      <w:iCs/>
      <w:color w:val="0F4761" w:themeColor="accent1" w:themeShade="BF"/>
    </w:rPr>
  </w:style>
  <w:style w:type="paragraph" w:styleId="IntenseQuote">
    <w:name w:val="Intense Quote"/>
    <w:basedOn w:val="Normal"/>
    <w:next w:val="Normal"/>
    <w:link w:val="IntenseQuoteChar"/>
    <w:uiPriority w:val="30"/>
    <w:qFormat/>
    <w:rsid w:val="00F510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10FD"/>
    <w:rPr>
      <w:i/>
      <w:iCs/>
      <w:color w:val="0F4761" w:themeColor="accent1" w:themeShade="BF"/>
    </w:rPr>
  </w:style>
  <w:style w:type="character" w:styleId="IntenseReference">
    <w:name w:val="Intense Reference"/>
    <w:basedOn w:val="DefaultParagraphFont"/>
    <w:uiPriority w:val="32"/>
    <w:qFormat/>
    <w:rsid w:val="00F510FD"/>
    <w:rPr>
      <w:b/>
      <w:bCs/>
      <w:smallCaps/>
      <w:color w:val="0F4761" w:themeColor="accent1" w:themeShade="BF"/>
      <w:spacing w:val="5"/>
    </w:rPr>
  </w:style>
  <w:style w:type="character" w:styleId="Hyperlink">
    <w:name w:val="Hyperlink"/>
    <w:basedOn w:val="DefaultParagraphFont"/>
    <w:uiPriority w:val="99"/>
    <w:unhideWhenUsed/>
    <w:rsid w:val="00BB22F4"/>
    <w:rPr>
      <w:color w:val="467886" w:themeColor="hyperlink"/>
      <w:u w:val="single"/>
    </w:rPr>
  </w:style>
  <w:style w:type="character" w:styleId="UnresolvedMention">
    <w:name w:val="Unresolved Mention"/>
    <w:basedOn w:val="DefaultParagraphFont"/>
    <w:uiPriority w:val="99"/>
    <w:semiHidden/>
    <w:unhideWhenUsed/>
    <w:rsid w:val="00BB22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cpp.org.uk/wp-content/uploads/2022/03/220216-Childrens-social-services_en_final.pdf" TargetMode="External"/><Relationship Id="rId13" Type="http://schemas.openxmlformats.org/officeDocument/2006/relationships/hyperlink" Target="https://www.gov.wales/social-services-activity-april-2022-march-2023-official-statistics-development-html" TargetMode="External"/><Relationship Id="rId3" Type="http://schemas.openxmlformats.org/officeDocument/2006/relationships/webSettings" Target="webSettings.xml"/><Relationship Id="rId7" Type="http://schemas.openxmlformats.org/officeDocument/2006/relationships/hyperlink" Target="https://www.childcomwales.org.uk/uncrc-childrens-rights/" TargetMode="External"/><Relationship Id="rId12" Type="http://schemas.openxmlformats.org/officeDocument/2006/relationships/hyperlink" Target="https://www.unicef.org.uk/what-we-do/un-convention-child-righ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arelearning.org.uk/early-years/models-theory/what-is-bronfenbrenners-theory/" TargetMode="External"/><Relationship Id="rId11" Type="http://schemas.openxmlformats.org/officeDocument/2006/relationships/hyperlink" Target="https://uk.sagepub.com/sites/default/files/upm-binaries/25241_02_Cheminais_Ch_02.pdf" TargetMode="External"/><Relationship Id="rId5" Type="http://schemas.openxmlformats.org/officeDocument/2006/relationships/hyperlink" Target="https://www.bridgend.gov.uk/residents/social-care-and-wellbeing/multi-agency-safeguarding-hub-mash/" TargetMode="External"/><Relationship Id="rId15" Type="http://schemas.openxmlformats.org/officeDocument/2006/relationships/theme" Target="theme/theme1.xml"/><Relationship Id="rId10" Type="http://schemas.openxmlformats.org/officeDocument/2006/relationships/hyperlink" Target="https://assets.publishing.service.gov.uk/media/5a7c95a4e5274a0bb7cb806d/5860.pdf" TargetMode="External"/><Relationship Id="rId4" Type="http://schemas.openxmlformats.org/officeDocument/2006/relationships/hyperlink" Target="https://www.bitesizelearning.co.uk/resources/maslows-hierarchy-of-needs-theory" TargetMode="External"/><Relationship Id="rId9" Type="http://schemas.openxmlformats.org/officeDocument/2006/relationships/hyperlink" Target="https://www.lbhf.gov.uk/crime/victim-support/safeguarding-adults/multi-agency-panel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17740</TotalTime>
  <Pages>5</Pages>
  <Words>2075</Words>
  <Characters>11829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Langford</dc:creator>
  <cp:keywords/>
  <dc:description/>
  <cp:lastModifiedBy>Amie Langford</cp:lastModifiedBy>
  <cp:revision>252</cp:revision>
  <dcterms:created xsi:type="dcterms:W3CDTF">2025-04-15T11:30:00Z</dcterms:created>
  <dcterms:modified xsi:type="dcterms:W3CDTF">2025-04-27T20:56:00Z</dcterms:modified>
</cp:coreProperties>
</file>