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EB5DCD" w14:textId="77777777" w:rsidR="003A5A0B" w:rsidRDefault="003A5A0B" w:rsidP="00044D21">
      <w:pPr>
        <w:ind w:firstLine="0"/>
        <w:rPr>
          <w:sz w:val="28"/>
          <w:szCs w:val="28"/>
        </w:rPr>
      </w:pPr>
    </w:p>
    <w:p w14:paraId="274A54A7" w14:textId="077A7577" w:rsidR="00DA0C0C" w:rsidRDefault="003A5A0B">
      <w:pPr>
        <w:rPr>
          <w:sz w:val="28"/>
          <w:szCs w:val="28"/>
        </w:rPr>
      </w:pPr>
      <w:r w:rsidRPr="003A5A0B">
        <w:rPr>
          <w:sz w:val="28"/>
          <w:szCs w:val="28"/>
        </w:rPr>
        <w:t xml:space="preserve">Programme: MSC Software Engineering And AI </w:t>
      </w:r>
    </w:p>
    <w:p w14:paraId="14E0DB15" w14:textId="77777777" w:rsidR="003A5A0B" w:rsidRPr="003A5A0B" w:rsidRDefault="003A5A0B">
      <w:pPr>
        <w:rPr>
          <w:sz w:val="28"/>
          <w:szCs w:val="28"/>
        </w:rPr>
      </w:pPr>
    </w:p>
    <w:p w14:paraId="264E66AB" w14:textId="2B1B9A90" w:rsidR="003A5A0B" w:rsidRDefault="003A5A0B">
      <w:pPr>
        <w:rPr>
          <w:sz w:val="28"/>
          <w:szCs w:val="28"/>
        </w:rPr>
      </w:pPr>
      <w:r w:rsidRPr="003A5A0B">
        <w:rPr>
          <w:sz w:val="28"/>
          <w:szCs w:val="28"/>
        </w:rPr>
        <w:t>Module Code: ACCA7025</w:t>
      </w:r>
    </w:p>
    <w:p w14:paraId="15074833" w14:textId="77777777" w:rsidR="003A5A0B" w:rsidRPr="003A5A0B" w:rsidRDefault="003A5A0B">
      <w:pPr>
        <w:rPr>
          <w:sz w:val="28"/>
          <w:szCs w:val="28"/>
        </w:rPr>
      </w:pPr>
    </w:p>
    <w:p w14:paraId="3257C911" w14:textId="3F748882" w:rsidR="003A5A0B" w:rsidRDefault="003A5A0B">
      <w:pPr>
        <w:rPr>
          <w:sz w:val="28"/>
          <w:szCs w:val="28"/>
        </w:rPr>
      </w:pPr>
      <w:r w:rsidRPr="003A5A0B">
        <w:rPr>
          <w:sz w:val="28"/>
          <w:szCs w:val="28"/>
        </w:rPr>
        <w:t>Module Name: L7-Application Of  Machine Learning</w:t>
      </w:r>
    </w:p>
    <w:p w14:paraId="12C7C7DF" w14:textId="77777777" w:rsidR="003A5A0B" w:rsidRPr="003A5A0B" w:rsidRDefault="003A5A0B">
      <w:pPr>
        <w:rPr>
          <w:sz w:val="28"/>
          <w:szCs w:val="28"/>
        </w:rPr>
      </w:pPr>
    </w:p>
    <w:p w14:paraId="13507E00" w14:textId="3755EB6A" w:rsidR="003A5A0B" w:rsidRDefault="003A5A0B">
      <w:pPr>
        <w:rPr>
          <w:sz w:val="28"/>
          <w:szCs w:val="28"/>
        </w:rPr>
      </w:pPr>
      <w:r w:rsidRPr="003A5A0B">
        <w:rPr>
          <w:sz w:val="28"/>
          <w:szCs w:val="28"/>
        </w:rPr>
        <w:t xml:space="preserve">Assignment Title: Image Classification Using </w:t>
      </w:r>
      <w:proofErr w:type="spellStart"/>
      <w:r w:rsidRPr="003A5A0B">
        <w:rPr>
          <w:sz w:val="28"/>
          <w:szCs w:val="28"/>
        </w:rPr>
        <w:t>Artifical</w:t>
      </w:r>
      <w:proofErr w:type="spellEnd"/>
      <w:r w:rsidRPr="003A5A0B">
        <w:rPr>
          <w:sz w:val="28"/>
          <w:szCs w:val="28"/>
        </w:rPr>
        <w:t xml:space="preserve"> Neural     Networks </w:t>
      </w:r>
    </w:p>
    <w:p w14:paraId="0C53ACF8" w14:textId="77777777" w:rsidR="003A5A0B" w:rsidRPr="003A5A0B" w:rsidRDefault="003A5A0B">
      <w:pPr>
        <w:rPr>
          <w:sz w:val="28"/>
          <w:szCs w:val="28"/>
        </w:rPr>
      </w:pPr>
    </w:p>
    <w:p w14:paraId="6C8F8C36" w14:textId="3A40970F" w:rsidR="003A5A0B" w:rsidRDefault="003A5A0B">
      <w:pPr>
        <w:rPr>
          <w:sz w:val="28"/>
          <w:szCs w:val="28"/>
        </w:rPr>
      </w:pPr>
      <w:r w:rsidRPr="003A5A0B">
        <w:rPr>
          <w:sz w:val="28"/>
          <w:szCs w:val="28"/>
        </w:rPr>
        <w:t xml:space="preserve">Student Name: </w:t>
      </w:r>
      <w:proofErr w:type="spellStart"/>
      <w:r w:rsidRPr="003A5A0B">
        <w:rPr>
          <w:sz w:val="28"/>
          <w:szCs w:val="28"/>
        </w:rPr>
        <w:t>Vaibhavikumari</w:t>
      </w:r>
      <w:proofErr w:type="spellEnd"/>
      <w:r w:rsidRPr="003A5A0B">
        <w:rPr>
          <w:sz w:val="28"/>
          <w:szCs w:val="28"/>
        </w:rPr>
        <w:t xml:space="preserve"> Solanki</w:t>
      </w:r>
    </w:p>
    <w:p w14:paraId="2BA4DD3D" w14:textId="77777777" w:rsidR="003A5A0B" w:rsidRPr="003A5A0B" w:rsidRDefault="003A5A0B">
      <w:pPr>
        <w:rPr>
          <w:sz w:val="28"/>
          <w:szCs w:val="28"/>
        </w:rPr>
      </w:pPr>
    </w:p>
    <w:p w14:paraId="6DBA82B4" w14:textId="57BD921C" w:rsidR="003A5A0B" w:rsidRDefault="003A5A0B">
      <w:pPr>
        <w:rPr>
          <w:sz w:val="32"/>
          <w:szCs w:val="32"/>
        </w:rPr>
      </w:pPr>
      <w:r w:rsidRPr="003A5A0B">
        <w:rPr>
          <w:sz w:val="28"/>
          <w:szCs w:val="28"/>
        </w:rPr>
        <w:t>Student ID Number: 2511313</w:t>
      </w:r>
    </w:p>
    <w:p w14:paraId="30D6E74F" w14:textId="77777777" w:rsidR="003A5A0B" w:rsidRPr="003A5A0B" w:rsidRDefault="003A5A0B">
      <w:pPr>
        <w:rPr>
          <w:sz w:val="32"/>
          <w:szCs w:val="32"/>
        </w:rPr>
      </w:pPr>
    </w:p>
    <w:p w14:paraId="699E4689" w14:textId="77777777" w:rsidR="00DA0C0C" w:rsidRDefault="00DA0C0C"/>
    <w:p w14:paraId="26200832" w14:textId="77777777" w:rsidR="003A5A0B" w:rsidRDefault="003A5A0B"/>
    <w:p w14:paraId="7EF4AD0E" w14:textId="77777777" w:rsidR="003A5A0B" w:rsidRDefault="003A5A0B"/>
    <w:p w14:paraId="124CD090" w14:textId="77777777" w:rsidR="003A5A0B" w:rsidRDefault="003A5A0B"/>
    <w:p w14:paraId="53A0342E" w14:textId="77777777" w:rsidR="003A5A0B" w:rsidRDefault="003A5A0B"/>
    <w:p w14:paraId="1BAEA163" w14:textId="77777777" w:rsidR="003A5A0B" w:rsidRDefault="003A5A0B"/>
    <w:p w14:paraId="54E37266" w14:textId="77777777" w:rsidR="003A5A0B" w:rsidRDefault="003A5A0B"/>
    <w:p w14:paraId="43DB4037" w14:textId="77777777" w:rsidR="003A5A0B" w:rsidRDefault="003A5A0B"/>
    <w:p w14:paraId="75F02420" w14:textId="77777777" w:rsidR="003A5A0B" w:rsidRDefault="003A5A0B"/>
    <w:p w14:paraId="543081D6" w14:textId="77777777" w:rsidR="003A5A0B" w:rsidRDefault="003A5A0B"/>
    <w:p w14:paraId="4C417DF7" w14:textId="77777777" w:rsidR="003A5A0B" w:rsidRDefault="003A5A0B"/>
    <w:p w14:paraId="6126652A" w14:textId="77777777" w:rsidR="003A5A0B" w:rsidRDefault="003A5A0B"/>
    <w:p w14:paraId="7D216FFD" w14:textId="66D97335" w:rsidR="00DA0C0C" w:rsidRPr="00915C5A" w:rsidRDefault="0049008D" w:rsidP="003A5A0B">
      <w:pPr>
        <w:ind w:firstLine="0"/>
        <w:rPr>
          <w:sz w:val="48"/>
          <w:szCs w:val="48"/>
        </w:rPr>
      </w:pPr>
      <w:r w:rsidRPr="00915C5A">
        <w:rPr>
          <w:sz w:val="48"/>
          <w:szCs w:val="48"/>
        </w:rPr>
        <w:br w:type="page"/>
      </w:r>
    </w:p>
    <w:sdt>
      <w:sdtPr>
        <w:rPr>
          <w:rFonts w:ascii="Times New Roman" w:eastAsia="Times New Roman" w:hAnsi="Times New Roman" w:cs="Times New Roman"/>
          <w:color w:val="auto"/>
          <w:sz w:val="20"/>
          <w:szCs w:val="20"/>
          <w:lang w:val="en-GB" w:eastAsia="en-IN"/>
        </w:rPr>
        <w:id w:val="-1215265821"/>
        <w:docPartObj>
          <w:docPartGallery w:val="Table of Contents"/>
          <w:docPartUnique/>
        </w:docPartObj>
      </w:sdtPr>
      <w:sdtEndPr>
        <w:rPr>
          <w:b/>
          <w:bCs/>
        </w:rPr>
      </w:sdtEndPr>
      <w:sdtContent>
        <w:p w14:paraId="06D24A74" w14:textId="77777777" w:rsidR="00DA0C0C" w:rsidRPr="00915C5A" w:rsidRDefault="0049008D">
          <w:pPr>
            <w:pStyle w:val="TOCHeading1"/>
            <w:spacing w:line="240" w:lineRule="auto"/>
            <w:jc w:val="center"/>
            <w:rPr>
              <w:rFonts w:ascii="Times New Roman" w:hAnsi="Times New Roman" w:cs="Times New Roman"/>
              <w:color w:val="000000" w:themeColor="text1"/>
              <w:sz w:val="20"/>
              <w:szCs w:val="20"/>
              <w:lang w:val="en-GB"/>
            </w:rPr>
          </w:pPr>
          <w:r w:rsidRPr="00915C5A">
            <w:rPr>
              <w:rFonts w:ascii="Times New Roman" w:hAnsi="Times New Roman" w:cs="Times New Roman"/>
              <w:b/>
              <w:color w:val="000000" w:themeColor="text1"/>
              <w:sz w:val="20"/>
              <w:szCs w:val="20"/>
              <w:lang w:val="en-GB"/>
            </w:rPr>
            <w:t>Table of Contents</w:t>
          </w:r>
        </w:p>
        <w:p w14:paraId="4C7EFC43" w14:textId="77777777" w:rsidR="009A2B3D" w:rsidRPr="00915C5A" w:rsidRDefault="0049008D">
          <w:pPr>
            <w:pStyle w:val="TOC1"/>
            <w:tabs>
              <w:tab w:val="right" w:leader="dot" w:pos="9019"/>
            </w:tabs>
            <w:rPr>
              <w:rFonts w:asciiTheme="minorHAnsi" w:eastAsiaTheme="minorEastAsia" w:hAnsiTheme="minorHAnsi" w:cstheme="minorBidi"/>
              <w:noProof/>
              <w:sz w:val="22"/>
              <w:szCs w:val="22"/>
              <w:lang w:eastAsia="en-US"/>
            </w:rPr>
          </w:pPr>
          <w:r w:rsidRPr="00915C5A">
            <w:fldChar w:fldCharType="begin"/>
          </w:r>
          <w:r w:rsidRPr="00915C5A">
            <w:instrText xml:space="preserve"> TOC \o "1-3" \h \z \u </w:instrText>
          </w:r>
          <w:r w:rsidRPr="00915C5A">
            <w:fldChar w:fldCharType="separate"/>
          </w:r>
          <w:hyperlink w:anchor="_Toc211252453" w:history="1">
            <w:r w:rsidR="009A2B3D" w:rsidRPr="00915C5A">
              <w:rPr>
                <w:rStyle w:val="Hyperlink"/>
                <w:noProof/>
              </w:rPr>
              <w:t>I. INTRODUCTION</w:t>
            </w:r>
            <w:r w:rsidR="009A2B3D" w:rsidRPr="00915C5A">
              <w:rPr>
                <w:noProof/>
                <w:webHidden/>
              </w:rPr>
              <w:tab/>
            </w:r>
            <w:r w:rsidR="009A2B3D" w:rsidRPr="00915C5A">
              <w:rPr>
                <w:noProof/>
                <w:webHidden/>
              </w:rPr>
              <w:fldChar w:fldCharType="begin"/>
            </w:r>
            <w:r w:rsidR="009A2B3D" w:rsidRPr="00915C5A">
              <w:rPr>
                <w:noProof/>
                <w:webHidden/>
              </w:rPr>
              <w:instrText xml:space="preserve"> PAGEREF _Toc211252453 \h </w:instrText>
            </w:r>
            <w:r w:rsidR="009A2B3D" w:rsidRPr="00915C5A">
              <w:rPr>
                <w:noProof/>
                <w:webHidden/>
              </w:rPr>
            </w:r>
            <w:r w:rsidR="009A2B3D" w:rsidRPr="00915C5A">
              <w:rPr>
                <w:noProof/>
                <w:webHidden/>
              </w:rPr>
              <w:fldChar w:fldCharType="separate"/>
            </w:r>
            <w:r w:rsidR="009A2B3D" w:rsidRPr="00915C5A">
              <w:rPr>
                <w:noProof/>
                <w:webHidden/>
              </w:rPr>
              <w:t>3</w:t>
            </w:r>
            <w:r w:rsidR="009A2B3D" w:rsidRPr="00915C5A">
              <w:rPr>
                <w:noProof/>
                <w:webHidden/>
              </w:rPr>
              <w:fldChar w:fldCharType="end"/>
            </w:r>
          </w:hyperlink>
        </w:p>
        <w:p w14:paraId="3EA0720D" w14:textId="77777777" w:rsidR="009A2B3D" w:rsidRPr="00915C5A" w:rsidRDefault="009A2B3D">
          <w:pPr>
            <w:pStyle w:val="TOC1"/>
            <w:tabs>
              <w:tab w:val="right" w:leader="dot" w:pos="9019"/>
            </w:tabs>
            <w:rPr>
              <w:rFonts w:asciiTheme="minorHAnsi" w:eastAsiaTheme="minorEastAsia" w:hAnsiTheme="minorHAnsi" w:cstheme="minorBidi"/>
              <w:noProof/>
              <w:sz w:val="22"/>
              <w:szCs w:val="22"/>
              <w:lang w:eastAsia="en-US"/>
            </w:rPr>
          </w:pPr>
          <w:hyperlink w:anchor="_Toc211252454" w:history="1">
            <w:r w:rsidRPr="00915C5A">
              <w:rPr>
                <w:rStyle w:val="Hyperlink"/>
                <w:noProof/>
              </w:rPr>
              <w:t>II. RELATED WORK</w:t>
            </w:r>
            <w:r w:rsidRPr="00915C5A">
              <w:rPr>
                <w:noProof/>
                <w:webHidden/>
              </w:rPr>
              <w:tab/>
            </w:r>
            <w:r w:rsidRPr="00915C5A">
              <w:rPr>
                <w:noProof/>
                <w:webHidden/>
              </w:rPr>
              <w:fldChar w:fldCharType="begin"/>
            </w:r>
            <w:r w:rsidRPr="00915C5A">
              <w:rPr>
                <w:noProof/>
                <w:webHidden/>
              </w:rPr>
              <w:instrText xml:space="preserve"> PAGEREF _Toc211252454 \h </w:instrText>
            </w:r>
            <w:r w:rsidRPr="00915C5A">
              <w:rPr>
                <w:noProof/>
                <w:webHidden/>
              </w:rPr>
            </w:r>
            <w:r w:rsidRPr="00915C5A">
              <w:rPr>
                <w:noProof/>
                <w:webHidden/>
              </w:rPr>
              <w:fldChar w:fldCharType="separate"/>
            </w:r>
            <w:r w:rsidRPr="00915C5A">
              <w:rPr>
                <w:noProof/>
                <w:webHidden/>
              </w:rPr>
              <w:t>3</w:t>
            </w:r>
            <w:r w:rsidRPr="00915C5A">
              <w:rPr>
                <w:noProof/>
                <w:webHidden/>
              </w:rPr>
              <w:fldChar w:fldCharType="end"/>
            </w:r>
          </w:hyperlink>
        </w:p>
        <w:p w14:paraId="2C444327"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55" w:history="1">
            <w:r w:rsidRPr="00915C5A">
              <w:rPr>
                <w:rStyle w:val="Hyperlink"/>
                <w:noProof/>
              </w:rPr>
              <w:t>A. Overview of Artificial Neural Networks</w:t>
            </w:r>
            <w:r w:rsidRPr="00915C5A">
              <w:rPr>
                <w:noProof/>
                <w:webHidden/>
              </w:rPr>
              <w:tab/>
            </w:r>
            <w:r w:rsidRPr="00915C5A">
              <w:rPr>
                <w:noProof/>
                <w:webHidden/>
              </w:rPr>
              <w:fldChar w:fldCharType="begin"/>
            </w:r>
            <w:r w:rsidRPr="00915C5A">
              <w:rPr>
                <w:noProof/>
                <w:webHidden/>
              </w:rPr>
              <w:instrText xml:space="preserve"> PAGEREF _Toc211252455 \h </w:instrText>
            </w:r>
            <w:r w:rsidRPr="00915C5A">
              <w:rPr>
                <w:noProof/>
                <w:webHidden/>
              </w:rPr>
            </w:r>
            <w:r w:rsidRPr="00915C5A">
              <w:rPr>
                <w:noProof/>
                <w:webHidden/>
              </w:rPr>
              <w:fldChar w:fldCharType="separate"/>
            </w:r>
            <w:r w:rsidRPr="00915C5A">
              <w:rPr>
                <w:noProof/>
                <w:webHidden/>
              </w:rPr>
              <w:t>3</w:t>
            </w:r>
            <w:r w:rsidRPr="00915C5A">
              <w:rPr>
                <w:noProof/>
                <w:webHidden/>
              </w:rPr>
              <w:fldChar w:fldCharType="end"/>
            </w:r>
          </w:hyperlink>
        </w:p>
        <w:p w14:paraId="51D0EE42"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56" w:history="1">
            <w:r w:rsidRPr="00915C5A">
              <w:rPr>
                <w:rStyle w:val="Hyperlink"/>
                <w:noProof/>
              </w:rPr>
              <w:t>B. Development of Convolutional Neural Networks (CNNs)</w:t>
            </w:r>
            <w:r w:rsidRPr="00915C5A">
              <w:rPr>
                <w:noProof/>
                <w:webHidden/>
              </w:rPr>
              <w:tab/>
            </w:r>
            <w:r w:rsidRPr="00915C5A">
              <w:rPr>
                <w:noProof/>
                <w:webHidden/>
              </w:rPr>
              <w:fldChar w:fldCharType="begin"/>
            </w:r>
            <w:r w:rsidRPr="00915C5A">
              <w:rPr>
                <w:noProof/>
                <w:webHidden/>
              </w:rPr>
              <w:instrText xml:space="preserve"> PAGEREF _Toc211252456 \h </w:instrText>
            </w:r>
            <w:r w:rsidRPr="00915C5A">
              <w:rPr>
                <w:noProof/>
                <w:webHidden/>
              </w:rPr>
            </w:r>
            <w:r w:rsidRPr="00915C5A">
              <w:rPr>
                <w:noProof/>
                <w:webHidden/>
              </w:rPr>
              <w:fldChar w:fldCharType="separate"/>
            </w:r>
            <w:r w:rsidRPr="00915C5A">
              <w:rPr>
                <w:noProof/>
                <w:webHidden/>
              </w:rPr>
              <w:t>3</w:t>
            </w:r>
            <w:r w:rsidRPr="00915C5A">
              <w:rPr>
                <w:noProof/>
                <w:webHidden/>
              </w:rPr>
              <w:fldChar w:fldCharType="end"/>
            </w:r>
          </w:hyperlink>
        </w:p>
        <w:p w14:paraId="57513191"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57" w:history="1">
            <w:r w:rsidRPr="00915C5A">
              <w:rPr>
                <w:rStyle w:val="Hyperlink"/>
                <w:noProof/>
              </w:rPr>
              <w:t>C. Convolutional Layers and Feature Extraction</w:t>
            </w:r>
            <w:r w:rsidRPr="00915C5A">
              <w:rPr>
                <w:noProof/>
                <w:webHidden/>
              </w:rPr>
              <w:tab/>
            </w:r>
            <w:r w:rsidRPr="00915C5A">
              <w:rPr>
                <w:noProof/>
                <w:webHidden/>
              </w:rPr>
              <w:fldChar w:fldCharType="begin"/>
            </w:r>
            <w:r w:rsidRPr="00915C5A">
              <w:rPr>
                <w:noProof/>
                <w:webHidden/>
              </w:rPr>
              <w:instrText xml:space="preserve"> PAGEREF _Toc211252457 \h </w:instrText>
            </w:r>
            <w:r w:rsidRPr="00915C5A">
              <w:rPr>
                <w:noProof/>
                <w:webHidden/>
              </w:rPr>
            </w:r>
            <w:r w:rsidRPr="00915C5A">
              <w:rPr>
                <w:noProof/>
                <w:webHidden/>
              </w:rPr>
              <w:fldChar w:fldCharType="separate"/>
            </w:r>
            <w:r w:rsidRPr="00915C5A">
              <w:rPr>
                <w:noProof/>
                <w:webHidden/>
              </w:rPr>
              <w:t>3</w:t>
            </w:r>
            <w:r w:rsidRPr="00915C5A">
              <w:rPr>
                <w:noProof/>
                <w:webHidden/>
              </w:rPr>
              <w:fldChar w:fldCharType="end"/>
            </w:r>
          </w:hyperlink>
        </w:p>
        <w:p w14:paraId="60E76E7A"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58" w:history="1">
            <w:r w:rsidRPr="00915C5A">
              <w:rPr>
                <w:rStyle w:val="Hyperlink"/>
                <w:noProof/>
              </w:rPr>
              <w:t>D. Recurrent Neural Networks (RNNs) and the Applications</w:t>
            </w:r>
            <w:r w:rsidRPr="00915C5A">
              <w:rPr>
                <w:noProof/>
                <w:webHidden/>
              </w:rPr>
              <w:tab/>
            </w:r>
            <w:r w:rsidRPr="00915C5A">
              <w:rPr>
                <w:noProof/>
                <w:webHidden/>
              </w:rPr>
              <w:fldChar w:fldCharType="begin"/>
            </w:r>
            <w:r w:rsidRPr="00915C5A">
              <w:rPr>
                <w:noProof/>
                <w:webHidden/>
              </w:rPr>
              <w:instrText xml:space="preserve"> PAGEREF _Toc211252458 \h </w:instrText>
            </w:r>
            <w:r w:rsidRPr="00915C5A">
              <w:rPr>
                <w:noProof/>
                <w:webHidden/>
              </w:rPr>
            </w:r>
            <w:r w:rsidRPr="00915C5A">
              <w:rPr>
                <w:noProof/>
                <w:webHidden/>
              </w:rPr>
              <w:fldChar w:fldCharType="separate"/>
            </w:r>
            <w:r w:rsidRPr="00915C5A">
              <w:rPr>
                <w:noProof/>
                <w:webHidden/>
              </w:rPr>
              <w:t>4</w:t>
            </w:r>
            <w:r w:rsidRPr="00915C5A">
              <w:rPr>
                <w:noProof/>
                <w:webHidden/>
              </w:rPr>
              <w:fldChar w:fldCharType="end"/>
            </w:r>
          </w:hyperlink>
        </w:p>
        <w:p w14:paraId="29862041"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59" w:history="1">
            <w:r w:rsidRPr="00915C5A">
              <w:rPr>
                <w:rStyle w:val="Hyperlink"/>
                <w:noProof/>
              </w:rPr>
              <w:t>E. Optimization and Training Strategies</w:t>
            </w:r>
            <w:r w:rsidRPr="00915C5A">
              <w:rPr>
                <w:noProof/>
                <w:webHidden/>
              </w:rPr>
              <w:tab/>
            </w:r>
            <w:r w:rsidRPr="00915C5A">
              <w:rPr>
                <w:noProof/>
                <w:webHidden/>
              </w:rPr>
              <w:fldChar w:fldCharType="begin"/>
            </w:r>
            <w:r w:rsidRPr="00915C5A">
              <w:rPr>
                <w:noProof/>
                <w:webHidden/>
              </w:rPr>
              <w:instrText xml:space="preserve"> PAGEREF _Toc211252459 \h </w:instrText>
            </w:r>
            <w:r w:rsidRPr="00915C5A">
              <w:rPr>
                <w:noProof/>
                <w:webHidden/>
              </w:rPr>
            </w:r>
            <w:r w:rsidRPr="00915C5A">
              <w:rPr>
                <w:noProof/>
                <w:webHidden/>
              </w:rPr>
              <w:fldChar w:fldCharType="separate"/>
            </w:r>
            <w:r w:rsidRPr="00915C5A">
              <w:rPr>
                <w:noProof/>
                <w:webHidden/>
              </w:rPr>
              <w:t>4</w:t>
            </w:r>
            <w:r w:rsidRPr="00915C5A">
              <w:rPr>
                <w:noProof/>
                <w:webHidden/>
              </w:rPr>
              <w:fldChar w:fldCharType="end"/>
            </w:r>
          </w:hyperlink>
        </w:p>
        <w:p w14:paraId="1990209A"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60" w:history="1">
            <w:r w:rsidRPr="00915C5A">
              <w:rPr>
                <w:rStyle w:val="Hyperlink"/>
                <w:noProof/>
              </w:rPr>
              <w:t>F. Use of the CIFAR-10 Dataset in Research</w:t>
            </w:r>
            <w:r w:rsidRPr="00915C5A">
              <w:rPr>
                <w:noProof/>
                <w:webHidden/>
              </w:rPr>
              <w:tab/>
            </w:r>
            <w:r w:rsidRPr="00915C5A">
              <w:rPr>
                <w:noProof/>
                <w:webHidden/>
              </w:rPr>
              <w:fldChar w:fldCharType="begin"/>
            </w:r>
            <w:r w:rsidRPr="00915C5A">
              <w:rPr>
                <w:noProof/>
                <w:webHidden/>
              </w:rPr>
              <w:instrText xml:space="preserve"> PAGEREF _Toc211252460 \h </w:instrText>
            </w:r>
            <w:r w:rsidRPr="00915C5A">
              <w:rPr>
                <w:noProof/>
                <w:webHidden/>
              </w:rPr>
            </w:r>
            <w:r w:rsidRPr="00915C5A">
              <w:rPr>
                <w:noProof/>
                <w:webHidden/>
              </w:rPr>
              <w:fldChar w:fldCharType="separate"/>
            </w:r>
            <w:r w:rsidRPr="00915C5A">
              <w:rPr>
                <w:noProof/>
                <w:webHidden/>
              </w:rPr>
              <w:t>4</w:t>
            </w:r>
            <w:r w:rsidRPr="00915C5A">
              <w:rPr>
                <w:noProof/>
                <w:webHidden/>
              </w:rPr>
              <w:fldChar w:fldCharType="end"/>
            </w:r>
          </w:hyperlink>
        </w:p>
        <w:p w14:paraId="493F7642"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61" w:history="1">
            <w:r w:rsidRPr="00915C5A">
              <w:rPr>
                <w:rStyle w:val="Hyperlink"/>
                <w:noProof/>
              </w:rPr>
              <w:t>G. Transfer Learning and Model Efficiency</w:t>
            </w:r>
            <w:r w:rsidRPr="00915C5A">
              <w:rPr>
                <w:noProof/>
                <w:webHidden/>
              </w:rPr>
              <w:tab/>
            </w:r>
            <w:r w:rsidRPr="00915C5A">
              <w:rPr>
                <w:noProof/>
                <w:webHidden/>
              </w:rPr>
              <w:fldChar w:fldCharType="begin"/>
            </w:r>
            <w:r w:rsidRPr="00915C5A">
              <w:rPr>
                <w:noProof/>
                <w:webHidden/>
              </w:rPr>
              <w:instrText xml:space="preserve"> PAGEREF _Toc211252461 \h </w:instrText>
            </w:r>
            <w:r w:rsidRPr="00915C5A">
              <w:rPr>
                <w:noProof/>
                <w:webHidden/>
              </w:rPr>
            </w:r>
            <w:r w:rsidRPr="00915C5A">
              <w:rPr>
                <w:noProof/>
                <w:webHidden/>
              </w:rPr>
              <w:fldChar w:fldCharType="separate"/>
            </w:r>
            <w:r w:rsidRPr="00915C5A">
              <w:rPr>
                <w:noProof/>
                <w:webHidden/>
              </w:rPr>
              <w:t>5</w:t>
            </w:r>
            <w:r w:rsidRPr="00915C5A">
              <w:rPr>
                <w:noProof/>
                <w:webHidden/>
              </w:rPr>
              <w:fldChar w:fldCharType="end"/>
            </w:r>
          </w:hyperlink>
        </w:p>
        <w:p w14:paraId="22A8924D"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62" w:history="1">
            <w:r w:rsidRPr="00915C5A">
              <w:rPr>
                <w:rStyle w:val="Hyperlink"/>
                <w:noProof/>
              </w:rPr>
              <w:t>H. Limitations and Future Research Directions</w:t>
            </w:r>
            <w:r w:rsidRPr="00915C5A">
              <w:rPr>
                <w:noProof/>
                <w:webHidden/>
              </w:rPr>
              <w:tab/>
            </w:r>
            <w:r w:rsidRPr="00915C5A">
              <w:rPr>
                <w:noProof/>
                <w:webHidden/>
              </w:rPr>
              <w:fldChar w:fldCharType="begin"/>
            </w:r>
            <w:r w:rsidRPr="00915C5A">
              <w:rPr>
                <w:noProof/>
                <w:webHidden/>
              </w:rPr>
              <w:instrText xml:space="preserve"> PAGEREF _Toc211252462 \h </w:instrText>
            </w:r>
            <w:r w:rsidRPr="00915C5A">
              <w:rPr>
                <w:noProof/>
                <w:webHidden/>
              </w:rPr>
            </w:r>
            <w:r w:rsidRPr="00915C5A">
              <w:rPr>
                <w:noProof/>
                <w:webHidden/>
              </w:rPr>
              <w:fldChar w:fldCharType="separate"/>
            </w:r>
            <w:r w:rsidRPr="00915C5A">
              <w:rPr>
                <w:noProof/>
                <w:webHidden/>
              </w:rPr>
              <w:t>5</w:t>
            </w:r>
            <w:r w:rsidRPr="00915C5A">
              <w:rPr>
                <w:noProof/>
                <w:webHidden/>
              </w:rPr>
              <w:fldChar w:fldCharType="end"/>
            </w:r>
          </w:hyperlink>
        </w:p>
        <w:p w14:paraId="38016306" w14:textId="77777777" w:rsidR="009A2B3D" w:rsidRPr="00915C5A" w:rsidRDefault="009A2B3D">
          <w:pPr>
            <w:pStyle w:val="TOC1"/>
            <w:tabs>
              <w:tab w:val="right" w:leader="dot" w:pos="9019"/>
            </w:tabs>
            <w:rPr>
              <w:rFonts w:asciiTheme="minorHAnsi" w:eastAsiaTheme="minorEastAsia" w:hAnsiTheme="minorHAnsi" w:cstheme="minorBidi"/>
              <w:noProof/>
              <w:sz w:val="22"/>
              <w:szCs w:val="22"/>
              <w:lang w:eastAsia="en-US"/>
            </w:rPr>
          </w:pPr>
          <w:hyperlink w:anchor="_Toc211252463" w:history="1">
            <w:r w:rsidRPr="00915C5A">
              <w:rPr>
                <w:rStyle w:val="Hyperlink"/>
                <w:noProof/>
              </w:rPr>
              <w:t>III. WORKFLOW METHODOLOGY</w:t>
            </w:r>
            <w:r w:rsidRPr="00915C5A">
              <w:rPr>
                <w:noProof/>
                <w:webHidden/>
              </w:rPr>
              <w:tab/>
            </w:r>
            <w:r w:rsidRPr="00915C5A">
              <w:rPr>
                <w:noProof/>
                <w:webHidden/>
              </w:rPr>
              <w:fldChar w:fldCharType="begin"/>
            </w:r>
            <w:r w:rsidRPr="00915C5A">
              <w:rPr>
                <w:noProof/>
                <w:webHidden/>
              </w:rPr>
              <w:instrText xml:space="preserve"> PAGEREF _Toc211252463 \h </w:instrText>
            </w:r>
            <w:r w:rsidRPr="00915C5A">
              <w:rPr>
                <w:noProof/>
                <w:webHidden/>
              </w:rPr>
            </w:r>
            <w:r w:rsidRPr="00915C5A">
              <w:rPr>
                <w:noProof/>
                <w:webHidden/>
              </w:rPr>
              <w:fldChar w:fldCharType="separate"/>
            </w:r>
            <w:r w:rsidRPr="00915C5A">
              <w:rPr>
                <w:noProof/>
                <w:webHidden/>
              </w:rPr>
              <w:t>5</w:t>
            </w:r>
            <w:r w:rsidRPr="00915C5A">
              <w:rPr>
                <w:noProof/>
                <w:webHidden/>
              </w:rPr>
              <w:fldChar w:fldCharType="end"/>
            </w:r>
          </w:hyperlink>
        </w:p>
        <w:p w14:paraId="2840A8DC"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64" w:history="1">
            <w:r w:rsidRPr="00915C5A">
              <w:rPr>
                <w:rStyle w:val="Hyperlink"/>
                <w:noProof/>
              </w:rPr>
              <w:t>A. Data Preprocessing</w:t>
            </w:r>
            <w:r w:rsidRPr="00915C5A">
              <w:rPr>
                <w:noProof/>
                <w:webHidden/>
              </w:rPr>
              <w:tab/>
            </w:r>
            <w:r w:rsidRPr="00915C5A">
              <w:rPr>
                <w:noProof/>
                <w:webHidden/>
              </w:rPr>
              <w:fldChar w:fldCharType="begin"/>
            </w:r>
            <w:r w:rsidRPr="00915C5A">
              <w:rPr>
                <w:noProof/>
                <w:webHidden/>
              </w:rPr>
              <w:instrText xml:space="preserve"> PAGEREF _Toc211252464 \h </w:instrText>
            </w:r>
            <w:r w:rsidRPr="00915C5A">
              <w:rPr>
                <w:noProof/>
                <w:webHidden/>
              </w:rPr>
            </w:r>
            <w:r w:rsidRPr="00915C5A">
              <w:rPr>
                <w:noProof/>
                <w:webHidden/>
              </w:rPr>
              <w:fldChar w:fldCharType="separate"/>
            </w:r>
            <w:r w:rsidRPr="00915C5A">
              <w:rPr>
                <w:noProof/>
                <w:webHidden/>
              </w:rPr>
              <w:t>5</w:t>
            </w:r>
            <w:r w:rsidRPr="00915C5A">
              <w:rPr>
                <w:noProof/>
                <w:webHidden/>
              </w:rPr>
              <w:fldChar w:fldCharType="end"/>
            </w:r>
          </w:hyperlink>
        </w:p>
        <w:p w14:paraId="539AC4EE"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65" w:history="1">
            <w:r w:rsidRPr="00915C5A">
              <w:rPr>
                <w:rStyle w:val="Hyperlink"/>
                <w:noProof/>
              </w:rPr>
              <w:t>B. Model Selection and Design</w:t>
            </w:r>
            <w:r w:rsidRPr="00915C5A">
              <w:rPr>
                <w:noProof/>
                <w:webHidden/>
              </w:rPr>
              <w:tab/>
            </w:r>
            <w:r w:rsidRPr="00915C5A">
              <w:rPr>
                <w:noProof/>
                <w:webHidden/>
              </w:rPr>
              <w:fldChar w:fldCharType="begin"/>
            </w:r>
            <w:r w:rsidRPr="00915C5A">
              <w:rPr>
                <w:noProof/>
                <w:webHidden/>
              </w:rPr>
              <w:instrText xml:space="preserve"> PAGEREF _Toc211252465 \h </w:instrText>
            </w:r>
            <w:r w:rsidRPr="00915C5A">
              <w:rPr>
                <w:noProof/>
                <w:webHidden/>
              </w:rPr>
            </w:r>
            <w:r w:rsidRPr="00915C5A">
              <w:rPr>
                <w:noProof/>
                <w:webHidden/>
              </w:rPr>
              <w:fldChar w:fldCharType="separate"/>
            </w:r>
            <w:r w:rsidRPr="00915C5A">
              <w:rPr>
                <w:noProof/>
                <w:webHidden/>
              </w:rPr>
              <w:t>5</w:t>
            </w:r>
            <w:r w:rsidRPr="00915C5A">
              <w:rPr>
                <w:noProof/>
                <w:webHidden/>
              </w:rPr>
              <w:fldChar w:fldCharType="end"/>
            </w:r>
          </w:hyperlink>
        </w:p>
        <w:p w14:paraId="7381C376"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66" w:history="1">
            <w:r w:rsidRPr="00915C5A">
              <w:rPr>
                <w:rStyle w:val="Hyperlink"/>
                <w:noProof/>
              </w:rPr>
              <w:t>C. Training and Hyperparameter Tuning</w:t>
            </w:r>
            <w:r w:rsidRPr="00915C5A">
              <w:rPr>
                <w:noProof/>
                <w:webHidden/>
              </w:rPr>
              <w:tab/>
            </w:r>
            <w:r w:rsidRPr="00915C5A">
              <w:rPr>
                <w:noProof/>
                <w:webHidden/>
              </w:rPr>
              <w:fldChar w:fldCharType="begin"/>
            </w:r>
            <w:r w:rsidRPr="00915C5A">
              <w:rPr>
                <w:noProof/>
                <w:webHidden/>
              </w:rPr>
              <w:instrText xml:space="preserve"> PAGEREF _Toc211252466 \h </w:instrText>
            </w:r>
            <w:r w:rsidRPr="00915C5A">
              <w:rPr>
                <w:noProof/>
                <w:webHidden/>
              </w:rPr>
            </w:r>
            <w:r w:rsidRPr="00915C5A">
              <w:rPr>
                <w:noProof/>
                <w:webHidden/>
              </w:rPr>
              <w:fldChar w:fldCharType="separate"/>
            </w:r>
            <w:r w:rsidRPr="00915C5A">
              <w:rPr>
                <w:noProof/>
                <w:webHidden/>
              </w:rPr>
              <w:t>5</w:t>
            </w:r>
            <w:r w:rsidRPr="00915C5A">
              <w:rPr>
                <w:noProof/>
                <w:webHidden/>
              </w:rPr>
              <w:fldChar w:fldCharType="end"/>
            </w:r>
          </w:hyperlink>
        </w:p>
        <w:p w14:paraId="54348060"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67" w:history="1">
            <w:r w:rsidRPr="00915C5A">
              <w:rPr>
                <w:rStyle w:val="Hyperlink"/>
                <w:noProof/>
              </w:rPr>
              <w:t>D. Model Evaluation and Comparison</w:t>
            </w:r>
            <w:r w:rsidRPr="00915C5A">
              <w:rPr>
                <w:noProof/>
                <w:webHidden/>
              </w:rPr>
              <w:tab/>
            </w:r>
            <w:r w:rsidRPr="00915C5A">
              <w:rPr>
                <w:noProof/>
                <w:webHidden/>
              </w:rPr>
              <w:fldChar w:fldCharType="begin"/>
            </w:r>
            <w:r w:rsidRPr="00915C5A">
              <w:rPr>
                <w:noProof/>
                <w:webHidden/>
              </w:rPr>
              <w:instrText xml:space="preserve"> PAGEREF _Toc211252467 \h </w:instrText>
            </w:r>
            <w:r w:rsidRPr="00915C5A">
              <w:rPr>
                <w:noProof/>
                <w:webHidden/>
              </w:rPr>
            </w:r>
            <w:r w:rsidRPr="00915C5A">
              <w:rPr>
                <w:noProof/>
                <w:webHidden/>
              </w:rPr>
              <w:fldChar w:fldCharType="separate"/>
            </w:r>
            <w:r w:rsidRPr="00915C5A">
              <w:rPr>
                <w:noProof/>
                <w:webHidden/>
              </w:rPr>
              <w:t>5</w:t>
            </w:r>
            <w:r w:rsidRPr="00915C5A">
              <w:rPr>
                <w:noProof/>
                <w:webHidden/>
              </w:rPr>
              <w:fldChar w:fldCharType="end"/>
            </w:r>
          </w:hyperlink>
        </w:p>
        <w:p w14:paraId="7D2DBC1C" w14:textId="77777777" w:rsidR="009A2B3D" w:rsidRPr="00915C5A" w:rsidRDefault="009A2B3D">
          <w:pPr>
            <w:pStyle w:val="TOC1"/>
            <w:tabs>
              <w:tab w:val="right" w:leader="dot" w:pos="9019"/>
            </w:tabs>
            <w:rPr>
              <w:rFonts w:asciiTheme="minorHAnsi" w:eastAsiaTheme="minorEastAsia" w:hAnsiTheme="minorHAnsi" w:cstheme="minorBidi"/>
              <w:noProof/>
              <w:sz w:val="22"/>
              <w:szCs w:val="22"/>
              <w:lang w:eastAsia="en-US"/>
            </w:rPr>
          </w:pPr>
          <w:hyperlink w:anchor="_Toc211252468" w:history="1">
            <w:r w:rsidRPr="00915C5A">
              <w:rPr>
                <w:rStyle w:val="Hyperlink"/>
                <w:noProof/>
              </w:rPr>
              <w:t>IV. DISCUSSION AND RECOMMENDATION</w:t>
            </w:r>
            <w:r w:rsidRPr="00915C5A">
              <w:rPr>
                <w:noProof/>
                <w:webHidden/>
              </w:rPr>
              <w:tab/>
            </w:r>
            <w:r w:rsidRPr="00915C5A">
              <w:rPr>
                <w:noProof/>
                <w:webHidden/>
              </w:rPr>
              <w:fldChar w:fldCharType="begin"/>
            </w:r>
            <w:r w:rsidRPr="00915C5A">
              <w:rPr>
                <w:noProof/>
                <w:webHidden/>
              </w:rPr>
              <w:instrText xml:space="preserve"> PAGEREF _Toc211252468 \h </w:instrText>
            </w:r>
            <w:r w:rsidRPr="00915C5A">
              <w:rPr>
                <w:noProof/>
                <w:webHidden/>
              </w:rPr>
            </w:r>
            <w:r w:rsidRPr="00915C5A">
              <w:rPr>
                <w:noProof/>
                <w:webHidden/>
              </w:rPr>
              <w:fldChar w:fldCharType="separate"/>
            </w:r>
            <w:r w:rsidRPr="00915C5A">
              <w:rPr>
                <w:noProof/>
                <w:webHidden/>
              </w:rPr>
              <w:t>6</w:t>
            </w:r>
            <w:r w:rsidRPr="00915C5A">
              <w:rPr>
                <w:noProof/>
                <w:webHidden/>
              </w:rPr>
              <w:fldChar w:fldCharType="end"/>
            </w:r>
          </w:hyperlink>
        </w:p>
        <w:p w14:paraId="5E968B2F"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69" w:history="1">
            <w:r w:rsidRPr="00915C5A">
              <w:rPr>
                <w:rStyle w:val="Hyperlink"/>
                <w:noProof/>
              </w:rPr>
              <w:t>A. Discussion</w:t>
            </w:r>
            <w:r w:rsidRPr="00915C5A">
              <w:rPr>
                <w:noProof/>
                <w:webHidden/>
              </w:rPr>
              <w:tab/>
            </w:r>
            <w:r w:rsidRPr="00915C5A">
              <w:rPr>
                <w:noProof/>
                <w:webHidden/>
              </w:rPr>
              <w:fldChar w:fldCharType="begin"/>
            </w:r>
            <w:r w:rsidRPr="00915C5A">
              <w:rPr>
                <w:noProof/>
                <w:webHidden/>
              </w:rPr>
              <w:instrText xml:space="preserve"> PAGEREF _Toc211252469 \h </w:instrText>
            </w:r>
            <w:r w:rsidRPr="00915C5A">
              <w:rPr>
                <w:noProof/>
                <w:webHidden/>
              </w:rPr>
            </w:r>
            <w:r w:rsidRPr="00915C5A">
              <w:rPr>
                <w:noProof/>
                <w:webHidden/>
              </w:rPr>
              <w:fldChar w:fldCharType="separate"/>
            </w:r>
            <w:r w:rsidRPr="00915C5A">
              <w:rPr>
                <w:noProof/>
                <w:webHidden/>
              </w:rPr>
              <w:t>6</w:t>
            </w:r>
            <w:r w:rsidRPr="00915C5A">
              <w:rPr>
                <w:noProof/>
                <w:webHidden/>
              </w:rPr>
              <w:fldChar w:fldCharType="end"/>
            </w:r>
          </w:hyperlink>
        </w:p>
        <w:p w14:paraId="50668495" w14:textId="77777777" w:rsidR="009A2B3D" w:rsidRPr="00915C5A" w:rsidRDefault="009A2B3D">
          <w:pPr>
            <w:pStyle w:val="TOC2"/>
            <w:tabs>
              <w:tab w:val="right" w:leader="dot" w:pos="9019"/>
            </w:tabs>
            <w:rPr>
              <w:rFonts w:asciiTheme="minorHAnsi" w:eastAsiaTheme="minorEastAsia" w:hAnsiTheme="minorHAnsi" w:cstheme="minorBidi"/>
              <w:noProof/>
              <w:sz w:val="22"/>
              <w:szCs w:val="22"/>
              <w:lang w:eastAsia="en-US"/>
            </w:rPr>
          </w:pPr>
          <w:hyperlink w:anchor="_Toc211252470" w:history="1">
            <w:r w:rsidRPr="00915C5A">
              <w:rPr>
                <w:rStyle w:val="Hyperlink"/>
                <w:noProof/>
              </w:rPr>
              <w:t>B. Recommendations</w:t>
            </w:r>
            <w:r w:rsidRPr="00915C5A">
              <w:rPr>
                <w:noProof/>
                <w:webHidden/>
              </w:rPr>
              <w:tab/>
            </w:r>
            <w:r w:rsidRPr="00915C5A">
              <w:rPr>
                <w:noProof/>
                <w:webHidden/>
              </w:rPr>
              <w:fldChar w:fldCharType="begin"/>
            </w:r>
            <w:r w:rsidRPr="00915C5A">
              <w:rPr>
                <w:noProof/>
                <w:webHidden/>
              </w:rPr>
              <w:instrText xml:space="preserve"> PAGEREF _Toc211252470 \h </w:instrText>
            </w:r>
            <w:r w:rsidRPr="00915C5A">
              <w:rPr>
                <w:noProof/>
                <w:webHidden/>
              </w:rPr>
            </w:r>
            <w:r w:rsidRPr="00915C5A">
              <w:rPr>
                <w:noProof/>
                <w:webHidden/>
              </w:rPr>
              <w:fldChar w:fldCharType="separate"/>
            </w:r>
            <w:r w:rsidRPr="00915C5A">
              <w:rPr>
                <w:noProof/>
                <w:webHidden/>
              </w:rPr>
              <w:t>8</w:t>
            </w:r>
            <w:r w:rsidRPr="00915C5A">
              <w:rPr>
                <w:noProof/>
                <w:webHidden/>
              </w:rPr>
              <w:fldChar w:fldCharType="end"/>
            </w:r>
          </w:hyperlink>
        </w:p>
        <w:p w14:paraId="07F9214C" w14:textId="77777777" w:rsidR="009A2B3D" w:rsidRPr="00915C5A" w:rsidRDefault="009A2B3D">
          <w:pPr>
            <w:pStyle w:val="TOC1"/>
            <w:tabs>
              <w:tab w:val="right" w:leader="dot" w:pos="9019"/>
            </w:tabs>
            <w:rPr>
              <w:rFonts w:asciiTheme="minorHAnsi" w:eastAsiaTheme="minorEastAsia" w:hAnsiTheme="minorHAnsi" w:cstheme="minorBidi"/>
              <w:noProof/>
              <w:sz w:val="22"/>
              <w:szCs w:val="22"/>
              <w:lang w:eastAsia="en-US"/>
            </w:rPr>
          </w:pPr>
          <w:hyperlink w:anchor="_Toc211252471" w:history="1">
            <w:r w:rsidRPr="00915C5A">
              <w:rPr>
                <w:rStyle w:val="Hyperlink"/>
                <w:noProof/>
              </w:rPr>
              <w:t>V. CONCLUSION</w:t>
            </w:r>
            <w:r w:rsidRPr="00915C5A">
              <w:rPr>
                <w:noProof/>
                <w:webHidden/>
              </w:rPr>
              <w:tab/>
            </w:r>
            <w:r w:rsidRPr="00915C5A">
              <w:rPr>
                <w:noProof/>
                <w:webHidden/>
              </w:rPr>
              <w:fldChar w:fldCharType="begin"/>
            </w:r>
            <w:r w:rsidRPr="00915C5A">
              <w:rPr>
                <w:noProof/>
                <w:webHidden/>
              </w:rPr>
              <w:instrText xml:space="preserve"> PAGEREF _Toc211252471 \h </w:instrText>
            </w:r>
            <w:r w:rsidRPr="00915C5A">
              <w:rPr>
                <w:noProof/>
                <w:webHidden/>
              </w:rPr>
            </w:r>
            <w:r w:rsidRPr="00915C5A">
              <w:rPr>
                <w:noProof/>
                <w:webHidden/>
              </w:rPr>
              <w:fldChar w:fldCharType="separate"/>
            </w:r>
            <w:r w:rsidRPr="00915C5A">
              <w:rPr>
                <w:noProof/>
                <w:webHidden/>
              </w:rPr>
              <w:t>9</w:t>
            </w:r>
            <w:r w:rsidRPr="00915C5A">
              <w:rPr>
                <w:noProof/>
                <w:webHidden/>
              </w:rPr>
              <w:fldChar w:fldCharType="end"/>
            </w:r>
          </w:hyperlink>
        </w:p>
        <w:p w14:paraId="7B7F19ED" w14:textId="77777777" w:rsidR="009A2B3D" w:rsidRPr="00915C5A" w:rsidRDefault="009A2B3D">
          <w:pPr>
            <w:pStyle w:val="TOC1"/>
            <w:tabs>
              <w:tab w:val="right" w:leader="dot" w:pos="9019"/>
            </w:tabs>
            <w:rPr>
              <w:rFonts w:asciiTheme="minorHAnsi" w:eastAsiaTheme="minorEastAsia" w:hAnsiTheme="minorHAnsi" w:cstheme="minorBidi"/>
              <w:noProof/>
              <w:sz w:val="22"/>
              <w:szCs w:val="22"/>
              <w:lang w:eastAsia="en-US"/>
            </w:rPr>
          </w:pPr>
          <w:hyperlink w:anchor="_Toc211252472" w:history="1">
            <w:r w:rsidRPr="00915C5A">
              <w:rPr>
                <w:rStyle w:val="Hyperlink"/>
                <w:noProof/>
              </w:rPr>
              <w:t>REFERENCES</w:t>
            </w:r>
            <w:r w:rsidRPr="00915C5A">
              <w:rPr>
                <w:noProof/>
                <w:webHidden/>
              </w:rPr>
              <w:tab/>
            </w:r>
            <w:r w:rsidRPr="00915C5A">
              <w:rPr>
                <w:noProof/>
                <w:webHidden/>
              </w:rPr>
              <w:fldChar w:fldCharType="begin"/>
            </w:r>
            <w:r w:rsidRPr="00915C5A">
              <w:rPr>
                <w:noProof/>
                <w:webHidden/>
              </w:rPr>
              <w:instrText xml:space="preserve"> PAGEREF _Toc211252472 \h </w:instrText>
            </w:r>
            <w:r w:rsidRPr="00915C5A">
              <w:rPr>
                <w:noProof/>
                <w:webHidden/>
              </w:rPr>
            </w:r>
            <w:r w:rsidRPr="00915C5A">
              <w:rPr>
                <w:noProof/>
                <w:webHidden/>
              </w:rPr>
              <w:fldChar w:fldCharType="separate"/>
            </w:r>
            <w:r w:rsidRPr="00915C5A">
              <w:rPr>
                <w:noProof/>
                <w:webHidden/>
              </w:rPr>
              <w:t>9</w:t>
            </w:r>
            <w:r w:rsidRPr="00915C5A">
              <w:rPr>
                <w:noProof/>
                <w:webHidden/>
              </w:rPr>
              <w:fldChar w:fldCharType="end"/>
            </w:r>
          </w:hyperlink>
        </w:p>
        <w:p w14:paraId="56129793" w14:textId="77777777" w:rsidR="00DA0C0C" w:rsidRPr="00915C5A" w:rsidRDefault="0049008D">
          <w:pPr>
            <w:ind w:firstLine="0"/>
            <w:rPr>
              <w:b/>
              <w:bCs/>
            </w:rPr>
          </w:pPr>
          <w:r w:rsidRPr="00915C5A">
            <w:rPr>
              <w:b/>
              <w:bCs/>
            </w:rPr>
            <w:fldChar w:fldCharType="end"/>
          </w:r>
        </w:p>
      </w:sdtContent>
    </w:sdt>
    <w:p w14:paraId="224DD39F" w14:textId="77777777" w:rsidR="00DA0C0C" w:rsidRPr="00915C5A" w:rsidRDefault="0049008D">
      <w:pPr>
        <w:ind w:firstLine="0"/>
        <w:rPr>
          <w:b/>
          <w:bCs/>
        </w:rPr>
      </w:pPr>
      <w:r w:rsidRPr="00915C5A">
        <w:br w:type="page"/>
      </w:r>
    </w:p>
    <w:p w14:paraId="1EBC3FD9" w14:textId="77777777" w:rsidR="00DA0C0C" w:rsidRPr="00915C5A" w:rsidRDefault="00DA0C0C">
      <w:pPr>
        <w:sectPr w:rsidR="00DA0C0C" w:rsidRPr="00915C5A">
          <w:footerReference w:type="default" r:id="rId7"/>
          <w:pgSz w:w="11909" w:h="16834"/>
          <w:pgMar w:top="1440" w:right="1440" w:bottom="1440" w:left="1440" w:header="720" w:footer="720" w:gutter="0"/>
          <w:cols w:space="720"/>
          <w:titlePg/>
          <w:docGrid w:linePitch="272"/>
        </w:sectPr>
      </w:pPr>
    </w:p>
    <w:p w14:paraId="36EA2D71" w14:textId="77777777" w:rsidR="00DA0C0C" w:rsidRPr="00915C5A" w:rsidRDefault="0049008D">
      <w:pPr>
        <w:rPr>
          <w:b/>
          <w:sz w:val="18"/>
        </w:rPr>
      </w:pPr>
      <w:r w:rsidRPr="00915C5A">
        <w:rPr>
          <w:b/>
          <w:i/>
          <w:sz w:val="18"/>
        </w:rPr>
        <w:lastRenderedPageBreak/>
        <w:t>Abstract–</w:t>
      </w:r>
      <w:r w:rsidRPr="00915C5A">
        <w:rPr>
          <w:b/>
          <w:sz w:val="18"/>
        </w:rPr>
        <w:t xml:space="preserve"> This report discusses the classification of images based on the CIFar-10 dataset on the basis of the Convolutional Neural Networks (CNNs) and Recurrent Neural Networks (RNNs). The main target is to compare the efficiency of learning and classification of visual data as done by the different types of networks. The pipeline of the methodology consists of a full machine learning process including preprocessing of the data, data normalization, data augmentation, and one-hot encoding, model training and hyperparameter optimization. Experimental findings indicate that CNNs have a test accuracy of 57.8 and is far much better than that of the RNNs which has a test accuracy of 28.6 since they cannot learn the spatial relationships of a fixed static image. The hierarchical structure of convolutional, pooling, and fully connected networks in the CNN enables effective extraction of spatial and contextual information, and RNNs, which are made to handle sequential data, are also not as effective as CNNs in generalizing visual information. Its results confirm that CNNs are much better adapted to vision-based tasks with better feature description and classification. Future research recommendations would involve optimizing CNN architectures by employing additional layers, more advanced regularization and transfer learning by using existing pre-trained models to improve performance and generalization. Comprehensively, the paper confirms CNNs as the choice of deep learning methodologies in efficient and effective image classification process.</w:t>
      </w:r>
    </w:p>
    <w:p w14:paraId="50DE1813" w14:textId="77777777" w:rsidR="00DA0C0C" w:rsidRPr="00915C5A" w:rsidRDefault="0049008D">
      <w:pPr>
        <w:rPr>
          <w:b/>
          <w:i/>
          <w:sz w:val="18"/>
        </w:rPr>
      </w:pPr>
      <w:r w:rsidRPr="00915C5A">
        <w:rPr>
          <w:b/>
          <w:i/>
          <w:sz w:val="18"/>
        </w:rPr>
        <w:t>Keywords– Image classification, Cifar10, Artificial Intelligence, Artificial Neural Network, Convolutional Neural Network, Recurrent Neural Network</w:t>
      </w:r>
    </w:p>
    <w:p w14:paraId="734E6A70" w14:textId="77777777" w:rsidR="00DA0C0C" w:rsidRPr="00915C5A" w:rsidRDefault="0049008D">
      <w:pPr>
        <w:pStyle w:val="Heading1"/>
      </w:pPr>
      <w:bookmarkStart w:id="0" w:name="_Toc211007440"/>
      <w:bookmarkStart w:id="1" w:name="_Toc211252453"/>
      <w:r w:rsidRPr="00915C5A">
        <w:t>I. INTRODUCTION</w:t>
      </w:r>
      <w:bookmarkEnd w:id="0"/>
      <w:bookmarkEnd w:id="1"/>
    </w:p>
    <w:p w14:paraId="22564D37" w14:textId="77777777" w:rsidR="00DA0C0C" w:rsidRPr="00915C5A" w:rsidRDefault="0049008D">
      <w:r w:rsidRPr="00915C5A">
        <w:t>Rapid growth of artificial intelligence has contributed to the creation of “neural networks”, as it emerged as one of the dominant technologies in the solution to problem-related data. Classification of images is one of the critical problems because the visual data is considerably high-dimensional and variable. “Convolutional Neural Networks (CNNs)” have already been found to be significantly more effective in near-perfect visual recognition. An analysis of the neural network images based on CNNs on the reporting of the CIFAR-10 dataset has been done in this report. The objective involves the establishment, training of a simplified model that can identify images in the right way without being a computational waste.</w:t>
      </w:r>
    </w:p>
    <w:p w14:paraId="63DCFAA4" w14:textId="77777777" w:rsidR="00DA0C0C" w:rsidRPr="00915C5A" w:rsidRDefault="0049008D">
      <w:pPr>
        <w:pStyle w:val="Heading1"/>
      </w:pPr>
      <w:bookmarkStart w:id="2" w:name="_Toc211007441"/>
      <w:bookmarkStart w:id="3" w:name="_Toc211252454"/>
      <w:r w:rsidRPr="00915C5A">
        <w:t>II. RELATED WORK</w:t>
      </w:r>
      <w:bookmarkEnd w:id="2"/>
      <w:bookmarkEnd w:id="3"/>
    </w:p>
    <w:p w14:paraId="2F88403E" w14:textId="77777777" w:rsidR="00DA0C0C" w:rsidRPr="00915C5A" w:rsidRDefault="0049008D">
      <w:pPr>
        <w:pStyle w:val="Heading2"/>
        <w:ind w:firstLine="0"/>
      </w:pPr>
      <w:bookmarkStart w:id="4" w:name="_Toc211007442"/>
      <w:bookmarkStart w:id="5" w:name="_Toc211252455"/>
      <w:r w:rsidRPr="00915C5A">
        <w:t>A. Overview of Artificial Neural Networks</w:t>
      </w:r>
      <w:bookmarkEnd w:id="4"/>
      <w:bookmarkEnd w:id="5"/>
    </w:p>
    <w:p w14:paraId="19155C20" w14:textId="14031090" w:rsidR="00DA0C0C" w:rsidRPr="00915C5A" w:rsidRDefault="0049008D">
      <w:r w:rsidRPr="00915C5A">
        <w:t xml:space="preserve">The contemporary models of machine learning are grounded on the “Artificial Neural Networks (ANNs)” and the work-hardened system of the human brain. The models made by ANNs are created with numerous layers of interconnected nodes, and it employs the sophisticated design of the data. Concerning learning through optimization [1]. </w:t>
      </w:r>
      <w:r w:rsidRPr="00915C5A">
        <w:t>“Conventional ANNs” are defined by the number of input, hidden, and output layers, and each neuron employs an activation function to involve non-linear associations [2]. The number of old “ANN systems” is few as the computations were inefficient and data volumes are not available. However, with the advent of higher bandwidth computer processing, larger data sets, and improved optimization paradigms, “ANNs” have evolved to become a cascading architecture of “deep learning” which can process complex problems such as “image recognition” or “speech processing” or “natural language understanding” [3].</w:t>
      </w:r>
    </w:p>
    <w:p w14:paraId="637BE3AE" w14:textId="77777777" w:rsidR="00DA0C0C" w:rsidRPr="00915C5A" w:rsidRDefault="0049008D">
      <w:pPr>
        <w:pStyle w:val="Heading2"/>
        <w:ind w:firstLine="0"/>
      </w:pPr>
      <w:bookmarkStart w:id="6" w:name="_Toc211007443"/>
      <w:bookmarkStart w:id="7" w:name="_Toc211252456"/>
      <w:r w:rsidRPr="00915C5A">
        <w:t>B. Development of Convolutional Neural Networks (CNNs)</w:t>
      </w:r>
      <w:bookmarkEnd w:id="6"/>
      <w:bookmarkEnd w:id="7"/>
    </w:p>
    <w:p w14:paraId="22DA82EC" w14:textId="77777777" w:rsidR="00DA0C0C" w:rsidRPr="00915C5A" w:rsidRDefault="0049008D">
      <w:r w:rsidRPr="00915C5A">
        <w:t>The “CNNs” of “ANNs” employ grid-like data (such as images) to process them. The model makes use of the so-called convolutional layers, which automatically identify spatial hierarchy and features and do not demand engineered features. The “CNN” theory has been popularized with the original scientific model creation of the “LeNet” that performed very successful tests in identifying hand-written numbers [4].</w:t>
      </w:r>
    </w:p>
    <w:p w14:paraId="33DD631D" w14:textId="77777777" w:rsidR="00DA0C0C" w:rsidRPr="00915C5A" w:rsidRDefault="0049008D">
      <w:pPr>
        <w:ind w:firstLine="0"/>
      </w:pPr>
      <w:r w:rsidRPr="00915C5A">
        <w:rPr>
          <w:noProof/>
          <w:lang w:eastAsia="en-US"/>
        </w:rPr>
        <w:drawing>
          <wp:inline distT="114300" distB="114300" distL="114300" distR="114300" wp14:anchorId="08DFBE5C" wp14:editId="0A967AA9">
            <wp:extent cx="2637790" cy="1217295"/>
            <wp:effectExtent l="19050" t="19050" r="10160" b="20955"/>
            <wp:docPr id="29" name="image15.png"/>
            <wp:cNvGraphicFramePr/>
            <a:graphic xmlns:a="http://schemas.openxmlformats.org/drawingml/2006/main">
              <a:graphicData uri="http://schemas.openxmlformats.org/drawingml/2006/picture">
                <pic:pic xmlns:pic="http://schemas.openxmlformats.org/drawingml/2006/picture">
                  <pic:nvPicPr>
                    <pic:cNvPr id="29" name="image15.png"/>
                    <pic:cNvPicPr preferRelativeResize="0"/>
                  </pic:nvPicPr>
                  <pic:blipFill>
                    <a:blip r:embed="rId8"/>
                    <a:srcRect/>
                    <a:stretch>
                      <a:fillRect/>
                    </a:stretch>
                  </pic:blipFill>
                  <pic:spPr>
                    <a:xfrm>
                      <a:off x="0" y="0"/>
                      <a:ext cx="2637790" cy="1217442"/>
                    </a:xfrm>
                    <a:prstGeom prst="rect">
                      <a:avLst/>
                    </a:prstGeom>
                    <a:ln w="12700">
                      <a:solidFill>
                        <a:srgbClr val="000000"/>
                      </a:solidFill>
                      <a:prstDash val="solid"/>
                    </a:ln>
                  </pic:spPr>
                </pic:pic>
              </a:graphicData>
            </a:graphic>
          </wp:inline>
        </w:drawing>
      </w:r>
    </w:p>
    <w:p w14:paraId="4F301F09" w14:textId="77777777" w:rsidR="00DA0C0C" w:rsidRPr="00915C5A" w:rsidRDefault="0049008D">
      <w:pPr>
        <w:ind w:firstLine="0"/>
        <w:rPr>
          <w:sz w:val="16"/>
        </w:rPr>
      </w:pPr>
      <w:r w:rsidRPr="00915C5A">
        <w:rPr>
          <w:sz w:val="16"/>
        </w:rPr>
        <w:t>Fig. 1. Convolution Process Diagram</w:t>
      </w:r>
    </w:p>
    <w:p w14:paraId="04236B66" w14:textId="445D4E8C" w:rsidR="00DA0C0C" w:rsidRPr="00915C5A" w:rsidRDefault="00F27C25">
      <w:r w:rsidRPr="00915C5A">
        <w:t xml:space="preserve">The original work was subsequently refined, and later models such as </w:t>
      </w:r>
      <w:proofErr w:type="spellStart"/>
      <w:r w:rsidRPr="00915C5A">
        <w:t>AlexNet</w:t>
      </w:r>
      <w:proofErr w:type="spellEnd"/>
      <w:r w:rsidRPr="00915C5A">
        <w:t xml:space="preserve">, </w:t>
      </w:r>
      <w:proofErr w:type="spellStart"/>
      <w:r w:rsidRPr="00915C5A">
        <w:t>VGGNet</w:t>
      </w:r>
      <w:proofErr w:type="spellEnd"/>
      <w:r w:rsidRPr="00915C5A">
        <w:t xml:space="preserve">, </w:t>
      </w:r>
      <w:proofErr w:type="spellStart"/>
      <w:r w:rsidRPr="00915C5A">
        <w:t>ResNet</w:t>
      </w:r>
      <w:proofErr w:type="spellEnd"/>
      <w:r w:rsidRPr="00915C5A">
        <w:t xml:space="preserve">, and Inception advanced image classification by introducing more sophisticated architectures, enhanced activation functions, and improved normalization techniques </w:t>
      </w:r>
      <w:r w:rsidR="0049008D" w:rsidRPr="00915C5A">
        <w:t>[5]. These models demonstrated larger, more elaborate networks to be more effective in generalization, provided that these networks are well regularized to avoid overfitting. Unlike ML structures, the visual tasks that are not attribute-based (visual localization) necessitate cues to spatial and contextual relationships within the images, and “CNNs” are the first state-of-the-art method that can successfully perform the same notions [6].</w:t>
      </w:r>
    </w:p>
    <w:p w14:paraId="5DDBD456" w14:textId="77777777" w:rsidR="00DA0C0C" w:rsidRPr="00915C5A" w:rsidRDefault="0049008D">
      <w:pPr>
        <w:pStyle w:val="Heading2"/>
        <w:ind w:firstLine="0"/>
      </w:pPr>
      <w:bookmarkStart w:id="8" w:name="_Toc211007444"/>
      <w:bookmarkStart w:id="9" w:name="_Toc211252457"/>
      <w:r w:rsidRPr="00915C5A">
        <w:t>C. Convolutional Layers and Feature Extraction</w:t>
      </w:r>
      <w:bookmarkEnd w:id="8"/>
      <w:bookmarkEnd w:id="9"/>
    </w:p>
    <w:p w14:paraId="556DCE7E" w14:textId="77777777" w:rsidR="00DA0C0C" w:rsidRPr="00915C5A" w:rsidRDefault="0049008D">
      <w:r w:rsidRPr="00915C5A">
        <w:t xml:space="preserve">One of the main components of the CNNs can be considered the so-called convolutional layer that ensures the extraction of characteristics of the input signal [7]. It employs different filters that can be learnt from the picture to discover local patterns, </w:t>
      </w:r>
      <w:r w:rsidRPr="00915C5A">
        <w:lastRenderedPageBreak/>
        <w:t>such as edges, textures, and color gradients. As the network uses more complex features such as shapes and objects are absorbed by the higher filters. The spatial dimensions of the feature maps are reduced by pooling layers, such as max and average-pooling, to ensure a lower computational complexity as well as overfitting [8].</w:t>
      </w:r>
    </w:p>
    <w:p w14:paraId="70979D26" w14:textId="77777777" w:rsidR="00DA0C0C" w:rsidRPr="00915C5A" w:rsidRDefault="0049008D">
      <w:pPr>
        <w:ind w:firstLine="0"/>
      </w:pPr>
      <w:r w:rsidRPr="00915C5A">
        <w:rPr>
          <w:noProof/>
          <w:lang w:eastAsia="en-US"/>
        </w:rPr>
        <w:drawing>
          <wp:inline distT="114300" distB="114300" distL="114300" distR="114300" wp14:anchorId="49EC5174" wp14:editId="09FDA17E">
            <wp:extent cx="2614295" cy="1275080"/>
            <wp:effectExtent l="19050" t="19050" r="14605" b="20320"/>
            <wp:docPr id="32" name="image8.png"/>
            <wp:cNvGraphicFramePr/>
            <a:graphic xmlns:a="http://schemas.openxmlformats.org/drawingml/2006/main">
              <a:graphicData uri="http://schemas.openxmlformats.org/drawingml/2006/picture">
                <pic:pic xmlns:pic="http://schemas.openxmlformats.org/drawingml/2006/picture">
                  <pic:nvPicPr>
                    <pic:cNvPr id="32" name="image8.png"/>
                    <pic:cNvPicPr preferRelativeResize="0"/>
                  </pic:nvPicPr>
                  <pic:blipFill>
                    <a:blip r:embed="rId9"/>
                    <a:srcRect/>
                    <a:stretch>
                      <a:fillRect/>
                    </a:stretch>
                  </pic:blipFill>
                  <pic:spPr>
                    <a:xfrm>
                      <a:off x="0" y="0"/>
                      <a:ext cx="2614525" cy="1275192"/>
                    </a:xfrm>
                    <a:prstGeom prst="rect">
                      <a:avLst/>
                    </a:prstGeom>
                    <a:ln w="12700">
                      <a:solidFill>
                        <a:srgbClr val="000000"/>
                      </a:solidFill>
                      <a:prstDash val="solid"/>
                    </a:ln>
                  </pic:spPr>
                </pic:pic>
              </a:graphicData>
            </a:graphic>
          </wp:inline>
        </w:drawing>
      </w:r>
    </w:p>
    <w:p w14:paraId="0374B1CB" w14:textId="77777777" w:rsidR="00DA0C0C" w:rsidRPr="00915C5A" w:rsidRDefault="0049008D">
      <w:pPr>
        <w:ind w:firstLine="0"/>
        <w:rPr>
          <w:sz w:val="16"/>
        </w:rPr>
      </w:pPr>
      <w:r w:rsidRPr="00915C5A">
        <w:rPr>
          <w:sz w:val="16"/>
        </w:rPr>
        <w:t>Fig. 2. Functionality of the Max Pooling</w:t>
      </w:r>
    </w:p>
    <w:p w14:paraId="2ED57D4F" w14:textId="77777777" w:rsidR="00DA0C0C" w:rsidRPr="00915C5A" w:rsidRDefault="0049008D">
      <w:r w:rsidRPr="00915C5A">
        <w:t>The additional result achieved by batch normalization in making training more stable is through normalization of layer outputs, which improves the rate of convergence and performance of the model [9]. Fully connected layers are then constructed in order to ensure that the extracted features are combined in order to provide the final classification. A combination of these layers forms a hierarchical learning structure, which can pick up some fine-grained tendencies to such data like CIFAR-10.</w:t>
      </w:r>
    </w:p>
    <w:p w14:paraId="4F34FAE4" w14:textId="77777777" w:rsidR="00DA0C0C" w:rsidRPr="00915C5A" w:rsidRDefault="0049008D">
      <w:pPr>
        <w:pStyle w:val="Heading2"/>
        <w:ind w:firstLine="0"/>
      </w:pPr>
      <w:bookmarkStart w:id="10" w:name="_Toc211007445"/>
      <w:bookmarkStart w:id="11" w:name="_Toc211252458"/>
      <w:r w:rsidRPr="00915C5A">
        <w:t>D. Recurrent Neural Networks (RNNs) and the Applications</w:t>
      </w:r>
      <w:bookmarkEnd w:id="10"/>
      <w:bookmarkEnd w:id="11"/>
    </w:p>
    <w:p w14:paraId="3E89E9B3" w14:textId="77777777" w:rsidR="00DA0C0C" w:rsidRPr="00915C5A" w:rsidRDefault="0049008D">
      <w:r w:rsidRPr="00915C5A">
        <w:t>The CNNs are spatial, and the “Recurrent Neural Networks (RNNs)” are also capable of processing sequential data. RNNs utilize recurrence connectivity where they store their inner memory; hence, these are capable of saving a time-related quantity of dependencies in it at any reserve moment [10]. It makes them helpful in text generation, language translation, and speech recognition.</w:t>
      </w:r>
    </w:p>
    <w:p w14:paraId="4BD74EF2" w14:textId="77777777" w:rsidR="00DA0C0C" w:rsidRPr="00915C5A" w:rsidRDefault="0049008D">
      <w:pPr>
        <w:ind w:firstLine="0"/>
      </w:pPr>
      <w:r w:rsidRPr="00915C5A">
        <w:rPr>
          <w:noProof/>
          <w:lang w:eastAsia="en-US"/>
        </w:rPr>
        <w:drawing>
          <wp:inline distT="114300" distB="114300" distL="114300" distR="114300" wp14:anchorId="622903C9" wp14:editId="5A832BE1">
            <wp:extent cx="2637790" cy="1073785"/>
            <wp:effectExtent l="19050" t="19050" r="10160" b="12065"/>
            <wp:docPr id="31" name="image22.png"/>
            <wp:cNvGraphicFramePr/>
            <a:graphic xmlns:a="http://schemas.openxmlformats.org/drawingml/2006/main">
              <a:graphicData uri="http://schemas.openxmlformats.org/drawingml/2006/picture">
                <pic:pic xmlns:pic="http://schemas.openxmlformats.org/drawingml/2006/picture">
                  <pic:nvPicPr>
                    <pic:cNvPr id="31" name="image22.png"/>
                    <pic:cNvPicPr preferRelativeResize="0"/>
                  </pic:nvPicPr>
                  <pic:blipFill>
                    <a:blip r:embed="rId10"/>
                    <a:srcRect/>
                    <a:stretch>
                      <a:fillRect/>
                    </a:stretch>
                  </pic:blipFill>
                  <pic:spPr>
                    <a:xfrm>
                      <a:off x="0" y="0"/>
                      <a:ext cx="2637790" cy="1073785"/>
                    </a:xfrm>
                    <a:prstGeom prst="rect">
                      <a:avLst/>
                    </a:prstGeom>
                    <a:ln w="12700">
                      <a:solidFill>
                        <a:srgbClr val="000000"/>
                      </a:solidFill>
                      <a:prstDash val="solid"/>
                    </a:ln>
                  </pic:spPr>
                </pic:pic>
              </a:graphicData>
            </a:graphic>
          </wp:inline>
        </w:drawing>
      </w:r>
    </w:p>
    <w:p w14:paraId="1DFC685E" w14:textId="77777777" w:rsidR="00DA0C0C" w:rsidRPr="00915C5A" w:rsidRDefault="0049008D">
      <w:pPr>
        <w:ind w:firstLine="0"/>
        <w:rPr>
          <w:sz w:val="16"/>
        </w:rPr>
      </w:pPr>
      <w:r w:rsidRPr="00915C5A">
        <w:rPr>
          <w:sz w:val="16"/>
        </w:rPr>
        <w:t>Fig. 3. Architecture of “RNN”</w:t>
      </w:r>
    </w:p>
    <w:p w14:paraId="773C9871" w14:textId="77777777" w:rsidR="00DA0C0C" w:rsidRPr="00915C5A" w:rsidRDefault="0049008D">
      <w:r w:rsidRPr="00915C5A">
        <w:t xml:space="preserve">Another model, which has greatly improved is the “Long Short-Term Memory (LSTM)”, and the “Gated Recurrent Units (GRU)” have been introduced in order to resolve the diminishing gradient issue of the traditional RNNs [11]. Although it is not traditionally used in classifying the static images, as is becoming a part of a hybrid system, as an up until now, with having before it </w:t>
      </w:r>
      <w:r w:rsidRPr="00915C5A">
        <w:t>features extracted using the so-called “CNNs” and interpolating sequentially using the “RNNs”, such as video frames, image captioning. This assists in indicating the plasticity of neural networks in terms of dealing with different data modalities.</w:t>
      </w:r>
    </w:p>
    <w:p w14:paraId="6AB10D07" w14:textId="77777777" w:rsidR="00DA0C0C" w:rsidRPr="00915C5A" w:rsidRDefault="0049008D">
      <w:pPr>
        <w:pStyle w:val="Heading2"/>
        <w:ind w:firstLine="0"/>
      </w:pPr>
      <w:bookmarkStart w:id="12" w:name="_Toc211007446"/>
      <w:bookmarkStart w:id="13" w:name="_Toc211252459"/>
      <w:r w:rsidRPr="00915C5A">
        <w:t>E. Optimization and Training Strategies</w:t>
      </w:r>
      <w:bookmarkEnd w:id="12"/>
      <w:bookmarkEnd w:id="13"/>
    </w:p>
    <w:p w14:paraId="254DA7A0" w14:textId="77777777" w:rsidR="00DA0C0C" w:rsidRPr="00915C5A" w:rsidRDefault="0049008D">
      <w:r w:rsidRPr="00915C5A">
        <w:t>A clear training of the LNNs entails the maximization of the hyperparameters and regularization of processes. “Stochastic Gradient Descent (SGD)”, “Adam”, and “RMSprop” have become popular optimisation functions that may be employed to reduce loss functions by using backpropagation [12]. The important factors include learning rate, batch size, and also epochs, as far as convergence and the results of the model are concerned.</w:t>
      </w:r>
    </w:p>
    <w:p w14:paraId="2F24760D" w14:textId="77777777" w:rsidR="00DA0C0C" w:rsidRPr="00915C5A" w:rsidRDefault="0049008D">
      <w:pPr>
        <w:ind w:firstLine="0"/>
      </w:pPr>
      <w:r w:rsidRPr="00915C5A">
        <w:rPr>
          <w:noProof/>
          <w:lang w:eastAsia="en-US"/>
        </w:rPr>
        <w:drawing>
          <wp:inline distT="114300" distB="114300" distL="114300" distR="114300" wp14:anchorId="75374C39" wp14:editId="65741FB7">
            <wp:extent cx="2637790" cy="1433195"/>
            <wp:effectExtent l="19050" t="19050" r="10160" b="14605"/>
            <wp:docPr id="34" name="image11.png"/>
            <wp:cNvGraphicFramePr/>
            <a:graphic xmlns:a="http://schemas.openxmlformats.org/drawingml/2006/main">
              <a:graphicData uri="http://schemas.openxmlformats.org/drawingml/2006/picture">
                <pic:pic xmlns:pic="http://schemas.openxmlformats.org/drawingml/2006/picture">
                  <pic:nvPicPr>
                    <pic:cNvPr id="34" name="image11.png"/>
                    <pic:cNvPicPr preferRelativeResize="0"/>
                  </pic:nvPicPr>
                  <pic:blipFill>
                    <a:blip r:embed="rId11"/>
                    <a:srcRect b="15580"/>
                    <a:stretch>
                      <a:fillRect/>
                    </a:stretch>
                  </pic:blipFill>
                  <pic:spPr>
                    <a:xfrm>
                      <a:off x="0" y="0"/>
                      <a:ext cx="2637790" cy="1433195"/>
                    </a:xfrm>
                    <a:prstGeom prst="rect">
                      <a:avLst/>
                    </a:prstGeom>
                    <a:ln w="12700">
                      <a:solidFill>
                        <a:srgbClr val="000000"/>
                      </a:solidFill>
                      <a:prstDash val="solid"/>
                    </a:ln>
                  </pic:spPr>
                </pic:pic>
              </a:graphicData>
            </a:graphic>
          </wp:inline>
        </w:drawing>
      </w:r>
    </w:p>
    <w:p w14:paraId="24D18ACB" w14:textId="77777777" w:rsidR="00DA0C0C" w:rsidRPr="00915C5A" w:rsidRDefault="0049008D">
      <w:pPr>
        <w:ind w:firstLine="0"/>
        <w:rPr>
          <w:sz w:val="16"/>
        </w:rPr>
      </w:pPr>
      <w:r w:rsidRPr="00915C5A">
        <w:rPr>
          <w:sz w:val="16"/>
        </w:rPr>
        <w:t>Fig. 4. Standard vs Dropout “Neural Networks”</w:t>
      </w:r>
    </w:p>
    <w:p w14:paraId="15C65ED2" w14:textId="77777777" w:rsidR="00DA0C0C" w:rsidRPr="00915C5A" w:rsidRDefault="0049008D">
      <w:r w:rsidRPr="00915C5A">
        <w:t>Overfitting is normally prevented using regularization methods of dropout, early stopping, and weight decay [13]. Training involves random disconnection of a portion of the neurons and is destined to make them robust, whereas batch normalization is attempted to stabilize the gradients and accelerate convergence. There are data augmentation methods, such as rotation, flipping, and scaling, which increase the size of the dataset significantly, enhancing the generalization of the model [14]. These techniques are crucial to attain peak performance in cases of operating with a medium scale of data as “CIFAR-10”.</w:t>
      </w:r>
    </w:p>
    <w:p w14:paraId="7630664B" w14:textId="77777777" w:rsidR="00DA0C0C" w:rsidRPr="00915C5A" w:rsidRDefault="0049008D">
      <w:pPr>
        <w:pStyle w:val="Heading2"/>
        <w:ind w:firstLine="0"/>
      </w:pPr>
      <w:bookmarkStart w:id="14" w:name="_Toc211007447"/>
      <w:bookmarkStart w:id="15" w:name="_Toc211252460"/>
      <w:r w:rsidRPr="00915C5A">
        <w:t>F. Use of the CIFAR-10 Dataset in Research</w:t>
      </w:r>
      <w:bookmarkEnd w:id="14"/>
      <w:bookmarkEnd w:id="15"/>
    </w:p>
    <w:p w14:paraId="39D13A71" w14:textId="77777777" w:rsidR="00DA0C0C" w:rsidRPr="00915C5A" w:rsidRDefault="0049008D">
      <w:r w:rsidRPr="00915C5A">
        <w:t xml:space="preserve">CIFAR-10 dataset is a standard benchmark in computer vision studies. It has 60,000 colour images of ten categories that are: airplanes, cars, birds, cats, and ships. The image size is “32x32” pixels to allow a computationally manageable size of the dataset, though difficult to solve since visual features can overlap and be similar between classes. “CIFAR-10” has been used in several studies to test “CNN architecture”, determine the effect of preprocessing data, and various optimization mechanisms in comparison. Experiments that have been done include varying network depth, activation functions, as well as normalizations used to enhance the accuracy of classification. The dataset provides the </w:t>
      </w:r>
      <w:r w:rsidRPr="00915C5A">
        <w:lastRenderedPageBreak/>
        <w:t>best testing place to experiment with model architectures and provide hyperparameter fine-tuning because of its clean structure and balanced class distribution.</w:t>
      </w:r>
    </w:p>
    <w:p w14:paraId="2ABBC9CF" w14:textId="77777777" w:rsidR="00DA0C0C" w:rsidRPr="00915C5A" w:rsidRDefault="0049008D">
      <w:pPr>
        <w:pStyle w:val="Heading2"/>
        <w:ind w:firstLine="0"/>
      </w:pPr>
      <w:bookmarkStart w:id="16" w:name="_Toc211007448"/>
      <w:bookmarkStart w:id="17" w:name="_Toc211252461"/>
      <w:r w:rsidRPr="00915C5A">
        <w:t>G. Transfer Learning and Model Efficiency</w:t>
      </w:r>
      <w:bookmarkEnd w:id="16"/>
      <w:bookmarkEnd w:id="17"/>
    </w:p>
    <w:p w14:paraId="0139CBFE" w14:textId="77777777" w:rsidR="00DA0C0C" w:rsidRPr="00915C5A" w:rsidRDefault="0049008D">
      <w:r w:rsidRPr="00915C5A">
        <w:t>Transfer learning is a popular method to make CNNs better using sparser computational devices. It consists of using trained models, being trained on large-scale datasets such as “ImageNet” and fine-tuning on datasets like CIFAR-10 [15]. Transfer learning requires less time to train and is more accurate, particularly when the target data is roughly similar in domain by reusing learned feature representations. “VGG16”, “ResNet50”, and “MobileNet” are models that have been successfully fine-tuned on the task of classifying “CIFAR-10” and indicate that pre-computed features can be extended to different datasets. This technique is particularly advantageous in resource-limited settings, or where the training when attempting to train a “deep learning model” at renewal is too small to fit a “deep learning model”.</w:t>
      </w:r>
    </w:p>
    <w:p w14:paraId="21536ED2" w14:textId="77777777" w:rsidR="00DA0C0C" w:rsidRPr="00915C5A" w:rsidRDefault="0049008D">
      <w:pPr>
        <w:pStyle w:val="Heading2"/>
        <w:ind w:firstLine="0"/>
      </w:pPr>
      <w:bookmarkStart w:id="18" w:name="_Toc211007449"/>
      <w:bookmarkStart w:id="19" w:name="_Toc211252462"/>
      <w:r w:rsidRPr="00915C5A">
        <w:t>H. Limitations and Future Research Directions</w:t>
      </w:r>
      <w:bookmarkEnd w:id="18"/>
      <w:bookmarkEnd w:id="19"/>
    </w:p>
    <w:p w14:paraId="18CF33D4" w14:textId="77777777" w:rsidR="00DA0C0C" w:rsidRPr="00915C5A" w:rsidRDefault="0049008D">
      <w:r w:rsidRPr="00915C5A">
        <w:t>Although the state of “CNNs” is developing intensively, there are still several barriers to realizing a good and interpretable “image classification”. “Deep learning models” can make heavy use of computation, and it has a large number of parameters, which can cause a great risk of overfitting. The black-box phenomenon of “neural networks” presents challenges when it comes to an understanding of decision limits, thus raising concerns about the fact that the “neural networks” are not transparent in cases of sensitive applications. In order to improve scalability and interpretability, future research is considering effective architectures such as “lightweight CNNs”, “pruning”, and “neural architecture search (NAS)” [16]. Moreover, methods to include “CNNs” amongst tasks with attention mechanisms or transformers are also becoming more popular in facilitating the representation of features and observations.</w:t>
      </w:r>
    </w:p>
    <w:p w14:paraId="6003FA35" w14:textId="77777777" w:rsidR="00DA0C0C" w:rsidRPr="00915C5A" w:rsidRDefault="0049008D">
      <w:pPr>
        <w:pStyle w:val="Heading1"/>
      </w:pPr>
      <w:bookmarkStart w:id="20" w:name="_Toc211007450"/>
      <w:bookmarkStart w:id="21" w:name="_Toc211252463"/>
      <w:r w:rsidRPr="00915C5A">
        <w:t>III. WORKFLOW METHODOLOGY</w:t>
      </w:r>
      <w:bookmarkEnd w:id="20"/>
      <w:bookmarkEnd w:id="21"/>
    </w:p>
    <w:p w14:paraId="13A2AF91" w14:textId="77777777" w:rsidR="00DA0C0C" w:rsidRPr="00915C5A" w:rsidRDefault="0049008D">
      <w:r w:rsidRPr="00915C5A">
        <w:t>The methodology used in the projects of this type is known as the machine learning pipeline method. It is a coordinated mechanism to undertake the systematic development, evaluation, and optimization of the “neural network” model. Depending on the process, various significant steps are taken into consideration, such as pre-processing of data, model selection, the training process, the evaluation of performance and the optimization.</w:t>
      </w:r>
    </w:p>
    <w:p w14:paraId="63360379" w14:textId="77777777" w:rsidR="00DA0C0C" w:rsidRPr="00915C5A" w:rsidRDefault="0049008D">
      <w:pPr>
        <w:pStyle w:val="Heading2"/>
        <w:ind w:firstLine="0"/>
      </w:pPr>
      <w:bookmarkStart w:id="22" w:name="_Toc211007451"/>
      <w:bookmarkStart w:id="23" w:name="_Toc211252464"/>
      <w:r w:rsidRPr="00915C5A">
        <w:t>A. Data Preprocessing</w:t>
      </w:r>
      <w:bookmarkEnd w:id="22"/>
      <w:bookmarkEnd w:id="23"/>
    </w:p>
    <w:p w14:paraId="2A3022D5" w14:textId="77777777" w:rsidR="00DA0C0C" w:rsidRPr="00915C5A" w:rsidRDefault="0049008D">
      <w:r w:rsidRPr="00915C5A">
        <w:t>“CIFAR-10” dataset is divided into a training and testing set with variations in categories. The first step in preprocessing is the normalization of pixel values in the range 0-1 to increase the robustness of the gradient during training [17]. Some of the data augmentation techniques that augment the data diversity and prevent possible overfitting include horizontal flipping, rotation, and zoom. The network transformations facilitate learning additional information about images and give it a more generalized behavior based on the orientation and the image scale. “One-hot coding” that assesses such categorical labels of classes into a binary matrix representation that can be used in multi-class classification [18].</w:t>
      </w:r>
    </w:p>
    <w:p w14:paraId="13B5121C" w14:textId="77777777" w:rsidR="00DA0C0C" w:rsidRPr="00915C5A" w:rsidRDefault="0049008D">
      <w:pPr>
        <w:pStyle w:val="Heading2"/>
        <w:ind w:firstLine="0"/>
      </w:pPr>
      <w:bookmarkStart w:id="24" w:name="_Toc211007452"/>
      <w:bookmarkStart w:id="25" w:name="_Toc211252465"/>
      <w:r w:rsidRPr="00915C5A">
        <w:t>B. Model Selection and Design</w:t>
      </w:r>
      <w:bookmarkEnd w:id="24"/>
      <w:bookmarkEnd w:id="25"/>
    </w:p>
    <w:p w14:paraId="24846FA6" w14:textId="77777777" w:rsidR="00DA0C0C" w:rsidRPr="00915C5A" w:rsidRDefault="0049008D">
      <w:r w:rsidRPr="00915C5A">
        <w:t>Two types of “neural networks” that can be used are “the Convolutional Neural Network (CNN)” and the “Recurrent Neural Network (RNN)”. “CNN” is selected as the best option based on the aspect of space when dealing with image data due to its better capability in learning the rounded visual features [19]. The model architecture consists of convolutional layers used in feature extraction, max-pooling layers used in dimensionality reduction, and fully connected layers used in classification. Epochs percentage of correct test set quantity add-on (Softmax) functions in the output layer bring about non-linearity, and the activation element “Rectified Linear Unit (ReLU)” is the “Softmax” activation function, which converts the predictions to the class probabilities on the test set [20]. Termed dropout layers, these networks mitigate against overfitting by selecting this specific neuron randomly and deactivating it throughout the training phase.</w:t>
      </w:r>
    </w:p>
    <w:p w14:paraId="07BC04FB" w14:textId="77777777" w:rsidR="00DA0C0C" w:rsidRPr="00915C5A" w:rsidRDefault="0049008D">
      <w:pPr>
        <w:pStyle w:val="Heading2"/>
        <w:ind w:firstLine="0"/>
      </w:pPr>
      <w:bookmarkStart w:id="26" w:name="_Toc211007453"/>
      <w:bookmarkStart w:id="27" w:name="_Toc211252466"/>
      <w:r w:rsidRPr="00915C5A">
        <w:t>C. Training and Hyperparameter Tuning</w:t>
      </w:r>
      <w:bookmarkEnd w:id="26"/>
      <w:bookmarkEnd w:id="27"/>
    </w:p>
    <w:p w14:paraId="5317C435" w14:textId="77777777" w:rsidR="00DA0C0C" w:rsidRPr="00915C5A" w:rsidRDefault="0049008D">
      <w:r w:rsidRPr="00915C5A">
        <w:t>“TensorFlow” and “Keras” are used to train because of their advanced “APIs” and because of its “neural network” design flexibility. The data is divided into training and evaluation to keep track of the model. “Adam optimizer” is used because it has an adaptive learning rate and optimization of convergence. “Learning rate”, “batch size”, “filters (number)”, and “epochs” are important hyperparameters that are profiled [21]. The model can be trained within several epochs, and early termination is applied in instances where validation loss ceases to decrease.</w:t>
      </w:r>
    </w:p>
    <w:p w14:paraId="51CF19D7" w14:textId="77777777" w:rsidR="00DA0C0C" w:rsidRPr="00915C5A" w:rsidRDefault="0049008D">
      <w:pPr>
        <w:pStyle w:val="Heading2"/>
        <w:ind w:firstLine="0"/>
      </w:pPr>
      <w:bookmarkStart w:id="28" w:name="_Toc211007454"/>
      <w:bookmarkStart w:id="29" w:name="_Toc211252467"/>
      <w:r w:rsidRPr="00915C5A">
        <w:t>D. Model Evaluation and Comparison</w:t>
      </w:r>
      <w:bookmarkEnd w:id="28"/>
      <w:bookmarkEnd w:id="29"/>
    </w:p>
    <w:p w14:paraId="111F3F39" w14:textId="77777777" w:rsidR="00DA0C0C" w:rsidRPr="00915C5A" w:rsidRDefault="0049008D">
      <w:r w:rsidRPr="00915C5A">
        <w:t xml:space="preserve">“Accuracy”, “loss”, and “confusion matrix” are some measures used to analyze the quality of the model. The measure of accuracy acts as a metric of the total classification success, whereas the loss is used to evaluate the error of the prediction. Various network architectures of “CNN” are tested by </w:t>
      </w:r>
      <w:r w:rsidRPr="00915C5A">
        <w:lastRenderedPageBreak/>
        <w:t>changing the kernel size, dropout, and filter number to determine the best architecture [22]. The outcomes of the evaluation are represented in the form of learning curves, which overlay training performance and validation performance.</w:t>
      </w:r>
    </w:p>
    <w:p w14:paraId="76C939AE" w14:textId="77777777" w:rsidR="00DA0C0C" w:rsidRPr="00915C5A" w:rsidRDefault="0049008D">
      <w:pPr>
        <w:pStyle w:val="Heading1"/>
      </w:pPr>
      <w:bookmarkStart w:id="30" w:name="_Toc211007455"/>
      <w:bookmarkStart w:id="31" w:name="_Toc211252468"/>
      <w:r w:rsidRPr="00915C5A">
        <w:t>IV. DISCUSSION AND RECOMMENDATION</w:t>
      </w:r>
      <w:bookmarkEnd w:id="30"/>
      <w:bookmarkEnd w:id="31"/>
    </w:p>
    <w:p w14:paraId="20B6CF75" w14:textId="77777777" w:rsidR="00DA0C0C" w:rsidRPr="00915C5A" w:rsidRDefault="0049008D">
      <w:pPr>
        <w:pStyle w:val="Heading2"/>
        <w:ind w:firstLine="0"/>
      </w:pPr>
      <w:bookmarkStart w:id="32" w:name="_Toc211007456"/>
      <w:bookmarkStart w:id="33" w:name="_Toc211252469"/>
      <w:r w:rsidRPr="00915C5A">
        <w:t>A. Discussion</w:t>
      </w:r>
      <w:bookmarkEnd w:id="32"/>
      <w:bookmarkEnd w:id="33"/>
    </w:p>
    <w:p w14:paraId="2041901A" w14:textId="77777777" w:rsidR="00DA0C0C" w:rsidRPr="00915C5A" w:rsidRDefault="0049008D">
      <w:pPr>
        <w:ind w:firstLine="0"/>
      </w:pPr>
      <w:r w:rsidRPr="00915C5A">
        <w:rPr>
          <w:noProof/>
          <w:lang w:eastAsia="en-US"/>
        </w:rPr>
        <w:drawing>
          <wp:inline distT="114300" distB="114300" distL="114300" distR="114300" wp14:anchorId="32F196CF" wp14:editId="7933492E">
            <wp:extent cx="2637790" cy="2168525"/>
            <wp:effectExtent l="0" t="0" r="0" b="3175"/>
            <wp:docPr id="33" name="image4.png"/>
            <wp:cNvGraphicFramePr/>
            <a:graphic xmlns:a="http://schemas.openxmlformats.org/drawingml/2006/main">
              <a:graphicData uri="http://schemas.openxmlformats.org/drawingml/2006/picture">
                <pic:pic xmlns:pic="http://schemas.openxmlformats.org/drawingml/2006/picture">
                  <pic:nvPicPr>
                    <pic:cNvPr id="33" name="image4.png"/>
                    <pic:cNvPicPr preferRelativeResize="0"/>
                  </pic:nvPicPr>
                  <pic:blipFill>
                    <a:blip r:embed="rId12"/>
                    <a:srcRect/>
                    <a:stretch>
                      <a:fillRect/>
                    </a:stretch>
                  </pic:blipFill>
                  <pic:spPr>
                    <a:xfrm>
                      <a:off x="0" y="0"/>
                      <a:ext cx="2637790" cy="2168525"/>
                    </a:xfrm>
                    <a:prstGeom prst="rect">
                      <a:avLst/>
                    </a:prstGeom>
                  </pic:spPr>
                </pic:pic>
              </a:graphicData>
            </a:graphic>
          </wp:inline>
        </w:drawing>
      </w:r>
    </w:p>
    <w:p w14:paraId="0E41EBB2" w14:textId="77777777" w:rsidR="00DA0C0C" w:rsidRPr="00915C5A" w:rsidRDefault="0049008D">
      <w:pPr>
        <w:ind w:firstLine="0"/>
        <w:rPr>
          <w:sz w:val="16"/>
        </w:rPr>
      </w:pPr>
      <w:r w:rsidRPr="00915C5A">
        <w:rPr>
          <w:sz w:val="16"/>
        </w:rPr>
        <w:t>Fig.5.  Loading datasets</w:t>
      </w:r>
    </w:p>
    <w:p w14:paraId="11FBD2A0" w14:textId="77777777" w:rsidR="00DA0C0C" w:rsidRPr="00915C5A" w:rsidRDefault="0049008D">
      <w:r w:rsidRPr="00915C5A">
        <w:t>Dataset is loaded with the in-built functionalities of TensorFlow that provides easy access to the predetermined training and test sets. All the images are systematically matched with their own labels and, thus, proper correspondence between inputs and target classes is guaranteed. The step is a fundamental building block step towards further subsequent preprocessing and model training steps.</w:t>
      </w:r>
    </w:p>
    <w:p w14:paraId="04CBF821" w14:textId="77777777" w:rsidR="00DA0C0C" w:rsidRPr="00915C5A" w:rsidRDefault="0049008D">
      <w:pPr>
        <w:ind w:firstLine="0"/>
      </w:pPr>
      <w:r w:rsidRPr="00915C5A">
        <w:rPr>
          <w:noProof/>
          <w:lang w:eastAsia="en-US"/>
        </w:rPr>
        <w:drawing>
          <wp:inline distT="114300" distB="114300" distL="114300" distR="114300" wp14:anchorId="3F8B5C94" wp14:editId="606B5EC6">
            <wp:extent cx="2637790" cy="2291080"/>
            <wp:effectExtent l="0" t="0" r="0" b="0"/>
            <wp:docPr id="37" name="image13.png"/>
            <wp:cNvGraphicFramePr/>
            <a:graphic xmlns:a="http://schemas.openxmlformats.org/drawingml/2006/main">
              <a:graphicData uri="http://schemas.openxmlformats.org/drawingml/2006/picture">
                <pic:pic xmlns:pic="http://schemas.openxmlformats.org/drawingml/2006/picture">
                  <pic:nvPicPr>
                    <pic:cNvPr id="37" name="image13.png"/>
                    <pic:cNvPicPr preferRelativeResize="0"/>
                  </pic:nvPicPr>
                  <pic:blipFill>
                    <a:blip r:embed="rId13"/>
                    <a:srcRect/>
                    <a:stretch>
                      <a:fillRect/>
                    </a:stretch>
                  </pic:blipFill>
                  <pic:spPr>
                    <a:xfrm>
                      <a:off x="0" y="0"/>
                      <a:ext cx="2637790" cy="2291080"/>
                    </a:xfrm>
                    <a:prstGeom prst="rect">
                      <a:avLst/>
                    </a:prstGeom>
                  </pic:spPr>
                </pic:pic>
              </a:graphicData>
            </a:graphic>
          </wp:inline>
        </w:drawing>
      </w:r>
    </w:p>
    <w:p w14:paraId="1FFABFB7" w14:textId="6EDEB8F2" w:rsidR="00DA0C0C" w:rsidRPr="00915C5A" w:rsidRDefault="0049008D">
      <w:pPr>
        <w:ind w:firstLine="0"/>
        <w:rPr>
          <w:sz w:val="16"/>
        </w:rPr>
      </w:pPr>
      <w:r w:rsidRPr="00915C5A">
        <w:rPr>
          <w:sz w:val="16"/>
        </w:rPr>
        <w:t xml:space="preserve">Fig. 6. </w:t>
      </w:r>
      <w:r w:rsidR="003B7A05" w:rsidRPr="00915C5A">
        <w:rPr>
          <w:sz w:val="16"/>
        </w:rPr>
        <w:t>Down sampling</w:t>
      </w:r>
      <w:r w:rsidRPr="00915C5A">
        <w:rPr>
          <w:sz w:val="16"/>
        </w:rPr>
        <w:t xml:space="preserve"> data</w:t>
      </w:r>
    </w:p>
    <w:p w14:paraId="71998C05" w14:textId="18883DB6" w:rsidR="00DA0C0C" w:rsidRPr="00915C5A" w:rsidRDefault="0049008D">
      <w:r w:rsidRPr="00915C5A">
        <w:t xml:space="preserve">A relatively small sample of the original data is chosen without disproportion that is class balanced. The </w:t>
      </w:r>
      <w:r w:rsidR="003B7A05" w:rsidRPr="00915C5A">
        <w:t>down sampling</w:t>
      </w:r>
      <w:r w:rsidRPr="00915C5A">
        <w:t xml:space="preserve"> approach makes the process faster. This approach does not compromise diversity of data.</w:t>
      </w:r>
    </w:p>
    <w:p w14:paraId="2A9D9307" w14:textId="77777777" w:rsidR="00DA0C0C" w:rsidRPr="00915C5A" w:rsidRDefault="0049008D">
      <w:pPr>
        <w:ind w:firstLine="0"/>
      </w:pPr>
      <w:r w:rsidRPr="00915C5A">
        <w:rPr>
          <w:noProof/>
          <w:lang w:eastAsia="en-US"/>
        </w:rPr>
        <w:drawing>
          <wp:inline distT="114300" distB="114300" distL="114300" distR="114300" wp14:anchorId="121FB6F0" wp14:editId="65B9C2F7">
            <wp:extent cx="2543175" cy="1428750"/>
            <wp:effectExtent l="19050" t="19050" r="28575" b="19050"/>
            <wp:docPr id="35" name="image1.png"/>
            <wp:cNvGraphicFramePr/>
            <a:graphic xmlns:a="http://schemas.openxmlformats.org/drawingml/2006/main">
              <a:graphicData uri="http://schemas.openxmlformats.org/drawingml/2006/picture">
                <pic:pic xmlns:pic="http://schemas.openxmlformats.org/drawingml/2006/picture">
                  <pic:nvPicPr>
                    <pic:cNvPr id="35" name="image1.png"/>
                    <pic:cNvPicPr preferRelativeResize="0"/>
                  </pic:nvPicPr>
                  <pic:blipFill>
                    <a:blip r:embed="rId14"/>
                    <a:srcRect/>
                    <a:stretch>
                      <a:fillRect/>
                    </a:stretch>
                  </pic:blipFill>
                  <pic:spPr>
                    <a:xfrm>
                      <a:off x="0" y="0"/>
                      <a:ext cx="2543175" cy="1428750"/>
                    </a:xfrm>
                    <a:prstGeom prst="rect">
                      <a:avLst/>
                    </a:prstGeom>
                    <a:ln w="12700">
                      <a:solidFill>
                        <a:srgbClr val="000000"/>
                      </a:solidFill>
                      <a:prstDash val="solid"/>
                    </a:ln>
                  </pic:spPr>
                </pic:pic>
              </a:graphicData>
            </a:graphic>
          </wp:inline>
        </w:drawing>
      </w:r>
    </w:p>
    <w:p w14:paraId="7A1E4D14" w14:textId="77777777" w:rsidR="00DA0C0C" w:rsidRPr="00915C5A" w:rsidRDefault="0049008D">
      <w:pPr>
        <w:ind w:firstLine="0"/>
        <w:rPr>
          <w:sz w:val="16"/>
        </w:rPr>
      </w:pPr>
      <w:r w:rsidRPr="00915C5A">
        <w:rPr>
          <w:sz w:val="16"/>
        </w:rPr>
        <w:t>Fig. 7. Number of images per class in the training set</w:t>
      </w:r>
    </w:p>
    <w:p w14:paraId="777FFACA" w14:textId="77777777" w:rsidR="00DA0C0C" w:rsidRPr="00915C5A" w:rsidRDefault="0049008D">
      <w:r w:rsidRPr="00915C5A">
        <w:t>Purpose of distribution analysis is to identify the possible imbalances between the classes and these imbalances can affect the operations of a model negatively.</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134"/>
      </w:tblGrid>
      <w:tr w:rsidR="00DA0C0C" w:rsidRPr="00915C5A" w14:paraId="37D3CD85" w14:textId="77777777">
        <w:tc>
          <w:tcPr>
            <w:tcW w:w="5000" w:type="pct"/>
            <w:tcMar>
              <w:top w:w="100" w:type="dxa"/>
              <w:left w:w="100" w:type="dxa"/>
              <w:bottom w:w="100" w:type="dxa"/>
              <w:right w:w="100" w:type="dxa"/>
            </w:tcMar>
          </w:tcPr>
          <w:p w14:paraId="03C50169" w14:textId="77777777" w:rsidR="00DA0C0C" w:rsidRPr="00915C5A" w:rsidRDefault="0049008D">
            <w:r w:rsidRPr="00915C5A">
              <w:rPr>
                <w:noProof/>
                <w:lang w:eastAsia="en-US"/>
              </w:rPr>
              <w:drawing>
                <wp:inline distT="114300" distB="114300" distL="114300" distR="114300" wp14:anchorId="22797D43" wp14:editId="29C72CA9">
                  <wp:extent cx="2143125" cy="1047750"/>
                  <wp:effectExtent l="0" t="0" r="9525" b="0"/>
                  <wp:docPr id="40" name="image10.png"/>
                  <wp:cNvGraphicFramePr/>
                  <a:graphic xmlns:a="http://schemas.openxmlformats.org/drawingml/2006/main">
                    <a:graphicData uri="http://schemas.openxmlformats.org/drawingml/2006/picture">
                      <pic:pic xmlns:pic="http://schemas.openxmlformats.org/drawingml/2006/picture">
                        <pic:nvPicPr>
                          <pic:cNvPr id="40" name="image10.png"/>
                          <pic:cNvPicPr preferRelativeResize="0"/>
                        </pic:nvPicPr>
                        <pic:blipFill>
                          <a:blip r:embed="rId15"/>
                          <a:srcRect/>
                          <a:stretch>
                            <a:fillRect/>
                          </a:stretch>
                        </pic:blipFill>
                        <pic:spPr>
                          <a:xfrm>
                            <a:off x="0" y="0"/>
                            <a:ext cx="2143125" cy="1047750"/>
                          </a:xfrm>
                          <a:prstGeom prst="rect">
                            <a:avLst/>
                          </a:prstGeom>
                        </pic:spPr>
                      </pic:pic>
                    </a:graphicData>
                  </a:graphic>
                </wp:inline>
              </w:drawing>
            </w:r>
          </w:p>
        </w:tc>
      </w:tr>
      <w:tr w:rsidR="00DA0C0C" w:rsidRPr="00915C5A" w14:paraId="7A1F8F66" w14:textId="77777777">
        <w:tc>
          <w:tcPr>
            <w:tcW w:w="5000" w:type="pct"/>
            <w:tcMar>
              <w:top w:w="100" w:type="dxa"/>
              <w:left w:w="100" w:type="dxa"/>
              <w:bottom w:w="100" w:type="dxa"/>
              <w:right w:w="100" w:type="dxa"/>
            </w:tcMar>
          </w:tcPr>
          <w:p w14:paraId="53803FE1" w14:textId="77777777" w:rsidR="00DA0C0C" w:rsidRPr="00915C5A" w:rsidRDefault="0049008D">
            <w:r w:rsidRPr="00915C5A">
              <w:rPr>
                <w:noProof/>
                <w:lang w:eastAsia="en-US"/>
              </w:rPr>
              <w:drawing>
                <wp:inline distT="114300" distB="114300" distL="114300" distR="114300" wp14:anchorId="59092782" wp14:editId="4F3D9771">
                  <wp:extent cx="2143125" cy="790575"/>
                  <wp:effectExtent l="0" t="0" r="9525" b="9525"/>
                  <wp:docPr id="39" name="image7.png"/>
                  <wp:cNvGraphicFramePr/>
                  <a:graphic xmlns:a="http://schemas.openxmlformats.org/drawingml/2006/main">
                    <a:graphicData uri="http://schemas.openxmlformats.org/drawingml/2006/picture">
                      <pic:pic xmlns:pic="http://schemas.openxmlformats.org/drawingml/2006/picture">
                        <pic:nvPicPr>
                          <pic:cNvPr id="39" name="image7.png"/>
                          <pic:cNvPicPr preferRelativeResize="0"/>
                        </pic:nvPicPr>
                        <pic:blipFill>
                          <a:blip r:embed="rId16"/>
                          <a:srcRect/>
                          <a:stretch>
                            <a:fillRect/>
                          </a:stretch>
                        </pic:blipFill>
                        <pic:spPr>
                          <a:xfrm>
                            <a:off x="0" y="0"/>
                            <a:ext cx="2143125" cy="790575"/>
                          </a:xfrm>
                          <a:prstGeom prst="rect">
                            <a:avLst/>
                          </a:prstGeom>
                        </pic:spPr>
                      </pic:pic>
                    </a:graphicData>
                  </a:graphic>
                </wp:inline>
              </w:drawing>
            </w:r>
          </w:p>
        </w:tc>
      </w:tr>
    </w:tbl>
    <w:p w14:paraId="27CD3524" w14:textId="77777777" w:rsidR="00DA0C0C" w:rsidRPr="00915C5A" w:rsidRDefault="0049008D">
      <w:pPr>
        <w:ind w:firstLine="0"/>
        <w:rPr>
          <w:sz w:val="16"/>
        </w:rPr>
      </w:pPr>
      <w:r w:rsidRPr="00915C5A">
        <w:rPr>
          <w:sz w:val="16"/>
        </w:rPr>
        <w:t>Fig. 8. Sample images</w:t>
      </w:r>
    </w:p>
    <w:p w14:paraId="067C6DF0" w14:textId="77777777" w:rsidR="00DA0C0C" w:rsidRPr="00915C5A" w:rsidRDefault="0049008D">
      <w:r w:rsidRPr="00915C5A">
        <w:t>A sample collection is displayed in various classes to allow looking at the quality of the images, their resolutions, and the accuracy of labels. It is a net process that aids the formulae of integrity and generates a mental feeling of visual pictures amid all the divergent classes.</w:t>
      </w:r>
    </w:p>
    <w:p w14:paraId="6E924B14" w14:textId="77777777" w:rsidR="00DA0C0C" w:rsidRPr="00915C5A" w:rsidRDefault="0049008D">
      <w:pPr>
        <w:ind w:firstLine="0"/>
      </w:pPr>
      <w:r w:rsidRPr="00915C5A">
        <w:rPr>
          <w:noProof/>
          <w:lang w:eastAsia="en-US"/>
        </w:rPr>
        <w:drawing>
          <wp:inline distT="114300" distB="114300" distL="114300" distR="114300" wp14:anchorId="08E7B580" wp14:editId="3C2AB51C">
            <wp:extent cx="2637790" cy="915670"/>
            <wp:effectExtent l="0" t="0" r="0" b="0"/>
            <wp:docPr id="43" name="image3.png"/>
            <wp:cNvGraphicFramePr/>
            <a:graphic xmlns:a="http://schemas.openxmlformats.org/drawingml/2006/main">
              <a:graphicData uri="http://schemas.openxmlformats.org/drawingml/2006/picture">
                <pic:pic xmlns:pic="http://schemas.openxmlformats.org/drawingml/2006/picture">
                  <pic:nvPicPr>
                    <pic:cNvPr id="43" name="image3.png"/>
                    <pic:cNvPicPr preferRelativeResize="0"/>
                  </pic:nvPicPr>
                  <pic:blipFill>
                    <a:blip r:embed="rId17"/>
                    <a:srcRect/>
                    <a:stretch>
                      <a:fillRect/>
                    </a:stretch>
                  </pic:blipFill>
                  <pic:spPr>
                    <a:xfrm>
                      <a:off x="0" y="0"/>
                      <a:ext cx="2637790" cy="915670"/>
                    </a:xfrm>
                    <a:prstGeom prst="rect">
                      <a:avLst/>
                    </a:prstGeom>
                  </pic:spPr>
                </pic:pic>
              </a:graphicData>
            </a:graphic>
          </wp:inline>
        </w:drawing>
      </w:r>
    </w:p>
    <w:p w14:paraId="7D57359F" w14:textId="77777777" w:rsidR="00DA0C0C" w:rsidRPr="00915C5A" w:rsidRDefault="0049008D">
      <w:pPr>
        <w:ind w:firstLine="0"/>
        <w:rPr>
          <w:sz w:val="16"/>
        </w:rPr>
      </w:pPr>
      <w:r w:rsidRPr="00915C5A">
        <w:rPr>
          <w:sz w:val="16"/>
        </w:rPr>
        <w:t>Fig. 9. Normalization</w:t>
      </w:r>
    </w:p>
    <w:p w14:paraId="15B1229B" w14:textId="77777777" w:rsidR="00DA0C0C" w:rsidRPr="00915C5A" w:rsidRDefault="0049008D">
      <w:r w:rsidRPr="00915C5A">
        <w:t>The pixel values are transformed between 0-1. And convergence between tangible numbers increases the stability of a model by ensuring that the range of similarities in all the input numbers.</w:t>
      </w:r>
    </w:p>
    <w:p w14:paraId="478941F1" w14:textId="77777777" w:rsidR="00DA0C0C" w:rsidRPr="00915C5A" w:rsidRDefault="0049008D">
      <w:pPr>
        <w:ind w:firstLine="0"/>
      </w:pPr>
      <w:r w:rsidRPr="00915C5A">
        <w:rPr>
          <w:noProof/>
          <w:lang w:eastAsia="en-US"/>
        </w:rPr>
        <w:lastRenderedPageBreak/>
        <w:drawing>
          <wp:inline distT="114300" distB="114300" distL="114300" distR="114300" wp14:anchorId="4D72C332" wp14:editId="46B72EB4">
            <wp:extent cx="2637790" cy="1620520"/>
            <wp:effectExtent l="0" t="0" r="0" b="0"/>
            <wp:docPr id="41" name="image2.png"/>
            <wp:cNvGraphicFramePr/>
            <a:graphic xmlns:a="http://schemas.openxmlformats.org/drawingml/2006/main">
              <a:graphicData uri="http://schemas.openxmlformats.org/drawingml/2006/picture">
                <pic:pic xmlns:pic="http://schemas.openxmlformats.org/drawingml/2006/picture">
                  <pic:nvPicPr>
                    <pic:cNvPr id="41" name="image2.png"/>
                    <pic:cNvPicPr preferRelativeResize="0"/>
                  </pic:nvPicPr>
                  <pic:blipFill>
                    <a:blip r:embed="rId18"/>
                    <a:srcRect/>
                    <a:stretch>
                      <a:fillRect/>
                    </a:stretch>
                  </pic:blipFill>
                  <pic:spPr>
                    <a:xfrm>
                      <a:off x="0" y="0"/>
                      <a:ext cx="2637790" cy="1620520"/>
                    </a:xfrm>
                    <a:prstGeom prst="rect">
                      <a:avLst/>
                    </a:prstGeom>
                  </pic:spPr>
                </pic:pic>
              </a:graphicData>
            </a:graphic>
          </wp:inline>
        </w:drawing>
      </w:r>
    </w:p>
    <w:p w14:paraId="77B385C7" w14:textId="77777777" w:rsidR="00DA0C0C" w:rsidRPr="00915C5A" w:rsidRDefault="0049008D">
      <w:pPr>
        <w:ind w:firstLine="0"/>
        <w:rPr>
          <w:sz w:val="16"/>
        </w:rPr>
      </w:pPr>
      <w:r w:rsidRPr="00915C5A">
        <w:rPr>
          <w:sz w:val="16"/>
        </w:rPr>
        <w:t>Fig. 10. Data augmentation</w:t>
      </w:r>
    </w:p>
    <w:p w14:paraId="3D200B38" w14:textId="77777777" w:rsidR="00DA0C0C" w:rsidRPr="00915C5A" w:rsidRDefault="0049008D">
      <w:r w:rsidRPr="00915C5A">
        <w:t>Augmentation of the data and variability is done by using data augmentation methods such as rotation, flipping and zooming. This type of augmentation enhances generalization of the model as well as countering overfitting since the network is exposed to a wide range of image transformations.</w:t>
      </w:r>
    </w:p>
    <w:p w14:paraId="115B3ACA" w14:textId="77777777" w:rsidR="00DA0C0C" w:rsidRPr="00915C5A" w:rsidRDefault="0049008D">
      <w:pPr>
        <w:ind w:firstLine="0"/>
      </w:pPr>
      <w:r w:rsidRPr="00915C5A">
        <w:rPr>
          <w:noProof/>
          <w:lang w:eastAsia="en-US"/>
        </w:rPr>
        <w:drawing>
          <wp:inline distT="114300" distB="114300" distL="114300" distR="114300" wp14:anchorId="7C878B8D" wp14:editId="77018A18">
            <wp:extent cx="2637790" cy="1056640"/>
            <wp:effectExtent l="0" t="0" r="0" b="0"/>
            <wp:docPr id="42" name="image6.png"/>
            <wp:cNvGraphicFramePr/>
            <a:graphic xmlns:a="http://schemas.openxmlformats.org/drawingml/2006/main">
              <a:graphicData uri="http://schemas.openxmlformats.org/drawingml/2006/picture">
                <pic:pic xmlns:pic="http://schemas.openxmlformats.org/drawingml/2006/picture">
                  <pic:nvPicPr>
                    <pic:cNvPr id="42" name="image6.png"/>
                    <pic:cNvPicPr preferRelativeResize="0"/>
                  </pic:nvPicPr>
                  <pic:blipFill>
                    <a:blip r:embed="rId19"/>
                    <a:srcRect/>
                    <a:stretch>
                      <a:fillRect/>
                    </a:stretch>
                  </pic:blipFill>
                  <pic:spPr>
                    <a:xfrm>
                      <a:off x="0" y="0"/>
                      <a:ext cx="2637790" cy="1056640"/>
                    </a:xfrm>
                    <a:prstGeom prst="rect">
                      <a:avLst/>
                    </a:prstGeom>
                  </pic:spPr>
                </pic:pic>
              </a:graphicData>
            </a:graphic>
          </wp:inline>
        </w:drawing>
      </w:r>
    </w:p>
    <w:p w14:paraId="73EB09E2" w14:textId="77777777" w:rsidR="00DA0C0C" w:rsidRPr="00915C5A" w:rsidRDefault="0049008D">
      <w:pPr>
        <w:ind w:firstLine="0"/>
        <w:rPr>
          <w:sz w:val="16"/>
        </w:rPr>
      </w:pPr>
      <w:r w:rsidRPr="00915C5A">
        <w:rPr>
          <w:sz w:val="16"/>
        </w:rPr>
        <w:t>Fig. 11. One hot encoding</w:t>
      </w:r>
    </w:p>
    <w:p w14:paraId="1AE70D47" w14:textId="77777777" w:rsidR="00DA0C0C" w:rsidRPr="00915C5A" w:rsidRDefault="0049008D">
      <w:r w:rsidRPr="00915C5A">
        <w:t>Labels are converted to one-hot coded vectors, thus, transforming the categorical outputs into binary arrays. This representation is necessary in multi-class classification problems that use the softmax method of activation.</w:t>
      </w:r>
    </w:p>
    <w:p w14:paraId="2CF51F1B" w14:textId="77777777" w:rsidR="00DA0C0C" w:rsidRPr="00915C5A" w:rsidRDefault="0049008D">
      <w:pPr>
        <w:ind w:firstLine="0"/>
      </w:pPr>
      <w:r w:rsidRPr="00915C5A">
        <w:rPr>
          <w:noProof/>
          <w:lang w:eastAsia="en-US"/>
        </w:rPr>
        <w:drawing>
          <wp:inline distT="114300" distB="114300" distL="114300" distR="114300" wp14:anchorId="111BADE3" wp14:editId="6DEA97FB">
            <wp:extent cx="2637790" cy="381000"/>
            <wp:effectExtent l="0" t="0" r="0" b="0"/>
            <wp:docPr id="44" name="image18.png"/>
            <wp:cNvGraphicFramePr/>
            <a:graphic xmlns:a="http://schemas.openxmlformats.org/drawingml/2006/main">
              <a:graphicData uri="http://schemas.openxmlformats.org/drawingml/2006/picture">
                <pic:pic xmlns:pic="http://schemas.openxmlformats.org/drawingml/2006/picture">
                  <pic:nvPicPr>
                    <pic:cNvPr id="44" name="image18.png"/>
                    <pic:cNvPicPr preferRelativeResize="0"/>
                  </pic:nvPicPr>
                  <pic:blipFill>
                    <a:blip r:embed="rId20"/>
                    <a:srcRect/>
                    <a:stretch>
                      <a:fillRect/>
                    </a:stretch>
                  </pic:blipFill>
                  <pic:spPr>
                    <a:xfrm>
                      <a:off x="0" y="0"/>
                      <a:ext cx="2637790" cy="381000"/>
                    </a:xfrm>
                    <a:prstGeom prst="rect">
                      <a:avLst/>
                    </a:prstGeom>
                  </pic:spPr>
                </pic:pic>
              </a:graphicData>
            </a:graphic>
          </wp:inline>
        </w:drawing>
      </w:r>
    </w:p>
    <w:p w14:paraId="52B71F22" w14:textId="77777777" w:rsidR="00DA0C0C" w:rsidRPr="00915C5A" w:rsidRDefault="0049008D">
      <w:pPr>
        <w:ind w:firstLine="0"/>
      </w:pPr>
      <w:r w:rsidRPr="00915C5A">
        <w:rPr>
          <w:sz w:val="16"/>
        </w:rPr>
        <w:t>Fig. 12. Shuffling and Prefetching</w:t>
      </w:r>
    </w:p>
    <w:p w14:paraId="56322A66" w14:textId="77777777" w:rsidR="00DA0C0C" w:rsidRPr="00915C5A" w:rsidRDefault="0049008D">
      <w:r w:rsidRPr="00915C5A">
        <w:t>Shuffling of the dataset is carried out to randomize the order of input thus avoiding the possibility of learning bias. Prefetching means that the efficiency of data pipelines is optimised by ensuring that the next batch is being readied as the model executes the current one, therefore ensuring faster training execution.</w:t>
      </w: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134"/>
      </w:tblGrid>
      <w:tr w:rsidR="00DA0C0C" w:rsidRPr="00915C5A" w14:paraId="3178ED18" w14:textId="77777777">
        <w:tc>
          <w:tcPr>
            <w:tcW w:w="0" w:type="auto"/>
            <w:tcMar>
              <w:top w:w="100" w:type="dxa"/>
              <w:left w:w="100" w:type="dxa"/>
              <w:bottom w:w="100" w:type="dxa"/>
              <w:right w:w="100" w:type="dxa"/>
            </w:tcMar>
          </w:tcPr>
          <w:p w14:paraId="5D917D18" w14:textId="77777777" w:rsidR="00DA0C0C" w:rsidRPr="00915C5A" w:rsidRDefault="0049008D">
            <w:pPr>
              <w:ind w:firstLine="0"/>
            </w:pPr>
            <w:r w:rsidRPr="00915C5A">
              <w:rPr>
                <w:noProof/>
                <w:lang w:eastAsia="en-US"/>
              </w:rPr>
              <w:drawing>
                <wp:inline distT="114300" distB="114300" distL="114300" distR="114300" wp14:anchorId="5BD57311" wp14:editId="26AC28D2">
                  <wp:extent cx="2514600" cy="1257300"/>
                  <wp:effectExtent l="0" t="0" r="0" b="0"/>
                  <wp:docPr id="45" name="image20.png"/>
                  <wp:cNvGraphicFramePr/>
                  <a:graphic xmlns:a="http://schemas.openxmlformats.org/drawingml/2006/main">
                    <a:graphicData uri="http://schemas.openxmlformats.org/drawingml/2006/picture">
                      <pic:pic xmlns:pic="http://schemas.openxmlformats.org/drawingml/2006/picture">
                        <pic:nvPicPr>
                          <pic:cNvPr id="45" name="image20.png"/>
                          <pic:cNvPicPr preferRelativeResize="0"/>
                        </pic:nvPicPr>
                        <pic:blipFill>
                          <a:blip r:embed="rId21"/>
                          <a:srcRect/>
                          <a:stretch>
                            <a:fillRect/>
                          </a:stretch>
                        </pic:blipFill>
                        <pic:spPr>
                          <a:xfrm>
                            <a:off x="0" y="0"/>
                            <a:ext cx="2514600" cy="1257300"/>
                          </a:xfrm>
                          <a:prstGeom prst="rect">
                            <a:avLst/>
                          </a:prstGeom>
                        </pic:spPr>
                      </pic:pic>
                    </a:graphicData>
                  </a:graphic>
                </wp:inline>
              </w:drawing>
            </w:r>
          </w:p>
        </w:tc>
      </w:tr>
      <w:tr w:rsidR="00DA0C0C" w:rsidRPr="00915C5A" w14:paraId="4EDF4D91" w14:textId="77777777">
        <w:tc>
          <w:tcPr>
            <w:tcW w:w="0" w:type="auto"/>
            <w:tcMar>
              <w:top w:w="100" w:type="dxa"/>
              <w:left w:w="100" w:type="dxa"/>
              <w:bottom w:w="100" w:type="dxa"/>
              <w:right w:w="100" w:type="dxa"/>
            </w:tcMar>
          </w:tcPr>
          <w:p w14:paraId="072C705D" w14:textId="77777777" w:rsidR="00DA0C0C" w:rsidRPr="00915C5A" w:rsidRDefault="0049008D">
            <w:pPr>
              <w:ind w:firstLine="0"/>
            </w:pPr>
            <w:r w:rsidRPr="00915C5A">
              <w:rPr>
                <w:noProof/>
                <w:lang w:eastAsia="en-US"/>
              </w:rPr>
              <w:drawing>
                <wp:inline distT="114300" distB="114300" distL="114300" distR="114300" wp14:anchorId="35A6CB5E" wp14:editId="5AD4AF23">
                  <wp:extent cx="2457450" cy="1381125"/>
                  <wp:effectExtent l="0" t="0" r="0" b="9525"/>
                  <wp:docPr id="46" name="image16.png"/>
                  <wp:cNvGraphicFramePr/>
                  <a:graphic xmlns:a="http://schemas.openxmlformats.org/drawingml/2006/main">
                    <a:graphicData uri="http://schemas.openxmlformats.org/drawingml/2006/picture">
                      <pic:pic xmlns:pic="http://schemas.openxmlformats.org/drawingml/2006/picture">
                        <pic:nvPicPr>
                          <pic:cNvPr id="46" name="image16.png"/>
                          <pic:cNvPicPr preferRelativeResize="0"/>
                        </pic:nvPicPr>
                        <pic:blipFill>
                          <a:blip r:embed="rId22"/>
                          <a:srcRect/>
                          <a:stretch>
                            <a:fillRect/>
                          </a:stretch>
                        </pic:blipFill>
                        <pic:spPr>
                          <a:xfrm>
                            <a:off x="0" y="0"/>
                            <a:ext cx="2457450" cy="1381125"/>
                          </a:xfrm>
                          <a:prstGeom prst="rect">
                            <a:avLst/>
                          </a:prstGeom>
                        </pic:spPr>
                      </pic:pic>
                    </a:graphicData>
                  </a:graphic>
                </wp:inline>
              </w:drawing>
            </w:r>
          </w:p>
        </w:tc>
      </w:tr>
      <w:tr w:rsidR="00DA0C0C" w:rsidRPr="00915C5A" w14:paraId="54BAF3CA" w14:textId="77777777">
        <w:tc>
          <w:tcPr>
            <w:tcW w:w="0" w:type="auto"/>
            <w:tcMar>
              <w:top w:w="100" w:type="dxa"/>
              <w:left w:w="100" w:type="dxa"/>
              <w:bottom w:w="100" w:type="dxa"/>
              <w:right w:w="100" w:type="dxa"/>
            </w:tcMar>
          </w:tcPr>
          <w:p w14:paraId="67AF8CD7" w14:textId="77777777" w:rsidR="00DA0C0C" w:rsidRPr="00915C5A" w:rsidRDefault="0049008D">
            <w:pPr>
              <w:ind w:firstLine="0"/>
            </w:pPr>
            <w:r w:rsidRPr="00915C5A">
              <w:rPr>
                <w:noProof/>
                <w:lang w:eastAsia="en-US"/>
              </w:rPr>
              <w:drawing>
                <wp:inline distT="114300" distB="114300" distL="114300" distR="114300" wp14:anchorId="2C4FB153" wp14:editId="08528E4E">
                  <wp:extent cx="2466975" cy="990600"/>
                  <wp:effectExtent l="0" t="0" r="9525" b="0"/>
                  <wp:docPr id="36" name="image14.png"/>
                  <wp:cNvGraphicFramePr/>
                  <a:graphic xmlns:a="http://schemas.openxmlformats.org/drawingml/2006/main">
                    <a:graphicData uri="http://schemas.openxmlformats.org/drawingml/2006/picture">
                      <pic:pic xmlns:pic="http://schemas.openxmlformats.org/drawingml/2006/picture">
                        <pic:nvPicPr>
                          <pic:cNvPr id="36" name="image14.png"/>
                          <pic:cNvPicPr preferRelativeResize="0"/>
                        </pic:nvPicPr>
                        <pic:blipFill>
                          <a:blip r:embed="rId23"/>
                          <a:srcRect/>
                          <a:stretch>
                            <a:fillRect/>
                          </a:stretch>
                        </pic:blipFill>
                        <pic:spPr>
                          <a:xfrm>
                            <a:off x="0" y="0"/>
                            <a:ext cx="2466975" cy="990600"/>
                          </a:xfrm>
                          <a:prstGeom prst="rect">
                            <a:avLst/>
                          </a:prstGeom>
                        </pic:spPr>
                      </pic:pic>
                    </a:graphicData>
                  </a:graphic>
                </wp:inline>
              </w:drawing>
            </w:r>
          </w:p>
        </w:tc>
      </w:tr>
    </w:tbl>
    <w:p w14:paraId="23276480" w14:textId="77777777" w:rsidR="00DA0C0C" w:rsidRPr="00915C5A" w:rsidRDefault="0049008D">
      <w:pPr>
        <w:ind w:firstLine="0"/>
        <w:rPr>
          <w:sz w:val="16"/>
        </w:rPr>
      </w:pPr>
      <w:r w:rsidRPr="00915C5A">
        <w:rPr>
          <w:sz w:val="16"/>
        </w:rPr>
        <w:t>Fig. 13. CNN model training</w:t>
      </w:r>
    </w:p>
    <w:p w14:paraId="39474D5B" w14:textId="77777777" w:rsidR="00DA0C0C" w:rsidRPr="00915C5A" w:rsidRDefault="0049008D">
      <w:r w:rsidRPr="00915C5A">
        <w:t>Epochs of the convolutional neural network show that accuracy increases with progressive consecutive epochs, thus, suggesting that the convolutional neural network has successfully extracted salient features. Based on the validation set the accuracy becomes plateau with the following iterations indicating that the model is already steady with the training time allocated.</w:t>
      </w:r>
    </w:p>
    <w:p w14:paraId="7F6F6124" w14:textId="77777777" w:rsidR="00DA0C0C" w:rsidRPr="00915C5A" w:rsidRDefault="0049008D">
      <w:pPr>
        <w:ind w:firstLine="0"/>
      </w:pPr>
      <w:r w:rsidRPr="00915C5A">
        <w:rPr>
          <w:noProof/>
          <w:lang w:eastAsia="en-US"/>
        </w:rPr>
        <w:drawing>
          <wp:inline distT="114300" distB="114300" distL="114300" distR="114300" wp14:anchorId="6229EEF2" wp14:editId="7DC0A4FC">
            <wp:extent cx="2637790" cy="1276350"/>
            <wp:effectExtent l="0" t="0" r="0" b="0"/>
            <wp:docPr id="38" name="image12.png"/>
            <wp:cNvGraphicFramePr/>
            <a:graphic xmlns:a="http://schemas.openxmlformats.org/drawingml/2006/main">
              <a:graphicData uri="http://schemas.openxmlformats.org/drawingml/2006/picture">
                <pic:pic xmlns:pic="http://schemas.openxmlformats.org/drawingml/2006/picture">
                  <pic:nvPicPr>
                    <pic:cNvPr id="38" name="image12.png"/>
                    <pic:cNvPicPr preferRelativeResize="0"/>
                  </pic:nvPicPr>
                  <pic:blipFill>
                    <a:blip r:embed="rId24"/>
                    <a:srcRect/>
                    <a:stretch>
                      <a:fillRect/>
                    </a:stretch>
                  </pic:blipFill>
                  <pic:spPr>
                    <a:xfrm>
                      <a:off x="0" y="0"/>
                      <a:ext cx="2637790" cy="1276532"/>
                    </a:xfrm>
                    <a:prstGeom prst="rect">
                      <a:avLst/>
                    </a:prstGeom>
                  </pic:spPr>
                </pic:pic>
              </a:graphicData>
            </a:graphic>
          </wp:inline>
        </w:drawing>
      </w:r>
    </w:p>
    <w:p w14:paraId="6EEE8E0C" w14:textId="77777777" w:rsidR="00DA0C0C" w:rsidRPr="00915C5A" w:rsidRDefault="0049008D">
      <w:pPr>
        <w:ind w:firstLine="0"/>
        <w:rPr>
          <w:sz w:val="16"/>
        </w:rPr>
      </w:pPr>
      <w:r w:rsidRPr="00915C5A">
        <w:rPr>
          <w:sz w:val="16"/>
        </w:rPr>
        <w:t xml:space="preserve">Fig. 14. CNN model test accuracy </w:t>
      </w:r>
    </w:p>
    <w:p w14:paraId="50CC58D2" w14:textId="77777777" w:rsidR="00DA0C0C" w:rsidRPr="00915C5A" w:rsidRDefault="0049008D">
      <w:r w:rsidRPr="00915C5A">
        <w:t>The accuracy of the CNN in terms of testing is about 57.8%. The network has successfully acquired the necessary spatial representations, but slight performance losses in unseen data are also possibly the result of overfitting.</w:t>
      </w:r>
    </w:p>
    <w:p w14:paraId="4A7850DF" w14:textId="77777777" w:rsidR="00DA0C0C" w:rsidRPr="00915C5A" w:rsidRDefault="0049008D">
      <w:pPr>
        <w:ind w:firstLine="0"/>
      </w:pPr>
      <w:r w:rsidRPr="00915C5A">
        <w:rPr>
          <w:noProof/>
          <w:lang w:eastAsia="en-US"/>
        </w:rPr>
        <w:drawing>
          <wp:inline distT="114300" distB="114300" distL="114300" distR="114300" wp14:anchorId="6286470A" wp14:editId="54602F43">
            <wp:extent cx="2637790" cy="1402715"/>
            <wp:effectExtent l="19050" t="19050" r="10160" b="26035"/>
            <wp:docPr id="47" name="image21.png"/>
            <wp:cNvGraphicFramePr/>
            <a:graphic xmlns:a="http://schemas.openxmlformats.org/drawingml/2006/main">
              <a:graphicData uri="http://schemas.openxmlformats.org/drawingml/2006/picture">
                <pic:pic xmlns:pic="http://schemas.openxmlformats.org/drawingml/2006/picture">
                  <pic:nvPicPr>
                    <pic:cNvPr id="47" name="image21.png"/>
                    <pic:cNvPicPr preferRelativeResize="0"/>
                  </pic:nvPicPr>
                  <pic:blipFill>
                    <a:blip r:embed="rId25"/>
                    <a:srcRect/>
                    <a:stretch>
                      <a:fillRect/>
                    </a:stretch>
                  </pic:blipFill>
                  <pic:spPr>
                    <a:xfrm>
                      <a:off x="0" y="0"/>
                      <a:ext cx="2637790" cy="1402715"/>
                    </a:xfrm>
                    <a:prstGeom prst="rect">
                      <a:avLst/>
                    </a:prstGeom>
                    <a:ln w="12700">
                      <a:solidFill>
                        <a:srgbClr val="000000"/>
                      </a:solidFill>
                      <a:prstDash val="solid"/>
                    </a:ln>
                  </pic:spPr>
                </pic:pic>
              </a:graphicData>
            </a:graphic>
          </wp:inline>
        </w:drawing>
      </w:r>
    </w:p>
    <w:p w14:paraId="04C35A06" w14:textId="77777777" w:rsidR="00DA0C0C" w:rsidRPr="00915C5A" w:rsidRDefault="0049008D">
      <w:pPr>
        <w:ind w:firstLine="0"/>
        <w:rPr>
          <w:sz w:val="16"/>
        </w:rPr>
      </w:pPr>
      <w:r w:rsidRPr="00915C5A">
        <w:rPr>
          <w:sz w:val="16"/>
        </w:rPr>
        <w:t>Fig. 15. CNN model testing curves</w:t>
      </w:r>
    </w:p>
    <w:p w14:paraId="556157F1" w14:textId="77777777" w:rsidR="00DA0C0C" w:rsidRPr="00915C5A" w:rsidRDefault="0049008D">
      <w:r w:rsidRPr="00915C5A">
        <w:lastRenderedPageBreak/>
        <w:t>The training curves also display steady improvements in accuracy, and then start to level off. Validity accuracy shows slight changes with epoch, suggesting that learning is stable but there is no additional improvement after mid-training.</w:t>
      </w:r>
    </w:p>
    <w:p w14:paraId="1277A87F" w14:textId="77777777" w:rsidR="00DA0C0C" w:rsidRPr="00915C5A" w:rsidRDefault="0049008D">
      <w:pPr>
        <w:ind w:firstLine="0"/>
      </w:pPr>
      <w:r w:rsidRPr="00915C5A">
        <w:rPr>
          <w:noProof/>
          <w:lang w:eastAsia="en-US"/>
        </w:rPr>
        <w:drawing>
          <wp:inline distT="114300" distB="114300" distL="114300" distR="114300" wp14:anchorId="0901F502" wp14:editId="2B211523">
            <wp:extent cx="2637790" cy="1489075"/>
            <wp:effectExtent l="0" t="0" r="0" b="0"/>
            <wp:docPr id="27" name="image5.png"/>
            <wp:cNvGraphicFramePr/>
            <a:graphic xmlns:a="http://schemas.openxmlformats.org/drawingml/2006/main">
              <a:graphicData uri="http://schemas.openxmlformats.org/drawingml/2006/picture">
                <pic:pic xmlns:pic="http://schemas.openxmlformats.org/drawingml/2006/picture">
                  <pic:nvPicPr>
                    <pic:cNvPr id="27" name="image5.png"/>
                    <pic:cNvPicPr preferRelativeResize="0"/>
                  </pic:nvPicPr>
                  <pic:blipFill>
                    <a:blip r:embed="rId26"/>
                    <a:srcRect/>
                    <a:stretch>
                      <a:fillRect/>
                    </a:stretch>
                  </pic:blipFill>
                  <pic:spPr>
                    <a:xfrm>
                      <a:off x="0" y="0"/>
                      <a:ext cx="2637790" cy="1489075"/>
                    </a:xfrm>
                    <a:prstGeom prst="rect">
                      <a:avLst/>
                    </a:prstGeom>
                  </pic:spPr>
                </pic:pic>
              </a:graphicData>
            </a:graphic>
          </wp:inline>
        </w:drawing>
      </w:r>
    </w:p>
    <w:p w14:paraId="1387D1DA" w14:textId="77777777" w:rsidR="00DA0C0C" w:rsidRPr="00915C5A" w:rsidRDefault="0049008D">
      <w:pPr>
        <w:ind w:firstLine="0"/>
        <w:rPr>
          <w:sz w:val="16"/>
        </w:rPr>
      </w:pPr>
      <w:r w:rsidRPr="00915C5A">
        <w:rPr>
          <w:sz w:val="16"/>
        </w:rPr>
        <w:t>Fig. 16. CNN model summary</w:t>
      </w:r>
    </w:p>
    <w:p w14:paraId="5C8A5722" w14:textId="77777777" w:rsidR="00DA0C0C" w:rsidRPr="00915C5A" w:rsidRDefault="0049008D">
      <w:r w:rsidRPr="00915C5A">
        <w:t>Convolutional neural networks have reached a trade-off between validation and training results. Its convolutional and pooling layers are also consistent in detecting the features of images thus supporting the applicability of CNNs in image classification exercises.</w:t>
      </w: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070"/>
      </w:tblGrid>
      <w:tr w:rsidR="00DA0C0C" w:rsidRPr="00915C5A" w14:paraId="51B13C31" w14:textId="77777777">
        <w:tc>
          <w:tcPr>
            <w:tcW w:w="0" w:type="auto"/>
            <w:tcMar>
              <w:top w:w="100" w:type="dxa"/>
              <w:left w:w="100" w:type="dxa"/>
              <w:bottom w:w="100" w:type="dxa"/>
              <w:right w:w="100" w:type="dxa"/>
            </w:tcMar>
          </w:tcPr>
          <w:p w14:paraId="423DA35F" w14:textId="77777777" w:rsidR="00DA0C0C" w:rsidRPr="00915C5A" w:rsidRDefault="0049008D">
            <w:pPr>
              <w:ind w:firstLine="0"/>
            </w:pPr>
            <w:r w:rsidRPr="00915C5A">
              <w:rPr>
                <w:noProof/>
                <w:lang w:eastAsia="en-US"/>
              </w:rPr>
              <w:drawing>
                <wp:inline distT="114300" distB="114300" distL="114300" distR="114300" wp14:anchorId="2F34972A" wp14:editId="0F97E99F">
                  <wp:extent cx="2457450" cy="3305175"/>
                  <wp:effectExtent l="0" t="0" r="0" b="9525"/>
                  <wp:docPr id="48" name="image17.png"/>
                  <wp:cNvGraphicFramePr/>
                  <a:graphic xmlns:a="http://schemas.openxmlformats.org/drawingml/2006/main">
                    <a:graphicData uri="http://schemas.openxmlformats.org/drawingml/2006/picture">
                      <pic:pic xmlns:pic="http://schemas.openxmlformats.org/drawingml/2006/picture">
                        <pic:nvPicPr>
                          <pic:cNvPr id="48" name="image17.png"/>
                          <pic:cNvPicPr preferRelativeResize="0"/>
                        </pic:nvPicPr>
                        <pic:blipFill>
                          <a:blip r:embed="rId27"/>
                          <a:srcRect/>
                          <a:stretch>
                            <a:fillRect/>
                          </a:stretch>
                        </pic:blipFill>
                        <pic:spPr>
                          <a:xfrm>
                            <a:off x="0" y="0"/>
                            <a:ext cx="2457450" cy="3305175"/>
                          </a:xfrm>
                          <a:prstGeom prst="rect">
                            <a:avLst/>
                          </a:prstGeom>
                        </pic:spPr>
                      </pic:pic>
                    </a:graphicData>
                  </a:graphic>
                </wp:inline>
              </w:drawing>
            </w:r>
          </w:p>
        </w:tc>
      </w:tr>
      <w:tr w:rsidR="00DA0C0C" w:rsidRPr="00915C5A" w14:paraId="334F0194" w14:textId="77777777">
        <w:tc>
          <w:tcPr>
            <w:tcW w:w="0" w:type="auto"/>
            <w:tcMar>
              <w:top w:w="100" w:type="dxa"/>
              <w:left w:w="100" w:type="dxa"/>
              <w:bottom w:w="100" w:type="dxa"/>
              <w:right w:w="100" w:type="dxa"/>
            </w:tcMar>
          </w:tcPr>
          <w:p w14:paraId="175F04FC" w14:textId="77777777" w:rsidR="00DA0C0C" w:rsidRPr="00915C5A" w:rsidRDefault="0049008D">
            <w:pPr>
              <w:ind w:firstLine="0"/>
            </w:pPr>
            <w:r w:rsidRPr="00915C5A">
              <w:rPr>
                <w:noProof/>
                <w:lang w:eastAsia="en-US"/>
              </w:rPr>
              <w:drawing>
                <wp:inline distT="114300" distB="114300" distL="114300" distR="114300" wp14:anchorId="51EA378D" wp14:editId="2161FE4E">
                  <wp:extent cx="2457450" cy="1028700"/>
                  <wp:effectExtent l="0" t="0" r="0" b="0"/>
                  <wp:docPr id="26" name="image24.png"/>
                  <wp:cNvGraphicFramePr/>
                  <a:graphic xmlns:a="http://schemas.openxmlformats.org/drawingml/2006/main">
                    <a:graphicData uri="http://schemas.openxmlformats.org/drawingml/2006/picture">
                      <pic:pic xmlns:pic="http://schemas.openxmlformats.org/drawingml/2006/picture">
                        <pic:nvPicPr>
                          <pic:cNvPr id="26" name="image24.png"/>
                          <pic:cNvPicPr preferRelativeResize="0"/>
                        </pic:nvPicPr>
                        <pic:blipFill>
                          <a:blip r:embed="rId28"/>
                          <a:srcRect/>
                          <a:stretch>
                            <a:fillRect/>
                          </a:stretch>
                        </pic:blipFill>
                        <pic:spPr>
                          <a:xfrm>
                            <a:off x="0" y="0"/>
                            <a:ext cx="2457450" cy="1028700"/>
                          </a:xfrm>
                          <a:prstGeom prst="rect">
                            <a:avLst/>
                          </a:prstGeom>
                        </pic:spPr>
                      </pic:pic>
                    </a:graphicData>
                  </a:graphic>
                </wp:inline>
              </w:drawing>
            </w:r>
          </w:p>
        </w:tc>
      </w:tr>
    </w:tbl>
    <w:p w14:paraId="78FC4FEC" w14:textId="77777777" w:rsidR="00DA0C0C" w:rsidRPr="00915C5A" w:rsidRDefault="0049008D">
      <w:pPr>
        <w:ind w:firstLine="0"/>
        <w:rPr>
          <w:sz w:val="16"/>
        </w:rPr>
      </w:pPr>
      <w:r w:rsidRPr="00915C5A">
        <w:rPr>
          <w:sz w:val="16"/>
        </w:rPr>
        <w:t>Fig. 17. RNN model training</w:t>
      </w:r>
    </w:p>
    <w:p w14:paraId="029303AE" w14:textId="77777777" w:rsidR="00DA0C0C" w:rsidRPr="00915C5A" w:rsidRDefault="0049008D">
      <w:r w:rsidRPr="00915C5A">
        <w:t>The recurrent neural network performance in training is unsteady and it is worse in terms of accuracy and this is an indication that the network is difficult to train to transfer spatial image data to the temporal data.</w:t>
      </w:r>
    </w:p>
    <w:p w14:paraId="5D00CFE6" w14:textId="77777777" w:rsidR="00DA0C0C" w:rsidRPr="00915C5A" w:rsidRDefault="0049008D">
      <w:pPr>
        <w:ind w:firstLine="0"/>
      </w:pPr>
      <w:r w:rsidRPr="00915C5A">
        <w:rPr>
          <w:noProof/>
          <w:lang w:eastAsia="en-US"/>
        </w:rPr>
        <w:drawing>
          <wp:inline distT="114300" distB="114300" distL="114300" distR="114300" wp14:anchorId="4765C742" wp14:editId="269A0F69">
            <wp:extent cx="2637790" cy="916305"/>
            <wp:effectExtent l="0" t="0" r="0" b="0"/>
            <wp:docPr id="30" name="image9.png"/>
            <wp:cNvGraphicFramePr/>
            <a:graphic xmlns:a="http://schemas.openxmlformats.org/drawingml/2006/main">
              <a:graphicData uri="http://schemas.openxmlformats.org/drawingml/2006/picture">
                <pic:pic xmlns:pic="http://schemas.openxmlformats.org/drawingml/2006/picture">
                  <pic:nvPicPr>
                    <pic:cNvPr id="30" name="image9.png"/>
                    <pic:cNvPicPr preferRelativeResize="0"/>
                  </pic:nvPicPr>
                  <pic:blipFill>
                    <a:blip r:embed="rId29"/>
                    <a:srcRect/>
                    <a:stretch>
                      <a:fillRect/>
                    </a:stretch>
                  </pic:blipFill>
                  <pic:spPr>
                    <a:xfrm>
                      <a:off x="0" y="0"/>
                      <a:ext cx="2637790" cy="916305"/>
                    </a:xfrm>
                    <a:prstGeom prst="rect">
                      <a:avLst/>
                    </a:prstGeom>
                  </pic:spPr>
                </pic:pic>
              </a:graphicData>
            </a:graphic>
          </wp:inline>
        </w:drawing>
      </w:r>
    </w:p>
    <w:p w14:paraId="03349269" w14:textId="77777777" w:rsidR="00DA0C0C" w:rsidRPr="00915C5A" w:rsidRDefault="0049008D">
      <w:pPr>
        <w:ind w:firstLine="0"/>
        <w:rPr>
          <w:sz w:val="16"/>
        </w:rPr>
      </w:pPr>
      <w:r w:rsidRPr="00915C5A">
        <w:rPr>
          <w:sz w:val="16"/>
        </w:rPr>
        <w:t>Fig. 18. RNN test accuracy</w:t>
      </w:r>
    </w:p>
    <w:p w14:paraId="12E1872F" w14:textId="77777777" w:rsidR="00DA0C0C" w:rsidRPr="00915C5A" w:rsidRDefault="0049008D">
      <w:r w:rsidRPr="00915C5A">
        <w:t>The recurrent neural network has a peak accuracy of validation of 28.6, and this implies that it has limited generalization to visual tasks compared to the CNN.</w:t>
      </w:r>
    </w:p>
    <w:p w14:paraId="710BE306" w14:textId="77777777" w:rsidR="00DA0C0C" w:rsidRPr="00915C5A" w:rsidRDefault="0049008D">
      <w:pPr>
        <w:ind w:firstLine="0"/>
      </w:pPr>
      <w:r w:rsidRPr="00915C5A">
        <w:rPr>
          <w:noProof/>
          <w:lang w:eastAsia="en-US"/>
        </w:rPr>
        <w:drawing>
          <wp:inline distT="0" distB="0" distL="0" distR="0" wp14:anchorId="7F4E0037" wp14:editId="6E6B2C59">
            <wp:extent cx="2637790" cy="909320"/>
            <wp:effectExtent l="9525" t="9525" r="19685"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30"/>
                    <a:stretch>
                      <a:fillRect/>
                    </a:stretch>
                  </pic:blipFill>
                  <pic:spPr>
                    <a:xfrm>
                      <a:off x="0" y="0"/>
                      <a:ext cx="2637790" cy="909320"/>
                    </a:xfrm>
                    <a:prstGeom prst="rect">
                      <a:avLst/>
                    </a:prstGeom>
                    <a:ln>
                      <a:solidFill>
                        <a:schemeClr val="tx1"/>
                      </a:solidFill>
                    </a:ln>
                  </pic:spPr>
                </pic:pic>
              </a:graphicData>
            </a:graphic>
          </wp:inline>
        </w:drawing>
      </w:r>
    </w:p>
    <w:p w14:paraId="701162ED" w14:textId="77777777" w:rsidR="00DA0C0C" w:rsidRPr="00915C5A" w:rsidRDefault="0049008D">
      <w:pPr>
        <w:ind w:firstLine="0"/>
        <w:rPr>
          <w:sz w:val="16"/>
        </w:rPr>
      </w:pPr>
      <w:r w:rsidRPr="00915C5A">
        <w:rPr>
          <w:sz w:val="16"/>
        </w:rPr>
        <w:t>Fig. 19. RNN model test curves</w:t>
      </w:r>
    </w:p>
    <w:p w14:paraId="660D00C7" w14:textId="77777777" w:rsidR="00DA0C0C" w:rsidRPr="00915C5A" w:rsidRDefault="0049008D">
      <w:r w:rsidRPr="00915C5A">
        <w:t>The learning curves indicate the inconsistency in the progress of learning as shown by high loss values, i.e. difficulty in retaining spatial dependencies across successive epochs.</w:t>
      </w:r>
    </w:p>
    <w:p w14:paraId="1BE3B4AD" w14:textId="77777777" w:rsidR="00DA0C0C" w:rsidRPr="00915C5A" w:rsidRDefault="0049008D">
      <w:pPr>
        <w:ind w:firstLine="0"/>
      </w:pPr>
      <w:r w:rsidRPr="00915C5A">
        <w:rPr>
          <w:noProof/>
          <w:lang w:eastAsia="en-US"/>
        </w:rPr>
        <w:drawing>
          <wp:inline distT="114300" distB="114300" distL="114300" distR="114300" wp14:anchorId="2091419A" wp14:editId="7F8E80BE">
            <wp:extent cx="2571750" cy="1485900"/>
            <wp:effectExtent l="0" t="0" r="0" b="0"/>
            <wp:docPr id="28" name="image25.png"/>
            <wp:cNvGraphicFramePr/>
            <a:graphic xmlns:a="http://schemas.openxmlformats.org/drawingml/2006/main">
              <a:graphicData uri="http://schemas.openxmlformats.org/drawingml/2006/picture">
                <pic:pic xmlns:pic="http://schemas.openxmlformats.org/drawingml/2006/picture">
                  <pic:nvPicPr>
                    <pic:cNvPr id="28" name="image25.png"/>
                    <pic:cNvPicPr preferRelativeResize="0"/>
                  </pic:nvPicPr>
                  <pic:blipFill>
                    <a:blip r:embed="rId31"/>
                    <a:srcRect/>
                    <a:stretch>
                      <a:fillRect/>
                    </a:stretch>
                  </pic:blipFill>
                  <pic:spPr>
                    <a:xfrm>
                      <a:off x="0" y="0"/>
                      <a:ext cx="2571750" cy="1485900"/>
                    </a:xfrm>
                    <a:prstGeom prst="rect">
                      <a:avLst/>
                    </a:prstGeom>
                  </pic:spPr>
                </pic:pic>
              </a:graphicData>
            </a:graphic>
          </wp:inline>
        </w:drawing>
      </w:r>
    </w:p>
    <w:p w14:paraId="09971749" w14:textId="77777777" w:rsidR="00DA0C0C" w:rsidRPr="00915C5A" w:rsidRDefault="0049008D">
      <w:pPr>
        <w:ind w:firstLine="0"/>
        <w:rPr>
          <w:sz w:val="16"/>
        </w:rPr>
      </w:pPr>
      <w:r w:rsidRPr="00915C5A">
        <w:rPr>
          <w:sz w:val="16"/>
        </w:rPr>
        <w:t>Fig. 20. RNN model summary</w:t>
      </w:r>
    </w:p>
    <w:p w14:paraId="0464F51C" w14:textId="77777777" w:rsidR="00DA0C0C" w:rsidRPr="00915C5A" w:rsidRDefault="0049008D">
      <w:r w:rsidRPr="00915C5A">
        <w:t>The poor performance of the recurrent neural network supports the fact that it is a relatively inactive architecture when applied to static image data, supporting the usefulness of CNNs as the more promising architecture in the field of vision-based applications.</w:t>
      </w:r>
    </w:p>
    <w:p w14:paraId="301BDF62" w14:textId="77777777" w:rsidR="00DA0C0C" w:rsidRPr="00915C5A" w:rsidRDefault="0049008D">
      <w:pPr>
        <w:pStyle w:val="Heading2"/>
        <w:ind w:firstLine="0"/>
      </w:pPr>
      <w:bookmarkStart w:id="34" w:name="_Toc211007457"/>
      <w:bookmarkStart w:id="35" w:name="_Toc211252470"/>
      <w:r w:rsidRPr="00915C5A">
        <w:t>B. Recommendations</w:t>
      </w:r>
      <w:bookmarkEnd w:id="34"/>
      <w:bookmarkEnd w:id="35"/>
    </w:p>
    <w:p w14:paraId="38556C86" w14:textId="77777777" w:rsidR="00DA0C0C" w:rsidRPr="00915C5A" w:rsidRDefault="0049008D">
      <w:r w:rsidRPr="00915C5A">
        <w:t xml:space="preserve">Convolutional neural networks (CNNs) are able to perform better than recurrent neural networks (RNNs) in the image classification task of CIFAR-10. Future research should focus on the optimization of CNN designs, which should include the </w:t>
      </w:r>
      <w:r w:rsidRPr="00915C5A">
        <w:lastRenderedPageBreak/>
        <w:t>exploration of strategies, including greater depth of convolutional layer depth, more complex data-augmentation schemes, Residual connection approach to CNN design. Incorporating a residual connection, further possibilities of curbing overfitting would come with regularization methods, such as dropout and batch normalisation. Further hyper-parameter nullifying is also expected to generate steady improvement of validation. Also, the application of transfer learning based on pre-trained CNN models can be a promising direction to enhance the work on the datasets of small size.</w:t>
      </w:r>
    </w:p>
    <w:p w14:paraId="403113D1" w14:textId="77777777" w:rsidR="00DA0C0C" w:rsidRPr="00915C5A" w:rsidRDefault="0049008D">
      <w:pPr>
        <w:pStyle w:val="Heading1"/>
      </w:pPr>
      <w:bookmarkStart w:id="36" w:name="_Toc211007458"/>
      <w:bookmarkStart w:id="37" w:name="_Toc211252471"/>
      <w:r w:rsidRPr="00915C5A">
        <w:t>V. CONCLUSION</w:t>
      </w:r>
      <w:bookmarkEnd w:id="36"/>
      <w:bookmarkEnd w:id="37"/>
    </w:p>
    <w:p w14:paraId="35D2092D" w14:textId="77777777" w:rsidR="00DA0C0C" w:rsidRPr="00915C5A" w:rsidRDefault="0049008D">
      <w:r w:rsidRPr="00915C5A">
        <w:t>The conducted research confirms that CNNs outperform RNNs in image-classification problems, and this can be explained by their ability to encode spatial hierarchies. The best CNN architecture reported an accuracy of 57.8% on tests compared to an accuracy of 28.6% using RNNs. CNNs continued to be stable and converge further as confirmed by the training and validation trajectories. Results of these studies highlight how important the design of architectures is in cases involving computer-vision use and support CNNs as the best solution to engage structured visual data efficiently.</w:t>
      </w:r>
    </w:p>
    <w:p w14:paraId="55B6CB6D" w14:textId="77777777" w:rsidR="00DA0C0C" w:rsidRPr="00915C5A" w:rsidRDefault="0049008D">
      <w:pPr>
        <w:pStyle w:val="Heading1"/>
      </w:pPr>
      <w:bookmarkStart w:id="38" w:name="_Toc211007459"/>
      <w:bookmarkStart w:id="39" w:name="_Toc211252472"/>
      <w:r w:rsidRPr="00915C5A">
        <w:t>REFERENCES</w:t>
      </w:r>
      <w:bookmarkEnd w:id="38"/>
      <w:bookmarkEnd w:id="39"/>
    </w:p>
    <w:p w14:paraId="60A70AC2" w14:textId="77777777" w:rsidR="00DA0C0C" w:rsidRPr="00915C5A" w:rsidRDefault="0049008D">
      <w:pPr>
        <w:ind w:firstLine="0"/>
        <w:rPr>
          <w:sz w:val="16"/>
        </w:rPr>
      </w:pPr>
      <w:r w:rsidRPr="00915C5A">
        <w:rPr>
          <w:sz w:val="16"/>
        </w:rPr>
        <w:t xml:space="preserve">[1] Abdolrasol, M.G., Hussain, S.S., Ustun, T.S., Sarker, M.R., Hannan, M.A., Mohamed, R., Ali, J.A., Mekhilef, S. and Milad, A., 2021. Artificial neural networks based optimization techniques: A review. </w:t>
      </w:r>
      <w:r w:rsidRPr="00915C5A">
        <w:rPr>
          <w:i/>
          <w:sz w:val="16"/>
        </w:rPr>
        <w:t>Electronics</w:t>
      </w:r>
      <w:r w:rsidRPr="00915C5A">
        <w:rPr>
          <w:sz w:val="16"/>
        </w:rPr>
        <w:t xml:space="preserve">, </w:t>
      </w:r>
      <w:r w:rsidRPr="00915C5A">
        <w:rPr>
          <w:i/>
          <w:sz w:val="16"/>
        </w:rPr>
        <w:t>10</w:t>
      </w:r>
      <w:r w:rsidRPr="00915C5A">
        <w:rPr>
          <w:sz w:val="16"/>
        </w:rPr>
        <w:t>(21), p.2689.</w:t>
      </w:r>
    </w:p>
    <w:p w14:paraId="03549F7A" w14:textId="77777777" w:rsidR="00DA0C0C" w:rsidRPr="00915C5A" w:rsidRDefault="0049008D">
      <w:pPr>
        <w:ind w:firstLine="0"/>
        <w:rPr>
          <w:sz w:val="16"/>
        </w:rPr>
      </w:pPr>
      <w:r w:rsidRPr="00915C5A">
        <w:rPr>
          <w:sz w:val="16"/>
        </w:rPr>
        <w:t xml:space="preserve">[2] Kalhormohammadi, M. and Khoramipour, S., 2025. Predictive modeling of coagulant dosing in drilling wastewater treatment using artificial neural networks. </w:t>
      </w:r>
      <w:r w:rsidRPr="00915C5A">
        <w:rPr>
          <w:i/>
          <w:sz w:val="16"/>
        </w:rPr>
        <w:t>Scientific Reports</w:t>
      </w:r>
      <w:r w:rsidRPr="00915C5A">
        <w:rPr>
          <w:sz w:val="16"/>
        </w:rPr>
        <w:t xml:space="preserve">, </w:t>
      </w:r>
      <w:r w:rsidRPr="00915C5A">
        <w:rPr>
          <w:i/>
          <w:sz w:val="16"/>
        </w:rPr>
        <w:t>15</w:t>
      </w:r>
      <w:r w:rsidRPr="00915C5A">
        <w:rPr>
          <w:sz w:val="16"/>
        </w:rPr>
        <w:t>(1), p.30003.</w:t>
      </w:r>
    </w:p>
    <w:p w14:paraId="6076CD7B" w14:textId="77777777" w:rsidR="00DA0C0C" w:rsidRPr="00915C5A" w:rsidRDefault="0049008D">
      <w:pPr>
        <w:ind w:firstLine="0"/>
        <w:rPr>
          <w:sz w:val="16"/>
        </w:rPr>
      </w:pPr>
      <w:r w:rsidRPr="00915C5A">
        <w:rPr>
          <w:sz w:val="16"/>
        </w:rPr>
        <w:t xml:space="preserve">[3] Herath, H.M.M.N., 2025. Evolution and Advancements from Neural Network to Deep Learning. </w:t>
      </w:r>
      <w:r w:rsidRPr="00915C5A">
        <w:rPr>
          <w:i/>
          <w:sz w:val="16"/>
        </w:rPr>
        <w:t>ASEAN Journal of Educational Research and Technology</w:t>
      </w:r>
      <w:r w:rsidRPr="00915C5A">
        <w:rPr>
          <w:sz w:val="16"/>
        </w:rPr>
        <w:t xml:space="preserve">, </w:t>
      </w:r>
      <w:r w:rsidRPr="00915C5A">
        <w:rPr>
          <w:i/>
          <w:sz w:val="16"/>
        </w:rPr>
        <w:t>4</w:t>
      </w:r>
      <w:r w:rsidRPr="00915C5A">
        <w:rPr>
          <w:sz w:val="16"/>
        </w:rPr>
        <w:t>(1), pp.59-80.</w:t>
      </w:r>
    </w:p>
    <w:p w14:paraId="48B5D06F" w14:textId="77777777" w:rsidR="00DA0C0C" w:rsidRPr="00915C5A" w:rsidRDefault="0049008D">
      <w:pPr>
        <w:ind w:firstLine="0"/>
        <w:rPr>
          <w:sz w:val="16"/>
        </w:rPr>
      </w:pPr>
      <w:r w:rsidRPr="00915C5A">
        <w:rPr>
          <w:sz w:val="16"/>
        </w:rPr>
        <w:t xml:space="preserve">[4] Sarmah, J., Saini, M.L., Kumar, A. and Chasta, V., 2023, August. Performance Analysis of Deep CNN, YOLO, and LeNet for Handwritten Digit Classification. In </w:t>
      </w:r>
      <w:r w:rsidRPr="00915C5A">
        <w:rPr>
          <w:i/>
          <w:sz w:val="16"/>
        </w:rPr>
        <w:t>International Conference on Artificial Intelligence on Textile and Apparel</w:t>
      </w:r>
      <w:r w:rsidRPr="00915C5A">
        <w:rPr>
          <w:sz w:val="16"/>
        </w:rPr>
        <w:t xml:space="preserve"> (pp. 215-227). Singapore: Springer Nature Singapore.</w:t>
      </w:r>
    </w:p>
    <w:p w14:paraId="020A209F" w14:textId="77777777" w:rsidR="00DA0C0C" w:rsidRPr="00915C5A" w:rsidRDefault="0049008D">
      <w:pPr>
        <w:ind w:firstLine="0"/>
        <w:rPr>
          <w:sz w:val="16"/>
        </w:rPr>
      </w:pPr>
      <w:r w:rsidRPr="00915C5A">
        <w:rPr>
          <w:sz w:val="16"/>
        </w:rPr>
        <w:t xml:space="preserve">[5] Chen, L., Li, S., Bai, Q., Yang, J., Jiang, S. and Miao, Y., 2021. Review of image classification algorithms based on convolutional neural networks. </w:t>
      </w:r>
      <w:r w:rsidRPr="00915C5A">
        <w:rPr>
          <w:i/>
          <w:sz w:val="16"/>
        </w:rPr>
        <w:t>Remote Sensing</w:t>
      </w:r>
      <w:r w:rsidRPr="00915C5A">
        <w:rPr>
          <w:sz w:val="16"/>
        </w:rPr>
        <w:t xml:space="preserve">, </w:t>
      </w:r>
      <w:r w:rsidRPr="00915C5A">
        <w:rPr>
          <w:i/>
          <w:sz w:val="16"/>
        </w:rPr>
        <w:t>13</w:t>
      </w:r>
      <w:r w:rsidRPr="00915C5A">
        <w:rPr>
          <w:sz w:val="16"/>
        </w:rPr>
        <w:t>(22), p.4712.</w:t>
      </w:r>
    </w:p>
    <w:p w14:paraId="5992359F" w14:textId="77777777" w:rsidR="00DA0C0C" w:rsidRPr="00915C5A" w:rsidRDefault="0049008D">
      <w:pPr>
        <w:ind w:firstLine="0"/>
        <w:rPr>
          <w:sz w:val="16"/>
        </w:rPr>
      </w:pPr>
      <w:r w:rsidRPr="00915C5A">
        <w:rPr>
          <w:sz w:val="16"/>
        </w:rPr>
        <w:t xml:space="preserve">[6] Joshi, G., Walambe, R. and Kotecha, K., 2021. A review on explainability in multimodal deep neural nets. </w:t>
      </w:r>
      <w:r w:rsidRPr="00915C5A">
        <w:rPr>
          <w:i/>
          <w:sz w:val="16"/>
        </w:rPr>
        <w:t>IEEE Access</w:t>
      </w:r>
      <w:r w:rsidRPr="00915C5A">
        <w:rPr>
          <w:sz w:val="16"/>
        </w:rPr>
        <w:t xml:space="preserve">, </w:t>
      </w:r>
      <w:r w:rsidRPr="00915C5A">
        <w:rPr>
          <w:i/>
          <w:sz w:val="16"/>
        </w:rPr>
        <w:t>9</w:t>
      </w:r>
      <w:r w:rsidRPr="00915C5A">
        <w:rPr>
          <w:sz w:val="16"/>
        </w:rPr>
        <w:t>, pp.59800-59821.</w:t>
      </w:r>
    </w:p>
    <w:p w14:paraId="59200801" w14:textId="77777777" w:rsidR="00DA0C0C" w:rsidRPr="00915C5A" w:rsidRDefault="0049008D">
      <w:pPr>
        <w:ind w:firstLine="0"/>
        <w:rPr>
          <w:sz w:val="16"/>
        </w:rPr>
      </w:pPr>
      <w:r w:rsidRPr="00915C5A">
        <w:rPr>
          <w:sz w:val="16"/>
        </w:rPr>
        <w:t xml:space="preserve">[7] Purwono, P., Ma'arif, A., Rahmaniar, W., Fathurrahman, H.I.K., Frisky, A.Z.K. and ul Haq, Q.M., 2022. Understanding of convolutional neural network (cnn): A review. </w:t>
      </w:r>
      <w:r w:rsidRPr="00915C5A">
        <w:rPr>
          <w:i/>
          <w:sz w:val="16"/>
        </w:rPr>
        <w:t>International Journal of Robotics and Control Systems</w:t>
      </w:r>
      <w:r w:rsidRPr="00915C5A">
        <w:rPr>
          <w:sz w:val="16"/>
        </w:rPr>
        <w:t xml:space="preserve">, </w:t>
      </w:r>
      <w:r w:rsidRPr="00915C5A">
        <w:rPr>
          <w:i/>
          <w:sz w:val="16"/>
        </w:rPr>
        <w:t>2</w:t>
      </w:r>
      <w:r w:rsidRPr="00915C5A">
        <w:rPr>
          <w:sz w:val="16"/>
        </w:rPr>
        <w:t>(4), pp.739-748.</w:t>
      </w:r>
    </w:p>
    <w:p w14:paraId="3CDFE6C7" w14:textId="77777777" w:rsidR="00DA0C0C" w:rsidRPr="00915C5A" w:rsidRDefault="0049008D">
      <w:pPr>
        <w:ind w:firstLine="0"/>
        <w:rPr>
          <w:sz w:val="16"/>
        </w:rPr>
      </w:pPr>
      <w:r w:rsidRPr="00915C5A">
        <w:rPr>
          <w:sz w:val="16"/>
        </w:rPr>
        <w:t xml:space="preserve">[8] Zafar, A., Aamir, M., Mohd Nawi, N., Arshad, A., Riaz, S., Alruban, A., Dutta, A.K. and Almotairi, S., 2022. A comparison </w:t>
      </w:r>
      <w:r w:rsidRPr="00915C5A">
        <w:rPr>
          <w:sz w:val="16"/>
        </w:rPr>
        <w:t xml:space="preserve">of pooling methods for convolutional neural networks. </w:t>
      </w:r>
      <w:r w:rsidRPr="00915C5A">
        <w:rPr>
          <w:i/>
          <w:sz w:val="16"/>
        </w:rPr>
        <w:t>Applied Sciences</w:t>
      </w:r>
      <w:r w:rsidRPr="00915C5A">
        <w:rPr>
          <w:sz w:val="16"/>
        </w:rPr>
        <w:t xml:space="preserve">, </w:t>
      </w:r>
      <w:r w:rsidRPr="00915C5A">
        <w:rPr>
          <w:i/>
          <w:sz w:val="16"/>
        </w:rPr>
        <w:t>12</w:t>
      </w:r>
      <w:r w:rsidRPr="00915C5A">
        <w:rPr>
          <w:sz w:val="16"/>
        </w:rPr>
        <w:t>(17), p.8643.</w:t>
      </w:r>
    </w:p>
    <w:p w14:paraId="74A54704" w14:textId="77777777" w:rsidR="00DA0C0C" w:rsidRPr="00915C5A" w:rsidRDefault="0049008D">
      <w:pPr>
        <w:ind w:firstLine="0"/>
        <w:rPr>
          <w:sz w:val="16"/>
        </w:rPr>
      </w:pPr>
      <w:r w:rsidRPr="00915C5A">
        <w:rPr>
          <w:sz w:val="16"/>
        </w:rPr>
        <w:t xml:space="preserve">[9] Hua, X., Cui, X., Xu, X., Qiu, S., Liang, Y., Bao, X. and Li, Z., 2023. Underwater object detection algorithm based on feature enhancement and progressive dynamic aggregation strategy. </w:t>
      </w:r>
      <w:r w:rsidRPr="00915C5A">
        <w:rPr>
          <w:i/>
          <w:sz w:val="16"/>
        </w:rPr>
        <w:t>Pattern Recognition</w:t>
      </w:r>
      <w:r w:rsidRPr="00915C5A">
        <w:rPr>
          <w:sz w:val="16"/>
        </w:rPr>
        <w:t xml:space="preserve">, </w:t>
      </w:r>
      <w:r w:rsidRPr="00915C5A">
        <w:rPr>
          <w:i/>
          <w:sz w:val="16"/>
        </w:rPr>
        <w:t>139</w:t>
      </w:r>
      <w:r w:rsidRPr="00915C5A">
        <w:rPr>
          <w:sz w:val="16"/>
        </w:rPr>
        <w:t>, p.109511.</w:t>
      </w:r>
    </w:p>
    <w:p w14:paraId="03A265C9" w14:textId="77777777" w:rsidR="00DA0C0C" w:rsidRPr="00915C5A" w:rsidRDefault="0049008D">
      <w:pPr>
        <w:ind w:firstLine="0"/>
        <w:rPr>
          <w:sz w:val="16"/>
        </w:rPr>
      </w:pPr>
      <w:r w:rsidRPr="00915C5A">
        <w:rPr>
          <w:sz w:val="16"/>
        </w:rPr>
        <w:t xml:space="preserve">[10] Musa, A.A., Hussaini, A., Liao, W., Liang, F. and Yu, W., 2023. Deep neural networks for spatial-temporal cyber-physical systems: A survey. </w:t>
      </w:r>
      <w:r w:rsidRPr="00915C5A">
        <w:rPr>
          <w:i/>
          <w:sz w:val="16"/>
        </w:rPr>
        <w:t>Future Internet</w:t>
      </w:r>
      <w:r w:rsidRPr="00915C5A">
        <w:rPr>
          <w:sz w:val="16"/>
        </w:rPr>
        <w:t xml:space="preserve">, </w:t>
      </w:r>
      <w:r w:rsidRPr="00915C5A">
        <w:rPr>
          <w:i/>
          <w:sz w:val="16"/>
        </w:rPr>
        <w:t>15</w:t>
      </w:r>
      <w:r w:rsidRPr="00915C5A">
        <w:rPr>
          <w:sz w:val="16"/>
        </w:rPr>
        <w:t>(6), p.199.</w:t>
      </w:r>
    </w:p>
    <w:p w14:paraId="082770EB" w14:textId="77777777" w:rsidR="00DA0C0C" w:rsidRPr="00915C5A" w:rsidRDefault="0049008D">
      <w:pPr>
        <w:ind w:firstLine="0"/>
        <w:rPr>
          <w:sz w:val="16"/>
        </w:rPr>
      </w:pPr>
      <w:r w:rsidRPr="00915C5A">
        <w:rPr>
          <w:sz w:val="16"/>
        </w:rPr>
        <w:t xml:space="preserve">[11] Abid, F., Alam, M., Alamri, F.S. and Siddique, I., 2023. Multi-directional gated recurrent unit and convolutional neural network for load and energy forecasting: A novel hybridization. </w:t>
      </w:r>
      <w:r w:rsidRPr="00915C5A">
        <w:rPr>
          <w:i/>
          <w:sz w:val="16"/>
        </w:rPr>
        <w:t>AIMS Mathematics</w:t>
      </w:r>
      <w:r w:rsidRPr="00915C5A">
        <w:rPr>
          <w:sz w:val="16"/>
        </w:rPr>
        <w:t xml:space="preserve">, </w:t>
      </w:r>
      <w:r w:rsidRPr="00915C5A">
        <w:rPr>
          <w:i/>
          <w:sz w:val="16"/>
        </w:rPr>
        <w:t>8</w:t>
      </w:r>
      <w:r w:rsidRPr="00915C5A">
        <w:rPr>
          <w:sz w:val="16"/>
        </w:rPr>
        <w:t>(9), pp.19993-20017.</w:t>
      </w:r>
    </w:p>
    <w:p w14:paraId="6C2390E1" w14:textId="77777777" w:rsidR="00DA0C0C" w:rsidRPr="00915C5A" w:rsidRDefault="0049008D">
      <w:pPr>
        <w:ind w:firstLine="0"/>
        <w:rPr>
          <w:sz w:val="16"/>
        </w:rPr>
      </w:pPr>
      <w:r w:rsidRPr="00915C5A">
        <w:rPr>
          <w:sz w:val="16"/>
        </w:rPr>
        <w:t xml:space="preserve">[12] Barve, T.D., Samant, A.Y. and Kulaye, M.S., 2025. A Comparative Study of Optimization Algorithms in Deep Learning: SGD, Adam, And Beyond. </w:t>
      </w:r>
      <w:r w:rsidRPr="00915C5A">
        <w:rPr>
          <w:i/>
          <w:sz w:val="16"/>
        </w:rPr>
        <w:t>International Journal of Computer Technology and Electronics Communication</w:t>
      </w:r>
      <w:r w:rsidRPr="00915C5A">
        <w:rPr>
          <w:sz w:val="16"/>
        </w:rPr>
        <w:t xml:space="preserve">, </w:t>
      </w:r>
      <w:r w:rsidRPr="00915C5A">
        <w:rPr>
          <w:i/>
          <w:sz w:val="16"/>
        </w:rPr>
        <w:t>8</w:t>
      </w:r>
      <w:r w:rsidRPr="00915C5A">
        <w:rPr>
          <w:sz w:val="16"/>
        </w:rPr>
        <w:t>(4), pp.11018-11021.</w:t>
      </w:r>
    </w:p>
    <w:p w14:paraId="2B79F9B5" w14:textId="77777777" w:rsidR="00DA0C0C" w:rsidRPr="00915C5A" w:rsidRDefault="0049008D">
      <w:pPr>
        <w:ind w:firstLine="0"/>
        <w:rPr>
          <w:sz w:val="16"/>
        </w:rPr>
      </w:pPr>
      <w:r w:rsidRPr="00915C5A">
        <w:rPr>
          <w:sz w:val="16"/>
        </w:rPr>
        <w:t xml:space="preserve">[13] Salehin, I. and Kang, D.K., 2023. A review on dropout regularization approaches for deep neural networks within the scholarly domain. </w:t>
      </w:r>
      <w:r w:rsidRPr="00915C5A">
        <w:rPr>
          <w:i/>
          <w:sz w:val="16"/>
        </w:rPr>
        <w:t>Electronics</w:t>
      </w:r>
      <w:r w:rsidRPr="00915C5A">
        <w:rPr>
          <w:sz w:val="16"/>
        </w:rPr>
        <w:t xml:space="preserve">, </w:t>
      </w:r>
      <w:r w:rsidRPr="00915C5A">
        <w:rPr>
          <w:i/>
          <w:sz w:val="16"/>
        </w:rPr>
        <w:t>12</w:t>
      </w:r>
      <w:r w:rsidRPr="00915C5A">
        <w:rPr>
          <w:sz w:val="16"/>
        </w:rPr>
        <w:t>(14), p.3106.</w:t>
      </w:r>
    </w:p>
    <w:p w14:paraId="016D52E0" w14:textId="77777777" w:rsidR="00DA0C0C" w:rsidRPr="00915C5A" w:rsidRDefault="0049008D">
      <w:pPr>
        <w:ind w:firstLine="0"/>
        <w:rPr>
          <w:sz w:val="16"/>
        </w:rPr>
      </w:pPr>
      <w:r w:rsidRPr="00915C5A">
        <w:rPr>
          <w:sz w:val="16"/>
        </w:rPr>
        <w:t xml:space="preserve">[14] Alomar, K., Aysel, H.I. and Cai, X., 2023. Data augmentation in classification and segmentation: A survey and new strategies. </w:t>
      </w:r>
      <w:r w:rsidRPr="00915C5A">
        <w:rPr>
          <w:i/>
          <w:sz w:val="16"/>
        </w:rPr>
        <w:t>Journal of Imaging</w:t>
      </w:r>
      <w:r w:rsidRPr="00915C5A">
        <w:rPr>
          <w:sz w:val="16"/>
        </w:rPr>
        <w:t xml:space="preserve">, </w:t>
      </w:r>
      <w:r w:rsidRPr="00915C5A">
        <w:rPr>
          <w:i/>
          <w:sz w:val="16"/>
        </w:rPr>
        <w:t>9</w:t>
      </w:r>
      <w:r w:rsidRPr="00915C5A">
        <w:rPr>
          <w:sz w:val="16"/>
        </w:rPr>
        <w:t>(2), p.46.</w:t>
      </w:r>
    </w:p>
    <w:p w14:paraId="5A10FEBD" w14:textId="77777777" w:rsidR="00DA0C0C" w:rsidRPr="00915C5A" w:rsidRDefault="0049008D">
      <w:pPr>
        <w:ind w:firstLine="0"/>
        <w:rPr>
          <w:sz w:val="16"/>
        </w:rPr>
      </w:pPr>
      <w:r w:rsidRPr="00915C5A">
        <w:rPr>
          <w:sz w:val="16"/>
        </w:rPr>
        <w:t xml:space="preserve">[15] Gupta, J., Pathak, S. and Kumar, G., 2022, May. Deep learning (CNN) and transfer learning: a review. In </w:t>
      </w:r>
      <w:r w:rsidRPr="00915C5A">
        <w:rPr>
          <w:i/>
          <w:sz w:val="16"/>
        </w:rPr>
        <w:t>Journal of Physics: Conference Series</w:t>
      </w:r>
      <w:r w:rsidRPr="00915C5A">
        <w:rPr>
          <w:sz w:val="16"/>
        </w:rPr>
        <w:t xml:space="preserve"> (Vol. 2273, No. 1, p. 012029). IOP Publishing.</w:t>
      </w:r>
    </w:p>
    <w:p w14:paraId="59098EAC" w14:textId="77777777" w:rsidR="00DA0C0C" w:rsidRPr="00915C5A" w:rsidRDefault="0049008D">
      <w:pPr>
        <w:ind w:firstLine="0"/>
        <w:rPr>
          <w:sz w:val="16"/>
        </w:rPr>
      </w:pPr>
      <w:r w:rsidRPr="00915C5A">
        <w:rPr>
          <w:sz w:val="16"/>
        </w:rPr>
        <w:t xml:space="preserve">[16] Cong, S. and Zhou, Y., 2023. A review of convolutional neural network architectures and their optimizations. </w:t>
      </w:r>
      <w:r w:rsidRPr="00915C5A">
        <w:rPr>
          <w:i/>
          <w:sz w:val="16"/>
        </w:rPr>
        <w:t>Artificial Intelligence Review</w:t>
      </w:r>
      <w:r w:rsidRPr="00915C5A">
        <w:rPr>
          <w:sz w:val="16"/>
        </w:rPr>
        <w:t xml:space="preserve">, </w:t>
      </w:r>
      <w:r w:rsidRPr="00915C5A">
        <w:rPr>
          <w:i/>
          <w:sz w:val="16"/>
        </w:rPr>
        <w:t>56</w:t>
      </w:r>
      <w:r w:rsidRPr="00915C5A">
        <w:rPr>
          <w:sz w:val="16"/>
        </w:rPr>
        <w:t>(3), pp.1905-1969.</w:t>
      </w:r>
    </w:p>
    <w:p w14:paraId="5EB34502" w14:textId="77777777" w:rsidR="00DA0C0C" w:rsidRPr="00915C5A" w:rsidRDefault="0049008D">
      <w:pPr>
        <w:ind w:firstLine="0"/>
        <w:rPr>
          <w:sz w:val="16"/>
        </w:rPr>
      </w:pPr>
      <w:r w:rsidRPr="00915C5A">
        <w:rPr>
          <w:sz w:val="16"/>
        </w:rPr>
        <w:t xml:space="preserve">[17] Pei, X., hong Zhao, Y., Chen, L., Guo, Q., Duan, Z., Pan, Y. and Hou, H., 2023. Robustness of machine learning to color, size change, normalization, and image enhancement on micrograph datasets with large sample differences. </w:t>
      </w:r>
      <w:r w:rsidRPr="00915C5A">
        <w:rPr>
          <w:i/>
          <w:sz w:val="16"/>
        </w:rPr>
        <w:t>Materials &amp; Design</w:t>
      </w:r>
      <w:r w:rsidRPr="00915C5A">
        <w:rPr>
          <w:sz w:val="16"/>
        </w:rPr>
        <w:t xml:space="preserve">, </w:t>
      </w:r>
      <w:r w:rsidRPr="00915C5A">
        <w:rPr>
          <w:i/>
          <w:sz w:val="16"/>
        </w:rPr>
        <w:t>232</w:t>
      </w:r>
      <w:r w:rsidRPr="00915C5A">
        <w:rPr>
          <w:sz w:val="16"/>
        </w:rPr>
        <w:t>, p.112086.</w:t>
      </w:r>
    </w:p>
    <w:p w14:paraId="1E6B467B" w14:textId="77777777" w:rsidR="00DA0C0C" w:rsidRPr="00915C5A" w:rsidRDefault="0049008D">
      <w:pPr>
        <w:ind w:firstLine="0"/>
        <w:rPr>
          <w:sz w:val="16"/>
        </w:rPr>
      </w:pPr>
      <w:r w:rsidRPr="00915C5A">
        <w:rPr>
          <w:sz w:val="16"/>
        </w:rPr>
        <w:t xml:space="preserve">[18] Ouahi, M., Khoulji, S. and Kerkeb, M.L., 2024. Advancing sustainable learning environments: A literature review on data encoding techniques for student performance prediction using deep learning models in education. In </w:t>
      </w:r>
      <w:r w:rsidRPr="00915C5A">
        <w:rPr>
          <w:i/>
          <w:sz w:val="16"/>
        </w:rPr>
        <w:t>E3S Web of Conferences</w:t>
      </w:r>
      <w:r w:rsidRPr="00915C5A">
        <w:rPr>
          <w:sz w:val="16"/>
        </w:rPr>
        <w:t xml:space="preserve"> (Vol. 477, p. 00074). EDP Sciences. </w:t>
      </w:r>
    </w:p>
    <w:p w14:paraId="147B8D9D" w14:textId="77777777" w:rsidR="00DA0C0C" w:rsidRPr="00915C5A" w:rsidRDefault="0049008D">
      <w:pPr>
        <w:ind w:firstLine="0"/>
        <w:rPr>
          <w:sz w:val="16"/>
        </w:rPr>
      </w:pPr>
      <w:r w:rsidRPr="00915C5A">
        <w:rPr>
          <w:sz w:val="16"/>
        </w:rPr>
        <w:t xml:space="preserve">[19] Elngar, A.A., Arafa, M., Fathy, A., Moustafa, B., Mahmoud, O., Shaban, M. and Fawzy, N., 2021. Image classification based on CNN: a survey. </w:t>
      </w:r>
      <w:r w:rsidRPr="00915C5A">
        <w:rPr>
          <w:i/>
          <w:sz w:val="16"/>
        </w:rPr>
        <w:t>Journal of Cybersecurity and Information Management</w:t>
      </w:r>
      <w:r w:rsidRPr="00915C5A">
        <w:rPr>
          <w:sz w:val="16"/>
        </w:rPr>
        <w:t xml:space="preserve">, </w:t>
      </w:r>
      <w:r w:rsidRPr="00915C5A">
        <w:rPr>
          <w:i/>
          <w:sz w:val="16"/>
        </w:rPr>
        <w:t>6</w:t>
      </w:r>
      <w:r w:rsidRPr="00915C5A">
        <w:rPr>
          <w:sz w:val="16"/>
        </w:rPr>
        <w:t>(1), pp.18-50.</w:t>
      </w:r>
    </w:p>
    <w:p w14:paraId="62F48AF6" w14:textId="77777777" w:rsidR="00DA0C0C" w:rsidRPr="00915C5A" w:rsidRDefault="0049008D">
      <w:pPr>
        <w:ind w:firstLine="0"/>
        <w:rPr>
          <w:sz w:val="16"/>
        </w:rPr>
      </w:pPr>
      <w:r w:rsidRPr="00915C5A">
        <w:rPr>
          <w:sz w:val="16"/>
        </w:rPr>
        <w:t xml:space="preserve">[20] Lakshmi, P.P. and Sivagami, M., 2025. A novel GldReLU activation function with enhanced RESNET50 for classification of X-ray images. </w:t>
      </w:r>
      <w:r w:rsidRPr="00915C5A">
        <w:rPr>
          <w:i/>
          <w:sz w:val="16"/>
        </w:rPr>
        <w:t>Neural Computing and Applications</w:t>
      </w:r>
      <w:r w:rsidRPr="00915C5A">
        <w:rPr>
          <w:sz w:val="16"/>
        </w:rPr>
        <w:t xml:space="preserve">, </w:t>
      </w:r>
      <w:r w:rsidRPr="00915C5A">
        <w:rPr>
          <w:i/>
          <w:sz w:val="16"/>
        </w:rPr>
        <w:t>37</w:t>
      </w:r>
      <w:r w:rsidRPr="00915C5A">
        <w:rPr>
          <w:sz w:val="16"/>
        </w:rPr>
        <w:t>(26), pp.21997-22028.</w:t>
      </w:r>
    </w:p>
    <w:p w14:paraId="5A83F1C8" w14:textId="77777777" w:rsidR="00DA0C0C" w:rsidRPr="00915C5A" w:rsidRDefault="0049008D">
      <w:pPr>
        <w:ind w:firstLine="0"/>
        <w:rPr>
          <w:sz w:val="16"/>
        </w:rPr>
      </w:pPr>
      <w:r w:rsidRPr="00915C5A">
        <w:rPr>
          <w:sz w:val="16"/>
        </w:rPr>
        <w:t xml:space="preserve">[21] Son, M., Yoon, N., Park, S., Abbas, A. and Cho, K.H., 2023. An open-source deep learning model for predicting effluent concentration in capacitive deionization. </w:t>
      </w:r>
      <w:r w:rsidRPr="00915C5A">
        <w:rPr>
          <w:i/>
          <w:sz w:val="16"/>
        </w:rPr>
        <w:t>Science of The Total Environment</w:t>
      </w:r>
      <w:r w:rsidRPr="00915C5A">
        <w:rPr>
          <w:sz w:val="16"/>
        </w:rPr>
        <w:t xml:space="preserve">, </w:t>
      </w:r>
      <w:r w:rsidRPr="00915C5A">
        <w:rPr>
          <w:i/>
          <w:sz w:val="16"/>
        </w:rPr>
        <w:t>856</w:t>
      </w:r>
      <w:r w:rsidRPr="00915C5A">
        <w:rPr>
          <w:sz w:val="16"/>
        </w:rPr>
        <w:t>, p.159158.</w:t>
      </w:r>
    </w:p>
    <w:p w14:paraId="12DF6D83" w14:textId="77777777" w:rsidR="002A34CB" w:rsidRPr="00915C5A" w:rsidRDefault="0049008D">
      <w:pPr>
        <w:ind w:firstLine="0"/>
        <w:rPr>
          <w:sz w:val="16"/>
        </w:rPr>
      </w:pPr>
      <w:r w:rsidRPr="00915C5A">
        <w:rPr>
          <w:sz w:val="16"/>
        </w:rPr>
        <w:t xml:space="preserve">[22] Cabot, J.H. and Ross, E.G., 2023. Evaluating prediction model performance. </w:t>
      </w:r>
      <w:r w:rsidRPr="00915C5A">
        <w:rPr>
          <w:i/>
          <w:sz w:val="16"/>
        </w:rPr>
        <w:t>Surgery</w:t>
      </w:r>
      <w:r w:rsidRPr="00915C5A">
        <w:rPr>
          <w:sz w:val="16"/>
        </w:rPr>
        <w:t xml:space="preserve">, </w:t>
      </w:r>
      <w:r w:rsidRPr="00915C5A">
        <w:rPr>
          <w:i/>
          <w:sz w:val="16"/>
        </w:rPr>
        <w:t>174</w:t>
      </w:r>
      <w:r w:rsidRPr="00915C5A">
        <w:rPr>
          <w:sz w:val="16"/>
        </w:rPr>
        <w:t>(3), pp.723-726.</w:t>
      </w:r>
    </w:p>
    <w:p w14:paraId="2078E4A0" w14:textId="77777777" w:rsidR="00A860A2" w:rsidRPr="00915C5A" w:rsidRDefault="00A860A2" w:rsidP="002A34CB">
      <w:pPr>
        <w:ind w:firstLine="0"/>
        <w:jc w:val="center"/>
        <w:rPr>
          <w:sz w:val="16"/>
        </w:rPr>
        <w:sectPr w:rsidR="00A860A2" w:rsidRPr="00915C5A" w:rsidSect="00A860A2">
          <w:type w:val="continuous"/>
          <w:pgSz w:w="11909" w:h="16834"/>
          <w:pgMar w:top="1440" w:right="1440" w:bottom="1440" w:left="1440" w:header="720" w:footer="720" w:gutter="0"/>
          <w:cols w:num="2" w:space="720"/>
        </w:sectPr>
      </w:pPr>
    </w:p>
    <w:p w14:paraId="5EE5A4EB" w14:textId="4BF5E781" w:rsidR="002A34CB" w:rsidRPr="00915C5A" w:rsidRDefault="00FC39D8" w:rsidP="00FC39D8">
      <w:pPr>
        <w:ind w:firstLine="0"/>
        <w:sectPr w:rsidR="002A34CB" w:rsidRPr="00915C5A">
          <w:type w:val="continuous"/>
          <w:pgSz w:w="11909" w:h="16834"/>
          <w:pgMar w:top="1440" w:right="1440" w:bottom="1440" w:left="1440" w:header="720" w:footer="720" w:gutter="0"/>
          <w:pgNumType w:start="1"/>
          <w:cols w:space="720"/>
        </w:sectPr>
      </w:pPr>
      <w:r w:rsidRPr="00915C5A">
        <w:t xml:space="preserve"> </w:t>
      </w:r>
    </w:p>
    <w:p w14:paraId="2AF4B565" w14:textId="77777777" w:rsidR="00DA0C0C" w:rsidRPr="00915C5A" w:rsidRDefault="00DA0C0C"/>
    <w:sectPr w:rsidR="00DA0C0C" w:rsidRPr="00915C5A">
      <w:type w:val="continuous"/>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54164" w14:textId="77777777" w:rsidR="00902E3C" w:rsidRDefault="00902E3C">
      <w:r>
        <w:separator/>
      </w:r>
    </w:p>
  </w:endnote>
  <w:endnote w:type="continuationSeparator" w:id="0">
    <w:p w14:paraId="378BF271" w14:textId="77777777" w:rsidR="00902E3C" w:rsidRDefault="00902E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等线 Light">
    <w:altName w:val="Segoe Print"/>
    <w:charset w:val="00"/>
    <w:family w:val="auto"/>
    <w:pitch w:val="default"/>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010717"/>
      <w:docPartObj>
        <w:docPartGallery w:val="AutoText"/>
      </w:docPartObj>
    </w:sdtPr>
    <w:sdtContent>
      <w:p w14:paraId="0377EBC5" w14:textId="77777777" w:rsidR="00DA0C0C" w:rsidRDefault="0049008D">
        <w:pPr>
          <w:pStyle w:val="Footer"/>
          <w:jc w:val="center"/>
        </w:pPr>
        <w:r>
          <w:fldChar w:fldCharType="begin"/>
        </w:r>
        <w:r>
          <w:instrText xml:space="preserve"> PAGE   \* MERGEFORMAT </w:instrText>
        </w:r>
        <w:r>
          <w:fldChar w:fldCharType="separate"/>
        </w:r>
        <w:r w:rsidR="009A2B3D">
          <w:rPr>
            <w:noProof/>
          </w:rPr>
          <w:t>12</w:t>
        </w:r>
        <w:r>
          <w:fldChar w:fldCharType="end"/>
        </w:r>
      </w:p>
    </w:sdtContent>
  </w:sdt>
  <w:p w14:paraId="2A9C86BC" w14:textId="77777777" w:rsidR="00DA0C0C" w:rsidRDefault="00DA0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55D5B" w14:textId="77777777" w:rsidR="00902E3C" w:rsidRDefault="00902E3C">
      <w:pPr>
        <w:spacing w:before="0" w:after="0"/>
      </w:pPr>
      <w:r>
        <w:separator/>
      </w:r>
    </w:p>
  </w:footnote>
  <w:footnote w:type="continuationSeparator" w:id="0">
    <w:p w14:paraId="23CDD8E2" w14:textId="77777777" w:rsidR="00902E3C" w:rsidRDefault="00902E3C">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284"/>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0F89"/>
    <w:rsid w:val="000046A9"/>
    <w:rsid w:val="000278F1"/>
    <w:rsid w:val="00044D21"/>
    <w:rsid w:val="0004708D"/>
    <w:rsid w:val="000A7D14"/>
    <w:rsid w:val="001254E9"/>
    <w:rsid w:val="001746D9"/>
    <w:rsid w:val="001B41D7"/>
    <w:rsid w:val="001C1DB0"/>
    <w:rsid w:val="0020453B"/>
    <w:rsid w:val="002073B2"/>
    <w:rsid w:val="002869FE"/>
    <w:rsid w:val="002A34CB"/>
    <w:rsid w:val="002C27E9"/>
    <w:rsid w:val="002F31BC"/>
    <w:rsid w:val="00333D1C"/>
    <w:rsid w:val="0033592F"/>
    <w:rsid w:val="003A5A0B"/>
    <w:rsid w:val="003B0217"/>
    <w:rsid w:val="003B7A05"/>
    <w:rsid w:val="003C0C35"/>
    <w:rsid w:val="0049008D"/>
    <w:rsid w:val="00540F89"/>
    <w:rsid w:val="00557A9D"/>
    <w:rsid w:val="005C6FE6"/>
    <w:rsid w:val="0063425F"/>
    <w:rsid w:val="006A775D"/>
    <w:rsid w:val="00713640"/>
    <w:rsid w:val="007163D7"/>
    <w:rsid w:val="00741F02"/>
    <w:rsid w:val="00772919"/>
    <w:rsid w:val="008959FC"/>
    <w:rsid w:val="00896D5F"/>
    <w:rsid w:val="00902E3C"/>
    <w:rsid w:val="00915C5A"/>
    <w:rsid w:val="009A2B3D"/>
    <w:rsid w:val="00A15C3E"/>
    <w:rsid w:val="00A23DE7"/>
    <w:rsid w:val="00A860A2"/>
    <w:rsid w:val="00AA392F"/>
    <w:rsid w:val="00AC2139"/>
    <w:rsid w:val="00AF1F11"/>
    <w:rsid w:val="00B36FBB"/>
    <w:rsid w:val="00BA69D0"/>
    <w:rsid w:val="00BC5CF9"/>
    <w:rsid w:val="00BE48A4"/>
    <w:rsid w:val="00C54FFC"/>
    <w:rsid w:val="00C644AD"/>
    <w:rsid w:val="00CB6CAF"/>
    <w:rsid w:val="00CC0C21"/>
    <w:rsid w:val="00D176E7"/>
    <w:rsid w:val="00D379B1"/>
    <w:rsid w:val="00D50D88"/>
    <w:rsid w:val="00D66441"/>
    <w:rsid w:val="00D83F91"/>
    <w:rsid w:val="00D86FE4"/>
    <w:rsid w:val="00DA0C0C"/>
    <w:rsid w:val="00E0306A"/>
    <w:rsid w:val="00E7629C"/>
    <w:rsid w:val="00F22013"/>
    <w:rsid w:val="00F27C25"/>
    <w:rsid w:val="00FC39D8"/>
    <w:rsid w:val="10F740C7"/>
    <w:rsid w:val="11E93504"/>
    <w:rsid w:val="3CFA45ED"/>
    <w:rsid w:val="4C21672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68670"/>
  <w15:docId w15:val="{F1B5B457-45C8-4F85-B988-6FFBEAECD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lsdException w:name="heading 1" w:uiPriority="0"/>
    <w:lsdException w:name="heading 2" w:uiPriority="0"/>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before="120" w:after="160"/>
      <w:ind w:firstLine="284"/>
      <w:jc w:val="both"/>
    </w:pPr>
    <w:rPr>
      <w:rFonts w:eastAsia="Times New Roman"/>
      <w:lang w:val="en-GB" w:eastAsia="en-IN"/>
    </w:rPr>
  </w:style>
  <w:style w:type="paragraph" w:styleId="Heading1">
    <w:name w:val="heading 1"/>
    <w:basedOn w:val="Normal"/>
    <w:next w:val="Normal"/>
    <w:link w:val="Heading1Char"/>
    <w:pPr>
      <w:jc w:val="center"/>
      <w:outlineLvl w:val="0"/>
    </w:pPr>
  </w:style>
  <w:style w:type="paragraph" w:styleId="Heading2">
    <w:name w:val="heading 2"/>
    <w:basedOn w:val="Normal"/>
    <w:next w:val="Normal"/>
    <w:link w:val="Heading2Char"/>
    <w:pPr>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pPr>
  </w:style>
  <w:style w:type="paragraph" w:styleId="Header">
    <w:name w:val="header"/>
    <w:basedOn w:val="Normal"/>
    <w:link w:val="HeaderChar"/>
    <w:uiPriority w:val="99"/>
    <w:unhideWhenUsed/>
    <w:pPr>
      <w:tabs>
        <w:tab w:val="center" w:pos="4513"/>
        <w:tab w:val="right" w:pos="9026"/>
      </w:tabs>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character" w:customStyle="1" w:styleId="Heading1Char">
    <w:name w:val="Heading 1 Char"/>
    <w:basedOn w:val="DefaultParagraphFont"/>
    <w:link w:val="Heading1"/>
    <w:rPr>
      <w:rFonts w:ascii="Times New Roman" w:eastAsia="Times New Roman" w:hAnsi="Times New Roman" w:cs="Times New Roman"/>
      <w:kern w:val="0"/>
      <w:sz w:val="20"/>
      <w:szCs w:val="20"/>
      <w:lang w:eastAsia="en-IN"/>
      <w14:ligatures w14:val="none"/>
    </w:rPr>
  </w:style>
  <w:style w:type="character" w:customStyle="1" w:styleId="Heading2Char">
    <w:name w:val="Heading 2 Char"/>
    <w:basedOn w:val="DefaultParagraphFont"/>
    <w:link w:val="Heading2"/>
    <w:rPr>
      <w:rFonts w:ascii="Times New Roman" w:eastAsia="Times New Roman" w:hAnsi="Times New Roman" w:cs="Times New Roman"/>
      <w:i/>
      <w:kern w:val="0"/>
      <w:sz w:val="20"/>
      <w:szCs w:val="20"/>
      <w:lang w:eastAsia="en-IN"/>
      <w14:ligatures w14:val="none"/>
    </w:r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cstheme="majorBidi"/>
      <w:color w:val="2F5496" w:themeColor="accent1" w:themeShade="BF"/>
      <w:sz w:val="32"/>
      <w:szCs w:val="32"/>
      <w:lang w:val="en-US" w:eastAsia="en-US"/>
    </w:rPr>
  </w:style>
  <w:style w:type="character" w:customStyle="1" w:styleId="HeaderChar">
    <w:name w:val="Header Char"/>
    <w:basedOn w:val="DefaultParagraphFont"/>
    <w:link w:val="Header"/>
    <w:uiPriority w:val="99"/>
    <w:rPr>
      <w:rFonts w:ascii="Times New Roman" w:eastAsia="Times New Roman" w:hAnsi="Times New Roman" w:cs="Times New Roman"/>
      <w:kern w:val="0"/>
      <w:sz w:val="20"/>
      <w:szCs w:val="20"/>
      <w:lang w:eastAsia="en-IN"/>
      <w14:ligatures w14:val="none"/>
    </w:rPr>
  </w:style>
  <w:style w:type="character" w:customStyle="1" w:styleId="FooterChar">
    <w:name w:val="Footer Char"/>
    <w:basedOn w:val="DefaultParagraphFont"/>
    <w:link w:val="Footer"/>
    <w:uiPriority w:val="99"/>
    <w:rPr>
      <w:rFonts w:ascii="Times New Roman" w:eastAsia="Times New Roman" w:hAnsi="Times New Roman" w:cs="Times New Roman"/>
      <w:kern w:val="0"/>
      <w:sz w:val="20"/>
      <w:szCs w:val="20"/>
      <w:lang w:eastAsia="en-IN"/>
      <w14:ligatures w14:val="none"/>
    </w:rPr>
  </w:style>
  <w:style w:type="table" w:styleId="TableGrid">
    <w:name w:val="Table Grid"/>
    <w:basedOn w:val="TableNormal"/>
    <w:uiPriority w:val="39"/>
    <w:unhideWhenUsed/>
    <w:rsid w:val="002A34C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2A100E-10AE-4877-AE1B-0D7934995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9</Pages>
  <Words>4019</Words>
  <Characters>22913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India</dc:creator>
  <cp:lastModifiedBy>vaibhavi1609@outlook.com</cp:lastModifiedBy>
  <cp:revision>80</cp:revision>
  <dcterms:created xsi:type="dcterms:W3CDTF">2025-10-10T11:27:00Z</dcterms:created>
  <dcterms:modified xsi:type="dcterms:W3CDTF">2025-11-14T12:58:00Z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1033-12.2.0.22549</vt:lpwstr>
  </property>
  <property fmtid="{D5CDD505-2E9C-101B-9397-08002B2CF9AE}" pid="3" name="ICV">
    <vt:lpwstr>818CEBB21FE6468C9174E0C52ADBB9C4_12</vt:lpwstr>
  </property>
</Properties>
</file>