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90FB1" w14:textId="77777777" w:rsidR="00AF367E" w:rsidRDefault="00AF367E" w:rsidP="00AF367E">
      <w:r>
        <w:rPr>
          <w:noProof/>
        </w:rPr>
        <w:drawing>
          <wp:inline distT="0" distB="0" distL="0" distR="0" wp14:anchorId="0F389BE6" wp14:editId="09C18353">
            <wp:extent cx="2028825" cy="7048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3F0BCE0C" w14:textId="77777777" w:rsidR="00AF367E" w:rsidRPr="00A47621" w:rsidRDefault="00AF367E" w:rsidP="00AF367E">
      <w:pPr>
        <w:rPr>
          <w:rFonts w:ascii="Times New Roman" w:hAnsi="Times New Roman" w:cs="Times New Roman"/>
          <w:sz w:val="24"/>
          <w:szCs w:val="24"/>
        </w:rPr>
      </w:pPr>
    </w:p>
    <w:p w14:paraId="42EC668B" w14:textId="77777777" w:rsidR="00AF367E" w:rsidRPr="00F927A1" w:rsidRDefault="00AF367E" w:rsidP="00AF367E">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226C794" w14:textId="77777777" w:rsidR="00AF367E" w:rsidRPr="00DC2924" w:rsidRDefault="00AF367E" w:rsidP="00AF367E">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4C32D84" w14:textId="77777777" w:rsidR="00AF367E" w:rsidRPr="0085230E" w:rsidRDefault="00AF367E" w:rsidP="00AF367E">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6EB5F5FF" w14:textId="77777777" w:rsidR="00AF367E" w:rsidRDefault="00AF367E" w:rsidP="00AF367E">
      <w:pPr>
        <w:overflowPunct/>
        <w:autoSpaceDE/>
        <w:autoSpaceDN/>
        <w:adjustRightInd/>
        <w:ind w:right="-957"/>
        <w:textAlignment w:val="auto"/>
        <w:rPr>
          <w:rFonts w:ascii="Times New Roman" w:hAnsi="Times New Roman" w:cs="Times New Roman"/>
          <w:b/>
          <w:color w:val="auto"/>
          <w:sz w:val="48"/>
        </w:rPr>
      </w:pPr>
    </w:p>
    <w:p w14:paraId="55AB2EB2" w14:textId="77777777" w:rsidR="00AF367E" w:rsidRPr="00FE5F90" w:rsidRDefault="00AF367E" w:rsidP="00AF367E">
      <w:pPr>
        <w:overflowPunct/>
        <w:autoSpaceDE/>
        <w:autoSpaceDN/>
        <w:adjustRightInd/>
        <w:ind w:right="-957"/>
        <w:textAlignment w:val="auto"/>
        <w:rPr>
          <w:rFonts w:ascii="Times New Roman" w:hAnsi="Times New Roman" w:cs="Times New Roman"/>
          <w:b/>
          <w:color w:val="auto"/>
          <w:sz w:val="18"/>
          <w:szCs w:val="2"/>
        </w:rPr>
      </w:pPr>
    </w:p>
    <w:p w14:paraId="232B54A2" w14:textId="77777777" w:rsidR="00AF367E" w:rsidRPr="00F927A1" w:rsidRDefault="00AF367E" w:rsidP="00AF367E">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505A88E4" w14:textId="77777777" w:rsidR="00AF367E" w:rsidRPr="00706BB5" w:rsidRDefault="00AF367E" w:rsidP="00AF367E">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14:paraId="3C427BF4" w14:textId="77777777" w:rsidR="00AF367E" w:rsidRPr="00FE5F90" w:rsidRDefault="00AF367E" w:rsidP="00AF367E">
      <w:pPr>
        <w:overflowPunct/>
        <w:autoSpaceDE/>
        <w:autoSpaceDN/>
        <w:adjustRightInd/>
        <w:ind w:right="-957"/>
        <w:textAlignment w:val="auto"/>
        <w:rPr>
          <w:rFonts w:ascii="Times New Roman" w:hAnsi="Times New Roman" w:cs="Times New Roman"/>
          <w:b/>
          <w:color w:val="auto"/>
          <w:sz w:val="14"/>
          <w:szCs w:val="2"/>
        </w:rPr>
      </w:pPr>
    </w:p>
    <w:p w14:paraId="5D9A1369" w14:textId="77777777" w:rsidR="00AF367E" w:rsidRPr="00F927A1" w:rsidRDefault="00AF367E" w:rsidP="00AF367E">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AF367E" w:rsidRPr="005D3F07" w14:paraId="207B1B3A" w14:textId="77777777" w:rsidTr="00AF2AB6">
        <w:tc>
          <w:tcPr>
            <w:tcW w:w="10368" w:type="dxa"/>
            <w:shd w:val="clear" w:color="auto" w:fill="auto"/>
          </w:tcPr>
          <w:p w14:paraId="7AE77FD4" w14:textId="77777777" w:rsidR="00AF367E" w:rsidRDefault="00AF367E" w:rsidP="00AF2AB6">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Amanda Davies</w:t>
            </w:r>
          </w:p>
          <w:p w14:paraId="1E1FDC4F" w14:textId="77777777" w:rsidR="00AF367E" w:rsidRDefault="00AF367E" w:rsidP="00AF2AB6">
            <w:pPr>
              <w:overflowPunct/>
              <w:autoSpaceDE/>
              <w:autoSpaceDN/>
              <w:adjustRightInd/>
              <w:ind w:right="-957"/>
              <w:textAlignment w:val="auto"/>
              <w:rPr>
                <w:rFonts w:ascii="Times New Roman" w:hAnsi="Times New Roman" w:cs="Times New Roman"/>
                <w:b/>
                <w:color w:val="auto"/>
                <w:sz w:val="48"/>
              </w:rPr>
            </w:pPr>
          </w:p>
          <w:p w14:paraId="47537294" w14:textId="77777777" w:rsidR="00AF367E" w:rsidRDefault="00AF367E" w:rsidP="00AF2AB6">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davies.amanda2@sky.com</w:t>
            </w:r>
          </w:p>
          <w:p w14:paraId="675F743A" w14:textId="77777777" w:rsidR="00AF367E" w:rsidRDefault="00AF367E" w:rsidP="00AF2AB6">
            <w:pPr>
              <w:overflowPunct/>
              <w:autoSpaceDE/>
              <w:autoSpaceDN/>
              <w:adjustRightInd/>
              <w:ind w:right="-957"/>
              <w:textAlignment w:val="auto"/>
              <w:rPr>
                <w:rFonts w:ascii="Times New Roman" w:hAnsi="Times New Roman" w:cs="Times New Roman"/>
                <w:b/>
                <w:color w:val="auto"/>
                <w:sz w:val="48"/>
              </w:rPr>
            </w:pPr>
          </w:p>
          <w:p w14:paraId="53FAB474" w14:textId="77777777" w:rsidR="00AF367E" w:rsidRDefault="00AF367E" w:rsidP="00AF2AB6">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w:t>
            </w:r>
          </w:p>
          <w:p w14:paraId="53E9A8BF" w14:textId="77777777" w:rsidR="00AF367E" w:rsidRPr="005D3F07" w:rsidRDefault="00AF367E" w:rsidP="00AF2AB6">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2127089</w:t>
            </w:r>
          </w:p>
          <w:p w14:paraId="45FB82B9" w14:textId="77777777" w:rsidR="00AF367E" w:rsidRPr="005D3F07" w:rsidRDefault="00AF367E" w:rsidP="00AF2AB6">
            <w:pPr>
              <w:overflowPunct/>
              <w:autoSpaceDE/>
              <w:autoSpaceDN/>
              <w:adjustRightInd/>
              <w:ind w:right="-957"/>
              <w:textAlignment w:val="auto"/>
              <w:rPr>
                <w:rFonts w:ascii="Times New Roman" w:hAnsi="Times New Roman" w:cs="Times New Roman"/>
                <w:b/>
                <w:color w:val="auto"/>
                <w:sz w:val="48"/>
              </w:rPr>
            </w:pPr>
          </w:p>
          <w:p w14:paraId="5CD2DD27" w14:textId="77777777" w:rsidR="00AF367E" w:rsidRPr="005D3F07" w:rsidRDefault="00AF367E" w:rsidP="00AF2AB6">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r>
              <w:rPr>
                <w:rFonts w:ascii="Times New Roman" w:hAnsi="Times New Roman" w:cs="Times New Roman"/>
                <w:b/>
                <w:color w:val="auto"/>
                <w:sz w:val="48"/>
              </w:rPr>
              <w:t xml:space="preserve"> onwards</w:t>
            </w:r>
          </w:p>
        </w:tc>
      </w:tr>
    </w:tbl>
    <w:p w14:paraId="2DD055CA" w14:textId="77777777" w:rsidR="00AF367E" w:rsidRPr="00EE5BC3" w:rsidRDefault="00AF367E" w:rsidP="00AF367E">
      <w:pPr>
        <w:jc w:val="center"/>
        <w:rPr>
          <w:b/>
          <w:sz w:val="28"/>
          <w:szCs w:val="28"/>
        </w:rPr>
      </w:pPr>
      <w:r>
        <w:rPr>
          <w:rFonts w:ascii="Times New Roman" w:hAnsi="Times New Roman" w:cs="Times New Roman"/>
          <w:b/>
          <w:color w:val="auto"/>
          <w:sz w:val="48"/>
        </w:rPr>
        <w:t xml:space="preserve"> </w:t>
      </w:r>
      <w:r w:rsidRPr="00EE5BC3">
        <w:rPr>
          <w:b/>
          <w:sz w:val="28"/>
          <w:szCs w:val="28"/>
        </w:rPr>
        <w:t>Task 2</w:t>
      </w:r>
    </w:p>
    <w:p w14:paraId="2C77F86E" w14:textId="77777777" w:rsidR="00AF367E" w:rsidRPr="00EE5BC3" w:rsidRDefault="00AF367E" w:rsidP="00AF367E">
      <w:pPr>
        <w:jc w:val="center"/>
        <w:rPr>
          <w:b/>
          <w:sz w:val="28"/>
          <w:szCs w:val="28"/>
        </w:rPr>
      </w:pPr>
    </w:p>
    <w:p w14:paraId="118269D5" w14:textId="77777777" w:rsidR="00AF367E" w:rsidRPr="00EE5BC3" w:rsidRDefault="00AF367E" w:rsidP="00AF367E">
      <w:pPr>
        <w:jc w:val="center"/>
        <w:rPr>
          <w:b/>
          <w:sz w:val="28"/>
          <w:szCs w:val="28"/>
        </w:rPr>
      </w:pPr>
      <w:r w:rsidRPr="00EE5BC3">
        <w:rPr>
          <w:b/>
          <w:sz w:val="28"/>
          <w:szCs w:val="28"/>
        </w:rPr>
        <w:t xml:space="preserve">Observation </w:t>
      </w:r>
      <w:r>
        <w:rPr>
          <w:b/>
          <w:sz w:val="28"/>
          <w:szCs w:val="28"/>
        </w:rPr>
        <w:t>of Practice</w:t>
      </w:r>
    </w:p>
    <w:p w14:paraId="5322C9FF" w14:textId="77777777" w:rsidR="00AF367E" w:rsidRDefault="00AF367E" w:rsidP="00AF367E">
      <w:pPr>
        <w:jc w:val="both"/>
        <w:rPr>
          <w:b/>
          <w:i/>
          <w:sz w:val="24"/>
          <w:szCs w:val="24"/>
        </w:rPr>
      </w:pPr>
      <w:r w:rsidRPr="00243DB0">
        <w:rPr>
          <w:b/>
          <w:i/>
          <w:sz w:val="24"/>
          <w:szCs w:val="24"/>
        </w:rPr>
        <w:t xml:space="preserve">Guidance: </w:t>
      </w:r>
    </w:p>
    <w:p w14:paraId="78AC2F9F" w14:textId="77777777" w:rsidR="00AF367E" w:rsidRPr="00243DB0" w:rsidRDefault="00AF367E" w:rsidP="00AF367E">
      <w:pPr>
        <w:jc w:val="both"/>
        <w:rPr>
          <w:b/>
          <w:i/>
          <w:sz w:val="24"/>
          <w:szCs w:val="24"/>
        </w:rPr>
      </w:pPr>
    </w:p>
    <w:p w14:paraId="00ABEDDD" w14:textId="77777777" w:rsidR="00AF367E" w:rsidRDefault="00AF367E" w:rsidP="00AF367E">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r>
        <w:rPr>
          <w:sz w:val="24"/>
          <w:szCs w:val="24"/>
        </w:rPr>
        <w:t>carers</w:t>
      </w:r>
      <w:r>
        <w:rPr>
          <w:b/>
          <w:i/>
          <w:sz w:val="24"/>
          <w:szCs w:val="24"/>
        </w:rPr>
        <w:t>.</w:t>
      </w:r>
      <w:r w:rsidRPr="00EE5BC3">
        <w:rPr>
          <w:i/>
          <w:sz w:val="24"/>
          <w:szCs w:val="24"/>
        </w:rPr>
        <w:t xml:space="preserve"> </w:t>
      </w:r>
      <w:r w:rsidRPr="00130119">
        <w:rPr>
          <w:i/>
          <w:sz w:val="24"/>
          <w:szCs w:val="24"/>
        </w:rPr>
        <w:t xml:space="preserve">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 xml:space="preserve">in need of care </w:t>
      </w:r>
      <w:r w:rsidRPr="00BC4ED3">
        <w:rPr>
          <w:i/>
          <w:sz w:val="24"/>
          <w:szCs w:val="24"/>
        </w:rPr>
        <w:lastRenderedPageBreak/>
        <w:t>and support and/or their carers</w:t>
      </w:r>
      <w:r w:rsidRPr="00467F66">
        <w:rPr>
          <w:color w:val="auto"/>
          <w:sz w:val="24"/>
          <w:szCs w:val="24"/>
        </w:rPr>
        <w:t xml:space="preserve"> </w:t>
      </w:r>
      <w:r>
        <w:rPr>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w:t>
      </w:r>
      <w:proofErr w:type="gramStart"/>
      <w:r>
        <w:rPr>
          <w:i/>
          <w:sz w:val="24"/>
          <w:szCs w:val="24"/>
        </w:rPr>
        <w:t>design</w:t>
      </w:r>
      <w:proofErr w:type="gramEnd"/>
      <w:r>
        <w:rPr>
          <w:i/>
          <w:sz w:val="24"/>
          <w:szCs w:val="24"/>
        </w:rPr>
        <w:t xml:space="preserve"> </w:t>
      </w:r>
      <w:r w:rsidRPr="00130119">
        <w:rPr>
          <w:i/>
          <w:sz w:val="24"/>
          <w:szCs w:val="24"/>
        </w:rPr>
        <w:t xml:space="preserve">at the end of the visit.  </w:t>
      </w:r>
    </w:p>
    <w:p w14:paraId="5ED0D794" w14:textId="77777777" w:rsidR="00AF367E" w:rsidRDefault="00AF367E" w:rsidP="00AF367E">
      <w:pPr>
        <w:jc w:val="both"/>
        <w:rPr>
          <w:i/>
          <w:sz w:val="24"/>
          <w:szCs w:val="24"/>
        </w:rPr>
      </w:pPr>
    </w:p>
    <w:p w14:paraId="0CEB2DA0" w14:textId="77777777" w:rsidR="00AF367E" w:rsidRPr="00706BB5" w:rsidRDefault="00AF367E" w:rsidP="00AF367E">
      <w:pPr>
        <w:jc w:val="both"/>
        <w:rPr>
          <w:b/>
          <w:bCs/>
          <w:i/>
          <w:iCs/>
          <w:sz w:val="24"/>
          <w:szCs w:val="24"/>
        </w:rPr>
      </w:pPr>
      <w:r w:rsidRPr="00F15354">
        <w:rPr>
          <w:i/>
          <w:iCs/>
          <w:sz w:val="24"/>
          <w:szCs w:val="24"/>
        </w:rPr>
        <w:t xml:space="preserve">The learner is responsible for providing a method of gathering feedback for the observer to use. This can be of their </w:t>
      </w:r>
      <w:r w:rsidRPr="00706BB5">
        <w:rPr>
          <w:i/>
          <w:iCs/>
          <w:sz w:val="24"/>
          <w:szCs w:val="24"/>
        </w:rPr>
        <w:t>own design, and/or adapted to meet the needs of the individual. The provided pro</w:t>
      </w:r>
      <w:r>
        <w:rPr>
          <w:i/>
          <w:iCs/>
          <w:sz w:val="24"/>
          <w:szCs w:val="24"/>
        </w:rPr>
        <w:t xml:space="preserve"> </w:t>
      </w:r>
      <w:r w:rsidRPr="00706BB5">
        <w:rPr>
          <w:i/>
          <w:iCs/>
          <w:sz w:val="24"/>
          <w:szCs w:val="24"/>
        </w:rPr>
        <w:t xml:space="preserve">forma can be used where appropriate. The method used will depend on age, ability and language/communication needs of the individuals </w:t>
      </w:r>
      <w:r w:rsidRPr="00706BB5">
        <w:rPr>
          <w:i/>
          <w:iCs/>
          <w:color w:val="auto"/>
          <w:sz w:val="24"/>
          <w:szCs w:val="24"/>
        </w:rPr>
        <w:t>in need of care and support and/or their carers</w:t>
      </w:r>
      <w:r w:rsidRPr="00706BB5">
        <w:rPr>
          <w:b/>
          <w:bCs/>
          <w:i/>
          <w:iCs/>
          <w:color w:val="auto"/>
          <w:sz w:val="24"/>
          <w:szCs w:val="24"/>
        </w:rPr>
        <w:t xml:space="preserve">. </w:t>
      </w:r>
    </w:p>
    <w:p w14:paraId="3541FE6F" w14:textId="77777777" w:rsidR="00AF367E" w:rsidRPr="00706BB5" w:rsidRDefault="00AF367E" w:rsidP="00AF367E">
      <w:pPr>
        <w:jc w:val="both"/>
        <w:rPr>
          <w:b/>
          <w:i/>
          <w:color w:val="FF0000"/>
          <w:sz w:val="24"/>
          <w:szCs w:val="24"/>
        </w:rPr>
      </w:pPr>
    </w:p>
    <w:p w14:paraId="3FCAC1B7" w14:textId="77777777" w:rsidR="00AF367E" w:rsidRPr="00706BB5" w:rsidRDefault="00AF367E" w:rsidP="00AF367E">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r w:rsidRPr="00A5656A">
        <w:rPr>
          <w:i/>
          <w:iCs/>
          <w:sz w:val="24"/>
          <w:szCs w:val="24"/>
        </w:rPr>
        <w:t xml:space="preserve">make reference to “More </w:t>
      </w:r>
      <w:r w:rsidRPr="3353280C">
        <w:rPr>
          <w:i/>
          <w:iCs/>
          <w:sz w:val="24"/>
          <w:szCs w:val="24"/>
        </w:rPr>
        <w:t>t</w:t>
      </w:r>
      <w:r w:rsidRPr="00F15354">
        <w:rPr>
          <w:i/>
          <w:iCs/>
          <w:sz w:val="24"/>
          <w:szCs w:val="24"/>
        </w:rPr>
        <w:t xml:space="preserve">han Just </w:t>
      </w:r>
      <w:r w:rsidRPr="3353280C">
        <w:rPr>
          <w:i/>
          <w:iCs/>
          <w:sz w:val="24"/>
          <w:szCs w:val="24"/>
        </w:rPr>
        <w:t>W</w:t>
      </w:r>
      <w:r w:rsidRPr="00F15354">
        <w:rPr>
          <w:i/>
          <w:iCs/>
          <w:sz w:val="24"/>
          <w:szCs w:val="24"/>
        </w:rPr>
        <w:t>ords</w:t>
      </w:r>
      <w:r w:rsidRPr="00706BB5">
        <w:rPr>
          <w:i/>
          <w:iCs/>
          <w:sz w:val="24"/>
          <w:szCs w:val="24"/>
        </w:rPr>
        <w:t>”</w:t>
      </w:r>
      <w:r w:rsidRPr="3353280C">
        <w:rPr>
          <w:i/>
          <w:iCs/>
          <w:sz w:val="24"/>
          <w:szCs w:val="24"/>
        </w:rPr>
        <w:t xml:space="preserve"> </w:t>
      </w:r>
      <w:r w:rsidRPr="00F15354">
        <w:rPr>
          <w:i/>
          <w:iCs/>
          <w:sz w:val="24"/>
          <w:szCs w:val="24"/>
        </w:rPr>
        <w:t>(Welsh Government, 2012).</w:t>
      </w:r>
    </w:p>
    <w:p w14:paraId="607657B4" w14:textId="77777777" w:rsidR="00AF367E" w:rsidRPr="00EE5BC3" w:rsidRDefault="00AF367E" w:rsidP="00AF367E">
      <w:pPr>
        <w:jc w:val="both"/>
        <w:rPr>
          <w:i/>
          <w:color w:val="FF0000"/>
          <w:sz w:val="24"/>
          <w:szCs w:val="24"/>
        </w:rPr>
      </w:pPr>
    </w:p>
    <w:p w14:paraId="370F8682" w14:textId="77777777" w:rsidR="00AF367E" w:rsidRPr="00706BB5" w:rsidRDefault="00AF367E" w:rsidP="00AF367E">
      <w:pPr>
        <w:jc w:val="both"/>
        <w:rPr>
          <w:i/>
          <w:iCs/>
          <w:color w:val="auto"/>
          <w:sz w:val="24"/>
          <w:szCs w:val="24"/>
        </w:rPr>
      </w:pPr>
      <w:r w:rsidRPr="00F15354">
        <w:rPr>
          <w:i/>
          <w:iCs/>
          <w:color w:val="auto"/>
          <w:sz w:val="24"/>
          <w:szCs w:val="24"/>
        </w:rPr>
        <w:t>Please ensure you meet</w:t>
      </w:r>
      <w:r w:rsidRPr="006179BB">
        <w:rPr>
          <w:i/>
          <w:iCs/>
          <w:color w:val="auto"/>
          <w:sz w:val="24"/>
          <w:szCs w:val="24"/>
        </w:rPr>
        <w:t xml:space="preserve"> the Learning </w:t>
      </w:r>
      <w:r w:rsidRPr="00A5656A">
        <w:rPr>
          <w:i/>
          <w:iCs/>
          <w:color w:val="auto"/>
          <w:sz w:val="24"/>
          <w:szCs w:val="24"/>
        </w:rPr>
        <w:t xml:space="preserve">Outcomes for this task (See appendix </w:t>
      </w:r>
      <w:r>
        <w:rPr>
          <w:i/>
          <w:iCs/>
          <w:color w:val="auto"/>
          <w:sz w:val="24"/>
          <w:szCs w:val="24"/>
        </w:rPr>
        <w:t>5</w:t>
      </w:r>
      <w:r w:rsidRPr="00A5656A">
        <w:rPr>
          <w:i/>
          <w:iCs/>
          <w:color w:val="auto"/>
          <w:sz w:val="24"/>
          <w:szCs w:val="24"/>
        </w:rPr>
        <w:t xml:space="preserve"> </w:t>
      </w:r>
      <w:r w:rsidRPr="00F15354">
        <w:rPr>
          <w:i/>
          <w:iCs/>
          <w:color w:val="auto"/>
          <w:sz w:val="24"/>
          <w:szCs w:val="24"/>
        </w:rPr>
        <w:t>of the handbook</w:t>
      </w:r>
      <w:r w:rsidRPr="006179BB">
        <w:rPr>
          <w:i/>
          <w:iCs/>
          <w:color w:val="auto"/>
          <w:sz w:val="24"/>
          <w:szCs w:val="24"/>
        </w:rPr>
        <w:t xml:space="preserve">).  </w:t>
      </w:r>
    </w:p>
    <w:p w14:paraId="69A7F534" w14:textId="77777777" w:rsidR="00AF367E" w:rsidRDefault="00AF367E" w:rsidP="00AF367E">
      <w:pPr>
        <w:jc w:val="both"/>
        <w:rPr>
          <w:i/>
          <w:color w:val="auto"/>
          <w:sz w:val="24"/>
          <w:szCs w:val="24"/>
        </w:rPr>
      </w:pPr>
    </w:p>
    <w:p w14:paraId="6B76ACC5" w14:textId="77777777" w:rsidR="00AF367E" w:rsidRPr="00D55DE0" w:rsidRDefault="00AF367E" w:rsidP="00AF367E">
      <w:pPr>
        <w:jc w:val="both"/>
        <w:rPr>
          <w:i/>
          <w:color w:val="auto"/>
          <w:sz w:val="24"/>
          <w:szCs w:val="24"/>
        </w:rPr>
      </w:pPr>
      <w:r>
        <w:rPr>
          <w:i/>
          <w:color w:val="auto"/>
          <w:sz w:val="24"/>
          <w:szCs w:val="24"/>
        </w:rPr>
        <w:t>Please answer the questions below.</w:t>
      </w:r>
    </w:p>
    <w:p w14:paraId="42CEFC73" w14:textId="77777777" w:rsidR="00AF367E" w:rsidRPr="008B28E7" w:rsidRDefault="00AF367E" w:rsidP="00AF367E">
      <w:pPr>
        <w:jc w:val="both"/>
        <w:rPr>
          <w:sz w:val="24"/>
          <w:szCs w:val="24"/>
        </w:rPr>
      </w:pPr>
    </w:p>
    <w:p w14:paraId="19B79D6C" w14:textId="77777777" w:rsidR="00AF367E" w:rsidRPr="008B28E7" w:rsidRDefault="00AF367E" w:rsidP="00AF367E">
      <w:pPr>
        <w:jc w:val="both"/>
        <w:rPr>
          <w:b/>
          <w:sz w:val="24"/>
          <w:szCs w:val="24"/>
          <w:u w:val="single"/>
        </w:rPr>
      </w:pPr>
      <w:r w:rsidRPr="008B28E7">
        <w:rPr>
          <w:b/>
          <w:sz w:val="24"/>
          <w:szCs w:val="24"/>
          <w:u w:val="single"/>
        </w:rPr>
        <w:t xml:space="preserve">Observation Summary </w:t>
      </w:r>
    </w:p>
    <w:p w14:paraId="341F0350" w14:textId="77777777" w:rsidR="00AF367E" w:rsidRPr="008B28E7" w:rsidRDefault="00AF367E" w:rsidP="00AF367E">
      <w:pPr>
        <w:jc w:val="both"/>
        <w:rPr>
          <w:sz w:val="24"/>
          <w:szCs w:val="24"/>
        </w:rPr>
      </w:pPr>
    </w:p>
    <w:p w14:paraId="24CEEE0E" w14:textId="77777777" w:rsidR="00AF367E" w:rsidRDefault="00AF367E" w:rsidP="00AF367E">
      <w:pPr>
        <w:jc w:val="both"/>
        <w:rPr>
          <w:sz w:val="24"/>
          <w:szCs w:val="24"/>
        </w:rPr>
      </w:pPr>
      <w:r>
        <w:rPr>
          <w:sz w:val="24"/>
          <w:szCs w:val="24"/>
        </w:rPr>
        <w:t xml:space="preserve">Please include name of the expert witness observing in </w:t>
      </w:r>
      <w:r>
        <w:rPr>
          <w:color w:val="auto"/>
          <w:sz w:val="24"/>
          <w:szCs w:val="24"/>
        </w:rPr>
        <w:t>learner’s</w:t>
      </w:r>
      <w:r w:rsidRPr="00392F73">
        <w:rPr>
          <w:color w:val="auto"/>
          <w:sz w:val="24"/>
          <w:szCs w:val="24"/>
        </w:rPr>
        <w:t xml:space="preserve"> </w:t>
      </w:r>
      <w:r>
        <w:rPr>
          <w:color w:val="auto"/>
          <w:sz w:val="24"/>
          <w:szCs w:val="24"/>
        </w:rPr>
        <w:t>details section of the portfolio</w:t>
      </w:r>
      <w:r>
        <w:rPr>
          <w:sz w:val="24"/>
          <w:szCs w:val="24"/>
        </w:rPr>
        <w:t>.</w:t>
      </w:r>
    </w:p>
    <w:p w14:paraId="318F4855" w14:textId="77777777" w:rsidR="00AF367E" w:rsidRPr="008B28E7" w:rsidRDefault="00AF367E" w:rsidP="00AF367E">
      <w:pPr>
        <w:jc w:val="both"/>
        <w:rPr>
          <w:sz w:val="24"/>
          <w:szCs w:val="24"/>
        </w:rPr>
      </w:pPr>
    </w:p>
    <w:p w14:paraId="60D6B606" w14:textId="77777777" w:rsidR="00AF367E" w:rsidRPr="008B28E7" w:rsidRDefault="00AF367E" w:rsidP="00AF367E">
      <w:pPr>
        <w:jc w:val="both"/>
        <w:rPr>
          <w:sz w:val="24"/>
          <w:szCs w:val="24"/>
        </w:rPr>
      </w:pPr>
      <w:r w:rsidRPr="008B28E7">
        <w:rPr>
          <w:sz w:val="24"/>
          <w:szCs w:val="24"/>
        </w:rPr>
        <w:t>Date of observation</w:t>
      </w:r>
      <w:r>
        <w:rPr>
          <w:sz w:val="24"/>
          <w:szCs w:val="24"/>
        </w:rPr>
        <w:t xml:space="preserve">:  _ _ _ 30/11/2022_ _ _ _ _ _ _ _ _ _ </w:t>
      </w:r>
    </w:p>
    <w:p w14:paraId="2811F985" w14:textId="77777777" w:rsidR="00AF367E" w:rsidRPr="008B28E7" w:rsidRDefault="00AF367E" w:rsidP="00AF367E">
      <w:pPr>
        <w:jc w:val="both"/>
        <w:rPr>
          <w:b/>
          <w:sz w:val="24"/>
          <w:szCs w:val="24"/>
        </w:rPr>
      </w:pPr>
    </w:p>
    <w:p w14:paraId="549E2806" w14:textId="77777777" w:rsidR="00AF367E" w:rsidRDefault="00AF367E" w:rsidP="00AF367E">
      <w:pPr>
        <w:jc w:val="both"/>
        <w:rPr>
          <w:b/>
          <w:sz w:val="24"/>
          <w:szCs w:val="24"/>
        </w:rPr>
      </w:pPr>
      <w:r w:rsidRPr="008B28E7">
        <w:rPr>
          <w:b/>
          <w:sz w:val="24"/>
          <w:szCs w:val="24"/>
        </w:rPr>
        <w:t>To be completed by learner</w:t>
      </w:r>
      <w:r>
        <w:rPr>
          <w:b/>
          <w:sz w:val="24"/>
          <w:szCs w:val="24"/>
        </w:rPr>
        <w:t>.</w:t>
      </w:r>
      <w:r w:rsidRPr="008B28E7">
        <w:rPr>
          <w:b/>
          <w:sz w:val="24"/>
          <w:szCs w:val="24"/>
        </w:rPr>
        <w:t xml:space="preserve"> </w:t>
      </w:r>
    </w:p>
    <w:p w14:paraId="52725DAC" w14:textId="77777777" w:rsidR="00AF367E" w:rsidRDefault="00AF367E" w:rsidP="00AF367E">
      <w:pPr>
        <w:jc w:val="both"/>
        <w:rPr>
          <w:b/>
          <w:sz w:val="24"/>
          <w:szCs w:val="24"/>
        </w:rPr>
      </w:pPr>
    </w:p>
    <w:p w14:paraId="0880741E" w14:textId="77777777" w:rsidR="00AF367E" w:rsidRDefault="00AF367E" w:rsidP="00AF367E">
      <w:pPr>
        <w:jc w:val="both"/>
        <w:rPr>
          <w:b/>
          <w:sz w:val="24"/>
          <w:szCs w:val="24"/>
        </w:rPr>
      </w:pPr>
    </w:p>
    <w:p w14:paraId="42F35434" w14:textId="77777777" w:rsidR="00AF367E" w:rsidRDefault="00AF367E" w:rsidP="00AF367E">
      <w:pPr>
        <w:jc w:val="both"/>
        <w:rPr>
          <w:b/>
          <w:sz w:val="24"/>
          <w:szCs w:val="24"/>
        </w:rPr>
      </w:pPr>
    </w:p>
    <w:p w14:paraId="0BF2164D" w14:textId="77777777" w:rsidR="00AF367E" w:rsidRDefault="00AF367E" w:rsidP="00AF367E">
      <w:pPr>
        <w:jc w:val="both"/>
        <w:rPr>
          <w:b/>
          <w:sz w:val="24"/>
          <w:szCs w:val="24"/>
        </w:rPr>
      </w:pPr>
    </w:p>
    <w:p w14:paraId="614E3F6B" w14:textId="77777777" w:rsidR="00AF367E" w:rsidRDefault="00AF367E" w:rsidP="00AF367E">
      <w:pPr>
        <w:jc w:val="both"/>
        <w:rPr>
          <w:b/>
          <w:sz w:val="24"/>
          <w:szCs w:val="24"/>
        </w:rPr>
      </w:pPr>
    </w:p>
    <w:p w14:paraId="11E3D599" w14:textId="77777777" w:rsidR="00AF367E" w:rsidRDefault="00AF367E" w:rsidP="00AF367E">
      <w:pPr>
        <w:jc w:val="both"/>
        <w:rPr>
          <w:b/>
          <w:sz w:val="24"/>
          <w:szCs w:val="24"/>
        </w:rPr>
      </w:pPr>
    </w:p>
    <w:p w14:paraId="6C860D5F" w14:textId="77777777" w:rsidR="00AF367E" w:rsidRDefault="00AF367E" w:rsidP="00AF367E">
      <w:pPr>
        <w:jc w:val="both"/>
        <w:rPr>
          <w:b/>
          <w:sz w:val="24"/>
          <w:szCs w:val="24"/>
        </w:rPr>
      </w:pPr>
    </w:p>
    <w:p w14:paraId="6DBBD797" w14:textId="77777777" w:rsidR="00AF367E" w:rsidRDefault="00AF367E" w:rsidP="00AF367E">
      <w:pPr>
        <w:jc w:val="both"/>
        <w:rPr>
          <w:b/>
          <w:sz w:val="24"/>
          <w:szCs w:val="24"/>
        </w:rPr>
      </w:pPr>
    </w:p>
    <w:p w14:paraId="5A4AB337" w14:textId="77777777" w:rsidR="00AF367E" w:rsidRPr="008B28E7" w:rsidRDefault="00AF367E" w:rsidP="00AF367E">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F367E" w:rsidRPr="008B28E7" w14:paraId="51B7E005" w14:textId="77777777" w:rsidTr="00AF2AB6">
        <w:tc>
          <w:tcPr>
            <w:tcW w:w="10278" w:type="dxa"/>
            <w:shd w:val="clear" w:color="auto" w:fill="auto"/>
          </w:tcPr>
          <w:p w14:paraId="7ECA2C74" w14:textId="77777777" w:rsidR="00AF367E" w:rsidRPr="00706BB5" w:rsidRDefault="00AF367E" w:rsidP="00AF2AB6">
            <w:pPr>
              <w:jc w:val="both"/>
              <w:rPr>
                <w:b/>
                <w:bCs/>
                <w:sz w:val="24"/>
                <w:szCs w:val="24"/>
              </w:rPr>
            </w:pPr>
            <w:r w:rsidRPr="00F15354">
              <w:rPr>
                <w:b/>
                <w:bCs/>
                <w:sz w:val="24"/>
                <w:szCs w:val="24"/>
              </w:rPr>
              <w:t>Question</w:t>
            </w:r>
            <w:r>
              <w:rPr>
                <w:b/>
                <w:bCs/>
                <w:sz w:val="24"/>
                <w:szCs w:val="24"/>
              </w:rPr>
              <w:t>:</w:t>
            </w:r>
          </w:p>
          <w:p w14:paraId="2D18586D" w14:textId="77777777" w:rsidR="00AF367E" w:rsidRDefault="00AF367E" w:rsidP="00AF2AB6">
            <w:pPr>
              <w:jc w:val="both"/>
              <w:rPr>
                <w:sz w:val="24"/>
                <w:szCs w:val="24"/>
              </w:rPr>
            </w:pPr>
            <w:r w:rsidRPr="00706BB5">
              <w:rPr>
                <w:sz w:val="24"/>
                <w:szCs w:val="24"/>
              </w:rPr>
              <w:t>Context</w:t>
            </w:r>
          </w:p>
          <w:p w14:paraId="1A0511DC" w14:textId="77777777" w:rsidR="00AF367E" w:rsidRDefault="00AF367E" w:rsidP="00AF2AB6">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r>
              <w:rPr>
                <w:sz w:val="24"/>
                <w:szCs w:val="24"/>
              </w:rPr>
              <w:t xml:space="preserve">was gained and how you have considered the impact of the observation on the individual </w:t>
            </w:r>
            <w:r>
              <w:rPr>
                <w:color w:val="auto"/>
                <w:sz w:val="24"/>
                <w:szCs w:val="24"/>
              </w:rPr>
              <w:t>in need of care and support and/or their carers</w:t>
            </w:r>
            <w:r>
              <w:rPr>
                <w:sz w:val="24"/>
                <w:szCs w:val="24"/>
              </w:rPr>
              <w:t>.</w:t>
            </w:r>
            <w:r w:rsidRPr="008B28E7">
              <w:rPr>
                <w:sz w:val="24"/>
                <w:szCs w:val="24"/>
              </w:rPr>
              <w:t xml:space="preserve">  </w:t>
            </w:r>
          </w:p>
          <w:p w14:paraId="4F8AEA9B" w14:textId="77777777" w:rsidR="00AF367E" w:rsidRDefault="00AF367E" w:rsidP="00AF2AB6">
            <w:pPr>
              <w:jc w:val="both"/>
              <w:rPr>
                <w:sz w:val="24"/>
                <w:szCs w:val="24"/>
              </w:rPr>
            </w:pPr>
          </w:p>
          <w:p w14:paraId="1F57134D" w14:textId="77777777" w:rsidR="00AF367E" w:rsidRDefault="00AF367E" w:rsidP="00AF2AB6">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6A8C4663" w14:textId="77777777" w:rsidR="00AF367E" w:rsidRDefault="00AF367E" w:rsidP="00AF2AB6">
            <w:pPr>
              <w:jc w:val="both"/>
              <w:rPr>
                <w:iCs/>
                <w:color w:val="auto"/>
                <w:sz w:val="24"/>
                <w:szCs w:val="24"/>
              </w:rPr>
            </w:pPr>
            <w:r>
              <w:rPr>
                <w:iCs/>
                <w:color w:val="auto"/>
                <w:sz w:val="24"/>
                <w:szCs w:val="24"/>
              </w:rPr>
              <w:t>I will be using big six reflective model (Maclean, 2010)</w:t>
            </w:r>
          </w:p>
          <w:p w14:paraId="227546DE" w14:textId="77777777" w:rsidR="00AF367E" w:rsidRDefault="00AF367E" w:rsidP="00AF2AB6">
            <w:pPr>
              <w:jc w:val="both"/>
              <w:rPr>
                <w:i/>
                <w:sz w:val="24"/>
                <w:szCs w:val="24"/>
              </w:rPr>
            </w:pPr>
          </w:p>
          <w:p w14:paraId="082C72A4" w14:textId="77777777" w:rsidR="00AF367E" w:rsidRDefault="00AF367E" w:rsidP="00AF2AB6">
            <w:pPr>
              <w:pStyle w:val="yiv1236278858msonormal"/>
              <w:shd w:val="clear" w:color="auto" w:fill="FFFFFF"/>
              <w:spacing w:before="0" w:beforeAutospacing="0" w:after="0" w:afterAutospacing="0" w:line="480" w:lineRule="auto"/>
              <w:jc w:val="both"/>
              <w:textAlignment w:val="baseline"/>
              <w:rPr>
                <w:rFonts w:ascii="Calibri" w:hAnsi="Calibri" w:cs="Calibri"/>
                <w:color w:val="1D2228"/>
                <w:sz w:val="22"/>
                <w:szCs w:val="22"/>
              </w:rPr>
            </w:pPr>
            <w:r>
              <w:rPr>
                <w:rFonts w:ascii="Arial" w:hAnsi="Arial" w:cs="Arial"/>
                <w:color w:val="000000"/>
              </w:rPr>
              <w:t>The objective for this situation was to review the outcomes of an Individual using the ‘what matters’ conversation outlined in Social Services Wellbeing Act (Wales),2014 (SSWBA, 2014). The review is for a young Welsh woman diagnosed with a mild learning disability, it was arranged after concerns were raised by her employer, job coach and mum. I will refer to her as 1, mum as 2, job coach as 3, and micro carer as 4 throughout this task.</w:t>
            </w:r>
          </w:p>
          <w:p w14:paraId="2C36B5B3" w14:textId="77777777" w:rsidR="00AF367E" w:rsidRDefault="00AF367E" w:rsidP="00AF2AB6">
            <w:pPr>
              <w:pStyle w:val="yiv1236278858msonormal"/>
              <w:shd w:val="clear" w:color="auto" w:fill="FFFFFF"/>
              <w:spacing w:before="0" w:beforeAutospacing="0" w:after="0" w:afterAutospacing="0" w:line="480" w:lineRule="auto"/>
              <w:jc w:val="both"/>
              <w:textAlignment w:val="baseline"/>
              <w:rPr>
                <w:rFonts w:ascii="Calibri" w:hAnsi="Calibri" w:cs="Calibri"/>
                <w:color w:val="1D2228"/>
                <w:sz w:val="22"/>
                <w:szCs w:val="22"/>
              </w:rPr>
            </w:pPr>
            <w:r>
              <w:rPr>
                <w:rFonts w:ascii="Arial" w:hAnsi="Arial" w:cs="Arial"/>
                <w:color w:val="000000"/>
              </w:rPr>
              <w:t> </w:t>
            </w:r>
          </w:p>
          <w:p w14:paraId="49E56FBD" w14:textId="77777777" w:rsidR="00AF367E" w:rsidRDefault="00AF367E" w:rsidP="00AF2AB6">
            <w:pPr>
              <w:pStyle w:val="yiv1236278858msonormal"/>
              <w:shd w:val="clear" w:color="auto" w:fill="FFFFFF"/>
              <w:spacing w:before="0" w:beforeAutospacing="0" w:after="0" w:afterAutospacing="0" w:line="480" w:lineRule="auto"/>
              <w:jc w:val="both"/>
              <w:textAlignment w:val="baseline"/>
              <w:rPr>
                <w:rFonts w:ascii="Arial" w:hAnsi="Arial" w:cs="Arial"/>
                <w:color w:val="000000"/>
              </w:rPr>
            </w:pPr>
            <w:r>
              <w:rPr>
                <w:rFonts w:ascii="Arial" w:hAnsi="Arial" w:cs="Arial"/>
                <w:color w:val="000000"/>
              </w:rPr>
              <w:t>1 is a female, in her late 20’s who lives on her own, in her own flat within a secure apartment block with other Individuals who have similar needs. 1 has micro support to maintain her independence 1-2 hours per day. According to The Welsh Index of Multiple Deprivation (2019) 1 lives in a deprived area in Wales with low employment and poor health services. However, Welsh strategies such as Fulfilling the Promises (2011), Improving Lives programme (2018), and the All Wales People First (2007</w:t>
            </w:r>
            <w:proofErr w:type="gramStart"/>
            <w:r>
              <w:rPr>
                <w:rFonts w:ascii="Arial" w:hAnsi="Arial" w:cs="Arial"/>
                <w:color w:val="000000"/>
              </w:rPr>
              <w:t>)  have</w:t>
            </w:r>
            <w:proofErr w:type="gramEnd"/>
            <w:r>
              <w:rPr>
                <w:rFonts w:ascii="Arial" w:hAnsi="Arial" w:cs="Arial"/>
                <w:color w:val="000000"/>
              </w:rPr>
              <w:t xml:space="preserve"> been advocating strongly for inclusion in society for Individuals with learning disabilities (IWLD) with a focus on improving  health,  housing, and employment support. Indeed, living in a deprived urban area in Wales has not impacted negatively on 1’s circumstance, having everything in proximity enables her to walk to work and access the local amenities. Whilst close transport links support her to explore the wider community.  According to the Office of National Statistics (2019) only 6% of IWLD are in paid employment in comparison to 76% of the general population. 1 is in the 6% so it is important for her to retain her job as evidence suggests that paid work promotes wellbeing as it builds self-esteem, promotes a sense of purpose, encourages social activities whilst providing the money to support independent living. (Fit For Work, 2015).</w:t>
            </w:r>
          </w:p>
          <w:p w14:paraId="01FC8C17" w14:textId="77777777" w:rsidR="00AF367E" w:rsidRDefault="00AF367E" w:rsidP="00AF2AB6">
            <w:pPr>
              <w:pStyle w:val="yiv1236278858msonormal"/>
              <w:shd w:val="clear" w:color="auto" w:fill="FFFFFF"/>
              <w:spacing w:before="0" w:beforeAutospacing="0" w:after="0" w:afterAutospacing="0" w:line="480" w:lineRule="auto"/>
              <w:jc w:val="both"/>
              <w:textAlignment w:val="baseline"/>
              <w:rPr>
                <w:rFonts w:ascii="Calibri" w:hAnsi="Calibri" w:cs="Calibri"/>
                <w:color w:val="1D2228"/>
                <w:sz w:val="22"/>
                <w:szCs w:val="22"/>
              </w:rPr>
            </w:pPr>
            <w:r>
              <w:rPr>
                <w:rFonts w:ascii="Arial" w:hAnsi="Arial" w:cs="Arial"/>
                <w:color w:val="000000"/>
              </w:rPr>
              <w:lastRenderedPageBreak/>
              <w:t>I emailed 1 and 2 approximately one week before the observation to ask permission to be observed at the review – both gave consent.</w:t>
            </w:r>
          </w:p>
          <w:p w14:paraId="50970D72" w14:textId="77777777" w:rsidR="00AF367E" w:rsidRDefault="00AF367E" w:rsidP="00AF2AB6">
            <w:pPr>
              <w:pStyle w:val="yiv1236278858msonormal"/>
              <w:shd w:val="clear" w:color="auto" w:fill="FFFFFF"/>
              <w:spacing w:before="0" w:beforeAutospacing="0" w:after="0" w:afterAutospacing="0"/>
              <w:jc w:val="both"/>
              <w:textAlignment w:val="baseline"/>
              <w:rPr>
                <w:rFonts w:ascii="Calibri" w:hAnsi="Calibri" w:cs="Calibri"/>
                <w:color w:val="1D2228"/>
                <w:sz w:val="22"/>
                <w:szCs w:val="22"/>
              </w:rPr>
            </w:pPr>
            <w:r>
              <w:rPr>
                <w:rFonts w:ascii="Arial" w:hAnsi="Arial" w:cs="Arial"/>
                <w:color w:val="000000"/>
              </w:rPr>
              <w:t> </w:t>
            </w:r>
          </w:p>
          <w:p w14:paraId="4DEBA602" w14:textId="77777777" w:rsidR="00AF367E" w:rsidRDefault="00AF367E" w:rsidP="00AF2AB6">
            <w:pPr>
              <w:jc w:val="both"/>
              <w:rPr>
                <w:b/>
                <w:bCs/>
                <w:iCs/>
                <w:sz w:val="24"/>
                <w:szCs w:val="24"/>
              </w:rPr>
            </w:pPr>
            <w:r>
              <w:rPr>
                <w:b/>
                <w:bCs/>
                <w:iCs/>
                <w:sz w:val="24"/>
                <w:szCs w:val="24"/>
              </w:rPr>
              <w:t>Word count 329</w:t>
            </w:r>
          </w:p>
          <w:p w14:paraId="644C722A" w14:textId="77777777" w:rsidR="00AF367E" w:rsidRDefault="00AF367E" w:rsidP="00AF2AB6">
            <w:pPr>
              <w:jc w:val="both"/>
              <w:rPr>
                <w:i/>
                <w:sz w:val="24"/>
                <w:szCs w:val="24"/>
              </w:rPr>
            </w:pPr>
          </w:p>
          <w:p w14:paraId="63C4B47C" w14:textId="77777777" w:rsidR="00AF367E" w:rsidRDefault="00AF367E" w:rsidP="00AF2AB6">
            <w:pPr>
              <w:jc w:val="both"/>
              <w:rPr>
                <w:i/>
                <w:sz w:val="24"/>
                <w:szCs w:val="24"/>
              </w:rPr>
            </w:pPr>
          </w:p>
          <w:p w14:paraId="0C4CE339" w14:textId="77777777" w:rsidR="00AF367E" w:rsidRDefault="00AF367E" w:rsidP="00AF2AB6">
            <w:pPr>
              <w:jc w:val="both"/>
              <w:rPr>
                <w:i/>
                <w:sz w:val="24"/>
                <w:szCs w:val="24"/>
              </w:rPr>
            </w:pPr>
          </w:p>
          <w:p w14:paraId="7CB5C3F1" w14:textId="77777777" w:rsidR="00AF367E" w:rsidRDefault="00AF367E" w:rsidP="00AF2AB6">
            <w:pPr>
              <w:jc w:val="both"/>
              <w:rPr>
                <w:i/>
                <w:sz w:val="24"/>
                <w:szCs w:val="24"/>
              </w:rPr>
            </w:pPr>
          </w:p>
          <w:p w14:paraId="642AE444" w14:textId="77777777" w:rsidR="00AF367E" w:rsidRDefault="00AF367E" w:rsidP="00AF2AB6">
            <w:pPr>
              <w:jc w:val="both"/>
              <w:rPr>
                <w:i/>
                <w:sz w:val="24"/>
                <w:szCs w:val="24"/>
              </w:rPr>
            </w:pPr>
          </w:p>
          <w:p w14:paraId="5C83FE4F" w14:textId="77777777" w:rsidR="00AF367E" w:rsidRDefault="00AF367E" w:rsidP="00AF2AB6">
            <w:pPr>
              <w:jc w:val="both"/>
              <w:rPr>
                <w:i/>
                <w:sz w:val="24"/>
                <w:szCs w:val="24"/>
              </w:rPr>
            </w:pPr>
          </w:p>
          <w:p w14:paraId="4EC01555" w14:textId="77777777" w:rsidR="00AF367E" w:rsidRDefault="00AF367E" w:rsidP="00AF2AB6">
            <w:pPr>
              <w:jc w:val="both"/>
              <w:rPr>
                <w:i/>
                <w:sz w:val="24"/>
                <w:szCs w:val="24"/>
              </w:rPr>
            </w:pPr>
          </w:p>
          <w:p w14:paraId="39FF48A7" w14:textId="77777777" w:rsidR="00AF367E" w:rsidRDefault="00AF367E" w:rsidP="00AF2AB6">
            <w:pPr>
              <w:jc w:val="both"/>
              <w:rPr>
                <w:i/>
                <w:sz w:val="24"/>
                <w:szCs w:val="24"/>
              </w:rPr>
            </w:pPr>
          </w:p>
          <w:p w14:paraId="1193024B" w14:textId="77777777" w:rsidR="00AF367E" w:rsidRDefault="00AF367E" w:rsidP="00AF2AB6">
            <w:pPr>
              <w:jc w:val="both"/>
              <w:rPr>
                <w:i/>
                <w:sz w:val="24"/>
                <w:szCs w:val="24"/>
              </w:rPr>
            </w:pPr>
          </w:p>
          <w:p w14:paraId="4FCB9FA2" w14:textId="77777777" w:rsidR="00AF367E" w:rsidRPr="008B28E7" w:rsidRDefault="00AF367E" w:rsidP="00AF2AB6">
            <w:pPr>
              <w:jc w:val="both"/>
              <w:rPr>
                <w:i/>
                <w:sz w:val="24"/>
                <w:szCs w:val="24"/>
              </w:rPr>
            </w:pPr>
          </w:p>
        </w:tc>
      </w:tr>
    </w:tbl>
    <w:p w14:paraId="1619F550" w14:textId="77777777" w:rsidR="00AF367E" w:rsidRPr="00676E35" w:rsidRDefault="00AF367E" w:rsidP="00AF367E">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F367E" w:rsidRPr="008B28E7" w14:paraId="5AD4D04E" w14:textId="77777777" w:rsidTr="00AF2AB6">
        <w:tc>
          <w:tcPr>
            <w:tcW w:w="10188" w:type="dxa"/>
            <w:shd w:val="clear" w:color="auto" w:fill="auto"/>
          </w:tcPr>
          <w:p w14:paraId="7CE4BB33" w14:textId="77777777" w:rsidR="00AF367E" w:rsidRDefault="00AF367E" w:rsidP="00AF2AB6">
            <w:pPr>
              <w:jc w:val="both"/>
              <w:rPr>
                <w:b/>
                <w:sz w:val="24"/>
                <w:szCs w:val="24"/>
              </w:rPr>
            </w:pPr>
            <w:r w:rsidRPr="00243DB0">
              <w:rPr>
                <w:b/>
                <w:sz w:val="24"/>
                <w:szCs w:val="24"/>
              </w:rPr>
              <w:lastRenderedPageBreak/>
              <w:t>Question</w:t>
            </w:r>
            <w:r>
              <w:rPr>
                <w:b/>
                <w:sz w:val="24"/>
                <w:szCs w:val="24"/>
              </w:rPr>
              <w:t>:</w:t>
            </w:r>
            <w:r w:rsidRPr="00243DB0">
              <w:rPr>
                <w:b/>
                <w:sz w:val="24"/>
                <w:szCs w:val="24"/>
              </w:rPr>
              <w:t xml:space="preserve"> </w:t>
            </w:r>
          </w:p>
          <w:p w14:paraId="6DEE9C1F" w14:textId="77777777" w:rsidR="00AF367E" w:rsidRPr="00243DB0" w:rsidRDefault="00AF367E" w:rsidP="00AF2AB6">
            <w:pPr>
              <w:jc w:val="both"/>
              <w:rPr>
                <w:b/>
                <w:sz w:val="24"/>
                <w:szCs w:val="24"/>
              </w:rPr>
            </w:pPr>
          </w:p>
          <w:p w14:paraId="75E83031" w14:textId="77777777" w:rsidR="00AF367E" w:rsidRDefault="00AF367E" w:rsidP="00AF2AB6">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carers</w:t>
            </w:r>
            <w:r w:rsidRPr="000D2ED2">
              <w:rPr>
                <w:sz w:val="24"/>
                <w:szCs w:val="24"/>
              </w:rPr>
              <w:t>.</w:t>
            </w:r>
            <w:r w:rsidRPr="008B28E7">
              <w:rPr>
                <w:sz w:val="24"/>
                <w:szCs w:val="24"/>
              </w:rPr>
              <w:t xml:space="preserve">   </w:t>
            </w:r>
          </w:p>
          <w:p w14:paraId="678DCD65" w14:textId="77777777" w:rsidR="00AF367E" w:rsidRDefault="00AF367E" w:rsidP="00AF2AB6">
            <w:pPr>
              <w:jc w:val="both"/>
              <w:rPr>
                <w:sz w:val="24"/>
                <w:szCs w:val="24"/>
              </w:rPr>
            </w:pPr>
          </w:p>
          <w:p w14:paraId="460D96CC" w14:textId="77777777" w:rsidR="00AF367E" w:rsidRPr="00706BB5" w:rsidRDefault="00AF367E" w:rsidP="00AF2AB6">
            <w:pPr>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w:t>
            </w:r>
            <w:proofErr w:type="gramStart"/>
            <w:r w:rsidRPr="002D65D2">
              <w:rPr>
                <w:sz w:val="24"/>
                <w:szCs w:val="24"/>
              </w:rPr>
              <w:t>value</w:t>
            </w:r>
            <w:r>
              <w:rPr>
                <w:sz w:val="24"/>
                <w:szCs w:val="24"/>
              </w:rPr>
              <w:t>s</w:t>
            </w:r>
            <w:proofErr w:type="gramEnd"/>
            <w:r>
              <w:rPr>
                <w:sz w:val="24"/>
                <w:szCs w:val="24"/>
              </w:rPr>
              <w:t xml:space="preserve">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make reference</w:t>
            </w:r>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125EFAA9" w14:textId="77777777" w:rsidR="00AF367E" w:rsidRPr="00392F73" w:rsidRDefault="00AF367E" w:rsidP="00AF2AB6">
            <w:pPr>
              <w:jc w:val="both"/>
              <w:rPr>
                <w:b/>
                <w:i/>
                <w:sz w:val="24"/>
                <w:szCs w:val="24"/>
              </w:rPr>
            </w:pPr>
          </w:p>
          <w:p w14:paraId="60C2E41C" w14:textId="77777777" w:rsidR="00AF367E" w:rsidRDefault="00AF367E" w:rsidP="00AF2AB6">
            <w:pPr>
              <w:jc w:val="both"/>
              <w:rPr>
                <w:sz w:val="24"/>
                <w:szCs w:val="24"/>
              </w:rPr>
            </w:pPr>
          </w:p>
          <w:p w14:paraId="2FB5E149" w14:textId="77777777" w:rsidR="00AF367E" w:rsidRPr="008B28E7" w:rsidRDefault="00AF367E" w:rsidP="00AF2AB6">
            <w:pPr>
              <w:jc w:val="both"/>
              <w:rPr>
                <w:sz w:val="24"/>
                <w:szCs w:val="24"/>
              </w:rPr>
            </w:pPr>
          </w:p>
          <w:p w14:paraId="6F908290" w14:textId="77777777" w:rsidR="00AF367E" w:rsidRDefault="00AF367E" w:rsidP="00AF2AB6">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15EDAE60" w14:textId="77777777" w:rsidR="00AF367E" w:rsidRDefault="00AF367E" w:rsidP="00AF2AB6">
            <w:pPr>
              <w:spacing w:line="480" w:lineRule="auto"/>
              <w:jc w:val="both"/>
              <w:rPr>
                <w:sz w:val="24"/>
                <w:szCs w:val="24"/>
              </w:rPr>
            </w:pPr>
            <w:r>
              <w:rPr>
                <w:sz w:val="24"/>
                <w:szCs w:val="24"/>
              </w:rPr>
              <w:t>Uneven power imbalance can impact on communication in various ways</w:t>
            </w:r>
          </w:p>
          <w:p w14:paraId="5A474741" w14:textId="77777777" w:rsidR="00AF367E" w:rsidRDefault="00AF367E" w:rsidP="00AF2AB6">
            <w:pPr>
              <w:spacing w:line="480" w:lineRule="auto"/>
              <w:jc w:val="both"/>
              <w:rPr>
                <w:sz w:val="24"/>
                <w:szCs w:val="24"/>
              </w:rPr>
            </w:pPr>
          </w:p>
          <w:p w14:paraId="7B857328" w14:textId="77777777" w:rsidR="00AF367E" w:rsidRDefault="00AF367E" w:rsidP="00AF2AB6">
            <w:pPr>
              <w:spacing w:line="480" w:lineRule="auto"/>
              <w:jc w:val="both"/>
              <w:rPr>
                <w:sz w:val="24"/>
                <w:szCs w:val="24"/>
              </w:rPr>
            </w:pPr>
            <w:r>
              <w:rPr>
                <w:sz w:val="24"/>
                <w:szCs w:val="24"/>
              </w:rPr>
              <w:t xml:space="preserve"> (Hungman, 1991). If an Individual feels less powerful, they may be fearful of saying what they think, or asking for what they need (Thompson 2016). From the beginning of arranging this review I have tried to address issues of power by using the ‘what matter conversation’ of the Social Services and well-being Act (Wales) 2014 (SSWBA, 2014) Using the ‘what matters’ conversation promotes person centred practice and coproduction, therefore creating anti-oppressive approaches and empowerment throughout 1’s assessment.</w:t>
            </w:r>
          </w:p>
          <w:p w14:paraId="499FD0F9" w14:textId="77777777" w:rsidR="00AF367E" w:rsidRDefault="00AF367E" w:rsidP="00AF2AB6">
            <w:pPr>
              <w:spacing w:line="480" w:lineRule="auto"/>
              <w:jc w:val="both"/>
              <w:rPr>
                <w:sz w:val="24"/>
                <w:szCs w:val="24"/>
              </w:rPr>
            </w:pPr>
            <w:r>
              <w:rPr>
                <w:sz w:val="24"/>
                <w:szCs w:val="24"/>
              </w:rPr>
              <w:t xml:space="preserve">I reflected prior to this meeting that 1’s review would discuss some very personal matters and reflected in supervision what knowledge/ techniques I may need. I discussed that in previous meetings 2 had talked very negatively about 1 and could easily take over the meeting which may cause possible conflict and the review may over run. I therefore planned some techniques that I could use to prevent this issue. I would advise 1 that if she felt uncomfortable discussing some of the issues in front of everyone that I could come back another time- which I did. I would state at the beginning of the meeting that it would last for no more an hour. I would set a vibrate timer on my phone to prompt. I would keep the meeting on track, make sure my tone </w:t>
            </w:r>
            <w:r>
              <w:rPr>
                <w:sz w:val="24"/>
                <w:szCs w:val="24"/>
              </w:rPr>
              <w:lastRenderedPageBreak/>
              <w:t>of voice was calm throughout and I show empathy and understanding regarding concerns raised, through active listening and summarising discussions after each concern -I implemented all these techniques during the observation and no conflicts arose (Thompson 2014)</w:t>
            </w:r>
          </w:p>
          <w:p w14:paraId="1320BBA6" w14:textId="77777777" w:rsidR="00AF367E" w:rsidRDefault="00AF367E" w:rsidP="00AF2AB6">
            <w:pPr>
              <w:spacing w:line="480" w:lineRule="auto"/>
              <w:jc w:val="both"/>
              <w:rPr>
                <w:sz w:val="24"/>
                <w:szCs w:val="24"/>
              </w:rPr>
            </w:pPr>
            <w:r>
              <w:rPr>
                <w:sz w:val="24"/>
                <w:szCs w:val="24"/>
              </w:rPr>
              <w:t xml:space="preserve">I have worked with 1 before so knew she preferred to communicate via email. Prior to her review I emailed 1 to ask where she would like her review to be held, this was my first step to addressing uneven power. 1 decided that she would prefer it to be at her flat. Often a friendly or familiar environment enables people to relax and feel at ease when talking about uncomfortable situations (Kudashin </w:t>
            </w:r>
            <w:r>
              <w:rPr>
                <w:i/>
                <w:sz w:val="24"/>
                <w:szCs w:val="24"/>
              </w:rPr>
              <w:t>et al.,</w:t>
            </w:r>
            <w:r>
              <w:rPr>
                <w:sz w:val="24"/>
                <w:szCs w:val="24"/>
              </w:rPr>
              <w:t xml:space="preserve"> 2013). On entering 1’s flat I asked where she would like me and my observer to sit as this not only demonstrates values of respect and courtesy (Koprowska, 2014) it also shifts power/ control to her the start of the meeting (Thompson 2016). </w:t>
            </w:r>
          </w:p>
          <w:p w14:paraId="69CB84F3" w14:textId="77777777" w:rsidR="00AF367E" w:rsidRDefault="00AF367E" w:rsidP="00AF2AB6">
            <w:pPr>
              <w:spacing w:line="480" w:lineRule="auto"/>
              <w:jc w:val="both"/>
              <w:rPr>
                <w:sz w:val="24"/>
                <w:szCs w:val="24"/>
              </w:rPr>
            </w:pPr>
            <w:r>
              <w:rPr>
                <w:sz w:val="24"/>
                <w:szCs w:val="24"/>
              </w:rPr>
              <w:t>As I have already worked with 1, I knew that she had no hearing or visual impairments so reflected that it was not essential for me to sit opposite her, that it was more important that she felt relaxed where she sat, as I knew there would be some uncomfortable questions regarding personal hygiene and appearance to follow. However, I was conscious that 1 needed to be in clear view as I would need to see her body language, as non-verbal gestures can send strong messages and provide clues to things that are not being said (Trevithick, 2012).</w:t>
            </w:r>
          </w:p>
          <w:p w14:paraId="3FB86094" w14:textId="77777777" w:rsidR="00AF367E" w:rsidRDefault="00AF367E" w:rsidP="00AF2AB6">
            <w:pPr>
              <w:spacing w:line="480" w:lineRule="auto"/>
              <w:jc w:val="both"/>
              <w:rPr>
                <w:sz w:val="24"/>
                <w:szCs w:val="24"/>
              </w:rPr>
            </w:pPr>
          </w:p>
          <w:p w14:paraId="1F5DE2BD" w14:textId="77777777" w:rsidR="00AF367E" w:rsidRDefault="00AF367E" w:rsidP="00AF2AB6">
            <w:pPr>
              <w:spacing w:line="480" w:lineRule="auto"/>
              <w:jc w:val="both"/>
              <w:rPr>
                <w:sz w:val="24"/>
                <w:szCs w:val="24"/>
              </w:rPr>
            </w:pPr>
            <w:r>
              <w:rPr>
                <w:sz w:val="24"/>
                <w:szCs w:val="24"/>
              </w:rPr>
              <w:t xml:space="preserve">I introduced my observer and explained that he was there to observe me as part of my first year in practice and asked again if 1 was happy for the observation to proceed- 1 agreed. I explained to 1 that although we have always communicated in English, I am aware that she went to school in Wales, and by law I needed to ask if she would like any part of her review in Welsh as this is her right. Under SSWBA, </w:t>
            </w:r>
            <w:r>
              <w:rPr>
                <w:sz w:val="24"/>
                <w:szCs w:val="24"/>
              </w:rPr>
              <w:lastRenderedPageBreak/>
              <w:t>(2014). The Active offer in the more than just words framework requires social workers practicing in Wales to ask if an Individual receiving care and support if they would like the service in Welsh, as Welsh language is now legally recognised to be on an equal footing to the English language</w:t>
            </w:r>
            <w:r>
              <w:rPr>
                <w:color w:val="FF0000"/>
                <w:sz w:val="24"/>
                <w:szCs w:val="24"/>
              </w:rPr>
              <w:t xml:space="preserve"> </w:t>
            </w:r>
            <w:r>
              <w:rPr>
                <w:color w:val="auto"/>
                <w:sz w:val="24"/>
                <w:szCs w:val="24"/>
              </w:rPr>
              <w:t xml:space="preserve">(Welsh Government, 2018). </w:t>
            </w:r>
            <w:r>
              <w:rPr>
                <w:sz w:val="24"/>
                <w:szCs w:val="24"/>
              </w:rPr>
              <w:t xml:space="preserve">William, </w:t>
            </w:r>
            <w:r>
              <w:rPr>
                <w:i/>
                <w:sz w:val="24"/>
                <w:szCs w:val="24"/>
              </w:rPr>
              <w:t>et al.,</w:t>
            </w:r>
            <w:r>
              <w:rPr>
                <w:sz w:val="24"/>
                <w:szCs w:val="24"/>
              </w:rPr>
              <w:t xml:space="preserve"> (2000) suggests that feelings and emotions can be hard to express in a second language and the having the onus taken off Welsh speakers to ask for a service in Welsh enables them to express their feelings, views and wishes with confidence and in turn supports anti -oppressive practice. (Welsh Government 2022). 1, explained that she could only speak a few words of Welsh and that English was her first language.</w:t>
            </w:r>
          </w:p>
          <w:p w14:paraId="6FD01F62" w14:textId="77777777" w:rsidR="00AF367E" w:rsidRDefault="00AF367E" w:rsidP="00AF2AB6">
            <w:pPr>
              <w:spacing w:line="480" w:lineRule="auto"/>
              <w:jc w:val="both"/>
              <w:rPr>
                <w:sz w:val="24"/>
                <w:szCs w:val="24"/>
              </w:rPr>
            </w:pPr>
          </w:p>
          <w:p w14:paraId="1E50F1AF" w14:textId="77777777" w:rsidR="00AF367E" w:rsidRDefault="00AF367E" w:rsidP="00AF2AB6">
            <w:pPr>
              <w:spacing w:line="480" w:lineRule="auto"/>
              <w:jc w:val="both"/>
              <w:rPr>
                <w:sz w:val="24"/>
                <w:szCs w:val="24"/>
              </w:rPr>
            </w:pPr>
            <w:r>
              <w:rPr>
                <w:sz w:val="24"/>
                <w:szCs w:val="24"/>
              </w:rPr>
              <w:t xml:space="preserve">I then used phatic communication skills (small talk) to help 1 feel at ease before 2,3, and 4 arrived, but reflected that this also enabled me to relax too, reflecting in this way demonstrates ethics of self-awareness in my professional practice (Kudashin, 2013). We discussed Christmas plans and chatted about shopping for presents and outfits, which enabled me to build rapport as which is an important skill for successful </w:t>
            </w:r>
            <w:proofErr w:type="gramStart"/>
            <w:r>
              <w:rPr>
                <w:sz w:val="24"/>
                <w:szCs w:val="24"/>
              </w:rPr>
              <w:t>intervention  (</w:t>
            </w:r>
            <w:proofErr w:type="gramEnd"/>
            <w:r>
              <w:rPr>
                <w:sz w:val="24"/>
                <w:szCs w:val="24"/>
              </w:rPr>
              <w:t>Trevithick 2012). I then asked 1 if she knew why the review was being held and she nodded and added that it was because she had been sent home from work due to not having the right clothes on and for her feet smelling, she also mentioned that 2 is also saying her flat is a mess- although it was tidy at this review, 1 said that she, 2 and 4 had deep cleaned it prior to this meeting. Once 2,3 and 4 arrived I explained again why my observer was there and outlined the areas of concerns that had been raised in an honest, concise jargon free way, as I am aware that jargon can create barriers of understanding especially when an Individual has a learning disability (Koprowska, 2010; Ross, 2011; Thompson, 2003).</w:t>
            </w:r>
          </w:p>
          <w:p w14:paraId="22547C73" w14:textId="77777777" w:rsidR="00AF367E" w:rsidRDefault="00AF367E" w:rsidP="00AF2AB6">
            <w:pPr>
              <w:spacing w:line="480" w:lineRule="auto"/>
              <w:jc w:val="both"/>
              <w:rPr>
                <w:sz w:val="24"/>
                <w:szCs w:val="24"/>
              </w:rPr>
            </w:pPr>
          </w:p>
          <w:p w14:paraId="1E371242" w14:textId="77777777" w:rsidR="00AF367E" w:rsidRDefault="00AF367E" w:rsidP="00AF2AB6">
            <w:pPr>
              <w:spacing w:line="480" w:lineRule="auto"/>
              <w:jc w:val="both"/>
              <w:rPr>
                <w:sz w:val="24"/>
                <w:szCs w:val="24"/>
              </w:rPr>
            </w:pPr>
            <w:r>
              <w:rPr>
                <w:sz w:val="24"/>
                <w:szCs w:val="24"/>
              </w:rPr>
              <w:t xml:space="preserve">I used an outcome focused approach to the review process, as outcome focused approaches usually compliment needs led assessments through empowerment (Thompson 2012). Using this approach enabled 1 to have her voice heard and control over what matters to her (Harris </w:t>
            </w:r>
            <w:r>
              <w:rPr>
                <w:i/>
                <w:iCs/>
                <w:sz w:val="24"/>
                <w:szCs w:val="24"/>
              </w:rPr>
              <w:t>et al</w:t>
            </w:r>
            <w:r>
              <w:rPr>
                <w:sz w:val="24"/>
                <w:szCs w:val="24"/>
              </w:rPr>
              <w:t xml:space="preserve"> 2005) This way of working also supported values of respect for the views wishes and feelings of 1, whilst advocating for her rights. These are values which are outlined in in The Code of Professional Practice, (2014) and BASW codes of ethics (2021).</w:t>
            </w:r>
          </w:p>
          <w:p w14:paraId="41C43695" w14:textId="77777777" w:rsidR="00AF367E" w:rsidRDefault="00AF367E" w:rsidP="00AF2AB6">
            <w:pPr>
              <w:spacing w:line="480" w:lineRule="auto"/>
              <w:jc w:val="both"/>
              <w:rPr>
                <w:sz w:val="24"/>
                <w:szCs w:val="24"/>
              </w:rPr>
            </w:pPr>
          </w:p>
          <w:p w14:paraId="1F6ECC58" w14:textId="77777777" w:rsidR="00AF367E" w:rsidRDefault="00AF367E" w:rsidP="00AF2AB6">
            <w:pPr>
              <w:spacing w:line="480" w:lineRule="auto"/>
              <w:jc w:val="both"/>
              <w:rPr>
                <w:sz w:val="24"/>
                <w:szCs w:val="24"/>
              </w:rPr>
            </w:pPr>
            <w:r>
              <w:rPr>
                <w:sz w:val="24"/>
                <w:szCs w:val="24"/>
              </w:rPr>
              <w:t xml:space="preserve">I began 1’s review by using a strengths perspective to support her outcomes (Saleebey 2012).  For example, 1’ strengths are that she has retained paid employment for 2 years, 3 informed that she is well liked by her colleagues and by the people who she supports as part of her job role. 1 has successfully lived independently in the community with minimal support also for 2 years after living at home all her life. 1, has also built up a fantastic social network and will arrange social events independently for her and friends to attend- trips to the pub, cinema and further afield via public transport. 1 also has a good support network which she can rely on. I then used the exchange model of questioning which requires more in- depth answers to ascertain what really matters to 1 and the barriers she faces </w:t>
            </w:r>
            <w:proofErr w:type="gramStart"/>
            <w:r>
              <w:rPr>
                <w:sz w:val="24"/>
                <w:szCs w:val="24"/>
              </w:rPr>
              <w:t>at the moment</w:t>
            </w:r>
            <w:proofErr w:type="gramEnd"/>
            <w:r>
              <w:rPr>
                <w:sz w:val="24"/>
                <w:szCs w:val="24"/>
              </w:rPr>
              <w:t xml:space="preserve"> (Smale </w:t>
            </w:r>
            <w:r>
              <w:rPr>
                <w:i/>
                <w:iCs/>
                <w:sz w:val="24"/>
                <w:szCs w:val="24"/>
              </w:rPr>
              <w:t>et al</w:t>
            </w:r>
            <w:r>
              <w:rPr>
                <w:sz w:val="24"/>
                <w:szCs w:val="24"/>
              </w:rPr>
              <w:t xml:space="preserve"> 1993). </w:t>
            </w:r>
          </w:p>
          <w:p w14:paraId="78A21A1E" w14:textId="77777777" w:rsidR="00AF367E" w:rsidRDefault="00AF367E" w:rsidP="00AF2AB6">
            <w:pPr>
              <w:spacing w:line="480" w:lineRule="auto"/>
              <w:jc w:val="both"/>
              <w:rPr>
                <w:sz w:val="24"/>
                <w:szCs w:val="24"/>
              </w:rPr>
            </w:pPr>
            <w:r>
              <w:rPr>
                <w:sz w:val="24"/>
                <w:szCs w:val="24"/>
              </w:rPr>
              <w:t xml:space="preserve">1 concluded that having her independence was the most important thing to </w:t>
            </w:r>
            <w:proofErr w:type="gramStart"/>
            <w:r>
              <w:rPr>
                <w:sz w:val="24"/>
                <w:szCs w:val="24"/>
              </w:rPr>
              <w:t>her, and</w:t>
            </w:r>
            <w:proofErr w:type="gramEnd"/>
            <w:r>
              <w:rPr>
                <w:sz w:val="24"/>
                <w:szCs w:val="24"/>
              </w:rPr>
              <w:t xml:space="preserve"> recognised that this was at risk if nothing changed, - she did not wanted to live in shared accommodation. 1 wanted to work with everyone to stay as independent as possible. 1 agreed that she needed to maintain her home as this was a requirement of her tenancy agreement. 1 recognised the importance of maintaining her hygiene </w:t>
            </w:r>
            <w:r>
              <w:rPr>
                <w:sz w:val="24"/>
                <w:szCs w:val="24"/>
              </w:rPr>
              <w:lastRenderedPageBreak/>
              <w:t>and appearance as her job depended on her being clean and presentable 1 also recognised that eating healthy and being more active would have a positive impact on her general health and wellbeing.  1 stated that she really enjoyed work and understood that keeping her job is important as it supports her social life and independence.</w:t>
            </w:r>
          </w:p>
          <w:p w14:paraId="7DD0DC0B" w14:textId="77777777" w:rsidR="00AF367E" w:rsidRDefault="00AF367E" w:rsidP="00AF2AB6">
            <w:pPr>
              <w:spacing w:line="480" w:lineRule="auto"/>
              <w:jc w:val="both"/>
              <w:rPr>
                <w:sz w:val="24"/>
                <w:szCs w:val="24"/>
              </w:rPr>
            </w:pPr>
          </w:p>
          <w:p w14:paraId="5096889B" w14:textId="77777777" w:rsidR="00AF367E" w:rsidRDefault="00AF367E" w:rsidP="00AF2AB6">
            <w:pPr>
              <w:spacing w:line="480" w:lineRule="auto"/>
              <w:jc w:val="both"/>
              <w:rPr>
                <w:sz w:val="24"/>
                <w:szCs w:val="24"/>
              </w:rPr>
            </w:pPr>
            <w:r>
              <w:rPr>
                <w:sz w:val="24"/>
                <w:szCs w:val="24"/>
              </w:rPr>
              <w:t>There was then a discussion on how everyone at the meeting could support 1 to maintain her outcomes, and how she could support herself. 1 contributed to to the plans/ actions that were put in place and agreed to participate in them. I reflected and summarised what had been discussed at the review which demonstrated active listening and ensured that everyone had understood the plan (Koprowska 2010). I then repeated the Actions that myself and each attendee needed to complete and explained that I would review the actions in 6 weeks. I informed 1 that would write up the review and it will be recorded under her name on the local authority data base. I asked if she would like a paper copy- she said she would. I thanked everyone for their time and support and explained that I would leave as my supervisor needed to gain feedback from 1 regarding how I have conducted the review.</w:t>
            </w:r>
          </w:p>
          <w:p w14:paraId="3A0390D4" w14:textId="77777777" w:rsidR="00AF367E" w:rsidRDefault="00AF367E" w:rsidP="00AF2AB6">
            <w:pPr>
              <w:spacing w:line="480" w:lineRule="auto"/>
              <w:jc w:val="both"/>
              <w:rPr>
                <w:b/>
                <w:bCs/>
                <w:sz w:val="24"/>
                <w:szCs w:val="24"/>
              </w:rPr>
            </w:pPr>
            <w:r>
              <w:rPr>
                <w:b/>
                <w:bCs/>
                <w:sz w:val="24"/>
                <w:szCs w:val="24"/>
              </w:rPr>
              <w:t>Word Count 1,441</w:t>
            </w:r>
          </w:p>
          <w:p w14:paraId="35D7EBC9" w14:textId="77777777" w:rsidR="00AF367E" w:rsidRDefault="00AF367E" w:rsidP="00AF2AB6">
            <w:pPr>
              <w:jc w:val="both"/>
              <w:rPr>
                <w:i/>
                <w:sz w:val="24"/>
                <w:szCs w:val="24"/>
              </w:rPr>
            </w:pPr>
          </w:p>
          <w:p w14:paraId="377D3E89" w14:textId="77777777" w:rsidR="00AF367E" w:rsidRPr="008B28E7" w:rsidRDefault="00AF367E" w:rsidP="00AF2AB6">
            <w:pPr>
              <w:jc w:val="both"/>
              <w:rPr>
                <w:sz w:val="24"/>
                <w:szCs w:val="24"/>
              </w:rPr>
            </w:pPr>
          </w:p>
        </w:tc>
      </w:tr>
    </w:tbl>
    <w:p w14:paraId="31482591" w14:textId="77777777" w:rsidR="00AF367E" w:rsidRDefault="00AF367E" w:rsidP="00AF367E">
      <w:pPr>
        <w:jc w:val="both"/>
        <w:rPr>
          <w:sz w:val="24"/>
          <w:szCs w:val="24"/>
        </w:rPr>
      </w:pPr>
    </w:p>
    <w:p w14:paraId="37D5EE5D" w14:textId="77777777" w:rsidR="00AF367E" w:rsidRDefault="00AF367E" w:rsidP="00AF367E">
      <w:pPr>
        <w:jc w:val="both"/>
        <w:rPr>
          <w:sz w:val="24"/>
          <w:szCs w:val="24"/>
        </w:rPr>
      </w:pPr>
    </w:p>
    <w:p w14:paraId="25263297" w14:textId="77777777" w:rsidR="00AF367E" w:rsidRDefault="00AF367E" w:rsidP="00AF367E">
      <w:pPr>
        <w:jc w:val="center"/>
        <w:rPr>
          <w:b/>
          <w:i/>
          <w:sz w:val="28"/>
          <w:szCs w:val="28"/>
        </w:rPr>
      </w:pPr>
      <w:r>
        <w:rPr>
          <w:b/>
          <w:sz w:val="28"/>
          <w:szCs w:val="28"/>
        </w:rPr>
        <w:t>Feedback and comments from individual in need of care and support and/or their</w:t>
      </w:r>
      <w:r>
        <w:rPr>
          <w:b/>
          <w:i/>
          <w:sz w:val="28"/>
          <w:szCs w:val="28"/>
        </w:rPr>
        <w:t xml:space="preserve"> </w:t>
      </w:r>
      <w:r>
        <w:rPr>
          <w:b/>
          <w:sz w:val="28"/>
          <w:szCs w:val="28"/>
        </w:rPr>
        <w:t>carers</w:t>
      </w:r>
      <w:r>
        <w:rPr>
          <w:b/>
          <w:color w:val="auto"/>
          <w:sz w:val="28"/>
          <w:szCs w:val="28"/>
        </w:rPr>
        <w:t xml:space="preserve"> </w:t>
      </w:r>
    </w:p>
    <w:p w14:paraId="456F854D" w14:textId="77777777" w:rsidR="00AF367E" w:rsidRDefault="00AF367E" w:rsidP="00AF367E">
      <w:pPr>
        <w:jc w:val="both"/>
        <w:rPr>
          <w:b/>
          <w:sz w:val="24"/>
          <w:szCs w:val="24"/>
        </w:rPr>
      </w:pPr>
    </w:p>
    <w:p w14:paraId="6259A886" w14:textId="77777777" w:rsidR="00AF367E" w:rsidRDefault="00AF367E" w:rsidP="00AF367E">
      <w:pPr>
        <w:jc w:val="both"/>
        <w:rPr>
          <w:b/>
          <w:sz w:val="24"/>
          <w:szCs w:val="24"/>
        </w:rPr>
      </w:pPr>
      <w:r>
        <w:rPr>
          <w:b/>
          <w:sz w:val="24"/>
          <w:szCs w:val="24"/>
        </w:rPr>
        <w:t>Information for the observer</w:t>
      </w:r>
    </w:p>
    <w:p w14:paraId="24A2F672" w14:textId="77777777" w:rsidR="00AF367E" w:rsidRDefault="00AF367E" w:rsidP="00AF367E">
      <w:pPr>
        <w:jc w:val="both"/>
        <w:rPr>
          <w:i/>
          <w:sz w:val="24"/>
          <w:szCs w:val="24"/>
        </w:rPr>
      </w:pPr>
    </w:p>
    <w:p w14:paraId="1AD53E1F" w14:textId="77777777" w:rsidR="00AF367E" w:rsidRDefault="00AF367E" w:rsidP="00AF367E">
      <w:pPr>
        <w:jc w:val="both"/>
        <w:rPr>
          <w:i/>
          <w:sz w:val="24"/>
          <w:szCs w:val="24"/>
        </w:rPr>
      </w:pPr>
      <w:r>
        <w:rPr>
          <w:i/>
          <w:sz w:val="24"/>
          <w:szCs w:val="24"/>
        </w:rPr>
        <w:t>This section of the Observation should not be completed</w:t>
      </w:r>
      <w:r>
        <w:rPr>
          <w:b/>
          <w:sz w:val="24"/>
          <w:szCs w:val="24"/>
        </w:rPr>
        <w:t xml:space="preserve"> </w:t>
      </w:r>
      <w:r>
        <w:rPr>
          <w:i/>
          <w:sz w:val="24"/>
          <w:szCs w:val="24"/>
        </w:rPr>
        <w:t xml:space="preserve">in the presence of the learner. </w:t>
      </w:r>
    </w:p>
    <w:p w14:paraId="01BCE26A" w14:textId="77777777" w:rsidR="00AF367E" w:rsidRDefault="00AF367E" w:rsidP="00AF367E">
      <w:pPr>
        <w:jc w:val="both"/>
        <w:rPr>
          <w:i/>
          <w:sz w:val="24"/>
          <w:szCs w:val="24"/>
        </w:rPr>
      </w:pPr>
    </w:p>
    <w:p w14:paraId="4646A3FF" w14:textId="77777777" w:rsidR="00AF367E" w:rsidRDefault="00AF367E" w:rsidP="00AF367E">
      <w:pPr>
        <w:jc w:val="both"/>
        <w:rPr>
          <w:i/>
          <w:iCs/>
          <w:sz w:val="24"/>
          <w:szCs w:val="24"/>
        </w:rPr>
      </w:pPr>
      <w:r>
        <w:rPr>
          <w:i/>
          <w:iCs/>
          <w:sz w:val="24"/>
          <w:szCs w:val="24"/>
        </w:rPr>
        <w:t xml:space="preserve">No formal written feedback is required from the observer on the learner’s practice. However verbal feedback should be provided to the learner as soon as possible after </w:t>
      </w:r>
      <w:r>
        <w:rPr>
          <w:i/>
          <w:iCs/>
          <w:sz w:val="24"/>
          <w:szCs w:val="24"/>
        </w:rPr>
        <w:lastRenderedPageBreak/>
        <w:t>the observation</w:t>
      </w:r>
      <w:r>
        <w:rPr>
          <w:b/>
          <w:bCs/>
          <w:i/>
          <w:iCs/>
          <w:sz w:val="24"/>
          <w:szCs w:val="24"/>
        </w:rPr>
        <w:t xml:space="preserve">. </w:t>
      </w:r>
      <w:r>
        <w:rPr>
          <w:i/>
          <w:iCs/>
          <w:sz w:val="24"/>
          <w:szCs w:val="24"/>
        </w:rPr>
        <w:t xml:space="preserve">If the observer is not the mentor, then feedback should also be provided to the mentor. </w:t>
      </w:r>
    </w:p>
    <w:p w14:paraId="1F0E3CEA" w14:textId="77777777" w:rsidR="00AF367E" w:rsidRDefault="00AF367E" w:rsidP="00AF367E">
      <w:pPr>
        <w:jc w:val="both"/>
        <w:rPr>
          <w:i/>
          <w:sz w:val="24"/>
          <w:szCs w:val="24"/>
        </w:rPr>
      </w:pPr>
    </w:p>
    <w:p w14:paraId="0043AE3C" w14:textId="77777777" w:rsidR="00AF367E" w:rsidRDefault="00AF367E" w:rsidP="00AF367E">
      <w:pPr>
        <w:jc w:val="both"/>
        <w:rPr>
          <w:i/>
          <w:sz w:val="24"/>
          <w:szCs w:val="24"/>
        </w:rPr>
      </w:pPr>
      <w:r>
        <w:rPr>
          <w:i/>
          <w:sz w:val="24"/>
          <w:szCs w:val="24"/>
        </w:rPr>
        <w:t xml:space="preserve">Some or </w:t>
      </w:r>
      <w:proofErr w:type="gramStart"/>
      <w:r>
        <w:rPr>
          <w:i/>
          <w:sz w:val="24"/>
          <w:szCs w:val="24"/>
        </w:rPr>
        <w:t>all of</w:t>
      </w:r>
      <w:proofErr w:type="gramEnd"/>
      <w:r>
        <w:rPr>
          <w:i/>
          <w:sz w:val="24"/>
          <w:szCs w:val="24"/>
        </w:rPr>
        <w:t xml:space="preserve"> the questions below may be used by the observer who </w:t>
      </w:r>
      <w:r>
        <w:rPr>
          <w:sz w:val="24"/>
          <w:szCs w:val="24"/>
        </w:rPr>
        <w:t xml:space="preserve">can </w:t>
      </w:r>
      <w:r>
        <w:rPr>
          <w:i/>
          <w:sz w:val="24"/>
          <w:szCs w:val="24"/>
        </w:rPr>
        <w:t>rephrase and add explanations and prompts as required. The observer should record responses from the individual</w:t>
      </w:r>
      <w:r>
        <w:rPr>
          <w:sz w:val="24"/>
          <w:szCs w:val="24"/>
        </w:rPr>
        <w:t xml:space="preserve"> </w:t>
      </w:r>
      <w:r>
        <w:rPr>
          <w:i/>
          <w:sz w:val="24"/>
          <w:szCs w:val="24"/>
        </w:rPr>
        <w:t>in need of care and support and/or their carers</w:t>
      </w:r>
      <w:r>
        <w:rPr>
          <w:color w:val="auto"/>
          <w:sz w:val="24"/>
          <w:szCs w:val="24"/>
        </w:rPr>
        <w:t xml:space="preserve"> </w:t>
      </w:r>
      <w:r>
        <w:rPr>
          <w:i/>
          <w:sz w:val="24"/>
          <w:szCs w:val="24"/>
        </w:rPr>
        <w:t xml:space="preserve">below, or by using an alternative method if required/provided.  </w:t>
      </w:r>
    </w:p>
    <w:p w14:paraId="3F7FE360" w14:textId="77777777" w:rsidR="00AF367E" w:rsidRDefault="00AF367E" w:rsidP="00AF367E">
      <w:pPr>
        <w:jc w:val="both"/>
        <w:rPr>
          <w:i/>
          <w:sz w:val="24"/>
          <w:szCs w:val="24"/>
        </w:rPr>
      </w:pPr>
      <w:r>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2842C0D4" w14:textId="77777777" w:rsidR="00AF367E" w:rsidRDefault="00AF367E" w:rsidP="00AF367E">
      <w:pPr>
        <w:jc w:val="both"/>
        <w:rPr>
          <w:i/>
          <w:sz w:val="24"/>
          <w:szCs w:val="24"/>
        </w:rPr>
      </w:pPr>
    </w:p>
    <w:p w14:paraId="23EC5CE9" w14:textId="77777777" w:rsidR="00AF367E" w:rsidRDefault="00AF367E" w:rsidP="00AF367E">
      <w:pPr>
        <w:jc w:val="both"/>
        <w:rPr>
          <w:i/>
          <w:sz w:val="24"/>
          <w:szCs w:val="24"/>
        </w:rPr>
      </w:pPr>
      <w:r>
        <w:rPr>
          <w:i/>
          <w:sz w:val="24"/>
          <w:szCs w:val="24"/>
        </w:rPr>
        <w:t>If the observer is unable to gain feedback, they should briefly say why.</w:t>
      </w:r>
    </w:p>
    <w:p w14:paraId="3DB50C98" w14:textId="77777777" w:rsidR="00AF367E" w:rsidRDefault="00AF367E" w:rsidP="00AF367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1"/>
        <w:gridCol w:w="6515"/>
      </w:tblGrid>
      <w:tr w:rsidR="00AF367E" w14:paraId="6E4FCE2E" w14:textId="77777777" w:rsidTr="00AF2AB6">
        <w:tc>
          <w:tcPr>
            <w:tcW w:w="2718" w:type="dxa"/>
            <w:tcBorders>
              <w:top w:val="single" w:sz="4" w:space="0" w:color="auto"/>
              <w:left w:val="single" w:sz="4" w:space="0" w:color="auto"/>
              <w:bottom w:val="single" w:sz="4" w:space="0" w:color="auto"/>
              <w:right w:val="single" w:sz="4" w:space="0" w:color="auto"/>
            </w:tcBorders>
          </w:tcPr>
          <w:p w14:paraId="65B0F4AA" w14:textId="77777777" w:rsidR="00AF367E" w:rsidRDefault="00AF367E" w:rsidP="00AF2AB6">
            <w:pPr>
              <w:spacing w:line="256" w:lineRule="auto"/>
              <w:rPr>
                <w:sz w:val="22"/>
                <w:szCs w:val="22"/>
                <w:lang w:eastAsia="en-US"/>
              </w:rPr>
            </w:pPr>
            <w:r>
              <w:rPr>
                <w:sz w:val="22"/>
                <w:szCs w:val="22"/>
                <w:lang w:eastAsia="en-US"/>
              </w:rPr>
              <w:t>Was the social worker on time?  Or, if delayed, did he or she contact you?</w:t>
            </w:r>
          </w:p>
          <w:p w14:paraId="50A7089B" w14:textId="77777777" w:rsidR="00AF367E" w:rsidRDefault="00AF367E" w:rsidP="00AF2AB6">
            <w:pPr>
              <w:spacing w:line="256" w:lineRule="auto"/>
              <w:rPr>
                <w:sz w:val="22"/>
                <w:szCs w:val="22"/>
                <w:lang w:eastAsia="en-US"/>
              </w:rPr>
            </w:pPr>
          </w:p>
        </w:tc>
        <w:tc>
          <w:tcPr>
            <w:tcW w:w="7470" w:type="dxa"/>
            <w:tcBorders>
              <w:top w:val="single" w:sz="4" w:space="0" w:color="auto"/>
              <w:left w:val="single" w:sz="4" w:space="0" w:color="auto"/>
              <w:bottom w:val="single" w:sz="4" w:space="0" w:color="auto"/>
              <w:right w:val="single" w:sz="4" w:space="0" w:color="auto"/>
            </w:tcBorders>
            <w:hideMark/>
          </w:tcPr>
          <w:p w14:paraId="3301FCE6" w14:textId="77777777" w:rsidR="00AF367E" w:rsidRDefault="00AF367E" w:rsidP="00AF2AB6">
            <w:pPr>
              <w:spacing w:line="256" w:lineRule="auto"/>
              <w:jc w:val="both"/>
              <w:rPr>
                <w:sz w:val="24"/>
                <w:szCs w:val="24"/>
                <w:lang w:eastAsia="en-US"/>
              </w:rPr>
            </w:pPr>
            <w:r>
              <w:rPr>
                <w:sz w:val="24"/>
                <w:szCs w:val="24"/>
                <w:lang w:eastAsia="en-US"/>
              </w:rPr>
              <w:t>1 was happy that Amanda was on time for the observation</w:t>
            </w:r>
          </w:p>
        </w:tc>
      </w:tr>
      <w:tr w:rsidR="00AF367E" w14:paraId="5DBD59C7" w14:textId="77777777" w:rsidTr="00AF2AB6">
        <w:tc>
          <w:tcPr>
            <w:tcW w:w="2718" w:type="dxa"/>
            <w:tcBorders>
              <w:top w:val="single" w:sz="4" w:space="0" w:color="auto"/>
              <w:left w:val="single" w:sz="4" w:space="0" w:color="auto"/>
              <w:bottom w:val="single" w:sz="4" w:space="0" w:color="auto"/>
              <w:right w:val="single" w:sz="4" w:space="0" w:color="auto"/>
            </w:tcBorders>
          </w:tcPr>
          <w:p w14:paraId="06A5B79F" w14:textId="77777777" w:rsidR="00AF367E" w:rsidRDefault="00AF367E" w:rsidP="00AF2AB6">
            <w:pPr>
              <w:spacing w:line="256" w:lineRule="auto"/>
              <w:rPr>
                <w:sz w:val="22"/>
                <w:szCs w:val="22"/>
                <w:lang w:eastAsia="en-US"/>
              </w:rPr>
            </w:pPr>
            <w:r>
              <w:rPr>
                <w:sz w:val="22"/>
                <w:szCs w:val="22"/>
                <w:lang w:eastAsia="en-US"/>
              </w:rPr>
              <w:t xml:space="preserve">Did the social worker get your permission in advance for the observer to be present? </w:t>
            </w:r>
          </w:p>
          <w:p w14:paraId="1E81FA73" w14:textId="77777777" w:rsidR="00AF367E" w:rsidRDefault="00AF367E" w:rsidP="00AF2AB6">
            <w:pPr>
              <w:spacing w:line="256" w:lineRule="auto"/>
              <w:rPr>
                <w:sz w:val="22"/>
                <w:szCs w:val="22"/>
                <w:lang w:eastAsia="en-US"/>
              </w:rPr>
            </w:pPr>
            <w:r>
              <w:rPr>
                <w:sz w:val="22"/>
                <w:szCs w:val="22"/>
                <w:lang w:eastAsia="en-US"/>
              </w:rPr>
              <w:t>Did they explain why they were being observed?</w:t>
            </w:r>
          </w:p>
          <w:p w14:paraId="7B71BD47" w14:textId="77777777" w:rsidR="00AF367E" w:rsidRDefault="00AF367E" w:rsidP="00AF2AB6">
            <w:pPr>
              <w:spacing w:line="256" w:lineRule="auto"/>
              <w:rPr>
                <w:sz w:val="22"/>
                <w:szCs w:val="22"/>
                <w:lang w:eastAsia="en-US"/>
              </w:rPr>
            </w:pPr>
          </w:p>
        </w:tc>
        <w:tc>
          <w:tcPr>
            <w:tcW w:w="7470" w:type="dxa"/>
            <w:tcBorders>
              <w:top w:val="single" w:sz="4" w:space="0" w:color="auto"/>
              <w:left w:val="single" w:sz="4" w:space="0" w:color="auto"/>
              <w:bottom w:val="single" w:sz="4" w:space="0" w:color="auto"/>
              <w:right w:val="single" w:sz="4" w:space="0" w:color="auto"/>
            </w:tcBorders>
            <w:hideMark/>
          </w:tcPr>
          <w:p w14:paraId="55775323" w14:textId="77777777" w:rsidR="00AF367E" w:rsidRDefault="00AF367E" w:rsidP="00AF2AB6">
            <w:pPr>
              <w:spacing w:line="256" w:lineRule="auto"/>
              <w:jc w:val="both"/>
              <w:rPr>
                <w:sz w:val="24"/>
                <w:szCs w:val="24"/>
                <w:lang w:eastAsia="en-US"/>
              </w:rPr>
            </w:pPr>
            <w:r>
              <w:rPr>
                <w:sz w:val="24"/>
                <w:szCs w:val="24"/>
                <w:lang w:eastAsia="en-US"/>
              </w:rPr>
              <w:t>1 stated that the social worker had asked permission for me as the observer to attend and was clear about why I was there and the parameters of my role and function.</w:t>
            </w:r>
          </w:p>
        </w:tc>
      </w:tr>
      <w:tr w:rsidR="00AF367E" w14:paraId="650DC6C6" w14:textId="77777777" w:rsidTr="00AF2AB6">
        <w:tc>
          <w:tcPr>
            <w:tcW w:w="2718" w:type="dxa"/>
            <w:tcBorders>
              <w:top w:val="single" w:sz="4" w:space="0" w:color="auto"/>
              <w:left w:val="single" w:sz="4" w:space="0" w:color="auto"/>
              <w:bottom w:val="single" w:sz="4" w:space="0" w:color="auto"/>
              <w:right w:val="single" w:sz="4" w:space="0" w:color="auto"/>
            </w:tcBorders>
          </w:tcPr>
          <w:p w14:paraId="442A0EFE" w14:textId="77777777" w:rsidR="00AF367E" w:rsidRDefault="00AF367E" w:rsidP="00AF2AB6">
            <w:pPr>
              <w:spacing w:line="256" w:lineRule="auto"/>
              <w:rPr>
                <w:sz w:val="22"/>
                <w:szCs w:val="22"/>
                <w:lang w:eastAsia="en-US"/>
              </w:rPr>
            </w:pPr>
            <w:r>
              <w:rPr>
                <w:sz w:val="22"/>
                <w:szCs w:val="22"/>
                <w:lang w:eastAsia="en-US"/>
              </w:rPr>
              <w:t>Were you clear why the social worker met with you today?</w:t>
            </w:r>
          </w:p>
          <w:p w14:paraId="1C8E0F1A" w14:textId="77777777" w:rsidR="00AF367E" w:rsidRDefault="00AF367E" w:rsidP="00AF2AB6">
            <w:pPr>
              <w:spacing w:line="256" w:lineRule="auto"/>
              <w:rPr>
                <w:sz w:val="22"/>
                <w:szCs w:val="22"/>
                <w:lang w:eastAsia="en-US"/>
              </w:rPr>
            </w:pPr>
          </w:p>
        </w:tc>
        <w:tc>
          <w:tcPr>
            <w:tcW w:w="7470" w:type="dxa"/>
            <w:tcBorders>
              <w:top w:val="single" w:sz="4" w:space="0" w:color="auto"/>
              <w:left w:val="single" w:sz="4" w:space="0" w:color="auto"/>
              <w:bottom w:val="single" w:sz="4" w:space="0" w:color="auto"/>
              <w:right w:val="single" w:sz="4" w:space="0" w:color="auto"/>
            </w:tcBorders>
            <w:hideMark/>
          </w:tcPr>
          <w:p w14:paraId="10E61058" w14:textId="77777777" w:rsidR="00AF367E" w:rsidRDefault="00AF367E" w:rsidP="00AF2AB6">
            <w:pPr>
              <w:spacing w:line="256" w:lineRule="auto"/>
              <w:jc w:val="both"/>
              <w:rPr>
                <w:sz w:val="24"/>
                <w:szCs w:val="24"/>
                <w:lang w:eastAsia="en-US"/>
              </w:rPr>
            </w:pPr>
            <w:r>
              <w:rPr>
                <w:sz w:val="24"/>
                <w:szCs w:val="24"/>
                <w:lang w:eastAsia="en-US"/>
              </w:rPr>
              <w:t>1 knew why Amanda was present and was clear about her role and function.</w:t>
            </w:r>
          </w:p>
        </w:tc>
      </w:tr>
      <w:tr w:rsidR="00AF367E" w14:paraId="290FB9F9" w14:textId="77777777" w:rsidTr="00AF2AB6">
        <w:tc>
          <w:tcPr>
            <w:tcW w:w="2718" w:type="dxa"/>
            <w:tcBorders>
              <w:top w:val="single" w:sz="4" w:space="0" w:color="auto"/>
              <w:left w:val="single" w:sz="4" w:space="0" w:color="auto"/>
              <w:bottom w:val="single" w:sz="4" w:space="0" w:color="auto"/>
              <w:right w:val="single" w:sz="4" w:space="0" w:color="auto"/>
            </w:tcBorders>
          </w:tcPr>
          <w:p w14:paraId="5C8F8CB8" w14:textId="77777777" w:rsidR="00AF367E" w:rsidRDefault="00AF367E" w:rsidP="00AF2AB6">
            <w:pPr>
              <w:spacing w:line="256" w:lineRule="auto"/>
              <w:rPr>
                <w:sz w:val="22"/>
                <w:szCs w:val="22"/>
                <w:lang w:eastAsia="en-US"/>
              </w:rPr>
            </w:pPr>
            <w:r>
              <w:rPr>
                <w:sz w:val="22"/>
                <w:szCs w:val="22"/>
                <w:lang w:eastAsia="en-US"/>
              </w:rPr>
              <w:t>How well prepared do you think the social worker was for his or her meeting with you?</w:t>
            </w:r>
          </w:p>
          <w:p w14:paraId="0A16532D" w14:textId="77777777" w:rsidR="00AF367E" w:rsidRDefault="00AF367E" w:rsidP="00AF2AB6">
            <w:pPr>
              <w:spacing w:line="256" w:lineRule="auto"/>
              <w:rPr>
                <w:sz w:val="22"/>
                <w:szCs w:val="22"/>
                <w:lang w:eastAsia="en-US"/>
              </w:rPr>
            </w:pPr>
          </w:p>
        </w:tc>
        <w:tc>
          <w:tcPr>
            <w:tcW w:w="7470" w:type="dxa"/>
            <w:tcBorders>
              <w:top w:val="single" w:sz="4" w:space="0" w:color="auto"/>
              <w:left w:val="single" w:sz="4" w:space="0" w:color="auto"/>
              <w:bottom w:val="single" w:sz="4" w:space="0" w:color="auto"/>
              <w:right w:val="single" w:sz="4" w:space="0" w:color="auto"/>
            </w:tcBorders>
            <w:hideMark/>
          </w:tcPr>
          <w:p w14:paraId="1581A125" w14:textId="77777777" w:rsidR="00AF367E" w:rsidRDefault="00AF367E" w:rsidP="00AF2AB6">
            <w:pPr>
              <w:spacing w:line="256" w:lineRule="auto"/>
              <w:jc w:val="both"/>
              <w:rPr>
                <w:sz w:val="24"/>
                <w:szCs w:val="24"/>
                <w:lang w:eastAsia="en-US"/>
              </w:rPr>
            </w:pPr>
            <w:r>
              <w:rPr>
                <w:sz w:val="24"/>
                <w:szCs w:val="24"/>
                <w:lang w:eastAsia="en-US"/>
              </w:rPr>
              <w:t>1 said that Amanda asked her questions that were relevant for the purposes of her annual review. She thought the questions Amanda asked were relevant to her needs and outcomes.</w:t>
            </w:r>
          </w:p>
        </w:tc>
      </w:tr>
      <w:tr w:rsidR="00AF367E" w14:paraId="495266F6" w14:textId="77777777" w:rsidTr="00AF2AB6">
        <w:tc>
          <w:tcPr>
            <w:tcW w:w="2718" w:type="dxa"/>
            <w:tcBorders>
              <w:top w:val="single" w:sz="4" w:space="0" w:color="auto"/>
              <w:left w:val="single" w:sz="4" w:space="0" w:color="auto"/>
              <w:bottom w:val="single" w:sz="4" w:space="0" w:color="auto"/>
              <w:right w:val="single" w:sz="4" w:space="0" w:color="auto"/>
            </w:tcBorders>
          </w:tcPr>
          <w:p w14:paraId="5B5E3B67" w14:textId="77777777" w:rsidR="00AF367E" w:rsidRDefault="00AF367E" w:rsidP="00AF2AB6">
            <w:pPr>
              <w:tabs>
                <w:tab w:val="left" w:pos="851"/>
              </w:tabs>
              <w:overflowPunct/>
              <w:autoSpaceDE/>
              <w:adjustRightInd/>
              <w:spacing w:line="256" w:lineRule="auto"/>
              <w:ind w:hanging="142"/>
              <w:rPr>
                <w:sz w:val="22"/>
                <w:szCs w:val="22"/>
                <w:lang w:eastAsia="en-US"/>
              </w:rPr>
            </w:pPr>
            <w:r>
              <w:rPr>
                <w:sz w:val="22"/>
                <w:szCs w:val="22"/>
                <w:lang w:eastAsia="en-US"/>
              </w:rPr>
              <w:t xml:space="preserve">  How has the social worker listened to you and respected your views and wishes?</w:t>
            </w:r>
          </w:p>
          <w:p w14:paraId="4919D63A" w14:textId="77777777" w:rsidR="00AF367E" w:rsidRDefault="00AF367E" w:rsidP="00AF2AB6">
            <w:pPr>
              <w:tabs>
                <w:tab w:val="left" w:pos="851"/>
              </w:tabs>
              <w:overflowPunct/>
              <w:autoSpaceDE/>
              <w:adjustRightInd/>
              <w:spacing w:line="256" w:lineRule="auto"/>
              <w:ind w:hanging="142"/>
              <w:rPr>
                <w:sz w:val="22"/>
                <w:szCs w:val="22"/>
                <w:lang w:eastAsia="en-US"/>
              </w:rPr>
            </w:pPr>
          </w:p>
        </w:tc>
        <w:tc>
          <w:tcPr>
            <w:tcW w:w="7470" w:type="dxa"/>
            <w:tcBorders>
              <w:top w:val="single" w:sz="4" w:space="0" w:color="auto"/>
              <w:left w:val="single" w:sz="4" w:space="0" w:color="auto"/>
              <w:bottom w:val="single" w:sz="4" w:space="0" w:color="auto"/>
              <w:right w:val="single" w:sz="4" w:space="0" w:color="auto"/>
            </w:tcBorders>
            <w:hideMark/>
          </w:tcPr>
          <w:p w14:paraId="7F3C59EA" w14:textId="77777777" w:rsidR="00AF367E" w:rsidRDefault="00AF367E" w:rsidP="00AF2AB6">
            <w:pPr>
              <w:spacing w:line="256" w:lineRule="auto"/>
              <w:jc w:val="both"/>
              <w:rPr>
                <w:sz w:val="24"/>
                <w:szCs w:val="24"/>
                <w:lang w:eastAsia="en-US"/>
              </w:rPr>
            </w:pPr>
            <w:r>
              <w:rPr>
                <w:sz w:val="24"/>
                <w:szCs w:val="24"/>
                <w:lang w:eastAsia="en-US"/>
              </w:rPr>
              <w:t>1 said she has built up a good relationship with Amanda and feels listened too and respected.</w:t>
            </w:r>
          </w:p>
        </w:tc>
      </w:tr>
      <w:tr w:rsidR="00AF367E" w14:paraId="4B07B194" w14:textId="77777777" w:rsidTr="00AF2AB6">
        <w:tc>
          <w:tcPr>
            <w:tcW w:w="2718" w:type="dxa"/>
            <w:tcBorders>
              <w:top w:val="single" w:sz="4" w:space="0" w:color="auto"/>
              <w:left w:val="single" w:sz="4" w:space="0" w:color="auto"/>
              <w:bottom w:val="single" w:sz="4" w:space="0" w:color="auto"/>
              <w:right w:val="single" w:sz="4" w:space="0" w:color="auto"/>
            </w:tcBorders>
          </w:tcPr>
          <w:p w14:paraId="7944B611" w14:textId="77777777" w:rsidR="00AF367E" w:rsidRDefault="00AF367E" w:rsidP="00AF2AB6">
            <w:pPr>
              <w:tabs>
                <w:tab w:val="left" w:pos="-142"/>
                <w:tab w:val="left" w:pos="851"/>
              </w:tabs>
              <w:overflowPunct/>
              <w:autoSpaceDE/>
              <w:adjustRightInd/>
              <w:spacing w:line="256" w:lineRule="auto"/>
              <w:rPr>
                <w:sz w:val="22"/>
                <w:szCs w:val="22"/>
                <w:lang w:eastAsia="en-US"/>
              </w:rPr>
            </w:pPr>
            <w:r>
              <w:rPr>
                <w:sz w:val="22"/>
                <w:szCs w:val="22"/>
                <w:lang w:eastAsia="en-US"/>
              </w:rPr>
              <w:t>Did the social worker talk to you in a way that you understood?</w:t>
            </w:r>
          </w:p>
          <w:p w14:paraId="5C09AE0C" w14:textId="77777777" w:rsidR="00AF367E" w:rsidRDefault="00AF367E" w:rsidP="00AF2AB6">
            <w:pPr>
              <w:tabs>
                <w:tab w:val="left" w:pos="-142"/>
                <w:tab w:val="left" w:pos="851"/>
              </w:tabs>
              <w:overflowPunct/>
              <w:autoSpaceDE/>
              <w:adjustRightInd/>
              <w:spacing w:line="256" w:lineRule="auto"/>
              <w:rPr>
                <w:sz w:val="22"/>
                <w:szCs w:val="22"/>
                <w:lang w:eastAsia="en-US"/>
              </w:rPr>
            </w:pPr>
            <w:r>
              <w:rPr>
                <w:sz w:val="22"/>
                <w:szCs w:val="22"/>
                <w:lang w:eastAsia="en-US"/>
              </w:rPr>
              <w:t>Did the social worker consider your language needs?</w:t>
            </w:r>
          </w:p>
          <w:p w14:paraId="7A66F692" w14:textId="77777777" w:rsidR="00AF367E" w:rsidRDefault="00AF367E" w:rsidP="00AF2AB6">
            <w:pPr>
              <w:tabs>
                <w:tab w:val="left" w:pos="-142"/>
                <w:tab w:val="left" w:pos="851"/>
              </w:tabs>
              <w:overflowPunct/>
              <w:autoSpaceDE/>
              <w:adjustRightInd/>
              <w:spacing w:line="256" w:lineRule="auto"/>
              <w:rPr>
                <w:sz w:val="22"/>
                <w:szCs w:val="22"/>
                <w:lang w:eastAsia="en-US"/>
              </w:rPr>
            </w:pPr>
          </w:p>
        </w:tc>
        <w:tc>
          <w:tcPr>
            <w:tcW w:w="7470" w:type="dxa"/>
            <w:tcBorders>
              <w:top w:val="single" w:sz="4" w:space="0" w:color="auto"/>
              <w:left w:val="single" w:sz="4" w:space="0" w:color="auto"/>
              <w:bottom w:val="single" w:sz="4" w:space="0" w:color="auto"/>
              <w:right w:val="single" w:sz="4" w:space="0" w:color="auto"/>
            </w:tcBorders>
            <w:hideMark/>
          </w:tcPr>
          <w:p w14:paraId="5B0E34AD" w14:textId="77777777" w:rsidR="00AF367E" w:rsidRDefault="00AF367E" w:rsidP="00AF2AB6">
            <w:pPr>
              <w:spacing w:line="256" w:lineRule="auto"/>
              <w:jc w:val="both"/>
              <w:rPr>
                <w:sz w:val="24"/>
                <w:szCs w:val="24"/>
                <w:lang w:eastAsia="en-US"/>
              </w:rPr>
            </w:pPr>
            <w:r>
              <w:rPr>
                <w:sz w:val="24"/>
                <w:szCs w:val="24"/>
                <w:lang w:eastAsia="en-US"/>
              </w:rPr>
              <w:t xml:space="preserve">1 felt that Amanda was </w:t>
            </w:r>
            <w:proofErr w:type="gramStart"/>
            <w:r>
              <w:rPr>
                <w:sz w:val="24"/>
                <w:szCs w:val="24"/>
                <w:lang w:eastAsia="en-US"/>
              </w:rPr>
              <w:t>very clear</w:t>
            </w:r>
            <w:proofErr w:type="gramEnd"/>
            <w:r>
              <w:rPr>
                <w:sz w:val="24"/>
                <w:szCs w:val="24"/>
                <w:lang w:eastAsia="en-US"/>
              </w:rPr>
              <w:t xml:space="preserve"> in her communication with her and when she was unclear about a question that Amanda would explain it in a way she understood.</w:t>
            </w:r>
          </w:p>
        </w:tc>
      </w:tr>
    </w:tbl>
    <w:p w14:paraId="013467B7" w14:textId="77777777" w:rsidR="00AF367E" w:rsidRDefault="00AF367E" w:rsidP="00AF367E">
      <w:pPr>
        <w:rPr>
          <w:vanish/>
        </w:rPr>
      </w:pPr>
    </w:p>
    <w:tbl>
      <w:tblPr>
        <w:tblpPr w:leftFromText="180" w:rightFromText="180" w:bottomFromText="16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7"/>
        <w:gridCol w:w="6499"/>
      </w:tblGrid>
      <w:tr w:rsidR="00AF367E" w14:paraId="2EE6118D" w14:textId="77777777" w:rsidTr="00AF2AB6">
        <w:tc>
          <w:tcPr>
            <w:tcW w:w="2718" w:type="dxa"/>
            <w:tcBorders>
              <w:top w:val="single" w:sz="4" w:space="0" w:color="auto"/>
              <w:left w:val="single" w:sz="4" w:space="0" w:color="auto"/>
              <w:bottom w:val="single" w:sz="4" w:space="0" w:color="auto"/>
              <w:right w:val="single" w:sz="4" w:space="0" w:color="auto"/>
            </w:tcBorders>
          </w:tcPr>
          <w:p w14:paraId="527B8F00" w14:textId="77777777" w:rsidR="00AF367E" w:rsidRDefault="00AF367E" w:rsidP="00AF2AB6">
            <w:pPr>
              <w:tabs>
                <w:tab w:val="left" w:pos="-142"/>
                <w:tab w:val="left" w:pos="851"/>
              </w:tabs>
              <w:overflowPunct/>
              <w:autoSpaceDE/>
              <w:adjustRightInd/>
              <w:spacing w:line="256" w:lineRule="auto"/>
              <w:rPr>
                <w:sz w:val="22"/>
                <w:szCs w:val="22"/>
                <w:lang w:eastAsia="en-US"/>
              </w:rPr>
            </w:pPr>
            <w:r>
              <w:rPr>
                <w:sz w:val="22"/>
                <w:szCs w:val="22"/>
                <w:lang w:eastAsia="en-US"/>
              </w:rPr>
              <w:lastRenderedPageBreak/>
              <w:t>How has the social worker’s involvement met your expectations for this visit?</w:t>
            </w:r>
          </w:p>
          <w:p w14:paraId="6929E3B1" w14:textId="77777777" w:rsidR="00AF367E" w:rsidRDefault="00AF367E" w:rsidP="00AF2AB6">
            <w:pPr>
              <w:tabs>
                <w:tab w:val="left" w:pos="-142"/>
                <w:tab w:val="left" w:pos="851"/>
              </w:tabs>
              <w:overflowPunct/>
              <w:autoSpaceDE/>
              <w:adjustRightInd/>
              <w:spacing w:line="256" w:lineRule="auto"/>
              <w:rPr>
                <w:sz w:val="22"/>
                <w:szCs w:val="22"/>
                <w:lang w:eastAsia="en-US"/>
              </w:rPr>
            </w:pPr>
          </w:p>
        </w:tc>
        <w:tc>
          <w:tcPr>
            <w:tcW w:w="7470" w:type="dxa"/>
            <w:tcBorders>
              <w:top w:val="single" w:sz="4" w:space="0" w:color="auto"/>
              <w:left w:val="single" w:sz="4" w:space="0" w:color="auto"/>
              <w:bottom w:val="single" w:sz="4" w:space="0" w:color="auto"/>
              <w:right w:val="single" w:sz="4" w:space="0" w:color="auto"/>
            </w:tcBorders>
            <w:hideMark/>
          </w:tcPr>
          <w:p w14:paraId="0710E9CD" w14:textId="77777777" w:rsidR="00AF367E" w:rsidRDefault="00AF367E" w:rsidP="00AF2AB6">
            <w:pPr>
              <w:spacing w:line="256" w:lineRule="auto"/>
              <w:jc w:val="both"/>
              <w:rPr>
                <w:sz w:val="24"/>
                <w:szCs w:val="24"/>
                <w:lang w:eastAsia="en-US"/>
              </w:rPr>
            </w:pPr>
            <w:r>
              <w:rPr>
                <w:sz w:val="24"/>
                <w:szCs w:val="24"/>
                <w:lang w:eastAsia="en-US"/>
              </w:rPr>
              <w:t xml:space="preserve">1 mentioned that Amanda had made it clear to her about what was agreed by all parties present at the review and that she was happy with the outcome. </w:t>
            </w:r>
          </w:p>
        </w:tc>
      </w:tr>
      <w:tr w:rsidR="00AF367E" w14:paraId="7494E9F7" w14:textId="77777777" w:rsidTr="00AF2AB6">
        <w:tc>
          <w:tcPr>
            <w:tcW w:w="2718" w:type="dxa"/>
            <w:tcBorders>
              <w:top w:val="single" w:sz="4" w:space="0" w:color="auto"/>
              <w:left w:val="single" w:sz="4" w:space="0" w:color="auto"/>
              <w:bottom w:val="single" w:sz="4" w:space="0" w:color="auto"/>
              <w:right w:val="single" w:sz="4" w:space="0" w:color="auto"/>
            </w:tcBorders>
            <w:hideMark/>
          </w:tcPr>
          <w:p w14:paraId="4B3C0AEA" w14:textId="77777777" w:rsidR="00AF367E" w:rsidRDefault="00AF367E" w:rsidP="00AF2AB6">
            <w:pPr>
              <w:tabs>
                <w:tab w:val="left" w:pos="0"/>
                <w:tab w:val="left" w:pos="851"/>
              </w:tabs>
              <w:overflowPunct/>
              <w:autoSpaceDE/>
              <w:adjustRightInd/>
              <w:spacing w:line="256" w:lineRule="auto"/>
              <w:rPr>
                <w:sz w:val="22"/>
                <w:szCs w:val="22"/>
                <w:lang w:eastAsia="en-US"/>
              </w:rPr>
            </w:pPr>
            <w:r>
              <w:rPr>
                <w:sz w:val="22"/>
                <w:szCs w:val="22"/>
                <w:lang w:eastAsia="en-US"/>
              </w:rPr>
              <w:t>Are there any other comments or suggestions that you would like to make?</w:t>
            </w:r>
          </w:p>
        </w:tc>
        <w:tc>
          <w:tcPr>
            <w:tcW w:w="7470" w:type="dxa"/>
            <w:tcBorders>
              <w:top w:val="single" w:sz="4" w:space="0" w:color="auto"/>
              <w:left w:val="single" w:sz="4" w:space="0" w:color="auto"/>
              <w:bottom w:val="single" w:sz="4" w:space="0" w:color="auto"/>
              <w:right w:val="single" w:sz="4" w:space="0" w:color="auto"/>
            </w:tcBorders>
            <w:hideMark/>
          </w:tcPr>
          <w:p w14:paraId="597B91CA" w14:textId="77777777" w:rsidR="00AF367E" w:rsidRDefault="00AF367E" w:rsidP="00AF2AB6">
            <w:pPr>
              <w:spacing w:line="256" w:lineRule="auto"/>
              <w:jc w:val="both"/>
              <w:rPr>
                <w:sz w:val="24"/>
                <w:szCs w:val="24"/>
                <w:lang w:eastAsia="en-US"/>
              </w:rPr>
            </w:pPr>
            <w:r>
              <w:rPr>
                <w:sz w:val="24"/>
                <w:szCs w:val="24"/>
                <w:lang w:eastAsia="en-US"/>
              </w:rPr>
              <w:t>None.</w:t>
            </w:r>
          </w:p>
        </w:tc>
      </w:tr>
    </w:tbl>
    <w:p w14:paraId="0FE0A50A" w14:textId="77777777" w:rsidR="00AF367E" w:rsidRDefault="00AF367E" w:rsidP="00AF367E"/>
    <w:p w14:paraId="3828314C" w14:textId="77777777" w:rsidR="00AF367E" w:rsidRDefault="00AF367E" w:rsidP="00AF367E"/>
    <w:p w14:paraId="78F80114" w14:textId="77777777" w:rsidR="00AF367E" w:rsidRDefault="00AF367E" w:rsidP="00AF367E"/>
    <w:p w14:paraId="5D4E5F9D" w14:textId="77777777" w:rsidR="00AF367E" w:rsidRDefault="00AF367E" w:rsidP="00AF367E"/>
    <w:p w14:paraId="22B6F3E9" w14:textId="77777777" w:rsidR="00AF367E" w:rsidRDefault="00AF367E" w:rsidP="00AF367E"/>
    <w:p w14:paraId="5FB7FE5F" w14:textId="77777777" w:rsidR="00AF367E" w:rsidRDefault="00AF367E" w:rsidP="00AF367E"/>
    <w:p w14:paraId="30A65C5A" w14:textId="77777777" w:rsidR="00AF367E" w:rsidRDefault="00AF367E" w:rsidP="00AF367E">
      <w:pPr>
        <w:jc w:val="both"/>
        <w:rPr>
          <w:sz w:val="24"/>
          <w:szCs w:val="24"/>
        </w:rPr>
      </w:pPr>
    </w:p>
    <w:p w14:paraId="7931BA5D" w14:textId="77777777" w:rsidR="00AF367E" w:rsidRDefault="00AF367E" w:rsidP="00AF367E">
      <w:pPr>
        <w:jc w:val="both"/>
        <w:rPr>
          <w:sz w:val="24"/>
          <w:szCs w:val="24"/>
        </w:rPr>
      </w:pPr>
    </w:p>
    <w:p w14:paraId="03C7818B" w14:textId="77777777" w:rsidR="00AF367E" w:rsidRDefault="00AF367E" w:rsidP="00AF367E">
      <w:pPr>
        <w:jc w:val="both"/>
        <w:rPr>
          <w:sz w:val="24"/>
          <w:szCs w:val="24"/>
        </w:rPr>
      </w:pPr>
    </w:p>
    <w:p w14:paraId="17C15970" w14:textId="77777777" w:rsidR="00AF367E" w:rsidRDefault="00AF367E" w:rsidP="00AF367E">
      <w:pPr>
        <w:jc w:val="both"/>
        <w:rPr>
          <w:sz w:val="24"/>
          <w:szCs w:val="24"/>
        </w:rPr>
      </w:pPr>
    </w:p>
    <w:p w14:paraId="6F90CA0B" w14:textId="77777777" w:rsidR="00AF367E" w:rsidRPr="00F927A1" w:rsidRDefault="00AF367E" w:rsidP="00AF367E">
      <w:pPr>
        <w:overflowPunct/>
        <w:autoSpaceDE/>
        <w:autoSpaceDN/>
        <w:adjustRightInd/>
        <w:ind w:right="-957"/>
        <w:textAlignment w:val="auto"/>
        <w:rPr>
          <w:rFonts w:ascii="Times New Roman" w:hAnsi="Times New Roman" w:cs="Times New Roman"/>
          <w:b/>
          <w:color w:val="auto"/>
          <w:sz w:val="48"/>
        </w:rPr>
      </w:pPr>
    </w:p>
    <w:p w14:paraId="20A3F638" w14:textId="77777777" w:rsidR="00AF367E" w:rsidRPr="00F927A1" w:rsidRDefault="00AF367E" w:rsidP="00AF367E">
      <w:pPr>
        <w:overflowPunct/>
        <w:autoSpaceDE/>
        <w:autoSpaceDN/>
        <w:adjustRightInd/>
        <w:textAlignment w:val="auto"/>
        <w:rPr>
          <w:rFonts w:ascii="Times New Roman" w:hAnsi="Times New Roman" w:cs="Times New Roman"/>
          <w:color w:val="auto"/>
          <w:sz w:val="24"/>
        </w:rPr>
      </w:pPr>
    </w:p>
    <w:p w14:paraId="4D297D50" w14:textId="77777777" w:rsidR="00AF367E" w:rsidRPr="00F927A1" w:rsidRDefault="00AF367E" w:rsidP="00AF367E">
      <w:pPr>
        <w:overflowPunct/>
        <w:autoSpaceDE/>
        <w:autoSpaceDN/>
        <w:adjustRightInd/>
        <w:ind w:right="-957"/>
        <w:textAlignment w:val="auto"/>
        <w:rPr>
          <w:rFonts w:ascii="Times New Roman" w:hAnsi="Times New Roman" w:cs="Times New Roman"/>
          <w:b/>
          <w:color w:val="auto"/>
          <w:sz w:val="48"/>
        </w:rPr>
      </w:pPr>
    </w:p>
    <w:p w14:paraId="4BB93E07" w14:textId="77777777" w:rsidR="00AF367E" w:rsidRDefault="00AF367E" w:rsidP="00AF367E"/>
    <w:p w14:paraId="1C8D75D3" w14:textId="77777777" w:rsidR="00AF367E" w:rsidRDefault="00AF367E" w:rsidP="00AF367E"/>
    <w:p w14:paraId="79EDECFA" w14:textId="77777777" w:rsidR="00AF367E" w:rsidRDefault="00AF367E" w:rsidP="00AF367E"/>
    <w:p w14:paraId="37A91E0B" w14:textId="77777777" w:rsidR="00AF367E" w:rsidRDefault="00AF367E" w:rsidP="00AF367E"/>
    <w:p w14:paraId="6DF26323" w14:textId="77777777" w:rsidR="00AF367E" w:rsidRDefault="00AF367E" w:rsidP="00AF367E"/>
    <w:p w14:paraId="06D21913" w14:textId="77777777" w:rsidR="00AF367E" w:rsidRDefault="00AF367E" w:rsidP="00AF367E"/>
    <w:p w14:paraId="45189BFC" w14:textId="77777777" w:rsidR="00AF367E" w:rsidRDefault="00AF367E" w:rsidP="00AF367E"/>
    <w:p w14:paraId="5C24E138" w14:textId="77777777" w:rsidR="00AF367E" w:rsidRDefault="00AF367E" w:rsidP="00AF367E"/>
    <w:p w14:paraId="0DE116E9" w14:textId="77777777" w:rsidR="00AF367E" w:rsidRDefault="00AF367E" w:rsidP="00AF367E"/>
    <w:p w14:paraId="693E71EA" w14:textId="77777777" w:rsidR="009851D5" w:rsidRDefault="004A353A"/>
    <w:sectPr w:rsidR="009851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C42"/>
    <w:rsid w:val="002B5C42"/>
    <w:rsid w:val="004E6BEA"/>
    <w:rsid w:val="006A60AE"/>
    <w:rsid w:val="00AF3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71DFA"/>
  <w15:chartTrackingRefBased/>
  <w15:docId w15:val="{08A521C7-F26A-44CC-813B-539AAC35C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67E"/>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1236278858msonormal">
    <w:name w:val="yiv1236278858msonormal"/>
    <w:basedOn w:val="Normal"/>
    <w:rsid w:val="00AF367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2414</Words>
  <Characters>13765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Davies</dc:creator>
  <cp:keywords/>
  <dc:description/>
  <cp:lastModifiedBy>Amanda Davies</cp:lastModifiedBy>
  <cp:revision>2</cp:revision>
  <dcterms:created xsi:type="dcterms:W3CDTF">2023-02-28T08:00:00Z</dcterms:created>
  <dcterms:modified xsi:type="dcterms:W3CDTF">2023-02-28T08:00:00Z</dcterms:modified>
</cp:coreProperties>
</file>