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4507" w:rsidRDefault="00287D64" w:rsidP="00644507">
      <w:r>
        <w:rPr>
          <w:noProof/>
          <w:sz w:val="28"/>
          <w:szCs w:val="28"/>
          <w:lang w:eastAsia="en-GB"/>
        </w:rPr>
        <w:drawing>
          <wp:anchor distT="0" distB="0" distL="114300" distR="114300" simplePos="0" relativeHeight="251658240" behindDoc="0" locked="0" layoutInCell="1" allowOverlap="1">
            <wp:simplePos x="0" y="0"/>
            <wp:positionH relativeFrom="column">
              <wp:posOffset>1742440</wp:posOffset>
            </wp:positionH>
            <wp:positionV relativeFrom="paragraph">
              <wp:posOffset>790575</wp:posOffset>
            </wp:positionV>
            <wp:extent cx="2486025" cy="3257550"/>
            <wp:effectExtent l="19050" t="0" r="952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srcRect/>
                    <a:stretch>
                      <a:fillRect/>
                    </a:stretch>
                  </pic:blipFill>
                  <pic:spPr bwMode="auto">
                    <a:xfrm>
                      <a:off x="0" y="0"/>
                      <a:ext cx="2486025" cy="3257550"/>
                    </a:xfrm>
                    <a:prstGeom prst="rect">
                      <a:avLst/>
                    </a:prstGeom>
                    <a:noFill/>
                    <a:ln w="9525">
                      <a:noFill/>
                      <a:miter lim="800000"/>
                      <a:headEnd/>
                      <a:tailEnd/>
                    </a:ln>
                  </pic:spPr>
                </pic:pic>
              </a:graphicData>
            </a:graphic>
          </wp:anchor>
        </w:drawing>
      </w:r>
      <w:r w:rsidR="0002021B">
        <w:rPr>
          <w:sz w:val="28"/>
          <w:szCs w:val="28"/>
        </w:rPr>
        <w:t xml:space="preserve">Past </w:t>
      </w:r>
      <w:proofErr w:type="gramStart"/>
      <w:r w:rsidR="0002021B">
        <w:rPr>
          <w:sz w:val="28"/>
          <w:szCs w:val="28"/>
        </w:rPr>
        <w:t>History  Assignment</w:t>
      </w:r>
      <w:proofErr w:type="gramEnd"/>
      <w:r w:rsidR="0002021B">
        <w:rPr>
          <w:sz w:val="28"/>
          <w:szCs w:val="28"/>
        </w:rPr>
        <w:t xml:space="preserve"> one</w:t>
      </w:r>
      <w:r w:rsidR="00F02CCF">
        <w:rPr>
          <w:sz w:val="28"/>
          <w:szCs w:val="28"/>
        </w:rPr>
        <w:t xml:space="preserve"> </w:t>
      </w:r>
      <w:r w:rsidR="00720896">
        <w:rPr>
          <w:sz w:val="28"/>
          <w:szCs w:val="28"/>
        </w:rPr>
        <w:t xml:space="preserve">.Three Generations: The </w:t>
      </w:r>
      <w:proofErr w:type="spellStart"/>
      <w:r w:rsidR="00720896">
        <w:rPr>
          <w:sz w:val="28"/>
          <w:szCs w:val="28"/>
        </w:rPr>
        <w:t>Jeffreys</w:t>
      </w:r>
      <w:proofErr w:type="spellEnd"/>
      <w:r w:rsidR="00720896">
        <w:rPr>
          <w:sz w:val="28"/>
          <w:szCs w:val="28"/>
        </w:rPr>
        <w:t xml:space="preserve"> of King Street, Carmarthen (1846-1936).</w:t>
      </w:r>
      <w:r w:rsidR="00F02CCF">
        <w:rPr>
          <w:sz w:val="28"/>
          <w:szCs w:val="28"/>
        </w:rPr>
        <w:br/>
      </w:r>
      <w:r w:rsidR="00F02CCF">
        <w:rPr>
          <w:sz w:val="28"/>
          <w:szCs w:val="28"/>
        </w:rPr>
        <w:br/>
      </w:r>
    </w:p>
    <w:p w:rsidR="00287D64" w:rsidRDefault="0007565B">
      <w:r>
        <w:rPr>
          <w:sz w:val="28"/>
          <w:szCs w:val="28"/>
        </w:rPr>
        <w:br/>
      </w:r>
      <w:r>
        <w:rPr>
          <w:sz w:val="28"/>
          <w:szCs w:val="28"/>
        </w:rPr>
        <w:br/>
      </w:r>
    </w:p>
    <w:p w:rsidR="00287D64" w:rsidRDefault="00287D64"/>
    <w:p w:rsidR="00287D64" w:rsidRDefault="00287D64"/>
    <w:p w:rsidR="00287D64" w:rsidRDefault="00287D64"/>
    <w:p w:rsidR="00287D64" w:rsidRDefault="00287D64"/>
    <w:p w:rsidR="00287D64" w:rsidRDefault="00287D64"/>
    <w:p w:rsidR="00287D64" w:rsidRDefault="00287D64"/>
    <w:p w:rsidR="00287D64" w:rsidRDefault="00287D64"/>
    <w:p w:rsidR="00287D64" w:rsidRDefault="009E7202">
      <w:r w:rsidRPr="009E7202">
        <w:rPr>
          <w:noProof/>
          <w:sz w:val="28"/>
          <w:szCs w:val="28"/>
          <w:lang w:val="en-US" w:eastAsia="zh-TW"/>
        </w:rPr>
        <w:pict>
          <v:shapetype id="_x0000_t202" coordsize="21600,21600" o:spt="202" path="m,l,21600r21600,l21600,xe">
            <v:stroke joinstyle="miter"/>
            <v:path gradientshapeok="t" o:connecttype="rect"/>
          </v:shapetype>
          <v:shape id="_x0000_s1026" type="#_x0000_t202" style="position:absolute;margin-left:101.65pt;margin-top:9.65pt;width:286.05pt;height:60.75pt;z-index:251660288;mso-width-relative:margin;mso-height-relative:margin" stroked="f">
            <v:textbox>
              <w:txbxContent>
                <w:p w:rsidR="00644507" w:rsidRPr="00644507" w:rsidRDefault="00644507">
                  <w:pPr>
                    <w:rPr>
                      <w:sz w:val="18"/>
                      <w:szCs w:val="18"/>
                    </w:rPr>
                  </w:pPr>
                  <w:proofErr w:type="spellStart"/>
                  <w:proofErr w:type="gramStart"/>
                  <w:r>
                    <w:rPr>
                      <w:sz w:val="18"/>
                      <w:szCs w:val="18"/>
                    </w:rPr>
                    <w:t>T.R.Jeffreys</w:t>
                  </w:r>
                  <w:proofErr w:type="spellEnd"/>
                  <w:r>
                    <w:rPr>
                      <w:sz w:val="18"/>
                      <w:szCs w:val="18"/>
                    </w:rPr>
                    <w:t xml:space="preserve"> outside 40 King St, taken about 1895.</w:t>
                  </w:r>
                  <w:proofErr w:type="gramEnd"/>
                  <w:r>
                    <w:rPr>
                      <w:sz w:val="18"/>
                      <w:szCs w:val="18"/>
                    </w:rPr>
                    <w:t xml:space="preserve"> In the window, cases containing </w:t>
                  </w:r>
                  <w:r w:rsidR="004928C1">
                    <w:rPr>
                      <w:sz w:val="18"/>
                      <w:szCs w:val="18"/>
                    </w:rPr>
                    <w:t xml:space="preserve">fox, ptarmigan, bustard and an owl. The masks of an otter and fox hang down right hand side of window. (Carmarthen Antiquities, </w:t>
                  </w:r>
                  <w:proofErr w:type="spellStart"/>
                  <w:r w:rsidR="004928C1">
                    <w:rPr>
                      <w:sz w:val="18"/>
                      <w:szCs w:val="18"/>
                    </w:rPr>
                    <w:t>Vol</w:t>
                  </w:r>
                  <w:proofErr w:type="spellEnd"/>
                  <w:r w:rsidR="004928C1">
                    <w:rPr>
                      <w:sz w:val="18"/>
                      <w:szCs w:val="18"/>
                    </w:rPr>
                    <w:t xml:space="preserve"> 29 pp87)</w:t>
                  </w:r>
                </w:p>
              </w:txbxContent>
            </v:textbox>
          </v:shape>
        </w:pict>
      </w:r>
    </w:p>
    <w:p w:rsidR="00287D64" w:rsidRDefault="00287D64"/>
    <w:p w:rsidR="00287D64" w:rsidRDefault="00287D64"/>
    <w:p w:rsidR="00287D64" w:rsidRDefault="00287D64">
      <w:r>
        <w:rPr>
          <w:noProof/>
          <w:lang w:eastAsia="en-GB"/>
        </w:rPr>
        <w:drawing>
          <wp:anchor distT="0" distB="0" distL="114300" distR="114300" simplePos="0" relativeHeight="251661312" behindDoc="0" locked="0" layoutInCell="1" allowOverlap="1">
            <wp:simplePos x="0" y="0"/>
            <wp:positionH relativeFrom="column">
              <wp:posOffset>1143000</wp:posOffset>
            </wp:positionH>
            <wp:positionV relativeFrom="paragraph">
              <wp:posOffset>201295</wp:posOffset>
            </wp:positionV>
            <wp:extent cx="3714750" cy="3009900"/>
            <wp:effectExtent l="19050" t="0" r="0" b="0"/>
            <wp:wrapNone/>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srcRect/>
                    <a:stretch>
                      <a:fillRect/>
                    </a:stretch>
                  </pic:blipFill>
                  <pic:spPr bwMode="auto">
                    <a:xfrm>
                      <a:off x="0" y="0"/>
                      <a:ext cx="3714750" cy="3009900"/>
                    </a:xfrm>
                    <a:prstGeom prst="rect">
                      <a:avLst/>
                    </a:prstGeom>
                    <a:noFill/>
                    <a:ln w="9525">
                      <a:noFill/>
                      <a:miter lim="800000"/>
                      <a:headEnd/>
                      <a:tailEnd/>
                    </a:ln>
                  </pic:spPr>
                </pic:pic>
              </a:graphicData>
            </a:graphic>
          </wp:anchor>
        </w:drawing>
      </w:r>
    </w:p>
    <w:p w:rsidR="00287D64" w:rsidRDefault="00287D64"/>
    <w:p w:rsidR="00287D64" w:rsidRDefault="00287D64"/>
    <w:p w:rsidR="00287D64" w:rsidRDefault="00287D64"/>
    <w:p w:rsidR="00287D64" w:rsidRDefault="00287D64"/>
    <w:p w:rsidR="00287D64" w:rsidRDefault="00287D64"/>
    <w:p w:rsidR="00287D64" w:rsidRDefault="00287D64"/>
    <w:p w:rsidR="00287D64" w:rsidRDefault="00287D64"/>
    <w:p w:rsidR="00287D64" w:rsidRDefault="00287D64"/>
    <w:p w:rsidR="00287D64" w:rsidRDefault="00287D64"/>
    <w:p w:rsidR="00287D64" w:rsidRDefault="009E7202">
      <w:r>
        <w:rPr>
          <w:noProof/>
          <w:lang w:eastAsia="en-GB"/>
        </w:rPr>
        <w:pict>
          <v:shape id="_x0000_s1028" type="#_x0000_t202" style="position:absolute;margin-left:101.65pt;margin-top:14.9pt;width:286.05pt;height:60.75pt;z-index:251662336;mso-width-relative:margin;mso-height-relative:margin" stroked="f">
            <v:textbox>
              <w:txbxContent>
                <w:p w:rsidR="00287D64" w:rsidRPr="00287D64" w:rsidRDefault="00DF4BC7" w:rsidP="00287D64">
                  <w:pPr>
                    <w:rPr>
                      <w:sz w:val="18"/>
                      <w:szCs w:val="18"/>
                    </w:rPr>
                  </w:pPr>
                  <w:proofErr w:type="gramStart"/>
                  <w:r>
                    <w:rPr>
                      <w:sz w:val="18"/>
                      <w:szCs w:val="18"/>
                    </w:rPr>
                    <w:t xml:space="preserve">T.R. </w:t>
                  </w:r>
                  <w:proofErr w:type="spellStart"/>
                  <w:r>
                    <w:rPr>
                      <w:sz w:val="18"/>
                      <w:szCs w:val="18"/>
                    </w:rPr>
                    <w:t>Jeffreys</w:t>
                  </w:r>
                  <w:proofErr w:type="spellEnd"/>
                  <w:r>
                    <w:rPr>
                      <w:sz w:val="18"/>
                      <w:szCs w:val="18"/>
                    </w:rPr>
                    <w:t xml:space="preserve"> and Jane taken in 1880, probably in a studio.</w:t>
                  </w:r>
                  <w:proofErr w:type="gramEnd"/>
                  <w:r>
                    <w:rPr>
                      <w:sz w:val="18"/>
                      <w:szCs w:val="18"/>
                    </w:rPr>
                    <w:t xml:space="preserve"> Back row: Elizabeth, Thomas William, Agnes. Middle </w:t>
                  </w:r>
                  <w:proofErr w:type="spellStart"/>
                  <w:r>
                    <w:rPr>
                      <w:sz w:val="18"/>
                      <w:szCs w:val="18"/>
                    </w:rPr>
                    <w:t>row;George</w:t>
                  </w:r>
                  <w:proofErr w:type="spellEnd"/>
                  <w:r>
                    <w:rPr>
                      <w:sz w:val="18"/>
                      <w:szCs w:val="18"/>
                    </w:rPr>
                    <w:t>, Emma holding Susan, T.R aged43, Jane aged 43 holding baby Richard born in January 1880, Charles and Anne, front row; James, Sarah and Walter</w:t>
                  </w:r>
                </w:p>
              </w:txbxContent>
            </v:textbox>
          </v:shape>
        </w:pict>
      </w:r>
    </w:p>
    <w:p w:rsidR="00287D64" w:rsidRDefault="00287D64"/>
    <w:p w:rsidR="00287D64" w:rsidRDefault="00287D64"/>
    <w:p w:rsidR="00641E05" w:rsidRDefault="00C973AE">
      <w:pPr>
        <w:rPr>
          <w:noProof/>
          <w:sz w:val="28"/>
          <w:szCs w:val="28"/>
          <w:lang w:eastAsia="en-GB"/>
        </w:rPr>
      </w:pPr>
      <w:r>
        <w:t xml:space="preserve">The first photograph, taken in 1898, is of Thomas </w:t>
      </w:r>
      <w:proofErr w:type="spellStart"/>
      <w:r>
        <w:t>Jeffreys</w:t>
      </w:r>
      <w:proofErr w:type="spellEnd"/>
      <w:r>
        <w:t xml:space="preserve"> in the doorway of his shop at 40 King Street. The business directory, </w:t>
      </w:r>
      <w:proofErr w:type="spellStart"/>
      <w:r>
        <w:t>Kellys</w:t>
      </w:r>
      <w:proofErr w:type="spellEnd"/>
      <w:r>
        <w:t xml:space="preserve"> Directory 1884 lists Thomas Richard </w:t>
      </w:r>
      <w:proofErr w:type="spellStart"/>
      <w:r>
        <w:t>Jeffreys</w:t>
      </w:r>
      <w:proofErr w:type="spellEnd"/>
      <w:r>
        <w:t xml:space="preserve"> as a carver and gilder of 36 King Street. In Worrall’s Directory of 1875, Thomas </w:t>
      </w:r>
      <w:proofErr w:type="spellStart"/>
      <w:r>
        <w:t>Jeffreys</w:t>
      </w:r>
      <w:proofErr w:type="spellEnd"/>
      <w:r>
        <w:t xml:space="preserve"> is listed under the </w:t>
      </w:r>
      <w:proofErr w:type="gramStart"/>
      <w:r>
        <w:t>Miscellaneous</w:t>
      </w:r>
      <w:proofErr w:type="gramEnd"/>
      <w:r>
        <w:t xml:space="preserve"> section as carver and </w:t>
      </w:r>
      <w:r w:rsidR="004901FD">
        <w:t xml:space="preserve">gilder of 36 King Street. In the Wales Trade Directory of 1906 he is listed under wood carvers as: Jeffrey T and Sons of 40 King Street. By Kelly’s Directory of South Wales 1914 he is listed as Thomas Richard </w:t>
      </w:r>
      <w:proofErr w:type="spellStart"/>
      <w:r w:rsidR="004901FD">
        <w:t>Jeffreys</w:t>
      </w:r>
      <w:proofErr w:type="spellEnd"/>
      <w:r w:rsidR="004901FD">
        <w:t xml:space="preserve"> and Sons. </w:t>
      </w:r>
      <w:proofErr w:type="gramStart"/>
      <w:r w:rsidR="004901FD">
        <w:t>Bird and Animal Preservers of 40 King Street.</w:t>
      </w:r>
      <w:proofErr w:type="gramEnd"/>
      <w:r w:rsidR="009E074D">
        <w:t xml:space="preserve"> </w:t>
      </w:r>
      <w:proofErr w:type="gramStart"/>
      <w:r w:rsidR="00A93A90">
        <w:t>(</w:t>
      </w:r>
      <w:proofErr w:type="spellStart"/>
      <w:r w:rsidR="00A93A90">
        <w:t>Kellys</w:t>
      </w:r>
      <w:proofErr w:type="spellEnd"/>
      <w:r w:rsidR="00A93A90">
        <w:t xml:space="preserve"> Directory 1884.</w:t>
      </w:r>
      <w:proofErr w:type="gramEnd"/>
      <w:r w:rsidR="00A93A90">
        <w:t xml:space="preserve"> Worrall’s Directory of South Wales 1875. </w:t>
      </w:r>
      <w:proofErr w:type="gramStart"/>
      <w:r w:rsidR="00A93A90">
        <w:t>Wales Trade Directory 1906.</w:t>
      </w:r>
      <w:proofErr w:type="gramEnd"/>
      <w:r w:rsidR="00A93A90">
        <w:t xml:space="preserve"> </w:t>
      </w:r>
      <w:proofErr w:type="spellStart"/>
      <w:r w:rsidR="00A93A90">
        <w:t>Kellys</w:t>
      </w:r>
      <w:proofErr w:type="spellEnd"/>
      <w:r w:rsidR="00A93A90">
        <w:t xml:space="preserve"> Directory of South Wales 1914)</w:t>
      </w:r>
      <w:r w:rsidR="00287D64" w:rsidRPr="00287D64">
        <w:rPr>
          <w:noProof/>
          <w:sz w:val="28"/>
          <w:szCs w:val="28"/>
          <w:lang w:eastAsia="en-GB"/>
        </w:rPr>
        <w:t xml:space="preserve"> </w:t>
      </w:r>
    </w:p>
    <w:p w:rsidR="00E352C7" w:rsidRDefault="00E352C7">
      <w:pPr>
        <w:rPr>
          <w:noProof/>
          <w:sz w:val="28"/>
          <w:szCs w:val="28"/>
          <w:lang w:eastAsia="en-GB"/>
        </w:rPr>
      </w:pPr>
    </w:p>
    <w:p w:rsidR="00E352C7" w:rsidRDefault="00E352C7" w:rsidP="00E352C7">
      <w:pPr>
        <w:rPr>
          <w:b/>
          <w:sz w:val="28"/>
          <w:szCs w:val="28"/>
        </w:rPr>
      </w:pPr>
      <w:proofErr w:type="gramStart"/>
      <w:r>
        <w:rPr>
          <w:b/>
          <w:sz w:val="28"/>
          <w:szCs w:val="28"/>
        </w:rPr>
        <w:t>Past History.</w:t>
      </w:r>
      <w:proofErr w:type="gramEnd"/>
      <w:r>
        <w:rPr>
          <w:b/>
          <w:sz w:val="28"/>
          <w:szCs w:val="28"/>
        </w:rPr>
        <w:t xml:space="preserve"> </w:t>
      </w:r>
      <w:proofErr w:type="gramStart"/>
      <w:r>
        <w:rPr>
          <w:b/>
          <w:sz w:val="28"/>
          <w:szCs w:val="28"/>
        </w:rPr>
        <w:t>Assignment One.</w:t>
      </w:r>
      <w:proofErr w:type="gramEnd"/>
      <w:r>
        <w:rPr>
          <w:b/>
          <w:sz w:val="28"/>
          <w:szCs w:val="28"/>
        </w:rPr>
        <w:t xml:space="preserve"> Three </w:t>
      </w:r>
      <w:proofErr w:type="gramStart"/>
      <w:r>
        <w:rPr>
          <w:b/>
          <w:sz w:val="28"/>
          <w:szCs w:val="28"/>
        </w:rPr>
        <w:t>Generations :</w:t>
      </w:r>
      <w:proofErr w:type="gramEnd"/>
      <w:r>
        <w:rPr>
          <w:b/>
          <w:sz w:val="28"/>
          <w:szCs w:val="28"/>
        </w:rPr>
        <w:t xml:space="preserve"> The </w:t>
      </w:r>
      <w:proofErr w:type="spellStart"/>
      <w:r>
        <w:rPr>
          <w:b/>
          <w:sz w:val="28"/>
          <w:szCs w:val="28"/>
        </w:rPr>
        <w:t>Jeffreys</w:t>
      </w:r>
      <w:proofErr w:type="spellEnd"/>
      <w:r>
        <w:rPr>
          <w:b/>
          <w:sz w:val="28"/>
          <w:szCs w:val="28"/>
        </w:rPr>
        <w:t xml:space="preserve"> of King Street, Carmarthen (1846-1936)</w:t>
      </w:r>
    </w:p>
    <w:p w:rsidR="005535C7" w:rsidRDefault="00E352C7" w:rsidP="00E352C7">
      <w:proofErr w:type="gramStart"/>
      <w:r>
        <w:t xml:space="preserve">Thomas  </w:t>
      </w:r>
      <w:proofErr w:type="spellStart"/>
      <w:r>
        <w:t>Jeffreys</w:t>
      </w:r>
      <w:proofErr w:type="spellEnd"/>
      <w:proofErr w:type="gramEnd"/>
      <w:r>
        <w:t xml:space="preserve"> moved to Carmarthen with his family and set up a business that had a great reputation for workmanship of the highest standards and lasted until 1936. He was a craftsman, a carver and gilder. Gilding is putting gold, in powder or leaf form onto glass, plaster, wood or metal. This is an ancient art, used by the Romans, Egyptians, Greeks and Chinese. This fashion took off in Britain around 1750. It was a long and complex process. A wooden frame had to be made, carved and then </w:t>
      </w:r>
      <w:proofErr w:type="gramStart"/>
      <w:r>
        <w:t>overlaid  with</w:t>
      </w:r>
      <w:proofErr w:type="gramEnd"/>
      <w:r>
        <w:t xml:space="preserve"> eight layers of gesso, that </w:t>
      </w:r>
      <w:proofErr w:type="spellStart"/>
      <w:r>
        <w:t>Jeffreys</w:t>
      </w:r>
      <w:proofErr w:type="spellEnd"/>
      <w:r>
        <w:t xml:space="preserve"> made with his own recipe. The carving would then be repainted with gummed water. The gold leaf was so thin it had to be handled with extreme care. A sharp tool was used to detach the lead onto a camel hair brush (which it stuck to by static electricity generated by the gilder brushing the tip against his hair. One of the richest families in Carmarthenshire, the </w:t>
      </w:r>
      <w:proofErr w:type="spellStart"/>
      <w:r>
        <w:t>Vaughans</w:t>
      </w:r>
      <w:proofErr w:type="spellEnd"/>
      <w:r>
        <w:t xml:space="preserve"> had previously visited Bath or London for the best craftsmanship, but Carmarthen had got its own gilder and carver, </w:t>
      </w:r>
      <w:proofErr w:type="spellStart"/>
      <w:r>
        <w:t>J.Jones</w:t>
      </w:r>
      <w:proofErr w:type="spellEnd"/>
      <w:r>
        <w:t xml:space="preserve">, by 1814. </w:t>
      </w:r>
      <w:proofErr w:type="gramStart"/>
      <w:r>
        <w:t>The Census of Houses and Occupations of 1831 shows that the town had two carvers and gilde</w:t>
      </w:r>
      <w:r w:rsidR="005535C7">
        <w:t>rs, with five in the county.</w:t>
      </w:r>
      <w:proofErr w:type="gramEnd"/>
      <w:r w:rsidR="005535C7">
        <w:t xml:space="preserve"> (</w:t>
      </w:r>
      <w:r>
        <w:t>Dale-Jones,</w:t>
      </w:r>
      <w:r w:rsidR="005535C7">
        <w:t xml:space="preserve"> 1993)</w:t>
      </w:r>
      <w:r>
        <w:t xml:space="preserve"> </w:t>
      </w:r>
    </w:p>
    <w:p w:rsidR="005535C7" w:rsidRDefault="00E352C7" w:rsidP="00E352C7">
      <w:r>
        <w:t xml:space="preserve">However, it was a glazier and painter, David </w:t>
      </w:r>
      <w:proofErr w:type="spellStart"/>
      <w:r>
        <w:t>Brigstock</w:t>
      </w:r>
      <w:proofErr w:type="spellEnd"/>
      <w:r>
        <w:t xml:space="preserve"> who bronzed the statue, ornaments and bass reliefs of the </w:t>
      </w:r>
      <w:proofErr w:type="spellStart"/>
      <w:r>
        <w:t>Picton</w:t>
      </w:r>
      <w:proofErr w:type="spellEnd"/>
      <w:r>
        <w:t xml:space="preserve"> Monument. ‘Elegant as this column was before, the effect of the bronze and a few other alterations by Mr Nash have so improved its appearance, as to make it seem a different structure’ (Carmarthen Journal, October 31 1826). Thomas </w:t>
      </w:r>
      <w:proofErr w:type="spellStart"/>
      <w:r>
        <w:t>Jeffreys</w:t>
      </w:r>
      <w:proofErr w:type="spellEnd"/>
      <w:r>
        <w:t xml:space="preserve"> was the eldest son of a gilder and carver. He moved from Bristol to Carmarthen in 1846. His youngest brother Alfred, who was eleven and learning the trade came with him. From May 1843 people were travelling from Bristol on the Phoenix steamer, which took eight to ten hours. He and his wife had four children when they came to Carmarthen. In 1846 Carmarthen was a developing, prosperous community. The council of the town spent much time talking about improving the paving and the lighting of the roads, and having better provision of water, </w:t>
      </w:r>
      <w:proofErr w:type="gramStart"/>
      <w:r>
        <w:t>Many</w:t>
      </w:r>
      <w:proofErr w:type="gramEnd"/>
      <w:r>
        <w:t xml:space="preserve"> skilled people secured higher pay through striking. These included carpenters, masons shoemakers and painters. The other side of this picture is described in a piece written in the Welshman: ‘the hovels of the poor in the dirty lanes and blind alleys are for the most part unfit for human habitation’ and ‘the drainage and sewerage of the main part of the town is terribly neglected and the stench of the houses is insufferable (January 12</w:t>
      </w:r>
      <w:r w:rsidRPr="003D2384">
        <w:rPr>
          <w:vertAlign w:val="superscript"/>
        </w:rPr>
        <w:t>th</w:t>
      </w:r>
      <w:r>
        <w:t xml:space="preserve"> 1844). In 1851 the </w:t>
      </w:r>
      <w:proofErr w:type="spellStart"/>
      <w:r>
        <w:t>Jeffreys</w:t>
      </w:r>
      <w:proofErr w:type="spellEnd"/>
      <w:r>
        <w:t xml:space="preserve"> were living in Little Water Street, shown in the 1851 census. They were members of St. Peters Church. </w:t>
      </w:r>
      <w:proofErr w:type="spellStart"/>
      <w:proofErr w:type="gramStart"/>
      <w:r>
        <w:t>Jeffreys</w:t>
      </w:r>
      <w:proofErr w:type="spellEnd"/>
      <w:proofErr w:type="gramEnd"/>
      <w:r>
        <w:t xml:space="preserve"> </w:t>
      </w:r>
      <w:proofErr w:type="spellStart"/>
      <w:r>
        <w:t>visted</w:t>
      </w:r>
      <w:proofErr w:type="spellEnd"/>
      <w:r>
        <w:t xml:space="preserve"> the Great Exhibition of 1851, along with eleven other men from </w:t>
      </w:r>
      <w:r>
        <w:lastRenderedPageBreak/>
        <w:t>Carmarthen, Many crafts were on display including taxidermy (by twelve British taxidermists including Mr Gardiner, ‘Bird Preserver to the Queen’. After this visit he extended his business into taxidermy which required a good eye, dexterity</w:t>
      </w:r>
      <w:r w:rsidR="005535C7">
        <w:t>, patience and precision. (</w:t>
      </w:r>
      <w:r>
        <w:t xml:space="preserve">Dale-Jones, </w:t>
      </w:r>
      <w:r w:rsidR="005535C7">
        <w:t>1993)</w:t>
      </w:r>
    </w:p>
    <w:p w:rsidR="00E352C7" w:rsidRDefault="005535C7" w:rsidP="00E352C7">
      <w:r>
        <w:t xml:space="preserve"> </w:t>
      </w:r>
      <w:r w:rsidR="00E352C7">
        <w:t xml:space="preserve">Arsenic was the main ingredient used to prevent decay. This could be bought ready made from London, but </w:t>
      </w:r>
      <w:proofErr w:type="spellStart"/>
      <w:r w:rsidR="00E352C7">
        <w:t>Jeffreys</w:t>
      </w:r>
      <w:proofErr w:type="spellEnd"/>
      <w:r w:rsidR="00E352C7">
        <w:t xml:space="preserve"> would have made it up himself. It is a highly toxic substance that could affect the lungs and blood. References in newspapers show his business grew rapidly. A lecture was given in 1861 on the Natural history of South Wales by Dr Norton of </w:t>
      </w:r>
      <w:proofErr w:type="spellStart"/>
      <w:r w:rsidR="00E352C7">
        <w:t>Amroth</w:t>
      </w:r>
      <w:proofErr w:type="spellEnd"/>
      <w:r w:rsidR="00E352C7">
        <w:t xml:space="preserve"> Castle. The Literary and Scientific Institution had organised this talk to try and get enough interest in setting up a County Museum. The visuals of the talk were an aquarium holding crustaceans and a large collection of birds and animals mainly borrowed from Mr </w:t>
      </w:r>
      <w:proofErr w:type="spellStart"/>
      <w:r w:rsidR="00E352C7">
        <w:t>Jeffreys</w:t>
      </w:r>
      <w:proofErr w:type="spellEnd"/>
      <w:r w:rsidR="00E352C7">
        <w:t xml:space="preserve"> of King Street. A seal that was found by Mr Scott of </w:t>
      </w:r>
      <w:proofErr w:type="spellStart"/>
      <w:r w:rsidR="00E352C7">
        <w:t>Llanstephan</w:t>
      </w:r>
      <w:proofErr w:type="spellEnd"/>
      <w:r w:rsidR="00E352C7">
        <w:t xml:space="preserve"> and Dr </w:t>
      </w:r>
      <w:proofErr w:type="spellStart"/>
      <w:r w:rsidR="00E352C7">
        <w:t>Rowlands</w:t>
      </w:r>
      <w:proofErr w:type="spellEnd"/>
      <w:r w:rsidR="00E352C7">
        <w:t xml:space="preserve"> of Carmarthen was brought to </w:t>
      </w:r>
      <w:proofErr w:type="spellStart"/>
      <w:r w:rsidR="00E352C7">
        <w:t>Jeffreys</w:t>
      </w:r>
      <w:proofErr w:type="spellEnd"/>
      <w:r w:rsidR="00E352C7">
        <w:t xml:space="preserve"> by the two men because they wanted it preserved to commemorate the Wales’s wedding day. This seal was exhibited in the shop window in King Street for three days. In 1854 he was employed by David Jones MP for Carmarthenshire to do the gilding work on his new mansion </w:t>
      </w:r>
      <w:proofErr w:type="spellStart"/>
      <w:r w:rsidR="00E352C7">
        <w:t>Pantglas</w:t>
      </w:r>
      <w:proofErr w:type="spellEnd"/>
      <w:r w:rsidR="00E352C7">
        <w:t xml:space="preserve">. He carried out more work there a few years later, but this house and extensive gardens did not survive. One piece of his work that did survive was the frame made for the Portrait of David Morris </w:t>
      </w:r>
      <w:proofErr w:type="gramStart"/>
      <w:r w:rsidR="00E352C7">
        <w:t>MP(</w:t>
      </w:r>
      <w:proofErr w:type="gramEnd"/>
      <w:r w:rsidR="00E352C7">
        <w:t xml:space="preserve">painted by Thomas </w:t>
      </w:r>
      <w:proofErr w:type="spellStart"/>
      <w:r w:rsidR="00E352C7">
        <w:t>Brigstocke</w:t>
      </w:r>
      <w:proofErr w:type="spellEnd"/>
      <w:r w:rsidR="00E352C7">
        <w:t xml:space="preserve">. This showed him sitting in a chair with the 1847 Report on Welsh </w:t>
      </w:r>
      <w:proofErr w:type="gramStart"/>
      <w:r w:rsidR="00E352C7">
        <w:t>Education(</w:t>
      </w:r>
      <w:proofErr w:type="gramEnd"/>
      <w:r w:rsidR="00E352C7">
        <w:t xml:space="preserve">the’ Blue Book) on the floor. </w:t>
      </w:r>
      <w:proofErr w:type="spellStart"/>
      <w:r w:rsidR="00E352C7">
        <w:t>Jeffreys</w:t>
      </w:r>
      <w:proofErr w:type="spellEnd"/>
      <w:r w:rsidR="00E352C7">
        <w:t xml:space="preserve"> was the only skilled carver and gilder in Carmarthen at this time so it is probable that many contemporary portraits were set in his frames. It is possible the paintings of Captain </w:t>
      </w:r>
      <w:proofErr w:type="spellStart"/>
      <w:r w:rsidR="00E352C7">
        <w:t>Trawsmawr</w:t>
      </w:r>
      <w:proofErr w:type="spellEnd"/>
      <w:r w:rsidR="00E352C7">
        <w:t xml:space="preserve"> and his wife at Carmarthen Museum are his work. In 1853 the family were living </w:t>
      </w:r>
      <w:proofErr w:type="gramStart"/>
      <w:r w:rsidR="00E352C7">
        <w:t>at  13</w:t>
      </w:r>
      <w:proofErr w:type="gramEnd"/>
      <w:r w:rsidR="00E352C7">
        <w:t xml:space="preserve"> King Street, but by 1858 they moved across the road to number 36, a larger house. They leased this house from George </w:t>
      </w:r>
      <w:proofErr w:type="spellStart"/>
      <w:r w:rsidR="00E352C7">
        <w:t>Spurrell</w:t>
      </w:r>
      <w:proofErr w:type="spellEnd"/>
      <w:r w:rsidR="00E352C7">
        <w:t xml:space="preserve">. Thomas </w:t>
      </w:r>
      <w:proofErr w:type="spellStart"/>
      <w:r w:rsidR="00E352C7">
        <w:t>Jeffreys</w:t>
      </w:r>
      <w:proofErr w:type="spellEnd"/>
      <w:r w:rsidR="00E352C7">
        <w:t xml:space="preserve"> died on 2</w:t>
      </w:r>
      <w:r w:rsidR="00E352C7" w:rsidRPr="00FF6F94">
        <w:rPr>
          <w:vertAlign w:val="superscript"/>
        </w:rPr>
        <w:t>nd</w:t>
      </w:r>
      <w:r w:rsidR="00E352C7">
        <w:t xml:space="preserve"> March 1870 aged fifty eight. His death certificate said he had died from ‘softening of the brain three years certified’. (</w:t>
      </w:r>
      <w:proofErr w:type="spellStart"/>
      <w:r w:rsidR="00E352C7">
        <w:t>E.Dale</w:t>
      </w:r>
      <w:proofErr w:type="spellEnd"/>
      <w:r w:rsidR="00E352C7">
        <w:t xml:space="preserve">-Jones, Three Generations: The </w:t>
      </w:r>
      <w:proofErr w:type="spellStart"/>
      <w:r w:rsidR="00E352C7">
        <w:t>Jeffreys</w:t>
      </w:r>
      <w:proofErr w:type="spellEnd"/>
      <w:r w:rsidR="00E352C7">
        <w:t xml:space="preserve"> of King Street, </w:t>
      </w:r>
      <w:proofErr w:type="gramStart"/>
      <w:r w:rsidR="00E352C7">
        <w:t>Carmarthen(</w:t>
      </w:r>
      <w:proofErr w:type="gramEnd"/>
      <w:r w:rsidR="00E352C7">
        <w:t xml:space="preserve">1846-1936). Carmarthen Antiquaries, </w:t>
      </w:r>
      <w:proofErr w:type="spellStart"/>
      <w:r w:rsidR="00E352C7">
        <w:t>Vol</w:t>
      </w:r>
      <w:proofErr w:type="spellEnd"/>
      <w:r w:rsidR="00E352C7">
        <w:t xml:space="preserve"> 29(1993</w:t>
      </w:r>
      <w:proofErr w:type="gramStart"/>
      <w:r w:rsidR="00E352C7">
        <w:t>)pp73</w:t>
      </w:r>
      <w:proofErr w:type="gramEnd"/>
      <w:r w:rsidR="00E352C7">
        <w:t>-88.</w:t>
      </w:r>
    </w:p>
    <w:p w:rsidR="00E352C7" w:rsidRDefault="00E352C7" w:rsidP="00E352C7">
      <w:pPr>
        <w:rPr>
          <w:b/>
        </w:rPr>
      </w:pPr>
      <w:r>
        <w:rPr>
          <w:b/>
          <w:sz w:val="28"/>
          <w:szCs w:val="28"/>
        </w:rPr>
        <w:t xml:space="preserve">Thomas Richard </w:t>
      </w:r>
      <w:proofErr w:type="spellStart"/>
      <w:r>
        <w:rPr>
          <w:b/>
          <w:sz w:val="28"/>
          <w:szCs w:val="28"/>
        </w:rPr>
        <w:t>Jeffreys</w:t>
      </w:r>
      <w:proofErr w:type="spellEnd"/>
      <w:r>
        <w:rPr>
          <w:b/>
          <w:sz w:val="28"/>
          <w:szCs w:val="28"/>
        </w:rPr>
        <w:t xml:space="preserve"> (1837-1910)</w:t>
      </w:r>
    </w:p>
    <w:p w:rsidR="00E352C7" w:rsidRDefault="00E352C7" w:rsidP="00E352C7">
      <w:r>
        <w:t xml:space="preserve">Thomas and his wife Sarah had three sons who were also trained by their father in carving, gilding and taxidermy. They lived at 9 Church Street and brought up twelve children (three dying as infants).They had a large garden and </w:t>
      </w:r>
      <w:proofErr w:type="gramStart"/>
      <w:r>
        <w:t>were</w:t>
      </w:r>
      <w:proofErr w:type="gramEnd"/>
      <w:r>
        <w:t xml:space="preserve"> keen horticulturists who took part in Carmarthen Horticultural Shows, along with their children. In 1884 the family moved to 36 King Street and lived next door to William </w:t>
      </w:r>
      <w:proofErr w:type="spellStart"/>
      <w:r>
        <w:t>Spurrell</w:t>
      </w:r>
      <w:proofErr w:type="spellEnd"/>
      <w:r>
        <w:t xml:space="preserve">, the printer. They moved again in 1888 to 40 King Street which was a much larger house. The 1880’s and 1890’s was the height of popularity of preserved birds on show in the home. The Victorians had absolutely no concept of conservation. Animals and birds were killed on a vast scale by men, and women adorned themselves with feathers, furs and claws. The two papers of Carmarthen sometimes recorded sightings of rare birds like the male bitten, the hoopoe and the solitary snipe. But this was because they had either been captured or shot </w:t>
      </w:r>
      <w:proofErr w:type="gramStart"/>
      <w:r>
        <w:t>rather  than</w:t>
      </w:r>
      <w:proofErr w:type="gramEnd"/>
      <w:r>
        <w:t xml:space="preserve"> just spotted. In 1882 a dissenting voice was raised by William </w:t>
      </w:r>
      <w:proofErr w:type="spellStart"/>
      <w:r>
        <w:t>Spurrell</w:t>
      </w:r>
      <w:proofErr w:type="spellEnd"/>
      <w:r>
        <w:t xml:space="preserve"> who wrote: ‘Last week two recently stuffed kingfishers were to be seen in a shop window in Carmarthen, a lamentable symptom of the ignorant barbarity of some persons in the neighbourhood who cannot see a pretty or valuable bird without endeavouring to destroy it’, (even thirty years later, the destruction continued, as this letter shows: ‘the selfish and cruel sport of the gunman and collector stops at nothing...beautiful rare birds such as bittern, spoonbill, hoopoe, waxwing and </w:t>
      </w:r>
      <w:proofErr w:type="spellStart"/>
      <w:r>
        <w:t>oriel</w:t>
      </w:r>
      <w:proofErr w:type="spellEnd"/>
      <w:r>
        <w:t xml:space="preserve"> are the usual victims but now must be added to the Siberian nut hatch, collared fly catchers, Caspian plover and </w:t>
      </w:r>
      <w:r>
        <w:lastRenderedPageBreak/>
        <w:t>slender billed curlew. (</w:t>
      </w:r>
      <w:proofErr w:type="spellStart"/>
      <w:r>
        <w:t>E.Dale</w:t>
      </w:r>
      <w:proofErr w:type="spellEnd"/>
      <w:r>
        <w:t xml:space="preserve">-Jones, Three Generations: The </w:t>
      </w:r>
      <w:proofErr w:type="spellStart"/>
      <w:r>
        <w:t>Jeffreys</w:t>
      </w:r>
      <w:proofErr w:type="spellEnd"/>
      <w:r>
        <w:t xml:space="preserve"> of King Street, </w:t>
      </w:r>
      <w:proofErr w:type="gramStart"/>
      <w:r>
        <w:t>Carmarthen(</w:t>
      </w:r>
      <w:proofErr w:type="gramEnd"/>
      <w:r>
        <w:t xml:space="preserve">1846-1936).Carmarthen Antiquaries, </w:t>
      </w:r>
      <w:proofErr w:type="spellStart"/>
      <w:r>
        <w:t>Vol</w:t>
      </w:r>
      <w:proofErr w:type="spellEnd"/>
      <w:r>
        <w:t xml:space="preserve"> 29(1993)pp73-88.</w:t>
      </w:r>
    </w:p>
    <w:p w:rsidR="00E352C7" w:rsidRDefault="00E352C7" w:rsidP="00E352C7">
      <w:r>
        <w:t xml:space="preserve">Gilding work was still undertaken and Thomas </w:t>
      </w:r>
      <w:proofErr w:type="spellStart"/>
      <w:r>
        <w:t>Jeffreys</w:t>
      </w:r>
      <w:proofErr w:type="spellEnd"/>
      <w:r>
        <w:t xml:space="preserve"> re-gilded the Prince of Wales’s feathers on the Fusiliers’ monument 1864 and 1884. The </w:t>
      </w:r>
      <w:proofErr w:type="spellStart"/>
      <w:r>
        <w:t>Picton</w:t>
      </w:r>
      <w:proofErr w:type="spellEnd"/>
      <w:r>
        <w:t xml:space="preserve"> and Nott monuments had the letters re-bronzed every few years. Thomas </w:t>
      </w:r>
      <w:proofErr w:type="spellStart"/>
      <w:r>
        <w:t>Jeffreys</w:t>
      </w:r>
      <w:proofErr w:type="spellEnd"/>
      <w:r>
        <w:t xml:space="preserve"> kept comprehensive notes on all the birds brought to him, including where they were found. These later appeared in a book by </w:t>
      </w:r>
      <w:proofErr w:type="spellStart"/>
      <w:r>
        <w:t>T.W.Barker</w:t>
      </w:r>
      <w:proofErr w:type="spellEnd"/>
      <w:r>
        <w:t xml:space="preserve"> called The Natural History of Carmarthen in 1905. The Carmarthen Antiquarian Society and Field Club </w:t>
      </w:r>
      <w:proofErr w:type="gramStart"/>
      <w:r>
        <w:t>was</w:t>
      </w:r>
      <w:proofErr w:type="gramEnd"/>
      <w:r>
        <w:t xml:space="preserve"> set up in 1905. It was first housed at 54 King Street and moved to quay Street in1920. Apparently the museum had at least sixty cases of birds. However, the conditions they were housed in were so poor it all deteriorated and was destroyed. Thomas </w:t>
      </w:r>
      <w:proofErr w:type="spellStart"/>
      <w:r>
        <w:t>Jeffreys</w:t>
      </w:r>
      <w:proofErr w:type="spellEnd"/>
      <w:r>
        <w:t xml:space="preserve"> worked in his business for fifty years, retiring in1907. He died at the age of seventy four in February 1910. (Dale-Jones, 1993)</w:t>
      </w:r>
    </w:p>
    <w:p w:rsidR="00E352C7" w:rsidRDefault="00E352C7" w:rsidP="00E352C7">
      <w:pPr>
        <w:rPr>
          <w:b/>
          <w:sz w:val="28"/>
          <w:szCs w:val="28"/>
        </w:rPr>
      </w:pPr>
      <w:r>
        <w:rPr>
          <w:b/>
          <w:sz w:val="28"/>
          <w:szCs w:val="28"/>
        </w:rPr>
        <w:t xml:space="preserve">George </w:t>
      </w:r>
      <w:proofErr w:type="spellStart"/>
      <w:r>
        <w:rPr>
          <w:b/>
          <w:sz w:val="28"/>
          <w:szCs w:val="28"/>
        </w:rPr>
        <w:t>Jeffreys</w:t>
      </w:r>
      <w:proofErr w:type="spellEnd"/>
      <w:r>
        <w:rPr>
          <w:b/>
          <w:sz w:val="28"/>
          <w:szCs w:val="28"/>
        </w:rPr>
        <w:t xml:space="preserve"> (1871-1951) and Walter </w:t>
      </w:r>
      <w:proofErr w:type="spellStart"/>
      <w:r>
        <w:rPr>
          <w:b/>
          <w:sz w:val="28"/>
          <w:szCs w:val="28"/>
        </w:rPr>
        <w:t>Jeffreys</w:t>
      </w:r>
      <w:proofErr w:type="spellEnd"/>
      <w:r>
        <w:rPr>
          <w:b/>
          <w:sz w:val="28"/>
          <w:szCs w:val="28"/>
        </w:rPr>
        <w:t xml:space="preserve"> (1875-1950)</w:t>
      </w:r>
    </w:p>
    <w:p w:rsidR="005535C7" w:rsidRDefault="00E352C7" w:rsidP="00E352C7">
      <w:r>
        <w:t xml:space="preserve">Thomas and Jane </w:t>
      </w:r>
      <w:proofErr w:type="spellStart"/>
      <w:r>
        <w:t>Jeffreys</w:t>
      </w:r>
      <w:proofErr w:type="spellEnd"/>
      <w:r>
        <w:t xml:space="preserve"> children went to Priory Street </w:t>
      </w:r>
      <w:proofErr w:type="gramStart"/>
      <w:r>
        <w:t>school</w:t>
      </w:r>
      <w:proofErr w:type="gramEnd"/>
      <w:r>
        <w:t xml:space="preserve">. Walter and George followed in their </w:t>
      </w:r>
      <w:proofErr w:type="spellStart"/>
      <w:r>
        <w:t>fathers</w:t>
      </w:r>
      <w:proofErr w:type="spellEnd"/>
      <w:r>
        <w:t xml:space="preserve"> footsteps and became apprentice taxidermists. From 1907 they ran the business and in 1911 they bought 40 King Street for six hundred pounds. These brothers were completely different and Walter worked in one of the outside workshops most of the time. He was rather reclusive. George was friendly and sociable so he ran the shop and finances of the business. He was creative and was the one who made realistic presentations of the birds and animals in their cases. By now the business also had agents in Newcastle Emlyn and Cardigan. Identifying their work is not easy because they never used a trade label. George worked at the </w:t>
      </w:r>
      <w:proofErr w:type="spellStart"/>
      <w:r>
        <w:t>Munition</w:t>
      </w:r>
      <w:proofErr w:type="spellEnd"/>
      <w:r>
        <w:t xml:space="preserve"> Works at </w:t>
      </w:r>
      <w:proofErr w:type="spellStart"/>
      <w:r>
        <w:t>Pembrey</w:t>
      </w:r>
      <w:proofErr w:type="spellEnd"/>
      <w:r>
        <w:t xml:space="preserve"> during the Great War while Walter kept the business going. After the war the business continued to </w:t>
      </w:r>
      <w:proofErr w:type="spellStart"/>
      <w:r>
        <w:t>thrive.They</w:t>
      </w:r>
      <w:proofErr w:type="spellEnd"/>
      <w:r>
        <w:t xml:space="preserve"> had three different groups of customers, the first group being farmers whose victims were carried in sacks. These were not always properly dead as George found out one day when he put his hand in a sack and was bitten by a hawk. The County families represented the second group. These people were keen to </w:t>
      </w:r>
      <w:proofErr w:type="gramStart"/>
      <w:r>
        <w:t>fish ,</w:t>
      </w:r>
      <w:proofErr w:type="gramEnd"/>
      <w:r>
        <w:t xml:space="preserve"> shoot and hunt and employed gamekeepers. In a newspaper interview in 1936 George </w:t>
      </w:r>
      <w:proofErr w:type="gramStart"/>
      <w:r>
        <w:t>said :</w:t>
      </w:r>
      <w:proofErr w:type="gramEnd"/>
      <w:r>
        <w:t xml:space="preserve"> ‘We have had dealings with practically every County family in Carmarthenshire’. He remembered visiting </w:t>
      </w:r>
      <w:proofErr w:type="spellStart"/>
      <w:r>
        <w:t>Cilyblaidd</w:t>
      </w:r>
      <w:proofErr w:type="spellEnd"/>
      <w:r>
        <w:t xml:space="preserve"> where he was asked to stuff and </w:t>
      </w:r>
      <w:proofErr w:type="gramStart"/>
      <w:r>
        <w:t>mount</w:t>
      </w:r>
      <w:proofErr w:type="gramEnd"/>
      <w:r>
        <w:t xml:space="preserve"> a buzzard so that it appeared to be flying across the hall. The third group of people were pet owners who wanted their pets preserved. These animals varied from a goose to a bulldog with a jewelled collar. Many people have memories of animals and birds that had been stuffed for grandparents or parents. One was a large black backed gull with outspread wings that was in the drawing room of a house in St Peters St</w:t>
      </w:r>
      <w:r w:rsidR="005535C7">
        <w:t>reet belonging to a dentist. (</w:t>
      </w:r>
      <w:r>
        <w:t xml:space="preserve">Dale-Jones, </w:t>
      </w:r>
      <w:r w:rsidR="005535C7">
        <w:t>1993)</w:t>
      </w:r>
    </w:p>
    <w:p w:rsidR="00E352C7" w:rsidRDefault="005535C7" w:rsidP="00E352C7">
      <w:r>
        <w:t xml:space="preserve"> </w:t>
      </w:r>
      <w:r w:rsidR="00E352C7">
        <w:t xml:space="preserve">These brothers offered the National Museum of Wales a Little Bustard and a </w:t>
      </w:r>
      <w:proofErr w:type="spellStart"/>
      <w:r w:rsidR="00E352C7">
        <w:t>Gyrofalcon</w:t>
      </w:r>
      <w:proofErr w:type="spellEnd"/>
      <w:r w:rsidR="00E352C7">
        <w:t>. The Museum required an explanation of how they had got these birds which they duly explained in a letter.</w:t>
      </w:r>
    </w:p>
    <w:p w:rsidR="009B178B" w:rsidRDefault="00E352C7" w:rsidP="00E352C7">
      <w:r>
        <w:t xml:space="preserve">                                                                                                                          </w:t>
      </w:r>
    </w:p>
    <w:p w:rsidR="009B178B" w:rsidRDefault="009B178B" w:rsidP="00E352C7"/>
    <w:p w:rsidR="005535C7" w:rsidRDefault="005535C7" w:rsidP="009B178B">
      <w:pPr>
        <w:spacing w:line="240" w:lineRule="auto"/>
      </w:pPr>
    </w:p>
    <w:p w:rsidR="005535C7" w:rsidRDefault="005535C7" w:rsidP="009B178B">
      <w:pPr>
        <w:spacing w:line="240" w:lineRule="auto"/>
      </w:pPr>
    </w:p>
    <w:p w:rsidR="00E352C7" w:rsidRPr="006307D6" w:rsidRDefault="00E352C7" w:rsidP="009B178B">
      <w:pPr>
        <w:spacing w:line="240" w:lineRule="auto"/>
      </w:pPr>
      <w:proofErr w:type="gramStart"/>
      <w:r>
        <w:lastRenderedPageBreak/>
        <w:t>40</w:t>
      </w:r>
      <w:r w:rsidR="009B178B">
        <w:t xml:space="preserve">  </w:t>
      </w:r>
      <w:r>
        <w:t>King</w:t>
      </w:r>
      <w:proofErr w:type="gramEnd"/>
      <w:r>
        <w:t xml:space="preserve"> Street                                                                                                                                                       </w:t>
      </w:r>
    </w:p>
    <w:p w:rsidR="00E352C7" w:rsidRDefault="009B178B" w:rsidP="009B178B">
      <w:pPr>
        <w:spacing w:line="240" w:lineRule="auto"/>
      </w:pPr>
      <w:r>
        <w:t xml:space="preserve"> </w:t>
      </w:r>
      <w:r w:rsidR="00E352C7">
        <w:t>Carmarthen</w:t>
      </w:r>
    </w:p>
    <w:p w:rsidR="00E352C7" w:rsidRDefault="00E352C7" w:rsidP="009B178B">
      <w:pPr>
        <w:spacing w:line="240" w:lineRule="auto"/>
      </w:pPr>
      <w:r>
        <w:t>3/1/14</w:t>
      </w:r>
    </w:p>
    <w:p w:rsidR="009B178B" w:rsidRDefault="009B178B" w:rsidP="00E352C7"/>
    <w:p w:rsidR="00E352C7" w:rsidRDefault="00E352C7" w:rsidP="00E352C7">
      <w:r>
        <w:t>Dear Sir,</w:t>
      </w:r>
    </w:p>
    <w:p w:rsidR="00E352C7" w:rsidRDefault="00E352C7" w:rsidP="00E352C7">
      <w:r>
        <w:t xml:space="preserve">Re: Falcon and Bustard. In reply to your esteemed inquiry concerning the above, we beg to advise you that the falcon was taken by a farmer named William Walters of </w:t>
      </w:r>
      <w:proofErr w:type="spellStart"/>
      <w:r>
        <w:t>Llechgon</w:t>
      </w:r>
      <w:proofErr w:type="spellEnd"/>
      <w:r>
        <w:t xml:space="preserve">, </w:t>
      </w:r>
      <w:proofErr w:type="spellStart"/>
      <w:r>
        <w:t>Trelech</w:t>
      </w:r>
      <w:proofErr w:type="spellEnd"/>
      <w:r>
        <w:t>, Carmarthenshire, who when working in a field, heard a screech, and on looking around, saw a Falcon attacking a fowl about ten yards away, he immediately pounced upon them but did not himself escape without injury to his arm. He brought it to us Feb 5</w:t>
      </w:r>
      <w:r w:rsidRPr="00850262">
        <w:rPr>
          <w:vertAlign w:val="superscript"/>
        </w:rPr>
        <w:t>th</w:t>
      </w:r>
      <w:r>
        <w:t xml:space="preserve"> 1913 alive, but as its chest had been badly crushed, we decided to kill it. The Little Bustard was shot by </w:t>
      </w:r>
      <w:proofErr w:type="spellStart"/>
      <w:r>
        <w:t>J.Broadwood.Esq</w:t>
      </w:r>
      <w:proofErr w:type="spellEnd"/>
      <w:r>
        <w:t xml:space="preserve">. </w:t>
      </w:r>
      <w:proofErr w:type="gramStart"/>
      <w:r>
        <w:t>of</w:t>
      </w:r>
      <w:proofErr w:type="gramEnd"/>
      <w:r>
        <w:t xml:space="preserve"> Broadway Mansion, </w:t>
      </w:r>
      <w:proofErr w:type="spellStart"/>
      <w:r>
        <w:t>Laugharne</w:t>
      </w:r>
      <w:proofErr w:type="spellEnd"/>
      <w:r>
        <w:t xml:space="preserve"> on his estate there. With regard to the price, we have several offers for them but are anxious that they should find a place in the Welsh Museum, we are therefore prepared to pack and forward the two cases, carriage paid, one way only, for your inspection, and agree to accept any reasonable offer you may make.</w:t>
      </w:r>
    </w:p>
    <w:p w:rsidR="00E352C7" w:rsidRDefault="00E352C7" w:rsidP="00E352C7">
      <w:r>
        <w:t>Yours faithfully,</w:t>
      </w:r>
    </w:p>
    <w:p w:rsidR="00E352C7" w:rsidRDefault="00E352C7" w:rsidP="00E352C7">
      <w:proofErr w:type="gramStart"/>
      <w:r>
        <w:t>Thomas  Jeffrey’s</w:t>
      </w:r>
      <w:proofErr w:type="gramEnd"/>
      <w:r>
        <w:t xml:space="preserve"> and Sons.</w:t>
      </w:r>
    </w:p>
    <w:p w:rsidR="00E352C7" w:rsidRDefault="00E352C7" w:rsidP="00E352C7">
      <w:r>
        <w:t xml:space="preserve">The brothers were paid £6 for the </w:t>
      </w:r>
      <w:proofErr w:type="spellStart"/>
      <w:r>
        <w:t>Gyrofalcon</w:t>
      </w:r>
      <w:proofErr w:type="spellEnd"/>
      <w:r>
        <w:t xml:space="preserve"> (</w:t>
      </w:r>
      <w:proofErr w:type="spellStart"/>
      <w:r>
        <w:t>Falco</w:t>
      </w:r>
      <w:proofErr w:type="spellEnd"/>
      <w:r>
        <w:t xml:space="preserve"> </w:t>
      </w:r>
      <w:proofErr w:type="spellStart"/>
      <w:r>
        <w:t>rusticolus</w:t>
      </w:r>
      <w:proofErr w:type="spellEnd"/>
      <w:r>
        <w:t xml:space="preserve">) and £3 for the Little Bustard. The business went into decline during the 1930’s partly because of the economic depression and partly because of changing tastes. Prior to 1920 the Co-operative Society had bought 39 King Street and later 41 King Street. When the brothers retired in 1936, the Co-op bought 40 King Street from them. They demolished all three buildings and built the building that stands there today. George </w:t>
      </w:r>
      <w:proofErr w:type="spellStart"/>
      <w:r>
        <w:t>Jeffreys</w:t>
      </w:r>
      <w:proofErr w:type="spellEnd"/>
      <w:r>
        <w:t xml:space="preserve"> died at the age of eighty in 1951 after a good retirement. Walter </w:t>
      </w:r>
      <w:proofErr w:type="spellStart"/>
      <w:r>
        <w:t>Jeffreys</w:t>
      </w:r>
      <w:proofErr w:type="spellEnd"/>
      <w:r>
        <w:t xml:space="preserve"> died in 1950. Taxidermy is still practised by a small amount of people, though only on animals that died from natural causes. Apparently fresh interest has arisen in 19thC gilt picture frames. Sales of such frames are held at London auction houses. (E. Dale-Jones, Carmarthen Antiquaries, </w:t>
      </w:r>
      <w:proofErr w:type="spellStart"/>
      <w:r>
        <w:t>Vol</w:t>
      </w:r>
      <w:proofErr w:type="spellEnd"/>
      <w:r>
        <w:t xml:space="preserve"> 29 (1993) pp73-88.</w:t>
      </w:r>
    </w:p>
    <w:p w:rsidR="00E352C7" w:rsidRDefault="00E352C7" w:rsidP="00E352C7">
      <w:pPr>
        <w:rPr>
          <w:b/>
        </w:rPr>
      </w:pPr>
    </w:p>
    <w:p w:rsidR="00E352C7" w:rsidRPr="00E352C7" w:rsidRDefault="00E352C7" w:rsidP="00E352C7">
      <w:pPr>
        <w:rPr>
          <w:b/>
        </w:rPr>
      </w:pPr>
      <w:r w:rsidRPr="00E352C7">
        <w:rPr>
          <w:b/>
        </w:rPr>
        <w:t>Reference List</w:t>
      </w:r>
    </w:p>
    <w:p w:rsidR="00E352C7" w:rsidRDefault="00E352C7" w:rsidP="00E352C7">
      <w:proofErr w:type="gramStart"/>
      <w:r>
        <w:t>CRO, Cawdor/</w:t>
      </w:r>
      <w:proofErr w:type="spellStart"/>
      <w:r>
        <w:t>Vaughen</w:t>
      </w:r>
      <w:proofErr w:type="spellEnd"/>
      <w:r>
        <w:t xml:space="preserve"> 25/1271 and 27/2561</w:t>
      </w:r>
      <w:r w:rsidR="009B178B">
        <w:t xml:space="preserve"> in Dale-Jones, E.</w:t>
      </w:r>
      <w:proofErr w:type="gramEnd"/>
      <w:r w:rsidR="009B178B">
        <w:t xml:space="preserve">  1993. Three Generations: The </w:t>
      </w:r>
      <w:proofErr w:type="spellStart"/>
      <w:r w:rsidR="009B178B">
        <w:t>Jeffreys</w:t>
      </w:r>
      <w:proofErr w:type="spellEnd"/>
      <w:r w:rsidR="009B178B">
        <w:t xml:space="preserve"> of King Street, Carmarthen (1846-1936). </w:t>
      </w:r>
      <w:r w:rsidR="009B178B" w:rsidRPr="009B178B">
        <w:rPr>
          <w:i/>
        </w:rPr>
        <w:t>Carmarthen Antiquaries,</w:t>
      </w:r>
      <w:r w:rsidR="009B178B">
        <w:t xml:space="preserve"> </w:t>
      </w:r>
      <w:proofErr w:type="spellStart"/>
      <w:r w:rsidR="009B178B">
        <w:t>Vol</w:t>
      </w:r>
      <w:proofErr w:type="spellEnd"/>
      <w:r w:rsidR="009B178B">
        <w:t xml:space="preserve"> 29</w:t>
      </w:r>
    </w:p>
    <w:p w:rsidR="00E352C7" w:rsidRDefault="00E352C7" w:rsidP="00E352C7">
      <w:proofErr w:type="gramStart"/>
      <w:r>
        <w:t>CRO, Quarter Sessions, October 1829</w:t>
      </w:r>
      <w:r w:rsidR="009B178B">
        <w:t xml:space="preserve"> in Dale-Jones, E.</w:t>
      </w:r>
      <w:proofErr w:type="gramEnd"/>
      <w:r w:rsidR="009B178B">
        <w:t xml:space="preserve">  1993. Three Generations: The </w:t>
      </w:r>
      <w:proofErr w:type="spellStart"/>
      <w:r w:rsidR="009B178B">
        <w:t>Jeffreys</w:t>
      </w:r>
      <w:proofErr w:type="spellEnd"/>
      <w:r w:rsidR="009B178B">
        <w:t xml:space="preserve"> of King Street, Carmarthen (1846-1936). </w:t>
      </w:r>
      <w:r w:rsidR="009B178B" w:rsidRPr="009B178B">
        <w:rPr>
          <w:i/>
        </w:rPr>
        <w:t>Carmarthen Antiquaries,</w:t>
      </w:r>
      <w:r w:rsidR="009B178B">
        <w:t xml:space="preserve"> </w:t>
      </w:r>
      <w:proofErr w:type="spellStart"/>
      <w:r w:rsidR="009B178B">
        <w:t>Vol</w:t>
      </w:r>
      <w:proofErr w:type="spellEnd"/>
      <w:r w:rsidR="009B178B">
        <w:t xml:space="preserve"> 29</w:t>
      </w:r>
    </w:p>
    <w:p w:rsidR="009B178B" w:rsidRDefault="009B178B" w:rsidP="009B178B">
      <w:r>
        <w:t xml:space="preserve">CRO for Parish Registers of St Peters Church and St </w:t>
      </w:r>
      <w:proofErr w:type="spellStart"/>
      <w:r>
        <w:t>Davids</w:t>
      </w:r>
      <w:proofErr w:type="spellEnd"/>
      <w:r>
        <w:t xml:space="preserve"> Church, Carmarthen in Dale-Jones, E.  1993. Three Generations: The </w:t>
      </w:r>
      <w:proofErr w:type="spellStart"/>
      <w:r>
        <w:t>Jeffreys</w:t>
      </w:r>
      <w:proofErr w:type="spellEnd"/>
      <w:r>
        <w:t xml:space="preserve"> of King Street, Carmarthen (1846-1936). </w:t>
      </w:r>
      <w:proofErr w:type="gramStart"/>
      <w:r w:rsidRPr="009B178B">
        <w:rPr>
          <w:i/>
        </w:rPr>
        <w:t>Carmarthen Antiquaries,</w:t>
      </w:r>
      <w:r>
        <w:t xml:space="preserve"> </w:t>
      </w:r>
      <w:proofErr w:type="spellStart"/>
      <w:r>
        <w:t>Vol</w:t>
      </w:r>
      <w:proofErr w:type="spellEnd"/>
      <w:r>
        <w:t xml:space="preserve"> 29.</w:t>
      </w:r>
      <w:proofErr w:type="gramEnd"/>
    </w:p>
    <w:p w:rsidR="00E352C7" w:rsidRDefault="009B178B" w:rsidP="00E352C7">
      <w:proofErr w:type="gramStart"/>
      <w:r>
        <w:lastRenderedPageBreak/>
        <w:t>Dale-Jones, E.</w:t>
      </w:r>
      <w:proofErr w:type="gramEnd"/>
      <w:r>
        <w:t xml:space="preserve">  1993. Three Generations: The </w:t>
      </w:r>
      <w:proofErr w:type="spellStart"/>
      <w:r>
        <w:t>Jeffreys</w:t>
      </w:r>
      <w:proofErr w:type="spellEnd"/>
      <w:r>
        <w:t xml:space="preserve"> of King Street, Carmarthen (1846-1936). </w:t>
      </w:r>
      <w:proofErr w:type="gramStart"/>
      <w:r w:rsidRPr="009B178B">
        <w:rPr>
          <w:i/>
        </w:rPr>
        <w:t>Carmarthen Antiquaries,</w:t>
      </w:r>
      <w:r>
        <w:t xml:space="preserve"> </w:t>
      </w:r>
      <w:proofErr w:type="spellStart"/>
      <w:r>
        <w:t>Vol</w:t>
      </w:r>
      <w:proofErr w:type="spellEnd"/>
      <w:r>
        <w:t xml:space="preserve"> 29 pp73-88.</w:t>
      </w:r>
      <w:proofErr w:type="gramEnd"/>
    </w:p>
    <w:p w:rsidR="00E352C7" w:rsidRDefault="00E352C7" w:rsidP="00E352C7">
      <w:proofErr w:type="spellStart"/>
      <w:r>
        <w:t>Kellys</w:t>
      </w:r>
      <w:proofErr w:type="spellEnd"/>
      <w:r>
        <w:t xml:space="preserve"> Directory 1884</w:t>
      </w:r>
    </w:p>
    <w:p w:rsidR="00E352C7" w:rsidRDefault="00E352C7" w:rsidP="00E352C7">
      <w:proofErr w:type="spellStart"/>
      <w:r>
        <w:t>Kellys</w:t>
      </w:r>
      <w:proofErr w:type="spellEnd"/>
      <w:r>
        <w:t xml:space="preserve"> Directory of South Wales 1914</w:t>
      </w:r>
    </w:p>
    <w:p w:rsidR="00E352C7" w:rsidRDefault="00E352C7" w:rsidP="00E352C7">
      <w:r>
        <w:t>Wales Trade Directory 1906</w:t>
      </w:r>
    </w:p>
    <w:p w:rsidR="00E352C7" w:rsidRDefault="00E352C7" w:rsidP="00E352C7">
      <w:r>
        <w:t>Worrall’s Directory of South Wales 1875.</w:t>
      </w:r>
    </w:p>
    <w:p w:rsidR="00E352C7" w:rsidRDefault="00E352C7" w:rsidP="00E352C7">
      <w:r>
        <w:t>Treasurer’s accounts for 1847 published in the Carmarthen Journal, May 7</w:t>
      </w:r>
      <w:r w:rsidRPr="00CD5FD6">
        <w:rPr>
          <w:vertAlign w:val="superscript"/>
        </w:rPr>
        <w:t>th</w:t>
      </w:r>
      <w:r w:rsidR="009B178B">
        <w:t xml:space="preserve"> 1847 in Dale-Jones, E.  1993. Three Generations: The </w:t>
      </w:r>
      <w:proofErr w:type="spellStart"/>
      <w:r w:rsidR="009B178B">
        <w:t>Jeffreys</w:t>
      </w:r>
      <w:proofErr w:type="spellEnd"/>
      <w:r w:rsidR="009B178B">
        <w:t xml:space="preserve"> of King Street, Carmarthen (1846-1936). </w:t>
      </w:r>
      <w:r w:rsidR="009B178B" w:rsidRPr="009B178B">
        <w:rPr>
          <w:i/>
        </w:rPr>
        <w:t>Carmarthen Antiquaries,</w:t>
      </w:r>
      <w:r w:rsidR="009B178B">
        <w:t xml:space="preserve"> </w:t>
      </w:r>
      <w:proofErr w:type="spellStart"/>
      <w:r w:rsidR="009B178B">
        <w:t>Vol</w:t>
      </w:r>
      <w:proofErr w:type="spellEnd"/>
      <w:r w:rsidR="009B178B">
        <w:t xml:space="preserve"> 29</w:t>
      </w:r>
    </w:p>
    <w:p w:rsidR="005535C7" w:rsidRDefault="005535C7" w:rsidP="00E352C7"/>
    <w:p w:rsidR="00E352C7" w:rsidRDefault="00E352C7" w:rsidP="00E352C7">
      <w:r>
        <w:t xml:space="preserve">The children of T.R. and Jane </w:t>
      </w:r>
      <w:proofErr w:type="spellStart"/>
      <w:proofErr w:type="gramStart"/>
      <w:r>
        <w:t>Jeffreys</w:t>
      </w:r>
      <w:proofErr w:type="spellEnd"/>
      <w:r w:rsidR="004620D0">
        <w:t>,</w:t>
      </w:r>
      <w:proofErr w:type="gramEnd"/>
      <w:r w:rsidR="004620D0">
        <w:t xml:space="preserve"> listed in Dale-Jones, E.  1993. Three Generations: The </w:t>
      </w:r>
      <w:proofErr w:type="spellStart"/>
      <w:r w:rsidR="004620D0">
        <w:t>Jeffreys</w:t>
      </w:r>
      <w:proofErr w:type="spellEnd"/>
      <w:r w:rsidR="004620D0">
        <w:t xml:space="preserve"> of King Street, Carmarthen (1846-1936). </w:t>
      </w:r>
      <w:r w:rsidR="004620D0" w:rsidRPr="009B178B">
        <w:rPr>
          <w:i/>
        </w:rPr>
        <w:t>Carmarthen Antiquaries,</w:t>
      </w:r>
      <w:r w:rsidR="004620D0">
        <w:t xml:space="preserve"> </w:t>
      </w:r>
      <w:proofErr w:type="spellStart"/>
      <w:r w:rsidR="004620D0">
        <w:t>Vol</w:t>
      </w:r>
      <w:proofErr w:type="spellEnd"/>
      <w:r w:rsidR="004620D0">
        <w:t xml:space="preserve"> 29:</w:t>
      </w:r>
    </w:p>
    <w:p w:rsidR="00E352C7" w:rsidRDefault="00E352C7" w:rsidP="00E352C7">
      <w:r>
        <w:t>Thomas William b1860</w:t>
      </w:r>
    </w:p>
    <w:p w:rsidR="00E352C7" w:rsidRDefault="00E352C7" w:rsidP="00E352C7">
      <w:r>
        <w:t>Agnes Mary b 1861 died 1883 (T.B)</w:t>
      </w:r>
    </w:p>
    <w:p w:rsidR="00E352C7" w:rsidRDefault="00E352C7" w:rsidP="00E352C7">
      <w:r>
        <w:t>Elizabeth (Lillie) b 1863</w:t>
      </w:r>
    </w:p>
    <w:p w:rsidR="00E352C7" w:rsidRDefault="00E352C7" w:rsidP="00E352C7">
      <w:r>
        <w:t>Emma Maria b 1865</w:t>
      </w:r>
    </w:p>
    <w:p w:rsidR="00E352C7" w:rsidRDefault="00E352C7" w:rsidP="00E352C7">
      <w:r>
        <w:t>Frederick b 1876, died young</w:t>
      </w:r>
    </w:p>
    <w:p w:rsidR="00E352C7" w:rsidRDefault="00E352C7" w:rsidP="00E352C7">
      <w:r>
        <w:t>Charles b 1868 had a career on the railway</w:t>
      </w:r>
    </w:p>
    <w:p w:rsidR="00E352C7" w:rsidRDefault="00E352C7" w:rsidP="00E352C7">
      <w:r>
        <w:t>George and Anne: twins, b 1871, Taxidermist and dressmaker</w:t>
      </w:r>
    </w:p>
    <w:p w:rsidR="00E352C7" w:rsidRDefault="00E352C7" w:rsidP="00E352C7">
      <w:r>
        <w:t>Frederick b 1876 died young</w:t>
      </w:r>
    </w:p>
    <w:p w:rsidR="00E352C7" w:rsidRDefault="00E352C7" w:rsidP="00E352C7">
      <w:r>
        <w:t>James b 1873 entered the Prison Education Service</w:t>
      </w:r>
    </w:p>
    <w:p w:rsidR="00E352C7" w:rsidRDefault="00E352C7" w:rsidP="00E352C7">
      <w:r>
        <w:t>Walter John b 1875 Taxidermist</w:t>
      </w:r>
    </w:p>
    <w:p w:rsidR="00E352C7" w:rsidRDefault="00E352C7" w:rsidP="00E352C7">
      <w:r>
        <w:t>Sarah Jane b 1876, a Nursing Sister</w:t>
      </w:r>
    </w:p>
    <w:p w:rsidR="00E352C7" w:rsidRDefault="00E352C7" w:rsidP="00E352C7">
      <w:r>
        <w:t>Susan Alice b 1877, Milliner</w:t>
      </w:r>
    </w:p>
    <w:p w:rsidR="00E352C7" w:rsidRDefault="00E352C7" w:rsidP="00E352C7">
      <w:r>
        <w:t xml:space="preserve">Richard </w:t>
      </w:r>
      <w:proofErr w:type="spellStart"/>
      <w:r>
        <w:t>Stanly</w:t>
      </w:r>
      <w:proofErr w:type="spellEnd"/>
      <w:r>
        <w:t xml:space="preserve"> b 1880 died about aged 11</w:t>
      </w:r>
    </w:p>
    <w:p w:rsidR="00E352C7" w:rsidRPr="00E14740" w:rsidRDefault="00E352C7" w:rsidP="00E352C7">
      <w:r>
        <w:t>Minnie Florence b 1882, a Nursing Sister</w:t>
      </w:r>
    </w:p>
    <w:p w:rsidR="00E352C7" w:rsidRDefault="00E352C7">
      <w:pPr>
        <w:rPr>
          <w:noProof/>
          <w:sz w:val="28"/>
          <w:szCs w:val="28"/>
          <w:lang w:eastAsia="en-GB"/>
        </w:rPr>
      </w:pPr>
    </w:p>
    <w:p w:rsidR="00E352C7" w:rsidRPr="00720896" w:rsidRDefault="00E352C7"/>
    <w:sectPr w:rsidR="00E352C7" w:rsidRPr="00720896" w:rsidSect="00641E05">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2021B"/>
    <w:rsid w:val="0002021B"/>
    <w:rsid w:val="0007565B"/>
    <w:rsid w:val="00287D64"/>
    <w:rsid w:val="0044106A"/>
    <w:rsid w:val="004620D0"/>
    <w:rsid w:val="004901FD"/>
    <w:rsid w:val="004928C1"/>
    <w:rsid w:val="004C2B13"/>
    <w:rsid w:val="004E778D"/>
    <w:rsid w:val="005535C7"/>
    <w:rsid w:val="00597FD8"/>
    <w:rsid w:val="00641E05"/>
    <w:rsid w:val="00644507"/>
    <w:rsid w:val="006D0400"/>
    <w:rsid w:val="00720896"/>
    <w:rsid w:val="009B178B"/>
    <w:rsid w:val="009E074D"/>
    <w:rsid w:val="009E7202"/>
    <w:rsid w:val="00A93A90"/>
    <w:rsid w:val="00B27FE4"/>
    <w:rsid w:val="00C973AE"/>
    <w:rsid w:val="00D20932"/>
    <w:rsid w:val="00D90674"/>
    <w:rsid w:val="00DF4BC7"/>
    <w:rsid w:val="00E352C7"/>
    <w:rsid w:val="00E87ADB"/>
    <w:rsid w:val="00F02CCF"/>
    <w:rsid w:val="00F40AE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1E0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02C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2CC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emf"/><Relationship Id="rId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2197</Words>
  <Characters>12526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2018-03-19T14:43:00Z</dcterms:created>
  <dcterms:modified xsi:type="dcterms:W3CDTF">2018-03-19T14:43:00Z</dcterms:modified>
</cp:coreProperties>
</file>