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0572C1" w14:textId="7605FCFE" w:rsidR="00737F1C" w:rsidRDefault="00737F1C" w:rsidP="007D0EFF">
      <w:pPr>
        <w:rPr>
          <w:rFonts w:ascii="Times New Roman" w:hAnsi="Times New Roman" w:cs="Times New Roman"/>
          <w:sz w:val="24"/>
          <w:szCs w:val="24"/>
        </w:rPr>
      </w:pPr>
      <w:r>
        <w:rPr>
          <w:rFonts w:ascii="Times New Roman" w:hAnsi="Times New Roman" w:cs="Times New Roman"/>
          <w:sz w:val="24"/>
          <w:szCs w:val="24"/>
        </w:rPr>
        <w:t>Journal 1</w:t>
      </w:r>
    </w:p>
    <w:p w14:paraId="336784FC" w14:textId="46102C95" w:rsidR="007D0EFF" w:rsidRPr="007D0EFF" w:rsidRDefault="007D0EFF" w:rsidP="007D0EFF">
      <w:pPr>
        <w:rPr>
          <w:rFonts w:ascii="Times New Roman" w:hAnsi="Times New Roman" w:cs="Times New Roman"/>
          <w:sz w:val="24"/>
          <w:szCs w:val="24"/>
        </w:rPr>
      </w:pPr>
      <w:r>
        <w:rPr>
          <w:rFonts w:ascii="Times New Roman" w:hAnsi="Times New Roman" w:cs="Times New Roman"/>
          <w:sz w:val="24"/>
          <w:szCs w:val="24"/>
        </w:rPr>
        <w:t xml:space="preserve">This study evaluates already collected data from literature and </w:t>
      </w:r>
      <w:r w:rsidR="00216E0F">
        <w:rPr>
          <w:rFonts w:ascii="Times New Roman" w:hAnsi="Times New Roman" w:cs="Times New Roman"/>
          <w:sz w:val="24"/>
          <w:szCs w:val="24"/>
        </w:rPr>
        <w:t>other sources to establish if gambling is becoming a public health issue in Wales. The approximate expense that gambling costs per annum is between £40-£70 million. 30,000 people have identified as having a gambling problem, this can lead to friends and families also being affected, this is called the ‘ripple effect’. Gambling does not have the same affect on everyone who does it. The intensity of how much it affects people depends on the individual. This can consist of things such as personal situations which can include breakdown of relationships</w:t>
      </w:r>
      <w:r w:rsidR="00327B3D">
        <w:rPr>
          <w:rFonts w:ascii="Times New Roman" w:hAnsi="Times New Roman" w:cs="Times New Roman"/>
          <w:sz w:val="24"/>
          <w:szCs w:val="24"/>
        </w:rPr>
        <w:t>, emotional or mental hardship also environmental factors of their social circle through family and friends and the neighbourhood they live in. These factors can all attribute to society, not just a specific person or a specific area. It can lead to crime such as theft and fraud and could lead to affect the efficiency in the workforce. Present statistics and advancements in the public services, along with the help of literature</w:t>
      </w:r>
      <w:r w:rsidR="00226E28">
        <w:rPr>
          <w:rFonts w:ascii="Times New Roman" w:hAnsi="Times New Roman" w:cs="Times New Roman"/>
          <w:sz w:val="24"/>
          <w:szCs w:val="24"/>
        </w:rPr>
        <w:t xml:space="preserve"> display that gambling is evolving and is becoming a public health issue in Wales.</w:t>
      </w:r>
    </w:p>
    <w:p w14:paraId="4536ACBF" w14:textId="5FBC222D" w:rsidR="007D0EFF" w:rsidRDefault="007D0EFF" w:rsidP="007D0EFF"/>
    <w:p w14:paraId="4F780EBC" w14:textId="77813EB5" w:rsidR="00481193" w:rsidRPr="00737F1C" w:rsidRDefault="00481193" w:rsidP="007D0EFF">
      <w:pPr>
        <w:rPr>
          <w:rFonts w:ascii="Times New Roman" w:hAnsi="Times New Roman" w:cs="Times New Roman"/>
          <w:sz w:val="24"/>
          <w:szCs w:val="24"/>
        </w:rPr>
      </w:pPr>
      <w:r w:rsidRPr="00737F1C">
        <w:rPr>
          <w:rFonts w:ascii="Times New Roman" w:hAnsi="Times New Roman" w:cs="Times New Roman"/>
          <w:sz w:val="24"/>
          <w:szCs w:val="24"/>
        </w:rPr>
        <w:t>Journal 2</w:t>
      </w:r>
      <w:bookmarkStart w:id="0" w:name="_GoBack"/>
      <w:bookmarkEnd w:id="0"/>
    </w:p>
    <w:p w14:paraId="2C8686E7" w14:textId="30948987" w:rsidR="007D0EFF" w:rsidRPr="00737F1C" w:rsidRDefault="00481193" w:rsidP="007D0EFF">
      <w:pPr>
        <w:rPr>
          <w:rFonts w:ascii="Times New Roman" w:hAnsi="Times New Roman" w:cs="Times New Roman"/>
          <w:sz w:val="24"/>
          <w:szCs w:val="24"/>
        </w:rPr>
      </w:pPr>
      <w:r w:rsidRPr="00737F1C">
        <w:rPr>
          <w:rFonts w:ascii="Times New Roman" w:hAnsi="Times New Roman" w:cs="Times New Roman"/>
          <w:sz w:val="24"/>
          <w:szCs w:val="24"/>
        </w:rPr>
        <w:t xml:space="preserve">This study used a new approach of fifty-eight adolescent girls and sixty young adult women and viewed other girls and women of how they portrayed themselves on their </w:t>
      </w:r>
      <w:proofErr w:type="spellStart"/>
      <w:r w:rsidRPr="00737F1C">
        <w:rPr>
          <w:rFonts w:ascii="Times New Roman" w:hAnsi="Times New Roman" w:cs="Times New Roman"/>
          <w:sz w:val="24"/>
          <w:szCs w:val="24"/>
        </w:rPr>
        <w:t>facebook</w:t>
      </w:r>
      <w:proofErr w:type="spellEnd"/>
      <w:r w:rsidRPr="00737F1C">
        <w:rPr>
          <w:rFonts w:ascii="Times New Roman" w:hAnsi="Times New Roman" w:cs="Times New Roman"/>
          <w:sz w:val="24"/>
          <w:szCs w:val="24"/>
        </w:rPr>
        <w:t xml:space="preserve"> accounts in a sexualised or non-sexualised style. The study showed the women a </w:t>
      </w:r>
      <w:proofErr w:type="spellStart"/>
      <w:r w:rsidRPr="00737F1C">
        <w:rPr>
          <w:rFonts w:ascii="Times New Roman" w:hAnsi="Times New Roman" w:cs="Times New Roman"/>
          <w:sz w:val="24"/>
          <w:szCs w:val="24"/>
        </w:rPr>
        <w:t>facebook</w:t>
      </w:r>
      <w:proofErr w:type="spellEnd"/>
      <w:r w:rsidRPr="00737F1C">
        <w:rPr>
          <w:rFonts w:ascii="Times New Roman" w:hAnsi="Times New Roman" w:cs="Times New Roman"/>
          <w:sz w:val="24"/>
          <w:szCs w:val="24"/>
        </w:rPr>
        <w:t xml:space="preserve"> account with the profile picture either being sexualised or non-sexualised, the viewer would then assess that person’s profile.</w:t>
      </w:r>
      <w:r w:rsidR="001115C4" w:rsidRPr="00737F1C">
        <w:rPr>
          <w:rFonts w:ascii="Times New Roman" w:hAnsi="Times New Roman" w:cs="Times New Roman"/>
          <w:sz w:val="24"/>
          <w:szCs w:val="24"/>
        </w:rPr>
        <w:t xml:space="preserve"> The findings of this study indicated that the owner of the sexualised profile picture was considered less able to fulfil responsibilities and judged to be less desirable both physically and socially. The study also displayed a difference </w:t>
      </w:r>
      <w:r w:rsidR="00474911" w:rsidRPr="00737F1C">
        <w:rPr>
          <w:rFonts w:ascii="Times New Roman" w:hAnsi="Times New Roman" w:cs="Times New Roman"/>
          <w:sz w:val="24"/>
          <w:szCs w:val="24"/>
        </w:rPr>
        <w:t>with the</w:t>
      </w:r>
      <w:r w:rsidR="001115C4" w:rsidRPr="00737F1C">
        <w:rPr>
          <w:rFonts w:ascii="Times New Roman" w:hAnsi="Times New Roman" w:cs="Times New Roman"/>
          <w:sz w:val="24"/>
          <w:szCs w:val="24"/>
        </w:rPr>
        <w:t xml:space="preserve"> age of the women</w:t>
      </w:r>
      <w:r w:rsidR="00474911" w:rsidRPr="00737F1C">
        <w:rPr>
          <w:rFonts w:ascii="Times New Roman" w:hAnsi="Times New Roman" w:cs="Times New Roman"/>
          <w:sz w:val="24"/>
          <w:szCs w:val="24"/>
        </w:rPr>
        <w:t>,</w:t>
      </w:r>
      <w:r w:rsidR="001115C4" w:rsidRPr="00737F1C">
        <w:rPr>
          <w:rFonts w:ascii="Times New Roman" w:hAnsi="Times New Roman" w:cs="Times New Roman"/>
          <w:sz w:val="24"/>
          <w:szCs w:val="24"/>
        </w:rPr>
        <w:t xml:space="preserve"> </w:t>
      </w:r>
      <w:r w:rsidR="00474911" w:rsidRPr="00737F1C">
        <w:rPr>
          <w:rFonts w:ascii="Times New Roman" w:hAnsi="Times New Roman" w:cs="Times New Roman"/>
          <w:sz w:val="24"/>
          <w:szCs w:val="24"/>
        </w:rPr>
        <w:t xml:space="preserve">this showed that </w:t>
      </w:r>
      <w:r w:rsidR="001115C4" w:rsidRPr="00737F1C">
        <w:rPr>
          <w:rFonts w:ascii="Times New Roman" w:hAnsi="Times New Roman" w:cs="Times New Roman"/>
          <w:sz w:val="24"/>
          <w:szCs w:val="24"/>
        </w:rPr>
        <w:t xml:space="preserve">the young women </w:t>
      </w:r>
      <w:r w:rsidR="00474911" w:rsidRPr="00737F1C">
        <w:rPr>
          <w:rFonts w:ascii="Times New Roman" w:hAnsi="Times New Roman" w:cs="Times New Roman"/>
          <w:sz w:val="24"/>
          <w:szCs w:val="24"/>
        </w:rPr>
        <w:t>providing</w:t>
      </w:r>
      <w:r w:rsidR="001115C4" w:rsidRPr="00737F1C">
        <w:rPr>
          <w:rFonts w:ascii="Times New Roman" w:hAnsi="Times New Roman" w:cs="Times New Roman"/>
          <w:sz w:val="24"/>
          <w:szCs w:val="24"/>
        </w:rPr>
        <w:t xml:space="preserve"> </w:t>
      </w:r>
      <w:r w:rsidR="00474911" w:rsidRPr="00737F1C">
        <w:rPr>
          <w:rFonts w:ascii="Times New Roman" w:hAnsi="Times New Roman" w:cs="Times New Roman"/>
          <w:sz w:val="24"/>
          <w:szCs w:val="24"/>
        </w:rPr>
        <w:t xml:space="preserve">bigger evaluations then the younger girls. These findings in the study can display that women who use a sexualised profile picture has a social impact for them. </w:t>
      </w:r>
      <w:r w:rsidR="0099488E" w:rsidRPr="00737F1C">
        <w:rPr>
          <w:rFonts w:ascii="Times New Roman" w:hAnsi="Times New Roman" w:cs="Times New Roman"/>
          <w:sz w:val="24"/>
          <w:szCs w:val="24"/>
        </w:rPr>
        <w:t>It has been suggested that more could be put in place to educate young people about sexualisation on social media to help inform them better of their actions.</w:t>
      </w:r>
    </w:p>
    <w:p w14:paraId="4D6CBCCF" w14:textId="5F9436F3" w:rsidR="009B1801" w:rsidRDefault="009B1801" w:rsidP="007D0EFF"/>
    <w:p w14:paraId="4176FD34" w14:textId="3E6A70FE" w:rsidR="00862FB1" w:rsidRPr="00737F1C" w:rsidRDefault="009B1801" w:rsidP="007D0EFF">
      <w:pPr>
        <w:rPr>
          <w:rFonts w:ascii="Times New Roman" w:hAnsi="Times New Roman" w:cs="Times New Roman"/>
          <w:sz w:val="24"/>
          <w:szCs w:val="24"/>
        </w:rPr>
      </w:pPr>
      <w:r w:rsidRPr="00737F1C">
        <w:rPr>
          <w:rFonts w:ascii="Times New Roman" w:hAnsi="Times New Roman" w:cs="Times New Roman"/>
          <w:sz w:val="24"/>
          <w:szCs w:val="24"/>
        </w:rPr>
        <w:t>Journal 3</w:t>
      </w:r>
    </w:p>
    <w:p w14:paraId="147D9A57" w14:textId="4A72A8DE" w:rsidR="00862FB1" w:rsidRPr="00737F1C" w:rsidRDefault="00D301E3" w:rsidP="007D0EFF">
      <w:pPr>
        <w:rPr>
          <w:rFonts w:ascii="Times New Roman" w:hAnsi="Times New Roman" w:cs="Times New Roman"/>
          <w:sz w:val="24"/>
          <w:szCs w:val="24"/>
        </w:rPr>
      </w:pPr>
      <w:r w:rsidRPr="00737F1C">
        <w:rPr>
          <w:rFonts w:ascii="Times New Roman" w:hAnsi="Times New Roman" w:cs="Times New Roman"/>
          <w:sz w:val="24"/>
          <w:szCs w:val="24"/>
        </w:rPr>
        <w:t>This study consisted of 365 undergraduate students taking part in research on narcissistic behaviour and its contribution to health. They used regression analysis to examine the effect of narcissism in the students. Results stated that a healthy and stable diet</w:t>
      </w:r>
      <w:r w:rsidR="00B93FB1" w:rsidRPr="00737F1C">
        <w:rPr>
          <w:rFonts w:ascii="Times New Roman" w:hAnsi="Times New Roman" w:cs="Times New Roman"/>
          <w:sz w:val="24"/>
          <w:szCs w:val="24"/>
        </w:rPr>
        <w:t xml:space="preserve"> and regular physical activity</w:t>
      </w:r>
      <w:r w:rsidRPr="00737F1C">
        <w:rPr>
          <w:rFonts w:ascii="Times New Roman" w:hAnsi="Times New Roman" w:cs="Times New Roman"/>
          <w:sz w:val="24"/>
          <w:szCs w:val="24"/>
        </w:rPr>
        <w:t xml:space="preserve"> could increase </w:t>
      </w:r>
      <w:r w:rsidR="00B93FB1" w:rsidRPr="00737F1C">
        <w:rPr>
          <w:rFonts w:ascii="Times New Roman" w:hAnsi="Times New Roman" w:cs="Times New Roman"/>
          <w:sz w:val="24"/>
          <w:szCs w:val="24"/>
        </w:rPr>
        <w:t xml:space="preserve">narcissism along with the use of marijuana and alcohol use being other factors. These outcomes show the health consequences that come from narcissism in the long term </w:t>
      </w:r>
      <w:proofErr w:type="gramStart"/>
      <w:r w:rsidR="00B93FB1" w:rsidRPr="00737F1C">
        <w:rPr>
          <w:rFonts w:ascii="Times New Roman" w:hAnsi="Times New Roman" w:cs="Times New Roman"/>
          <w:sz w:val="24"/>
          <w:szCs w:val="24"/>
        </w:rPr>
        <w:t>and also</w:t>
      </w:r>
      <w:proofErr w:type="gramEnd"/>
      <w:r w:rsidR="00B93FB1" w:rsidRPr="00737F1C">
        <w:rPr>
          <w:rFonts w:ascii="Times New Roman" w:hAnsi="Times New Roman" w:cs="Times New Roman"/>
          <w:sz w:val="24"/>
          <w:szCs w:val="24"/>
        </w:rPr>
        <w:t xml:space="preserve"> short term. The study helps to indicate that more research needs to be carried out to connect the association between health behaviours and narciss</w:t>
      </w:r>
      <w:r w:rsidR="00737F1C" w:rsidRPr="00737F1C">
        <w:rPr>
          <w:rFonts w:ascii="Times New Roman" w:hAnsi="Times New Roman" w:cs="Times New Roman"/>
          <w:sz w:val="24"/>
          <w:szCs w:val="24"/>
        </w:rPr>
        <w:t>ism.</w:t>
      </w:r>
    </w:p>
    <w:p w14:paraId="0E1422F0" w14:textId="7C617897" w:rsidR="008E36F9" w:rsidRPr="00451BE3" w:rsidRDefault="00724A0A" w:rsidP="007D0EFF">
      <w:pPr>
        <w:rPr>
          <w:color w:val="FF0000"/>
        </w:rPr>
      </w:pPr>
    </w:p>
    <w:p w14:paraId="3DFF014E" w14:textId="442F00FA" w:rsidR="007E12BB" w:rsidRDefault="007E12BB" w:rsidP="007E12BB">
      <w:pPr>
        <w:rPr>
          <w:color w:val="FF0000"/>
        </w:rPr>
      </w:pPr>
    </w:p>
    <w:p w14:paraId="5A4546C4" w14:textId="2EB8C624" w:rsidR="005E6F76" w:rsidRDefault="005E6F76" w:rsidP="007E12BB">
      <w:pPr>
        <w:rPr>
          <w:color w:val="FF0000"/>
        </w:rPr>
      </w:pPr>
    </w:p>
    <w:p w14:paraId="01960D00" w14:textId="747D7C22" w:rsidR="005E6F76" w:rsidRDefault="005E6F76" w:rsidP="007E12BB">
      <w:pPr>
        <w:rPr>
          <w:color w:val="FF0000"/>
        </w:rPr>
      </w:pPr>
    </w:p>
    <w:p w14:paraId="0D101AF8" w14:textId="0536C546" w:rsidR="005E6F76" w:rsidRDefault="005E6F76" w:rsidP="007E12BB">
      <w:pPr>
        <w:rPr>
          <w:rFonts w:ascii="Times New Roman" w:hAnsi="Times New Roman" w:cs="Times New Roman"/>
          <w:sz w:val="24"/>
          <w:szCs w:val="24"/>
        </w:rPr>
      </w:pPr>
      <w:r>
        <w:rPr>
          <w:rFonts w:ascii="Times New Roman" w:hAnsi="Times New Roman" w:cs="Times New Roman"/>
          <w:sz w:val="24"/>
          <w:szCs w:val="24"/>
        </w:rPr>
        <w:lastRenderedPageBreak/>
        <w:t>Paraphrase a chapter.</w:t>
      </w:r>
    </w:p>
    <w:p w14:paraId="213AC461" w14:textId="668C8EAF" w:rsidR="005E6F76" w:rsidRDefault="005E6F76" w:rsidP="007E12BB">
      <w:pPr>
        <w:rPr>
          <w:rFonts w:ascii="Times New Roman" w:hAnsi="Times New Roman" w:cs="Times New Roman"/>
          <w:sz w:val="24"/>
          <w:szCs w:val="24"/>
        </w:rPr>
      </w:pPr>
    </w:p>
    <w:p w14:paraId="394ABA6C" w14:textId="7A17DC11" w:rsidR="005E6F76" w:rsidRDefault="00052351" w:rsidP="007E12BB">
      <w:pPr>
        <w:rPr>
          <w:rFonts w:ascii="Times New Roman" w:hAnsi="Times New Roman" w:cs="Times New Roman"/>
          <w:sz w:val="24"/>
          <w:szCs w:val="24"/>
        </w:rPr>
      </w:pPr>
      <w:r>
        <w:rPr>
          <w:rFonts w:ascii="Times New Roman" w:hAnsi="Times New Roman" w:cs="Times New Roman"/>
          <w:sz w:val="24"/>
          <w:szCs w:val="24"/>
        </w:rPr>
        <w:t xml:space="preserve">Obsessive compulsive disorder </w:t>
      </w:r>
      <w:r w:rsidR="00B01E1E">
        <w:rPr>
          <w:rFonts w:ascii="Times New Roman" w:hAnsi="Times New Roman" w:cs="Times New Roman"/>
          <w:sz w:val="24"/>
          <w:szCs w:val="24"/>
        </w:rPr>
        <w:t>also known as OCD is made up of two components, obsession and compulsion</w:t>
      </w:r>
      <w:r w:rsidR="00BE346C">
        <w:rPr>
          <w:rFonts w:ascii="Times New Roman" w:hAnsi="Times New Roman" w:cs="Times New Roman"/>
          <w:sz w:val="24"/>
          <w:szCs w:val="24"/>
        </w:rPr>
        <w:t xml:space="preserve">. </w:t>
      </w:r>
      <w:r w:rsidR="00B01E1E">
        <w:rPr>
          <w:rFonts w:ascii="Times New Roman" w:hAnsi="Times New Roman" w:cs="Times New Roman"/>
          <w:sz w:val="24"/>
          <w:szCs w:val="24"/>
        </w:rPr>
        <w:t>Obsession</w:t>
      </w:r>
      <w:r w:rsidR="001248B0">
        <w:rPr>
          <w:rFonts w:ascii="Times New Roman" w:hAnsi="Times New Roman" w:cs="Times New Roman"/>
          <w:sz w:val="24"/>
          <w:szCs w:val="24"/>
        </w:rPr>
        <w:t>s are</w:t>
      </w:r>
      <w:r w:rsidR="00CF41CB">
        <w:rPr>
          <w:rFonts w:ascii="Times New Roman" w:hAnsi="Times New Roman" w:cs="Times New Roman"/>
          <w:sz w:val="24"/>
          <w:szCs w:val="24"/>
        </w:rPr>
        <w:t xml:space="preserve"> undesirable and unpleasant</w:t>
      </w:r>
      <w:r w:rsidR="001248B0">
        <w:rPr>
          <w:rFonts w:ascii="Times New Roman" w:hAnsi="Times New Roman" w:cs="Times New Roman"/>
          <w:sz w:val="24"/>
          <w:szCs w:val="24"/>
        </w:rPr>
        <w:t xml:space="preserve"> involuntary </w:t>
      </w:r>
      <w:r w:rsidR="004E1FA6">
        <w:rPr>
          <w:rFonts w:ascii="Times New Roman" w:hAnsi="Times New Roman" w:cs="Times New Roman"/>
          <w:sz w:val="24"/>
          <w:szCs w:val="24"/>
        </w:rPr>
        <w:t>thoughts</w:t>
      </w:r>
      <w:r w:rsidR="00CF41CB">
        <w:rPr>
          <w:rFonts w:ascii="Times New Roman" w:hAnsi="Times New Roman" w:cs="Times New Roman"/>
          <w:sz w:val="24"/>
          <w:szCs w:val="24"/>
        </w:rPr>
        <w:t xml:space="preserve">. </w:t>
      </w:r>
      <w:r w:rsidR="0070451C">
        <w:rPr>
          <w:rFonts w:ascii="Times New Roman" w:hAnsi="Times New Roman" w:cs="Times New Roman"/>
          <w:sz w:val="24"/>
          <w:szCs w:val="24"/>
        </w:rPr>
        <w:t xml:space="preserve">Obsession </w:t>
      </w:r>
      <w:proofErr w:type="gramStart"/>
      <w:r w:rsidR="0070451C">
        <w:rPr>
          <w:rFonts w:ascii="Times New Roman" w:hAnsi="Times New Roman" w:cs="Times New Roman"/>
          <w:sz w:val="24"/>
          <w:szCs w:val="24"/>
        </w:rPr>
        <w:t>is considered to be</w:t>
      </w:r>
      <w:proofErr w:type="gramEnd"/>
      <w:r w:rsidR="0070451C">
        <w:rPr>
          <w:rFonts w:ascii="Times New Roman" w:hAnsi="Times New Roman" w:cs="Times New Roman"/>
          <w:sz w:val="24"/>
          <w:szCs w:val="24"/>
        </w:rPr>
        <w:t xml:space="preserve"> unpleasant </w:t>
      </w:r>
      <w:r w:rsidR="003A6BDE">
        <w:rPr>
          <w:rFonts w:ascii="Times New Roman" w:hAnsi="Times New Roman" w:cs="Times New Roman"/>
          <w:sz w:val="24"/>
          <w:szCs w:val="24"/>
        </w:rPr>
        <w:t>and can be distressing.</w:t>
      </w:r>
      <w:r w:rsidR="002555A4">
        <w:rPr>
          <w:rFonts w:ascii="Times New Roman" w:hAnsi="Times New Roman" w:cs="Times New Roman"/>
          <w:sz w:val="24"/>
          <w:szCs w:val="24"/>
        </w:rPr>
        <w:t xml:space="preserve"> An example of how obsession can affect someone</w:t>
      </w:r>
      <w:r w:rsidR="00E42042">
        <w:rPr>
          <w:rFonts w:ascii="Times New Roman" w:hAnsi="Times New Roman" w:cs="Times New Roman"/>
          <w:sz w:val="24"/>
          <w:szCs w:val="24"/>
        </w:rPr>
        <w:t xml:space="preserve"> is the story of </w:t>
      </w:r>
      <w:r w:rsidR="00032EC8">
        <w:rPr>
          <w:rFonts w:ascii="Times New Roman" w:hAnsi="Times New Roman" w:cs="Times New Roman"/>
          <w:sz w:val="24"/>
          <w:szCs w:val="24"/>
        </w:rPr>
        <w:t xml:space="preserve">Stuart </w:t>
      </w:r>
      <w:r w:rsidR="00E42042">
        <w:rPr>
          <w:rFonts w:ascii="Times New Roman" w:hAnsi="Times New Roman" w:cs="Times New Roman"/>
          <w:sz w:val="24"/>
          <w:szCs w:val="24"/>
        </w:rPr>
        <w:t>Sutherland</w:t>
      </w:r>
      <w:r w:rsidR="00032EC8">
        <w:rPr>
          <w:rFonts w:ascii="Times New Roman" w:hAnsi="Times New Roman" w:cs="Times New Roman"/>
          <w:sz w:val="24"/>
          <w:szCs w:val="24"/>
        </w:rPr>
        <w:t>. He was married and his wife admitted to him she had been h</w:t>
      </w:r>
      <w:r w:rsidR="00700A05">
        <w:rPr>
          <w:rFonts w:ascii="Times New Roman" w:hAnsi="Times New Roman" w:cs="Times New Roman"/>
          <w:sz w:val="24"/>
          <w:szCs w:val="24"/>
        </w:rPr>
        <w:t xml:space="preserve">aving an affair but was still wanting to stay married. Sutherland was ok with the </w:t>
      </w:r>
      <w:r w:rsidR="003F3E98">
        <w:rPr>
          <w:rFonts w:ascii="Times New Roman" w:hAnsi="Times New Roman" w:cs="Times New Roman"/>
          <w:sz w:val="24"/>
          <w:szCs w:val="24"/>
        </w:rPr>
        <w:t>situation,</w:t>
      </w:r>
      <w:r w:rsidR="00700A05">
        <w:rPr>
          <w:rFonts w:ascii="Times New Roman" w:hAnsi="Times New Roman" w:cs="Times New Roman"/>
          <w:sz w:val="24"/>
          <w:szCs w:val="24"/>
        </w:rPr>
        <w:t xml:space="preserve"> but it all started to deteriorate when he asked for more details</w:t>
      </w:r>
      <w:r w:rsidR="00C30819">
        <w:rPr>
          <w:rFonts w:ascii="Times New Roman" w:hAnsi="Times New Roman" w:cs="Times New Roman"/>
          <w:sz w:val="24"/>
          <w:szCs w:val="24"/>
        </w:rPr>
        <w:t>. T</w:t>
      </w:r>
      <w:r w:rsidR="000358FB">
        <w:rPr>
          <w:rFonts w:ascii="Times New Roman" w:hAnsi="Times New Roman" w:cs="Times New Roman"/>
          <w:sz w:val="24"/>
          <w:szCs w:val="24"/>
        </w:rPr>
        <w:t>hen</w:t>
      </w:r>
      <w:r w:rsidR="00C30819">
        <w:rPr>
          <w:rFonts w:ascii="Times New Roman" w:hAnsi="Times New Roman" w:cs="Times New Roman"/>
          <w:sz w:val="24"/>
          <w:szCs w:val="24"/>
        </w:rPr>
        <w:t xml:space="preserve"> the</w:t>
      </w:r>
      <w:r w:rsidR="000358FB">
        <w:rPr>
          <w:rFonts w:ascii="Times New Roman" w:hAnsi="Times New Roman" w:cs="Times New Roman"/>
          <w:sz w:val="24"/>
          <w:szCs w:val="24"/>
        </w:rPr>
        <w:t xml:space="preserve"> obsession took over with his thoughts</w:t>
      </w:r>
      <w:r w:rsidR="00C30819">
        <w:rPr>
          <w:rFonts w:ascii="Times New Roman" w:hAnsi="Times New Roman" w:cs="Times New Roman"/>
          <w:sz w:val="24"/>
          <w:szCs w:val="24"/>
        </w:rPr>
        <w:t>,</w:t>
      </w:r>
      <w:r w:rsidR="000358FB">
        <w:rPr>
          <w:rFonts w:ascii="Times New Roman" w:hAnsi="Times New Roman" w:cs="Times New Roman"/>
          <w:sz w:val="24"/>
          <w:szCs w:val="24"/>
        </w:rPr>
        <w:t xml:space="preserve"> imaging his wife </w:t>
      </w:r>
      <w:proofErr w:type="gramStart"/>
      <w:r w:rsidR="000358FB">
        <w:rPr>
          <w:rFonts w:ascii="Times New Roman" w:hAnsi="Times New Roman" w:cs="Times New Roman"/>
          <w:sz w:val="24"/>
          <w:szCs w:val="24"/>
        </w:rPr>
        <w:t>in the midst of</w:t>
      </w:r>
      <w:proofErr w:type="gramEnd"/>
      <w:r w:rsidR="000358FB">
        <w:rPr>
          <w:rFonts w:ascii="Times New Roman" w:hAnsi="Times New Roman" w:cs="Times New Roman"/>
          <w:sz w:val="24"/>
          <w:szCs w:val="24"/>
        </w:rPr>
        <w:t xml:space="preserve"> passion with someone else that it eventually </w:t>
      </w:r>
      <w:r w:rsidR="003F3E98">
        <w:rPr>
          <w:rFonts w:ascii="Times New Roman" w:hAnsi="Times New Roman" w:cs="Times New Roman"/>
          <w:sz w:val="24"/>
          <w:szCs w:val="24"/>
        </w:rPr>
        <w:t>led</w:t>
      </w:r>
      <w:r w:rsidR="000358FB">
        <w:rPr>
          <w:rFonts w:ascii="Times New Roman" w:hAnsi="Times New Roman" w:cs="Times New Roman"/>
          <w:sz w:val="24"/>
          <w:szCs w:val="24"/>
        </w:rPr>
        <w:t xml:space="preserve"> to</w:t>
      </w:r>
      <w:r w:rsidR="00C30819">
        <w:rPr>
          <w:rFonts w:ascii="Times New Roman" w:hAnsi="Times New Roman" w:cs="Times New Roman"/>
          <w:sz w:val="24"/>
          <w:szCs w:val="24"/>
        </w:rPr>
        <w:t xml:space="preserve"> him leaving his job and research and underwent some therapy to get him out of the obsessive behaviour he was experiencing.</w:t>
      </w:r>
      <w:r w:rsidR="003A6BDE">
        <w:rPr>
          <w:rFonts w:ascii="Times New Roman" w:hAnsi="Times New Roman" w:cs="Times New Roman"/>
          <w:sz w:val="24"/>
          <w:szCs w:val="24"/>
        </w:rPr>
        <w:t xml:space="preserve"> </w:t>
      </w:r>
      <w:r w:rsidR="008B1F07">
        <w:rPr>
          <w:rFonts w:ascii="Times New Roman" w:hAnsi="Times New Roman" w:cs="Times New Roman"/>
          <w:sz w:val="24"/>
          <w:szCs w:val="24"/>
        </w:rPr>
        <w:t xml:space="preserve">The other part, compulsions </w:t>
      </w:r>
      <w:r w:rsidR="00B55631">
        <w:rPr>
          <w:rFonts w:ascii="Times New Roman" w:hAnsi="Times New Roman" w:cs="Times New Roman"/>
          <w:sz w:val="24"/>
          <w:szCs w:val="24"/>
        </w:rPr>
        <w:t xml:space="preserve">is a disorder where people who suffer from it feel </w:t>
      </w:r>
      <w:r w:rsidR="00B54B45">
        <w:rPr>
          <w:rFonts w:ascii="Times New Roman" w:hAnsi="Times New Roman" w:cs="Times New Roman"/>
          <w:sz w:val="24"/>
          <w:szCs w:val="24"/>
        </w:rPr>
        <w:t>obliged</w:t>
      </w:r>
      <w:r w:rsidR="00B55631">
        <w:rPr>
          <w:rFonts w:ascii="Times New Roman" w:hAnsi="Times New Roman" w:cs="Times New Roman"/>
          <w:sz w:val="24"/>
          <w:szCs w:val="24"/>
        </w:rPr>
        <w:t xml:space="preserve"> to </w:t>
      </w:r>
      <w:r w:rsidR="00090AFC">
        <w:rPr>
          <w:rFonts w:ascii="Times New Roman" w:hAnsi="Times New Roman" w:cs="Times New Roman"/>
          <w:sz w:val="24"/>
          <w:szCs w:val="24"/>
        </w:rPr>
        <w:t xml:space="preserve">continuously repeat </w:t>
      </w:r>
      <w:r w:rsidR="00B54B45">
        <w:rPr>
          <w:rFonts w:ascii="Times New Roman" w:hAnsi="Times New Roman" w:cs="Times New Roman"/>
          <w:sz w:val="24"/>
          <w:szCs w:val="24"/>
        </w:rPr>
        <w:t>a</w:t>
      </w:r>
      <w:r w:rsidR="00090AFC">
        <w:rPr>
          <w:rFonts w:ascii="Times New Roman" w:hAnsi="Times New Roman" w:cs="Times New Roman"/>
          <w:sz w:val="24"/>
          <w:szCs w:val="24"/>
        </w:rPr>
        <w:t>ccording to rituals or rules</w:t>
      </w:r>
      <w:r w:rsidR="00171F2C">
        <w:rPr>
          <w:rFonts w:ascii="Times New Roman" w:hAnsi="Times New Roman" w:cs="Times New Roman"/>
          <w:sz w:val="24"/>
          <w:szCs w:val="24"/>
        </w:rPr>
        <w:t xml:space="preserve">. These two, obsession and compulsion often </w:t>
      </w:r>
      <w:r w:rsidR="00A2404A">
        <w:rPr>
          <w:rFonts w:ascii="Times New Roman" w:hAnsi="Times New Roman" w:cs="Times New Roman"/>
          <w:sz w:val="24"/>
          <w:szCs w:val="24"/>
        </w:rPr>
        <w:t>occur together with compulsion trying to neutralize obsession.</w:t>
      </w:r>
      <w:r w:rsidR="0076155B">
        <w:rPr>
          <w:rFonts w:ascii="Times New Roman" w:hAnsi="Times New Roman" w:cs="Times New Roman"/>
          <w:sz w:val="24"/>
          <w:szCs w:val="24"/>
        </w:rPr>
        <w:t xml:space="preserve"> </w:t>
      </w:r>
      <w:r w:rsidR="00281926">
        <w:rPr>
          <w:rFonts w:ascii="Times New Roman" w:hAnsi="Times New Roman" w:cs="Times New Roman"/>
          <w:sz w:val="24"/>
          <w:szCs w:val="24"/>
        </w:rPr>
        <w:t xml:space="preserve">An example of these two disorders together was a man who thought he had </w:t>
      </w:r>
      <w:r w:rsidR="00A14DE2">
        <w:rPr>
          <w:rFonts w:ascii="Times New Roman" w:hAnsi="Times New Roman" w:cs="Times New Roman"/>
          <w:sz w:val="24"/>
          <w:szCs w:val="24"/>
        </w:rPr>
        <w:t>caught</w:t>
      </w:r>
      <w:r w:rsidR="00281926">
        <w:rPr>
          <w:rFonts w:ascii="Times New Roman" w:hAnsi="Times New Roman" w:cs="Times New Roman"/>
          <w:sz w:val="24"/>
          <w:szCs w:val="24"/>
        </w:rPr>
        <w:t xml:space="preserve"> AIDS from sitting next to a </w:t>
      </w:r>
      <w:r w:rsidR="00A14DE2">
        <w:rPr>
          <w:rFonts w:ascii="Times New Roman" w:hAnsi="Times New Roman" w:cs="Times New Roman"/>
          <w:sz w:val="24"/>
          <w:szCs w:val="24"/>
        </w:rPr>
        <w:t>dishevelled</w:t>
      </w:r>
      <w:r w:rsidR="00281926">
        <w:rPr>
          <w:rFonts w:ascii="Times New Roman" w:hAnsi="Times New Roman" w:cs="Times New Roman"/>
          <w:sz w:val="24"/>
          <w:szCs w:val="24"/>
        </w:rPr>
        <w:t xml:space="preserve"> man</w:t>
      </w:r>
      <w:r w:rsidR="003169EC">
        <w:rPr>
          <w:rFonts w:ascii="Times New Roman" w:hAnsi="Times New Roman" w:cs="Times New Roman"/>
          <w:sz w:val="24"/>
          <w:szCs w:val="24"/>
        </w:rPr>
        <w:t>.</w:t>
      </w:r>
      <w:r w:rsidR="00C75FEC">
        <w:rPr>
          <w:rFonts w:ascii="Times New Roman" w:hAnsi="Times New Roman" w:cs="Times New Roman"/>
          <w:sz w:val="24"/>
          <w:szCs w:val="24"/>
        </w:rPr>
        <w:t xml:space="preserve"> </w:t>
      </w:r>
      <w:r w:rsidR="00A14DE2">
        <w:rPr>
          <w:rFonts w:ascii="Times New Roman" w:hAnsi="Times New Roman" w:cs="Times New Roman"/>
          <w:sz w:val="24"/>
          <w:szCs w:val="24"/>
        </w:rPr>
        <w:t xml:space="preserve">After this interaction the man became obsessive with checking himself for signs of </w:t>
      </w:r>
      <w:r w:rsidR="0062403F">
        <w:rPr>
          <w:rFonts w:ascii="Times New Roman" w:hAnsi="Times New Roman" w:cs="Times New Roman"/>
          <w:sz w:val="24"/>
          <w:szCs w:val="24"/>
        </w:rPr>
        <w:t>infection</w:t>
      </w:r>
      <w:r w:rsidR="00A14DE2">
        <w:rPr>
          <w:rFonts w:ascii="Times New Roman" w:hAnsi="Times New Roman" w:cs="Times New Roman"/>
          <w:sz w:val="24"/>
          <w:szCs w:val="24"/>
        </w:rPr>
        <w:t>,</w:t>
      </w:r>
      <w:r w:rsidR="006B3B24">
        <w:rPr>
          <w:rFonts w:ascii="Times New Roman" w:hAnsi="Times New Roman" w:cs="Times New Roman"/>
          <w:sz w:val="24"/>
          <w:szCs w:val="24"/>
        </w:rPr>
        <w:t xml:space="preserve"> and whenever he remembered the dishevelled </w:t>
      </w:r>
      <w:r w:rsidR="00DA150B">
        <w:rPr>
          <w:rFonts w:ascii="Times New Roman" w:hAnsi="Times New Roman" w:cs="Times New Roman"/>
          <w:sz w:val="24"/>
          <w:szCs w:val="24"/>
        </w:rPr>
        <w:t>man,</w:t>
      </w:r>
      <w:r w:rsidR="006B3B24">
        <w:rPr>
          <w:rFonts w:ascii="Times New Roman" w:hAnsi="Times New Roman" w:cs="Times New Roman"/>
          <w:sz w:val="24"/>
          <w:szCs w:val="24"/>
        </w:rPr>
        <w:t xml:space="preserve"> he compulsively washed his hands. </w:t>
      </w:r>
      <w:r w:rsidR="00E574D2">
        <w:rPr>
          <w:rFonts w:ascii="Times New Roman" w:hAnsi="Times New Roman" w:cs="Times New Roman"/>
          <w:sz w:val="24"/>
          <w:szCs w:val="24"/>
        </w:rPr>
        <w:t xml:space="preserve">It became so bad he </w:t>
      </w:r>
      <w:r w:rsidR="001846CA">
        <w:rPr>
          <w:rFonts w:ascii="Times New Roman" w:hAnsi="Times New Roman" w:cs="Times New Roman"/>
          <w:sz w:val="24"/>
          <w:szCs w:val="24"/>
        </w:rPr>
        <w:t xml:space="preserve">would even </w:t>
      </w:r>
      <w:r w:rsidR="00F277AA">
        <w:rPr>
          <w:rFonts w:ascii="Times New Roman" w:hAnsi="Times New Roman" w:cs="Times New Roman"/>
          <w:sz w:val="24"/>
          <w:szCs w:val="24"/>
        </w:rPr>
        <w:t xml:space="preserve">keep an eye out for </w:t>
      </w:r>
      <w:r w:rsidR="00314F05">
        <w:rPr>
          <w:rFonts w:ascii="Times New Roman" w:hAnsi="Times New Roman" w:cs="Times New Roman"/>
          <w:sz w:val="24"/>
          <w:szCs w:val="24"/>
        </w:rPr>
        <w:t>abandoned</w:t>
      </w:r>
      <w:r w:rsidR="00F277AA">
        <w:rPr>
          <w:rFonts w:ascii="Times New Roman" w:hAnsi="Times New Roman" w:cs="Times New Roman"/>
          <w:sz w:val="24"/>
          <w:szCs w:val="24"/>
        </w:rPr>
        <w:t xml:space="preserve"> tissues that could </w:t>
      </w:r>
      <w:r w:rsidR="00314F05">
        <w:rPr>
          <w:rFonts w:ascii="Times New Roman" w:hAnsi="Times New Roman" w:cs="Times New Roman"/>
          <w:sz w:val="24"/>
          <w:szCs w:val="24"/>
        </w:rPr>
        <w:t>transmit</w:t>
      </w:r>
      <w:r w:rsidR="00F277AA">
        <w:rPr>
          <w:rFonts w:ascii="Times New Roman" w:hAnsi="Times New Roman" w:cs="Times New Roman"/>
          <w:sz w:val="24"/>
          <w:szCs w:val="24"/>
        </w:rPr>
        <w:t xml:space="preserve"> the virus. </w:t>
      </w:r>
      <w:r w:rsidR="00314F05">
        <w:rPr>
          <w:rFonts w:ascii="Times New Roman" w:hAnsi="Times New Roman" w:cs="Times New Roman"/>
          <w:sz w:val="24"/>
          <w:szCs w:val="24"/>
        </w:rPr>
        <w:t>As</w:t>
      </w:r>
      <w:r w:rsidR="00DA150B">
        <w:rPr>
          <w:rFonts w:ascii="Times New Roman" w:hAnsi="Times New Roman" w:cs="Times New Roman"/>
          <w:sz w:val="24"/>
          <w:szCs w:val="24"/>
        </w:rPr>
        <w:t xml:space="preserve"> his routine became so rigorous</w:t>
      </w:r>
      <w:r w:rsidR="007F177B">
        <w:rPr>
          <w:rFonts w:ascii="Times New Roman" w:hAnsi="Times New Roman" w:cs="Times New Roman"/>
          <w:sz w:val="24"/>
          <w:szCs w:val="24"/>
        </w:rPr>
        <w:t>, if</w:t>
      </w:r>
      <w:r w:rsidR="00DA150B">
        <w:rPr>
          <w:rFonts w:ascii="Times New Roman" w:hAnsi="Times New Roman" w:cs="Times New Roman"/>
          <w:sz w:val="24"/>
          <w:szCs w:val="24"/>
        </w:rPr>
        <w:t xml:space="preserve"> he was </w:t>
      </w:r>
      <w:r w:rsidR="007F177B">
        <w:rPr>
          <w:rFonts w:ascii="Times New Roman" w:hAnsi="Times New Roman" w:cs="Times New Roman"/>
          <w:sz w:val="24"/>
          <w:szCs w:val="24"/>
        </w:rPr>
        <w:t>disrupted</w:t>
      </w:r>
      <w:r w:rsidR="00DA150B">
        <w:rPr>
          <w:rFonts w:ascii="Times New Roman" w:hAnsi="Times New Roman" w:cs="Times New Roman"/>
          <w:sz w:val="24"/>
          <w:szCs w:val="24"/>
        </w:rPr>
        <w:t xml:space="preserve"> during </w:t>
      </w:r>
      <w:proofErr w:type="gramStart"/>
      <w:r w:rsidR="00DA150B">
        <w:rPr>
          <w:rFonts w:ascii="Times New Roman" w:hAnsi="Times New Roman" w:cs="Times New Roman"/>
          <w:sz w:val="24"/>
          <w:szCs w:val="24"/>
        </w:rPr>
        <w:t>it</w:t>
      </w:r>
      <w:proofErr w:type="gramEnd"/>
      <w:r w:rsidR="00DA150B">
        <w:rPr>
          <w:rFonts w:ascii="Times New Roman" w:hAnsi="Times New Roman" w:cs="Times New Roman"/>
          <w:sz w:val="24"/>
          <w:szCs w:val="24"/>
        </w:rPr>
        <w:t xml:space="preserve"> he would have to start the process all over again, which eventually lead to the man barely leaving the house as his </w:t>
      </w:r>
      <w:r w:rsidR="007F177B">
        <w:rPr>
          <w:rFonts w:ascii="Times New Roman" w:hAnsi="Times New Roman" w:cs="Times New Roman"/>
          <w:sz w:val="24"/>
          <w:szCs w:val="24"/>
        </w:rPr>
        <w:t>routine</w:t>
      </w:r>
      <w:r w:rsidR="00DA150B">
        <w:rPr>
          <w:rFonts w:ascii="Times New Roman" w:hAnsi="Times New Roman" w:cs="Times New Roman"/>
          <w:sz w:val="24"/>
          <w:szCs w:val="24"/>
        </w:rPr>
        <w:t xml:space="preserve"> was never complete with</w:t>
      </w:r>
      <w:r w:rsidR="00172F96">
        <w:rPr>
          <w:rFonts w:ascii="Times New Roman" w:hAnsi="Times New Roman" w:cs="Times New Roman"/>
          <w:sz w:val="24"/>
          <w:szCs w:val="24"/>
        </w:rPr>
        <w:t xml:space="preserve"> there being</w:t>
      </w:r>
      <w:r w:rsidR="00DA150B">
        <w:rPr>
          <w:rFonts w:ascii="Times New Roman" w:hAnsi="Times New Roman" w:cs="Times New Roman"/>
          <w:sz w:val="24"/>
          <w:szCs w:val="24"/>
        </w:rPr>
        <w:t xml:space="preserve"> </w:t>
      </w:r>
      <w:r w:rsidR="00004428">
        <w:rPr>
          <w:rFonts w:ascii="Times New Roman" w:hAnsi="Times New Roman" w:cs="Times New Roman"/>
          <w:sz w:val="24"/>
          <w:szCs w:val="24"/>
        </w:rPr>
        <w:t xml:space="preserve">interruptions. </w:t>
      </w:r>
      <w:r w:rsidR="00C75FEC">
        <w:rPr>
          <w:rFonts w:ascii="Times New Roman" w:hAnsi="Times New Roman" w:cs="Times New Roman"/>
          <w:sz w:val="24"/>
          <w:szCs w:val="24"/>
        </w:rPr>
        <w:t xml:space="preserve">People with OCD </w:t>
      </w:r>
      <w:r w:rsidR="000137E4">
        <w:rPr>
          <w:rFonts w:ascii="Times New Roman" w:hAnsi="Times New Roman" w:cs="Times New Roman"/>
          <w:sz w:val="24"/>
          <w:szCs w:val="24"/>
        </w:rPr>
        <w:t>often realise they have it and know when they are behaving in a compulsive manner, however</w:t>
      </w:r>
      <w:r w:rsidR="00DD6CF8">
        <w:rPr>
          <w:rFonts w:ascii="Times New Roman" w:hAnsi="Times New Roman" w:cs="Times New Roman"/>
          <w:sz w:val="24"/>
          <w:szCs w:val="24"/>
        </w:rPr>
        <w:t xml:space="preserve">, to them it serves a purpose. </w:t>
      </w:r>
      <w:r w:rsidR="00000C2F">
        <w:rPr>
          <w:rFonts w:ascii="Times New Roman" w:hAnsi="Times New Roman" w:cs="Times New Roman"/>
          <w:sz w:val="24"/>
          <w:szCs w:val="24"/>
        </w:rPr>
        <w:t xml:space="preserve">To </w:t>
      </w:r>
      <w:r w:rsidR="00393D99">
        <w:rPr>
          <w:rFonts w:ascii="Times New Roman" w:hAnsi="Times New Roman" w:cs="Times New Roman"/>
          <w:sz w:val="24"/>
          <w:szCs w:val="24"/>
        </w:rPr>
        <w:t xml:space="preserve">the sufferers of </w:t>
      </w:r>
      <w:r w:rsidR="00121160">
        <w:rPr>
          <w:rFonts w:ascii="Times New Roman" w:hAnsi="Times New Roman" w:cs="Times New Roman"/>
          <w:sz w:val="24"/>
          <w:szCs w:val="24"/>
        </w:rPr>
        <w:t>OCD,</w:t>
      </w:r>
      <w:r w:rsidR="00393D99">
        <w:rPr>
          <w:rFonts w:ascii="Times New Roman" w:hAnsi="Times New Roman" w:cs="Times New Roman"/>
          <w:sz w:val="24"/>
          <w:szCs w:val="24"/>
        </w:rPr>
        <w:t xml:space="preserve"> they</w:t>
      </w:r>
      <w:r w:rsidR="00866EAF">
        <w:rPr>
          <w:rFonts w:ascii="Times New Roman" w:hAnsi="Times New Roman" w:cs="Times New Roman"/>
          <w:sz w:val="24"/>
          <w:szCs w:val="24"/>
        </w:rPr>
        <w:t xml:space="preserve"> believe if they</w:t>
      </w:r>
      <w:r w:rsidR="00393D99">
        <w:rPr>
          <w:rFonts w:ascii="Times New Roman" w:hAnsi="Times New Roman" w:cs="Times New Roman"/>
          <w:sz w:val="24"/>
          <w:szCs w:val="24"/>
        </w:rPr>
        <w:t xml:space="preserve"> fulfil their </w:t>
      </w:r>
      <w:r w:rsidR="00004428">
        <w:rPr>
          <w:rFonts w:ascii="Times New Roman" w:hAnsi="Times New Roman" w:cs="Times New Roman"/>
          <w:sz w:val="24"/>
          <w:szCs w:val="24"/>
        </w:rPr>
        <w:t>rituals,</w:t>
      </w:r>
      <w:r w:rsidR="00393D99">
        <w:rPr>
          <w:rFonts w:ascii="Times New Roman" w:hAnsi="Times New Roman" w:cs="Times New Roman"/>
          <w:sz w:val="24"/>
          <w:szCs w:val="24"/>
        </w:rPr>
        <w:t xml:space="preserve"> t</w:t>
      </w:r>
      <w:r w:rsidR="00866EAF">
        <w:rPr>
          <w:rFonts w:ascii="Times New Roman" w:hAnsi="Times New Roman" w:cs="Times New Roman"/>
          <w:sz w:val="24"/>
          <w:szCs w:val="24"/>
        </w:rPr>
        <w:t>hey are preventing something bad from happening</w:t>
      </w:r>
      <w:r w:rsidR="00807D1C">
        <w:rPr>
          <w:rFonts w:ascii="Times New Roman" w:hAnsi="Times New Roman" w:cs="Times New Roman"/>
          <w:sz w:val="24"/>
          <w:szCs w:val="24"/>
        </w:rPr>
        <w:t xml:space="preserve"> which reduces their anxiety and distress. </w:t>
      </w:r>
      <w:r w:rsidR="003D547A">
        <w:rPr>
          <w:rFonts w:ascii="Times New Roman" w:hAnsi="Times New Roman" w:cs="Times New Roman"/>
          <w:sz w:val="24"/>
          <w:szCs w:val="24"/>
        </w:rPr>
        <w:t xml:space="preserve">Nevertheless, even </w:t>
      </w:r>
      <w:r w:rsidR="00B44F2A">
        <w:rPr>
          <w:rFonts w:ascii="Times New Roman" w:hAnsi="Times New Roman" w:cs="Times New Roman"/>
          <w:sz w:val="24"/>
          <w:szCs w:val="24"/>
        </w:rPr>
        <w:t>fulfilling</w:t>
      </w:r>
      <w:r w:rsidR="003D547A">
        <w:rPr>
          <w:rFonts w:ascii="Times New Roman" w:hAnsi="Times New Roman" w:cs="Times New Roman"/>
          <w:sz w:val="24"/>
          <w:szCs w:val="24"/>
        </w:rPr>
        <w:t xml:space="preserve"> their rituals makes them feel better about </w:t>
      </w:r>
      <w:r w:rsidR="00B44F2A">
        <w:rPr>
          <w:rFonts w:ascii="Times New Roman" w:hAnsi="Times New Roman" w:cs="Times New Roman"/>
          <w:sz w:val="24"/>
          <w:szCs w:val="24"/>
        </w:rPr>
        <w:t>preventing something bad happening, sufferers find having OCD distressing and finds that it interferes with their daily life</w:t>
      </w:r>
      <w:r w:rsidR="00F45EBB">
        <w:rPr>
          <w:rFonts w:ascii="Times New Roman" w:hAnsi="Times New Roman" w:cs="Times New Roman"/>
          <w:sz w:val="24"/>
          <w:szCs w:val="24"/>
        </w:rPr>
        <w:t xml:space="preserve"> at home, in work and socially.</w:t>
      </w:r>
      <w:r w:rsidR="00B44F2A">
        <w:rPr>
          <w:rFonts w:ascii="Times New Roman" w:hAnsi="Times New Roman" w:cs="Times New Roman"/>
          <w:sz w:val="24"/>
          <w:szCs w:val="24"/>
        </w:rPr>
        <w:t xml:space="preserve"> </w:t>
      </w:r>
      <w:r w:rsidR="00DB767C" w:rsidRPr="00DB767C">
        <w:rPr>
          <w:rFonts w:ascii="Times New Roman" w:hAnsi="Times New Roman" w:cs="Times New Roman"/>
          <w:sz w:val="24"/>
          <w:szCs w:val="24"/>
        </w:rPr>
        <w:t>How this disorder developed is not entirely known. It has been argued by Skinner that its developed by association between a behaviour and a reinforcer. Skinner tried out experiments to back up his theory by using pigeons and food to do with their behaviour. This type of reinforcement behaviour it believed to be accountable for compulsive rituals.</w:t>
      </w:r>
      <w:r w:rsidR="00BC2A60">
        <w:rPr>
          <w:rFonts w:ascii="Times New Roman" w:hAnsi="Times New Roman" w:cs="Times New Roman"/>
          <w:sz w:val="24"/>
          <w:szCs w:val="24"/>
        </w:rPr>
        <w:t xml:space="preserve"> </w:t>
      </w:r>
      <w:proofErr w:type="spellStart"/>
      <w:r w:rsidR="00BC2A60">
        <w:rPr>
          <w:rFonts w:ascii="Times New Roman" w:hAnsi="Times New Roman" w:cs="Times New Roman"/>
          <w:sz w:val="24"/>
          <w:szCs w:val="24"/>
        </w:rPr>
        <w:t>Rachman</w:t>
      </w:r>
      <w:proofErr w:type="spellEnd"/>
      <w:r w:rsidR="00BC2A60">
        <w:rPr>
          <w:rFonts w:ascii="Times New Roman" w:hAnsi="Times New Roman" w:cs="Times New Roman"/>
          <w:sz w:val="24"/>
          <w:szCs w:val="24"/>
        </w:rPr>
        <w:t xml:space="preserve"> (1993) uses the theory of thought-action fusion to explain</w:t>
      </w:r>
      <w:r w:rsidR="004E760B">
        <w:rPr>
          <w:rFonts w:ascii="Times New Roman" w:hAnsi="Times New Roman" w:cs="Times New Roman"/>
          <w:sz w:val="24"/>
          <w:szCs w:val="24"/>
        </w:rPr>
        <w:t xml:space="preserve"> the OCD behaviour through a cognitive-behavioural </w:t>
      </w:r>
      <w:r w:rsidR="00E607E6">
        <w:rPr>
          <w:rFonts w:ascii="Times New Roman" w:hAnsi="Times New Roman" w:cs="Times New Roman"/>
          <w:sz w:val="24"/>
          <w:szCs w:val="24"/>
        </w:rPr>
        <w:t>theorists’</w:t>
      </w:r>
      <w:r w:rsidR="004E760B">
        <w:rPr>
          <w:rFonts w:ascii="Times New Roman" w:hAnsi="Times New Roman" w:cs="Times New Roman"/>
          <w:sz w:val="24"/>
          <w:szCs w:val="24"/>
        </w:rPr>
        <w:t xml:space="preserve"> point of view.</w:t>
      </w:r>
      <w:r w:rsidR="003D4C82">
        <w:rPr>
          <w:rFonts w:ascii="Times New Roman" w:hAnsi="Times New Roman" w:cs="Times New Roman"/>
          <w:sz w:val="24"/>
          <w:szCs w:val="24"/>
        </w:rPr>
        <w:t xml:space="preserve"> It explains OCD in terms of normal </w:t>
      </w:r>
      <w:r w:rsidR="00E607E6">
        <w:rPr>
          <w:rFonts w:ascii="Times New Roman" w:hAnsi="Times New Roman" w:cs="Times New Roman"/>
          <w:sz w:val="24"/>
          <w:szCs w:val="24"/>
        </w:rPr>
        <w:t xml:space="preserve">cognition and behaviour of everyday things. </w:t>
      </w:r>
      <w:r w:rsidR="00454C06">
        <w:rPr>
          <w:rFonts w:ascii="Times New Roman" w:hAnsi="Times New Roman" w:cs="Times New Roman"/>
          <w:sz w:val="24"/>
          <w:szCs w:val="24"/>
        </w:rPr>
        <w:t>Remarkably,</w:t>
      </w:r>
      <w:r w:rsidR="0011682C">
        <w:rPr>
          <w:rFonts w:ascii="Times New Roman" w:hAnsi="Times New Roman" w:cs="Times New Roman"/>
          <w:sz w:val="24"/>
          <w:szCs w:val="24"/>
        </w:rPr>
        <w:t xml:space="preserve"> until quite recently OCD was not considered to be a </w:t>
      </w:r>
      <w:r w:rsidR="00E607E6">
        <w:rPr>
          <w:rFonts w:ascii="Times New Roman" w:hAnsi="Times New Roman" w:cs="Times New Roman"/>
          <w:sz w:val="24"/>
          <w:szCs w:val="24"/>
        </w:rPr>
        <w:t>widespread</w:t>
      </w:r>
      <w:r w:rsidR="0011682C">
        <w:rPr>
          <w:rFonts w:ascii="Times New Roman" w:hAnsi="Times New Roman" w:cs="Times New Roman"/>
          <w:sz w:val="24"/>
          <w:szCs w:val="24"/>
        </w:rPr>
        <w:t xml:space="preserve"> disorder only affecting </w:t>
      </w:r>
      <w:r w:rsidR="00454C06">
        <w:rPr>
          <w:rFonts w:ascii="Times New Roman" w:hAnsi="Times New Roman" w:cs="Times New Roman"/>
          <w:sz w:val="24"/>
          <w:szCs w:val="24"/>
        </w:rPr>
        <w:t>0.5 percent of the population.</w:t>
      </w:r>
      <w:r w:rsidR="00121160">
        <w:rPr>
          <w:rFonts w:ascii="Times New Roman" w:hAnsi="Times New Roman" w:cs="Times New Roman"/>
          <w:sz w:val="24"/>
          <w:szCs w:val="24"/>
        </w:rPr>
        <w:t xml:space="preserve"> </w:t>
      </w:r>
      <w:r w:rsidR="00842703">
        <w:rPr>
          <w:rFonts w:ascii="Times New Roman" w:hAnsi="Times New Roman" w:cs="Times New Roman"/>
          <w:sz w:val="24"/>
          <w:szCs w:val="24"/>
        </w:rPr>
        <w:t xml:space="preserve">OCD is now considered </w:t>
      </w:r>
      <w:r w:rsidR="005E09CC">
        <w:rPr>
          <w:rFonts w:ascii="Times New Roman" w:hAnsi="Times New Roman" w:cs="Times New Roman"/>
          <w:sz w:val="24"/>
          <w:szCs w:val="24"/>
        </w:rPr>
        <w:t xml:space="preserve">to be one of the most common disorders </w:t>
      </w:r>
      <w:r w:rsidR="00521810">
        <w:rPr>
          <w:rFonts w:ascii="Times New Roman" w:hAnsi="Times New Roman" w:cs="Times New Roman"/>
          <w:sz w:val="24"/>
          <w:szCs w:val="24"/>
        </w:rPr>
        <w:t xml:space="preserve">with 3 percent in females and 2 percent in men, </w:t>
      </w:r>
      <w:r w:rsidR="00617D76">
        <w:rPr>
          <w:rFonts w:ascii="Times New Roman" w:hAnsi="Times New Roman" w:cs="Times New Roman"/>
          <w:sz w:val="24"/>
          <w:szCs w:val="24"/>
        </w:rPr>
        <w:t xml:space="preserve">affecting roughly 1.5 million people in the UK. </w:t>
      </w:r>
      <w:r w:rsidR="000343D6">
        <w:rPr>
          <w:rFonts w:ascii="Times New Roman" w:hAnsi="Times New Roman" w:cs="Times New Roman"/>
          <w:sz w:val="24"/>
          <w:szCs w:val="24"/>
        </w:rPr>
        <w:t xml:space="preserve">Even with statistics showing how common the disorder is, it is still considered to be </w:t>
      </w:r>
      <w:r w:rsidR="007D3670">
        <w:rPr>
          <w:rFonts w:ascii="Times New Roman" w:hAnsi="Times New Roman" w:cs="Times New Roman"/>
          <w:sz w:val="24"/>
          <w:szCs w:val="24"/>
        </w:rPr>
        <w:t>undetected</w:t>
      </w:r>
      <w:r w:rsidR="00081B74">
        <w:rPr>
          <w:rFonts w:ascii="Times New Roman" w:hAnsi="Times New Roman" w:cs="Times New Roman"/>
          <w:sz w:val="24"/>
          <w:szCs w:val="24"/>
        </w:rPr>
        <w:t xml:space="preserve"> in many cases</w:t>
      </w:r>
      <w:r w:rsidR="000343D6">
        <w:rPr>
          <w:rFonts w:ascii="Times New Roman" w:hAnsi="Times New Roman" w:cs="Times New Roman"/>
          <w:sz w:val="24"/>
          <w:szCs w:val="24"/>
        </w:rPr>
        <w:t xml:space="preserve"> </w:t>
      </w:r>
      <w:r w:rsidR="007D3670">
        <w:rPr>
          <w:rFonts w:ascii="Times New Roman" w:hAnsi="Times New Roman" w:cs="Times New Roman"/>
          <w:sz w:val="24"/>
          <w:szCs w:val="24"/>
        </w:rPr>
        <w:t>and under treated.</w:t>
      </w:r>
      <w:r w:rsidR="0082645C">
        <w:rPr>
          <w:rFonts w:ascii="Times New Roman" w:hAnsi="Times New Roman" w:cs="Times New Roman"/>
          <w:sz w:val="24"/>
          <w:szCs w:val="24"/>
        </w:rPr>
        <w:t xml:space="preserve"> </w:t>
      </w:r>
    </w:p>
    <w:p w14:paraId="17078D62" w14:textId="17C7A692" w:rsidR="005E6F76" w:rsidRDefault="005E6F76" w:rsidP="007E12BB">
      <w:pPr>
        <w:rPr>
          <w:rFonts w:ascii="Times New Roman" w:hAnsi="Times New Roman" w:cs="Times New Roman"/>
          <w:sz w:val="24"/>
          <w:szCs w:val="24"/>
        </w:rPr>
      </w:pPr>
    </w:p>
    <w:p w14:paraId="614DEAD5" w14:textId="36D365FC" w:rsidR="005E6F76" w:rsidRDefault="005E6F76" w:rsidP="007E12BB">
      <w:pPr>
        <w:rPr>
          <w:rFonts w:ascii="Times New Roman" w:hAnsi="Times New Roman" w:cs="Times New Roman"/>
          <w:sz w:val="24"/>
          <w:szCs w:val="24"/>
        </w:rPr>
      </w:pPr>
    </w:p>
    <w:p w14:paraId="66FC3A9A" w14:textId="75611FC7" w:rsidR="000E5D1F" w:rsidRDefault="000E5D1F" w:rsidP="007E12BB">
      <w:pPr>
        <w:rPr>
          <w:rFonts w:ascii="Times New Roman" w:hAnsi="Times New Roman" w:cs="Times New Roman"/>
          <w:sz w:val="24"/>
          <w:szCs w:val="24"/>
        </w:rPr>
      </w:pPr>
    </w:p>
    <w:p w14:paraId="14BC458C" w14:textId="77777777" w:rsidR="00A079BA" w:rsidRDefault="00A079BA" w:rsidP="007E12BB">
      <w:pPr>
        <w:rPr>
          <w:rFonts w:ascii="Times New Roman" w:hAnsi="Times New Roman" w:cs="Times New Roman"/>
          <w:sz w:val="24"/>
          <w:szCs w:val="24"/>
        </w:rPr>
      </w:pPr>
    </w:p>
    <w:p w14:paraId="3B59D078" w14:textId="77777777" w:rsidR="00A079BA" w:rsidRDefault="00A079BA" w:rsidP="007E12BB">
      <w:pPr>
        <w:rPr>
          <w:rFonts w:ascii="Times New Roman" w:hAnsi="Times New Roman" w:cs="Times New Roman"/>
          <w:sz w:val="24"/>
          <w:szCs w:val="24"/>
        </w:rPr>
      </w:pPr>
    </w:p>
    <w:p w14:paraId="6D7C4756" w14:textId="15C4D631" w:rsidR="000E5D1F" w:rsidRDefault="000E5D1F" w:rsidP="007E12BB">
      <w:pPr>
        <w:rPr>
          <w:rFonts w:ascii="Times New Roman" w:hAnsi="Times New Roman" w:cs="Times New Roman"/>
          <w:sz w:val="24"/>
          <w:szCs w:val="24"/>
        </w:rPr>
      </w:pPr>
      <w:r>
        <w:rPr>
          <w:rFonts w:ascii="Times New Roman" w:hAnsi="Times New Roman" w:cs="Times New Roman"/>
          <w:sz w:val="24"/>
          <w:szCs w:val="24"/>
        </w:rPr>
        <w:lastRenderedPageBreak/>
        <w:t>Reference List.</w:t>
      </w:r>
    </w:p>
    <w:p w14:paraId="0F636133" w14:textId="77777777" w:rsidR="00A079BA" w:rsidRPr="00A079BA" w:rsidRDefault="00A079BA" w:rsidP="00A079BA">
      <w:pPr>
        <w:rPr>
          <w:rFonts w:ascii="Times New Roman" w:hAnsi="Times New Roman" w:cs="Times New Roman"/>
          <w:sz w:val="24"/>
          <w:szCs w:val="24"/>
        </w:rPr>
      </w:pPr>
    </w:p>
    <w:p w14:paraId="7294A88E" w14:textId="2550D5F5" w:rsidR="00A079BA" w:rsidRPr="00A079BA" w:rsidRDefault="00A079BA" w:rsidP="00A079BA">
      <w:pPr>
        <w:rPr>
          <w:rFonts w:ascii="Times New Roman" w:hAnsi="Times New Roman" w:cs="Times New Roman"/>
          <w:i/>
          <w:iCs/>
          <w:sz w:val="24"/>
          <w:szCs w:val="24"/>
        </w:rPr>
      </w:pPr>
      <w:r w:rsidRPr="00A079BA">
        <w:rPr>
          <w:rFonts w:ascii="Times New Roman" w:hAnsi="Times New Roman" w:cs="Times New Roman"/>
          <w:sz w:val="24"/>
          <w:szCs w:val="24"/>
        </w:rPr>
        <w:t xml:space="preserve">Bennett, P. (2011). (3rd ed). </w:t>
      </w:r>
      <w:r w:rsidRPr="00A079BA">
        <w:rPr>
          <w:rFonts w:ascii="Times New Roman" w:hAnsi="Times New Roman" w:cs="Times New Roman"/>
          <w:i/>
          <w:iCs/>
          <w:sz w:val="24"/>
          <w:szCs w:val="24"/>
        </w:rPr>
        <w:t>Abnormal and clinical psychology: an</w:t>
      </w:r>
    </w:p>
    <w:p w14:paraId="4C135748" w14:textId="49A22F55" w:rsidR="00A079BA" w:rsidRPr="00A079BA" w:rsidRDefault="00A079BA" w:rsidP="00A079BA">
      <w:pPr>
        <w:rPr>
          <w:rFonts w:ascii="Times New Roman" w:hAnsi="Times New Roman" w:cs="Times New Roman"/>
          <w:sz w:val="24"/>
          <w:szCs w:val="24"/>
        </w:rPr>
      </w:pPr>
      <w:r w:rsidRPr="00A079BA">
        <w:rPr>
          <w:rFonts w:ascii="Times New Roman" w:hAnsi="Times New Roman" w:cs="Times New Roman"/>
          <w:i/>
          <w:iCs/>
          <w:sz w:val="24"/>
          <w:szCs w:val="24"/>
        </w:rPr>
        <w:t xml:space="preserve">       </w:t>
      </w:r>
      <w:r w:rsidRPr="00A079BA">
        <w:rPr>
          <w:rFonts w:ascii="Times New Roman" w:hAnsi="Times New Roman" w:cs="Times New Roman"/>
          <w:i/>
          <w:iCs/>
          <w:sz w:val="24"/>
          <w:szCs w:val="24"/>
        </w:rPr>
        <w:t>introductory textbook.</w:t>
      </w:r>
      <w:r w:rsidRPr="00A079BA">
        <w:rPr>
          <w:rFonts w:ascii="Times New Roman" w:hAnsi="Times New Roman" w:cs="Times New Roman"/>
          <w:sz w:val="24"/>
          <w:szCs w:val="24"/>
        </w:rPr>
        <w:t xml:space="preserve"> Berkshire: Open university press.</w:t>
      </w:r>
    </w:p>
    <w:p w14:paraId="1D083D33" w14:textId="77777777" w:rsidR="00A079BA" w:rsidRPr="00A079BA" w:rsidRDefault="00A079BA" w:rsidP="00A079BA">
      <w:pPr>
        <w:rPr>
          <w:rFonts w:ascii="Times New Roman" w:hAnsi="Times New Roman" w:cs="Times New Roman"/>
          <w:sz w:val="24"/>
          <w:szCs w:val="24"/>
        </w:rPr>
      </w:pPr>
    </w:p>
    <w:p w14:paraId="60209169" w14:textId="11CFD290" w:rsidR="00A079BA" w:rsidRPr="00A079BA" w:rsidRDefault="00A079BA" w:rsidP="00A079BA">
      <w:pPr>
        <w:rPr>
          <w:rFonts w:ascii="Times New Roman" w:hAnsi="Times New Roman" w:cs="Times New Roman"/>
          <w:i/>
          <w:iCs/>
          <w:sz w:val="24"/>
          <w:szCs w:val="24"/>
        </w:rPr>
      </w:pPr>
      <w:r w:rsidRPr="00A079BA">
        <w:rPr>
          <w:rFonts w:ascii="Times New Roman" w:hAnsi="Times New Roman" w:cs="Times New Roman"/>
          <w:sz w:val="24"/>
          <w:szCs w:val="24"/>
        </w:rPr>
        <w:t>Davey, G. (2nd ed). (2014</w:t>
      </w:r>
      <w:r w:rsidRPr="00A079BA">
        <w:rPr>
          <w:rFonts w:ascii="Times New Roman" w:hAnsi="Times New Roman" w:cs="Times New Roman"/>
          <w:i/>
          <w:iCs/>
          <w:sz w:val="24"/>
          <w:szCs w:val="24"/>
        </w:rPr>
        <w:t>). Psychopathology: Research, Assessment, and Treatment in</w:t>
      </w:r>
    </w:p>
    <w:p w14:paraId="5C7758B6" w14:textId="640DB1F0" w:rsidR="00A079BA" w:rsidRPr="00A079BA" w:rsidRDefault="00A079BA" w:rsidP="00A079BA">
      <w:pPr>
        <w:rPr>
          <w:rFonts w:ascii="Times New Roman" w:hAnsi="Times New Roman" w:cs="Times New Roman"/>
          <w:sz w:val="24"/>
          <w:szCs w:val="24"/>
        </w:rPr>
      </w:pPr>
      <w:r w:rsidRPr="00A079BA">
        <w:rPr>
          <w:rFonts w:ascii="Times New Roman" w:hAnsi="Times New Roman" w:cs="Times New Roman"/>
          <w:i/>
          <w:iCs/>
          <w:sz w:val="24"/>
          <w:szCs w:val="24"/>
        </w:rPr>
        <w:t xml:space="preserve">       </w:t>
      </w:r>
      <w:r w:rsidRPr="00A079BA">
        <w:rPr>
          <w:rFonts w:ascii="Times New Roman" w:hAnsi="Times New Roman" w:cs="Times New Roman"/>
          <w:i/>
          <w:iCs/>
          <w:sz w:val="24"/>
          <w:szCs w:val="24"/>
        </w:rPr>
        <w:t>Clinical Psychology.</w:t>
      </w:r>
      <w:r w:rsidRPr="00A079BA">
        <w:rPr>
          <w:rFonts w:ascii="Times New Roman" w:hAnsi="Times New Roman" w:cs="Times New Roman"/>
          <w:sz w:val="24"/>
          <w:szCs w:val="24"/>
        </w:rPr>
        <w:t xml:space="preserve"> Oxford, Blackwell.</w:t>
      </w:r>
    </w:p>
    <w:p w14:paraId="699329B6" w14:textId="77777777" w:rsidR="00A079BA" w:rsidRPr="00A079BA" w:rsidRDefault="00A079BA" w:rsidP="00A079BA">
      <w:pPr>
        <w:rPr>
          <w:rFonts w:ascii="Times New Roman" w:hAnsi="Times New Roman" w:cs="Times New Roman"/>
          <w:sz w:val="24"/>
          <w:szCs w:val="24"/>
        </w:rPr>
      </w:pPr>
    </w:p>
    <w:p w14:paraId="4DB42506" w14:textId="4F403F90" w:rsidR="00A079BA" w:rsidRPr="00A079BA" w:rsidRDefault="00A079BA" w:rsidP="00A079BA">
      <w:pPr>
        <w:rPr>
          <w:rFonts w:ascii="Times New Roman" w:hAnsi="Times New Roman" w:cs="Times New Roman"/>
          <w:i/>
          <w:iCs/>
          <w:sz w:val="24"/>
          <w:szCs w:val="24"/>
        </w:rPr>
      </w:pPr>
      <w:r w:rsidRPr="00A079BA">
        <w:rPr>
          <w:rFonts w:ascii="Times New Roman" w:hAnsi="Times New Roman" w:cs="Times New Roman"/>
          <w:sz w:val="24"/>
          <w:szCs w:val="24"/>
        </w:rPr>
        <w:t xml:space="preserve">Day, S. (2016). </w:t>
      </w:r>
      <w:r w:rsidRPr="00A079BA">
        <w:rPr>
          <w:rFonts w:ascii="Times New Roman" w:hAnsi="Times New Roman" w:cs="Times New Roman"/>
          <w:i/>
          <w:iCs/>
          <w:sz w:val="24"/>
          <w:szCs w:val="24"/>
        </w:rPr>
        <w:t>Families experience of Poverty Stigma in Education.</w:t>
      </w:r>
    </w:p>
    <w:p w14:paraId="12FD4554" w14:textId="0326BFFB" w:rsidR="00A079BA" w:rsidRPr="00A079BA" w:rsidRDefault="00A079BA" w:rsidP="00A079BA">
      <w:pPr>
        <w:rPr>
          <w:rFonts w:ascii="Times New Roman" w:hAnsi="Times New Roman" w:cs="Times New Roman"/>
          <w:i/>
          <w:iCs/>
          <w:sz w:val="24"/>
          <w:szCs w:val="24"/>
        </w:rPr>
      </w:pPr>
      <w:r w:rsidRPr="00A079BA">
        <w:rPr>
          <w:rFonts w:ascii="Times New Roman" w:hAnsi="Times New Roman" w:cs="Times New Roman"/>
          <w:i/>
          <w:iCs/>
          <w:sz w:val="24"/>
          <w:szCs w:val="24"/>
        </w:rPr>
        <w:t xml:space="preserve">       </w:t>
      </w:r>
      <w:r w:rsidRPr="00A079BA">
        <w:rPr>
          <w:rFonts w:ascii="Times New Roman" w:hAnsi="Times New Roman" w:cs="Times New Roman"/>
          <w:i/>
          <w:iCs/>
          <w:sz w:val="24"/>
          <w:szCs w:val="24"/>
        </w:rPr>
        <w:t>British Psychological Society, 9 – 11 September 2015. Developmental</w:t>
      </w:r>
    </w:p>
    <w:p w14:paraId="19595B72" w14:textId="4AB22710" w:rsidR="00A079BA" w:rsidRPr="00A079BA" w:rsidRDefault="00A079BA" w:rsidP="00A079BA">
      <w:pPr>
        <w:rPr>
          <w:rFonts w:ascii="Times New Roman" w:hAnsi="Times New Roman" w:cs="Times New Roman"/>
          <w:sz w:val="24"/>
          <w:szCs w:val="24"/>
        </w:rPr>
      </w:pPr>
      <w:r w:rsidRPr="00A079BA">
        <w:rPr>
          <w:rFonts w:ascii="Times New Roman" w:hAnsi="Times New Roman" w:cs="Times New Roman"/>
          <w:i/>
          <w:iCs/>
          <w:sz w:val="24"/>
          <w:szCs w:val="24"/>
        </w:rPr>
        <w:t xml:space="preserve">       </w:t>
      </w:r>
      <w:r w:rsidRPr="00A079BA">
        <w:rPr>
          <w:rFonts w:ascii="Times New Roman" w:hAnsi="Times New Roman" w:cs="Times New Roman"/>
          <w:i/>
          <w:iCs/>
          <w:sz w:val="24"/>
          <w:szCs w:val="24"/>
        </w:rPr>
        <w:t>Psychology Section.</w:t>
      </w:r>
      <w:r w:rsidRPr="00A079BA">
        <w:rPr>
          <w:rFonts w:ascii="Times New Roman" w:hAnsi="Times New Roman" w:cs="Times New Roman"/>
          <w:sz w:val="24"/>
          <w:szCs w:val="24"/>
        </w:rPr>
        <w:t xml:space="preserve"> University of Central Lancashire.</w:t>
      </w:r>
    </w:p>
    <w:p w14:paraId="1415D32C" w14:textId="72C69AB8" w:rsidR="00A079BA" w:rsidRPr="00A079BA" w:rsidRDefault="00A079BA" w:rsidP="00A079BA">
      <w:pPr>
        <w:rPr>
          <w:rFonts w:ascii="Times New Roman" w:hAnsi="Times New Roman" w:cs="Times New Roman"/>
          <w:sz w:val="24"/>
          <w:szCs w:val="24"/>
        </w:rPr>
      </w:pPr>
      <w:r>
        <w:rPr>
          <w:rFonts w:ascii="Times New Roman" w:hAnsi="Times New Roman" w:cs="Times New Roman"/>
          <w:sz w:val="24"/>
          <w:szCs w:val="24"/>
        </w:rPr>
        <w:t xml:space="preserve">       </w:t>
      </w:r>
      <w:r w:rsidRPr="00A079BA">
        <w:rPr>
          <w:rFonts w:ascii="Times New Roman" w:hAnsi="Times New Roman" w:cs="Times New Roman"/>
          <w:sz w:val="24"/>
          <w:szCs w:val="24"/>
        </w:rPr>
        <w:t>Psychology</w:t>
      </w:r>
      <w:r>
        <w:rPr>
          <w:rFonts w:ascii="Times New Roman" w:hAnsi="Times New Roman" w:cs="Times New Roman"/>
          <w:sz w:val="24"/>
          <w:szCs w:val="24"/>
        </w:rPr>
        <w:t>.</w:t>
      </w:r>
      <w:r w:rsidRPr="00A079BA">
        <w:rPr>
          <w:rFonts w:ascii="Times New Roman" w:hAnsi="Times New Roman" w:cs="Times New Roman"/>
          <w:i/>
          <w:iCs/>
          <w:sz w:val="24"/>
          <w:szCs w:val="24"/>
        </w:rPr>
        <w:t xml:space="preserve"> 46</w:t>
      </w:r>
      <w:r w:rsidRPr="00A079BA">
        <w:rPr>
          <w:rFonts w:ascii="Times New Roman" w:hAnsi="Times New Roman" w:cs="Times New Roman"/>
          <w:sz w:val="24"/>
          <w:szCs w:val="24"/>
        </w:rPr>
        <w:t xml:space="preserve"> (6). pp 369-375.</w:t>
      </w:r>
    </w:p>
    <w:p w14:paraId="2452FFA6" w14:textId="77777777" w:rsidR="00A079BA" w:rsidRPr="00A079BA" w:rsidRDefault="00A079BA" w:rsidP="00A079BA">
      <w:pPr>
        <w:rPr>
          <w:rFonts w:ascii="Times New Roman" w:hAnsi="Times New Roman" w:cs="Times New Roman"/>
          <w:sz w:val="24"/>
          <w:szCs w:val="24"/>
        </w:rPr>
      </w:pPr>
    </w:p>
    <w:p w14:paraId="1F2653C8" w14:textId="53F89A3F" w:rsidR="00A079BA" w:rsidRPr="00A079BA" w:rsidRDefault="00A079BA" w:rsidP="00A079BA">
      <w:pPr>
        <w:rPr>
          <w:rFonts w:ascii="Times New Roman" w:hAnsi="Times New Roman" w:cs="Times New Roman"/>
          <w:sz w:val="24"/>
          <w:szCs w:val="24"/>
        </w:rPr>
      </w:pPr>
      <w:r w:rsidRPr="00A079BA">
        <w:rPr>
          <w:rFonts w:ascii="Times New Roman" w:hAnsi="Times New Roman" w:cs="Times New Roman"/>
          <w:sz w:val="24"/>
          <w:szCs w:val="24"/>
        </w:rPr>
        <w:t>Evans, L; Mitchell, I.D and Jones, S. (2006</w:t>
      </w:r>
      <w:r w:rsidRPr="00A079BA">
        <w:rPr>
          <w:rFonts w:ascii="Times New Roman" w:hAnsi="Times New Roman" w:cs="Times New Roman"/>
          <w:i/>
          <w:iCs/>
          <w:sz w:val="24"/>
          <w:szCs w:val="24"/>
        </w:rPr>
        <w:t>). Psychological Response to Sport Injury</w:t>
      </w:r>
      <w:r w:rsidRPr="00A079BA">
        <w:rPr>
          <w:rFonts w:ascii="Times New Roman" w:hAnsi="Times New Roman" w:cs="Times New Roman"/>
          <w:sz w:val="24"/>
          <w:szCs w:val="24"/>
        </w:rPr>
        <w:t xml:space="preserve"> in </w:t>
      </w:r>
      <w:r>
        <w:rPr>
          <w:rFonts w:ascii="Times New Roman" w:hAnsi="Times New Roman" w:cs="Times New Roman"/>
          <w:sz w:val="24"/>
          <w:szCs w:val="24"/>
        </w:rPr>
        <w:t xml:space="preserve">       </w:t>
      </w:r>
      <w:proofErr w:type="spellStart"/>
      <w:r w:rsidRPr="00A079BA">
        <w:rPr>
          <w:rFonts w:ascii="Times New Roman" w:hAnsi="Times New Roman" w:cs="Times New Roman"/>
          <w:sz w:val="24"/>
          <w:szCs w:val="24"/>
        </w:rPr>
        <w:t>Hanton</w:t>
      </w:r>
      <w:proofErr w:type="spellEnd"/>
      <w:r w:rsidRPr="00A079BA">
        <w:rPr>
          <w:rFonts w:ascii="Times New Roman" w:hAnsi="Times New Roman" w:cs="Times New Roman"/>
          <w:sz w:val="24"/>
          <w:szCs w:val="24"/>
        </w:rPr>
        <w:t xml:space="preserve">, S and </w:t>
      </w:r>
      <w:proofErr w:type="spellStart"/>
      <w:r w:rsidRPr="00A079BA">
        <w:rPr>
          <w:rFonts w:ascii="Times New Roman" w:hAnsi="Times New Roman" w:cs="Times New Roman"/>
          <w:sz w:val="24"/>
          <w:szCs w:val="24"/>
        </w:rPr>
        <w:t>Mellalieu</w:t>
      </w:r>
      <w:proofErr w:type="spellEnd"/>
      <w:r w:rsidRPr="00A079BA">
        <w:rPr>
          <w:rFonts w:ascii="Times New Roman" w:hAnsi="Times New Roman" w:cs="Times New Roman"/>
          <w:sz w:val="24"/>
          <w:szCs w:val="24"/>
        </w:rPr>
        <w:t xml:space="preserve">, S.D. </w:t>
      </w:r>
      <w:r w:rsidRPr="00A079BA">
        <w:rPr>
          <w:rFonts w:ascii="Times New Roman" w:hAnsi="Times New Roman" w:cs="Times New Roman"/>
          <w:i/>
          <w:iCs/>
          <w:sz w:val="24"/>
          <w:szCs w:val="24"/>
        </w:rPr>
        <w:t>Literature reviews in Sport Psychology</w:t>
      </w:r>
      <w:r w:rsidRPr="00A079BA">
        <w:rPr>
          <w:rFonts w:ascii="Times New Roman" w:hAnsi="Times New Roman" w:cs="Times New Roman"/>
          <w:sz w:val="24"/>
          <w:szCs w:val="24"/>
        </w:rPr>
        <w:t xml:space="preserve">. New York. </w:t>
      </w:r>
      <w:proofErr w:type="gramStart"/>
      <w:r w:rsidRPr="00A079BA">
        <w:rPr>
          <w:rFonts w:ascii="Times New Roman" w:hAnsi="Times New Roman" w:cs="Times New Roman"/>
          <w:sz w:val="24"/>
          <w:szCs w:val="24"/>
        </w:rPr>
        <w:t xml:space="preserve">Nova </w:t>
      </w:r>
      <w:r>
        <w:rPr>
          <w:rFonts w:ascii="Times New Roman" w:hAnsi="Times New Roman" w:cs="Times New Roman"/>
          <w:sz w:val="24"/>
          <w:szCs w:val="24"/>
        </w:rPr>
        <w:t xml:space="preserve"> </w:t>
      </w:r>
      <w:r w:rsidRPr="00A079BA">
        <w:rPr>
          <w:rFonts w:ascii="Times New Roman" w:hAnsi="Times New Roman" w:cs="Times New Roman"/>
          <w:sz w:val="24"/>
          <w:szCs w:val="24"/>
        </w:rPr>
        <w:t>Science</w:t>
      </w:r>
      <w:proofErr w:type="gramEnd"/>
      <w:r w:rsidRPr="00A079BA">
        <w:rPr>
          <w:rFonts w:ascii="Times New Roman" w:hAnsi="Times New Roman" w:cs="Times New Roman"/>
          <w:sz w:val="24"/>
          <w:szCs w:val="24"/>
        </w:rPr>
        <w:t xml:space="preserve"> Publications. pp 289-319. </w:t>
      </w:r>
    </w:p>
    <w:p w14:paraId="1C68D648" w14:textId="77777777" w:rsidR="00A079BA" w:rsidRPr="00A079BA" w:rsidRDefault="00A079BA" w:rsidP="00A079BA">
      <w:pPr>
        <w:rPr>
          <w:rFonts w:ascii="Times New Roman" w:hAnsi="Times New Roman" w:cs="Times New Roman"/>
          <w:sz w:val="24"/>
          <w:szCs w:val="24"/>
        </w:rPr>
      </w:pPr>
    </w:p>
    <w:p w14:paraId="7CF14B97" w14:textId="306CA300" w:rsidR="00A079BA" w:rsidRPr="00A079BA" w:rsidRDefault="00A079BA" w:rsidP="00A079BA">
      <w:pPr>
        <w:rPr>
          <w:rFonts w:ascii="Times New Roman" w:hAnsi="Times New Roman" w:cs="Times New Roman"/>
          <w:i/>
          <w:iCs/>
          <w:sz w:val="24"/>
          <w:szCs w:val="24"/>
        </w:rPr>
      </w:pPr>
      <w:proofErr w:type="spellStart"/>
      <w:r w:rsidRPr="00A079BA">
        <w:rPr>
          <w:rFonts w:ascii="Times New Roman" w:hAnsi="Times New Roman" w:cs="Times New Roman"/>
          <w:sz w:val="24"/>
          <w:szCs w:val="24"/>
        </w:rPr>
        <w:t>Geekie</w:t>
      </w:r>
      <w:proofErr w:type="spellEnd"/>
      <w:r w:rsidRPr="00A079BA">
        <w:rPr>
          <w:rFonts w:ascii="Times New Roman" w:hAnsi="Times New Roman" w:cs="Times New Roman"/>
          <w:sz w:val="24"/>
          <w:szCs w:val="24"/>
        </w:rPr>
        <w:t>, J and Read, J. (2009</w:t>
      </w:r>
      <w:r w:rsidRPr="00A079BA">
        <w:rPr>
          <w:rFonts w:ascii="Times New Roman" w:hAnsi="Times New Roman" w:cs="Times New Roman"/>
          <w:i/>
          <w:iCs/>
          <w:sz w:val="24"/>
          <w:szCs w:val="24"/>
        </w:rPr>
        <w:t>). Making sense of madness: Contesting the</w:t>
      </w:r>
    </w:p>
    <w:p w14:paraId="4FEDCBFA" w14:textId="097AEABD" w:rsidR="00A079BA" w:rsidRPr="00A079BA" w:rsidRDefault="00A079BA" w:rsidP="00A079BA">
      <w:pPr>
        <w:rPr>
          <w:rFonts w:ascii="Times New Roman" w:hAnsi="Times New Roman" w:cs="Times New Roman"/>
          <w:sz w:val="24"/>
          <w:szCs w:val="24"/>
        </w:rPr>
      </w:pPr>
      <w:r w:rsidRPr="00A079BA">
        <w:rPr>
          <w:rFonts w:ascii="Times New Roman" w:hAnsi="Times New Roman" w:cs="Times New Roman"/>
          <w:i/>
          <w:iCs/>
          <w:sz w:val="24"/>
          <w:szCs w:val="24"/>
        </w:rPr>
        <w:t xml:space="preserve">      </w:t>
      </w:r>
      <w:r w:rsidRPr="00A079BA">
        <w:rPr>
          <w:rFonts w:ascii="Times New Roman" w:hAnsi="Times New Roman" w:cs="Times New Roman"/>
          <w:i/>
          <w:iCs/>
          <w:sz w:val="24"/>
          <w:szCs w:val="24"/>
        </w:rPr>
        <w:t>meaning of schizophrenia.</w:t>
      </w:r>
      <w:r w:rsidRPr="00A079BA">
        <w:rPr>
          <w:rFonts w:ascii="Times New Roman" w:hAnsi="Times New Roman" w:cs="Times New Roman"/>
          <w:sz w:val="24"/>
          <w:szCs w:val="24"/>
        </w:rPr>
        <w:t xml:space="preserve"> London: Routledge Taylor &amp; Francis. (E-book).</w:t>
      </w:r>
      <w:r>
        <w:rPr>
          <w:rFonts w:ascii="Times New Roman" w:hAnsi="Times New Roman" w:cs="Times New Roman"/>
          <w:sz w:val="24"/>
          <w:szCs w:val="24"/>
        </w:rPr>
        <w:t xml:space="preserve"> </w:t>
      </w:r>
    </w:p>
    <w:p w14:paraId="70B713DA" w14:textId="4FD81547" w:rsidR="00A079BA" w:rsidRPr="00A079BA" w:rsidRDefault="00A079BA" w:rsidP="00A079BA">
      <w:pPr>
        <w:rPr>
          <w:rFonts w:ascii="Times New Roman" w:hAnsi="Times New Roman" w:cs="Times New Roman"/>
          <w:sz w:val="24"/>
          <w:szCs w:val="24"/>
        </w:rPr>
      </w:pPr>
      <w:r>
        <w:rPr>
          <w:rFonts w:ascii="Times New Roman" w:hAnsi="Times New Roman" w:cs="Times New Roman"/>
          <w:sz w:val="24"/>
          <w:szCs w:val="24"/>
        </w:rPr>
        <w:t xml:space="preserve">      </w:t>
      </w:r>
      <w:r w:rsidRPr="00A079BA">
        <w:rPr>
          <w:rFonts w:ascii="Times New Roman" w:hAnsi="Times New Roman" w:cs="Times New Roman"/>
          <w:sz w:val="24"/>
          <w:szCs w:val="24"/>
        </w:rPr>
        <w:t>http://www.tandfebooks.com/doi/view/10.4324/9780203878422.</w:t>
      </w:r>
    </w:p>
    <w:p w14:paraId="3A8190D3" w14:textId="77777777" w:rsidR="00A079BA" w:rsidRPr="00A079BA" w:rsidRDefault="00A079BA" w:rsidP="00A079BA">
      <w:pPr>
        <w:rPr>
          <w:rFonts w:ascii="Times New Roman" w:hAnsi="Times New Roman" w:cs="Times New Roman"/>
          <w:sz w:val="24"/>
          <w:szCs w:val="24"/>
        </w:rPr>
      </w:pPr>
    </w:p>
    <w:p w14:paraId="179DC798" w14:textId="0D4C59D3" w:rsidR="00A079BA" w:rsidRPr="00A079BA" w:rsidRDefault="00A079BA" w:rsidP="00A079BA">
      <w:pPr>
        <w:rPr>
          <w:rFonts w:ascii="Times New Roman" w:hAnsi="Times New Roman" w:cs="Times New Roman"/>
          <w:sz w:val="24"/>
          <w:szCs w:val="24"/>
        </w:rPr>
      </w:pPr>
      <w:proofErr w:type="spellStart"/>
      <w:r w:rsidRPr="00A079BA">
        <w:rPr>
          <w:rFonts w:ascii="Times New Roman" w:hAnsi="Times New Roman" w:cs="Times New Roman"/>
          <w:sz w:val="24"/>
          <w:szCs w:val="24"/>
        </w:rPr>
        <w:t>Hefferon</w:t>
      </w:r>
      <w:proofErr w:type="spellEnd"/>
      <w:r w:rsidRPr="00A079BA">
        <w:rPr>
          <w:rFonts w:ascii="Times New Roman" w:hAnsi="Times New Roman" w:cs="Times New Roman"/>
          <w:sz w:val="24"/>
          <w:szCs w:val="24"/>
        </w:rPr>
        <w:t xml:space="preserve">, K and </w:t>
      </w:r>
      <w:proofErr w:type="spellStart"/>
      <w:r w:rsidRPr="00A079BA">
        <w:rPr>
          <w:rFonts w:ascii="Times New Roman" w:hAnsi="Times New Roman" w:cs="Times New Roman"/>
          <w:sz w:val="24"/>
          <w:szCs w:val="24"/>
        </w:rPr>
        <w:t>Boniwell</w:t>
      </w:r>
      <w:proofErr w:type="spellEnd"/>
      <w:r w:rsidRPr="00A079BA">
        <w:rPr>
          <w:rFonts w:ascii="Times New Roman" w:hAnsi="Times New Roman" w:cs="Times New Roman"/>
          <w:sz w:val="24"/>
          <w:szCs w:val="24"/>
        </w:rPr>
        <w:t xml:space="preserve">, I. (2011). </w:t>
      </w:r>
      <w:r w:rsidRPr="00A079BA">
        <w:rPr>
          <w:rFonts w:ascii="Times New Roman" w:hAnsi="Times New Roman" w:cs="Times New Roman"/>
          <w:i/>
          <w:iCs/>
          <w:sz w:val="24"/>
          <w:szCs w:val="24"/>
        </w:rPr>
        <w:t>Positive psychology: theory, research and applications.</w:t>
      </w:r>
      <w:r w:rsidRPr="00A079B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079BA">
        <w:rPr>
          <w:rFonts w:ascii="Times New Roman" w:hAnsi="Times New Roman" w:cs="Times New Roman"/>
          <w:sz w:val="24"/>
          <w:szCs w:val="24"/>
        </w:rPr>
        <w:t>New York: Open University.</w:t>
      </w:r>
    </w:p>
    <w:p w14:paraId="1AFEDD00" w14:textId="77777777" w:rsidR="00A079BA" w:rsidRPr="00A079BA" w:rsidRDefault="00A079BA" w:rsidP="00A079BA">
      <w:pPr>
        <w:rPr>
          <w:rFonts w:ascii="Times New Roman" w:hAnsi="Times New Roman" w:cs="Times New Roman"/>
          <w:sz w:val="24"/>
          <w:szCs w:val="24"/>
        </w:rPr>
      </w:pPr>
    </w:p>
    <w:p w14:paraId="3E71071E" w14:textId="50DC756B" w:rsidR="00A079BA" w:rsidRPr="00A079BA" w:rsidRDefault="00A079BA" w:rsidP="00A079BA">
      <w:pPr>
        <w:rPr>
          <w:rFonts w:ascii="Times New Roman" w:hAnsi="Times New Roman" w:cs="Times New Roman"/>
          <w:sz w:val="24"/>
          <w:szCs w:val="24"/>
        </w:rPr>
      </w:pPr>
      <w:r w:rsidRPr="00A079BA">
        <w:rPr>
          <w:rFonts w:ascii="Times New Roman" w:hAnsi="Times New Roman" w:cs="Times New Roman"/>
          <w:sz w:val="24"/>
          <w:szCs w:val="24"/>
        </w:rPr>
        <w:t>Hill, E.M. (2015). The role of narcissism in health-risk and health-protective</w:t>
      </w:r>
    </w:p>
    <w:p w14:paraId="33059723" w14:textId="70064DBA" w:rsidR="00A079BA" w:rsidRPr="00A079BA" w:rsidRDefault="00A079BA" w:rsidP="00A079BA">
      <w:pPr>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A079BA">
        <w:rPr>
          <w:rFonts w:ascii="Times New Roman" w:hAnsi="Times New Roman" w:cs="Times New Roman"/>
          <w:sz w:val="24"/>
          <w:szCs w:val="24"/>
        </w:rPr>
        <w:t>behaviors</w:t>
      </w:r>
      <w:proofErr w:type="spellEnd"/>
      <w:r w:rsidRPr="00A079BA">
        <w:rPr>
          <w:rFonts w:ascii="Times New Roman" w:hAnsi="Times New Roman" w:cs="Times New Roman"/>
          <w:sz w:val="24"/>
          <w:szCs w:val="24"/>
        </w:rPr>
        <w:t xml:space="preserve">. </w:t>
      </w:r>
      <w:r w:rsidRPr="00A079BA">
        <w:rPr>
          <w:rFonts w:ascii="Times New Roman" w:hAnsi="Times New Roman" w:cs="Times New Roman"/>
          <w:i/>
          <w:iCs/>
          <w:sz w:val="24"/>
          <w:szCs w:val="24"/>
        </w:rPr>
        <w:t xml:space="preserve">Journal of health psychology. </w:t>
      </w:r>
      <w:r w:rsidRPr="00A079BA">
        <w:rPr>
          <w:rFonts w:ascii="Times New Roman" w:hAnsi="Times New Roman" w:cs="Times New Roman"/>
          <w:sz w:val="24"/>
          <w:szCs w:val="24"/>
        </w:rPr>
        <w:t>1-12. DOI:</w:t>
      </w:r>
      <w:r>
        <w:rPr>
          <w:rFonts w:ascii="Times New Roman" w:hAnsi="Times New Roman" w:cs="Times New Roman"/>
          <w:sz w:val="24"/>
          <w:szCs w:val="24"/>
        </w:rPr>
        <w:t xml:space="preserve"> </w:t>
      </w:r>
      <w:r w:rsidRPr="00A079BA">
        <w:rPr>
          <w:rFonts w:ascii="Times New Roman" w:hAnsi="Times New Roman" w:cs="Times New Roman"/>
          <w:sz w:val="24"/>
          <w:szCs w:val="24"/>
        </w:rPr>
        <w:t>10.1177/1359105315569858.</w:t>
      </w:r>
    </w:p>
    <w:p w14:paraId="7883F6C6" w14:textId="77777777" w:rsidR="00A079BA" w:rsidRPr="00A079BA" w:rsidRDefault="00A079BA" w:rsidP="00A079BA">
      <w:pPr>
        <w:rPr>
          <w:rFonts w:ascii="Times New Roman" w:hAnsi="Times New Roman" w:cs="Times New Roman"/>
          <w:sz w:val="24"/>
          <w:szCs w:val="24"/>
        </w:rPr>
      </w:pPr>
    </w:p>
    <w:p w14:paraId="799EFAB2" w14:textId="4900E58F" w:rsidR="00A079BA" w:rsidRPr="00A079BA" w:rsidRDefault="00A079BA" w:rsidP="00A079BA">
      <w:pPr>
        <w:rPr>
          <w:rFonts w:ascii="Times New Roman" w:hAnsi="Times New Roman" w:cs="Times New Roman"/>
          <w:sz w:val="24"/>
          <w:szCs w:val="24"/>
        </w:rPr>
      </w:pPr>
      <w:proofErr w:type="spellStart"/>
      <w:r w:rsidRPr="00A079BA">
        <w:rPr>
          <w:rFonts w:ascii="Times New Roman" w:hAnsi="Times New Roman" w:cs="Times New Roman"/>
          <w:sz w:val="24"/>
          <w:szCs w:val="24"/>
        </w:rPr>
        <w:t>Mazetti</w:t>
      </w:r>
      <w:proofErr w:type="spellEnd"/>
      <w:r w:rsidRPr="00A079BA">
        <w:rPr>
          <w:rFonts w:ascii="Times New Roman" w:hAnsi="Times New Roman" w:cs="Times New Roman"/>
          <w:sz w:val="24"/>
          <w:szCs w:val="24"/>
        </w:rPr>
        <w:t xml:space="preserve">, G; Schaufeli, W.B and </w:t>
      </w:r>
      <w:proofErr w:type="spellStart"/>
      <w:r w:rsidRPr="00A079BA">
        <w:rPr>
          <w:rFonts w:ascii="Times New Roman" w:hAnsi="Times New Roman" w:cs="Times New Roman"/>
          <w:sz w:val="24"/>
          <w:szCs w:val="24"/>
        </w:rPr>
        <w:t>Guglielmi</w:t>
      </w:r>
      <w:proofErr w:type="spellEnd"/>
      <w:r w:rsidRPr="00A079BA">
        <w:rPr>
          <w:rFonts w:ascii="Times New Roman" w:hAnsi="Times New Roman" w:cs="Times New Roman"/>
          <w:sz w:val="24"/>
          <w:szCs w:val="24"/>
        </w:rPr>
        <w:t xml:space="preserve">, D. (2014). Are workaholics born or made? </w:t>
      </w:r>
      <w:r>
        <w:rPr>
          <w:rFonts w:ascii="Times New Roman" w:hAnsi="Times New Roman" w:cs="Times New Roman"/>
          <w:sz w:val="24"/>
          <w:szCs w:val="24"/>
        </w:rPr>
        <w:t xml:space="preserve">  </w:t>
      </w:r>
      <w:r w:rsidRPr="00A079BA">
        <w:rPr>
          <w:rFonts w:ascii="Times New Roman" w:hAnsi="Times New Roman" w:cs="Times New Roman"/>
          <w:sz w:val="24"/>
          <w:szCs w:val="24"/>
        </w:rPr>
        <w:t xml:space="preserve">Relations of workaholism with person characteristics and overwork climate. </w:t>
      </w:r>
      <w:r w:rsidRPr="00A079BA">
        <w:rPr>
          <w:rFonts w:ascii="Times New Roman" w:hAnsi="Times New Roman" w:cs="Times New Roman"/>
          <w:i/>
          <w:iCs/>
          <w:sz w:val="24"/>
          <w:szCs w:val="24"/>
        </w:rPr>
        <w:t xml:space="preserve">International journal of stress management, 23 </w:t>
      </w:r>
      <w:r w:rsidRPr="00A079BA">
        <w:rPr>
          <w:rFonts w:ascii="Times New Roman" w:hAnsi="Times New Roman" w:cs="Times New Roman"/>
          <w:sz w:val="24"/>
          <w:szCs w:val="24"/>
        </w:rPr>
        <w:t>(3), 227-254.</w:t>
      </w:r>
    </w:p>
    <w:p w14:paraId="65A26FE3" w14:textId="77777777" w:rsidR="00A079BA" w:rsidRDefault="00A079BA" w:rsidP="00A079BA">
      <w:pPr>
        <w:rPr>
          <w:rFonts w:ascii="Times New Roman" w:hAnsi="Times New Roman" w:cs="Times New Roman"/>
          <w:sz w:val="24"/>
          <w:szCs w:val="24"/>
        </w:rPr>
      </w:pPr>
    </w:p>
    <w:p w14:paraId="58714D72" w14:textId="77777777" w:rsidR="00A079BA" w:rsidRDefault="00A079BA" w:rsidP="00A079BA">
      <w:pPr>
        <w:rPr>
          <w:rFonts w:ascii="Times New Roman" w:hAnsi="Times New Roman" w:cs="Times New Roman"/>
          <w:sz w:val="24"/>
          <w:szCs w:val="24"/>
        </w:rPr>
      </w:pPr>
    </w:p>
    <w:p w14:paraId="630466BD" w14:textId="12B8D934" w:rsidR="00A079BA" w:rsidRPr="00A079BA" w:rsidRDefault="00A079BA" w:rsidP="00A079BA">
      <w:pPr>
        <w:rPr>
          <w:rFonts w:ascii="Times New Roman" w:hAnsi="Times New Roman" w:cs="Times New Roman"/>
          <w:i/>
          <w:iCs/>
          <w:sz w:val="24"/>
          <w:szCs w:val="24"/>
        </w:rPr>
      </w:pPr>
      <w:r w:rsidRPr="00A079BA">
        <w:rPr>
          <w:rFonts w:ascii="Times New Roman" w:hAnsi="Times New Roman" w:cs="Times New Roman"/>
          <w:sz w:val="24"/>
          <w:szCs w:val="24"/>
        </w:rPr>
        <w:lastRenderedPageBreak/>
        <w:t>Mohamed, S. (2011</w:t>
      </w:r>
      <w:r w:rsidRPr="00A079BA">
        <w:rPr>
          <w:rFonts w:ascii="Times New Roman" w:hAnsi="Times New Roman" w:cs="Times New Roman"/>
          <w:i/>
          <w:iCs/>
          <w:sz w:val="24"/>
          <w:szCs w:val="24"/>
        </w:rPr>
        <w:t>). Stigma and mental illness: are there cultural differences?</w:t>
      </w:r>
    </w:p>
    <w:p w14:paraId="3AE6460A" w14:textId="77777777" w:rsidR="00A079BA" w:rsidRPr="00A079BA" w:rsidRDefault="00A079BA" w:rsidP="00A079BA">
      <w:pPr>
        <w:rPr>
          <w:rFonts w:ascii="Times New Roman" w:hAnsi="Times New Roman" w:cs="Times New Roman"/>
          <w:sz w:val="24"/>
          <w:szCs w:val="24"/>
        </w:rPr>
      </w:pPr>
      <w:r w:rsidRPr="00A079BA">
        <w:rPr>
          <w:rFonts w:ascii="Times New Roman" w:hAnsi="Times New Roman" w:cs="Times New Roman"/>
          <w:sz w:val="24"/>
          <w:szCs w:val="24"/>
        </w:rPr>
        <w:t xml:space="preserve">              Doctoral dissertation. University of East Anglia, </w:t>
      </w:r>
      <w:proofErr w:type="spellStart"/>
      <w:r w:rsidRPr="00A079BA">
        <w:rPr>
          <w:rFonts w:ascii="Times New Roman" w:hAnsi="Times New Roman" w:cs="Times New Roman"/>
          <w:sz w:val="24"/>
          <w:szCs w:val="24"/>
        </w:rPr>
        <w:t>EThOS</w:t>
      </w:r>
      <w:proofErr w:type="spellEnd"/>
      <w:r w:rsidRPr="00A079BA">
        <w:rPr>
          <w:rFonts w:ascii="Times New Roman" w:hAnsi="Times New Roman" w:cs="Times New Roman"/>
          <w:sz w:val="24"/>
          <w:szCs w:val="24"/>
        </w:rPr>
        <w:t xml:space="preserve">. </w:t>
      </w:r>
      <w:proofErr w:type="spellStart"/>
      <w:proofErr w:type="gramStart"/>
      <w:r w:rsidRPr="00A079BA">
        <w:rPr>
          <w:rFonts w:ascii="Times New Roman" w:hAnsi="Times New Roman" w:cs="Times New Roman"/>
          <w:sz w:val="24"/>
          <w:szCs w:val="24"/>
        </w:rPr>
        <w:t>bl.ethos</w:t>
      </w:r>
      <w:proofErr w:type="spellEnd"/>
      <w:proofErr w:type="gramEnd"/>
      <w:r w:rsidRPr="00A079BA">
        <w:rPr>
          <w:rFonts w:ascii="Times New Roman" w:hAnsi="Times New Roman" w:cs="Times New Roman"/>
          <w:sz w:val="24"/>
          <w:szCs w:val="24"/>
        </w:rPr>
        <w:t>. 573771.</w:t>
      </w:r>
    </w:p>
    <w:p w14:paraId="2F19BE42" w14:textId="77777777" w:rsidR="00A079BA" w:rsidRPr="00A079BA" w:rsidRDefault="00A079BA" w:rsidP="00A079BA">
      <w:pPr>
        <w:rPr>
          <w:rFonts w:ascii="Times New Roman" w:hAnsi="Times New Roman" w:cs="Times New Roman"/>
          <w:sz w:val="24"/>
          <w:szCs w:val="24"/>
        </w:rPr>
      </w:pPr>
    </w:p>
    <w:p w14:paraId="0DC89F54" w14:textId="0D55AA1E" w:rsidR="00A079BA" w:rsidRPr="00A079BA" w:rsidRDefault="00A079BA" w:rsidP="00A079BA">
      <w:pPr>
        <w:rPr>
          <w:rFonts w:ascii="Times New Roman" w:hAnsi="Times New Roman" w:cs="Times New Roman"/>
          <w:sz w:val="24"/>
          <w:szCs w:val="24"/>
        </w:rPr>
      </w:pPr>
      <w:r w:rsidRPr="00A079BA">
        <w:rPr>
          <w:rFonts w:ascii="Times New Roman" w:hAnsi="Times New Roman" w:cs="Times New Roman"/>
          <w:sz w:val="24"/>
          <w:szCs w:val="24"/>
        </w:rPr>
        <w:t>Office for National Statistics. (2016</w:t>
      </w:r>
      <w:r w:rsidRPr="00A079BA">
        <w:rPr>
          <w:rFonts w:ascii="Times New Roman" w:hAnsi="Times New Roman" w:cs="Times New Roman"/>
          <w:i/>
          <w:iCs/>
          <w:sz w:val="24"/>
          <w:szCs w:val="24"/>
        </w:rPr>
        <w:t xml:space="preserve">). Adult drinking habits in Great Britain: 2005 to 2016. </w:t>
      </w:r>
      <w:r w:rsidRPr="00A079BA">
        <w:rPr>
          <w:rFonts w:ascii="Times New Roman" w:hAnsi="Times New Roman" w:cs="Times New Roman"/>
          <w:i/>
          <w:iCs/>
          <w:sz w:val="24"/>
          <w:szCs w:val="24"/>
        </w:rPr>
        <w:t xml:space="preserve">  </w:t>
      </w:r>
      <w:r w:rsidRPr="00A079BA">
        <w:rPr>
          <w:rFonts w:ascii="Times New Roman" w:hAnsi="Times New Roman" w:cs="Times New Roman"/>
          <w:sz w:val="24"/>
          <w:szCs w:val="24"/>
        </w:rPr>
        <w:t>https://www.ons.gov.uk/peoplepopulationandcommunity/healthandsocialcare/</w:t>
      </w:r>
    </w:p>
    <w:p w14:paraId="64952005" w14:textId="77777777" w:rsidR="00A079BA" w:rsidRPr="00A079BA" w:rsidRDefault="00A079BA" w:rsidP="00A079BA">
      <w:pPr>
        <w:rPr>
          <w:rFonts w:ascii="Times New Roman" w:hAnsi="Times New Roman" w:cs="Times New Roman"/>
          <w:sz w:val="24"/>
          <w:szCs w:val="24"/>
        </w:rPr>
      </w:pPr>
      <w:r w:rsidRPr="00A079BA">
        <w:rPr>
          <w:rFonts w:ascii="Times New Roman" w:hAnsi="Times New Roman" w:cs="Times New Roman"/>
          <w:sz w:val="24"/>
          <w:szCs w:val="24"/>
        </w:rPr>
        <w:t>drugusealcoholandsmoking/bulletins/opinionsandlifestylesurveyadultdrinkingh</w:t>
      </w:r>
    </w:p>
    <w:p w14:paraId="47FA5D19" w14:textId="77777777" w:rsidR="00A079BA" w:rsidRPr="00A079BA" w:rsidRDefault="00A079BA" w:rsidP="00A079BA">
      <w:pPr>
        <w:rPr>
          <w:rFonts w:ascii="Times New Roman" w:hAnsi="Times New Roman" w:cs="Times New Roman"/>
          <w:sz w:val="24"/>
          <w:szCs w:val="24"/>
        </w:rPr>
      </w:pPr>
      <w:proofErr w:type="spellStart"/>
      <w:r w:rsidRPr="00A079BA">
        <w:rPr>
          <w:rFonts w:ascii="Times New Roman" w:hAnsi="Times New Roman" w:cs="Times New Roman"/>
          <w:sz w:val="24"/>
          <w:szCs w:val="24"/>
        </w:rPr>
        <w:t>abit</w:t>
      </w:r>
      <w:proofErr w:type="spellEnd"/>
      <w:r w:rsidRPr="00A079BA">
        <w:rPr>
          <w:rFonts w:ascii="Times New Roman" w:hAnsi="Times New Roman" w:cs="Times New Roman"/>
          <w:sz w:val="24"/>
          <w:szCs w:val="24"/>
        </w:rPr>
        <w:t xml:space="preserve"> </w:t>
      </w:r>
      <w:proofErr w:type="spellStart"/>
      <w:r w:rsidRPr="00A079BA">
        <w:rPr>
          <w:rFonts w:ascii="Times New Roman" w:hAnsi="Times New Roman" w:cs="Times New Roman"/>
          <w:sz w:val="24"/>
          <w:szCs w:val="24"/>
        </w:rPr>
        <w:t>singreatbritain</w:t>
      </w:r>
      <w:proofErr w:type="spellEnd"/>
      <w:r w:rsidRPr="00A079BA">
        <w:rPr>
          <w:rFonts w:ascii="Times New Roman" w:hAnsi="Times New Roman" w:cs="Times New Roman"/>
          <w:sz w:val="24"/>
          <w:szCs w:val="24"/>
        </w:rPr>
        <w:t>/2005to2016</w:t>
      </w:r>
    </w:p>
    <w:p w14:paraId="6AD25688" w14:textId="77777777" w:rsidR="00A079BA" w:rsidRPr="00A079BA" w:rsidRDefault="00A079BA" w:rsidP="00A079BA">
      <w:pPr>
        <w:rPr>
          <w:rFonts w:ascii="Times New Roman" w:hAnsi="Times New Roman" w:cs="Times New Roman"/>
          <w:sz w:val="24"/>
          <w:szCs w:val="24"/>
        </w:rPr>
      </w:pPr>
    </w:p>
    <w:p w14:paraId="224E8011" w14:textId="681002EC" w:rsidR="00A079BA" w:rsidRPr="00A079BA" w:rsidRDefault="00A079BA" w:rsidP="00A079BA">
      <w:pPr>
        <w:rPr>
          <w:rFonts w:ascii="Times New Roman" w:hAnsi="Times New Roman" w:cs="Times New Roman"/>
          <w:sz w:val="24"/>
          <w:szCs w:val="24"/>
        </w:rPr>
      </w:pPr>
      <w:r w:rsidRPr="00A079BA">
        <w:rPr>
          <w:rFonts w:ascii="Times New Roman" w:hAnsi="Times New Roman" w:cs="Times New Roman"/>
          <w:sz w:val="24"/>
          <w:szCs w:val="24"/>
        </w:rPr>
        <w:t xml:space="preserve">Phelps, C; Masoumeh M; Baker, A; Hughes, C; French, H; Hawkins, W; </w:t>
      </w:r>
      <w:proofErr w:type="spellStart"/>
      <w:r w:rsidRPr="00A079BA">
        <w:rPr>
          <w:rFonts w:ascii="Times New Roman" w:hAnsi="Times New Roman" w:cs="Times New Roman"/>
          <w:sz w:val="24"/>
          <w:szCs w:val="24"/>
        </w:rPr>
        <w:t>Leeuwenberg</w:t>
      </w:r>
      <w:proofErr w:type="spellEnd"/>
      <w:r w:rsidRPr="00A079BA">
        <w:rPr>
          <w:rFonts w:ascii="Times New Roman" w:hAnsi="Times New Roman" w:cs="Times New Roman"/>
          <w:sz w:val="24"/>
          <w:szCs w:val="24"/>
        </w:rPr>
        <w:t>, A;</w:t>
      </w:r>
    </w:p>
    <w:p w14:paraId="3893CBF1" w14:textId="08942B68" w:rsidR="00A079BA" w:rsidRPr="00A079BA" w:rsidRDefault="00A079BA" w:rsidP="00A079BA">
      <w:pPr>
        <w:rPr>
          <w:rFonts w:ascii="Times New Roman" w:hAnsi="Times New Roman" w:cs="Times New Roman"/>
          <w:sz w:val="24"/>
          <w:szCs w:val="24"/>
        </w:rPr>
      </w:pPr>
      <w:r>
        <w:rPr>
          <w:rFonts w:ascii="Times New Roman" w:hAnsi="Times New Roman" w:cs="Times New Roman"/>
          <w:sz w:val="24"/>
          <w:szCs w:val="24"/>
        </w:rPr>
        <w:t xml:space="preserve">       </w:t>
      </w:r>
      <w:r w:rsidRPr="00A079BA">
        <w:rPr>
          <w:rFonts w:ascii="Times New Roman" w:hAnsi="Times New Roman" w:cs="Times New Roman"/>
          <w:sz w:val="24"/>
          <w:szCs w:val="24"/>
        </w:rPr>
        <w:t>Crabtree, R and Hutchings, P.B. (2017).</w:t>
      </w:r>
    </w:p>
    <w:p w14:paraId="1903A622" w14:textId="338B1D6A" w:rsidR="00A079BA" w:rsidRPr="00A079BA" w:rsidRDefault="00A079BA" w:rsidP="00A079BA">
      <w:pPr>
        <w:rPr>
          <w:rFonts w:ascii="Times New Roman" w:hAnsi="Times New Roman" w:cs="Times New Roman"/>
          <w:i/>
          <w:iCs/>
          <w:sz w:val="24"/>
          <w:szCs w:val="24"/>
        </w:rPr>
      </w:pPr>
      <w:r>
        <w:rPr>
          <w:rFonts w:ascii="Times New Roman" w:hAnsi="Times New Roman" w:cs="Times New Roman"/>
          <w:sz w:val="24"/>
          <w:szCs w:val="24"/>
        </w:rPr>
        <w:t xml:space="preserve">      </w:t>
      </w:r>
      <w:r w:rsidRPr="00A079BA">
        <w:rPr>
          <w:rFonts w:ascii="Times New Roman" w:hAnsi="Times New Roman" w:cs="Times New Roman"/>
          <w:sz w:val="24"/>
          <w:szCs w:val="24"/>
        </w:rPr>
        <w:t xml:space="preserve"> </w:t>
      </w:r>
      <w:r w:rsidRPr="00A079BA">
        <w:rPr>
          <w:rFonts w:ascii="Times New Roman" w:hAnsi="Times New Roman" w:cs="Times New Roman"/>
          <w:i/>
          <w:iCs/>
          <w:sz w:val="24"/>
          <w:szCs w:val="24"/>
        </w:rPr>
        <w:t>"Necessary but not sufficient? Engaging young people in the</w:t>
      </w:r>
    </w:p>
    <w:p w14:paraId="3C092810" w14:textId="234DFD15" w:rsidR="00A079BA" w:rsidRPr="00A079BA" w:rsidRDefault="00A079BA" w:rsidP="00A079BA">
      <w:pPr>
        <w:rPr>
          <w:rFonts w:ascii="Times New Roman" w:hAnsi="Times New Roman" w:cs="Times New Roman"/>
          <w:i/>
          <w:iCs/>
          <w:sz w:val="24"/>
          <w:szCs w:val="24"/>
        </w:rPr>
      </w:pPr>
      <w:r w:rsidRPr="00A079BA">
        <w:rPr>
          <w:rFonts w:ascii="Times New Roman" w:hAnsi="Times New Roman" w:cs="Times New Roman"/>
          <w:i/>
          <w:iCs/>
          <w:sz w:val="24"/>
          <w:szCs w:val="24"/>
        </w:rPr>
        <w:t xml:space="preserve">       </w:t>
      </w:r>
      <w:r w:rsidRPr="00A079BA">
        <w:rPr>
          <w:rFonts w:ascii="Times New Roman" w:hAnsi="Times New Roman" w:cs="Times New Roman"/>
          <w:i/>
          <w:iCs/>
          <w:sz w:val="24"/>
          <w:szCs w:val="24"/>
        </w:rPr>
        <w:t>development of an avatar</w:t>
      </w:r>
      <w:r w:rsidRPr="00A079BA">
        <w:rPr>
          <w:rFonts w:ascii="Cambria Math" w:hAnsi="Cambria Math" w:cs="Cambria Math"/>
          <w:i/>
          <w:iCs/>
          <w:sz w:val="24"/>
          <w:szCs w:val="24"/>
        </w:rPr>
        <w:t>‐</w:t>
      </w:r>
      <w:r w:rsidRPr="00A079BA">
        <w:rPr>
          <w:rFonts w:ascii="Times New Roman" w:hAnsi="Times New Roman" w:cs="Times New Roman"/>
          <w:i/>
          <w:iCs/>
          <w:sz w:val="24"/>
          <w:szCs w:val="24"/>
        </w:rPr>
        <w:t>based online intervention designed to provide</w:t>
      </w:r>
    </w:p>
    <w:p w14:paraId="4652D31E" w14:textId="1ECA7F3E" w:rsidR="00A079BA" w:rsidRPr="00A079BA" w:rsidRDefault="00A079BA" w:rsidP="00A079BA">
      <w:pPr>
        <w:rPr>
          <w:rFonts w:ascii="Times New Roman" w:hAnsi="Times New Roman" w:cs="Times New Roman"/>
          <w:i/>
          <w:iCs/>
          <w:sz w:val="24"/>
          <w:szCs w:val="24"/>
        </w:rPr>
      </w:pPr>
      <w:r w:rsidRPr="00A079BA">
        <w:rPr>
          <w:rFonts w:ascii="Times New Roman" w:hAnsi="Times New Roman" w:cs="Times New Roman"/>
          <w:i/>
          <w:iCs/>
          <w:sz w:val="24"/>
          <w:szCs w:val="24"/>
        </w:rPr>
        <w:t xml:space="preserve">        </w:t>
      </w:r>
      <w:r w:rsidRPr="00A079BA">
        <w:rPr>
          <w:rFonts w:ascii="Times New Roman" w:hAnsi="Times New Roman" w:cs="Times New Roman"/>
          <w:i/>
          <w:iCs/>
          <w:sz w:val="24"/>
          <w:szCs w:val="24"/>
        </w:rPr>
        <w:t>psychosocial support to young people affected by their own or a family</w:t>
      </w:r>
      <w:r w:rsidRPr="00A079BA">
        <w:rPr>
          <w:rFonts w:ascii="Times New Roman" w:hAnsi="Times New Roman" w:cs="Times New Roman"/>
          <w:i/>
          <w:iCs/>
          <w:sz w:val="24"/>
          <w:szCs w:val="24"/>
        </w:rPr>
        <w:t xml:space="preserve"> </w:t>
      </w:r>
    </w:p>
    <w:p w14:paraId="4AE7E344" w14:textId="6E9A2E0E" w:rsidR="00A079BA" w:rsidRPr="00A079BA" w:rsidRDefault="00A079BA" w:rsidP="00A079BA">
      <w:pPr>
        <w:rPr>
          <w:rFonts w:ascii="Times New Roman" w:hAnsi="Times New Roman" w:cs="Times New Roman"/>
          <w:sz w:val="24"/>
          <w:szCs w:val="24"/>
        </w:rPr>
      </w:pPr>
      <w:r w:rsidRPr="00A079BA">
        <w:rPr>
          <w:rFonts w:ascii="Times New Roman" w:hAnsi="Times New Roman" w:cs="Times New Roman"/>
          <w:i/>
          <w:iCs/>
          <w:sz w:val="24"/>
          <w:szCs w:val="24"/>
        </w:rPr>
        <w:t xml:space="preserve">        </w:t>
      </w:r>
      <w:r w:rsidRPr="00A079BA">
        <w:rPr>
          <w:rFonts w:ascii="Times New Roman" w:hAnsi="Times New Roman" w:cs="Times New Roman"/>
          <w:i/>
          <w:iCs/>
          <w:sz w:val="24"/>
          <w:szCs w:val="24"/>
        </w:rPr>
        <w:t>member's cancer diagnosis." Health Expectations. 20</w:t>
      </w:r>
      <w:r w:rsidRPr="00A079BA">
        <w:rPr>
          <w:rFonts w:ascii="Times New Roman" w:hAnsi="Times New Roman" w:cs="Times New Roman"/>
          <w:sz w:val="24"/>
          <w:szCs w:val="24"/>
        </w:rPr>
        <w:t xml:space="preserve"> (3).  pp. 459-470.</w:t>
      </w:r>
    </w:p>
    <w:p w14:paraId="3D068909" w14:textId="77777777" w:rsidR="00A079BA" w:rsidRPr="00A079BA" w:rsidRDefault="00A079BA" w:rsidP="00A079BA">
      <w:pPr>
        <w:rPr>
          <w:rFonts w:ascii="Times New Roman" w:hAnsi="Times New Roman" w:cs="Times New Roman"/>
          <w:sz w:val="24"/>
          <w:szCs w:val="24"/>
        </w:rPr>
      </w:pPr>
    </w:p>
    <w:p w14:paraId="3EC3F63C" w14:textId="1ACAB482" w:rsidR="00A079BA" w:rsidRPr="00A079BA" w:rsidRDefault="00A079BA" w:rsidP="00A079BA">
      <w:pPr>
        <w:rPr>
          <w:rFonts w:ascii="Times New Roman" w:hAnsi="Times New Roman" w:cs="Times New Roman"/>
          <w:sz w:val="24"/>
          <w:szCs w:val="24"/>
        </w:rPr>
      </w:pPr>
      <w:r w:rsidRPr="00A079BA">
        <w:rPr>
          <w:rFonts w:ascii="Times New Roman" w:hAnsi="Times New Roman" w:cs="Times New Roman"/>
          <w:sz w:val="24"/>
          <w:szCs w:val="24"/>
        </w:rPr>
        <w:t xml:space="preserve">Tarrier, N; Liversidge, T and Gregg, </w:t>
      </w:r>
      <w:proofErr w:type="gramStart"/>
      <w:r w:rsidRPr="00A079BA">
        <w:rPr>
          <w:rFonts w:ascii="Times New Roman" w:hAnsi="Times New Roman" w:cs="Times New Roman"/>
          <w:sz w:val="24"/>
          <w:szCs w:val="24"/>
        </w:rPr>
        <w:t>L.(</w:t>
      </w:r>
      <w:proofErr w:type="gramEnd"/>
      <w:r w:rsidRPr="00A079BA">
        <w:rPr>
          <w:rFonts w:ascii="Times New Roman" w:hAnsi="Times New Roman" w:cs="Times New Roman"/>
          <w:sz w:val="24"/>
          <w:szCs w:val="24"/>
        </w:rPr>
        <w:t xml:space="preserve">2006). The acceptability and preference for </w:t>
      </w:r>
      <w:proofErr w:type="gramStart"/>
      <w:r w:rsidRPr="00A079BA">
        <w:rPr>
          <w:rFonts w:ascii="Times New Roman" w:hAnsi="Times New Roman" w:cs="Times New Roman"/>
          <w:sz w:val="24"/>
          <w:szCs w:val="24"/>
        </w:rPr>
        <w:t xml:space="preserve">the </w:t>
      </w:r>
      <w:r>
        <w:rPr>
          <w:rFonts w:ascii="Times New Roman" w:hAnsi="Times New Roman" w:cs="Times New Roman"/>
          <w:sz w:val="24"/>
          <w:szCs w:val="24"/>
        </w:rPr>
        <w:t xml:space="preserve"> </w:t>
      </w:r>
      <w:r w:rsidRPr="00A079BA">
        <w:rPr>
          <w:rFonts w:ascii="Times New Roman" w:hAnsi="Times New Roman" w:cs="Times New Roman"/>
          <w:sz w:val="24"/>
          <w:szCs w:val="24"/>
        </w:rPr>
        <w:t>psychological</w:t>
      </w:r>
      <w:proofErr w:type="gramEnd"/>
      <w:r w:rsidRPr="00A079BA">
        <w:rPr>
          <w:rFonts w:ascii="Times New Roman" w:hAnsi="Times New Roman" w:cs="Times New Roman"/>
          <w:sz w:val="24"/>
          <w:szCs w:val="24"/>
        </w:rPr>
        <w:t xml:space="preserve"> treatment of PTSD.. Behaviour, research and therapy. 44, pp. 1643-1656.</w:t>
      </w:r>
    </w:p>
    <w:p w14:paraId="7ECA3F13" w14:textId="77777777" w:rsidR="00A079BA" w:rsidRPr="00A079BA" w:rsidRDefault="00A079BA" w:rsidP="00A079BA">
      <w:pPr>
        <w:rPr>
          <w:rFonts w:ascii="Times New Roman" w:hAnsi="Times New Roman" w:cs="Times New Roman"/>
          <w:sz w:val="24"/>
          <w:szCs w:val="24"/>
        </w:rPr>
      </w:pPr>
    </w:p>
    <w:p w14:paraId="26771F14" w14:textId="6386A653" w:rsidR="00A079BA" w:rsidRPr="00A079BA" w:rsidRDefault="00A079BA" w:rsidP="00A079BA">
      <w:pPr>
        <w:rPr>
          <w:rFonts w:ascii="Times New Roman" w:hAnsi="Times New Roman" w:cs="Times New Roman"/>
          <w:i/>
          <w:iCs/>
          <w:sz w:val="24"/>
          <w:szCs w:val="24"/>
        </w:rPr>
      </w:pPr>
      <w:proofErr w:type="spellStart"/>
      <w:r w:rsidRPr="00A079BA">
        <w:rPr>
          <w:rFonts w:ascii="Times New Roman" w:hAnsi="Times New Roman" w:cs="Times New Roman"/>
          <w:sz w:val="24"/>
          <w:szCs w:val="24"/>
        </w:rPr>
        <w:t>Ulleberg</w:t>
      </w:r>
      <w:proofErr w:type="spellEnd"/>
      <w:r w:rsidRPr="00A079BA">
        <w:rPr>
          <w:rFonts w:ascii="Times New Roman" w:hAnsi="Times New Roman" w:cs="Times New Roman"/>
          <w:sz w:val="24"/>
          <w:szCs w:val="24"/>
        </w:rPr>
        <w:t xml:space="preserve">, P and </w:t>
      </w:r>
      <w:proofErr w:type="spellStart"/>
      <w:r w:rsidRPr="00A079BA">
        <w:rPr>
          <w:rFonts w:ascii="Times New Roman" w:hAnsi="Times New Roman" w:cs="Times New Roman"/>
          <w:sz w:val="24"/>
          <w:szCs w:val="24"/>
        </w:rPr>
        <w:t>Rundmo</w:t>
      </w:r>
      <w:proofErr w:type="spellEnd"/>
      <w:r w:rsidRPr="00A079BA">
        <w:rPr>
          <w:rFonts w:ascii="Times New Roman" w:hAnsi="Times New Roman" w:cs="Times New Roman"/>
          <w:sz w:val="24"/>
          <w:szCs w:val="24"/>
        </w:rPr>
        <w:t>, T. (2003). ‘</w:t>
      </w:r>
      <w:r w:rsidRPr="00A079BA">
        <w:rPr>
          <w:rFonts w:ascii="Times New Roman" w:hAnsi="Times New Roman" w:cs="Times New Roman"/>
          <w:i/>
          <w:iCs/>
          <w:sz w:val="24"/>
          <w:szCs w:val="24"/>
        </w:rPr>
        <w:t>Personality, attitudes and risk</w:t>
      </w:r>
    </w:p>
    <w:p w14:paraId="1008AE45" w14:textId="1D036065" w:rsidR="00A079BA" w:rsidRPr="00A079BA" w:rsidRDefault="00A079BA" w:rsidP="00A079BA">
      <w:pPr>
        <w:rPr>
          <w:rFonts w:ascii="Times New Roman" w:hAnsi="Times New Roman" w:cs="Times New Roman"/>
          <w:sz w:val="24"/>
          <w:szCs w:val="24"/>
        </w:rPr>
      </w:pPr>
      <w:r w:rsidRPr="00A079BA">
        <w:rPr>
          <w:rFonts w:ascii="Times New Roman" w:hAnsi="Times New Roman" w:cs="Times New Roman"/>
          <w:i/>
          <w:iCs/>
          <w:sz w:val="24"/>
          <w:szCs w:val="24"/>
        </w:rPr>
        <w:t xml:space="preserve">       perception as predictors of risky driving behaviour among young drivers</w:t>
      </w:r>
      <w:r w:rsidRPr="00A079BA">
        <w:rPr>
          <w:rFonts w:ascii="Times New Roman" w:hAnsi="Times New Roman" w:cs="Times New Roman"/>
          <w:sz w:val="24"/>
          <w:szCs w:val="24"/>
        </w:rPr>
        <w:t>.</w:t>
      </w:r>
      <w:r>
        <w:rPr>
          <w:rFonts w:ascii="Times New Roman" w:hAnsi="Times New Roman" w:cs="Times New Roman"/>
          <w:sz w:val="24"/>
          <w:szCs w:val="24"/>
        </w:rPr>
        <w:t xml:space="preserve"> </w:t>
      </w:r>
      <w:r w:rsidRPr="00A079BA">
        <w:rPr>
          <w:rFonts w:ascii="Times New Roman" w:hAnsi="Times New Roman" w:cs="Times New Roman"/>
          <w:sz w:val="24"/>
          <w:szCs w:val="24"/>
        </w:rPr>
        <w:t xml:space="preserve">Safety Science. </w:t>
      </w:r>
      <w:r w:rsidRPr="00A079BA">
        <w:rPr>
          <w:rFonts w:ascii="Times New Roman" w:hAnsi="Times New Roman" w:cs="Times New Roman"/>
          <w:i/>
          <w:iCs/>
          <w:sz w:val="24"/>
          <w:szCs w:val="24"/>
        </w:rPr>
        <w:t>41</w:t>
      </w:r>
      <w:r w:rsidRPr="00A079BA">
        <w:rPr>
          <w:rFonts w:ascii="Times New Roman" w:hAnsi="Times New Roman" w:cs="Times New Roman"/>
          <w:sz w:val="24"/>
          <w:szCs w:val="24"/>
        </w:rPr>
        <w:t>, 427-443.</w:t>
      </w:r>
    </w:p>
    <w:p w14:paraId="38123F1F" w14:textId="77777777" w:rsidR="00A079BA" w:rsidRPr="00A079BA" w:rsidRDefault="00A079BA" w:rsidP="00A079BA">
      <w:pPr>
        <w:rPr>
          <w:rFonts w:ascii="Times New Roman" w:hAnsi="Times New Roman" w:cs="Times New Roman"/>
          <w:sz w:val="24"/>
          <w:szCs w:val="24"/>
        </w:rPr>
      </w:pPr>
    </w:p>
    <w:p w14:paraId="054AFD18" w14:textId="6F45E6A0" w:rsidR="00A079BA" w:rsidRPr="00A079BA" w:rsidRDefault="00A079BA" w:rsidP="00A079BA">
      <w:pPr>
        <w:rPr>
          <w:rFonts w:ascii="Times New Roman" w:hAnsi="Times New Roman" w:cs="Times New Roman"/>
          <w:sz w:val="24"/>
          <w:szCs w:val="24"/>
        </w:rPr>
      </w:pPr>
      <w:r w:rsidRPr="00A079BA">
        <w:rPr>
          <w:rFonts w:ascii="Times New Roman" w:hAnsi="Times New Roman" w:cs="Times New Roman"/>
          <w:sz w:val="24"/>
          <w:szCs w:val="24"/>
        </w:rPr>
        <w:t xml:space="preserve">Van Hasselt, V.B; Romano, S.J; Gregory and </w:t>
      </w:r>
      <w:proofErr w:type="spellStart"/>
      <w:r w:rsidRPr="00A079BA">
        <w:rPr>
          <w:rFonts w:ascii="Times New Roman" w:hAnsi="Times New Roman" w:cs="Times New Roman"/>
          <w:sz w:val="24"/>
          <w:szCs w:val="24"/>
        </w:rPr>
        <w:t>Vecchi</w:t>
      </w:r>
      <w:proofErr w:type="spellEnd"/>
      <w:r w:rsidRPr="00A079BA">
        <w:rPr>
          <w:rFonts w:ascii="Times New Roman" w:hAnsi="Times New Roman" w:cs="Times New Roman"/>
          <w:sz w:val="24"/>
          <w:szCs w:val="24"/>
        </w:rPr>
        <w:t>, M. (2008).</w:t>
      </w:r>
    </w:p>
    <w:p w14:paraId="28DC2277" w14:textId="333DDEAC" w:rsidR="00A079BA" w:rsidRPr="00A079BA" w:rsidRDefault="00A079BA" w:rsidP="00A079BA">
      <w:pPr>
        <w:rPr>
          <w:rFonts w:ascii="Times New Roman" w:hAnsi="Times New Roman" w:cs="Times New Roman"/>
          <w:i/>
          <w:iCs/>
          <w:sz w:val="24"/>
          <w:szCs w:val="24"/>
        </w:rPr>
      </w:pPr>
      <w:r>
        <w:rPr>
          <w:rFonts w:ascii="Times New Roman" w:hAnsi="Times New Roman" w:cs="Times New Roman"/>
          <w:sz w:val="24"/>
          <w:szCs w:val="24"/>
        </w:rPr>
        <w:t xml:space="preserve">      </w:t>
      </w:r>
      <w:r w:rsidRPr="00A079BA">
        <w:rPr>
          <w:rFonts w:ascii="Times New Roman" w:hAnsi="Times New Roman" w:cs="Times New Roman"/>
          <w:i/>
          <w:iCs/>
          <w:sz w:val="24"/>
          <w:szCs w:val="24"/>
        </w:rPr>
        <w:t>Role playing: Applications in hostage and crisis negotiation skills training.</w:t>
      </w:r>
    </w:p>
    <w:p w14:paraId="2022F12B" w14:textId="64735901" w:rsidR="00A079BA" w:rsidRPr="00A079BA" w:rsidRDefault="00A079BA" w:rsidP="00A079BA">
      <w:pPr>
        <w:rPr>
          <w:rFonts w:ascii="Times New Roman" w:hAnsi="Times New Roman" w:cs="Times New Roman"/>
          <w:sz w:val="24"/>
          <w:szCs w:val="24"/>
        </w:rPr>
      </w:pPr>
      <w:r w:rsidRPr="00A079BA">
        <w:rPr>
          <w:rFonts w:ascii="Times New Roman" w:hAnsi="Times New Roman" w:cs="Times New Roman"/>
          <w:i/>
          <w:iCs/>
          <w:sz w:val="24"/>
          <w:szCs w:val="24"/>
        </w:rPr>
        <w:t xml:space="preserve">      </w:t>
      </w:r>
      <w:proofErr w:type="spellStart"/>
      <w:r w:rsidRPr="00A079BA">
        <w:rPr>
          <w:rFonts w:ascii="Times New Roman" w:hAnsi="Times New Roman" w:cs="Times New Roman"/>
          <w:i/>
          <w:iCs/>
          <w:sz w:val="24"/>
          <w:szCs w:val="24"/>
        </w:rPr>
        <w:t>Behavior</w:t>
      </w:r>
      <w:proofErr w:type="spellEnd"/>
      <w:r w:rsidRPr="00A079BA">
        <w:rPr>
          <w:rFonts w:ascii="Times New Roman" w:hAnsi="Times New Roman" w:cs="Times New Roman"/>
          <w:i/>
          <w:iCs/>
          <w:sz w:val="24"/>
          <w:szCs w:val="24"/>
        </w:rPr>
        <w:t xml:space="preserve"> Modification. 32</w:t>
      </w:r>
      <w:r w:rsidRPr="00A079BA">
        <w:rPr>
          <w:rFonts w:ascii="Times New Roman" w:hAnsi="Times New Roman" w:cs="Times New Roman"/>
          <w:sz w:val="24"/>
          <w:szCs w:val="24"/>
        </w:rPr>
        <w:t xml:space="preserve"> (2).  Pp 248-263. DOI:</w:t>
      </w:r>
    </w:p>
    <w:p w14:paraId="778AD276" w14:textId="7BEE19D8" w:rsidR="00A079BA" w:rsidRPr="00A079BA" w:rsidRDefault="00A079BA" w:rsidP="00A079BA">
      <w:pPr>
        <w:rPr>
          <w:rFonts w:ascii="Times New Roman" w:hAnsi="Times New Roman" w:cs="Times New Roman"/>
          <w:sz w:val="24"/>
          <w:szCs w:val="24"/>
        </w:rPr>
      </w:pPr>
      <w:r>
        <w:rPr>
          <w:rFonts w:ascii="Times New Roman" w:hAnsi="Times New Roman" w:cs="Times New Roman"/>
          <w:sz w:val="24"/>
          <w:szCs w:val="24"/>
        </w:rPr>
        <w:t xml:space="preserve">      </w:t>
      </w:r>
      <w:r w:rsidRPr="00A079BA">
        <w:rPr>
          <w:rFonts w:ascii="Times New Roman" w:hAnsi="Times New Roman" w:cs="Times New Roman"/>
          <w:sz w:val="24"/>
          <w:szCs w:val="24"/>
        </w:rPr>
        <w:t>10.1177/0145445507308281</w:t>
      </w:r>
    </w:p>
    <w:p w14:paraId="23B902E3" w14:textId="77777777" w:rsidR="00A079BA" w:rsidRPr="00A079BA" w:rsidRDefault="00A079BA" w:rsidP="00A079BA">
      <w:pPr>
        <w:rPr>
          <w:rFonts w:ascii="Times New Roman" w:hAnsi="Times New Roman" w:cs="Times New Roman"/>
          <w:sz w:val="24"/>
          <w:szCs w:val="24"/>
        </w:rPr>
      </w:pPr>
    </w:p>
    <w:p w14:paraId="0E6E556E" w14:textId="50CFDB80" w:rsidR="00A079BA" w:rsidRPr="00A079BA" w:rsidRDefault="00A079BA" w:rsidP="00A079BA">
      <w:pPr>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A079BA">
        <w:rPr>
          <w:rFonts w:ascii="Times New Roman" w:hAnsi="Times New Roman" w:cs="Times New Roman"/>
          <w:sz w:val="24"/>
          <w:szCs w:val="24"/>
        </w:rPr>
        <w:t>Vartanian</w:t>
      </w:r>
      <w:proofErr w:type="spellEnd"/>
      <w:r w:rsidRPr="00A079BA">
        <w:rPr>
          <w:rFonts w:ascii="Times New Roman" w:hAnsi="Times New Roman" w:cs="Times New Roman"/>
          <w:sz w:val="24"/>
          <w:szCs w:val="24"/>
        </w:rPr>
        <w:t xml:space="preserve">, L.R., Trewartha, T and </w:t>
      </w:r>
      <w:proofErr w:type="spellStart"/>
      <w:r w:rsidRPr="00A079BA">
        <w:rPr>
          <w:rFonts w:ascii="Times New Roman" w:hAnsi="Times New Roman" w:cs="Times New Roman"/>
          <w:sz w:val="24"/>
          <w:szCs w:val="24"/>
        </w:rPr>
        <w:t>Vanman</w:t>
      </w:r>
      <w:proofErr w:type="spellEnd"/>
      <w:r w:rsidRPr="00A079BA">
        <w:rPr>
          <w:rFonts w:ascii="Times New Roman" w:hAnsi="Times New Roman" w:cs="Times New Roman"/>
          <w:sz w:val="24"/>
          <w:szCs w:val="24"/>
        </w:rPr>
        <w:t>, E. J. (2016)."Disgust predicts</w:t>
      </w:r>
    </w:p>
    <w:p w14:paraId="39D0074C" w14:textId="6DAE3FBB" w:rsidR="00A079BA" w:rsidRPr="00A079BA" w:rsidRDefault="00A079BA" w:rsidP="00A079BA">
      <w:pPr>
        <w:rPr>
          <w:rFonts w:ascii="Times New Roman" w:hAnsi="Times New Roman" w:cs="Times New Roman"/>
          <w:i/>
          <w:iCs/>
          <w:sz w:val="24"/>
          <w:szCs w:val="24"/>
        </w:rPr>
      </w:pPr>
      <w:r>
        <w:rPr>
          <w:rFonts w:ascii="Times New Roman" w:hAnsi="Times New Roman" w:cs="Times New Roman"/>
          <w:sz w:val="24"/>
          <w:szCs w:val="24"/>
        </w:rPr>
        <w:t xml:space="preserve">       </w:t>
      </w:r>
      <w:r w:rsidRPr="00A079BA">
        <w:rPr>
          <w:rFonts w:ascii="Times New Roman" w:hAnsi="Times New Roman" w:cs="Times New Roman"/>
          <w:sz w:val="24"/>
          <w:szCs w:val="24"/>
        </w:rPr>
        <w:t xml:space="preserve">prejudice and discrimination toward individuals with obesity." </w:t>
      </w:r>
      <w:r w:rsidRPr="00A079BA">
        <w:rPr>
          <w:rFonts w:ascii="Times New Roman" w:hAnsi="Times New Roman" w:cs="Times New Roman"/>
          <w:i/>
          <w:iCs/>
          <w:sz w:val="24"/>
          <w:szCs w:val="24"/>
        </w:rPr>
        <w:t>Journal of</w:t>
      </w:r>
    </w:p>
    <w:p w14:paraId="7CB4BA22" w14:textId="65356767" w:rsidR="00A079BA" w:rsidRPr="00A079BA" w:rsidRDefault="00A079BA" w:rsidP="00A079BA">
      <w:pPr>
        <w:rPr>
          <w:rFonts w:ascii="Times New Roman" w:hAnsi="Times New Roman" w:cs="Times New Roman"/>
          <w:sz w:val="24"/>
          <w:szCs w:val="24"/>
        </w:rPr>
      </w:pPr>
      <w:r w:rsidRPr="00A079BA">
        <w:rPr>
          <w:rFonts w:ascii="Times New Roman" w:hAnsi="Times New Roman" w:cs="Times New Roman"/>
          <w:i/>
          <w:iCs/>
          <w:sz w:val="24"/>
          <w:szCs w:val="24"/>
        </w:rPr>
        <w:t xml:space="preserve">        </w:t>
      </w:r>
      <w:r w:rsidRPr="00A079BA">
        <w:rPr>
          <w:rFonts w:ascii="Times New Roman" w:hAnsi="Times New Roman" w:cs="Times New Roman"/>
          <w:i/>
          <w:iCs/>
          <w:sz w:val="24"/>
          <w:szCs w:val="24"/>
        </w:rPr>
        <w:t>Applied Social Psychology. 46</w:t>
      </w:r>
      <w:r w:rsidRPr="00A079BA">
        <w:rPr>
          <w:rFonts w:ascii="Times New Roman" w:hAnsi="Times New Roman" w:cs="Times New Roman"/>
          <w:sz w:val="24"/>
          <w:szCs w:val="24"/>
        </w:rPr>
        <w:t xml:space="preserve"> (6). pp369-375.</w:t>
      </w:r>
    </w:p>
    <w:p w14:paraId="3C55AE27" w14:textId="77777777" w:rsidR="00A079BA" w:rsidRPr="00A079BA" w:rsidRDefault="00A079BA" w:rsidP="00A079BA">
      <w:pPr>
        <w:rPr>
          <w:rFonts w:ascii="Times New Roman" w:hAnsi="Times New Roman" w:cs="Times New Roman"/>
          <w:sz w:val="24"/>
          <w:szCs w:val="24"/>
        </w:rPr>
      </w:pPr>
    </w:p>
    <w:p w14:paraId="3E06D520" w14:textId="249D29F2" w:rsidR="00A079BA" w:rsidRPr="00A079BA" w:rsidRDefault="00A079BA" w:rsidP="00A079BA">
      <w:pPr>
        <w:rPr>
          <w:rFonts w:ascii="Times New Roman" w:hAnsi="Times New Roman" w:cs="Times New Roman"/>
          <w:sz w:val="24"/>
          <w:szCs w:val="24"/>
        </w:rPr>
      </w:pPr>
      <w:r w:rsidRPr="00A079BA">
        <w:rPr>
          <w:rFonts w:ascii="Times New Roman" w:hAnsi="Times New Roman" w:cs="Times New Roman"/>
          <w:sz w:val="24"/>
          <w:szCs w:val="24"/>
        </w:rPr>
        <w:lastRenderedPageBreak/>
        <w:t xml:space="preserve">Voigt, D.C, </w:t>
      </w:r>
      <w:proofErr w:type="spellStart"/>
      <w:r w:rsidRPr="00A079BA">
        <w:rPr>
          <w:rFonts w:ascii="Times New Roman" w:hAnsi="Times New Roman" w:cs="Times New Roman"/>
          <w:sz w:val="24"/>
          <w:szCs w:val="24"/>
        </w:rPr>
        <w:t>Dillaro</w:t>
      </w:r>
      <w:proofErr w:type="spellEnd"/>
      <w:r w:rsidRPr="00A079BA">
        <w:rPr>
          <w:rFonts w:ascii="Times New Roman" w:hAnsi="Times New Roman" w:cs="Times New Roman"/>
          <w:sz w:val="24"/>
          <w:szCs w:val="24"/>
        </w:rPr>
        <w:t xml:space="preserve">, J.P, Braddock, K.H, Anderson, J.W, </w:t>
      </w:r>
      <w:proofErr w:type="spellStart"/>
      <w:r w:rsidRPr="00A079BA">
        <w:rPr>
          <w:rFonts w:ascii="Times New Roman" w:hAnsi="Times New Roman" w:cs="Times New Roman"/>
          <w:sz w:val="24"/>
          <w:szCs w:val="24"/>
        </w:rPr>
        <w:t>Sopory</w:t>
      </w:r>
      <w:proofErr w:type="spellEnd"/>
      <w:r w:rsidRPr="00A079BA">
        <w:rPr>
          <w:rFonts w:ascii="Times New Roman" w:hAnsi="Times New Roman" w:cs="Times New Roman"/>
          <w:sz w:val="24"/>
          <w:szCs w:val="24"/>
        </w:rPr>
        <w:t xml:space="preserve">, P and Stephenson, M.T. </w:t>
      </w:r>
      <w:r>
        <w:rPr>
          <w:rFonts w:ascii="Times New Roman" w:hAnsi="Times New Roman" w:cs="Times New Roman"/>
          <w:sz w:val="24"/>
          <w:szCs w:val="24"/>
        </w:rPr>
        <w:t xml:space="preserve">   </w:t>
      </w:r>
      <w:r w:rsidRPr="00A079BA">
        <w:rPr>
          <w:rFonts w:ascii="Times New Roman" w:hAnsi="Times New Roman" w:cs="Times New Roman"/>
          <w:sz w:val="24"/>
          <w:szCs w:val="24"/>
        </w:rPr>
        <w:t>(1994).</w:t>
      </w:r>
      <w:r w:rsidRPr="00A079BA">
        <w:rPr>
          <w:rFonts w:ascii="Times New Roman" w:hAnsi="Times New Roman" w:cs="Times New Roman"/>
          <w:i/>
          <w:iCs/>
          <w:sz w:val="24"/>
          <w:szCs w:val="24"/>
        </w:rPr>
        <w:t xml:space="preserve"> “Carver and White’s BIS/BAS scales and their relationship to risky health behaviours. Personality and individual differences. 47</w:t>
      </w:r>
      <w:r w:rsidRPr="00A079BA">
        <w:rPr>
          <w:rFonts w:ascii="Times New Roman" w:hAnsi="Times New Roman" w:cs="Times New Roman"/>
          <w:sz w:val="24"/>
          <w:szCs w:val="24"/>
        </w:rPr>
        <w:t>. pp89-93. 2009.</w:t>
      </w:r>
    </w:p>
    <w:p w14:paraId="551C3901" w14:textId="77777777" w:rsidR="00A079BA" w:rsidRDefault="00A079BA" w:rsidP="00A079BA">
      <w:pPr>
        <w:rPr>
          <w:rFonts w:ascii="Times New Roman" w:hAnsi="Times New Roman" w:cs="Times New Roman"/>
          <w:sz w:val="24"/>
          <w:szCs w:val="24"/>
        </w:rPr>
      </w:pPr>
    </w:p>
    <w:p w14:paraId="38B7F3FF" w14:textId="10F69BE5" w:rsidR="00A079BA" w:rsidRPr="00A079BA" w:rsidRDefault="00A079BA" w:rsidP="00A079BA">
      <w:pPr>
        <w:rPr>
          <w:rFonts w:ascii="Times New Roman" w:hAnsi="Times New Roman" w:cs="Times New Roman"/>
          <w:sz w:val="24"/>
          <w:szCs w:val="24"/>
        </w:rPr>
      </w:pPr>
      <w:r w:rsidRPr="00A079BA">
        <w:rPr>
          <w:rFonts w:ascii="Times New Roman" w:hAnsi="Times New Roman" w:cs="Times New Roman"/>
          <w:sz w:val="24"/>
          <w:szCs w:val="24"/>
        </w:rPr>
        <w:t xml:space="preserve">Williamson, H. (2016). </w:t>
      </w:r>
      <w:r w:rsidRPr="00A079BA">
        <w:rPr>
          <w:rFonts w:ascii="Times New Roman" w:hAnsi="Times New Roman" w:cs="Times New Roman"/>
          <w:i/>
          <w:iCs/>
          <w:sz w:val="24"/>
          <w:szCs w:val="24"/>
        </w:rPr>
        <w:t xml:space="preserve">Supporting adolescents struggling with </w:t>
      </w:r>
      <w:proofErr w:type="spellStart"/>
      <w:r w:rsidRPr="00A079BA">
        <w:rPr>
          <w:rFonts w:ascii="Times New Roman" w:hAnsi="Times New Roman" w:cs="Times New Roman"/>
          <w:i/>
          <w:iCs/>
          <w:sz w:val="24"/>
          <w:szCs w:val="24"/>
        </w:rPr>
        <w:t>appearancealtering</w:t>
      </w:r>
      <w:proofErr w:type="spellEnd"/>
      <w:r w:rsidRPr="00A079BA">
        <w:rPr>
          <w:rFonts w:ascii="Times New Roman" w:hAnsi="Times New Roman" w:cs="Times New Roman"/>
          <w:i/>
          <w:iCs/>
          <w:sz w:val="24"/>
          <w:szCs w:val="24"/>
        </w:rPr>
        <w:t xml:space="preserve"> </w:t>
      </w:r>
      <w:r w:rsidRPr="00A079BA">
        <w:rPr>
          <w:rFonts w:ascii="Times New Roman" w:hAnsi="Times New Roman" w:cs="Times New Roman"/>
          <w:i/>
          <w:iCs/>
          <w:sz w:val="24"/>
          <w:szCs w:val="24"/>
        </w:rPr>
        <w:t xml:space="preserve">  </w:t>
      </w:r>
      <w:r w:rsidRPr="00A079BA">
        <w:rPr>
          <w:rFonts w:ascii="Times New Roman" w:hAnsi="Times New Roman" w:cs="Times New Roman"/>
          <w:i/>
          <w:iCs/>
          <w:sz w:val="24"/>
          <w:szCs w:val="24"/>
        </w:rPr>
        <w:t xml:space="preserve">conditions: the feasibility of using an online psychosocial intervention (YP Face IT) in primary care. </w:t>
      </w:r>
      <w:r w:rsidRPr="00A079BA">
        <w:rPr>
          <w:rFonts w:ascii="Times New Roman" w:hAnsi="Times New Roman" w:cs="Times New Roman"/>
          <w:sz w:val="24"/>
          <w:szCs w:val="24"/>
        </w:rPr>
        <w:t>Centre for Appearance Research, University of the West of England, Annual Primary Care Conference, Royal College of General Practitioners.</w:t>
      </w:r>
    </w:p>
    <w:p w14:paraId="0418608C" w14:textId="77777777" w:rsidR="00A079BA" w:rsidRPr="00A079BA" w:rsidRDefault="00A079BA" w:rsidP="00A079BA">
      <w:pPr>
        <w:rPr>
          <w:rFonts w:ascii="Times New Roman" w:hAnsi="Times New Roman" w:cs="Times New Roman"/>
          <w:sz w:val="24"/>
          <w:szCs w:val="24"/>
        </w:rPr>
      </w:pPr>
    </w:p>
    <w:p w14:paraId="4AD45A6F" w14:textId="507ED406" w:rsidR="00A079BA" w:rsidRPr="00A079BA" w:rsidRDefault="00A079BA" w:rsidP="00A079BA">
      <w:pPr>
        <w:rPr>
          <w:rFonts w:ascii="Times New Roman" w:hAnsi="Times New Roman" w:cs="Times New Roman"/>
          <w:i/>
          <w:iCs/>
          <w:sz w:val="24"/>
          <w:szCs w:val="24"/>
        </w:rPr>
      </w:pPr>
      <w:r w:rsidRPr="00A079BA">
        <w:rPr>
          <w:rFonts w:ascii="Times New Roman" w:hAnsi="Times New Roman" w:cs="Times New Roman"/>
          <w:sz w:val="24"/>
          <w:szCs w:val="24"/>
        </w:rPr>
        <w:t xml:space="preserve">Young, E. (2017). </w:t>
      </w:r>
      <w:r w:rsidRPr="00A079BA">
        <w:rPr>
          <w:rFonts w:ascii="Times New Roman" w:hAnsi="Times New Roman" w:cs="Times New Roman"/>
          <w:i/>
          <w:iCs/>
          <w:sz w:val="24"/>
          <w:szCs w:val="24"/>
        </w:rPr>
        <w:t>Women know better than men what other women are</w:t>
      </w:r>
    </w:p>
    <w:p w14:paraId="4F9E2984" w14:textId="1A34B313" w:rsidR="00A079BA" w:rsidRPr="00A079BA" w:rsidRDefault="00A079BA" w:rsidP="00A079BA">
      <w:pPr>
        <w:rPr>
          <w:rFonts w:ascii="Times New Roman" w:hAnsi="Times New Roman" w:cs="Times New Roman"/>
          <w:sz w:val="24"/>
          <w:szCs w:val="24"/>
        </w:rPr>
      </w:pPr>
      <w:r w:rsidRPr="00A079BA">
        <w:rPr>
          <w:rFonts w:ascii="Times New Roman" w:hAnsi="Times New Roman" w:cs="Times New Roman"/>
          <w:i/>
          <w:iCs/>
          <w:sz w:val="24"/>
          <w:szCs w:val="24"/>
        </w:rPr>
        <w:t>thinking and feeling</w:t>
      </w:r>
      <w:r>
        <w:rPr>
          <w:rFonts w:ascii="Times New Roman" w:hAnsi="Times New Roman" w:cs="Times New Roman"/>
          <w:i/>
          <w:iCs/>
          <w:sz w:val="24"/>
          <w:szCs w:val="24"/>
        </w:rPr>
        <w:t xml:space="preserve">. </w:t>
      </w:r>
      <w:r w:rsidRPr="00A079BA">
        <w:rPr>
          <w:rFonts w:ascii="Times New Roman" w:hAnsi="Times New Roman" w:cs="Times New Roman"/>
          <w:sz w:val="24"/>
          <w:szCs w:val="24"/>
        </w:rPr>
        <w:t>Research Digest. The British Psychological Society, https://digest.bps.org.uk/2017/09/18/women-know-better-thanmenwhat-other-women-are-thinking-and-feeling/</w:t>
      </w:r>
    </w:p>
    <w:p w14:paraId="01AB9AF4" w14:textId="77777777" w:rsidR="00A079BA" w:rsidRPr="00A079BA" w:rsidRDefault="00A079BA" w:rsidP="00A079BA">
      <w:pPr>
        <w:rPr>
          <w:rFonts w:ascii="Times New Roman" w:hAnsi="Times New Roman" w:cs="Times New Roman"/>
          <w:sz w:val="24"/>
          <w:szCs w:val="24"/>
        </w:rPr>
      </w:pPr>
    </w:p>
    <w:p w14:paraId="2F6428A1" w14:textId="5C4C9F92" w:rsidR="00A079BA" w:rsidRPr="00A079BA" w:rsidRDefault="00A079BA" w:rsidP="00A079BA">
      <w:pPr>
        <w:rPr>
          <w:rFonts w:ascii="Times New Roman" w:hAnsi="Times New Roman" w:cs="Times New Roman"/>
          <w:sz w:val="24"/>
          <w:szCs w:val="24"/>
        </w:rPr>
      </w:pPr>
      <w:r w:rsidRPr="00A079BA">
        <w:rPr>
          <w:rFonts w:ascii="Times New Roman" w:hAnsi="Times New Roman" w:cs="Times New Roman"/>
          <w:sz w:val="24"/>
          <w:szCs w:val="24"/>
        </w:rPr>
        <w:t xml:space="preserve">(2017). </w:t>
      </w:r>
      <w:r w:rsidRPr="00A079BA">
        <w:rPr>
          <w:rFonts w:ascii="Times New Roman" w:hAnsi="Times New Roman" w:cs="Times New Roman"/>
          <w:i/>
          <w:iCs/>
          <w:sz w:val="24"/>
          <w:szCs w:val="24"/>
        </w:rPr>
        <w:t>Computerised cognitive behavioural therapy</w:t>
      </w:r>
      <w:r w:rsidRPr="00A079BA">
        <w:rPr>
          <w:rFonts w:ascii="Times New Roman" w:hAnsi="Times New Roman" w:cs="Times New Roman"/>
          <w:sz w:val="24"/>
          <w:szCs w:val="24"/>
        </w:rPr>
        <w:t>. Mental</w:t>
      </w:r>
    </w:p>
    <w:p w14:paraId="307785DA" w14:textId="77777777" w:rsidR="00A079BA" w:rsidRPr="00A079BA" w:rsidRDefault="00A079BA" w:rsidP="00A079BA">
      <w:pPr>
        <w:rPr>
          <w:rFonts w:ascii="Times New Roman" w:hAnsi="Times New Roman" w:cs="Times New Roman"/>
          <w:sz w:val="24"/>
          <w:szCs w:val="24"/>
        </w:rPr>
      </w:pPr>
      <w:r w:rsidRPr="00A079BA">
        <w:rPr>
          <w:rFonts w:ascii="Times New Roman" w:hAnsi="Times New Roman" w:cs="Times New Roman"/>
          <w:sz w:val="24"/>
          <w:szCs w:val="24"/>
        </w:rPr>
        <w:t xml:space="preserve">              Health Foundation (Audio podcast) http://www.mentalhealth.org.uk/podcastsand-             videos/computerised-</w:t>
      </w:r>
      <w:proofErr w:type="spellStart"/>
      <w:r w:rsidRPr="00A079BA">
        <w:rPr>
          <w:rFonts w:ascii="Times New Roman" w:hAnsi="Times New Roman" w:cs="Times New Roman"/>
          <w:sz w:val="24"/>
          <w:szCs w:val="24"/>
        </w:rPr>
        <w:t>cognitivebehavioural</w:t>
      </w:r>
      <w:proofErr w:type="spellEnd"/>
      <w:r w:rsidRPr="00A079BA">
        <w:rPr>
          <w:rFonts w:ascii="Times New Roman" w:hAnsi="Times New Roman" w:cs="Times New Roman"/>
          <w:sz w:val="24"/>
          <w:szCs w:val="24"/>
        </w:rPr>
        <w:t>-therapy</w:t>
      </w:r>
    </w:p>
    <w:p w14:paraId="7456D31C" w14:textId="77777777" w:rsidR="00A079BA" w:rsidRPr="00A079BA" w:rsidRDefault="00A079BA" w:rsidP="00A079BA">
      <w:pPr>
        <w:rPr>
          <w:rFonts w:ascii="Times New Roman" w:hAnsi="Times New Roman" w:cs="Times New Roman"/>
          <w:sz w:val="24"/>
          <w:szCs w:val="24"/>
        </w:rPr>
      </w:pPr>
    </w:p>
    <w:p w14:paraId="41EDCDFC" w14:textId="51E19A8F" w:rsidR="00A079BA" w:rsidRPr="00A079BA" w:rsidRDefault="00A079BA" w:rsidP="00A079BA">
      <w:pPr>
        <w:rPr>
          <w:rFonts w:ascii="Times New Roman" w:hAnsi="Times New Roman" w:cs="Times New Roman"/>
          <w:sz w:val="24"/>
          <w:szCs w:val="24"/>
        </w:rPr>
      </w:pPr>
      <w:r w:rsidRPr="00A079BA">
        <w:rPr>
          <w:rFonts w:ascii="Times New Roman" w:hAnsi="Times New Roman" w:cs="Times New Roman"/>
          <w:sz w:val="24"/>
          <w:szCs w:val="24"/>
        </w:rPr>
        <w:t>Well-being of future generations Wales act. (2015). Welsh Government. United</w:t>
      </w:r>
    </w:p>
    <w:p w14:paraId="78BAC7ED" w14:textId="5B041D47" w:rsidR="00A079BA" w:rsidRPr="005E6F76" w:rsidRDefault="00A079BA" w:rsidP="00A079BA">
      <w:pPr>
        <w:rPr>
          <w:rFonts w:ascii="Times New Roman" w:hAnsi="Times New Roman" w:cs="Times New Roman"/>
          <w:sz w:val="24"/>
          <w:szCs w:val="24"/>
        </w:rPr>
      </w:pPr>
      <w:r w:rsidRPr="00A079BA">
        <w:rPr>
          <w:rFonts w:ascii="Times New Roman" w:hAnsi="Times New Roman" w:cs="Times New Roman"/>
          <w:sz w:val="24"/>
          <w:szCs w:val="24"/>
        </w:rPr>
        <w:t xml:space="preserve">             Kingdom: The Office </w:t>
      </w:r>
      <w:proofErr w:type="gramStart"/>
      <w:r w:rsidRPr="00A079BA">
        <w:rPr>
          <w:rFonts w:ascii="Times New Roman" w:hAnsi="Times New Roman" w:cs="Times New Roman"/>
          <w:sz w:val="24"/>
          <w:szCs w:val="24"/>
        </w:rPr>
        <w:t>Stationary</w:t>
      </w:r>
      <w:proofErr w:type="gramEnd"/>
      <w:r w:rsidRPr="00A079BA">
        <w:rPr>
          <w:rFonts w:ascii="Times New Roman" w:hAnsi="Times New Roman" w:cs="Times New Roman"/>
          <w:sz w:val="24"/>
          <w:szCs w:val="24"/>
        </w:rPr>
        <w:t xml:space="preserve"> Limited.</w:t>
      </w:r>
    </w:p>
    <w:sectPr w:rsidR="00A079BA" w:rsidRPr="005E6F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EFF"/>
    <w:rsid w:val="00000C2F"/>
    <w:rsid w:val="00004428"/>
    <w:rsid w:val="000137E4"/>
    <w:rsid w:val="00032EC8"/>
    <w:rsid w:val="000343D6"/>
    <w:rsid w:val="000358FB"/>
    <w:rsid w:val="00052351"/>
    <w:rsid w:val="00081B74"/>
    <w:rsid w:val="00090AFC"/>
    <w:rsid w:val="000E5D1F"/>
    <w:rsid w:val="000F66AD"/>
    <w:rsid w:val="001115C4"/>
    <w:rsid w:val="0011682C"/>
    <w:rsid w:val="00121160"/>
    <w:rsid w:val="001248B0"/>
    <w:rsid w:val="00171F2C"/>
    <w:rsid w:val="00172F96"/>
    <w:rsid w:val="001846CA"/>
    <w:rsid w:val="00216E0F"/>
    <w:rsid w:val="0022399B"/>
    <w:rsid w:val="002242E8"/>
    <w:rsid w:val="00226E28"/>
    <w:rsid w:val="002555A4"/>
    <w:rsid w:val="00281926"/>
    <w:rsid w:val="002C24CA"/>
    <w:rsid w:val="00304099"/>
    <w:rsid w:val="00314F05"/>
    <w:rsid w:val="003169EC"/>
    <w:rsid w:val="00327B3D"/>
    <w:rsid w:val="00393D99"/>
    <w:rsid w:val="003A6BDE"/>
    <w:rsid w:val="003D4C82"/>
    <w:rsid w:val="003D547A"/>
    <w:rsid w:val="003F3E98"/>
    <w:rsid w:val="00451BE3"/>
    <w:rsid w:val="00454C06"/>
    <w:rsid w:val="00474911"/>
    <w:rsid w:val="00481193"/>
    <w:rsid w:val="004E1FA6"/>
    <w:rsid w:val="004E760B"/>
    <w:rsid w:val="00521810"/>
    <w:rsid w:val="005A77F0"/>
    <w:rsid w:val="005E09CC"/>
    <w:rsid w:val="005E6F76"/>
    <w:rsid w:val="00617D76"/>
    <w:rsid w:val="0062403F"/>
    <w:rsid w:val="006B3B24"/>
    <w:rsid w:val="006D6915"/>
    <w:rsid w:val="00700A05"/>
    <w:rsid w:val="0070451C"/>
    <w:rsid w:val="00724A0A"/>
    <w:rsid w:val="00737F1C"/>
    <w:rsid w:val="0076155B"/>
    <w:rsid w:val="007D0EFF"/>
    <w:rsid w:val="007D3670"/>
    <w:rsid w:val="007E12BB"/>
    <w:rsid w:val="007F177B"/>
    <w:rsid w:val="00807D1C"/>
    <w:rsid w:val="0082645C"/>
    <w:rsid w:val="00842703"/>
    <w:rsid w:val="00862FB1"/>
    <w:rsid w:val="00866EAF"/>
    <w:rsid w:val="008B1F07"/>
    <w:rsid w:val="00941C9A"/>
    <w:rsid w:val="00980AE8"/>
    <w:rsid w:val="0099488E"/>
    <w:rsid w:val="009B1801"/>
    <w:rsid w:val="00A079BA"/>
    <w:rsid w:val="00A14DE2"/>
    <w:rsid w:val="00A2404A"/>
    <w:rsid w:val="00AD5C84"/>
    <w:rsid w:val="00B01E1E"/>
    <w:rsid w:val="00B05383"/>
    <w:rsid w:val="00B44F2A"/>
    <w:rsid w:val="00B54B45"/>
    <w:rsid w:val="00B55631"/>
    <w:rsid w:val="00B93FB1"/>
    <w:rsid w:val="00BC2A60"/>
    <w:rsid w:val="00BE346C"/>
    <w:rsid w:val="00C30819"/>
    <w:rsid w:val="00C75FEC"/>
    <w:rsid w:val="00C87171"/>
    <w:rsid w:val="00CF41CB"/>
    <w:rsid w:val="00D301E3"/>
    <w:rsid w:val="00DA150B"/>
    <w:rsid w:val="00DB767C"/>
    <w:rsid w:val="00DD6CF8"/>
    <w:rsid w:val="00E42042"/>
    <w:rsid w:val="00E435B2"/>
    <w:rsid w:val="00E574D2"/>
    <w:rsid w:val="00E607E6"/>
    <w:rsid w:val="00F277AA"/>
    <w:rsid w:val="00F45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ABB5A"/>
  <w15:chartTrackingRefBased/>
  <w15:docId w15:val="{772A0A24-B428-43E4-857F-BCED7AF7B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1544</Words>
  <Characters>8801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CMX</dc:creator>
  <cp:keywords/>
  <dc:description/>
  <cp:lastModifiedBy>Blockwell Blockwell</cp:lastModifiedBy>
  <cp:revision>4</cp:revision>
  <dcterms:created xsi:type="dcterms:W3CDTF">2019-10-15T18:54:00Z</dcterms:created>
  <dcterms:modified xsi:type="dcterms:W3CDTF">2019-10-15T21:06:00Z</dcterms:modified>
</cp:coreProperties>
</file>