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8"/>
          <w:szCs w:val="28"/>
        </w:rPr>
        <w:id w:val="1111099271"/>
        <w:docPartObj>
          <w:docPartGallery w:val="Cover Pages"/>
          <w:docPartUnique/>
        </w:docPartObj>
      </w:sdtPr>
      <w:sdtEndPr>
        <w:rPr>
          <w:rFonts w:ascii="Arial" w:hAnsi="Arial" w:cs="Arial"/>
        </w:rPr>
      </w:sdtEndPr>
      <w:sdtContent>
        <w:p w14:paraId="0FCDB0A9" w14:textId="258EF104" w:rsidR="00CE1D97" w:rsidRPr="005B3FA9" w:rsidRDefault="00CE1D97" w:rsidP="00704214">
          <w:pPr>
            <w:spacing w:line="360" w:lineRule="auto"/>
            <w:rPr>
              <w:rFonts w:ascii="Arial" w:hAnsi="Arial" w:cs="Arial"/>
              <w:sz w:val="28"/>
              <w:szCs w:val="28"/>
            </w:rPr>
          </w:pPr>
          <w:r w:rsidRPr="005B3FA9">
            <w:rPr>
              <w:rFonts w:ascii="Arial" w:hAnsi="Arial" w:cs="Arial"/>
              <w:noProof/>
              <w:sz w:val="28"/>
              <w:szCs w:val="28"/>
            </w:rPr>
            <mc:AlternateContent>
              <mc:Choice Requires="wpg">
                <w:drawing>
                  <wp:anchor distT="0" distB="0" distL="114300" distR="114300" simplePos="0" relativeHeight="251662336" behindDoc="0" locked="0" layoutInCell="1" allowOverlap="1" wp14:anchorId="60FEEDE1" wp14:editId="2A43DD8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E9378C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72CD0BC5" w14:textId="32342036" w:rsidR="004C574A" w:rsidRDefault="00C554E2" w:rsidP="00704214">
          <w:pPr>
            <w:spacing w:line="360" w:lineRule="auto"/>
            <w:rPr>
              <w:rFonts w:ascii="Arial" w:hAnsi="Arial" w:cs="Arial"/>
              <w:sz w:val="28"/>
              <w:szCs w:val="28"/>
            </w:rPr>
          </w:pPr>
          <w:r w:rsidRPr="005B3FA9">
            <w:rPr>
              <w:rFonts w:ascii="Arial" w:hAnsi="Arial" w:cs="Arial"/>
              <w:noProof/>
              <w:sz w:val="28"/>
              <w:szCs w:val="28"/>
            </w:rPr>
            <mc:AlternateContent>
              <mc:Choice Requires="wps">
                <w:drawing>
                  <wp:anchor distT="0" distB="0" distL="114300" distR="114300" simplePos="0" relativeHeight="251659264" behindDoc="0" locked="0" layoutInCell="1" allowOverlap="1" wp14:anchorId="116F41A4" wp14:editId="04D696D7">
                    <wp:simplePos x="0" y="0"/>
                    <wp:positionH relativeFrom="page">
                      <wp:posOffset>-201086</wp:posOffset>
                    </wp:positionH>
                    <wp:positionV relativeFrom="page">
                      <wp:posOffset>1831774</wp:posOffset>
                    </wp:positionV>
                    <wp:extent cx="7535917"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535917"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0EEE94" w14:textId="41D41ADF" w:rsidR="00CE1D97" w:rsidRPr="005B3FA9" w:rsidRDefault="00E30A0F" w:rsidP="00704214">
                                <w:pPr>
                                  <w:jc w:val="center"/>
                                  <w:rPr>
                                    <w:rFonts w:ascii="Arial" w:hAnsi="Arial" w:cs="Arial"/>
                                    <w:color w:val="4472C4" w:themeColor="accent1"/>
                                    <w:sz w:val="220"/>
                                    <w:szCs w:val="220"/>
                                  </w:rPr>
                                </w:pPr>
                                <w:sdt>
                                  <w:sdtPr>
                                    <w:rPr>
                                      <w:rFonts w:ascii="Arial" w:eastAsia="Calibri" w:hAnsi="Arial" w:cs="Arial"/>
                                      <w:b/>
                                      <w:bCs/>
                                      <w:color w:val="343541"/>
                                      <w:kern w:val="3"/>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825EFA" w:rsidRPr="005B3FA9">
                                      <w:rPr>
                                        <w:rFonts w:ascii="Arial" w:eastAsia="Calibri" w:hAnsi="Arial" w:cs="Arial"/>
                                        <w:b/>
                                        <w:bCs/>
                                        <w:color w:val="343541"/>
                                        <w:kern w:val="3"/>
                                        <w:sz w:val="56"/>
                                        <w:szCs w:val="56"/>
                                      </w:rPr>
                                      <w:t>Should South Wales Police be the first point of call or the last resort in dealing with mental health issues?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52E385C5" w14:textId="224A1DAD" w:rsidR="00CE1D97" w:rsidRPr="005B3FA9" w:rsidRDefault="00D53DC6">
                                    <w:pPr>
                                      <w:jc w:val="right"/>
                                      <w:rPr>
                                        <w:smallCaps/>
                                        <w:color w:val="404040" w:themeColor="text1" w:themeTint="BF"/>
                                        <w:sz w:val="36"/>
                                        <w:szCs w:val="36"/>
                                      </w:rPr>
                                    </w:pPr>
                                    <w:r w:rsidRPr="005B3FA9">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type w14:anchorId="116F41A4" id="_x0000_t202" coordsize="21600,21600" o:spt="202" path="m,l,21600r21600,l21600,xe">
                    <v:stroke joinstyle="miter"/>
                    <v:path gradientshapeok="t" o:connecttype="rect"/>
                  </v:shapetype>
                  <v:shape id="Text Box 154" o:spid="_x0000_s1026" type="#_x0000_t202" style="position:absolute;margin-left:-15.85pt;margin-top:144.25pt;width:593.4pt;height:286.5pt;z-index:251659264;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uLvbAIAADkFAAAOAAAAZHJzL2Uyb0RvYy54bWysVFGP2jAMfp+0/xDlfbQcgmMV5cQ4MU1C&#10;d6dx0z2HNIFqaZwlgZb9+jlpCze2l5v2krr2Z8f+bGd211SKHIV1JeicDgcpJUJzKEq9y+m359WH&#10;KSXOM10wBVrk9CQcvZu/fzerTSZuYA+qEJZgEO2y2uR0773JksTxvaiYG4ARGo0SbMU8/tpdUlhW&#10;Y/RKJTdpOklqsIWxwIVzqL1vjXQe40spuH+U0glPVE4xNx9PG89tOJP5jGU7y8y+5F0a7B+yqFip&#10;8dJzqHvmGTnY8o9QVcktOJB+wKFKQMqSi1gDVjNMr6rZ7JkRsRYkx5kzTe7/heUPx415ssQ3n6DB&#10;BgZCauMyh8pQTyNtFb6YKUE7Ung60yYaTzgqb8ej8cfhLSUcbaPJaDoeR2KTi7uxzn8WUJEg5NRi&#10;XyJd7Lh2Hq9EaA8Jt2lYlUrF3ihN6pxORhjyNwt6KB00Ina5C3NJPUr+pETAKP1VSFIWsYKgiPMl&#10;lsqSI8PJYJwL7WPxMS6iA0piEm9x7PCXrN7i3NbR3wzan52rUoON1V+lXXzvU5YtHol8VXcQfbNt&#10;upZuoThhpy20S+AMX5XYjTVz/olZnHpsLm6yf8RDKkDWoZMo2YP9+Td9wOMwopWSGrcop+7HgVlB&#10;ifqicUyHkzTFNcXFi78o2ChMpuNpUG97tT5US8BODPG5MDyKAexVL0oL1Qvu+iJciCamOV6b020v&#10;Ln271vhWcLFYRBDumGF+rTeGh9ChMWHMnpsXZk03ix7H+AH6VWPZ1Ui22OCpYXHwIMs4r4HbltCO&#10;c9zPOMbdWxIegNf/EXV58ea/AAAA//8DAFBLAwQUAAYACAAAACEAHlL8P+AAAAAMAQAADwAAAGRy&#10;cy9kb3ducmV2LnhtbEyPQU+DQBCF7yb+h82YeGuXrVIIMjTGWOPFGtF4HmAFIjtL2G3Bf+/2pMfJ&#10;+/LeN/luMYM46cn1lhHUOgKhubZNzy3Cx/t+lYJwnrihwbJG+NEOdsXlRU5ZY2d+06fStyKUsMsI&#10;ofN+zKR0dacNubUdNYfsy06GfDinVjYTzaHcDHITRVtpqOew0NGoHzpdf5dHg7B/HuXr4dHeLnNi&#10;y7p9SZ4+qUK8vlru70B4vfg/GM76QR2K4FTZIzdODAirG5UEFGGTpjGIM6HiWIGoENKtikEWufz/&#10;RPELAAD//wMAUEsBAi0AFAAGAAgAAAAhALaDOJL+AAAA4QEAABMAAAAAAAAAAAAAAAAAAAAAAFtD&#10;b250ZW50X1R5cGVzXS54bWxQSwECLQAUAAYACAAAACEAOP0h/9YAAACUAQAACwAAAAAAAAAAAAAA&#10;AAAvAQAAX3JlbHMvLnJlbHNQSwECLQAUAAYACAAAACEAkVbi72wCAAA5BQAADgAAAAAAAAAAAAAA&#10;AAAuAgAAZHJzL2Uyb0RvYy54bWxQSwECLQAUAAYACAAAACEAHlL8P+AAAAAMAQAADwAAAAAAAAAA&#10;AAAAAADGBAAAZHJzL2Rvd25yZXYueG1sUEsFBgAAAAAEAAQA8wAAANMFAAAAAA==&#10;" filled="f" stroked="f" strokeweight=".5pt">
                    <v:textbox inset="126pt,0,54pt,0">
                      <w:txbxContent>
                        <w:p w14:paraId="370EEE94" w14:textId="41D41ADF" w:rsidR="00CE1D97" w:rsidRPr="005B3FA9" w:rsidRDefault="003E0746" w:rsidP="00704214">
                          <w:pPr>
                            <w:jc w:val="center"/>
                            <w:rPr>
                              <w:rFonts w:ascii="Arial" w:hAnsi="Arial" w:cs="Arial"/>
                              <w:color w:val="4472C4" w:themeColor="accent1"/>
                              <w:sz w:val="220"/>
                              <w:szCs w:val="220"/>
                            </w:rPr>
                          </w:pPr>
                          <w:sdt>
                            <w:sdtPr>
                              <w:rPr>
                                <w:rFonts w:ascii="Arial" w:eastAsia="Calibri" w:hAnsi="Arial" w:cs="Arial"/>
                                <w:b/>
                                <w:bCs/>
                                <w:color w:val="343541"/>
                                <w:kern w:val="3"/>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825EFA" w:rsidRPr="005B3FA9">
                                <w:rPr>
                                  <w:rFonts w:ascii="Arial" w:eastAsia="Calibri" w:hAnsi="Arial" w:cs="Arial"/>
                                  <w:b/>
                                  <w:bCs/>
                                  <w:color w:val="343541"/>
                                  <w:kern w:val="3"/>
                                  <w:sz w:val="56"/>
                                  <w:szCs w:val="56"/>
                                </w:rPr>
                                <w:t>Should South Wales Police be the first point of call or the last resort in dealing with mental health issues?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52E385C5" w14:textId="224A1DAD" w:rsidR="00CE1D97" w:rsidRPr="005B3FA9" w:rsidRDefault="00D53DC6">
                              <w:pPr>
                                <w:jc w:val="right"/>
                                <w:rPr>
                                  <w:smallCaps/>
                                  <w:color w:val="404040" w:themeColor="text1" w:themeTint="BF"/>
                                  <w:sz w:val="36"/>
                                  <w:szCs w:val="36"/>
                                </w:rPr>
                              </w:pPr>
                              <w:r w:rsidRPr="005B3FA9">
                                <w:rPr>
                                  <w:color w:val="404040" w:themeColor="text1" w:themeTint="BF"/>
                                  <w:sz w:val="36"/>
                                  <w:szCs w:val="36"/>
                                </w:rPr>
                                <w:t xml:space="preserve">     </w:t>
                              </w:r>
                            </w:p>
                          </w:sdtContent>
                        </w:sdt>
                      </w:txbxContent>
                    </v:textbox>
                    <w10:wrap type="square" anchorx="page" anchory="page"/>
                  </v:shape>
                </w:pict>
              </mc:Fallback>
            </mc:AlternateContent>
          </w:r>
          <w:r w:rsidR="00704214" w:rsidRPr="005B3FA9">
            <w:rPr>
              <w:rFonts w:ascii="Arial" w:hAnsi="Arial" w:cs="Arial"/>
              <w:noProof/>
              <w:sz w:val="28"/>
              <w:szCs w:val="28"/>
            </w:rPr>
            <mc:AlternateContent>
              <mc:Choice Requires="wps">
                <w:drawing>
                  <wp:anchor distT="0" distB="0" distL="114300" distR="114300" simplePos="0" relativeHeight="251660288" behindDoc="0" locked="0" layoutInCell="1" allowOverlap="1" wp14:anchorId="14A66216" wp14:editId="6DFB7C9C">
                    <wp:simplePos x="0" y="0"/>
                    <wp:positionH relativeFrom="margin">
                      <wp:align>center</wp:align>
                    </wp:positionH>
                    <wp:positionV relativeFrom="page">
                      <wp:posOffset>9281686</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4"/>
                                    <w:szCs w:val="24"/>
                                    <w:lang w:val="en-GB"/>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36F771F" w14:textId="4354E75A" w:rsidR="00CE1D97" w:rsidRPr="005B3FA9" w:rsidRDefault="00E30A0F">
                                    <w:pPr>
                                      <w:pStyle w:val="NoSpacing"/>
                                      <w:jc w:val="right"/>
                                      <w:rPr>
                                        <w:rFonts w:ascii="Arial" w:hAnsi="Arial" w:cs="Arial"/>
                                        <w:color w:val="595959" w:themeColor="text1" w:themeTint="A6"/>
                                        <w:sz w:val="24"/>
                                        <w:szCs w:val="24"/>
                                        <w:lang w:val="en-GB"/>
                                      </w:rPr>
                                    </w:pPr>
                                    <w:r>
                                      <w:rPr>
                                        <w:rFonts w:ascii="Arial" w:hAnsi="Arial" w:cs="Arial"/>
                                        <w:color w:val="595959" w:themeColor="text1" w:themeTint="A6"/>
                                        <w:sz w:val="24"/>
                                        <w:szCs w:val="24"/>
                                        <w:lang w:val="en-GB"/>
                                      </w:rPr>
                                      <w:t>XXXX</w:t>
                                    </w:r>
                                  </w:p>
                                </w:sdtContent>
                              </w:sdt>
                              <w:p w14:paraId="5639A319" w14:textId="47C7C50F" w:rsidR="00CE1D97" w:rsidRPr="005B3FA9" w:rsidRDefault="00E30A0F">
                                <w:pPr>
                                  <w:pStyle w:val="NoSpacing"/>
                                  <w:jc w:val="right"/>
                                  <w:rPr>
                                    <w:rFonts w:ascii="Arial" w:hAnsi="Arial" w:cs="Arial"/>
                                    <w:color w:val="595959" w:themeColor="text1" w:themeTint="A6"/>
                                    <w:sz w:val="24"/>
                                    <w:szCs w:val="24"/>
                                    <w:lang w:val="en-GB"/>
                                  </w:rPr>
                                </w:pPr>
                                <w:sdt>
                                  <w:sdtPr>
                                    <w:rPr>
                                      <w:rFonts w:ascii="Arial" w:hAnsi="Arial" w:cs="Arial"/>
                                      <w:color w:val="595959" w:themeColor="text1" w:themeTint="A6"/>
                                      <w:sz w:val="24"/>
                                      <w:szCs w:val="24"/>
                                      <w:lang w:val="en-GB"/>
                                    </w:rPr>
                                    <w:alias w:val="Email"/>
                                    <w:tag w:val="Email"/>
                                    <w:id w:val="942260680"/>
                                    <w:dataBinding w:prefixMappings="xmlns:ns0='http://schemas.microsoft.com/office/2006/coverPageProps' " w:xpath="/ns0:CoverPageProperties[1]/ns0:CompanyEmail[1]" w:storeItemID="{55AF091B-3C7A-41E3-B477-F2FDAA23CFDA}"/>
                                    <w:text/>
                                  </w:sdtPr>
                                  <w:sdtEndPr/>
                                  <w:sdtContent>
                                    <w:r w:rsidR="00D53DC6" w:rsidRPr="005B3FA9">
                                      <w:rPr>
                                        <w:rFonts w:ascii="Arial" w:hAnsi="Arial" w:cs="Arial"/>
                                        <w:color w:val="595959" w:themeColor="text1" w:themeTint="A6"/>
                                        <w:sz w:val="24"/>
                                        <w:szCs w:val="24"/>
                                        <w:lang w:val="en-GB"/>
                                      </w:rPr>
                                      <w:t>student.</w:t>
                                    </w:r>
                                    <w:r w:rsidR="001967ED" w:rsidRPr="005B3FA9">
                                      <w:rPr>
                                        <w:rFonts w:ascii="Arial" w:hAnsi="Arial" w:cs="Arial"/>
                                        <w:color w:val="595959" w:themeColor="text1" w:themeTint="A6"/>
                                        <w:sz w:val="24"/>
                                        <w:szCs w:val="24"/>
                                        <w:lang w:val="en-GB"/>
                                      </w:rPr>
                                      <w:t>uwtsd.a</w:t>
                                    </w:r>
                                    <w:r>
                                      <w:rPr>
                                        <w:rFonts w:ascii="Arial" w:hAnsi="Arial" w:cs="Arial"/>
                                        <w:color w:val="595959" w:themeColor="text1" w:themeTint="A6"/>
                                        <w:sz w:val="24"/>
                                        <w:szCs w:val="24"/>
                                        <w:lang w:val="en-GB"/>
                                      </w:rPr>
                                      <w:t>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4A66216" id="_x0000_t202" coordsize="21600,21600" o:spt="202" path="m,l,21600r21600,l21600,xe">
                    <v:stroke joinstyle="miter"/>
                    <v:path gradientshapeok="t" o:connecttype="rect"/>
                  </v:shapetype>
                  <v:shape id="Text Box 152" o:spid="_x0000_s1027" type="#_x0000_t202" style="position:absolute;margin-left:0;margin-top:730.85pt;width:8in;height:1in;z-index:251660288;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Drx7pK4gAAAAsBAAAPAAAAZHJz&#10;L2Rvd25yZXYueG1sTI9BS8NAEIXvgv9hGcGL2E1Kk5aYTZFiEQQPqULpbZMdk2B2NmS3bfrvnZ7q&#10;bea94c338vVke3HC0XeOFMSzCARS7UxHjYLvr+3zCoQPmozuHaGCC3pYF/d3uc6MO1OJp11oBIeQ&#10;z7SCNoQhk9LXLVrtZ25AYu/HjVYHXsdGmlGfOdz2ch5FqbS6I/7Q6gE3Lda/u6NV8JHsL2m52MTb&#10;z/6tfJJ+f+iqd6UeH6bXFxABp3A7his+o0PBTJU7kvGiV8BFAquLNF6CuPpxMmet4imNkiXIIpf/&#10;OxR/AAAA//8DAFBLAQItABQABgAIAAAAIQC2gziS/gAAAOEBAAATAAAAAAAAAAAAAAAAAAAAAABb&#10;Q29udGVudF9UeXBlc10ueG1sUEsBAi0AFAAGAAgAAAAhADj9If/WAAAAlAEAAAsAAAAAAAAAAAAA&#10;AAAALwEAAF9yZWxzLy5yZWxzUEsBAi0AFAAGAAgAAAAhAP5pL+trAgAAPwUAAA4AAAAAAAAAAAAA&#10;AAAALgIAAGRycy9lMm9Eb2MueG1sUEsBAi0AFAAGAAgAAAAhAOvHukriAAAACwEAAA8AAAAAAAAA&#10;AAAAAAAAxQQAAGRycy9kb3ducmV2LnhtbFBLBQYAAAAABAAEAPMAAADUBQAAAAA=&#10;" filled="f" stroked="f" strokeweight=".5pt">
                    <v:textbox inset="126pt,0,54pt,0">
                      <w:txbxContent>
                        <w:sdt>
                          <w:sdtPr>
                            <w:rPr>
                              <w:rFonts w:ascii="Arial" w:hAnsi="Arial" w:cs="Arial"/>
                              <w:color w:val="595959" w:themeColor="text1" w:themeTint="A6"/>
                              <w:sz w:val="24"/>
                              <w:szCs w:val="24"/>
                              <w:lang w:val="en-GB"/>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36F771F" w14:textId="4354E75A" w:rsidR="00CE1D97" w:rsidRPr="005B3FA9" w:rsidRDefault="00E30A0F">
                              <w:pPr>
                                <w:pStyle w:val="NoSpacing"/>
                                <w:jc w:val="right"/>
                                <w:rPr>
                                  <w:rFonts w:ascii="Arial" w:hAnsi="Arial" w:cs="Arial"/>
                                  <w:color w:val="595959" w:themeColor="text1" w:themeTint="A6"/>
                                  <w:sz w:val="24"/>
                                  <w:szCs w:val="24"/>
                                  <w:lang w:val="en-GB"/>
                                </w:rPr>
                              </w:pPr>
                              <w:r>
                                <w:rPr>
                                  <w:rFonts w:ascii="Arial" w:hAnsi="Arial" w:cs="Arial"/>
                                  <w:color w:val="595959" w:themeColor="text1" w:themeTint="A6"/>
                                  <w:sz w:val="24"/>
                                  <w:szCs w:val="24"/>
                                  <w:lang w:val="en-GB"/>
                                </w:rPr>
                                <w:t>XXXX</w:t>
                              </w:r>
                            </w:p>
                          </w:sdtContent>
                        </w:sdt>
                        <w:p w14:paraId="5639A319" w14:textId="47C7C50F" w:rsidR="00CE1D97" w:rsidRPr="005B3FA9" w:rsidRDefault="00E30A0F">
                          <w:pPr>
                            <w:pStyle w:val="NoSpacing"/>
                            <w:jc w:val="right"/>
                            <w:rPr>
                              <w:rFonts w:ascii="Arial" w:hAnsi="Arial" w:cs="Arial"/>
                              <w:color w:val="595959" w:themeColor="text1" w:themeTint="A6"/>
                              <w:sz w:val="24"/>
                              <w:szCs w:val="24"/>
                              <w:lang w:val="en-GB"/>
                            </w:rPr>
                          </w:pPr>
                          <w:sdt>
                            <w:sdtPr>
                              <w:rPr>
                                <w:rFonts w:ascii="Arial" w:hAnsi="Arial" w:cs="Arial"/>
                                <w:color w:val="595959" w:themeColor="text1" w:themeTint="A6"/>
                                <w:sz w:val="24"/>
                                <w:szCs w:val="24"/>
                                <w:lang w:val="en-GB"/>
                              </w:rPr>
                              <w:alias w:val="Email"/>
                              <w:tag w:val="Email"/>
                              <w:id w:val="942260680"/>
                              <w:dataBinding w:prefixMappings="xmlns:ns0='http://schemas.microsoft.com/office/2006/coverPageProps' " w:xpath="/ns0:CoverPageProperties[1]/ns0:CompanyEmail[1]" w:storeItemID="{55AF091B-3C7A-41E3-B477-F2FDAA23CFDA}"/>
                              <w:text/>
                            </w:sdtPr>
                            <w:sdtEndPr/>
                            <w:sdtContent>
                              <w:r w:rsidR="00D53DC6" w:rsidRPr="005B3FA9">
                                <w:rPr>
                                  <w:rFonts w:ascii="Arial" w:hAnsi="Arial" w:cs="Arial"/>
                                  <w:color w:val="595959" w:themeColor="text1" w:themeTint="A6"/>
                                  <w:sz w:val="24"/>
                                  <w:szCs w:val="24"/>
                                  <w:lang w:val="en-GB"/>
                                </w:rPr>
                                <w:t>student.</w:t>
                              </w:r>
                              <w:r w:rsidR="001967ED" w:rsidRPr="005B3FA9">
                                <w:rPr>
                                  <w:rFonts w:ascii="Arial" w:hAnsi="Arial" w:cs="Arial"/>
                                  <w:color w:val="595959" w:themeColor="text1" w:themeTint="A6"/>
                                  <w:sz w:val="24"/>
                                  <w:szCs w:val="24"/>
                                  <w:lang w:val="en-GB"/>
                                </w:rPr>
                                <w:t>uwtsd.a</w:t>
                              </w:r>
                              <w:r>
                                <w:rPr>
                                  <w:rFonts w:ascii="Arial" w:hAnsi="Arial" w:cs="Arial"/>
                                  <w:color w:val="595959" w:themeColor="text1" w:themeTint="A6"/>
                                  <w:sz w:val="24"/>
                                  <w:szCs w:val="24"/>
                                  <w:lang w:val="en-GB"/>
                                </w:rPr>
                                <w:t>c.uk</w:t>
                              </w:r>
                            </w:sdtContent>
                          </w:sdt>
                        </w:p>
                      </w:txbxContent>
                    </v:textbox>
                    <w10:wrap type="square" anchorx="margin" anchory="page"/>
                  </v:shape>
                </w:pict>
              </mc:Fallback>
            </mc:AlternateContent>
          </w:r>
        </w:p>
        <w:p w14:paraId="277E1798" w14:textId="77777777" w:rsidR="0065334C" w:rsidRDefault="0065334C" w:rsidP="0065334C">
          <w:pPr>
            <w:spacing w:line="360" w:lineRule="auto"/>
            <w:rPr>
              <w:rFonts w:ascii="Arial" w:hAnsi="Arial" w:cs="Arial"/>
              <w:sz w:val="28"/>
              <w:szCs w:val="28"/>
            </w:rPr>
          </w:pPr>
        </w:p>
        <w:p w14:paraId="482AFAA3" w14:textId="1A0E090E" w:rsidR="0065334C" w:rsidRPr="0065334C" w:rsidRDefault="004C574A" w:rsidP="0065334C">
          <w:pPr>
            <w:spacing w:line="360" w:lineRule="auto"/>
            <w:rPr>
              <w:rFonts w:ascii="Arial" w:hAnsi="Arial" w:cs="Arial"/>
              <w:sz w:val="28"/>
              <w:szCs w:val="28"/>
            </w:rPr>
          </w:pPr>
          <w:r w:rsidRPr="005B3FA9">
            <w:rPr>
              <w:rFonts w:ascii="Arial" w:hAnsi="Arial" w:cs="Arial"/>
              <w:noProof/>
              <w:sz w:val="28"/>
              <w:szCs w:val="28"/>
            </w:rPr>
            <mc:AlternateContent>
              <mc:Choice Requires="wps">
                <w:drawing>
                  <wp:anchor distT="0" distB="0" distL="114300" distR="114300" simplePos="0" relativeHeight="251661312" behindDoc="0" locked="0" layoutInCell="1" allowOverlap="1" wp14:anchorId="7DCA9F79" wp14:editId="7D62B8D9">
                    <wp:simplePos x="0" y="0"/>
                    <wp:positionH relativeFrom="page">
                      <wp:posOffset>1023738</wp:posOffset>
                    </wp:positionH>
                    <wp:positionV relativeFrom="page">
                      <wp:posOffset>6591610</wp:posOffset>
                    </wp:positionV>
                    <wp:extent cx="6653781" cy="2763413"/>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6653781" cy="276341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81E0DB" w14:textId="77777777" w:rsidR="00CE1D97" w:rsidRPr="005B3FA9" w:rsidRDefault="00CE1D97">
                                <w:pPr>
                                  <w:pStyle w:val="NoSpacing"/>
                                  <w:jc w:val="right"/>
                                  <w:rPr>
                                    <w:rFonts w:ascii="Arial" w:hAnsi="Arial" w:cs="Arial"/>
                                    <w:color w:val="4472C4" w:themeColor="accent1"/>
                                    <w:sz w:val="28"/>
                                    <w:szCs w:val="28"/>
                                    <w:lang w:val="en-GB"/>
                                  </w:rPr>
                                </w:pPr>
                                <w:r w:rsidRPr="005B3FA9">
                                  <w:rPr>
                                    <w:rFonts w:ascii="Arial" w:hAnsi="Arial" w:cs="Arial"/>
                                    <w:color w:val="4472C4" w:themeColor="accent1"/>
                                    <w:sz w:val="28"/>
                                    <w:szCs w:val="28"/>
                                    <w:lang w:val="en-GB"/>
                                  </w:rPr>
                                  <w:t>Abstract</w:t>
                                </w:r>
                              </w:p>
                              <w:p w14:paraId="58A1A020" w14:textId="77777777" w:rsidR="004C574A" w:rsidRDefault="004C574A" w:rsidP="00870246">
                                <w:pPr>
                                  <w:pStyle w:val="NoSpacing"/>
                                  <w:rPr>
                                    <w:rFonts w:ascii="Arial" w:hAnsi="Arial" w:cs="Arial"/>
                                    <w:color w:val="595959" w:themeColor="text1" w:themeTint="A6"/>
                                    <w:sz w:val="24"/>
                                    <w:szCs w:val="24"/>
                                    <w:shd w:val="clear" w:color="auto" w:fill="FFFFFF"/>
                                    <w:lang w:val="en-GB"/>
                                  </w:rPr>
                                </w:pPr>
                              </w:p>
                              <w:p w14:paraId="459C0002" w14:textId="4F5A5CA9" w:rsidR="00CE1D97" w:rsidRPr="005B3FA9" w:rsidRDefault="00A0278A" w:rsidP="004C574A">
                                <w:pPr>
                                  <w:pStyle w:val="NoSpacing"/>
                                  <w:rPr>
                                    <w:rFonts w:ascii="Arial" w:hAnsi="Arial" w:cs="Arial"/>
                                    <w:color w:val="595959" w:themeColor="text1" w:themeTint="A6"/>
                                    <w:sz w:val="24"/>
                                    <w:szCs w:val="24"/>
                                    <w:lang w:val="en-GB"/>
                                  </w:rPr>
                                </w:pPr>
                                <w:r w:rsidRPr="005B3FA9">
                                  <w:rPr>
                                    <w:rFonts w:ascii="Arial" w:hAnsi="Arial" w:cs="Arial"/>
                                    <w:color w:val="595959" w:themeColor="text1" w:themeTint="A6"/>
                                    <w:sz w:val="24"/>
                                    <w:szCs w:val="24"/>
                                    <w:shd w:val="clear" w:color="auto" w:fill="FFFFFF"/>
                                    <w:lang w:val="en-GB"/>
                                  </w:rPr>
                                  <w:t xml:space="preserve">Whether policing should have a role in supporting mental health issues is a critical and complex contemporary issue. This practical based independent project </w:t>
                                </w:r>
                                <w:r w:rsidR="005B3FA9" w:rsidRPr="005B3FA9">
                                  <w:rPr>
                                    <w:rFonts w:ascii="Arial" w:hAnsi="Arial" w:cs="Arial"/>
                                    <w:color w:val="595959" w:themeColor="text1" w:themeTint="A6"/>
                                    <w:sz w:val="24"/>
                                    <w:szCs w:val="24"/>
                                    <w:shd w:val="clear" w:color="auto" w:fill="FFFFFF"/>
                                    <w:lang w:val="en-GB"/>
                                  </w:rPr>
                                  <w:t xml:space="preserve">delves into considerations of public safety, the evolving role of the police force, and the efficacy of mental health support systems. </w:t>
                                </w:r>
                                <w:r w:rsidR="00870246">
                                  <w:rPr>
                                    <w:rFonts w:ascii="Arial" w:hAnsi="Arial" w:cs="Arial"/>
                                    <w:color w:val="595959" w:themeColor="text1" w:themeTint="A6"/>
                                    <w:sz w:val="24"/>
                                    <w:szCs w:val="24"/>
                                    <w:shd w:val="clear" w:color="auto" w:fill="FFFFFF"/>
                                    <w:lang w:val="en-GB"/>
                                  </w:rPr>
                                  <w:t>It will also reveal</w:t>
                                </w:r>
                                <w:r w:rsidR="005B3FA9" w:rsidRPr="005B3FA9">
                                  <w:rPr>
                                    <w:rFonts w:ascii="Arial" w:hAnsi="Arial" w:cs="Arial"/>
                                    <w:color w:val="595959" w:themeColor="text1" w:themeTint="A6"/>
                                    <w:sz w:val="24"/>
                                    <w:szCs w:val="24"/>
                                    <w:shd w:val="clear" w:color="auto" w:fill="FFFFFF"/>
                                    <w:lang w:val="en-GB"/>
                                  </w:rPr>
                                  <w:t xml:space="preserve"> the necessity of prioritising collaboration between the police force and other organisations, leveraging community resources, and implementing proactive strategies to effectively address mental health crises. Solutions lie in developing specialised training for officers, establishing robust referral pathways to mental health services, and a comprehensive and compassionate approach to mental health care within the community.</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DCA9F79" id="Text Box 153" o:spid="_x0000_s1028" type="#_x0000_t202" style="position:absolute;margin-left:80.6pt;margin-top:519pt;width:523.9pt;height:217.6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b9BbwIAAEAFAAAOAAAAZHJzL2Uyb0RvYy54bWysVE1v2zAMvQ/YfxB0X+00axoEcYqsRYcB&#10;RVs0HXpWZCkxJouaxMTOfv0o2U6KbpcOu8g0+Ujx41Hzq7Y2bK98qMAWfHSWc6ashLKym4J/f779&#10;NOUsoLClMGBVwQ8q8KvFxw/zxs3UOWzBlMozCmLDrHEF3yK6WZYFuVW1CGfglCWjBl8LpF+/yUov&#10;Gopem+w8zydZA750HqQKgbQ3nZEvUnytlcQHrYNCZgpOuWE6fTrX8cwWczHbeOG2lezTEP+QRS0q&#10;S5ceQ90IFGznqz9C1ZX0EEDjmYQ6A60rqVINVM0of1PNaiucSrVQc4I7tin8v7Dyfr9yj55h+wVa&#10;GmBsSOPCLJAy1tNqX8cvZcrITi08HNumWmSSlJPJxfhyOuJMku38cjL+PBrHONnJ3fmAXxXULAoF&#10;9zSX1C6xvwvYQQdIvM3CbWVMmo2xrKErxhd5cjhaKLixEavSlPswp9SThAejIsbYJ6VZVaYKoiLx&#10;S10bz/aCmCGkVBZT8SkuoSNKUxLvcezxp6ze49zVMdwMFo/OdWXBp+rfpF3+GFLWHZ56/qruKGK7&#10;bqlwmssw2TWUBxq4h24XgpO3FQ3lTgR8FJ7ITzOmhcYHOrQBaj70Emdb8L/+po944iRZOWtomQoe&#10;fu6EV5yZb5bYOprkOW0r7V/6JcEnYTK9mEb1elDbXX0NNBAiEyWWxAhGM4jaQ/1CK7+MF5JJWEnX&#10;FhwH8Rq77aYnQ6rlMoFo1ZzAO7tyMoaO84lse25fhHc9JZHYfA/DxonZG2Z22OhpYblD0FWibWxx&#10;19C+9bSmifj9kxLfgdf/CXV6+Ba/AQAA//8DAFBLAwQUAAYACAAAACEAF7DMP+AAAAAOAQAADwAA&#10;AGRycy9kb3ducmV2LnhtbEyPwU7DMBBE70j8g7VIXBC160AoIU6FkOCABKiBD3BikwTidWQ7bfh7&#10;tie4zWhHs2/K7eJGtrchDh4VrFcCmMXWmwE7BR/vj5cbYDFpNHr0aBX82Ajb6vSk1IXxB9zZfZ06&#10;RiUYC62gT2kqOI9tb52OKz9ZpNunD04nsqHjJugDlbuRSyFy7vSA9KHXk33obftdz07BFJ5e8rdm&#10;fvby9eJ6qDnOX7tMqfOz5f4OWLJL+gvDEZ/QoSKmxs9oIhvJ52tJURIi29CqY0SKW1INqaubTAKv&#10;Sv5/RvULAAD//wMAUEsBAi0AFAAGAAgAAAAhALaDOJL+AAAA4QEAABMAAAAAAAAAAAAAAAAAAAAA&#10;AFtDb250ZW50X1R5cGVzXS54bWxQSwECLQAUAAYACAAAACEAOP0h/9YAAACUAQAACwAAAAAAAAAA&#10;AAAAAAAvAQAAX3JlbHMvLnJlbHNQSwECLQAUAAYACAAAACEA682/QW8CAABABQAADgAAAAAAAAAA&#10;AAAAAAAuAgAAZHJzL2Uyb0RvYy54bWxQSwECLQAUAAYACAAAACEAF7DMP+AAAAAOAQAADwAAAAAA&#10;AAAAAAAAAADJBAAAZHJzL2Rvd25yZXYueG1sUEsFBgAAAAAEAAQA8wAAANYFAAAAAA==&#10;" filled="f" stroked="f" strokeweight=".5pt">
                    <v:textbox inset="126pt,0,54pt,0">
                      <w:txbxContent>
                        <w:p w14:paraId="4481E0DB" w14:textId="77777777" w:rsidR="00CE1D97" w:rsidRPr="005B3FA9" w:rsidRDefault="00CE1D97">
                          <w:pPr>
                            <w:pStyle w:val="NoSpacing"/>
                            <w:jc w:val="right"/>
                            <w:rPr>
                              <w:rFonts w:ascii="Arial" w:hAnsi="Arial" w:cs="Arial"/>
                              <w:color w:val="4472C4" w:themeColor="accent1"/>
                              <w:sz w:val="28"/>
                              <w:szCs w:val="28"/>
                              <w:lang w:val="en-GB"/>
                            </w:rPr>
                          </w:pPr>
                          <w:r w:rsidRPr="005B3FA9">
                            <w:rPr>
                              <w:rFonts w:ascii="Arial" w:hAnsi="Arial" w:cs="Arial"/>
                              <w:color w:val="4472C4" w:themeColor="accent1"/>
                              <w:sz w:val="28"/>
                              <w:szCs w:val="28"/>
                              <w:lang w:val="en-GB"/>
                            </w:rPr>
                            <w:t>Abstract</w:t>
                          </w:r>
                        </w:p>
                        <w:p w14:paraId="58A1A020" w14:textId="77777777" w:rsidR="004C574A" w:rsidRDefault="004C574A" w:rsidP="00870246">
                          <w:pPr>
                            <w:pStyle w:val="NoSpacing"/>
                            <w:rPr>
                              <w:rFonts w:ascii="Arial" w:hAnsi="Arial" w:cs="Arial"/>
                              <w:color w:val="595959" w:themeColor="text1" w:themeTint="A6"/>
                              <w:sz w:val="24"/>
                              <w:szCs w:val="24"/>
                              <w:shd w:val="clear" w:color="auto" w:fill="FFFFFF"/>
                              <w:lang w:val="en-GB"/>
                            </w:rPr>
                          </w:pPr>
                        </w:p>
                        <w:p w14:paraId="459C0002" w14:textId="4F5A5CA9" w:rsidR="00CE1D97" w:rsidRPr="005B3FA9" w:rsidRDefault="00A0278A" w:rsidP="004C574A">
                          <w:pPr>
                            <w:pStyle w:val="NoSpacing"/>
                            <w:rPr>
                              <w:rFonts w:ascii="Arial" w:hAnsi="Arial" w:cs="Arial"/>
                              <w:color w:val="595959" w:themeColor="text1" w:themeTint="A6"/>
                              <w:sz w:val="24"/>
                              <w:szCs w:val="24"/>
                              <w:lang w:val="en-GB"/>
                            </w:rPr>
                          </w:pPr>
                          <w:r w:rsidRPr="005B3FA9">
                            <w:rPr>
                              <w:rFonts w:ascii="Arial" w:hAnsi="Arial" w:cs="Arial"/>
                              <w:color w:val="595959" w:themeColor="text1" w:themeTint="A6"/>
                              <w:sz w:val="24"/>
                              <w:szCs w:val="24"/>
                              <w:shd w:val="clear" w:color="auto" w:fill="FFFFFF"/>
                              <w:lang w:val="en-GB"/>
                            </w:rPr>
                            <w:t xml:space="preserve">Whether policing should have a role in supporting mental health issues is a critical and complex contemporary issue. This practical based independent project </w:t>
                          </w:r>
                          <w:r w:rsidR="005B3FA9" w:rsidRPr="005B3FA9">
                            <w:rPr>
                              <w:rFonts w:ascii="Arial" w:hAnsi="Arial" w:cs="Arial"/>
                              <w:color w:val="595959" w:themeColor="text1" w:themeTint="A6"/>
                              <w:sz w:val="24"/>
                              <w:szCs w:val="24"/>
                              <w:shd w:val="clear" w:color="auto" w:fill="FFFFFF"/>
                              <w:lang w:val="en-GB"/>
                            </w:rPr>
                            <w:t xml:space="preserve">delves into considerations of public safety, the evolving role of the police force, and the efficacy of mental health support systems. </w:t>
                          </w:r>
                          <w:r w:rsidR="00870246">
                            <w:rPr>
                              <w:rFonts w:ascii="Arial" w:hAnsi="Arial" w:cs="Arial"/>
                              <w:color w:val="595959" w:themeColor="text1" w:themeTint="A6"/>
                              <w:sz w:val="24"/>
                              <w:szCs w:val="24"/>
                              <w:shd w:val="clear" w:color="auto" w:fill="FFFFFF"/>
                              <w:lang w:val="en-GB"/>
                            </w:rPr>
                            <w:t>It will also reveal</w:t>
                          </w:r>
                          <w:r w:rsidR="005B3FA9" w:rsidRPr="005B3FA9">
                            <w:rPr>
                              <w:rFonts w:ascii="Arial" w:hAnsi="Arial" w:cs="Arial"/>
                              <w:color w:val="595959" w:themeColor="text1" w:themeTint="A6"/>
                              <w:sz w:val="24"/>
                              <w:szCs w:val="24"/>
                              <w:shd w:val="clear" w:color="auto" w:fill="FFFFFF"/>
                              <w:lang w:val="en-GB"/>
                            </w:rPr>
                            <w:t xml:space="preserve"> the necessity of prioritising collaboration between the police force and other organisations, leveraging community resources, and implementing proactive strategies to effectively address mental health crises. Solutions lie in developing specialised training for officers, establishing robust referral pathways to mental health services, and a comprehensive and compassionate approach to mental health care within the community.</w:t>
                          </w:r>
                        </w:p>
                      </w:txbxContent>
                    </v:textbox>
                    <w10:wrap type="square" anchorx="page" anchory="page"/>
                  </v:shape>
                </w:pict>
              </mc:Fallback>
            </mc:AlternateContent>
          </w:r>
        </w:p>
      </w:sdtContent>
    </w:sdt>
    <w:p w14:paraId="1526AC9D" w14:textId="77777777" w:rsidR="00565410" w:rsidRPr="00BF12FB" w:rsidRDefault="0065334C" w:rsidP="0065334C">
      <w:pPr>
        <w:spacing w:line="360" w:lineRule="auto"/>
        <w:rPr>
          <w:rFonts w:ascii="Arial" w:hAnsi="Arial" w:cs="Arial"/>
          <w:b/>
          <w:bCs/>
          <w:sz w:val="24"/>
          <w:szCs w:val="24"/>
        </w:rPr>
      </w:pPr>
      <w:r w:rsidRPr="00BF12FB">
        <w:rPr>
          <w:rFonts w:ascii="Arial" w:hAnsi="Arial" w:cs="Arial"/>
          <w:b/>
          <w:bCs/>
          <w:sz w:val="24"/>
          <w:szCs w:val="24"/>
        </w:rPr>
        <w:lastRenderedPageBreak/>
        <w:t xml:space="preserve">Acknowledgements </w:t>
      </w:r>
    </w:p>
    <w:p w14:paraId="6A48C5D0" w14:textId="41136177" w:rsidR="0065334C" w:rsidRPr="00BF12FB" w:rsidRDefault="0065334C" w:rsidP="0065334C">
      <w:pPr>
        <w:spacing w:line="360" w:lineRule="auto"/>
        <w:rPr>
          <w:rFonts w:ascii="Arial" w:hAnsi="Arial" w:cs="Arial"/>
          <w:sz w:val="24"/>
          <w:szCs w:val="24"/>
        </w:rPr>
      </w:pPr>
      <w:r w:rsidRPr="00BF12FB">
        <w:rPr>
          <w:rFonts w:ascii="Arial" w:hAnsi="Arial" w:cs="Arial"/>
          <w:sz w:val="24"/>
          <w:szCs w:val="24"/>
        </w:rPr>
        <w:t xml:space="preserve">In completing this </w:t>
      </w:r>
      <w:r w:rsidR="000A016A">
        <w:rPr>
          <w:rFonts w:ascii="Arial" w:hAnsi="Arial" w:cs="Arial"/>
          <w:sz w:val="24"/>
          <w:szCs w:val="24"/>
        </w:rPr>
        <w:t>independent project</w:t>
      </w:r>
      <w:r w:rsidRPr="00BF12FB">
        <w:rPr>
          <w:rFonts w:ascii="Arial" w:hAnsi="Arial" w:cs="Arial"/>
          <w:sz w:val="24"/>
          <w:szCs w:val="24"/>
        </w:rPr>
        <w:t xml:space="preserve">, I am deeply grateful to a multitude of individuals and institutions who have played a significant role in making this academic journey possible. First and foremost, I would like to express my appreciation for my academic advisor Mike Durke, whose guidance, expertise, and support was crucial in shaping this research. I would also like to extend my gratitude to all the staff at University of Wales Trinity Saint David whose commitment to academic excellence has enriched my educational experience. I wish to extend my thanks to the South Wales Police, in particular my Sergeant and work colleagues for their cooperation and invaluable insights, which greatly contributed to the depth and quality of this work. Lastly, my family and friends deserve special recognition for their encouragement and understanding throughout this challenging process. </w:t>
      </w:r>
    </w:p>
    <w:p w14:paraId="67FE7C14" w14:textId="77777777" w:rsidR="0065334C" w:rsidRPr="00BF12FB" w:rsidRDefault="0065334C" w:rsidP="005464D2">
      <w:pPr>
        <w:spacing w:line="360" w:lineRule="auto"/>
        <w:rPr>
          <w:rFonts w:ascii="Arial" w:hAnsi="Arial" w:cs="Arial"/>
          <w:b/>
          <w:bCs/>
          <w:sz w:val="24"/>
          <w:szCs w:val="24"/>
        </w:rPr>
      </w:pPr>
    </w:p>
    <w:p w14:paraId="59580C77" w14:textId="77777777" w:rsidR="0065334C" w:rsidRPr="00BF12FB" w:rsidRDefault="0065334C" w:rsidP="005464D2">
      <w:pPr>
        <w:spacing w:line="360" w:lineRule="auto"/>
        <w:rPr>
          <w:rFonts w:ascii="Arial" w:hAnsi="Arial" w:cs="Arial"/>
          <w:b/>
          <w:bCs/>
          <w:sz w:val="24"/>
          <w:szCs w:val="24"/>
        </w:rPr>
      </w:pPr>
    </w:p>
    <w:p w14:paraId="22683275" w14:textId="77777777" w:rsidR="0065334C" w:rsidRPr="00BF12FB" w:rsidRDefault="0065334C" w:rsidP="005464D2">
      <w:pPr>
        <w:spacing w:line="360" w:lineRule="auto"/>
        <w:rPr>
          <w:rFonts w:ascii="Arial" w:hAnsi="Arial" w:cs="Arial"/>
          <w:b/>
          <w:bCs/>
          <w:sz w:val="24"/>
          <w:szCs w:val="24"/>
        </w:rPr>
      </w:pPr>
    </w:p>
    <w:p w14:paraId="337A9F65" w14:textId="77777777" w:rsidR="0065334C" w:rsidRPr="00BF12FB" w:rsidRDefault="0065334C" w:rsidP="005464D2">
      <w:pPr>
        <w:spacing w:line="360" w:lineRule="auto"/>
        <w:rPr>
          <w:rFonts w:ascii="Arial" w:hAnsi="Arial" w:cs="Arial"/>
          <w:b/>
          <w:bCs/>
          <w:sz w:val="24"/>
          <w:szCs w:val="24"/>
        </w:rPr>
      </w:pPr>
    </w:p>
    <w:p w14:paraId="2F82F466" w14:textId="77777777" w:rsidR="0065334C" w:rsidRPr="00BF12FB" w:rsidRDefault="0065334C" w:rsidP="005464D2">
      <w:pPr>
        <w:spacing w:line="360" w:lineRule="auto"/>
        <w:rPr>
          <w:rFonts w:ascii="Arial" w:hAnsi="Arial" w:cs="Arial"/>
          <w:b/>
          <w:bCs/>
          <w:sz w:val="24"/>
          <w:szCs w:val="24"/>
        </w:rPr>
      </w:pPr>
    </w:p>
    <w:p w14:paraId="271062E6" w14:textId="77777777" w:rsidR="0065334C" w:rsidRPr="00BF12FB" w:rsidRDefault="0065334C" w:rsidP="005464D2">
      <w:pPr>
        <w:spacing w:line="360" w:lineRule="auto"/>
        <w:rPr>
          <w:rFonts w:ascii="Arial" w:hAnsi="Arial" w:cs="Arial"/>
          <w:b/>
          <w:bCs/>
          <w:sz w:val="24"/>
          <w:szCs w:val="24"/>
        </w:rPr>
      </w:pPr>
    </w:p>
    <w:p w14:paraId="5EF48820" w14:textId="77777777" w:rsidR="0065334C" w:rsidRPr="00BF12FB" w:rsidRDefault="0065334C" w:rsidP="005464D2">
      <w:pPr>
        <w:spacing w:line="360" w:lineRule="auto"/>
        <w:rPr>
          <w:rFonts w:ascii="Arial" w:hAnsi="Arial" w:cs="Arial"/>
          <w:b/>
          <w:bCs/>
          <w:sz w:val="24"/>
          <w:szCs w:val="24"/>
        </w:rPr>
      </w:pPr>
    </w:p>
    <w:p w14:paraId="1EAED7EC" w14:textId="77777777" w:rsidR="0065334C" w:rsidRDefault="0065334C" w:rsidP="005464D2">
      <w:pPr>
        <w:spacing w:line="360" w:lineRule="auto"/>
        <w:rPr>
          <w:rFonts w:ascii="Arial" w:hAnsi="Arial" w:cs="Arial"/>
          <w:b/>
          <w:bCs/>
          <w:sz w:val="24"/>
          <w:szCs w:val="24"/>
        </w:rPr>
      </w:pPr>
    </w:p>
    <w:p w14:paraId="155E6F59" w14:textId="77777777" w:rsidR="00BF12FB" w:rsidRDefault="00BF12FB" w:rsidP="005464D2">
      <w:pPr>
        <w:spacing w:line="360" w:lineRule="auto"/>
        <w:rPr>
          <w:rFonts w:ascii="Arial" w:hAnsi="Arial" w:cs="Arial"/>
          <w:b/>
          <w:bCs/>
          <w:sz w:val="24"/>
          <w:szCs w:val="24"/>
        </w:rPr>
      </w:pPr>
    </w:p>
    <w:p w14:paraId="23036C5F" w14:textId="77777777" w:rsidR="00BF12FB" w:rsidRDefault="00BF12FB" w:rsidP="005464D2">
      <w:pPr>
        <w:spacing w:line="360" w:lineRule="auto"/>
        <w:rPr>
          <w:rFonts w:ascii="Arial" w:hAnsi="Arial" w:cs="Arial"/>
          <w:b/>
          <w:bCs/>
          <w:sz w:val="24"/>
          <w:szCs w:val="24"/>
        </w:rPr>
      </w:pPr>
    </w:p>
    <w:p w14:paraId="0D9646EE" w14:textId="77777777" w:rsidR="00BF12FB" w:rsidRDefault="00BF12FB" w:rsidP="005464D2">
      <w:pPr>
        <w:spacing w:line="360" w:lineRule="auto"/>
        <w:rPr>
          <w:rFonts w:ascii="Arial" w:hAnsi="Arial" w:cs="Arial"/>
          <w:b/>
          <w:bCs/>
          <w:sz w:val="24"/>
          <w:szCs w:val="24"/>
        </w:rPr>
      </w:pPr>
    </w:p>
    <w:p w14:paraId="7E475E5C" w14:textId="77777777" w:rsidR="00BF12FB" w:rsidRDefault="00BF12FB" w:rsidP="005464D2">
      <w:pPr>
        <w:spacing w:line="360" w:lineRule="auto"/>
        <w:rPr>
          <w:rFonts w:ascii="Arial" w:hAnsi="Arial" w:cs="Arial"/>
          <w:b/>
          <w:bCs/>
          <w:sz w:val="24"/>
          <w:szCs w:val="24"/>
        </w:rPr>
      </w:pPr>
    </w:p>
    <w:p w14:paraId="644D3414" w14:textId="77777777" w:rsidR="00BF12FB" w:rsidRDefault="00BF12FB" w:rsidP="005464D2">
      <w:pPr>
        <w:spacing w:line="360" w:lineRule="auto"/>
        <w:rPr>
          <w:rFonts w:ascii="Arial" w:hAnsi="Arial" w:cs="Arial"/>
          <w:b/>
          <w:bCs/>
          <w:sz w:val="24"/>
          <w:szCs w:val="24"/>
        </w:rPr>
      </w:pPr>
    </w:p>
    <w:p w14:paraId="5A90F25C" w14:textId="77777777" w:rsidR="00BF12FB" w:rsidRPr="00BF12FB" w:rsidRDefault="00BF12FB" w:rsidP="005464D2">
      <w:pPr>
        <w:spacing w:line="360" w:lineRule="auto"/>
        <w:rPr>
          <w:rFonts w:ascii="Arial" w:hAnsi="Arial" w:cs="Arial"/>
          <w:b/>
          <w:bCs/>
          <w:sz w:val="24"/>
          <w:szCs w:val="24"/>
        </w:rPr>
      </w:pPr>
    </w:p>
    <w:p w14:paraId="373D554F" w14:textId="77777777" w:rsidR="0065334C" w:rsidRPr="00BF12FB" w:rsidRDefault="0065334C" w:rsidP="005464D2">
      <w:pPr>
        <w:spacing w:line="360" w:lineRule="auto"/>
        <w:rPr>
          <w:rFonts w:ascii="Arial" w:hAnsi="Arial" w:cs="Arial"/>
          <w:b/>
          <w:bCs/>
          <w:sz w:val="24"/>
          <w:szCs w:val="24"/>
        </w:rPr>
      </w:pPr>
    </w:p>
    <w:p w14:paraId="4636AFA5" w14:textId="77777777" w:rsidR="00565410" w:rsidRPr="00BF12FB" w:rsidRDefault="004138FF" w:rsidP="000D0151">
      <w:pPr>
        <w:spacing w:line="360" w:lineRule="auto"/>
        <w:rPr>
          <w:rFonts w:ascii="Arial" w:hAnsi="Arial" w:cs="Arial"/>
          <w:b/>
          <w:bCs/>
          <w:sz w:val="24"/>
          <w:szCs w:val="24"/>
        </w:rPr>
      </w:pPr>
      <w:r w:rsidRPr="00BF12FB">
        <w:rPr>
          <w:rFonts w:ascii="Arial" w:hAnsi="Arial" w:cs="Arial"/>
          <w:b/>
          <w:bCs/>
          <w:sz w:val="24"/>
          <w:szCs w:val="24"/>
        </w:rPr>
        <w:lastRenderedPageBreak/>
        <w:t>Declarations</w:t>
      </w:r>
    </w:p>
    <w:p w14:paraId="334DD9D6" w14:textId="72627530" w:rsidR="004138FF" w:rsidRPr="00BF12FB" w:rsidRDefault="004138FF" w:rsidP="000D0151">
      <w:pPr>
        <w:spacing w:line="360" w:lineRule="auto"/>
        <w:rPr>
          <w:rFonts w:ascii="Arial" w:hAnsi="Arial" w:cs="Arial"/>
          <w:sz w:val="24"/>
          <w:szCs w:val="24"/>
        </w:rPr>
      </w:pPr>
      <w:r w:rsidRPr="00BF12FB">
        <w:rPr>
          <w:rFonts w:ascii="Arial" w:hAnsi="Arial" w:cs="Arial"/>
          <w:sz w:val="24"/>
          <w:szCs w:val="24"/>
        </w:rPr>
        <w:t>This work has not previously been accepted in substance for any degree and is not being concurrently submitted in candidature for any degree.</w:t>
      </w:r>
    </w:p>
    <w:p w14:paraId="4CAABF92" w14:textId="77777777" w:rsidR="004138FF" w:rsidRPr="00BF12FB" w:rsidRDefault="004138FF" w:rsidP="000D0151">
      <w:pPr>
        <w:spacing w:line="360" w:lineRule="auto"/>
        <w:rPr>
          <w:rFonts w:ascii="Arial" w:hAnsi="Arial" w:cs="Arial"/>
          <w:b/>
          <w:bCs/>
          <w:sz w:val="24"/>
          <w:szCs w:val="24"/>
        </w:rPr>
      </w:pPr>
      <w:r w:rsidRPr="00BF12FB">
        <w:rPr>
          <w:rFonts w:ascii="Arial" w:hAnsi="Arial" w:cs="Arial"/>
          <w:b/>
          <w:bCs/>
          <w:sz w:val="24"/>
          <w:szCs w:val="24"/>
        </w:rPr>
        <w:t xml:space="preserve">STATEMENT 1 </w:t>
      </w:r>
    </w:p>
    <w:p w14:paraId="4D84178C" w14:textId="77777777" w:rsidR="004138FF" w:rsidRPr="00BF12FB" w:rsidRDefault="004138FF" w:rsidP="000D0151">
      <w:pPr>
        <w:spacing w:line="360" w:lineRule="auto"/>
        <w:rPr>
          <w:rFonts w:ascii="Arial" w:hAnsi="Arial" w:cs="Arial"/>
          <w:sz w:val="24"/>
          <w:szCs w:val="24"/>
        </w:rPr>
      </w:pPr>
      <w:r w:rsidRPr="00BF12FB">
        <w:rPr>
          <w:rFonts w:ascii="Arial" w:hAnsi="Arial" w:cs="Arial"/>
          <w:sz w:val="24"/>
          <w:szCs w:val="24"/>
        </w:rPr>
        <w:t xml:space="preserve">This dissertation is being submitted in partial fulfilment of the requirements for the degree of BA/BSc. </w:t>
      </w:r>
    </w:p>
    <w:p w14:paraId="5F882D60" w14:textId="77777777" w:rsidR="004138FF" w:rsidRPr="00BF12FB" w:rsidRDefault="004138FF" w:rsidP="000D0151">
      <w:pPr>
        <w:spacing w:line="360" w:lineRule="auto"/>
        <w:rPr>
          <w:rFonts w:ascii="Arial" w:hAnsi="Arial" w:cs="Arial"/>
          <w:b/>
          <w:bCs/>
          <w:sz w:val="24"/>
          <w:szCs w:val="24"/>
        </w:rPr>
      </w:pPr>
      <w:r w:rsidRPr="00BF12FB">
        <w:rPr>
          <w:rFonts w:ascii="Arial" w:hAnsi="Arial" w:cs="Arial"/>
          <w:b/>
          <w:bCs/>
          <w:sz w:val="24"/>
          <w:szCs w:val="24"/>
        </w:rPr>
        <w:t xml:space="preserve">STATEMENT 2 </w:t>
      </w:r>
    </w:p>
    <w:p w14:paraId="06419BB6" w14:textId="77777777" w:rsidR="004138FF" w:rsidRPr="00BF12FB" w:rsidRDefault="004138FF" w:rsidP="000D0151">
      <w:pPr>
        <w:spacing w:line="360" w:lineRule="auto"/>
        <w:rPr>
          <w:rFonts w:ascii="Arial" w:hAnsi="Arial" w:cs="Arial"/>
          <w:sz w:val="24"/>
          <w:szCs w:val="24"/>
        </w:rPr>
      </w:pPr>
      <w:r w:rsidRPr="00BF12FB">
        <w:rPr>
          <w:rFonts w:ascii="Arial" w:hAnsi="Arial" w:cs="Arial"/>
          <w:sz w:val="24"/>
          <w:szCs w:val="24"/>
        </w:rPr>
        <w:t xml:space="preserve">This dissertation is the result of my own independent work/investigation, except where otherwise stated. </w:t>
      </w:r>
    </w:p>
    <w:p w14:paraId="1DFF54CF" w14:textId="77777777" w:rsidR="004138FF" w:rsidRPr="00BF12FB" w:rsidRDefault="004138FF" w:rsidP="000D0151">
      <w:pPr>
        <w:spacing w:line="360" w:lineRule="auto"/>
        <w:rPr>
          <w:rFonts w:ascii="Arial" w:hAnsi="Arial" w:cs="Arial"/>
          <w:sz w:val="24"/>
          <w:szCs w:val="24"/>
        </w:rPr>
      </w:pPr>
      <w:r w:rsidRPr="00BF12FB">
        <w:rPr>
          <w:rFonts w:ascii="Arial" w:hAnsi="Arial" w:cs="Arial"/>
          <w:sz w:val="24"/>
          <w:szCs w:val="24"/>
        </w:rPr>
        <w:t>Other sources are acknowledged in the Reference Section.</w:t>
      </w:r>
    </w:p>
    <w:p w14:paraId="67654BCF" w14:textId="77777777" w:rsidR="004138FF" w:rsidRPr="00BF12FB" w:rsidRDefault="004138FF" w:rsidP="000D0151">
      <w:pPr>
        <w:spacing w:line="360" w:lineRule="auto"/>
        <w:rPr>
          <w:rFonts w:ascii="Arial" w:hAnsi="Arial" w:cs="Arial"/>
          <w:b/>
          <w:bCs/>
          <w:sz w:val="24"/>
          <w:szCs w:val="24"/>
        </w:rPr>
      </w:pPr>
      <w:r w:rsidRPr="00BF12FB">
        <w:rPr>
          <w:rFonts w:ascii="Arial" w:hAnsi="Arial" w:cs="Arial"/>
          <w:b/>
          <w:bCs/>
          <w:sz w:val="24"/>
          <w:szCs w:val="24"/>
        </w:rPr>
        <w:t xml:space="preserve">STATEMENT 3 </w:t>
      </w:r>
    </w:p>
    <w:p w14:paraId="341A3066" w14:textId="77777777" w:rsidR="004138FF" w:rsidRPr="00BF12FB" w:rsidRDefault="004138FF" w:rsidP="000D0151">
      <w:pPr>
        <w:spacing w:line="360" w:lineRule="auto"/>
        <w:rPr>
          <w:rFonts w:ascii="Arial" w:hAnsi="Arial" w:cs="Arial"/>
          <w:sz w:val="24"/>
          <w:szCs w:val="24"/>
        </w:rPr>
      </w:pPr>
      <w:r w:rsidRPr="00BF12FB">
        <w:rPr>
          <w:rFonts w:ascii="Arial" w:hAnsi="Arial" w:cs="Arial"/>
          <w:sz w:val="24"/>
          <w:szCs w:val="24"/>
        </w:rPr>
        <w:t xml:space="preserve">I hereby give consent for my dissertation, if accepted, to be available for photocopying and for interlibrary loan, and for the title and summary to be made available to outside organisations. </w:t>
      </w:r>
    </w:p>
    <w:p w14:paraId="6BBF779E" w14:textId="77777777" w:rsidR="004138FF" w:rsidRPr="00BF12FB" w:rsidRDefault="004138FF" w:rsidP="00565410">
      <w:pPr>
        <w:spacing w:line="360" w:lineRule="auto"/>
        <w:rPr>
          <w:rFonts w:ascii="Arial" w:hAnsi="Arial" w:cs="Arial"/>
          <w:b/>
          <w:bCs/>
          <w:sz w:val="24"/>
          <w:szCs w:val="24"/>
        </w:rPr>
      </w:pPr>
      <w:r w:rsidRPr="00BF12FB">
        <w:rPr>
          <w:rFonts w:ascii="Arial" w:hAnsi="Arial" w:cs="Arial"/>
          <w:b/>
          <w:bCs/>
          <w:sz w:val="24"/>
          <w:szCs w:val="24"/>
        </w:rPr>
        <w:t xml:space="preserve">STATEMENT 4 </w:t>
      </w:r>
    </w:p>
    <w:p w14:paraId="5895231F" w14:textId="77777777" w:rsidR="00565410" w:rsidRPr="00BF12FB" w:rsidRDefault="004138FF" w:rsidP="00565410">
      <w:pPr>
        <w:spacing w:line="360" w:lineRule="auto"/>
        <w:rPr>
          <w:rFonts w:ascii="Arial" w:hAnsi="Arial" w:cs="Arial"/>
          <w:sz w:val="24"/>
          <w:szCs w:val="24"/>
        </w:rPr>
      </w:pPr>
      <w:r w:rsidRPr="00BF12FB">
        <w:rPr>
          <w:rFonts w:ascii="Arial" w:hAnsi="Arial" w:cs="Arial"/>
          <w:sz w:val="24"/>
          <w:szCs w:val="24"/>
        </w:rPr>
        <w:t>I hereby give consent for my dissertation, if accepted, to be available on the university’s IT system to those who have consent to use the system.</w:t>
      </w:r>
    </w:p>
    <w:p w14:paraId="5457280E" w14:textId="77777777" w:rsidR="00565410" w:rsidRPr="00BF12FB" w:rsidRDefault="00565410" w:rsidP="00565410">
      <w:pPr>
        <w:spacing w:line="360" w:lineRule="auto"/>
        <w:rPr>
          <w:rFonts w:ascii="Arial" w:hAnsi="Arial" w:cs="Arial"/>
          <w:sz w:val="24"/>
          <w:szCs w:val="24"/>
        </w:rPr>
      </w:pPr>
    </w:p>
    <w:p w14:paraId="27889769" w14:textId="12F9DA8C" w:rsidR="00565410" w:rsidRPr="00BF12FB" w:rsidRDefault="004138FF" w:rsidP="00565410">
      <w:pPr>
        <w:spacing w:line="360" w:lineRule="auto"/>
        <w:rPr>
          <w:rFonts w:ascii="Arial" w:hAnsi="Arial" w:cs="Arial"/>
          <w:sz w:val="24"/>
          <w:szCs w:val="24"/>
        </w:rPr>
      </w:pPr>
      <w:r w:rsidRPr="00BF12FB">
        <w:rPr>
          <w:rFonts w:ascii="Arial" w:hAnsi="Arial" w:cs="Arial"/>
          <w:b/>
          <w:bCs/>
          <w:sz w:val="24"/>
          <w:szCs w:val="24"/>
        </w:rPr>
        <w:t>Student’s Name</w:t>
      </w:r>
      <w:r w:rsidRPr="00BF12FB">
        <w:rPr>
          <w:rFonts w:ascii="Arial" w:hAnsi="Arial" w:cs="Arial"/>
          <w:sz w:val="24"/>
          <w:szCs w:val="24"/>
        </w:rPr>
        <w:t xml:space="preserve">: </w:t>
      </w:r>
      <w:r w:rsidR="00E30A0F">
        <w:rPr>
          <w:rFonts w:ascii="Arial" w:hAnsi="Arial" w:cs="Arial"/>
          <w:sz w:val="24"/>
          <w:szCs w:val="24"/>
        </w:rPr>
        <w:t>XXXX</w:t>
      </w:r>
    </w:p>
    <w:p w14:paraId="4242D3B3" w14:textId="5A4BB1C9" w:rsidR="00565410" w:rsidRPr="00BF12FB" w:rsidRDefault="004138FF" w:rsidP="00565410">
      <w:pPr>
        <w:spacing w:line="360" w:lineRule="auto"/>
        <w:rPr>
          <w:rFonts w:ascii="Arial" w:hAnsi="Arial" w:cs="Arial"/>
          <w:sz w:val="24"/>
          <w:szCs w:val="24"/>
        </w:rPr>
      </w:pPr>
      <w:r w:rsidRPr="00BF12FB">
        <w:rPr>
          <w:rFonts w:ascii="Arial" w:hAnsi="Arial" w:cs="Arial"/>
          <w:b/>
          <w:bCs/>
          <w:sz w:val="24"/>
          <w:szCs w:val="24"/>
        </w:rPr>
        <w:t>Signed:</w:t>
      </w:r>
      <w:r w:rsidRPr="00BF12FB">
        <w:rPr>
          <w:rFonts w:ascii="Arial" w:hAnsi="Arial" w:cs="Arial"/>
          <w:sz w:val="24"/>
          <w:szCs w:val="24"/>
        </w:rPr>
        <w:t xml:space="preserve"> </w:t>
      </w:r>
      <w:r w:rsidR="00E30A0F">
        <w:rPr>
          <w:rFonts w:ascii="Arial" w:hAnsi="Arial" w:cs="Arial"/>
          <w:sz w:val="24"/>
          <w:szCs w:val="24"/>
        </w:rPr>
        <w:t>XXXX</w:t>
      </w:r>
    </w:p>
    <w:p w14:paraId="184DDC94" w14:textId="6C392E6B" w:rsidR="0063092B" w:rsidRPr="00BF12FB" w:rsidRDefault="004138FF" w:rsidP="00565410">
      <w:pPr>
        <w:spacing w:line="360" w:lineRule="auto"/>
        <w:rPr>
          <w:rFonts w:ascii="Arial" w:hAnsi="Arial" w:cs="Arial"/>
          <w:b/>
          <w:bCs/>
          <w:sz w:val="24"/>
          <w:szCs w:val="24"/>
        </w:rPr>
      </w:pPr>
      <w:r w:rsidRPr="00BF12FB">
        <w:rPr>
          <w:rFonts w:ascii="Arial" w:hAnsi="Arial" w:cs="Arial"/>
          <w:b/>
          <w:bCs/>
          <w:sz w:val="24"/>
          <w:szCs w:val="24"/>
        </w:rPr>
        <w:t>Date:</w:t>
      </w:r>
      <w:r w:rsidRPr="00BF12FB">
        <w:rPr>
          <w:rFonts w:ascii="Arial" w:hAnsi="Arial" w:cs="Arial"/>
          <w:sz w:val="24"/>
          <w:szCs w:val="24"/>
        </w:rPr>
        <w:t xml:space="preserve"> </w:t>
      </w:r>
      <w:r w:rsidR="000A016A">
        <w:rPr>
          <w:rFonts w:ascii="Arial" w:hAnsi="Arial" w:cs="Arial"/>
          <w:sz w:val="24"/>
          <w:szCs w:val="24"/>
        </w:rPr>
        <w:t>29</w:t>
      </w:r>
      <w:r w:rsidRPr="00BF12FB">
        <w:rPr>
          <w:rFonts w:ascii="Arial" w:hAnsi="Arial" w:cs="Arial"/>
          <w:sz w:val="24"/>
          <w:szCs w:val="24"/>
        </w:rPr>
        <w:t>/04/2024</w:t>
      </w:r>
      <w:r w:rsidR="00C916E0" w:rsidRPr="00BF12FB">
        <w:rPr>
          <w:rFonts w:ascii="Arial" w:hAnsi="Arial" w:cs="Arial"/>
          <w:b/>
          <w:bCs/>
          <w:sz w:val="24"/>
          <w:szCs w:val="24"/>
        </w:rPr>
        <w:tab/>
      </w:r>
    </w:p>
    <w:p w14:paraId="0B06C65A" w14:textId="77777777" w:rsidR="00565410" w:rsidRDefault="00565410" w:rsidP="00565410">
      <w:pPr>
        <w:spacing w:line="360" w:lineRule="auto"/>
        <w:rPr>
          <w:rFonts w:ascii="Arial" w:hAnsi="Arial" w:cs="Arial"/>
          <w:b/>
          <w:bCs/>
          <w:sz w:val="24"/>
          <w:szCs w:val="24"/>
        </w:rPr>
      </w:pPr>
    </w:p>
    <w:p w14:paraId="1870524F" w14:textId="77777777" w:rsidR="00BF12FB" w:rsidRDefault="00BF12FB" w:rsidP="00565410">
      <w:pPr>
        <w:spacing w:line="360" w:lineRule="auto"/>
        <w:rPr>
          <w:rFonts w:ascii="Arial" w:hAnsi="Arial" w:cs="Arial"/>
          <w:b/>
          <w:bCs/>
          <w:sz w:val="24"/>
          <w:szCs w:val="24"/>
        </w:rPr>
      </w:pPr>
    </w:p>
    <w:p w14:paraId="64AC7791" w14:textId="77777777" w:rsidR="00BF12FB" w:rsidRPr="00BF12FB" w:rsidRDefault="00BF12FB" w:rsidP="00565410">
      <w:pPr>
        <w:spacing w:line="360" w:lineRule="auto"/>
        <w:rPr>
          <w:rFonts w:ascii="Arial" w:hAnsi="Arial" w:cs="Arial"/>
          <w:b/>
          <w:bCs/>
          <w:sz w:val="24"/>
          <w:szCs w:val="24"/>
        </w:rPr>
      </w:pPr>
    </w:p>
    <w:p w14:paraId="3C020F74" w14:textId="77777777" w:rsidR="00565410" w:rsidRPr="00BF12FB" w:rsidRDefault="00565410" w:rsidP="009D6C7E">
      <w:pPr>
        <w:spacing w:line="360" w:lineRule="auto"/>
        <w:rPr>
          <w:rFonts w:ascii="Arial" w:hAnsi="Arial" w:cs="Arial"/>
          <w:sz w:val="24"/>
          <w:szCs w:val="24"/>
        </w:rPr>
      </w:pPr>
    </w:p>
    <w:sdt>
      <w:sdtPr>
        <w:rPr>
          <w:rFonts w:ascii="Arial" w:eastAsiaTheme="minorHAnsi" w:hAnsi="Arial" w:cs="Arial"/>
          <w:color w:val="auto"/>
          <w:sz w:val="24"/>
          <w:szCs w:val="24"/>
          <w:lang w:val="en-GB"/>
        </w:rPr>
        <w:id w:val="547412278"/>
        <w:docPartObj>
          <w:docPartGallery w:val="Table of Contents"/>
          <w:docPartUnique/>
        </w:docPartObj>
      </w:sdtPr>
      <w:sdtEndPr>
        <w:rPr>
          <w:b/>
          <w:bCs/>
        </w:rPr>
      </w:sdtEndPr>
      <w:sdtContent>
        <w:p w14:paraId="6D4BEB30" w14:textId="75C5E300" w:rsidR="00565410" w:rsidRPr="00E74712" w:rsidRDefault="0065334C" w:rsidP="00900754">
          <w:pPr>
            <w:pStyle w:val="TOCHeading"/>
            <w:spacing w:before="0" w:line="360" w:lineRule="auto"/>
            <w:rPr>
              <w:rFonts w:ascii="Arial" w:hAnsi="Arial" w:cs="Arial"/>
              <w:b/>
              <w:bCs/>
              <w:sz w:val="24"/>
              <w:szCs w:val="24"/>
              <w:lang w:val="en-GB"/>
            </w:rPr>
          </w:pPr>
          <w:r w:rsidRPr="00E74712">
            <w:rPr>
              <w:rFonts w:ascii="Arial" w:hAnsi="Arial" w:cs="Arial"/>
              <w:b/>
              <w:bCs/>
              <w:sz w:val="24"/>
              <w:szCs w:val="24"/>
              <w:lang w:val="en-GB"/>
            </w:rPr>
            <w:t>Contents</w:t>
          </w:r>
        </w:p>
        <w:p w14:paraId="4AEC15D4" w14:textId="77777777" w:rsidR="00565410" w:rsidRPr="00A406E4" w:rsidRDefault="00565410" w:rsidP="00900754">
          <w:pPr>
            <w:spacing w:line="360" w:lineRule="auto"/>
            <w:rPr>
              <w:rFonts w:ascii="Arial" w:hAnsi="Arial" w:cs="Arial"/>
              <w:sz w:val="24"/>
              <w:szCs w:val="24"/>
            </w:rPr>
          </w:pPr>
        </w:p>
        <w:p w14:paraId="5B71A452" w14:textId="2D917E75" w:rsidR="00A406E4" w:rsidRPr="00A406E4" w:rsidRDefault="0065334C">
          <w:pPr>
            <w:pStyle w:val="TOC1"/>
            <w:rPr>
              <w:rFonts w:ascii="Arial" w:eastAsiaTheme="minorEastAsia" w:hAnsi="Arial" w:cs="Arial"/>
              <w:noProof/>
              <w:kern w:val="2"/>
              <w:sz w:val="24"/>
              <w:szCs w:val="24"/>
              <w:lang w:eastAsia="en-GB"/>
              <w14:ligatures w14:val="standardContextual"/>
            </w:rPr>
          </w:pPr>
          <w:r w:rsidRPr="00A406E4">
            <w:rPr>
              <w:rFonts w:ascii="Arial" w:hAnsi="Arial" w:cs="Arial"/>
              <w:sz w:val="24"/>
              <w:szCs w:val="24"/>
            </w:rPr>
            <w:fldChar w:fldCharType="begin"/>
          </w:r>
          <w:r w:rsidRPr="00A406E4">
            <w:rPr>
              <w:rFonts w:ascii="Arial" w:hAnsi="Arial" w:cs="Arial"/>
              <w:sz w:val="24"/>
              <w:szCs w:val="24"/>
            </w:rPr>
            <w:instrText xml:space="preserve"> TOC \o "1-3" \h \z \u </w:instrText>
          </w:r>
          <w:r w:rsidRPr="00A406E4">
            <w:rPr>
              <w:rFonts w:ascii="Arial" w:hAnsi="Arial" w:cs="Arial"/>
              <w:sz w:val="24"/>
              <w:szCs w:val="24"/>
            </w:rPr>
            <w:fldChar w:fldCharType="separate"/>
          </w:r>
          <w:hyperlink w:anchor="_Toc165658453" w:history="1">
            <w:r w:rsidR="00A406E4" w:rsidRPr="00A406E4">
              <w:rPr>
                <w:rStyle w:val="Hyperlink"/>
                <w:rFonts w:ascii="Arial" w:hAnsi="Arial" w:cs="Arial"/>
                <w:b/>
                <w:bCs/>
                <w:noProof/>
                <w:sz w:val="24"/>
                <w:szCs w:val="24"/>
              </w:rPr>
              <w:t>Introduction</w:t>
            </w:r>
            <w:r w:rsidR="00A406E4" w:rsidRPr="00A406E4">
              <w:rPr>
                <w:rFonts w:ascii="Arial" w:hAnsi="Arial" w:cs="Arial"/>
                <w:noProof/>
                <w:webHidden/>
                <w:sz w:val="24"/>
                <w:szCs w:val="24"/>
              </w:rPr>
              <w:tab/>
            </w:r>
            <w:r w:rsidR="00A406E4" w:rsidRPr="00A406E4">
              <w:rPr>
                <w:rFonts w:ascii="Arial" w:hAnsi="Arial" w:cs="Arial"/>
                <w:noProof/>
                <w:webHidden/>
                <w:sz w:val="24"/>
                <w:szCs w:val="24"/>
              </w:rPr>
              <w:fldChar w:fldCharType="begin"/>
            </w:r>
            <w:r w:rsidR="00A406E4" w:rsidRPr="00A406E4">
              <w:rPr>
                <w:rFonts w:ascii="Arial" w:hAnsi="Arial" w:cs="Arial"/>
                <w:noProof/>
                <w:webHidden/>
                <w:sz w:val="24"/>
                <w:szCs w:val="24"/>
              </w:rPr>
              <w:instrText xml:space="preserve"> PAGEREF _Toc165658453 \h </w:instrText>
            </w:r>
            <w:r w:rsidR="00A406E4" w:rsidRPr="00A406E4">
              <w:rPr>
                <w:rFonts w:ascii="Arial" w:hAnsi="Arial" w:cs="Arial"/>
                <w:noProof/>
                <w:webHidden/>
                <w:sz w:val="24"/>
                <w:szCs w:val="24"/>
              </w:rPr>
            </w:r>
            <w:r w:rsidR="00A406E4" w:rsidRPr="00A406E4">
              <w:rPr>
                <w:rFonts w:ascii="Arial" w:hAnsi="Arial" w:cs="Arial"/>
                <w:noProof/>
                <w:webHidden/>
                <w:sz w:val="24"/>
                <w:szCs w:val="24"/>
              </w:rPr>
              <w:fldChar w:fldCharType="separate"/>
            </w:r>
            <w:r w:rsidR="00A406E4" w:rsidRPr="00A406E4">
              <w:rPr>
                <w:rFonts w:ascii="Arial" w:hAnsi="Arial" w:cs="Arial"/>
                <w:noProof/>
                <w:webHidden/>
                <w:sz w:val="24"/>
                <w:szCs w:val="24"/>
              </w:rPr>
              <w:t>4</w:t>
            </w:r>
            <w:r w:rsidR="00A406E4" w:rsidRPr="00A406E4">
              <w:rPr>
                <w:rFonts w:ascii="Arial" w:hAnsi="Arial" w:cs="Arial"/>
                <w:noProof/>
                <w:webHidden/>
                <w:sz w:val="24"/>
                <w:szCs w:val="24"/>
              </w:rPr>
              <w:fldChar w:fldCharType="end"/>
            </w:r>
          </w:hyperlink>
        </w:p>
        <w:p w14:paraId="31B9B289" w14:textId="29692415" w:rsidR="00A406E4" w:rsidRPr="00A406E4" w:rsidRDefault="00A406E4">
          <w:pPr>
            <w:pStyle w:val="TOC2"/>
            <w:rPr>
              <w:rFonts w:ascii="Arial" w:eastAsiaTheme="minorEastAsia" w:hAnsi="Arial"/>
              <w:kern w:val="2"/>
              <w:sz w:val="24"/>
              <w:szCs w:val="24"/>
              <w:lang w:eastAsia="en-GB"/>
              <w14:ligatures w14:val="standardContextual"/>
            </w:rPr>
          </w:pPr>
          <w:hyperlink w:anchor="_Toc165658454" w:history="1">
            <w:r w:rsidRPr="00A406E4">
              <w:rPr>
                <w:rStyle w:val="Hyperlink"/>
                <w:rFonts w:ascii="Arial" w:hAnsi="Arial"/>
                <w:b/>
                <w:bCs/>
                <w:sz w:val="24"/>
                <w:szCs w:val="24"/>
              </w:rPr>
              <w:t>Objectives</w:t>
            </w:r>
            <w:r w:rsidRPr="00A406E4">
              <w:rPr>
                <w:rFonts w:ascii="Arial" w:hAnsi="Arial"/>
                <w:webHidden/>
                <w:sz w:val="24"/>
                <w:szCs w:val="24"/>
              </w:rPr>
              <w:tab/>
            </w:r>
            <w:r w:rsidRPr="00A406E4">
              <w:rPr>
                <w:rFonts w:ascii="Arial" w:hAnsi="Arial"/>
                <w:webHidden/>
                <w:sz w:val="24"/>
                <w:szCs w:val="24"/>
              </w:rPr>
              <w:fldChar w:fldCharType="begin"/>
            </w:r>
            <w:r w:rsidRPr="00A406E4">
              <w:rPr>
                <w:rFonts w:ascii="Arial" w:hAnsi="Arial"/>
                <w:webHidden/>
                <w:sz w:val="24"/>
                <w:szCs w:val="24"/>
              </w:rPr>
              <w:instrText xml:space="preserve"> PAGEREF _Toc165658454 \h </w:instrText>
            </w:r>
            <w:r w:rsidRPr="00A406E4">
              <w:rPr>
                <w:rFonts w:ascii="Arial" w:hAnsi="Arial"/>
                <w:webHidden/>
                <w:sz w:val="24"/>
                <w:szCs w:val="24"/>
              </w:rPr>
            </w:r>
            <w:r w:rsidRPr="00A406E4">
              <w:rPr>
                <w:rFonts w:ascii="Arial" w:hAnsi="Arial"/>
                <w:webHidden/>
                <w:sz w:val="24"/>
                <w:szCs w:val="24"/>
              </w:rPr>
              <w:fldChar w:fldCharType="separate"/>
            </w:r>
            <w:r w:rsidRPr="00A406E4">
              <w:rPr>
                <w:rFonts w:ascii="Arial" w:hAnsi="Arial"/>
                <w:webHidden/>
                <w:sz w:val="24"/>
                <w:szCs w:val="24"/>
              </w:rPr>
              <w:t>5</w:t>
            </w:r>
            <w:r w:rsidRPr="00A406E4">
              <w:rPr>
                <w:rFonts w:ascii="Arial" w:hAnsi="Arial"/>
                <w:webHidden/>
                <w:sz w:val="24"/>
                <w:szCs w:val="24"/>
              </w:rPr>
              <w:fldChar w:fldCharType="end"/>
            </w:r>
          </w:hyperlink>
        </w:p>
        <w:p w14:paraId="3C02F5F4" w14:textId="5B7963AA" w:rsidR="00A406E4" w:rsidRPr="00A406E4" w:rsidRDefault="00A406E4">
          <w:pPr>
            <w:pStyle w:val="TOC2"/>
            <w:rPr>
              <w:rFonts w:ascii="Arial" w:eastAsiaTheme="minorEastAsia" w:hAnsi="Arial"/>
              <w:kern w:val="2"/>
              <w:sz w:val="24"/>
              <w:szCs w:val="24"/>
              <w:lang w:eastAsia="en-GB"/>
              <w14:ligatures w14:val="standardContextual"/>
            </w:rPr>
          </w:pPr>
          <w:hyperlink w:anchor="_Toc165658455" w:history="1">
            <w:r w:rsidRPr="00A406E4">
              <w:rPr>
                <w:rStyle w:val="Hyperlink"/>
                <w:rFonts w:ascii="Arial" w:hAnsi="Arial"/>
                <w:b/>
                <w:bCs/>
                <w:sz w:val="24"/>
                <w:szCs w:val="24"/>
              </w:rPr>
              <w:t>Scope</w:t>
            </w:r>
            <w:r w:rsidRPr="00A406E4">
              <w:rPr>
                <w:rFonts w:ascii="Arial" w:hAnsi="Arial"/>
                <w:webHidden/>
                <w:sz w:val="24"/>
                <w:szCs w:val="24"/>
              </w:rPr>
              <w:tab/>
            </w:r>
            <w:r w:rsidRPr="00A406E4">
              <w:rPr>
                <w:rFonts w:ascii="Arial" w:hAnsi="Arial"/>
                <w:webHidden/>
                <w:sz w:val="24"/>
                <w:szCs w:val="24"/>
              </w:rPr>
              <w:fldChar w:fldCharType="begin"/>
            </w:r>
            <w:r w:rsidRPr="00A406E4">
              <w:rPr>
                <w:rFonts w:ascii="Arial" w:hAnsi="Arial"/>
                <w:webHidden/>
                <w:sz w:val="24"/>
                <w:szCs w:val="24"/>
              </w:rPr>
              <w:instrText xml:space="preserve"> PAGEREF _Toc165658455 \h </w:instrText>
            </w:r>
            <w:r w:rsidRPr="00A406E4">
              <w:rPr>
                <w:rFonts w:ascii="Arial" w:hAnsi="Arial"/>
                <w:webHidden/>
                <w:sz w:val="24"/>
                <w:szCs w:val="24"/>
              </w:rPr>
            </w:r>
            <w:r w:rsidRPr="00A406E4">
              <w:rPr>
                <w:rFonts w:ascii="Arial" w:hAnsi="Arial"/>
                <w:webHidden/>
                <w:sz w:val="24"/>
                <w:szCs w:val="24"/>
              </w:rPr>
              <w:fldChar w:fldCharType="separate"/>
            </w:r>
            <w:r w:rsidRPr="00A406E4">
              <w:rPr>
                <w:rFonts w:ascii="Arial" w:hAnsi="Arial"/>
                <w:webHidden/>
                <w:sz w:val="24"/>
                <w:szCs w:val="24"/>
              </w:rPr>
              <w:t>5</w:t>
            </w:r>
            <w:r w:rsidRPr="00A406E4">
              <w:rPr>
                <w:rFonts w:ascii="Arial" w:hAnsi="Arial"/>
                <w:webHidden/>
                <w:sz w:val="24"/>
                <w:szCs w:val="24"/>
              </w:rPr>
              <w:fldChar w:fldCharType="end"/>
            </w:r>
          </w:hyperlink>
        </w:p>
        <w:p w14:paraId="58A276B8" w14:textId="535B52D8" w:rsidR="00A406E4" w:rsidRPr="00A406E4" w:rsidRDefault="00A406E4">
          <w:pPr>
            <w:pStyle w:val="TOC1"/>
            <w:rPr>
              <w:rFonts w:ascii="Arial" w:eastAsiaTheme="minorEastAsia" w:hAnsi="Arial" w:cs="Arial"/>
              <w:noProof/>
              <w:kern w:val="2"/>
              <w:sz w:val="24"/>
              <w:szCs w:val="24"/>
              <w:lang w:eastAsia="en-GB"/>
              <w14:ligatures w14:val="standardContextual"/>
            </w:rPr>
          </w:pPr>
          <w:hyperlink w:anchor="_Toc165658456" w:history="1">
            <w:r w:rsidRPr="00A406E4">
              <w:rPr>
                <w:rStyle w:val="Hyperlink"/>
                <w:rFonts w:ascii="Arial" w:hAnsi="Arial" w:cs="Arial"/>
                <w:b/>
                <w:bCs/>
                <w:noProof/>
                <w:sz w:val="24"/>
                <w:szCs w:val="24"/>
              </w:rPr>
              <w:t>SWP and Mental Health Pressures</w:t>
            </w:r>
            <w:r w:rsidRPr="00A406E4">
              <w:rPr>
                <w:rFonts w:ascii="Arial" w:hAnsi="Arial" w:cs="Arial"/>
                <w:noProof/>
                <w:webHidden/>
                <w:sz w:val="24"/>
                <w:szCs w:val="24"/>
              </w:rPr>
              <w:tab/>
            </w:r>
            <w:r w:rsidRPr="00A406E4">
              <w:rPr>
                <w:rFonts w:ascii="Arial" w:hAnsi="Arial" w:cs="Arial"/>
                <w:noProof/>
                <w:webHidden/>
                <w:sz w:val="24"/>
                <w:szCs w:val="24"/>
              </w:rPr>
              <w:fldChar w:fldCharType="begin"/>
            </w:r>
            <w:r w:rsidRPr="00A406E4">
              <w:rPr>
                <w:rFonts w:ascii="Arial" w:hAnsi="Arial" w:cs="Arial"/>
                <w:noProof/>
                <w:webHidden/>
                <w:sz w:val="24"/>
                <w:szCs w:val="24"/>
              </w:rPr>
              <w:instrText xml:space="preserve"> PAGEREF _Toc165658456 \h </w:instrText>
            </w:r>
            <w:r w:rsidRPr="00A406E4">
              <w:rPr>
                <w:rFonts w:ascii="Arial" w:hAnsi="Arial" w:cs="Arial"/>
                <w:noProof/>
                <w:webHidden/>
                <w:sz w:val="24"/>
                <w:szCs w:val="24"/>
              </w:rPr>
            </w:r>
            <w:r w:rsidRPr="00A406E4">
              <w:rPr>
                <w:rFonts w:ascii="Arial" w:hAnsi="Arial" w:cs="Arial"/>
                <w:noProof/>
                <w:webHidden/>
                <w:sz w:val="24"/>
                <w:szCs w:val="24"/>
              </w:rPr>
              <w:fldChar w:fldCharType="separate"/>
            </w:r>
            <w:r w:rsidRPr="00A406E4">
              <w:rPr>
                <w:rFonts w:ascii="Arial" w:hAnsi="Arial" w:cs="Arial"/>
                <w:noProof/>
                <w:webHidden/>
                <w:sz w:val="24"/>
                <w:szCs w:val="24"/>
              </w:rPr>
              <w:t>6</w:t>
            </w:r>
            <w:r w:rsidRPr="00A406E4">
              <w:rPr>
                <w:rFonts w:ascii="Arial" w:hAnsi="Arial" w:cs="Arial"/>
                <w:noProof/>
                <w:webHidden/>
                <w:sz w:val="24"/>
                <w:szCs w:val="24"/>
              </w:rPr>
              <w:fldChar w:fldCharType="end"/>
            </w:r>
          </w:hyperlink>
        </w:p>
        <w:p w14:paraId="6BB14BF4" w14:textId="6267FF1F" w:rsidR="00A406E4" w:rsidRPr="00A406E4" w:rsidRDefault="00A406E4">
          <w:pPr>
            <w:pStyle w:val="TOC2"/>
            <w:rPr>
              <w:rFonts w:ascii="Arial" w:eastAsiaTheme="minorEastAsia" w:hAnsi="Arial"/>
              <w:kern w:val="2"/>
              <w:sz w:val="24"/>
              <w:szCs w:val="24"/>
              <w:lang w:eastAsia="en-GB"/>
              <w14:ligatures w14:val="standardContextual"/>
            </w:rPr>
          </w:pPr>
          <w:hyperlink w:anchor="_Toc165658457" w:history="1">
            <w:r w:rsidRPr="00A406E4">
              <w:rPr>
                <w:rStyle w:val="Hyperlink"/>
                <w:rFonts w:ascii="Arial" w:hAnsi="Arial"/>
                <w:b/>
                <w:bCs/>
                <w:sz w:val="24"/>
                <w:szCs w:val="24"/>
              </w:rPr>
              <w:t>The Role of SWP</w:t>
            </w:r>
            <w:r w:rsidRPr="00A406E4">
              <w:rPr>
                <w:rFonts w:ascii="Arial" w:hAnsi="Arial"/>
                <w:webHidden/>
                <w:sz w:val="24"/>
                <w:szCs w:val="24"/>
              </w:rPr>
              <w:tab/>
            </w:r>
            <w:r w:rsidRPr="00A406E4">
              <w:rPr>
                <w:rFonts w:ascii="Arial" w:hAnsi="Arial"/>
                <w:webHidden/>
                <w:sz w:val="24"/>
                <w:szCs w:val="24"/>
              </w:rPr>
              <w:fldChar w:fldCharType="begin"/>
            </w:r>
            <w:r w:rsidRPr="00A406E4">
              <w:rPr>
                <w:rFonts w:ascii="Arial" w:hAnsi="Arial"/>
                <w:webHidden/>
                <w:sz w:val="24"/>
                <w:szCs w:val="24"/>
              </w:rPr>
              <w:instrText xml:space="preserve"> PAGEREF _Toc165658457 \h </w:instrText>
            </w:r>
            <w:r w:rsidRPr="00A406E4">
              <w:rPr>
                <w:rFonts w:ascii="Arial" w:hAnsi="Arial"/>
                <w:webHidden/>
                <w:sz w:val="24"/>
                <w:szCs w:val="24"/>
              </w:rPr>
            </w:r>
            <w:r w:rsidRPr="00A406E4">
              <w:rPr>
                <w:rFonts w:ascii="Arial" w:hAnsi="Arial"/>
                <w:webHidden/>
                <w:sz w:val="24"/>
                <w:szCs w:val="24"/>
              </w:rPr>
              <w:fldChar w:fldCharType="separate"/>
            </w:r>
            <w:r w:rsidRPr="00A406E4">
              <w:rPr>
                <w:rFonts w:ascii="Arial" w:hAnsi="Arial"/>
                <w:webHidden/>
                <w:sz w:val="24"/>
                <w:szCs w:val="24"/>
              </w:rPr>
              <w:t>6</w:t>
            </w:r>
            <w:r w:rsidRPr="00A406E4">
              <w:rPr>
                <w:rFonts w:ascii="Arial" w:hAnsi="Arial"/>
                <w:webHidden/>
                <w:sz w:val="24"/>
                <w:szCs w:val="24"/>
              </w:rPr>
              <w:fldChar w:fldCharType="end"/>
            </w:r>
          </w:hyperlink>
        </w:p>
        <w:p w14:paraId="0BBBCB0D" w14:textId="027C5338" w:rsidR="00A406E4" w:rsidRPr="00A406E4" w:rsidRDefault="00A406E4">
          <w:pPr>
            <w:pStyle w:val="TOC2"/>
            <w:rPr>
              <w:rFonts w:ascii="Arial" w:eastAsiaTheme="minorEastAsia" w:hAnsi="Arial"/>
              <w:kern w:val="2"/>
              <w:sz w:val="24"/>
              <w:szCs w:val="24"/>
              <w:lang w:eastAsia="en-GB"/>
              <w14:ligatures w14:val="standardContextual"/>
            </w:rPr>
          </w:pPr>
          <w:hyperlink w:anchor="_Toc165658458" w:history="1">
            <w:r w:rsidRPr="00A406E4">
              <w:rPr>
                <w:rStyle w:val="Hyperlink"/>
                <w:rFonts w:ascii="Arial" w:hAnsi="Arial"/>
                <w:b/>
                <w:bCs/>
                <w:sz w:val="24"/>
                <w:szCs w:val="24"/>
              </w:rPr>
              <w:t>The Impact of Mental Health on Police Resources</w:t>
            </w:r>
            <w:r w:rsidRPr="00A406E4">
              <w:rPr>
                <w:rFonts w:ascii="Arial" w:hAnsi="Arial"/>
                <w:webHidden/>
                <w:sz w:val="24"/>
                <w:szCs w:val="24"/>
              </w:rPr>
              <w:tab/>
            </w:r>
            <w:r w:rsidRPr="00A406E4">
              <w:rPr>
                <w:rFonts w:ascii="Arial" w:hAnsi="Arial"/>
                <w:webHidden/>
                <w:sz w:val="24"/>
                <w:szCs w:val="24"/>
              </w:rPr>
              <w:fldChar w:fldCharType="begin"/>
            </w:r>
            <w:r w:rsidRPr="00A406E4">
              <w:rPr>
                <w:rFonts w:ascii="Arial" w:hAnsi="Arial"/>
                <w:webHidden/>
                <w:sz w:val="24"/>
                <w:szCs w:val="24"/>
              </w:rPr>
              <w:instrText xml:space="preserve"> PAGEREF _Toc165658458 \h </w:instrText>
            </w:r>
            <w:r w:rsidRPr="00A406E4">
              <w:rPr>
                <w:rFonts w:ascii="Arial" w:hAnsi="Arial"/>
                <w:webHidden/>
                <w:sz w:val="24"/>
                <w:szCs w:val="24"/>
              </w:rPr>
            </w:r>
            <w:r w:rsidRPr="00A406E4">
              <w:rPr>
                <w:rFonts w:ascii="Arial" w:hAnsi="Arial"/>
                <w:webHidden/>
                <w:sz w:val="24"/>
                <w:szCs w:val="24"/>
              </w:rPr>
              <w:fldChar w:fldCharType="separate"/>
            </w:r>
            <w:r w:rsidRPr="00A406E4">
              <w:rPr>
                <w:rFonts w:ascii="Arial" w:hAnsi="Arial"/>
                <w:webHidden/>
                <w:sz w:val="24"/>
                <w:szCs w:val="24"/>
              </w:rPr>
              <w:t>7</w:t>
            </w:r>
            <w:r w:rsidRPr="00A406E4">
              <w:rPr>
                <w:rFonts w:ascii="Arial" w:hAnsi="Arial"/>
                <w:webHidden/>
                <w:sz w:val="24"/>
                <w:szCs w:val="24"/>
              </w:rPr>
              <w:fldChar w:fldCharType="end"/>
            </w:r>
          </w:hyperlink>
        </w:p>
        <w:p w14:paraId="3E696B7E" w14:textId="6CA22166" w:rsidR="00A406E4" w:rsidRPr="00A406E4" w:rsidRDefault="00A406E4">
          <w:pPr>
            <w:pStyle w:val="TOC2"/>
            <w:rPr>
              <w:rFonts w:ascii="Arial" w:eastAsiaTheme="minorEastAsia" w:hAnsi="Arial"/>
              <w:kern w:val="2"/>
              <w:sz w:val="24"/>
              <w:szCs w:val="24"/>
              <w:lang w:eastAsia="en-GB"/>
              <w14:ligatures w14:val="standardContextual"/>
            </w:rPr>
          </w:pPr>
          <w:hyperlink w:anchor="_Toc165658459" w:history="1">
            <w:r w:rsidRPr="00A406E4">
              <w:rPr>
                <w:rStyle w:val="Hyperlink"/>
                <w:rFonts w:ascii="Arial" w:hAnsi="Arial"/>
                <w:b/>
                <w:bCs/>
                <w:sz w:val="24"/>
                <w:szCs w:val="24"/>
              </w:rPr>
              <w:t>The RCRP Approach</w:t>
            </w:r>
            <w:r w:rsidRPr="00A406E4">
              <w:rPr>
                <w:rFonts w:ascii="Arial" w:hAnsi="Arial"/>
                <w:webHidden/>
                <w:sz w:val="24"/>
                <w:szCs w:val="24"/>
              </w:rPr>
              <w:tab/>
            </w:r>
            <w:r w:rsidRPr="00A406E4">
              <w:rPr>
                <w:rFonts w:ascii="Arial" w:hAnsi="Arial"/>
                <w:webHidden/>
                <w:sz w:val="24"/>
                <w:szCs w:val="24"/>
              </w:rPr>
              <w:fldChar w:fldCharType="begin"/>
            </w:r>
            <w:r w:rsidRPr="00A406E4">
              <w:rPr>
                <w:rFonts w:ascii="Arial" w:hAnsi="Arial"/>
                <w:webHidden/>
                <w:sz w:val="24"/>
                <w:szCs w:val="24"/>
              </w:rPr>
              <w:instrText xml:space="preserve"> PAGEREF _Toc165658459 \h </w:instrText>
            </w:r>
            <w:r w:rsidRPr="00A406E4">
              <w:rPr>
                <w:rFonts w:ascii="Arial" w:hAnsi="Arial"/>
                <w:webHidden/>
                <w:sz w:val="24"/>
                <w:szCs w:val="24"/>
              </w:rPr>
            </w:r>
            <w:r w:rsidRPr="00A406E4">
              <w:rPr>
                <w:rFonts w:ascii="Arial" w:hAnsi="Arial"/>
                <w:webHidden/>
                <w:sz w:val="24"/>
                <w:szCs w:val="24"/>
              </w:rPr>
              <w:fldChar w:fldCharType="separate"/>
            </w:r>
            <w:r w:rsidRPr="00A406E4">
              <w:rPr>
                <w:rFonts w:ascii="Arial" w:hAnsi="Arial"/>
                <w:webHidden/>
                <w:sz w:val="24"/>
                <w:szCs w:val="24"/>
              </w:rPr>
              <w:t>7</w:t>
            </w:r>
            <w:r w:rsidRPr="00A406E4">
              <w:rPr>
                <w:rFonts w:ascii="Arial" w:hAnsi="Arial"/>
                <w:webHidden/>
                <w:sz w:val="24"/>
                <w:szCs w:val="24"/>
              </w:rPr>
              <w:fldChar w:fldCharType="end"/>
            </w:r>
          </w:hyperlink>
        </w:p>
        <w:p w14:paraId="6D4D9C55" w14:textId="03AB9983" w:rsidR="00A406E4" w:rsidRPr="00A406E4" w:rsidRDefault="00A406E4">
          <w:pPr>
            <w:pStyle w:val="TOC2"/>
            <w:rPr>
              <w:rFonts w:ascii="Arial" w:eastAsiaTheme="minorEastAsia" w:hAnsi="Arial"/>
              <w:kern w:val="2"/>
              <w:sz w:val="24"/>
              <w:szCs w:val="24"/>
              <w:lang w:eastAsia="en-GB"/>
              <w14:ligatures w14:val="standardContextual"/>
            </w:rPr>
          </w:pPr>
          <w:hyperlink w:anchor="_Toc165658460" w:history="1">
            <w:r w:rsidRPr="00A406E4">
              <w:rPr>
                <w:rStyle w:val="Hyperlink"/>
                <w:rFonts w:ascii="Arial" w:hAnsi="Arial"/>
                <w:b/>
                <w:bCs/>
                <w:sz w:val="24"/>
                <w:szCs w:val="24"/>
              </w:rPr>
              <w:t>Benefits to the RCRP approach</w:t>
            </w:r>
            <w:r w:rsidRPr="00A406E4">
              <w:rPr>
                <w:rFonts w:ascii="Arial" w:hAnsi="Arial"/>
                <w:webHidden/>
                <w:sz w:val="24"/>
                <w:szCs w:val="24"/>
              </w:rPr>
              <w:tab/>
            </w:r>
            <w:r w:rsidRPr="00A406E4">
              <w:rPr>
                <w:rFonts w:ascii="Arial" w:hAnsi="Arial"/>
                <w:webHidden/>
                <w:sz w:val="24"/>
                <w:szCs w:val="24"/>
              </w:rPr>
              <w:fldChar w:fldCharType="begin"/>
            </w:r>
            <w:r w:rsidRPr="00A406E4">
              <w:rPr>
                <w:rFonts w:ascii="Arial" w:hAnsi="Arial"/>
                <w:webHidden/>
                <w:sz w:val="24"/>
                <w:szCs w:val="24"/>
              </w:rPr>
              <w:instrText xml:space="preserve"> PAGEREF _Toc165658460 \h </w:instrText>
            </w:r>
            <w:r w:rsidRPr="00A406E4">
              <w:rPr>
                <w:rFonts w:ascii="Arial" w:hAnsi="Arial"/>
                <w:webHidden/>
                <w:sz w:val="24"/>
                <w:szCs w:val="24"/>
              </w:rPr>
            </w:r>
            <w:r w:rsidRPr="00A406E4">
              <w:rPr>
                <w:rFonts w:ascii="Arial" w:hAnsi="Arial"/>
                <w:webHidden/>
                <w:sz w:val="24"/>
                <w:szCs w:val="24"/>
              </w:rPr>
              <w:fldChar w:fldCharType="separate"/>
            </w:r>
            <w:r w:rsidRPr="00A406E4">
              <w:rPr>
                <w:rFonts w:ascii="Arial" w:hAnsi="Arial"/>
                <w:webHidden/>
                <w:sz w:val="24"/>
                <w:szCs w:val="24"/>
              </w:rPr>
              <w:t>8</w:t>
            </w:r>
            <w:r w:rsidRPr="00A406E4">
              <w:rPr>
                <w:rFonts w:ascii="Arial" w:hAnsi="Arial"/>
                <w:webHidden/>
                <w:sz w:val="24"/>
                <w:szCs w:val="24"/>
              </w:rPr>
              <w:fldChar w:fldCharType="end"/>
            </w:r>
          </w:hyperlink>
        </w:p>
        <w:p w14:paraId="557367BB" w14:textId="5F0AB051" w:rsidR="00A406E4" w:rsidRPr="00A406E4" w:rsidRDefault="00A406E4">
          <w:pPr>
            <w:pStyle w:val="TOC1"/>
            <w:rPr>
              <w:rFonts w:ascii="Arial" w:eastAsiaTheme="minorEastAsia" w:hAnsi="Arial" w:cs="Arial"/>
              <w:noProof/>
              <w:kern w:val="2"/>
              <w:sz w:val="24"/>
              <w:szCs w:val="24"/>
              <w:lang w:eastAsia="en-GB"/>
              <w14:ligatures w14:val="standardContextual"/>
            </w:rPr>
          </w:pPr>
          <w:hyperlink w:anchor="_Toc165658461" w:history="1">
            <w:r w:rsidRPr="00A406E4">
              <w:rPr>
                <w:rStyle w:val="Hyperlink"/>
                <w:rFonts w:ascii="Arial" w:hAnsi="Arial" w:cs="Arial"/>
                <w:b/>
                <w:bCs/>
                <w:noProof/>
                <w:sz w:val="24"/>
                <w:szCs w:val="24"/>
              </w:rPr>
              <w:t>Placement Summary</w:t>
            </w:r>
            <w:r w:rsidRPr="00A406E4">
              <w:rPr>
                <w:rFonts w:ascii="Arial" w:hAnsi="Arial" w:cs="Arial"/>
                <w:noProof/>
                <w:webHidden/>
                <w:sz w:val="24"/>
                <w:szCs w:val="24"/>
              </w:rPr>
              <w:tab/>
            </w:r>
            <w:r w:rsidRPr="00A406E4">
              <w:rPr>
                <w:rFonts w:ascii="Arial" w:hAnsi="Arial" w:cs="Arial"/>
                <w:noProof/>
                <w:webHidden/>
                <w:sz w:val="24"/>
                <w:szCs w:val="24"/>
              </w:rPr>
              <w:fldChar w:fldCharType="begin"/>
            </w:r>
            <w:r w:rsidRPr="00A406E4">
              <w:rPr>
                <w:rFonts w:ascii="Arial" w:hAnsi="Arial" w:cs="Arial"/>
                <w:noProof/>
                <w:webHidden/>
                <w:sz w:val="24"/>
                <w:szCs w:val="24"/>
              </w:rPr>
              <w:instrText xml:space="preserve"> PAGEREF _Toc165658461 \h </w:instrText>
            </w:r>
            <w:r w:rsidRPr="00A406E4">
              <w:rPr>
                <w:rFonts w:ascii="Arial" w:hAnsi="Arial" w:cs="Arial"/>
                <w:noProof/>
                <w:webHidden/>
                <w:sz w:val="24"/>
                <w:szCs w:val="24"/>
              </w:rPr>
            </w:r>
            <w:r w:rsidRPr="00A406E4">
              <w:rPr>
                <w:rFonts w:ascii="Arial" w:hAnsi="Arial" w:cs="Arial"/>
                <w:noProof/>
                <w:webHidden/>
                <w:sz w:val="24"/>
                <w:szCs w:val="24"/>
              </w:rPr>
              <w:fldChar w:fldCharType="separate"/>
            </w:r>
            <w:r w:rsidRPr="00A406E4">
              <w:rPr>
                <w:rFonts w:ascii="Arial" w:hAnsi="Arial" w:cs="Arial"/>
                <w:noProof/>
                <w:webHidden/>
                <w:sz w:val="24"/>
                <w:szCs w:val="24"/>
              </w:rPr>
              <w:t>10</w:t>
            </w:r>
            <w:r w:rsidRPr="00A406E4">
              <w:rPr>
                <w:rFonts w:ascii="Arial" w:hAnsi="Arial" w:cs="Arial"/>
                <w:noProof/>
                <w:webHidden/>
                <w:sz w:val="24"/>
                <w:szCs w:val="24"/>
              </w:rPr>
              <w:fldChar w:fldCharType="end"/>
            </w:r>
          </w:hyperlink>
        </w:p>
        <w:p w14:paraId="475F5EB4" w14:textId="6DCC6397" w:rsidR="00A406E4" w:rsidRPr="00A406E4" w:rsidRDefault="00A406E4">
          <w:pPr>
            <w:pStyle w:val="TOC2"/>
            <w:rPr>
              <w:rFonts w:ascii="Arial" w:eastAsiaTheme="minorEastAsia" w:hAnsi="Arial"/>
              <w:kern w:val="2"/>
              <w:sz w:val="24"/>
              <w:szCs w:val="24"/>
              <w:lang w:eastAsia="en-GB"/>
              <w14:ligatures w14:val="standardContextual"/>
            </w:rPr>
          </w:pPr>
          <w:hyperlink w:anchor="_Toc165658462" w:history="1">
            <w:r w:rsidRPr="00A406E4">
              <w:rPr>
                <w:rStyle w:val="Hyperlink"/>
                <w:rFonts w:ascii="Arial" w:hAnsi="Arial"/>
                <w:b/>
                <w:bCs/>
                <w:sz w:val="24"/>
                <w:szCs w:val="24"/>
              </w:rPr>
              <w:t>Introduction</w:t>
            </w:r>
            <w:r w:rsidRPr="00A406E4">
              <w:rPr>
                <w:rFonts w:ascii="Arial" w:hAnsi="Arial"/>
                <w:webHidden/>
                <w:sz w:val="24"/>
                <w:szCs w:val="24"/>
              </w:rPr>
              <w:tab/>
            </w:r>
            <w:r w:rsidRPr="00A406E4">
              <w:rPr>
                <w:rFonts w:ascii="Arial" w:hAnsi="Arial"/>
                <w:webHidden/>
                <w:sz w:val="24"/>
                <w:szCs w:val="24"/>
              </w:rPr>
              <w:fldChar w:fldCharType="begin"/>
            </w:r>
            <w:r w:rsidRPr="00A406E4">
              <w:rPr>
                <w:rFonts w:ascii="Arial" w:hAnsi="Arial"/>
                <w:webHidden/>
                <w:sz w:val="24"/>
                <w:szCs w:val="24"/>
              </w:rPr>
              <w:instrText xml:space="preserve"> PAGEREF _Toc165658462 \h </w:instrText>
            </w:r>
            <w:r w:rsidRPr="00A406E4">
              <w:rPr>
                <w:rFonts w:ascii="Arial" w:hAnsi="Arial"/>
                <w:webHidden/>
                <w:sz w:val="24"/>
                <w:szCs w:val="24"/>
              </w:rPr>
            </w:r>
            <w:r w:rsidRPr="00A406E4">
              <w:rPr>
                <w:rFonts w:ascii="Arial" w:hAnsi="Arial"/>
                <w:webHidden/>
                <w:sz w:val="24"/>
                <w:szCs w:val="24"/>
              </w:rPr>
              <w:fldChar w:fldCharType="separate"/>
            </w:r>
            <w:r w:rsidRPr="00A406E4">
              <w:rPr>
                <w:rFonts w:ascii="Arial" w:hAnsi="Arial"/>
                <w:webHidden/>
                <w:sz w:val="24"/>
                <w:szCs w:val="24"/>
              </w:rPr>
              <w:t>10</w:t>
            </w:r>
            <w:r w:rsidRPr="00A406E4">
              <w:rPr>
                <w:rFonts w:ascii="Arial" w:hAnsi="Arial"/>
                <w:webHidden/>
                <w:sz w:val="24"/>
                <w:szCs w:val="24"/>
              </w:rPr>
              <w:fldChar w:fldCharType="end"/>
            </w:r>
          </w:hyperlink>
        </w:p>
        <w:p w14:paraId="30C0FD34" w14:textId="6CA42C3F" w:rsidR="00A406E4" w:rsidRPr="00A406E4" w:rsidRDefault="00A406E4">
          <w:pPr>
            <w:pStyle w:val="TOC2"/>
            <w:rPr>
              <w:rFonts w:ascii="Arial" w:eastAsiaTheme="minorEastAsia" w:hAnsi="Arial"/>
              <w:kern w:val="2"/>
              <w:sz w:val="24"/>
              <w:szCs w:val="24"/>
              <w:lang w:eastAsia="en-GB"/>
              <w14:ligatures w14:val="standardContextual"/>
            </w:rPr>
          </w:pPr>
          <w:hyperlink w:anchor="_Toc165658463" w:history="1">
            <w:r w:rsidRPr="00A406E4">
              <w:rPr>
                <w:rStyle w:val="Hyperlink"/>
                <w:rFonts w:ascii="Arial" w:hAnsi="Arial"/>
                <w:b/>
                <w:bCs/>
                <w:sz w:val="24"/>
                <w:szCs w:val="24"/>
              </w:rPr>
              <w:t>Advantages of implementing the RCRP approach for SWP</w:t>
            </w:r>
            <w:r w:rsidRPr="00A406E4">
              <w:rPr>
                <w:rFonts w:ascii="Arial" w:hAnsi="Arial"/>
                <w:webHidden/>
                <w:sz w:val="24"/>
                <w:szCs w:val="24"/>
              </w:rPr>
              <w:tab/>
            </w:r>
            <w:r w:rsidRPr="00A406E4">
              <w:rPr>
                <w:rFonts w:ascii="Arial" w:hAnsi="Arial"/>
                <w:webHidden/>
                <w:sz w:val="24"/>
                <w:szCs w:val="24"/>
              </w:rPr>
              <w:fldChar w:fldCharType="begin"/>
            </w:r>
            <w:r w:rsidRPr="00A406E4">
              <w:rPr>
                <w:rFonts w:ascii="Arial" w:hAnsi="Arial"/>
                <w:webHidden/>
                <w:sz w:val="24"/>
                <w:szCs w:val="24"/>
              </w:rPr>
              <w:instrText xml:space="preserve"> PAGEREF _Toc165658463 \h </w:instrText>
            </w:r>
            <w:r w:rsidRPr="00A406E4">
              <w:rPr>
                <w:rFonts w:ascii="Arial" w:hAnsi="Arial"/>
                <w:webHidden/>
                <w:sz w:val="24"/>
                <w:szCs w:val="24"/>
              </w:rPr>
            </w:r>
            <w:r w:rsidRPr="00A406E4">
              <w:rPr>
                <w:rFonts w:ascii="Arial" w:hAnsi="Arial"/>
                <w:webHidden/>
                <w:sz w:val="24"/>
                <w:szCs w:val="24"/>
              </w:rPr>
              <w:fldChar w:fldCharType="separate"/>
            </w:r>
            <w:r w:rsidRPr="00A406E4">
              <w:rPr>
                <w:rFonts w:ascii="Arial" w:hAnsi="Arial"/>
                <w:webHidden/>
                <w:sz w:val="24"/>
                <w:szCs w:val="24"/>
              </w:rPr>
              <w:t>10</w:t>
            </w:r>
            <w:r w:rsidRPr="00A406E4">
              <w:rPr>
                <w:rFonts w:ascii="Arial" w:hAnsi="Arial"/>
                <w:webHidden/>
                <w:sz w:val="24"/>
                <w:szCs w:val="24"/>
              </w:rPr>
              <w:fldChar w:fldCharType="end"/>
            </w:r>
          </w:hyperlink>
        </w:p>
        <w:p w14:paraId="76BE7740" w14:textId="22CB2AD1" w:rsidR="00A406E4" w:rsidRPr="00A406E4" w:rsidRDefault="00A406E4">
          <w:pPr>
            <w:pStyle w:val="TOC2"/>
            <w:rPr>
              <w:rFonts w:ascii="Arial" w:eastAsiaTheme="minorEastAsia" w:hAnsi="Arial"/>
              <w:kern w:val="2"/>
              <w:sz w:val="24"/>
              <w:szCs w:val="24"/>
              <w:lang w:eastAsia="en-GB"/>
              <w14:ligatures w14:val="standardContextual"/>
            </w:rPr>
          </w:pPr>
          <w:hyperlink w:anchor="_Toc165658464" w:history="1">
            <w:r w:rsidRPr="00A406E4">
              <w:rPr>
                <w:rStyle w:val="Hyperlink"/>
                <w:rFonts w:ascii="Arial" w:hAnsi="Arial"/>
                <w:b/>
                <w:bCs/>
                <w:sz w:val="24"/>
                <w:szCs w:val="24"/>
              </w:rPr>
              <w:t>Implications of implementing the RCRP approach for SWP</w:t>
            </w:r>
            <w:r w:rsidRPr="00A406E4">
              <w:rPr>
                <w:rFonts w:ascii="Arial" w:hAnsi="Arial"/>
                <w:webHidden/>
                <w:sz w:val="24"/>
                <w:szCs w:val="24"/>
              </w:rPr>
              <w:tab/>
            </w:r>
            <w:r w:rsidRPr="00A406E4">
              <w:rPr>
                <w:rFonts w:ascii="Arial" w:hAnsi="Arial"/>
                <w:webHidden/>
                <w:sz w:val="24"/>
                <w:szCs w:val="24"/>
              </w:rPr>
              <w:fldChar w:fldCharType="begin"/>
            </w:r>
            <w:r w:rsidRPr="00A406E4">
              <w:rPr>
                <w:rFonts w:ascii="Arial" w:hAnsi="Arial"/>
                <w:webHidden/>
                <w:sz w:val="24"/>
                <w:szCs w:val="24"/>
              </w:rPr>
              <w:instrText xml:space="preserve"> PAGEREF _Toc165658464 \h </w:instrText>
            </w:r>
            <w:r w:rsidRPr="00A406E4">
              <w:rPr>
                <w:rFonts w:ascii="Arial" w:hAnsi="Arial"/>
                <w:webHidden/>
                <w:sz w:val="24"/>
                <w:szCs w:val="24"/>
              </w:rPr>
            </w:r>
            <w:r w:rsidRPr="00A406E4">
              <w:rPr>
                <w:rFonts w:ascii="Arial" w:hAnsi="Arial"/>
                <w:webHidden/>
                <w:sz w:val="24"/>
                <w:szCs w:val="24"/>
              </w:rPr>
              <w:fldChar w:fldCharType="separate"/>
            </w:r>
            <w:r w:rsidRPr="00A406E4">
              <w:rPr>
                <w:rFonts w:ascii="Arial" w:hAnsi="Arial"/>
                <w:webHidden/>
                <w:sz w:val="24"/>
                <w:szCs w:val="24"/>
              </w:rPr>
              <w:t>12</w:t>
            </w:r>
            <w:r w:rsidRPr="00A406E4">
              <w:rPr>
                <w:rFonts w:ascii="Arial" w:hAnsi="Arial"/>
                <w:webHidden/>
                <w:sz w:val="24"/>
                <w:szCs w:val="24"/>
              </w:rPr>
              <w:fldChar w:fldCharType="end"/>
            </w:r>
          </w:hyperlink>
        </w:p>
        <w:p w14:paraId="03F1B768" w14:textId="5825963D" w:rsidR="00A406E4" w:rsidRPr="00A406E4" w:rsidRDefault="00A406E4">
          <w:pPr>
            <w:pStyle w:val="TOC2"/>
            <w:rPr>
              <w:rFonts w:ascii="Arial" w:eastAsiaTheme="minorEastAsia" w:hAnsi="Arial"/>
              <w:kern w:val="2"/>
              <w:sz w:val="24"/>
              <w:szCs w:val="24"/>
              <w:lang w:eastAsia="en-GB"/>
              <w14:ligatures w14:val="standardContextual"/>
            </w:rPr>
          </w:pPr>
          <w:hyperlink w:anchor="_Toc165658465" w:history="1">
            <w:r w:rsidRPr="00A406E4">
              <w:rPr>
                <w:rStyle w:val="Hyperlink"/>
                <w:rFonts w:ascii="Arial" w:hAnsi="Arial"/>
                <w:b/>
                <w:bCs/>
                <w:sz w:val="24"/>
                <w:szCs w:val="24"/>
              </w:rPr>
              <w:t>Key Findings</w:t>
            </w:r>
            <w:r w:rsidRPr="00A406E4">
              <w:rPr>
                <w:rFonts w:ascii="Arial" w:hAnsi="Arial"/>
                <w:webHidden/>
                <w:sz w:val="24"/>
                <w:szCs w:val="24"/>
              </w:rPr>
              <w:tab/>
            </w:r>
            <w:r w:rsidRPr="00A406E4">
              <w:rPr>
                <w:rFonts w:ascii="Arial" w:hAnsi="Arial"/>
                <w:webHidden/>
                <w:sz w:val="24"/>
                <w:szCs w:val="24"/>
              </w:rPr>
              <w:fldChar w:fldCharType="begin"/>
            </w:r>
            <w:r w:rsidRPr="00A406E4">
              <w:rPr>
                <w:rFonts w:ascii="Arial" w:hAnsi="Arial"/>
                <w:webHidden/>
                <w:sz w:val="24"/>
                <w:szCs w:val="24"/>
              </w:rPr>
              <w:instrText xml:space="preserve"> PAGEREF _Toc165658465 \h </w:instrText>
            </w:r>
            <w:r w:rsidRPr="00A406E4">
              <w:rPr>
                <w:rFonts w:ascii="Arial" w:hAnsi="Arial"/>
                <w:webHidden/>
                <w:sz w:val="24"/>
                <w:szCs w:val="24"/>
              </w:rPr>
            </w:r>
            <w:r w:rsidRPr="00A406E4">
              <w:rPr>
                <w:rFonts w:ascii="Arial" w:hAnsi="Arial"/>
                <w:webHidden/>
                <w:sz w:val="24"/>
                <w:szCs w:val="24"/>
              </w:rPr>
              <w:fldChar w:fldCharType="separate"/>
            </w:r>
            <w:r w:rsidRPr="00A406E4">
              <w:rPr>
                <w:rFonts w:ascii="Arial" w:hAnsi="Arial"/>
                <w:webHidden/>
                <w:sz w:val="24"/>
                <w:szCs w:val="24"/>
              </w:rPr>
              <w:t>13</w:t>
            </w:r>
            <w:r w:rsidRPr="00A406E4">
              <w:rPr>
                <w:rFonts w:ascii="Arial" w:hAnsi="Arial"/>
                <w:webHidden/>
                <w:sz w:val="24"/>
                <w:szCs w:val="24"/>
              </w:rPr>
              <w:fldChar w:fldCharType="end"/>
            </w:r>
          </w:hyperlink>
        </w:p>
        <w:p w14:paraId="6B15CCA6" w14:textId="43EFE43F" w:rsidR="00A406E4" w:rsidRPr="00A406E4" w:rsidRDefault="00A406E4">
          <w:pPr>
            <w:pStyle w:val="TOC2"/>
            <w:rPr>
              <w:rFonts w:ascii="Arial" w:eastAsiaTheme="minorEastAsia" w:hAnsi="Arial"/>
              <w:kern w:val="2"/>
              <w:sz w:val="24"/>
              <w:szCs w:val="24"/>
              <w:lang w:eastAsia="en-GB"/>
              <w14:ligatures w14:val="standardContextual"/>
            </w:rPr>
          </w:pPr>
          <w:hyperlink w:anchor="_Toc165658466" w:history="1">
            <w:r w:rsidRPr="00A406E4">
              <w:rPr>
                <w:rStyle w:val="Hyperlink"/>
                <w:rFonts w:ascii="Arial" w:hAnsi="Arial"/>
                <w:b/>
                <w:bCs/>
                <w:sz w:val="24"/>
                <w:szCs w:val="24"/>
              </w:rPr>
              <w:t>Conclusion</w:t>
            </w:r>
            <w:r w:rsidRPr="00A406E4">
              <w:rPr>
                <w:rFonts w:ascii="Arial" w:hAnsi="Arial"/>
                <w:webHidden/>
                <w:sz w:val="24"/>
                <w:szCs w:val="24"/>
              </w:rPr>
              <w:tab/>
            </w:r>
            <w:r w:rsidRPr="00A406E4">
              <w:rPr>
                <w:rFonts w:ascii="Arial" w:hAnsi="Arial"/>
                <w:webHidden/>
                <w:sz w:val="24"/>
                <w:szCs w:val="24"/>
              </w:rPr>
              <w:fldChar w:fldCharType="begin"/>
            </w:r>
            <w:r w:rsidRPr="00A406E4">
              <w:rPr>
                <w:rFonts w:ascii="Arial" w:hAnsi="Arial"/>
                <w:webHidden/>
                <w:sz w:val="24"/>
                <w:szCs w:val="24"/>
              </w:rPr>
              <w:instrText xml:space="preserve"> PAGEREF _Toc165658466 \h </w:instrText>
            </w:r>
            <w:r w:rsidRPr="00A406E4">
              <w:rPr>
                <w:rFonts w:ascii="Arial" w:hAnsi="Arial"/>
                <w:webHidden/>
                <w:sz w:val="24"/>
                <w:szCs w:val="24"/>
              </w:rPr>
            </w:r>
            <w:r w:rsidRPr="00A406E4">
              <w:rPr>
                <w:rFonts w:ascii="Arial" w:hAnsi="Arial"/>
                <w:webHidden/>
                <w:sz w:val="24"/>
                <w:szCs w:val="24"/>
              </w:rPr>
              <w:fldChar w:fldCharType="separate"/>
            </w:r>
            <w:r w:rsidRPr="00A406E4">
              <w:rPr>
                <w:rFonts w:ascii="Arial" w:hAnsi="Arial"/>
                <w:webHidden/>
                <w:sz w:val="24"/>
                <w:szCs w:val="24"/>
              </w:rPr>
              <w:t>14</w:t>
            </w:r>
            <w:r w:rsidRPr="00A406E4">
              <w:rPr>
                <w:rFonts w:ascii="Arial" w:hAnsi="Arial"/>
                <w:webHidden/>
                <w:sz w:val="24"/>
                <w:szCs w:val="24"/>
              </w:rPr>
              <w:fldChar w:fldCharType="end"/>
            </w:r>
          </w:hyperlink>
        </w:p>
        <w:p w14:paraId="3E58DB2A" w14:textId="654092BC" w:rsidR="00A406E4" w:rsidRPr="00A406E4" w:rsidRDefault="00A406E4">
          <w:pPr>
            <w:pStyle w:val="TOC1"/>
            <w:rPr>
              <w:rFonts w:ascii="Arial" w:eastAsiaTheme="minorEastAsia" w:hAnsi="Arial" w:cs="Arial"/>
              <w:noProof/>
              <w:kern w:val="2"/>
              <w:sz w:val="24"/>
              <w:szCs w:val="24"/>
              <w:lang w:eastAsia="en-GB"/>
              <w14:ligatures w14:val="standardContextual"/>
            </w:rPr>
          </w:pPr>
          <w:hyperlink w:anchor="_Toc165658467" w:history="1">
            <w:r w:rsidRPr="00A406E4">
              <w:rPr>
                <w:rStyle w:val="Hyperlink"/>
                <w:rFonts w:ascii="Arial" w:hAnsi="Arial" w:cs="Arial"/>
                <w:b/>
                <w:bCs/>
                <w:noProof/>
                <w:sz w:val="24"/>
                <w:szCs w:val="24"/>
              </w:rPr>
              <w:t>Personal Reflection</w:t>
            </w:r>
            <w:r w:rsidRPr="00A406E4">
              <w:rPr>
                <w:rFonts w:ascii="Arial" w:hAnsi="Arial" w:cs="Arial"/>
                <w:noProof/>
                <w:webHidden/>
                <w:sz w:val="24"/>
                <w:szCs w:val="24"/>
              </w:rPr>
              <w:tab/>
            </w:r>
            <w:r w:rsidRPr="00A406E4">
              <w:rPr>
                <w:rFonts w:ascii="Arial" w:hAnsi="Arial" w:cs="Arial"/>
                <w:noProof/>
                <w:webHidden/>
                <w:sz w:val="24"/>
                <w:szCs w:val="24"/>
              </w:rPr>
              <w:fldChar w:fldCharType="begin"/>
            </w:r>
            <w:r w:rsidRPr="00A406E4">
              <w:rPr>
                <w:rFonts w:ascii="Arial" w:hAnsi="Arial" w:cs="Arial"/>
                <w:noProof/>
                <w:webHidden/>
                <w:sz w:val="24"/>
                <w:szCs w:val="24"/>
              </w:rPr>
              <w:instrText xml:space="preserve"> PAGEREF _Toc165658467 \h </w:instrText>
            </w:r>
            <w:r w:rsidRPr="00A406E4">
              <w:rPr>
                <w:rFonts w:ascii="Arial" w:hAnsi="Arial" w:cs="Arial"/>
                <w:noProof/>
                <w:webHidden/>
                <w:sz w:val="24"/>
                <w:szCs w:val="24"/>
              </w:rPr>
            </w:r>
            <w:r w:rsidRPr="00A406E4">
              <w:rPr>
                <w:rFonts w:ascii="Arial" w:hAnsi="Arial" w:cs="Arial"/>
                <w:noProof/>
                <w:webHidden/>
                <w:sz w:val="24"/>
                <w:szCs w:val="24"/>
              </w:rPr>
              <w:fldChar w:fldCharType="separate"/>
            </w:r>
            <w:r w:rsidRPr="00A406E4">
              <w:rPr>
                <w:rFonts w:ascii="Arial" w:hAnsi="Arial" w:cs="Arial"/>
                <w:noProof/>
                <w:webHidden/>
                <w:sz w:val="24"/>
                <w:szCs w:val="24"/>
              </w:rPr>
              <w:t>15</w:t>
            </w:r>
            <w:r w:rsidRPr="00A406E4">
              <w:rPr>
                <w:rFonts w:ascii="Arial" w:hAnsi="Arial" w:cs="Arial"/>
                <w:noProof/>
                <w:webHidden/>
                <w:sz w:val="24"/>
                <w:szCs w:val="24"/>
              </w:rPr>
              <w:fldChar w:fldCharType="end"/>
            </w:r>
          </w:hyperlink>
        </w:p>
        <w:p w14:paraId="71DCB298" w14:textId="3ADC6573" w:rsidR="00A406E4" w:rsidRPr="00A406E4" w:rsidRDefault="00A406E4">
          <w:pPr>
            <w:pStyle w:val="TOC1"/>
            <w:rPr>
              <w:rFonts w:ascii="Arial" w:eastAsiaTheme="minorEastAsia" w:hAnsi="Arial" w:cs="Arial"/>
              <w:noProof/>
              <w:kern w:val="2"/>
              <w:sz w:val="24"/>
              <w:szCs w:val="24"/>
              <w:lang w:eastAsia="en-GB"/>
              <w14:ligatures w14:val="standardContextual"/>
            </w:rPr>
          </w:pPr>
          <w:hyperlink w:anchor="_Toc165658468" w:history="1">
            <w:r w:rsidRPr="00A406E4">
              <w:rPr>
                <w:rStyle w:val="Hyperlink"/>
                <w:rFonts w:ascii="Arial" w:hAnsi="Arial" w:cs="Arial"/>
                <w:b/>
                <w:bCs/>
                <w:noProof/>
                <w:sz w:val="24"/>
                <w:szCs w:val="24"/>
              </w:rPr>
              <w:t>Attempted Suicide</w:t>
            </w:r>
            <w:r w:rsidRPr="00A406E4">
              <w:rPr>
                <w:rFonts w:ascii="Arial" w:hAnsi="Arial" w:cs="Arial"/>
                <w:noProof/>
                <w:webHidden/>
                <w:sz w:val="24"/>
                <w:szCs w:val="24"/>
              </w:rPr>
              <w:tab/>
            </w:r>
            <w:r w:rsidRPr="00A406E4">
              <w:rPr>
                <w:rFonts w:ascii="Arial" w:hAnsi="Arial" w:cs="Arial"/>
                <w:noProof/>
                <w:webHidden/>
                <w:sz w:val="24"/>
                <w:szCs w:val="24"/>
              </w:rPr>
              <w:fldChar w:fldCharType="begin"/>
            </w:r>
            <w:r w:rsidRPr="00A406E4">
              <w:rPr>
                <w:rFonts w:ascii="Arial" w:hAnsi="Arial" w:cs="Arial"/>
                <w:noProof/>
                <w:webHidden/>
                <w:sz w:val="24"/>
                <w:szCs w:val="24"/>
              </w:rPr>
              <w:instrText xml:space="preserve"> PAGEREF _Toc165658468 \h </w:instrText>
            </w:r>
            <w:r w:rsidRPr="00A406E4">
              <w:rPr>
                <w:rFonts w:ascii="Arial" w:hAnsi="Arial" w:cs="Arial"/>
                <w:noProof/>
                <w:webHidden/>
                <w:sz w:val="24"/>
                <w:szCs w:val="24"/>
              </w:rPr>
            </w:r>
            <w:r w:rsidRPr="00A406E4">
              <w:rPr>
                <w:rFonts w:ascii="Arial" w:hAnsi="Arial" w:cs="Arial"/>
                <w:noProof/>
                <w:webHidden/>
                <w:sz w:val="24"/>
                <w:szCs w:val="24"/>
              </w:rPr>
              <w:fldChar w:fldCharType="separate"/>
            </w:r>
            <w:r w:rsidRPr="00A406E4">
              <w:rPr>
                <w:rFonts w:ascii="Arial" w:hAnsi="Arial" w:cs="Arial"/>
                <w:noProof/>
                <w:webHidden/>
                <w:sz w:val="24"/>
                <w:szCs w:val="24"/>
              </w:rPr>
              <w:t>15</w:t>
            </w:r>
            <w:r w:rsidRPr="00A406E4">
              <w:rPr>
                <w:rFonts w:ascii="Arial" w:hAnsi="Arial" w:cs="Arial"/>
                <w:noProof/>
                <w:webHidden/>
                <w:sz w:val="24"/>
                <w:szCs w:val="24"/>
              </w:rPr>
              <w:fldChar w:fldCharType="end"/>
            </w:r>
          </w:hyperlink>
        </w:p>
        <w:p w14:paraId="3ABC7757" w14:textId="2B22B65B" w:rsidR="00A406E4" w:rsidRPr="00A406E4" w:rsidRDefault="00A406E4">
          <w:pPr>
            <w:pStyle w:val="TOC1"/>
            <w:rPr>
              <w:rFonts w:ascii="Arial" w:eastAsiaTheme="minorEastAsia" w:hAnsi="Arial" w:cs="Arial"/>
              <w:noProof/>
              <w:kern w:val="2"/>
              <w:sz w:val="24"/>
              <w:szCs w:val="24"/>
              <w:lang w:eastAsia="en-GB"/>
              <w14:ligatures w14:val="standardContextual"/>
            </w:rPr>
          </w:pPr>
          <w:hyperlink w:anchor="_Toc165658469" w:history="1">
            <w:r w:rsidRPr="00A406E4">
              <w:rPr>
                <w:rStyle w:val="Hyperlink"/>
                <w:rFonts w:ascii="Arial" w:hAnsi="Arial" w:cs="Arial"/>
                <w:b/>
                <w:bCs/>
                <w:noProof/>
                <w:sz w:val="24"/>
                <w:szCs w:val="24"/>
              </w:rPr>
              <w:t>Schizophrenia</w:t>
            </w:r>
            <w:r w:rsidRPr="00A406E4">
              <w:rPr>
                <w:rFonts w:ascii="Arial" w:hAnsi="Arial" w:cs="Arial"/>
                <w:noProof/>
                <w:webHidden/>
                <w:sz w:val="24"/>
                <w:szCs w:val="24"/>
              </w:rPr>
              <w:tab/>
            </w:r>
            <w:r w:rsidRPr="00A406E4">
              <w:rPr>
                <w:rFonts w:ascii="Arial" w:hAnsi="Arial" w:cs="Arial"/>
                <w:noProof/>
                <w:webHidden/>
                <w:sz w:val="24"/>
                <w:szCs w:val="24"/>
              </w:rPr>
              <w:fldChar w:fldCharType="begin"/>
            </w:r>
            <w:r w:rsidRPr="00A406E4">
              <w:rPr>
                <w:rFonts w:ascii="Arial" w:hAnsi="Arial" w:cs="Arial"/>
                <w:noProof/>
                <w:webHidden/>
                <w:sz w:val="24"/>
                <w:szCs w:val="24"/>
              </w:rPr>
              <w:instrText xml:space="preserve"> PAGEREF _Toc165658469 \h </w:instrText>
            </w:r>
            <w:r w:rsidRPr="00A406E4">
              <w:rPr>
                <w:rFonts w:ascii="Arial" w:hAnsi="Arial" w:cs="Arial"/>
                <w:noProof/>
                <w:webHidden/>
                <w:sz w:val="24"/>
                <w:szCs w:val="24"/>
              </w:rPr>
            </w:r>
            <w:r w:rsidRPr="00A406E4">
              <w:rPr>
                <w:rFonts w:ascii="Arial" w:hAnsi="Arial" w:cs="Arial"/>
                <w:noProof/>
                <w:webHidden/>
                <w:sz w:val="24"/>
                <w:szCs w:val="24"/>
              </w:rPr>
              <w:fldChar w:fldCharType="separate"/>
            </w:r>
            <w:r w:rsidRPr="00A406E4">
              <w:rPr>
                <w:rFonts w:ascii="Arial" w:hAnsi="Arial" w:cs="Arial"/>
                <w:noProof/>
                <w:webHidden/>
                <w:sz w:val="24"/>
                <w:szCs w:val="24"/>
              </w:rPr>
              <w:t>17</w:t>
            </w:r>
            <w:r w:rsidRPr="00A406E4">
              <w:rPr>
                <w:rFonts w:ascii="Arial" w:hAnsi="Arial" w:cs="Arial"/>
                <w:noProof/>
                <w:webHidden/>
                <w:sz w:val="24"/>
                <w:szCs w:val="24"/>
              </w:rPr>
              <w:fldChar w:fldCharType="end"/>
            </w:r>
          </w:hyperlink>
        </w:p>
        <w:p w14:paraId="6B3B23D6" w14:textId="2FFFEBAB" w:rsidR="00A406E4" w:rsidRPr="00A406E4" w:rsidRDefault="00A406E4">
          <w:pPr>
            <w:pStyle w:val="TOC1"/>
            <w:rPr>
              <w:rFonts w:ascii="Arial" w:eastAsiaTheme="minorEastAsia" w:hAnsi="Arial" w:cs="Arial"/>
              <w:noProof/>
              <w:kern w:val="2"/>
              <w:sz w:val="24"/>
              <w:szCs w:val="24"/>
              <w:lang w:eastAsia="en-GB"/>
              <w14:ligatures w14:val="standardContextual"/>
            </w:rPr>
          </w:pPr>
          <w:hyperlink w:anchor="_Toc165658470" w:history="1">
            <w:r w:rsidRPr="00A406E4">
              <w:rPr>
                <w:rStyle w:val="Hyperlink"/>
                <w:rFonts w:ascii="Arial" w:hAnsi="Arial" w:cs="Arial"/>
                <w:b/>
                <w:bCs/>
                <w:noProof/>
                <w:sz w:val="24"/>
                <w:szCs w:val="24"/>
              </w:rPr>
              <w:t>Hospital Transportation</w:t>
            </w:r>
            <w:r w:rsidRPr="00A406E4">
              <w:rPr>
                <w:rFonts w:ascii="Arial" w:hAnsi="Arial" w:cs="Arial"/>
                <w:noProof/>
                <w:webHidden/>
                <w:sz w:val="24"/>
                <w:szCs w:val="24"/>
              </w:rPr>
              <w:tab/>
            </w:r>
            <w:r w:rsidRPr="00A406E4">
              <w:rPr>
                <w:rFonts w:ascii="Arial" w:hAnsi="Arial" w:cs="Arial"/>
                <w:noProof/>
                <w:webHidden/>
                <w:sz w:val="24"/>
                <w:szCs w:val="24"/>
              </w:rPr>
              <w:fldChar w:fldCharType="begin"/>
            </w:r>
            <w:r w:rsidRPr="00A406E4">
              <w:rPr>
                <w:rFonts w:ascii="Arial" w:hAnsi="Arial" w:cs="Arial"/>
                <w:noProof/>
                <w:webHidden/>
                <w:sz w:val="24"/>
                <w:szCs w:val="24"/>
              </w:rPr>
              <w:instrText xml:space="preserve"> PAGEREF _Toc165658470 \h </w:instrText>
            </w:r>
            <w:r w:rsidRPr="00A406E4">
              <w:rPr>
                <w:rFonts w:ascii="Arial" w:hAnsi="Arial" w:cs="Arial"/>
                <w:noProof/>
                <w:webHidden/>
                <w:sz w:val="24"/>
                <w:szCs w:val="24"/>
              </w:rPr>
            </w:r>
            <w:r w:rsidRPr="00A406E4">
              <w:rPr>
                <w:rFonts w:ascii="Arial" w:hAnsi="Arial" w:cs="Arial"/>
                <w:noProof/>
                <w:webHidden/>
                <w:sz w:val="24"/>
                <w:szCs w:val="24"/>
              </w:rPr>
              <w:fldChar w:fldCharType="separate"/>
            </w:r>
            <w:r w:rsidRPr="00A406E4">
              <w:rPr>
                <w:rFonts w:ascii="Arial" w:hAnsi="Arial" w:cs="Arial"/>
                <w:noProof/>
                <w:webHidden/>
                <w:sz w:val="24"/>
                <w:szCs w:val="24"/>
              </w:rPr>
              <w:t>18</w:t>
            </w:r>
            <w:r w:rsidRPr="00A406E4">
              <w:rPr>
                <w:rFonts w:ascii="Arial" w:hAnsi="Arial" w:cs="Arial"/>
                <w:noProof/>
                <w:webHidden/>
                <w:sz w:val="24"/>
                <w:szCs w:val="24"/>
              </w:rPr>
              <w:fldChar w:fldCharType="end"/>
            </w:r>
          </w:hyperlink>
        </w:p>
        <w:p w14:paraId="56DAC3C6" w14:textId="2D0AD8F3" w:rsidR="00A406E4" w:rsidRPr="00A406E4" w:rsidRDefault="00A406E4">
          <w:pPr>
            <w:pStyle w:val="TOC1"/>
            <w:rPr>
              <w:rFonts w:ascii="Arial" w:eastAsiaTheme="minorEastAsia" w:hAnsi="Arial" w:cs="Arial"/>
              <w:noProof/>
              <w:kern w:val="2"/>
              <w:sz w:val="24"/>
              <w:szCs w:val="24"/>
              <w:lang w:eastAsia="en-GB"/>
              <w14:ligatures w14:val="standardContextual"/>
            </w:rPr>
          </w:pPr>
          <w:hyperlink w:anchor="_Toc165658471" w:history="1">
            <w:r w:rsidRPr="00A406E4">
              <w:rPr>
                <w:rStyle w:val="Hyperlink"/>
                <w:rFonts w:ascii="Arial" w:hAnsi="Arial" w:cs="Arial"/>
                <w:b/>
                <w:bCs/>
                <w:noProof/>
                <w:sz w:val="24"/>
                <w:szCs w:val="24"/>
              </w:rPr>
              <w:t>Video Presentation</w:t>
            </w:r>
            <w:r w:rsidRPr="00A406E4">
              <w:rPr>
                <w:rFonts w:ascii="Arial" w:hAnsi="Arial" w:cs="Arial"/>
                <w:noProof/>
                <w:webHidden/>
                <w:sz w:val="24"/>
                <w:szCs w:val="24"/>
              </w:rPr>
              <w:tab/>
            </w:r>
            <w:r w:rsidRPr="00A406E4">
              <w:rPr>
                <w:rFonts w:ascii="Arial" w:hAnsi="Arial" w:cs="Arial"/>
                <w:noProof/>
                <w:webHidden/>
                <w:sz w:val="24"/>
                <w:szCs w:val="24"/>
              </w:rPr>
              <w:fldChar w:fldCharType="begin"/>
            </w:r>
            <w:r w:rsidRPr="00A406E4">
              <w:rPr>
                <w:rFonts w:ascii="Arial" w:hAnsi="Arial" w:cs="Arial"/>
                <w:noProof/>
                <w:webHidden/>
                <w:sz w:val="24"/>
                <w:szCs w:val="24"/>
              </w:rPr>
              <w:instrText xml:space="preserve"> PAGEREF _Toc165658471 \h </w:instrText>
            </w:r>
            <w:r w:rsidRPr="00A406E4">
              <w:rPr>
                <w:rFonts w:ascii="Arial" w:hAnsi="Arial" w:cs="Arial"/>
                <w:noProof/>
                <w:webHidden/>
                <w:sz w:val="24"/>
                <w:szCs w:val="24"/>
              </w:rPr>
            </w:r>
            <w:r w:rsidRPr="00A406E4">
              <w:rPr>
                <w:rFonts w:ascii="Arial" w:hAnsi="Arial" w:cs="Arial"/>
                <w:noProof/>
                <w:webHidden/>
                <w:sz w:val="24"/>
                <w:szCs w:val="24"/>
              </w:rPr>
              <w:fldChar w:fldCharType="separate"/>
            </w:r>
            <w:r w:rsidRPr="00A406E4">
              <w:rPr>
                <w:rFonts w:ascii="Arial" w:hAnsi="Arial" w:cs="Arial"/>
                <w:noProof/>
                <w:webHidden/>
                <w:sz w:val="24"/>
                <w:szCs w:val="24"/>
              </w:rPr>
              <w:t>20</w:t>
            </w:r>
            <w:r w:rsidRPr="00A406E4">
              <w:rPr>
                <w:rFonts w:ascii="Arial" w:hAnsi="Arial" w:cs="Arial"/>
                <w:noProof/>
                <w:webHidden/>
                <w:sz w:val="24"/>
                <w:szCs w:val="24"/>
              </w:rPr>
              <w:fldChar w:fldCharType="end"/>
            </w:r>
          </w:hyperlink>
        </w:p>
        <w:p w14:paraId="219566A9" w14:textId="4BD529FB" w:rsidR="00A406E4" w:rsidRPr="00A406E4" w:rsidRDefault="00A406E4">
          <w:pPr>
            <w:pStyle w:val="TOC1"/>
            <w:rPr>
              <w:rFonts w:ascii="Arial" w:eastAsiaTheme="minorEastAsia" w:hAnsi="Arial" w:cs="Arial"/>
              <w:noProof/>
              <w:kern w:val="2"/>
              <w:sz w:val="24"/>
              <w:szCs w:val="24"/>
              <w:lang w:eastAsia="en-GB"/>
              <w14:ligatures w14:val="standardContextual"/>
            </w:rPr>
          </w:pPr>
          <w:hyperlink w:anchor="_Toc165658472" w:history="1">
            <w:r w:rsidRPr="00A406E4">
              <w:rPr>
                <w:rStyle w:val="Hyperlink"/>
                <w:rFonts w:ascii="Arial" w:hAnsi="Arial" w:cs="Arial"/>
                <w:b/>
                <w:bCs/>
                <w:noProof/>
                <w:sz w:val="24"/>
                <w:szCs w:val="24"/>
              </w:rPr>
              <w:t>References</w:t>
            </w:r>
            <w:r w:rsidRPr="00A406E4">
              <w:rPr>
                <w:rFonts w:ascii="Arial" w:hAnsi="Arial" w:cs="Arial"/>
                <w:noProof/>
                <w:webHidden/>
                <w:sz w:val="24"/>
                <w:szCs w:val="24"/>
              </w:rPr>
              <w:tab/>
            </w:r>
            <w:r w:rsidRPr="00A406E4">
              <w:rPr>
                <w:rFonts w:ascii="Arial" w:hAnsi="Arial" w:cs="Arial"/>
                <w:noProof/>
                <w:webHidden/>
                <w:sz w:val="24"/>
                <w:szCs w:val="24"/>
              </w:rPr>
              <w:fldChar w:fldCharType="begin"/>
            </w:r>
            <w:r w:rsidRPr="00A406E4">
              <w:rPr>
                <w:rFonts w:ascii="Arial" w:hAnsi="Arial" w:cs="Arial"/>
                <w:noProof/>
                <w:webHidden/>
                <w:sz w:val="24"/>
                <w:szCs w:val="24"/>
              </w:rPr>
              <w:instrText xml:space="preserve"> PAGEREF _Toc165658472 \h </w:instrText>
            </w:r>
            <w:r w:rsidRPr="00A406E4">
              <w:rPr>
                <w:rFonts w:ascii="Arial" w:hAnsi="Arial" w:cs="Arial"/>
                <w:noProof/>
                <w:webHidden/>
                <w:sz w:val="24"/>
                <w:szCs w:val="24"/>
              </w:rPr>
            </w:r>
            <w:r w:rsidRPr="00A406E4">
              <w:rPr>
                <w:rFonts w:ascii="Arial" w:hAnsi="Arial" w:cs="Arial"/>
                <w:noProof/>
                <w:webHidden/>
                <w:sz w:val="24"/>
                <w:szCs w:val="24"/>
              </w:rPr>
              <w:fldChar w:fldCharType="separate"/>
            </w:r>
            <w:r w:rsidRPr="00A406E4">
              <w:rPr>
                <w:rFonts w:ascii="Arial" w:hAnsi="Arial" w:cs="Arial"/>
                <w:noProof/>
                <w:webHidden/>
                <w:sz w:val="24"/>
                <w:szCs w:val="24"/>
              </w:rPr>
              <w:t>21</w:t>
            </w:r>
            <w:r w:rsidRPr="00A406E4">
              <w:rPr>
                <w:rFonts w:ascii="Arial" w:hAnsi="Arial" w:cs="Arial"/>
                <w:noProof/>
                <w:webHidden/>
                <w:sz w:val="24"/>
                <w:szCs w:val="24"/>
              </w:rPr>
              <w:fldChar w:fldCharType="end"/>
            </w:r>
          </w:hyperlink>
        </w:p>
        <w:p w14:paraId="7B90322A" w14:textId="4B47485B" w:rsidR="00A406E4" w:rsidRPr="00A406E4" w:rsidRDefault="00A406E4">
          <w:pPr>
            <w:pStyle w:val="TOC1"/>
            <w:rPr>
              <w:rFonts w:ascii="Arial" w:eastAsiaTheme="minorEastAsia" w:hAnsi="Arial" w:cs="Arial"/>
              <w:noProof/>
              <w:kern w:val="2"/>
              <w:sz w:val="24"/>
              <w:szCs w:val="24"/>
              <w:lang w:eastAsia="en-GB"/>
              <w14:ligatures w14:val="standardContextual"/>
            </w:rPr>
          </w:pPr>
          <w:hyperlink w:anchor="_Toc165658473" w:history="1">
            <w:r w:rsidRPr="00A406E4">
              <w:rPr>
                <w:rStyle w:val="Hyperlink"/>
                <w:rFonts w:ascii="Arial" w:hAnsi="Arial" w:cs="Arial"/>
                <w:b/>
                <w:bCs/>
                <w:noProof/>
                <w:sz w:val="24"/>
                <w:szCs w:val="24"/>
              </w:rPr>
              <w:t>Appendix</w:t>
            </w:r>
            <w:r w:rsidRPr="00A406E4">
              <w:rPr>
                <w:rFonts w:ascii="Arial" w:hAnsi="Arial" w:cs="Arial"/>
                <w:noProof/>
                <w:webHidden/>
                <w:sz w:val="24"/>
                <w:szCs w:val="24"/>
              </w:rPr>
              <w:tab/>
            </w:r>
            <w:r w:rsidRPr="00A406E4">
              <w:rPr>
                <w:rFonts w:ascii="Arial" w:hAnsi="Arial" w:cs="Arial"/>
                <w:noProof/>
                <w:webHidden/>
                <w:sz w:val="24"/>
                <w:szCs w:val="24"/>
              </w:rPr>
              <w:fldChar w:fldCharType="begin"/>
            </w:r>
            <w:r w:rsidRPr="00A406E4">
              <w:rPr>
                <w:rFonts w:ascii="Arial" w:hAnsi="Arial" w:cs="Arial"/>
                <w:noProof/>
                <w:webHidden/>
                <w:sz w:val="24"/>
                <w:szCs w:val="24"/>
              </w:rPr>
              <w:instrText xml:space="preserve"> PAGEREF _Toc165658473 \h </w:instrText>
            </w:r>
            <w:r w:rsidRPr="00A406E4">
              <w:rPr>
                <w:rFonts w:ascii="Arial" w:hAnsi="Arial" w:cs="Arial"/>
                <w:noProof/>
                <w:webHidden/>
                <w:sz w:val="24"/>
                <w:szCs w:val="24"/>
              </w:rPr>
            </w:r>
            <w:r w:rsidRPr="00A406E4">
              <w:rPr>
                <w:rFonts w:ascii="Arial" w:hAnsi="Arial" w:cs="Arial"/>
                <w:noProof/>
                <w:webHidden/>
                <w:sz w:val="24"/>
                <w:szCs w:val="24"/>
              </w:rPr>
              <w:fldChar w:fldCharType="separate"/>
            </w:r>
            <w:r w:rsidRPr="00A406E4">
              <w:rPr>
                <w:rFonts w:ascii="Arial" w:hAnsi="Arial" w:cs="Arial"/>
                <w:noProof/>
                <w:webHidden/>
                <w:sz w:val="24"/>
                <w:szCs w:val="24"/>
              </w:rPr>
              <w:t>25</w:t>
            </w:r>
            <w:r w:rsidRPr="00A406E4">
              <w:rPr>
                <w:rFonts w:ascii="Arial" w:hAnsi="Arial" w:cs="Arial"/>
                <w:noProof/>
                <w:webHidden/>
                <w:sz w:val="24"/>
                <w:szCs w:val="24"/>
              </w:rPr>
              <w:fldChar w:fldCharType="end"/>
            </w:r>
          </w:hyperlink>
        </w:p>
        <w:p w14:paraId="1B4847E3" w14:textId="65E16E1D" w:rsidR="0065334C" w:rsidRPr="00E74712" w:rsidRDefault="0065334C" w:rsidP="00900754">
          <w:pPr>
            <w:spacing w:line="360" w:lineRule="auto"/>
            <w:rPr>
              <w:rFonts w:ascii="Arial" w:hAnsi="Arial" w:cs="Arial"/>
              <w:b/>
              <w:bCs/>
              <w:sz w:val="24"/>
              <w:szCs w:val="24"/>
            </w:rPr>
          </w:pPr>
          <w:r w:rsidRPr="00A406E4">
            <w:rPr>
              <w:rFonts w:ascii="Arial" w:hAnsi="Arial" w:cs="Arial"/>
              <w:b/>
              <w:bCs/>
              <w:sz w:val="24"/>
              <w:szCs w:val="24"/>
            </w:rPr>
            <w:fldChar w:fldCharType="end"/>
          </w:r>
        </w:p>
      </w:sdtContent>
    </w:sdt>
    <w:p w14:paraId="5C0E2EA8" w14:textId="77777777" w:rsidR="0063092B" w:rsidRPr="00BF12FB" w:rsidRDefault="0063092B" w:rsidP="005464D2">
      <w:pPr>
        <w:spacing w:line="360" w:lineRule="auto"/>
        <w:rPr>
          <w:rFonts w:ascii="Arial" w:hAnsi="Arial" w:cs="Arial"/>
          <w:b/>
          <w:bCs/>
          <w:sz w:val="24"/>
          <w:szCs w:val="24"/>
        </w:rPr>
      </w:pPr>
    </w:p>
    <w:p w14:paraId="6564F073" w14:textId="77777777" w:rsidR="00B10EC5" w:rsidRDefault="00B10EC5" w:rsidP="000C64A0">
      <w:pPr>
        <w:spacing w:line="360" w:lineRule="auto"/>
        <w:jc w:val="right"/>
        <w:rPr>
          <w:rFonts w:ascii="Arial" w:hAnsi="Arial" w:cs="Arial"/>
          <w:sz w:val="24"/>
          <w:szCs w:val="24"/>
        </w:rPr>
      </w:pPr>
    </w:p>
    <w:p w14:paraId="7DE8B3A5" w14:textId="5977D50B" w:rsidR="0013328A" w:rsidRPr="00BF12FB" w:rsidRDefault="0013328A" w:rsidP="00900754">
      <w:pPr>
        <w:tabs>
          <w:tab w:val="center" w:pos="4513"/>
        </w:tabs>
        <w:spacing w:line="360" w:lineRule="auto"/>
        <w:rPr>
          <w:rFonts w:ascii="Arial" w:hAnsi="Arial" w:cs="Arial"/>
          <w:sz w:val="24"/>
          <w:szCs w:val="24"/>
        </w:rPr>
      </w:pPr>
    </w:p>
    <w:p w14:paraId="3ADCA7CD" w14:textId="61766155" w:rsidR="00565410" w:rsidRPr="00BF12FB" w:rsidRDefault="002A63C5" w:rsidP="00565410">
      <w:pPr>
        <w:pStyle w:val="Heading1"/>
        <w:spacing w:before="0" w:line="360" w:lineRule="auto"/>
        <w:rPr>
          <w:rFonts w:cs="Arial"/>
          <w:b/>
          <w:bCs/>
          <w:sz w:val="24"/>
          <w:szCs w:val="24"/>
        </w:rPr>
      </w:pPr>
      <w:bookmarkStart w:id="0" w:name="_Toc165658453"/>
      <w:r w:rsidRPr="00BF12FB">
        <w:rPr>
          <w:rFonts w:cs="Arial"/>
          <w:b/>
          <w:bCs/>
          <w:sz w:val="24"/>
          <w:szCs w:val="24"/>
        </w:rPr>
        <w:lastRenderedPageBreak/>
        <w:t>Intr</w:t>
      </w:r>
      <w:r w:rsidR="00565410" w:rsidRPr="00BF12FB">
        <w:rPr>
          <w:rFonts w:cs="Arial"/>
          <w:b/>
          <w:bCs/>
          <w:sz w:val="24"/>
          <w:szCs w:val="24"/>
        </w:rPr>
        <w:t>oduction</w:t>
      </w:r>
      <w:bookmarkEnd w:id="0"/>
    </w:p>
    <w:p w14:paraId="61C8FC58" w14:textId="77777777" w:rsidR="00565410" w:rsidRPr="00BF12FB" w:rsidRDefault="00565410" w:rsidP="00565410">
      <w:pPr>
        <w:spacing w:after="0"/>
        <w:rPr>
          <w:rFonts w:ascii="Arial" w:hAnsi="Arial" w:cs="Arial"/>
          <w:sz w:val="24"/>
          <w:szCs w:val="24"/>
        </w:rPr>
      </w:pPr>
    </w:p>
    <w:p w14:paraId="5E25DEDE" w14:textId="6AA6D39E" w:rsidR="00E840F0" w:rsidRDefault="00565410" w:rsidP="00A0513C">
      <w:pPr>
        <w:spacing w:after="0" w:line="360" w:lineRule="auto"/>
        <w:rPr>
          <w:rFonts w:ascii="Arial" w:hAnsi="Arial" w:cs="Arial"/>
          <w:color w:val="000000"/>
          <w:sz w:val="24"/>
          <w:szCs w:val="24"/>
        </w:rPr>
      </w:pPr>
      <w:r w:rsidRPr="00BF12FB">
        <w:rPr>
          <w:rFonts w:ascii="Arial" w:hAnsi="Arial" w:cs="Arial"/>
          <w:sz w:val="24"/>
          <w:szCs w:val="24"/>
        </w:rPr>
        <w:t>The</w:t>
      </w:r>
      <w:r w:rsidR="00E840F0" w:rsidRPr="00BF12FB">
        <w:rPr>
          <w:rFonts w:ascii="Arial" w:hAnsi="Arial" w:cs="Arial"/>
          <w:sz w:val="24"/>
          <w:szCs w:val="24"/>
        </w:rPr>
        <w:t xml:space="preserve"> question of whether South Wales Police (SWP) should </w:t>
      </w:r>
      <w:r w:rsidR="001B12A3">
        <w:rPr>
          <w:rFonts w:ascii="Arial" w:hAnsi="Arial" w:cs="Arial"/>
          <w:sz w:val="24"/>
          <w:szCs w:val="24"/>
        </w:rPr>
        <w:t>be</w:t>
      </w:r>
      <w:r w:rsidR="00E840F0" w:rsidRPr="00BF12FB">
        <w:rPr>
          <w:rFonts w:ascii="Arial" w:hAnsi="Arial" w:cs="Arial"/>
          <w:sz w:val="24"/>
          <w:szCs w:val="24"/>
        </w:rPr>
        <w:t xml:space="preserve"> the first point of contact</w:t>
      </w:r>
      <w:r w:rsidR="000D656C">
        <w:rPr>
          <w:rFonts w:ascii="Arial" w:hAnsi="Arial" w:cs="Arial"/>
          <w:sz w:val="24"/>
          <w:szCs w:val="24"/>
        </w:rPr>
        <w:t>,</w:t>
      </w:r>
      <w:r w:rsidR="00E840F0" w:rsidRPr="00BF12FB">
        <w:rPr>
          <w:rFonts w:ascii="Arial" w:hAnsi="Arial" w:cs="Arial"/>
          <w:sz w:val="24"/>
          <w:szCs w:val="24"/>
        </w:rPr>
        <w:t xml:space="preserve"> or the last resort in addressing mental health issues, is a highly debated and contentious issue in the ongoing discourse surrounding public safety and mental health care. Indeed, a report by H</w:t>
      </w:r>
      <w:r w:rsidR="00B802C9" w:rsidRPr="00BF12FB">
        <w:rPr>
          <w:rFonts w:ascii="Arial" w:hAnsi="Arial" w:cs="Arial"/>
          <w:sz w:val="24"/>
          <w:szCs w:val="24"/>
        </w:rPr>
        <w:t xml:space="preserve">is </w:t>
      </w:r>
      <w:r w:rsidR="00E840F0" w:rsidRPr="00BF12FB">
        <w:rPr>
          <w:rFonts w:ascii="Arial" w:hAnsi="Arial" w:cs="Arial"/>
          <w:sz w:val="24"/>
          <w:szCs w:val="24"/>
        </w:rPr>
        <w:t>Majesty’s Inspectorate of Constabulary and Fire and Rescue Services (2018</w:t>
      </w:r>
      <w:r w:rsidR="00DE2451" w:rsidRPr="00BF12FB">
        <w:rPr>
          <w:rFonts w:ascii="Arial" w:hAnsi="Arial" w:cs="Arial"/>
          <w:sz w:val="24"/>
          <w:szCs w:val="24"/>
        </w:rPr>
        <w:t>a</w:t>
      </w:r>
      <w:r w:rsidR="00E840F0" w:rsidRPr="00BF12FB">
        <w:rPr>
          <w:rFonts w:ascii="Arial" w:hAnsi="Arial" w:cs="Arial"/>
          <w:sz w:val="24"/>
          <w:szCs w:val="24"/>
        </w:rPr>
        <w:t>)</w:t>
      </w:r>
      <w:r w:rsidR="00DE2451" w:rsidRPr="00BF12FB">
        <w:rPr>
          <w:rFonts w:ascii="Arial" w:hAnsi="Arial" w:cs="Arial"/>
          <w:sz w:val="24"/>
          <w:szCs w:val="24"/>
          <w:vertAlign w:val="superscript"/>
        </w:rPr>
        <w:t xml:space="preserve"> </w:t>
      </w:r>
      <w:r w:rsidR="00E840F0" w:rsidRPr="00BF12FB">
        <w:rPr>
          <w:rFonts w:ascii="Arial" w:hAnsi="Arial" w:cs="Arial"/>
          <w:sz w:val="24"/>
          <w:szCs w:val="24"/>
        </w:rPr>
        <w:t xml:space="preserve">(HMICFRS) expressed the view that </w:t>
      </w:r>
      <w:r w:rsidR="00E840F0" w:rsidRPr="00BF12FB">
        <w:rPr>
          <w:rFonts w:ascii="Arial" w:hAnsi="Arial" w:cs="Arial"/>
          <w:i/>
          <w:iCs/>
          <w:sz w:val="24"/>
          <w:szCs w:val="24"/>
        </w:rPr>
        <w:t>“</w:t>
      </w:r>
      <w:r w:rsidR="001B28D4">
        <w:rPr>
          <w:rFonts w:ascii="Arial" w:hAnsi="Arial" w:cs="Arial"/>
          <w:sz w:val="24"/>
          <w:szCs w:val="24"/>
        </w:rPr>
        <w:t>t</w:t>
      </w:r>
      <w:r w:rsidR="00E840F0" w:rsidRPr="00BF12FB">
        <w:rPr>
          <w:rFonts w:ascii="Arial" w:hAnsi="Arial" w:cs="Arial"/>
          <w:sz w:val="24"/>
          <w:szCs w:val="24"/>
        </w:rPr>
        <w:t xml:space="preserve">he </w:t>
      </w:r>
      <w:r w:rsidR="001B28D4">
        <w:rPr>
          <w:rFonts w:ascii="Arial" w:hAnsi="Arial" w:cs="Arial"/>
          <w:sz w:val="24"/>
          <w:szCs w:val="24"/>
        </w:rPr>
        <w:t>p</w:t>
      </w:r>
      <w:r w:rsidR="00E840F0" w:rsidRPr="00BF12FB">
        <w:rPr>
          <w:rFonts w:ascii="Arial" w:hAnsi="Arial" w:cs="Arial"/>
          <w:sz w:val="24"/>
          <w:szCs w:val="24"/>
        </w:rPr>
        <w:t>olice could only do so much to improve the overall picture. Stating that to</w:t>
      </w:r>
      <w:r w:rsidR="000D656C">
        <w:rPr>
          <w:rFonts w:ascii="Arial" w:hAnsi="Arial" w:cs="Arial"/>
          <w:sz w:val="24"/>
          <w:szCs w:val="24"/>
        </w:rPr>
        <w:t>o</w:t>
      </w:r>
      <w:r w:rsidR="00E840F0" w:rsidRPr="00BF12FB">
        <w:rPr>
          <w:rFonts w:ascii="Arial" w:hAnsi="Arial" w:cs="Arial"/>
          <w:sz w:val="24"/>
          <w:szCs w:val="24"/>
        </w:rPr>
        <w:t xml:space="preserve"> many </w:t>
      </w:r>
      <w:r w:rsidR="000A016A">
        <w:rPr>
          <w:rFonts w:ascii="Arial" w:hAnsi="Arial" w:cs="Arial"/>
          <w:sz w:val="24"/>
          <w:szCs w:val="24"/>
        </w:rPr>
        <w:t xml:space="preserve">of </w:t>
      </w:r>
      <w:r w:rsidR="00BE7C93">
        <w:rPr>
          <w:rFonts w:ascii="Arial" w:hAnsi="Arial" w:cs="Arial"/>
          <w:sz w:val="24"/>
          <w:szCs w:val="24"/>
        </w:rPr>
        <w:t xml:space="preserve">the </w:t>
      </w:r>
      <w:r w:rsidR="00E840F0" w:rsidRPr="00BF12FB">
        <w:rPr>
          <w:rFonts w:ascii="Arial" w:hAnsi="Arial" w:cs="Arial"/>
          <w:sz w:val="24"/>
          <w:szCs w:val="24"/>
        </w:rPr>
        <w:t>broader aspects of the mental health system were broken.” In its words, “</w:t>
      </w:r>
      <w:r w:rsidR="001B28D4">
        <w:rPr>
          <w:rFonts w:ascii="Arial" w:hAnsi="Arial" w:cs="Arial"/>
          <w:sz w:val="24"/>
          <w:szCs w:val="24"/>
        </w:rPr>
        <w:t>t</w:t>
      </w:r>
      <w:r w:rsidR="00E840F0" w:rsidRPr="00BF12FB">
        <w:rPr>
          <w:rFonts w:ascii="Arial" w:hAnsi="Arial" w:cs="Arial"/>
          <w:sz w:val="24"/>
          <w:szCs w:val="24"/>
        </w:rPr>
        <w:t xml:space="preserve">he </w:t>
      </w:r>
      <w:r w:rsidR="001B28D4">
        <w:rPr>
          <w:rFonts w:ascii="Arial" w:hAnsi="Arial" w:cs="Arial"/>
          <w:sz w:val="24"/>
          <w:szCs w:val="24"/>
        </w:rPr>
        <w:t>p</w:t>
      </w:r>
      <w:r w:rsidR="00E840F0" w:rsidRPr="00BF12FB">
        <w:rPr>
          <w:rFonts w:ascii="Arial" w:hAnsi="Arial" w:cs="Arial"/>
          <w:sz w:val="24"/>
          <w:szCs w:val="24"/>
        </w:rPr>
        <w:t xml:space="preserve">olice were left to pick up the pieces.” </w:t>
      </w:r>
      <w:r w:rsidR="00E840F0" w:rsidRPr="00BF12FB">
        <w:rPr>
          <w:rFonts w:ascii="Arial" w:hAnsi="Arial" w:cs="Arial"/>
          <w:color w:val="000000"/>
          <w:sz w:val="24"/>
          <w:szCs w:val="24"/>
        </w:rPr>
        <w:t>To examine the question</w:t>
      </w:r>
      <w:r w:rsidR="00BE7C93">
        <w:rPr>
          <w:rFonts w:ascii="Arial" w:hAnsi="Arial" w:cs="Arial"/>
          <w:color w:val="000000"/>
          <w:sz w:val="24"/>
          <w:szCs w:val="24"/>
        </w:rPr>
        <w:t>,</w:t>
      </w:r>
      <w:r w:rsidR="00E840F0" w:rsidRPr="00BF12FB">
        <w:rPr>
          <w:rFonts w:ascii="Arial" w:hAnsi="Arial" w:cs="Arial"/>
          <w:color w:val="000000"/>
          <w:sz w:val="24"/>
          <w:szCs w:val="24"/>
        </w:rPr>
        <w:t xml:space="preserve"> ‘Should SWP be the first point of call or the last resort in dealing with mental health issues?’, th</w:t>
      </w:r>
      <w:r w:rsidR="00A12F16" w:rsidRPr="00BF12FB">
        <w:rPr>
          <w:rFonts w:ascii="Arial" w:hAnsi="Arial" w:cs="Arial"/>
          <w:color w:val="000000"/>
          <w:sz w:val="24"/>
          <w:szCs w:val="24"/>
        </w:rPr>
        <w:t xml:space="preserve">is </w:t>
      </w:r>
      <w:r w:rsidR="00267B70" w:rsidRPr="00BF12FB">
        <w:rPr>
          <w:rFonts w:ascii="Arial" w:hAnsi="Arial" w:cs="Arial"/>
          <w:color w:val="000000"/>
          <w:sz w:val="24"/>
          <w:szCs w:val="24"/>
        </w:rPr>
        <w:t>evaluation</w:t>
      </w:r>
      <w:r w:rsidR="00E840F0" w:rsidRPr="00BF12FB">
        <w:rPr>
          <w:rFonts w:ascii="Arial" w:hAnsi="Arial" w:cs="Arial"/>
          <w:color w:val="000000"/>
          <w:sz w:val="24"/>
          <w:szCs w:val="24"/>
        </w:rPr>
        <w:t xml:space="preserve"> will conduct a focused literary review of appropriate literature and statistics, to determine if the SWP is being called to deal with issues potentially outside of its remit. This critical analysis will consider a recent National Partnership Agreement, the Right Care, Right Person (RCRP) approach to determine the extent to which SWP is adopting this initiative, the success of any implementation and whether RCRP implementation could help in answering the question. The author’s aim will be to final</w:t>
      </w:r>
      <w:r w:rsidR="006B468D" w:rsidRPr="00BF12FB">
        <w:rPr>
          <w:rFonts w:ascii="Arial" w:hAnsi="Arial" w:cs="Arial"/>
          <w:color w:val="000000"/>
          <w:sz w:val="24"/>
          <w:szCs w:val="24"/>
        </w:rPr>
        <w:t>ly</w:t>
      </w:r>
      <w:r w:rsidR="00E840F0" w:rsidRPr="00BF12FB">
        <w:rPr>
          <w:rFonts w:ascii="Arial" w:hAnsi="Arial" w:cs="Arial"/>
          <w:color w:val="000000"/>
          <w:sz w:val="24"/>
          <w:szCs w:val="24"/>
        </w:rPr>
        <w:t xml:space="preserve"> offer </w:t>
      </w:r>
      <w:r w:rsidR="000D656C" w:rsidRPr="00BF12FB">
        <w:rPr>
          <w:rFonts w:ascii="Arial" w:hAnsi="Arial" w:cs="Arial"/>
          <w:color w:val="000000"/>
          <w:sz w:val="24"/>
          <w:szCs w:val="24"/>
        </w:rPr>
        <w:t xml:space="preserve">SWP </w:t>
      </w:r>
      <w:r w:rsidR="00E840F0" w:rsidRPr="00BF12FB">
        <w:rPr>
          <w:rFonts w:ascii="Arial" w:hAnsi="Arial" w:cs="Arial"/>
          <w:color w:val="000000"/>
          <w:sz w:val="24"/>
          <w:szCs w:val="24"/>
        </w:rPr>
        <w:t>any recommendations.</w:t>
      </w:r>
    </w:p>
    <w:p w14:paraId="41840795" w14:textId="77777777" w:rsidR="00BE7C93" w:rsidRPr="00BF12FB" w:rsidRDefault="00BE7C93" w:rsidP="00A0513C">
      <w:pPr>
        <w:spacing w:after="0" w:line="360" w:lineRule="auto"/>
        <w:rPr>
          <w:rFonts w:ascii="Arial" w:hAnsi="Arial" w:cs="Arial"/>
          <w:color w:val="000000"/>
          <w:sz w:val="24"/>
          <w:szCs w:val="24"/>
        </w:rPr>
      </w:pPr>
    </w:p>
    <w:p w14:paraId="5422BC5A" w14:textId="4C0EB304" w:rsidR="00565410" w:rsidRDefault="00E840F0" w:rsidP="0072207B">
      <w:pPr>
        <w:spacing w:after="0" w:line="360" w:lineRule="auto"/>
        <w:rPr>
          <w:rFonts w:ascii="Arial" w:hAnsi="Arial" w:cs="Arial"/>
          <w:color w:val="000000"/>
          <w:sz w:val="24"/>
          <w:szCs w:val="24"/>
        </w:rPr>
      </w:pPr>
      <w:r w:rsidRPr="00BF12FB">
        <w:rPr>
          <w:rFonts w:ascii="Arial" w:hAnsi="Arial" w:cs="Arial"/>
          <w:color w:val="000000"/>
          <w:sz w:val="24"/>
          <w:szCs w:val="24"/>
        </w:rPr>
        <w:t xml:space="preserve">The question directly addresses the interface between </w:t>
      </w:r>
      <w:r w:rsidR="007F3665">
        <w:rPr>
          <w:rFonts w:ascii="Arial" w:hAnsi="Arial" w:cs="Arial"/>
          <w:color w:val="000000"/>
          <w:sz w:val="24"/>
          <w:szCs w:val="24"/>
        </w:rPr>
        <w:t>t</w:t>
      </w:r>
      <w:r w:rsidRPr="00BF12FB">
        <w:rPr>
          <w:rFonts w:ascii="Arial" w:hAnsi="Arial" w:cs="Arial"/>
          <w:color w:val="000000"/>
          <w:sz w:val="24"/>
          <w:szCs w:val="24"/>
        </w:rPr>
        <w:t xml:space="preserve">he </w:t>
      </w:r>
      <w:r w:rsidR="007F3665">
        <w:rPr>
          <w:rFonts w:ascii="Arial" w:hAnsi="Arial" w:cs="Arial"/>
          <w:color w:val="000000"/>
          <w:sz w:val="24"/>
          <w:szCs w:val="24"/>
        </w:rPr>
        <w:t>p</w:t>
      </w:r>
      <w:r w:rsidRPr="00BF12FB">
        <w:rPr>
          <w:rFonts w:ascii="Arial" w:hAnsi="Arial" w:cs="Arial"/>
          <w:color w:val="000000"/>
          <w:sz w:val="24"/>
          <w:szCs w:val="24"/>
        </w:rPr>
        <w:t xml:space="preserve">olice and </w:t>
      </w:r>
      <w:r w:rsidR="007F3665">
        <w:rPr>
          <w:rFonts w:ascii="Arial" w:hAnsi="Arial" w:cs="Arial"/>
          <w:color w:val="000000"/>
          <w:sz w:val="24"/>
          <w:szCs w:val="24"/>
        </w:rPr>
        <w:t xml:space="preserve">members of </w:t>
      </w:r>
      <w:r w:rsidRPr="00BF12FB">
        <w:rPr>
          <w:rFonts w:ascii="Arial" w:hAnsi="Arial" w:cs="Arial"/>
          <w:color w:val="000000"/>
          <w:sz w:val="24"/>
          <w:szCs w:val="24"/>
        </w:rPr>
        <w:t>the public</w:t>
      </w:r>
      <w:r w:rsidR="000672BA">
        <w:rPr>
          <w:rFonts w:ascii="Arial" w:hAnsi="Arial" w:cs="Arial"/>
          <w:color w:val="000000"/>
          <w:sz w:val="24"/>
          <w:szCs w:val="24"/>
        </w:rPr>
        <w:t xml:space="preserve"> </w:t>
      </w:r>
      <w:r w:rsidRPr="00BF12FB">
        <w:rPr>
          <w:rFonts w:ascii="Arial" w:hAnsi="Arial" w:cs="Arial"/>
          <w:color w:val="000000"/>
          <w:sz w:val="24"/>
          <w:szCs w:val="24"/>
        </w:rPr>
        <w:t xml:space="preserve">experiencing mental health crises. In recent years, </w:t>
      </w:r>
      <w:r w:rsidR="000672BA">
        <w:rPr>
          <w:rFonts w:ascii="Arial" w:hAnsi="Arial" w:cs="Arial"/>
          <w:color w:val="000000"/>
          <w:sz w:val="24"/>
          <w:szCs w:val="24"/>
        </w:rPr>
        <w:t xml:space="preserve">police </w:t>
      </w:r>
      <w:r w:rsidRPr="00BF12FB">
        <w:rPr>
          <w:rFonts w:ascii="Arial" w:hAnsi="Arial" w:cs="Arial"/>
          <w:color w:val="000000"/>
          <w:sz w:val="24"/>
          <w:szCs w:val="24"/>
        </w:rPr>
        <w:t xml:space="preserve">involvement with mental health has accumulated increased attention, promoting a critical examination of the roles, responsibilities, and effectiveness of </w:t>
      </w:r>
      <w:r w:rsidR="000672BA">
        <w:rPr>
          <w:rFonts w:ascii="Arial" w:hAnsi="Arial" w:cs="Arial"/>
          <w:color w:val="000000"/>
          <w:sz w:val="24"/>
          <w:szCs w:val="24"/>
        </w:rPr>
        <w:t>t</w:t>
      </w:r>
      <w:r w:rsidRPr="00BF12FB">
        <w:rPr>
          <w:rFonts w:ascii="Arial" w:hAnsi="Arial" w:cs="Arial"/>
          <w:color w:val="000000"/>
          <w:sz w:val="24"/>
          <w:szCs w:val="24"/>
        </w:rPr>
        <w:t xml:space="preserve">he </w:t>
      </w:r>
      <w:r w:rsidR="000672BA">
        <w:rPr>
          <w:rFonts w:ascii="Arial" w:hAnsi="Arial" w:cs="Arial"/>
          <w:color w:val="000000"/>
          <w:sz w:val="24"/>
          <w:szCs w:val="24"/>
        </w:rPr>
        <w:t>p</w:t>
      </w:r>
      <w:r w:rsidRPr="00BF12FB">
        <w:rPr>
          <w:rFonts w:ascii="Arial" w:hAnsi="Arial" w:cs="Arial"/>
          <w:color w:val="000000"/>
          <w:sz w:val="24"/>
          <w:szCs w:val="24"/>
        </w:rPr>
        <w:t xml:space="preserve">olice managing these complex situations.  </w:t>
      </w:r>
      <w:r w:rsidRPr="00BF12FB">
        <w:rPr>
          <w:rFonts w:ascii="Arial" w:hAnsi="Arial" w:cs="Arial"/>
          <w:sz w:val="24"/>
          <w:szCs w:val="24"/>
        </w:rPr>
        <w:t xml:space="preserve">This question touches upon fundamental aspects of community well-being, resource allocation and the delivery </w:t>
      </w:r>
      <w:r w:rsidR="00BE7C93">
        <w:rPr>
          <w:rFonts w:ascii="Arial" w:hAnsi="Arial" w:cs="Arial"/>
          <w:sz w:val="24"/>
          <w:szCs w:val="24"/>
        </w:rPr>
        <w:t xml:space="preserve">of </w:t>
      </w:r>
      <w:r w:rsidRPr="00BF12FB">
        <w:rPr>
          <w:rFonts w:ascii="Arial" w:hAnsi="Arial" w:cs="Arial"/>
          <w:sz w:val="24"/>
          <w:szCs w:val="24"/>
        </w:rPr>
        <w:t xml:space="preserve">support for individuals in crisis. The impact of mental health issues on society and </w:t>
      </w:r>
      <w:r w:rsidR="000672BA">
        <w:rPr>
          <w:rFonts w:ascii="Arial" w:hAnsi="Arial" w:cs="Arial"/>
          <w:sz w:val="24"/>
          <w:szCs w:val="24"/>
        </w:rPr>
        <w:t xml:space="preserve">allocation of </w:t>
      </w:r>
      <w:r w:rsidR="00BE7C93">
        <w:rPr>
          <w:rFonts w:ascii="Arial" w:hAnsi="Arial" w:cs="Arial"/>
          <w:sz w:val="24"/>
          <w:szCs w:val="24"/>
        </w:rPr>
        <w:t>p</w:t>
      </w:r>
      <w:r w:rsidRPr="00BF12FB">
        <w:rPr>
          <w:rFonts w:ascii="Arial" w:hAnsi="Arial" w:cs="Arial"/>
          <w:sz w:val="24"/>
          <w:szCs w:val="24"/>
        </w:rPr>
        <w:t>olice resources</w:t>
      </w:r>
      <w:r w:rsidR="00BE7C93">
        <w:rPr>
          <w:rFonts w:ascii="Arial" w:hAnsi="Arial" w:cs="Arial"/>
          <w:sz w:val="24"/>
          <w:szCs w:val="24"/>
        </w:rPr>
        <w:t>,</w:t>
      </w:r>
      <w:r w:rsidRPr="00BF12FB">
        <w:rPr>
          <w:rFonts w:ascii="Arial" w:hAnsi="Arial" w:cs="Arial"/>
          <w:sz w:val="24"/>
          <w:szCs w:val="24"/>
        </w:rPr>
        <w:t xml:space="preserve"> is a matter of great societal and economic importance.</w:t>
      </w:r>
      <w:r w:rsidR="0055675F" w:rsidRPr="00BF12FB">
        <w:rPr>
          <w:rFonts w:ascii="Arial" w:hAnsi="Arial" w:cs="Arial"/>
          <w:sz w:val="24"/>
          <w:szCs w:val="24"/>
        </w:rPr>
        <w:t xml:space="preserve"> </w:t>
      </w:r>
      <w:r w:rsidR="00251AB9" w:rsidRPr="00BF12FB">
        <w:rPr>
          <w:rFonts w:ascii="Arial" w:hAnsi="Arial" w:cs="Arial"/>
          <w:sz w:val="24"/>
          <w:szCs w:val="24"/>
        </w:rPr>
        <w:t>It is estimated police forces in England and Wales attend approximately 80% of mental health related incidents (S</w:t>
      </w:r>
      <w:r w:rsidR="00BE7C93">
        <w:rPr>
          <w:rFonts w:ascii="Arial" w:hAnsi="Arial" w:cs="Arial"/>
          <w:sz w:val="24"/>
          <w:szCs w:val="24"/>
        </w:rPr>
        <w:t>WP</w:t>
      </w:r>
      <w:r w:rsidR="00251AB9" w:rsidRPr="00BF12FB">
        <w:rPr>
          <w:rFonts w:ascii="Arial" w:hAnsi="Arial" w:cs="Arial"/>
          <w:sz w:val="24"/>
          <w:szCs w:val="24"/>
        </w:rPr>
        <w:t xml:space="preserve"> and Crime Commissioner, 2021). </w:t>
      </w:r>
      <w:r w:rsidR="0065146F" w:rsidRPr="00BF12FB">
        <w:rPr>
          <w:rFonts w:ascii="Arial" w:hAnsi="Arial" w:cs="Arial"/>
          <w:sz w:val="24"/>
          <w:szCs w:val="24"/>
        </w:rPr>
        <w:t>Due to the rise in mental health calls</w:t>
      </w:r>
      <w:r w:rsidR="00BE7C93">
        <w:rPr>
          <w:rFonts w:ascii="Arial" w:hAnsi="Arial" w:cs="Arial"/>
          <w:sz w:val="24"/>
          <w:szCs w:val="24"/>
        </w:rPr>
        <w:t>,</w:t>
      </w:r>
      <w:r w:rsidR="0065146F" w:rsidRPr="00BF12FB">
        <w:rPr>
          <w:rFonts w:ascii="Arial" w:hAnsi="Arial" w:cs="Arial"/>
          <w:sz w:val="24"/>
          <w:szCs w:val="24"/>
        </w:rPr>
        <w:t xml:space="preserve"> the HMICFRS (20</w:t>
      </w:r>
      <w:r w:rsidR="00D31980" w:rsidRPr="00BF12FB">
        <w:rPr>
          <w:rFonts w:ascii="Arial" w:hAnsi="Arial" w:cs="Arial"/>
          <w:sz w:val="24"/>
          <w:szCs w:val="24"/>
        </w:rPr>
        <w:t>18</w:t>
      </w:r>
      <w:r w:rsidR="00DE2451" w:rsidRPr="00BF12FB">
        <w:rPr>
          <w:rFonts w:ascii="Arial" w:hAnsi="Arial" w:cs="Arial"/>
          <w:sz w:val="24"/>
          <w:szCs w:val="24"/>
        </w:rPr>
        <w:t>b</w:t>
      </w:r>
      <w:r w:rsidR="0065146F" w:rsidRPr="00BF12FB">
        <w:rPr>
          <w:rFonts w:ascii="Arial" w:hAnsi="Arial" w:cs="Arial"/>
          <w:sz w:val="24"/>
          <w:szCs w:val="24"/>
        </w:rPr>
        <w:t>)</w:t>
      </w:r>
      <w:r w:rsidR="00DE2451" w:rsidRPr="00BF12FB">
        <w:rPr>
          <w:rFonts w:ascii="Arial" w:hAnsi="Arial" w:cs="Arial"/>
          <w:sz w:val="24"/>
          <w:szCs w:val="24"/>
          <w:vertAlign w:val="superscript"/>
        </w:rPr>
        <w:t xml:space="preserve"> </w:t>
      </w:r>
      <w:r w:rsidR="0065146F" w:rsidRPr="00BF12FB">
        <w:rPr>
          <w:rFonts w:ascii="Arial" w:hAnsi="Arial" w:cs="Arial"/>
          <w:sz w:val="24"/>
          <w:szCs w:val="24"/>
        </w:rPr>
        <w:t xml:space="preserve">found that 21 forces in England and Wales employ a mental health professional in the control </w:t>
      </w:r>
      <w:r w:rsidR="006E070A" w:rsidRPr="00BF12FB">
        <w:rPr>
          <w:rFonts w:ascii="Arial" w:hAnsi="Arial" w:cs="Arial"/>
          <w:sz w:val="24"/>
          <w:szCs w:val="24"/>
        </w:rPr>
        <w:t>room.</w:t>
      </w:r>
      <w:r w:rsidRPr="00BF12FB">
        <w:rPr>
          <w:rFonts w:ascii="Arial" w:hAnsi="Arial" w:cs="Arial"/>
          <w:sz w:val="24"/>
          <w:szCs w:val="24"/>
        </w:rPr>
        <w:t xml:space="preserve"> The question reflects an issue </w:t>
      </w:r>
      <w:r w:rsidR="00BE7C93">
        <w:rPr>
          <w:rFonts w:ascii="Arial" w:hAnsi="Arial" w:cs="Arial"/>
          <w:sz w:val="24"/>
          <w:szCs w:val="24"/>
        </w:rPr>
        <w:t xml:space="preserve">which </w:t>
      </w:r>
      <w:r w:rsidRPr="00BF12FB">
        <w:rPr>
          <w:rFonts w:ascii="Arial" w:hAnsi="Arial" w:cs="Arial"/>
          <w:sz w:val="24"/>
          <w:szCs w:val="24"/>
        </w:rPr>
        <w:t>continually evolv</w:t>
      </w:r>
      <w:r w:rsidR="00BE7C93">
        <w:rPr>
          <w:rFonts w:ascii="Arial" w:hAnsi="Arial" w:cs="Arial"/>
          <w:sz w:val="24"/>
          <w:szCs w:val="24"/>
        </w:rPr>
        <w:t xml:space="preserve">es </w:t>
      </w:r>
      <w:r w:rsidRPr="00BF12FB">
        <w:rPr>
          <w:rFonts w:ascii="Arial" w:hAnsi="Arial" w:cs="Arial"/>
          <w:sz w:val="24"/>
          <w:szCs w:val="24"/>
        </w:rPr>
        <w:t xml:space="preserve">as societal attitudes towards mental health change, and as </w:t>
      </w:r>
      <w:r w:rsidR="00BE7C93">
        <w:rPr>
          <w:rFonts w:ascii="Arial" w:hAnsi="Arial" w:cs="Arial"/>
          <w:sz w:val="24"/>
          <w:szCs w:val="24"/>
        </w:rPr>
        <w:t>p</w:t>
      </w:r>
      <w:r w:rsidRPr="00BF12FB">
        <w:rPr>
          <w:rFonts w:ascii="Arial" w:hAnsi="Arial" w:cs="Arial"/>
          <w:sz w:val="24"/>
          <w:szCs w:val="24"/>
        </w:rPr>
        <w:t xml:space="preserve">olice adapt to new challenges and responsibilities. It is worthy for consideration for an undergraduate independent project as the practical based research, proposed </w:t>
      </w:r>
      <w:r w:rsidRPr="00BF12FB">
        <w:rPr>
          <w:rFonts w:ascii="Arial" w:hAnsi="Arial" w:cs="Arial"/>
          <w:sz w:val="24"/>
          <w:szCs w:val="24"/>
        </w:rPr>
        <w:lastRenderedPageBreak/>
        <w:t>outcomes and conclusions</w:t>
      </w:r>
      <w:r w:rsidR="00844ADD">
        <w:rPr>
          <w:rFonts w:ascii="Arial" w:hAnsi="Arial" w:cs="Arial"/>
          <w:sz w:val="24"/>
          <w:szCs w:val="24"/>
        </w:rPr>
        <w:t>,</w:t>
      </w:r>
      <w:r w:rsidRPr="00BF12FB">
        <w:rPr>
          <w:rFonts w:ascii="Arial" w:hAnsi="Arial" w:cs="Arial"/>
          <w:sz w:val="24"/>
          <w:szCs w:val="24"/>
        </w:rPr>
        <w:t xml:space="preserve"> are likely to have direct relevance to a broader range of subject areas</w:t>
      </w:r>
      <w:r w:rsidR="005963B6" w:rsidRPr="00BF12FB">
        <w:rPr>
          <w:rFonts w:ascii="Arial" w:hAnsi="Arial" w:cs="Arial"/>
          <w:sz w:val="24"/>
          <w:szCs w:val="24"/>
        </w:rPr>
        <w:t>. These</w:t>
      </w:r>
      <w:r w:rsidRPr="00BF12FB">
        <w:rPr>
          <w:rFonts w:ascii="Arial" w:hAnsi="Arial" w:cs="Arial"/>
          <w:sz w:val="24"/>
          <w:szCs w:val="24"/>
        </w:rPr>
        <w:t xml:space="preserve"> include social change and evolving societal issues, police and </w:t>
      </w:r>
      <w:r w:rsidR="00BE7C93">
        <w:rPr>
          <w:rFonts w:ascii="Arial" w:hAnsi="Arial" w:cs="Arial"/>
          <w:sz w:val="24"/>
          <w:szCs w:val="24"/>
        </w:rPr>
        <w:t>l</w:t>
      </w:r>
      <w:r w:rsidRPr="00BF12FB">
        <w:rPr>
          <w:rFonts w:ascii="Arial" w:hAnsi="Arial" w:cs="Arial"/>
          <w:sz w:val="24"/>
          <w:szCs w:val="24"/>
        </w:rPr>
        <w:t xml:space="preserve">ocal </w:t>
      </w:r>
      <w:r w:rsidR="00BE7C93">
        <w:rPr>
          <w:rFonts w:ascii="Arial" w:hAnsi="Arial" w:cs="Arial"/>
          <w:sz w:val="24"/>
          <w:szCs w:val="24"/>
        </w:rPr>
        <w:t>g</w:t>
      </w:r>
      <w:r w:rsidRPr="00BF12FB">
        <w:rPr>
          <w:rFonts w:ascii="Arial" w:hAnsi="Arial" w:cs="Arial"/>
          <w:sz w:val="24"/>
          <w:szCs w:val="24"/>
        </w:rPr>
        <w:t xml:space="preserve">overnment policy implications, ethical considerations, wider </w:t>
      </w:r>
      <w:r w:rsidR="00BE7C93">
        <w:rPr>
          <w:rFonts w:ascii="Arial" w:hAnsi="Arial" w:cs="Arial"/>
          <w:sz w:val="24"/>
          <w:szCs w:val="24"/>
        </w:rPr>
        <w:t>p</w:t>
      </w:r>
      <w:r w:rsidRPr="00BF12FB">
        <w:rPr>
          <w:rFonts w:ascii="Arial" w:hAnsi="Arial" w:cs="Arial"/>
          <w:sz w:val="24"/>
          <w:szCs w:val="24"/>
        </w:rPr>
        <w:t xml:space="preserve">ublic </w:t>
      </w:r>
      <w:r w:rsidR="00BE7C93">
        <w:rPr>
          <w:rFonts w:ascii="Arial" w:hAnsi="Arial" w:cs="Arial"/>
          <w:sz w:val="24"/>
          <w:szCs w:val="24"/>
        </w:rPr>
        <w:t>s</w:t>
      </w:r>
      <w:r w:rsidRPr="00BF12FB">
        <w:rPr>
          <w:rFonts w:ascii="Arial" w:hAnsi="Arial" w:cs="Arial"/>
          <w:sz w:val="24"/>
          <w:szCs w:val="24"/>
        </w:rPr>
        <w:t xml:space="preserve">ector resource </w:t>
      </w:r>
      <w:r w:rsidRPr="00BF12FB">
        <w:rPr>
          <w:rFonts w:ascii="Arial" w:hAnsi="Arial" w:cs="Arial"/>
          <w:color w:val="000000"/>
          <w:sz w:val="24"/>
          <w:szCs w:val="24"/>
        </w:rPr>
        <w:t>allocation and legal and human rights context.</w:t>
      </w:r>
    </w:p>
    <w:p w14:paraId="2B361F17" w14:textId="77777777" w:rsidR="0072207B" w:rsidRPr="00BF12FB" w:rsidRDefault="0072207B" w:rsidP="0072207B">
      <w:pPr>
        <w:spacing w:after="0" w:line="360" w:lineRule="auto"/>
        <w:rPr>
          <w:rFonts w:ascii="Arial" w:hAnsi="Arial" w:cs="Arial"/>
          <w:color w:val="000000"/>
          <w:sz w:val="24"/>
          <w:szCs w:val="24"/>
        </w:rPr>
      </w:pPr>
    </w:p>
    <w:p w14:paraId="3A581178" w14:textId="55E6BAD7" w:rsidR="00597B00" w:rsidRPr="003D13D6" w:rsidRDefault="00E840F0" w:rsidP="0072207B">
      <w:pPr>
        <w:pStyle w:val="Heading2"/>
        <w:spacing w:before="0" w:line="360" w:lineRule="auto"/>
        <w:rPr>
          <w:rFonts w:cs="Arial"/>
          <w:b/>
          <w:bCs/>
          <w:sz w:val="24"/>
          <w:szCs w:val="24"/>
        </w:rPr>
      </w:pPr>
      <w:bookmarkStart w:id="1" w:name="_Toc165658454"/>
      <w:r w:rsidRPr="003D13D6">
        <w:rPr>
          <w:rFonts w:cs="Arial"/>
          <w:b/>
          <w:bCs/>
          <w:sz w:val="24"/>
          <w:szCs w:val="24"/>
        </w:rPr>
        <w:t>Objectives</w:t>
      </w:r>
      <w:bookmarkEnd w:id="1"/>
      <w:r w:rsidRPr="003D13D6">
        <w:rPr>
          <w:rFonts w:cs="Arial"/>
          <w:b/>
          <w:bCs/>
          <w:sz w:val="24"/>
          <w:szCs w:val="24"/>
        </w:rPr>
        <w:t xml:space="preserve"> </w:t>
      </w:r>
    </w:p>
    <w:p w14:paraId="3EA3CB47" w14:textId="77777777" w:rsidR="00BF12FB" w:rsidRPr="00BF12FB" w:rsidRDefault="00BF12FB" w:rsidP="0072207B">
      <w:pPr>
        <w:spacing w:after="0"/>
        <w:rPr>
          <w:rFonts w:ascii="Arial" w:hAnsi="Arial" w:cs="Arial"/>
          <w:sz w:val="24"/>
          <w:szCs w:val="24"/>
        </w:rPr>
      </w:pPr>
    </w:p>
    <w:p w14:paraId="6FF9F3EB" w14:textId="77777777" w:rsidR="00E840F0" w:rsidRDefault="00E840F0" w:rsidP="0072207B">
      <w:pPr>
        <w:spacing w:after="0" w:line="360" w:lineRule="auto"/>
        <w:rPr>
          <w:rFonts w:ascii="Arial" w:hAnsi="Arial" w:cs="Arial"/>
          <w:sz w:val="24"/>
          <w:szCs w:val="24"/>
        </w:rPr>
      </w:pPr>
      <w:r w:rsidRPr="00BF12FB">
        <w:rPr>
          <w:rFonts w:ascii="Arial" w:hAnsi="Arial" w:cs="Arial"/>
          <w:sz w:val="24"/>
          <w:szCs w:val="24"/>
        </w:rPr>
        <w:t>This practice based independent project has given me the opportunity to focus on 80 hours of direct first-hand work experience.</w:t>
      </w:r>
    </w:p>
    <w:p w14:paraId="0EB00B2D" w14:textId="77777777" w:rsidR="00BE7C93" w:rsidRPr="00BF12FB" w:rsidRDefault="00BE7C93" w:rsidP="0072207B">
      <w:pPr>
        <w:spacing w:after="0" w:line="360" w:lineRule="auto"/>
        <w:rPr>
          <w:rFonts w:ascii="Arial" w:hAnsi="Arial" w:cs="Arial"/>
          <w:sz w:val="24"/>
          <w:szCs w:val="24"/>
        </w:rPr>
      </w:pPr>
    </w:p>
    <w:p w14:paraId="630F7F52" w14:textId="77777777" w:rsidR="00E840F0" w:rsidRPr="00BF12FB" w:rsidRDefault="00E840F0" w:rsidP="00BE7C93">
      <w:pPr>
        <w:spacing w:after="0" w:line="360" w:lineRule="auto"/>
        <w:rPr>
          <w:rFonts w:ascii="Arial" w:hAnsi="Arial" w:cs="Arial"/>
          <w:sz w:val="24"/>
          <w:szCs w:val="24"/>
        </w:rPr>
      </w:pPr>
      <w:r w:rsidRPr="00BF12FB">
        <w:rPr>
          <w:rFonts w:ascii="Arial" w:hAnsi="Arial" w:cs="Arial"/>
          <w:sz w:val="24"/>
          <w:szCs w:val="24"/>
        </w:rPr>
        <w:t>Three objectives are outlined:</w:t>
      </w:r>
    </w:p>
    <w:p w14:paraId="64945DDB" w14:textId="0697D7A3" w:rsidR="00E840F0" w:rsidRPr="00BF12FB" w:rsidRDefault="00E840F0" w:rsidP="00BE7C93">
      <w:pPr>
        <w:pStyle w:val="ListParagraph"/>
        <w:numPr>
          <w:ilvl w:val="0"/>
          <w:numId w:val="11"/>
        </w:numPr>
        <w:autoSpaceDN w:val="0"/>
        <w:spacing w:line="360" w:lineRule="auto"/>
        <w:rPr>
          <w:rFonts w:cs="Arial"/>
          <w:szCs w:val="24"/>
        </w:rPr>
      </w:pPr>
      <w:r w:rsidRPr="00BF12FB">
        <w:rPr>
          <w:rFonts w:cs="Arial"/>
          <w:szCs w:val="24"/>
        </w:rPr>
        <w:t xml:space="preserve">To understand the RCRP approach. </w:t>
      </w:r>
    </w:p>
    <w:p w14:paraId="2AE17812" w14:textId="78D1ACBF" w:rsidR="00E840F0" w:rsidRPr="00BF12FB" w:rsidRDefault="00E840F0" w:rsidP="00BE7C93">
      <w:pPr>
        <w:pStyle w:val="ListParagraph"/>
        <w:numPr>
          <w:ilvl w:val="0"/>
          <w:numId w:val="11"/>
        </w:numPr>
        <w:autoSpaceDN w:val="0"/>
        <w:spacing w:line="360" w:lineRule="auto"/>
        <w:rPr>
          <w:rFonts w:cs="Arial"/>
          <w:szCs w:val="24"/>
        </w:rPr>
      </w:pPr>
      <w:r w:rsidRPr="00BF12FB">
        <w:rPr>
          <w:rFonts w:cs="Arial"/>
          <w:szCs w:val="24"/>
        </w:rPr>
        <w:t>To understand whether the RCRP</w:t>
      </w:r>
      <w:r w:rsidR="00BE7C93">
        <w:rPr>
          <w:rFonts w:cs="Arial"/>
          <w:szCs w:val="24"/>
        </w:rPr>
        <w:t xml:space="preserve"> approach</w:t>
      </w:r>
      <w:r w:rsidRPr="00BF12FB">
        <w:rPr>
          <w:rFonts w:cs="Arial"/>
          <w:szCs w:val="24"/>
        </w:rPr>
        <w:t xml:space="preserve"> is being implemented by SWP.</w:t>
      </w:r>
    </w:p>
    <w:p w14:paraId="655C839A" w14:textId="2087237D" w:rsidR="00E840F0" w:rsidRPr="00BF12FB" w:rsidRDefault="00E840F0" w:rsidP="00BE7C93">
      <w:pPr>
        <w:pStyle w:val="ListParagraph"/>
        <w:numPr>
          <w:ilvl w:val="0"/>
          <w:numId w:val="11"/>
        </w:numPr>
        <w:autoSpaceDN w:val="0"/>
        <w:spacing w:line="360" w:lineRule="auto"/>
        <w:rPr>
          <w:rFonts w:cs="Arial"/>
          <w:szCs w:val="24"/>
        </w:rPr>
      </w:pPr>
      <w:r w:rsidRPr="00BF12FB">
        <w:rPr>
          <w:rFonts w:cs="Arial"/>
          <w:szCs w:val="24"/>
        </w:rPr>
        <w:t>To analyse evidence to identify areas where the RCRP initiative is working</w:t>
      </w:r>
      <w:r w:rsidR="00BE7C93">
        <w:rPr>
          <w:rFonts w:cs="Arial"/>
          <w:szCs w:val="24"/>
        </w:rPr>
        <w:t>,</w:t>
      </w:r>
      <w:r w:rsidRPr="00BF12FB">
        <w:rPr>
          <w:rFonts w:cs="Arial"/>
          <w:szCs w:val="24"/>
        </w:rPr>
        <w:t xml:space="preserve"> or where it could be prioritised for implementation</w:t>
      </w:r>
      <w:r w:rsidR="00BE7C93">
        <w:rPr>
          <w:rFonts w:cs="Arial"/>
          <w:szCs w:val="24"/>
        </w:rPr>
        <w:t>,</w:t>
      </w:r>
      <w:r w:rsidRPr="00BF12FB">
        <w:rPr>
          <w:rFonts w:cs="Arial"/>
          <w:szCs w:val="24"/>
        </w:rPr>
        <w:t xml:space="preserve"> or to make additional recommendations.</w:t>
      </w:r>
    </w:p>
    <w:p w14:paraId="69CFCFCB" w14:textId="77777777" w:rsidR="00BF12FB" w:rsidRPr="00BF12FB" w:rsidRDefault="00BF12FB" w:rsidP="00BE7C93">
      <w:pPr>
        <w:autoSpaceDN w:val="0"/>
        <w:spacing w:after="0" w:line="360" w:lineRule="auto"/>
        <w:rPr>
          <w:rFonts w:ascii="Arial" w:hAnsi="Arial" w:cs="Arial"/>
          <w:sz w:val="24"/>
          <w:szCs w:val="24"/>
        </w:rPr>
      </w:pPr>
    </w:p>
    <w:p w14:paraId="6CC2990D" w14:textId="0C728826" w:rsidR="00E840F0" w:rsidRPr="003D13D6" w:rsidRDefault="00E840F0" w:rsidP="00BE7C93">
      <w:pPr>
        <w:pStyle w:val="Heading2"/>
        <w:tabs>
          <w:tab w:val="left" w:pos="2026"/>
        </w:tabs>
        <w:spacing w:before="0" w:line="360" w:lineRule="auto"/>
        <w:rPr>
          <w:rFonts w:cs="Arial"/>
          <w:b/>
          <w:bCs/>
          <w:sz w:val="24"/>
          <w:szCs w:val="24"/>
        </w:rPr>
      </w:pPr>
      <w:bookmarkStart w:id="2" w:name="_Toc165658455"/>
      <w:r w:rsidRPr="003D13D6">
        <w:rPr>
          <w:rFonts w:cs="Arial"/>
          <w:b/>
          <w:bCs/>
          <w:sz w:val="24"/>
          <w:szCs w:val="24"/>
        </w:rPr>
        <w:t>Scope</w:t>
      </w:r>
      <w:bookmarkEnd w:id="2"/>
    </w:p>
    <w:p w14:paraId="766CC818" w14:textId="77777777" w:rsidR="00BF12FB" w:rsidRPr="00BF12FB" w:rsidRDefault="00BF12FB" w:rsidP="00BE7C93">
      <w:pPr>
        <w:spacing w:after="0" w:line="360" w:lineRule="auto"/>
        <w:rPr>
          <w:rFonts w:ascii="Arial" w:hAnsi="Arial" w:cs="Arial"/>
          <w:sz w:val="24"/>
          <w:szCs w:val="24"/>
        </w:rPr>
      </w:pPr>
    </w:p>
    <w:p w14:paraId="4F64114C" w14:textId="28845C10" w:rsidR="00367311" w:rsidRPr="00BF12FB" w:rsidRDefault="00E840F0" w:rsidP="00BE7C93">
      <w:pPr>
        <w:spacing w:after="0" w:line="360" w:lineRule="auto"/>
        <w:rPr>
          <w:rFonts w:ascii="Arial" w:hAnsi="Arial" w:cs="Arial"/>
          <w:color w:val="3B3838"/>
          <w:sz w:val="24"/>
          <w:szCs w:val="24"/>
        </w:rPr>
      </w:pPr>
      <w:r w:rsidRPr="00BF12FB">
        <w:rPr>
          <w:rFonts w:ascii="Arial" w:hAnsi="Arial" w:cs="Arial"/>
          <w:color w:val="3B3838"/>
          <w:sz w:val="24"/>
          <w:szCs w:val="24"/>
        </w:rPr>
        <w:t xml:space="preserve">Given </w:t>
      </w:r>
      <w:r w:rsidR="002D56F6" w:rsidRPr="00BF12FB">
        <w:rPr>
          <w:rFonts w:ascii="Arial" w:hAnsi="Arial" w:cs="Arial"/>
          <w:color w:val="3B3838"/>
          <w:sz w:val="24"/>
          <w:szCs w:val="24"/>
        </w:rPr>
        <w:t>this independent project</w:t>
      </w:r>
      <w:r w:rsidR="002D56F6">
        <w:rPr>
          <w:rFonts w:ascii="Arial" w:hAnsi="Arial" w:cs="Arial"/>
          <w:color w:val="3B3838"/>
          <w:sz w:val="24"/>
          <w:szCs w:val="24"/>
        </w:rPr>
        <w:t xml:space="preserve">’s </w:t>
      </w:r>
      <w:r w:rsidRPr="00BF12FB">
        <w:rPr>
          <w:rFonts w:ascii="Arial" w:hAnsi="Arial" w:cs="Arial"/>
          <w:color w:val="3B3838"/>
          <w:sz w:val="24"/>
          <w:szCs w:val="24"/>
        </w:rPr>
        <w:t>limit</w:t>
      </w:r>
      <w:r w:rsidR="002D56F6">
        <w:rPr>
          <w:rFonts w:ascii="Arial" w:hAnsi="Arial" w:cs="Arial"/>
          <w:color w:val="3B3838"/>
          <w:sz w:val="24"/>
          <w:szCs w:val="24"/>
        </w:rPr>
        <w:t xml:space="preserve">ed </w:t>
      </w:r>
      <w:r w:rsidRPr="00BF12FB">
        <w:rPr>
          <w:rFonts w:ascii="Arial" w:hAnsi="Arial" w:cs="Arial"/>
          <w:color w:val="3B3838"/>
          <w:sz w:val="24"/>
          <w:szCs w:val="24"/>
        </w:rPr>
        <w:t xml:space="preserve">word count, </w:t>
      </w:r>
      <w:r w:rsidR="002D56F6">
        <w:rPr>
          <w:rFonts w:ascii="Arial" w:hAnsi="Arial" w:cs="Arial"/>
          <w:color w:val="3B3838"/>
          <w:sz w:val="24"/>
          <w:szCs w:val="24"/>
        </w:rPr>
        <w:t xml:space="preserve">there are </w:t>
      </w:r>
      <w:r w:rsidRPr="00BF12FB">
        <w:rPr>
          <w:rFonts w:ascii="Arial" w:hAnsi="Arial" w:cs="Arial"/>
          <w:color w:val="3B3838"/>
          <w:sz w:val="24"/>
          <w:szCs w:val="24"/>
        </w:rPr>
        <w:t xml:space="preserve">key areas </w:t>
      </w:r>
      <w:r w:rsidR="002D56F6">
        <w:rPr>
          <w:rFonts w:ascii="Arial" w:hAnsi="Arial" w:cs="Arial"/>
          <w:color w:val="3B3838"/>
          <w:sz w:val="24"/>
          <w:szCs w:val="24"/>
        </w:rPr>
        <w:t xml:space="preserve">which </w:t>
      </w:r>
      <w:r w:rsidRPr="00BF12FB">
        <w:rPr>
          <w:rFonts w:ascii="Arial" w:hAnsi="Arial" w:cs="Arial"/>
          <w:color w:val="3B3838"/>
          <w:sz w:val="24"/>
          <w:szCs w:val="24"/>
        </w:rPr>
        <w:t>cannot be addressed, these include:</w:t>
      </w:r>
    </w:p>
    <w:p w14:paraId="3E9203BA" w14:textId="000230D0" w:rsidR="00367311" w:rsidRPr="00BF12FB" w:rsidRDefault="00367311" w:rsidP="00704214">
      <w:pPr>
        <w:pStyle w:val="ListParagraph"/>
        <w:numPr>
          <w:ilvl w:val="0"/>
          <w:numId w:val="12"/>
        </w:numPr>
        <w:spacing w:line="360" w:lineRule="auto"/>
        <w:rPr>
          <w:rFonts w:cs="Arial"/>
          <w:color w:val="3B3838"/>
          <w:szCs w:val="24"/>
        </w:rPr>
      </w:pPr>
      <w:r w:rsidRPr="00BF12FB">
        <w:rPr>
          <w:rFonts w:cs="Arial"/>
          <w:color w:val="3B3838"/>
          <w:szCs w:val="24"/>
        </w:rPr>
        <w:t xml:space="preserve">Other police forces in England and Wales </w:t>
      </w:r>
    </w:p>
    <w:p w14:paraId="7049AF74" w14:textId="7889D4EC" w:rsidR="00002752" w:rsidRPr="00BF12FB" w:rsidRDefault="00525C6F" w:rsidP="00704214">
      <w:pPr>
        <w:pStyle w:val="ListParagraph"/>
        <w:numPr>
          <w:ilvl w:val="0"/>
          <w:numId w:val="12"/>
        </w:numPr>
        <w:spacing w:line="360" w:lineRule="auto"/>
        <w:rPr>
          <w:rFonts w:cs="Arial"/>
          <w:color w:val="3B3838"/>
          <w:szCs w:val="24"/>
        </w:rPr>
      </w:pPr>
      <w:r w:rsidRPr="00BF12FB">
        <w:rPr>
          <w:rFonts w:cs="Arial"/>
          <w:color w:val="3B3838"/>
          <w:szCs w:val="24"/>
        </w:rPr>
        <w:t>Social aspects of mental health</w:t>
      </w:r>
    </w:p>
    <w:p w14:paraId="09B6AC8B" w14:textId="71353667" w:rsidR="00AC4009" w:rsidRPr="00BF12FB" w:rsidRDefault="00AC4009" w:rsidP="00704214">
      <w:pPr>
        <w:pStyle w:val="ListParagraph"/>
        <w:numPr>
          <w:ilvl w:val="0"/>
          <w:numId w:val="12"/>
        </w:numPr>
        <w:spacing w:line="360" w:lineRule="auto"/>
        <w:rPr>
          <w:rFonts w:cs="Arial"/>
          <w:color w:val="3B3838"/>
          <w:szCs w:val="24"/>
        </w:rPr>
      </w:pPr>
      <w:r w:rsidRPr="00BF12FB">
        <w:rPr>
          <w:rFonts w:cs="Arial"/>
          <w:color w:val="3B3838"/>
          <w:szCs w:val="24"/>
        </w:rPr>
        <w:t>Broader causes of mental health</w:t>
      </w:r>
    </w:p>
    <w:p w14:paraId="21846AED" w14:textId="1BF79994" w:rsidR="00AC4009" w:rsidRDefault="00AC4009" w:rsidP="00704214">
      <w:pPr>
        <w:pStyle w:val="ListParagraph"/>
        <w:numPr>
          <w:ilvl w:val="0"/>
          <w:numId w:val="12"/>
        </w:numPr>
        <w:spacing w:line="360" w:lineRule="auto"/>
        <w:rPr>
          <w:rFonts w:cs="Arial"/>
          <w:color w:val="3B3838"/>
          <w:szCs w:val="24"/>
        </w:rPr>
      </w:pPr>
      <w:r w:rsidRPr="00BF12FB">
        <w:rPr>
          <w:rFonts w:cs="Arial"/>
          <w:color w:val="3B3838"/>
          <w:szCs w:val="24"/>
        </w:rPr>
        <w:t xml:space="preserve">Financial </w:t>
      </w:r>
      <w:r w:rsidR="00CA6B2F" w:rsidRPr="00BF12FB">
        <w:rPr>
          <w:rFonts w:cs="Arial"/>
          <w:color w:val="3B3838"/>
          <w:szCs w:val="24"/>
        </w:rPr>
        <w:t>costs of mental health</w:t>
      </w:r>
    </w:p>
    <w:p w14:paraId="5413ED6D" w14:textId="77777777" w:rsidR="00577D8E" w:rsidRDefault="00577D8E" w:rsidP="00577D8E">
      <w:pPr>
        <w:spacing w:line="360" w:lineRule="auto"/>
        <w:rPr>
          <w:rFonts w:cs="Arial"/>
          <w:color w:val="3B3838"/>
          <w:szCs w:val="24"/>
        </w:rPr>
      </w:pPr>
    </w:p>
    <w:p w14:paraId="4E832A49" w14:textId="77777777" w:rsidR="00577D8E" w:rsidRDefault="00577D8E" w:rsidP="00577D8E">
      <w:pPr>
        <w:spacing w:line="360" w:lineRule="auto"/>
        <w:rPr>
          <w:rFonts w:cs="Arial"/>
          <w:color w:val="3B3838"/>
          <w:szCs w:val="24"/>
        </w:rPr>
      </w:pPr>
    </w:p>
    <w:p w14:paraId="3B9D41EF" w14:textId="77777777" w:rsidR="00577D8E" w:rsidRDefault="00577D8E" w:rsidP="00577D8E">
      <w:pPr>
        <w:spacing w:line="360" w:lineRule="auto"/>
        <w:rPr>
          <w:rFonts w:cs="Arial"/>
          <w:color w:val="3B3838"/>
          <w:szCs w:val="24"/>
        </w:rPr>
      </w:pPr>
    </w:p>
    <w:p w14:paraId="2E75600A" w14:textId="77777777" w:rsidR="00577D8E" w:rsidRDefault="00577D8E" w:rsidP="00BF12FB">
      <w:pPr>
        <w:pStyle w:val="Heading1"/>
        <w:spacing w:before="0" w:line="360" w:lineRule="auto"/>
        <w:rPr>
          <w:rFonts w:cs="Arial"/>
          <w:b/>
          <w:bCs/>
          <w:sz w:val="24"/>
          <w:szCs w:val="24"/>
        </w:rPr>
      </w:pPr>
    </w:p>
    <w:p w14:paraId="47176C8C" w14:textId="77777777" w:rsidR="00577D8E" w:rsidRDefault="00577D8E" w:rsidP="00577D8E"/>
    <w:p w14:paraId="2BAD78D7" w14:textId="77777777" w:rsidR="00577D8E" w:rsidRPr="00577D8E" w:rsidRDefault="00577D8E" w:rsidP="00577D8E"/>
    <w:p w14:paraId="4907C1FC" w14:textId="16D2C251" w:rsidR="00A878D0" w:rsidRPr="00BF12FB" w:rsidRDefault="00A951E1" w:rsidP="00BF12FB">
      <w:pPr>
        <w:pStyle w:val="Heading1"/>
        <w:spacing w:before="0" w:line="360" w:lineRule="auto"/>
        <w:rPr>
          <w:rFonts w:cs="Arial"/>
          <w:b/>
          <w:bCs/>
          <w:sz w:val="24"/>
          <w:szCs w:val="24"/>
        </w:rPr>
      </w:pPr>
      <w:bookmarkStart w:id="3" w:name="_Toc165658456"/>
      <w:r w:rsidRPr="00BF12FB">
        <w:rPr>
          <w:rFonts w:cs="Arial"/>
          <w:b/>
          <w:bCs/>
          <w:sz w:val="24"/>
          <w:szCs w:val="24"/>
        </w:rPr>
        <w:lastRenderedPageBreak/>
        <w:t>S</w:t>
      </w:r>
      <w:r w:rsidR="00BE7C93">
        <w:rPr>
          <w:rFonts w:cs="Arial"/>
          <w:b/>
          <w:bCs/>
          <w:sz w:val="24"/>
          <w:szCs w:val="24"/>
        </w:rPr>
        <w:t>WP</w:t>
      </w:r>
      <w:r w:rsidRPr="00BF12FB">
        <w:rPr>
          <w:rFonts w:cs="Arial"/>
          <w:b/>
          <w:bCs/>
          <w:sz w:val="24"/>
          <w:szCs w:val="24"/>
        </w:rPr>
        <w:t xml:space="preserve"> and Mental </w:t>
      </w:r>
      <w:r w:rsidR="008B1837">
        <w:rPr>
          <w:rFonts w:cs="Arial"/>
          <w:b/>
          <w:bCs/>
          <w:sz w:val="24"/>
          <w:szCs w:val="24"/>
        </w:rPr>
        <w:t>H</w:t>
      </w:r>
      <w:r w:rsidRPr="00BF12FB">
        <w:rPr>
          <w:rFonts w:cs="Arial"/>
          <w:b/>
          <w:bCs/>
          <w:sz w:val="24"/>
          <w:szCs w:val="24"/>
        </w:rPr>
        <w:t>ealth Pressures</w:t>
      </w:r>
      <w:bookmarkEnd w:id="3"/>
    </w:p>
    <w:p w14:paraId="574D23FB" w14:textId="77777777" w:rsidR="00565410" w:rsidRPr="00BF12FB" w:rsidRDefault="00565410" w:rsidP="00BF12FB">
      <w:pPr>
        <w:spacing w:after="0"/>
        <w:rPr>
          <w:rFonts w:ascii="Arial" w:hAnsi="Arial" w:cs="Arial"/>
          <w:sz w:val="24"/>
          <w:szCs w:val="24"/>
        </w:rPr>
      </w:pPr>
    </w:p>
    <w:p w14:paraId="57D0BDFB" w14:textId="5C2776C4" w:rsidR="007445B2" w:rsidRPr="00BF12FB" w:rsidRDefault="002A688C" w:rsidP="00BF12FB">
      <w:pPr>
        <w:spacing w:after="0" w:line="360" w:lineRule="auto"/>
        <w:rPr>
          <w:rFonts w:ascii="Arial" w:hAnsi="Arial" w:cs="Arial"/>
          <w:sz w:val="24"/>
          <w:szCs w:val="24"/>
        </w:rPr>
      </w:pPr>
      <w:r w:rsidRPr="00BF12FB">
        <w:rPr>
          <w:rFonts w:ascii="Arial" w:hAnsi="Arial" w:cs="Arial"/>
          <w:sz w:val="24"/>
          <w:szCs w:val="24"/>
        </w:rPr>
        <w:t>The College of Policing</w:t>
      </w:r>
      <w:r w:rsidR="007F3665">
        <w:rPr>
          <w:rFonts w:ascii="Arial" w:hAnsi="Arial" w:cs="Arial"/>
          <w:sz w:val="24"/>
          <w:szCs w:val="24"/>
        </w:rPr>
        <w:t xml:space="preserve"> (CoP)</w:t>
      </w:r>
      <w:r w:rsidRPr="00BF12FB">
        <w:rPr>
          <w:rFonts w:ascii="Arial" w:hAnsi="Arial" w:cs="Arial"/>
          <w:sz w:val="24"/>
          <w:szCs w:val="24"/>
        </w:rPr>
        <w:t xml:space="preserve"> (2023</w:t>
      </w:r>
      <w:r w:rsidR="00B11AC9" w:rsidRPr="00BF12FB">
        <w:rPr>
          <w:rFonts w:ascii="Arial" w:hAnsi="Arial" w:cs="Arial"/>
          <w:sz w:val="24"/>
          <w:szCs w:val="24"/>
        </w:rPr>
        <w:t>a</w:t>
      </w:r>
      <w:r w:rsidRPr="00BF12FB">
        <w:rPr>
          <w:rFonts w:ascii="Arial" w:hAnsi="Arial" w:cs="Arial"/>
          <w:sz w:val="24"/>
          <w:szCs w:val="24"/>
        </w:rPr>
        <w:t>)</w:t>
      </w:r>
      <w:r w:rsidRPr="00BF12FB">
        <w:rPr>
          <w:rFonts w:ascii="Arial" w:hAnsi="Arial" w:cs="Arial"/>
          <w:color w:val="FF0000"/>
          <w:sz w:val="24"/>
          <w:szCs w:val="24"/>
        </w:rPr>
        <w:t xml:space="preserve"> </w:t>
      </w:r>
      <w:r w:rsidRPr="00BF12FB">
        <w:rPr>
          <w:rFonts w:ascii="Arial" w:hAnsi="Arial" w:cs="Arial"/>
          <w:sz w:val="24"/>
          <w:szCs w:val="24"/>
        </w:rPr>
        <w:t>state</w:t>
      </w:r>
      <w:r w:rsidR="002D56F6">
        <w:rPr>
          <w:rFonts w:ascii="Arial" w:hAnsi="Arial" w:cs="Arial"/>
          <w:sz w:val="24"/>
          <w:szCs w:val="24"/>
        </w:rPr>
        <w:t>s</w:t>
      </w:r>
      <w:r w:rsidRPr="00BF12FB">
        <w:rPr>
          <w:rFonts w:ascii="Arial" w:hAnsi="Arial" w:cs="Arial"/>
          <w:sz w:val="24"/>
          <w:szCs w:val="24"/>
        </w:rPr>
        <w:t xml:space="preserve"> ‘mental health’ is the term used to categorise any incident reported by callers, with a primary association attributed to a mental disorder or condition.</w:t>
      </w:r>
      <w:r w:rsidR="0072207B">
        <w:rPr>
          <w:rFonts w:ascii="Arial" w:hAnsi="Arial" w:cs="Arial"/>
          <w:sz w:val="24"/>
          <w:szCs w:val="24"/>
        </w:rPr>
        <w:t xml:space="preserve"> In the UK, police calls are categorised using a system known as the incident </w:t>
      </w:r>
      <w:r w:rsidR="00857450">
        <w:rPr>
          <w:rFonts w:ascii="Arial" w:hAnsi="Arial" w:cs="Arial"/>
          <w:sz w:val="24"/>
          <w:szCs w:val="24"/>
        </w:rPr>
        <w:t>g</w:t>
      </w:r>
      <w:r w:rsidR="0072207B">
        <w:rPr>
          <w:rFonts w:ascii="Arial" w:hAnsi="Arial" w:cs="Arial"/>
          <w:sz w:val="24"/>
          <w:szCs w:val="24"/>
        </w:rPr>
        <w:t>rading system. These categories range from 1-5, with each category representing the urgency and s</w:t>
      </w:r>
      <w:r w:rsidR="000A016A">
        <w:rPr>
          <w:rFonts w:ascii="Arial" w:hAnsi="Arial" w:cs="Arial"/>
          <w:sz w:val="24"/>
          <w:szCs w:val="24"/>
        </w:rPr>
        <w:t>everity</w:t>
      </w:r>
      <w:r w:rsidR="0072207B">
        <w:rPr>
          <w:rFonts w:ascii="Arial" w:hAnsi="Arial" w:cs="Arial"/>
          <w:sz w:val="24"/>
          <w:szCs w:val="24"/>
        </w:rPr>
        <w:t xml:space="preserve"> of the incident (T</w:t>
      </w:r>
      <w:r w:rsidR="0072207B" w:rsidRPr="00BF12FB">
        <w:rPr>
          <w:rFonts w:ascii="Arial" w:hAnsi="Arial" w:cs="Arial"/>
          <w:sz w:val="24"/>
          <w:szCs w:val="24"/>
        </w:rPr>
        <w:t>he C</w:t>
      </w:r>
      <w:r w:rsidR="007F3665">
        <w:rPr>
          <w:rFonts w:ascii="Arial" w:hAnsi="Arial" w:cs="Arial"/>
          <w:sz w:val="24"/>
          <w:szCs w:val="24"/>
        </w:rPr>
        <w:t>oP</w:t>
      </w:r>
      <w:r w:rsidR="0072207B">
        <w:rPr>
          <w:rFonts w:ascii="Arial" w:hAnsi="Arial" w:cs="Arial"/>
          <w:sz w:val="24"/>
          <w:szCs w:val="24"/>
        </w:rPr>
        <w:t xml:space="preserve">, </w:t>
      </w:r>
      <w:r w:rsidR="0072207B" w:rsidRPr="00BF12FB">
        <w:rPr>
          <w:rFonts w:ascii="Arial" w:hAnsi="Arial" w:cs="Arial"/>
          <w:sz w:val="24"/>
          <w:szCs w:val="24"/>
        </w:rPr>
        <w:t>2023a)</w:t>
      </w:r>
      <w:r w:rsidR="0072207B">
        <w:rPr>
          <w:rFonts w:ascii="Arial" w:hAnsi="Arial" w:cs="Arial"/>
          <w:sz w:val="24"/>
          <w:szCs w:val="24"/>
        </w:rPr>
        <w:t>.</w:t>
      </w:r>
      <w:r w:rsidRPr="00BF12FB">
        <w:rPr>
          <w:rFonts w:ascii="Arial" w:hAnsi="Arial" w:cs="Arial"/>
          <w:sz w:val="24"/>
          <w:szCs w:val="24"/>
        </w:rPr>
        <w:t xml:space="preserve"> According to the World Health Organisation (2023)</w:t>
      </w:r>
      <w:r w:rsidR="002D56F6">
        <w:rPr>
          <w:rFonts w:ascii="Arial" w:hAnsi="Arial" w:cs="Arial"/>
          <w:sz w:val="24"/>
          <w:szCs w:val="24"/>
        </w:rPr>
        <w:t>,</w:t>
      </w:r>
      <w:r w:rsidRPr="00BF12FB">
        <w:rPr>
          <w:rFonts w:ascii="Arial" w:hAnsi="Arial" w:cs="Arial"/>
          <w:sz w:val="24"/>
          <w:szCs w:val="24"/>
        </w:rPr>
        <w:t xml:space="preserve"> one in four adults experience mental health problems during their lifetime. Mental health problems represent the largest disability in Wales and cost the NHS more than £7.2 billion a year. </w:t>
      </w:r>
      <w:r w:rsidR="0058023E">
        <w:rPr>
          <w:rFonts w:ascii="Arial" w:hAnsi="Arial" w:cs="Arial"/>
          <w:sz w:val="24"/>
          <w:szCs w:val="24"/>
        </w:rPr>
        <w:t>M</w:t>
      </w:r>
      <w:r w:rsidRPr="00BF12FB">
        <w:rPr>
          <w:rFonts w:ascii="Arial" w:hAnsi="Arial" w:cs="Arial"/>
          <w:sz w:val="24"/>
          <w:szCs w:val="24"/>
        </w:rPr>
        <w:t>ental health within society is a topic of much scholarly debate. Due to the limited word count, this literature review will focus on the role of S</w:t>
      </w:r>
      <w:r w:rsidR="00857450">
        <w:rPr>
          <w:rFonts w:ascii="Arial" w:hAnsi="Arial" w:cs="Arial"/>
          <w:sz w:val="24"/>
          <w:szCs w:val="24"/>
        </w:rPr>
        <w:t>WP</w:t>
      </w:r>
      <w:r w:rsidRPr="00BF12FB">
        <w:rPr>
          <w:rFonts w:ascii="Arial" w:hAnsi="Arial" w:cs="Arial"/>
          <w:sz w:val="24"/>
          <w:szCs w:val="24"/>
        </w:rPr>
        <w:t>, the impact mental health is having on police resources and the RCRP approach, to determine if it has merit for implementation and likely to have a positive outcome for S</w:t>
      </w:r>
      <w:r w:rsidR="00857450">
        <w:rPr>
          <w:rFonts w:ascii="Arial" w:hAnsi="Arial" w:cs="Arial"/>
          <w:sz w:val="24"/>
          <w:szCs w:val="24"/>
        </w:rPr>
        <w:t>WP</w:t>
      </w:r>
      <w:r w:rsidRPr="00BF12FB">
        <w:rPr>
          <w:rFonts w:ascii="Arial" w:hAnsi="Arial" w:cs="Arial"/>
          <w:sz w:val="24"/>
          <w:szCs w:val="24"/>
        </w:rPr>
        <w:t xml:space="preserve">. </w:t>
      </w:r>
    </w:p>
    <w:p w14:paraId="2244CA8B" w14:textId="77777777" w:rsidR="00565410" w:rsidRPr="00BF12FB" w:rsidRDefault="00565410" w:rsidP="00BF12FB">
      <w:pPr>
        <w:spacing w:after="0" w:line="360" w:lineRule="auto"/>
        <w:rPr>
          <w:rFonts w:ascii="Arial" w:hAnsi="Arial" w:cs="Arial"/>
          <w:sz w:val="24"/>
          <w:szCs w:val="24"/>
        </w:rPr>
      </w:pPr>
    </w:p>
    <w:p w14:paraId="114F3CA9" w14:textId="62934233" w:rsidR="009C6B36" w:rsidRPr="008B1837" w:rsidRDefault="00BA6AAE" w:rsidP="00BF12FB">
      <w:pPr>
        <w:pStyle w:val="Heading2"/>
        <w:spacing w:before="0" w:line="360" w:lineRule="auto"/>
        <w:rPr>
          <w:rFonts w:cs="Arial"/>
          <w:b/>
          <w:bCs/>
          <w:sz w:val="24"/>
          <w:szCs w:val="24"/>
        </w:rPr>
      </w:pPr>
      <w:bookmarkStart w:id="4" w:name="_Toc165658457"/>
      <w:r w:rsidRPr="008B1837">
        <w:rPr>
          <w:rFonts w:cs="Arial"/>
          <w:b/>
          <w:bCs/>
          <w:sz w:val="24"/>
          <w:szCs w:val="24"/>
        </w:rPr>
        <w:t xml:space="preserve">The </w:t>
      </w:r>
      <w:r w:rsidR="00565410" w:rsidRPr="008B1837">
        <w:rPr>
          <w:rFonts w:cs="Arial"/>
          <w:b/>
          <w:bCs/>
          <w:sz w:val="24"/>
          <w:szCs w:val="24"/>
        </w:rPr>
        <w:t>R</w:t>
      </w:r>
      <w:r w:rsidRPr="008B1837">
        <w:rPr>
          <w:rFonts w:cs="Arial"/>
          <w:b/>
          <w:bCs/>
          <w:sz w:val="24"/>
          <w:szCs w:val="24"/>
        </w:rPr>
        <w:t>ole of S</w:t>
      </w:r>
      <w:r w:rsidR="00857450">
        <w:rPr>
          <w:rFonts w:cs="Arial"/>
          <w:b/>
          <w:bCs/>
          <w:sz w:val="24"/>
          <w:szCs w:val="24"/>
        </w:rPr>
        <w:t>WP</w:t>
      </w:r>
      <w:bookmarkEnd w:id="4"/>
    </w:p>
    <w:p w14:paraId="4F9D410A" w14:textId="77777777" w:rsidR="00BF12FB" w:rsidRPr="00BF12FB" w:rsidRDefault="00BF12FB" w:rsidP="00BF12FB">
      <w:pPr>
        <w:rPr>
          <w:rFonts w:ascii="Arial" w:hAnsi="Arial" w:cs="Arial"/>
          <w:sz w:val="24"/>
          <w:szCs w:val="24"/>
        </w:rPr>
      </w:pPr>
    </w:p>
    <w:p w14:paraId="559B5B4B" w14:textId="352BAAE2" w:rsidR="007F06F5" w:rsidRDefault="002A688C" w:rsidP="00BF12FB">
      <w:pPr>
        <w:spacing w:after="0" w:line="360" w:lineRule="auto"/>
        <w:rPr>
          <w:rFonts w:ascii="Arial" w:hAnsi="Arial" w:cs="Arial"/>
          <w:sz w:val="24"/>
          <w:szCs w:val="24"/>
        </w:rPr>
      </w:pPr>
      <w:r w:rsidRPr="00BF12FB">
        <w:rPr>
          <w:rFonts w:ascii="Arial" w:hAnsi="Arial" w:cs="Arial"/>
          <w:sz w:val="24"/>
          <w:szCs w:val="24"/>
        </w:rPr>
        <w:t xml:space="preserve">SWP is </w:t>
      </w:r>
      <w:r w:rsidR="00231AE5">
        <w:rPr>
          <w:rFonts w:ascii="Arial" w:hAnsi="Arial" w:cs="Arial"/>
          <w:sz w:val="24"/>
          <w:szCs w:val="24"/>
        </w:rPr>
        <w:t>Wales’s</w:t>
      </w:r>
      <w:r w:rsidR="001B28D4">
        <w:rPr>
          <w:rFonts w:ascii="Arial" w:hAnsi="Arial" w:cs="Arial"/>
          <w:sz w:val="24"/>
          <w:szCs w:val="24"/>
        </w:rPr>
        <w:t xml:space="preserve"> </w:t>
      </w:r>
      <w:r w:rsidRPr="00BF12FB">
        <w:rPr>
          <w:rFonts w:ascii="Arial" w:hAnsi="Arial" w:cs="Arial"/>
          <w:sz w:val="24"/>
          <w:szCs w:val="24"/>
        </w:rPr>
        <w:t xml:space="preserve">largest police force, overseeing 10% of the </w:t>
      </w:r>
      <w:r w:rsidR="00F46CF6" w:rsidRPr="00BF12FB">
        <w:rPr>
          <w:rFonts w:ascii="Arial" w:hAnsi="Arial" w:cs="Arial"/>
          <w:sz w:val="24"/>
          <w:szCs w:val="24"/>
        </w:rPr>
        <w:t xml:space="preserve">country’s </w:t>
      </w:r>
      <w:r w:rsidRPr="00BF12FB">
        <w:rPr>
          <w:rFonts w:ascii="Arial" w:hAnsi="Arial" w:cs="Arial"/>
          <w:sz w:val="24"/>
          <w:szCs w:val="24"/>
        </w:rPr>
        <w:t xml:space="preserve">geographical expanse. SWP plays a crucial role in serving 42% of </w:t>
      </w:r>
      <w:r w:rsidR="00231AE5" w:rsidRPr="00BF12FB">
        <w:rPr>
          <w:rFonts w:ascii="Arial" w:hAnsi="Arial" w:cs="Arial"/>
          <w:sz w:val="24"/>
          <w:szCs w:val="24"/>
        </w:rPr>
        <w:t>Wales</w:t>
      </w:r>
      <w:r w:rsidR="00231AE5">
        <w:rPr>
          <w:rFonts w:ascii="Arial" w:hAnsi="Arial" w:cs="Arial"/>
          <w:sz w:val="24"/>
          <w:szCs w:val="24"/>
        </w:rPr>
        <w:t>’s</w:t>
      </w:r>
      <w:r w:rsidRPr="00BF12FB">
        <w:rPr>
          <w:rFonts w:ascii="Arial" w:hAnsi="Arial" w:cs="Arial"/>
          <w:sz w:val="24"/>
          <w:szCs w:val="24"/>
        </w:rPr>
        <w:t xml:space="preserve"> population (S</w:t>
      </w:r>
      <w:r w:rsidR="00857450">
        <w:rPr>
          <w:rFonts w:ascii="Arial" w:hAnsi="Arial" w:cs="Arial"/>
          <w:sz w:val="24"/>
          <w:szCs w:val="24"/>
        </w:rPr>
        <w:t>WP</w:t>
      </w:r>
      <w:r w:rsidR="00B972A9" w:rsidRPr="00BF12FB">
        <w:rPr>
          <w:rFonts w:ascii="Arial" w:hAnsi="Arial" w:cs="Arial"/>
          <w:sz w:val="24"/>
          <w:szCs w:val="24"/>
        </w:rPr>
        <w:t xml:space="preserve">, </w:t>
      </w:r>
      <w:r w:rsidRPr="00BF12FB">
        <w:rPr>
          <w:rFonts w:ascii="Arial" w:hAnsi="Arial" w:cs="Arial"/>
          <w:sz w:val="24"/>
          <w:szCs w:val="24"/>
        </w:rPr>
        <w:t>202</w:t>
      </w:r>
      <w:r w:rsidR="00843D5D" w:rsidRPr="00BF12FB">
        <w:rPr>
          <w:rFonts w:ascii="Arial" w:hAnsi="Arial" w:cs="Arial"/>
          <w:sz w:val="24"/>
          <w:szCs w:val="24"/>
        </w:rPr>
        <w:t>4</w:t>
      </w:r>
      <w:r w:rsidRPr="00BF12FB">
        <w:rPr>
          <w:rFonts w:ascii="Arial" w:hAnsi="Arial" w:cs="Arial"/>
          <w:sz w:val="24"/>
          <w:szCs w:val="24"/>
        </w:rPr>
        <w:t>). With a workforce comprising nearly 3000 police officers and over 2200 police staff, SWP is dedicated to maintaining law and order. The C</w:t>
      </w:r>
      <w:r w:rsidR="007F3665">
        <w:rPr>
          <w:rFonts w:ascii="Arial" w:hAnsi="Arial" w:cs="Arial"/>
          <w:sz w:val="24"/>
          <w:szCs w:val="24"/>
        </w:rPr>
        <w:t xml:space="preserve">oP </w:t>
      </w:r>
      <w:r w:rsidRPr="00BF12FB">
        <w:rPr>
          <w:rFonts w:ascii="Arial" w:hAnsi="Arial" w:cs="Arial"/>
          <w:sz w:val="24"/>
          <w:szCs w:val="24"/>
        </w:rPr>
        <w:t>(2023</w:t>
      </w:r>
      <w:r w:rsidR="00B11AC9" w:rsidRPr="00BF12FB">
        <w:rPr>
          <w:rFonts w:ascii="Arial" w:hAnsi="Arial" w:cs="Arial"/>
          <w:sz w:val="24"/>
          <w:szCs w:val="24"/>
        </w:rPr>
        <w:t>a</w:t>
      </w:r>
      <w:r w:rsidRPr="00BF12FB">
        <w:rPr>
          <w:rFonts w:ascii="Arial" w:hAnsi="Arial" w:cs="Arial"/>
          <w:sz w:val="24"/>
          <w:szCs w:val="24"/>
        </w:rPr>
        <w:t xml:space="preserve">) </w:t>
      </w:r>
      <w:r w:rsidR="002D56F6">
        <w:rPr>
          <w:rFonts w:ascii="Arial" w:hAnsi="Arial" w:cs="Arial"/>
          <w:sz w:val="24"/>
          <w:szCs w:val="24"/>
        </w:rPr>
        <w:t>reports</w:t>
      </w:r>
      <w:r w:rsidRPr="00BF12FB">
        <w:rPr>
          <w:rFonts w:ascii="Arial" w:hAnsi="Arial" w:cs="Arial"/>
          <w:sz w:val="24"/>
          <w:szCs w:val="24"/>
        </w:rPr>
        <w:t xml:space="preserve"> that of police incidents, around 20% are linked to mental health incidents. The </w:t>
      </w:r>
      <w:r w:rsidR="002D56F6">
        <w:rPr>
          <w:rFonts w:ascii="Arial" w:hAnsi="Arial" w:cs="Arial"/>
          <w:sz w:val="24"/>
          <w:szCs w:val="24"/>
        </w:rPr>
        <w:t>P</w:t>
      </w:r>
      <w:r w:rsidRPr="00BF12FB">
        <w:rPr>
          <w:rFonts w:ascii="Arial" w:hAnsi="Arial" w:cs="Arial"/>
          <w:sz w:val="24"/>
          <w:szCs w:val="24"/>
        </w:rPr>
        <w:t>olice and Crime Commissioner (2021) set out 6 priorities for SWP (S</w:t>
      </w:r>
      <w:r w:rsidR="00857450">
        <w:rPr>
          <w:rFonts w:ascii="Arial" w:hAnsi="Arial" w:cs="Arial"/>
          <w:sz w:val="24"/>
          <w:szCs w:val="24"/>
        </w:rPr>
        <w:t>WP</w:t>
      </w:r>
      <w:r w:rsidR="00033601" w:rsidRPr="00BF12FB">
        <w:rPr>
          <w:rFonts w:ascii="Arial" w:hAnsi="Arial" w:cs="Arial"/>
          <w:sz w:val="24"/>
          <w:szCs w:val="24"/>
        </w:rPr>
        <w:t xml:space="preserve">, </w:t>
      </w:r>
      <w:r w:rsidRPr="00BF12FB">
        <w:rPr>
          <w:rFonts w:ascii="Arial" w:hAnsi="Arial" w:cs="Arial"/>
          <w:sz w:val="24"/>
          <w:szCs w:val="24"/>
        </w:rPr>
        <w:t xml:space="preserve">2023).  Dealing with mental health and vulnerable people is only priority three, suggesting there are more important aspects in policing to focus on. In 2018, </w:t>
      </w:r>
      <w:r w:rsidR="00B802C9" w:rsidRPr="00BF12FB">
        <w:rPr>
          <w:rFonts w:ascii="Arial" w:hAnsi="Arial" w:cs="Arial"/>
          <w:sz w:val="24"/>
          <w:szCs w:val="24"/>
        </w:rPr>
        <w:t xml:space="preserve">HMICFRS </w:t>
      </w:r>
      <w:r w:rsidRPr="00BF12FB">
        <w:rPr>
          <w:rFonts w:ascii="Arial" w:hAnsi="Arial" w:cs="Arial"/>
          <w:sz w:val="24"/>
          <w:szCs w:val="24"/>
        </w:rPr>
        <w:t xml:space="preserve">initiated a public survey in Wales to gauge perceptions regarding the role of the police in assisting individuals with mental health issues. According to the findings, only 2% of participants believed that responding to mental health calls was primarily </w:t>
      </w:r>
      <w:r w:rsidR="00C41ECA">
        <w:rPr>
          <w:rFonts w:ascii="Arial" w:hAnsi="Arial" w:cs="Arial"/>
          <w:sz w:val="24"/>
          <w:szCs w:val="24"/>
        </w:rPr>
        <w:t xml:space="preserve">a police </w:t>
      </w:r>
      <w:r w:rsidR="00924E37">
        <w:rPr>
          <w:rFonts w:ascii="Arial" w:hAnsi="Arial" w:cs="Arial"/>
          <w:sz w:val="24"/>
          <w:szCs w:val="24"/>
        </w:rPr>
        <w:t>r</w:t>
      </w:r>
      <w:r w:rsidRPr="00BF12FB">
        <w:rPr>
          <w:rFonts w:ascii="Arial" w:hAnsi="Arial" w:cs="Arial"/>
          <w:sz w:val="24"/>
          <w:szCs w:val="24"/>
        </w:rPr>
        <w:t>esponsibility. Instead, the findings stated 70% of respondents considered it should be the main responsibility of the health services to address mental health problems, with an additional 10% attributing this responsibility to the local authority.</w:t>
      </w:r>
    </w:p>
    <w:p w14:paraId="0C94609C" w14:textId="77777777" w:rsidR="00577D8E" w:rsidRPr="00BF12FB" w:rsidRDefault="00577D8E" w:rsidP="00BF12FB">
      <w:pPr>
        <w:spacing w:after="0" w:line="360" w:lineRule="auto"/>
        <w:rPr>
          <w:rFonts w:ascii="Arial" w:hAnsi="Arial" w:cs="Arial"/>
          <w:sz w:val="24"/>
          <w:szCs w:val="24"/>
        </w:rPr>
      </w:pPr>
    </w:p>
    <w:p w14:paraId="2C56623E" w14:textId="77777777" w:rsidR="00BF12FB" w:rsidRPr="00BF12FB" w:rsidRDefault="00BF12FB" w:rsidP="00BF12FB">
      <w:pPr>
        <w:spacing w:after="0" w:line="360" w:lineRule="auto"/>
        <w:rPr>
          <w:rFonts w:ascii="Arial" w:hAnsi="Arial" w:cs="Arial"/>
          <w:sz w:val="24"/>
          <w:szCs w:val="24"/>
          <w:vertAlign w:val="superscript"/>
        </w:rPr>
      </w:pPr>
    </w:p>
    <w:p w14:paraId="5485ED13" w14:textId="7A0D05F6" w:rsidR="00247B4A" w:rsidRPr="008B1837" w:rsidRDefault="002A688C" w:rsidP="00BF12FB">
      <w:pPr>
        <w:pStyle w:val="Heading2"/>
        <w:spacing w:before="0" w:line="360" w:lineRule="auto"/>
        <w:rPr>
          <w:rFonts w:cs="Arial"/>
          <w:b/>
          <w:bCs/>
          <w:sz w:val="24"/>
          <w:szCs w:val="24"/>
        </w:rPr>
      </w:pPr>
      <w:bookmarkStart w:id="5" w:name="_Toc165658458"/>
      <w:r w:rsidRPr="008B1837">
        <w:rPr>
          <w:rFonts w:cs="Arial"/>
          <w:b/>
          <w:bCs/>
          <w:sz w:val="24"/>
          <w:szCs w:val="24"/>
        </w:rPr>
        <w:lastRenderedPageBreak/>
        <w:t xml:space="preserve">The </w:t>
      </w:r>
      <w:r w:rsidR="008B1837">
        <w:rPr>
          <w:rFonts w:cs="Arial"/>
          <w:b/>
          <w:bCs/>
          <w:sz w:val="24"/>
          <w:szCs w:val="24"/>
        </w:rPr>
        <w:t>I</w:t>
      </w:r>
      <w:r w:rsidRPr="008B1837">
        <w:rPr>
          <w:rFonts w:cs="Arial"/>
          <w:b/>
          <w:bCs/>
          <w:sz w:val="24"/>
          <w:szCs w:val="24"/>
        </w:rPr>
        <w:t xml:space="preserve">mpact of </w:t>
      </w:r>
      <w:r w:rsidR="008B1837">
        <w:rPr>
          <w:rFonts w:cs="Arial"/>
          <w:b/>
          <w:bCs/>
          <w:sz w:val="24"/>
          <w:szCs w:val="24"/>
        </w:rPr>
        <w:t>M</w:t>
      </w:r>
      <w:r w:rsidRPr="008B1837">
        <w:rPr>
          <w:rFonts w:cs="Arial"/>
          <w:b/>
          <w:bCs/>
          <w:sz w:val="24"/>
          <w:szCs w:val="24"/>
        </w:rPr>
        <w:t xml:space="preserve">ental </w:t>
      </w:r>
      <w:r w:rsidR="008B1837">
        <w:rPr>
          <w:rFonts w:cs="Arial"/>
          <w:b/>
          <w:bCs/>
          <w:sz w:val="24"/>
          <w:szCs w:val="24"/>
        </w:rPr>
        <w:t>H</w:t>
      </w:r>
      <w:r w:rsidRPr="008B1837">
        <w:rPr>
          <w:rFonts w:cs="Arial"/>
          <w:b/>
          <w:bCs/>
          <w:sz w:val="24"/>
          <w:szCs w:val="24"/>
        </w:rPr>
        <w:t xml:space="preserve">ealth on </w:t>
      </w:r>
      <w:r w:rsidR="008B1837">
        <w:rPr>
          <w:rFonts w:cs="Arial"/>
          <w:b/>
          <w:bCs/>
          <w:sz w:val="24"/>
          <w:szCs w:val="24"/>
        </w:rPr>
        <w:t>P</w:t>
      </w:r>
      <w:r w:rsidRPr="008B1837">
        <w:rPr>
          <w:rFonts w:cs="Arial"/>
          <w:b/>
          <w:bCs/>
          <w:sz w:val="24"/>
          <w:szCs w:val="24"/>
        </w:rPr>
        <w:t xml:space="preserve">olice </w:t>
      </w:r>
      <w:r w:rsidR="008B1837">
        <w:rPr>
          <w:rFonts w:cs="Arial"/>
          <w:b/>
          <w:bCs/>
          <w:sz w:val="24"/>
          <w:szCs w:val="24"/>
        </w:rPr>
        <w:t>R</w:t>
      </w:r>
      <w:r w:rsidRPr="008B1837">
        <w:rPr>
          <w:rFonts w:cs="Arial"/>
          <w:b/>
          <w:bCs/>
          <w:sz w:val="24"/>
          <w:szCs w:val="24"/>
        </w:rPr>
        <w:t>esources</w:t>
      </w:r>
      <w:bookmarkEnd w:id="5"/>
      <w:r w:rsidRPr="008B1837">
        <w:rPr>
          <w:rFonts w:cs="Arial"/>
          <w:b/>
          <w:bCs/>
          <w:sz w:val="24"/>
          <w:szCs w:val="24"/>
        </w:rPr>
        <w:t xml:space="preserve"> </w:t>
      </w:r>
    </w:p>
    <w:p w14:paraId="3A209074" w14:textId="77777777" w:rsidR="009C6B36" w:rsidRPr="00BF12FB" w:rsidRDefault="009C6B36" w:rsidP="00BF12FB">
      <w:pPr>
        <w:spacing w:after="0" w:line="360" w:lineRule="auto"/>
        <w:rPr>
          <w:rFonts w:ascii="Arial" w:hAnsi="Arial" w:cs="Arial"/>
          <w:sz w:val="24"/>
          <w:szCs w:val="24"/>
        </w:rPr>
      </w:pPr>
    </w:p>
    <w:p w14:paraId="3313427B" w14:textId="6FAA0CF0" w:rsidR="002A688C" w:rsidRPr="00BF12FB" w:rsidRDefault="002A688C" w:rsidP="00BF12FB">
      <w:pPr>
        <w:spacing w:after="0" w:line="360" w:lineRule="auto"/>
        <w:rPr>
          <w:rFonts w:ascii="Arial" w:hAnsi="Arial" w:cs="Arial"/>
          <w:sz w:val="24"/>
          <w:szCs w:val="24"/>
        </w:rPr>
      </w:pPr>
      <w:r w:rsidRPr="00BF12FB">
        <w:rPr>
          <w:rFonts w:ascii="Arial" w:hAnsi="Arial" w:cs="Arial"/>
          <w:sz w:val="24"/>
          <w:szCs w:val="24"/>
        </w:rPr>
        <w:t xml:space="preserve">The NHS (2021) </w:t>
      </w:r>
      <w:r w:rsidR="00857450">
        <w:rPr>
          <w:rFonts w:ascii="Arial" w:hAnsi="Arial" w:cs="Arial"/>
          <w:sz w:val="24"/>
          <w:szCs w:val="24"/>
        </w:rPr>
        <w:t xml:space="preserve">identified </w:t>
      </w:r>
      <w:r w:rsidRPr="00BF12FB">
        <w:rPr>
          <w:rFonts w:ascii="Arial" w:hAnsi="Arial" w:cs="Arial"/>
          <w:sz w:val="24"/>
          <w:szCs w:val="24"/>
        </w:rPr>
        <w:t xml:space="preserve">that approximately 950 individuals a day in Wales seek support for mental health welfare concerns. It is estimated around 129 people suffering from mental health problems call SWP daily. </w:t>
      </w:r>
      <w:r w:rsidR="00AF4C19" w:rsidRPr="00BF12FB">
        <w:rPr>
          <w:rFonts w:ascii="Arial" w:hAnsi="Arial" w:cs="Arial"/>
          <w:sz w:val="24"/>
          <w:szCs w:val="24"/>
        </w:rPr>
        <w:t xml:space="preserve">McDaniel (2022) </w:t>
      </w:r>
      <w:r w:rsidR="00857450">
        <w:rPr>
          <w:rFonts w:ascii="Arial" w:hAnsi="Arial" w:cs="Arial"/>
          <w:sz w:val="24"/>
          <w:szCs w:val="24"/>
        </w:rPr>
        <w:t xml:space="preserve">suggests </w:t>
      </w:r>
      <w:r w:rsidR="00AF4C19" w:rsidRPr="00BF12FB">
        <w:rPr>
          <w:rFonts w:ascii="Arial" w:hAnsi="Arial" w:cs="Arial"/>
          <w:sz w:val="24"/>
          <w:szCs w:val="24"/>
        </w:rPr>
        <w:t>t</w:t>
      </w:r>
      <w:r w:rsidRPr="00BF12FB">
        <w:rPr>
          <w:rFonts w:ascii="Arial" w:hAnsi="Arial" w:cs="Arial"/>
          <w:sz w:val="24"/>
          <w:szCs w:val="24"/>
        </w:rPr>
        <w:t>hese calls include welfare concerns for vulnerable individuals and welfare checks on individuals</w:t>
      </w:r>
      <w:r w:rsidR="00857450">
        <w:rPr>
          <w:rFonts w:ascii="Arial" w:hAnsi="Arial" w:cs="Arial"/>
          <w:sz w:val="24"/>
          <w:szCs w:val="24"/>
        </w:rPr>
        <w:t>,</w:t>
      </w:r>
      <w:r w:rsidRPr="00BF12FB">
        <w:rPr>
          <w:rFonts w:ascii="Arial" w:hAnsi="Arial" w:cs="Arial"/>
          <w:sz w:val="24"/>
          <w:szCs w:val="24"/>
        </w:rPr>
        <w:t xml:space="preserve"> when a health or social care worker cannot reach the individual. Many of these incidents require the officer to transport the individual to hospital when an ambulance is unavailable (Future Care Capital</w:t>
      </w:r>
      <w:r w:rsidR="00033601" w:rsidRPr="00BF12FB">
        <w:rPr>
          <w:rFonts w:ascii="Arial" w:hAnsi="Arial" w:cs="Arial"/>
          <w:sz w:val="24"/>
          <w:szCs w:val="24"/>
        </w:rPr>
        <w:t>,</w:t>
      </w:r>
      <w:r w:rsidRPr="00BF12FB">
        <w:rPr>
          <w:rFonts w:ascii="Arial" w:hAnsi="Arial" w:cs="Arial"/>
          <w:sz w:val="24"/>
          <w:szCs w:val="24"/>
        </w:rPr>
        <w:t xml:space="preserve"> 2023). In most cases, the officer waits with the individual in hospital, until a secure mental health unit is found, or they are released from hospital. Calls also include missing person calls from schools, hospitals, care homes or sheltered accommodation</w:t>
      </w:r>
      <w:r w:rsidR="002D56F6">
        <w:rPr>
          <w:rFonts w:ascii="Arial" w:hAnsi="Arial" w:cs="Arial"/>
          <w:sz w:val="24"/>
          <w:szCs w:val="24"/>
        </w:rPr>
        <w:t xml:space="preserve">. These occur when </w:t>
      </w:r>
      <w:r w:rsidRPr="00BF12FB">
        <w:rPr>
          <w:rFonts w:ascii="Arial" w:hAnsi="Arial" w:cs="Arial"/>
          <w:sz w:val="24"/>
          <w:szCs w:val="24"/>
        </w:rPr>
        <w:t xml:space="preserve">staff are concerned </w:t>
      </w:r>
      <w:r w:rsidR="002D56F6">
        <w:rPr>
          <w:rFonts w:ascii="Arial" w:hAnsi="Arial" w:cs="Arial"/>
          <w:sz w:val="24"/>
          <w:szCs w:val="24"/>
        </w:rPr>
        <w:t xml:space="preserve">that </w:t>
      </w:r>
      <w:r w:rsidRPr="00BF12FB">
        <w:rPr>
          <w:rFonts w:ascii="Arial" w:hAnsi="Arial" w:cs="Arial"/>
          <w:sz w:val="24"/>
          <w:szCs w:val="24"/>
        </w:rPr>
        <w:t>an individual has an unplanned leave or not returned on time (NHS Wales</w:t>
      </w:r>
      <w:r w:rsidR="00033601" w:rsidRPr="00BF12FB">
        <w:rPr>
          <w:rFonts w:ascii="Arial" w:hAnsi="Arial" w:cs="Arial"/>
          <w:sz w:val="24"/>
          <w:szCs w:val="24"/>
        </w:rPr>
        <w:t>,</w:t>
      </w:r>
      <w:r w:rsidRPr="00BF12FB">
        <w:rPr>
          <w:rFonts w:ascii="Arial" w:hAnsi="Arial" w:cs="Arial"/>
          <w:sz w:val="24"/>
          <w:szCs w:val="24"/>
        </w:rPr>
        <w:t xml:space="preserve"> 2020). However, there are strict conditions to reporting missing persons in the care system. Cardiff and Vale of Glamorgan Residential Safeguarding Board (2011) state</w:t>
      </w:r>
      <w:r w:rsidR="00924E37">
        <w:rPr>
          <w:rFonts w:ascii="Arial" w:hAnsi="Arial" w:cs="Arial"/>
          <w:sz w:val="24"/>
          <w:szCs w:val="24"/>
        </w:rPr>
        <w:t>,</w:t>
      </w:r>
      <w:r w:rsidRPr="00BF12FB">
        <w:rPr>
          <w:rFonts w:ascii="Arial" w:hAnsi="Arial" w:cs="Arial"/>
          <w:sz w:val="24"/>
          <w:szCs w:val="24"/>
        </w:rPr>
        <w:t xml:space="preserve"> when an individual goes missing, the care team </w:t>
      </w:r>
      <w:r w:rsidR="00857450">
        <w:rPr>
          <w:rFonts w:ascii="Arial" w:hAnsi="Arial" w:cs="Arial"/>
          <w:sz w:val="24"/>
          <w:szCs w:val="24"/>
        </w:rPr>
        <w:t>is</w:t>
      </w:r>
      <w:r w:rsidRPr="00BF12FB">
        <w:rPr>
          <w:rFonts w:ascii="Arial" w:hAnsi="Arial" w:cs="Arial"/>
          <w:sz w:val="24"/>
          <w:szCs w:val="24"/>
        </w:rPr>
        <w:t xml:space="preserve"> obliged to call the police after checking the premises and </w:t>
      </w:r>
      <w:r w:rsidR="00270F20">
        <w:rPr>
          <w:rFonts w:ascii="Arial" w:hAnsi="Arial" w:cs="Arial"/>
          <w:sz w:val="24"/>
          <w:szCs w:val="24"/>
        </w:rPr>
        <w:t>attempting</w:t>
      </w:r>
      <w:r w:rsidRPr="00BF12FB">
        <w:rPr>
          <w:rFonts w:ascii="Arial" w:hAnsi="Arial" w:cs="Arial"/>
          <w:sz w:val="24"/>
          <w:szCs w:val="24"/>
        </w:rPr>
        <w:t xml:space="preserve"> to contact the missing person. However, </w:t>
      </w:r>
      <w:r w:rsidR="001B12A3">
        <w:rPr>
          <w:rFonts w:ascii="Arial" w:hAnsi="Arial" w:cs="Arial"/>
          <w:sz w:val="24"/>
          <w:szCs w:val="24"/>
        </w:rPr>
        <w:t>p</w:t>
      </w:r>
      <w:r w:rsidRPr="00BF12FB">
        <w:rPr>
          <w:rFonts w:ascii="Arial" w:hAnsi="Arial" w:cs="Arial"/>
          <w:sz w:val="24"/>
          <w:szCs w:val="24"/>
        </w:rPr>
        <w:t xml:space="preserve">olice should only attend calls where the individual has been </w:t>
      </w:r>
      <w:r w:rsidR="00857450">
        <w:rPr>
          <w:rFonts w:ascii="Arial" w:hAnsi="Arial" w:cs="Arial"/>
          <w:sz w:val="24"/>
          <w:szCs w:val="24"/>
        </w:rPr>
        <w:t xml:space="preserve">absent </w:t>
      </w:r>
      <w:r w:rsidRPr="00BF12FB">
        <w:rPr>
          <w:rFonts w:ascii="Arial" w:hAnsi="Arial" w:cs="Arial"/>
          <w:sz w:val="24"/>
          <w:szCs w:val="24"/>
        </w:rPr>
        <w:t>for more than six hours or is a risk to themselves or others.</w:t>
      </w:r>
    </w:p>
    <w:p w14:paraId="565C6ECB" w14:textId="77777777" w:rsidR="002A688C" w:rsidRPr="00BF12FB" w:rsidRDefault="002A688C" w:rsidP="00857450">
      <w:pPr>
        <w:spacing w:after="0" w:line="360" w:lineRule="auto"/>
        <w:rPr>
          <w:rFonts w:ascii="Arial" w:hAnsi="Arial" w:cs="Arial"/>
          <w:sz w:val="24"/>
          <w:szCs w:val="24"/>
        </w:rPr>
      </w:pPr>
    </w:p>
    <w:p w14:paraId="1D85DC48" w14:textId="23AAAEED" w:rsidR="00BA6AAE" w:rsidRPr="008B1837" w:rsidRDefault="00181772" w:rsidP="00857450">
      <w:pPr>
        <w:pStyle w:val="Heading2"/>
        <w:spacing w:before="0" w:line="360" w:lineRule="auto"/>
        <w:rPr>
          <w:rFonts w:cs="Arial"/>
          <w:b/>
          <w:bCs/>
          <w:sz w:val="24"/>
          <w:szCs w:val="24"/>
        </w:rPr>
      </w:pPr>
      <w:bookmarkStart w:id="6" w:name="_Toc165658459"/>
      <w:r w:rsidRPr="008B1837">
        <w:rPr>
          <w:rFonts w:cs="Arial"/>
          <w:b/>
          <w:bCs/>
          <w:sz w:val="24"/>
          <w:szCs w:val="24"/>
        </w:rPr>
        <w:t xml:space="preserve">The </w:t>
      </w:r>
      <w:r w:rsidR="00857450">
        <w:rPr>
          <w:rFonts w:cs="Arial"/>
          <w:b/>
          <w:bCs/>
          <w:sz w:val="24"/>
          <w:szCs w:val="24"/>
        </w:rPr>
        <w:t>RCRP</w:t>
      </w:r>
      <w:r w:rsidRPr="008B1837">
        <w:rPr>
          <w:rFonts w:cs="Arial"/>
          <w:b/>
          <w:bCs/>
          <w:sz w:val="24"/>
          <w:szCs w:val="24"/>
        </w:rPr>
        <w:t xml:space="preserve"> Approach</w:t>
      </w:r>
      <w:bookmarkEnd w:id="6"/>
    </w:p>
    <w:p w14:paraId="4E7CF966" w14:textId="77777777" w:rsidR="00181772" w:rsidRPr="00BF12FB" w:rsidRDefault="00181772" w:rsidP="00857450">
      <w:pPr>
        <w:spacing w:after="0" w:line="360" w:lineRule="auto"/>
        <w:rPr>
          <w:rFonts w:ascii="Arial" w:hAnsi="Arial" w:cs="Arial"/>
          <w:sz w:val="24"/>
          <w:szCs w:val="24"/>
        </w:rPr>
      </w:pPr>
    </w:p>
    <w:p w14:paraId="38BC0C05" w14:textId="41AB520F" w:rsidR="001B12A3" w:rsidRDefault="00BA6AAE" w:rsidP="008B1837">
      <w:pPr>
        <w:spacing w:after="0" w:line="360" w:lineRule="auto"/>
        <w:rPr>
          <w:rFonts w:ascii="Arial" w:hAnsi="Arial" w:cs="Arial"/>
          <w:sz w:val="24"/>
          <w:szCs w:val="24"/>
        </w:rPr>
      </w:pPr>
      <w:r w:rsidRPr="00BF12FB">
        <w:rPr>
          <w:rFonts w:ascii="Arial" w:hAnsi="Arial" w:cs="Arial"/>
          <w:sz w:val="24"/>
          <w:szCs w:val="24"/>
        </w:rPr>
        <w:t>The RCRP approach is an operational model developed by Humberside Police and involves police forces in England and Wales, working with partner agencies and organisations</w:t>
      </w:r>
      <w:r w:rsidR="00857450">
        <w:rPr>
          <w:rFonts w:ascii="Arial" w:hAnsi="Arial" w:cs="Arial"/>
          <w:sz w:val="24"/>
          <w:szCs w:val="24"/>
        </w:rPr>
        <w:t>,</w:t>
      </w:r>
      <w:r w:rsidRPr="00BF12FB">
        <w:rPr>
          <w:rFonts w:ascii="Arial" w:hAnsi="Arial" w:cs="Arial"/>
          <w:sz w:val="24"/>
          <w:szCs w:val="24"/>
        </w:rPr>
        <w:t xml:space="preserve"> to identify the most appropriate agency and approach, when dealing with vulnerable people (Co</w:t>
      </w:r>
      <w:r w:rsidR="007F3665">
        <w:rPr>
          <w:rFonts w:ascii="Arial" w:hAnsi="Arial" w:cs="Arial"/>
          <w:sz w:val="24"/>
          <w:szCs w:val="24"/>
        </w:rPr>
        <w:t>P</w:t>
      </w:r>
      <w:r w:rsidR="0073248E" w:rsidRPr="00BF12FB">
        <w:rPr>
          <w:rFonts w:ascii="Arial" w:hAnsi="Arial" w:cs="Arial"/>
          <w:sz w:val="24"/>
          <w:szCs w:val="24"/>
        </w:rPr>
        <w:t xml:space="preserve">, </w:t>
      </w:r>
      <w:r w:rsidRPr="00BF12FB">
        <w:rPr>
          <w:rFonts w:ascii="Arial" w:hAnsi="Arial" w:cs="Arial"/>
          <w:sz w:val="24"/>
          <w:szCs w:val="24"/>
        </w:rPr>
        <w:t>2023</w:t>
      </w:r>
      <w:r w:rsidR="00B11AC9" w:rsidRPr="00BF12FB">
        <w:rPr>
          <w:rFonts w:ascii="Arial" w:hAnsi="Arial" w:cs="Arial"/>
          <w:sz w:val="24"/>
          <w:szCs w:val="24"/>
        </w:rPr>
        <w:t>b</w:t>
      </w:r>
      <w:r w:rsidRPr="00BF12FB">
        <w:rPr>
          <w:rFonts w:ascii="Arial" w:hAnsi="Arial" w:cs="Arial"/>
          <w:sz w:val="24"/>
          <w:szCs w:val="24"/>
        </w:rPr>
        <w:t>). In other words, the approach is aimed to ensure mental health issues are directed to the most appropriate agency, rather than having the police serve as the default initial responder. This approach is different to others as it involves several agencies working together. It is estimated police forces in England and Wales attend approximately 80% of mental health related incidents</w:t>
      </w:r>
      <w:r w:rsidR="008B1BDF" w:rsidRPr="00BF12FB">
        <w:rPr>
          <w:rFonts w:ascii="Arial" w:hAnsi="Arial" w:cs="Arial"/>
          <w:sz w:val="24"/>
          <w:szCs w:val="24"/>
        </w:rPr>
        <w:t xml:space="preserve"> (Co</w:t>
      </w:r>
      <w:r w:rsidR="007F3665">
        <w:rPr>
          <w:rFonts w:ascii="Arial" w:hAnsi="Arial" w:cs="Arial"/>
          <w:sz w:val="24"/>
          <w:szCs w:val="24"/>
        </w:rPr>
        <w:t>P</w:t>
      </w:r>
      <w:r w:rsidR="0073248E" w:rsidRPr="00BF12FB">
        <w:rPr>
          <w:rFonts w:ascii="Arial" w:hAnsi="Arial" w:cs="Arial"/>
          <w:sz w:val="24"/>
          <w:szCs w:val="24"/>
        </w:rPr>
        <w:t>,</w:t>
      </w:r>
      <w:r w:rsidR="008B1BDF" w:rsidRPr="00BF12FB">
        <w:rPr>
          <w:rFonts w:ascii="Arial" w:hAnsi="Arial" w:cs="Arial"/>
          <w:sz w:val="24"/>
          <w:szCs w:val="24"/>
        </w:rPr>
        <w:t xml:space="preserve"> 2023</w:t>
      </w:r>
      <w:r w:rsidR="00B11AC9" w:rsidRPr="00BF12FB">
        <w:rPr>
          <w:rFonts w:ascii="Arial" w:hAnsi="Arial" w:cs="Arial"/>
          <w:sz w:val="24"/>
          <w:szCs w:val="24"/>
        </w:rPr>
        <w:t>b</w:t>
      </w:r>
      <w:r w:rsidR="008B1BDF" w:rsidRPr="00BF12FB">
        <w:rPr>
          <w:rFonts w:ascii="Arial" w:hAnsi="Arial" w:cs="Arial"/>
          <w:sz w:val="24"/>
          <w:szCs w:val="24"/>
        </w:rPr>
        <w:t>)</w:t>
      </w:r>
      <w:r w:rsidRPr="00BF12FB">
        <w:rPr>
          <w:rFonts w:ascii="Arial" w:hAnsi="Arial" w:cs="Arial"/>
          <w:sz w:val="24"/>
          <w:szCs w:val="24"/>
        </w:rPr>
        <w:t xml:space="preserve">. In </w:t>
      </w:r>
      <w:r w:rsidR="002D56F6">
        <w:rPr>
          <w:rFonts w:ascii="Arial" w:hAnsi="Arial" w:cs="Arial"/>
          <w:sz w:val="24"/>
          <w:szCs w:val="24"/>
        </w:rPr>
        <w:t xml:space="preserve">an </w:t>
      </w:r>
      <w:r w:rsidRPr="00BF12FB">
        <w:rPr>
          <w:rFonts w:ascii="Arial" w:hAnsi="Arial" w:cs="Arial"/>
          <w:sz w:val="24"/>
          <w:szCs w:val="24"/>
        </w:rPr>
        <w:t xml:space="preserve">effort to reduce these numbers, Lee Freeman the </w:t>
      </w:r>
      <w:r w:rsidR="007B5105" w:rsidRPr="00BF12FB">
        <w:rPr>
          <w:rFonts w:ascii="Arial" w:hAnsi="Arial" w:cs="Arial"/>
          <w:sz w:val="24"/>
          <w:szCs w:val="24"/>
        </w:rPr>
        <w:t xml:space="preserve">Humberside Police </w:t>
      </w:r>
      <w:r w:rsidRPr="00BF12FB">
        <w:rPr>
          <w:rFonts w:ascii="Arial" w:hAnsi="Arial" w:cs="Arial"/>
          <w:sz w:val="24"/>
          <w:szCs w:val="24"/>
        </w:rPr>
        <w:t>Chief Constable</w:t>
      </w:r>
      <w:r w:rsidR="007B5105">
        <w:rPr>
          <w:rFonts w:ascii="Arial" w:hAnsi="Arial" w:cs="Arial"/>
          <w:sz w:val="24"/>
          <w:szCs w:val="24"/>
        </w:rPr>
        <w:t>,</w:t>
      </w:r>
      <w:r w:rsidRPr="00BF12FB">
        <w:rPr>
          <w:rFonts w:ascii="Arial" w:hAnsi="Arial" w:cs="Arial"/>
          <w:sz w:val="24"/>
          <w:szCs w:val="24"/>
        </w:rPr>
        <w:t xml:space="preserve"> </w:t>
      </w:r>
      <w:r w:rsidR="00857450">
        <w:rPr>
          <w:rFonts w:ascii="Arial" w:hAnsi="Arial" w:cs="Arial"/>
          <w:sz w:val="24"/>
          <w:szCs w:val="24"/>
        </w:rPr>
        <w:t xml:space="preserve">declared </w:t>
      </w:r>
      <w:r w:rsidRPr="00BF12FB">
        <w:rPr>
          <w:rFonts w:ascii="Arial" w:hAnsi="Arial" w:cs="Arial"/>
          <w:sz w:val="24"/>
          <w:szCs w:val="24"/>
        </w:rPr>
        <w:t>that health services have been provided with a one-year notice, stating the police will no longer dedicate extended periods accompanying patients in mental health crises</w:t>
      </w:r>
      <w:r w:rsidR="007B5105">
        <w:rPr>
          <w:rFonts w:ascii="Arial" w:hAnsi="Arial" w:cs="Arial"/>
          <w:sz w:val="24"/>
          <w:szCs w:val="24"/>
        </w:rPr>
        <w:t>,</w:t>
      </w:r>
      <w:r w:rsidRPr="00BF12FB">
        <w:rPr>
          <w:rFonts w:ascii="Arial" w:hAnsi="Arial" w:cs="Arial"/>
          <w:sz w:val="24"/>
          <w:szCs w:val="24"/>
        </w:rPr>
        <w:t xml:space="preserve"> or transporting them to the hospital </w:t>
      </w:r>
      <w:r w:rsidRPr="00BF12FB">
        <w:rPr>
          <w:rFonts w:ascii="Arial" w:hAnsi="Arial" w:cs="Arial"/>
          <w:sz w:val="24"/>
          <w:szCs w:val="24"/>
        </w:rPr>
        <w:lastRenderedPageBreak/>
        <w:t>(Future Care Capital</w:t>
      </w:r>
      <w:r w:rsidR="0073248E" w:rsidRPr="00BF12FB">
        <w:rPr>
          <w:rFonts w:ascii="Arial" w:hAnsi="Arial" w:cs="Arial"/>
          <w:sz w:val="24"/>
          <w:szCs w:val="24"/>
        </w:rPr>
        <w:t>,</w:t>
      </w:r>
      <w:r w:rsidRPr="00BF12FB">
        <w:rPr>
          <w:rFonts w:ascii="Arial" w:hAnsi="Arial" w:cs="Arial"/>
          <w:sz w:val="24"/>
          <w:szCs w:val="24"/>
        </w:rPr>
        <w:t xml:space="preserve"> 2023). The RCRP approach allow</w:t>
      </w:r>
      <w:r w:rsidR="001B12A3">
        <w:rPr>
          <w:rFonts w:ascii="Arial" w:hAnsi="Arial" w:cs="Arial"/>
          <w:sz w:val="24"/>
          <w:szCs w:val="24"/>
        </w:rPr>
        <w:t>s</w:t>
      </w:r>
      <w:r w:rsidRPr="00BF12FB">
        <w:rPr>
          <w:rFonts w:ascii="Arial" w:hAnsi="Arial" w:cs="Arial"/>
          <w:sz w:val="24"/>
          <w:szCs w:val="24"/>
        </w:rPr>
        <w:t xml:space="preserve"> police to </w:t>
      </w:r>
      <w:r w:rsidR="001B12A3">
        <w:rPr>
          <w:rFonts w:ascii="Arial" w:hAnsi="Arial" w:cs="Arial"/>
          <w:sz w:val="24"/>
          <w:szCs w:val="24"/>
        </w:rPr>
        <w:t xml:space="preserve">prioritise </w:t>
      </w:r>
      <w:r w:rsidRPr="00BF12FB">
        <w:rPr>
          <w:rFonts w:ascii="Arial" w:hAnsi="Arial" w:cs="Arial"/>
          <w:sz w:val="24"/>
          <w:szCs w:val="24"/>
        </w:rPr>
        <w:t>incidents where there is a risk or crime being committed</w:t>
      </w:r>
      <w:r w:rsidR="001B12A3">
        <w:rPr>
          <w:rFonts w:ascii="Arial" w:hAnsi="Arial" w:cs="Arial"/>
          <w:sz w:val="24"/>
          <w:szCs w:val="24"/>
        </w:rPr>
        <w:t>,</w:t>
      </w:r>
      <w:r w:rsidRPr="00BF12FB">
        <w:rPr>
          <w:rFonts w:ascii="Arial" w:hAnsi="Arial" w:cs="Arial"/>
          <w:sz w:val="24"/>
          <w:szCs w:val="24"/>
        </w:rPr>
        <w:t xml:space="preserve"> meanwhile referring others to partner agencies. The NPCC (2023) estimate implementing the RCRP approach</w:t>
      </w:r>
      <w:r w:rsidR="00857450">
        <w:rPr>
          <w:rFonts w:ascii="Arial" w:hAnsi="Arial" w:cs="Arial"/>
          <w:sz w:val="24"/>
          <w:szCs w:val="24"/>
        </w:rPr>
        <w:t>,</w:t>
      </w:r>
      <w:r w:rsidRPr="00BF12FB">
        <w:rPr>
          <w:rFonts w:ascii="Arial" w:hAnsi="Arial" w:cs="Arial"/>
          <w:sz w:val="24"/>
          <w:szCs w:val="24"/>
        </w:rPr>
        <w:t xml:space="preserve"> could result </w:t>
      </w:r>
      <w:r w:rsidR="00857450">
        <w:rPr>
          <w:rFonts w:ascii="Arial" w:hAnsi="Arial" w:cs="Arial"/>
          <w:sz w:val="24"/>
          <w:szCs w:val="24"/>
        </w:rPr>
        <w:t xml:space="preserve">in a saving of approximately </w:t>
      </w:r>
      <w:r w:rsidRPr="00BF12FB">
        <w:rPr>
          <w:rFonts w:ascii="Arial" w:hAnsi="Arial" w:cs="Arial"/>
          <w:sz w:val="24"/>
          <w:szCs w:val="24"/>
        </w:rPr>
        <w:t>one million police manhours each year</w:t>
      </w:r>
      <w:r w:rsidR="0063092B" w:rsidRPr="00BF12FB">
        <w:rPr>
          <w:rFonts w:ascii="Arial" w:hAnsi="Arial" w:cs="Arial"/>
          <w:sz w:val="24"/>
          <w:szCs w:val="24"/>
        </w:rPr>
        <w:t>.</w:t>
      </w:r>
    </w:p>
    <w:p w14:paraId="4714ADCD" w14:textId="77777777" w:rsidR="001B12A3" w:rsidRDefault="001B12A3" w:rsidP="008B1837">
      <w:pPr>
        <w:spacing w:after="0" w:line="360" w:lineRule="auto"/>
        <w:rPr>
          <w:rFonts w:ascii="Arial" w:hAnsi="Arial" w:cs="Arial"/>
          <w:sz w:val="24"/>
          <w:szCs w:val="24"/>
        </w:rPr>
      </w:pPr>
    </w:p>
    <w:p w14:paraId="1C80FF89" w14:textId="2828D24F" w:rsidR="00181772" w:rsidRPr="008B1837" w:rsidRDefault="00181772" w:rsidP="008B1837">
      <w:pPr>
        <w:pStyle w:val="Heading2"/>
        <w:spacing w:before="0" w:line="360" w:lineRule="auto"/>
        <w:rPr>
          <w:rFonts w:cs="Arial"/>
          <w:b/>
          <w:bCs/>
          <w:sz w:val="24"/>
          <w:szCs w:val="24"/>
        </w:rPr>
      </w:pPr>
      <w:bookmarkStart w:id="7" w:name="_Toc165658460"/>
      <w:r w:rsidRPr="008B1837">
        <w:rPr>
          <w:rFonts w:cs="Arial"/>
          <w:b/>
          <w:bCs/>
          <w:sz w:val="24"/>
          <w:szCs w:val="24"/>
        </w:rPr>
        <w:t>Benefits to the RCRP approach</w:t>
      </w:r>
      <w:bookmarkEnd w:id="7"/>
    </w:p>
    <w:p w14:paraId="468FFA45" w14:textId="77777777" w:rsidR="00181772" w:rsidRPr="00BF12FB" w:rsidRDefault="00181772" w:rsidP="008B1837">
      <w:pPr>
        <w:spacing w:after="0" w:line="360" w:lineRule="auto"/>
        <w:rPr>
          <w:rFonts w:ascii="Arial" w:hAnsi="Arial" w:cs="Arial"/>
          <w:b/>
          <w:bCs/>
          <w:sz w:val="24"/>
          <w:szCs w:val="24"/>
          <w:u w:val="single"/>
        </w:rPr>
      </w:pPr>
    </w:p>
    <w:p w14:paraId="1C751155" w14:textId="48BB4BB0" w:rsidR="00873948" w:rsidRDefault="00BA6AAE" w:rsidP="00873948">
      <w:pPr>
        <w:shd w:val="clear" w:color="auto" w:fill="FFFFFF"/>
        <w:spacing w:after="0" w:line="360" w:lineRule="auto"/>
        <w:rPr>
          <w:rFonts w:ascii="Arial" w:hAnsi="Arial" w:cs="Arial"/>
          <w:sz w:val="24"/>
          <w:szCs w:val="24"/>
        </w:rPr>
      </w:pPr>
      <w:r w:rsidRPr="00BF12FB">
        <w:rPr>
          <w:rFonts w:ascii="Arial" w:hAnsi="Arial" w:cs="Arial"/>
          <w:sz w:val="24"/>
          <w:szCs w:val="24"/>
        </w:rPr>
        <w:t>If SWP implement the RCRP approach, it will ensure people in mental health crisis receive the most appropriate care, whether from crime prevention teams, mental health professionals or other support services (Department of Health and Social Care</w:t>
      </w:r>
      <w:r w:rsidR="00033601" w:rsidRPr="00BF12FB">
        <w:rPr>
          <w:rFonts w:ascii="Arial" w:hAnsi="Arial" w:cs="Arial"/>
          <w:sz w:val="24"/>
          <w:szCs w:val="24"/>
        </w:rPr>
        <w:t>,</w:t>
      </w:r>
      <w:r w:rsidRPr="00BF12FB">
        <w:rPr>
          <w:rFonts w:ascii="Arial" w:hAnsi="Arial" w:cs="Arial"/>
          <w:sz w:val="24"/>
          <w:szCs w:val="24"/>
        </w:rPr>
        <w:t xml:space="preserve"> 2023). The RCRP approach will provide officers with training which focuses on mental health awareness and collaborations with mental health professionals (Co</w:t>
      </w:r>
      <w:r w:rsidR="007F3665">
        <w:rPr>
          <w:rFonts w:ascii="Arial" w:hAnsi="Arial" w:cs="Arial"/>
          <w:sz w:val="24"/>
          <w:szCs w:val="24"/>
        </w:rPr>
        <w:t>P</w:t>
      </w:r>
      <w:r w:rsidR="00033601" w:rsidRPr="00BF12FB">
        <w:rPr>
          <w:rFonts w:ascii="Arial" w:hAnsi="Arial" w:cs="Arial"/>
          <w:sz w:val="24"/>
          <w:szCs w:val="24"/>
        </w:rPr>
        <w:t xml:space="preserve">, </w:t>
      </w:r>
      <w:r w:rsidRPr="00BF12FB">
        <w:rPr>
          <w:rFonts w:ascii="Arial" w:hAnsi="Arial" w:cs="Arial"/>
          <w:sz w:val="24"/>
          <w:szCs w:val="24"/>
        </w:rPr>
        <w:t>2023</w:t>
      </w:r>
      <w:r w:rsidR="00E714DA" w:rsidRPr="00BF12FB">
        <w:rPr>
          <w:rFonts w:ascii="Arial" w:hAnsi="Arial" w:cs="Arial"/>
          <w:sz w:val="24"/>
          <w:szCs w:val="24"/>
        </w:rPr>
        <w:t>c</w:t>
      </w:r>
      <w:r w:rsidRPr="00BF12FB">
        <w:rPr>
          <w:rFonts w:ascii="Arial" w:hAnsi="Arial" w:cs="Arial"/>
          <w:sz w:val="24"/>
          <w:szCs w:val="24"/>
        </w:rPr>
        <w:t>). This collaboration encourages a preventative focus</w:t>
      </w:r>
      <w:r w:rsidR="00857450">
        <w:rPr>
          <w:rFonts w:ascii="Arial" w:hAnsi="Arial" w:cs="Arial"/>
          <w:sz w:val="24"/>
          <w:szCs w:val="24"/>
        </w:rPr>
        <w:t>,</w:t>
      </w:r>
      <w:r w:rsidRPr="00BF12FB">
        <w:rPr>
          <w:rFonts w:ascii="Arial" w:hAnsi="Arial" w:cs="Arial"/>
          <w:sz w:val="24"/>
          <w:szCs w:val="24"/>
        </w:rPr>
        <w:t xml:space="preserve"> as mental health professionals </w:t>
      </w:r>
      <w:r w:rsidR="00AF2A25" w:rsidRPr="00BF12FB">
        <w:rPr>
          <w:rFonts w:ascii="Arial" w:hAnsi="Arial" w:cs="Arial"/>
          <w:sz w:val="24"/>
          <w:szCs w:val="24"/>
        </w:rPr>
        <w:t>can</w:t>
      </w:r>
      <w:r w:rsidRPr="00BF12FB">
        <w:rPr>
          <w:rFonts w:ascii="Arial" w:hAnsi="Arial" w:cs="Arial"/>
          <w:sz w:val="24"/>
          <w:szCs w:val="24"/>
        </w:rPr>
        <w:t xml:space="preserve"> address the root cause of the individual’s mental health, ultimately reducing the burden on police resources. The NPCC (2023) state the RCRP approach may also contribute to reducing the stigma associated with mental health issues. </w:t>
      </w:r>
      <w:r w:rsidR="009A03A5">
        <w:rPr>
          <w:rFonts w:ascii="Arial" w:hAnsi="Arial" w:cs="Arial"/>
          <w:sz w:val="24"/>
          <w:szCs w:val="24"/>
        </w:rPr>
        <w:t>B</w:t>
      </w:r>
      <w:r w:rsidRPr="00BF12FB">
        <w:rPr>
          <w:rFonts w:ascii="Arial" w:hAnsi="Arial" w:cs="Arial"/>
          <w:sz w:val="24"/>
          <w:szCs w:val="24"/>
        </w:rPr>
        <w:t>y integrating mental health professionals, the approach aims for a more compassionate and understanding attitude towards the individuals facing these problems (Department of Health and Social Care</w:t>
      </w:r>
      <w:r w:rsidR="00033601" w:rsidRPr="00BF12FB">
        <w:rPr>
          <w:rFonts w:ascii="Arial" w:hAnsi="Arial" w:cs="Arial"/>
          <w:sz w:val="24"/>
          <w:szCs w:val="24"/>
        </w:rPr>
        <w:t>,</w:t>
      </w:r>
      <w:r w:rsidRPr="00BF12FB">
        <w:rPr>
          <w:rFonts w:ascii="Arial" w:hAnsi="Arial" w:cs="Arial"/>
          <w:sz w:val="24"/>
          <w:szCs w:val="24"/>
        </w:rPr>
        <w:t xml:space="preserve"> 2023). This in turn promote</w:t>
      </w:r>
      <w:r w:rsidR="009A03A5">
        <w:rPr>
          <w:rFonts w:ascii="Arial" w:hAnsi="Arial" w:cs="Arial"/>
          <w:sz w:val="24"/>
          <w:szCs w:val="24"/>
        </w:rPr>
        <w:t>s</w:t>
      </w:r>
      <w:r w:rsidRPr="00BF12FB">
        <w:rPr>
          <w:rFonts w:ascii="Arial" w:hAnsi="Arial" w:cs="Arial"/>
          <w:sz w:val="24"/>
          <w:szCs w:val="24"/>
        </w:rPr>
        <w:t xml:space="preserve"> a collaborative relationship between the police and community, by prioritising the wellbeing of individuals in crisis. The approach encourages establishing strong partnerships with local health organisations and ensuring a seamless transition of care for individuals who require ongoing mental health support (Co</w:t>
      </w:r>
      <w:r w:rsidR="007F3665">
        <w:rPr>
          <w:rFonts w:ascii="Arial" w:hAnsi="Arial" w:cs="Arial"/>
          <w:sz w:val="24"/>
          <w:szCs w:val="24"/>
        </w:rPr>
        <w:t>P</w:t>
      </w:r>
      <w:r w:rsidR="00B972A9" w:rsidRPr="00BF12FB">
        <w:rPr>
          <w:rFonts w:ascii="Arial" w:hAnsi="Arial" w:cs="Arial"/>
          <w:sz w:val="24"/>
          <w:szCs w:val="24"/>
        </w:rPr>
        <w:t xml:space="preserve">, </w:t>
      </w:r>
      <w:r w:rsidRPr="00BF12FB">
        <w:rPr>
          <w:rFonts w:ascii="Arial" w:hAnsi="Arial" w:cs="Arial"/>
          <w:sz w:val="24"/>
          <w:szCs w:val="24"/>
        </w:rPr>
        <w:t>2023</w:t>
      </w:r>
      <w:r w:rsidR="00E714DA" w:rsidRPr="00BF12FB">
        <w:rPr>
          <w:rFonts w:ascii="Arial" w:hAnsi="Arial" w:cs="Arial"/>
          <w:sz w:val="24"/>
          <w:szCs w:val="24"/>
        </w:rPr>
        <w:t>c</w:t>
      </w:r>
      <w:r w:rsidRPr="00BF12FB">
        <w:rPr>
          <w:rFonts w:ascii="Arial" w:hAnsi="Arial" w:cs="Arial"/>
          <w:sz w:val="24"/>
          <w:szCs w:val="24"/>
        </w:rPr>
        <w:t xml:space="preserve">).  The Police Federation (2023) </w:t>
      </w:r>
      <w:r w:rsidR="00AF2A25">
        <w:rPr>
          <w:rFonts w:ascii="Arial" w:hAnsi="Arial" w:cs="Arial"/>
          <w:sz w:val="24"/>
          <w:szCs w:val="24"/>
        </w:rPr>
        <w:t>highlight</w:t>
      </w:r>
      <w:r w:rsidR="009A03A5">
        <w:rPr>
          <w:rFonts w:ascii="Arial" w:hAnsi="Arial" w:cs="Arial"/>
          <w:sz w:val="24"/>
          <w:szCs w:val="24"/>
        </w:rPr>
        <w:t>s</w:t>
      </w:r>
      <w:r w:rsidR="00AF2A25">
        <w:rPr>
          <w:rFonts w:ascii="Arial" w:hAnsi="Arial" w:cs="Arial"/>
          <w:sz w:val="24"/>
          <w:szCs w:val="24"/>
        </w:rPr>
        <w:t xml:space="preserve"> </w:t>
      </w:r>
      <w:r w:rsidR="00857450">
        <w:rPr>
          <w:rFonts w:ascii="Arial" w:hAnsi="Arial" w:cs="Arial"/>
          <w:sz w:val="24"/>
          <w:szCs w:val="24"/>
        </w:rPr>
        <w:t>t</w:t>
      </w:r>
      <w:r w:rsidRPr="00BF12FB">
        <w:rPr>
          <w:rFonts w:ascii="Arial" w:hAnsi="Arial" w:cs="Arial"/>
          <w:sz w:val="24"/>
          <w:szCs w:val="24"/>
        </w:rPr>
        <w:t>he number of police suffering from mental health issues is also increasing. The RCRP approach recognises the toll that responding to mental health incidents can have on police officers. Therefore, the approach aims to enhance officer wellbeing, by reducing stress and burnout associated with these situations. The approach also emphasises the continuous improvement and evaluations of interventions. The Department of Health and Social Care (2023)</w:t>
      </w:r>
      <w:r w:rsidR="0061364E">
        <w:rPr>
          <w:rFonts w:ascii="Arial" w:hAnsi="Arial" w:cs="Arial"/>
          <w:sz w:val="24"/>
          <w:szCs w:val="24"/>
        </w:rPr>
        <w:t>,</w:t>
      </w:r>
      <w:r w:rsidRPr="00BF12FB">
        <w:rPr>
          <w:rFonts w:ascii="Arial" w:hAnsi="Arial" w:cs="Arial"/>
          <w:sz w:val="24"/>
          <w:szCs w:val="24"/>
        </w:rPr>
        <w:t xml:space="preserve"> suggest if SWP implement the approach, </w:t>
      </w:r>
      <w:r w:rsidR="00AF2A25">
        <w:rPr>
          <w:rFonts w:ascii="Arial" w:hAnsi="Arial" w:cs="Arial"/>
          <w:sz w:val="24"/>
          <w:szCs w:val="24"/>
        </w:rPr>
        <w:t xml:space="preserve">it </w:t>
      </w:r>
      <w:r w:rsidRPr="00BF12FB">
        <w:rPr>
          <w:rFonts w:ascii="Arial" w:hAnsi="Arial" w:cs="Arial"/>
          <w:sz w:val="24"/>
          <w:szCs w:val="24"/>
        </w:rPr>
        <w:t>will be able to regularly assess the effectiveness of the response to mental health crisis, seeking feedback from both officers and the community</w:t>
      </w:r>
      <w:r w:rsidR="00AF2A25">
        <w:rPr>
          <w:rFonts w:ascii="Arial" w:hAnsi="Arial" w:cs="Arial"/>
          <w:sz w:val="24"/>
          <w:szCs w:val="24"/>
        </w:rPr>
        <w:t>,</w:t>
      </w:r>
      <w:r w:rsidRPr="00BF12FB">
        <w:rPr>
          <w:rFonts w:ascii="Arial" w:hAnsi="Arial" w:cs="Arial"/>
          <w:sz w:val="24"/>
          <w:szCs w:val="24"/>
        </w:rPr>
        <w:t xml:space="preserve"> to refine practices. This in turn will contribute to the overall professionalism and effectiveness of the </w:t>
      </w:r>
      <w:r w:rsidR="00C32565">
        <w:rPr>
          <w:rFonts w:ascii="Arial" w:hAnsi="Arial" w:cs="Arial"/>
          <w:sz w:val="24"/>
          <w:szCs w:val="24"/>
        </w:rPr>
        <w:t>P</w:t>
      </w:r>
      <w:r w:rsidRPr="00BF12FB">
        <w:rPr>
          <w:rFonts w:ascii="Arial" w:hAnsi="Arial" w:cs="Arial"/>
          <w:sz w:val="24"/>
          <w:szCs w:val="24"/>
        </w:rPr>
        <w:t xml:space="preserve">olice </w:t>
      </w:r>
      <w:r w:rsidR="00C32565">
        <w:rPr>
          <w:rFonts w:ascii="Arial" w:hAnsi="Arial" w:cs="Arial"/>
          <w:sz w:val="24"/>
          <w:szCs w:val="24"/>
        </w:rPr>
        <w:t>F</w:t>
      </w:r>
      <w:r w:rsidRPr="00BF12FB">
        <w:rPr>
          <w:rFonts w:ascii="Arial" w:hAnsi="Arial" w:cs="Arial"/>
          <w:sz w:val="24"/>
          <w:szCs w:val="24"/>
        </w:rPr>
        <w:t>orce.</w:t>
      </w:r>
      <w:r w:rsidR="00873948">
        <w:rPr>
          <w:rFonts w:ascii="Arial" w:hAnsi="Arial" w:cs="Arial"/>
          <w:sz w:val="24"/>
          <w:szCs w:val="24"/>
        </w:rPr>
        <w:t xml:space="preserve"> </w:t>
      </w:r>
    </w:p>
    <w:p w14:paraId="323DF1E4" w14:textId="77777777" w:rsidR="00873948" w:rsidRDefault="00873948" w:rsidP="00873948">
      <w:pPr>
        <w:shd w:val="clear" w:color="auto" w:fill="FFFFFF"/>
        <w:spacing w:after="0" w:line="360" w:lineRule="auto"/>
        <w:rPr>
          <w:rFonts w:ascii="Arial" w:hAnsi="Arial" w:cs="Arial"/>
          <w:sz w:val="24"/>
          <w:szCs w:val="24"/>
        </w:rPr>
      </w:pPr>
    </w:p>
    <w:p w14:paraId="426951E2" w14:textId="5226B6C1" w:rsidR="00BA6AAE" w:rsidRPr="00BF12FB" w:rsidRDefault="00BA6AAE" w:rsidP="00873948">
      <w:pPr>
        <w:shd w:val="clear" w:color="auto" w:fill="FFFFFF"/>
        <w:spacing w:after="0" w:line="360" w:lineRule="auto"/>
        <w:rPr>
          <w:rFonts w:ascii="Arial" w:hAnsi="Arial" w:cs="Arial"/>
          <w:sz w:val="24"/>
          <w:szCs w:val="24"/>
        </w:rPr>
      </w:pPr>
      <w:r w:rsidRPr="00BF12FB">
        <w:rPr>
          <w:rFonts w:ascii="Arial" w:hAnsi="Arial" w:cs="Arial"/>
          <w:sz w:val="24"/>
          <w:szCs w:val="24"/>
        </w:rPr>
        <w:lastRenderedPageBreak/>
        <w:t xml:space="preserve">If successfully implemented, the threshold for SWP response to a mental health related incident would be: “to </w:t>
      </w:r>
      <w:r w:rsidRPr="00BF12FB">
        <w:rPr>
          <w:rFonts w:ascii="Arial" w:eastAsia="Times New Roman" w:hAnsi="Arial" w:cs="Arial"/>
          <w:sz w:val="24"/>
          <w:szCs w:val="24"/>
          <w:lang w:eastAsia="en-GB"/>
        </w:rPr>
        <w:t>investigate a crime that has occurred or is occurring; or to protect people, when there is a real and immediate risk to the life of a person, or of a person being subject to or at risk of serious harm” (Local Government Association</w:t>
      </w:r>
      <w:r w:rsidR="00033601" w:rsidRPr="00BF12FB">
        <w:rPr>
          <w:rFonts w:ascii="Arial" w:eastAsia="Times New Roman" w:hAnsi="Arial" w:cs="Arial"/>
          <w:sz w:val="24"/>
          <w:szCs w:val="24"/>
          <w:lang w:eastAsia="en-GB"/>
        </w:rPr>
        <w:t>,</w:t>
      </w:r>
      <w:r w:rsidRPr="00BF12FB">
        <w:rPr>
          <w:rFonts w:ascii="Arial" w:eastAsia="Times New Roman" w:hAnsi="Arial" w:cs="Arial"/>
          <w:sz w:val="24"/>
          <w:szCs w:val="24"/>
          <w:lang w:eastAsia="en-GB"/>
        </w:rPr>
        <w:t xml:space="preserve"> 2023). This approach would help the individual in crisis </w:t>
      </w:r>
      <w:r w:rsidR="00AF2A25">
        <w:rPr>
          <w:rFonts w:ascii="Arial" w:eastAsia="Times New Roman" w:hAnsi="Arial" w:cs="Arial"/>
          <w:sz w:val="24"/>
          <w:szCs w:val="24"/>
          <w:lang w:eastAsia="en-GB"/>
        </w:rPr>
        <w:t xml:space="preserve">receive </w:t>
      </w:r>
      <w:r w:rsidRPr="00BF12FB">
        <w:rPr>
          <w:rFonts w:ascii="Arial" w:eastAsia="Times New Roman" w:hAnsi="Arial" w:cs="Arial"/>
          <w:sz w:val="24"/>
          <w:szCs w:val="24"/>
          <w:lang w:eastAsia="en-GB"/>
        </w:rPr>
        <w:t>the right support as well as freeing up police resources for other emergency incidents.</w:t>
      </w:r>
    </w:p>
    <w:p w14:paraId="5D7711FB" w14:textId="77777777" w:rsidR="00BA6AAE" w:rsidRPr="00BF12FB" w:rsidRDefault="00BA6AAE" w:rsidP="00704214">
      <w:pPr>
        <w:spacing w:line="360" w:lineRule="auto"/>
        <w:rPr>
          <w:rFonts w:ascii="Arial" w:hAnsi="Arial" w:cs="Arial"/>
          <w:sz w:val="24"/>
          <w:szCs w:val="24"/>
          <w:u w:val="single"/>
        </w:rPr>
      </w:pPr>
    </w:p>
    <w:p w14:paraId="091D5726" w14:textId="77777777" w:rsidR="00BA6AAE" w:rsidRPr="00BF12FB" w:rsidRDefault="00BA6AAE" w:rsidP="00704214">
      <w:pPr>
        <w:spacing w:line="360" w:lineRule="auto"/>
        <w:rPr>
          <w:rFonts w:ascii="Arial" w:hAnsi="Arial" w:cs="Arial"/>
          <w:sz w:val="24"/>
          <w:szCs w:val="24"/>
        </w:rPr>
      </w:pPr>
    </w:p>
    <w:p w14:paraId="6467CE94" w14:textId="77777777" w:rsidR="00BA6AAE" w:rsidRPr="00BF12FB" w:rsidRDefault="00BA6AAE" w:rsidP="00704214">
      <w:pPr>
        <w:spacing w:line="360" w:lineRule="auto"/>
        <w:rPr>
          <w:rFonts w:ascii="Arial" w:hAnsi="Arial" w:cs="Arial"/>
          <w:sz w:val="24"/>
          <w:szCs w:val="24"/>
        </w:rPr>
      </w:pPr>
    </w:p>
    <w:p w14:paraId="461822C5" w14:textId="77777777" w:rsidR="00BA6AAE" w:rsidRPr="00BF12FB" w:rsidRDefault="00BA6AAE" w:rsidP="00704214">
      <w:pPr>
        <w:spacing w:line="360" w:lineRule="auto"/>
        <w:rPr>
          <w:rFonts w:ascii="Arial" w:hAnsi="Arial" w:cs="Arial"/>
          <w:sz w:val="24"/>
          <w:szCs w:val="24"/>
        </w:rPr>
      </w:pPr>
    </w:p>
    <w:p w14:paraId="1998CAEB" w14:textId="77777777" w:rsidR="00BA6AAE" w:rsidRPr="00BF12FB" w:rsidRDefault="00BA6AAE" w:rsidP="00704214">
      <w:pPr>
        <w:spacing w:line="360" w:lineRule="auto"/>
        <w:rPr>
          <w:rFonts w:ascii="Arial" w:hAnsi="Arial" w:cs="Arial"/>
          <w:sz w:val="24"/>
          <w:szCs w:val="24"/>
        </w:rPr>
      </w:pPr>
    </w:p>
    <w:p w14:paraId="539B2AFD" w14:textId="77777777" w:rsidR="00BA6AAE" w:rsidRPr="00BF12FB" w:rsidRDefault="00BA6AAE" w:rsidP="00704214">
      <w:pPr>
        <w:spacing w:line="360" w:lineRule="auto"/>
        <w:rPr>
          <w:rFonts w:ascii="Arial" w:hAnsi="Arial" w:cs="Arial"/>
          <w:sz w:val="24"/>
          <w:szCs w:val="24"/>
        </w:rPr>
      </w:pPr>
    </w:p>
    <w:p w14:paraId="5DA54752" w14:textId="77777777" w:rsidR="00BA6AAE" w:rsidRPr="00BF12FB" w:rsidRDefault="00BA6AAE" w:rsidP="00704214">
      <w:pPr>
        <w:spacing w:line="360" w:lineRule="auto"/>
        <w:rPr>
          <w:rFonts w:ascii="Arial" w:hAnsi="Arial" w:cs="Arial"/>
          <w:sz w:val="24"/>
          <w:szCs w:val="24"/>
        </w:rPr>
      </w:pPr>
    </w:p>
    <w:p w14:paraId="76891979" w14:textId="77777777" w:rsidR="00BA6AAE" w:rsidRPr="00BF12FB" w:rsidRDefault="00BA6AAE" w:rsidP="00704214">
      <w:pPr>
        <w:spacing w:line="360" w:lineRule="auto"/>
        <w:rPr>
          <w:rFonts w:ascii="Arial" w:hAnsi="Arial" w:cs="Arial"/>
          <w:sz w:val="24"/>
          <w:szCs w:val="24"/>
        </w:rPr>
      </w:pPr>
    </w:p>
    <w:p w14:paraId="3C7AC6FB" w14:textId="77777777" w:rsidR="00BA6AAE" w:rsidRPr="00BF12FB" w:rsidRDefault="00BA6AAE" w:rsidP="00704214">
      <w:pPr>
        <w:spacing w:line="360" w:lineRule="auto"/>
        <w:rPr>
          <w:rFonts w:ascii="Arial" w:hAnsi="Arial" w:cs="Arial"/>
          <w:sz w:val="24"/>
          <w:szCs w:val="24"/>
        </w:rPr>
      </w:pPr>
    </w:p>
    <w:p w14:paraId="19990783" w14:textId="77777777" w:rsidR="00BF12FB" w:rsidRPr="00BF12FB" w:rsidRDefault="00BF12FB" w:rsidP="00704214">
      <w:pPr>
        <w:spacing w:line="360" w:lineRule="auto"/>
        <w:rPr>
          <w:rFonts w:ascii="Arial" w:hAnsi="Arial" w:cs="Arial"/>
          <w:sz w:val="24"/>
          <w:szCs w:val="24"/>
        </w:rPr>
      </w:pPr>
    </w:p>
    <w:p w14:paraId="46C829C8" w14:textId="77777777" w:rsidR="00BA6AAE" w:rsidRDefault="00BA6AAE" w:rsidP="00704214">
      <w:pPr>
        <w:spacing w:line="360" w:lineRule="auto"/>
        <w:rPr>
          <w:rFonts w:ascii="Arial" w:hAnsi="Arial" w:cs="Arial"/>
          <w:sz w:val="24"/>
          <w:szCs w:val="24"/>
        </w:rPr>
      </w:pPr>
    </w:p>
    <w:p w14:paraId="3985496A" w14:textId="77777777" w:rsidR="008B1837" w:rsidRDefault="008B1837" w:rsidP="00704214">
      <w:pPr>
        <w:spacing w:line="360" w:lineRule="auto"/>
        <w:rPr>
          <w:rFonts w:ascii="Arial" w:hAnsi="Arial" w:cs="Arial"/>
          <w:sz w:val="24"/>
          <w:szCs w:val="24"/>
        </w:rPr>
      </w:pPr>
    </w:p>
    <w:p w14:paraId="3E0C7B61" w14:textId="77777777" w:rsidR="008B1837" w:rsidRDefault="008B1837" w:rsidP="00704214">
      <w:pPr>
        <w:spacing w:line="360" w:lineRule="auto"/>
        <w:rPr>
          <w:rFonts w:ascii="Arial" w:hAnsi="Arial" w:cs="Arial"/>
          <w:sz w:val="24"/>
          <w:szCs w:val="24"/>
        </w:rPr>
      </w:pPr>
    </w:p>
    <w:p w14:paraId="35DAD743" w14:textId="77777777" w:rsidR="008B1837" w:rsidRDefault="008B1837" w:rsidP="00704214">
      <w:pPr>
        <w:spacing w:line="360" w:lineRule="auto"/>
        <w:rPr>
          <w:rFonts w:ascii="Arial" w:hAnsi="Arial" w:cs="Arial"/>
          <w:sz w:val="24"/>
          <w:szCs w:val="24"/>
        </w:rPr>
      </w:pPr>
    </w:p>
    <w:p w14:paraId="6A8A0585" w14:textId="77777777" w:rsidR="00AF2A25" w:rsidRDefault="00AF2A25" w:rsidP="00704214">
      <w:pPr>
        <w:spacing w:line="360" w:lineRule="auto"/>
        <w:rPr>
          <w:rFonts w:ascii="Arial" w:hAnsi="Arial" w:cs="Arial"/>
          <w:sz w:val="24"/>
          <w:szCs w:val="24"/>
        </w:rPr>
      </w:pPr>
    </w:p>
    <w:p w14:paraId="3523A525" w14:textId="77777777" w:rsidR="00AF2A25" w:rsidRDefault="00AF2A25" w:rsidP="00704214">
      <w:pPr>
        <w:spacing w:line="360" w:lineRule="auto"/>
        <w:rPr>
          <w:rFonts w:ascii="Arial" w:hAnsi="Arial" w:cs="Arial"/>
          <w:sz w:val="24"/>
          <w:szCs w:val="24"/>
        </w:rPr>
      </w:pPr>
    </w:p>
    <w:p w14:paraId="1D34EC75" w14:textId="77777777" w:rsidR="00101009" w:rsidRDefault="00101009" w:rsidP="00704214">
      <w:pPr>
        <w:spacing w:line="360" w:lineRule="auto"/>
        <w:rPr>
          <w:rFonts w:ascii="Arial" w:hAnsi="Arial" w:cs="Arial"/>
          <w:sz w:val="24"/>
          <w:szCs w:val="24"/>
        </w:rPr>
      </w:pPr>
    </w:p>
    <w:p w14:paraId="156C642F" w14:textId="77777777" w:rsidR="001D5455" w:rsidRDefault="001D5455" w:rsidP="00704214">
      <w:pPr>
        <w:spacing w:line="360" w:lineRule="auto"/>
        <w:rPr>
          <w:rFonts w:ascii="Arial" w:hAnsi="Arial" w:cs="Arial"/>
          <w:sz w:val="24"/>
          <w:szCs w:val="24"/>
        </w:rPr>
      </w:pPr>
    </w:p>
    <w:p w14:paraId="14497F02" w14:textId="77777777" w:rsidR="007F3665" w:rsidRPr="00BF12FB" w:rsidRDefault="007F3665" w:rsidP="00704214">
      <w:pPr>
        <w:spacing w:line="360" w:lineRule="auto"/>
        <w:rPr>
          <w:rFonts w:ascii="Arial" w:hAnsi="Arial" w:cs="Arial"/>
          <w:sz w:val="24"/>
          <w:szCs w:val="24"/>
        </w:rPr>
      </w:pPr>
    </w:p>
    <w:p w14:paraId="658E1BD1" w14:textId="5BC53706" w:rsidR="00704214" w:rsidRPr="00BF12FB" w:rsidRDefault="002A63C5" w:rsidP="00BF12FB">
      <w:pPr>
        <w:pStyle w:val="Heading1"/>
        <w:spacing w:before="0" w:line="360" w:lineRule="auto"/>
        <w:rPr>
          <w:rFonts w:cs="Arial"/>
          <w:b/>
          <w:bCs/>
          <w:sz w:val="24"/>
          <w:szCs w:val="24"/>
        </w:rPr>
      </w:pPr>
      <w:bookmarkStart w:id="8" w:name="_Toc165658461"/>
      <w:r w:rsidRPr="00BF12FB">
        <w:rPr>
          <w:rFonts w:cs="Arial"/>
          <w:b/>
          <w:bCs/>
          <w:sz w:val="24"/>
          <w:szCs w:val="24"/>
        </w:rPr>
        <w:lastRenderedPageBreak/>
        <w:t>Placement Summary</w:t>
      </w:r>
      <w:bookmarkEnd w:id="8"/>
      <w:r w:rsidRPr="00BF12FB">
        <w:rPr>
          <w:rFonts w:cs="Arial"/>
          <w:b/>
          <w:bCs/>
          <w:sz w:val="24"/>
          <w:szCs w:val="24"/>
        </w:rPr>
        <w:t xml:space="preserve"> </w:t>
      </w:r>
    </w:p>
    <w:p w14:paraId="2C7AC3E9" w14:textId="77777777" w:rsidR="00BF12FB" w:rsidRPr="008B1837" w:rsidRDefault="00BF12FB" w:rsidP="00BF12FB">
      <w:pPr>
        <w:spacing w:after="0"/>
        <w:rPr>
          <w:rFonts w:ascii="Arial" w:hAnsi="Arial" w:cs="Arial"/>
          <w:b/>
          <w:bCs/>
          <w:sz w:val="24"/>
          <w:szCs w:val="24"/>
        </w:rPr>
      </w:pPr>
    </w:p>
    <w:p w14:paraId="4385FA2A" w14:textId="77777777" w:rsidR="00704214" w:rsidRPr="008B1837" w:rsidRDefault="00704214" w:rsidP="00BF12FB">
      <w:pPr>
        <w:pStyle w:val="Heading2"/>
        <w:spacing w:before="0" w:line="360" w:lineRule="auto"/>
        <w:rPr>
          <w:rFonts w:cs="Arial"/>
          <w:b/>
          <w:bCs/>
          <w:sz w:val="24"/>
          <w:szCs w:val="24"/>
        </w:rPr>
      </w:pPr>
      <w:bookmarkStart w:id="9" w:name="_Toc160734730"/>
      <w:bookmarkStart w:id="10" w:name="_Toc165658462"/>
      <w:r w:rsidRPr="008B1837">
        <w:rPr>
          <w:rFonts w:cs="Arial"/>
          <w:b/>
          <w:bCs/>
          <w:sz w:val="24"/>
          <w:szCs w:val="24"/>
        </w:rPr>
        <w:t>Introduction</w:t>
      </w:r>
      <w:bookmarkEnd w:id="9"/>
      <w:bookmarkEnd w:id="10"/>
      <w:r w:rsidRPr="008B1837">
        <w:rPr>
          <w:rFonts w:cs="Arial"/>
          <w:b/>
          <w:bCs/>
          <w:sz w:val="24"/>
          <w:szCs w:val="24"/>
        </w:rPr>
        <w:t xml:space="preserve"> </w:t>
      </w:r>
    </w:p>
    <w:p w14:paraId="7C38D341" w14:textId="77777777" w:rsidR="00BF12FB" w:rsidRPr="00BF12FB" w:rsidRDefault="00BF12FB" w:rsidP="00BF12FB">
      <w:pPr>
        <w:spacing w:after="0"/>
        <w:rPr>
          <w:rFonts w:ascii="Arial" w:hAnsi="Arial" w:cs="Arial"/>
          <w:sz w:val="24"/>
          <w:szCs w:val="24"/>
        </w:rPr>
      </w:pPr>
    </w:p>
    <w:p w14:paraId="05DAEC3C" w14:textId="2BC5EBD6" w:rsidR="00704214" w:rsidRPr="00BF12FB" w:rsidRDefault="00704214" w:rsidP="00BF12FB">
      <w:pPr>
        <w:spacing w:after="0" w:line="360" w:lineRule="auto"/>
        <w:rPr>
          <w:rFonts w:ascii="Arial" w:hAnsi="Arial" w:cs="Arial"/>
          <w:sz w:val="24"/>
          <w:szCs w:val="24"/>
        </w:rPr>
      </w:pPr>
      <w:r w:rsidRPr="00BF12FB">
        <w:rPr>
          <w:rFonts w:ascii="Arial" w:hAnsi="Arial" w:cs="Arial"/>
          <w:sz w:val="24"/>
          <w:szCs w:val="24"/>
        </w:rPr>
        <w:t xml:space="preserve">Special Constables are volunteer </w:t>
      </w:r>
      <w:r w:rsidR="00AF2A25">
        <w:rPr>
          <w:rFonts w:ascii="Arial" w:hAnsi="Arial" w:cs="Arial"/>
          <w:sz w:val="24"/>
          <w:szCs w:val="24"/>
        </w:rPr>
        <w:t>p</w:t>
      </w:r>
      <w:r w:rsidRPr="00BF12FB">
        <w:rPr>
          <w:rFonts w:ascii="Arial" w:hAnsi="Arial" w:cs="Arial"/>
          <w:sz w:val="24"/>
          <w:szCs w:val="24"/>
        </w:rPr>
        <w:t>olice officers who work alongside regular officers to maintain public safety, investigate crime, respond to emergencies, and support vulnerable individuals (Co</w:t>
      </w:r>
      <w:r w:rsidR="007F3665">
        <w:rPr>
          <w:rFonts w:ascii="Arial" w:hAnsi="Arial" w:cs="Arial"/>
          <w:sz w:val="24"/>
          <w:szCs w:val="24"/>
        </w:rPr>
        <w:t>P</w:t>
      </w:r>
      <w:r w:rsidR="00033601" w:rsidRPr="00BF12FB">
        <w:rPr>
          <w:rFonts w:ascii="Arial" w:hAnsi="Arial" w:cs="Arial"/>
          <w:sz w:val="24"/>
          <w:szCs w:val="24"/>
        </w:rPr>
        <w:t xml:space="preserve">, </w:t>
      </w:r>
      <w:r w:rsidRPr="00BF12FB">
        <w:rPr>
          <w:rFonts w:ascii="Arial" w:hAnsi="Arial" w:cs="Arial"/>
          <w:sz w:val="24"/>
          <w:szCs w:val="24"/>
        </w:rPr>
        <w:t>2020). S</w:t>
      </w:r>
      <w:r w:rsidR="00035735">
        <w:rPr>
          <w:rFonts w:ascii="Arial" w:hAnsi="Arial" w:cs="Arial"/>
          <w:sz w:val="24"/>
          <w:szCs w:val="24"/>
        </w:rPr>
        <w:t>WP</w:t>
      </w:r>
      <w:r w:rsidRPr="00BF12FB">
        <w:rPr>
          <w:rFonts w:ascii="Arial" w:hAnsi="Arial" w:cs="Arial"/>
          <w:sz w:val="24"/>
          <w:szCs w:val="24"/>
        </w:rPr>
        <w:t xml:space="preserve"> (2024) state that the Special Constabulary plays a crucial role in enhancing community safety and fostering community relationships. Specials are expected to commit to at least sixteen hours a month and bring diverse skills and backgrounds to the role, contributing valuable perspectives and expertise to law enforcement efforts. The range of backgrounds and experiences within the Special Constabulary contributes to the Police Service’s ability to reflect to the communities they serve (S</w:t>
      </w:r>
      <w:r w:rsidR="00035735">
        <w:rPr>
          <w:rFonts w:ascii="Arial" w:hAnsi="Arial" w:cs="Arial"/>
          <w:sz w:val="24"/>
          <w:szCs w:val="24"/>
        </w:rPr>
        <w:t>WP</w:t>
      </w:r>
      <w:r w:rsidR="00033601" w:rsidRPr="00BF12FB">
        <w:rPr>
          <w:rFonts w:ascii="Arial" w:hAnsi="Arial" w:cs="Arial"/>
          <w:sz w:val="24"/>
          <w:szCs w:val="24"/>
        </w:rPr>
        <w:t>,</w:t>
      </w:r>
      <w:r w:rsidRPr="00BF12FB">
        <w:rPr>
          <w:rFonts w:ascii="Arial" w:hAnsi="Arial" w:cs="Arial"/>
          <w:sz w:val="24"/>
          <w:szCs w:val="24"/>
        </w:rPr>
        <w:t xml:space="preserve"> 2024). Despite their voluntary status, </w:t>
      </w:r>
      <w:r w:rsidR="00035735">
        <w:rPr>
          <w:rFonts w:ascii="Arial" w:hAnsi="Arial" w:cs="Arial"/>
          <w:sz w:val="24"/>
          <w:szCs w:val="24"/>
        </w:rPr>
        <w:t>s</w:t>
      </w:r>
      <w:r w:rsidRPr="00BF12FB">
        <w:rPr>
          <w:rFonts w:ascii="Arial" w:hAnsi="Arial" w:cs="Arial"/>
          <w:sz w:val="24"/>
          <w:szCs w:val="24"/>
        </w:rPr>
        <w:t xml:space="preserve">pecial </w:t>
      </w:r>
      <w:r w:rsidR="00035735">
        <w:rPr>
          <w:rFonts w:ascii="Arial" w:hAnsi="Arial" w:cs="Arial"/>
          <w:sz w:val="24"/>
          <w:szCs w:val="24"/>
        </w:rPr>
        <w:t>c</w:t>
      </w:r>
      <w:r w:rsidRPr="00BF12FB">
        <w:rPr>
          <w:rFonts w:ascii="Arial" w:hAnsi="Arial" w:cs="Arial"/>
          <w:sz w:val="24"/>
          <w:szCs w:val="24"/>
        </w:rPr>
        <w:t>onstables are held to the same high standards of professionalism and conduct, as their full time colleagues. They are expected to deal with the full spectrum of policing challenges, including sudden deaths, suicides, domestic violence incidents, thefts, and assaults (Co</w:t>
      </w:r>
      <w:r w:rsidR="007F3665">
        <w:rPr>
          <w:rFonts w:ascii="Arial" w:hAnsi="Arial" w:cs="Arial"/>
          <w:sz w:val="24"/>
          <w:szCs w:val="24"/>
        </w:rPr>
        <w:t>P</w:t>
      </w:r>
      <w:r w:rsidR="00033601" w:rsidRPr="00BF12FB">
        <w:rPr>
          <w:rFonts w:ascii="Arial" w:hAnsi="Arial" w:cs="Arial"/>
          <w:sz w:val="24"/>
          <w:szCs w:val="24"/>
        </w:rPr>
        <w:t xml:space="preserve">, </w:t>
      </w:r>
      <w:r w:rsidRPr="00BF12FB">
        <w:rPr>
          <w:rFonts w:ascii="Arial" w:hAnsi="Arial" w:cs="Arial"/>
          <w:sz w:val="24"/>
          <w:szCs w:val="24"/>
        </w:rPr>
        <w:t>2020). However, it can be argued no incident is more challenging than having to respond to calls where people are found to be suffering from acute levels of personal distress, and those who have been diagnosed with mental health disorders (</w:t>
      </w:r>
      <w:r w:rsidR="003860C1" w:rsidRPr="00BF12FB">
        <w:rPr>
          <w:rFonts w:ascii="Arial" w:hAnsi="Arial" w:cs="Arial"/>
          <w:sz w:val="24"/>
          <w:szCs w:val="24"/>
        </w:rPr>
        <w:t xml:space="preserve">UK </w:t>
      </w:r>
      <w:r w:rsidR="00AD4531" w:rsidRPr="00BF12FB">
        <w:rPr>
          <w:rFonts w:ascii="Arial" w:hAnsi="Arial" w:cs="Arial"/>
          <w:sz w:val="24"/>
          <w:szCs w:val="24"/>
        </w:rPr>
        <w:t>Government</w:t>
      </w:r>
      <w:r w:rsidR="00033601" w:rsidRPr="00BF12FB">
        <w:rPr>
          <w:rFonts w:ascii="Arial" w:hAnsi="Arial" w:cs="Arial"/>
          <w:sz w:val="24"/>
          <w:szCs w:val="24"/>
        </w:rPr>
        <w:t>,</w:t>
      </w:r>
      <w:r w:rsidRPr="00BF12FB">
        <w:rPr>
          <w:rFonts w:ascii="Arial" w:hAnsi="Arial" w:cs="Arial"/>
          <w:sz w:val="24"/>
          <w:szCs w:val="24"/>
        </w:rPr>
        <w:t xml:space="preserve"> 2024). This placement summary delves into the debate of whether the police should the first point of call for mental health issues. </w:t>
      </w:r>
    </w:p>
    <w:p w14:paraId="5A7FE14C" w14:textId="77777777" w:rsidR="0063092B" w:rsidRPr="00BF12FB" w:rsidRDefault="0063092B" w:rsidP="00704214">
      <w:pPr>
        <w:spacing w:line="360" w:lineRule="auto"/>
        <w:rPr>
          <w:rFonts w:ascii="Arial" w:hAnsi="Arial" w:cs="Arial"/>
          <w:sz w:val="24"/>
          <w:szCs w:val="24"/>
        </w:rPr>
      </w:pPr>
    </w:p>
    <w:p w14:paraId="3AA57E82" w14:textId="774CA4AF" w:rsidR="00704214" w:rsidRPr="008B1837" w:rsidRDefault="00704214" w:rsidP="00BF12FB">
      <w:pPr>
        <w:pStyle w:val="Heading2"/>
        <w:spacing w:before="0" w:line="360" w:lineRule="auto"/>
        <w:rPr>
          <w:rFonts w:cs="Arial"/>
          <w:b/>
          <w:bCs/>
          <w:sz w:val="24"/>
          <w:szCs w:val="24"/>
        </w:rPr>
      </w:pPr>
      <w:bookmarkStart w:id="11" w:name="_Toc165658463"/>
      <w:r w:rsidRPr="008B1837">
        <w:rPr>
          <w:rFonts w:cs="Arial"/>
          <w:b/>
          <w:bCs/>
          <w:sz w:val="24"/>
          <w:szCs w:val="24"/>
        </w:rPr>
        <w:t xml:space="preserve">Advantages of implementing the </w:t>
      </w:r>
      <w:r w:rsidR="00035735">
        <w:rPr>
          <w:rFonts w:cs="Arial"/>
          <w:b/>
          <w:bCs/>
          <w:sz w:val="24"/>
          <w:szCs w:val="24"/>
        </w:rPr>
        <w:t>RC</w:t>
      </w:r>
      <w:r w:rsidRPr="008B1837">
        <w:rPr>
          <w:rFonts w:cs="Arial"/>
          <w:b/>
          <w:bCs/>
          <w:sz w:val="24"/>
          <w:szCs w:val="24"/>
        </w:rPr>
        <w:t>RP approach for S</w:t>
      </w:r>
      <w:r w:rsidR="00035735">
        <w:rPr>
          <w:rFonts w:cs="Arial"/>
          <w:b/>
          <w:bCs/>
          <w:sz w:val="24"/>
          <w:szCs w:val="24"/>
        </w:rPr>
        <w:t>WP</w:t>
      </w:r>
      <w:bookmarkEnd w:id="11"/>
    </w:p>
    <w:p w14:paraId="2F364195" w14:textId="77777777" w:rsidR="00330E68" w:rsidRPr="00BF12FB" w:rsidRDefault="00330E68" w:rsidP="00BF12FB">
      <w:pPr>
        <w:spacing w:after="0"/>
        <w:rPr>
          <w:rFonts w:ascii="Arial" w:hAnsi="Arial" w:cs="Arial"/>
          <w:sz w:val="24"/>
          <w:szCs w:val="24"/>
        </w:rPr>
      </w:pPr>
    </w:p>
    <w:p w14:paraId="3D946F55" w14:textId="1FF4E9F5" w:rsidR="00035735" w:rsidRDefault="00704214" w:rsidP="00BF12FB">
      <w:pPr>
        <w:spacing w:after="0" w:line="360" w:lineRule="auto"/>
        <w:rPr>
          <w:rFonts w:ascii="Arial" w:hAnsi="Arial" w:cs="Arial"/>
          <w:sz w:val="24"/>
          <w:szCs w:val="24"/>
        </w:rPr>
      </w:pPr>
      <w:r w:rsidRPr="00BF12FB">
        <w:rPr>
          <w:rFonts w:ascii="Arial" w:hAnsi="Arial" w:cs="Arial"/>
          <w:sz w:val="24"/>
          <w:szCs w:val="24"/>
        </w:rPr>
        <w:t>Mental health services are not accessible or available all hours (Home Office</w:t>
      </w:r>
      <w:r w:rsidR="00033601" w:rsidRPr="00BF12FB">
        <w:rPr>
          <w:rFonts w:ascii="Arial" w:hAnsi="Arial" w:cs="Arial"/>
          <w:sz w:val="24"/>
          <w:szCs w:val="24"/>
        </w:rPr>
        <w:t>,</w:t>
      </w:r>
      <w:r w:rsidRPr="00BF12FB">
        <w:rPr>
          <w:rFonts w:ascii="Arial" w:hAnsi="Arial" w:cs="Arial"/>
          <w:sz w:val="24"/>
          <w:szCs w:val="24"/>
        </w:rPr>
        <w:t xml:space="preserve"> 2023), this makes the </w:t>
      </w:r>
      <w:r w:rsidR="00035735">
        <w:rPr>
          <w:rFonts w:ascii="Arial" w:hAnsi="Arial" w:cs="Arial"/>
          <w:sz w:val="24"/>
          <w:szCs w:val="24"/>
        </w:rPr>
        <w:t>p</w:t>
      </w:r>
      <w:r w:rsidRPr="00BF12FB">
        <w:rPr>
          <w:rFonts w:ascii="Arial" w:hAnsi="Arial" w:cs="Arial"/>
          <w:sz w:val="24"/>
          <w:szCs w:val="24"/>
        </w:rPr>
        <w:t xml:space="preserve">olice a practical option for immediate crisis response. </w:t>
      </w:r>
      <w:r w:rsidR="003860C1" w:rsidRPr="00BF12FB">
        <w:rPr>
          <w:rFonts w:ascii="Arial" w:hAnsi="Arial" w:cs="Arial"/>
          <w:sz w:val="24"/>
          <w:szCs w:val="24"/>
        </w:rPr>
        <w:t>The UK Government</w:t>
      </w:r>
      <w:r w:rsidRPr="00BF12FB">
        <w:rPr>
          <w:rFonts w:ascii="Arial" w:hAnsi="Arial" w:cs="Arial"/>
          <w:sz w:val="24"/>
          <w:szCs w:val="24"/>
        </w:rPr>
        <w:t xml:space="preserve"> (2024) state</w:t>
      </w:r>
      <w:r w:rsidR="00035735">
        <w:rPr>
          <w:rFonts w:ascii="Arial" w:hAnsi="Arial" w:cs="Arial"/>
          <w:sz w:val="24"/>
          <w:szCs w:val="24"/>
        </w:rPr>
        <w:t>s</w:t>
      </w:r>
      <w:r w:rsidRPr="00BF12FB">
        <w:rPr>
          <w:rFonts w:ascii="Arial" w:hAnsi="Arial" w:cs="Arial"/>
          <w:sz w:val="24"/>
          <w:szCs w:val="24"/>
        </w:rPr>
        <w:t xml:space="preserve"> police are often able to respond quickly to emergency situations 24/7</w:t>
      </w:r>
      <w:r w:rsidR="00035735">
        <w:rPr>
          <w:rFonts w:ascii="Arial" w:hAnsi="Arial" w:cs="Arial"/>
          <w:sz w:val="24"/>
          <w:szCs w:val="24"/>
        </w:rPr>
        <w:t>. Th</w:t>
      </w:r>
      <w:r w:rsidRPr="00BF12FB">
        <w:rPr>
          <w:rFonts w:ascii="Arial" w:hAnsi="Arial" w:cs="Arial"/>
          <w:sz w:val="24"/>
          <w:szCs w:val="24"/>
        </w:rPr>
        <w:t xml:space="preserve">is timely response can be crucial in preventing harm to individuals in distress or to others. It is also the </w:t>
      </w:r>
      <w:r w:rsidR="00EF53B4" w:rsidRPr="00BF12FB">
        <w:rPr>
          <w:rFonts w:ascii="Arial" w:hAnsi="Arial" w:cs="Arial"/>
          <w:sz w:val="24"/>
          <w:szCs w:val="24"/>
        </w:rPr>
        <w:t>p</w:t>
      </w:r>
      <w:r w:rsidRPr="00BF12FB">
        <w:rPr>
          <w:rFonts w:ascii="Arial" w:hAnsi="Arial" w:cs="Arial"/>
          <w:sz w:val="24"/>
          <w:szCs w:val="24"/>
        </w:rPr>
        <w:t xml:space="preserve">ublic’s immediate reaction to call the </w:t>
      </w:r>
      <w:r w:rsidR="00035735">
        <w:rPr>
          <w:rFonts w:ascii="Arial" w:hAnsi="Arial" w:cs="Arial"/>
          <w:sz w:val="24"/>
          <w:szCs w:val="24"/>
        </w:rPr>
        <w:t>p</w:t>
      </w:r>
      <w:r w:rsidRPr="00BF12FB">
        <w:rPr>
          <w:rFonts w:ascii="Arial" w:hAnsi="Arial" w:cs="Arial"/>
          <w:sz w:val="24"/>
          <w:szCs w:val="24"/>
        </w:rPr>
        <w:t>olice to any incident they perceive as threatening or dangerous</w:t>
      </w:r>
      <w:r w:rsidR="007F06F5" w:rsidRPr="00BF12FB">
        <w:rPr>
          <w:rFonts w:ascii="Arial" w:hAnsi="Arial" w:cs="Arial"/>
          <w:sz w:val="24"/>
          <w:szCs w:val="24"/>
        </w:rPr>
        <w:t xml:space="preserve"> (Chappell, 2011)</w:t>
      </w:r>
      <w:r w:rsidRPr="00BF12FB">
        <w:rPr>
          <w:rFonts w:ascii="Arial" w:hAnsi="Arial" w:cs="Arial"/>
          <w:sz w:val="24"/>
          <w:szCs w:val="24"/>
        </w:rPr>
        <w:t>. It should also be noted</w:t>
      </w:r>
      <w:r w:rsidR="00035735">
        <w:rPr>
          <w:rFonts w:ascii="Arial" w:hAnsi="Arial" w:cs="Arial"/>
          <w:sz w:val="24"/>
          <w:szCs w:val="24"/>
        </w:rPr>
        <w:t>,</w:t>
      </w:r>
      <w:r w:rsidRPr="00BF12FB">
        <w:rPr>
          <w:rFonts w:ascii="Arial" w:hAnsi="Arial" w:cs="Arial"/>
          <w:sz w:val="24"/>
          <w:szCs w:val="24"/>
        </w:rPr>
        <w:t xml:space="preserve"> police are trained to assess and manage potentially dangerous situations (Co</w:t>
      </w:r>
      <w:r w:rsidR="007F3665">
        <w:rPr>
          <w:rFonts w:ascii="Arial" w:hAnsi="Arial" w:cs="Arial"/>
          <w:sz w:val="24"/>
          <w:szCs w:val="24"/>
        </w:rPr>
        <w:t>P</w:t>
      </w:r>
      <w:r w:rsidR="00033601" w:rsidRPr="00BF12FB">
        <w:rPr>
          <w:rFonts w:ascii="Arial" w:hAnsi="Arial" w:cs="Arial"/>
          <w:sz w:val="24"/>
          <w:szCs w:val="24"/>
        </w:rPr>
        <w:t>,</w:t>
      </w:r>
      <w:r w:rsidRPr="00BF12FB">
        <w:rPr>
          <w:rFonts w:ascii="Arial" w:hAnsi="Arial" w:cs="Arial"/>
          <w:sz w:val="24"/>
          <w:szCs w:val="24"/>
        </w:rPr>
        <w:t xml:space="preserve"> 2023</w:t>
      </w:r>
      <w:r w:rsidR="00E714DA" w:rsidRPr="00BF12FB">
        <w:rPr>
          <w:rFonts w:ascii="Arial" w:hAnsi="Arial" w:cs="Arial"/>
          <w:sz w:val="24"/>
          <w:szCs w:val="24"/>
        </w:rPr>
        <w:t>a</w:t>
      </w:r>
      <w:r w:rsidRPr="00BF12FB">
        <w:rPr>
          <w:rFonts w:ascii="Arial" w:hAnsi="Arial" w:cs="Arial"/>
          <w:sz w:val="24"/>
          <w:szCs w:val="24"/>
        </w:rPr>
        <w:t>).</w:t>
      </w:r>
      <w:r w:rsidRPr="00BF12FB">
        <w:rPr>
          <w:rFonts w:ascii="Arial" w:hAnsi="Arial" w:cs="Arial"/>
          <w:color w:val="FF0000"/>
          <w:sz w:val="24"/>
          <w:szCs w:val="24"/>
        </w:rPr>
        <w:t xml:space="preserve"> </w:t>
      </w:r>
      <w:r w:rsidRPr="00BF12FB">
        <w:rPr>
          <w:rFonts w:ascii="Arial" w:hAnsi="Arial" w:cs="Arial"/>
          <w:sz w:val="24"/>
          <w:szCs w:val="24"/>
        </w:rPr>
        <w:t xml:space="preserve">Police have the legal authority to intervene in situations where individuals are in crisis or at risk of harm to themselves or others. This </w:t>
      </w:r>
      <w:r w:rsidRPr="00BF12FB">
        <w:rPr>
          <w:rFonts w:ascii="Arial" w:hAnsi="Arial" w:cs="Arial"/>
          <w:sz w:val="24"/>
          <w:szCs w:val="24"/>
        </w:rPr>
        <w:lastRenderedPageBreak/>
        <w:t>authority allows them to take necessary actions, such as conducting welfare checks, initiating involuntary psychiatric evaluations, or facilitating hospitalisation, if deemed necessary, for the individual’s wellbeing (Co</w:t>
      </w:r>
      <w:r w:rsidR="007F3665">
        <w:rPr>
          <w:rFonts w:ascii="Arial" w:hAnsi="Arial" w:cs="Arial"/>
          <w:sz w:val="24"/>
          <w:szCs w:val="24"/>
        </w:rPr>
        <w:t>P</w:t>
      </w:r>
      <w:r w:rsidR="00033601" w:rsidRPr="00BF12FB">
        <w:rPr>
          <w:rFonts w:ascii="Arial" w:hAnsi="Arial" w:cs="Arial"/>
          <w:sz w:val="24"/>
          <w:szCs w:val="24"/>
        </w:rPr>
        <w:t>,</w:t>
      </w:r>
      <w:r w:rsidRPr="00BF12FB">
        <w:rPr>
          <w:rFonts w:ascii="Arial" w:hAnsi="Arial" w:cs="Arial"/>
          <w:sz w:val="24"/>
          <w:szCs w:val="24"/>
        </w:rPr>
        <w:t xml:space="preserve"> 2023</w:t>
      </w:r>
      <w:r w:rsidR="00E714DA" w:rsidRPr="00BF12FB">
        <w:rPr>
          <w:rFonts w:ascii="Arial" w:hAnsi="Arial" w:cs="Arial"/>
          <w:sz w:val="24"/>
          <w:szCs w:val="24"/>
        </w:rPr>
        <w:t>a</w:t>
      </w:r>
      <w:r w:rsidRPr="00BF12FB">
        <w:rPr>
          <w:rFonts w:ascii="Arial" w:hAnsi="Arial" w:cs="Arial"/>
          <w:sz w:val="24"/>
          <w:szCs w:val="24"/>
        </w:rPr>
        <w:t xml:space="preserve">). In instances where mental health poses a risk to public safety, having trained personnel on the scene, ensures protection of both the individual and the wider community. If a situation escalates, </w:t>
      </w:r>
      <w:r w:rsidR="00035735">
        <w:rPr>
          <w:rFonts w:ascii="Arial" w:hAnsi="Arial" w:cs="Arial"/>
          <w:sz w:val="24"/>
          <w:szCs w:val="24"/>
        </w:rPr>
        <w:t>p</w:t>
      </w:r>
      <w:r w:rsidRPr="00BF12FB">
        <w:rPr>
          <w:rFonts w:ascii="Arial" w:hAnsi="Arial" w:cs="Arial"/>
          <w:sz w:val="24"/>
          <w:szCs w:val="24"/>
        </w:rPr>
        <w:t xml:space="preserve">olice are required to exercise legal authority, to ensure the safety of all parties involved.  Implementing an approach </w:t>
      </w:r>
      <w:r w:rsidR="00035735">
        <w:rPr>
          <w:rFonts w:ascii="Arial" w:hAnsi="Arial" w:cs="Arial"/>
          <w:sz w:val="24"/>
          <w:szCs w:val="24"/>
        </w:rPr>
        <w:t>such as</w:t>
      </w:r>
      <w:r w:rsidRPr="00BF12FB">
        <w:rPr>
          <w:rFonts w:ascii="Arial" w:hAnsi="Arial" w:cs="Arial"/>
          <w:sz w:val="24"/>
          <w:szCs w:val="24"/>
        </w:rPr>
        <w:t xml:space="preserve"> the RCRP initiative, would allow more focus and time to assess the root cause of incidents and to determine the associated impacts (Local Government Association</w:t>
      </w:r>
      <w:r w:rsidR="00033601" w:rsidRPr="00BF12FB">
        <w:rPr>
          <w:rFonts w:ascii="Arial" w:hAnsi="Arial" w:cs="Arial"/>
          <w:sz w:val="24"/>
          <w:szCs w:val="24"/>
        </w:rPr>
        <w:t>,</w:t>
      </w:r>
      <w:r w:rsidRPr="00BF12FB">
        <w:rPr>
          <w:rFonts w:ascii="Arial" w:hAnsi="Arial" w:cs="Arial"/>
          <w:sz w:val="24"/>
          <w:szCs w:val="24"/>
        </w:rPr>
        <w:t xml:space="preserve"> 2023). Redirecting resources towards professionals dedicated to addressing the root cause and providing ongoing support, seems a more integrated and comprehensive approach. In some circumstances, police interventions can escalate situations, especially if </w:t>
      </w:r>
      <w:r w:rsidR="00035735">
        <w:rPr>
          <w:rFonts w:ascii="Arial" w:hAnsi="Arial" w:cs="Arial"/>
          <w:sz w:val="24"/>
          <w:szCs w:val="24"/>
        </w:rPr>
        <w:t>o</w:t>
      </w:r>
      <w:r w:rsidRPr="00BF12FB">
        <w:rPr>
          <w:rFonts w:ascii="Arial" w:hAnsi="Arial" w:cs="Arial"/>
          <w:sz w:val="24"/>
          <w:szCs w:val="24"/>
        </w:rPr>
        <w:t>fficers are not adequately trained to recognise and respond to certain situations. This escalation could, and has resulted, in unnecessary use of force, criminalisation of individuals with mental health issues, and even increased trauma of those involved. Individuals in crisis may be treated as potential threats or criminals, rather than individuals in need of support. Therefore, if SWP adopt</w:t>
      </w:r>
      <w:r w:rsidR="00035735">
        <w:rPr>
          <w:rFonts w:ascii="Arial" w:hAnsi="Arial" w:cs="Arial"/>
          <w:sz w:val="24"/>
          <w:szCs w:val="24"/>
        </w:rPr>
        <w:t>s</w:t>
      </w:r>
      <w:r w:rsidRPr="00BF12FB">
        <w:rPr>
          <w:rFonts w:ascii="Arial" w:hAnsi="Arial" w:cs="Arial"/>
          <w:sz w:val="24"/>
          <w:szCs w:val="24"/>
        </w:rPr>
        <w:t xml:space="preserve"> the RCRP approach, it could lead to specialised training for police officers in recognising and responding to mental health crises. Officers can learn more about de-escalation techniques, crisis intervention strategies, and how to interact effectively with individuals experiencing mental health challenges (Metropolitan Police</w:t>
      </w:r>
      <w:r w:rsidR="00033601" w:rsidRPr="00BF12FB">
        <w:rPr>
          <w:rFonts w:ascii="Arial" w:hAnsi="Arial" w:cs="Arial"/>
          <w:sz w:val="24"/>
          <w:szCs w:val="24"/>
        </w:rPr>
        <w:t xml:space="preserve">, </w:t>
      </w:r>
      <w:r w:rsidRPr="00BF12FB">
        <w:rPr>
          <w:rFonts w:ascii="Arial" w:hAnsi="Arial" w:cs="Arial"/>
          <w:sz w:val="24"/>
          <w:szCs w:val="24"/>
        </w:rPr>
        <w:t xml:space="preserve">2024).  In turn, the RCRP approach can lead to improved patient outcomes and ultimately help improve the relationship between the </w:t>
      </w:r>
      <w:r w:rsidR="00035735">
        <w:rPr>
          <w:rFonts w:ascii="Arial" w:hAnsi="Arial" w:cs="Arial"/>
          <w:sz w:val="24"/>
          <w:szCs w:val="24"/>
        </w:rPr>
        <w:t>p</w:t>
      </w:r>
      <w:r w:rsidRPr="00BF12FB">
        <w:rPr>
          <w:rFonts w:ascii="Arial" w:hAnsi="Arial" w:cs="Arial"/>
          <w:sz w:val="24"/>
          <w:szCs w:val="24"/>
        </w:rPr>
        <w:t xml:space="preserve">olice and the </w:t>
      </w:r>
      <w:r w:rsidR="00035735">
        <w:rPr>
          <w:rFonts w:ascii="Arial" w:hAnsi="Arial" w:cs="Arial"/>
          <w:sz w:val="24"/>
          <w:szCs w:val="24"/>
        </w:rPr>
        <w:t>p</w:t>
      </w:r>
      <w:r w:rsidRPr="00BF12FB">
        <w:rPr>
          <w:rFonts w:ascii="Arial" w:hAnsi="Arial" w:cs="Arial"/>
          <w:sz w:val="24"/>
          <w:szCs w:val="24"/>
        </w:rPr>
        <w:t xml:space="preserve">ublic. </w:t>
      </w:r>
    </w:p>
    <w:p w14:paraId="7E787D8F" w14:textId="77777777" w:rsidR="00035735" w:rsidRDefault="00035735" w:rsidP="00BF12FB">
      <w:pPr>
        <w:spacing w:after="0" w:line="360" w:lineRule="auto"/>
        <w:rPr>
          <w:rFonts w:ascii="Arial" w:hAnsi="Arial" w:cs="Arial"/>
          <w:sz w:val="24"/>
          <w:szCs w:val="24"/>
        </w:rPr>
      </w:pPr>
    </w:p>
    <w:p w14:paraId="79F30A5A" w14:textId="14B813D9" w:rsidR="00704214" w:rsidRDefault="00704214" w:rsidP="00BF12FB">
      <w:pPr>
        <w:spacing w:after="0" w:line="360" w:lineRule="auto"/>
        <w:rPr>
          <w:rFonts w:ascii="Arial" w:hAnsi="Arial" w:cs="Arial"/>
          <w:sz w:val="24"/>
          <w:szCs w:val="24"/>
        </w:rPr>
      </w:pPr>
      <w:r w:rsidRPr="00BF12FB">
        <w:rPr>
          <w:rFonts w:ascii="Arial" w:hAnsi="Arial" w:cs="Arial"/>
          <w:sz w:val="24"/>
          <w:szCs w:val="24"/>
        </w:rPr>
        <w:t>Another advantage for SWP implementing the RCRP approach would be better resource allocation (NPCC</w:t>
      </w:r>
      <w:r w:rsidR="00033601" w:rsidRPr="00BF12FB">
        <w:rPr>
          <w:rFonts w:ascii="Arial" w:hAnsi="Arial" w:cs="Arial"/>
          <w:sz w:val="24"/>
          <w:szCs w:val="24"/>
        </w:rPr>
        <w:t>,</w:t>
      </w:r>
      <w:r w:rsidRPr="00BF12FB">
        <w:rPr>
          <w:rFonts w:ascii="Arial" w:hAnsi="Arial" w:cs="Arial"/>
          <w:sz w:val="24"/>
          <w:szCs w:val="24"/>
        </w:rPr>
        <w:t xml:space="preserve"> 2023). By diverting individuals in mental health crisis away from the criminal justice system and towards appropriate care, the RCRP approach can help allocate police resources more effectively. This will free up officers’ time and allow them to focus on other policing priorities, leading to improved overall public safety (Metropolitan Police</w:t>
      </w:r>
      <w:r w:rsidR="00033601" w:rsidRPr="00BF12FB">
        <w:rPr>
          <w:rFonts w:ascii="Arial" w:hAnsi="Arial" w:cs="Arial"/>
          <w:sz w:val="24"/>
          <w:szCs w:val="24"/>
        </w:rPr>
        <w:t xml:space="preserve">, </w:t>
      </w:r>
      <w:r w:rsidRPr="00BF12FB">
        <w:rPr>
          <w:rFonts w:ascii="Arial" w:hAnsi="Arial" w:cs="Arial"/>
          <w:sz w:val="24"/>
          <w:szCs w:val="24"/>
        </w:rPr>
        <w:t xml:space="preserve">2024). Implementing the RCRP approach in SWP, encourages collaboration between law enforcement agencies and mental health service providers. This collaboration can lead to better coordination of care, improved access to mental health services, and more effective support for individuals in need. By adopting a compassionate and understanding approach to </w:t>
      </w:r>
      <w:r w:rsidRPr="00BF12FB">
        <w:rPr>
          <w:rFonts w:ascii="Arial" w:hAnsi="Arial" w:cs="Arial"/>
          <w:sz w:val="24"/>
          <w:szCs w:val="24"/>
        </w:rPr>
        <w:lastRenderedPageBreak/>
        <w:t xml:space="preserve">mental health issues, the </w:t>
      </w:r>
      <w:r w:rsidR="00035735">
        <w:rPr>
          <w:rFonts w:ascii="Arial" w:hAnsi="Arial" w:cs="Arial"/>
          <w:sz w:val="24"/>
          <w:szCs w:val="24"/>
        </w:rPr>
        <w:t>p</w:t>
      </w:r>
      <w:r w:rsidRPr="00BF12FB">
        <w:rPr>
          <w:rFonts w:ascii="Arial" w:hAnsi="Arial" w:cs="Arial"/>
          <w:sz w:val="24"/>
          <w:szCs w:val="24"/>
        </w:rPr>
        <w:t>olice can help reduce the stigma associated with seeking help from mental health problems. This in turn further encourages individuals to reach out for support and treatment, without fear of judgement or discrimination.</w:t>
      </w:r>
    </w:p>
    <w:p w14:paraId="570B3256" w14:textId="77777777" w:rsidR="0072207B" w:rsidRPr="00BF12FB" w:rsidRDefault="0072207B" w:rsidP="00BF12FB">
      <w:pPr>
        <w:spacing w:after="0" w:line="360" w:lineRule="auto"/>
        <w:rPr>
          <w:rFonts w:ascii="Arial" w:hAnsi="Arial" w:cs="Arial"/>
          <w:sz w:val="24"/>
          <w:szCs w:val="24"/>
        </w:rPr>
      </w:pPr>
    </w:p>
    <w:p w14:paraId="7BE129AF" w14:textId="77777777" w:rsidR="00704214" w:rsidRPr="008B1837" w:rsidRDefault="00704214" w:rsidP="00BF12FB">
      <w:pPr>
        <w:pStyle w:val="Heading2"/>
        <w:spacing w:before="0" w:line="360" w:lineRule="auto"/>
        <w:rPr>
          <w:rFonts w:cs="Arial"/>
          <w:b/>
          <w:bCs/>
          <w:sz w:val="24"/>
          <w:szCs w:val="24"/>
        </w:rPr>
      </w:pPr>
      <w:bookmarkStart w:id="12" w:name="_Toc165658464"/>
      <w:r w:rsidRPr="008B1837">
        <w:rPr>
          <w:rFonts w:cs="Arial"/>
          <w:b/>
          <w:bCs/>
          <w:sz w:val="24"/>
          <w:szCs w:val="24"/>
        </w:rPr>
        <w:t>Implications of implementing the RCRP approach for SWP</w:t>
      </w:r>
      <w:bookmarkEnd w:id="12"/>
    </w:p>
    <w:p w14:paraId="4E827BD3" w14:textId="77777777" w:rsidR="00704214" w:rsidRPr="00BF12FB" w:rsidRDefault="00704214" w:rsidP="00BF12FB">
      <w:pPr>
        <w:spacing w:after="0"/>
        <w:rPr>
          <w:rFonts w:ascii="Arial" w:hAnsi="Arial" w:cs="Arial"/>
          <w:sz w:val="24"/>
          <w:szCs w:val="24"/>
        </w:rPr>
      </w:pPr>
    </w:p>
    <w:p w14:paraId="312CDF6A" w14:textId="77777777" w:rsidR="00FF23E7" w:rsidRDefault="00704214" w:rsidP="00D007FD">
      <w:pPr>
        <w:spacing w:after="0" w:line="360" w:lineRule="auto"/>
        <w:rPr>
          <w:rFonts w:ascii="Arial" w:hAnsi="Arial" w:cs="Arial"/>
          <w:sz w:val="24"/>
          <w:szCs w:val="24"/>
        </w:rPr>
      </w:pPr>
      <w:r w:rsidRPr="00BF12FB">
        <w:rPr>
          <w:rFonts w:ascii="Arial" w:hAnsi="Arial" w:cs="Arial"/>
          <w:sz w:val="24"/>
          <w:szCs w:val="24"/>
        </w:rPr>
        <w:t>If SWP implemented the RCRP approach, there would be a need to implement extensive training and education programmes for police officers, to equip them with the skills and knowledge necessary to effectively implement the approach (Co</w:t>
      </w:r>
      <w:r w:rsidR="007F3665">
        <w:rPr>
          <w:rFonts w:ascii="Arial" w:hAnsi="Arial" w:cs="Arial"/>
          <w:sz w:val="24"/>
          <w:szCs w:val="24"/>
        </w:rPr>
        <w:t>P</w:t>
      </w:r>
      <w:r w:rsidR="00033601" w:rsidRPr="00BF12FB">
        <w:rPr>
          <w:rFonts w:ascii="Arial" w:hAnsi="Arial" w:cs="Arial"/>
          <w:sz w:val="24"/>
          <w:szCs w:val="24"/>
        </w:rPr>
        <w:t>,</w:t>
      </w:r>
      <w:r w:rsidRPr="00BF12FB">
        <w:rPr>
          <w:rFonts w:ascii="Arial" w:hAnsi="Arial" w:cs="Arial"/>
          <w:sz w:val="24"/>
          <w:szCs w:val="24"/>
        </w:rPr>
        <w:t xml:space="preserve"> 2023</w:t>
      </w:r>
      <w:r w:rsidR="00E714DA" w:rsidRPr="00BF12FB">
        <w:rPr>
          <w:rFonts w:ascii="Arial" w:hAnsi="Arial" w:cs="Arial"/>
          <w:sz w:val="24"/>
          <w:szCs w:val="24"/>
        </w:rPr>
        <w:t>c</w:t>
      </w:r>
      <w:r w:rsidRPr="00BF12FB">
        <w:rPr>
          <w:rFonts w:ascii="Arial" w:hAnsi="Arial" w:cs="Arial"/>
          <w:sz w:val="24"/>
          <w:szCs w:val="24"/>
        </w:rPr>
        <w:t xml:space="preserve">). This would include training in mental health awareness, crisis intervention techniques, de-escalation strategies, and collaboration with mental health professionals. </w:t>
      </w:r>
      <w:r w:rsidR="00D007FD">
        <w:rPr>
          <w:rFonts w:ascii="Arial" w:hAnsi="Arial" w:cs="Arial"/>
          <w:sz w:val="24"/>
          <w:szCs w:val="24"/>
        </w:rPr>
        <w:t>In addition</w:t>
      </w:r>
      <w:r w:rsidRPr="00BF12FB">
        <w:rPr>
          <w:rFonts w:ascii="Arial" w:hAnsi="Arial" w:cs="Arial"/>
          <w:sz w:val="24"/>
          <w:szCs w:val="24"/>
        </w:rPr>
        <w:t xml:space="preserve">, implementing the approach may require reallocating resources within the </w:t>
      </w:r>
      <w:r w:rsidR="00D007FD">
        <w:rPr>
          <w:rFonts w:ascii="Arial" w:hAnsi="Arial" w:cs="Arial"/>
          <w:sz w:val="24"/>
          <w:szCs w:val="24"/>
        </w:rPr>
        <w:t>f</w:t>
      </w:r>
      <w:r w:rsidRPr="00BF12FB">
        <w:rPr>
          <w:rFonts w:ascii="Arial" w:hAnsi="Arial" w:cs="Arial"/>
          <w:sz w:val="24"/>
          <w:szCs w:val="24"/>
        </w:rPr>
        <w:t>orce to support training initiatives and develop specialised units or teams, dedicated to just responding to mental health crises. This would involve adjusting staffing levels, restructuring existing programmes, and seeking additional funding to support new initiatives (Home Office</w:t>
      </w:r>
      <w:r w:rsidR="00033601" w:rsidRPr="00BF12FB">
        <w:rPr>
          <w:rFonts w:ascii="Arial" w:hAnsi="Arial" w:cs="Arial"/>
          <w:sz w:val="24"/>
          <w:szCs w:val="24"/>
        </w:rPr>
        <w:t>,</w:t>
      </w:r>
      <w:r w:rsidRPr="00BF12FB">
        <w:rPr>
          <w:rFonts w:ascii="Arial" w:hAnsi="Arial" w:cs="Arial"/>
          <w:sz w:val="24"/>
          <w:szCs w:val="24"/>
        </w:rPr>
        <w:t xml:space="preserve"> 2023). The success of the approach heavily relies on the collaboration between the </w:t>
      </w:r>
      <w:r w:rsidR="00D007FD">
        <w:rPr>
          <w:rFonts w:ascii="Arial" w:hAnsi="Arial" w:cs="Arial"/>
          <w:sz w:val="24"/>
          <w:szCs w:val="24"/>
        </w:rPr>
        <w:t>p</w:t>
      </w:r>
      <w:r w:rsidRPr="00BF12FB">
        <w:rPr>
          <w:rFonts w:ascii="Arial" w:hAnsi="Arial" w:cs="Arial"/>
          <w:sz w:val="24"/>
          <w:szCs w:val="24"/>
        </w:rPr>
        <w:t>olice and mental health providers. This would require establishing protocols, communication channels, and partnerships</w:t>
      </w:r>
      <w:r w:rsidR="00D007FD">
        <w:rPr>
          <w:rFonts w:ascii="Arial" w:hAnsi="Arial" w:cs="Arial"/>
          <w:sz w:val="24"/>
          <w:szCs w:val="24"/>
        </w:rPr>
        <w:t>,</w:t>
      </w:r>
      <w:r w:rsidRPr="00BF12FB">
        <w:rPr>
          <w:rFonts w:ascii="Arial" w:hAnsi="Arial" w:cs="Arial"/>
          <w:sz w:val="24"/>
          <w:szCs w:val="24"/>
        </w:rPr>
        <w:t xml:space="preserve"> to ensure seamless coordination of care and support for individuals in crisis. </w:t>
      </w:r>
    </w:p>
    <w:p w14:paraId="56BDC617" w14:textId="77777777" w:rsidR="00FF23E7" w:rsidRDefault="00FF23E7" w:rsidP="00D007FD">
      <w:pPr>
        <w:spacing w:after="0" w:line="360" w:lineRule="auto"/>
        <w:rPr>
          <w:rFonts w:ascii="Arial" w:hAnsi="Arial" w:cs="Arial"/>
          <w:sz w:val="24"/>
          <w:szCs w:val="24"/>
        </w:rPr>
      </w:pPr>
    </w:p>
    <w:p w14:paraId="08091CAF" w14:textId="2183C232" w:rsidR="00704214" w:rsidRPr="00BF12FB" w:rsidRDefault="00704214" w:rsidP="00D007FD">
      <w:pPr>
        <w:spacing w:after="0" w:line="360" w:lineRule="auto"/>
        <w:rPr>
          <w:rFonts w:ascii="Arial" w:hAnsi="Arial" w:cs="Arial"/>
          <w:sz w:val="24"/>
          <w:szCs w:val="24"/>
        </w:rPr>
      </w:pPr>
      <w:r w:rsidRPr="00BF12FB">
        <w:rPr>
          <w:rFonts w:ascii="Arial" w:hAnsi="Arial" w:cs="Arial"/>
          <w:sz w:val="24"/>
          <w:szCs w:val="24"/>
        </w:rPr>
        <w:t>It can be argued, implementing the RCRP approach aims to provide personalised care</w:t>
      </w:r>
      <w:r w:rsidR="00D007FD">
        <w:rPr>
          <w:rFonts w:ascii="Arial" w:hAnsi="Arial" w:cs="Arial"/>
          <w:sz w:val="24"/>
          <w:szCs w:val="24"/>
        </w:rPr>
        <w:t xml:space="preserve"> and </w:t>
      </w:r>
      <w:r w:rsidRPr="00BF12FB">
        <w:rPr>
          <w:rFonts w:ascii="Arial" w:hAnsi="Arial" w:cs="Arial"/>
          <w:sz w:val="24"/>
          <w:szCs w:val="24"/>
        </w:rPr>
        <w:t>may inadvertently exacerbate existing disparities in healthcare access. Individuals with greater resources or knowledge</w:t>
      </w:r>
      <w:r w:rsidR="00D007FD">
        <w:rPr>
          <w:rFonts w:ascii="Arial" w:hAnsi="Arial" w:cs="Arial"/>
          <w:sz w:val="24"/>
          <w:szCs w:val="24"/>
        </w:rPr>
        <w:t>,</w:t>
      </w:r>
      <w:r w:rsidRPr="00BF12FB">
        <w:rPr>
          <w:rFonts w:ascii="Arial" w:hAnsi="Arial" w:cs="Arial"/>
          <w:sz w:val="24"/>
          <w:szCs w:val="24"/>
        </w:rPr>
        <w:t xml:space="preserve"> may be better equipped to advocate for their specific needs, potentially leaving marginalised or populations behind.  The Local Government Association (2023) states, if the RCRP is rolled out too quickly, with inadequate local engagement and collaborative working, other agencies might not be able to meet the demand. In other words, there would need to be a robust data collection and evaluation mechanisms to assess the effectiveness of the approach over time (Home office</w:t>
      </w:r>
      <w:r w:rsidR="00033601" w:rsidRPr="00BF12FB">
        <w:rPr>
          <w:rFonts w:ascii="Arial" w:hAnsi="Arial" w:cs="Arial"/>
          <w:sz w:val="24"/>
          <w:szCs w:val="24"/>
        </w:rPr>
        <w:t>,</w:t>
      </w:r>
      <w:r w:rsidRPr="00BF12FB">
        <w:rPr>
          <w:rFonts w:ascii="Arial" w:hAnsi="Arial" w:cs="Arial"/>
          <w:sz w:val="24"/>
          <w:szCs w:val="24"/>
        </w:rPr>
        <w:t xml:space="preserve"> 2023). This would involve tracking key metrics such as number of mental – health related calls, response times, outcomes of interventions, and feedback from individuals and communities, which could be extremely time consuming. Implementing the RCRP approach, would require engaging with the communities to raise awareness, build trust, and gather input on </w:t>
      </w:r>
      <w:r w:rsidRPr="00BF12FB">
        <w:rPr>
          <w:rFonts w:ascii="Arial" w:hAnsi="Arial" w:cs="Arial"/>
          <w:sz w:val="24"/>
          <w:szCs w:val="24"/>
        </w:rPr>
        <w:lastRenderedPageBreak/>
        <w:t>their needs and concerns regarding mental health and policing. This would involve outreach efforts, public education campaigns and opportunities for community members to provide feedback and input into the development and implementation of policies and programmes. SWP would need to navigate legal and ethical considerations related to privacy, confidentiality, and the rights of individuals experiencing mental health crises (Home Office</w:t>
      </w:r>
      <w:r w:rsidR="00033601" w:rsidRPr="00BF12FB">
        <w:rPr>
          <w:rFonts w:ascii="Arial" w:hAnsi="Arial" w:cs="Arial"/>
          <w:sz w:val="24"/>
          <w:szCs w:val="24"/>
        </w:rPr>
        <w:t>,</w:t>
      </w:r>
      <w:r w:rsidRPr="00BF12FB">
        <w:rPr>
          <w:rFonts w:ascii="Arial" w:hAnsi="Arial" w:cs="Arial"/>
          <w:sz w:val="24"/>
          <w:szCs w:val="24"/>
        </w:rPr>
        <w:t xml:space="preserve"> 2023). This involve</w:t>
      </w:r>
      <w:r w:rsidR="00D007FD">
        <w:rPr>
          <w:rFonts w:ascii="Arial" w:hAnsi="Arial" w:cs="Arial"/>
          <w:sz w:val="24"/>
          <w:szCs w:val="24"/>
        </w:rPr>
        <w:t>s</w:t>
      </w:r>
      <w:r w:rsidRPr="00BF12FB">
        <w:rPr>
          <w:rFonts w:ascii="Arial" w:hAnsi="Arial" w:cs="Arial"/>
          <w:sz w:val="24"/>
          <w:szCs w:val="24"/>
        </w:rPr>
        <w:t xml:space="preserve"> ensuring compliance with relevant legislation, such as data protection laws and human rights standards, while also upholding the duty to protect public safety and the wellbeing of individuals in crises.</w:t>
      </w:r>
    </w:p>
    <w:p w14:paraId="15E08515" w14:textId="77777777" w:rsidR="00704214" w:rsidRPr="00BF12FB" w:rsidRDefault="00704214" w:rsidP="00D007FD">
      <w:pPr>
        <w:spacing w:after="0" w:line="360" w:lineRule="auto"/>
        <w:rPr>
          <w:rFonts w:ascii="Arial" w:hAnsi="Arial" w:cs="Arial"/>
          <w:sz w:val="24"/>
          <w:szCs w:val="24"/>
        </w:rPr>
      </w:pPr>
    </w:p>
    <w:p w14:paraId="609E0DA9" w14:textId="34B63A95" w:rsidR="00704214" w:rsidRPr="008B1837" w:rsidRDefault="00704214" w:rsidP="00D007FD">
      <w:pPr>
        <w:pStyle w:val="Heading2"/>
        <w:spacing w:before="0" w:line="360" w:lineRule="auto"/>
        <w:rPr>
          <w:rFonts w:cs="Arial"/>
          <w:b/>
          <w:bCs/>
          <w:sz w:val="24"/>
          <w:szCs w:val="24"/>
        </w:rPr>
      </w:pPr>
      <w:bookmarkStart w:id="13" w:name="_Toc165658465"/>
      <w:r w:rsidRPr="008B1837">
        <w:rPr>
          <w:rFonts w:cs="Arial"/>
          <w:b/>
          <w:bCs/>
          <w:sz w:val="24"/>
          <w:szCs w:val="24"/>
        </w:rPr>
        <w:t>Key Findings</w:t>
      </w:r>
      <w:bookmarkEnd w:id="13"/>
      <w:r w:rsidRPr="008B1837">
        <w:rPr>
          <w:rFonts w:cs="Arial"/>
          <w:b/>
          <w:bCs/>
          <w:sz w:val="24"/>
          <w:szCs w:val="24"/>
        </w:rPr>
        <w:t xml:space="preserve"> </w:t>
      </w:r>
    </w:p>
    <w:p w14:paraId="75E0CFB3" w14:textId="77777777" w:rsidR="00704214" w:rsidRPr="00BF12FB" w:rsidRDefault="00704214" w:rsidP="00D007FD">
      <w:pPr>
        <w:spacing w:after="0" w:line="360" w:lineRule="auto"/>
        <w:rPr>
          <w:rFonts w:ascii="Arial" w:hAnsi="Arial" w:cs="Arial"/>
          <w:sz w:val="24"/>
          <w:szCs w:val="24"/>
        </w:rPr>
      </w:pPr>
    </w:p>
    <w:p w14:paraId="2A7EED0E" w14:textId="176ADD4F" w:rsidR="00704214" w:rsidRDefault="00704214" w:rsidP="00441F5C">
      <w:pPr>
        <w:spacing w:after="0" w:line="360" w:lineRule="auto"/>
        <w:rPr>
          <w:rFonts w:ascii="Arial" w:hAnsi="Arial" w:cs="Arial"/>
          <w:sz w:val="24"/>
          <w:szCs w:val="24"/>
        </w:rPr>
      </w:pPr>
      <w:r w:rsidRPr="00BF12FB">
        <w:rPr>
          <w:rFonts w:ascii="Arial" w:hAnsi="Arial" w:cs="Arial"/>
          <w:sz w:val="24"/>
          <w:szCs w:val="24"/>
        </w:rPr>
        <w:t>Every day, police attend several mental health related calls</w:t>
      </w:r>
      <w:r w:rsidR="00441F5C">
        <w:rPr>
          <w:rFonts w:ascii="Arial" w:hAnsi="Arial" w:cs="Arial"/>
          <w:sz w:val="24"/>
          <w:szCs w:val="24"/>
        </w:rPr>
        <w:t>,</w:t>
      </w:r>
      <w:r w:rsidRPr="00BF12FB">
        <w:rPr>
          <w:rFonts w:ascii="Arial" w:hAnsi="Arial" w:cs="Arial"/>
          <w:sz w:val="24"/>
          <w:szCs w:val="24"/>
        </w:rPr>
        <w:t xml:space="preserve"> including attempted suicide, hospital watch, section 136 detentions, psychotic episodes, one-to-one watch in custody, non-compliance with medication and disorderly conduct (Kirk</w:t>
      </w:r>
      <w:r w:rsidR="00843D5D" w:rsidRPr="00BF12FB">
        <w:rPr>
          <w:rFonts w:ascii="Arial" w:hAnsi="Arial" w:cs="Arial"/>
          <w:sz w:val="24"/>
          <w:szCs w:val="24"/>
        </w:rPr>
        <w:t>,</w:t>
      </w:r>
      <w:r w:rsidRPr="00BF12FB">
        <w:rPr>
          <w:rFonts w:ascii="Arial" w:hAnsi="Arial" w:cs="Arial"/>
          <w:sz w:val="24"/>
          <w:szCs w:val="24"/>
        </w:rPr>
        <w:t xml:space="preserve"> 2023). The N</w:t>
      </w:r>
      <w:r w:rsidR="00924E37">
        <w:rPr>
          <w:rFonts w:ascii="Arial" w:hAnsi="Arial" w:cs="Arial"/>
          <w:sz w:val="24"/>
          <w:szCs w:val="24"/>
        </w:rPr>
        <w:t>PCC</w:t>
      </w:r>
      <w:r w:rsidRPr="00BF12FB">
        <w:rPr>
          <w:rFonts w:ascii="Arial" w:hAnsi="Arial" w:cs="Arial"/>
          <w:sz w:val="24"/>
          <w:szCs w:val="24"/>
        </w:rPr>
        <w:t xml:space="preserve"> (2023) states, there is currently no standard measurement for estimating police officer time spent on mental health incidents. Section 136 is a legal power which allows police to remove a person from a public place to a place of safety, if they appear to be suffering from a mental disorder and in immediate need of care or control (Legislation.gov</w:t>
      </w:r>
      <w:r w:rsidR="00033601" w:rsidRPr="00BF12FB">
        <w:rPr>
          <w:rFonts w:ascii="Arial" w:hAnsi="Arial" w:cs="Arial"/>
          <w:sz w:val="24"/>
          <w:szCs w:val="24"/>
        </w:rPr>
        <w:t>,</w:t>
      </w:r>
      <w:r w:rsidRPr="00BF12FB">
        <w:rPr>
          <w:rFonts w:ascii="Arial" w:hAnsi="Arial" w:cs="Arial"/>
          <w:sz w:val="24"/>
          <w:szCs w:val="24"/>
        </w:rPr>
        <w:t xml:space="preserve"> 2024). In 2021/2022 there were almost thirty-seven thousand individuals detained by police in England and Wales under Section 136. As well as this, there were 4.3 million referrals to the NHS mental health services. If the RCRP approach was implemented in South Wales correctly, it could save hundreds of police hours. Humberside police calculated that the implementation of </w:t>
      </w:r>
      <w:r w:rsidR="00FD50DB">
        <w:rPr>
          <w:rFonts w:ascii="Arial" w:hAnsi="Arial" w:cs="Arial"/>
          <w:sz w:val="24"/>
          <w:szCs w:val="24"/>
        </w:rPr>
        <w:t xml:space="preserve">the </w:t>
      </w:r>
      <w:r w:rsidRPr="00BF12FB">
        <w:rPr>
          <w:rFonts w:ascii="Arial" w:hAnsi="Arial" w:cs="Arial"/>
          <w:sz w:val="24"/>
          <w:szCs w:val="24"/>
        </w:rPr>
        <w:t>RCRP</w:t>
      </w:r>
      <w:r w:rsidR="00FD50DB">
        <w:rPr>
          <w:rFonts w:ascii="Arial" w:hAnsi="Arial" w:cs="Arial"/>
          <w:sz w:val="24"/>
          <w:szCs w:val="24"/>
        </w:rPr>
        <w:t xml:space="preserve"> approach</w:t>
      </w:r>
      <w:r w:rsidRPr="00BF12FB">
        <w:rPr>
          <w:rFonts w:ascii="Arial" w:hAnsi="Arial" w:cs="Arial"/>
          <w:sz w:val="24"/>
          <w:szCs w:val="24"/>
        </w:rPr>
        <w:t xml:space="preserve"> has saved 1,441 hours of wasted police time each month. This equates to 0.0185 hours saved per year per person. Therefore, once extrapolated to the UK population this could save 1,043,756 hours each year (N</w:t>
      </w:r>
      <w:r w:rsidR="00924E37">
        <w:rPr>
          <w:rFonts w:ascii="Arial" w:hAnsi="Arial" w:cs="Arial"/>
          <w:sz w:val="24"/>
          <w:szCs w:val="24"/>
        </w:rPr>
        <w:t>PCC</w:t>
      </w:r>
      <w:r w:rsidR="003E3A9D">
        <w:rPr>
          <w:rFonts w:ascii="Arial" w:hAnsi="Arial" w:cs="Arial"/>
          <w:sz w:val="24"/>
          <w:szCs w:val="24"/>
        </w:rPr>
        <w:t xml:space="preserve">, </w:t>
      </w:r>
      <w:r w:rsidRPr="00BF12FB">
        <w:rPr>
          <w:rFonts w:ascii="Arial" w:hAnsi="Arial" w:cs="Arial"/>
          <w:sz w:val="24"/>
          <w:szCs w:val="24"/>
        </w:rPr>
        <w:t>2023). The hours saved by implementing the RCRP approach can be allocated towards enhancing public safety, addressing community concerns, mental health training for officers</w:t>
      </w:r>
      <w:r w:rsidR="00A3649D">
        <w:rPr>
          <w:rFonts w:ascii="Arial" w:hAnsi="Arial" w:cs="Arial"/>
          <w:sz w:val="24"/>
          <w:szCs w:val="24"/>
        </w:rPr>
        <w:t>,</w:t>
      </w:r>
      <w:r w:rsidRPr="00BF12FB">
        <w:rPr>
          <w:rFonts w:ascii="Arial" w:hAnsi="Arial" w:cs="Arial"/>
          <w:sz w:val="24"/>
          <w:szCs w:val="24"/>
        </w:rPr>
        <w:t xml:space="preserve"> and investment in alternative crisis response teams. The Hertfordshire Constabulary (2024) suggests implementing the RCRP approach, will mean police can focus on attending health incidents where there is a significant safety risk or crime actively being committed, meanwhile referring other incidents to the most appropriate agency. The implementation will enable the </w:t>
      </w:r>
      <w:r w:rsidR="00441F5C">
        <w:rPr>
          <w:rFonts w:ascii="Arial" w:hAnsi="Arial" w:cs="Arial"/>
          <w:sz w:val="24"/>
          <w:szCs w:val="24"/>
        </w:rPr>
        <w:t>p</w:t>
      </w:r>
      <w:r w:rsidRPr="00BF12FB">
        <w:rPr>
          <w:rFonts w:ascii="Arial" w:hAnsi="Arial" w:cs="Arial"/>
          <w:sz w:val="24"/>
          <w:szCs w:val="24"/>
        </w:rPr>
        <w:t xml:space="preserve">olice to work more </w:t>
      </w:r>
      <w:r w:rsidRPr="00BF12FB">
        <w:rPr>
          <w:rFonts w:ascii="Arial" w:hAnsi="Arial" w:cs="Arial"/>
          <w:sz w:val="24"/>
          <w:szCs w:val="24"/>
        </w:rPr>
        <w:lastRenderedPageBreak/>
        <w:t>proactively with partners like the NHS, to focus on early intervention and preventative work, which in the long run can only be beneficial to all.</w:t>
      </w:r>
    </w:p>
    <w:p w14:paraId="4AEC680B" w14:textId="77777777" w:rsidR="00FF23E7" w:rsidRPr="00BF12FB" w:rsidRDefault="00FF23E7" w:rsidP="00441F5C">
      <w:pPr>
        <w:spacing w:after="0" w:line="360" w:lineRule="auto"/>
        <w:rPr>
          <w:rFonts w:ascii="Arial" w:hAnsi="Arial" w:cs="Arial"/>
          <w:sz w:val="24"/>
          <w:szCs w:val="24"/>
        </w:rPr>
      </w:pPr>
    </w:p>
    <w:p w14:paraId="62E2EF60" w14:textId="75632A61" w:rsidR="002F6A04" w:rsidRPr="008B1837" w:rsidRDefault="00704214" w:rsidP="00441F5C">
      <w:pPr>
        <w:pStyle w:val="Heading2"/>
        <w:spacing w:before="0" w:line="360" w:lineRule="auto"/>
        <w:rPr>
          <w:rFonts w:cs="Arial"/>
          <w:b/>
          <w:bCs/>
          <w:sz w:val="24"/>
          <w:szCs w:val="24"/>
        </w:rPr>
      </w:pPr>
      <w:bookmarkStart w:id="14" w:name="_Toc165658466"/>
      <w:r w:rsidRPr="008B1837">
        <w:rPr>
          <w:rFonts w:cs="Arial"/>
          <w:b/>
          <w:bCs/>
          <w:sz w:val="24"/>
          <w:szCs w:val="24"/>
        </w:rPr>
        <w:t>Conclusion</w:t>
      </w:r>
      <w:bookmarkEnd w:id="14"/>
      <w:r w:rsidRPr="008B1837">
        <w:rPr>
          <w:rFonts w:cs="Arial"/>
          <w:b/>
          <w:bCs/>
          <w:sz w:val="24"/>
          <w:szCs w:val="24"/>
        </w:rPr>
        <w:t xml:space="preserve"> </w:t>
      </w:r>
    </w:p>
    <w:p w14:paraId="58885EF0" w14:textId="77777777" w:rsidR="00704214" w:rsidRPr="00BF12FB" w:rsidRDefault="00704214" w:rsidP="00441F5C">
      <w:pPr>
        <w:spacing w:after="0" w:line="360" w:lineRule="auto"/>
        <w:rPr>
          <w:rFonts w:ascii="Arial" w:hAnsi="Arial" w:cs="Arial"/>
          <w:sz w:val="24"/>
          <w:szCs w:val="24"/>
        </w:rPr>
      </w:pPr>
    </w:p>
    <w:p w14:paraId="0E1B1D3A" w14:textId="1269356A" w:rsidR="00704214" w:rsidRPr="00BF12FB" w:rsidRDefault="00704214" w:rsidP="00441F5C">
      <w:pPr>
        <w:spacing w:after="0" w:line="360" w:lineRule="auto"/>
        <w:rPr>
          <w:rFonts w:ascii="Arial" w:hAnsi="Arial" w:cs="Arial"/>
          <w:sz w:val="24"/>
          <w:szCs w:val="24"/>
        </w:rPr>
      </w:pPr>
      <w:r w:rsidRPr="00BF12FB">
        <w:rPr>
          <w:rFonts w:ascii="Arial" w:hAnsi="Arial" w:cs="Arial"/>
          <w:sz w:val="24"/>
          <w:szCs w:val="24"/>
        </w:rPr>
        <w:t xml:space="preserve">In conclusion, while the </w:t>
      </w:r>
      <w:r w:rsidR="007E044A">
        <w:rPr>
          <w:rFonts w:ascii="Arial" w:hAnsi="Arial" w:cs="Arial"/>
          <w:sz w:val="24"/>
          <w:szCs w:val="24"/>
        </w:rPr>
        <w:t>p</w:t>
      </w:r>
      <w:r w:rsidRPr="00BF12FB">
        <w:rPr>
          <w:rFonts w:ascii="Arial" w:hAnsi="Arial" w:cs="Arial"/>
          <w:sz w:val="24"/>
          <w:szCs w:val="24"/>
        </w:rPr>
        <w:t xml:space="preserve">olice undoubtedly serve a crucial part in maintaining public safety and order, they should not always be the first point of </w:t>
      </w:r>
      <w:r w:rsidR="005F6381">
        <w:rPr>
          <w:rFonts w:ascii="Arial" w:hAnsi="Arial" w:cs="Arial"/>
          <w:sz w:val="24"/>
          <w:szCs w:val="24"/>
        </w:rPr>
        <w:t>c</w:t>
      </w:r>
      <w:r w:rsidRPr="00BF12FB">
        <w:rPr>
          <w:rFonts w:ascii="Arial" w:hAnsi="Arial" w:cs="Arial"/>
          <w:sz w:val="24"/>
          <w:szCs w:val="24"/>
        </w:rPr>
        <w:t>all for mental health crises</w:t>
      </w:r>
      <w:r w:rsidR="007A418A" w:rsidRPr="00BF12FB">
        <w:rPr>
          <w:rFonts w:ascii="Arial" w:hAnsi="Arial" w:cs="Arial"/>
          <w:sz w:val="24"/>
          <w:szCs w:val="24"/>
        </w:rPr>
        <w:t xml:space="preserve"> </w:t>
      </w:r>
      <w:r w:rsidR="007A418A" w:rsidRPr="00BF12FB">
        <w:rPr>
          <w:rStyle w:val="a-text-bold"/>
          <w:rFonts w:ascii="Arial" w:hAnsi="Arial" w:cs="Arial"/>
          <w:color w:val="0F1111"/>
          <w:sz w:val="24"/>
          <w:szCs w:val="24"/>
          <w:shd w:val="clear" w:color="auto" w:fill="FFFFFF"/>
        </w:rPr>
        <w:t>‎(Williams, 2023)</w:t>
      </w:r>
      <w:r w:rsidRPr="00BF12FB">
        <w:rPr>
          <w:rFonts w:ascii="Arial" w:hAnsi="Arial" w:cs="Arial"/>
          <w:sz w:val="24"/>
          <w:szCs w:val="24"/>
        </w:rPr>
        <w:t xml:space="preserve">. The argument against having the </w:t>
      </w:r>
      <w:r w:rsidR="007E044A">
        <w:rPr>
          <w:rFonts w:ascii="Arial" w:hAnsi="Arial" w:cs="Arial"/>
          <w:sz w:val="24"/>
          <w:szCs w:val="24"/>
        </w:rPr>
        <w:t>p</w:t>
      </w:r>
      <w:r w:rsidRPr="00BF12FB">
        <w:rPr>
          <w:rFonts w:ascii="Arial" w:hAnsi="Arial" w:cs="Arial"/>
          <w:sz w:val="24"/>
          <w:szCs w:val="24"/>
        </w:rPr>
        <w:t xml:space="preserve">olice as the first point of contact for mental health issues underscores the need for a revaluation of the current approach to these sensitive situations. The need for specialised training to navigate the complexities of these situations is evident. </w:t>
      </w:r>
      <w:r w:rsidR="00FF23E7">
        <w:rPr>
          <w:rFonts w:ascii="Arial" w:hAnsi="Arial" w:cs="Arial"/>
          <w:sz w:val="24"/>
          <w:szCs w:val="24"/>
        </w:rPr>
        <w:t>T</w:t>
      </w:r>
      <w:r w:rsidRPr="00BF12FB">
        <w:rPr>
          <w:rFonts w:ascii="Arial" w:hAnsi="Arial" w:cs="Arial"/>
          <w:sz w:val="24"/>
          <w:szCs w:val="24"/>
        </w:rPr>
        <w:t xml:space="preserve">he RCRP approach, which is a collaborative approach, involving both law enforcement and mental health professionals working in tandem, would be beneficial to SWP. </w:t>
      </w:r>
      <w:r w:rsidR="009A03A5">
        <w:rPr>
          <w:rFonts w:ascii="Arial" w:hAnsi="Arial" w:cs="Arial"/>
          <w:sz w:val="24"/>
          <w:szCs w:val="24"/>
        </w:rPr>
        <w:t xml:space="preserve">It </w:t>
      </w:r>
      <w:r w:rsidRPr="00BF12FB">
        <w:rPr>
          <w:rFonts w:ascii="Arial" w:hAnsi="Arial" w:cs="Arial"/>
          <w:sz w:val="24"/>
          <w:szCs w:val="24"/>
        </w:rPr>
        <w:t>seeks to strike a balance between the urgency of crisis response and the need for a compassionate, long-term support system. By fostering collaboration and mutual understanding, there may be a more comprehensive and effective response to mental health crises in South Wales. Implementing the RCRP approach</w:t>
      </w:r>
      <w:r w:rsidR="00FF23E7">
        <w:rPr>
          <w:rFonts w:ascii="Arial" w:hAnsi="Arial" w:cs="Arial"/>
          <w:sz w:val="24"/>
          <w:szCs w:val="24"/>
        </w:rPr>
        <w:t xml:space="preserve"> </w:t>
      </w:r>
      <w:r w:rsidRPr="00BF12FB">
        <w:rPr>
          <w:rFonts w:ascii="Arial" w:hAnsi="Arial" w:cs="Arial"/>
          <w:sz w:val="24"/>
          <w:szCs w:val="24"/>
        </w:rPr>
        <w:t>could provide a more nuanced and compassionate response, balancing the need for immediate crisis management with focus on addressing the underlying mental health issues. The allocation of crisis prevention teams, social workers and mental health professionals may provide a more effective long</w:t>
      </w:r>
      <w:r w:rsidR="009A03A5">
        <w:rPr>
          <w:rFonts w:ascii="Arial" w:hAnsi="Arial" w:cs="Arial"/>
          <w:sz w:val="24"/>
          <w:szCs w:val="24"/>
        </w:rPr>
        <w:t>-</w:t>
      </w:r>
      <w:r w:rsidRPr="00BF12FB">
        <w:rPr>
          <w:rFonts w:ascii="Arial" w:hAnsi="Arial" w:cs="Arial"/>
          <w:sz w:val="24"/>
          <w:szCs w:val="24"/>
        </w:rPr>
        <w:t>term solution. Ultimately, the goal should be to implement the RCRP approach and</w:t>
      </w:r>
      <w:r w:rsidR="009A03A5">
        <w:rPr>
          <w:rFonts w:ascii="Arial" w:hAnsi="Arial" w:cs="Arial"/>
          <w:sz w:val="24"/>
          <w:szCs w:val="24"/>
        </w:rPr>
        <w:t xml:space="preserve"> </w:t>
      </w:r>
      <w:r w:rsidRPr="00BF12FB">
        <w:rPr>
          <w:rFonts w:ascii="Arial" w:hAnsi="Arial" w:cs="Arial"/>
          <w:sz w:val="24"/>
          <w:szCs w:val="24"/>
        </w:rPr>
        <w:t xml:space="preserve">create a system which promotes trust, empathy and understanding for individuals experiencing mental health crisis. Effective education on when to and when not to involve the </w:t>
      </w:r>
      <w:r w:rsidR="007E044A">
        <w:rPr>
          <w:rFonts w:ascii="Arial" w:hAnsi="Arial" w:cs="Arial"/>
          <w:sz w:val="24"/>
          <w:szCs w:val="24"/>
        </w:rPr>
        <w:t>p</w:t>
      </w:r>
      <w:r w:rsidRPr="00BF12FB">
        <w:rPr>
          <w:rFonts w:ascii="Arial" w:hAnsi="Arial" w:cs="Arial"/>
          <w:sz w:val="24"/>
          <w:szCs w:val="24"/>
        </w:rPr>
        <w:t>olice</w:t>
      </w:r>
      <w:r w:rsidR="009A03A5">
        <w:rPr>
          <w:rFonts w:ascii="Arial" w:hAnsi="Arial" w:cs="Arial"/>
          <w:sz w:val="24"/>
          <w:szCs w:val="24"/>
        </w:rPr>
        <w:t>,</w:t>
      </w:r>
      <w:r w:rsidRPr="00BF12FB">
        <w:rPr>
          <w:rFonts w:ascii="Arial" w:hAnsi="Arial" w:cs="Arial"/>
          <w:sz w:val="24"/>
          <w:szCs w:val="24"/>
        </w:rPr>
        <w:t xml:space="preserve"> is crucial for fostering safer communities. Understanding the appropriate circumstances for police involvement is crucial moving forward. By shifting the responsibility away from the </w:t>
      </w:r>
      <w:r w:rsidR="009A03A5">
        <w:rPr>
          <w:rFonts w:ascii="Arial" w:hAnsi="Arial" w:cs="Arial"/>
          <w:sz w:val="24"/>
          <w:szCs w:val="24"/>
        </w:rPr>
        <w:t>p</w:t>
      </w:r>
      <w:r w:rsidRPr="00BF12FB">
        <w:rPr>
          <w:rFonts w:ascii="Arial" w:hAnsi="Arial" w:cs="Arial"/>
          <w:sz w:val="24"/>
          <w:szCs w:val="24"/>
        </w:rPr>
        <w:t>olice and towards mental health professionals, there is the opportunity to build a more inclusive and compassionate approach which respects everyone involved.</w:t>
      </w:r>
    </w:p>
    <w:p w14:paraId="413CF843" w14:textId="77777777" w:rsidR="00704214" w:rsidRPr="00BF12FB" w:rsidRDefault="00704214" w:rsidP="00704214">
      <w:pPr>
        <w:spacing w:line="360" w:lineRule="auto"/>
        <w:rPr>
          <w:rFonts w:ascii="Arial" w:hAnsi="Arial" w:cs="Arial"/>
          <w:sz w:val="24"/>
          <w:szCs w:val="24"/>
        </w:rPr>
      </w:pPr>
    </w:p>
    <w:p w14:paraId="4DEFC142" w14:textId="77777777" w:rsidR="00330E68" w:rsidRDefault="00330E68" w:rsidP="00704214">
      <w:pPr>
        <w:spacing w:line="360" w:lineRule="auto"/>
        <w:rPr>
          <w:rFonts w:ascii="Arial" w:hAnsi="Arial" w:cs="Arial"/>
          <w:sz w:val="24"/>
          <w:szCs w:val="24"/>
        </w:rPr>
      </w:pPr>
    </w:p>
    <w:p w14:paraId="0F0719CC" w14:textId="77777777" w:rsidR="00924E37" w:rsidRDefault="00924E37" w:rsidP="00704214">
      <w:pPr>
        <w:spacing w:line="360" w:lineRule="auto"/>
        <w:rPr>
          <w:rFonts w:ascii="Arial" w:hAnsi="Arial" w:cs="Arial"/>
          <w:sz w:val="24"/>
          <w:szCs w:val="24"/>
        </w:rPr>
      </w:pPr>
    </w:p>
    <w:p w14:paraId="42A4E319" w14:textId="77777777" w:rsidR="00924E37" w:rsidRPr="00BF12FB" w:rsidRDefault="00924E37" w:rsidP="00704214">
      <w:pPr>
        <w:spacing w:line="360" w:lineRule="auto"/>
        <w:rPr>
          <w:rFonts w:ascii="Arial" w:hAnsi="Arial" w:cs="Arial"/>
          <w:sz w:val="24"/>
          <w:szCs w:val="24"/>
        </w:rPr>
      </w:pPr>
    </w:p>
    <w:p w14:paraId="4A762457" w14:textId="30A0A009" w:rsidR="002F6A04" w:rsidRPr="00BF12FB" w:rsidRDefault="002A63C5" w:rsidP="00BF12FB">
      <w:pPr>
        <w:pStyle w:val="Heading1"/>
        <w:spacing w:before="0" w:line="360" w:lineRule="auto"/>
        <w:rPr>
          <w:rFonts w:cs="Arial"/>
          <w:b/>
          <w:bCs/>
          <w:sz w:val="24"/>
          <w:szCs w:val="24"/>
        </w:rPr>
      </w:pPr>
      <w:bookmarkStart w:id="15" w:name="_Toc165658467"/>
      <w:r w:rsidRPr="00BF12FB">
        <w:rPr>
          <w:rFonts w:cs="Arial"/>
          <w:b/>
          <w:bCs/>
          <w:sz w:val="24"/>
          <w:szCs w:val="24"/>
        </w:rPr>
        <w:lastRenderedPageBreak/>
        <w:t>Personal Reflection</w:t>
      </w:r>
      <w:bookmarkEnd w:id="15"/>
      <w:r w:rsidR="00B10EC5" w:rsidRPr="00BF12FB">
        <w:rPr>
          <w:rFonts w:cs="Arial"/>
          <w:b/>
          <w:bCs/>
          <w:sz w:val="24"/>
          <w:szCs w:val="24"/>
        </w:rPr>
        <w:t xml:space="preserve"> </w:t>
      </w:r>
    </w:p>
    <w:p w14:paraId="2D965B87" w14:textId="77777777" w:rsidR="002F6A04" w:rsidRPr="00BF12FB" w:rsidRDefault="002F6A04" w:rsidP="00BF12FB">
      <w:pPr>
        <w:spacing w:after="0"/>
        <w:rPr>
          <w:rFonts w:ascii="Arial" w:hAnsi="Arial" w:cs="Arial"/>
          <w:sz w:val="24"/>
          <w:szCs w:val="24"/>
        </w:rPr>
      </w:pPr>
    </w:p>
    <w:p w14:paraId="6DA4F39E" w14:textId="3B15C7F1" w:rsidR="004234F9" w:rsidRPr="004E4136" w:rsidRDefault="008A35AD" w:rsidP="007E044A">
      <w:pPr>
        <w:spacing w:after="0" w:line="360" w:lineRule="auto"/>
        <w:rPr>
          <w:rFonts w:ascii="Arial" w:hAnsi="Arial" w:cs="Arial"/>
          <w:sz w:val="24"/>
          <w:szCs w:val="24"/>
          <w:vertAlign w:val="superscript"/>
        </w:rPr>
      </w:pPr>
      <w:r w:rsidRPr="00BF12FB">
        <w:rPr>
          <w:rFonts w:ascii="Arial" w:hAnsi="Arial" w:cs="Arial"/>
          <w:sz w:val="24"/>
          <w:szCs w:val="24"/>
        </w:rPr>
        <w:t xml:space="preserve">Following a concise literature review, it is evident a police response is needed in mental health crises however, there are some situations I have experienced that in my opinion did not require immediate </w:t>
      </w:r>
      <w:r w:rsidR="007E044A">
        <w:rPr>
          <w:rFonts w:ascii="Arial" w:hAnsi="Arial" w:cs="Arial"/>
          <w:sz w:val="24"/>
          <w:szCs w:val="24"/>
        </w:rPr>
        <w:t>p</w:t>
      </w:r>
      <w:r w:rsidRPr="00BF12FB">
        <w:rPr>
          <w:rFonts w:ascii="Arial" w:hAnsi="Arial" w:cs="Arial"/>
          <w:sz w:val="24"/>
          <w:szCs w:val="24"/>
        </w:rPr>
        <w:t xml:space="preserve">olice response. For this personal reflection, I will use the Gibbs Reflective Cycle to assist with the analysis of each mental health incident example. I will also provide rationale for considering whether </w:t>
      </w:r>
      <w:r w:rsidR="007E044A">
        <w:rPr>
          <w:rFonts w:ascii="Arial" w:hAnsi="Arial" w:cs="Arial"/>
          <w:sz w:val="24"/>
          <w:szCs w:val="24"/>
        </w:rPr>
        <w:t>p</w:t>
      </w:r>
      <w:r w:rsidRPr="00BF12FB">
        <w:rPr>
          <w:rFonts w:ascii="Arial" w:hAnsi="Arial" w:cs="Arial"/>
          <w:sz w:val="24"/>
          <w:szCs w:val="24"/>
        </w:rPr>
        <w:t>olice should have been prioritised as initial responders</w:t>
      </w:r>
      <w:r w:rsidR="007E044A">
        <w:rPr>
          <w:rFonts w:ascii="Arial" w:hAnsi="Arial" w:cs="Arial"/>
          <w:sz w:val="24"/>
          <w:szCs w:val="24"/>
        </w:rPr>
        <w:t>,</w:t>
      </w:r>
      <w:r w:rsidRPr="00BF12FB">
        <w:rPr>
          <w:rFonts w:ascii="Arial" w:hAnsi="Arial" w:cs="Arial"/>
          <w:sz w:val="24"/>
          <w:szCs w:val="24"/>
        </w:rPr>
        <w:t xml:space="preserve"> or if alternative responders would have been more appropriate for each incident.</w:t>
      </w:r>
      <w:r w:rsidR="00D10B0D" w:rsidRPr="00BF12FB">
        <w:rPr>
          <w:rFonts w:ascii="Arial" w:hAnsi="Arial" w:cs="Arial"/>
          <w:sz w:val="24"/>
          <w:szCs w:val="24"/>
        </w:rPr>
        <w:t xml:space="preserve"> I conducted 80 hours of work as a </w:t>
      </w:r>
      <w:r w:rsidR="007E044A">
        <w:rPr>
          <w:rFonts w:ascii="Arial" w:hAnsi="Arial" w:cs="Arial"/>
          <w:sz w:val="24"/>
          <w:szCs w:val="24"/>
        </w:rPr>
        <w:t>s</w:t>
      </w:r>
      <w:r w:rsidR="00D10B0D" w:rsidRPr="00BF12FB">
        <w:rPr>
          <w:rFonts w:ascii="Arial" w:hAnsi="Arial" w:cs="Arial"/>
          <w:sz w:val="24"/>
          <w:szCs w:val="24"/>
        </w:rPr>
        <w:t xml:space="preserve">pecial </w:t>
      </w:r>
      <w:r w:rsidR="007E044A">
        <w:rPr>
          <w:rFonts w:ascii="Arial" w:hAnsi="Arial" w:cs="Arial"/>
          <w:sz w:val="24"/>
          <w:szCs w:val="24"/>
        </w:rPr>
        <w:t>c</w:t>
      </w:r>
      <w:r w:rsidR="00D10B0D" w:rsidRPr="00BF12FB">
        <w:rPr>
          <w:rFonts w:ascii="Arial" w:hAnsi="Arial" w:cs="Arial"/>
          <w:sz w:val="24"/>
          <w:szCs w:val="24"/>
        </w:rPr>
        <w:t>onstable between the months of October 1</w:t>
      </w:r>
      <w:r w:rsidR="00D10B0D" w:rsidRPr="00BF12FB">
        <w:rPr>
          <w:rFonts w:ascii="Arial" w:hAnsi="Arial" w:cs="Arial"/>
          <w:sz w:val="24"/>
          <w:szCs w:val="24"/>
          <w:vertAlign w:val="superscript"/>
        </w:rPr>
        <w:t>st</w:t>
      </w:r>
      <w:r w:rsidR="00D10B0D" w:rsidRPr="00BF12FB">
        <w:rPr>
          <w:rFonts w:ascii="Arial" w:hAnsi="Arial" w:cs="Arial"/>
          <w:sz w:val="24"/>
          <w:szCs w:val="24"/>
        </w:rPr>
        <w:t>, 2023, and February 1</w:t>
      </w:r>
      <w:r w:rsidR="00D10B0D" w:rsidRPr="00BF12FB">
        <w:rPr>
          <w:rFonts w:ascii="Arial" w:hAnsi="Arial" w:cs="Arial"/>
          <w:sz w:val="24"/>
          <w:szCs w:val="24"/>
          <w:vertAlign w:val="superscript"/>
        </w:rPr>
        <w:t>s</w:t>
      </w:r>
      <w:r w:rsidR="004E4136">
        <w:rPr>
          <w:rFonts w:ascii="Arial" w:hAnsi="Arial" w:cs="Arial"/>
          <w:sz w:val="24"/>
          <w:szCs w:val="24"/>
          <w:vertAlign w:val="superscript"/>
        </w:rPr>
        <w:t>t</w:t>
      </w:r>
      <w:r w:rsidR="004E4136">
        <w:rPr>
          <w:rFonts w:ascii="Arial" w:hAnsi="Arial" w:cs="Arial"/>
          <w:sz w:val="24"/>
          <w:szCs w:val="24"/>
        </w:rPr>
        <w:t>,</w:t>
      </w:r>
      <w:r w:rsidR="005D30C9">
        <w:rPr>
          <w:rFonts w:ascii="Arial" w:hAnsi="Arial" w:cs="Arial"/>
          <w:sz w:val="24"/>
          <w:szCs w:val="24"/>
        </w:rPr>
        <w:t xml:space="preserve"> </w:t>
      </w:r>
      <w:r w:rsidR="00D10B0D" w:rsidRPr="00BF12FB">
        <w:rPr>
          <w:rFonts w:ascii="Arial" w:hAnsi="Arial" w:cs="Arial"/>
          <w:sz w:val="24"/>
          <w:szCs w:val="24"/>
        </w:rPr>
        <w:t>2024</w:t>
      </w:r>
      <w:r w:rsidR="0006783E">
        <w:rPr>
          <w:rFonts w:ascii="Arial" w:hAnsi="Arial" w:cs="Arial"/>
          <w:sz w:val="24"/>
          <w:szCs w:val="24"/>
        </w:rPr>
        <w:t xml:space="preserve"> (</w:t>
      </w:r>
      <w:r w:rsidR="00744453">
        <w:rPr>
          <w:rFonts w:ascii="Arial" w:hAnsi="Arial" w:cs="Arial"/>
          <w:sz w:val="24"/>
          <w:szCs w:val="24"/>
        </w:rPr>
        <w:t>see Appendix 1)</w:t>
      </w:r>
      <w:r w:rsidR="00D10B0D" w:rsidRPr="00BF12FB">
        <w:rPr>
          <w:rFonts w:ascii="Arial" w:hAnsi="Arial" w:cs="Arial"/>
          <w:sz w:val="24"/>
          <w:szCs w:val="24"/>
        </w:rPr>
        <w:t>. During this time, I attended 42 instances. Of these instances, 28 were for mental health crises. These involved attempted suicide, hospital watch, section 136 detentions, psychotic episodes, one-to-one watch in custody, non-compliance with medication and disorderly conduct.</w:t>
      </w:r>
    </w:p>
    <w:p w14:paraId="675C2840" w14:textId="77777777" w:rsidR="00BF12FB" w:rsidRPr="008B1837" w:rsidRDefault="00BF12FB" w:rsidP="007E044A">
      <w:pPr>
        <w:spacing w:after="0" w:line="360" w:lineRule="auto"/>
        <w:rPr>
          <w:rFonts w:ascii="Arial" w:hAnsi="Arial" w:cs="Arial"/>
          <w:b/>
          <w:bCs/>
          <w:sz w:val="24"/>
          <w:szCs w:val="24"/>
        </w:rPr>
      </w:pPr>
    </w:p>
    <w:p w14:paraId="58DCF1B9" w14:textId="259D308E" w:rsidR="00A951E1" w:rsidRPr="008B1837" w:rsidRDefault="00A951E1" w:rsidP="007E044A">
      <w:pPr>
        <w:pStyle w:val="Heading1"/>
        <w:spacing w:before="0" w:line="360" w:lineRule="auto"/>
        <w:rPr>
          <w:rFonts w:cs="Arial"/>
          <w:b/>
          <w:bCs/>
          <w:sz w:val="24"/>
          <w:szCs w:val="24"/>
        </w:rPr>
      </w:pPr>
      <w:bookmarkStart w:id="16" w:name="_Toc165658468"/>
      <w:r w:rsidRPr="008B1837">
        <w:rPr>
          <w:rFonts w:cs="Arial"/>
          <w:b/>
          <w:bCs/>
          <w:sz w:val="24"/>
          <w:szCs w:val="24"/>
        </w:rPr>
        <w:t>Attempted Suicide</w:t>
      </w:r>
      <w:bookmarkEnd w:id="16"/>
      <w:r w:rsidRPr="008B1837">
        <w:rPr>
          <w:rFonts w:cs="Arial"/>
          <w:b/>
          <w:bCs/>
          <w:sz w:val="24"/>
          <w:szCs w:val="24"/>
        </w:rPr>
        <w:t xml:space="preserve"> </w:t>
      </w:r>
    </w:p>
    <w:p w14:paraId="66B7D428" w14:textId="77777777" w:rsidR="00A951E1" w:rsidRPr="00BF12FB" w:rsidRDefault="00A951E1" w:rsidP="007E044A">
      <w:pPr>
        <w:spacing w:after="0" w:line="360" w:lineRule="auto"/>
        <w:rPr>
          <w:rFonts w:ascii="Arial" w:hAnsi="Arial" w:cs="Arial"/>
          <w:sz w:val="24"/>
          <w:szCs w:val="24"/>
        </w:rPr>
      </w:pPr>
    </w:p>
    <w:p w14:paraId="5232D9E5" w14:textId="586AB49F" w:rsidR="008A35AD" w:rsidRDefault="008A35AD" w:rsidP="007E044A">
      <w:pPr>
        <w:spacing w:after="0" w:line="360" w:lineRule="auto"/>
        <w:rPr>
          <w:rFonts w:ascii="Arial" w:hAnsi="Arial" w:cs="Arial"/>
          <w:sz w:val="24"/>
          <w:szCs w:val="24"/>
        </w:rPr>
      </w:pPr>
      <w:r w:rsidRPr="00BF12FB">
        <w:rPr>
          <w:rFonts w:ascii="Arial" w:hAnsi="Arial" w:cs="Arial"/>
          <w:sz w:val="24"/>
          <w:szCs w:val="24"/>
        </w:rPr>
        <w:t xml:space="preserve">There have been many incidents I attended, where there was a need to involve other emergency services or organisations. A situation I attended and believe could not have been successful without a collaborative approach, was an attempted suicide. We received a call from the ambulance service, stating they had received a call from a male attempting to commit suicide </w:t>
      </w:r>
      <w:r w:rsidR="00D23B84">
        <w:rPr>
          <w:rFonts w:ascii="Arial" w:hAnsi="Arial" w:cs="Arial"/>
          <w:sz w:val="24"/>
          <w:szCs w:val="24"/>
        </w:rPr>
        <w:t>at</w:t>
      </w:r>
      <w:r w:rsidRPr="00BF12FB">
        <w:rPr>
          <w:rFonts w:ascii="Arial" w:hAnsi="Arial" w:cs="Arial"/>
          <w:sz w:val="24"/>
          <w:szCs w:val="24"/>
        </w:rPr>
        <w:t xml:space="preserve"> home. The male suffered from serious mental health issues and had made previous attempts to commit suicide. The ambulance service was unable to</w:t>
      </w:r>
      <w:r w:rsidR="00D23B84">
        <w:rPr>
          <w:rFonts w:ascii="Arial" w:hAnsi="Arial" w:cs="Arial"/>
          <w:sz w:val="24"/>
          <w:szCs w:val="24"/>
        </w:rPr>
        <w:t xml:space="preserve"> attend </w:t>
      </w:r>
      <w:r w:rsidRPr="00BF12FB">
        <w:rPr>
          <w:rFonts w:ascii="Arial" w:hAnsi="Arial" w:cs="Arial"/>
          <w:sz w:val="24"/>
          <w:szCs w:val="24"/>
        </w:rPr>
        <w:t xml:space="preserve">as fast as we could and therefore </w:t>
      </w:r>
      <w:r w:rsidR="00D23B84">
        <w:rPr>
          <w:rFonts w:ascii="Arial" w:hAnsi="Arial" w:cs="Arial"/>
          <w:sz w:val="24"/>
          <w:szCs w:val="24"/>
        </w:rPr>
        <w:t xml:space="preserve">requested </w:t>
      </w:r>
      <w:r w:rsidRPr="00BF12FB">
        <w:rPr>
          <w:rFonts w:ascii="Arial" w:hAnsi="Arial" w:cs="Arial"/>
          <w:sz w:val="24"/>
          <w:szCs w:val="24"/>
        </w:rPr>
        <w:t xml:space="preserve">us to attend. </w:t>
      </w:r>
      <w:r w:rsidR="00D23B84">
        <w:rPr>
          <w:rFonts w:ascii="Arial" w:hAnsi="Arial" w:cs="Arial"/>
          <w:sz w:val="24"/>
          <w:szCs w:val="24"/>
        </w:rPr>
        <w:t xml:space="preserve">On arrival </w:t>
      </w:r>
      <w:r w:rsidRPr="00BF12FB">
        <w:rPr>
          <w:rFonts w:ascii="Arial" w:hAnsi="Arial" w:cs="Arial"/>
          <w:sz w:val="24"/>
          <w:szCs w:val="24"/>
        </w:rPr>
        <w:t xml:space="preserve">at the scene the individual had attempted to cut his wrists, overdose and </w:t>
      </w:r>
      <w:r w:rsidR="00A3649D">
        <w:rPr>
          <w:rFonts w:ascii="Arial" w:hAnsi="Arial" w:cs="Arial"/>
          <w:sz w:val="24"/>
          <w:szCs w:val="24"/>
        </w:rPr>
        <w:t xml:space="preserve">was </w:t>
      </w:r>
      <w:r w:rsidRPr="00BF12FB">
        <w:rPr>
          <w:rFonts w:ascii="Arial" w:hAnsi="Arial" w:cs="Arial"/>
          <w:sz w:val="24"/>
          <w:szCs w:val="24"/>
        </w:rPr>
        <w:t xml:space="preserve">about to hang himself. Thankfully, due to the collaborative approach and communication between both services, we were able to get the male to hospital in time to prevent his death. </w:t>
      </w:r>
    </w:p>
    <w:p w14:paraId="080AB4A1" w14:textId="77777777" w:rsidR="008B1837" w:rsidRPr="00BF12FB" w:rsidRDefault="008B1837" w:rsidP="00BF12FB">
      <w:pPr>
        <w:spacing w:after="0" w:line="360" w:lineRule="auto"/>
        <w:rPr>
          <w:rFonts w:ascii="Arial" w:hAnsi="Arial" w:cs="Arial"/>
          <w:sz w:val="24"/>
          <w:szCs w:val="24"/>
        </w:rPr>
      </w:pPr>
    </w:p>
    <w:p w14:paraId="03DE1158" w14:textId="087E26D8" w:rsidR="008A35AD" w:rsidRPr="00BF12FB" w:rsidRDefault="008A35AD" w:rsidP="00D23B84">
      <w:pPr>
        <w:spacing w:line="360" w:lineRule="auto"/>
        <w:rPr>
          <w:rFonts w:ascii="Arial" w:hAnsi="Arial" w:cs="Arial"/>
          <w:sz w:val="24"/>
          <w:szCs w:val="24"/>
        </w:rPr>
      </w:pPr>
      <w:r w:rsidRPr="00BF12FB">
        <w:rPr>
          <w:rFonts w:ascii="Arial" w:hAnsi="Arial" w:cs="Arial"/>
          <w:b/>
          <w:bCs/>
          <w:sz w:val="24"/>
          <w:szCs w:val="24"/>
        </w:rPr>
        <w:t>Feelings</w:t>
      </w:r>
      <w:r w:rsidRPr="00BF12FB">
        <w:rPr>
          <w:rFonts w:ascii="Arial" w:hAnsi="Arial" w:cs="Arial"/>
          <w:sz w:val="24"/>
          <w:szCs w:val="24"/>
        </w:rPr>
        <w:t xml:space="preserve"> – Initially, I felt a sense of urgency and apprehension given the severity of the situation</w:t>
      </w:r>
      <w:r w:rsidR="00D23B84">
        <w:rPr>
          <w:rFonts w:ascii="Arial" w:hAnsi="Arial" w:cs="Arial"/>
          <w:sz w:val="24"/>
          <w:szCs w:val="24"/>
        </w:rPr>
        <w:t>,</w:t>
      </w:r>
      <w:r w:rsidRPr="00BF12FB">
        <w:rPr>
          <w:rFonts w:ascii="Arial" w:hAnsi="Arial" w:cs="Arial"/>
          <w:sz w:val="24"/>
          <w:szCs w:val="24"/>
        </w:rPr>
        <w:t xml:space="preserve"> especially as it was just me and </w:t>
      </w:r>
      <w:r w:rsidR="00D23B84">
        <w:rPr>
          <w:rFonts w:ascii="Arial" w:hAnsi="Arial" w:cs="Arial"/>
          <w:sz w:val="24"/>
          <w:szCs w:val="24"/>
        </w:rPr>
        <w:t xml:space="preserve">a </w:t>
      </w:r>
      <w:r w:rsidR="005157EB" w:rsidRPr="00BF12FB">
        <w:rPr>
          <w:rFonts w:ascii="Arial" w:hAnsi="Arial" w:cs="Arial"/>
          <w:sz w:val="24"/>
          <w:szCs w:val="24"/>
        </w:rPr>
        <w:t>c</w:t>
      </w:r>
      <w:r w:rsidRPr="00BF12FB">
        <w:rPr>
          <w:rFonts w:ascii="Arial" w:hAnsi="Arial" w:cs="Arial"/>
          <w:sz w:val="24"/>
          <w:szCs w:val="24"/>
        </w:rPr>
        <w:t xml:space="preserve">olleague </w:t>
      </w:r>
      <w:r w:rsidR="00D23B84">
        <w:rPr>
          <w:rFonts w:ascii="Arial" w:hAnsi="Arial" w:cs="Arial"/>
          <w:sz w:val="24"/>
          <w:szCs w:val="24"/>
        </w:rPr>
        <w:t>tasked to attend</w:t>
      </w:r>
      <w:r w:rsidRPr="00BF12FB">
        <w:rPr>
          <w:rFonts w:ascii="Arial" w:hAnsi="Arial" w:cs="Arial"/>
          <w:sz w:val="24"/>
          <w:szCs w:val="24"/>
        </w:rPr>
        <w:t xml:space="preserve">. Upon arrival, my colleague took the initial lead however, once we were able to make sure the male was safe and no longer a danger to himself, I was able to keep the male as calm and relaxed as possible by talking to him. Witnessing someone in the act of </w:t>
      </w:r>
      <w:r w:rsidRPr="00BF12FB">
        <w:rPr>
          <w:rFonts w:ascii="Arial" w:hAnsi="Arial" w:cs="Arial"/>
          <w:sz w:val="24"/>
          <w:szCs w:val="24"/>
        </w:rPr>
        <w:lastRenderedPageBreak/>
        <w:t>attempting suicide evoked a mix of emotions, including concern and a heightened sense of responsibility. It made me think about how I would feel if this was someone who was close to me or related to me. For someone to be in that mindset of attempting to take their own life means they see no way out and feel like they have nothing to live for. For someone to feel this low was hard to comprehend as I have never been in that situation.</w:t>
      </w:r>
    </w:p>
    <w:p w14:paraId="794C06B3" w14:textId="32C61D0F" w:rsidR="008A35AD" w:rsidRPr="00BF12FB" w:rsidRDefault="008A35AD" w:rsidP="00D23B84">
      <w:pPr>
        <w:spacing w:line="360" w:lineRule="auto"/>
        <w:rPr>
          <w:rFonts w:ascii="Arial" w:hAnsi="Arial" w:cs="Arial"/>
          <w:sz w:val="24"/>
          <w:szCs w:val="24"/>
        </w:rPr>
      </w:pPr>
      <w:r w:rsidRPr="00BF12FB">
        <w:rPr>
          <w:rFonts w:ascii="Arial" w:hAnsi="Arial" w:cs="Arial"/>
          <w:b/>
          <w:bCs/>
          <w:sz w:val="24"/>
          <w:szCs w:val="24"/>
        </w:rPr>
        <w:t>Evaluation</w:t>
      </w:r>
      <w:r w:rsidRPr="00BF12FB">
        <w:rPr>
          <w:rFonts w:ascii="Arial" w:hAnsi="Arial" w:cs="Arial"/>
          <w:sz w:val="24"/>
          <w:szCs w:val="24"/>
        </w:rPr>
        <w:t xml:space="preserve"> – Although this incident was very serious, a positive from the situation was that my colleague and I were able to get to the individual before he potentially took his own life. After this incident I was able to speak to my colleague about what we would have done differently if this incident arose again and, in this case, we agreed we did all we could to help th</w:t>
      </w:r>
      <w:r w:rsidR="00D23B84">
        <w:rPr>
          <w:rFonts w:ascii="Arial" w:hAnsi="Arial" w:cs="Arial"/>
          <w:sz w:val="24"/>
          <w:szCs w:val="24"/>
        </w:rPr>
        <w:t>e</w:t>
      </w:r>
      <w:r w:rsidRPr="00BF12FB">
        <w:rPr>
          <w:rFonts w:ascii="Arial" w:hAnsi="Arial" w:cs="Arial"/>
          <w:sz w:val="24"/>
          <w:szCs w:val="24"/>
        </w:rPr>
        <w:t xml:space="preserve"> individual. Despite the ambulance service being unable to reach the scene as quickly as needed, effective communication and cooperation between the two services ensured a timely response. This collaborative effort facilitated the individuals transport to </w:t>
      </w:r>
      <w:r w:rsidR="00D23B84">
        <w:rPr>
          <w:rFonts w:ascii="Arial" w:hAnsi="Arial" w:cs="Arial"/>
          <w:sz w:val="24"/>
          <w:szCs w:val="24"/>
        </w:rPr>
        <w:t>h</w:t>
      </w:r>
      <w:r w:rsidRPr="00BF12FB">
        <w:rPr>
          <w:rFonts w:ascii="Arial" w:hAnsi="Arial" w:cs="Arial"/>
          <w:sz w:val="24"/>
          <w:szCs w:val="24"/>
        </w:rPr>
        <w:t xml:space="preserve">ospital, ultimately preventing his death. </w:t>
      </w:r>
    </w:p>
    <w:p w14:paraId="74AA07E5" w14:textId="22772529" w:rsidR="008A35AD" w:rsidRPr="00BF12FB" w:rsidRDefault="008A35AD" w:rsidP="008B1837">
      <w:pPr>
        <w:spacing w:line="360" w:lineRule="auto"/>
        <w:rPr>
          <w:rFonts w:ascii="Arial" w:hAnsi="Arial" w:cs="Arial"/>
          <w:sz w:val="24"/>
          <w:szCs w:val="24"/>
        </w:rPr>
      </w:pPr>
      <w:r w:rsidRPr="00BF12FB">
        <w:rPr>
          <w:rFonts w:ascii="Arial" w:hAnsi="Arial" w:cs="Arial"/>
          <w:b/>
          <w:bCs/>
          <w:sz w:val="24"/>
          <w:szCs w:val="24"/>
        </w:rPr>
        <w:t>Analysis</w:t>
      </w:r>
      <w:r w:rsidRPr="00BF12FB">
        <w:rPr>
          <w:rFonts w:ascii="Arial" w:hAnsi="Arial" w:cs="Arial"/>
          <w:sz w:val="24"/>
          <w:szCs w:val="24"/>
        </w:rPr>
        <w:t xml:space="preserve"> – This situation underscores the significance of early intervention and access to appropriate care for individuals with mental health issues. The RCRP approach would therefore be beneficial in this case as the successful outcome demonstrates the value of multidisciplinary approach in addressing complex mental health situations. On one hand, I am an emotional human, however having my perspective as a special constable has made me</w:t>
      </w:r>
      <w:r w:rsidR="00D23B84">
        <w:rPr>
          <w:rFonts w:ascii="Arial" w:hAnsi="Arial" w:cs="Arial"/>
          <w:sz w:val="24"/>
          <w:szCs w:val="24"/>
        </w:rPr>
        <w:t xml:space="preserve"> </w:t>
      </w:r>
      <w:r w:rsidRPr="00BF12FB">
        <w:rPr>
          <w:rFonts w:ascii="Arial" w:hAnsi="Arial" w:cs="Arial"/>
          <w:sz w:val="24"/>
          <w:szCs w:val="24"/>
        </w:rPr>
        <w:t>more resilient when dealing with these types of situations.  It is important to remember I encounter individuals when they are at their worst point in their life. Therefore, if I do my best in every situation, I can comprehend the emotions.</w:t>
      </w:r>
    </w:p>
    <w:p w14:paraId="39FDDA99" w14:textId="5C9E1AAF" w:rsidR="008A35AD" w:rsidRPr="00BF12FB" w:rsidRDefault="008A35AD" w:rsidP="00704214">
      <w:pPr>
        <w:spacing w:line="360" w:lineRule="auto"/>
        <w:rPr>
          <w:rFonts w:ascii="Arial" w:hAnsi="Arial" w:cs="Arial"/>
          <w:sz w:val="24"/>
          <w:szCs w:val="24"/>
        </w:rPr>
      </w:pPr>
      <w:r w:rsidRPr="00BF12FB">
        <w:rPr>
          <w:rFonts w:ascii="Arial" w:hAnsi="Arial" w:cs="Arial"/>
          <w:b/>
          <w:bCs/>
          <w:sz w:val="24"/>
          <w:szCs w:val="24"/>
        </w:rPr>
        <w:t>Conclusion</w:t>
      </w:r>
      <w:r w:rsidRPr="00BF12FB">
        <w:rPr>
          <w:rFonts w:ascii="Arial" w:hAnsi="Arial" w:cs="Arial"/>
          <w:sz w:val="24"/>
          <w:szCs w:val="24"/>
        </w:rPr>
        <w:t xml:space="preserve"> – Prior to attending any incident like this I would have thought it would have been much harder to deal with the emotions. However, I was able to openly talk about the incident with my team and acknowledge I could</w:t>
      </w:r>
      <w:r w:rsidR="00D23B84">
        <w:rPr>
          <w:rFonts w:ascii="Arial" w:hAnsi="Arial" w:cs="Arial"/>
          <w:sz w:val="24"/>
          <w:szCs w:val="24"/>
        </w:rPr>
        <w:t xml:space="preserve"> not </w:t>
      </w:r>
      <w:r w:rsidRPr="00BF12FB">
        <w:rPr>
          <w:rFonts w:ascii="Arial" w:hAnsi="Arial" w:cs="Arial"/>
          <w:sz w:val="24"/>
          <w:szCs w:val="24"/>
        </w:rPr>
        <w:t>have done anymore</w:t>
      </w:r>
      <w:r w:rsidR="00D23B84">
        <w:rPr>
          <w:rFonts w:ascii="Arial" w:hAnsi="Arial" w:cs="Arial"/>
          <w:sz w:val="24"/>
          <w:szCs w:val="24"/>
        </w:rPr>
        <w:t xml:space="preserve"> given the circumstances</w:t>
      </w:r>
      <w:r w:rsidRPr="00BF12FB">
        <w:rPr>
          <w:rFonts w:ascii="Arial" w:hAnsi="Arial" w:cs="Arial"/>
          <w:sz w:val="24"/>
          <w:szCs w:val="24"/>
        </w:rPr>
        <w:t xml:space="preserve">. This incident reinforced in me that every one of us is human and anyone of us could be in a similar situation at some point in our life. </w:t>
      </w:r>
    </w:p>
    <w:p w14:paraId="35722484" w14:textId="203EB06A" w:rsidR="00BF12FB" w:rsidRDefault="008A35AD" w:rsidP="00BF12FB">
      <w:pPr>
        <w:spacing w:after="0" w:line="360" w:lineRule="auto"/>
        <w:rPr>
          <w:rFonts w:ascii="Arial" w:hAnsi="Arial" w:cs="Arial"/>
          <w:sz w:val="24"/>
          <w:szCs w:val="24"/>
        </w:rPr>
      </w:pPr>
      <w:r w:rsidRPr="00BF12FB">
        <w:rPr>
          <w:rFonts w:ascii="Arial" w:hAnsi="Arial" w:cs="Arial"/>
          <w:b/>
          <w:bCs/>
          <w:sz w:val="24"/>
          <w:szCs w:val="24"/>
        </w:rPr>
        <w:t>Action plan</w:t>
      </w:r>
      <w:r w:rsidRPr="00BF12FB">
        <w:rPr>
          <w:rFonts w:ascii="Arial" w:hAnsi="Arial" w:cs="Arial"/>
          <w:sz w:val="24"/>
          <w:szCs w:val="24"/>
        </w:rPr>
        <w:t xml:space="preserve"> – In this situation I believe the </w:t>
      </w:r>
      <w:r w:rsidR="00D23B84">
        <w:rPr>
          <w:rFonts w:ascii="Arial" w:hAnsi="Arial" w:cs="Arial"/>
          <w:sz w:val="24"/>
          <w:szCs w:val="24"/>
        </w:rPr>
        <w:t>p</w:t>
      </w:r>
      <w:r w:rsidRPr="00BF12FB">
        <w:rPr>
          <w:rFonts w:ascii="Arial" w:hAnsi="Arial" w:cs="Arial"/>
          <w:sz w:val="24"/>
          <w:szCs w:val="24"/>
        </w:rPr>
        <w:t xml:space="preserve">olice were crucial in saving the individuals life. I believe if we had not </w:t>
      </w:r>
      <w:r w:rsidR="00D23B84">
        <w:rPr>
          <w:rFonts w:ascii="Arial" w:hAnsi="Arial" w:cs="Arial"/>
          <w:sz w:val="24"/>
          <w:szCs w:val="24"/>
        </w:rPr>
        <w:t xml:space="preserve">arrived </w:t>
      </w:r>
      <w:r w:rsidRPr="00BF12FB">
        <w:rPr>
          <w:rFonts w:ascii="Arial" w:hAnsi="Arial" w:cs="Arial"/>
          <w:sz w:val="24"/>
          <w:szCs w:val="24"/>
        </w:rPr>
        <w:t xml:space="preserve">as quick as we did, there would have been a completely different outcome. For incidents like this, the police are vital in responding immediately </w:t>
      </w:r>
      <w:r w:rsidR="008C5EF6" w:rsidRPr="00BF12FB">
        <w:rPr>
          <w:rFonts w:ascii="Arial" w:hAnsi="Arial" w:cs="Arial"/>
          <w:sz w:val="24"/>
          <w:szCs w:val="24"/>
        </w:rPr>
        <w:t>to</w:t>
      </w:r>
      <w:r w:rsidRPr="00BF12FB">
        <w:rPr>
          <w:rFonts w:ascii="Arial" w:hAnsi="Arial" w:cs="Arial"/>
          <w:sz w:val="24"/>
          <w:szCs w:val="24"/>
        </w:rPr>
        <w:t xml:space="preserve"> save life or limb</w:t>
      </w:r>
      <w:r w:rsidR="00BF12FB" w:rsidRPr="00BF12FB">
        <w:rPr>
          <w:rFonts w:ascii="Arial" w:hAnsi="Arial" w:cs="Arial"/>
          <w:sz w:val="24"/>
          <w:szCs w:val="24"/>
        </w:rPr>
        <w:t>.</w:t>
      </w:r>
    </w:p>
    <w:p w14:paraId="7DA9CB49" w14:textId="2C76C722" w:rsidR="004234F9" w:rsidRPr="008B1837" w:rsidRDefault="00A951E1" w:rsidP="00BF12FB">
      <w:pPr>
        <w:pStyle w:val="Heading1"/>
        <w:spacing w:before="0" w:line="360" w:lineRule="auto"/>
        <w:rPr>
          <w:rFonts w:cs="Arial"/>
          <w:b/>
          <w:bCs/>
          <w:sz w:val="24"/>
          <w:szCs w:val="24"/>
        </w:rPr>
      </w:pPr>
      <w:bookmarkStart w:id="17" w:name="_Toc165658469"/>
      <w:r w:rsidRPr="008B1837">
        <w:rPr>
          <w:rFonts w:cs="Arial"/>
          <w:b/>
          <w:bCs/>
          <w:sz w:val="24"/>
          <w:szCs w:val="24"/>
        </w:rPr>
        <w:lastRenderedPageBreak/>
        <w:t>Schizophrenia</w:t>
      </w:r>
      <w:bookmarkEnd w:id="17"/>
      <w:r w:rsidRPr="008B1837">
        <w:rPr>
          <w:rFonts w:cs="Arial"/>
          <w:b/>
          <w:bCs/>
          <w:sz w:val="24"/>
          <w:szCs w:val="24"/>
        </w:rPr>
        <w:t xml:space="preserve"> </w:t>
      </w:r>
    </w:p>
    <w:p w14:paraId="7DC0B970" w14:textId="77777777" w:rsidR="00566B63" w:rsidRPr="00BF12FB" w:rsidRDefault="00566B63" w:rsidP="00BF12FB">
      <w:pPr>
        <w:spacing w:after="0" w:line="360" w:lineRule="auto"/>
        <w:rPr>
          <w:rFonts w:ascii="Arial" w:hAnsi="Arial" w:cs="Arial"/>
          <w:sz w:val="24"/>
          <w:szCs w:val="24"/>
        </w:rPr>
      </w:pPr>
    </w:p>
    <w:p w14:paraId="3799FF81" w14:textId="74ED27EC" w:rsidR="008A35AD" w:rsidRDefault="008A35AD" w:rsidP="008B1837">
      <w:pPr>
        <w:spacing w:afterLines="160" w:after="384" w:line="360" w:lineRule="auto"/>
        <w:rPr>
          <w:rFonts w:ascii="Arial" w:hAnsi="Arial" w:cs="Arial"/>
          <w:sz w:val="24"/>
          <w:szCs w:val="24"/>
        </w:rPr>
      </w:pPr>
      <w:r w:rsidRPr="00BF12FB">
        <w:rPr>
          <w:rFonts w:ascii="Arial" w:hAnsi="Arial" w:cs="Arial"/>
          <w:sz w:val="24"/>
          <w:szCs w:val="24"/>
        </w:rPr>
        <w:t xml:space="preserve">I attended a call where an individual suffering from severe schizophrenia believed </w:t>
      </w:r>
      <w:r w:rsidR="00D23B84">
        <w:rPr>
          <w:rFonts w:ascii="Arial" w:hAnsi="Arial" w:cs="Arial"/>
          <w:sz w:val="24"/>
          <w:szCs w:val="24"/>
        </w:rPr>
        <w:t>he</w:t>
      </w:r>
      <w:r w:rsidRPr="00BF12FB">
        <w:rPr>
          <w:rFonts w:ascii="Arial" w:hAnsi="Arial" w:cs="Arial"/>
          <w:sz w:val="24"/>
          <w:szCs w:val="24"/>
        </w:rPr>
        <w:t xml:space="preserve">r </w:t>
      </w:r>
      <w:r w:rsidR="00D23B84">
        <w:rPr>
          <w:rFonts w:ascii="Arial" w:hAnsi="Arial" w:cs="Arial"/>
          <w:sz w:val="24"/>
          <w:szCs w:val="24"/>
        </w:rPr>
        <w:t xml:space="preserve">hospital </w:t>
      </w:r>
      <w:r w:rsidRPr="00BF12FB">
        <w:rPr>
          <w:rFonts w:ascii="Arial" w:hAnsi="Arial" w:cs="Arial"/>
          <w:sz w:val="24"/>
          <w:szCs w:val="24"/>
        </w:rPr>
        <w:t xml:space="preserve">ward manager wanted a sexual relationship with her. This was not the first time the ward manager had called the police as that was their protocol if any allegations were made by patients. </w:t>
      </w:r>
      <w:r w:rsidR="00D23B84">
        <w:rPr>
          <w:rFonts w:ascii="Arial" w:hAnsi="Arial" w:cs="Arial"/>
          <w:sz w:val="24"/>
          <w:szCs w:val="24"/>
        </w:rPr>
        <w:t>The manager was</w:t>
      </w:r>
      <w:r w:rsidRPr="00BF12FB">
        <w:rPr>
          <w:rFonts w:ascii="Arial" w:hAnsi="Arial" w:cs="Arial"/>
          <w:sz w:val="24"/>
          <w:szCs w:val="24"/>
        </w:rPr>
        <w:t xml:space="preserve"> apologetic as </w:t>
      </w:r>
      <w:r w:rsidR="00D23B84">
        <w:rPr>
          <w:rFonts w:ascii="Arial" w:hAnsi="Arial" w:cs="Arial"/>
          <w:sz w:val="24"/>
          <w:szCs w:val="24"/>
        </w:rPr>
        <w:t xml:space="preserve">he </w:t>
      </w:r>
      <w:r w:rsidRPr="00BF12FB">
        <w:rPr>
          <w:rFonts w:ascii="Arial" w:hAnsi="Arial" w:cs="Arial"/>
          <w:sz w:val="24"/>
          <w:szCs w:val="24"/>
        </w:rPr>
        <w:t xml:space="preserve">believed they were wasting police time. The ward manager </w:t>
      </w:r>
      <w:r w:rsidR="00D23B84">
        <w:rPr>
          <w:rFonts w:ascii="Arial" w:hAnsi="Arial" w:cs="Arial"/>
          <w:sz w:val="24"/>
          <w:szCs w:val="24"/>
        </w:rPr>
        <w:t xml:space="preserve">confirmed </w:t>
      </w:r>
      <w:r w:rsidRPr="00BF12FB">
        <w:rPr>
          <w:rFonts w:ascii="Arial" w:hAnsi="Arial" w:cs="Arial"/>
          <w:sz w:val="24"/>
          <w:szCs w:val="24"/>
        </w:rPr>
        <w:t>the individual suffer</w:t>
      </w:r>
      <w:r w:rsidR="00D23B84">
        <w:rPr>
          <w:rFonts w:ascii="Arial" w:hAnsi="Arial" w:cs="Arial"/>
          <w:sz w:val="24"/>
          <w:szCs w:val="24"/>
        </w:rPr>
        <w:t xml:space="preserve">ed </w:t>
      </w:r>
      <w:r w:rsidRPr="00BF12FB">
        <w:rPr>
          <w:rFonts w:ascii="Arial" w:hAnsi="Arial" w:cs="Arial"/>
          <w:sz w:val="24"/>
          <w:szCs w:val="24"/>
        </w:rPr>
        <w:t>from schizophrenia and ha</w:t>
      </w:r>
      <w:r w:rsidR="00D23B84">
        <w:rPr>
          <w:rFonts w:ascii="Arial" w:hAnsi="Arial" w:cs="Arial"/>
          <w:sz w:val="24"/>
          <w:szCs w:val="24"/>
        </w:rPr>
        <w:t xml:space="preserve">d previously </w:t>
      </w:r>
      <w:r w:rsidRPr="00BF12FB">
        <w:rPr>
          <w:rFonts w:ascii="Arial" w:hAnsi="Arial" w:cs="Arial"/>
          <w:sz w:val="24"/>
          <w:szCs w:val="24"/>
        </w:rPr>
        <w:t xml:space="preserve">made several </w:t>
      </w:r>
      <w:r w:rsidR="00D23B84">
        <w:rPr>
          <w:rFonts w:ascii="Arial" w:hAnsi="Arial" w:cs="Arial"/>
          <w:sz w:val="24"/>
          <w:szCs w:val="24"/>
        </w:rPr>
        <w:t xml:space="preserve">false </w:t>
      </w:r>
      <w:r w:rsidRPr="00BF12FB">
        <w:rPr>
          <w:rFonts w:ascii="Arial" w:hAnsi="Arial" w:cs="Arial"/>
          <w:sz w:val="24"/>
          <w:szCs w:val="24"/>
        </w:rPr>
        <w:t xml:space="preserve">allegations </w:t>
      </w:r>
      <w:r w:rsidR="00D23B84">
        <w:rPr>
          <w:rFonts w:ascii="Arial" w:hAnsi="Arial" w:cs="Arial"/>
          <w:sz w:val="24"/>
          <w:szCs w:val="24"/>
        </w:rPr>
        <w:t xml:space="preserve">during </w:t>
      </w:r>
      <w:r w:rsidRPr="00BF12FB">
        <w:rPr>
          <w:rFonts w:ascii="Arial" w:hAnsi="Arial" w:cs="Arial"/>
          <w:sz w:val="24"/>
          <w:szCs w:val="24"/>
        </w:rPr>
        <w:t xml:space="preserve">her time in the hospital. However, due to </w:t>
      </w:r>
      <w:r w:rsidR="00916539">
        <w:rPr>
          <w:rFonts w:ascii="Arial" w:hAnsi="Arial" w:cs="Arial"/>
          <w:sz w:val="24"/>
          <w:szCs w:val="24"/>
        </w:rPr>
        <w:t>p</w:t>
      </w:r>
      <w:r w:rsidRPr="00BF12FB">
        <w:rPr>
          <w:rFonts w:ascii="Arial" w:hAnsi="Arial" w:cs="Arial"/>
          <w:sz w:val="24"/>
          <w:szCs w:val="24"/>
        </w:rPr>
        <w:t xml:space="preserve">rotocols they had to call the police to ensure the safety of the patient. On arrival, we spoke to the individual alongside one of the carers. The individual’s story was extremely exaggerated for example, she stated that she was part of a cult, and </w:t>
      </w:r>
      <w:r w:rsidR="00916539">
        <w:rPr>
          <w:rFonts w:ascii="Arial" w:hAnsi="Arial" w:cs="Arial"/>
          <w:sz w:val="24"/>
          <w:szCs w:val="24"/>
        </w:rPr>
        <w:t xml:space="preserve">took </w:t>
      </w:r>
      <w:r w:rsidRPr="00BF12FB">
        <w:rPr>
          <w:rFonts w:ascii="Arial" w:hAnsi="Arial" w:cs="Arial"/>
          <w:sz w:val="24"/>
          <w:szCs w:val="24"/>
        </w:rPr>
        <w:t xml:space="preserve">part in nightly rituals where she supposedly </w:t>
      </w:r>
      <w:r w:rsidR="00916539">
        <w:rPr>
          <w:rFonts w:ascii="Arial" w:hAnsi="Arial" w:cs="Arial"/>
          <w:sz w:val="24"/>
          <w:szCs w:val="24"/>
        </w:rPr>
        <w:t xml:space="preserve">removed </w:t>
      </w:r>
      <w:r w:rsidRPr="00BF12FB">
        <w:rPr>
          <w:rFonts w:ascii="Arial" w:hAnsi="Arial" w:cs="Arial"/>
          <w:sz w:val="24"/>
          <w:szCs w:val="24"/>
        </w:rPr>
        <w:t xml:space="preserve">people’s intestines. I asked her how ill she </w:t>
      </w:r>
      <w:r w:rsidR="00916539">
        <w:rPr>
          <w:rFonts w:ascii="Arial" w:hAnsi="Arial" w:cs="Arial"/>
          <w:sz w:val="24"/>
          <w:szCs w:val="24"/>
        </w:rPr>
        <w:t>felt was</w:t>
      </w:r>
      <w:r w:rsidRPr="00BF12FB">
        <w:rPr>
          <w:rFonts w:ascii="Arial" w:hAnsi="Arial" w:cs="Arial"/>
          <w:sz w:val="24"/>
          <w:szCs w:val="24"/>
        </w:rPr>
        <w:t>, and she replied, ‘I am severely ill</w:t>
      </w:r>
      <w:r w:rsidR="009B6A68">
        <w:rPr>
          <w:rFonts w:ascii="Arial" w:hAnsi="Arial" w:cs="Arial"/>
          <w:sz w:val="24"/>
          <w:szCs w:val="24"/>
        </w:rPr>
        <w:t>,</w:t>
      </w:r>
      <w:r w:rsidRPr="00BF12FB">
        <w:rPr>
          <w:rFonts w:ascii="Arial" w:hAnsi="Arial" w:cs="Arial"/>
          <w:sz w:val="24"/>
          <w:szCs w:val="24"/>
        </w:rPr>
        <w:t xml:space="preserve"> I know that’. She stated that the ward manager wanted to have a sexual relationship with her and when she </w:t>
      </w:r>
      <w:r w:rsidR="00916539">
        <w:rPr>
          <w:rFonts w:ascii="Arial" w:hAnsi="Arial" w:cs="Arial"/>
          <w:sz w:val="24"/>
          <w:szCs w:val="24"/>
        </w:rPr>
        <w:t xml:space="preserve">refused </w:t>
      </w:r>
      <w:r w:rsidR="00DF3576">
        <w:rPr>
          <w:rFonts w:ascii="Arial" w:hAnsi="Arial" w:cs="Arial"/>
          <w:sz w:val="24"/>
          <w:szCs w:val="24"/>
        </w:rPr>
        <w:t>him,</w:t>
      </w:r>
      <w:r w:rsidR="00916539">
        <w:rPr>
          <w:rFonts w:ascii="Arial" w:hAnsi="Arial" w:cs="Arial"/>
          <w:sz w:val="24"/>
          <w:szCs w:val="24"/>
        </w:rPr>
        <w:t xml:space="preserve"> he had tried to </w:t>
      </w:r>
      <w:r w:rsidRPr="00BF12FB">
        <w:rPr>
          <w:rFonts w:ascii="Arial" w:hAnsi="Arial" w:cs="Arial"/>
          <w:sz w:val="24"/>
          <w:szCs w:val="24"/>
        </w:rPr>
        <w:t xml:space="preserve">kill her. This was not true, and we reassured the patient and left.  </w:t>
      </w:r>
    </w:p>
    <w:p w14:paraId="29EBBC20" w14:textId="46D725C4" w:rsidR="008A35AD" w:rsidRPr="00BF12FB" w:rsidRDefault="008A35AD" w:rsidP="008B1837">
      <w:pPr>
        <w:spacing w:afterLines="160" w:after="384" w:line="360" w:lineRule="auto"/>
        <w:rPr>
          <w:rFonts w:ascii="Arial" w:hAnsi="Arial" w:cs="Arial"/>
          <w:sz w:val="24"/>
          <w:szCs w:val="24"/>
        </w:rPr>
      </w:pPr>
      <w:r w:rsidRPr="00BF12FB">
        <w:rPr>
          <w:rFonts w:ascii="Arial" w:hAnsi="Arial" w:cs="Arial"/>
          <w:b/>
          <w:bCs/>
          <w:sz w:val="24"/>
          <w:szCs w:val="24"/>
        </w:rPr>
        <w:t xml:space="preserve">Feelings – </w:t>
      </w:r>
      <w:r w:rsidR="00916539">
        <w:rPr>
          <w:rFonts w:ascii="Arial" w:hAnsi="Arial" w:cs="Arial"/>
          <w:sz w:val="24"/>
          <w:szCs w:val="24"/>
        </w:rPr>
        <w:t xml:space="preserve">On arrival </w:t>
      </w:r>
      <w:r w:rsidRPr="00BF12FB">
        <w:rPr>
          <w:rFonts w:ascii="Arial" w:hAnsi="Arial" w:cs="Arial"/>
          <w:sz w:val="24"/>
          <w:szCs w:val="24"/>
        </w:rPr>
        <w:t xml:space="preserve">at the hospital it felt strange as from previous experience, I’ve always seen hospitals as </w:t>
      </w:r>
      <w:r w:rsidR="00916539">
        <w:rPr>
          <w:rFonts w:ascii="Arial" w:hAnsi="Arial" w:cs="Arial"/>
          <w:sz w:val="24"/>
          <w:szCs w:val="24"/>
        </w:rPr>
        <w:t>the most appropriate pl</w:t>
      </w:r>
      <w:r w:rsidRPr="00BF12FB">
        <w:rPr>
          <w:rFonts w:ascii="Arial" w:hAnsi="Arial" w:cs="Arial"/>
          <w:sz w:val="24"/>
          <w:szCs w:val="24"/>
        </w:rPr>
        <w:t>aces for individuals with serious mental health issues. When I first spoke to the female, I was shocked at how ill she really was. The individual was not making sense and extremely erratic and paranoid. I was confused as to why we were there</w:t>
      </w:r>
      <w:r w:rsidR="00916539">
        <w:rPr>
          <w:rFonts w:ascii="Arial" w:hAnsi="Arial" w:cs="Arial"/>
          <w:sz w:val="24"/>
          <w:szCs w:val="24"/>
        </w:rPr>
        <w:t>,</w:t>
      </w:r>
      <w:r w:rsidRPr="00BF12FB">
        <w:rPr>
          <w:rFonts w:ascii="Arial" w:hAnsi="Arial" w:cs="Arial"/>
          <w:sz w:val="24"/>
          <w:szCs w:val="24"/>
        </w:rPr>
        <w:t xml:space="preserve"> as we knew the events had not taken place and that she was just unwell. I felt a lot of empathy for the individual as it was clear she did not have mental capacity. </w:t>
      </w:r>
      <w:r w:rsidR="00916539">
        <w:rPr>
          <w:rFonts w:ascii="Arial" w:hAnsi="Arial" w:cs="Arial"/>
          <w:sz w:val="24"/>
          <w:szCs w:val="24"/>
        </w:rPr>
        <w:t>Frustratingly</w:t>
      </w:r>
      <w:r w:rsidRPr="00BF12FB">
        <w:rPr>
          <w:rFonts w:ascii="Arial" w:hAnsi="Arial" w:cs="Arial"/>
          <w:sz w:val="24"/>
          <w:szCs w:val="24"/>
        </w:rPr>
        <w:t xml:space="preserve">, it was a Saturday night and </w:t>
      </w:r>
      <w:r w:rsidR="00DF3576">
        <w:rPr>
          <w:rFonts w:ascii="Arial" w:hAnsi="Arial" w:cs="Arial"/>
          <w:sz w:val="24"/>
          <w:szCs w:val="24"/>
        </w:rPr>
        <w:t>because of</w:t>
      </w:r>
      <w:r w:rsidR="00916539">
        <w:rPr>
          <w:rFonts w:ascii="Arial" w:hAnsi="Arial" w:cs="Arial"/>
          <w:sz w:val="24"/>
          <w:szCs w:val="24"/>
        </w:rPr>
        <w:t xml:space="preserve"> us attending only to put the individual’s </w:t>
      </w:r>
      <w:r w:rsidRPr="00BF12FB">
        <w:rPr>
          <w:rFonts w:ascii="Arial" w:hAnsi="Arial" w:cs="Arial"/>
          <w:sz w:val="24"/>
          <w:szCs w:val="24"/>
        </w:rPr>
        <w:t>mind at ease</w:t>
      </w:r>
      <w:r w:rsidR="00916539">
        <w:rPr>
          <w:rFonts w:ascii="Arial" w:hAnsi="Arial" w:cs="Arial"/>
          <w:sz w:val="24"/>
          <w:szCs w:val="24"/>
        </w:rPr>
        <w:t>, we were unable to attend other potentially more relevant incidents.</w:t>
      </w:r>
      <w:r w:rsidRPr="00BF12FB">
        <w:rPr>
          <w:rFonts w:ascii="Arial" w:hAnsi="Arial" w:cs="Arial"/>
          <w:sz w:val="24"/>
          <w:szCs w:val="24"/>
        </w:rPr>
        <w:t xml:space="preserve"> </w:t>
      </w:r>
    </w:p>
    <w:p w14:paraId="539CDD4F" w14:textId="5BC7DBE9" w:rsidR="008A35AD" w:rsidRDefault="008A35AD" w:rsidP="00916539">
      <w:pPr>
        <w:spacing w:after="0" w:line="360" w:lineRule="auto"/>
        <w:rPr>
          <w:rFonts w:ascii="Arial" w:hAnsi="Arial" w:cs="Arial"/>
          <w:sz w:val="24"/>
          <w:szCs w:val="24"/>
        </w:rPr>
      </w:pPr>
      <w:r w:rsidRPr="00BF12FB">
        <w:rPr>
          <w:rFonts w:ascii="Arial" w:hAnsi="Arial" w:cs="Arial"/>
          <w:b/>
          <w:bCs/>
          <w:sz w:val="24"/>
          <w:szCs w:val="24"/>
        </w:rPr>
        <w:t xml:space="preserve">Evaluation – </w:t>
      </w:r>
      <w:r w:rsidRPr="00BF12FB">
        <w:rPr>
          <w:rFonts w:ascii="Arial" w:hAnsi="Arial" w:cs="Arial"/>
          <w:sz w:val="24"/>
          <w:szCs w:val="24"/>
        </w:rPr>
        <w:t>This incident in my opinion is an example of wasted police time. Although, we were required to attend</w:t>
      </w:r>
      <w:r w:rsidR="00916539">
        <w:rPr>
          <w:rFonts w:ascii="Arial" w:hAnsi="Arial" w:cs="Arial"/>
          <w:sz w:val="24"/>
          <w:szCs w:val="24"/>
        </w:rPr>
        <w:t xml:space="preserve">, </w:t>
      </w:r>
      <w:r w:rsidRPr="00BF12FB">
        <w:rPr>
          <w:rFonts w:ascii="Arial" w:hAnsi="Arial" w:cs="Arial"/>
          <w:sz w:val="24"/>
          <w:szCs w:val="24"/>
        </w:rPr>
        <w:t xml:space="preserve">I believe there should be certain requirements that must be met for police to attend. A positive from this incident was that it made me more aware of the challenges faced by healthcare providers in managing patients with severe mental health illnesses. Although the carer did not want to call the police, the protocols followed by the hospital, while necessary for patient safety, led to the involvement of law enforcement in a situation that did not </w:t>
      </w:r>
      <w:r w:rsidR="00916539">
        <w:rPr>
          <w:rFonts w:ascii="Arial" w:hAnsi="Arial" w:cs="Arial"/>
          <w:sz w:val="24"/>
          <w:szCs w:val="24"/>
        </w:rPr>
        <w:t xml:space="preserve">warrant </w:t>
      </w:r>
      <w:r w:rsidRPr="00BF12FB">
        <w:rPr>
          <w:rFonts w:ascii="Arial" w:hAnsi="Arial" w:cs="Arial"/>
          <w:sz w:val="24"/>
          <w:szCs w:val="24"/>
        </w:rPr>
        <w:t xml:space="preserve">police </w:t>
      </w:r>
      <w:r w:rsidRPr="00BF12FB">
        <w:rPr>
          <w:rFonts w:ascii="Arial" w:hAnsi="Arial" w:cs="Arial"/>
          <w:sz w:val="24"/>
          <w:szCs w:val="24"/>
        </w:rPr>
        <w:lastRenderedPageBreak/>
        <w:t>intervention. The RCRP approach should be implemented so assessments of incidents like this can be made to establish whether police intervention is always required.</w:t>
      </w:r>
    </w:p>
    <w:p w14:paraId="7B35118F" w14:textId="77777777" w:rsidR="00916539" w:rsidRPr="00BF12FB" w:rsidRDefault="00916539" w:rsidP="00916539">
      <w:pPr>
        <w:spacing w:after="0" w:line="360" w:lineRule="auto"/>
        <w:rPr>
          <w:rFonts w:ascii="Arial" w:hAnsi="Arial" w:cs="Arial"/>
          <w:sz w:val="24"/>
          <w:szCs w:val="24"/>
        </w:rPr>
      </w:pPr>
    </w:p>
    <w:p w14:paraId="43E2F6B1" w14:textId="77777777" w:rsidR="008A35AD" w:rsidRDefault="008A35AD" w:rsidP="00916539">
      <w:pPr>
        <w:spacing w:after="0" w:line="360" w:lineRule="auto"/>
        <w:rPr>
          <w:rFonts w:ascii="Arial" w:hAnsi="Arial" w:cs="Arial"/>
          <w:sz w:val="24"/>
          <w:szCs w:val="24"/>
        </w:rPr>
      </w:pPr>
      <w:r w:rsidRPr="00BF12FB">
        <w:rPr>
          <w:rFonts w:ascii="Arial" w:hAnsi="Arial" w:cs="Arial"/>
          <w:b/>
          <w:bCs/>
          <w:sz w:val="24"/>
          <w:szCs w:val="24"/>
        </w:rPr>
        <w:t xml:space="preserve">Analysis – </w:t>
      </w:r>
      <w:r w:rsidRPr="00BF12FB">
        <w:rPr>
          <w:rFonts w:ascii="Arial" w:hAnsi="Arial" w:cs="Arial"/>
          <w:sz w:val="24"/>
          <w:szCs w:val="24"/>
        </w:rPr>
        <w:t>This incident underscores the importance of effective communication between healthcare providers and law enforcement to ensure appropriate responses to such situations. This incident highlights the need for improved training and protocols to help healthcare staff better manage similar incidents without involving the police unnecessarily.</w:t>
      </w:r>
    </w:p>
    <w:p w14:paraId="2C877443" w14:textId="77777777" w:rsidR="00916539" w:rsidRPr="00BF12FB" w:rsidRDefault="00916539" w:rsidP="00916539">
      <w:pPr>
        <w:spacing w:after="0" w:line="360" w:lineRule="auto"/>
        <w:rPr>
          <w:rFonts w:ascii="Arial" w:hAnsi="Arial" w:cs="Arial"/>
          <w:sz w:val="24"/>
          <w:szCs w:val="24"/>
        </w:rPr>
      </w:pPr>
    </w:p>
    <w:p w14:paraId="751EB9B7" w14:textId="77777777" w:rsidR="008A35AD" w:rsidRDefault="008A35AD" w:rsidP="00DF3576">
      <w:pPr>
        <w:spacing w:after="0" w:line="360" w:lineRule="auto"/>
        <w:rPr>
          <w:rFonts w:ascii="Arial" w:hAnsi="Arial" w:cs="Arial"/>
          <w:sz w:val="24"/>
          <w:szCs w:val="24"/>
        </w:rPr>
      </w:pPr>
      <w:r w:rsidRPr="00BF12FB">
        <w:rPr>
          <w:rFonts w:ascii="Arial" w:hAnsi="Arial" w:cs="Arial"/>
          <w:b/>
          <w:bCs/>
          <w:sz w:val="24"/>
          <w:szCs w:val="24"/>
        </w:rPr>
        <w:t xml:space="preserve">Conclusion – </w:t>
      </w:r>
      <w:r w:rsidRPr="00BF12FB">
        <w:rPr>
          <w:rFonts w:ascii="Arial" w:hAnsi="Arial" w:cs="Arial"/>
          <w:sz w:val="24"/>
          <w:szCs w:val="24"/>
        </w:rPr>
        <w:t>Although I believe</w:t>
      </w:r>
      <w:r w:rsidRPr="00BF12FB">
        <w:rPr>
          <w:rFonts w:ascii="Arial" w:hAnsi="Arial" w:cs="Arial"/>
          <w:b/>
          <w:bCs/>
          <w:sz w:val="24"/>
          <w:szCs w:val="24"/>
        </w:rPr>
        <w:t xml:space="preserve"> </w:t>
      </w:r>
      <w:r w:rsidRPr="00BF12FB">
        <w:rPr>
          <w:rFonts w:ascii="Arial" w:hAnsi="Arial" w:cs="Arial"/>
          <w:sz w:val="24"/>
          <w:szCs w:val="24"/>
        </w:rPr>
        <w:t>this incident did not require police, it ultimately provided me with opportunity to understand the challenges faced by healthcare providers in managing patients with severe mental illness. This incident emphasises the need for collaboration and understanding between different agencies involved in the care and support of individuals with mental health conditions.</w:t>
      </w:r>
    </w:p>
    <w:p w14:paraId="301F0106" w14:textId="77777777" w:rsidR="00DF3576" w:rsidRDefault="00DF3576" w:rsidP="00DF3576">
      <w:pPr>
        <w:spacing w:after="0" w:line="360" w:lineRule="auto"/>
        <w:rPr>
          <w:rFonts w:ascii="Arial" w:hAnsi="Arial" w:cs="Arial"/>
          <w:sz w:val="24"/>
          <w:szCs w:val="24"/>
        </w:rPr>
      </w:pPr>
    </w:p>
    <w:p w14:paraId="23FA03AB" w14:textId="5C64B95A" w:rsidR="008A35AD" w:rsidRDefault="008A35AD" w:rsidP="00DF3576">
      <w:pPr>
        <w:spacing w:after="0" w:line="360" w:lineRule="auto"/>
        <w:rPr>
          <w:rFonts w:ascii="Arial" w:hAnsi="Arial" w:cs="Arial"/>
          <w:sz w:val="24"/>
          <w:szCs w:val="24"/>
        </w:rPr>
      </w:pPr>
      <w:r w:rsidRPr="00BF12FB">
        <w:rPr>
          <w:rFonts w:ascii="Arial" w:hAnsi="Arial" w:cs="Arial"/>
          <w:b/>
          <w:bCs/>
          <w:sz w:val="24"/>
          <w:szCs w:val="24"/>
        </w:rPr>
        <w:t xml:space="preserve">Action plan – </w:t>
      </w:r>
      <w:r w:rsidRPr="00BF12FB">
        <w:rPr>
          <w:rFonts w:ascii="Arial" w:hAnsi="Arial" w:cs="Arial"/>
          <w:sz w:val="24"/>
          <w:szCs w:val="24"/>
        </w:rPr>
        <w:t>This incident highlights ways to improve communication and collaboration between healthcare providers and law enforcement to better address situations involving individuals with severe mental health illnesses. For future incidents, there needs to be a review of protocols to ensure they strike the right balance between patient safety and the appropriate use of resources, including the police.</w:t>
      </w:r>
    </w:p>
    <w:p w14:paraId="3D11DF97" w14:textId="77777777" w:rsidR="008B1837" w:rsidRPr="00BF12FB" w:rsidRDefault="008B1837" w:rsidP="008B1837">
      <w:pPr>
        <w:spacing w:after="0" w:line="360" w:lineRule="auto"/>
        <w:rPr>
          <w:rFonts w:ascii="Arial" w:hAnsi="Arial" w:cs="Arial"/>
          <w:sz w:val="24"/>
          <w:szCs w:val="24"/>
        </w:rPr>
      </w:pPr>
    </w:p>
    <w:p w14:paraId="4C294C8B" w14:textId="25304477" w:rsidR="00566B63" w:rsidRPr="008B1837" w:rsidRDefault="00A951E1" w:rsidP="008B1837">
      <w:pPr>
        <w:pStyle w:val="Heading1"/>
        <w:spacing w:before="0" w:line="360" w:lineRule="auto"/>
        <w:rPr>
          <w:rFonts w:cs="Arial"/>
          <w:b/>
          <w:bCs/>
          <w:sz w:val="24"/>
          <w:szCs w:val="24"/>
        </w:rPr>
      </w:pPr>
      <w:bookmarkStart w:id="18" w:name="_Toc165658470"/>
      <w:r w:rsidRPr="008B1837">
        <w:rPr>
          <w:rFonts w:cs="Arial"/>
          <w:b/>
          <w:bCs/>
          <w:sz w:val="24"/>
          <w:szCs w:val="24"/>
        </w:rPr>
        <w:t>Hospital Transportation</w:t>
      </w:r>
      <w:bookmarkEnd w:id="18"/>
    </w:p>
    <w:p w14:paraId="06DFCC18" w14:textId="77777777" w:rsidR="00BF12FB" w:rsidRPr="00BF12FB" w:rsidRDefault="00BF12FB" w:rsidP="008B1837">
      <w:pPr>
        <w:spacing w:after="0"/>
        <w:rPr>
          <w:rFonts w:ascii="Arial" w:hAnsi="Arial" w:cs="Arial"/>
          <w:sz w:val="24"/>
          <w:szCs w:val="24"/>
        </w:rPr>
      </w:pPr>
    </w:p>
    <w:p w14:paraId="3AA2CD36" w14:textId="61C13B98" w:rsidR="008A35AD" w:rsidRDefault="008A35AD" w:rsidP="008B1837">
      <w:pPr>
        <w:spacing w:after="0" w:line="360" w:lineRule="auto"/>
        <w:rPr>
          <w:rFonts w:ascii="Arial" w:hAnsi="Arial" w:cs="Arial"/>
          <w:sz w:val="24"/>
          <w:szCs w:val="24"/>
        </w:rPr>
      </w:pPr>
      <w:r w:rsidRPr="00BF12FB">
        <w:rPr>
          <w:rFonts w:ascii="Arial" w:hAnsi="Arial" w:cs="Arial"/>
          <w:sz w:val="24"/>
          <w:szCs w:val="24"/>
        </w:rPr>
        <w:t xml:space="preserve">Another incident I attended that I believe the </w:t>
      </w:r>
      <w:r w:rsidR="00DF3576">
        <w:rPr>
          <w:rFonts w:ascii="Arial" w:hAnsi="Arial" w:cs="Arial"/>
          <w:sz w:val="24"/>
          <w:szCs w:val="24"/>
        </w:rPr>
        <w:t>p</w:t>
      </w:r>
      <w:r w:rsidRPr="00BF12FB">
        <w:rPr>
          <w:rFonts w:ascii="Arial" w:hAnsi="Arial" w:cs="Arial"/>
          <w:sz w:val="24"/>
          <w:szCs w:val="24"/>
        </w:rPr>
        <w:t>olice should not have to deal with was providing hospital transportation for an individual who suffered from a mental health illness and believed she was pregnant. I attended this call with a colleague and had to drive the individual to hospital and stay with her until she was checked by a doctor.  In my opinion, the individual used the police as a ‘taxi service’ because she did</w:t>
      </w:r>
      <w:r w:rsidR="00916539">
        <w:rPr>
          <w:rFonts w:ascii="Arial" w:hAnsi="Arial" w:cs="Arial"/>
          <w:sz w:val="24"/>
          <w:szCs w:val="24"/>
        </w:rPr>
        <w:t xml:space="preserve"> not</w:t>
      </w:r>
      <w:r w:rsidRPr="00BF12FB">
        <w:rPr>
          <w:rFonts w:ascii="Arial" w:hAnsi="Arial" w:cs="Arial"/>
          <w:sz w:val="24"/>
          <w:szCs w:val="24"/>
        </w:rPr>
        <w:t xml:space="preserve"> have anyone to take her to the hospital. </w:t>
      </w:r>
    </w:p>
    <w:p w14:paraId="3AA37C1D" w14:textId="77777777" w:rsidR="00916539" w:rsidRPr="00BF12FB" w:rsidRDefault="00916539" w:rsidP="008B1837">
      <w:pPr>
        <w:spacing w:after="0" w:line="360" w:lineRule="auto"/>
        <w:rPr>
          <w:rFonts w:ascii="Arial" w:hAnsi="Arial" w:cs="Arial"/>
          <w:sz w:val="24"/>
          <w:szCs w:val="24"/>
        </w:rPr>
      </w:pPr>
    </w:p>
    <w:p w14:paraId="21230DD6" w14:textId="58D68675" w:rsidR="00916539" w:rsidRDefault="008A35AD" w:rsidP="00916539">
      <w:pPr>
        <w:spacing w:after="0" w:line="360" w:lineRule="auto"/>
        <w:rPr>
          <w:rFonts w:ascii="Arial" w:hAnsi="Arial" w:cs="Arial"/>
          <w:sz w:val="24"/>
          <w:szCs w:val="24"/>
        </w:rPr>
      </w:pPr>
      <w:r w:rsidRPr="00BF12FB">
        <w:rPr>
          <w:rFonts w:ascii="Arial" w:hAnsi="Arial" w:cs="Arial"/>
          <w:b/>
          <w:bCs/>
          <w:sz w:val="24"/>
          <w:szCs w:val="24"/>
        </w:rPr>
        <w:t xml:space="preserve">Feelings – </w:t>
      </w:r>
      <w:r w:rsidRPr="00BF12FB">
        <w:rPr>
          <w:rFonts w:ascii="Arial" w:hAnsi="Arial" w:cs="Arial"/>
          <w:sz w:val="24"/>
          <w:szCs w:val="24"/>
        </w:rPr>
        <w:t>In every situation,</w:t>
      </w:r>
      <w:r w:rsidRPr="00BF12FB">
        <w:rPr>
          <w:rFonts w:ascii="Arial" w:hAnsi="Arial" w:cs="Arial"/>
          <w:b/>
          <w:bCs/>
          <w:sz w:val="24"/>
          <w:szCs w:val="24"/>
        </w:rPr>
        <w:t xml:space="preserve"> </w:t>
      </w:r>
      <w:r w:rsidRPr="00BF12FB">
        <w:rPr>
          <w:rFonts w:ascii="Arial" w:hAnsi="Arial" w:cs="Arial"/>
          <w:sz w:val="24"/>
          <w:szCs w:val="24"/>
        </w:rPr>
        <w:t xml:space="preserve">the first thought is concern for the individual’s wellbeing and ensuring she receives the most appropriate care. However, in this </w:t>
      </w:r>
      <w:r w:rsidRPr="00BF12FB">
        <w:rPr>
          <w:rFonts w:ascii="Arial" w:hAnsi="Arial" w:cs="Arial"/>
          <w:sz w:val="24"/>
          <w:szCs w:val="24"/>
        </w:rPr>
        <w:lastRenderedPageBreak/>
        <w:t>case I couldn’t help but feel slightly frustrated as once we were committed to the call, we were unable to attend serious calls. I felt like in this situation the police should not have been the first responders as the female was not a threat to herself or anyone else and phoned the police as it was the easiest option.</w:t>
      </w:r>
    </w:p>
    <w:p w14:paraId="1532C9B2" w14:textId="77777777" w:rsidR="00916539" w:rsidRPr="00BF12FB" w:rsidRDefault="00916539" w:rsidP="00916539">
      <w:pPr>
        <w:spacing w:after="0" w:line="360" w:lineRule="auto"/>
        <w:rPr>
          <w:rFonts w:ascii="Arial" w:hAnsi="Arial" w:cs="Arial"/>
          <w:sz w:val="24"/>
          <w:szCs w:val="24"/>
        </w:rPr>
      </w:pPr>
    </w:p>
    <w:p w14:paraId="37DD6805" w14:textId="77777777" w:rsidR="008A35AD" w:rsidRDefault="008A35AD" w:rsidP="00916539">
      <w:pPr>
        <w:spacing w:after="0" w:line="360" w:lineRule="auto"/>
        <w:rPr>
          <w:rFonts w:ascii="Arial" w:hAnsi="Arial" w:cs="Arial"/>
          <w:sz w:val="24"/>
          <w:szCs w:val="24"/>
        </w:rPr>
      </w:pPr>
      <w:r w:rsidRPr="00BF12FB">
        <w:rPr>
          <w:rFonts w:ascii="Arial" w:hAnsi="Arial" w:cs="Arial"/>
          <w:b/>
          <w:bCs/>
          <w:sz w:val="24"/>
          <w:szCs w:val="24"/>
        </w:rPr>
        <w:t xml:space="preserve">Evaluation – </w:t>
      </w:r>
      <w:r w:rsidRPr="00BF12FB">
        <w:rPr>
          <w:rFonts w:ascii="Arial" w:hAnsi="Arial" w:cs="Arial"/>
          <w:sz w:val="24"/>
          <w:szCs w:val="24"/>
        </w:rPr>
        <w:t>This incident</w:t>
      </w:r>
      <w:r w:rsidRPr="00BF12FB">
        <w:rPr>
          <w:rFonts w:ascii="Arial" w:hAnsi="Arial" w:cs="Arial"/>
          <w:b/>
          <w:bCs/>
          <w:sz w:val="24"/>
          <w:szCs w:val="24"/>
        </w:rPr>
        <w:t xml:space="preserve"> </w:t>
      </w:r>
      <w:r w:rsidRPr="00BF12FB">
        <w:rPr>
          <w:rFonts w:ascii="Arial" w:hAnsi="Arial" w:cs="Arial"/>
          <w:sz w:val="24"/>
          <w:szCs w:val="24"/>
        </w:rPr>
        <w:t>involved utilising police resources for a non-police matter, which could have been handled by healthcare or social services. Providing transportation and staying with the individual at the hospital do not align with the primary duties of a police officer. There needs to be better coordination between mental health services and transportation services to address similar situations without involving the police unnecessarily.</w:t>
      </w:r>
    </w:p>
    <w:p w14:paraId="6E9C5CF1" w14:textId="77777777" w:rsidR="00916539" w:rsidRPr="00BF12FB" w:rsidRDefault="00916539" w:rsidP="00916539">
      <w:pPr>
        <w:spacing w:after="0" w:line="360" w:lineRule="auto"/>
        <w:rPr>
          <w:rFonts w:ascii="Arial" w:hAnsi="Arial" w:cs="Arial"/>
          <w:sz w:val="24"/>
          <w:szCs w:val="24"/>
        </w:rPr>
      </w:pPr>
    </w:p>
    <w:p w14:paraId="43EC4ACD" w14:textId="77777777" w:rsidR="008A35AD" w:rsidRDefault="008A35AD" w:rsidP="00916539">
      <w:pPr>
        <w:spacing w:after="0" w:line="360" w:lineRule="auto"/>
        <w:rPr>
          <w:rFonts w:ascii="Arial" w:hAnsi="Arial" w:cs="Arial"/>
          <w:sz w:val="24"/>
          <w:szCs w:val="24"/>
        </w:rPr>
      </w:pPr>
      <w:r w:rsidRPr="00BF12FB">
        <w:rPr>
          <w:rFonts w:ascii="Arial" w:hAnsi="Arial" w:cs="Arial"/>
          <w:b/>
          <w:bCs/>
          <w:sz w:val="24"/>
          <w:szCs w:val="24"/>
        </w:rPr>
        <w:t xml:space="preserve">Analysis – </w:t>
      </w:r>
      <w:r w:rsidRPr="00BF12FB">
        <w:rPr>
          <w:rFonts w:ascii="Arial" w:hAnsi="Arial" w:cs="Arial"/>
          <w:sz w:val="24"/>
          <w:szCs w:val="24"/>
        </w:rPr>
        <w:t>This incident highlights the gaps in mental health services</w:t>
      </w:r>
      <w:r w:rsidRPr="00BF12FB">
        <w:rPr>
          <w:rFonts w:ascii="Arial" w:hAnsi="Arial" w:cs="Arial"/>
          <w:b/>
          <w:bCs/>
          <w:sz w:val="24"/>
          <w:szCs w:val="24"/>
        </w:rPr>
        <w:t xml:space="preserve"> </w:t>
      </w:r>
      <w:r w:rsidRPr="00BF12FB">
        <w:rPr>
          <w:rFonts w:ascii="Arial" w:hAnsi="Arial" w:cs="Arial"/>
          <w:sz w:val="24"/>
          <w:szCs w:val="24"/>
        </w:rPr>
        <w:t>and transportation options for individuals experiencing severe mental illness. It underscores the challenges faced by police officers in balancing their roles as public safety officers with the need to provide assistance and support to individuals in crisis. By implementing the RCRP approach, there may be opportunities for improved collaboration between mental health providers and law enforcement to develop more appropriate and effective responses to similar situations.</w:t>
      </w:r>
    </w:p>
    <w:p w14:paraId="650CB6EA" w14:textId="77777777" w:rsidR="00916539" w:rsidRPr="00BF12FB" w:rsidRDefault="00916539" w:rsidP="00916539">
      <w:pPr>
        <w:spacing w:after="0" w:line="360" w:lineRule="auto"/>
        <w:rPr>
          <w:rFonts w:ascii="Arial" w:hAnsi="Arial" w:cs="Arial"/>
          <w:sz w:val="24"/>
          <w:szCs w:val="24"/>
        </w:rPr>
      </w:pPr>
    </w:p>
    <w:p w14:paraId="5AFE8325" w14:textId="77777777" w:rsidR="008A35AD" w:rsidRDefault="008A35AD" w:rsidP="00916539">
      <w:pPr>
        <w:spacing w:after="0" w:line="360" w:lineRule="auto"/>
        <w:rPr>
          <w:rFonts w:ascii="Arial" w:hAnsi="Arial" w:cs="Arial"/>
          <w:sz w:val="24"/>
          <w:szCs w:val="24"/>
        </w:rPr>
      </w:pPr>
      <w:r w:rsidRPr="00BF12FB">
        <w:rPr>
          <w:rFonts w:ascii="Arial" w:hAnsi="Arial" w:cs="Arial"/>
          <w:b/>
          <w:bCs/>
          <w:sz w:val="24"/>
          <w:szCs w:val="24"/>
        </w:rPr>
        <w:t xml:space="preserve">Conclusion – </w:t>
      </w:r>
      <w:r w:rsidRPr="00BF12FB">
        <w:rPr>
          <w:rFonts w:ascii="Arial" w:hAnsi="Arial" w:cs="Arial"/>
          <w:sz w:val="24"/>
          <w:szCs w:val="24"/>
        </w:rPr>
        <w:t>While the incident may have initially seemed like a waste of police time, it provides an opportunity to identify systemic issues and gaps in services for individuals with mental health issues. It emphasises the need for better integration and coordination of mental health services to ensure individuals receive timely and appropriate care without unnecessarily involving law enforcement.</w:t>
      </w:r>
    </w:p>
    <w:p w14:paraId="215B9CF0" w14:textId="77777777" w:rsidR="00916539" w:rsidRPr="00BF12FB" w:rsidRDefault="00916539" w:rsidP="00916539">
      <w:pPr>
        <w:spacing w:after="0" w:line="360" w:lineRule="auto"/>
        <w:rPr>
          <w:rFonts w:ascii="Arial" w:hAnsi="Arial" w:cs="Arial"/>
          <w:sz w:val="24"/>
          <w:szCs w:val="24"/>
        </w:rPr>
      </w:pPr>
    </w:p>
    <w:p w14:paraId="70FA1920" w14:textId="593AEBD7" w:rsidR="008A35AD" w:rsidRDefault="008A35AD" w:rsidP="00916539">
      <w:pPr>
        <w:spacing w:after="0" w:line="360" w:lineRule="auto"/>
        <w:rPr>
          <w:rFonts w:ascii="Arial" w:hAnsi="Arial" w:cs="Arial"/>
          <w:sz w:val="24"/>
          <w:szCs w:val="24"/>
        </w:rPr>
      </w:pPr>
      <w:r w:rsidRPr="00BF12FB">
        <w:rPr>
          <w:rFonts w:ascii="Arial" w:hAnsi="Arial" w:cs="Arial"/>
          <w:b/>
          <w:bCs/>
          <w:sz w:val="24"/>
          <w:szCs w:val="24"/>
        </w:rPr>
        <w:t xml:space="preserve">Action plan – </w:t>
      </w:r>
      <w:r w:rsidRPr="00BF12FB">
        <w:rPr>
          <w:rFonts w:ascii="Arial" w:hAnsi="Arial" w:cs="Arial"/>
          <w:sz w:val="24"/>
          <w:szCs w:val="24"/>
        </w:rPr>
        <w:t>I believe</w:t>
      </w:r>
      <w:r w:rsidRPr="00BF12FB">
        <w:rPr>
          <w:rFonts w:ascii="Arial" w:hAnsi="Arial" w:cs="Arial"/>
          <w:b/>
          <w:bCs/>
          <w:sz w:val="24"/>
          <w:szCs w:val="24"/>
        </w:rPr>
        <w:t xml:space="preserve"> </w:t>
      </w:r>
      <w:r w:rsidRPr="00BF12FB">
        <w:rPr>
          <w:rFonts w:ascii="Arial" w:hAnsi="Arial" w:cs="Arial"/>
          <w:sz w:val="24"/>
          <w:szCs w:val="24"/>
        </w:rPr>
        <w:t xml:space="preserve">improvements </w:t>
      </w:r>
      <w:r w:rsidR="00916539">
        <w:rPr>
          <w:rFonts w:ascii="Arial" w:hAnsi="Arial" w:cs="Arial"/>
          <w:sz w:val="24"/>
          <w:szCs w:val="24"/>
        </w:rPr>
        <w:t xml:space="preserve">are required </w:t>
      </w:r>
      <w:r w:rsidRPr="00BF12FB">
        <w:rPr>
          <w:rFonts w:ascii="Arial" w:hAnsi="Arial" w:cs="Arial"/>
          <w:sz w:val="24"/>
          <w:szCs w:val="24"/>
        </w:rPr>
        <w:t>in mental health services for individuals experiencing mental health crises. There needs to be a collaborative approach to work towards developing alternative crisis response models and prioritise the involvement of mental health professionals and support services over law enforcement. In my opinion, there needs to be additional training for law enforcement officers on identifying and responding to mental health crises, including when to involve mental health professionals or other support services.</w:t>
      </w:r>
    </w:p>
    <w:p w14:paraId="5A50F7F6" w14:textId="77777777" w:rsidR="00101009" w:rsidRPr="00BF12FB" w:rsidRDefault="00101009" w:rsidP="00916539">
      <w:pPr>
        <w:spacing w:after="0" w:line="360" w:lineRule="auto"/>
        <w:rPr>
          <w:rFonts w:ascii="Arial" w:hAnsi="Arial" w:cs="Arial"/>
          <w:sz w:val="24"/>
          <w:szCs w:val="24"/>
        </w:rPr>
      </w:pPr>
    </w:p>
    <w:p w14:paraId="44F91A74" w14:textId="18689CB5" w:rsidR="00231299" w:rsidRDefault="008A35AD" w:rsidP="008B1837">
      <w:pPr>
        <w:spacing w:after="0" w:line="360" w:lineRule="auto"/>
        <w:rPr>
          <w:rFonts w:ascii="Arial" w:hAnsi="Arial" w:cs="Arial"/>
          <w:sz w:val="24"/>
          <w:szCs w:val="24"/>
        </w:rPr>
      </w:pPr>
      <w:r w:rsidRPr="00BF12FB">
        <w:rPr>
          <w:rFonts w:ascii="Arial" w:hAnsi="Arial" w:cs="Arial"/>
          <w:sz w:val="24"/>
          <w:szCs w:val="24"/>
        </w:rPr>
        <w:lastRenderedPageBreak/>
        <w:t>The examination of mental health crises highlights the necessity for a collaborative approach to emergency response, where the involvement of law enforcement is not always the most suitable option. It becomes evident that there is a recognised need for police intervention in certain situations. However, personal experiences underscore the complexity of mental health emergencies, where immediate police response may not always be the best solution. The utilisation of the Gibbs reflective cycle offers a structure</w:t>
      </w:r>
      <w:r w:rsidR="001B12A3">
        <w:rPr>
          <w:rFonts w:ascii="Arial" w:hAnsi="Arial" w:cs="Arial"/>
          <w:sz w:val="24"/>
          <w:szCs w:val="24"/>
        </w:rPr>
        <w:t>d</w:t>
      </w:r>
      <w:r w:rsidRPr="00BF12FB">
        <w:rPr>
          <w:rFonts w:ascii="Arial" w:hAnsi="Arial" w:cs="Arial"/>
          <w:sz w:val="24"/>
          <w:szCs w:val="24"/>
        </w:rPr>
        <w:t xml:space="preserve"> framework for analysing these incidents, enabling a deeper exploration of the factors involved and the potential implications of different response strategies. By considering each example, with this reflective framework, it becomes apparent alternative responders, such as mental health professionals or crisis intervention teams, could have been more appropriate initial responders in some instances. Moving forward, it is essential to continue examining and refining emergency response protocols to ensure individuals experiencing mental health crisis receive the most effective and compassionate support possible. The RCRP approach would allow access to mental health services, enhancing training for officers, and help foster partnerships between different organisations to provide a holistic and person</w:t>
      </w:r>
      <w:r w:rsidR="001B12A3">
        <w:rPr>
          <w:rFonts w:ascii="Arial" w:hAnsi="Arial" w:cs="Arial"/>
          <w:sz w:val="24"/>
          <w:szCs w:val="24"/>
        </w:rPr>
        <w:t>-</w:t>
      </w:r>
      <w:r w:rsidR="008C5EF6" w:rsidRPr="00BF12FB">
        <w:rPr>
          <w:rFonts w:ascii="Arial" w:hAnsi="Arial" w:cs="Arial"/>
          <w:sz w:val="24"/>
          <w:szCs w:val="24"/>
        </w:rPr>
        <w:t>centred</w:t>
      </w:r>
      <w:r w:rsidRPr="00BF12FB">
        <w:rPr>
          <w:rFonts w:ascii="Arial" w:hAnsi="Arial" w:cs="Arial"/>
          <w:sz w:val="24"/>
          <w:szCs w:val="24"/>
        </w:rPr>
        <w:t xml:space="preserve"> approach to crisis intervention</w:t>
      </w:r>
      <w:r w:rsidR="00C916E0" w:rsidRPr="00BF12FB">
        <w:rPr>
          <w:rFonts w:ascii="Arial" w:hAnsi="Arial" w:cs="Arial"/>
          <w:sz w:val="24"/>
          <w:szCs w:val="24"/>
        </w:rPr>
        <w:t>.</w:t>
      </w:r>
    </w:p>
    <w:p w14:paraId="2D51EB59" w14:textId="77777777" w:rsidR="008B1837" w:rsidRPr="00BF12FB" w:rsidRDefault="008B1837" w:rsidP="008B1837">
      <w:pPr>
        <w:spacing w:after="0" w:line="360" w:lineRule="auto"/>
        <w:rPr>
          <w:rFonts w:ascii="Arial" w:hAnsi="Arial" w:cs="Arial"/>
          <w:sz w:val="24"/>
          <w:szCs w:val="24"/>
        </w:rPr>
      </w:pPr>
    </w:p>
    <w:p w14:paraId="49D94BD9" w14:textId="303FA8C3" w:rsidR="00A31934" w:rsidRPr="00BF12FB" w:rsidRDefault="00247B4A" w:rsidP="008B1837">
      <w:pPr>
        <w:pStyle w:val="Heading1"/>
        <w:spacing w:before="0" w:line="360" w:lineRule="auto"/>
        <w:rPr>
          <w:rFonts w:cs="Arial"/>
          <w:b/>
          <w:bCs/>
          <w:sz w:val="24"/>
          <w:szCs w:val="24"/>
        </w:rPr>
      </w:pPr>
      <w:bookmarkStart w:id="19" w:name="_Toc165658471"/>
      <w:r w:rsidRPr="00BF12FB">
        <w:rPr>
          <w:rFonts w:cs="Arial"/>
          <w:b/>
          <w:bCs/>
          <w:sz w:val="24"/>
          <w:szCs w:val="24"/>
        </w:rPr>
        <w:t>Video Presentation</w:t>
      </w:r>
      <w:bookmarkEnd w:id="19"/>
      <w:r w:rsidRPr="00BF12FB">
        <w:rPr>
          <w:rFonts w:cs="Arial"/>
          <w:b/>
          <w:bCs/>
          <w:sz w:val="24"/>
          <w:szCs w:val="24"/>
        </w:rPr>
        <w:t xml:space="preserve"> </w:t>
      </w:r>
    </w:p>
    <w:p w14:paraId="578BC62B" w14:textId="77777777" w:rsidR="00BF12FB" w:rsidRPr="00BF12FB" w:rsidRDefault="00BF12FB" w:rsidP="00BF12FB">
      <w:pPr>
        <w:spacing w:after="0"/>
        <w:rPr>
          <w:rFonts w:ascii="Arial" w:hAnsi="Arial" w:cs="Arial"/>
          <w:sz w:val="24"/>
          <w:szCs w:val="24"/>
        </w:rPr>
      </w:pPr>
    </w:p>
    <w:p w14:paraId="19FCEDB4" w14:textId="1A53CC88" w:rsidR="00A31934" w:rsidRPr="00955DE3" w:rsidRDefault="00A31934" w:rsidP="00BF12FB">
      <w:pPr>
        <w:spacing w:after="0"/>
        <w:rPr>
          <w:rFonts w:ascii="Arial" w:hAnsi="Arial" w:cs="Arial"/>
          <w:sz w:val="24"/>
          <w:szCs w:val="24"/>
        </w:rPr>
      </w:pPr>
      <w:hyperlink r:id="rId11" w:history="1">
        <w:r w:rsidRPr="00955DE3">
          <w:rPr>
            <w:rStyle w:val="Hyperlink"/>
            <w:rFonts w:ascii="Arial" w:hAnsi="Arial" w:cs="Arial"/>
            <w:sz w:val="24"/>
            <w:szCs w:val="24"/>
          </w:rPr>
          <w:t>https://uowtsd-my.sharepoint.com/:v:/g/personal/c_gregory_uwtsd_ac_uk/EavPX-e-ExdJr42Tt6RcCG0BTxt7UiOuHj-QLTQFlvM2Dw?e=WHTi2k&amp;nav=eyJyZWZlcnJhbEluZm8iOnsicmVmZXJyYWxBcHAiOiJTdHJlYW1XZWJBcHAiLCJyZWZlcnJhbFZpZXciOiJTaGFyZURpYWxvZy1MaW5rIiwicmVmZXJyYWxBcHBQbGF0Zm9ybSI6IldlYiIsInJlZmVycmFsTW9kZSI6InZpZXcifX0%3D</w:t>
        </w:r>
      </w:hyperlink>
    </w:p>
    <w:p w14:paraId="6F388CBC" w14:textId="77777777" w:rsidR="00A31934" w:rsidRPr="00955DE3" w:rsidRDefault="00A31934" w:rsidP="00BF12FB">
      <w:pPr>
        <w:spacing w:after="0"/>
        <w:rPr>
          <w:rFonts w:ascii="Arial" w:hAnsi="Arial" w:cs="Arial"/>
          <w:sz w:val="24"/>
          <w:szCs w:val="24"/>
        </w:rPr>
      </w:pPr>
    </w:p>
    <w:p w14:paraId="6B870836" w14:textId="77777777" w:rsidR="00330E68" w:rsidRDefault="00330E68" w:rsidP="00BF12FB">
      <w:pPr>
        <w:spacing w:after="0" w:line="360" w:lineRule="auto"/>
        <w:rPr>
          <w:rFonts w:ascii="Arial" w:hAnsi="Arial" w:cs="Arial"/>
          <w:sz w:val="24"/>
          <w:szCs w:val="24"/>
        </w:rPr>
      </w:pPr>
    </w:p>
    <w:p w14:paraId="0339E472" w14:textId="77777777" w:rsidR="002D2E01" w:rsidRDefault="002D2E01" w:rsidP="00BF12FB">
      <w:pPr>
        <w:spacing w:after="0" w:line="360" w:lineRule="auto"/>
        <w:rPr>
          <w:rFonts w:ascii="Arial" w:hAnsi="Arial" w:cs="Arial"/>
          <w:sz w:val="24"/>
          <w:szCs w:val="24"/>
        </w:rPr>
      </w:pPr>
    </w:p>
    <w:p w14:paraId="42E023D9" w14:textId="77777777" w:rsidR="002D2E01" w:rsidRDefault="002D2E01" w:rsidP="00BF12FB">
      <w:pPr>
        <w:spacing w:after="0" w:line="360" w:lineRule="auto"/>
        <w:rPr>
          <w:rFonts w:ascii="Arial" w:hAnsi="Arial" w:cs="Arial"/>
          <w:sz w:val="24"/>
          <w:szCs w:val="24"/>
        </w:rPr>
      </w:pPr>
    </w:p>
    <w:p w14:paraId="4DCD2BA6" w14:textId="77777777" w:rsidR="002D2E01" w:rsidRDefault="002D2E01" w:rsidP="00BF12FB">
      <w:pPr>
        <w:spacing w:after="0" w:line="360" w:lineRule="auto"/>
        <w:rPr>
          <w:rFonts w:ascii="Arial" w:hAnsi="Arial" w:cs="Arial"/>
          <w:sz w:val="24"/>
          <w:szCs w:val="24"/>
        </w:rPr>
      </w:pPr>
    </w:p>
    <w:p w14:paraId="3EFEF59E" w14:textId="77777777" w:rsidR="002D2E01" w:rsidRPr="00BF12FB" w:rsidRDefault="002D2E01" w:rsidP="00BF12FB">
      <w:pPr>
        <w:spacing w:after="0" w:line="360" w:lineRule="auto"/>
        <w:rPr>
          <w:rFonts w:ascii="Arial" w:hAnsi="Arial" w:cs="Arial"/>
          <w:sz w:val="24"/>
          <w:szCs w:val="24"/>
        </w:rPr>
      </w:pPr>
    </w:p>
    <w:p w14:paraId="6D665082" w14:textId="77777777" w:rsidR="0063092B" w:rsidRPr="00BF12FB" w:rsidRDefault="0063092B" w:rsidP="00BF12FB">
      <w:pPr>
        <w:spacing w:after="0" w:line="360" w:lineRule="auto"/>
        <w:rPr>
          <w:rFonts w:ascii="Arial" w:eastAsia="Times New Roman" w:hAnsi="Arial" w:cs="Arial"/>
          <w:color w:val="000000"/>
          <w:sz w:val="24"/>
          <w:szCs w:val="24"/>
          <w:lang w:eastAsia="en-GB"/>
        </w:rPr>
      </w:pPr>
    </w:p>
    <w:p w14:paraId="79EDB19D" w14:textId="77777777" w:rsidR="00EA32E7" w:rsidRDefault="00EA32E7" w:rsidP="00EA32E7">
      <w:pPr>
        <w:rPr>
          <w:rFonts w:ascii="Arial" w:eastAsia="Times New Roman" w:hAnsi="Arial" w:cs="Arial"/>
          <w:color w:val="000000"/>
          <w:sz w:val="24"/>
          <w:szCs w:val="24"/>
          <w:lang w:eastAsia="en-GB"/>
        </w:rPr>
      </w:pPr>
    </w:p>
    <w:p w14:paraId="63CC71D3" w14:textId="77777777" w:rsidR="007D4566" w:rsidRPr="00BF12FB" w:rsidRDefault="007D4566" w:rsidP="00EA32E7">
      <w:pPr>
        <w:rPr>
          <w:rFonts w:ascii="Arial" w:eastAsia="Times New Roman" w:hAnsi="Arial" w:cs="Arial"/>
          <w:color w:val="000000"/>
          <w:sz w:val="24"/>
          <w:szCs w:val="24"/>
          <w:lang w:eastAsia="en-GB"/>
        </w:rPr>
      </w:pPr>
    </w:p>
    <w:p w14:paraId="446D015E" w14:textId="234F41F5" w:rsidR="00A945BC" w:rsidRPr="00955DE3" w:rsidRDefault="008B1890" w:rsidP="00BF12FB">
      <w:pPr>
        <w:pStyle w:val="Heading1"/>
        <w:spacing w:before="0" w:line="360" w:lineRule="auto"/>
        <w:rPr>
          <w:rFonts w:cs="Arial"/>
          <w:b/>
          <w:bCs/>
          <w:sz w:val="24"/>
          <w:szCs w:val="24"/>
        </w:rPr>
      </w:pPr>
      <w:bookmarkStart w:id="20" w:name="_Toc165658472"/>
      <w:r w:rsidRPr="00955DE3">
        <w:rPr>
          <w:rFonts w:cs="Arial"/>
          <w:b/>
          <w:bCs/>
          <w:sz w:val="24"/>
          <w:szCs w:val="24"/>
        </w:rPr>
        <w:lastRenderedPageBreak/>
        <w:t>References</w:t>
      </w:r>
      <w:bookmarkEnd w:id="20"/>
      <w:r w:rsidRPr="00955DE3">
        <w:rPr>
          <w:rFonts w:cs="Arial"/>
          <w:b/>
          <w:bCs/>
          <w:sz w:val="24"/>
          <w:szCs w:val="24"/>
        </w:rPr>
        <w:t xml:space="preserve"> </w:t>
      </w:r>
    </w:p>
    <w:p w14:paraId="230ADD98" w14:textId="77777777" w:rsidR="00BF12FB" w:rsidRPr="00955DE3" w:rsidRDefault="00BF12FB" w:rsidP="00BF12FB">
      <w:pPr>
        <w:spacing w:after="0"/>
        <w:rPr>
          <w:rFonts w:ascii="Arial" w:hAnsi="Arial" w:cs="Arial"/>
          <w:sz w:val="24"/>
          <w:szCs w:val="24"/>
        </w:rPr>
      </w:pPr>
    </w:p>
    <w:p w14:paraId="7E952197" w14:textId="48050F4E" w:rsidR="00A945BC" w:rsidRPr="00955DE3" w:rsidRDefault="00A945BC" w:rsidP="00BF12FB">
      <w:pPr>
        <w:spacing w:after="0" w:line="360" w:lineRule="auto"/>
        <w:rPr>
          <w:rFonts w:ascii="Arial" w:hAnsi="Arial" w:cs="Arial"/>
          <w:sz w:val="24"/>
          <w:szCs w:val="24"/>
        </w:rPr>
      </w:pPr>
      <w:r w:rsidRPr="00955DE3">
        <w:rPr>
          <w:rFonts w:ascii="Arial" w:hAnsi="Arial" w:cs="Arial"/>
          <w:sz w:val="24"/>
          <w:szCs w:val="24"/>
        </w:rPr>
        <w:t xml:space="preserve">Cardiff and Vale of Glamorgan Residential Safeguarding Board (2011). Wales Protocol for missing children. Available at: </w:t>
      </w:r>
      <w:hyperlink r:id="rId12" w:history="1">
        <w:r w:rsidRPr="00955DE3">
          <w:rPr>
            <w:rStyle w:val="Hyperlink"/>
            <w:rFonts w:ascii="Arial" w:hAnsi="Arial" w:cs="Arial"/>
            <w:color w:val="auto"/>
            <w:sz w:val="24"/>
            <w:szCs w:val="24"/>
            <w:u w:val="none"/>
          </w:rPr>
          <w:t>https://www.cardiffandvalersb.co.uk/wp-content/uploads/All-Wales-Protocol-Missing-Children.pdf</w:t>
        </w:r>
      </w:hyperlink>
      <w:r w:rsidRPr="00955DE3">
        <w:rPr>
          <w:rFonts w:ascii="Arial" w:hAnsi="Arial" w:cs="Arial"/>
          <w:sz w:val="24"/>
          <w:szCs w:val="24"/>
        </w:rPr>
        <w:t>. (Accessed on: 22</w:t>
      </w:r>
      <w:r w:rsidRPr="00955DE3">
        <w:rPr>
          <w:rFonts w:ascii="Arial" w:hAnsi="Arial" w:cs="Arial"/>
          <w:sz w:val="24"/>
          <w:szCs w:val="24"/>
          <w:vertAlign w:val="superscript"/>
        </w:rPr>
        <w:t xml:space="preserve">nd </w:t>
      </w:r>
      <w:r w:rsidR="00340EA2" w:rsidRPr="00955DE3">
        <w:rPr>
          <w:rFonts w:ascii="Arial" w:hAnsi="Arial" w:cs="Arial"/>
          <w:sz w:val="24"/>
          <w:szCs w:val="24"/>
        </w:rPr>
        <w:t>December</w:t>
      </w:r>
      <w:r w:rsidRPr="00955DE3">
        <w:rPr>
          <w:rFonts w:ascii="Arial" w:hAnsi="Arial" w:cs="Arial"/>
          <w:sz w:val="24"/>
          <w:szCs w:val="24"/>
        </w:rPr>
        <w:t xml:space="preserve"> 2023)</w:t>
      </w:r>
    </w:p>
    <w:p w14:paraId="31FB80CA" w14:textId="77777777" w:rsidR="00DF3576" w:rsidRPr="00955DE3" w:rsidRDefault="00DF3576" w:rsidP="00BF12FB">
      <w:pPr>
        <w:spacing w:after="0" w:line="360" w:lineRule="auto"/>
        <w:rPr>
          <w:rFonts w:ascii="Arial" w:hAnsi="Arial" w:cs="Arial"/>
          <w:sz w:val="24"/>
          <w:szCs w:val="24"/>
        </w:rPr>
      </w:pPr>
    </w:p>
    <w:p w14:paraId="3A36A82C" w14:textId="77777777" w:rsidR="00A945BC" w:rsidRPr="00340EA2" w:rsidRDefault="00A945BC" w:rsidP="00330E68">
      <w:pPr>
        <w:spacing w:line="360" w:lineRule="auto"/>
        <w:rPr>
          <w:rFonts w:ascii="Arial" w:hAnsi="Arial" w:cs="Arial"/>
          <w:sz w:val="24"/>
          <w:szCs w:val="24"/>
        </w:rPr>
      </w:pPr>
      <w:r w:rsidRPr="00340EA2">
        <w:rPr>
          <w:rFonts w:ascii="Arial" w:hAnsi="Arial" w:cs="Arial"/>
          <w:sz w:val="24"/>
          <w:szCs w:val="24"/>
        </w:rPr>
        <w:t>Chappell, D (2011). Police Responses to People with Mental illnesses.</w:t>
      </w:r>
      <w:r w:rsidRPr="00340EA2">
        <w:rPr>
          <w:rFonts w:ascii="Arial" w:hAnsi="Arial" w:cs="Arial"/>
          <w:sz w:val="24"/>
          <w:szCs w:val="24"/>
          <w:shd w:val="clear" w:color="auto" w:fill="FFFFFF"/>
        </w:rPr>
        <w:t xml:space="preserve"> London. Taylor &amp; Francis Ltd</w:t>
      </w:r>
    </w:p>
    <w:p w14:paraId="5DDE85CF" w14:textId="1137F5D0" w:rsidR="00A945BC" w:rsidRPr="00955DE3" w:rsidRDefault="00A945BC" w:rsidP="00330E68">
      <w:pPr>
        <w:spacing w:line="360" w:lineRule="auto"/>
        <w:rPr>
          <w:rFonts w:ascii="Arial" w:hAnsi="Arial" w:cs="Arial"/>
          <w:sz w:val="24"/>
          <w:szCs w:val="24"/>
        </w:rPr>
      </w:pPr>
      <w:r w:rsidRPr="00955DE3">
        <w:rPr>
          <w:rFonts w:ascii="Arial" w:hAnsi="Arial" w:cs="Arial"/>
          <w:sz w:val="24"/>
          <w:szCs w:val="24"/>
        </w:rPr>
        <w:t>College of Policing (2020). Special Constables. Available at: https://www.college.police.uk/guidance/special-constables. (Accessed on 05</w:t>
      </w:r>
      <w:r w:rsidRPr="00955DE3">
        <w:rPr>
          <w:rFonts w:ascii="Arial" w:hAnsi="Arial" w:cs="Arial"/>
          <w:sz w:val="24"/>
          <w:szCs w:val="24"/>
          <w:vertAlign w:val="superscript"/>
        </w:rPr>
        <w:t>th</w:t>
      </w:r>
      <w:r w:rsidRPr="00955DE3">
        <w:rPr>
          <w:rFonts w:ascii="Arial" w:hAnsi="Arial" w:cs="Arial"/>
          <w:sz w:val="24"/>
          <w:szCs w:val="24"/>
        </w:rPr>
        <w:t xml:space="preserve"> February</w:t>
      </w:r>
      <w:r w:rsidR="00340EA2">
        <w:rPr>
          <w:rFonts w:ascii="Arial" w:hAnsi="Arial" w:cs="Arial"/>
          <w:sz w:val="24"/>
          <w:szCs w:val="24"/>
        </w:rPr>
        <w:t xml:space="preserve"> </w:t>
      </w:r>
      <w:r w:rsidRPr="00955DE3">
        <w:rPr>
          <w:rFonts w:ascii="Arial" w:hAnsi="Arial" w:cs="Arial"/>
          <w:sz w:val="24"/>
          <w:szCs w:val="24"/>
        </w:rPr>
        <w:t>2024)</w:t>
      </w:r>
    </w:p>
    <w:p w14:paraId="3CC050A2" w14:textId="47D80837" w:rsidR="00A945BC" w:rsidRPr="00955DE3" w:rsidRDefault="00A945BC" w:rsidP="00330E68">
      <w:pPr>
        <w:spacing w:line="360" w:lineRule="auto"/>
        <w:rPr>
          <w:rFonts w:ascii="Arial" w:hAnsi="Arial" w:cs="Arial"/>
          <w:sz w:val="24"/>
          <w:szCs w:val="24"/>
        </w:rPr>
      </w:pPr>
      <w:r w:rsidRPr="00955DE3">
        <w:rPr>
          <w:rFonts w:ascii="Arial" w:hAnsi="Arial" w:cs="Arial"/>
          <w:sz w:val="24"/>
          <w:szCs w:val="24"/>
        </w:rPr>
        <w:t>College of Policing (2023a). RCRP approach. Available at:</w:t>
      </w:r>
      <w:hyperlink r:id="rId13" w:history="1">
        <w:r w:rsidRPr="00955DE3">
          <w:rPr>
            <w:rStyle w:val="Hyperlink"/>
            <w:rFonts w:ascii="Arial" w:hAnsi="Arial" w:cs="Arial"/>
            <w:color w:val="auto"/>
            <w:sz w:val="24"/>
            <w:szCs w:val="24"/>
            <w:u w:val="none"/>
          </w:rPr>
          <w:t>https://www.college.police.uk/article/rcrp-national-guidance-launched</w:t>
        </w:r>
      </w:hyperlink>
      <w:r w:rsidRPr="00955DE3">
        <w:rPr>
          <w:rFonts w:ascii="Arial" w:hAnsi="Arial" w:cs="Arial"/>
          <w:sz w:val="24"/>
          <w:szCs w:val="24"/>
        </w:rPr>
        <w:t>. (Accessed on 06</w:t>
      </w:r>
      <w:r w:rsidRPr="00955DE3">
        <w:rPr>
          <w:rFonts w:ascii="Arial" w:hAnsi="Arial" w:cs="Arial"/>
          <w:sz w:val="24"/>
          <w:szCs w:val="24"/>
          <w:vertAlign w:val="superscript"/>
        </w:rPr>
        <w:t>th</w:t>
      </w:r>
      <w:r w:rsidRPr="00955DE3">
        <w:rPr>
          <w:rFonts w:ascii="Arial" w:hAnsi="Arial" w:cs="Arial"/>
          <w:sz w:val="24"/>
          <w:szCs w:val="24"/>
        </w:rPr>
        <w:t xml:space="preserve"> February 2024)</w:t>
      </w:r>
    </w:p>
    <w:p w14:paraId="38E2290C" w14:textId="77777777" w:rsidR="00A945BC" w:rsidRPr="00955DE3" w:rsidRDefault="00A945BC" w:rsidP="00330E68">
      <w:pPr>
        <w:spacing w:line="360" w:lineRule="auto"/>
        <w:rPr>
          <w:rFonts w:ascii="Arial" w:hAnsi="Arial" w:cs="Arial"/>
          <w:sz w:val="24"/>
          <w:szCs w:val="24"/>
        </w:rPr>
      </w:pPr>
      <w:r w:rsidRPr="00955DE3">
        <w:rPr>
          <w:rFonts w:ascii="Arial" w:hAnsi="Arial" w:cs="Arial"/>
          <w:sz w:val="24"/>
          <w:szCs w:val="24"/>
        </w:rPr>
        <w:t>College of Policing (2023b). Right Care Right Person – Humberside Police. Available at: https://www.college.police.uk/support-forces/practices/smarter-practice/right-care-right-person-humberside-police. (Accessed on: 30</w:t>
      </w:r>
      <w:r w:rsidRPr="00955DE3">
        <w:rPr>
          <w:rFonts w:ascii="Arial" w:hAnsi="Arial" w:cs="Arial"/>
          <w:sz w:val="24"/>
          <w:szCs w:val="24"/>
          <w:vertAlign w:val="superscript"/>
        </w:rPr>
        <w:t>th</w:t>
      </w:r>
      <w:r w:rsidRPr="00955DE3">
        <w:rPr>
          <w:rFonts w:ascii="Arial" w:hAnsi="Arial" w:cs="Arial"/>
          <w:sz w:val="24"/>
          <w:szCs w:val="24"/>
        </w:rPr>
        <w:t xml:space="preserve"> October 2023)</w:t>
      </w:r>
    </w:p>
    <w:p w14:paraId="574D952A" w14:textId="77777777" w:rsidR="00A945BC" w:rsidRPr="00955DE3" w:rsidRDefault="00A945BC" w:rsidP="00330E68">
      <w:pPr>
        <w:spacing w:line="360" w:lineRule="auto"/>
        <w:rPr>
          <w:rFonts w:ascii="Arial" w:hAnsi="Arial" w:cs="Arial"/>
          <w:sz w:val="24"/>
          <w:szCs w:val="24"/>
        </w:rPr>
      </w:pPr>
      <w:r w:rsidRPr="00955DE3">
        <w:rPr>
          <w:rFonts w:ascii="Arial" w:hAnsi="Arial" w:cs="Arial"/>
          <w:sz w:val="24"/>
          <w:szCs w:val="24"/>
        </w:rPr>
        <w:t xml:space="preserve">College of Policing (2023c). Right Care Right Person national guidance launched. Available at: </w:t>
      </w:r>
      <w:hyperlink r:id="rId14" w:history="1">
        <w:r w:rsidRPr="00955DE3">
          <w:rPr>
            <w:rStyle w:val="Hyperlink"/>
            <w:rFonts w:ascii="Arial" w:hAnsi="Arial" w:cs="Arial"/>
            <w:color w:val="auto"/>
            <w:sz w:val="24"/>
            <w:szCs w:val="24"/>
            <w:u w:val="none"/>
          </w:rPr>
          <w:t>https://www.college.police.uk/article/rcrp-national-guidance-launched</w:t>
        </w:r>
      </w:hyperlink>
      <w:r w:rsidRPr="00955DE3">
        <w:rPr>
          <w:rFonts w:ascii="Arial" w:hAnsi="Arial" w:cs="Arial"/>
          <w:sz w:val="24"/>
          <w:szCs w:val="24"/>
        </w:rPr>
        <w:t>. (Accessed on: 30</w:t>
      </w:r>
      <w:r w:rsidRPr="00955DE3">
        <w:rPr>
          <w:rFonts w:ascii="Arial" w:hAnsi="Arial" w:cs="Arial"/>
          <w:sz w:val="24"/>
          <w:szCs w:val="24"/>
          <w:vertAlign w:val="superscript"/>
        </w:rPr>
        <w:t>th</w:t>
      </w:r>
      <w:r w:rsidRPr="00955DE3">
        <w:rPr>
          <w:rFonts w:ascii="Arial" w:hAnsi="Arial" w:cs="Arial"/>
          <w:sz w:val="24"/>
          <w:szCs w:val="24"/>
        </w:rPr>
        <w:t xml:space="preserve"> October 2023)</w:t>
      </w:r>
    </w:p>
    <w:p w14:paraId="566043FF" w14:textId="2C32898A" w:rsidR="00A945BC" w:rsidRPr="00955DE3" w:rsidRDefault="003860C1" w:rsidP="00330E68">
      <w:pPr>
        <w:spacing w:line="360" w:lineRule="auto"/>
        <w:rPr>
          <w:rFonts w:ascii="Arial" w:hAnsi="Arial" w:cs="Arial"/>
          <w:sz w:val="24"/>
          <w:szCs w:val="24"/>
        </w:rPr>
      </w:pPr>
      <w:r w:rsidRPr="00955DE3">
        <w:rPr>
          <w:rFonts w:ascii="Arial" w:hAnsi="Arial" w:cs="Arial"/>
          <w:sz w:val="24"/>
          <w:szCs w:val="24"/>
        </w:rPr>
        <w:t>UK Government (2024)</w:t>
      </w:r>
      <w:r w:rsidR="0096609C" w:rsidRPr="00955DE3">
        <w:rPr>
          <w:rFonts w:ascii="Arial" w:hAnsi="Arial" w:cs="Arial"/>
          <w:sz w:val="24"/>
          <w:szCs w:val="24"/>
        </w:rPr>
        <w:t>.</w:t>
      </w:r>
      <w:r w:rsidRPr="00955DE3">
        <w:rPr>
          <w:rFonts w:ascii="Arial" w:hAnsi="Arial" w:cs="Arial"/>
          <w:sz w:val="24"/>
          <w:szCs w:val="24"/>
        </w:rPr>
        <w:t xml:space="preserve"> </w:t>
      </w:r>
      <w:r w:rsidR="00A945BC" w:rsidRPr="00955DE3">
        <w:rPr>
          <w:rFonts w:ascii="Arial" w:hAnsi="Arial" w:cs="Arial"/>
          <w:sz w:val="24"/>
          <w:szCs w:val="24"/>
        </w:rPr>
        <w:t>Crime, Justice, and Law</w:t>
      </w:r>
      <w:r w:rsidRPr="00955DE3">
        <w:rPr>
          <w:rFonts w:ascii="Arial" w:hAnsi="Arial" w:cs="Arial"/>
          <w:sz w:val="24"/>
          <w:szCs w:val="24"/>
        </w:rPr>
        <w:t>.</w:t>
      </w:r>
      <w:r w:rsidR="00A945BC" w:rsidRPr="00955DE3">
        <w:rPr>
          <w:rFonts w:ascii="Arial" w:hAnsi="Arial" w:cs="Arial"/>
          <w:sz w:val="24"/>
          <w:szCs w:val="24"/>
        </w:rPr>
        <w:t xml:space="preserve"> Public perceptions of policing. Available at: https://www.gov.uk/government/publications/public-perceptions-of-policing-a-review-of-research-and-literature/public-perceptions-of-policing-a-review-of-research-and-literature.(Accessed on 05</w:t>
      </w:r>
      <w:r w:rsidR="00A945BC" w:rsidRPr="00955DE3">
        <w:rPr>
          <w:rFonts w:ascii="Arial" w:hAnsi="Arial" w:cs="Arial"/>
          <w:sz w:val="24"/>
          <w:szCs w:val="24"/>
          <w:vertAlign w:val="superscript"/>
        </w:rPr>
        <w:t>th</w:t>
      </w:r>
      <w:r w:rsidR="00A945BC" w:rsidRPr="00955DE3">
        <w:rPr>
          <w:rFonts w:ascii="Arial" w:hAnsi="Arial" w:cs="Arial"/>
          <w:sz w:val="24"/>
          <w:szCs w:val="24"/>
        </w:rPr>
        <w:t xml:space="preserve"> February 2024)</w:t>
      </w:r>
    </w:p>
    <w:p w14:paraId="461D8260" w14:textId="77777777" w:rsidR="00A945BC" w:rsidRPr="00955DE3" w:rsidRDefault="00A945BC" w:rsidP="00330E68">
      <w:pPr>
        <w:spacing w:line="360" w:lineRule="auto"/>
        <w:rPr>
          <w:rFonts w:ascii="Arial" w:hAnsi="Arial" w:cs="Arial"/>
          <w:sz w:val="24"/>
          <w:szCs w:val="24"/>
        </w:rPr>
      </w:pPr>
      <w:r w:rsidRPr="00955DE3">
        <w:rPr>
          <w:rFonts w:ascii="Arial" w:hAnsi="Arial" w:cs="Arial"/>
          <w:sz w:val="24"/>
          <w:szCs w:val="24"/>
        </w:rPr>
        <w:t xml:space="preserve">Department of Health and Social Care (2023). National Partnership Agreement: Right care, Right person. Available at: https://www.gov.uk/government/publications/national-partnership-agreement-right-care-right-person/national-partnership-agreement-right-care-right-person-rcrp. (Accessed on: 30th October 2023) </w:t>
      </w:r>
    </w:p>
    <w:p w14:paraId="751F7690" w14:textId="04340F4F" w:rsidR="00A945BC" w:rsidRPr="00955DE3" w:rsidRDefault="00A945BC" w:rsidP="00330E68">
      <w:pPr>
        <w:spacing w:line="360" w:lineRule="auto"/>
        <w:rPr>
          <w:rFonts w:ascii="Arial" w:hAnsi="Arial" w:cs="Arial"/>
          <w:sz w:val="24"/>
          <w:szCs w:val="24"/>
        </w:rPr>
      </w:pPr>
      <w:r w:rsidRPr="00955DE3">
        <w:rPr>
          <w:rFonts w:ascii="Arial" w:hAnsi="Arial" w:cs="Arial"/>
          <w:sz w:val="24"/>
          <w:szCs w:val="24"/>
        </w:rPr>
        <w:lastRenderedPageBreak/>
        <w:t xml:space="preserve">Future Care Capital (2023). Police dealing with more people in mental health crisis than ever. Available at: </w:t>
      </w:r>
      <w:hyperlink r:id="rId15" w:history="1">
        <w:r w:rsidRPr="00955DE3">
          <w:rPr>
            <w:rStyle w:val="Hyperlink"/>
            <w:rFonts w:ascii="Arial" w:hAnsi="Arial" w:cs="Arial"/>
            <w:color w:val="auto"/>
            <w:sz w:val="24"/>
            <w:szCs w:val="24"/>
            <w:u w:val="none"/>
          </w:rPr>
          <w:t>https://futurecarecapital.org.uk/latest/police-dealing-with-more-people-in-crisis-than-ever/</w:t>
        </w:r>
      </w:hyperlink>
      <w:r w:rsidRPr="00955DE3">
        <w:rPr>
          <w:rFonts w:ascii="Arial" w:hAnsi="Arial" w:cs="Arial"/>
          <w:sz w:val="24"/>
          <w:szCs w:val="24"/>
        </w:rPr>
        <w:t>.(Accessed on: 28</w:t>
      </w:r>
      <w:r w:rsidRPr="00955DE3">
        <w:rPr>
          <w:rFonts w:ascii="Arial" w:hAnsi="Arial" w:cs="Arial"/>
          <w:sz w:val="24"/>
          <w:szCs w:val="24"/>
          <w:vertAlign w:val="superscript"/>
        </w:rPr>
        <w:t>th</w:t>
      </w:r>
      <w:r w:rsidRPr="00955DE3">
        <w:rPr>
          <w:rFonts w:ascii="Arial" w:hAnsi="Arial" w:cs="Arial"/>
          <w:sz w:val="24"/>
          <w:szCs w:val="24"/>
        </w:rPr>
        <w:t xml:space="preserve"> October 2023)</w:t>
      </w:r>
    </w:p>
    <w:p w14:paraId="53145C69" w14:textId="7169F119" w:rsidR="00A945BC" w:rsidRPr="00955DE3" w:rsidRDefault="00A945BC" w:rsidP="00330E68">
      <w:pPr>
        <w:spacing w:line="360" w:lineRule="auto"/>
        <w:rPr>
          <w:rFonts w:ascii="Arial" w:hAnsi="Arial" w:cs="Arial"/>
          <w:sz w:val="24"/>
          <w:szCs w:val="24"/>
        </w:rPr>
      </w:pPr>
      <w:r w:rsidRPr="00955DE3">
        <w:rPr>
          <w:rFonts w:ascii="Arial" w:hAnsi="Arial" w:cs="Arial"/>
          <w:sz w:val="24"/>
          <w:szCs w:val="24"/>
        </w:rPr>
        <w:t>Hertfordshire Constabulary (2024). RCRP Approach. Available at: https://www.herts.police.uk/police-forces/hertfordshire-constabulary/areas/about-us/right-care-right-person/right-care-right-person/#:~:text=Nationally%2C%20estimates%20show%20that%20implementing%20the%20principles%20of,protecting%20our%20communities%20and%20bringing%20offenders%20to%20justice. (Accessed on 07</w:t>
      </w:r>
      <w:r w:rsidRPr="00955DE3">
        <w:rPr>
          <w:rFonts w:ascii="Arial" w:hAnsi="Arial" w:cs="Arial"/>
          <w:sz w:val="24"/>
          <w:szCs w:val="24"/>
          <w:vertAlign w:val="superscript"/>
        </w:rPr>
        <w:t>th</w:t>
      </w:r>
      <w:r w:rsidRPr="00955DE3">
        <w:rPr>
          <w:rFonts w:ascii="Arial" w:hAnsi="Arial" w:cs="Arial"/>
          <w:sz w:val="24"/>
          <w:szCs w:val="24"/>
        </w:rPr>
        <w:t xml:space="preserve"> February 2024)</w:t>
      </w:r>
    </w:p>
    <w:p w14:paraId="4F2A09C7" w14:textId="6EAA99B4" w:rsidR="00A945BC" w:rsidRPr="00955DE3" w:rsidRDefault="00A945BC" w:rsidP="00330E68">
      <w:pPr>
        <w:spacing w:line="360" w:lineRule="auto"/>
        <w:rPr>
          <w:rFonts w:ascii="Arial" w:hAnsi="Arial" w:cs="Arial"/>
          <w:sz w:val="24"/>
          <w:szCs w:val="24"/>
        </w:rPr>
      </w:pPr>
      <w:r w:rsidRPr="00955DE3">
        <w:rPr>
          <w:rFonts w:ascii="Arial" w:hAnsi="Arial" w:cs="Arial"/>
          <w:sz w:val="24"/>
          <w:szCs w:val="24"/>
        </w:rPr>
        <w:t xml:space="preserve">HMICFRS (2018a). Policing and mental health. Available at: </w:t>
      </w:r>
      <w:hyperlink r:id="rId16" w:history="1">
        <w:r w:rsidRPr="00955DE3">
          <w:rPr>
            <w:rStyle w:val="Hyperlink"/>
            <w:rFonts w:ascii="Arial" w:hAnsi="Arial" w:cs="Arial"/>
            <w:color w:val="auto"/>
            <w:sz w:val="24"/>
            <w:szCs w:val="24"/>
            <w:u w:val="none"/>
          </w:rPr>
          <w:t>https://assets-hmicfrs.justiceinspectorates.gov.uk/uploads/policing-and-mental-health-picking-up-the-pieces.pdf</w:t>
        </w:r>
      </w:hyperlink>
      <w:r w:rsidRPr="00955DE3">
        <w:rPr>
          <w:rFonts w:ascii="Arial" w:hAnsi="Arial" w:cs="Arial"/>
          <w:sz w:val="24"/>
          <w:szCs w:val="24"/>
        </w:rPr>
        <w:t>. (Accessed on: 15</w:t>
      </w:r>
      <w:r w:rsidRPr="00955DE3">
        <w:rPr>
          <w:rFonts w:ascii="Arial" w:hAnsi="Arial" w:cs="Arial"/>
          <w:sz w:val="24"/>
          <w:szCs w:val="24"/>
          <w:vertAlign w:val="superscript"/>
        </w:rPr>
        <w:t>th</w:t>
      </w:r>
      <w:r w:rsidRPr="00955DE3">
        <w:rPr>
          <w:rFonts w:ascii="Arial" w:hAnsi="Arial" w:cs="Arial"/>
          <w:sz w:val="24"/>
          <w:szCs w:val="24"/>
        </w:rPr>
        <w:t xml:space="preserve"> November 2023) </w:t>
      </w:r>
    </w:p>
    <w:p w14:paraId="1AC5E4C5" w14:textId="6F26EDA5" w:rsidR="00A945BC" w:rsidRPr="00955DE3" w:rsidRDefault="00A945BC" w:rsidP="00330E68">
      <w:pPr>
        <w:spacing w:line="360" w:lineRule="auto"/>
        <w:rPr>
          <w:rFonts w:ascii="Arial" w:hAnsi="Arial" w:cs="Arial"/>
          <w:sz w:val="24"/>
          <w:szCs w:val="24"/>
        </w:rPr>
      </w:pPr>
      <w:r w:rsidRPr="00955DE3">
        <w:rPr>
          <w:rFonts w:ascii="Arial" w:hAnsi="Arial" w:cs="Arial"/>
          <w:sz w:val="24"/>
          <w:szCs w:val="24"/>
        </w:rPr>
        <w:t>HMICFRS (2018b). Policing and mental health. Available at: https://commissioner.south-wales.police.uk/media/1141/hmic-report-mental-health-nov18.pdf#:~:text=When%20it%20comes%20to%20mental%20ill-health%2C%20the%20police,last%20resort%2C%20not%20the%20first%20port%20of%20call. (Accessed on: 15</w:t>
      </w:r>
      <w:r w:rsidRPr="00955DE3">
        <w:rPr>
          <w:rFonts w:ascii="Arial" w:hAnsi="Arial" w:cs="Arial"/>
          <w:sz w:val="24"/>
          <w:szCs w:val="24"/>
          <w:vertAlign w:val="superscript"/>
        </w:rPr>
        <w:t>th</w:t>
      </w:r>
      <w:r w:rsidRPr="00955DE3">
        <w:rPr>
          <w:rFonts w:ascii="Arial" w:hAnsi="Arial" w:cs="Arial"/>
          <w:sz w:val="24"/>
          <w:szCs w:val="24"/>
        </w:rPr>
        <w:t xml:space="preserve"> November 2023)</w:t>
      </w:r>
    </w:p>
    <w:p w14:paraId="34E62C5D" w14:textId="77777777" w:rsidR="00A945BC" w:rsidRPr="00955DE3" w:rsidRDefault="00A945BC" w:rsidP="00330E68">
      <w:pPr>
        <w:tabs>
          <w:tab w:val="left" w:pos="3223"/>
        </w:tabs>
        <w:spacing w:before="240" w:line="360" w:lineRule="auto"/>
        <w:rPr>
          <w:rFonts w:ascii="Arial" w:hAnsi="Arial" w:cs="Arial"/>
          <w:sz w:val="24"/>
          <w:szCs w:val="24"/>
        </w:rPr>
      </w:pPr>
      <w:r w:rsidRPr="00955DE3">
        <w:rPr>
          <w:rFonts w:ascii="Arial" w:hAnsi="Arial" w:cs="Arial"/>
          <w:sz w:val="24"/>
          <w:szCs w:val="24"/>
        </w:rPr>
        <w:t>Home Office (2023). Agreement to support mental health care and free up police time. Available at: https://www.gov.uk/government/news/agreement-to-support-mental-health-care-and-free-up-police-time. (Accessed on 05</w:t>
      </w:r>
      <w:r w:rsidRPr="00955DE3">
        <w:rPr>
          <w:rFonts w:ascii="Arial" w:hAnsi="Arial" w:cs="Arial"/>
          <w:sz w:val="24"/>
          <w:szCs w:val="24"/>
          <w:vertAlign w:val="superscript"/>
        </w:rPr>
        <w:t>th</w:t>
      </w:r>
      <w:r w:rsidRPr="00955DE3">
        <w:rPr>
          <w:rFonts w:ascii="Arial" w:hAnsi="Arial" w:cs="Arial"/>
          <w:sz w:val="24"/>
          <w:szCs w:val="24"/>
        </w:rPr>
        <w:t xml:space="preserve"> February 2024)</w:t>
      </w:r>
    </w:p>
    <w:p w14:paraId="7D40BA9B" w14:textId="66FA6377" w:rsidR="00A945BC" w:rsidRPr="00955DE3" w:rsidRDefault="00A945BC" w:rsidP="00330E68">
      <w:pPr>
        <w:spacing w:line="360" w:lineRule="auto"/>
        <w:rPr>
          <w:rFonts w:ascii="Arial" w:hAnsi="Arial" w:cs="Arial"/>
          <w:sz w:val="24"/>
          <w:szCs w:val="24"/>
        </w:rPr>
      </w:pPr>
      <w:r w:rsidRPr="00955DE3">
        <w:rPr>
          <w:rFonts w:ascii="Arial" w:hAnsi="Arial" w:cs="Arial"/>
          <w:sz w:val="24"/>
          <w:szCs w:val="24"/>
        </w:rPr>
        <w:t>Kirk. E (2023). Crest Advisory. RCRP approach. Available at: https://www.crestadvisory.com/post/right-care-right-person-right-approach. (Accessed on 06</w:t>
      </w:r>
      <w:r w:rsidRPr="00955DE3">
        <w:rPr>
          <w:rFonts w:ascii="Arial" w:hAnsi="Arial" w:cs="Arial"/>
          <w:sz w:val="24"/>
          <w:szCs w:val="24"/>
          <w:vertAlign w:val="superscript"/>
        </w:rPr>
        <w:t>th</w:t>
      </w:r>
      <w:r w:rsidRPr="00955DE3">
        <w:rPr>
          <w:rFonts w:ascii="Arial" w:hAnsi="Arial" w:cs="Arial"/>
          <w:sz w:val="24"/>
          <w:szCs w:val="24"/>
        </w:rPr>
        <w:t xml:space="preserve"> February 2024)</w:t>
      </w:r>
    </w:p>
    <w:p w14:paraId="3743CFCF" w14:textId="77777777" w:rsidR="00A945BC" w:rsidRPr="00955DE3" w:rsidRDefault="00A945BC" w:rsidP="00330E68">
      <w:pPr>
        <w:tabs>
          <w:tab w:val="left" w:pos="3223"/>
        </w:tabs>
        <w:spacing w:line="360" w:lineRule="auto"/>
        <w:rPr>
          <w:rFonts w:ascii="Arial" w:hAnsi="Arial" w:cs="Arial"/>
          <w:sz w:val="24"/>
          <w:szCs w:val="24"/>
        </w:rPr>
      </w:pPr>
      <w:r w:rsidRPr="00955DE3">
        <w:rPr>
          <w:rFonts w:ascii="Arial" w:hAnsi="Arial" w:cs="Arial"/>
          <w:sz w:val="24"/>
          <w:szCs w:val="24"/>
        </w:rPr>
        <w:t xml:space="preserve">Legislation.gov.uk. Mental health Act 1983. Available at: </w:t>
      </w:r>
      <w:hyperlink r:id="rId17" w:history="1">
        <w:r w:rsidRPr="00955DE3">
          <w:rPr>
            <w:rStyle w:val="Hyperlink"/>
            <w:rFonts w:ascii="Arial" w:hAnsi="Arial" w:cs="Arial"/>
            <w:color w:val="auto"/>
            <w:sz w:val="24"/>
            <w:szCs w:val="24"/>
            <w:u w:val="none"/>
          </w:rPr>
          <w:t>https://www.legislation.gov.uk/ukpga/1983/20/section/136</w:t>
        </w:r>
      </w:hyperlink>
      <w:r w:rsidRPr="00955DE3">
        <w:rPr>
          <w:rFonts w:ascii="Arial" w:hAnsi="Arial" w:cs="Arial"/>
          <w:sz w:val="24"/>
          <w:szCs w:val="24"/>
        </w:rPr>
        <w:t>.(Accessed on 05</w:t>
      </w:r>
      <w:r w:rsidRPr="00955DE3">
        <w:rPr>
          <w:rFonts w:ascii="Arial" w:hAnsi="Arial" w:cs="Arial"/>
          <w:sz w:val="24"/>
          <w:szCs w:val="24"/>
          <w:vertAlign w:val="superscript"/>
        </w:rPr>
        <w:t>th</w:t>
      </w:r>
      <w:r w:rsidRPr="00955DE3">
        <w:rPr>
          <w:rFonts w:ascii="Arial" w:hAnsi="Arial" w:cs="Arial"/>
          <w:sz w:val="24"/>
          <w:szCs w:val="24"/>
        </w:rPr>
        <w:t xml:space="preserve"> February 2024)</w:t>
      </w:r>
    </w:p>
    <w:p w14:paraId="3F8809A6" w14:textId="2EC6B761" w:rsidR="00A945BC" w:rsidRPr="00955DE3" w:rsidRDefault="00A945BC" w:rsidP="00330E68">
      <w:pPr>
        <w:spacing w:line="360" w:lineRule="auto"/>
        <w:rPr>
          <w:rFonts w:ascii="Arial" w:hAnsi="Arial" w:cs="Arial"/>
          <w:sz w:val="24"/>
          <w:szCs w:val="24"/>
        </w:rPr>
      </w:pPr>
      <w:r w:rsidRPr="00955DE3">
        <w:rPr>
          <w:rFonts w:ascii="Arial" w:hAnsi="Arial" w:cs="Arial"/>
          <w:sz w:val="24"/>
          <w:szCs w:val="24"/>
        </w:rPr>
        <w:t xml:space="preserve">Local Government Association (2023). RCRP: The national partnership agreement on policing and mental health. Available at: </w:t>
      </w:r>
      <w:hyperlink r:id="rId18" w:history="1">
        <w:r w:rsidRPr="00955DE3">
          <w:rPr>
            <w:rStyle w:val="Hyperlink"/>
            <w:rFonts w:ascii="Arial" w:hAnsi="Arial" w:cs="Arial"/>
            <w:color w:val="auto"/>
            <w:sz w:val="24"/>
            <w:szCs w:val="24"/>
            <w:u w:val="none"/>
          </w:rPr>
          <w:t>https://www.local.gov.uk/topics/social-care-health-and-integration/right-care-right-person-national-partnership-agreement</w:t>
        </w:r>
      </w:hyperlink>
      <w:r w:rsidRPr="00955DE3">
        <w:rPr>
          <w:rFonts w:ascii="Arial" w:hAnsi="Arial" w:cs="Arial"/>
          <w:sz w:val="24"/>
          <w:szCs w:val="24"/>
        </w:rPr>
        <w:t>. (Accessed on:15</w:t>
      </w:r>
      <w:r w:rsidRPr="00955DE3">
        <w:rPr>
          <w:rFonts w:ascii="Arial" w:hAnsi="Arial" w:cs="Arial"/>
          <w:sz w:val="24"/>
          <w:szCs w:val="24"/>
          <w:vertAlign w:val="superscript"/>
        </w:rPr>
        <w:t>th</w:t>
      </w:r>
      <w:r w:rsidRPr="00955DE3">
        <w:rPr>
          <w:rFonts w:ascii="Arial" w:hAnsi="Arial" w:cs="Arial"/>
          <w:sz w:val="24"/>
          <w:szCs w:val="24"/>
        </w:rPr>
        <w:t xml:space="preserve"> November 2023)</w:t>
      </w:r>
    </w:p>
    <w:p w14:paraId="60E6E9CA" w14:textId="77777777" w:rsidR="00A945BC" w:rsidRPr="00955DE3" w:rsidRDefault="00A945BC" w:rsidP="00330E68">
      <w:pPr>
        <w:spacing w:line="360" w:lineRule="auto"/>
        <w:rPr>
          <w:rFonts w:ascii="Arial" w:hAnsi="Arial" w:cs="Arial"/>
          <w:sz w:val="24"/>
          <w:szCs w:val="24"/>
        </w:rPr>
      </w:pPr>
      <w:r w:rsidRPr="00955DE3">
        <w:rPr>
          <w:rFonts w:ascii="Arial" w:hAnsi="Arial" w:cs="Arial"/>
          <w:sz w:val="24"/>
          <w:szCs w:val="24"/>
        </w:rPr>
        <w:lastRenderedPageBreak/>
        <w:t>McDaniel, J (2022). Policing and mental health.</w:t>
      </w:r>
      <w:r w:rsidRPr="00955DE3">
        <w:rPr>
          <w:rFonts w:ascii="Arial" w:hAnsi="Arial" w:cs="Arial"/>
          <w:color w:val="191919"/>
          <w:sz w:val="24"/>
          <w:szCs w:val="24"/>
          <w:shd w:val="clear" w:color="auto" w:fill="FFFFFF"/>
        </w:rPr>
        <w:t xml:space="preserve"> London. Taylor &amp; Francis Ltd</w:t>
      </w:r>
    </w:p>
    <w:p w14:paraId="15A3C4F9" w14:textId="77777777" w:rsidR="00A945BC" w:rsidRPr="00955DE3" w:rsidRDefault="00A945BC" w:rsidP="00330E68">
      <w:pPr>
        <w:spacing w:line="360" w:lineRule="auto"/>
        <w:rPr>
          <w:rFonts w:ascii="Arial" w:hAnsi="Arial" w:cs="Arial"/>
          <w:sz w:val="24"/>
          <w:szCs w:val="24"/>
        </w:rPr>
      </w:pPr>
      <w:r w:rsidRPr="00955DE3">
        <w:rPr>
          <w:rFonts w:ascii="Arial" w:hAnsi="Arial" w:cs="Arial"/>
          <w:sz w:val="24"/>
          <w:szCs w:val="24"/>
        </w:rPr>
        <w:t>Metropolitan Police (2024). Introduction to the RCRP approach. Available at: https://www.met.police.uk/notices/met/introduction-right-care-right-person-model/.(Accessed on 05</w:t>
      </w:r>
      <w:r w:rsidRPr="00955DE3">
        <w:rPr>
          <w:rFonts w:ascii="Arial" w:hAnsi="Arial" w:cs="Arial"/>
          <w:sz w:val="24"/>
          <w:szCs w:val="24"/>
          <w:vertAlign w:val="superscript"/>
        </w:rPr>
        <w:t>th</w:t>
      </w:r>
      <w:r w:rsidRPr="00955DE3">
        <w:rPr>
          <w:rFonts w:ascii="Arial" w:hAnsi="Arial" w:cs="Arial"/>
          <w:sz w:val="24"/>
          <w:szCs w:val="24"/>
        </w:rPr>
        <w:t xml:space="preserve"> February 2024)</w:t>
      </w:r>
    </w:p>
    <w:p w14:paraId="46C84F16" w14:textId="7B5FC7BF" w:rsidR="00A945BC" w:rsidRPr="00955DE3" w:rsidRDefault="00A945BC" w:rsidP="00330E68">
      <w:pPr>
        <w:tabs>
          <w:tab w:val="left" w:pos="3223"/>
        </w:tabs>
        <w:spacing w:line="360" w:lineRule="auto"/>
        <w:rPr>
          <w:rFonts w:ascii="Arial" w:hAnsi="Arial" w:cs="Arial"/>
          <w:sz w:val="24"/>
          <w:szCs w:val="24"/>
        </w:rPr>
      </w:pPr>
      <w:r w:rsidRPr="00955DE3">
        <w:rPr>
          <w:rFonts w:ascii="Arial" w:hAnsi="Arial" w:cs="Arial"/>
          <w:sz w:val="24"/>
          <w:szCs w:val="24"/>
        </w:rPr>
        <w:t>National Police Chiefs Council (2023). Local Policing. Available at: https://news.npcc.police.uk/releases/police-to-save-1-million-officer-hours-as-forces-adopt-new-model-to-ensure-specialist-care-for-health-incidents.(Accessed on 07</w:t>
      </w:r>
      <w:r w:rsidRPr="00955DE3">
        <w:rPr>
          <w:rFonts w:ascii="Arial" w:hAnsi="Arial" w:cs="Arial"/>
          <w:sz w:val="24"/>
          <w:szCs w:val="24"/>
          <w:vertAlign w:val="superscript"/>
        </w:rPr>
        <w:t>th</w:t>
      </w:r>
      <w:r w:rsidRPr="00955DE3">
        <w:rPr>
          <w:rFonts w:ascii="Arial" w:hAnsi="Arial" w:cs="Arial"/>
          <w:sz w:val="24"/>
          <w:szCs w:val="24"/>
        </w:rPr>
        <w:t xml:space="preserve"> February 2024)</w:t>
      </w:r>
    </w:p>
    <w:p w14:paraId="0D8ED58A" w14:textId="33B577B5" w:rsidR="00A945BC" w:rsidRPr="00955DE3" w:rsidRDefault="00A945BC" w:rsidP="00330E68">
      <w:pPr>
        <w:spacing w:line="360" w:lineRule="auto"/>
        <w:rPr>
          <w:rFonts w:ascii="Arial" w:hAnsi="Arial" w:cs="Arial"/>
          <w:sz w:val="24"/>
          <w:szCs w:val="24"/>
        </w:rPr>
      </w:pPr>
      <w:r w:rsidRPr="00955DE3">
        <w:rPr>
          <w:rFonts w:ascii="Arial" w:hAnsi="Arial" w:cs="Arial"/>
          <w:sz w:val="24"/>
          <w:szCs w:val="24"/>
        </w:rPr>
        <w:t xml:space="preserve">NHS Wales 2020. Beyond the call. Available at: </w:t>
      </w:r>
      <w:hyperlink r:id="rId19" w:history="1">
        <w:r w:rsidRPr="00955DE3">
          <w:rPr>
            <w:rStyle w:val="Hyperlink"/>
            <w:rFonts w:ascii="Arial" w:hAnsi="Arial" w:cs="Arial"/>
            <w:color w:val="auto"/>
            <w:sz w:val="24"/>
            <w:szCs w:val="24"/>
            <w:u w:val="none"/>
          </w:rPr>
          <w:t>https://www.gov.wales/sites/default/files/publications/2020-12/beyond-the-call.pdf</w:t>
        </w:r>
      </w:hyperlink>
      <w:r w:rsidRPr="00955DE3">
        <w:rPr>
          <w:rFonts w:ascii="Arial" w:hAnsi="Arial" w:cs="Arial"/>
          <w:sz w:val="24"/>
          <w:szCs w:val="24"/>
        </w:rPr>
        <w:t>. (Accessed on: 16</w:t>
      </w:r>
      <w:r w:rsidRPr="00955DE3">
        <w:rPr>
          <w:rFonts w:ascii="Arial" w:hAnsi="Arial" w:cs="Arial"/>
          <w:sz w:val="24"/>
          <w:szCs w:val="24"/>
          <w:vertAlign w:val="superscript"/>
        </w:rPr>
        <w:t>th</w:t>
      </w:r>
      <w:r w:rsidRPr="00955DE3">
        <w:rPr>
          <w:rFonts w:ascii="Arial" w:hAnsi="Arial" w:cs="Arial"/>
          <w:sz w:val="24"/>
          <w:szCs w:val="24"/>
        </w:rPr>
        <w:t xml:space="preserve"> November 2023)</w:t>
      </w:r>
    </w:p>
    <w:p w14:paraId="3BA2BABE" w14:textId="77777777" w:rsidR="00A945BC" w:rsidRPr="00955DE3" w:rsidRDefault="00A945BC" w:rsidP="00330E68">
      <w:pPr>
        <w:spacing w:line="360" w:lineRule="auto"/>
        <w:rPr>
          <w:rFonts w:ascii="Arial" w:hAnsi="Arial" w:cs="Arial"/>
          <w:sz w:val="24"/>
          <w:szCs w:val="24"/>
        </w:rPr>
      </w:pPr>
      <w:r w:rsidRPr="00955DE3">
        <w:rPr>
          <w:rFonts w:ascii="Arial" w:hAnsi="Arial" w:cs="Arial"/>
          <w:sz w:val="24"/>
          <w:szCs w:val="24"/>
        </w:rPr>
        <w:t xml:space="preserve">NPCC (2023). 1 million officer hours saved with new approach to mental health. Available at: </w:t>
      </w:r>
      <w:hyperlink r:id="rId20" w:anchor=":~:text=The%20Right%20Care%20Right%20Person%20approach%20is%20based,Police%2C%20South%20Yorkshire%20Police%20and%20North%20Yorkshire%20Police" w:history="1">
        <w:r w:rsidRPr="00955DE3">
          <w:rPr>
            <w:rStyle w:val="Hyperlink"/>
            <w:rFonts w:ascii="Arial" w:hAnsi="Arial" w:cs="Arial"/>
            <w:color w:val="auto"/>
            <w:sz w:val="24"/>
            <w:szCs w:val="24"/>
            <w:u w:val="none"/>
          </w:rPr>
          <w:t>https://news.npcc.police.uk/releases/police-to-save-1-million-officer-hours-as-forces-adopt-new-model-to-ensure-specialist-care-for-health-incidents#:~:text=The%20Right%20Care%20Right%20Person%20approach%20is%20based,Police%2C%20South%20Yorkshire%20Police%20and%20North%20Yorkshire%20Police</w:t>
        </w:r>
      </w:hyperlink>
      <w:r w:rsidRPr="00955DE3">
        <w:rPr>
          <w:rFonts w:ascii="Arial" w:hAnsi="Arial" w:cs="Arial"/>
          <w:sz w:val="24"/>
          <w:szCs w:val="24"/>
        </w:rPr>
        <w:t>. (Accessed on: 30</w:t>
      </w:r>
      <w:r w:rsidRPr="00955DE3">
        <w:rPr>
          <w:rFonts w:ascii="Arial" w:hAnsi="Arial" w:cs="Arial"/>
          <w:sz w:val="24"/>
          <w:szCs w:val="24"/>
          <w:vertAlign w:val="superscript"/>
        </w:rPr>
        <w:t>th</w:t>
      </w:r>
      <w:r w:rsidRPr="00955DE3">
        <w:rPr>
          <w:rFonts w:ascii="Arial" w:hAnsi="Arial" w:cs="Arial"/>
          <w:sz w:val="24"/>
          <w:szCs w:val="24"/>
        </w:rPr>
        <w:t xml:space="preserve"> October 2023)</w:t>
      </w:r>
    </w:p>
    <w:p w14:paraId="6CE2D9EC" w14:textId="77777777" w:rsidR="00A945BC" w:rsidRPr="00955DE3" w:rsidRDefault="00A945BC" w:rsidP="00330E68">
      <w:pPr>
        <w:spacing w:line="360" w:lineRule="auto"/>
        <w:rPr>
          <w:rFonts w:ascii="Arial" w:hAnsi="Arial" w:cs="Arial"/>
          <w:sz w:val="24"/>
          <w:szCs w:val="24"/>
        </w:rPr>
      </w:pPr>
      <w:r w:rsidRPr="00955DE3">
        <w:rPr>
          <w:rFonts w:ascii="Arial" w:hAnsi="Arial" w:cs="Arial"/>
          <w:sz w:val="24"/>
          <w:szCs w:val="24"/>
        </w:rPr>
        <w:t>Police and crime commissioner (2021). South Wales police and crime plan. Available at: https://www.apccs.police.uk/media/6362/eng-police-and-crime-plan-2021-25.pdf. (Accessed on: 22</w:t>
      </w:r>
      <w:r w:rsidRPr="00955DE3">
        <w:rPr>
          <w:rFonts w:ascii="Arial" w:hAnsi="Arial" w:cs="Arial"/>
          <w:sz w:val="24"/>
          <w:szCs w:val="24"/>
          <w:vertAlign w:val="superscript"/>
        </w:rPr>
        <w:t>nd</w:t>
      </w:r>
      <w:r w:rsidRPr="00955DE3">
        <w:rPr>
          <w:rFonts w:ascii="Arial" w:hAnsi="Arial" w:cs="Arial"/>
          <w:sz w:val="24"/>
          <w:szCs w:val="24"/>
        </w:rPr>
        <w:t xml:space="preserve"> November 2023)</w:t>
      </w:r>
    </w:p>
    <w:p w14:paraId="55CF16D6" w14:textId="4181AD93" w:rsidR="00A945BC" w:rsidRPr="00955DE3" w:rsidRDefault="00A945BC" w:rsidP="00330E68">
      <w:pPr>
        <w:spacing w:line="360" w:lineRule="auto"/>
        <w:rPr>
          <w:rFonts w:ascii="Arial" w:hAnsi="Arial" w:cs="Arial"/>
          <w:sz w:val="24"/>
          <w:szCs w:val="24"/>
        </w:rPr>
      </w:pPr>
      <w:r w:rsidRPr="00955DE3">
        <w:rPr>
          <w:rFonts w:ascii="Arial" w:hAnsi="Arial" w:cs="Arial"/>
          <w:sz w:val="24"/>
          <w:szCs w:val="24"/>
        </w:rPr>
        <w:t>Police Federation (2023). Mental health. Available at: https://www.polfed.org/our-work/wellbeing/mental-health/.</w:t>
      </w:r>
      <w:hyperlink r:id="rId21" w:history="1">
        <w:r w:rsidRPr="00955DE3">
          <w:rPr>
            <w:rStyle w:val="Hyperlink"/>
            <w:rFonts w:ascii="Arial" w:hAnsi="Arial" w:cs="Arial"/>
            <w:color w:val="auto"/>
            <w:sz w:val="24"/>
            <w:szCs w:val="24"/>
            <w:u w:val="none"/>
          </w:rPr>
          <w:t>https://www.gov.wales/sites/default/files/publications/2020-12/beyond-the-call.pdf</w:t>
        </w:r>
      </w:hyperlink>
      <w:r w:rsidRPr="00955DE3">
        <w:rPr>
          <w:rFonts w:ascii="Arial" w:hAnsi="Arial" w:cs="Arial"/>
          <w:sz w:val="24"/>
          <w:szCs w:val="24"/>
        </w:rPr>
        <w:t>. (Accessed on: 22</w:t>
      </w:r>
      <w:r w:rsidRPr="00955DE3">
        <w:rPr>
          <w:rFonts w:ascii="Arial" w:hAnsi="Arial" w:cs="Arial"/>
          <w:sz w:val="24"/>
          <w:szCs w:val="24"/>
          <w:vertAlign w:val="superscript"/>
        </w:rPr>
        <w:t xml:space="preserve">nd </w:t>
      </w:r>
      <w:r w:rsidRPr="00955DE3">
        <w:rPr>
          <w:rFonts w:ascii="Arial" w:hAnsi="Arial" w:cs="Arial"/>
          <w:sz w:val="24"/>
          <w:szCs w:val="24"/>
        </w:rPr>
        <w:t>November 2023)</w:t>
      </w:r>
    </w:p>
    <w:p w14:paraId="04AC035C" w14:textId="6EDA8ECA" w:rsidR="00A945BC" w:rsidRPr="00955DE3" w:rsidRDefault="00A945BC" w:rsidP="00330E68">
      <w:pPr>
        <w:spacing w:line="360" w:lineRule="auto"/>
        <w:rPr>
          <w:rFonts w:ascii="Arial" w:hAnsi="Arial" w:cs="Arial"/>
          <w:sz w:val="24"/>
          <w:szCs w:val="24"/>
        </w:rPr>
      </w:pPr>
      <w:r w:rsidRPr="00955DE3">
        <w:rPr>
          <w:rFonts w:ascii="Arial" w:hAnsi="Arial" w:cs="Arial"/>
          <w:sz w:val="24"/>
          <w:szCs w:val="24"/>
        </w:rPr>
        <w:t xml:space="preserve">South Wales Police (2024). Overview. Available at: </w:t>
      </w:r>
      <w:hyperlink r:id="rId22" w:anchor=":~:text=South%20Wales%20Police%20is%20the%20largest%20police%20force,1.3%20million%20people%20%2842%25%20of%20the%20country%E2%80%99s%20population%29" w:history="1">
        <w:r w:rsidRPr="00955DE3">
          <w:rPr>
            <w:rStyle w:val="Hyperlink"/>
            <w:rFonts w:ascii="Arial" w:hAnsi="Arial" w:cs="Arial"/>
            <w:color w:val="auto"/>
            <w:sz w:val="24"/>
            <w:szCs w:val="24"/>
            <w:u w:val="none"/>
          </w:rPr>
          <w:t>https://www.south-wales.police.uk/police-forces/south-wales-police/areas/about-us/about-us/overview/#:~:text=South%20Wales%20Police%20is%20the%20largest%20police%20force,1.3%20million%20people%20%2842%25%20of%20the%20country%E2%80%99s%20population%29</w:t>
        </w:r>
      </w:hyperlink>
      <w:r w:rsidRPr="00955DE3">
        <w:rPr>
          <w:rFonts w:ascii="Arial" w:hAnsi="Arial" w:cs="Arial"/>
          <w:sz w:val="24"/>
          <w:szCs w:val="24"/>
        </w:rPr>
        <w:t>. (Accessed on: 28</w:t>
      </w:r>
      <w:r w:rsidRPr="00955DE3">
        <w:rPr>
          <w:rFonts w:ascii="Arial" w:hAnsi="Arial" w:cs="Arial"/>
          <w:sz w:val="24"/>
          <w:szCs w:val="24"/>
          <w:vertAlign w:val="superscript"/>
        </w:rPr>
        <w:t>th</w:t>
      </w:r>
      <w:r w:rsidRPr="00955DE3">
        <w:rPr>
          <w:rFonts w:ascii="Arial" w:hAnsi="Arial" w:cs="Arial"/>
          <w:sz w:val="24"/>
          <w:szCs w:val="24"/>
        </w:rPr>
        <w:t xml:space="preserve"> October 2023)</w:t>
      </w:r>
    </w:p>
    <w:bookmarkStart w:id="21" w:name="_Toc163823007"/>
    <w:p w14:paraId="56099E50" w14:textId="11D5746D" w:rsidR="00A945BC" w:rsidRPr="00955DE3" w:rsidRDefault="00A945BC" w:rsidP="00A951E1">
      <w:pPr>
        <w:spacing w:line="360" w:lineRule="auto"/>
        <w:rPr>
          <w:rFonts w:ascii="Arial" w:hAnsi="Arial" w:cs="Arial"/>
          <w:sz w:val="24"/>
          <w:szCs w:val="24"/>
        </w:rPr>
      </w:pPr>
      <w:r w:rsidRPr="00955DE3">
        <w:lastRenderedPageBreak/>
        <w:fldChar w:fldCharType="begin"/>
      </w:r>
      <w:r w:rsidRPr="00955DE3">
        <w:rPr>
          <w:rFonts w:ascii="Arial" w:hAnsi="Arial" w:cs="Arial"/>
          <w:sz w:val="24"/>
          <w:szCs w:val="24"/>
        </w:rPr>
        <w:instrText>HYPERLINK "https://www.south-wales.police.uk/police-forces/south-wales-police/areas/careers/careers/volunteers-and-special-constables/special-constable/"</w:instrText>
      </w:r>
      <w:r w:rsidRPr="00955DE3">
        <w:fldChar w:fldCharType="separate"/>
      </w:r>
      <w:r w:rsidRPr="00955DE3">
        <w:rPr>
          <w:rStyle w:val="Hyperlink"/>
          <w:rFonts w:ascii="Arial" w:hAnsi="Arial" w:cs="Arial"/>
          <w:color w:val="auto"/>
          <w:sz w:val="24"/>
          <w:szCs w:val="24"/>
          <w:u w:val="none"/>
        </w:rPr>
        <w:t>South</w:t>
      </w:r>
      <w:r w:rsidRPr="00955DE3">
        <w:rPr>
          <w:rStyle w:val="Hyperlink"/>
          <w:rFonts w:ascii="Arial" w:hAnsi="Arial" w:cs="Arial"/>
          <w:color w:val="auto"/>
          <w:sz w:val="24"/>
          <w:szCs w:val="24"/>
          <w:u w:val="none"/>
        </w:rPr>
        <w:fldChar w:fldCharType="end"/>
      </w:r>
      <w:r w:rsidRPr="00955DE3">
        <w:rPr>
          <w:rFonts w:ascii="Arial" w:hAnsi="Arial" w:cs="Arial"/>
          <w:sz w:val="24"/>
          <w:szCs w:val="24"/>
        </w:rPr>
        <w:t xml:space="preserve"> Wales Police (SWP) (2024). Special Constables. Available at: https://www.south-wales.police.uk/police-forces/south-wales-police/areas/careers/careers/volunteers-and-special-constables/special-constable/. (Accessed on</w:t>
      </w:r>
      <w:r w:rsidR="00C43F9C" w:rsidRPr="00955DE3">
        <w:rPr>
          <w:rFonts w:ascii="Arial" w:hAnsi="Arial" w:cs="Arial"/>
          <w:sz w:val="24"/>
          <w:szCs w:val="24"/>
        </w:rPr>
        <w:t>:</w:t>
      </w:r>
      <w:r w:rsidRPr="00955DE3">
        <w:rPr>
          <w:rFonts w:ascii="Arial" w:hAnsi="Arial" w:cs="Arial"/>
          <w:sz w:val="24"/>
          <w:szCs w:val="24"/>
        </w:rPr>
        <w:t xml:space="preserve"> 05</w:t>
      </w:r>
      <w:r w:rsidRPr="00955DE3">
        <w:rPr>
          <w:rFonts w:ascii="Arial" w:hAnsi="Arial" w:cs="Arial"/>
          <w:sz w:val="24"/>
          <w:szCs w:val="24"/>
          <w:vertAlign w:val="superscript"/>
        </w:rPr>
        <w:t>th</w:t>
      </w:r>
      <w:r w:rsidRPr="00955DE3">
        <w:rPr>
          <w:rFonts w:ascii="Arial" w:hAnsi="Arial" w:cs="Arial"/>
          <w:sz w:val="24"/>
          <w:szCs w:val="24"/>
        </w:rPr>
        <w:t xml:space="preserve"> February 2024)</w:t>
      </w:r>
    </w:p>
    <w:bookmarkEnd w:id="21"/>
    <w:p w14:paraId="4A0B3E40" w14:textId="622F5A57" w:rsidR="00A945BC" w:rsidRPr="00955DE3" w:rsidRDefault="00A945BC" w:rsidP="00A951E1">
      <w:pPr>
        <w:spacing w:line="360" w:lineRule="auto"/>
        <w:rPr>
          <w:rFonts w:ascii="Arial" w:hAnsi="Arial" w:cs="Arial"/>
          <w:sz w:val="24"/>
          <w:szCs w:val="24"/>
        </w:rPr>
      </w:pPr>
      <w:r w:rsidRPr="00955DE3">
        <w:rPr>
          <w:rFonts w:ascii="Arial" w:hAnsi="Arial" w:cs="Arial"/>
          <w:sz w:val="24"/>
          <w:szCs w:val="24"/>
        </w:rPr>
        <w:t>South Wales Police and Crime Commissioner (2021). Annual impact. Available at: https://commissioner.south-wales.police.uk/media/2186/2021-09-14-swpcc-annual-report-final.pdf. (Accessed on: 23</w:t>
      </w:r>
      <w:r w:rsidRPr="00955DE3">
        <w:rPr>
          <w:rFonts w:ascii="Arial" w:hAnsi="Arial" w:cs="Arial"/>
          <w:sz w:val="24"/>
          <w:szCs w:val="24"/>
          <w:vertAlign w:val="superscript"/>
        </w:rPr>
        <w:t xml:space="preserve">rd </w:t>
      </w:r>
      <w:r w:rsidRPr="00955DE3">
        <w:rPr>
          <w:rFonts w:ascii="Arial" w:hAnsi="Arial" w:cs="Arial"/>
          <w:sz w:val="24"/>
          <w:szCs w:val="24"/>
        </w:rPr>
        <w:t>December 2023)</w:t>
      </w:r>
    </w:p>
    <w:p w14:paraId="2C5FF943" w14:textId="77777777" w:rsidR="00A945BC" w:rsidRPr="00955DE3" w:rsidRDefault="00A945BC" w:rsidP="00330E68">
      <w:pPr>
        <w:spacing w:line="360" w:lineRule="auto"/>
        <w:rPr>
          <w:rFonts w:ascii="Arial" w:hAnsi="Arial" w:cs="Arial"/>
          <w:sz w:val="24"/>
          <w:szCs w:val="24"/>
        </w:rPr>
      </w:pPr>
      <w:r w:rsidRPr="00955DE3">
        <w:rPr>
          <w:rFonts w:ascii="Arial" w:hAnsi="Arial" w:cs="Arial"/>
          <w:sz w:val="24"/>
          <w:szCs w:val="24"/>
        </w:rPr>
        <w:t>Williams, B (2023).</w:t>
      </w:r>
      <w:r w:rsidRPr="00955DE3">
        <w:rPr>
          <w:rStyle w:val="Heading2Char"/>
          <w:rFonts w:cs="Arial"/>
          <w:color w:val="auto"/>
          <w:sz w:val="24"/>
          <w:szCs w:val="24"/>
        </w:rPr>
        <w:t xml:space="preserve"> </w:t>
      </w:r>
      <w:r w:rsidRPr="00955DE3">
        <w:rPr>
          <w:rStyle w:val="a-size-extra-large"/>
          <w:rFonts w:ascii="Arial" w:hAnsi="Arial" w:cs="Arial"/>
          <w:sz w:val="24"/>
          <w:szCs w:val="24"/>
        </w:rPr>
        <w:t xml:space="preserve">Policing Mental Health, Vulnerability and Risk (The Professional Policing Curriculum in Practice). London. </w:t>
      </w:r>
      <w:r w:rsidRPr="00955DE3">
        <w:rPr>
          <w:rStyle w:val="a-text-bold"/>
          <w:rFonts w:ascii="Arial" w:hAnsi="Arial" w:cs="Arial"/>
          <w:b/>
          <w:bCs/>
          <w:color w:val="0F1111"/>
          <w:sz w:val="24"/>
          <w:szCs w:val="24"/>
          <w:shd w:val="clear" w:color="auto" w:fill="FFFFFF"/>
        </w:rPr>
        <w:t>‎</w:t>
      </w:r>
      <w:r w:rsidRPr="00955DE3">
        <w:rPr>
          <w:rFonts w:ascii="Arial" w:hAnsi="Arial" w:cs="Arial"/>
          <w:sz w:val="24"/>
          <w:szCs w:val="24"/>
          <w:shd w:val="clear" w:color="auto" w:fill="FFFFFF"/>
        </w:rPr>
        <w:t>Critical Publishing</w:t>
      </w:r>
    </w:p>
    <w:p w14:paraId="78EA5B46" w14:textId="71FD1AAE" w:rsidR="00A945BC" w:rsidRPr="00955DE3" w:rsidRDefault="00A945BC" w:rsidP="00330E68">
      <w:pPr>
        <w:spacing w:line="360" w:lineRule="auto"/>
        <w:rPr>
          <w:rFonts w:ascii="Arial" w:hAnsi="Arial" w:cs="Arial"/>
          <w:sz w:val="24"/>
          <w:szCs w:val="24"/>
        </w:rPr>
      </w:pPr>
      <w:r w:rsidRPr="00955DE3">
        <w:rPr>
          <w:rFonts w:ascii="Arial" w:hAnsi="Arial" w:cs="Arial"/>
          <w:sz w:val="24"/>
          <w:szCs w:val="24"/>
        </w:rPr>
        <w:t>World Health Organisation (2023). Mental health. Available at: https://www.who.int//news-room/fact-sheets/detail/adolescent-mental-health/?gclid=EAIaIQobChMIrLWZiqSegwMVqoBQBh2RFgILEAAYAiAAEgK_8_D_BwE. (Accessed on: 23</w:t>
      </w:r>
      <w:r w:rsidRPr="00955DE3">
        <w:rPr>
          <w:rFonts w:ascii="Arial" w:hAnsi="Arial" w:cs="Arial"/>
          <w:sz w:val="24"/>
          <w:szCs w:val="24"/>
          <w:vertAlign w:val="superscript"/>
        </w:rPr>
        <w:t xml:space="preserve">rd </w:t>
      </w:r>
      <w:r w:rsidRPr="00955DE3">
        <w:rPr>
          <w:rFonts w:ascii="Arial" w:hAnsi="Arial" w:cs="Arial"/>
          <w:sz w:val="24"/>
          <w:szCs w:val="24"/>
        </w:rPr>
        <w:t>December 2023)</w:t>
      </w:r>
    </w:p>
    <w:p w14:paraId="012D092C" w14:textId="77777777" w:rsidR="00330E68" w:rsidRPr="00955DE3" w:rsidRDefault="00330E68" w:rsidP="00330E68">
      <w:pPr>
        <w:spacing w:line="360" w:lineRule="auto"/>
        <w:rPr>
          <w:rFonts w:ascii="Arial" w:hAnsi="Arial" w:cs="Arial"/>
          <w:sz w:val="24"/>
          <w:szCs w:val="24"/>
        </w:rPr>
      </w:pPr>
    </w:p>
    <w:p w14:paraId="30FBF3C6" w14:textId="77777777" w:rsidR="00330E68" w:rsidRPr="00955DE3" w:rsidRDefault="00330E68" w:rsidP="00330E68">
      <w:pPr>
        <w:spacing w:line="360" w:lineRule="auto"/>
        <w:rPr>
          <w:rFonts w:ascii="Arial" w:hAnsi="Arial" w:cs="Arial"/>
          <w:sz w:val="24"/>
          <w:szCs w:val="24"/>
        </w:rPr>
      </w:pPr>
    </w:p>
    <w:p w14:paraId="0E6B350D" w14:textId="77777777" w:rsidR="00330E68" w:rsidRPr="00955DE3" w:rsidRDefault="00330E68" w:rsidP="00330E68">
      <w:pPr>
        <w:spacing w:line="360" w:lineRule="auto"/>
        <w:rPr>
          <w:rFonts w:ascii="Arial" w:hAnsi="Arial" w:cs="Arial"/>
          <w:sz w:val="24"/>
          <w:szCs w:val="24"/>
        </w:rPr>
      </w:pPr>
    </w:p>
    <w:p w14:paraId="222CC09C" w14:textId="6D987EAF" w:rsidR="007D4566" w:rsidRDefault="007D4566" w:rsidP="00330E68">
      <w:pPr>
        <w:spacing w:line="360" w:lineRule="auto"/>
        <w:rPr>
          <w:rFonts w:ascii="Arial" w:hAnsi="Arial" w:cs="Arial"/>
          <w:sz w:val="24"/>
          <w:szCs w:val="24"/>
        </w:rPr>
      </w:pPr>
    </w:p>
    <w:p w14:paraId="0E40EC60" w14:textId="77777777" w:rsidR="007D4566" w:rsidRDefault="007D4566">
      <w:pPr>
        <w:rPr>
          <w:rFonts w:ascii="Arial" w:hAnsi="Arial" w:cs="Arial"/>
          <w:sz w:val="24"/>
          <w:szCs w:val="24"/>
        </w:rPr>
      </w:pPr>
      <w:r>
        <w:rPr>
          <w:rFonts w:ascii="Arial" w:hAnsi="Arial" w:cs="Arial"/>
          <w:sz w:val="24"/>
          <w:szCs w:val="24"/>
        </w:rPr>
        <w:br w:type="page"/>
      </w:r>
    </w:p>
    <w:p w14:paraId="39FA0C56" w14:textId="77777777" w:rsidR="007D4566" w:rsidRPr="00955DE3" w:rsidRDefault="007D4566" w:rsidP="007D4566">
      <w:pPr>
        <w:pStyle w:val="Heading1"/>
        <w:spacing w:before="0" w:line="360" w:lineRule="auto"/>
        <w:rPr>
          <w:rFonts w:cs="Arial"/>
          <w:b/>
          <w:bCs/>
          <w:sz w:val="24"/>
          <w:szCs w:val="24"/>
        </w:rPr>
      </w:pPr>
      <w:bookmarkStart w:id="22" w:name="_Toc165658473"/>
      <w:r>
        <w:rPr>
          <w:rFonts w:cs="Arial"/>
          <w:b/>
          <w:bCs/>
          <w:sz w:val="24"/>
          <w:szCs w:val="24"/>
        </w:rPr>
        <w:lastRenderedPageBreak/>
        <w:t>Appendix</w:t>
      </w:r>
      <w:bookmarkEnd w:id="22"/>
    </w:p>
    <w:p w14:paraId="48B80740" w14:textId="77777777" w:rsidR="007D4566" w:rsidRDefault="007D4566" w:rsidP="007D4566">
      <w:pPr>
        <w:rPr>
          <w:rFonts w:ascii="Arial" w:eastAsia="Times New Roman" w:hAnsi="Arial" w:cs="Arial"/>
          <w:color w:val="000000"/>
          <w:sz w:val="24"/>
          <w:szCs w:val="24"/>
          <w:lang w:eastAsia="en-GB"/>
        </w:rPr>
      </w:pPr>
    </w:p>
    <w:p w14:paraId="2CBA90C1" w14:textId="1D995F6F" w:rsidR="007D4566" w:rsidRDefault="007D4566" w:rsidP="007D4566">
      <w:pPr>
        <w:rPr>
          <w:rFonts w:ascii="Arial" w:eastAsia="Times New Roman" w:hAnsi="Arial" w:cs="Arial"/>
          <w:color w:val="000000"/>
          <w:sz w:val="24"/>
          <w:szCs w:val="24"/>
          <w:lang w:eastAsia="en-GB"/>
        </w:rPr>
      </w:pPr>
      <w:r w:rsidRPr="00D56621">
        <w:rPr>
          <w:rFonts w:ascii="Arial" w:eastAsia="Times New Roman" w:hAnsi="Arial" w:cs="Arial"/>
          <w:b/>
          <w:bCs/>
          <w:color w:val="000000"/>
          <w:sz w:val="24"/>
          <w:szCs w:val="24"/>
          <w:lang w:eastAsia="en-GB"/>
        </w:rPr>
        <w:t>Appendix 1</w:t>
      </w:r>
      <w:r>
        <w:rPr>
          <w:rFonts w:ascii="Arial" w:eastAsia="Times New Roman" w:hAnsi="Arial" w:cs="Arial"/>
          <w:color w:val="000000"/>
          <w:sz w:val="24"/>
          <w:szCs w:val="24"/>
          <w:lang w:eastAsia="en-GB"/>
        </w:rPr>
        <w:t xml:space="preserve"> – An email from Sergent</w:t>
      </w:r>
      <w:r w:rsidR="000A510E">
        <w:rPr>
          <w:rFonts w:ascii="Arial" w:eastAsia="Times New Roman" w:hAnsi="Arial" w:cs="Arial"/>
          <w:color w:val="000000"/>
          <w:sz w:val="24"/>
          <w:szCs w:val="24"/>
          <w:lang w:eastAsia="en-GB"/>
        </w:rPr>
        <w:t xml:space="preserve"> Aaron Matthews</w:t>
      </w:r>
      <w:r>
        <w:rPr>
          <w:rFonts w:ascii="Arial" w:eastAsia="Times New Roman" w:hAnsi="Arial" w:cs="Arial"/>
          <w:color w:val="000000"/>
          <w:sz w:val="24"/>
          <w:szCs w:val="24"/>
          <w:lang w:eastAsia="en-GB"/>
        </w:rPr>
        <w:t xml:space="preserve"> confirming my 80 hours of work as a special constable</w:t>
      </w:r>
      <w:r w:rsidR="005D30C9">
        <w:rPr>
          <w:rFonts w:ascii="Arial" w:eastAsia="Times New Roman" w:hAnsi="Arial" w:cs="Arial"/>
          <w:color w:val="000000"/>
          <w:sz w:val="24"/>
          <w:szCs w:val="24"/>
          <w:lang w:eastAsia="en-GB"/>
        </w:rPr>
        <w:t xml:space="preserve"> between October 1</w:t>
      </w:r>
      <w:r w:rsidR="005D30C9" w:rsidRPr="005D30C9">
        <w:rPr>
          <w:rFonts w:ascii="Arial" w:eastAsia="Times New Roman" w:hAnsi="Arial" w:cs="Arial"/>
          <w:color w:val="000000"/>
          <w:sz w:val="24"/>
          <w:szCs w:val="24"/>
          <w:vertAlign w:val="superscript"/>
          <w:lang w:eastAsia="en-GB"/>
        </w:rPr>
        <w:t>st</w:t>
      </w:r>
      <w:r w:rsidR="003F7486">
        <w:rPr>
          <w:rFonts w:ascii="Arial" w:eastAsia="Times New Roman" w:hAnsi="Arial" w:cs="Arial"/>
          <w:color w:val="000000"/>
          <w:sz w:val="24"/>
          <w:szCs w:val="24"/>
          <w:lang w:eastAsia="en-GB"/>
        </w:rPr>
        <w:t xml:space="preserve">, 2023 </w:t>
      </w:r>
      <w:r w:rsidR="005D30C9">
        <w:rPr>
          <w:rFonts w:ascii="Arial" w:eastAsia="Times New Roman" w:hAnsi="Arial" w:cs="Arial"/>
          <w:color w:val="000000"/>
          <w:sz w:val="24"/>
          <w:szCs w:val="24"/>
          <w:lang w:eastAsia="en-GB"/>
        </w:rPr>
        <w:t>and February 1</w:t>
      </w:r>
      <w:r w:rsidR="005D30C9" w:rsidRPr="005D30C9">
        <w:rPr>
          <w:rFonts w:ascii="Arial" w:eastAsia="Times New Roman" w:hAnsi="Arial" w:cs="Arial"/>
          <w:color w:val="000000"/>
          <w:sz w:val="24"/>
          <w:szCs w:val="24"/>
          <w:vertAlign w:val="superscript"/>
          <w:lang w:eastAsia="en-GB"/>
        </w:rPr>
        <w:t>st</w:t>
      </w:r>
      <w:r w:rsidR="003F7486">
        <w:rPr>
          <w:rFonts w:ascii="Arial" w:eastAsia="Times New Roman" w:hAnsi="Arial" w:cs="Arial"/>
          <w:color w:val="000000"/>
          <w:sz w:val="24"/>
          <w:szCs w:val="24"/>
          <w:lang w:eastAsia="en-GB"/>
        </w:rPr>
        <w:t>, 2024.</w:t>
      </w:r>
    </w:p>
    <w:p w14:paraId="217C2E0F" w14:textId="192AAA31" w:rsidR="00215FB3" w:rsidRDefault="00215FB3" w:rsidP="00215FB3">
      <w:pPr>
        <w:pStyle w:val="NormalWeb"/>
      </w:pPr>
      <w:r>
        <w:rPr>
          <w:noProof/>
        </w:rPr>
        <w:drawing>
          <wp:anchor distT="0" distB="0" distL="114300" distR="114300" simplePos="0" relativeHeight="251663360" behindDoc="0" locked="0" layoutInCell="1" allowOverlap="1" wp14:anchorId="59B21FD6" wp14:editId="774415A7">
            <wp:simplePos x="0" y="0"/>
            <wp:positionH relativeFrom="column">
              <wp:posOffset>378372</wp:posOffset>
            </wp:positionH>
            <wp:positionV relativeFrom="paragraph">
              <wp:posOffset>385161</wp:posOffset>
            </wp:positionV>
            <wp:extent cx="4997669" cy="7433005"/>
            <wp:effectExtent l="0" t="0" r="0" b="0"/>
            <wp:wrapNone/>
            <wp:docPr id="1702847431"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847431" name="Picture 1" descr="A screenshot of a phone&#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997669" cy="7433005"/>
                    </a:xfrm>
                    <a:prstGeom prst="rect">
                      <a:avLst/>
                    </a:prstGeom>
                    <a:noFill/>
                    <a:ln>
                      <a:noFill/>
                    </a:ln>
                  </pic:spPr>
                </pic:pic>
              </a:graphicData>
            </a:graphic>
          </wp:anchor>
        </w:drawing>
      </w:r>
    </w:p>
    <w:p w14:paraId="3019ECA7" w14:textId="2A54FAEA" w:rsidR="00330E68" w:rsidRPr="00955DE3" w:rsidRDefault="00330E68" w:rsidP="00330E68">
      <w:pPr>
        <w:spacing w:line="360" w:lineRule="auto"/>
        <w:rPr>
          <w:rFonts w:ascii="Arial" w:hAnsi="Arial" w:cs="Arial"/>
          <w:sz w:val="24"/>
          <w:szCs w:val="24"/>
        </w:rPr>
      </w:pPr>
    </w:p>
    <w:sectPr w:rsidR="00330E68" w:rsidRPr="00955DE3" w:rsidSect="00CD4834">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AD36B7" w14:textId="77777777" w:rsidR="00CD4834" w:rsidRPr="005B3FA9" w:rsidRDefault="00CD4834" w:rsidP="00D25A4A">
      <w:pPr>
        <w:spacing w:after="0" w:line="240" w:lineRule="auto"/>
      </w:pPr>
      <w:r w:rsidRPr="005B3FA9">
        <w:separator/>
      </w:r>
    </w:p>
  </w:endnote>
  <w:endnote w:type="continuationSeparator" w:id="0">
    <w:p w14:paraId="1E15F9CF" w14:textId="77777777" w:rsidR="00CD4834" w:rsidRPr="005B3FA9" w:rsidRDefault="00CD4834" w:rsidP="00D25A4A">
      <w:pPr>
        <w:spacing w:after="0" w:line="240" w:lineRule="auto"/>
      </w:pPr>
      <w:r w:rsidRPr="005B3FA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0674701"/>
      <w:docPartObj>
        <w:docPartGallery w:val="Page Numbers (Bottom of Page)"/>
        <w:docPartUnique/>
      </w:docPartObj>
    </w:sdtPr>
    <w:sdtEndPr>
      <w:rPr>
        <w:noProof/>
      </w:rPr>
    </w:sdtEndPr>
    <w:sdtContent>
      <w:p w14:paraId="43B58EDC" w14:textId="072EC3F5" w:rsidR="004C5397" w:rsidRDefault="004C539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68A008" w14:textId="77777777" w:rsidR="004C5397" w:rsidRDefault="004C53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2EDAEB" w14:textId="77777777" w:rsidR="00CD4834" w:rsidRPr="005B3FA9" w:rsidRDefault="00CD4834" w:rsidP="00D25A4A">
      <w:pPr>
        <w:spacing w:after="0" w:line="240" w:lineRule="auto"/>
      </w:pPr>
      <w:r w:rsidRPr="005B3FA9">
        <w:separator/>
      </w:r>
    </w:p>
  </w:footnote>
  <w:footnote w:type="continuationSeparator" w:id="0">
    <w:p w14:paraId="2BFAEC43" w14:textId="77777777" w:rsidR="00CD4834" w:rsidRPr="005B3FA9" w:rsidRDefault="00CD4834" w:rsidP="00D25A4A">
      <w:pPr>
        <w:spacing w:after="0" w:line="240" w:lineRule="auto"/>
      </w:pPr>
      <w:r w:rsidRPr="005B3FA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20C10"/>
    <w:multiLevelType w:val="hybridMultilevel"/>
    <w:tmpl w:val="38CC75F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31064F"/>
    <w:multiLevelType w:val="hybridMultilevel"/>
    <w:tmpl w:val="E424FABE"/>
    <w:lvl w:ilvl="0" w:tplc="CD3AA114">
      <w:start w:val="1"/>
      <w:numFmt w:val="bullet"/>
      <w:lvlText w:val=""/>
      <w:lvlJc w:val="left"/>
      <w:pPr>
        <w:ind w:left="1440" w:hanging="360"/>
      </w:pPr>
      <w:rPr>
        <w:rFonts w:ascii="Symbol" w:hAnsi="Symbol" w:hint="default"/>
        <w:color w:val="3B3838" w:themeColor="background2" w:themeShade="4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87523A6"/>
    <w:multiLevelType w:val="hybridMultilevel"/>
    <w:tmpl w:val="A0184BD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D50EA9"/>
    <w:multiLevelType w:val="hybridMultilevel"/>
    <w:tmpl w:val="3902544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2C50DA"/>
    <w:multiLevelType w:val="hybridMultilevel"/>
    <w:tmpl w:val="450E7C4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E5B363B"/>
    <w:multiLevelType w:val="hybridMultilevel"/>
    <w:tmpl w:val="C1D0F046"/>
    <w:lvl w:ilvl="0" w:tplc="161EE92A">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6402AD4"/>
    <w:multiLevelType w:val="hybridMultilevel"/>
    <w:tmpl w:val="A8AA3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3E7E3D"/>
    <w:multiLevelType w:val="multilevel"/>
    <w:tmpl w:val="991430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4376350"/>
    <w:multiLevelType w:val="hybridMultilevel"/>
    <w:tmpl w:val="450E7C4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752B55"/>
    <w:multiLevelType w:val="hybridMultilevel"/>
    <w:tmpl w:val="2C58993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90C05E6"/>
    <w:multiLevelType w:val="multilevel"/>
    <w:tmpl w:val="F6BAE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CA6B28"/>
    <w:multiLevelType w:val="hybridMultilevel"/>
    <w:tmpl w:val="D2C0B3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20364E"/>
    <w:multiLevelType w:val="multilevel"/>
    <w:tmpl w:val="FFC60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996393"/>
    <w:multiLevelType w:val="hybridMultilevel"/>
    <w:tmpl w:val="5A4A3A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3675043">
    <w:abstractNumId w:val="8"/>
  </w:num>
  <w:num w:numId="2" w16cid:durableId="1863199280">
    <w:abstractNumId w:val="0"/>
  </w:num>
  <w:num w:numId="3" w16cid:durableId="573200281">
    <w:abstractNumId w:val="3"/>
  </w:num>
  <w:num w:numId="4" w16cid:durableId="2098406708">
    <w:abstractNumId w:val="2"/>
  </w:num>
  <w:num w:numId="5" w16cid:durableId="241066143">
    <w:abstractNumId w:val="4"/>
  </w:num>
  <w:num w:numId="6" w16cid:durableId="1228759925">
    <w:abstractNumId w:val="9"/>
  </w:num>
  <w:num w:numId="7" w16cid:durableId="565069310">
    <w:abstractNumId w:val="5"/>
  </w:num>
  <w:num w:numId="8" w16cid:durableId="1346640353">
    <w:abstractNumId w:val="1"/>
  </w:num>
  <w:num w:numId="9" w16cid:durableId="349184579">
    <w:abstractNumId w:val="6"/>
  </w:num>
  <w:num w:numId="10" w16cid:durableId="1351641883">
    <w:abstractNumId w:val="13"/>
  </w:num>
  <w:num w:numId="11" w16cid:durableId="1791246111">
    <w:abstractNumId w:val="7"/>
  </w:num>
  <w:num w:numId="12" w16cid:durableId="650133766">
    <w:abstractNumId w:val="11"/>
  </w:num>
  <w:num w:numId="13" w16cid:durableId="224949456">
    <w:abstractNumId w:val="10"/>
  </w:num>
  <w:num w:numId="14" w16cid:durableId="115934990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238"/>
    <w:rsid w:val="00002752"/>
    <w:rsid w:val="00013345"/>
    <w:rsid w:val="0001453D"/>
    <w:rsid w:val="00021000"/>
    <w:rsid w:val="000319EC"/>
    <w:rsid w:val="00033601"/>
    <w:rsid w:val="00035735"/>
    <w:rsid w:val="00053B2B"/>
    <w:rsid w:val="000600F6"/>
    <w:rsid w:val="000672BA"/>
    <w:rsid w:val="0006783E"/>
    <w:rsid w:val="00072D9F"/>
    <w:rsid w:val="00075C5F"/>
    <w:rsid w:val="00077A92"/>
    <w:rsid w:val="00081E76"/>
    <w:rsid w:val="000959DC"/>
    <w:rsid w:val="00096AF9"/>
    <w:rsid w:val="000A016A"/>
    <w:rsid w:val="000A510E"/>
    <w:rsid w:val="000A7CA4"/>
    <w:rsid w:val="000B0C80"/>
    <w:rsid w:val="000B3D8F"/>
    <w:rsid w:val="000B6D5C"/>
    <w:rsid w:val="000C045D"/>
    <w:rsid w:val="000C64A0"/>
    <w:rsid w:val="000D0151"/>
    <w:rsid w:val="000D656C"/>
    <w:rsid w:val="000F64F4"/>
    <w:rsid w:val="00101009"/>
    <w:rsid w:val="001021C8"/>
    <w:rsid w:val="00122489"/>
    <w:rsid w:val="00125AFC"/>
    <w:rsid w:val="00132B50"/>
    <w:rsid w:val="0013328A"/>
    <w:rsid w:val="00135117"/>
    <w:rsid w:val="0015423A"/>
    <w:rsid w:val="00165B92"/>
    <w:rsid w:val="00181772"/>
    <w:rsid w:val="00186204"/>
    <w:rsid w:val="001967ED"/>
    <w:rsid w:val="001B12A3"/>
    <w:rsid w:val="001B28D4"/>
    <w:rsid w:val="001C3B61"/>
    <w:rsid w:val="001D5455"/>
    <w:rsid w:val="001E0E53"/>
    <w:rsid w:val="001F1EC0"/>
    <w:rsid w:val="001F4A28"/>
    <w:rsid w:val="001F61A6"/>
    <w:rsid w:val="0020358A"/>
    <w:rsid w:val="00215FB3"/>
    <w:rsid w:val="00224A99"/>
    <w:rsid w:val="00231299"/>
    <w:rsid w:val="00231AE5"/>
    <w:rsid w:val="00247B4A"/>
    <w:rsid w:val="00250960"/>
    <w:rsid w:val="00251AB9"/>
    <w:rsid w:val="00251FE9"/>
    <w:rsid w:val="002602B4"/>
    <w:rsid w:val="0026326B"/>
    <w:rsid w:val="00267B70"/>
    <w:rsid w:val="00270F20"/>
    <w:rsid w:val="00271284"/>
    <w:rsid w:val="00274923"/>
    <w:rsid w:val="002919B9"/>
    <w:rsid w:val="002A0460"/>
    <w:rsid w:val="002A63C5"/>
    <w:rsid w:val="002A688C"/>
    <w:rsid w:val="002C1B34"/>
    <w:rsid w:val="002C7989"/>
    <w:rsid w:val="002D2E01"/>
    <w:rsid w:val="002D56F6"/>
    <w:rsid w:val="002F3AA6"/>
    <w:rsid w:val="002F6A04"/>
    <w:rsid w:val="003005D2"/>
    <w:rsid w:val="00303D45"/>
    <w:rsid w:val="003100AF"/>
    <w:rsid w:val="00330E68"/>
    <w:rsid w:val="00334506"/>
    <w:rsid w:val="00335975"/>
    <w:rsid w:val="003404BB"/>
    <w:rsid w:val="00340EA2"/>
    <w:rsid w:val="00367311"/>
    <w:rsid w:val="003860C1"/>
    <w:rsid w:val="003A7DD5"/>
    <w:rsid w:val="003D13D6"/>
    <w:rsid w:val="003D182A"/>
    <w:rsid w:val="003E0484"/>
    <w:rsid w:val="003E0746"/>
    <w:rsid w:val="003E3A9D"/>
    <w:rsid w:val="003E5AF5"/>
    <w:rsid w:val="003E5DB5"/>
    <w:rsid w:val="003E618A"/>
    <w:rsid w:val="003F11AD"/>
    <w:rsid w:val="003F7486"/>
    <w:rsid w:val="00412B6A"/>
    <w:rsid w:val="004138FF"/>
    <w:rsid w:val="00416853"/>
    <w:rsid w:val="00417704"/>
    <w:rsid w:val="004234F9"/>
    <w:rsid w:val="00423A47"/>
    <w:rsid w:val="00425388"/>
    <w:rsid w:val="0043160D"/>
    <w:rsid w:val="00435DC4"/>
    <w:rsid w:val="00441F5C"/>
    <w:rsid w:val="00451C4B"/>
    <w:rsid w:val="004773FF"/>
    <w:rsid w:val="00480316"/>
    <w:rsid w:val="00482152"/>
    <w:rsid w:val="00490636"/>
    <w:rsid w:val="004A199C"/>
    <w:rsid w:val="004A1C94"/>
    <w:rsid w:val="004A3C80"/>
    <w:rsid w:val="004A3F7C"/>
    <w:rsid w:val="004B3183"/>
    <w:rsid w:val="004B3836"/>
    <w:rsid w:val="004C5397"/>
    <w:rsid w:val="004C574A"/>
    <w:rsid w:val="004E16F2"/>
    <w:rsid w:val="004E1FE0"/>
    <w:rsid w:val="004E34B7"/>
    <w:rsid w:val="004E4136"/>
    <w:rsid w:val="00512226"/>
    <w:rsid w:val="005154ED"/>
    <w:rsid w:val="005157EB"/>
    <w:rsid w:val="00521361"/>
    <w:rsid w:val="00525C6F"/>
    <w:rsid w:val="0053537B"/>
    <w:rsid w:val="005369F7"/>
    <w:rsid w:val="00545238"/>
    <w:rsid w:val="005464D2"/>
    <w:rsid w:val="005479C7"/>
    <w:rsid w:val="0055675F"/>
    <w:rsid w:val="0056410E"/>
    <w:rsid w:val="00565410"/>
    <w:rsid w:val="00566B63"/>
    <w:rsid w:val="00571234"/>
    <w:rsid w:val="00572FD1"/>
    <w:rsid w:val="00574BA7"/>
    <w:rsid w:val="00577D8E"/>
    <w:rsid w:val="0058023E"/>
    <w:rsid w:val="00586E81"/>
    <w:rsid w:val="005963B6"/>
    <w:rsid w:val="00597B00"/>
    <w:rsid w:val="005A7418"/>
    <w:rsid w:val="005B3485"/>
    <w:rsid w:val="005B3FA9"/>
    <w:rsid w:val="005B5650"/>
    <w:rsid w:val="005B62ED"/>
    <w:rsid w:val="005C7DF8"/>
    <w:rsid w:val="005D30C9"/>
    <w:rsid w:val="005E7932"/>
    <w:rsid w:val="005F2BDC"/>
    <w:rsid w:val="005F6381"/>
    <w:rsid w:val="00604A4A"/>
    <w:rsid w:val="0061364E"/>
    <w:rsid w:val="00617543"/>
    <w:rsid w:val="00623897"/>
    <w:rsid w:val="00625892"/>
    <w:rsid w:val="0063092B"/>
    <w:rsid w:val="006407AE"/>
    <w:rsid w:val="00640A48"/>
    <w:rsid w:val="00640BE9"/>
    <w:rsid w:val="00643069"/>
    <w:rsid w:val="0065146F"/>
    <w:rsid w:val="0065334C"/>
    <w:rsid w:val="00666AEB"/>
    <w:rsid w:val="00667A96"/>
    <w:rsid w:val="00667AE2"/>
    <w:rsid w:val="006816AD"/>
    <w:rsid w:val="0068696D"/>
    <w:rsid w:val="006B34C4"/>
    <w:rsid w:val="006B3F68"/>
    <w:rsid w:val="006B468D"/>
    <w:rsid w:val="006C479A"/>
    <w:rsid w:val="006D02C6"/>
    <w:rsid w:val="006D3CC7"/>
    <w:rsid w:val="006D547D"/>
    <w:rsid w:val="006E070A"/>
    <w:rsid w:val="006E1E9A"/>
    <w:rsid w:val="00701180"/>
    <w:rsid w:val="00704214"/>
    <w:rsid w:val="0072207B"/>
    <w:rsid w:val="0073248E"/>
    <w:rsid w:val="00741558"/>
    <w:rsid w:val="007436F3"/>
    <w:rsid w:val="007439CF"/>
    <w:rsid w:val="00744453"/>
    <w:rsid w:val="007445B2"/>
    <w:rsid w:val="0075241A"/>
    <w:rsid w:val="0075786B"/>
    <w:rsid w:val="007667CD"/>
    <w:rsid w:val="00767E44"/>
    <w:rsid w:val="00773677"/>
    <w:rsid w:val="007A418A"/>
    <w:rsid w:val="007A49C3"/>
    <w:rsid w:val="007B5105"/>
    <w:rsid w:val="007C3225"/>
    <w:rsid w:val="007D4566"/>
    <w:rsid w:val="007E044A"/>
    <w:rsid w:val="007E2971"/>
    <w:rsid w:val="007E67A8"/>
    <w:rsid w:val="007F0644"/>
    <w:rsid w:val="007F06F5"/>
    <w:rsid w:val="007F3665"/>
    <w:rsid w:val="00822323"/>
    <w:rsid w:val="00823E51"/>
    <w:rsid w:val="00825EFA"/>
    <w:rsid w:val="00827334"/>
    <w:rsid w:val="00830BF5"/>
    <w:rsid w:val="00843D5D"/>
    <w:rsid w:val="00844ADD"/>
    <w:rsid w:val="00857450"/>
    <w:rsid w:val="00870246"/>
    <w:rsid w:val="00871058"/>
    <w:rsid w:val="00873948"/>
    <w:rsid w:val="00875481"/>
    <w:rsid w:val="0089202C"/>
    <w:rsid w:val="008A35AD"/>
    <w:rsid w:val="008B1837"/>
    <w:rsid w:val="008B1890"/>
    <w:rsid w:val="008B1BDF"/>
    <w:rsid w:val="008B7BC9"/>
    <w:rsid w:val="008C5EF6"/>
    <w:rsid w:val="008D0D6E"/>
    <w:rsid w:val="008D6245"/>
    <w:rsid w:val="00900754"/>
    <w:rsid w:val="009131A1"/>
    <w:rsid w:val="009152C9"/>
    <w:rsid w:val="00916539"/>
    <w:rsid w:val="00924E37"/>
    <w:rsid w:val="00933978"/>
    <w:rsid w:val="00951AA1"/>
    <w:rsid w:val="00955DE3"/>
    <w:rsid w:val="0096609C"/>
    <w:rsid w:val="0097226F"/>
    <w:rsid w:val="00977DF8"/>
    <w:rsid w:val="00981E8C"/>
    <w:rsid w:val="00987D0B"/>
    <w:rsid w:val="00993D21"/>
    <w:rsid w:val="00993EA1"/>
    <w:rsid w:val="009949E0"/>
    <w:rsid w:val="0099746E"/>
    <w:rsid w:val="009A03A5"/>
    <w:rsid w:val="009B6A68"/>
    <w:rsid w:val="009C36D7"/>
    <w:rsid w:val="009C4CBB"/>
    <w:rsid w:val="009C6B36"/>
    <w:rsid w:val="009D6C7E"/>
    <w:rsid w:val="009E48E3"/>
    <w:rsid w:val="009E671F"/>
    <w:rsid w:val="009E7D72"/>
    <w:rsid w:val="00A02588"/>
    <w:rsid w:val="00A0278A"/>
    <w:rsid w:val="00A0513C"/>
    <w:rsid w:val="00A12F16"/>
    <w:rsid w:val="00A14B67"/>
    <w:rsid w:val="00A2031F"/>
    <w:rsid w:val="00A23BE7"/>
    <w:rsid w:val="00A31934"/>
    <w:rsid w:val="00A3649D"/>
    <w:rsid w:val="00A37F1F"/>
    <w:rsid w:val="00A406E4"/>
    <w:rsid w:val="00A46AB9"/>
    <w:rsid w:val="00A63157"/>
    <w:rsid w:val="00A654A5"/>
    <w:rsid w:val="00A86584"/>
    <w:rsid w:val="00A878D0"/>
    <w:rsid w:val="00A945BC"/>
    <w:rsid w:val="00A951E1"/>
    <w:rsid w:val="00AA41EB"/>
    <w:rsid w:val="00AC4009"/>
    <w:rsid w:val="00AC52A1"/>
    <w:rsid w:val="00AD0C81"/>
    <w:rsid w:val="00AD4531"/>
    <w:rsid w:val="00AE17B7"/>
    <w:rsid w:val="00AE4216"/>
    <w:rsid w:val="00AF2A25"/>
    <w:rsid w:val="00AF4C19"/>
    <w:rsid w:val="00B04839"/>
    <w:rsid w:val="00B10EC5"/>
    <w:rsid w:val="00B11AC9"/>
    <w:rsid w:val="00B12A34"/>
    <w:rsid w:val="00B27D5D"/>
    <w:rsid w:val="00B375A0"/>
    <w:rsid w:val="00B576B4"/>
    <w:rsid w:val="00B802C9"/>
    <w:rsid w:val="00B93376"/>
    <w:rsid w:val="00B972A9"/>
    <w:rsid w:val="00BA6AAE"/>
    <w:rsid w:val="00BC163F"/>
    <w:rsid w:val="00BD2F66"/>
    <w:rsid w:val="00BE7C93"/>
    <w:rsid w:val="00BF12FB"/>
    <w:rsid w:val="00C070DA"/>
    <w:rsid w:val="00C32565"/>
    <w:rsid w:val="00C41ECA"/>
    <w:rsid w:val="00C43F9C"/>
    <w:rsid w:val="00C4422D"/>
    <w:rsid w:val="00C554E2"/>
    <w:rsid w:val="00C6230A"/>
    <w:rsid w:val="00C65577"/>
    <w:rsid w:val="00C814E4"/>
    <w:rsid w:val="00C85CEE"/>
    <w:rsid w:val="00C916E0"/>
    <w:rsid w:val="00CA23AA"/>
    <w:rsid w:val="00CA2478"/>
    <w:rsid w:val="00CA6B2F"/>
    <w:rsid w:val="00CC2945"/>
    <w:rsid w:val="00CD3CD7"/>
    <w:rsid w:val="00CD4834"/>
    <w:rsid w:val="00CE1D97"/>
    <w:rsid w:val="00CF22B6"/>
    <w:rsid w:val="00D007FD"/>
    <w:rsid w:val="00D05487"/>
    <w:rsid w:val="00D10B0D"/>
    <w:rsid w:val="00D23B84"/>
    <w:rsid w:val="00D25A4A"/>
    <w:rsid w:val="00D31980"/>
    <w:rsid w:val="00D53DC6"/>
    <w:rsid w:val="00D56621"/>
    <w:rsid w:val="00D62D9B"/>
    <w:rsid w:val="00D66565"/>
    <w:rsid w:val="00D66FE4"/>
    <w:rsid w:val="00D847FD"/>
    <w:rsid w:val="00D9159C"/>
    <w:rsid w:val="00D95034"/>
    <w:rsid w:val="00DB0925"/>
    <w:rsid w:val="00DE2451"/>
    <w:rsid w:val="00DE3F33"/>
    <w:rsid w:val="00DF3576"/>
    <w:rsid w:val="00DF3F73"/>
    <w:rsid w:val="00E110E3"/>
    <w:rsid w:val="00E12976"/>
    <w:rsid w:val="00E14A92"/>
    <w:rsid w:val="00E16653"/>
    <w:rsid w:val="00E1785C"/>
    <w:rsid w:val="00E30A0F"/>
    <w:rsid w:val="00E36B47"/>
    <w:rsid w:val="00E36BFF"/>
    <w:rsid w:val="00E45B9E"/>
    <w:rsid w:val="00E528FE"/>
    <w:rsid w:val="00E551E5"/>
    <w:rsid w:val="00E566EF"/>
    <w:rsid w:val="00E7027B"/>
    <w:rsid w:val="00E714DA"/>
    <w:rsid w:val="00E74712"/>
    <w:rsid w:val="00E7796A"/>
    <w:rsid w:val="00E840F0"/>
    <w:rsid w:val="00E852D7"/>
    <w:rsid w:val="00EA32E7"/>
    <w:rsid w:val="00EB589D"/>
    <w:rsid w:val="00EC7E00"/>
    <w:rsid w:val="00ED1B43"/>
    <w:rsid w:val="00ED1F58"/>
    <w:rsid w:val="00ED6A15"/>
    <w:rsid w:val="00EE7936"/>
    <w:rsid w:val="00EF53B4"/>
    <w:rsid w:val="00F03C55"/>
    <w:rsid w:val="00F04C8B"/>
    <w:rsid w:val="00F30C9B"/>
    <w:rsid w:val="00F46CF6"/>
    <w:rsid w:val="00F717EC"/>
    <w:rsid w:val="00F71927"/>
    <w:rsid w:val="00F73162"/>
    <w:rsid w:val="00F755F1"/>
    <w:rsid w:val="00F9021D"/>
    <w:rsid w:val="00F903AA"/>
    <w:rsid w:val="00F93DA0"/>
    <w:rsid w:val="00FA378A"/>
    <w:rsid w:val="00FA5219"/>
    <w:rsid w:val="00FB4DDF"/>
    <w:rsid w:val="00FD0B8D"/>
    <w:rsid w:val="00FD50DB"/>
    <w:rsid w:val="00FE549C"/>
    <w:rsid w:val="00FE6BD6"/>
    <w:rsid w:val="00FE7DF5"/>
    <w:rsid w:val="00FF0419"/>
    <w:rsid w:val="00FF1132"/>
    <w:rsid w:val="00FF1EE4"/>
    <w:rsid w:val="00FF23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C9623"/>
  <w15:chartTrackingRefBased/>
  <w15:docId w15:val="{C5D17412-D6CB-4178-A6C1-40FC79EBA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70DA"/>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070DA"/>
    <w:pPr>
      <w:keepNext/>
      <w:keepLines/>
      <w:spacing w:before="40" w:after="0"/>
      <w:outlineLvl w:val="1"/>
    </w:pPr>
    <w:rPr>
      <w:rFonts w:ascii="Arial" w:eastAsiaTheme="majorEastAsia" w:hAnsi="Arial"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70DA"/>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C070DA"/>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C070DA"/>
    <w:pPr>
      <w:outlineLvl w:val="9"/>
    </w:pPr>
    <w:rPr>
      <w:rFonts w:asciiTheme="majorHAnsi" w:hAnsiTheme="majorHAnsi"/>
      <w:lang w:val="en-US"/>
    </w:rPr>
  </w:style>
  <w:style w:type="paragraph" w:styleId="TOC1">
    <w:name w:val="toc 1"/>
    <w:basedOn w:val="Normal"/>
    <w:next w:val="Normal"/>
    <w:autoRedefine/>
    <w:uiPriority w:val="39"/>
    <w:unhideWhenUsed/>
    <w:rsid w:val="00A951E1"/>
    <w:pPr>
      <w:tabs>
        <w:tab w:val="right" w:leader="dot" w:pos="9016"/>
      </w:tabs>
      <w:spacing w:after="100" w:line="360" w:lineRule="auto"/>
    </w:pPr>
  </w:style>
  <w:style w:type="paragraph" w:styleId="TOC2">
    <w:name w:val="toc 2"/>
    <w:basedOn w:val="Normal"/>
    <w:next w:val="Normal"/>
    <w:autoRedefine/>
    <w:uiPriority w:val="39"/>
    <w:unhideWhenUsed/>
    <w:rsid w:val="00C916E0"/>
    <w:pPr>
      <w:tabs>
        <w:tab w:val="right" w:leader="dot" w:pos="9016"/>
      </w:tabs>
      <w:spacing w:after="100" w:line="360" w:lineRule="auto"/>
      <w:ind w:left="220"/>
    </w:pPr>
    <w:rPr>
      <w:rFonts w:cs="Arial"/>
      <w:noProof/>
    </w:rPr>
  </w:style>
  <w:style w:type="character" w:styleId="Hyperlink">
    <w:name w:val="Hyperlink"/>
    <w:basedOn w:val="DefaultParagraphFont"/>
    <w:uiPriority w:val="99"/>
    <w:unhideWhenUsed/>
    <w:rsid w:val="00C070DA"/>
    <w:rPr>
      <w:color w:val="0563C1" w:themeColor="hyperlink"/>
      <w:u w:val="single"/>
    </w:rPr>
  </w:style>
  <w:style w:type="paragraph" w:styleId="NoSpacing">
    <w:name w:val="No Spacing"/>
    <w:link w:val="NoSpacingChar"/>
    <w:uiPriority w:val="1"/>
    <w:qFormat/>
    <w:rsid w:val="00CE1D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E1D97"/>
    <w:rPr>
      <w:rFonts w:eastAsiaTheme="minorEastAsia"/>
      <w:lang w:val="en-US"/>
    </w:rPr>
  </w:style>
  <w:style w:type="paragraph" w:styleId="ListParagraph">
    <w:name w:val="List Paragraph"/>
    <w:basedOn w:val="Normal"/>
    <w:link w:val="ListParagraphChar"/>
    <w:qFormat/>
    <w:rsid w:val="00303D45"/>
    <w:pPr>
      <w:spacing w:after="0" w:line="240" w:lineRule="auto"/>
      <w:ind w:left="720"/>
      <w:contextualSpacing/>
    </w:pPr>
    <w:rPr>
      <w:rFonts w:ascii="Arial" w:eastAsia="Times New Roman" w:hAnsi="Arial" w:cs="Times New Roman"/>
      <w:sz w:val="24"/>
      <w:szCs w:val="20"/>
    </w:rPr>
  </w:style>
  <w:style w:type="character" w:customStyle="1" w:styleId="ListParagraphChar">
    <w:name w:val="List Paragraph Char"/>
    <w:link w:val="ListParagraph"/>
    <w:locked/>
    <w:rsid w:val="00303D45"/>
    <w:rPr>
      <w:rFonts w:ascii="Arial" w:eastAsia="Times New Roman" w:hAnsi="Arial" w:cs="Times New Roman"/>
      <w:sz w:val="24"/>
      <w:szCs w:val="20"/>
    </w:rPr>
  </w:style>
  <w:style w:type="paragraph" w:styleId="Header">
    <w:name w:val="header"/>
    <w:basedOn w:val="Normal"/>
    <w:link w:val="HeaderChar"/>
    <w:uiPriority w:val="99"/>
    <w:unhideWhenUsed/>
    <w:rsid w:val="00D25A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5A4A"/>
  </w:style>
  <w:style w:type="paragraph" w:styleId="Footer">
    <w:name w:val="footer"/>
    <w:basedOn w:val="Normal"/>
    <w:link w:val="FooterChar"/>
    <w:uiPriority w:val="99"/>
    <w:unhideWhenUsed/>
    <w:rsid w:val="00D25A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5A4A"/>
  </w:style>
  <w:style w:type="character" w:customStyle="1" w:styleId="a-size-extra-large">
    <w:name w:val="a-size-extra-large"/>
    <w:basedOn w:val="DefaultParagraphFont"/>
    <w:rsid w:val="00BD2F66"/>
  </w:style>
  <w:style w:type="character" w:customStyle="1" w:styleId="a-text-bold">
    <w:name w:val="a-text-bold"/>
    <w:basedOn w:val="DefaultParagraphFont"/>
    <w:rsid w:val="00BD2F66"/>
  </w:style>
  <w:style w:type="character" w:styleId="UnresolvedMention">
    <w:name w:val="Unresolved Mention"/>
    <w:basedOn w:val="DefaultParagraphFont"/>
    <w:uiPriority w:val="99"/>
    <w:semiHidden/>
    <w:unhideWhenUsed/>
    <w:rsid w:val="00A31934"/>
    <w:rPr>
      <w:color w:val="605E5C"/>
      <w:shd w:val="clear" w:color="auto" w:fill="E1DFDD"/>
    </w:rPr>
  </w:style>
  <w:style w:type="paragraph" w:styleId="NormalWeb">
    <w:name w:val="Normal (Web)"/>
    <w:basedOn w:val="Normal"/>
    <w:uiPriority w:val="99"/>
    <w:semiHidden/>
    <w:unhideWhenUsed/>
    <w:rsid w:val="00251A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435D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759842">
      <w:bodyDiv w:val="1"/>
      <w:marLeft w:val="0"/>
      <w:marRight w:val="0"/>
      <w:marTop w:val="0"/>
      <w:marBottom w:val="0"/>
      <w:divBdr>
        <w:top w:val="none" w:sz="0" w:space="0" w:color="auto"/>
        <w:left w:val="none" w:sz="0" w:space="0" w:color="auto"/>
        <w:bottom w:val="none" w:sz="0" w:space="0" w:color="auto"/>
        <w:right w:val="none" w:sz="0" w:space="0" w:color="auto"/>
      </w:divBdr>
    </w:div>
    <w:div w:id="969170300">
      <w:bodyDiv w:val="1"/>
      <w:marLeft w:val="0"/>
      <w:marRight w:val="0"/>
      <w:marTop w:val="0"/>
      <w:marBottom w:val="0"/>
      <w:divBdr>
        <w:top w:val="none" w:sz="0" w:space="0" w:color="auto"/>
        <w:left w:val="none" w:sz="0" w:space="0" w:color="auto"/>
        <w:bottom w:val="none" w:sz="0" w:space="0" w:color="auto"/>
        <w:right w:val="none" w:sz="0" w:space="0" w:color="auto"/>
      </w:divBdr>
      <w:divsChild>
        <w:div w:id="1376926839">
          <w:marLeft w:val="0"/>
          <w:marRight w:val="0"/>
          <w:marTop w:val="0"/>
          <w:marBottom w:val="0"/>
          <w:divBdr>
            <w:top w:val="none" w:sz="0" w:space="0" w:color="auto"/>
            <w:left w:val="none" w:sz="0" w:space="0" w:color="auto"/>
            <w:bottom w:val="none" w:sz="0" w:space="0" w:color="auto"/>
            <w:right w:val="none" w:sz="0" w:space="0" w:color="auto"/>
          </w:divBdr>
        </w:div>
      </w:divsChild>
    </w:div>
    <w:div w:id="1566910538">
      <w:bodyDiv w:val="1"/>
      <w:marLeft w:val="0"/>
      <w:marRight w:val="0"/>
      <w:marTop w:val="0"/>
      <w:marBottom w:val="0"/>
      <w:divBdr>
        <w:top w:val="none" w:sz="0" w:space="0" w:color="auto"/>
        <w:left w:val="none" w:sz="0" w:space="0" w:color="auto"/>
        <w:bottom w:val="none" w:sz="0" w:space="0" w:color="auto"/>
        <w:right w:val="none" w:sz="0" w:space="0" w:color="auto"/>
      </w:divBdr>
    </w:div>
    <w:div w:id="1702316501">
      <w:bodyDiv w:val="1"/>
      <w:marLeft w:val="0"/>
      <w:marRight w:val="0"/>
      <w:marTop w:val="0"/>
      <w:marBottom w:val="0"/>
      <w:divBdr>
        <w:top w:val="none" w:sz="0" w:space="0" w:color="auto"/>
        <w:left w:val="none" w:sz="0" w:space="0" w:color="auto"/>
        <w:bottom w:val="none" w:sz="0" w:space="0" w:color="auto"/>
        <w:right w:val="none" w:sz="0" w:space="0" w:color="auto"/>
      </w:divBdr>
    </w:div>
    <w:div w:id="1804541122">
      <w:bodyDiv w:val="1"/>
      <w:marLeft w:val="0"/>
      <w:marRight w:val="0"/>
      <w:marTop w:val="0"/>
      <w:marBottom w:val="0"/>
      <w:divBdr>
        <w:top w:val="none" w:sz="0" w:space="0" w:color="auto"/>
        <w:left w:val="none" w:sz="0" w:space="0" w:color="auto"/>
        <w:bottom w:val="none" w:sz="0" w:space="0" w:color="auto"/>
        <w:right w:val="none" w:sz="0" w:space="0" w:color="auto"/>
      </w:divBdr>
    </w:div>
    <w:div w:id="1971323786">
      <w:bodyDiv w:val="1"/>
      <w:marLeft w:val="0"/>
      <w:marRight w:val="0"/>
      <w:marTop w:val="0"/>
      <w:marBottom w:val="0"/>
      <w:divBdr>
        <w:top w:val="none" w:sz="0" w:space="0" w:color="auto"/>
        <w:left w:val="none" w:sz="0" w:space="0" w:color="auto"/>
        <w:bottom w:val="none" w:sz="0" w:space="0" w:color="auto"/>
        <w:right w:val="none" w:sz="0" w:space="0" w:color="auto"/>
      </w:divBdr>
      <w:divsChild>
        <w:div w:id="394545734">
          <w:marLeft w:val="0"/>
          <w:marRight w:val="0"/>
          <w:marTop w:val="0"/>
          <w:marBottom w:val="0"/>
          <w:divBdr>
            <w:top w:val="none" w:sz="0" w:space="0" w:color="auto"/>
            <w:left w:val="none" w:sz="0" w:space="0" w:color="auto"/>
            <w:bottom w:val="none" w:sz="0" w:space="0" w:color="auto"/>
            <w:right w:val="none" w:sz="0" w:space="0" w:color="auto"/>
          </w:divBdr>
        </w:div>
      </w:divsChild>
    </w:div>
    <w:div w:id="2022509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ollege.police.uk/article/rcrp-national-guidance-launched" TargetMode="External"/><Relationship Id="rId18" Type="http://schemas.openxmlformats.org/officeDocument/2006/relationships/hyperlink" Target="https://www.local.gov.uk/topics/social-care-health-and-integration/right-care-right-person-national-partnership-agreement"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gov.wales/sites/default/files/publications/2020-12/beyond-the-call.pdf" TargetMode="External"/><Relationship Id="rId7" Type="http://schemas.openxmlformats.org/officeDocument/2006/relationships/footnotes" Target="footnotes.xml"/><Relationship Id="rId12" Type="http://schemas.openxmlformats.org/officeDocument/2006/relationships/hyperlink" Target="https://www.cardiffandvalersb.co.uk/wp-content/uploads/All-Wales-Protocol-Missing-Children.pdf" TargetMode="External"/><Relationship Id="rId17" Type="http://schemas.openxmlformats.org/officeDocument/2006/relationships/hyperlink" Target="https://www.legislation.gov.uk/ukpga/1983/20/section/136"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ssets-hmicfrs.justiceinspectorates.gov.uk/uploads/policing-and-mental-health-picking-up-the-pieces.pdf" TargetMode="External"/><Relationship Id="rId20" Type="http://schemas.openxmlformats.org/officeDocument/2006/relationships/hyperlink" Target="https://news.npcc.police.uk/releases/police-to-save-1-million-officer-hours-as-forces-adopt-new-model-to-ensure-specialist-care-for-health-incident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uowtsd-my.sharepoint.com/:v:/g/personal/c_gregory_uwtsd_ac_uk/EavPX-e-ExdJr42Tt6RcCG0BTxt7UiOuHj-QLTQFlvM2Dw?e=WHTi2k&amp;nav=eyJyZWZlcnJhbEluZm8iOnsicmVmZXJyYWxBcHAiOiJTdHJlYW1XZWJBcHAiLCJyZWZlcnJhbFZpZXciOiJTaGFyZURpYWxvZy1MaW5rIiwicmVmZXJyYWxBcHBQbGF0Zm9ybSI6IldlYiIsInJlZmVycmFsTW9kZSI6InZpZXcifX0%3D"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futurecarecapital.org.uk/latest/police-dealing-with-more-people-in-crisis-than-ever/" TargetMode="External"/><Relationship Id="rId23" Type="http://schemas.openxmlformats.org/officeDocument/2006/relationships/image" Target="media/image2.jpeg"/><Relationship Id="rId10" Type="http://schemas.openxmlformats.org/officeDocument/2006/relationships/image" Target="media/image2.png"/><Relationship Id="rId19" Type="http://schemas.openxmlformats.org/officeDocument/2006/relationships/hyperlink" Target="https://www.gov.wales/sites/default/files/publications/2020-12/beyond-the-call.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college.police.uk/article/rcrp-national-guidance-launched" TargetMode="External"/><Relationship Id="rId22" Type="http://schemas.openxmlformats.org/officeDocument/2006/relationships/hyperlink" Target="https://www.south-wales.police.uk/police-forces/south-wales-police/areas/about-us/about-us/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question of whether South Wales Police should be the first point of call or the last resort in dealing with mental health issues in the community is a critical and complex matter. This abstract introduces an ongoing societal debate and touches upon issues of public safety, the evolving role of law enforcement and mental health support. The abstract highlights need to consider the experiences of those affected, the available resources, and the potential for alternative approaches to provide a more collaborative approach of this pressing issue.</Abstract>
  <CompanyAddress/>
  <CompanyPhone/>
  <CompanyFax/>
  <CompanyEmail>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AA06A7E-CCD0-42FA-A163-A23E553AE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4274</TotalTime>
  <Pages>26</Pages>
  <Words>7209</Words>
  <Characters>41095</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Should South Wales Police be the first point of call or the last resort in dealing with mental health issues?</vt:lpstr>
    </vt:vector>
  </TitlesOfParts>
  <Company/>
  <LinksUpToDate>false</LinksUpToDate>
  <CharactersWithSpaces>48208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Should South Wales Police be the first point of call or the last resort in dealing with mental health issues?</dc:title>
  <dc:subject/>
  <dc:creator>XXXX</dc:creator>
  <cp:keywords/>
  <dc:description/>
  <cp:lastModifiedBy>Mike Durke</cp:lastModifiedBy>
  <cp:revision>123</cp:revision>
  <dcterms:created xsi:type="dcterms:W3CDTF">2024-04-30T19:44:00Z</dcterms:created>
  <dcterms:modified xsi:type="dcterms:W3CDTF">2025-04-16T08:17:00Z</dcterms:modified>
</cp:coreProperties>
</file>