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4168C8A" w:rsidP="039044E4" w:rsidRDefault="14168C8A" w14:paraId="18C6632A" w14:textId="161D50C8">
      <w:pPr>
        <w:pStyle w:val="Normal"/>
        <w:rPr>
          <w:rFonts w:ascii="Arial" w:hAnsi="Arial" w:eastAsia="Arial" w:cs="Arial"/>
          <w:b w:val="1"/>
          <w:bCs w:val="1"/>
          <w:sz w:val="36"/>
          <w:szCs w:val="36"/>
          <w:u w:val="single"/>
        </w:rPr>
      </w:pPr>
      <w:r w:rsidRPr="039044E4" w:rsidR="14168C8A">
        <w:rPr>
          <w:rFonts w:ascii="Arial" w:hAnsi="Arial" w:eastAsia="Arial" w:cs="Arial"/>
          <w:b w:val="1"/>
          <w:bCs w:val="1"/>
          <w:sz w:val="36"/>
          <w:szCs w:val="36"/>
          <w:u w:val="single"/>
        </w:rPr>
        <w:t xml:space="preserve">Using the pupil profile given, </w:t>
      </w:r>
      <w:r w:rsidRPr="039044E4" w:rsidR="14168C8A">
        <w:rPr>
          <w:rFonts w:ascii="Arial" w:hAnsi="Arial" w:eastAsia="Arial" w:cs="Arial"/>
          <w:b w:val="1"/>
          <w:bCs w:val="1"/>
          <w:sz w:val="36"/>
          <w:szCs w:val="36"/>
          <w:u w:val="single"/>
        </w:rPr>
        <w:t>identify</w:t>
      </w:r>
      <w:r w:rsidRPr="039044E4" w:rsidR="14168C8A">
        <w:rPr>
          <w:rFonts w:ascii="Arial" w:hAnsi="Arial" w:eastAsia="Arial" w:cs="Arial"/>
          <w:b w:val="1"/>
          <w:bCs w:val="1"/>
          <w:sz w:val="36"/>
          <w:szCs w:val="36"/>
          <w:u w:val="single"/>
        </w:rPr>
        <w:t xml:space="preserve"> how specific aspects of the child’s holistic development could be met within an educational setting. Underpin this with references to relevant theories, </w:t>
      </w:r>
      <w:r w:rsidRPr="039044E4" w:rsidR="14168C8A">
        <w:rPr>
          <w:rFonts w:ascii="Arial" w:hAnsi="Arial" w:eastAsia="Arial" w:cs="Arial"/>
          <w:b w:val="1"/>
          <w:bCs w:val="1"/>
          <w:sz w:val="36"/>
          <w:szCs w:val="36"/>
          <w:u w:val="single"/>
        </w:rPr>
        <w:t>research</w:t>
      </w:r>
      <w:r w:rsidRPr="039044E4" w:rsidR="14168C8A">
        <w:rPr>
          <w:rFonts w:ascii="Arial" w:hAnsi="Arial" w:eastAsia="Arial" w:cs="Arial"/>
          <w:b w:val="1"/>
          <w:bCs w:val="1"/>
          <w:sz w:val="36"/>
          <w:szCs w:val="36"/>
          <w:u w:val="single"/>
        </w:rPr>
        <w:t xml:space="preserve"> and examples of excellent practice</w:t>
      </w:r>
      <w:r w:rsidRPr="039044E4" w:rsidR="14168C8A">
        <w:rPr>
          <w:rFonts w:ascii="Arial" w:hAnsi="Arial" w:eastAsia="Arial" w:cs="Arial"/>
          <w:b w:val="1"/>
          <w:bCs w:val="1"/>
          <w:sz w:val="36"/>
          <w:szCs w:val="36"/>
          <w:u w:val="single"/>
        </w:rPr>
        <w:t xml:space="preserve">.  </w:t>
      </w:r>
    </w:p>
    <w:p w:rsidR="6E7A74D7" w:rsidP="039044E4" w:rsidRDefault="6E7A74D7" w14:paraId="5236DA78" w14:textId="68E9C4A0">
      <w:pPr>
        <w:rPr>
          <w:rFonts w:ascii="Arial" w:hAnsi="Arial" w:eastAsia="Arial" w:cs="Arial"/>
          <w:sz w:val="20"/>
          <w:szCs w:val="20"/>
        </w:rPr>
      </w:pPr>
      <w:bookmarkStart w:name="_Int_HPGc1zC1" w:id="967721900"/>
      <w:r w:rsidRPr="039044E4" w:rsidR="6E7A74D7">
        <w:rPr>
          <w:rFonts w:ascii="Arial" w:hAnsi="Arial" w:eastAsia="Arial" w:cs="Arial"/>
          <w:sz w:val="22"/>
          <w:szCs w:val="22"/>
        </w:rPr>
        <w:t>Teachers must have a great understanding of the development of children in all areas to be able to support the children in their school to the highest standards possible.</w:t>
      </w:r>
      <w:bookmarkEnd w:id="967721900"/>
      <w:r w:rsidRPr="039044E4" w:rsidR="6E7A74D7">
        <w:rPr>
          <w:rFonts w:ascii="Arial" w:hAnsi="Arial" w:eastAsia="Arial" w:cs="Arial"/>
          <w:sz w:val="22"/>
          <w:szCs w:val="22"/>
        </w:rPr>
        <w:t xml:space="preserve"> Ella is a four-year-old pupil in Reception class and based on the evaluation of Ella's pupil profile, it is </w:t>
      </w:r>
      <w:r w:rsidRPr="039044E4" w:rsidR="6E7A74D7">
        <w:rPr>
          <w:rFonts w:ascii="Arial" w:hAnsi="Arial" w:eastAsia="Arial" w:cs="Arial"/>
          <w:sz w:val="22"/>
          <w:szCs w:val="22"/>
        </w:rPr>
        <w:t>evident</w:t>
      </w:r>
      <w:r w:rsidRPr="039044E4" w:rsidR="6E7A74D7">
        <w:rPr>
          <w:rFonts w:ascii="Arial" w:hAnsi="Arial" w:eastAsia="Arial" w:cs="Arial"/>
          <w:sz w:val="22"/>
          <w:szCs w:val="22"/>
        </w:rPr>
        <w:t xml:space="preserve"> that Ella </w:t>
      </w:r>
      <w:r w:rsidRPr="039044E4" w:rsidR="6E7A74D7">
        <w:rPr>
          <w:rFonts w:ascii="Arial" w:hAnsi="Arial" w:eastAsia="Arial" w:cs="Arial"/>
          <w:sz w:val="22"/>
          <w:szCs w:val="22"/>
        </w:rPr>
        <w:t>appears to be</w:t>
      </w:r>
      <w:r w:rsidRPr="039044E4" w:rsidR="6E7A74D7">
        <w:rPr>
          <w:rFonts w:ascii="Arial" w:hAnsi="Arial" w:eastAsia="Arial" w:cs="Arial"/>
          <w:sz w:val="22"/>
          <w:szCs w:val="22"/>
        </w:rPr>
        <w:t xml:space="preserve"> experiencing some issues with h</w:t>
      </w:r>
      <w:r w:rsidRPr="039044E4" w:rsidR="54D8C23C">
        <w:rPr>
          <w:rFonts w:ascii="Arial" w:hAnsi="Arial" w:eastAsia="Arial" w:cs="Arial"/>
          <w:sz w:val="22"/>
          <w:szCs w:val="22"/>
        </w:rPr>
        <w:t xml:space="preserve">er </w:t>
      </w:r>
      <w:r w:rsidRPr="039044E4" w:rsidR="6E7A74D7">
        <w:rPr>
          <w:rFonts w:ascii="Arial" w:hAnsi="Arial" w:eastAsia="Arial" w:cs="Arial"/>
          <w:sz w:val="22"/>
          <w:szCs w:val="22"/>
        </w:rPr>
        <w:t xml:space="preserve">social, </w:t>
      </w:r>
      <w:r w:rsidRPr="039044E4" w:rsidR="6E7A74D7">
        <w:rPr>
          <w:rFonts w:ascii="Arial" w:hAnsi="Arial" w:eastAsia="Arial" w:cs="Arial"/>
          <w:sz w:val="22"/>
          <w:szCs w:val="22"/>
        </w:rPr>
        <w:t>emotional</w:t>
      </w:r>
      <w:r w:rsidRPr="039044E4" w:rsidR="6E7A74D7">
        <w:rPr>
          <w:rFonts w:ascii="Arial" w:hAnsi="Arial" w:eastAsia="Arial" w:cs="Arial"/>
          <w:sz w:val="22"/>
          <w:szCs w:val="22"/>
        </w:rPr>
        <w:t xml:space="preserve"> and physical development. Ella's pupil profile highlights her strengths and weaknesses within the s</w:t>
      </w:r>
      <w:r w:rsidRPr="039044E4" w:rsidR="148620E0">
        <w:rPr>
          <w:rFonts w:ascii="Arial" w:hAnsi="Arial" w:eastAsia="Arial" w:cs="Arial"/>
          <w:sz w:val="22"/>
          <w:szCs w:val="22"/>
        </w:rPr>
        <w:t xml:space="preserve">ix </w:t>
      </w:r>
      <w:r w:rsidRPr="039044E4" w:rsidR="6E7A74D7">
        <w:rPr>
          <w:rFonts w:ascii="Arial" w:hAnsi="Arial" w:eastAsia="Arial" w:cs="Arial"/>
          <w:sz w:val="22"/>
          <w:szCs w:val="22"/>
        </w:rPr>
        <w:t>areas of learning under the provision of the Welsh Government for Foundation phase (Welsh Government 2</w:t>
      </w:r>
      <w:r w:rsidRPr="039044E4" w:rsidR="7A34DD84">
        <w:rPr>
          <w:rFonts w:ascii="Arial" w:hAnsi="Arial" w:eastAsia="Arial" w:cs="Arial"/>
          <w:sz w:val="22"/>
          <w:szCs w:val="22"/>
        </w:rPr>
        <w:t>022</w:t>
      </w:r>
      <w:r w:rsidRPr="039044E4" w:rsidR="6E7A74D7">
        <w:rPr>
          <w:rFonts w:ascii="Arial" w:hAnsi="Arial" w:eastAsia="Arial" w:cs="Arial"/>
          <w:sz w:val="22"/>
          <w:szCs w:val="22"/>
        </w:rPr>
        <w:t xml:space="preserve">). In some areas of her development, Ella </w:t>
      </w:r>
      <w:r w:rsidRPr="039044E4" w:rsidR="6E7A74D7">
        <w:rPr>
          <w:rFonts w:ascii="Arial" w:hAnsi="Arial" w:eastAsia="Arial" w:cs="Arial"/>
          <w:sz w:val="22"/>
          <w:szCs w:val="22"/>
        </w:rPr>
        <w:t>appears to be</w:t>
      </w:r>
      <w:r w:rsidRPr="039044E4" w:rsidR="6E7A74D7">
        <w:rPr>
          <w:rFonts w:ascii="Arial" w:hAnsi="Arial" w:eastAsia="Arial" w:cs="Arial"/>
          <w:sz w:val="22"/>
          <w:szCs w:val="22"/>
        </w:rPr>
        <w:t xml:space="preserve"> excelling and developing at the average desired pace. For example, she is toilet trained,</w:t>
      </w:r>
      <w:r w:rsidRPr="039044E4" w:rsidR="6E7A74D7">
        <w:rPr>
          <w:rFonts w:ascii="Arial" w:hAnsi="Arial" w:eastAsia="Arial" w:cs="Arial"/>
          <w:sz w:val="22"/>
          <w:szCs w:val="22"/>
        </w:rPr>
        <w:t xml:space="preserve"> understands the concept of puzzle solving and can recall parts of a story. However, in some areas, she </w:t>
      </w:r>
      <w:r w:rsidRPr="039044E4" w:rsidR="6E7A74D7">
        <w:rPr>
          <w:rFonts w:ascii="Arial" w:hAnsi="Arial" w:eastAsia="Arial" w:cs="Arial"/>
          <w:sz w:val="22"/>
          <w:szCs w:val="22"/>
        </w:rPr>
        <w:t>appears to be</w:t>
      </w:r>
      <w:r w:rsidRPr="039044E4" w:rsidR="6E7A74D7">
        <w:rPr>
          <w:rFonts w:ascii="Arial" w:hAnsi="Arial" w:eastAsia="Arial" w:cs="Arial"/>
          <w:sz w:val="22"/>
          <w:szCs w:val="22"/>
        </w:rPr>
        <w:t xml:space="preserve"> at the developmental age of children between one to three years old. I will be discussing ways in which we could aid Ella with her development. </w:t>
      </w:r>
    </w:p>
    <w:p w:rsidR="1BADFF8F" w:rsidP="039044E4" w:rsidRDefault="1BADFF8F" w14:paraId="0BC1AE9F" w14:textId="6CBAE06A">
      <w:pPr>
        <w:pStyle w:val="Normal"/>
        <w:rPr>
          <w:rFonts w:ascii="Arial" w:hAnsi="Arial" w:eastAsia="Arial" w:cs="Arial"/>
          <w:b w:val="1"/>
          <w:bCs w:val="1"/>
          <w:sz w:val="28"/>
          <w:szCs w:val="28"/>
          <w:u w:val="single"/>
        </w:rPr>
      </w:pPr>
      <w:r w:rsidRPr="039044E4" w:rsidR="1BADFF8F">
        <w:rPr>
          <w:rFonts w:ascii="Arial" w:hAnsi="Arial" w:eastAsia="Arial" w:cs="Arial"/>
          <w:b w:val="1"/>
          <w:bCs w:val="1"/>
          <w:sz w:val="28"/>
          <w:szCs w:val="28"/>
          <w:u w:val="single"/>
        </w:rPr>
        <w:t xml:space="preserve">Social development </w:t>
      </w:r>
    </w:p>
    <w:p w:rsidR="1BADFF8F" w:rsidP="039044E4" w:rsidRDefault="1BADFF8F" w14:paraId="3E712773" w14:textId="1B6F3266">
      <w:pPr>
        <w:pStyle w:val="Normal"/>
        <w:rPr>
          <w:rFonts w:ascii="Arial" w:hAnsi="Arial" w:eastAsia="Arial" w:cs="Arial"/>
          <w:sz w:val="20"/>
          <w:szCs w:val="20"/>
        </w:rPr>
      </w:pPr>
      <w:r w:rsidRPr="039044E4" w:rsidR="1BADFF8F">
        <w:rPr>
          <w:rFonts w:ascii="Arial" w:hAnsi="Arial" w:eastAsia="Arial" w:cs="Arial"/>
          <w:sz w:val="22"/>
          <w:szCs w:val="22"/>
        </w:rPr>
        <w:t xml:space="preserve">Ella </w:t>
      </w:r>
      <w:r w:rsidRPr="039044E4" w:rsidR="1BADFF8F">
        <w:rPr>
          <w:rFonts w:ascii="Arial" w:hAnsi="Arial" w:eastAsia="Arial" w:cs="Arial"/>
          <w:sz w:val="22"/>
          <w:szCs w:val="22"/>
        </w:rPr>
        <w:t>isn’t</w:t>
      </w:r>
      <w:r w:rsidRPr="039044E4" w:rsidR="1BADFF8F">
        <w:rPr>
          <w:rFonts w:ascii="Arial" w:hAnsi="Arial" w:eastAsia="Arial" w:cs="Arial"/>
          <w:sz w:val="22"/>
          <w:szCs w:val="22"/>
        </w:rPr>
        <w:t xml:space="preserve"> always happy to separate from her mum </w:t>
      </w:r>
      <w:r w:rsidRPr="039044E4" w:rsidR="31AC2D9D">
        <w:rPr>
          <w:rFonts w:ascii="Arial" w:hAnsi="Arial" w:eastAsia="Arial" w:cs="Arial"/>
          <w:sz w:val="22"/>
          <w:szCs w:val="22"/>
        </w:rPr>
        <w:t>[</w:t>
      </w:r>
      <w:r w:rsidRPr="039044E4" w:rsidR="1BADFF8F">
        <w:rPr>
          <w:rFonts w:ascii="Arial" w:hAnsi="Arial" w:eastAsia="Arial" w:cs="Arial"/>
          <w:sz w:val="22"/>
          <w:szCs w:val="22"/>
        </w:rPr>
        <w:t>primary caregiver</w:t>
      </w:r>
      <w:r w:rsidRPr="039044E4" w:rsidR="17657D43">
        <w:rPr>
          <w:rFonts w:ascii="Arial" w:hAnsi="Arial" w:eastAsia="Arial" w:cs="Arial"/>
          <w:sz w:val="22"/>
          <w:szCs w:val="22"/>
        </w:rPr>
        <w:t>]</w:t>
      </w:r>
      <w:r w:rsidRPr="039044E4" w:rsidR="1BADFF8F">
        <w:rPr>
          <w:rFonts w:ascii="Arial" w:hAnsi="Arial" w:eastAsia="Arial" w:cs="Arial"/>
          <w:sz w:val="22"/>
          <w:szCs w:val="22"/>
        </w:rPr>
        <w:t xml:space="preserve"> each morning upon arrival at school. From this and further analysis of Ella’s pupil profile, we may suppose that Ella might not be entirely happy to be social with anyone other than those with whom she has clear-cut relationships. According to the Oxford University Dictionary, ‘clear-cut’ is “definite and easy to see or identify</w:t>
      </w:r>
      <w:r w:rsidRPr="039044E4" w:rsidR="1BADFF8F">
        <w:rPr>
          <w:rFonts w:ascii="Arial" w:hAnsi="Arial" w:eastAsia="Arial" w:cs="Arial"/>
          <w:sz w:val="22"/>
          <w:szCs w:val="22"/>
        </w:rPr>
        <w:t>”.</w:t>
      </w:r>
      <w:r w:rsidRPr="039044E4" w:rsidR="1BADFF8F">
        <w:rPr>
          <w:rFonts w:ascii="Arial" w:hAnsi="Arial" w:eastAsia="Arial" w:cs="Arial"/>
          <w:sz w:val="22"/>
          <w:szCs w:val="22"/>
        </w:rPr>
        <w:t xml:space="preserve"> Given Ella’s age of 4 years old and having been in a classroom which </w:t>
      </w:r>
      <w:r w:rsidRPr="039044E4" w:rsidR="1BADFF8F">
        <w:rPr>
          <w:rFonts w:ascii="Arial" w:hAnsi="Arial" w:eastAsia="Arial" w:cs="Arial"/>
          <w:sz w:val="22"/>
          <w:szCs w:val="22"/>
        </w:rPr>
        <w:t>generally is</w:t>
      </w:r>
      <w:r w:rsidRPr="039044E4" w:rsidR="1BADFF8F">
        <w:rPr>
          <w:rFonts w:ascii="Arial" w:hAnsi="Arial" w:eastAsia="Arial" w:cs="Arial"/>
          <w:sz w:val="22"/>
          <w:szCs w:val="22"/>
        </w:rPr>
        <w:t xml:space="preserve"> a very social environment, it is suggested by British theorist John Bowlby that she should ideally be in the phase of forming reciprocal relationships. A reciprocal relationship, according to </w:t>
      </w:r>
      <w:r w:rsidRPr="039044E4" w:rsidR="1BADFF8F">
        <w:rPr>
          <w:rFonts w:ascii="Arial" w:hAnsi="Arial" w:eastAsia="Arial" w:cs="Arial"/>
          <w:sz w:val="22"/>
          <w:szCs w:val="22"/>
        </w:rPr>
        <w:t>Bowlby</w:t>
      </w:r>
      <w:r w:rsidRPr="039044E4" w:rsidR="1BADFF8F">
        <w:rPr>
          <w:rFonts w:ascii="Arial" w:hAnsi="Arial" w:eastAsia="Arial" w:cs="Arial"/>
          <w:sz w:val="22"/>
          <w:szCs w:val="22"/>
        </w:rPr>
        <w:t xml:space="preserve"> is a relationship in which both the caregiver </w:t>
      </w:r>
      <w:r w:rsidRPr="039044E4" w:rsidR="0E1CD17E">
        <w:rPr>
          <w:rFonts w:ascii="Arial" w:hAnsi="Arial" w:eastAsia="Arial" w:cs="Arial"/>
          <w:sz w:val="22"/>
          <w:szCs w:val="22"/>
        </w:rPr>
        <w:t>[</w:t>
      </w:r>
      <w:r w:rsidRPr="039044E4" w:rsidR="1BADFF8F">
        <w:rPr>
          <w:rFonts w:ascii="Arial" w:hAnsi="Arial" w:eastAsia="Arial" w:cs="Arial"/>
          <w:sz w:val="22"/>
          <w:szCs w:val="22"/>
        </w:rPr>
        <w:t>parent/teacher/support worker</w:t>
      </w:r>
      <w:r w:rsidRPr="039044E4" w:rsidR="12100628">
        <w:rPr>
          <w:rFonts w:ascii="Arial" w:hAnsi="Arial" w:eastAsia="Arial" w:cs="Arial"/>
          <w:sz w:val="22"/>
          <w:szCs w:val="22"/>
        </w:rPr>
        <w:t>]</w:t>
      </w:r>
      <w:r w:rsidRPr="039044E4" w:rsidR="1BADFF8F">
        <w:rPr>
          <w:rFonts w:ascii="Arial" w:hAnsi="Arial" w:eastAsia="Arial" w:cs="Arial"/>
          <w:sz w:val="22"/>
          <w:szCs w:val="22"/>
        </w:rPr>
        <w:t xml:space="preserve"> and the child are actively engaged. They will both be reciprocating actions and </w:t>
      </w:r>
      <w:r w:rsidRPr="039044E4" w:rsidR="1BADFF8F">
        <w:rPr>
          <w:rFonts w:ascii="Arial" w:hAnsi="Arial" w:eastAsia="Arial" w:cs="Arial"/>
          <w:sz w:val="22"/>
          <w:szCs w:val="22"/>
        </w:rPr>
        <w:t>behaviours</w:t>
      </w:r>
      <w:r w:rsidRPr="039044E4" w:rsidR="1BADFF8F">
        <w:rPr>
          <w:rFonts w:ascii="Arial" w:hAnsi="Arial" w:eastAsia="Arial" w:cs="Arial"/>
          <w:sz w:val="22"/>
          <w:szCs w:val="22"/>
        </w:rPr>
        <w:t xml:space="preserve"> and creating a caring and responsive correspondence. This may be accomplished through the caregiver responding to the child’s needs which aids the child’s sense of security with the caregiver. It is described as a “mutual and interactive” relationship (S. Mack 2024).</w:t>
      </w:r>
      <w:r w:rsidRPr="039044E4" w:rsidR="0F4A78BC">
        <w:rPr>
          <w:rFonts w:ascii="Arial" w:hAnsi="Arial" w:eastAsia="Arial" w:cs="Arial"/>
          <w:sz w:val="22"/>
          <w:szCs w:val="22"/>
        </w:rPr>
        <w:t xml:space="preserve"> </w:t>
      </w:r>
      <w:r w:rsidRPr="039044E4" w:rsidR="1BADFF8F">
        <w:rPr>
          <w:rFonts w:ascii="Arial" w:hAnsi="Arial" w:eastAsia="Arial" w:cs="Arial"/>
          <w:sz w:val="22"/>
          <w:szCs w:val="22"/>
        </w:rPr>
        <w:t xml:space="preserve">Nevertheless, Ella is currently displaying the </w:t>
      </w:r>
      <w:r w:rsidRPr="039044E4" w:rsidR="1BADFF8F">
        <w:rPr>
          <w:rFonts w:ascii="Arial" w:hAnsi="Arial" w:eastAsia="Arial" w:cs="Arial"/>
          <w:sz w:val="22"/>
          <w:szCs w:val="22"/>
        </w:rPr>
        <w:t>behaviours</w:t>
      </w:r>
      <w:r w:rsidRPr="039044E4" w:rsidR="1BADFF8F">
        <w:rPr>
          <w:rFonts w:ascii="Arial" w:hAnsi="Arial" w:eastAsia="Arial" w:cs="Arial"/>
          <w:sz w:val="22"/>
          <w:szCs w:val="22"/>
        </w:rPr>
        <w:t xml:space="preserve"> of a child in the phase of clear-cut attachment. As </w:t>
      </w:r>
      <w:r w:rsidRPr="039044E4" w:rsidR="1BADFF8F">
        <w:rPr>
          <w:rFonts w:ascii="Arial" w:hAnsi="Arial" w:eastAsia="Arial" w:cs="Arial"/>
          <w:sz w:val="22"/>
          <w:szCs w:val="22"/>
        </w:rPr>
        <w:t>indicated</w:t>
      </w:r>
      <w:r w:rsidRPr="039044E4" w:rsidR="1BADFF8F">
        <w:rPr>
          <w:rFonts w:ascii="Arial" w:hAnsi="Arial" w:eastAsia="Arial" w:cs="Arial"/>
          <w:sz w:val="22"/>
          <w:szCs w:val="22"/>
        </w:rPr>
        <w:t xml:space="preserve"> by Bowlby, a child who is displaying engagement in clear-cut attachment is typically around 8-</w:t>
      </w:r>
      <w:r w:rsidRPr="039044E4" w:rsidR="1BADFF8F">
        <w:rPr>
          <w:rFonts w:ascii="Arial" w:hAnsi="Arial" w:eastAsia="Arial" w:cs="Arial"/>
          <w:sz w:val="22"/>
          <w:szCs w:val="22"/>
        </w:rPr>
        <w:t>24 months</w:t>
      </w:r>
      <w:r w:rsidRPr="039044E4" w:rsidR="1BADFF8F">
        <w:rPr>
          <w:rFonts w:ascii="Arial" w:hAnsi="Arial" w:eastAsia="Arial" w:cs="Arial"/>
          <w:sz w:val="22"/>
          <w:szCs w:val="22"/>
        </w:rPr>
        <w:t xml:space="preserve"> old, </w:t>
      </w:r>
      <w:r w:rsidRPr="039044E4" w:rsidR="1BADFF8F">
        <w:rPr>
          <w:rFonts w:ascii="Arial" w:hAnsi="Arial" w:eastAsia="Arial" w:cs="Arial"/>
          <w:sz w:val="22"/>
          <w:szCs w:val="22"/>
        </w:rPr>
        <w:t>whereas</w:t>
      </w:r>
      <w:r w:rsidRPr="039044E4" w:rsidR="1BADFF8F">
        <w:rPr>
          <w:rFonts w:ascii="Arial" w:hAnsi="Arial" w:eastAsia="Arial" w:cs="Arial"/>
          <w:sz w:val="22"/>
          <w:szCs w:val="22"/>
        </w:rPr>
        <w:t xml:space="preserve"> Ella is 4 years old and 6 months into being in a classroom environment, from this we can suppose that she is an older four-year-old. A clear-cut attachment displays </w:t>
      </w:r>
      <w:r w:rsidRPr="039044E4" w:rsidR="1BADFF8F">
        <w:rPr>
          <w:rFonts w:ascii="Arial" w:hAnsi="Arial" w:eastAsia="Arial" w:cs="Arial"/>
          <w:sz w:val="22"/>
          <w:szCs w:val="22"/>
        </w:rPr>
        <w:t>behaviour</w:t>
      </w:r>
      <w:r w:rsidRPr="039044E4" w:rsidR="1BADFF8F">
        <w:rPr>
          <w:rFonts w:ascii="Arial" w:hAnsi="Arial" w:eastAsia="Arial" w:cs="Arial"/>
          <w:sz w:val="22"/>
          <w:szCs w:val="22"/>
        </w:rPr>
        <w:t xml:space="preserve"> patterns such as </w:t>
      </w:r>
      <w:r w:rsidRPr="039044E4" w:rsidR="1BADFF8F">
        <w:rPr>
          <w:rFonts w:ascii="Arial" w:hAnsi="Arial" w:eastAsia="Arial" w:cs="Arial"/>
          <w:sz w:val="22"/>
          <w:szCs w:val="22"/>
        </w:rPr>
        <w:t>evident</w:t>
      </w:r>
      <w:r w:rsidRPr="039044E4" w:rsidR="1BADFF8F">
        <w:rPr>
          <w:rFonts w:ascii="Arial" w:hAnsi="Arial" w:eastAsia="Arial" w:cs="Arial"/>
          <w:sz w:val="22"/>
          <w:szCs w:val="22"/>
        </w:rPr>
        <w:t xml:space="preserve"> distress when not in the presence of their primary caregiver (parent) furthermore, the child may display signs of clear anxiety until they are reunited with their primary caregiver. This may result in difficulty in communicating and trusting other caregivers such as teachers. This would have a detrimental impact on the teaching and learning relationship between Ella and her teachers, and it may be harder to work closely with Ella. This would have a significant ripple effect on her education and may further damage her ability to form and keep relationships. </w:t>
      </w:r>
      <w:r w:rsidRPr="039044E4" w:rsidR="1BADFF8F">
        <w:rPr>
          <w:rFonts w:ascii="Arial" w:hAnsi="Arial" w:eastAsia="Arial" w:cs="Arial"/>
          <w:sz w:val="22"/>
          <w:szCs w:val="22"/>
        </w:rPr>
        <w:t>Ella may be using her primary caregiver as a secure and safe resource, she may not feel comfortable enough to communicate without the enablement or presence of her mum.</w:t>
      </w:r>
      <w:r w:rsidRPr="039044E4" w:rsidR="1BADFF8F">
        <w:rPr>
          <w:rFonts w:ascii="Arial" w:hAnsi="Arial" w:eastAsia="Arial" w:cs="Arial"/>
          <w:sz w:val="22"/>
          <w:szCs w:val="22"/>
        </w:rPr>
        <w:t xml:space="preserve"> We can understand that Ella may have </w:t>
      </w:r>
      <w:r w:rsidRPr="039044E4" w:rsidR="42BAE3EC">
        <w:rPr>
          <w:rFonts w:ascii="Arial" w:hAnsi="Arial" w:eastAsia="Arial" w:cs="Arial"/>
          <w:sz w:val="22"/>
          <w:szCs w:val="22"/>
        </w:rPr>
        <w:t>a positive</w:t>
      </w:r>
      <w:r w:rsidRPr="039044E4" w:rsidR="1BADFF8F">
        <w:rPr>
          <w:rFonts w:ascii="Arial" w:hAnsi="Arial" w:eastAsia="Arial" w:cs="Arial"/>
          <w:sz w:val="22"/>
          <w:szCs w:val="22"/>
        </w:rPr>
        <w:t xml:space="preserve"> perspective on relationships thanks to her clear bond with her mum, this may </w:t>
      </w:r>
      <w:r w:rsidRPr="039044E4" w:rsidR="1BADFF8F">
        <w:rPr>
          <w:rFonts w:ascii="Arial" w:hAnsi="Arial" w:eastAsia="Arial" w:cs="Arial"/>
          <w:sz w:val="22"/>
          <w:szCs w:val="22"/>
        </w:rPr>
        <w:t>benefit</w:t>
      </w:r>
      <w:r w:rsidRPr="039044E4" w:rsidR="1BADFF8F">
        <w:rPr>
          <w:rFonts w:ascii="Arial" w:hAnsi="Arial" w:eastAsia="Arial" w:cs="Arial"/>
          <w:sz w:val="22"/>
          <w:szCs w:val="22"/>
        </w:rPr>
        <w:t xml:space="preserve"> her in creating future relationships when she is developmentally prepared to do so. John Bowlby believes that those who develop closer </w:t>
      </w:r>
      <w:r w:rsidRPr="039044E4" w:rsidR="1BADFF8F">
        <w:rPr>
          <w:rFonts w:ascii="Arial" w:hAnsi="Arial" w:eastAsia="Arial" w:cs="Arial"/>
          <w:sz w:val="22"/>
          <w:szCs w:val="22"/>
        </w:rPr>
        <w:t>initial</w:t>
      </w:r>
      <w:r w:rsidRPr="039044E4" w:rsidR="1BADFF8F">
        <w:rPr>
          <w:rFonts w:ascii="Arial" w:hAnsi="Arial" w:eastAsia="Arial" w:cs="Arial"/>
          <w:sz w:val="22"/>
          <w:szCs w:val="22"/>
        </w:rPr>
        <w:t xml:space="preserve"> relationships with primary caregivers are more likely to develop secure-style attachments, which suggests that they will become adults who will actively engage in healthy, </w:t>
      </w:r>
      <w:r w:rsidRPr="039044E4" w:rsidR="1BADFF8F">
        <w:rPr>
          <w:rFonts w:ascii="Arial" w:hAnsi="Arial" w:eastAsia="Arial" w:cs="Arial"/>
          <w:sz w:val="22"/>
          <w:szCs w:val="22"/>
        </w:rPr>
        <w:t>reliable</w:t>
      </w:r>
      <w:r w:rsidRPr="039044E4" w:rsidR="1BADFF8F">
        <w:rPr>
          <w:rFonts w:ascii="Arial" w:hAnsi="Arial" w:eastAsia="Arial" w:cs="Arial"/>
          <w:sz w:val="22"/>
          <w:szCs w:val="22"/>
        </w:rPr>
        <w:t xml:space="preserve"> and loving relationships. Mary Ainsworth, Harry </w:t>
      </w:r>
      <w:r w:rsidRPr="039044E4" w:rsidR="1BADFF8F">
        <w:rPr>
          <w:rFonts w:ascii="Arial" w:hAnsi="Arial" w:eastAsia="Arial" w:cs="Arial"/>
          <w:sz w:val="22"/>
          <w:szCs w:val="22"/>
        </w:rPr>
        <w:t>Harlow</w:t>
      </w:r>
      <w:r w:rsidRPr="039044E4" w:rsidR="1BADFF8F">
        <w:rPr>
          <w:rFonts w:ascii="Arial" w:hAnsi="Arial" w:eastAsia="Arial" w:cs="Arial"/>
          <w:sz w:val="22"/>
          <w:szCs w:val="22"/>
        </w:rPr>
        <w:t xml:space="preserve"> and Mary Main </w:t>
      </w:r>
      <w:r w:rsidRPr="039044E4" w:rsidR="3028B2CF">
        <w:rPr>
          <w:rFonts w:ascii="Arial" w:hAnsi="Arial" w:eastAsia="Arial" w:cs="Arial"/>
          <w:sz w:val="22"/>
          <w:szCs w:val="22"/>
        </w:rPr>
        <w:t>extended</w:t>
      </w:r>
      <w:r w:rsidRPr="039044E4" w:rsidR="1BADFF8F">
        <w:rPr>
          <w:rFonts w:ascii="Arial" w:hAnsi="Arial" w:eastAsia="Arial" w:cs="Arial"/>
          <w:sz w:val="22"/>
          <w:szCs w:val="22"/>
        </w:rPr>
        <w:t xml:space="preserve"> Bowlby’s theory and </w:t>
      </w:r>
      <w:r w:rsidRPr="039044E4" w:rsidR="6FA5C277">
        <w:rPr>
          <w:rFonts w:ascii="Arial" w:hAnsi="Arial" w:eastAsia="Arial" w:cs="Arial"/>
          <w:sz w:val="22"/>
          <w:szCs w:val="22"/>
        </w:rPr>
        <w:t>all</w:t>
      </w:r>
      <w:r w:rsidRPr="039044E4" w:rsidR="1BADFF8F">
        <w:rPr>
          <w:rFonts w:ascii="Arial" w:hAnsi="Arial" w:eastAsia="Arial" w:cs="Arial"/>
          <w:sz w:val="22"/>
          <w:szCs w:val="22"/>
        </w:rPr>
        <w:t xml:space="preserve"> their findings conclude a similar framework of interpretation- they all agree with Bowlby that primary relationships are extremely important to the entire life of an individual. Mary Ainsworth expanded on Bowlby’s ideas and created the “strange situation” procedure. Ainsworth’s test involved placing a child, caregiver and stranger in a room and allowing them to interact. The episodes included separations from the caregiver and reunions. Ainsworth focused on the child’s reactions to these events. The attachment styles that are </w:t>
      </w:r>
      <w:r w:rsidRPr="039044E4" w:rsidR="1BADFF8F">
        <w:rPr>
          <w:rFonts w:ascii="Arial" w:hAnsi="Arial" w:eastAsia="Arial" w:cs="Arial"/>
          <w:sz w:val="22"/>
          <w:szCs w:val="22"/>
        </w:rPr>
        <w:t>identified</w:t>
      </w:r>
      <w:r w:rsidRPr="039044E4" w:rsidR="1BADFF8F">
        <w:rPr>
          <w:rFonts w:ascii="Arial" w:hAnsi="Arial" w:eastAsia="Arial" w:cs="Arial"/>
          <w:sz w:val="22"/>
          <w:szCs w:val="22"/>
        </w:rPr>
        <w:t xml:space="preserve"> by Ainsworth are secure, insecure-ambivalent, insecure-avoidant, and </w:t>
      </w:r>
      <w:r w:rsidRPr="039044E4" w:rsidR="1BADFF8F">
        <w:rPr>
          <w:rFonts w:ascii="Arial" w:hAnsi="Arial" w:eastAsia="Arial" w:cs="Arial"/>
          <w:sz w:val="22"/>
          <w:szCs w:val="22"/>
        </w:rPr>
        <w:t>disorganised</w:t>
      </w:r>
      <w:r w:rsidRPr="039044E4" w:rsidR="1BADFF8F">
        <w:rPr>
          <w:rFonts w:ascii="Arial" w:hAnsi="Arial" w:eastAsia="Arial" w:cs="Arial"/>
          <w:sz w:val="22"/>
          <w:szCs w:val="22"/>
        </w:rPr>
        <w:t xml:space="preserve">. Ella may be described as insecure and avoidant. Some child psychologists such as Jerome Kagan may critique the ethical implications of inducing anxiety in a child for research. Ella may need support with her social development, one way in which School X aids children with their development is by allowing them to engage in Lego therapy. Lego therapy promotes social interaction, turn-taking skills, and sharing. This is an effective way in which children are </w:t>
      </w:r>
      <w:r w:rsidRPr="039044E4" w:rsidR="1BADFF8F">
        <w:rPr>
          <w:rFonts w:ascii="Arial" w:hAnsi="Arial" w:eastAsia="Arial" w:cs="Arial"/>
          <w:sz w:val="22"/>
          <w:szCs w:val="22"/>
        </w:rPr>
        <w:t>allocated</w:t>
      </w:r>
      <w:r w:rsidRPr="039044E4" w:rsidR="1BADFF8F">
        <w:rPr>
          <w:rFonts w:ascii="Arial" w:hAnsi="Arial" w:eastAsia="Arial" w:cs="Arial"/>
          <w:sz w:val="22"/>
          <w:szCs w:val="22"/>
        </w:rPr>
        <w:t xml:space="preserve"> roles to engage in collaborative play. Dr Daniele Ganley conducted a deeper analysis into the effectiveness of Lego therapy with special educational needs children and concluded that it is </w:t>
      </w:r>
      <w:r w:rsidRPr="039044E4" w:rsidR="1BADFF8F">
        <w:rPr>
          <w:rFonts w:ascii="Arial" w:hAnsi="Arial" w:eastAsia="Arial" w:cs="Arial"/>
          <w:sz w:val="22"/>
          <w:szCs w:val="22"/>
        </w:rPr>
        <w:t>a great opportunity</w:t>
      </w:r>
      <w:r w:rsidRPr="039044E4" w:rsidR="1BADFF8F">
        <w:rPr>
          <w:rFonts w:ascii="Arial" w:hAnsi="Arial" w:eastAsia="Arial" w:cs="Arial"/>
          <w:sz w:val="22"/>
          <w:szCs w:val="22"/>
        </w:rPr>
        <w:t xml:space="preserve"> to allow children to engage with each other and “benefits in promoting socialism</w:t>
      </w:r>
      <w:r w:rsidRPr="039044E4" w:rsidR="1BADFF8F">
        <w:rPr>
          <w:rFonts w:ascii="Arial" w:hAnsi="Arial" w:eastAsia="Arial" w:cs="Arial"/>
          <w:sz w:val="22"/>
          <w:szCs w:val="22"/>
        </w:rPr>
        <w:t>”.</w:t>
      </w:r>
      <w:r w:rsidRPr="039044E4" w:rsidR="1BADFF8F">
        <w:rPr>
          <w:rFonts w:ascii="Arial" w:hAnsi="Arial" w:eastAsia="Arial" w:cs="Arial"/>
          <w:sz w:val="22"/>
          <w:szCs w:val="22"/>
        </w:rPr>
        <w:t xml:space="preserve"> Furthermore, School X mirrors the school with the phrase “This is who is responsible for your learning</w:t>
      </w:r>
      <w:r w:rsidRPr="039044E4" w:rsidR="1BADFF8F">
        <w:rPr>
          <w:rFonts w:ascii="Arial" w:hAnsi="Arial" w:eastAsia="Arial" w:cs="Arial"/>
          <w:sz w:val="22"/>
          <w:szCs w:val="22"/>
        </w:rPr>
        <w:t>”,</w:t>
      </w:r>
      <w:r w:rsidRPr="039044E4" w:rsidR="1BADFF8F">
        <w:rPr>
          <w:rFonts w:ascii="Arial" w:hAnsi="Arial" w:eastAsia="Arial" w:cs="Arial"/>
          <w:sz w:val="22"/>
          <w:szCs w:val="22"/>
        </w:rPr>
        <w:t xml:space="preserve"> this may create a positive effect on children’s mental health and promote self-esteem and confidence enabling them to develop more relationships and become more relaxed within school settings.</w:t>
      </w:r>
    </w:p>
    <w:p w:rsidR="6E7A74D7" w:rsidP="039044E4" w:rsidRDefault="6E7A74D7" w14:paraId="7E39B8FE" w14:textId="619BE784">
      <w:pPr>
        <w:pStyle w:val="Normal"/>
        <w:rPr>
          <w:rFonts w:ascii="Arial" w:hAnsi="Arial" w:eastAsia="Arial" w:cs="Arial"/>
          <w:b w:val="1"/>
          <w:bCs w:val="1"/>
          <w:sz w:val="28"/>
          <w:szCs w:val="28"/>
          <w:u w:val="single"/>
        </w:rPr>
      </w:pPr>
      <w:r w:rsidRPr="039044E4" w:rsidR="6E7A74D7">
        <w:rPr>
          <w:rFonts w:ascii="Arial" w:hAnsi="Arial" w:eastAsia="Arial" w:cs="Arial"/>
          <w:b w:val="1"/>
          <w:bCs w:val="1"/>
          <w:sz w:val="28"/>
          <w:szCs w:val="28"/>
          <w:u w:val="single"/>
        </w:rPr>
        <w:t xml:space="preserve">Physical development </w:t>
      </w:r>
    </w:p>
    <w:p w:rsidR="05660D44" w:rsidP="039044E4" w:rsidRDefault="05660D44" w14:paraId="3BB2452A" w14:textId="4F9824F8">
      <w:pPr>
        <w:pStyle w:val="Normal"/>
        <w:rPr>
          <w:rFonts w:ascii="Arial" w:hAnsi="Arial" w:eastAsia="Arial" w:cs="Arial"/>
          <w:sz w:val="22"/>
          <w:szCs w:val="22"/>
        </w:rPr>
      </w:pPr>
      <w:r w:rsidRPr="039044E4" w:rsidR="05660D44">
        <w:rPr>
          <w:rFonts w:ascii="Arial" w:hAnsi="Arial" w:eastAsia="Arial" w:cs="Arial"/>
          <w:sz w:val="22"/>
          <w:szCs w:val="22"/>
        </w:rPr>
        <w:t xml:space="preserve">Ella is </w:t>
      </w:r>
      <w:r w:rsidRPr="039044E4" w:rsidR="05660D44">
        <w:rPr>
          <w:rFonts w:ascii="Arial" w:hAnsi="Arial" w:eastAsia="Arial" w:cs="Arial"/>
          <w:sz w:val="22"/>
          <w:szCs w:val="22"/>
        </w:rPr>
        <w:t>evidently at</w:t>
      </w:r>
      <w:r w:rsidRPr="039044E4" w:rsidR="05660D44">
        <w:rPr>
          <w:rFonts w:ascii="Arial" w:hAnsi="Arial" w:eastAsia="Arial" w:cs="Arial"/>
          <w:sz w:val="22"/>
          <w:szCs w:val="22"/>
        </w:rPr>
        <w:t xml:space="preserve"> a younger developmental stage for physicality than those her age. According to the Children’s Hospital of Orange County, children aged 4 years old should have the ability to throw and catch a ball over and underhand, can hop and stand on one foot for up to five seconds, walk up and down stairs without support, whereas Ella can come up and down steps, two feet to a step, with adult supervision, additionally, Ella is unable to catch a bounced ball. Ella challenges the ideal developmental progress that should be displayed by children her age. </w:t>
      </w:r>
      <w:bookmarkStart w:name="_Int_kAw1N4NS" w:id="19693681"/>
      <w:r w:rsidRPr="039044E4" w:rsidR="05660D44">
        <w:rPr>
          <w:rFonts w:ascii="Arial" w:hAnsi="Arial" w:eastAsia="Arial" w:cs="Arial"/>
          <w:sz w:val="22"/>
          <w:szCs w:val="22"/>
        </w:rPr>
        <w:t>With this in mind, it</w:t>
      </w:r>
      <w:bookmarkEnd w:id="19693681"/>
      <w:r w:rsidRPr="039044E4" w:rsidR="05660D44">
        <w:rPr>
          <w:rFonts w:ascii="Arial" w:hAnsi="Arial" w:eastAsia="Arial" w:cs="Arial"/>
          <w:sz w:val="22"/>
          <w:szCs w:val="22"/>
        </w:rPr>
        <w:t xml:space="preserve"> would be essential to offer some support to Ella with her physical development. Based on Ella’s pupil profile, we can easily </w:t>
      </w:r>
      <w:r w:rsidRPr="039044E4" w:rsidR="05660D44">
        <w:rPr>
          <w:rFonts w:ascii="Arial" w:hAnsi="Arial" w:eastAsia="Arial" w:cs="Arial"/>
          <w:sz w:val="22"/>
          <w:szCs w:val="22"/>
        </w:rPr>
        <w:t>identify</w:t>
      </w:r>
      <w:r w:rsidRPr="039044E4" w:rsidR="05660D44">
        <w:rPr>
          <w:rFonts w:ascii="Arial" w:hAnsi="Arial" w:eastAsia="Arial" w:cs="Arial"/>
          <w:sz w:val="22"/>
          <w:szCs w:val="22"/>
        </w:rPr>
        <w:t xml:space="preserve"> that Ella may be experiencing issues with her gross motor skills, which will have a detrimental impact on her fine motor skills. Physical development encompasses the growth and improvement of a child's body and brain, incorporating the advancement of fine and gross motor skills, sensory development, and even balance and understanding of boundaries. One way that School X endorses the development of their pupils is by allowing them to engage in forest schools. ‘Forest schools’ is a child-led educational approach to integrating the environment into development by allowing children to access woodland areas within their schools freely. Lev Vygotsky (1978) ‘godfather of social constructivism’ argues that the zone of proximal development is experiential in Forest School to substantiate children’s active engagement in learning. The zone of proximal development presents the ideology that children will learn while in the presence of a more knowledgeable other (an MKO) furthermore, Vygotsky pushes the narrative that the learning environment is a fundamental factor in development and engagement, through incorporating an active and unique learning environment and the enablement to practice social skills with MKOs, children will be able to develop physically particularly through things such as imitation. Ella may be an MKO to other children in fields such as creative </w:t>
      </w:r>
      <w:r w:rsidRPr="039044E4" w:rsidR="436BC7A7">
        <w:rPr>
          <w:rFonts w:ascii="Arial" w:hAnsi="Arial" w:eastAsia="Arial" w:cs="Arial"/>
          <w:sz w:val="22"/>
          <w:szCs w:val="22"/>
        </w:rPr>
        <w:t>development but</w:t>
      </w:r>
      <w:r w:rsidRPr="039044E4" w:rsidR="05660D44">
        <w:rPr>
          <w:rFonts w:ascii="Arial" w:hAnsi="Arial" w:eastAsia="Arial" w:cs="Arial"/>
          <w:sz w:val="22"/>
          <w:szCs w:val="22"/>
        </w:rPr>
        <w:t xml:space="preserve"> would be influenced </w:t>
      </w:r>
      <w:r w:rsidRPr="039044E4" w:rsidR="05660D44">
        <w:rPr>
          <w:rFonts w:ascii="Arial" w:hAnsi="Arial" w:eastAsia="Arial" w:cs="Arial"/>
          <w:sz w:val="22"/>
          <w:szCs w:val="22"/>
        </w:rPr>
        <w:t>greatly by</w:t>
      </w:r>
      <w:r w:rsidRPr="039044E4" w:rsidR="05660D44">
        <w:rPr>
          <w:rFonts w:ascii="Arial" w:hAnsi="Arial" w:eastAsia="Arial" w:cs="Arial"/>
          <w:sz w:val="22"/>
          <w:szCs w:val="22"/>
        </w:rPr>
        <w:t xml:space="preserve"> MKOs in other fields; Lego therapy was previously discussed in the social development section of this essay, nevertheless, this may also aid Ella’s physical development, as she will be able to practice her fine motor skills. Additionally, Jerome Bruner expanded on the theories put forward by Vygotsky and focused on the importance of social interaction within the field of social development. Barbara Rogoff </w:t>
      </w:r>
      <w:r w:rsidRPr="039044E4" w:rsidR="05660D44">
        <w:rPr>
          <w:rFonts w:ascii="Arial" w:hAnsi="Arial" w:eastAsia="Arial" w:cs="Arial"/>
          <w:sz w:val="22"/>
          <w:szCs w:val="22"/>
        </w:rPr>
        <w:t>stated</w:t>
      </w:r>
      <w:r w:rsidRPr="039044E4" w:rsidR="05660D44">
        <w:rPr>
          <w:rFonts w:ascii="Arial" w:hAnsi="Arial" w:eastAsia="Arial" w:cs="Arial"/>
          <w:sz w:val="22"/>
          <w:szCs w:val="22"/>
        </w:rPr>
        <w:t xml:space="preserve"> that ‘participatory appropriation’ was extremely important for child development, she believed that children would develop through guided participation in physical tasks with MKOs. David Geary, a psychologist, </w:t>
      </w:r>
      <w:r w:rsidRPr="039044E4" w:rsidR="05660D44">
        <w:rPr>
          <w:rFonts w:ascii="Arial" w:hAnsi="Arial" w:eastAsia="Arial" w:cs="Arial"/>
          <w:sz w:val="22"/>
          <w:szCs w:val="22"/>
        </w:rPr>
        <w:t>criticised</w:t>
      </w:r>
      <w:r w:rsidRPr="039044E4" w:rsidR="05660D44">
        <w:rPr>
          <w:rFonts w:ascii="Arial" w:hAnsi="Arial" w:eastAsia="Arial" w:cs="Arial"/>
          <w:sz w:val="22"/>
          <w:szCs w:val="22"/>
        </w:rPr>
        <w:t xml:space="preserve"> Vygotsky’s ideas as he underestimated the biological factors of development. In agreement with Geary, PubMed </w:t>
      </w:r>
      <w:r w:rsidRPr="039044E4" w:rsidR="05660D44">
        <w:rPr>
          <w:rFonts w:ascii="Arial" w:hAnsi="Arial" w:eastAsia="Arial" w:cs="Arial"/>
          <w:sz w:val="22"/>
          <w:szCs w:val="22"/>
        </w:rPr>
        <w:t>theorises</w:t>
      </w:r>
      <w:r w:rsidRPr="039044E4" w:rsidR="05660D44">
        <w:rPr>
          <w:rFonts w:ascii="Arial" w:hAnsi="Arial" w:eastAsia="Arial" w:cs="Arial"/>
          <w:sz w:val="22"/>
          <w:szCs w:val="22"/>
        </w:rPr>
        <w:t xml:space="preserve"> that children tend to be more physically fit if their parents are. This idea is completely ignored by Vygotsky. School X promotes the development of fine motor skills by using a program titled ‘dough disco</w:t>
      </w:r>
      <w:r w:rsidRPr="039044E4" w:rsidR="05660D44">
        <w:rPr>
          <w:rFonts w:ascii="Arial" w:hAnsi="Arial" w:eastAsia="Arial" w:cs="Arial"/>
          <w:sz w:val="22"/>
          <w:szCs w:val="22"/>
        </w:rPr>
        <w:t>’.</w:t>
      </w:r>
      <w:r w:rsidRPr="039044E4" w:rsidR="05660D44">
        <w:rPr>
          <w:rFonts w:ascii="Arial" w:hAnsi="Arial" w:eastAsia="Arial" w:cs="Arial"/>
          <w:sz w:val="22"/>
          <w:szCs w:val="22"/>
        </w:rPr>
        <w:t xml:space="preserve"> Shonnette, a teacher from the United Kingdom developed this program as a direct result of noticing that her children were struggling with writing letters. This is reinforced by the scientific fact that the fingers are one of the last things the brain controls during child development. Through collaboration of song and actions children are taught to imitate finger actions while using Play-Doh. The use of song can trigger the release of dopamine in a child’s brain, a neurotransmitter that boosts feelings of well-being. (Muriel T Zaatar) This will create memories easily. To conclude, physical education sessions within School X promote self-confidence and well-being through the collaboration of mindfulness and music, which would be ideal for Ella as it </w:t>
      </w:r>
      <w:r w:rsidRPr="039044E4" w:rsidR="05660D44">
        <w:rPr>
          <w:rFonts w:ascii="Arial" w:hAnsi="Arial" w:eastAsia="Arial" w:cs="Arial"/>
          <w:sz w:val="22"/>
          <w:szCs w:val="22"/>
        </w:rPr>
        <w:t>states</w:t>
      </w:r>
      <w:r w:rsidRPr="039044E4" w:rsidR="05660D44">
        <w:rPr>
          <w:rFonts w:ascii="Arial" w:hAnsi="Arial" w:eastAsia="Arial" w:cs="Arial"/>
          <w:sz w:val="22"/>
          <w:szCs w:val="22"/>
        </w:rPr>
        <w:t xml:space="preserve"> on her pupil profile that she enjoys rhymes. By making sessions tailored to students, development will occur</w:t>
      </w:r>
      <w:r w:rsidRPr="039044E4" w:rsidR="05660D44">
        <w:rPr>
          <w:rFonts w:ascii="Arial" w:hAnsi="Arial" w:eastAsia="Arial" w:cs="Arial"/>
          <w:sz w:val="22"/>
          <w:szCs w:val="22"/>
        </w:rPr>
        <w:t xml:space="preserve">.  </w:t>
      </w:r>
    </w:p>
    <w:p w:rsidR="69B63846" w:rsidP="039044E4" w:rsidRDefault="69B63846" w14:paraId="484AFFE6" w14:textId="044196E0">
      <w:pPr>
        <w:pStyle w:val="Normal"/>
        <w:rPr>
          <w:rFonts w:ascii="Arial" w:hAnsi="Arial" w:eastAsia="Arial" w:cs="Arial"/>
          <w:b w:val="1"/>
          <w:bCs w:val="1"/>
          <w:sz w:val="28"/>
          <w:szCs w:val="28"/>
          <w:u w:val="single"/>
        </w:rPr>
      </w:pPr>
      <w:r w:rsidRPr="039044E4" w:rsidR="69B63846">
        <w:rPr>
          <w:rFonts w:ascii="Arial" w:hAnsi="Arial" w:eastAsia="Arial" w:cs="Arial"/>
          <w:b w:val="1"/>
          <w:bCs w:val="1"/>
          <w:sz w:val="28"/>
          <w:szCs w:val="28"/>
          <w:u w:val="single"/>
        </w:rPr>
        <w:t>Emotional development</w:t>
      </w:r>
    </w:p>
    <w:p w:rsidR="3352C109" w:rsidP="039044E4" w:rsidRDefault="3352C109" w14:paraId="610ED867" w14:textId="570DB861">
      <w:pPr>
        <w:pStyle w:val="Normal"/>
        <w:suppressLineNumbers w:val="0"/>
        <w:bidi w:val="0"/>
        <w:spacing w:before="0" w:beforeAutospacing="off" w:after="160" w:afterAutospacing="off" w:line="279" w:lineRule="auto"/>
        <w:ind w:left="0" w:right="0"/>
        <w:jc w:val="left"/>
        <w:rPr>
          <w:rFonts w:ascii="Arial" w:hAnsi="Arial" w:eastAsia="Arial" w:cs="Arial"/>
          <w:b w:val="0"/>
          <w:bCs w:val="0"/>
          <w:sz w:val="22"/>
          <w:szCs w:val="22"/>
          <w:u w:val="none"/>
          <w:lang w:val="en-GB"/>
        </w:rPr>
      </w:pPr>
      <w:r w:rsidRPr="039044E4" w:rsidR="3352C109">
        <w:rPr>
          <w:rFonts w:ascii="Arial" w:hAnsi="Arial" w:eastAsia="Arial" w:cs="Arial"/>
          <w:b w:val="0"/>
          <w:bCs w:val="0"/>
          <w:sz w:val="22"/>
          <w:szCs w:val="22"/>
          <w:u w:val="none"/>
          <w:lang w:val="en-GB"/>
        </w:rPr>
        <w:t xml:space="preserve">Emotions are extremely complex; especially for children. We understand that they may be experiencing many ‘firsts’ every day, and this may become overwhelming, because of this, children may not have the ability to regulate or hold full control over their emotions. Based on the evidence provided by Ella’s pupil profile, we can easily identify that she is quite lonely in that she isn't always aware of her peers and would rather play alone. School X would tackle this issue by allowing her to engage in roleplay areas such as a shop or kitchen. From observing this in a Nursery classroom, I saw that this was extremely effective in promoting collaborative play and building relationships between children. Jean Piaget’s insights into how children think can easily be applied to the emotional development of them. Piaget suggested that children move through four phases of development. At Ella’s age (four years old) she should be at the preoperational stage where she would ideally be engaging in symbolic play and should be developing greater memory. As we can identify from Ella’s profile, she is unable to tell a story in full, additionally, she has difficulty in understanding how decisions may affect herself and her peers. From this statement, we might suppose that this is due to not understanding her own emotions. According to Piaget, Ella should ideally be able to understand and identify the feelings of others; for example, a 4-year-old should be able to understand that a friend may be sad if they lose a toy. Moreover, Ella is developing newfound fears as a direct impact of her active imagination. It is beneficial that Ella understands the concepts of fear. One strategy that School X endorses to avoid fears becoming an overwhelming issue with children in their school is the use of ‘worry monsters’ in their reception and nursery classes. This, essentially, is a plush toy with a zip-able mouth where children can write their worries or fears down and zip them up creating the idea that the worry monster will ‘eat’ the child’s worries. This practices fine motor skills (zipping), imagination stimulation, and mindfulness. According to School X, it is a very effective method of controlling fears within their students and children even independently do this. School X promotes a great focus on developing children’s understanding of emotions. They practice things such as mindfulness, and ELSA sessions where children can access 1:1 support on the understanding of feelings. School X also uses characters from the movie ‘Inside Out’ as a form of visual aid to enable children to characterise their emotions into joy, sadness, fear, disgust and anger. This is extremely effective; as I was observing I conferred with some year 1 students about this, and they were able to recall the emotions when shown images of each character. Daniel Goleman seems to challenge Piaget’s theory and instead states that emotional skills develop through experience and interaction; this is reinforced by Michele Borba’s advocacy for implementing social-emotional learning in school settings. School X may agree with this approach as they teach children about emotions rather than children identifying them for themselves. This may benefit Ella as she would receive adult guidance along with aid in understanding what the emotions are.  </w:t>
      </w:r>
    </w:p>
    <w:p w:rsidR="3352C109" w:rsidP="039044E4" w:rsidRDefault="3352C109" w14:paraId="65CA8725" w14:textId="7329949D">
      <w:pPr>
        <w:pStyle w:val="Normal"/>
        <w:bidi w:val="0"/>
        <w:spacing w:before="0" w:beforeAutospacing="off" w:after="160" w:afterAutospacing="off" w:line="279" w:lineRule="auto"/>
        <w:ind w:left="0" w:right="0"/>
        <w:jc w:val="left"/>
      </w:pPr>
      <w:r w:rsidRPr="039044E4" w:rsidR="3352C109">
        <w:rPr>
          <w:rFonts w:ascii="Arial" w:hAnsi="Arial" w:eastAsia="Arial" w:cs="Arial"/>
          <w:b w:val="0"/>
          <w:bCs w:val="0"/>
          <w:sz w:val="22"/>
          <w:szCs w:val="22"/>
          <w:u w:val="none"/>
          <w:lang w:val="en-GB"/>
        </w:rPr>
        <w:t>Overall, it is evident that Ella’s development is slightly delayed in some areas, but through collaboration by using techniques provided by School X and putting theories into practice, we may aid her in her development and allow her to flourish. Teachers are required to aid Ella with this as it is her right to be listened to and taken seriously (UNCRC).</w:t>
      </w:r>
    </w:p>
    <w:p w:rsidR="748C3910" w:rsidP="039044E4" w:rsidRDefault="748C3910" w14:paraId="6DA383C8" w14:textId="50BDDCCD">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lang w:val="en-GB"/>
        </w:rPr>
      </w:pPr>
      <w:r w:rsidRPr="039044E4" w:rsidR="748C3910">
        <w:rPr>
          <w:rFonts w:ascii="Arial" w:hAnsi="Arial" w:eastAsia="Arial" w:cs="Arial"/>
          <w:b w:val="0"/>
          <w:bCs w:val="0"/>
          <w:i w:val="0"/>
          <w:iCs w:val="0"/>
          <w:caps w:val="0"/>
          <w:smallCaps w:val="0"/>
          <w:noProof w:val="0"/>
          <w:color w:val="auto"/>
          <w:sz w:val="22"/>
          <w:szCs w:val="22"/>
          <w:lang w:val="en-GB"/>
        </w:rPr>
        <w:t xml:space="preserve">Reference list </w:t>
      </w:r>
    </w:p>
    <w:p w:rsidR="1C6939A2" w:rsidP="039044E4" w:rsidRDefault="1C6939A2" w14:paraId="74132A73" w14:textId="69CEAD46">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lang w:val="en-GB"/>
        </w:rPr>
      </w:pPr>
      <w:r w:rsidRPr="039044E4" w:rsidR="1C6939A2">
        <w:rPr>
          <w:rFonts w:ascii="Arial" w:hAnsi="Arial" w:eastAsia="Arial" w:cs="Arial"/>
          <w:b w:val="0"/>
          <w:bCs w:val="0"/>
          <w:i w:val="0"/>
          <w:iCs w:val="0"/>
          <w:caps w:val="0"/>
          <w:smallCaps w:val="0"/>
          <w:noProof w:val="0"/>
          <w:color w:val="auto"/>
          <w:sz w:val="22"/>
          <w:szCs w:val="22"/>
          <w:lang w:val="en-GB"/>
        </w:rPr>
        <w:t xml:space="preserve">Pound, L. (2006). </w:t>
      </w:r>
      <w:r w:rsidRPr="039044E4" w:rsidR="1C6939A2">
        <w:rPr>
          <w:rFonts w:ascii="Arial" w:hAnsi="Arial" w:eastAsia="Arial" w:cs="Arial"/>
          <w:b w:val="0"/>
          <w:bCs w:val="0"/>
          <w:i w:val="1"/>
          <w:iCs w:val="1"/>
          <w:caps w:val="0"/>
          <w:smallCaps w:val="0"/>
          <w:noProof w:val="0"/>
          <w:color w:val="auto"/>
          <w:sz w:val="22"/>
          <w:szCs w:val="22"/>
          <w:lang w:val="en-GB"/>
        </w:rPr>
        <w:t>How Children Learn: from Montessori to Vygotsky: Educational Theories and Approaches Made easy.</w:t>
      </w:r>
      <w:r w:rsidRPr="039044E4" w:rsidR="1C6939A2">
        <w:rPr>
          <w:rFonts w:ascii="Arial" w:hAnsi="Arial" w:eastAsia="Arial" w:cs="Arial"/>
          <w:b w:val="0"/>
          <w:bCs w:val="0"/>
          <w:i w:val="0"/>
          <w:iCs w:val="0"/>
          <w:caps w:val="0"/>
          <w:smallCaps w:val="0"/>
          <w:noProof w:val="0"/>
          <w:color w:val="auto"/>
          <w:sz w:val="22"/>
          <w:szCs w:val="22"/>
          <w:lang w:val="en-GB"/>
        </w:rPr>
        <w:t xml:space="preserve"> Step Forward Publishing.</w:t>
      </w:r>
      <w:r w:rsidRPr="039044E4" w:rsidR="4D2A98D0">
        <w:rPr>
          <w:rFonts w:ascii="Arial" w:hAnsi="Arial" w:eastAsia="Arial" w:cs="Arial"/>
          <w:b w:val="0"/>
          <w:bCs w:val="0"/>
          <w:i w:val="0"/>
          <w:iCs w:val="0"/>
          <w:caps w:val="0"/>
          <w:smallCaps w:val="0"/>
          <w:noProof w:val="0"/>
          <w:color w:val="auto"/>
          <w:sz w:val="22"/>
          <w:szCs w:val="22"/>
          <w:lang w:val="en-GB"/>
        </w:rPr>
        <w:t xml:space="preserve"> </w:t>
      </w:r>
      <w:r w:rsidRPr="039044E4" w:rsidR="4EBC13E8">
        <w:rPr>
          <w:rFonts w:ascii="Arial" w:hAnsi="Arial" w:eastAsia="Arial" w:cs="Arial"/>
          <w:b w:val="0"/>
          <w:bCs w:val="0"/>
          <w:i w:val="0"/>
          <w:iCs w:val="0"/>
          <w:caps w:val="0"/>
          <w:smallCaps w:val="0"/>
          <w:noProof w:val="0"/>
          <w:color w:val="auto"/>
          <w:sz w:val="22"/>
          <w:szCs w:val="22"/>
          <w:lang w:val="en-GB"/>
        </w:rPr>
        <w:t>p</w:t>
      </w:r>
      <w:r w:rsidRPr="039044E4" w:rsidR="4EBC13E8">
        <w:rPr>
          <w:rFonts w:ascii="Arial" w:hAnsi="Arial" w:eastAsia="Arial" w:cs="Arial"/>
          <w:b w:val="0"/>
          <w:bCs w:val="0"/>
          <w:i w:val="0"/>
          <w:iCs w:val="0"/>
          <w:caps w:val="0"/>
          <w:smallCaps w:val="0"/>
          <w:noProof w:val="0"/>
          <w:color w:val="auto"/>
          <w:sz w:val="22"/>
          <w:szCs w:val="22"/>
          <w:lang w:val="en-GB"/>
        </w:rPr>
        <w:t>p 13-186</w:t>
      </w:r>
    </w:p>
    <w:p w:rsidR="07490218" w:rsidP="039044E4" w:rsidRDefault="07490218" w14:paraId="0DAD493E" w14:textId="05160DED">
      <w:pPr>
        <w:bidi w:val="0"/>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39044E4" w:rsidR="07490218">
        <w:rPr>
          <w:rFonts w:ascii="Arial" w:hAnsi="Arial" w:eastAsia="Arial" w:cs="Arial"/>
          <w:b w:val="0"/>
          <w:bCs w:val="0"/>
          <w:i w:val="0"/>
          <w:iCs w:val="0"/>
          <w:caps w:val="0"/>
          <w:smallCaps w:val="0"/>
          <w:noProof w:val="0"/>
          <w:color w:val="000000" w:themeColor="text1" w:themeTint="FF" w:themeShade="FF"/>
          <w:sz w:val="22"/>
          <w:szCs w:val="22"/>
          <w:lang w:val="en-GB"/>
        </w:rPr>
        <w:t xml:space="preserve">Holmes, J. (2014). </w:t>
      </w:r>
      <w:r w:rsidRPr="039044E4" w:rsidR="07490218">
        <w:rPr>
          <w:rFonts w:ascii="Arial" w:hAnsi="Arial" w:eastAsia="Arial" w:cs="Arial"/>
          <w:b w:val="0"/>
          <w:bCs w:val="0"/>
          <w:i w:val="1"/>
          <w:iCs w:val="1"/>
          <w:caps w:val="0"/>
          <w:smallCaps w:val="0"/>
          <w:noProof w:val="0"/>
          <w:color w:val="000000" w:themeColor="text1" w:themeTint="FF" w:themeShade="FF"/>
          <w:sz w:val="22"/>
          <w:szCs w:val="22"/>
          <w:lang w:val="en-GB"/>
        </w:rPr>
        <w:t>John Bowlby and Attachment Theory</w:t>
      </w:r>
      <w:r w:rsidRPr="039044E4" w:rsidR="07490218">
        <w:rPr>
          <w:rFonts w:ascii="Arial" w:hAnsi="Arial" w:eastAsia="Arial" w:cs="Arial"/>
          <w:b w:val="0"/>
          <w:bCs w:val="0"/>
          <w:i w:val="0"/>
          <w:iCs w:val="0"/>
          <w:caps w:val="0"/>
          <w:smallCaps w:val="0"/>
          <w:noProof w:val="0"/>
          <w:color w:val="000000" w:themeColor="text1" w:themeTint="FF" w:themeShade="FF"/>
          <w:sz w:val="22"/>
          <w:szCs w:val="22"/>
          <w:lang w:val="en-GB"/>
        </w:rPr>
        <w:t>. 2nd ed. London: Routledge.</w:t>
      </w:r>
    </w:p>
    <w:p w:rsidR="039044E4" w:rsidP="039044E4" w:rsidRDefault="039044E4" w14:paraId="57D30B0D" w14:textId="2D9A862F">
      <w:pPr>
        <w:bidi w:val="0"/>
        <w:spacing w:before="0" w:beforeAutospacing="off" w:after="0" w:afterAutospacing="off"/>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188D217" w:rsidP="039044E4" w:rsidRDefault="0188D217" w14:paraId="75FB2305" w14:textId="027974F4">
      <w:pPr>
        <w:pStyle w:val="Normal"/>
        <w:bidi w:val="0"/>
        <w:jc w:val="left"/>
        <w:rPr>
          <w:rFonts w:ascii="Arial" w:hAnsi="Arial" w:eastAsia="Arial" w:cs="Arial"/>
          <w:sz w:val="22"/>
          <w:szCs w:val="22"/>
        </w:rPr>
      </w:pPr>
      <w:r w:rsidRPr="039044E4" w:rsidR="0188D217">
        <w:rPr>
          <w:rFonts w:ascii="Arial" w:hAnsi="Arial" w:eastAsia="Arial" w:cs="Arial"/>
          <w:sz w:val="22"/>
          <w:szCs w:val="22"/>
        </w:rPr>
        <w:t xml:space="preserve">Zaatar, M.T., Alhakim, K., </w:t>
      </w:r>
      <w:r w:rsidRPr="039044E4" w:rsidR="0188D217">
        <w:rPr>
          <w:rFonts w:ascii="Arial" w:hAnsi="Arial" w:eastAsia="Arial" w:cs="Arial"/>
          <w:sz w:val="22"/>
          <w:szCs w:val="22"/>
        </w:rPr>
        <w:t>Enayeh</w:t>
      </w:r>
      <w:r w:rsidRPr="039044E4" w:rsidR="0188D217">
        <w:rPr>
          <w:rFonts w:ascii="Arial" w:hAnsi="Arial" w:eastAsia="Arial" w:cs="Arial"/>
          <w:sz w:val="22"/>
          <w:szCs w:val="22"/>
        </w:rPr>
        <w:t>, M. and Tamer, R. (2024). T</w:t>
      </w:r>
      <w:r w:rsidRPr="039044E4" w:rsidR="0188D217">
        <w:rPr>
          <w:rFonts w:ascii="Arial" w:hAnsi="Arial" w:eastAsia="Arial" w:cs="Arial"/>
          <w:i w:val="1"/>
          <w:iCs w:val="1"/>
          <w:sz w:val="22"/>
          <w:szCs w:val="22"/>
        </w:rPr>
        <w:t xml:space="preserve">he transformative power of music: Insights into neuroplasticity, health, and disease. Brain, </w:t>
      </w:r>
      <w:r w:rsidRPr="039044E4" w:rsidR="0188D217">
        <w:rPr>
          <w:rFonts w:ascii="Arial" w:hAnsi="Arial" w:eastAsia="Arial" w:cs="Arial"/>
          <w:i w:val="1"/>
          <w:iCs w:val="1"/>
          <w:sz w:val="22"/>
          <w:szCs w:val="22"/>
        </w:rPr>
        <w:t>Behavior</w:t>
      </w:r>
      <w:r w:rsidRPr="039044E4" w:rsidR="0188D217">
        <w:rPr>
          <w:rFonts w:ascii="Arial" w:hAnsi="Arial" w:eastAsia="Arial" w:cs="Arial"/>
          <w:i w:val="1"/>
          <w:iCs w:val="1"/>
          <w:sz w:val="22"/>
          <w:szCs w:val="22"/>
        </w:rPr>
        <w:t>, &amp; Immunity - Health</w:t>
      </w:r>
      <w:r w:rsidRPr="039044E4" w:rsidR="0188D217">
        <w:rPr>
          <w:rFonts w:ascii="Arial" w:hAnsi="Arial" w:eastAsia="Arial" w:cs="Arial"/>
          <w:sz w:val="22"/>
          <w:szCs w:val="22"/>
        </w:rPr>
        <w:t xml:space="preserve">, [online] 35(1), pp.100716–100716. </w:t>
      </w:r>
      <w:r w:rsidRPr="039044E4" w:rsidR="0188D217">
        <w:rPr>
          <w:rFonts w:ascii="Arial" w:hAnsi="Arial" w:eastAsia="Arial" w:cs="Arial"/>
          <w:sz w:val="22"/>
          <w:szCs w:val="22"/>
        </w:rPr>
        <w:t>doi:https</w:t>
      </w:r>
      <w:r w:rsidRPr="039044E4" w:rsidR="0188D217">
        <w:rPr>
          <w:rFonts w:ascii="Arial" w:hAnsi="Arial" w:eastAsia="Arial" w:cs="Arial"/>
          <w:sz w:val="22"/>
          <w:szCs w:val="22"/>
        </w:rPr>
        <w:t xml:space="preserve">://doi.org/10.1016/j.bbih.2023.100716.  </w:t>
      </w:r>
    </w:p>
    <w:p w:rsidR="7A544BC4" w:rsidP="039044E4" w:rsidRDefault="7A544BC4" w14:paraId="5EBB5D2B" w14:textId="2BBFECE5">
      <w:pPr>
        <w:bidi w:val="0"/>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039044E4" w:rsidR="7A544BC4">
        <w:rPr>
          <w:rFonts w:ascii="Arial" w:hAnsi="Arial" w:eastAsia="Arial" w:cs="Arial"/>
          <w:b w:val="0"/>
          <w:bCs w:val="0"/>
          <w:i w:val="0"/>
          <w:iCs w:val="0"/>
          <w:caps w:val="0"/>
          <w:smallCaps w:val="0"/>
          <w:noProof w:val="0"/>
          <w:color w:val="auto"/>
          <w:sz w:val="22"/>
          <w:szCs w:val="22"/>
          <w:lang w:val="en-GB"/>
        </w:rPr>
        <w:t xml:space="preserve">Spread the happiness. (n.d.). </w:t>
      </w:r>
      <w:r w:rsidRPr="039044E4" w:rsidR="7A544BC4">
        <w:rPr>
          <w:rFonts w:ascii="Arial" w:hAnsi="Arial" w:eastAsia="Arial" w:cs="Arial"/>
          <w:b w:val="0"/>
          <w:bCs w:val="0"/>
          <w:i w:val="1"/>
          <w:iCs w:val="1"/>
          <w:caps w:val="0"/>
          <w:smallCaps w:val="0"/>
          <w:noProof w:val="0"/>
          <w:color w:val="auto"/>
          <w:sz w:val="22"/>
          <w:szCs w:val="22"/>
          <w:lang w:val="en-GB"/>
        </w:rPr>
        <w:t xml:space="preserve">Dough Disco </w:t>
      </w:r>
      <w:r w:rsidRPr="039044E4" w:rsidR="7A544BC4">
        <w:rPr>
          <w:rFonts w:ascii="Arial" w:hAnsi="Arial" w:eastAsia="Arial" w:cs="Arial"/>
          <w:b w:val="0"/>
          <w:bCs w:val="0"/>
          <w:i w:val="1"/>
          <w:iCs w:val="1"/>
          <w:caps w:val="0"/>
          <w:smallCaps w:val="0"/>
          <w:noProof w:val="0"/>
          <w:color w:val="auto"/>
          <w:sz w:val="22"/>
          <w:szCs w:val="22"/>
          <w:vertAlign w:val="superscript"/>
          <w:lang w:val="en-GB"/>
        </w:rPr>
        <w:t>TM</w:t>
      </w:r>
      <w:r w:rsidRPr="039044E4" w:rsidR="7A544BC4">
        <w:rPr>
          <w:rFonts w:ascii="Arial" w:hAnsi="Arial" w:eastAsia="Arial" w:cs="Arial"/>
          <w:b w:val="0"/>
          <w:bCs w:val="0"/>
          <w:i w:val="0"/>
          <w:iCs w:val="0"/>
          <w:caps w:val="0"/>
          <w:smallCaps w:val="0"/>
          <w:noProof w:val="0"/>
          <w:color w:val="auto"/>
          <w:sz w:val="22"/>
          <w:szCs w:val="22"/>
          <w:lang w:val="en-GB"/>
        </w:rPr>
        <w:t xml:space="preserve">. [online] Available at: </w:t>
      </w:r>
      <w:hyperlink r:id="R6680518d79dd425d">
        <w:r w:rsidRPr="039044E4" w:rsidR="7A544BC4">
          <w:rPr>
            <w:rStyle w:val="Hyperlink"/>
            <w:rFonts w:ascii="Arial" w:hAnsi="Arial" w:eastAsia="Arial" w:cs="Arial"/>
            <w:b w:val="0"/>
            <w:bCs w:val="0"/>
            <w:i w:val="0"/>
            <w:iCs w:val="0"/>
            <w:caps w:val="0"/>
            <w:smallCaps w:val="0"/>
            <w:noProof w:val="0"/>
            <w:color w:val="auto"/>
            <w:sz w:val="22"/>
            <w:szCs w:val="22"/>
            <w:lang w:val="en-GB"/>
          </w:rPr>
          <w:t>https://www.spreadthehappiness.co.uk/dough-disco/</w:t>
        </w:r>
      </w:hyperlink>
      <w:r w:rsidRPr="039044E4" w:rsidR="7A544BC4">
        <w:rPr>
          <w:rFonts w:ascii="Arial" w:hAnsi="Arial" w:eastAsia="Arial" w:cs="Arial"/>
          <w:b w:val="0"/>
          <w:bCs w:val="0"/>
          <w:i w:val="0"/>
          <w:iCs w:val="0"/>
          <w:caps w:val="0"/>
          <w:smallCaps w:val="0"/>
          <w:noProof w:val="0"/>
          <w:color w:val="auto"/>
          <w:sz w:val="22"/>
          <w:szCs w:val="22"/>
          <w:lang w:val="en-GB"/>
        </w:rPr>
        <w:t>.</w:t>
      </w:r>
    </w:p>
    <w:p w:rsidR="7A544BC4" w:rsidP="039044E4" w:rsidRDefault="7A544BC4" w14:paraId="7E3EC41F" w14:textId="244C7EE2">
      <w:pPr>
        <w:pStyle w:val="Normal"/>
        <w:bidi w:val="0"/>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039044E4" w:rsidR="7A544BC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2E2C535B" w:rsidP="039044E4" w:rsidRDefault="2E2C535B" w14:paraId="71605EFE" w14:textId="2ADD6BBF">
      <w:pPr>
        <w:pStyle w:val="Normal"/>
        <w:bidi w:val="0"/>
        <w:spacing w:before="0" w:beforeAutospacing="off" w:after="0" w:afterAutospacing="off"/>
        <w:jc w:val="left"/>
        <w:rPr>
          <w:rFonts w:ascii="Arial" w:hAnsi="Arial" w:eastAsia="Arial" w:cs="Arial"/>
          <w:b w:val="0"/>
          <w:bCs w:val="0"/>
          <w:i w:val="0"/>
          <w:iCs w:val="0"/>
          <w:caps w:val="0"/>
          <w:smallCaps w:val="0"/>
          <w:noProof w:val="0"/>
          <w:color w:val="auto"/>
          <w:sz w:val="22"/>
          <w:szCs w:val="22"/>
          <w:lang w:val="en-GB"/>
        </w:rPr>
      </w:pPr>
      <w:r w:rsidRPr="039044E4" w:rsidR="2E2C535B">
        <w:rPr>
          <w:rFonts w:ascii="Arial" w:hAnsi="Arial" w:eastAsia="Arial" w:cs="Arial"/>
          <w:b w:val="0"/>
          <w:bCs w:val="0"/>
          <w:i w:val="0"/>
          <w:iCs w:val="0"/>
          <w:caps w:val="0"/>
          <w:smallCaps w:val="0"/>
          <w:noProof w:val="0"/>
          <w:color w:val="auto"/>
          <w:sz w:val="22"/>
          <w:szCs w:val="22"/>
          <w:lang w:val="en-GB"/>
        </w:rPr>
        <w:t xml:space="preserve">UNICEF UK. (2024). </w:t>
      </w:r>
      <w:r w:rsidRPr="039044E4" w:rsidR="2E2C535B">
        <w:rPr>
          <w:rFonts w:ascii="Arial" w:hAnsi="Arial" w:eastAsia="Arial" w:cs="Arial"/>
          <w:b w:val="0"/>
          <w:bCs w:val="0"/>
          <w:i w:val="1"/>
          <w:iCs w:val="1"/>
          <w:caps w:val="0"/>
          <w:smallCaps w:val="0"/>
          <w:noProof w:val="0"/>
          <w:color w:val="auto"/>
          <w:sz w:val="22"/>
          <w:szCs w:val="22"/>
          <w:lang w:val="en-GB"/>
        </w:rPr>
        <w:t>What is the UN Convention on Child Rights?</w:t>
      </w:r>
      <w:r w:rsidRPr="039044E4" w:rsidR="2E2C535B">
        <w:rPr>
          <w:rFonts w:ascii="Arial" w:hAnsi="Arial" w:eastAsia="Arial" w:cs="Arial"/>
          <w:b w:val="0"/>
          <w:bCs w:val="0"/>
          <w:i w:val="0"/>
          <w:iCs w:val="0"/>
          <w:caps w:val="0"/>
          <w:smallCaps w:val="0"/>
          <w:noProof w:val="0"/>
          <w:color w:val="auto"/>
          <w:sz w:val="22"/>
          <w:szCs w:val="22"/>
          <w:lang w:val="en-GB"/>
        </w:rPr>
        <w:t xml:space="preserve"> [online] Available at: </w:t>
      </w:r>
      <w:hyperlink r:id="Ra0c21d8b4240479e">
        <w:r w:rsidRPr="039044E4" w:rsidR="2E2C535B">
          <w:rPr>
            <w:rStyle w:val="Hyperlink"/>
            <w:rFonts w:ascii="Arial" w:hAnsi="Arial" w:eastAsia="Arial" w:cs="Arial"/>
            <w:b w:val="0"/>
            <w:bCs w:val="0"/>
            <w:i w:val="0"/>
            <w:iCs w:val="0"/>
            <w:caps w:val="0"/>
            <w:smallCaps w:val="0"/>
            <w:noProof w:val="0"/>
            <w:color w:val="auto"/>
            <w:sz w:val="22"/>
            <w:szCs w:val="22"/>
            <w:lang w:val="en-GB"/>
          </w:rPr>
          <w:t>https://www.unicef.org.uk/what-we-do/un-convention-child-rights/?sisearchengine=284&amp;siproduct=Campaign_G_02_Our_Work&amp;gad_source=1&amp;gclid=Cj0KCQiAuou6BhDhARIsAIfgrn6PQ-DkCT6rTYVA-bncw7wFA1iPIiYMGcDcldfVlxjDd-6owP0zr4caAiMEEALw_wcB.</w:t>
        </w:r>
      </w:hyperlink>
      <w:r w:rsidRPr="039044E4" w:rsidR="2E2C535B">
        <w:rPr>
          <w:rFonts w:ascii="Arial" w:hAnsi="Arial" w:eastAsia="Arial" w:cs="Arial"/>
          <w:b w:val="0"/>
          <w:bCs w:val="0"/>
          <w:i w:val="0"/>
          <w:iCs w:val="0"/>
          <w:caps w:val="0"/>
          <w:smallCaps w:val="0"/>
          <w:noProof w:val="0"/>
          <w:color w:val="auto"/>
          <w:sz w:val="22"/>
          <w:szCs w:val="22"/>
          <w:lang w:val="en-GB"/>
        </w:rPr>
        <w:t xml:space="preserve"> </w:t>
      </w:r>
    </w:p>
    <w:p w:rsidR="2E2C535B" w:rsidP="039044E4" w:rsidRDefault="2E2C535B" w14:paraId="7CB6E3DD" w14:textId="10C9EB3D">
      <w:pPr>
        <w:bidi w:val="0"/>
        <w:spacing w:before="240" w:beforeAutospacing="off" w:after="240" w:afterAutospacing="off"/>
        <w:jc w:val="left"/>
        <w:rPr>
          <w:rFonts w:ascii="Arial" w:hAnsi="Arial" w:eastAsia="Arial" w:cs="Arial"/>
          <w:b w:val="0"/>
          <w:bCs w:val="0"/>
          <w:i w:val="0"/>
          <w:iCs w:val="0"/>
          <w:caps w:val="0"/>
          <w:smallCaps w:val="0"/>
          <w:noProof w:val="0"/>
          <w:color w:val="auto"/>
          <w:sz w:val="22"/>
          <w:szCs w:val="22"/>
          <w:lang w:val="en-GB"/>
        </w:rPr>
      </w:pPr>
      <w:r w:rsidRPr="039044E4" w:rsidR="2E2C535B">
        <w:rPr>
          <w:rFonts w:ascii="Arial" w:hAnsi="Arial" w:eastAsia="Arial" w:cs="Arial"/>
          <w:b w:val="0"/>
          <w:bCs w:val="0"/>
          <w:i w:val="0"/>
          <w:iCs w:val="0"/>
          <w:caps w:val="0"/>
          <w:smallCaps w:val="0"/>
          <w:noProof w:val="0"/>
          <w:color w:val="auto"/>
          <w:sz w:val="22"/>
          <w:szCs w:val="22"/>
          <w:lang w:val="en-GB"/>
        </w:rPr>
        <w:t>‌</w:t>
      </w:r>
    </w:p>
    <w:p w:rsidR="039044E4" w:rsidP="039044E4" w:rsidRDefault="039044E4" w14:paraId="6F9BFB77" w14:textId="42531365">
      <w:pPr>
        <w:bidi w:val="0"/>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039044E4" w:rsidP="039044E4" w:rsidRDefault="039044E4" w14:paraId="270C8EEC" w14:textId="5DBFBE69">
      <w:pPr>
        <w:pStyle w:val="Normal"/>
        <w:bidi w:val="0"/>
        <w:jc w:val="left"/>
        <w:rPr>
          <w:rFonts w:ascii="Arial" w:hAnsi="Arial" w:eastAsia="Arial" w:cs="Arial"/>
          <w:sz w:val="22"/>
          <w:szCs w:val="22"/>
        </w:rPr>
      </w:pPr>
    </w:p>
    <w:p w:rsidR="039044E4" w:rsidP="039044E4" w:rsidRDefault="039044E4" w14:paraId="5936EA58" w14:textId="3B89A48C">
      <w:pPr>
        <w:pStyle w:val="Normal"/>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auto"/>
          <w:sz w:val="22"/>
          <w:szCs w:val="22"/>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uB/wp0EhvyGqK/" int2:id="ULo4lB2B">
      <int2:state int2:type="AugLoop_Text_Critique" int2:value="Rejected"/>
    </int2:textHash>
    <int2:textHash int2:hashCode="qfZ9kXfqaBTuH6" int2:id="Bc644PuC">
      <int2:state int2:type="AugLoop_Text_Critique" int2:value="Rejected"/>
    </int2:textHash>
    <int2:textHash int2:hashCode="zFHnKgjkg29KwR" int2:id="Q7djVFcw">
      <int2:state int2:type="AugLoop_Text_Critique" int2:value="Rejected"/>
    </int2:textHash>
    <int2:bookmark int2:bookmarkName="_Int_kAw1N4NS" int2:invalidationBookmarkName="" int2:hashCode="t9WOpR/ank1b0Q" int2:id="uWOLCTZV">
      <int2:state int2:type="AugLoop_Text_Critique" int2:value="Rejected"/>
    </int2:bookmark>
    <int2:bookmark int2:bookmarkName="_Int_cWzYx4qM" int2:invalidationBookmarkName="" int2:hashCode="t9WOpR/ank1b0Q" int2:id="Qd25t7qC">
      <int2:state int2:type="AugLoop_Text_Critique" int2:value="Rejected"/>
    </int2:bookmark>
    <int2:bookmark int2:bookmarkName="_Int_HPGc1zC1" int2:invalidationBookmarkName="" int2:hashCode="6QJGhrYiU2T6vY" int2:id="AwVHJDJL">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AAB8F9"/>
    <w:rsid w:val="0007C2E7"/>
    <w:rsid w:val="0034D6F6"/>
    <w:rsid w:val="0045518C"/>
    <w:rsid w:val="00BEDDA5"/>
    <w:rsid w:val="01658A56"/>
    <w:rsid w:val="0188D217"/>
    <w:rsid w:val="01A6FC94"/>
    <w:rsid w:val="01CD10BE"/>
    <w:rsid w:val="039044E4"/>
    <w:rsid w:val="03E0DFB3"/>
    <w:rsid w:val="042FBD7B"/>
    <w:rsid w:val="055A743E"/>
    <w:rsid w:val="055EA4BD"/>
    <w:rsid w:val="05660D44"/>
    <w:rsid w:val="0635413B"/>
    <w:rsid w:val="06A84438"/>
    <w:rsid w:val="0738ECCB"/>
    <w:rsid w:val="07490218"/>
    <w:rsid w:val="077C35EC"/>
    <w:rsid w:val="08BD1B82"/>
    <w:rsid w:val="098CF4D3"/>
    <w:rsid w:val="09AE32ED"/>
    <w:rsid w:val="09D7A00F"/>
    <w:rsid w:val="0AC9B014"/>
    <w:rsid w:val="0B8EF9CF"/>
    <w:rsid w:val="0BADF777"/>
    <w:rsid w:val="0C02D32E"/>
    <w:rsid w:val="0C94D670"/>
    <w:rsid w:val="0CDE6222"/>
    <w:rsid w:val="0CDF2E6F"/>
    <w:rsid w:val="0D07C135"/>
    <w:rsid w:val="0D7C3CF6"/>
    <w:rsid w:val="0E1CD17E"/>
    <w:rsid w:val="0F23811F"/>
    <w:rsid w:val="0F4A78BC"/>
    <w:rsid w:val="0F5947D5"/>
    <w:rsid w:val="0FFF04E0"/>
    <w:rsid w:val="10B1BD30"/>
    <w:rsid w:val="11042048"/>
    <w:rsid w:val="11430122"/>
    <w:rsid w:val="12100628"/>
    <w:rsid w:val="130314D4"/>
    <w:rsid w:val="130F0EF4"/>
    <w:rsid w:val="13669216"/>
    <w:rsid w:val="13A937B6"/>
    <w:rsid w:val="14168C8A"/>
    <w:rsid w:val="148620E0"/>
    <w:rsid w:val="14B976AD"/>
    <w:rsid w:val="155CBA68"/>
    <w:rsid w:val="157D997A"/>
    <w:rsid w:val="15C67539"/>
    <w:rsid w:val="164DC490"/>
    <w:rsid w:val="17167A60"/>
    <w:rsid w:val="17657D43"/>
    <w:rsid w:val="17DDE836"/>
    <w:rsid w:val="17F1FBE6"/>
    <w:rsid w:val="191280EA"/>
    <w:rsid w:val="19344D8F"/>
    <w:rsid w:val="194358F7"/>
    <w:rsid w:val="19D21756"/>
    <w:rsid w:val="19ED3F7F"/>
    <w:rsid w:val="1B4EDC9B"/>
    <w:rsid w:val="1B522A7E"/>
    <w:rsid w:val="1B700C27"/>
    <w:rsid w:val="1BAA8656"/>
    <w:rsid w:val="1BADFF8F"/>
    <w:rsid w:val="1C60704D"/>
    <w:rsid w:val="1C6939A2"/>
    <w:rsid w:val="1CE39DBC"/>
    <w:rsid w:val="1D66777E"/>
    <w:rsid w:val="1D8612F1"/>
    <w:rsid w:val="1FF49C06"/>
    <w:rsid w:val="205342FD"/>
    <w:rsid w:val="20A867D7"/>
    <w:rsid w:val="20B0FFB1"/>
    <w:rsid w:val="20DB21AF"/>
    <w:rsid w:val="20EE5997"/>
    <w:rsid w:val="2105529C"/>
    <w:rsid w:val="22105501"/>
    <w:rsid w:val="221D0D5E"/>
    <w:rsid w:val="22471709"/>
    <w:rsid w:val="22716FF0"/>
    <w:rsid w:val="22A7A81B"/>
    <w:rsid w:val="234BC86D"/>
    <w:rsid w:val="24139D8C"/>
    <w:rsid w:val="250DC8C3"/>
    <w:rsid w:val="260A2092"/>
    <w:rsid w:val="27A21028"/>
    <w:rsid w:val="27B38103"/>
    <w:rsid w:val="27B39276"/>
    <w:rsid w:val="28590385"/>
    <w:rsid w:val="295485DE"/>
    <w:rsid w:val="298208D4"/>
    <w:rsid w:val="2A726BEF"/>
    <w:rsid w:val="2AB0EE84"/>
    <w:rsid w:val="2AE23C2D"/>
    <w:rsid w:val="2AEA908D"/>
    <w:rsid w:val="2BDB093D"/>
    <w:rsid w:val="2D284296"/>
    <w:rsid w:val="2D31170B"/>
    <w:rsid w:val="2DE5FA04"/>
    <w:rsid w:val="2DFAB2D1"/>
    <w:rsid w:val="2E2C535B"/>
    <w:rsid w:val="2E4DB61A"/>
    <w:rsid w:val="2ED77A83"/>
    <w:rsid w:val="2F067E0E"/>
    <w:rsid w:val="2F330823"/>
    <w:rsid w:val="2FFC0ABA"/>
    <w:rsid w:val="30101D4F"/>
    <w:rsid w:val="3028B2CF"/>
    <w:rsid w:val="312398BD"/>
    <w:rsid w:val="31305753"/>
    <w:rsid w:val="3135BEE7"/>
    <w:rsid w:val="318030C2"/>
    <w:rsid w:val="31969FE6"/>
    <w:rsid w:val="31AC2D9D"/>
    <w:rsid w:val="31BC1EF1"/>
    <w:rsid w:val="31D91B8A"/>
    <w:rsid w:val="321FCA07"/>
    <w:rsid w:val="32524F53"/>
    <w:rsid w:val="3272BA5E"/>
    <w:rsid w:val="3294EB3D"/>
    <w:rsid w:val="32EA63BD"/>
    <w:rsid w:val="3352C109"/>
    <w:rsid w:val="3382D64E"/>
    <w:rsid w:val="33A975BC"/>
    <w:rsid w:val="34644630"/>
    <w:rsid w:val="349D2A0A"/>
    <w:rsid w:val="35DF0B33"/>
    <w:rsid w:val="3606E9D0"/>
    <w:rsid w:val="36522542"/>
    <w:rsid w:val="366F4142"/>
    <w:rsid w:val="367382BE"/>
    <w:rsid w:val="36F92044"/>
    <w:rsid w:val="36FF6FFE"/>
    <w:rsid w:val="37945D2D"/>
    <w:rsid w:val="388AC4F4"/>
    <w:rsid w:val="38C357FB"/>
    <w:rsid w:val="38D9A7A2"/>
    <w:rsid w:val="3A6580E9"/>
    <w:rsid w:val="3AB771DF"/>
    <w:rsid w:val="3ADCFFB1"/>
    <w:rsid w:val="3B9CB757"/>
    <w:rsid w:val="3BC760BB"/>
    <w:rsid w:val="3C2F3531"/>
    <w:rsid w:val="3C43DD6D"/>
    <w:rsid w:val="3CE7822D"/>
    <w:rsid w:val="3D1C60FE"/>
    <w:rsid w:val="3D4C7BDA"/>
    <w:rsid w:val="3D569DDF"/>
    <w:rsid w:val="3D6A89C3"/>
    <w:rsid w:val="3E0152E8"/>
    <w:rsid w:val="3E99B245"/>
    <w:rsid w:val="3FEE3CDE"/>
    <w:rsid w:val="4095C5E8"/>
    <w:rsid w:val="41605D53"/>
    <w:rsid w:val="4176F0C3"/>
    <w:rsid w:val="428762EF"/>
    <w:rsid w:val="42BAE3EC"/>
    <w:rsid w:val="43108ED3"/>
    <w:rsid w:val="431A1BCE"/>
    <w:rsid w:val="436BC7A7"/>
    <w:rsid w:val="43A6A891"/>
    <w:rsid w:val="43DAFFDB"/>
    <w:rsid w:val="442D8632"/>
    <w:rsid w:val="45E42D28"/>
    <w:rsid w:val="47087E80"/>
    <w:rsid w:val="4755DC7B"/>
    <w:rsid w:val="47A0CE31"/>
    <w:rsid w:val="4887172D"/>
    <w:rsid w:val="492DB7DB"/>
    <w:rsid w:val="4A1D1209"/>
    <w:rsid w:val="4AE27DAD"/>
    <w:rsid w:val="4B0D8207"/>
    <w:rsid w:val="4B5ADE31"/>
    <w:rsid w:val="4B8EA59B"/>
    <w:rsid w:val="4C614C77"/>
    <w:rsid w:val="4CA2D45B"/>
    <w:rsid w:val="4CAC8EB7"/>
    <w:rsid w:val="4CC447B1"/>
    <w:rsid w:val="4D2A98D0"/>
    <w:rsid w:val="4D53F14E"/>
    <w:rsid w:val="4E4DF72C"/>
    <w:rsid w:val="4E6A2720"/>
    <w:rsid w:val="4EBC13E8"/>
    <w:rsid w:val="4FB472AC"/>
    <w:rsid w:val="505C4E74"/>
    <w:rsid w:val="50E8209A"/>
    <w:rsid w:val="5419719D"/>
    <w:rsid w:val="54833E19"/>
    <w:rsid w:val="54D8C23C"/>
    <w:rsid w:val="564FE228"/>
    <w:rsid w:val="57D2397A"/>
    <w:rsid w:val="58468C48"/>
    <w:rsid w:val="586E5276"/>
    <w:rsid w:val="58C42060"/>
    <w:rsid w:val="58FFB295"/>
    <w:rsid w:val="59255FE8"/>
    <w:rsid w:val="5959F343"/>
    <w:rsid w:val="598AAFFC"/>
    <w:rsid w:val="59A0BADD"/>
    <w:rsid w:val="5A4C237C"/>
    <w:rsid w:val="5D666CD8"/>
    <w:rsid w:val="5DE30E71"/>
    <w:rsid w:val="5E42E822"/>
    <w:rsid w:val="5F0FCFEB"/>
    <w:rsid w:val="5FA14190"/>
    <w:rsid w:val="5FB87E25"/>
    <w:rsid w:val="5FBC025D"/>
    <w:rsid w:val="607D58F4"/>
    <w:rsid w:val="6157436E"/>
    <w:rsid w:val="61930BF4"/>
    <w:rsid w:val="6243A0A7"/>
    <w:rsid w:val="62824F2D"/>
    <w:rsid w:val="628B060B"/>
    <w:rsid w:val="63559332"/>
    <w:rsid w:val="63A3B174"/>
    <w:rsid w:val="63AE4D88"/>
    <w:rsid w:val="63CD6BA8"/>
    <w:rsid w:val="64342856"/>
    <w:rsid w:val="6585CC50"/>
    <w:rsid w:val="670DD198"/>
    <w:rsid w:val="67B2DD64"/>
    <w:rsid w:val="67BAFBD9"/>
    <w:rsid w:val="6804B5AF"/>
    <w:rsid w:val="684D393A"/>
    <w:rsid w:val="69B63846"/>
    <w:rsid w:val="69EE7EE6"/>
    <w:rsid w:val="6A9BF898"/>
    <w:rsid w:val="6B7189B9"/>
    <w:rsid w:val="6C4925C0"/>
    <w:rsid w:val="6CF14C83"/>
    <w:rsid w:val="6E7A74D7"/>
    <w:rsid w:val="6EFFD2E8"/>
    <w:rsid w:val="6FA5C277"/>
    <w:rsid w:val="70DD8921"/>
    <w:rsid w:val="71204B07"/>
    <w:rsid w:val="7156B9DA"/>
    <w:rsid w:val="7321E2C8"/>
    <w:rsid w:val="7343C1C7"/>
    <w:rsid w:val="73613370"/>
    <w:rsid w:val="74726E3F"/>
    <w:rsid w:val="748C3910"/>
    <w:rsid w:val="750AB474"/>
    <w:rsid w:val="75907D36"/>
    <w:rsid w:val="75B521F8"/>
    <w:rsid w:val="7650F2FE"/>
    <w:rsid w:val="76AAB8F9"/>
    <w:rsid w:val="76F2D815"/>
    <w:rsid w:val="7795AE0D"/>
    <w:rsid w:val="783BCD4A"/>
    <w:rsid w:val="78B129F2"/>
    <w:rsid w:val="7902724C"/>
    <w:rsid w:val="79033957"/>
    <w:rsid w:val="7919B631"/>
    <w:rsid w:val="7A34DD84"/>
    <w:rsid w:val="7A544BC4"/>
    <w:rsid w:val="7B54F81B"/>
    <w:rsid w:val="7B93F8AF"/>
    <w:rsid w:val="7B9C7B81"/>
    <w:rsid w:val="7C1516F0"/>
    <w:rsid w:val="7C5AEFB5"/>
    <w:rsid w:val="7C7FD86C"/>
    <w:rsid w:val="7D422143"/>
    <w:rsid w:val="7E6113C0"/>
    <w:rsid w:val="7F4BB877"/>
    <w:rsid w:val="7F607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B8F9"/>
  <w15:chartTrackingRefBased/>
  <w15:docId w15:val="{F14D4391-FCD3-4878-8DDE-2B027C9939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spreadthehappiness.co.uk/dough-disco/" TargetMode="External" Id="R6680518d79dd425d" /><Relationship Type="http://schemas.openxmlformats.org/officeDocument/2006/relationships/hyperlink" Target="https://www.unicef.org.uk/what-we-do/un-convention-child-rights/?sisearchengine=284&amp;siproduct=Campaign_G_02_Our_Work&amp;gad_source=1&amp;gclid=Cj0KCQiAuou6BhDhARIsAIfgrn6PQ-DkCT6rTYVA-bncw7wFA1iPIiYMGcDcldfVlxjDd-6owP0zr4caAiMEEALw_wcB." TargetMode="External" Id="Ra0c21d8b4240479e" /><Relationship Type="http://schemas.microsoft.com/office/2020/10/relationships/intelligence" Target="intelligence2.xml" Id="Rbe377c9956c341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2024-11-18T16:19:27.7130397Z</dcterms:created>
  <dcterms:modified xsi:type="dcterms:W3CDTF">2024-11-24T15:11:38.1521870Z</dcterms:modified>
  <dc:creator>Mollie Thomas (2404011)</dc:creator>
  <lastModifiedBy>Mollie Thomas (2404011)</lastModifiedBy>
</coreProperties>
</file>