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AB2543" w14:textId="484EBD7C" w:rsidR="008466AF" w:rsidRDefault="008466AF" w:rsidP="00D8463E">
      <w:pPr>
        <w:jc w:val="center"/>
        <w:rPr>
          <w:b/>
          <w:bCs/>
          <w:sz w:val="28"/>
          <w:szCs w:val="24"/>
        </w:rPr>
      </w:pPr>
      <w:r>
        <w:rPr>
          <w:b/>
          <w:bCs/>
          <w:sz w:val="28"/>
          <w:szCs w:val="24"/>
        </w:rPr>
        <w:t>Program: BA (Hons) International Hotel Management</w:t>
      </w:r>
    </w:p>
    <w:p w14:paraId="7BC18282" w14:textId="0FC81CFC" w:rsidR="008466AF" w:rsidRDefault="008466AF" w:rsidP="00D8463E">
      <w:pPr>
        <w:jc w:val="center"/>
        <w:rPr>
          <w:b/>
          <w:bCs/>
          <w:sz w:val="28"/>
          <w:szCs w:val="24"/>
        </w:rPr>
      </w:pPr>
      <w:r>
        <w:rPr>
          <w:b/>
          <w:bCs/>
          <w:sz w:val="28"/>
          <w:szCs w:val="24"/>
        </w:rPr>
        <w:t>Module: Sustainable Hospitality &amp; Tourism Management</w:t>
      </w:r>
    </w:p>
    <w:p w14:paraId="49B8A924" w14:textId="77777777" w:rsidR="008466AF" w:rsidRDefault="008466AF" w:rsidP="00D8463E">
      <w:pPr>
        <w:jc w:val="center"/>
        <w:rPr>
          <w:b/>
          <w:bCs/>
          <w:sz w:val="28"/>
          <w:szCs w:val="24"/>
        </w:rPr>
      </w:pPr>
      <w:r>
        <w:rPr>
          <w:b/>
          <w:bCs/>
          <w:sz w:val="28"/>
          <w:szCs w:val="24"/>
        </w:rPr>
        <w:t>Module code: BMIH5006</w:t>
      </w:r>
    </w:p>
    <w:p w14:paraId="4C3DA3EB" w14:textId="0B0CA859" w:rsidR="008466AF" w:rsidRDefault="008466AF" w:rsidP="00D8463E">
      <w:pPr>
        <w:jc w:val="center"/>
        <w:rPr>
          <w:b/>
          <w:bCs/>
          <w:sz w:val="28"/>
          <w:szCs w:val="24"/>
        </w:rPr>
      </w:pPr>
      <w:r>
        <w:rPr>
          <w:b/>
          <w:bCs/>
          <w:sz w:val="28"/>
          <w:szCs w:val="24"/>
        </w:rPr>
        <w:t>Assignment Title: Essay</w:t>
      </w:r>
    </w:p>
    <w:p w14:paraId="73C6400A" w14:textId="77777777" w:rsidR="008466AF" w:rsidRDefault="008466AF" w:rsidP="00D8463E">
      <w:pPr>
        <w:jc w:val="center"/>
        <w:rPr>
          <w:b/>
          <w:bCs/>
          <w:sz w:val="28"/>
          <w:szCs w:val="24"/>
        </w:rPr>
      </w:pPr>
    </w:p>
    <w:p w14:paraId="1793BF63" w14:textId="77777777" w:rsidR="008466AF" w:rsidRDefault="008466AF" w:rsidP="00D8463E">
      <w:pPr>
        <w:jc w:val="center"/>
        <w:rPr>
          <w:b/>
          <w:bCs/>
          <w:sz w:val="28"/>
          <w:szCs w:val="24"/>
        </w:rPr>
      </w:pPr>
    </w:p>
    <w:p w14:paraId="1A220744" w14:textId="77777777" w:rsidR="008466AF" w:rsidRDefault="008466AF" w:rsidP="00D8463E">
      <w:pPr>
        <w:jc w:val="center"/>
        <w:rPr>
          <w:b/>
          <w:bCs/>
          <w:sz w:val="28"/>
          <w:szCs w:val="24"/>
        </w:rPr>
      </w:pPr>
    </w:p>
    <w:p w14:paraId="267D8E6D" w14:textId="77777777" w:rsidR="008466AF" w:rsidRDefault="008466AF" w:rsidP="00D8463E">
      <w:pPr>
        <w:jc w:val="center"/>
        <w:rPr>
          <w:b/>
          <w:bCs/>
          <w:sz w:val="28"/>
          <w:szCs w:val="24"/>
        </w:rPr>
      </w:pPr>
    </w:p>
    <w:p w14:paraId="39CDB374" w14:textId="77BE4325" w:rsidR="008466AF" w:rsidRDefault="008466AF" w:rsidP="00D8463E">
      <w:pPr>
        <w:jc w:val="center"/>
        <w:rPr>
          <w:b/>
          <w:bCs/>
          <w:sz w:val="28"/>
          <w:szCs w:val="24"/>
        </w:rPr>
      </w:pPr>
      <w:r>
        <w:rPr>
          <w:b/>
          <w:bCs/>
          <w:sz w:val="28"/>
          <w:szCs w:val="24"/>
        </w:rPr>
        <w:t>Student Name:</w:t>
      </w:r>
      <w:r w:rsidR="001C553C">
        <w:rPr>
          <w:b/>
          <w:bCs/>
          <w:sz w:val="28"/>
          <w:szCs w:val="24"/>
        </w:rPr>
        <w:t xml:space="preserve"> Andreea Gama</w:t>
      </w:r>
    </w:p>
    <w:p w14:paraId="236A4A66" w14:textId="2AB04547" w:rsidR="008466AF" w:rsidRDefault="008466AF" w:rsidP="00D8463E">
      <w:pPr>
        <w:jc w:val="center"/>
        <w:rPr>
          <w:b/>
          <w:bCs/>
          <w:sz w:val="28"/>
          <w:szCs w:val="24"/>
        </w:rPr>
      </w:pPr>
      <w:r>
        <w:rPr>
          <w:b/>
          <w:bCs/>
          <w:sz w:val="28"/>
          <w:szCs w:val="24"/>
        </w:rPr>
        <w:t>Student ID:</w:t>
      </w:r>
      <w:r w:rsidR="005138DE">
        <w:rPr>
          <w:b/>
          <w:bCs/>
          <w:sz w:val="28"/>
          <w:szCs w:val="24"/>
        </w:rPr>
        <w:t xml:space="preserve"> </w:t>
      </w:r>
      <w:r w:rsidR="00F8262B">
        <w:rPr>
          <w:b/>
          <w:bCs/>
          <w:sz w:val="28"/>
          <w:szCs w:val="24"/>
        </w:rPr>
        <w:t>2219</w:t>
      </w:r>
      <w:r w:rsidR="00387679">
        <w:rPr>
          <w:b/>
          <w:bCs/>
          <w:sz w:val="28"/>
          <w:szCs w:val="24"/>
        </w:rPr>
        <w:t>781</w:t>
      </w:r>
    </w:p>
    <w:p w14:paraId="3FB4FC0D" w14:textId="38387B8A" w:rsidR="008466AF" w:rsidRDefault="008466AF" w:rsidP="00D8463E">
      <w:pPr>
        <w:jc w:val="center"/>
      </w:pPr>
      <w:r>
        <w:rPr>
          <w:b/>
          <w:bCs/>
          <w:sz w:val="28"/>
          <w:szCs w:val="24"/>
        </w:rPr>
        <w:t>Date of Submission:</w:t>
      </w:r>
      <w:r w:rsidR="00387679">
        <w:rPr>
          <w:b/>
          <w:bCs/>
          <w:sz w:val="28"/>
          <w:szCs w:val="24"/>
        </w:rPr>
        <w:t xml:space="preserve"> 17/02/2025</w:t>
      </w:r>
    </w:p>
    <w:p w14:paraId="50947354" w14:textId="48B55F7B" w:rsidR="004251DB" w:rsidRDefault="004251DB">
      <w:pPr>
        <w:spacing w:line="259" w:lineRule="auto"/>
        <w:jc w:val="left"/>
      </w:pPr>
      <w:r>
        <w:br w:type="page"/>
      </w:r>
    </w:p>
    <w:p w14:paraId="39DE3A7C" w14:textId="4CF663FB" w:rsidR="008466AF" w:rsidRPr="00CF1508" w:rsidRDefault="00CF1508" w:rsidP="008466AF">
      <w:pPr>
        <w:rPr>
          <w:b/>
          <w:bCs/>
        </w:rPr>
      </w:pPr>
      <w:r w:rsidRPr="00CF1508">
        <w:rPr>
          <w:b/>
          <w:bCs/>
          <w:sz w:val="28"/>
          <w:szCs w:val="24"/>
        </w:rPr>
        <w:lastRenderedPageBreak/>
        <w:t>The Role of Corporate Social Responsibility (CSR) in Promoting Sustainability in the Hospitality Industry: A Case Study of Premier Inn Located in Bridgend</w:t>
      </w:r>
    </w:p>
    <w:p w14:paraId="54D81DBD" w14:textId="151D127D" w:rsidR="00AE6B14" w:rsidRPr="00AE6B14" w:rsidRDefault="00AE6B14" w:rsidP="00EC0569">
      <w:r w:rsidRPr="00AE6B14">
        <w:t xml:space="preserve">It is defined that Corporate Social Responsibility or CSR is an indispensable model of contemporary commercial activity, aiming at the recognition of the company’s responsibility to the participants and the surrounding world. Despite the existence of multiple types of CSR, </w:t>
      </w:r>
      <w:r w:rsidR="001E2478" w:rsidRPr="001E2478">
        <w:t>Sloan, Legrand and Chen (2016)</w:t>
      </w:r>
      <w:r w:rsidRPr="00AE6B14">
        <w:t xml:space="preserve"> </w:t>
      </w:r>
      <w:r w:rsidR="001E2478">
        <w:t>describe</w:t>
      </w:r>
      <w:r w:rsidRPr="00AE6B14">
        <w:t xml:space="preserve"> it as a business approach committed to including social, environmental and economic factors </w:t>
      </w:r>
      <w:r w:rsidR="00B51DDF">
        <w:t>in</w:t>
      </w:r>
      <w:r w:rsidRPr="00AE6B14">
        <w:t xml:space="preserve"> its strategic management, and, as such, is crucial in the pursuit of sustainability on behalf of businesses with high levels of exhibitionism or impact, such as hospitality industries.</w:t>
      </w:r>
      <w:r w:rsidR="00CF1508">
        <w:t xml:space="preserve"> </w:t>
      </w:r>
      <w:r w:rsidR="0050583C">
        <w:t>The hospitality</w:t>
      </w:r>
      <w:r w:rsidRPr="00AE6B14">
        <w:t xml:space="preserve"> industry being an important segment of </w:t>
      </w:r>
      <w:r w:rsidR="0050583C">
        <w:t xml:space="preserve">the </w:t>
      </w:r>
      <w:r w:rsidRPr="00AE6B14">
        <w:t xml:space="preserve">world economy, also undertakes a significant amount of carbon emission; waste production and resource utilization </w:t>
      </w:r>
      <w:r w:rsidR="00BF508C" w:rsidRPr="00BF508C">
        <w:t>(Abram and Jarzabek, 2016)</w:t>
      </w:r>
      <w:r w:rsidRPr="00AE6B14">
        <w:t xml:space="preserve">. CSR initiatives enable business organisations in this sector to work towards overcoming these challenges besides responding to the welfare of the society. This paper seeks to analyze critically the role of CSR in enhancing sustainability in the hospitality industry, using Premier Inn situated in Bridgend. A close examination of the common CSR policies, successes, and failures </w:t>
      </w:r>
      <w:r w:rsidR="0050583C">
        <w:t>indicates</w:t>
      </w:r>
      <w:r w:rsidRPr="00AE6B14">
        <w:t xml:space="preserve"> that business organisations that adopt responsible business policies are likely to achieve sustainable growth.</w:t>
      </w:r>
    </w:p>
    <w:p w14:paraId="01F9C743" w14:textId="57A1735B" w:rsidR="00AE6B14" w:rsidRPr="00AE6B14" w:rsidRDefault="00AE6B14" w:rsidP="00EC0569">
      <w:r w:rsidRPr="00AE6B14">
        <w:t xml:space="preserve">This paper focuses on the use of CSR by the Premier Inn, a hotel chain </w:t>
      </w:r>
      <w:r w:rsidR="00FF3FA9">
        <w:t>situated</w:t>
      </w:r>
      <w:r w:rsidRPr="00AE6B14">
        <w:t xml:space="preserve"> in </w:t>
      </w:r>
      <w:r w:rsidR="00FF3FA9" w:rsidRPr="00FF3FA9">
        <w:t>Pantruthyn Farm M4, Bridgend CF35 5HY, United Kingdom</w:t>
      </w:r>
      <w:r w:rsidRPr="00AE6B14">
        <w:t xml:space="preserve">, which is </w:t>
      </w:r>
      <w:r w:rsidR="00CA7BE0">
        <w:t xml:space="preserve">a </w:t>
      </w:r>
      <w:r w:rsidRPr="00AE6B14">
        <w:t xml:space="preserve">subsidiary of the global firm, Whitbread PLC. Based on Whitbread’s ‘Force for Good’ sustainable development agenda, the hotel follows a long-term vision of delivering the sustainable distribution of value by minimising the adverse effects on </w:t>
      </w:r>
      <w:r w:rsidR="00CA7BE0">
        <w:t xml:space="preserve">the </w:t>
      </w:r>
      <w:r w:rsidRPr="00AE6B14">
        <w:t>natural environment, promoting the well-being of employees and local communities, and embracing proper governance and ethic (Whitbread PLC, 202</w:t>
      </w:r>
      <w:r w:rsidR="00BF508C">
        <w:t>3</w:t>
      </w:r>
      <w:r w:rsidRPr="00AE6B14">
        <w:t>). All these efforts are underpinned by practical activities in line with sustainable development goals which are in line with the United Nations sustainable development goals (SDGs)</w:t>
      </w:r>
      <w:r w:rsidR="00D95AC8">
        <w:t xml:space="preserve"> </w:t>
      </w:r>
      <w:r w:rsidR="00D95AC8" w:rsidRPr="00D95AC8">
        <w:t>(United Nations, 2024)</w:t>
      </w:r>
      <w:r w:rsidRPr="00AE6B14">
        <w:t>.</w:t>
      </w:r>
    </w:p>
    <w:p w14:paraId="652B6C39" w14:textId="48E9BB8A" w:rsidR="00555E66" w:rsidRPr="00555E66" w:rsidRDefault="00AE6B14" w:rsidP="00EC0569">
      <w:r w:rsidRPr="00AE6B14">
        <w:t xml:space="preserve">The following are some more specific approaches that are implemented in </w:t>
      </w:r>
      <w:r w:rsidR="009E2989">
        <w:t>Premier Inn located in Bridgend</w:t>
      </w:r>
      <w:r w:rsidRPr="00AE6B14">
        <w:t xml:space="preserve"> for its CSR: Savings in </w:t>
      </w:r>
      <w:r w:rsidR="00CA7BE0">
        <w:t>energy</w:t>
      </w:r>
      <w:r w:rsidRPr="00AE6B14">
        <w:t xml:space="preserve"> and water usage, recycling and reduced wastage management and last but not the least participation in community development causes. For instance, the chain has included </w:t>
      </w:r>
      <w:r w:rsidR="00CA7BE0">
        <w:t>energy-efficient</w:t>
      </w:r>
      <w:r w:rsidRPr="00AE6B14">
        <w:t xml:space="preserve"> lighting devices and </w:t>
      </w:r>
      <w:r w:rsidR="00CA7BE0">
        <w:t>low-flow</w:t>
      </w:r>
      <w:r w:rsidRPr="00AE6B14">
        <w:t xml:space="preserve"> water facilities in the hotel. In addition, this waste management plan focuses on </w:t>
      </w:r>
      <w:r w:rsidR="00CA7BE0">
        <w:t>recycling</w:t>
      </w:r>
      <w:r w:rsidRPr="00AE6B14">
        <w:t xml:space="preserve">, </w:t>
      </w:r>
      <w:r w:rsidR="00CA7BE0">
        <w:t>composting</w:t>
      </w:r>
      <w:r w:rsidRPr="00AE6B14">
        <w:t xml:space="preserve"> food waste and reducing plastic and single-use containers</w:t>
      </w:r>
      <w:r w:rsidR="001E2478">
        <w:t xml:space="preserve"> </w:t>
      </w:r>
      <w:r w:rsidR="001E2478" w:rsidRPr="001E2478">
        <w:t>(WTTC, 2022)</w:t>
      </w:r>
      <w:r w:rsidRPr="00AE6B14">
        <w:t xml:space="preserve">. Such measures help </w:t>
      </w:r>
      <w:r w:rsidR="009E2989">
        <w:t>Premier Inn</w:t>
      </w:r>
      <w:r w:rsidR="00FF3FA9">
        <w:t xml:space="preserve">, </w:t>
      </w:r>
      <w:r w:rsidR="00FF3FA9">
        <w:lastRenderedPageBreak/>
        <w:t>located in Bridgend,</w:t>
      </w:r>
      <w:r w:rsidRPr="00AE6B14">
        <w:t xml:space="preserve"> meet its goal of minimizing the hotel’s impact on the environment while maximizing the firm’s positive impact on society.</w:t>
      </w:r>
    </w:p>
    <w:p w14:paraId="35361FE5" w14:textId="2DD327C2" w:rsidR="005C21AE" w:rsidRPr="005C21AE" w:rsidRDefault="005C21AE" w:rsidP="00EC0569">
      <w:r w:rsidRPr="005C21AE">
        <w:t xml:space="preserve">Many policies in CSR programmes in </w:t>
      </w:r>
      <w:r w:rsidR="009E2989">
        <w:t>Premier Inn located in Bridgend</w:t>
      </w:r>
      <w:r w:rsidRPr="005C21AE">
        <w:t xml:space="preserve"> are geared towards the company’s role in environmental sustainability. One of them relates to the major expenditure on renewable energy equipment, like solar panels or energy management. They improve the efficiency of electricity usage, which in a way is eradicating greenhouse gas (GHG). Whitbread established the energy strategy in its properties, which has led to cutting energy use by 34% by 2024 as reported in </w:t>
      </w:r>
      <w:r w:rsidR="00CA7BE0">
        <w:t xml:space="preserve">the </w:t>
      </w:r>
      <w:r w:rsidRPr="005C21AE">
        <w:t>sustainability report 2024</w:t>
      </w:r>
      <w:r w:rsidR="00BF508C">
        <w:t xml:space="preserve"> </w:t>
      </w:r>
      <w:r w:rsidR="00BF508C" w:rsidRPr="00BF508C">
        <w:t>(Whitbread PLC, 2023)</w:t>
      </w:r>
      <w:r w:rsidRPr="005C21AE">
        <w:t xml:space="preserve">. This not only ensures conformity to global policies towards climate change but also put this hotel ahead in the market as having some of the best policies </w:t>
      </w:r>
      <w:r w:rsidR="00CA7BE0">
        <w:t>for</w:t>
      </w:r>
      <w:r w:rsidRPr="005C21AE">
        <w:t xml:space="preserve"> sustainable operation in the hospitality industry.</w:t>
      </w:r>
    </w:p>
    <w:p w14:paraId="58C03CE8" w14:textId="7E64EF83" w:rsidR="005C21AE" w:rsidRPr="005C21AE" w:rsidRDefault="005C21AE" w:rsidP="00EC0569">
      <w:r w:rsidRPr="005C21AE">
        <w:t xml:space="preserve">Also, the hotel has taken measures to reduce </w:t>
      </w:r>
      <w:r w:rsidR="00CA7BE0">
        <w:t xml:space="preserve">the </w:t>
      </w:r>
      <w:r w:rsidRPr="005C21AE">
        <w:t xml:space="preserve">use of plastics within the premises </w:t>
      </w:r>
      <w:r w:rsidR="00CA7BE0">
        <w:t>throughout</w:t>
      </w:r>
      <w:r w:rsidRPr="005C21AE">
        <w:t xml:space="preserve"> the year through </w:t>
      </w:r>
      <w:r w:rsidR="00CA7BE0">
        <w:t xml:space="preserve">the </w:t>
      </w:r>
      <w:r w:rsidRPr="005C21AE">
        <w:t xml:space="preserve">reduction of </w:t>
      </w:r>
      <w:r w:rsidR="00CA7BE0">
        <w:t>single-use</w:t>
      </w:r>
      <w:r w:rsidRPr="005C21AE">
        <w:t xml:space="preserve"> plastics. This way, for example, dispensers for toiletries rather than individual available in many washrooms across the premises of </w:t>
      </w:r>
      <w:r w:rsidR="009E2989">
        <w:t>Premier Inn located in Bridgend</w:t>
      </w:r>
      <w:r w:rsidRPr="005C21AE">
        <w:t xml:space="preserve"> also </w:t>
      </w:r>
      <w:r w:rsidR="00CA7BE0">
        <w:t>help</w:t>
      </w:r>
      <w:r w:rsidRPr="005C21AE">
        <w:t xml:space="preserve"> </w:t>
      </w:r>
      <w:r w:rsidR="00FF3FA9">
        <w:t>decrease</w:t>
      </w:r>
      <w:r w:rsidRPr="005C21AE">
        <w:t xml:space="preserve"> the waste levels, while the packaging of the souvenirs and products is mainly from recycled material. These practices also meet the new governing UK Plastic Packaging Tax (UK Government, 2021) to help encourage the use of recycled plastics, as well as </w:t>
      </w:r>
      <w:r w:rsidR="00CA7BE0">
        <w:t>address</w:t>
      </w:r>
      <w:r w:rsidRPr="005C21AE">
        <w:t xml:space="preserve"> what customers expect in terms of sustainability. Adverse effects of plastic products include pollution of planet </w:t>
      </w:r>
      <w:r w:rsidR="00CA7BE0">
        <w:t>Earth</w:t>
      </w:r>
      <w:r w:rsidRPr="005C21AE">
        <w:t xml:space="preserve"> and aquatic </w:t>
      </w:r>
      <w:r w:rsidR="00CA7BE0">
        <w:t>life</w:t>
      </w:r>
      <w:r w:rsidRPr="005C21AE">
        <w:t xml:space="preserve">, hence, the call to ban it </w:t>
      </w:r>
      <w:r w:rsidR="00CA7BE0">
        <w:t>impresses</w:t>
      </w:r>
      <w:r w:rsidRPr="005C21AE">
        <w:t xml:space="preserve"> potential guests.</w:t>
      </w:r>
    </w:p>
    <w:p w14:paraId="0DB63697" w14:textId="6F069722" w:rsidR="005C21AE" w:rsidRDefault="005C21AE" w:rsidP="00EC0569">
      <w:r w:rsidRPr="005C21AE">
        <w:t xml:space="preserve">Like any other Premier Inn </w:t>
      </w:r>
      <w:r w:rsidR="00CA7BE0">
        <w:t xml:space="preserve">is </w:t>
      </w:r>
      <w:r w:rsidRPr="005C21AE">
        <w:t xml:space="preserve">also actively involved in CSR initiatives beyond the area of environment, with a focus on supporting social sustainability through interaction with people in the community and creating opportunities for its employees. This promotes the economy around the hotel since it works with people within the region and other charitable organizations. Prominent examples include cooperation with local food banks providing food which is often beyond its </w:t>
      </w:r>
      <w:r w:rsidR="00CA7BE0">
        <w:t>best-before</w:t>
      </w:r>
      <w:r w:rsidRPr="005C21AE">
        <w:t xml:space="preserve"> date to fight hunger and food waste. The following are activities indicating the concern on </w:t>
      </w:r>
      <w:r w:rsidR="00CA7BE0">
        <w:t xml:space="preserve">the </w:t>
      </w:r>
      <w:r w:rsidRPr="005C21AE">
        <w:t xml:space="preserve">part of the hotel to address social problems as a way of promoting the </w:t>
      </w:r>
      <w:r w:rsidR="00CA7BE0">
        <w:t>business's</w:t>
      </w:r>
      <w:r w:rsidRPr="005C21AE">
        <w:t xml:space="preserve"> social responsibility.</w:t>
      </w:r>
    </w:p>
    <w:p w14:paraId="164433FC" w14:textId="228EC833" w:rsidR="005C21AE" w:rsidRPr="005C21AE" w:rsidRDefault="005C21AE" w:rsidP="00EC0569">
      <w:r w:rsidRPr="005C21AE">
        <w:t>Employee development is another element established in the hotel’s CSR programme</w:t>
      </w:r>
      <w:r w:rsidR="001E2478">
        <w:t xml:space="preserve"> </w:t>
      </w:r>
      <w:r w:rsidR="001E2478" w:rsidRPr="001E2478">
        <w:t>(Klein, 2023)</w:t>
      </w:r>
      <w:r w:rsidRPr="005C21AE">
        <w:t xml:space="preserve">. Training at </w:t>
      </w:r>
      <w:r w:rsidR="009E2989">
        <w:t>Premier Inn located in Bridgend</w:t>
      </w:r>
      <w:r w:rsidRPr="005C21AE">
        <w:t xml:space="preserve"> entails other </w:t>
      </w:r>
      <w:r w:rsidR="00CA7BE0">
        <w:t>target-orientated</w:t>
      </w:r>
      <w:r w:rsidRPr="005C21AE">
        <w:t xml:space="preserve"> strategies in relation to </w:t>
      </w:r>
      <w:r w:rsidR="00CA7BE0">
        <w:t xml:space="preserve">the </w:t>
      </w:r>
      <w:r w:rsidRPr="005C21AE">
        <w:t xml:space="preserve">employment of </w:t>
      </w:r>
      <w:r w:rsidR="00CA7BE0">
        <w:t>subordinates/employees</w:t>
      </w:r>
      <w:r w:rsidRPr="005C21AE">
        <w:t xml:space="preserve">; inclusivity; diversity; and sustainability. </w:t>
      </w:r>
      <w:r w:rsidRPr="005C21AE">
        <w:lastRenderedPageBreak/>
        <w:t xml:space="preserve">While specific CSR activities are assigned to a particular staff, other staff associated with integrated CSR activities in the hotel </w:t>
      </w:r>
      <w:r w:rsidR="00CA7BE0">
        <w:t>need</w:t>
      </w:r>
      <w:r w:rsidRPr="005C21AE">
        <w:t xml:space="preserve"> to be equipped with </w:t>
      </w:r>
      <w:r w:rsidR="00CA7BE0">
        <w:t xml:space="preserve">the </w:t>
      </w:r>
      <w:r w:rsidRPr="005C21AE">
        <w:t xml:space="preserve">knowledge and skills required thus ensuring that CSR becomes part of the organizational culture. </w:t>
      </w:r>
    </w:p>
    <w:p w14:paraId="5C769B65" w14:textId="4DA1A42F" w:rsidR="005C21AE" w:rsidRPr="005C21AE" w:rsidRDefault="005C21AE" w:rsidP="00EC0569">
      <w:r w:rsidRPr="005C21AE">
        <w:t xml:space="preserve">CSR activities require heavy investment at the initial stage; however, it </w:t>
      </w:r>
      <w:r w:rsidR="00B51DDF">
        <w:t>offer</w:t>
      </w:r>
      <w:r w:rsidRPr="005C21AE">
        <w:t xml:space="preserve"> a remarkable economic profit </w:t>
      </w:r>
      <w:r w:rsidR="00CA7BE0">
        <w:t>later</w:t>
      </w:r>
      <w:r w:rsidRPr="005C21AE">
        <w:t xml:space="preserve">. The company’s energy efficiency has especially been significantly slashed at </w:t>
      </w:r>
      <w:r w:rsidR="009E2989">
        <w:t>Premier Inn located in Bridgend</w:t>
      </w:r>
      <w:r w:rsidRPr="005C21AE">
        <w:t xml:space="preserve"> proving that sustainability is a valuable factor in financial performance. In addition, environmentally friendly and socially responsible policies strengthen the hotel’s brand equity, satisfying the demand of persons who are concerned about the environment and creating customer loyalty.</w:t>
      </w:r>
      <w:r w:rsidR="00CF1508">
        <w:t xml:space="preserve"> </w:t>
      </w:r>
      <w:r w:rsidR="007D6208" w:rsidRPr="007D6208">
        <w:t>Guliani and Rizwan (2016)</w:t>
      </w:r>
      <w:r w:rsidRPr="005C21AE">
        <w:t xml:space="preserve"> fond similar emphasizing that sustainable practices in the hospitality industry compromise customer satisfaction and their willingness to pay a premium price. When pursuing the policy of CSR where </w:t>
      </w:r>
      <w:r w:rsidR="009E2989">
        <w:t>Premier Inn located in Bridgend</w:t>
      </w:r>
      <w:r w:rsidRPr="005C21AE">
        <w:t xml:space="preserve"> should operate, the company complies with ethical responsibilities and at the same time, provides its economic sustainability ensuring that the company will remain profitable and sustainable.</w:t>
      </w:r>
    </w:p>
    <w:p w14:paraId="570C66D9" w14:textId="77777777" w:rsidR="00CF1508" w:rsidRDefault="005C21AE" w:rsidP="00EC0569">
      <w:r w:rsidRPr="005C21AE">
        <w:t xml:space="preserve">The major challenge is the high capital cost for applying sustainable technologies as can be seen in the following sections. Investment in the facilities, which </w:t>
      </w:r>
      <w:r w:rsidR="00CA7BE0">
        <w:t>include</w:t>
      </w:r>
      <w:r w:rsidRPr="005C21AE">
        <w:t xml:space="preserve"> renewable energy systems, waste management and </w:t>
      </w:r>
      <w:r w:rsidR="00CA7BE0">
        <w:t>water-saving</w:t>
      </w:r>
      <w:r w:rsidRPr="005C21AE">
        <w:t xml:space="preserve"> facilities, </w:t>
      </w:r>
      <w:r w:rsidR="00CA7BE0">
        <w:t>takes</w:t>
      </w:r>
      <w:r w:rsidRPr="005C21AE">
        <w:t xml:space="preserve"> a huge cash commitment. </w:t>
      </w:r>
      <w:r w:rsidR="00CA7BE0">
        <w:t>For</w:t>
      </w:r>
      <w:r w:rsidRPr="005C21AE">
        <w:t xml:space="preserve"> middle-range brands such as </w:t>
      </w:r>
      <w:r w:rsidR="009E2989">
        <w:t>Premier Inn located in Bridgend</w:t>
      </w:r>
      <w:r w:rsidRPr="005C21AE">
        <w:t xml:space="preserve">, these expenses become difficult to manage </w:t>
      </w:r>
      <w:r w:rsidR="00CA7BE0">
        <w:t xml:space="preserve">and </w:t>
      </w:r>
      <w:r w:rsidRPr="005C21AE">
        <w:t>bear the burden since profitability is always a struggle in the industry</w:t>
      </w:r>
      <w:r w:rsidR="001E2478">
        <w:t xml:space="preserve"> </w:t>
      </w:r>
      <w:r w:rsidR="001E2478" w:rsidRPr="001E2478">
        <w:t>(Poynter, 2023)</w:t>
      </w:r>
      <w:r w:rsidRPr="005C21AE">
        <w:t>. Long-term savings that result from lower energy consumption may be realized, but the initial costs discourage faster uptake. Moreover, selling such investments to some stakeholders who have too much focus on profitability is not easy.</w:t>
      </w:r>
      <w:r w:rsidR="00CF1508">
        <w:t xml:space="preserve"> </w:t>
      </w:r>
    </w:p>
    <w:p w14:paraId="4806642A" w14:textId="61F0341F" w:rsidR="0050583C" w:rsidRPr="0050583C" w:rsidRDefault="0050583C" w:rsidP="00EC0569">
      <w:r w:rsidRPr="0050583C">
        <w:t>To this</w:t>
      </w:r>
      <w:r w:rsidR="00CA7BE0">
        <w:t>,</w:t>
      </w:r>
      <w:r w:rsidRPr="0050583C">
        <w:t xml:space="preserve"> </w:t>
      </w:r>
      <w:r w:rsidR="000519CA">
        <w:t>people</w:t>
      </w:r>
      <w:r w:rsidRPr="0050583C">
        <w:t xml:space="preserve"> can add the changes </w:t>
      </w:r>
      <w:r w:rsidR="00CA7BE0">
        <w:t>in</w:t>
      </w:r>
      <w:r w:rsidRPr="0050583C">
        <w:t xml:space="preserve"> the legal framework in the United Kingdom towards the environment in the recent years. The UK legal systems require many stringent measures </w:t>
      </w:r>
      <w:r w:rsidR="00CA7BE0">
        <w:t>to minimize</w:t>
      </w:r>
      <w:r w:rsidRPr="0050583C">
        <w:t xml:space="preserve"> carbon emissions by the Climate Change Act and the Environmental Protection Act. To assuage such regulations, there are changes that the hotels have to bring in their archaic structures as well as the process incurring extra </w:t>
      </w:r>
      <w:r w:rsidR="00CA7BE0">
        <w:t>costs</w:t>
      </w:r>
      <w:r w:rsidRPr="0050583C">
        <w:t xml:space="preserve"> and operational losses. In addition, the constant need for a pertinent new policy, new certification, and new standard requires constant attention, which sometimes can become a challenge in terms of resources and knowledge.</w:t>
      </w:r>
    </w:p>
    <w:p w14:paraId="383D6DB5" w14:textId="77777777" w:rsidR="0050583C" w:rsidRPr="0050583C" w:rsidRDefault="0050583C" w:rsidP="00EC0569"/>
    <w:p w14:paraId="27A6996A" w14:textId="1A807A71" w:rsidR="0050583C" w:rsidRPr="0050583C" w:rsidRDefault="0050583C" w:rsidP="00EC0569">
      <w:r w:rsidRPr="0050583C">
        <w:lastRenderedPageBreak/>
        <w:t xml:space="preserve">Top on the list of challenges for CSR initiatives is the issue of </w:t>
      </w:r>
      <w:r w:rsidR="00CF1508">
        <w:t>stakeholding</w:t>
      </w:r>
      <w:r w:rsidRPr="0050583C">
        <w:t xml:space="preserve"> and referenced frequently, resistance to change. People at the workplace, for example, may not have sufficient knowledge or motivation to sustain effective implementation of sustainability practices in organizations. Likewise, suppliers, who offer their products to other companies or firms, may not be willing to implement these practices because they feel they are expensive. Sustainability training for employees and creating a sustainable corporate culture is possible, and this involves investment of time and resources thus a window to diversion of attention to other business activities. Lack of commitment from various stakeholders results </w:t>
      </w:r>
      <w:r w:rsidR="00CA7BE0">
        <w:t>in</w:t>
      </w:r>
      <w:r w:rsidRPr="0050583C">
        <w:t xml:space="preserve"> compartmentalized implementation of the CSR policies which in effect reduces their effectiveness.</w:t>
      </w:r>
    </w:p>
    <w:p w14:paraId="3D58371F" w14:textId="6CDF1BAC" w:rsidR="0050583C" w:rsidRPr="0050583C" w:rsidRDefault="0050583C" w:rsidP="00EC0569">
      <w:r w:rsidRPr="0050583C">
        <w:t xml:space="preserve">To this end, there are certain hurdles planners and managers need to counteract: Strategic planning, coherent communication, and continuous follow-up consistently for introducing sustainability strategies into the structural concept of a hotel firmly lie in the hands of the planners and managers of a hotel. CSR also has many basic benefits for </w:t>
      </w:r>
      <w:r w:rsidR="009E2989">
        <w:t>Premier Inn located in Bridgend</w:t>
      </w:r>
      <w:r w:rsidRPr="0050583C">
        <w:t xml:space="preserve"> of competitive advantage, innovation, and relations with communities</w:t>
      </w:r>
      <w:r w:rsidR="00EC0569">
        <w:t xml:space="preserve"> </w:t>
      </w:r>
      <w:r w:rsidR="00EC0569" w:rsidRPr="00EC0569">
        <w:t>(Premier Inn, 2023)</w:t>
      </w:r>
      <w:r w:rsidRPr="0050583C">
        <w:t>.</w:t>
      </w:r>
    </w:p>
    <w:p w14:paraId="3BFB648B" w14:textId="1E75256B" w:rsidR="00442749" w:rsidRPr="00442749" w:rsidRDefault="0050583C" w:rsidP="00EC0569">
      <w:r w:rsidRPr="0050583C">
        <w:t xml:space="preserve">First of all, CSR makes the hotel unique in a very competitive market since it caters for the market of green consumers. Today’s customers demand green tourist accommodations with sustainable and responsible environmental perspectives. This perfectly suits the demand that </w:t>
      </w:r>
      <w:r w:rsidR="009E2989">
        <w:t>Premier Inn located in Bridgend</w:t>
      </w:r>
      <w:r w:rsidRPr="0050583C">
        <w:t xml:space="preserve"> being operationally excellent in sustainability issues like the use of energy and discarding wastes gives the company a competitive advantage. UNWTO in their research conducted in 2019 revealed that customers prefer businesses that are sustainable, improving customer retention and firm image.</w:t>
      </w:r>
    </w:p>
    <w:p w14:paraId="5BD7394F" w14:textId="55C6F921" w:rsidR="0050583C" w:rsidRPr="0050583C" w:rsidRDefault="0050583C" w:rsidP="00EC0569">
      <w:r w:rsidRPr="0050583C">
        <w:t xml:space="preserve">Secondly, CSR fosters innovation in operational practices. For example, </w:t>
      </w:r>
      <w:r w:rsidR="009E2989">
        <w:t>Premier Inn located in Bridgend</w:t>
      </w:r>
      <w:r w:rsidRPr="0050583C">
        <w:t xml:space="preserve"> has incorporated smart energy systems that will only use energy efficiently </w:t>
      </w:r>
      <w:r w:rsidR="00CA7BE0">
        <w:t xml:space="preserve">and </w:t>
      </w:r>
      <w:r w:rsidRPr="0050583C">
        <w:t xml:space="preserve">will also improve guests’ experience. Implementing Renewable Energy and other Novelties in Innovation in Water Saving Systems, the hotel shows that sustainability can open up the door to increasing efficiency alongside profitability. In addition to lessening the carbon footprint, these innovations remain relevant to </w:t>
      </w:r>
      <w:r w:rsidR="00C24FFD">
        <w:t>customers'</w:t>
      </w:r>
      <w:r w:rsidRPr="0050583C">
        <w:t xml:space="preserve"> </w:t>
      </w:r>
      <w:r w:rsidR="000519CA" w:rsidRPr="0050583C">
        <w:t>expectations</w:t>
      </w:r>
      <w:r w:rsidRPr="0050583C">
        <w:t xml:space="preserve"> for innovative green products and services.</w:t>
      </w:r>
      <w:r w:rsidR="00CF1508">
        <w:t xml:space="preserve"> </w:t>
      </w:r>
      <w:r w:rsidRPr="0050583C">
        <w:t xml:space="preserve">Last of all, CSR enhances the hotel’s relationship with the community in which it is located. The relationships built with local suppliers and charities ensure the social benefits accruing to the hotel outweigh the community costs, therefore, increasing the operation’s license to operate. Such activities as </w:t>
      </w:r>
      <w:r w:rsidRPr="0050583C">
        <w:lastRenderedPageBreak/>
        <w:t xml:space="preserve">donating food, which the restaurant has prepared in excess or helping local employees to get a job </w:t>
      </w:r>
      <w:r w:rsidR="00CA7BE0">
        <w:t xml:space="preserve">to </w:t>
      </w:r>
      <w:r w:rsidRPr="0050583C">
        <w:t xml:space="preserve">resolve social problems like hunger and joblessness. Such efforts help to gain </w:t>
      </w:r>
      <w:r w:rsidR="00CA7BE0">
        <w:t xml:space="preserve">the </w:t>
      </w:r>
      <w:r w:rsidRPr="0050583C">
        <w:t xml:space="preserve">goodwill of all the concerned stakeholders hence improving the perception of the hotel and ensuring </w:t>
      </w:r>
      <w:r w:rsidR="00CA7BE0">
        <w:t>long-lasting</w:t>
      </w:r>
      <w:r w:rsidRPr="0050583C">
        <w:t xml:space="preserve"> </w:t>
      </w:r>
      <w:r w:rsidR="00CA7BE0">
        <w:t>relationships</w:t>
      </w:r>
      <w:r w:rsidRPr="0050583C">
        <w:t>.</w:t>
      </w:r>
    </w:p>
    <w:p w14:paraId="2EC2336E" w14:textId="454CF8C1" w:rsidR="0050583C" w:rsidRDefault="0050583C" w:rsidP="00EC0569">
      <w:r w:rsidRPr="0050583C">
        <w:t xml:space="preserve">Several legislative frameworks influence </w:t>
      </w:r>
      <w:r w:rsidR="00CA7BE0">
        <w:t xml:space="preserve">the </w:t>
      </w:r>
      <w:r w:rsidRPr="0050583C">
        <w:t xml:space="preserve">CSR practices of </w:t>
      </w:r>
      <w:r w:rsidR="009E2989">
        <w:t>Premier Inn located in Bridgend</w:t>
      </w:r>
      <w:r w:rsidRPr="0050583C">
        <w:t xml:space="preserve"> or the company follows these legislations. The UK’s Climate Change Act (2008) in fact provides legal targets for cuts in GHG and puts pressure on corporations to incorporate energy-efficient techniques. Likewise, the Environment Act 2021 brings measures to enhance the beneficial </w:t>
      </w:r>
      <w:r w:rsidR="002E7E1E" w:rsidRPr="0050583C">
        <w:t>insects’</w:t>
      </w:r>
      <w:r w:rsidRPr="0050583C">
        <w:t xml:space="preserve"> plants and wildlife, the condition of air and water, and prevent waste efficiently (UK Government, 2021).</w:t>
      </w:r>
      <w:r w:rsidR="00CF1508">
        <w:t xml:space="preserve"> </w:t>
      </w:r>
      <w:r w:rsidRPr="0050583C">
        <w:t xml:space="preserve">The Plastic Packaging Tax started in April 2022 adding to the current motivations of businesses to cut down on plastics usage. This legislation fits into the hotel’s total crusade against </w:t>
      </w:r>
      <w:r w:rsidR="00CA7BE0">
        <w:t>single-use</w:t>
      </w:r>
      <w:r w:rsidRPr="0050583C">
        <w:t xml:space="preserve"> plastics, showing how there is a blurry line between acting in compliance to a law and engaging in a voluntary CSR activity.</w:t>
      </w:r>
      <w:r w:rsidR="00CF1508">
        <w:t xml:space="preserve"> </w:t>
      </w:r>
      <w:r w:rsidRPr="0050583C">
        <w:t>From these legislations</w:t>
      </w:r>
      <w:r w:rsidR="00CA7BE0">
        <w:t>,</w:t>
      </w:r>
      <w:r w:rsidRPr="0050583C">
        <w:t xml:space="preserve"> it becomes evident that CSR initiatives should meet national and regional sustainability standards. For </w:t>
      </w:r>
      <w:r w:rsidR="009E2989">
        <w:t>Premier Inn located in Bridgend</w:t>
      </w:r>
      <w:r w:rsidRPr="0050583C">
        <w:t>, this means constant checking of the new and emerging rules and learning how to ensure that the company remains compliant.</w:t>
      </w:r>
    </w:p>
    <w:p w14:paraId="6B4E7EDB" w14:textId="59E9E24F" w:rsidR="00CF1508" w:rsidRDefault="0050583C" w:rsidP="00EC0569">
      <w:r w:rsidRPr="0050583C">
        <w:t xml:space="preserve">Therefore, the study of </w:t>
      </w:r>
      <w:r w:rsidR="009E2989">
        <w:t>Premier Inn located in Bridgend</w:t>
      </w:r>
      <w:r w:rsidRPr="0050583C">
        <w:t xml:space="preserve"> demonstrated that CSR affects </w:t>
      </w:r>
      <w:r w:rsidR="00B51DDF">
        <w:t>the</w:t>
      </w:r>
      <w:r w:rsidRPr="0050583C">
        <w:t xml:space="preserve"> wider hospitality industry. In this regard, the success witnessed will act as a precedent of good practices towards sustainable business development among hotels. To the same ripple effect plays a significant role in coming up with solutions that may help to lessen the negative impact of the industry on the environment and improve its positive impact on society.</w:t>
      </w:r>
      <w:r w:rsidR="00CF1508">
        <w:t xml:space="preserve"> </w:t>
      </w:r>
    </w:p>
    <w:p w14:paraId="42C30C4E" w14:textId="51A4AF13" w:rsidR="0050583C" w:rsidRPr="0050583C" w:rsidRDefault="00CF1508" w:rsidP="00EC0569">
      <w:r>
        <w:t>However,</w:t>
      </w:r>
      <w:r w:rsidR="0050583C" w:rsidRPr="0050583C">
        <w:t xml:space="preserve"> reaching sustainability is plausible only through joining efforts at </w:t>
      </w:r>
      <w:r>
        <w:t xml:space="preserve">the </w:t>
      </w:r>
      <w:r w:rsidR="0050583C" w:rsidRPr="0050583C">
        <w:t xml:space="preserve">industry level. There are fundamental issues that pervade almost all aspects of the economy and society and must be tackled cooperatively by investors, governments and citizens. </w:t>
      </w:r>
      <w:r w:rsidR="002E7E1E" w:rsidRPr="0050583C">
        <w:t>Therefore,</w:t>
      </w:r>
      <w:r w:rsidR="0050583C" w:rsidRPr="0050583C">
        <w:t xml:space="preserve"> it is crucial to develop institutions and cooperation between companies with the use of </w:t>
      </w:r>
      <w:r w:rsidR="00FF3FA9">
        <w:t>partnerships</w:t>
      </w:r>
      <w:r w:rsidR="0050583C" w:rsidRPr="0050583C">
        <w:t xml:space="preserve"> between the public and private sectors as well as </w:t>
      </w:r>
      <w:r>
        <w:t xml:space="preserve">the </w:t>
      </w:r>
      <w:r w:rsidR="0050583C" w:rsidRPr="0050583C">
        <w:t xml:space="preserve">formation of industry standards which would cause CSR will become a rule instead of </w:t>
      </w:r>
      <w:r>
        <w:t xml:space="preserve">an </w:t>
      </w:r>
      <w:r w:rsidR="0050583C" w:rsidRPr="0050583C">
        <w:t>exception in the hospitality industry.</w:t>
      </w:r>
      <w:r>
        <w:t xml:space="preserve"> </w:t>
      </w:r>
      <w:r w:rsidR="002E7E1E" w:rsidRPr="0050583C">
        <w:t>Therefore,</w:t>
      </w:r>
      <w:r w:rsidR="0050583C" w:rsidRPr="0050583C">
        <w:t xml:space="preserve"> CSR is an effective framework that enhances the aspects of sustainability in hospitality organisations. By evaluating the CSR practices of Premier Inn in the case of located area Bridgend this essay has discussed how and why CSR stimulates environmental, </w:t>
      </w:r>
      <w:r w:rsidR="001E2478">
        <w:t>community</w:t>
      </w:r>
      <w:r w:rsidR="0050583C" w:rsidRPr="0050583C">
        <w:t xml:space="preserve"> and economic sustainability. Sustainability </w:t>
      </w:r>
      <w:r w:rsidR="0050583C" w:rsidRPr="0050583C">
        <w:lastRenderedPageBreak/>
        <w:t xml:space="preserve">has been incorporated into this element meaning that the hotel has made </w:t>
      </w:r>
      <w:r w:rsidR="001E2478">
        <w:t xml:space="preserve">the </w:t>
      </w:r>
      <w:r w:rsidR="0050583C" w:rsidRPr="0050583C">
        <w:t>commitment to energy efficiency, waste and local partnership programs which demonstrate the practical nature of sustainability in business.</w:t>
      </w:r>
    </w:p>
    <w:p w14:paraId="6876C0D6" w14:textId="776A347E" w:rsidR="00593036" w:rsidRDefault="00EC0569" w:rsidP="00EC0569">
      <w:r>
        <w:t>P</w:t>
      </w:r>
      <w:r w:rsidR="0050583C" w:rsidRPr="0050583C">
        <w:t xml:space="preserve">roblems like inadequate funds, legal </w:t>
      </w:r>
      <w:r w:rsidR="001E2478">
        <w:t>requirements</w:t>
      </w:r>
      <w:r w:rsidR="0050583C" w:rsidRPr="0050583C">
        <w:t xml:space="preserve">, and opposition from stakeholders that are inhibitory to CSR implementation are still barriers Despite these hurdles, on the balance, CSR holds more promise than threats. Discussed potential benefits that strong CSR </w:t>
      </w:r>
      <w:r w:rsidR="001E2478">
        <w:t>connections</w:t>
      </w:r>
      <w:r w:rsidR="0050583C" w:rsidRPr="0050583C">
        <w:t xml:space="preserve"> can possibly bring to the organisation and the society in terms of customer retention, sustainable cost reduction, and building up relations with communities.</w:t>
      </w:r>
      <w:r w:rsidR="00CF1508">
        <w:t xml:space="preserve"> </w:t>
      </w:r>
      <w:r w:rsidR="0050583C" w:rsidRPr="0050583C">
        <w:t xml:space="preserve">Finally, CSR in the hospitality industry involves conscious cooperation from all the participants. Implementing sustainability as one of the values means that hotels such as </w:t>
      </w:r>
      <w:r w:rsidR="009E2989">
        <w:t>Premier Inn located in Bridgend</w:t>
      </w:r>
      <w:r w:rsidR="0050583C" w:rsidRPr="0050583C">
        <w:t xml:space="preserve"> not only meet their corporate social obligations but also become part of the successful alternative for the future of the </w:t>
      </w:r>
      <w:r w:rsidR="00CF1508">
        <w:t>hotel</w:t>
      </w:r>
      <w:r w:rsidR="0050583C" w:rsidRPr="0050583C">
        <w:t xml:space="preserve"> industry and the world.</w:t>
      </w:r>
    </w:p>
    <w:p w14:paraId="777E898D" w14:textId="77777777" w:rsidR="00593036" w:rsidRDefault="00593036">
      <w:pPr>
        <w:spacing w:line="259" w:lineRule="auto"/>
        <w:jc w:val="left"/>
        <w:rPr>
          <w:rFonts w:eastAsia="Times New Roman" w:cs="Times New Roman"/>
          <w:szCs w:val="24"/>
        </w:rPr>
      </w:pPr>
      <w:r>
        <w:rPr>
          <w:rFonts w:eastAsia="Times New Roman" w:cs="Times New Roman"/>
          <w:szCs w:val="24"/>
        </w:rPr>
        <w:br w:type="page"/>
      </w:r>
    </w:p>
    <w:p w14:paraId="411F6341" w14:textId="242F862F" w:rsidR="00555E66" w:rsidRPr="00CF1508" w:rsidRDefault="00593036" w:rsidP="00555E66">
      <w:pPr>
        <w:spacing w:before="100" w:beforeAutospacing="1" w:after="100" w:afterAutospacing="1" w:line="240" w:lineRule="auto"/>
        <w:jc w:val="left"/>
        <w:rPr>
          <w:rFonts w:eastAsia="Times New Roman" w:cs="Times New Roman"/>
          <w:b/>
          <w:bCs/>
          <w:szCs w:val="24"/>
        </w:rPr>
      </w:pPr>
      <w:r w:rsidRPr="00CF1508">
        <w:rPr>
          <w:rFonts w:eastAsia="Times New Roman" w:cs="Times New Roman"/>
          <w:b/>
          <w:bCs/>
          <w:szCs w:val="24"/>
        </w:rPr>
        <w:lastRenderedPageBreak/>
        <w:t>References</w:t>
      </w:r>
    </w:p>
    <w:p w14:paraId="27257530" w14:textId="77777777" w:rsidR="002E7E1E" w:rsidRPr="00EC0569" w:rsidRDefault="002E7E1E" w:rsidP="00EC0569">
      <w:r w:rsidRPr="00EC0569">
        <w:t xml:space="preserve">Abram, M. and Jarzabek, J. (2016). Corporate social responsibility in </w:t>
      </w:r>
      <w:r>
        <w:t xml:space="preserve">the </w:t>
      </w:r>
      <w:r w:rsidRPr="00EC0569">
        <w:t xml:space="preserve">hotel industry. </w:t>
      </w:r>
      <w:r w:rsidRPr="00EC0569">
        <w:rPr>
          <w:i/>
          <w:iCs/>
        </w:rPr>
        <w:t>Ecocycles</w:t>
      </w:r>
      <w:r w:rsidRPr="00EC0569">
        <w:t>, 2(2). doi: https://doi.org/10.19040/ecocycles.v2i2.51.</w:t>
      </w:r>
    </w:p>
    <w:p w14:paraId="630D67EF" w14:textId="77777777" w:rsidR="002E7E1E" w:rsidRPr="00EC0569" w:rsidRDefault="002E7E1E" w:rsidP="00EC0569">
      <w:r w:rsidRPr="00EC0569">
        <w:t xml:space="preserve">Guliani, L.K. and Rizwan, S.A. (2016). </w:t>
      </w:r>
      <w:r w:rsidRPr="00EC0569">
        <w:rPr>
          <w:i/>
          <w:iCs/>
        </w:rPr>
        <w:t>Corporate social responsibility in the hospitality and tourism industry</w:t>
      </w:r>
      <w:r w:rsidRPr="00EC0569">
        <w:t>. Hershey, Pennsylvania (701 E. Chocolate Avenue, Hershey, PA 17033, USA): IGI Global.</w:t>
      </w:r>
    </w:p>
    <w:p w14:paraId="14593031" w14:textId="77777777" w:rsidR="002E7E1E" w:rsidRPr="00EC0569" w:rsidRDefault="002E7E1E" w:rsidP="00EC0569">
      <w:r w:rsidRPr="00EC0569">
        <w:t xml:space="preserve">Klein, E. (2023). </w:t>
      </w:r>
      <w:r w:rsidRPr="00EC0569">
        <w:rPr>
          <w:i/>
          <w:iCs/>
        </w:rPr>
        <w:t>CSR’s Importance In The Hospitality Industry - hoteliga</w:t>
      </w:r>
      <w:r w:rsidRPr="00EC0569">
        <w:t>. [online] www.hoteliga.com. Available at: https://www.hoteliga.com/en/blog/the-impact-of-social-responsibility-on-the-hospitality-industry-how-to-make-a-difference-in-your-community.</w:t>
      </w:r>
    </w:p>
    <w:p w14:paraId="3C9A7EA6" w14:textId="77777777" w:rsidR="002E7E1E" w:rsidRPr="00EC0569" w:rsidRDefault="002E7E1E" w:rsidP="00EC0569">
      <w:r w:rsidRPr="00EC0569">
        <w:t xml:space="preserve">Poynter, J.H. (2023). </w:t>
      </w:r>
      <w:r w:rsidRPr="00EC0569">
        <w:rPr>
          <w:i/>
          <w:iCs/>
        </w:rPr>
        <w:t>Premier Inn: Pioneering the Future of Sustainable Hospitality</w:t>
      </w:r>
      <w:r w:rsidRPr="00EC0569">
        <w:t>. [online] Carbon Neutral Britain. Available at: https://carbonneutralbritain.org/blogs/news/premier-inn-pioneering-the-future-of-sustainable-hospitality?srsltid=AfmBOornpx6qupEeLk0YK_79uM9CXpneNHLXELVu9aesUbb6zqzRYU8K [Accessed 28 Jan. 2025].</w:t>
      </w:r>
    </w:p>
    <w:p w14:paraId="0DF97EA6" w14:textId="77777777" w:rsidR="002E7E1E" w:rsidRPr="00EC0569" w:rsidRDefault="002E7E1E" w:rsidP="00EC0569">
      <w:r w:rsidRPr="00EC0569">
        <w:t xml:space="preserve">Premier Inn (2023). </w:t>
      </w:r>
      <w:r w:rsidRPr="00EC0569">
        <w:rPr>
          <w:i/>
          <w:iCs/>
        </w:rPr>
        <w:t>Environment Project</w:t>
      </w:r>
      <w:r w:rsidRPr="00EC0569">
        <w:t>. [online] premierinn.com. Available at: https://www.premierinn.com/gb/en/news/2023/environment-project-award.html.</w:t>
      </w:r>
    </w:p>
    <w:p w14:paraId="377C5FB3" w14:textId="77777777" w:rsidR="002E7E1E" w:rsidRPr="00EC0569" w:rsidRDefault="002E7E1E" w:rsidP="00EC0569">
      <w:r w:rsidRPr="00EC0569">
        <w:t xml:space="preserve">Sloan, P., Legrand, W. and Chen, J.S. (2016). </w:t>
      </w:r>
      <w:r w:rsidRPr="00EC0569">
        <w:rPr>
          <w:i/>
          <w:iCs/>
        </w:rPr>
        <w:t>Sustainability in the hospitality industry: principles of sustainable operations</w:t>
      </w:r>
      <w:r w:rsidRPr="00EC0569">
        <w:t>. Amsterdam; Oxford: Butterworth-Heinemann.</w:t>
      </w:r>
    </w:p>
    <w:p w14:paraId="3970351D" w14:textId="77777777" w:rsidR="002E7E1E" w:rsidRPr="00EC0569" w:rsidRDefault="002E7E1E" w:rsidP="00EC0569">
      <w:r w:rsidRPr="00EC0569">
        <w:t xml:space="preserve">UK Government (2008). </w:t>
      </w:r>
      <w:r w:rsidRPr="00EC0569">
        <w:rPr>
          <w:i/>
          <w:iCs/>
        </w:rPr>
        <w:t>Climate Change Act 2008</w:t>
      </w:r>
      <w:r w:rsidRPr="00EC0569">
        <w:t>. [online] Legislation.gov.uk. Available at: https://www.legislation.gov.uk/ukpga/2008/27/contents.</w:t>
      </w:r>
    </w:p>
    <w:p w14:paraId="20B26045" w14:textId="77777777" w:rsidR="002E7E1E" w:rsidRPr="00EC0569" w:rsidRDefault="002E7E1E" w:rsidP="00EC0569">
      <w:r w:rsidRPr="00EC0569">
        <w:t xml:space="preserve">UK Government (2021). </w:t>
      </w:r>
      <w:r w:rsidRPr="00EC0569">
        <w:rPr>
          <w:i/>
          <w:iCs/>
        </w:rPr>
        <w:t>Environment Act 2021</w:t>
      </w:r>
      <w:r w:rsidRPr="00EC0569">
        <w:t>. [online] Legislation.gov.uk. Available at: https://www.legislation.gov.uk/ukpga/2021/30/contents.</w:t>
      </w:r>
    </w:p>
    <w:p w14:paraId="7623FC86" w14:textId="77777777" w:rsidR="002E7E1E" w:rsidRPr="00EC0569" w:rsidRDefault="002E7E1E" w:rsidP="00EC0569">
      <w:r w:rsidRPr="00EC0569">
        <w:t xml:space="preserve">United Nations (2024). </w:t>
      </w:r>
      <w:r w:rsidRPr="00EC0569">
        <w:rPr>
          <w:i/>
          <w:iCs/>
        </w:rPr>
        <w:t>Sustainable Development Goals</w:t>
      </w:r>
      <w:r w:rsidRPr="00EC0569">
        <w:t>. [online] United Nations. Available at: https://sdgs.un.org/.</w:t>
      </w:r>
    </w:p>
    <w:p w14:paraId="5D9B8921" w14:textId="77777777" w:rsidR="002E7E1E" w:rsidRPr="00EC0569" w:rsidRDefault="002E7E1E" w:rsidP="00EC0569">
      <w:r w:rsidRPr="00EC0569">
        <w:t xml:space="preserve">UNWTO (2019). </w:t>
      </w:r>
      <w:r w:rsidRPr="00EC0569">
        <w:rPr>
          <w:i/>
          <w:iCs/>
        </w:rPr>
        <w:t>Sustainable development</w:t>
      </w:r>
      <w:r w:rsidRPr="00EC0569">
        <w:t>. [online] Unwto.org. Available at: https://www.unwto.org/sustainable-development.</w:t>
      </w:r>
    </w:p>
    <w:p w14:paraId="32E898EC" w14:textId="77777777" w:rsidR="002E7E1E" w:rsidRPr="00EC0569" w:rsidRDefault="002E7E1E" w:rsidP="00EC0569">
      <w:r w:rsidRPr="00EC0569">
        <w:lastRenderedPageBreak/>
        <w:t xml:space="preserve">Whitbread PLC (2023). </w:t>
      </w:r>
      <w:r w:rsidRPr="00EC0569">
        <w:rPr>
          <w:i/>
          <w:iCs/>
        </w:rPr>
        <w:t>Sustainability</w:t>
      </w:r>
      <w:r w:rsidRPr="00EC0569">
        <w:t>. [online] Whitbread PLC. Available at: https://www.whitbread.co.uk/sustainability/.</w:t>
      </w:r>
    </w:p>
    <w:p w14:paraId="203F58B9" w14:textId="750EEAA9" w:rsidR="006C17CA" w:rsidRDefault="002E7E1E" w:rsidP="00EC0569">
      <w:r w:rsidRPr="00EC0569">
        <w:t xml:space="preserve">WTTC (2022). </w:t>
      </w:r>
      <w:r w:rsidRPr="00EC0569">
        <w:rPr>
          <w:i/>
          <w:iCs/>
        </w:rPr>
        <w:t>Hotel Sustainability Basics</w:t>
      </w:r>
      <w:r w:rsidRPr="00EC0569">
        <w:t>. [online] wttc.org. Available at: https://wttc.org/initiatives/hotel-sustainability-basics.</w:t>
      </w:r>
    </w:p>
    <w:p w14:paraId="584D4290" w14:textId="77777777" w:rsidR="006C17CA" w:rsidRDefault="006C17CA">
      <w:pPr>
        <w:spacing w:line="259" w:lineRule="auto"/>
        <w:jc w:val="left"/>
      </w:pPr>
      <w:r>
        <w:br w:type="page"/>
      </w:r>
    </w:p>
    <w:p w14:paraId="6D5D1E81" w14:textId="77777777" w:rsidR="006C17CA" w:rsidRPr="006C17CA" w:rsidRDefault="006C17CA" w:rsidP="006C17CA">
      <w:pPr>
        <w:rPr>
          <w:b/>
          <w:bCs/>
        </w:rPr>
      </w:pPr>
      <w:r w:rsidRPr="006C17CA">
        <w:rPr>
          <w:b/>
          <w:bCs/>
        </w:rPr>
        <w:lastRenderedPageBreak/>
        <w:t>Basic Acknowledgement format of AI tool use</w:t>
      </w:r>
    </w:p>
    <w:p w14:paraId="286827E3" w14:textId="59C8FC9F" w:rsidR="006C17CA" w:rsidRDefault="006C17CA" w:rsidP="006C17CA">
      <w:r>
        <w:t>I acknowledge the use of Grammarly (https://www.grammarly.com/) on 27-01-2025 to correct any</w:t>
      </w:r>
    </w:p>
    <w:p w14:paraId="3ECEEE08" w14:textId="77777777" w:rsidR="006C17CA" w:rsidRDefault="006C17CA" w:rsidP="006C17CA">
      <w:r>
        <w:t>grammatical mistake in my writing, I used the prompt(s):</w:t>
      </w:r>
    </w:p>
    <w:p w14:paraId="238E7616" w14:textId="77777777" w:rsidR="006C17CA" w:rsidRDefault="006C17CA" w:rsidP="006C17CA">
      <w:r>
        <w:t>1. Please check the following text for readability, grammar and syntax.</w:t>
      </w:r>
    </w:p>
    <w:p w14:paraId="2B54E0EB" w14:textId="01A1F884" w:rsidR="006C17CA" w:rsidRDefault="006C17CA" w:rsidP="006C17CA">
      <w:r>
        <w:t>I confirm that I have not presented any AI-generated text as my own work. I confirm I have</w:t>
      </w:r>
    </w:p>
    <w:p w14:paraId="72455050" w14:textId="77777777" w:rsidR="006C17CA" w:rsidRDefault="006C17CA" w:rsidP="006C17CA">
      <w:r>
        <w:t>copies of my drafts, notes, and other resources I used before, and after the use of AI tools</w:t>
      </w:r>
    </w:p>
    <w:p w14:paraId="3431C993" w14:textId="68270F10" w:rsidR="002E7E1E" w:rsidRPr="00EC0569" w:rsidRDefault="006C17CA" w:rsidP="006C17CA">
      <w:r>
        <w:t>which I may be asked to provide in evidence.</w:t>
      </w:r>
    </w:p>
    <w:p w14:paraId="03693A76" w14:textId="583CE1C1" w:rsidR="00D0015F" w:rsidRDefault="00D0015F" w:rsidP="00555E66">
      <w:pPr>
        <w:spacing w:before="100" w:beforeAutospacing="1" w:after="100" w:afterAutospacing="1" w:line="240" w:lineRule="auto"/>
        <w:jc w:val="left"/>
        <w:rPr>
          <w:rFonts w:ascii="Arial" w:hAnsi="Arial" w:cs="Arial"/>
          <w:color w:val="222222"/>
          <w:sz w:val="20"/>
          <w:szCs w:val="20"/>
          <w:shd w:val="clear" w:color="auto" w:fill="FFFFFF"/>
        </w:rPr>
      </w:pPr>
    </w:p>
    <w:p w14:paraId="03D2B363" w14:textId="77777777" w:rsidR="00D0015F" w:rsidRPr="00555E66" w:rsidRDefault="00D0015F" w:rsidP="00555E66">
      <w:pPr>
        <w:spacing w:before="100" w:beforeAutospacing="1" w:after="100" w:afterAutospacing="1" w:line="240" w:lineRule="auto"/>
        <w:jc w:val="left"/>
        <w:rPr>
          <w:rFonts w:eastAsia="Times New Roman" w:cs="Times New Roman"/>
          <w:szCs w:val="24"/>
        </w:rPr>
      </w:pPr>
    </w:p>
    <w:p w14:paraId="522139C5" w14:textId="10514E30" w:rsidR="00495E73" w:rsidRPr="00442749" w:rsidRDefault="00495E73" w:rsidP="00442749">
      <w:pPr>
        <w:spacing w:after="0" w:line="240" w:lineRule="auto"/>
        <w:jc w:val="left"/>
        <w:rPr>
          <w:rFonts w:eastAsia="Times New Roman" w:cs="Times New Roman"/>
          <w:szCs w:val="24"/>
        </w:rPr>
      </w:pPr>
    </w:p>
    <w:sectPr w:rsidR="00495E73" w:rsidRPr="0044274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A2219E" w14:textId="77777777" w:rsidR="002B5605" w:rsidRDefault="002B5605" w:rsidP="00B51DDF">
      <w:pPr>
        <w:spacing w:after="0" w:line="240" w:lineRule="auto"/>
      </w:pPr>
      <w:r>
        <w:separator/>
      </w:r>
    </w:p>
  </w:endnote>
  <w:endnote w:type="continuationSeparator" w:id="0">
    <w:p w14:paraId="66595482" w14:textId="77777777" w:rsidR="002B5605" w:rsidRDefault="002B5605" w:rsidP="00B51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7161048"/>
      <w:docPartObj>
        <w:docPartGallery w:val="Page Numbers (Bottom of Page)"/>
        <w:docPartUnique/>
      </w:docPartObj>
    </w:sdtPr>
    <w:sdtEndPr>
      <w:rPr>
        <w:noProof/>
      </w:rPr>
    </w:sdtEndPr>
    <w:sdtContent>
      <w:p w14:paraId="5F1BDA1B" w14:textId="59CE56A9" w:rsidR="00B51DDF" w:rsidRDefault="00B51D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3C0FD3" w14:textId="77777777" w:rsidR="00B51DDF" w:rsidRDefault="00B51D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AA6F2" w14:textId="77777777" w:rsidR="002B5605" w:rsidRDefault="002B5605" w:rsidP="00B51DDF">
      <w:pPr>
        <w:spacing w:after="0" w:line="240" w:lineRule="auto"/>
      </w:pPr>
      <w:r>
        <w:separator/>
      </w:r>
    </w:p>
  </w:footnote>
  <w:footnote w:type="continuationSeparator" w:id="0">
    <w:p w14:paraId="7BFB4394" w14:textId="77777777" w:rsidR="002B5605" w:rsidRDefault="002B5605" w:rsidP="00B51D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C80339"/>
    <w:multiLevelType w:val="multilevel"/>
    <w:tmpl w:val="8B163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0620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CAD"/>
    <w:rsid w:val="000519CA"/>
    <w:rsid w:val="0007205C"/>
    <w:rsid w:val="00112B3B"/>
    <w:rsid w:val="00130ACA"/>
    <w:rsid w:val="001C553C"/>
    <w:rsid w:val="001E2478"/>
    <w:rsid w:val="002B5605"/>
    <w:rsid w:val="002E7E1E"/>
    <w:rsid w:val="003605CF"/>
    <w:rsid w:val="00387679"/>
    <w:rsid w:val="003F0E27"/>
    <w:rsid w:val="004251DB"/>
    <w:rsid w:val="00442749"/>
    <w:rsid w:val="00495E73"/>
    <w:rsid w:val="004A0C82"/>
    <w:rsid w:val="0050583C"/>
    <w:rsid w:val="005138DE"/>
    <w:rsid w:val="0053339A"/>
    <w:rsid w:val="00555E66"/>
    <w:rsid w:val="00593036"/>
    <w:rsid w:val="005B570B"/>
    <w:rsid w:val="005C21AE"/>
    <w:rsid w:val="00687CEB"/>
    <w:rsid w:val="006A5F5E"/>
    <w:rsid w:val="006C17CA"/>
    <w:rsid w:val="006F4CAD"/>
    <w:rsid w:val="00776C47"/>
    <w:rsid w:val="007D6208"/>
    <w:rsid w:val="0082223D"/>
    <w:rsid w:val="008466AF"/>
    <w:rsid w:val="009730C6"/>
    <w:rsid w:val="009E2989"/>
    <w:rsid w:val="00AE6B14"/>
    <w:rsid w:val="00B31BFF"/>
    <w:rsid w:val="00B51DDF"/>
    <w:rsid w:val="00BE4030"/>
    <w:rsid w:val="00BF508C"/>
    <w:rsid w:val="00C24FFD"/>
    <w:rsid w:val="00CA7BE0"/>
    <w:rsid w:val="00CF1508"/>
    <w:rsid w:val="00CF4037"/>
    <w:rsid w:val="00D0015F"/>
    <w:rsid w:val="00D8463E"/>
    <w:rsid w:val="00D95AC8"/>
    <w:rsid w:val="00DA1AF0"/>
    <w:rsid w:val="00EC0569"/>
    <w:rsid w:val="00F8262B"/>
    <w:rsid w:val="00FF3FA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24C756"/>
  <w15:chartTrackingRefBased/>
  <w15:docId w15:val="{D14D8134-6691-4C39-807C-C3631A120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1AF0"/>
    <w:pPr>
      <w:spacing w:line="360" w:lineRule="auto"/>
      <w:jc w:val="both"/>
    </w:pPr>
    <w:rPr>
      <w:rFonts w:ascii="Times New Roman" w:hAnsi="Times New Roman"/>
      <w:sz w:val="24"/>
    </w:rPr>
  </w:style>
  <w:style w:type="paragraph" w:styleId="Heading3">
    <w:name w:val="heading 3"/>
    <w:basedOn w:val="Normal"/>
    <w:link w:val="Heading3Char"/>
    <w:uiPriority w:val="9"/>
    <w:qFormat/>
    <w:rsid w:val="00555E66"/>
    <w:pPr>
      <w:spacing w:before="100" w:beforeAutospacing="1" w:after="100" w:afterAutospacing="1"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55E66"/>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555E66"/>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555E66"/>
    <w:rPr>
      <w:b/>
      <w:bCs/>
    </w:rPr>
  </w:style>
  <w:style w:type="character" w:styleId="Emphasis">
    <w:name w:val="Emphasis"/>
    <w:basedOn w:val="DefaultParagraphFont"/>
    <w:uiPriority w:val="20"/>
    <w:qFormat/>
    <w:rsid w:val="00555E66"/>
    <w:rPr>
      <w:i/>
      <w:iCs/>
    </w:rPr>
  </w:style>
  <w:style w:type="character" w:styleId="Hyperlink">
    <w:name w:val="Hyperlink"/>
    <w:basedOn w:val="DefaultParagraphFont"/>
    <w:uiPriority w:val="99"/>
    <w:semiHidden/>
    <w:unhideWhenUsed/>
    <w:rsid w:val="00555E66"/>
    <w:rPr>
      <w:color w:val="0000FF"/>
      <w:u w:val="single"/>
    </w:rPr>
  </w:style>
  <w:style w:type="paragraph" w:styleId="Header">
    <w:name w:val="header"/>
    <w:basedOn w:val="Normal"/>
    <w:link w:val="HeaderChar"/>
    <w:uiPriority w:val="99"/>
    <w:unhideWhenUsed/>
    <w:rsid w:val="00B51D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1DDF"/>
    <w:rPr>
      <w:rFonts w:ascii="Times New Roman" w:hAnsi="Times New Roman"/>
      <w:sz w:val="24"/>
    </w:rPr>
  </w:style>
  <w:style w:type="paragraph" w:styleId="Footer">
    <w:name w:val="footer"/>
    <w:basedOn w:val="Normal"/>
    <w:link w:val="FooterChar"/>
    <w:uiPriority w:val="99"/>
    <w:unhideWhenUsed/>
    <w:rsid w:val="00B51D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1DD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749528">
      <w:bodyDiv w:val="1"/>
      <w:marLeft w:val="0"/>
      <w:marRight w:val="0"/>
      <w:marTop w:val="0"/>
      <w:marBottom w:val="0"/>
      <w:divBdr>
        <w:top w:val="none" w:sz="0" w:space="0" w:color="auto"/>
        <w:left w:val="none" w:sz="0" w:space="0" w:color="auto"/>
        <w:bottom w:val="none" w:sz="0" w:space="0" w:color="auto"/>
        <w:right w:val="none" w:sz="0" w:space="0" w:color="auto"/>
      </w:divBdr>
    </w:div>
    <w:div w:id="222445571">
      <w:bodyDiv w:val="1"/>
      <w:marLeft w:val="0"/>
      <w:marRight w:val="0"/>
      <w:marTop w:val="0"/>
      <w:marBottom w:val="0"/>
      <w:divBdr>
        <w:top w:val="none" w:sz="0" w:space="0" w:color="auto"/>
        <w:left w:val="none" w:sz="0" w:space="0" w:color="auto"/>
        <w:bottom w:val="none" w:sz="0" w:space="0" w:color="auto"/>
        <w:right w:val="none" w:sz="0" w:space="0" w:color="auto"/>
      </w:divBdr>
    </w:div>
    <w:div w:id="291982017">
      <w:bodyDiv w:val="1"/>
      <w:marLeft w:val="0"/>
      <w:marRight w:val="0"/>
      <w:marTop w:val="0"/>
      <w:marBottom w:val="0"/>
      <w:divBdr>
        <w:top w:val="none" w:sz="0" w:space="0" w:color="auto"/>
        <w:left w:val="none" w:sz="0" w:space="0" w:color="auto"/>
        <w:bottom w:val="none" w:sz="0" w:space="0" w:color="auto"/>
        <w:right w:val="none" w:sz="0" w:space="0" w:color="auto"/>
      </w:divBdr>
    </w:div>
    <w:div w:id="585767989">
      <w:bodyDiv w:val="1"/>
      <w:marLeft w:val="0"/>
      <w:marRight w:val="0"/>
      <w:marTop w:val="0"/>
      <w:marBottom w:val="0"/>
      <w:divBdr>
        <w:top w:val="none" w:sz="0" w:space="0" w:color="auto"/>
        <w:left w:val="none" w:sz="0" w:space="0" w:color="auto"/>
        <w:bottom w:val="none" w:sz="0" w:space="0" w:color="auto"/>
        <w:right w:val="none" w:sz="0" w:space="0" w:color="auto"/>
      </w:divBdr>
    </w:div>
    <w:div w:id="625552317">
      <w:bodyDiv w:val="1"/>
      <w:marLeft w:val="0"/>
      <w:marRight w:val="0"/>
      <w:marTop w:val="0"/>
      <w:marBottom w:val="0"/>
      <w:divBdr>
        <w:top w:val="none" w:sz="0" w:space="0" w:color="auto"/>
        <w:left w:val="none" w:sz="0" w:space="0" w:color="auto"/>
        <w:bottom w:val="none" w:sz="0" w:space="0" w:color="auto"/>
        <w:right w:val="none" w:sz="0" w:space="0" w:color="auto"/>
      </w:divBdr>
    </w:div>
    <w:div w:id="760220305">
      <w:bodyDiv w:val="1"/>
      <w:marLeft w:val="0"/>
      <w:marRight w:val="0"/>
      <w:marTop w:val="0"/>
      <w:marBottom w:val="0"/>
      <w:divBdr>
        <w:top w:val="none" w:sz="0" w:space="0" w:color="auto"/>
        <w:left w:val="none" w:sz="0" w:space="0" w:color="auto"/>
        <w:bottom w:val="none" w:sz="0" w:space="0" w:color="auto"/>
        <w:right w:val="none" w:sz="0" w:space="0" w:color="auto"/>
      </w:divBdr>
    </w:div>
    <w:div w:id="948197734">
      <w:bodyDiv w:val="1"/>
      <w:marLeft w:val="0"/>
      <w:marRight w:val="0"/>
      <w:marTop w:val="0"/>
      <w:marBottom w:val="0"/>
      <w:divBdr>
        <w:top w:val="none" w:sz="0" w:space="0" w:color="auto"/>
        <w:left w:val="none" w:sz="0" w:space="0" w:color="auto"/>
        <w:bottom w:val="none" w:sz="0" w:space="0" w:color="auto"/>
        <w:right w:val="none" w:sz="0" w:space="0" w:color="auto"/>
      </w:divBdr>
    </w:div>
    <w:div w:id="1005015253">
      <w:bodyDiv w:val="1"/>
      <w:marLeft w:val="0"/>
      <w:marRight w:val="0"/>
      <w:marTop w:val="0"/>
      <w:marBottom w:val="0"/>
      <w:divBdr>
        <w:top w:val="none" w:sz="0" w:space="0" w:color="auto"/>
        <w:left w:val="none" w:sz="0" w:space="0" w:color="auto"/>
        <w:bottom w:val="none" w:sz="0" w:space="0" w:color="auto"/>
        <w:right w:val="none" w:sz="0" w:space="0" w:color="auto"/>
      </w:divBdr>
    </w:div>
    <w:div w:id="1122335639">
      <w:bodyDiv w:val="1"/>
      <w:marLeft w:val="0"/>
      <w:marRight w:val="0"/>
      <w:marTop w:val="0"/>
      <w:marBottom w:val="0"/>
      <w:divBdr>
        <w:top w:val="none" w:sz="0" w:space="0" w:color="auto"/>
        <w:left w:val="none" w:sz="0" w:space="0" w:color="auto"/>
        <w:bottom w:val="none" w:sz="0" w:space="0" w:color="auto"/>
        <w:right w:val="none" w:sz="0" w:space="0" w:color="auto"/>
      </w:divBdr>
    </w:div>
    <w:div w:id="1414888409">
      <w:bodyDiv w:val="1"/>
      <w:marLeft w:val="0"/>
      <w:marRight w:val="0"/>
      <w:marTop w:val="0"/>
      <w:marBottom w:val="0"/>
      <w:divBdr>
        <w:top w:val="none" w:sz="0" w:space="0" w:color="auto"/>
        <w:left w:val="none" w:sz="0" w:space="0" w:color="auto"/>
        <w:bottom w:val="none" w:sz="0" w:space="0" w:color="auto"/>
        <w:right w:val="none" w:sz="0" w:space="0" w:color="auto"/>
      </w:divBdr>
    </w:div>
    <w:div w:id="1459180271">
      <w:bodyDiv w:val="1"/>
      <w:marLeft w:val="0"/>
      <w:marRight w:val="0"/>
      <w:marTop w:val="0"/>
      <w:marBottom w:val="0"/>
      <w:divBdr>
        <w:top w:val="none" w:sz="0" w:space="0" w:color="auto"/>
        <w:left w:val="none" w:sz="0" w:space="0" w:color="auto"/>
        <w:bottom w:val="none" w:sz="0" w:space="0" w:color="auto"/>
        <w:right w:val="none" w:sz="0" w:space="0" w:color="auto"/>
      </w:divBdr>
    </w:div>
    <w:div w:id="1492521457">
      <w:bodyDiv w:val="1"/>
      <w:marLeft w:val="0"/>
      <w:marRight w:val="0"/>
      <w:marTop w:val="0"/>
      <w:marBottom w:val="0"/>
      <w:divBdr>
        <w:top w:val="none" w:sz="0" w:space="0" w:color="auto"/>
        <w:left w:val="none" w:sz="0" w:space="0" w:color="auto"/>
        <w:bottom w:val="none" w:sz="0" w:space="0" w:color="auto"/>
        <w:right w:val="none" w:sz="0" w:space="0" w:color="auto"/>
      </w:divBdr>
    </w:div>
    <w:div w:id="1649282999">
      <w:bodyDiv w:val="1"/>
      <w:marLeft w:val="0"/>
      <w:marRight w:val="0"/>
      <w:marTop w:val="0"/>
      <w:marBottom w:val="0"/>
      <w:divBdr>
        <w:top w:val="none" w:sz="0" w:space="0" w:color="auto"/>
        <w:left w:val="none" w:sz="0" w:space="0" w:color="auto"/>
        <w:bottom w:val="none" w:sz="0" w:space="0" w:color="auto"/>
        <w:right w:val="none" w:sz="0" w:space="0" w:color="auto"/>
      </w:divBdr>
    </w:div>
    <w:div w:id="1713843297">
      <w:bodyDiv w:val="1"/>
      <w:marLeft w:val="0"/>
      <w:marRight w:val="0"/>
      <w:marTop w:val="0"/>
      <w:marBottom w:val="0"/>
      <w:divBdr>
        <w:top w:val="none" w:sz="0" w:space="0" w:color="auto"/>
        <w:left w:val="none" w:sz="0" w:space="0" w:color="auto"/>
        <w:bottom w:val="none" w:sz="0" w:space="0" w:color="auto"/>
        <w:right w:val="none" w:sz="0" w:space="0" w:color="auto"/>
      </w:divBdr>
    </w:div>
    <w:div w:id="1961104407">
      <w:bodyDiv w:val="1"/>
      <w:marLeft w:val="0"/>
      <w:marRight w:val="0"/>
      <w:marTop w:val="0"/>
      <w:marBottom w:val="0"/>
      <w:divBdr>
        <w:top w:val="none" w:sz="0" w:space="0" w:color="auto"/>
        <w:left w:val="none" w:sz="0" w:space="0" w:color="auto"/>
        <w:bottom w:val="none" w:sz="0" w:space="0" w:color="auto"/>
        <w:right w:val="none" w:sz="0" w:space="0" w:color="auto"/>
      </w:divBdr>
      <w:divsChild>
        <w:div w:id="17642962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2578</Words>
  <Characters>14698</Characters>
  <Application>Microsoft Office Word</Application>
  <DocSecurity>0</DocSecurity>
  <Lines>122</Lines>
  <Paragraphs>34</Paragraphs>
  <ScaleCrop>false</ScaleCrop>
  <Company/>
  <LinksUpToDate>false</LinksUpToDate>
  <CharactersWithSpaces>17242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Gama</cp:lastModifiedBy>
  <cp:revision>5</cp:revision>
  <dcterms:created xsi:type="dcterms:W3CDTF">2025-02-02T06:57:00Z</dcterms:created>
  <dcterms:modified xsi:type="dcterms:W3CDTF">2025-02-17T08:49:00Z</dcterms:modified>
</cp:coreProperties>
</file>