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Default Extension="jpg" ContentType="image/jpeg"/>
  <Default Extension="jpeg" ContentType="image/jpeg"/>
  <Default Extension="png" ContentType="image/png"/>
  <Default Extension="tiff" ContentType="image/tiff"/>
  <Default Extension="emf" ContentType="image/x-emf"/>
  <Default Extension="wmf" ContentType="image/x-wmf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ackground w:color="FFD966"/>
  <w:body>
    <w:p w:rsidR="00000000" w:rsidDel="00000000" w:rsidRDefault="00000000" w14:paraId="00000001" w:rsidP="00000000" w:rsidRPr="00000000">
      <w:pPr>
        <w:jc w:val="center"/>
        <w:rPr>
          <w:b/>
          <w:sz w:val="36"/>
          <w:szCs w:val="36"/>
        </w:rPr>
      </w:pPr>
      <w:r w:rsidR="00000000" w:rsidDel="00000000" w:rsidRPr="00000000">
        <w:rPr>
          <w:rtl w:val="0"/>
          <w:b/>
          <w:sz w:val="36"/>
          <w:szCs w:val="36"/>
        </w:rPr>
        <w:t xml:space="preserve">Music Therapist </w:t>
      </w:r>
    </w:p>
    <w:p w:rsidR="00000000" w:rsidDel="00000000" w:rsidRDefault="00000000" w14:paraId="00000002" w:rsidP="00000000" w:rsidRPr="00000000">
      <w:pPr>
        <w:rPr>
          <w:b/>
          <w:sz w:val="32"/>
          <w:szCs w:val="32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03" w:rsidP="00000000" w:rsidRPr="00000000">
      <w:pPr>
        <w:rPr>
          <w:b/>
          <w:sz w:val="32"/>
          <w:szCs w:val="32"/>
        </w:rPr>
      </w:pPr>
      <w:r w:rsidR="00000000" w:rsidDel="00000000" w:rsidRPr="00000000">
        <w:rPr>
          <w:rtl w:val="0"/>
        </w:rPr>
      </w:r>
    </w:p>
    <w:tbl>
      <w:tblPr>
        <w:tblW w:w="12960.0" w:type="dxa"/>
        <w:tblLayout w:type="fixed"/>
        <w:tblBorders>
          <w:top w:val="single" w:sz="8" w:color="000000" w:space="0"/>
          <w:bottom w:val="single" w:sz="8" w:color="000000" w:space="0"/>
          <w:left w:val="single" w:sz="8" w:color="000000" w:space="0"/>
          <w:right w:val="single" w:sz="8" w:color="000000" w:space="0"/>
          <w:insideH w:val="single" w:sz="8" w:color="000000" w:space="0"/>
          <w:insideV w:val="single" w:sz="8" w:color="000000" w:space="0"/>
        </w:tblBorders>
        <w:jc w:val="left"/>
        <w:tblStyle w:val="Table1"/>
        <w:tblLook w:val="0"/>
      </w:tblPr>
      <w:tblGrid>
        <w:gridCol w:w="6705"/>
        <w:gridCol w:w="6255"/>
      </w:tblGrid>
      <w:tblGridChange w:id="0">
        <w:tblGrid>
          <w:gridCol w:w="6705"/>
          <w:gridCol w:w="6255"/>
        </w:tblGrid>
      </w:tblGridChange>
      <w:tr>
        <w:trPr>
          <w:cantSplit w:val="0"/>
          <w:tblHeader w:val="0"/>
          <w:trHeight w:val="4830" w:hRule="atLeast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shd w:fill="auto" w:val="clear"/>
            <w:vAlign w:val="top"/>
          </w:tcPr>
          <w:p w:rsidR="00000000" w:rsidDel="00000000" w:rsidRDefault="00000000" w14:paraId="00000004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b/>
                <w:sz w:val="32"/>
                <w:szCs w:val="32"/>
              </w:rPr>
            </w:pPr>
            <w:r w:rsidR="00000000" w:rsidDel="00000000" w:rsidRPr="00000000">
              <w:rPr>
                <w:rtl w:val="0"/>
                <w:b/>
                <w:sz w:val="32"/>
                <w:szCs w:val="32"/>
              </w:rPr>
              <w:t>What is Music Therapy?</w:t>
            </w:r>
          </w:p>
          <w:p w:rsidR="00000000" w:rsidDel="00000000" w:rsidRDefault="00000000" w14:paraId="00000005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b/>
                <w:sz w:val="32"/>
                <w:szCs w:val="32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06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  <w:sz w:val="24"/>
                <w:szCs w:val="24"/>
              </w:rPr>
              <w:t>Music therapy is the clinical and evidence-based use of music to help people whose lives have been affected by injury, illness or disability, through supporting their psychological, emotional, cognitive, physical, communicative and social needs. (NHS Wales,)2023.</w:t>
            </w:r>
          </w:p>
          <w:p w:rsidR="00000000" w:rsidDel="00000000" w:rsidRDefault="00000000" w14:paraId="00000007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08" w:rsidP="00000000" w:rsidRPr="00000000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B="114300" distL="114300" distR="114300" distT="114300">
                  <wp:extent cx="2880995" cy="1714500"/>
                  <wp:effectExtent b="0" l="0" r="0" t="0"/>
                  <wp:docPr id="2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1313" cy="1714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R="00000000" w:rsidDel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shd w:fill="auto" w:val="clear"/>
            <w:vAlign w:val="top"/>
          </w:tcPr>
          <w:p w:rsidR="00000000" w:rsidDel="00000000" w:rsidRDefault="00000000" w14:paraId="00000009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b/>
                <w:sz w:val="32"/>
                <w:szCs w:val="32"/>
              </w:rPr>
            </w:pPr>
            <w:r w:rsidR="00000000" w:rsidDel="00000000" w:rsidRPr="00000000">
              <w:rPr>
                <w:rtl w:val="0"/>
                <w:b/>
                <w:sz w:val="32"/>
                <w:szCs w:val="32"/>
              </w:rPr>
              <w:t>Music Therapists:</w:t>
            </w:r>
          </w:p>
          <w:p w:rsidR="00000000" w:rsidDel="00000000" w:rsidRDefault="00000000" w14:paraId="0000000A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b/>
                <w:sz w:val="32"/>
                <w:szCs w:val="32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0B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  <w:sz w:val="24"/>
                <w:szCs w:val="24"/>
              </w:rPr>
              <w:t>Music Therapists are degree qualified HCPC registered clinicians who work in a wide range of facilities such as hospitals, schools, day centres, care homes, therapy centres, prisons and private practices across the UK.</w:t>
            </w:r>
          </w:p>
          <w:p w:rsidR="00000000" w:rsidDel="00000000" w:rsidRDefault="00000000" w14:paraId="0000000C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  <w:sz w:val="24"/>
                <w:szCs w:val="24"/>
              </w:rPr>
              <w:t xml:space="preserve">(British Association of Music Therapy,)2023.  </w:t>
            </w:r>
          </w:p>
          <w:p w:rsidR="00000000" w:rsidDel="00000000" w:rsidRDefault="00000000" w14:paraId="0000000D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0E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B="114300" distL="114300" distR="114300" distT="114300">
                  <wp:extent cx="3829050" cy="1600200"/>
                  <wp:effectExtent b="0" l="0" r="0" t="0"/>
                  <wp:docPr id="4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9050" cy="1600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R="00000000" w:rsidDel="00000000" w:rsidRPr="00000000">
              <w:rPr>
                <w:rtl w:val="0"/>
              </w:rPr>
            </w:r>
          </w:p>
          <w:p>
            <w:pPr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/>
              <w:jc w:val="left"/>
              <w:ind w:left="0"/>
              <w:ind w:right="0"/>
              <w:ind w:firstLine="0"/>
              <w:spacing w:before="0" w:after="0" w:line="240" w:lineRule="auto"/>
            </w:pPr>
          </w:p>
        </w:tc>
      </w:tr>
      <w:tr>
        <w:trPr>
          <w:cantSplit w:val="0"/>
          <w:tblHeader w:val="0"/>
          <w:trHeight w:val="14025" w:hRule="atLeast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shd w:fill="auto" w:val="clear"/>
            <w:vAlign w:val="top"/>
          </w:tcPr>
          <w:p w:rsidR="00000000" w:rsidDel="00000000" w:rsidRDefault="00000000" w14:paraId="0000000F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b/>
                <w:sz w:val="32"/>
                <w:szCs w:val="32"/>
              </w:rPr>
            </w:pPr>
            <w:r w:rsidR="00000000" w:rsidDel="00000000" w:rsidRPr="00000000">
              <w:rPr>
                <w:rtl w:val="0"/>
                <w:b/>
                <w:sz w:val="32"/>
                <w:szCs w:val="32"/>
              </w:rPr>
              <w:t>The Science behind Music Therapy:</w:t>
            </w:r>
          </w:p>
          <w:p w:rsidR="00000000" w:rsidDel="00000000" w:rsidRDefault="00000000" w14:paraId="00000010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11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b/>
                <w:sz w:val="28"/>
                <w:szCs w:val="28"/>
              </w:rPr>
            </w:pPr>
            <w:r w:rsidR="00000000" w:rsidDel="00000000" w:rsidRPr="00000000">
              <w:rPr>
                <w:rtl w:val="0"/>
                <w:b/>
                <w:sz w:val="28"/>
                <w:szCs w:val="28"/>
              </w:rPr>
              <w:t>Neuroscience:</w:t>
            </w:r>
          </w:p>
          <w:p w:rsidR="00000000" w:rsidDel="00000000" w:rsidRDefault="00000000" w14:paraId="00000012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b/>
                <w:sz w:val="28"/>
                <w:szCs w:val="28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13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  <w:sz w:val="24"/>
                <w:szCs w:val="24"/>
              </w:rPr>
              <w:t>Research shows that music can have a profound impact on the brain. Music Therapists utilise this knowledge to stimulate areas of the brain through the use of music promoting neuroplasticity,</w:t>
            </w:r>
          </w:p>
          <w:p w:rsidR="00000000" w:rsidDel="00000000" w:rsidRDefault="00000000" w14:paraId="00000014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  <w:sz w:val="24"/>
                <w:szCs w:val="24"/>
              </w:rPr>
              <w:t>Research by Cheever et al.,(2018) “ demonstrated improved  respiratory control, quality of life, and muscle control associated with swallowing and gait” when music therapy was used as a tool to restore function in the ageing brain.</w:t>
            </w:r>
          </w:p>
          <w:p w:rsidR="00000000" w:rsidDel="00000000" w:rsidRDefault="00000000" w14:paraId="00000015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16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B="114300" distL="114300" distR="114300" distT="114300">
                  <wp:extent cx="3571875" cy="2000250"/>
                  <wp:effectExtent b="0" l="0" r="0" t="0"/>
                  <wp:docPr id="3" name="image3.jpg"/>
                  <a:graphic>
                    <a:graphicData uri="http://schemas.openxmlformats.org/drawingml/2006/picture">
                      <pic:pic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1875" cy="20002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17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18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b/>
                <w:sz w:val="32"/>
                <w:szCs w:val="32"/>
              </w:rPr>
            </w:pPr>
            <w:r w:rsidR="00000000" w:rsidDel="00000000" w:rsidRPr="00000000">
              <w:rPr>
                <w:rtl w:val="0"/>
                <w:b/>
                <w:sz w:val="32"/>
                <w:szCs w:val="32"/>
              </w:rPr>
              <w:t>Physiological Science:</w:t>
            </w:r>
          </w:p>
          <w:p w:rsidR="00000000" w:rsidDel="00000000" w:rsidRDefault="00000000" w14:paraId="00000019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b/>
                <w:sz w:val="32"/>
                <w:szCs w:val="32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1A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  <w:sz w:val="24"/>
                <w:szCs w:val="24"/>
              </w:rPr>
              <w:t>Music is able to instigate physiological activity in the body, Pittman &amp; Kridli, (2011) state that “music can cause a decrease in heart rate, respiratory rate and blood pressure”.</w:t>
            </w:r>
          </w:p>
          <w:p w:rsidR="00000000" w:rsidDel="00000000" w:rsidRDefault="00000000" w14:paraId="0000001B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  <w:sz w:val="24"/>
                <w:szCs w:val="24"/>
              </w:rPr>
              <w:t xml:space="preserve">                                                      </w:t>
            </w:r>
          </w:p>
          <w:p w:rsidR="00000000" w:rsidDel="00000000" w:rsidRDefault="00000000" w14:paraId="0000001C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B="114300" distL="114300" distR="114300" distT="114300">
                  <wp:extent cx="1852295" cy="1534160"/>
                  <wp:effectExtent b="0" l="0" r="0" t="0"/>
                  <wp:docPr id="6" name="image6.jpg"/>
                  <a:graphic>
                    <a:graphicData uri="http://schemas.openxmlformats.org/drawingml/2006/picture">
                      <pic:pic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513" cy="2324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B="114300" distL="114300" distR="114300" distT="114300">
                  <wp:extent cx="2266950" cy="1527175"/>
                  <wp:effectExtent b="0" l="0" r="0" t="0"/>
                  <wp:docPr id="5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850" cy="229876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R="00000000" w:rsidDel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shd w:fill="auto" w:val="clear"/>
            <w:vAlign w:val="top"/>
          </w:tcPr>
          <w:p w:rsidR="00000000" w:rsidDel="00000000" w:rsidRDefault="00000000" w14:paraId="0000001D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b/>
                <w:sz w:val="32"/>
                <w:szCs w:val="32"/>
              </w:rPr>
            </w:pPr>
            <w:r w:rsidR="00000000" w:rsidDel="00000000" w:rsidRPr="00000000">
              <w:rPr>
                <w:rtl w:val="0"/>
                <w:b/>
                <w:sz w:val="32"/>
                <w:szCs w:val="32"/>
              </w:rPr>
              <w:t>How science is used in Music Therapy:</w:t>
            </w:r>
          </w:p>
          <w:p w:rsidR="00000000" w:rsidDel="00000000" w:rsidRDefault="00000000" w14:paraId="0000001E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b/>
                <w:sz w:val="32"/>
                <w:szCs w:val="32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1F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  <w:sz w:val="24"/>
                <w:szCs w:val="24"/>
              </w:rPr>
              <w:t>Music Therapists use a variety of approaches depending on the needs of the individual being treated, ranging from writing songs, singing, dancing, to just listening to music.</w:t>
            </w:r>
          </w:p>
          <w:p w:rsidR="00000000" w:rsidDel="00000000" w:rsidRDefault="00000000" w14:paraId="00000020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21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b/>
                <w:sz w:val="24"/>
                <w:szCs w:val="24"/>
              </w:rPr>
            </w:pPr>
            <w:r w:rsidR="00000000" w:rsidDel="00000000" w:rsidRPr="00000000">
              <w:rPr>
                <w:rtl w:val="0"/>
                <w:b/>
                <w:sz w:val="24"/>
                <w:szCs w:val="24"/>
              </w:rPr>
              <w:t>Example 1: Individual suffering with persistent pain.</w:t>
            </w:r>
          </w:p>
          <w:p w:rsidR="00000000" w:rsidDel="00000000" w:rsidRDefault="00000000" w14:paraId="00000022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b/>
                <w:sz w:val="24"/>
                <w:szCs w:val="24"/>
              </w:rPr>
            </w:pPr>
            <w:r w:rsidR="00000000" w:rsidDel="00000000" w:rsidRPr="00000000">
              <w:rPr>
                <w:rtl w:val="0"/>
                <w:b/>
                <w:sz w:val="24"/>
                <w:szCs w:val="24"/>
              </w:rPr>
              <w:t xml:space="preserve"> </w:t>
            </w:r>
          </w:p>
          <w:p w:rsidR="00000000" w:rsidDel="00000000" w:rsidRDefault="00000000" w14:paraId="00000023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  <w:sz w:val="24"/>
                <w:szCs w:val="24"/>
              </w:rPr>
              <w:t>The Music Therapist would ascertain the individuals preferred genre and then get the individual listen and possibly sing along to the music to elevate the pain, Pepper (2018) explains that “ the brain uses the same pathways to process music as it does pain” leading to limited space for pain messages to be received when listening to music.</w:t>
            </w:r>
          </w:p>
          <w:p w:rsidR="00000000" w:rsidDel="00000000" w:rsidRDefault="00000000" w14:paraId="00000024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25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B="114300" distL="114300" distR="114300" distT="114300">
                  <wp:extent cx="3829050" cy="3456940"/>
                  <wp:effectExtent b="0" l="0" r="0" t="0"/>
                  <wp:docPr id="1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9050" cy="345742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R="00000000" w:rsidDel="00000000" w:rsidRPr="00000000">
              <w:rPr>
                <w:rtl w:val="0"/>
                <w:sz w:val="24"/>
                <w:szCs w:val="24"/>
              </w:rPr>
              <w:t xml:space="preserve">  </w:t>
            </w:r>
          </w:p>
          <w:p w:rsidR="00000000" w:rsidDel="00000000" w:rsidRDefault="00000000" w14:paraId="00000026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27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b/>
                <w:sz w:val="24"/>
                <w:szCs w:val="24"/>
              </w:rPr>
            </w:pPr>
            <w:r w:rsidR="00000000" w:rsidDel="00000000" w:rsidRPr="00000000">
              <w:rPr>
                <w:rtl w:val="0"/>
                <w:b/>
                <w:sz w:val="24"/>
                <w:szCs w:val="24"/>
              </w:rPr>
              <w:t>Example 2: Individual suffering with depression</w:t>
            </w:r>
          </w:p>
          <w:p w:rsidR="00000000" w:rsidDel="00000000" w:rsidRDefault="00000000" w14:paraId="00000028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b/>
                <w:sz w:val="24"/>
                <w:szCs w:val="24"/>
              </w:rPr>
            </w:pPr>
            <w:r w:rsidR="00000000" w:rsidDel="00000000" w:rsidRPr="00000000">
              <w:rPr>
                <w:rtl w:val="0"/>
              </w:rPr>
            </w:r>
          </w:p>
          <w:p w:rsidR="00000000" w:rsidDel="00000000" w:rsidRDefault="00000000" w14:paraId="00000029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  <w:sz w:val="24"/>
                <w:szCs w:val="24"/>
              </w:rPr>
              <w:t>Here the individual will be asked to listen to music and actively play an instrument leading to physical activity, Maratos et al, (2011) tells us that “ the role of physical activity in averting depression and alleviating its effects is well recognised”.</w:t>
            </w:r>
          </w:p>
          <w:p w:rsidR="00000000" w:rsidDel="00000000" w:rsidRDefault="00000000" w14:paraId="0000002A" w:rsidP="00000000" w:rsidRPr="00000000">
            <w:pPr>
              <w:keepNext w:val="0"/>
              <w:keepLines w:val="0"/>
              <w:widowControl w:val="0"/>
              <w:pBdr>
                <w:top w:val="nil" w:sz="0" w:color="auto" w:space="0"/>
                <w:bottom w:val="nil" w:sz="0" w:color="auto" w:space="0"/>
                <w:left w:val="nil" w:sz="0" w:color="auto" w:space="0"/>
                <w:right w:val="nil" w:sz="0" w:color="auto" w:space="0"/>
                <w:between w:val="nil" w:sz="0" w:color="auto" w:space="0"/>
              </w:pBdr>
              <w:shd w:fill="auto" w:val="clear"/>
              <w:jc w:val="left"/>
              <w:ind w:left="0"/>
              <w:ind w:right="0"/>
              <w:ind w:firstLine="0"/>
              <w:spacing w:before="0" w:after="0" w:line="240" w:lineRule="auto"/>
              <w:rPr>
                <w:sz w:val="24"/>
                <w:szCs w:val="24"/>
              </w:rPr>
            </w:pPr>
            <w:r w:rsidR="00000000" w:rsidDel="00000000" w:rsidRPr="00000000">
              <w:rPr>
                <w:rtl w:val="0"/>
                <w:sz w:val="24"/>
                <w:szCs w:val="24"/>
              </w:rPr>
              <w:t>Additionally Klein, (2020) indicates that listening to music leads to the release of “dopamine which is a hormone that makes people feel good and endorphins which induce happy moods”</w:t>
            </w:r>
          </w:p>
        </w:tc>
      </w:tr>
    </w:tbl>
    <w:p w:rsidR="00000000" w:rsidDel="00000000" w:rsidRDefault="00000000" w14:paraId="0000002B" w:rsidP="00000000" w:rsidRPr="00000000">
      <w:pPr>
        <w:rPr>
          <w:b/>
          <w:sz w:val="32"/>
          <w:szCs w:val="32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2C" w:rsidP="00000000" w:rsidRPr="00000000">
      <w:pPr>
        <w:rPr>
          <w:b/>
          <w:sz w:val="32"/>
          <w:szCs w:val="32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2D" w:rsidP="00000000" w:rsidRPr="00000000">
      <w:pPr/>
      <w:r w:rsidR="00000000" w:rsidDel="00000000" w:rsidRPr="00000000">
        <w:rPr>
          <w:rtl w:val="0"/>
        </w:rPr>
      </w:r>
    </w:p>
    <w:p>
      <w:r>
        <w:rPr>
          <w:b/>
          <w:sz w:val="32"/>
        </w:rPr>
      </w:r>
    </w:p>
    <w:p w:rsidR="00000000" w:rsidDel="00000000" w:rsidRDefault="00000000" w14:paraId="0000002E" w:rsidP="00000000" w:rsidRPr="00000000">
      <w:pPr>
        <w:rPr>
          <w:b/>
          <w:sz w:val="32"/>
          <w:szCs w:val="32"/>
        </w:rPr>
      </w:pPr>
      <w:r w:rsidR="00000000" w:rsidDel="00000000" w:rsidRPr="00000000">
        <w:rPr>
          <w:rtl w:val="0"/>
          <w:b/>
          <w:sz w:val="32"/>
          <w:szCs w:val="32"/>
        </w:rPr>
        <w:t>References:</w:t>
      </w:r>
    </w:p>
    <w:p w:rsidR="00000000" w:rsidDel="00000000" w:rsidRDefault="00000000" w14:paraId="0000002F" w:rsidP="00000000" w:rsidRPr="00000000">
      <w:pPr>
        <w:rPr>
          <w:b/>
          <w:sz w:val="32"/>
          <w:szCs w:val="32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30" w:rsidP="00000000" w:rsidRPr="00000000">
      <w:pPr>
        <w:ind w:left="560"/>
        <w:ind w:firstLine="0"/>
        <w:spacing w:before="240" w:after="240"/>
        <w:rPr>
          <w:sz w:val="24"/>
          <w:szCs w:val="24"/>
        </w:rPr>
      </w:pPr>
      <w:r w:rsidR="00000000" w:rsidDel="00000000" w:rsidRPr="00000000">
        <w:rPr>
          <w:rtl w:val="0"/>
          <w:sz w:val="24"/>
          <w:szCs w:val="24"/>
        </w:rPr>
        <w:t xml:space="preserve">British Association of Music Therapy (2023) </w:t>
      </w:r>
      <w:r w:rsidR="00000000" w:rsidDel="00000000" w:rsidRPr="00000000">
        <w:rPr>
          <w:rtl w:val="0"/>
          <w:i/>
          <w:sz w:val="24"/>
          <w:szCs w:val="24"/>
        </w:rPr>
        <w:t>British Association of Music therapy</w:t>
      </w:r>
      <w:r w:rsidR="00000000" w:rsidDel="00000000" w:rsidRPr="00000000">
        <w:rPr>
          <w:rtl w:val="0"/>
          <w:sz w:val="24"/>
          <w:szCs w:val="24"/>
        </w:rPr>
        <w:t xml:space="preserve">, </w:t>
      </w:r>
      <w:r w:rsidR="00000000" w:rsidDel="00000000" w:rsidRPr="00000000">
        <w:rPr>
          <w:rtl w:val="0"/>
          <w:i/>
          <w:sz w:val="24"/>
          <w:szCs w:val="24"/>
        </w:rPr>
        <w:t>BAMT</w:t>
      </w:r>
      <w:r w:rsidR="00000000" w:rsidDel="00000000" w:rsidRPr="00000000">
        <w:rPr>
          <w:rtl w:val="0"/>
          <w:sz w:val="24"/>
          <w:szCs w:val="24"/>
        </w:rPr>
        <w:t xml:space="preserve">. Available at: https://www.bamt.org/music-therapy/what-is-a-music-therapist (Accessed: 16 June 2023). </w:t>
      </w:r>
    </w:p>
    <w:p w:rsidR="00000000" w:rsidDel="00000000" w:rsidRDefault="00000000" w14:paraId="00000031" w:rsidP="00000000" w:rsidRPr="00000000">
      <w:pPr>
        <w:ind w:left="560"/>
        <w:ind w:firstLine="0"/>
        <w:spacing w:before="240" w:after="240"/>
        <w:rPr>
          <w:sz w:val="24"/>
          <w:szCs w:val="24"/>
        </w:rPr>
      </w:pPr>
      <w:r w:rsidR="00000000" w:rsidDel="00000000" w:rsidRPr="00000000">
        <w:rPr>
          <w:rtl w:val="0"/>
          <w:sz w:val="24"/>
          <w:szCs w:val="24"/>
        </w:rPr>
        <w:t xml:space="preserve">Cheever, T. </w:t>
      </w:r>
      <w:r w:rsidR="00000000" w:rsidDel="00000000" w:rsidRPr="00000000">
        <w:rPr>
          <w:rtl w:val="0"/>
          <w:i/>
          <w:sz w:val="24"/>
          <w:szCs w:val="24"/>
        </w:rPr>
        <w:t>et al.</w:t>
      </w:r>
      <w:r w:rsidR="00000000" w:rsidDel="00000000" w:rsidRPr="00000000">
        <w:rPr>
          <w:rtl w:val="0"/>
          <w:sz w:val="24"/>
          <w:szCs w:val="24"/>
        </w:rPr>
        <w:t xml:space="preserve"> (2018) ‘NIH/Kennedy Centre Workshop on music and The brain: Finding harmony’, </w:t>
      </w:r>
      <w:r w:rsidR="00000000" w:rsidDel="00000000" w:rsidRPr="00000000">
        <w:rPr>
          <w:rtl w:val="0"/>
          <w:i/>
          <w:sz w:val="24"/>
          <w:szCs w:val="24"/>
        </w:rPr>
        <w:t>Neuron</w:t>
      </w:r>
      <w:r w:rsidR="00000000" w:rsidDel="00000000" w:rsidRPr="00000000">
        <w:rPr>
          <w:rtl w:val="0"/>
          <w:sz w:val="24"/>
          <w:szCs w:val="24"/>
        </w:rPr>
        <w:t xml:space="preserve">, 97(6), pp. 1214–1218. doi:10.1016/j.neuron.2018.02.004. </w:t>
      </w:r>
    </w:p>
    <w:p w:rsidR="00000000" w:rsidDel="00000000" w:rsidRDefault="00000000" w14:paraId="00000032" w:rsidP="00000000" w:rsidRPr="00000000">
      <w:pPr>
        <w:ind w:left="560"/>
        <w:ind w:firstLine="0"/>
        <w:spacing w:before="240" w:after="240"/>
        <w:rPr>
          <w:sz w:val="24"/>
          <w:szCs w:val="24"/>
        </w:rPr>
      </w:pPr>
      <w:r w:rsidR="00000000" w:rsidDel="00000000" w:rsidRPr="00000000">
        <w:rPr>
          <w:rtl w:val="0"/>
          <w:sz w:val="24"/>
          <w:szCs w:val="24"/>
        </w:rPr>
        <w:t xml:space="preserve">Klein, A. (2020) </w:t>
      </w:r>
      <w:r w:rsidR="00000000" w:rsidDel="00000000" w:rsidRPr="00000000">
        <w:rPr>
          <w:rtl w:val="0"/>
          <w:i/>
          <w:sz w:val="24"/>
          <w:szCs w:val="24"/>
        </w:rPr>
        <w:t xml:space="preserve">Medical News Today </w:t>
      </w:r>
      <w:r w:rsidR="00000000" w:rsidDel="00000000" w:rsidRPr="00000000">
        <w:rPr>
          <w:rtl w:val="0"/>
          <w:sz w:val="24"/>
          <w:szCs w:val="24"/>
        </w:rPr>
        <w:t xml:space="preserve">[Preprint]. Available at: https://www.medicalnewstoday.com/articles/156433#types (Accessed: 16 June 2023). </w:t>
      </w:r>
    </w:p>
    <w:p w:rsidR="00000000" w:rsidDel="00000000" w:rsidRDefault="00000000" w14:paraId="00000033" w:rsidP="00000000" w:rsidRPr="00000000">
      <w:pPr>
        <w:ind w:left="560"/>
        <w:ind w:firstLine="0"/>
        <w:spacing w:before="240" w:after="240"/>
        <w:rPr>
          <w:sz w:val="24"/>
          <w:szCs w:val="24"/>
        </w:rPr>
      </w:pPr>
      <w:r w:rsidR="00000000" w:rsidDel="00000000" w:rsidRPr="00000000">
        <w:rPr>
          <w:rtl w:val="0"/>
          <w:sz w:val="24"/>
          <w:szCs w:val="24"/>
        </w:rPr>
        <w:t xml:space="preserve">Maratos, A., Crawford, M.J. and Procter, S. (2011) ‘Music therapy for depression: It seems to work, but                        how?’, </w:t>
      </w:r>
      <w:r w:rsidR="00000000" w:rsidDel="00000000" w:rsidRPr="00000000">
        <w:rPr>
          <w:rtl w:val="0"/>
          <w:i/>
          <w:sz w:val="24"/>
          <w:szCs w:val="24"/>
        </w:rPr>
        <w:t>British Journal of Psychiatry</w:t>
      </w:r>
      <w:r w:rsidR="00000000" w:rsidDel="00000000" w:rsidRPr="00000000">
        <w:rPr>
          <w:rtl w:val="0"/>
          <w:sz w:val="24"/>
          <w:szCs w:val="24"/>
        </w:rPr>
        <w:t xml:space="preserve">, 199(2), pp. 92–93. doi:10.1192/bjp.bp.110.087494. </w:t>
      </w:r>
    </w:p>
    <w:p w:rsidR="00000000" w:rsidDel="00000000" w:rsidRDefault="00000000" w14:paraId="00000034" w:rsidP="00000000" w:rsidRPr="00000000">
      <w:pPr>
        <w:ind w:left="560"/>
        <w:ind w:firstLine="0"/>
        <w:spacing w:before="240" w:after="240"/>
        <w:rPr>
          <w:sz w:val="24"/>
          <w:szCs w:val="24"/>
        </w:rPr>
      </w:pPr>
      <w:r w:rsidR="00000000" w:rsidDel="00000000" w:rsidRPr="00000000">
        <w:rPr>
          <w:rtl w:val="0"/>
          <w:sz w:val="24"/>
          <w:szCs w:val="24"/>
        </w:rPr>
        <w:t xml:space="preserve">NHS Wales (2023) </w:t>
      </w:r>
      <w:r w:rsidR="00000000" w:rsidDel="00000000" w:rsidRPr="00000000">
        <w:rPr>
          <w:rtl w:val="0"/>
          <w:i/>
          <w:sz w:val="24"/>
          <w:szCs w:val="24"/>
        </w:rPr>
        <w:t>Music therapist</w:t>
      </w:r>
      <w:r w:rsidR="00000000" w:rsidDel="00000000" w:rsidRPr="00000000">
        <w:rPr>
          <w:rtl w:val="0"/>
          <w:sz w:val="24"/>
          <w:szCs w:val="24"/>
        </w:rPr>
        <w:t xml:space="preserve">, </w:t>
      </w:r>
      <w:r w:rsidR="00000000" w:rsidDel="00000000" w:rsidRPr="00000000">
        <w:rPr>
          <w:rtl w:val="0"/>
          <w:i/>
          <w:sz w:val="24"/>
          <w:szCs w:val="24"/>
        </w:rPr>
        <w:t>HEIW</w:t>
      </w:r>
      <w:r w:rsidR="00000000" w:rsidDel="00000000" w:rsidRPr="00000000">
        <w:rPr>
          <w:rtl w:val="0"/>
          <w:sz w:val="24"/>
          <w:szCs w:val="24"/>
        </w:rPr>
        <w:t xml:space="preserve">. Available at: https://heiw.nhs.wales/careers/nhs-wales-careers/roles/allied-health-professionals/music-therapist/ (Accessed: 14 June 2023). </w:t>
      </w:r>
    </w:p>
    <w:p w:rsidR="00000000" w:rsidDel="00000000" w:rsidRDefault="00000000" w14:paraId="00000035" w:rsidP="00000000" w:rsidRPr="00000000">
      <w:pPr>
        <w:ind w:left="560"/>
        <w:ind w:firstLine="0"/>
        <w:spacing w:before="240" w:after="240"/>
        <w:rPr>
          <w:sz w:val="24"/>
          <w:szCs w:val="24"/>
        </w:rPr>
      </w:pPr>
      <w:r w:rsidR="00000000" w:rsidDel="00000000" w:rsidRPr="00000000">
        <w:rPr>
          <w:rtl w:val="0"/>
          <w:sz w:val="24"/>
          <w:szCs w:val="24"/>
        </w:rPr>
        <w:t xml:space="preserve">Pepper, L. (2018) </w:t>
      </w:r>
      <w:r w:rsidR="00000000" w:rsidDel="00000000" w:rsidRPr="00000000">
        <w:rPr>
          <w:rtl w:val="0"/>
          <w:i/>
          <w:sz w:val="24"/>
          <w:szCs w:val="24"/>
        </w:rPr>
        <w:t>The Healing Power of Music</w:t>
      </w:r>
      <w:r w:rsidR="00000000" w:rsidDel="00000000" w:rsidRPr="00000000">
        <w:rPr>
          <w:rtl w:val="0"/>
          <w:sz w:val="24"/>
          <w:szCs w:val="24"/>
        </w:rPr>
        <w:t xml:space="preserve">, </w:t>
      </w:r>
      <w:r w:rsidR="00000000" w:rsidDel="00000000" w:rsidRPr="00000000">
        <w:rPr>
          <w:rtl w:val="0"/>
          <w:i/>
          <w:sz w:val="24"/>
          <w:szCs w:val="24"/>
        </w:rPr>
        <w:t>HemAware</w:t>
      </w:r>
      <w:r w:rsidR="00000000" w:rsidDel="00000000" w:rsidRPr="00000000">
        <w:rPr>
          <w:rtl w:val="0"/>
          <w:sz w:val="24"/>
          <w:szCs w:val="24"/>
        </w:rPr>
        <w:t xml:space="preserve">. Available at: https://hemaware.org/mind-body/healing-power-music (Accessed: 16 June 2023). </w:t>
      </w:r>
    </w:p>
    <w:p w:rsidR="00000000" w:rsidDel="00000000" w:rsidRDefault="00000000" w14:paraId="00000036" w:rsidP="00000000" w:rsidRPr="00000000">
      <w:pPr>
        <w:ind w:left="560"/>
        <w:ind w:firstLine="0"/>
        <w:spacing w:before="240" w:after="240"/>
        <w:rPr>
          <w:sz w:val="24"/>
          <w:szCs w:val="24"/>
        </w:rPr>
      </w:pPr>
      <w:r w:rsidR="00000000" w:rsidDel="00000000" w:rsidRPr="00000000">
        <w:rPr>
          <w:rtl w:val="0"/>
          <w:sz w:val="24"/>
          <w:szCs w:val="24"/>
        </w:rPr>
        <w:t xml:space="preserve">Pittman, S. and Kridli, S. (2011a) ‘Music intervention and preoperative anxiety: An integrative review’, </w:t>
      </w:r>
      <w:r w:rsidR="00000000" w:rsidDel="00000000" w:rsidRPr="00000000">
        <w:rPr>
          <w:rtl w:val="0"/>
          <w:i/>
          <w:sz w:val="24"/>
          <w:szCs w:val="24"/>
        </w:rPr>
        <w:t>International Nursing Review</w:t>
      </w:r>
      <w:r w:rsidR="00000000" w:rsidDel="00000000" w:rsidRPr="00000000">
        <w:rPr>
          <w:rtl w:val="0"/>
          <w:sz w:val="24"/>
          <w:szCs w:val="24"/>
        </w:rPr>
        <w:t xml:space="preserve">, 58(2), pp. 157–163. doi:10.1111/j.1466-7657.2011.00888.x. </w:t>
      </w:r>
    </w:p>
    <w:p w:rsidR="00000000" w:rsidDel="00000000" w:rsidRDefault="00000000" w14:paraId="00000037" w:rsidP="00000000" w:rsidRPr="00000000">
      <w:pPr>
        <w:ind w:left="560"/>
        <w:ind w:firstLine="0"/>
        <w:spacing w:before="240" w:after="240"/>
        <w:rPr>
          <w:sz w:val="24"/>
          <w:szCs w:val="24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38" w:rsidP="00000000" w:rsidRPr="00000000">
      <w:pPr>
        <w:ind w:left="560"/>
        <w:ind w:firstLine="0"/>
        <w:spacing w:before="240" w:after="240"/>
        <w:rPr>
          <w:sz w:val="24"/>
          <w:szCs w:val="24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39" w:rsidP="00000000" w:rsidRPr="00000000">
      <w:pPr>
        <w:ind w:left="560"/>
        <w:ind w:firstLine="0"/>
        <w:spacing w:before="240" w:after="240"/>
        <w:rPr>
          <w:sz w:val="24"/>
          <w:szCs w:val="24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3A" w:rsidP="00000000" w:rsidRPr="00000000">
      <w:pPr>
        <w:ind w:left="560"/>
        <w:ind w:firstLine="0"/>
        <w:spacing w:before="240" w:after="240"/>
        <w:rPr>
          <w:sz w:val="24"/>
          <w:szCs w:val="24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3B" w:rsidP="00000000" w:rsidRPr="00000000">
      <w:pPr>
        <w:ind w:left="560"/>
        <w:ind w:firstLine="0"/>
        <w:spacing w:before="240" w:after="240"/>
        <w:rPr>
          <w:sz w:val="24"/>
          <w:szCs w:val="24"/>
        </w:rPr>
      </w:pPr>
      <w:r w:rsidR="00000000" w:rsidDel="00000000" w:rsidRPr="00000000">
        <w:rPr>
          <w:rtl w:val="0"/>
        </w:rPr>
      </w:r>
    </w:p>
    <w:p w:rsidR="00000000" w:rsidDel="00000000" w:rsidRDefault="00000000" w14:paraId="0000003C" w:rsidP="00000000" w:rsidRPr="00000000">
      <w:pPr>
        <w:rPr>
          <w:sz w:val="24"/>
          <w:szCs w:val="24"/>
        </w:rPr>
      </w:pPr>
      <w:r w:rsidR="00000000" w:rsidDel="00000000" w:rsidRPr="00000000">
        <w:rPr>
          <w:rtl w:val="0"/>
        </w:rPr>
      </w:r>
    </w:p>
    <w:sectPr>
      <w:pgNumType w:start="1"/>
      <w:pgSz w:w="15840" w:h="24480" w:orient="portrait"/>
      <w:pgMar w:left="1440" w:right="1440" w:top="1440" w:bottom="1440" w:header="720" w:footer="720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Arial"/>
  <w:font w:name="Calibri"/>
  <w:font w:name="Cambria"/>
  <w:font w:name="Symbol"/>
  <w:font w:name="Courier New"/>
  <w:font w:name="Times New Roman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rsids>
    <w:rsidRoot val=""/>
  </w:rsid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5.png"/><Relationship Id="rId10" Type="http://schemas.openxmlformats.org/officeDocument/2006/relationships/image" Target="media/image1.png"/><Relationship Id="rId9" Type="http://schemas.openxmlformats.org/officeDocument/2006/relationships/image" Target="media/image6.jpg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4.png"/><Relationship Id="rId8" Type="http://schemas.openxmlformats.org/officeDocument/2006/relationships/image" Target="media/image3.jpg"/><Relationship Id="rId12" Type="http://schemas.openxmlformats.org/officeDocument/2006/relationships/image" Target="media/image5.png"/><Relationship Id="rId13" Type="http://schemas.openxmlformats.org/officeDocument/2006/relationships/image" Target="media/image1.png"/><Relationship Id="rId14" Type="http://schemas.openxmlformats.org/officeDocument/2006/relationships/image" Target="media/image6.jpg"/><Relationship Id="rId15" Type="http://schemas.openxmlformats.org/officeDocument/2006/relationships/image" Target="media/image2.jpg"/><Relationship Id="rId16" Type="http://schemas.openxmlformats.org/officeDocument/2006/relationships/image" Target="media/image4.png"/><Relationship Id="rId17" Type="http://schemas.openxmlformats.org/officeDocument/2006/relationships/image" Target="media/image3.jpg"/><Relationship Id="rId18" Type="http://schemas.openxmlformats.org/officeDocument/2006/relationships/image" Target="media/image5.png"/><Relationship Id="rId19" Type="http://schemas.openxmlformats.org/officeDocument/2006/relationships/image" Target="media/image1.png"/><Relationship Id="rId20" Type="http://schemas.openxmlformats.org/officeDocument/2006/relationships/image" Target="media/image6.jpg"/><Relationship Id="rId21" Type="http://schemas.openxmlformats.org/officeDocument/2006/relationships/image" Target="media/image2.jpg"/><Relationship Id="rId22" Type="http://schemas.openxmlformats.org/officeDocument/2006/relationships/image" Target="media/image4.png"/><Relationship Id="rId23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