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67253"/>
        <w:docPartObj>
          <w:docPartGallery w:val="Cover Pages"/>
          <w:docPartUnique/>
        </w:docPartObj>
      </w:sdtPr>
      <w:sdtContent>
        <w:p w14:paraId="208FD3C5" w14:textId="57C01B90" w:rsidR="008134D0" w:rsidRDefault="008134D0">
          <w:r>
            <w:rPr>
              <w:noProof/>
            </w:rPr>
            <mc:AlternateContent>
              <mc:Choice Requires="wpg">
                <w:drawing>
                  <wp:anchor distT="0" distB="0" distL="114300" distR="114300" simplePos="0" relativeHeight="251659264" behindDoc="0" locked="0" layoutInCell="1" allowOverlap="1" wp14:anchorId="6AF65303" wp14:editId="06DB7894">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Calibri Light" w:hAnsi="Calibri Light" w:cs="Calibri Light"/>
                                      <w:bCs/>
                                      <w:sz w:val="48"/>
                                      <w:szCs w:val="48"/>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1A348787" w14:textId="5755805D" w:rsidR="008134D0" w:rsidRPr="00285897" w:rsidRDefault="008134D0">
                                      <w:pPr>
                                        <w:pStyle w:val="NoSpacing"/>
                                        <w:rPr>
                                          <w:color w:val="FFFFFF" w:themeColor="background1"/>
                                          <w:sz w:val="48"/>
                                          <w:szCs w:val="48"/>
                                        </w:rPr>
                                      </w:pPr>
                                      <w:r w:rsidRPr="00285897">
                                        <w:rPr>
                                          <w:rFonts w:ascii="Calibri Light" w:hAnsi="Calibri Light" w:cs="Calibri Light"/>
                                          <w:bCs/>
                                          <w:sz w:val="48"/>
                                          <w:szCs w:val="48"/>
                                        </w:rPr>
                                        <w:t>ACBA4017</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C3FF4A5" w14:textId="4C93CF47" w:rsidR="008134D0" w:rsidRDefault="008134D0">
                                      <w:pPr>
                                        <w:pStyle w:val="NoSpacing"/>
                                        <w:spacing w:line="360" w:lineRule="auto"/>
                                        <w:rPr>
                                          <w:color w:val="FFFFFF" w:themeColor="background1"/>
                                        </w:rPr>
                                      </w:pPr>
                                      <w:r>
                                        <w:rPr>
                                          <w:color w:val="FFFFFF" w:themeColor="background1"/>
                                        </w:rPr>
                                        <w:t>Patrick Furlong (0650804)</w:t>
                                      </w:r>
                                    </w:p>
                                  </w:sdtContent>
                                </w:sdt>
                                <w:sdt>
                                  <w:sdtPr>
                                    <w:rPr>
                                      <w:rFonts w:ascii="Calibri Light" w:hAnsi="Calibri Light" w:cs="Calibri Light"/>
                                      <w:bCs/>
                                    </w:rPr>
                                    <w:alias w:val="Company"/>
                                    <w:id w:val="1760174317"/>
                                    <w:dataBinding w:prefixMappings="xmlns:ns0='http://schemas.openxmlformats.org/officeDocument/2006/extended-properties'" w:xpath="/ns0:Properties[1]/ns0:Company[1]" w:storeItemID="{6668398D-A668-4E3E-A5EB-62B293D839F1}"/>
                                    <w:text/>
                                  </w:sdtPr>
                                  <w:sdtContent>
                                    <w:p w14:paraId="6C995D64" w14:textId="685563FF" w:rsidR="008134D0" w:rsidRDefault="00285897">
                                      <w:pPr>
                                        <w:pStyle w:val="NoSpacing"/>
                                        <w:spacing w:line="360" w:lineRule="auto"/>
                                        <w:rPr>
                                          <w:color w:val="FFFFFF" w:themeColor="background1"/>
                                        </w:rPr>
                                      </w:pPr>
                                      <w:r w:rsidRPr="00285897">
                                        <w:rPr>
                                          <w:rFonts w:ascii="Calibri Light" w:hAnsi="Calibri Light" w:cs="Calibri Light"/>
                                          <w:bCs/>
                                        </w:rPr>
                                        <w:t>Digital Surveying and Highway Design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52A0C47B" w14:textId="6C18D95D" w:rsidR="008134D0" w:rsidRDefault="00285897">
                                      <w:pPr>
                                        <w:pStyle w:val="NoSpacing"/>
                                        <w:spacing w:line="360" w:lineRule="auto"/>
                                        <w:rPr>
                                          <w:color w:val="FFFFFF" w:themeColor="background1"/>
                                        </w:rPr>
                                      </w:pPr>
                                      <w:r>
                                        <w:rPr>
                                          <w:color w:val="FFFFFF" w:themeColor="background1"/>
                                        </w:rPr>
                                        <w:t>ACBA4017</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AF65303"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Calibri Light" w:hAnsi="Calibri Light" w:cs="Calibri Light"/>
                                <w:bCs/>
                                <w:sz w:val="48"/>
                                <w:szCs w:val="48"/>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1A348787" w14:textId="5755805D" w:rsidR="008134D0" w:rsidRPr="00285897" w:rsidRDefault="008134D0">
                                <w:pPr>
                                  <w:pStyle w:val="NoSpacing"/>
                                  <w:rPr>
                                    <w:color w:val="FFFFFF" w:themeColor="background1"/>
                                    <w:sz w:val="48"/>
                                    <w:szCs w:val="48"/>
                                  </w:rPr>
                                </w:pPr>
                                <w:r w:rsidRPr="00285897">
                                  <w:rPr>
                                    <w:rFonts w:ascii="Calibri Light" w:hAnsi="Calibri Light" w:cs="Calibri Light"/>
                                    <w:bCs/>
                                    <w:sz w:val="48"/>
                                    <w:szCs w:val="48"/>
                                  </w:rPr>
                                  <w:t>ACBA4017</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C3FF4A5" w14:textId="4C93CF47" w:rsidR="008134D0" w:rsidRDefault="008134D0">
                                <w:pPr>
                                  <w:pStyle w:val="NoSpacing"/>
                                  <w:spacing w:line="360" w:lineRule="auto"/>
                                  <w:rPr>
                                    <w:color w:val="FFFFFF" w:themeColor="background1"/>
                                  </w:rPr>
                                </w:pPr>
                                <w:r>
                                  <w:rPr>
                                    <w:color w:val="FFFFFF" w:themeColor="background1"/>
                                  </w:rPr>
                                  <w:t>Patrick Furlong (0650804)</w:t>
                                </w:r>
                              </w:p>
                            </w:sdtContent>
                          </w:sdt>
                          <w:sdt>
                            <w:sdtPr>
                              <w:rPr>
                                <w:rFonts w:ascii="Calibri Light" w:hAnsi="Calibri Light" w:cs="Calibri Light"/>
                                <w:bCs/>
                              </w:rPr>
                              <w:alias w:val="Company"/>
                              <w:id w:val="1760174317"/>
                              <w:dataBinding w:prefixMappings="xmlns:ns0='http://schemas.openxmlformats.org/officeDocument/2006/extended-properties'" w:xpath="/ns0:Properties[1]/ns0:Company[1]" w:storeItemID="{6668398D-A668-4E3E-A5EB-62B293D839F1}"/>
                              <w:text/>
                            </w:sdtPr>
                            <w:sdtContent>
                              <w:p w14:paraId="6C995D64" w14:textId="685563FF" w:rsidR="008134D0" w:rsidRDefault="00285897">
                                <w:pPr>
                                  <w:pStyle w:val="NoSpacing"/>
                                  <w:spacing w:line="360" w:lineRule="auto"/>
                                  <w:rPr>
                                    <w:color w:val="FFFFFF" w:themeColor="background1"/>
                                  </w:rPr>
                                </w:pPr>
                                <w:r w:rsidRPr="00285897">
                                  <w:rPr>
                                    <w:rFonts w:ascii="Calibri Light" w:hAnsi="Calibri Light" w:cs="Calibri Light"/>
                                    <w:bCs/>
                                  </w:rPr>
                                  <w:t>Digital Surveying and Highway Design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52A0C47B" w14:textId="6C18D95D" w:rsidR="008134D0" w:rsidRDefault="00285897">
                                <w:pPr>
                                  <w:pStyle w:val="NoSpacing"/>
                                  <w:spacing w:line="360" w:lineRule="auto"/>
                                  <w:rPr>
                                    <w:color w:val="FFFFFF" w:themeColor="background1"/>
                                  </w:rPr>
                                </w:pPr>
                                <w:r>
                                  <w:rPr>
                                    <w:color w:val="FFFFFF" w:themeColor="background1"/>
                                  </w:rPr>
                                  <w:t>ACBA4017</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CAD7B31" wp14:editId="165BCDD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Calibri Light" w:hAnsi="Calibri Light" w:cs="Calibri Light"/>
                                    <w:bCs/>
                                    <w:sz w:val="96"/>
                                    <w:szCs w:val="9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886220E" w14:textId="0798F563" w:rsidR="008134D0" w:rsidRPr="00285897" w:rsidRDefault="00285897">
                                    <w:pPr>
                                      <w:pStyle w:val="NoSpacing"/>
                                      <w:jc w:val="right"/>
                                      <w:rPr>
                                        <w:color w:val="FFFFFF" w:themeColor="background1"/>
                                        <w:sz w:val="96"/>
                                        <w:szCs w:val="96"/>
                                      </w:rPr>
                                    </w:pPr>
                                    <w:r w:rsidRPr="00285897">
                                      <w:rPr>
                                        <w:rFonts w:ascii="Calibri Light" w:hAnsi="Calibri Light" w:cs="Calibri Light"/>
                                        <w:bCs/>
                                        <w:sz w:val="96"/>
                                        <w:szCs w:val="96"/>
                                      </w:rPr>
                                      <w:t>Building Survey Plan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CAD7B31"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Calibri Light" w:hAnsi="Calibri Light" w:cs="Calibri Light"/>
                              <w:bCs/>
                              <w:sz w:val="96"/>
                              <w:szCs w:val="9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886220E" w14:textId="0798F563" w:rsidR="008134D0" w:rsidRPr="00285897" w:rsidRDefault="00285897">
                              <w:pPr>
                                <w:pStyle w:val="NoSpacing"/>
                                <w:jc w:val="right"/>
                                <w:rPr>
                                  <w:color w:val="FFFFFF" w:themeColor="background1"/>
                                  <w:sz w:val="96"/>
                                  <w:szCs w:val="96"/>
                                </w:rPr>
                              </w:pPr>
                              <w:r w:rsidRPr="00285897">
                                <w:rPr>
                                  <w:rFonts w:ascii="Calibri Light" w:hAnsi="Calibri Light" w:cs="Calibri Light"/>
                                  <w:bCs/>
                                  <w:sz w:val="96"/>
                                  <w:szCs w:val="96"/>
                                </w:rPr>
                                <w:t>Building Survey Plan</w:t>
                              </w:r>
                            </w:p>
                          </w:sdtContent>
                        </w:sdt>
                      </w:txbxContent>
                    </v:textbox>
                    <w10:wrap anchorx="page" anchory="page"/>
                  </v:rect>
                </w:pict>
              </mc:Fallback>
            </mc:AlternateContent>
          </w:r>
        </w:p>
        <w:p w14:paraId="60EDB48E" w14:textId="68A79F22" w:rsidR="008134D0" w:rsidRDefault="008134D0">
          <w:pPr>
            <w:rPr>
              <w:rFonts w:asciiTheme="majorHAnsi" w:eastAsiaTheme="majorEastAsia" w:hAnsiTheme="majorHAnsi" w:cstheme="majorBidi"/>
              <w:color w:val="0F4761" w:themeColor="accent1" w:themeShade="BF"/>
              <w:kern w:val="0"/>
              <w:sz w:val="32"/>
              <w:szCs w:val="32"/>
              <w:lang w:eastAsia="en-GB"/>
              <w14:ligatures w14:val="none"/>
            </w:rPr>
          </w:pPr>
          <w:r w:rsidRPr="008134D0">
            <w:drawing>
              <wp:inline distT="0" distB="0" distL="0" distR="0" wp14:anchorId="0190D4D1" wp14:editId="299869EA">
                <wp:extent cx="5286375" cy="4931459"/>
                <wp:effectExtent l="0" t="0" r="0" b="2540"/>
                <wp:docPr id="1028613866" name="Picture 1" descr="A building with plants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613866" name="Picture 1" descr="A building with plants in front of it&#10;&#10;AI-generated content may be incorrect."/>
                        <pic:cNvPicPr/>
                      </pic:nvPicPr>
                      <pic:blipFill>
                        <a:blip r:embed="rId13"/>
                        <a:stretch>
                          <a:fillRect/>
                        </a:stretch>
                      </pic:blipFill>
                      <pic:spPr>
                        <a:xfrm>
                          <a:off x="0" y="0"/>
                          <a:ext cx="5297446" cy="4941787"/>
                        </a:xfrm>
                        <a:prstGeom prst="rect">
                          <a:avLst/>
                        </a:prstGeom>
                      </pic:spPr>
                    </pic:pic>
                  </a:graphicData>
                </a:graphic>
              </wp:inline>
            </w:drawing>
          </w:r>
          <w:r>
            <w:br w:type="page"/>
          </w:r>
        </w:p>
      </w:sdtContent>
    </w:sdt>
    <w:sdt>
      <w:sdtPr>
        <w:id w:val="119688262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F5AD73E" w14:textId="5E4A3C07" w:rsidR="008134D0" w:rsidRDefault="008134D0">
          <w:pPr>
            <w:pStyle w:val="TOCHeading"/>
          </w:pPr>
          <w:r>
            <w:t>Contents</w:t>
          </w:r>
        </w:p>
        <w:p w14:paraId="425C7361" w14:textId="094A06E5" w:rsidR="008134D0" w:rsidRDefault="008134D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4757516" w:history="1">
            <w:r w:rsidRPr="00184559">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_Toc204757516 \h </w:instrText>
            </w:r>
            <w:r>
              <w:rPr>
                <w:noProof/>
                <w:webHidden/>
              </w:rPr>
            </w:r>
            <w:r>
              <w:rPr>
                <w:noProof/>
                <w:webHidden/>
              </w:rPr>
              <w:fldChar w:fldCharType="separate"/>
            </w:r>
            <w:r>
              <w:rPr>
                <w:noProof/>
                <w:webHidden/>
              </w:rPr>
              <w:t>1</w:t>
            </w:r>
            <w:r>
              <w:rPr>
                <w:noProof/>
                <w:webHidden/>
              </w:rPr>
              <w:fldChar w:fldCharType="end"/>
            </w:r>
          </w:hyperlink>
        </w:p>
        <w:p w14:paraId="6FC329A0" w14:textId="5F4613FA" w:rsidR="008134D0" w:rsidRDefault="008134D0">
          <w:pPr>
            <w:pStyle w:val="TOC2"/>
            <w:tabs>
              <w:tab w:val="right" w:leader="dot" w:pos="9016"/>
            </w:tabs>
            <w:rPr>
              <w:rFonts w:eastAsiaTheme="minorEastAsia"/>
              <w:noProof/>
              <w:sz w:val="24"/>
              <w:szCs w:val="24"/>
              <w:lang w:eastAsia="en-GB"/>
            </w:rPr>
          </w:pPr>
          <w:hyperlink w:anchor="_Toc204757517" w:history="1">
            <w:r w:rsidRPr="00184559">
              <w:rPr>
                <w:rStyle w:val="Hyperlink"/>
                <w:rFonts w:ascii="Arial" w:hAnsi="Arial" w:cs="Arial"/>
                <w:noProof/>
              </w:rPr>
              <w:t>1.1 An overview of the importance of building surveys.</w:t>
            </w:r>
            <w:r>
              <w:rPr>
                <w:noProof/>
                <w:webHidden/>
              </w:rPr>
              <w:tab/>
            </w:r>
            <w:r>
              <w:rPr>
                <w:noProof/>
                <w:webHidden/>
              </w:rPr>
              <w:fldChar w:fldCharType="begin"/>
            </w:r>
            <w:r>
              <w:rPr>
                <w:noProof/>
                <w:webHidden/>
              </w:rPr>
              <w:instrText xml:space="preserve"> PAGEREF _Toc204757517 \h </w:instrText>
            </w:r>
            <w:r>
              <w:rPr>
                <w:noProof/>
                <w:webHidden/>
              </w:rPr>
            </w:r>
            <w:r>
              <w:rPr>
                <w:noProof/>
                <w:webHidden/>
              </w:rPr>
              <w:fldChar w:fldCharType="separate"/>
            </w:r>
            <w:r>
              <w:rPr>
                <w:noProof/>
                <w:webHidden/>
              </w:rPr>
              <w:t>1</w:t>
            </w:r>
            <w:r>
              <w:rPr>
                <w:noProof/>
                <w:webHidden/>
              </w:rPr>
              <w:fldChar w:fldCharType="end"/>
            </w:r>
          </w:hyperlink>
        </w:p>
        <w:p w14:paraId="2D20D3B7" w14:textId="2BCC1AE5" w:rsidR="008134D0" w:rsidRDefault="008134D0">
          <w:pPr>
            <w:pStyle w:val="TOC2"/>
            <w:tabs>
              <w:tab w:val="right" w:leader="dot" w:pos="9016"/>
            </w:tabs>
            <w:rPr>
              <w:rFonts w:eastAsiaTheme="minorEastAsia"/>
              <w:noProof/>
              <w:sz w:val="24"/>
              <w:szCs w:val="24"/>
              <w:lang w:eastAsia="en-GB"/>
            </w:rPr>
          </w:pPr>
          <w:hyperlink w:anchor="_Toc204757518" w:history="1">
            <w:r w:rsidRPr="00184559">
              <w:rPr>
                <w:rStyle w:val="Hyperlink"/>
                <w:rFonts w:ascii="Arial" w:hAnsi="Arial" w:cs="Arial"/>
                <w:noProof/>
              </w:rPr>
              <w:t>1.2 The role of digital technology in modern building surveys.</w:t>
            </w:r>
            <w:r>
              <w:rPr>
                <w:noProof/>
                <w:webHidden/>
              </w:rPr>
              <w:tab/>
            </w:r>
            <w:r>
              <w:rPr>
                <w:noProof/>
                <w:webHidden/>
              </w:rPr>
              <w:fldChar w:fldCharType="begin"/>
            </w:r>
            <w:r>
              <w:rPr>
                <w:noProof/>
                <w:webHidden/>
              </w:rPr>
              <w:instrText xml:space="preserve"> PAGEREF _Toc204757518 \h </w:instrText>
            </w:r>
            <w:r>
              <w:rPr>
                <w:noProof/>
                <w:webHidden/>
              </w:rPr>
            </w:r>
            <w:r>
              <w:rPr>
                <w:noProof/>
                <w:webHidden/>
              </w:rPr>
              <w:fldChar w:fldCharType="separate"/>
            </w:r>
            <w:r>
              <w:rPr>
                <w:noProof/>
                <w:webHidden/>
              </w:rPr>
              <w:t>2</w:t>
            </w:r>
            <w:r>
              <w:rPr>
                <w:noProof/>
                <w:webHidden/>
              </w:rPr>
              <w:fldChar w:fldCharType="end"/>
            </w:r>
          </w:hyperlink>
        </w:p>
        <w:p w14:paraId="5F66DF3B" w14:textId="723EE202" w:rsidR="008134D0" w:rsidRDefault="008134D0">
          <w:pPr>
            <w:pStyle w:val="TOC2"/>
            <w:tabs>
              <w:tab w:val="left" w:pos="960"/>
              <w:tab w:val="right" w:leader="dot" w:pos="9016"/>
            </w:tabs>
            <w:rPr>
              <w:rFonts w:eastAsiaTheme="minorEastAsia"/>
              <w:noProof/>
              <w:sz w:val="24"/>
              <w:szCs w:val="24"/>
              <w:lang w:eastAsia="en-GB"/>
            </w:rPr>
          </w:pPr>
          <w:hyperlink w:anchor="_Toc204757519" w:history="1">
            <w:r w:rsidRPr="00184559">
              <w:rPr>
                <w:rStyle w:val="Hyperlink"/>
                <w:rFonts w:ascii="Arial" w:hAnsi="Arial" w:cs="Arial"/>
                <w:noProof/>
              </w:rPr>
              <w:t>1.3</w:t>
            </w:r>
            <w:r>
              <w:rPr>
                <w:rFonts w:eastAsiaTheme="minorEastAsia"/>
                <w:noProof/>
                <w:sz w:val="24"/>
                <w:szCs w:val="24"/>
                <w:lang w:eastAsia="en-GB"/>
              </w:rPr>
              <w:tab/>
            </w:r>
            <w:r w:rsidRPr="00184559">
              <w:rPr>
                <w:rStyle w:val="Hyperlink"/>
                <w:rFonts w:ascii="Arial" w:hAnsi="Arial" w:cs="Arial"/>
                <w:noProof/>
              </w:rPr>
              <w:t>The purpose of the assignment and what it aims to achieve.</w:t>
            </w:r>
            <w:r>
              <w:rPr>
                <w:noProof/>
                <w:webHidden/>
              </w:rPr>
              <w:tab/>
            </w:r>
            <w:r>
              <w:rPr>
                <w:noProof/>
                <w:webHidden/>
              </w:rPr>
              <w:fldChar w:fldCharType="begin"/>
            </w:r>
            <w:r>
              <w:rPr>
                <w:noProof/>
                <w:webHidden/>
              </w:rPr>
              <w:instrText xml:space="preserve"> PAGEREF _Toc204757519 \h </w:instrText>
            </w:r>
            <w:r>
              <w:rPr>
                <w:noProof/>
                <w:webHidden/>
              </w:rPr>
            </w:r>
            <w:r>
              <w:rPr>
                <w:noProof/>
                <w:webHidden/>
              </w:rPr>
              <w:fldChar w:fldCharType="separate"/>
            </w:r>
            <w:r>
              <w:rPr>
                <w:noProof/>
                <w:webHidden/>
              </w:rPr>
              <w:t>2</w:t>
            </w:r>
            <w:r>
              <w:rPr>
                <w:noProof/>
                <w:webHidden/>
              </w:rPr>
              <w:fldChar w:fldCharType="end"/>
            </w:r>
          </w:hyperlink>
        </w:p>
        <w:p w14:paraId="088ECCC7" w14:textId="264D0CCC" w:rsidR="008134D0" w:rsidRDefault="008134D0">
          <w:pPr>
            <w:pStyle w:val="TOC1"/>
            <w:tabs>
              <w:tab w:val="right" w:leader="dot" w:pos="9016"/>
            </w:tabs>
            <w:rPr>
              <w:rFonts w:eastAsiaTheme="minorEastAsia"/>
              <w:noProof/>
              <w:sz w:val="24"/>
              <w:szCs w:val="24"/>
              <w:lang w:eastAsia="en-GB"/>
            </w:rPr>
          </w:pPr>
          <w:hyperlink w:anchor="_Toc204757520" w:history="1">
            <w:r w:rsidRPr="00184559">
              <w:rPr>
                <w:rStyle w:val="Hyperlink"/>
                <w:rFonts w:ascii="Arial" w:hAnsi="Arial" w:cs="Arial"/>
                <w:noProof/>
              </w:rPr>
              <w:t>2.0 Survey Objectives and Scope</w:t>
            </w:r>
            <w:r>
              <w:rPr>
                <w:noProof/>
                <w:webHidden/>
              </w:rPr>
              <w:tab/>
            </w:r>
            <w:r>
              <w:rPr>
                <w:noProof/>
                <w:webHidden/>
              </w:rPr>
              <w:fldChar w:fldCharType="begin"/>
            </w:r>
            <w:r>
              <w:rPr>
                <w:noProof/>
                <w:webHidden/>
              </w:rPr>
              <w:instrText xml:space="preserve"> PAGEREF _Toc204757520 \h </w:instrText>
            </w:r>
            <w:r>
              <w:rPr>
                <w:noProof/>
                <w:webHidden/>
              </w:rPr>
            </w:r>
            <w:r>
              <w:rPr>
                <w:noProof/>
                <w:webHidden/>
              </w:rPr>
              <w:fldChar w:fldCharType="separate"/>
            </w:r>
            <w:r>
              <w:rPr>
                <w:noProof/>
                <w:webHidden/>
              </w:rPr>
              <w:t>2</w:t>
            </w:r>
            <w:r>
              <w:rPr>
                <w:noProof/>
                <w:webHidden/>
              </w:rPr>
              <w:fldChar w:fldCharType="end"/>
            </w:r>
          </w:hyperlink>
        </w:p>
        <w:p w14:paraId="6952A8CF" w14:textId="504B33F4" w:rsidR="008134D0" w:rsidRDefault="008134D0">
          <w:pPr>
            <w:pStyle w:val="TOC2"/>
            <w:tabs>
              <w:tab w:val="right" w:leader="dot" w:pos="9016"/>
            </w:tabs>
            <w:rPr>
              <w:rFonts w:eastAsiaTheme="minorEastAsia"/>
              <w:noProof/>
              <w:sz w:val="24"/>
              <w:szCs w:val="24"/>
              <w:lang w:eastAsia="en-GB"/>
            </w:rPr>
          </w:pPr>
          <w:hyperlink w:anchor="_Toc204757521" w:history="1">
            <w:r w:rsidRPr="00184559">
              <w:rPr>
                <w:rStyle w:val="Hyperlink"/>
                <w:rFonts w:ascii="Arial" w:hAnsi="Arial" w:cs="Arial"/>
                <w:noProof/>
              </w:rPr>
              <w:t>2.1 Objectives of the building survey.</w:t>
            </w:r>
            <w:r>
              <w:rPr>
                <w:noProof/>
                <w:webHidden/>
              </w:rPr>
              <w:tab/>
            </w:r>
            <w:r>
              <w:rPr>
                <w:noProof/>
                <w:webHidden/>
              </w:rPr>
              <w:fldChar w:fldCharType="begin"/>
            </w:r>
            <w:r>
              <w:rPr>
                <w:noProof/>
                <w:webHidden/>
              </w:rPr>
              <w:instrText xml:space="preserve"> PAGEREF _Toc204757521 \h </w:instrText>
            </w:r>
            <w:r>
              <w:rPr>
                <w:noProof/>
                <w:webHidden/>
              </w:rPr>
            </w:r>
            <w:r>
              <w:rPr>
                <w:noProof/>
                <w:webHidden/>
              </w:rPr>
              <w:fldChar w:fldCharType="separate"/>
            </w:r>
            <w:r>
              <w:rPr>
                <w:noProof/>
                <w:webHidden/>
              </w:rPr>
              <w:t>2</w:t>
            </w:r>
            <w:r>
              <w:rPr>
                <w:noProof/>
                <w:webHidden/>
              </w:rPr>
              <w:fldChar w:fldCharType="end"/>
            </w:r>
          </w:hyperlink>
        </w:p>
        <w:p w14:paraId="23230815" w14:textId="70A8B486" w:rsidR="008134D0" w:rsidRDefault="008134D0">
          <w:pPr>
            <w:pStyle w:val="TOC2"/>
            <w:tabs>
              <w:tab w:val="right" w:leader="dot" w:pos="9016"/>
            </w:tabs>
            <w:rPr>
              <w:rFonts w:eastAsiaTheme="minorEastAsia"/>
              <w:noProof/>
              <w:sz w:val="24"/>
              <w:szCs w:val="24"/>
              <w:lang w:eastAsia="en-GB"/>
            </w:rPr>
          </w:pPr>
          <w:hyperlink w:anchor="_Toc204757522" w:history="1">
            <w:r w:rsidRPr="00184559">
              <w:rPr>
                <w:rStyle w:val="Hyperlink"/>
                <w:rFonts w:ascii="Arial" w:hAnsi="Arial" w:cs="Arial"/>
                <w:noProof/>
              </w:rPr>
              <w:t>2.2 The scope of the survey, including the type of building, location, and key areas of focus.</w:t>
            </w:r>
            <w:r>
              <w:rPr>
                <w:noProof/>
                <w:webHidden/>
              </w:rPr>
              <w:tab/>
            </w:r>
            <w:r>
              <w:rPr>
                <w:noProof/>
                <w:webHidden/>
              </w:rPr>
              <w:fldChar w:fldCharType="begin"/>
            </w:r>
            <w:r>
              <w:rPr>
                <w:noProof/>
                <w:webHidden/>
              </w:rPr>
              <w:instrText xml:space="preserve"> PAGEREF _Toc204757522 \h </w:instrText>
            </w:r>
            <w:r>
              <w:rPr>
                <w:noProof/>
                <w:webHidden/>
              </w:rPr>
            </w:r>
            <w:r>
              <w:rPr>
                <w:noProof/>
                <w:webHidden/>
              </w:rPr>
              <w:fldChar w:fldCharType="separate"/>
            </w:r>
            <w:r>
              <w:rPr>
                <w:noProof/>
                <w:webHidden/>
              </w:rPr>
              <w:t>3</w:t>
            </w:r>
            <w:r>
              <w:rPr>
                <w:noProof/>
                <w:webHidden/>
              </w:rPr>
              <w:fldChar w:fldCharType="end"/>
            </w:r>
          </w:hyperlink>
        </w:p>
        <w:p w14:paraId="11F9E346" w14:textId="28E0F1C0" w:rsidR="008134D0" w:rsidRDefault="008134D0">
          <w:pPr>
            <w:pStyle w:val="TOC1"/>
            <w:tabs>
              <w:tab w:val="right" w:leader="dot" w:pos="9016"/>
            </w:tabs>
            <w:rPr>
              <w:rFonts w:eastAsiaTheme="minorEastAsia"/>
              <w:noProof/>
              <w:sz w:val="24"/>
              <w:szCs w:val="24"/>
              <w:lang w:eastAsia="en-GB"/>
            </w:rPr>
          </w:pPr>
          <w:hyperlink w:anchor="_Toc204757523" w:history="1">
            <w:r w:rsidRPr="00184559">
              <w:rPr>
                <w:rStyle w:val="Hyperlink"/>
                <w:rFonts w:ascii="Arial" w:hAnsi="Arial" w:cs="Arial"/>
                <w:noProof/>
              </w:rPr>
              <w:t>3.0 Selection of Digital Tools and Technologies</w:t>
            </w:r>
            <w:r>
              <w:rPr>
                <w:noProof/>
                <w:webHidden/>
              </w:rPr>
              <w:tab/>
            </w:r>
            <w:r>
              <w:rPr>
                <w:noProof/>
                <w:webHidden/>
              </w:rPr>
              <w:fldChar w:fldCharType="begin"/>
            </w:r>
            <w:r>
              <w:rPr>
                <w:noProof/>
                <w:webHidden/>
              </w:rPr>
              <w:instrText xml:space="preserve"> PAGEREF _Toc204757523 \h </w:instrText>
            </w:r>
            <w:r>
              <w:rPr>
                <w:noProof/>
                <w:webHidden/>
              </w:rPr>
            </w:r>
            <w:r>
              <w:rPr>
                <w:noProof/>
                <w:webHidden/>
              </w:rPr>
              <w:fldChar w:fldCharType="separate"/>
            </w:r>
            <w:r>
              <w:rPr>
                <w:noProof/>
                <w:webHidden/>
              </w:rPr>
              <w:t>7</w:t>
            </w:r>
            <w:r>
              <w:rPr>
                <w:noProof/>
                <w:webHidden/>
              </w:rPr>
              <w:fldChar w:fldCharType="end"/>
            </w:r>
          </w:hyperlink>
        </w:p>
        <w:p w14:paraId="3A90BF82" w14:textId="20411036" w:rsidR="008134D0" w:rsidRDefault="008134D0">
          <w:pPr>
            <w:pStyle w:val="TOC2"/>
            <w:tabs>
              <w:tab w:val="right" w:leader="dot" w:pos="9016"/>
            </w:tabs>
            <w:rPr>
              <w:rFonts w:eastAsiaTheme="minorEastAsia"/>
              <w:noProof/>
              <w:sz w:val="24"/>
              <w:szCs w:val="24"/>
              <w:lang w:eastAsia="en-GB"/>
            </w:rPr>
          </w:pPr>
          <w:hyperlink w:anchor="_Toc204757524" w:history="1">
            <w:r w:rsidRPr="00184559">
              <w:rPr>
                <w:rStyle w:val="Hyperlink"/>
                <w:rFonts w:ascii="Arial" w:hAnsi="Arial" w:cs="Arial"/>
                <w:noProof/>
              </w:rPr>
              <w:t>3.1 Digital tools or technologies that can be used in building surveys</w:t>
            </w:r>
            <w:r>
              <w:rPr>
                <w:noProof/>
                <w:webHidden/>
              </w:rPr>
              <w:tab/>
            </w:r>
            <w:r>
              <w:rPr>
                <w:noProof/>
                <w:webHidden/>
              </w:rPr>
              <w:fldChar w:fldCharType="begin"/>
            </w:r>
            <w:r>
              <w:rPr>
                <w:noProof/>
                <w:webHidden/>
              </w:rPr>
              <w:instrText xml:space="preserve"> PAGEREF _Toc204757524 \h </w:instrText>
            </w:r>
            <w:r>
              <w:rPr>
                <w:noProof/>
                <w:webHidden/>
              </w:rPr>
            </w:r>
            <w:r>
              <w:rPr>
                <w:noProof/>
                <w:webHidden/>
              </w:rPr>
              <w:fldChar w:fldCharType="separate"/>
            </w:r>
            <w:r>
              <w:rPr>
                <w:noProof/>
                <w:webHidden/>
              </w:rPr>
              <w:t>7</w:t>
            </w:r>
            <w:r>
              <w:rPr>
                <w:noProof/>
                <w:webHidden/>
              </w:rPr>
              <w:fldChar w:fldCharType="end"/>
            </w:r>
          </w:hyperlink>
        </w:p>
        <w:p w14:paraId="5E0FB837" w14:textId="55DBFFEA" w:rsidR="008134D0" w:rsidRDefault="008134D0">
          <w:pPr>
            <w:pStyle w:val="TOC3"/>
            <w:tabs>
              <w:tab w:val="right" w:leader="dot" w:pos="9016"/>
            </w:tabs>
            <w:rPr>
              <w:rFonts w:eastAsiaTheme="minorEastAsia"/>
              <w:noProof/>
              <w:sz w:val="24"/>
              <w:szCs w:val="24"/>
              <w:lang w:eastAsia="en-GB"/>
            </w:rPr>
          </w:pPr>
          <w:hyperlink w:anchor="_Toc204757525" w:history="1">
            <w:r w:rsidRPr="00184559">
              <w:rPr>
                <w:rStyle w:val="Hyperlink"/>
                <w:rFonts w:ascii="Arial" w:hAnsi="Arial" w:cs="Arial"/>
                <w:noProof/>
              </w:rPr>
              <w:t>3.1.1 Laser measuring</w:t>
            </w:r>
            <w:r>
              <w:rPr>
                <w:noProof/>
                <w:webHidden/>
              </w:rPr>
              <w:tab/>
            </w:r>
            <w:r>
              <w:rPr>
                <w:noProof/>
                <w:webHidden/>
              </w:rPr>
              <w:fldChar w:fldCharType="begin"/>
            </w:r>
            <w:r>
              <w:rPr>
                <w:noProof/>
                <w:webHidden/>
              </w:rPr>
              <w:instrText xml:space="preserve"> PAGEREF _Toc204757525 \h </w:instrText>
            </w:r>
            <w:r>
              <w:rPr>
                <w:noProof/>
                <w:webHidden/>
              </w:rPr>
            </w:r>
            <w:r>
              <w:rPr>
                <w:noProof/>
                <w:webHidden/>
              </w:rPr>
              <w:fldChar w:fldCharType="separate"/>
            </w:r>
            <w:r>
              <w:rPr>
                <w:noProof/>
                <w:webHidden/>
              </w:rPr>
              <w:t>7</w:t>
            </w:r>
            <w:r>
              <w:rPr>
                <w:noProof/>
                <w:webHidden/>
              </w:rPr>
              <w:fldChar w:fldCharType="end"/>
            </w:r>
          </w:hyperlink>
        </w:p>
        <w:p w14:paraId="1C1AF597" w14:textId="2D529AE3" w:rsidR="008134D0" w:rsidRDefault="008134D0">
          <w:pPr>
            <w:pStyle w:val="TOC3"/>
            <w:tabs>
              <w:tab w:val="right" w:leader="dot" w:pos="9016"/>
            </w:tabs>
            <w:rPr>
              <w:rFonts w:eastAsiaTheme="minorEastAsia"/>
              <w:noProof/>
              <w:sz w:val="24"/>
              <w:szCs w:val="24"/>
              <w:lang w:eastAsia="en-GB"/>
            </w:rPr>
          </w:pPr>
          <w:hyperlink w:anchor="_Toc204757526" w:history="1">
            <w:r w:rsidRPr="00184559">
              <w:rPr>
                <w:rStyle w:val="Hyperlink"/>
                <w:rFonts w:ascii="Arial" w:hAnsi="Arial" w:cs="Arial"/>
                <w:noProof/>
              </w:rPr>
              <w:t>3.1.2 Photogrammetry</w:t>
            </w:r>
            <w:r>
              <w:rPr>
                <w:noProof/>
                <w:webHidden/>
              </w:rPr>
              <w:tab/>
            </w:r>
            <w:r>
              <w:rPr>
                <w:noProof/>
                <w:webHidden/>
              </w:rPr>
              <w:fldChar w:fldCharType="begin"/>
            </w:r>
            <w:r>
              <w:rPr>
                <w:noProof/>
                <w:webHidden/>
              </w:rPr>
              <w:instrText xml:space="preserve"> PAGEREF _Toc204757526 \h </w:instrText>
            </w:r>
            <w:r>
              <w:rPr>
                <w:noProof/>
                <w:webHidden/>
              </w:rPr>
            </w:r>
            <w:r>
              <w:rPr>
                <w:noProof/>
                <w:webHidden/>
              </w:rPr>
              <w:fldChar w:fldCharType="separate"/>
            </w:r>
            <w:r>
              <w:rPr>
                <w:noProof/>
                <w:webHidden/>
              </w:rPr>
              <w:t>9</w:t>
            </w:r>
            <w:r>
              <w:rPr>
                <w:noProof/>
                <w:webHidden/>
              </w:rPr>
              <w:fldChar w:fldCharType="end"/>
            </w:r>
          </w:hyperlink>
        </w:p>
        <w:p w14:paraId="514C7301" w14:textId="646FB6BC" w:rsidR="008134D0" w:rsidRDefault="008134D0">
          <w:pPr>
            <w:pStyle w:val="TOC3"/>
            <w:tabs>
              <w:tab w:val="right" w:leader="dot" w:pos="9016"/>
            </w:tabs>
            <w:rPr>
              <w:rFonts w:eastAsiaTheme="minorEastAsia"/>
              <w:noProof/>
              <w:sz w:val="24"/>
              <w:szCs w:val="24"/>
              <w:lang w:eastAsia="en-GB"/>
            </w:rPr>
          </w:pPr>
          <w:hyperlink w:anchor="_Toc204757527" w:history="1">
            <w:r w:rsidRPr="00184559">
              <w:rPr>
                <w:rStyle w:val="Hyperlink"/>
                <w:rFonts w:ascii="Arial" w:hAnsi="Arial" w:cs="Arial"/>
                <w:noProof/>
              </w:rPr>
              <w:t>3.1.3 Thermography</w:t>
            </w:r>
            <w:r>
              <w:rPr>
                <w:noProof/>
                <w:webHidden/>
              </w:rPr>
              <w:tab/>
            </w:r>
            <w:r>
              <w:rPr>
                <w:noProof/>
                <w:webHidden/>
              </w:rPr>
              <w:fldChar w:fldCharType="begin"/>
            </w:r>
            <w:r>
              <w:rPr>
                <w:noProof/>
                <w:webHidden/>
              </w:rPr>
              <w:instrText xml:space="preserve"> PAGEREF _Toc204757527 \h </w:instrText>
            </w:r>
            <w:r>
              <w:rPr>
                <w:noProof/>
                <w:webHidden/>
              </w:rPr>
            </w:r>
            <w:r>
              <w:rPr>
                <w:noProof/>
                <w:webHidden/>
              </w:rPr>
              <w:fldChar w:fldCharType="separate"/>
            </w:r>
            <w:r>
              <w:rPr>
                <w:noProof/>
                <w:webHidden/>
              </w:rPr>
              <w:t>9</w:t>
            </w:r>
            <w:r>
              <w:rPr>
                <w:noProof/>
                <w:webHidden/>
              </w:rPr>
              <w:fldChar w:fldCharType="end"/>
            </w:r>
          </w:hyperlink>
        </w:p>
        <w:p w14:paraId="7CE4BC56" w14:textId="31CB438A" w:rsidR="008134D0" w:rsidRDefault="008134D0">
          <w:pPr>
            <w:pStyle w:val="TOC3"/>
            <w:tabs>
              <w:tab w:val="right" w:leader="dot" w:pos="9016"/>
            </w:tabs>
            <w:rPr>
              <w:rFonts w:eastAsiaTheme="minorEastAsia"/>
              <w:noProof/>
              <w:sz w:val="24"/>
              <w:szCs w:val="24"/>
              <w:lang w:eastAsia="en-GB"/>
            </w:rPr>
          </w:pPr>
          <w:hyperlink w:anchor="_Toc204757528" w:history="1">
            <w:r w:rsidRPr="00184559">
              <w:rPr>
                <w:rStyle w:val="Hyperlink"/>
                <w:rFonts w:ascii="Arial" w:hAnsi="Arial" w:cs="Arial"/>
                <w:noProof/>
              </w:rPr>
              <w:t>3.1.4 Radar</w:t>
            </w:r>
            <w:r>
              <w:rPr>
                <w:noProof/>
                <w:webHidden/>
              </w:rPr>
              <w:tab/>
            </w:r>
            <w:r>
              <w:rPr>
                <w:noProof/>
                <w:webHidden/>
              </w:rPr>
              <w:fldChar w:fldCharType="begin"/>
            </w:r>
            <w:r>
              <w:rPr>
                <w:noProof/>
                <w:webHidden/>
              </w:rPr>
              <w:instrText xml:space="preserve"> PAGEREF _Toc204757528 \h </w:instrText>
            </w:r>
            <w:r>
              <w:rPr>
                <w:noProof/>
                <w:webHidden/>
              </w:rPr>
            </w:r>
            <w:r>
              <w:rPr>
                <w:noProof/>
                <w:webHidden/>
              </w:rPr>
              <w:fldChar w:fldCharType="separate"/>
            </w:r>
            <w:r>
              <w:rPr>
                <w:noProof/>
                <w:webHidden/>
              </w:rPr>
              <w:t>9</w:t>
            </w:r>
            <w:r>
              <w:rPr>
                <w:noProof/>
                <w:webHidden/>
              </w:rPr>
              <w:fldChar w:fldCharType="end"/>
            </w:r>
          </w:hyperlink>
        </w:p>
        <w:p w14:paraId="6E1A1A50" w14:textId="14C3DBCA" w:rsidR="008134D0" w:rsidRDefault="008134D0">
          <w:pPr>
            <w:pStyle w:val="TOC3"/>
            <w:tabs>
              <w:tab w:val="right" w:leader="dot" w:pos="9016"/>
            </w:tabs>
            <w:rPr>
              <w:rFonts w:eastAsiaTheme="minorEastAsia"/>
              <w:noProof/>
              <w:sz w:val="24"/>
              <w:szCs w:val="24"/>
              <w:lang w:eastAsia="en-GB"/>
            </w:rPr>
          </w:pPr>
          <w:hyperlink w:anchor="_Toc204757529" w:history="1">
            <w:r w:rsidRPr="00184559">
              <w:rPr>
                <w:rStyle w:val="Hyperlink"/>
                <w:rFonts w:ascii="Arial" w:hAnsi="Arial" w:cs="Arial"/>
                <w:i/>
                <w:iCs/>
                <w:noProof/>
              </w:rPr>
              <w:t xml:space="preserve">3.1.5 </w:t>
            </w:r>
            <w:r w:rsidRPr="00184559">
              <w:rPr>
                <w:rStyle w:val="Hyperlink"/>
                <w:rFonts w:ascii="Arial" w:hAnsi="Arial" w:cs="Arial"/>
                <w:noProof/>
              </w:rPr>
              <w:t>Unmanned Aerial Vehicles (UAVs) or Drones</w:t>
            </w:r>
            <w:r>
              <w:rPr>
                <w:noProof/>
                <w:webHidden/>
              </w:rPr>
              <w:tab/>
            </w:r>
            <w:r>
              <w:rPr>
                <w:noProof/>
                <w:webHidden/>
              </w:rPr>
              <w:fldChar w:fldCharType="begin"/>
            </w:r>
            <w:r>
              <w:rPr>
                <w:noProof/>
                <w:webHidden/>
              </w:rPr>
              <w:instrText xml:space="preserve"> PAGEREF _Toc204757529 \h </w:instrText>
            </w:r>
            <w:r>
              <w:rPr>
                <w:noProof/>
                <w:webHidden/>
              </w:rPr>
            </w:r>
            <w:r>
              <w:rPr>
                <w:noProof/>
                <w:webHidden/>
              </w:rPr>
              <w:fldChar w:fldCharType="separate"/>
            </w:r>
            <w:r>
              <w:rPr>
                <w:noProof/>
                <w:webHidden/>
              </w:rPr>
              <w:t>10</w:t>
            </w:r>
            <w:r>
              <w:rPr>
                <w:noProof/>
                <w:webHidden/>
              </w:rPr>
              <w:fldChar w:fldCharType="end"/>
            </w:r>
          </w:hyperlink>
        </w:p>
        <w:p w14:paraId="7A705EA1" w14:textId="27E17FA5" w:rsidR="008134D0" w:rsidRDefault="008134D0">
          <w:pPr>
            <w:pStyle w:val="TOC3"/>
            <w:tabs>
              <w:tab w:val="right" w:leader="dot" w:pos="9016"/>
            </w:tabs>
            <w:rPr>
              <w:rFonts w:eastAsiaTheme="minorEastAsia"/>
              <w:noProof/>
              <w:sz w:val="24"/>
              <w:szCs w:val="24"/>
              <w:lang w:eastAsia="en-GB"/>
            </w:rPr>
          </w:pPr>
          <w:hyperlink w:anchor="_Toc204757530" w:history="1">
            <w:r w:rsidRPr="00184559">
              <w:rPr>
                <w:rStyle w:val="Hyperlink"/>
                <w:rFonts w:ascii="Arial" w:hAnsi="Arial" w:cs="Arial"/>
                <w:noProof/>
              </w:rPr>
              <w:t>3.1.6 Total station (TS)</w:t>
            </w:r>
            <w:r>
              <w:rPr>
                <w:noProof/>
                <w:webHidden/>
              </w:rPr>
              <w:tab/>
            </w:r>
            <w:r>
              <w:rPr>
                <w:noProof/>
                <w:webHidden/>
              </w:rPr>
              <w:fldChar w:fldCharType="begin"/>
            </w:r>
            <w:r>
              <w:rPr>
                <w:noProof/>
                <w:webHidden/>
              </w:rPr>
              <w:instrText xml:space="preserve"> PAGEREF _Toc204757530 \h </w:instrText>
            </w:r>
            <w:r>
              <w:rPr>
                <w:noProof/>
                <w:webHidden/>
              </w:rPr>
            </w:r>
            <w:r>
              <w:rPr>
                <w:noProof/>
                <w:webHidden/>
              </w:rPr>
              <w:fldChar w:fldCharType="separate"/>
            </w:r>
            <w:r>
              <w:rPr>
                <w:noProof/>
                <w:webHidden/>
              </w:rPr>
              <w:t>10</w:t>
            </w:r>
            <w:r>
              <w:rPr>
                <w:noProof/>
                <w:webHidden/>
              </w:rPr>
              <w:fldChar w:fldCharType="end"/>
            </w:r>
          </w:hyperlink>
        </w:p>
        <w:p w14:paraId="43EB3229" w14:textId="151183C0" w:rsidR="008134D0" w:rsidRDefault="008134D0">
          <w:pPr>
            <w:pStyle w:val="TOC3"/>
            <w:tabs>
              <w:tab w:val="right" w:leader="dot" w:pos="9016"/>
            </w:tabs>
            <w:rPr>
              <w:rFonts w:eastAsiaTheme="minorEastAsia"/>
              <w:noProof/>
              <w:sz w:val="24"/>
              <w:szCs w:val="24"/>
              <w:lang w:eastAsia="en-GB"/>
            </w:rPr>
          </w:pPr>
          <w:hyperlink w:anchor="_Toc204757531" w:history="1">
            <w:r w:rsidRPr="00184559">
              <w:rPr>
                <w:rStyle w:val="Hyperlink"/>
                <w:rFonts w:ascii="Arial" w:hAnsi="Arial" w:cs="Arial"/>
                <w:noProof/>
              </w:rPr>
              <w:t>3.1.7 GNSS (Global Navigation Satellite System)</w:t>
            </w:r>
            <w:r>
              <w:rPr>
                <w:noProof/>
                <w:webHidden/>
              </w:rPr>
              <w:tab/>
            </w:r>
            <w:r>
              <w:rPr>
                <w:noProof/>
                <w:webHidden/>
              </w:rPr>
              <w:fldChar w:fldCharType="begin"/>
            </w:r>
            <w:r>
              <w:rPr>
                <w:noProof/>
                <w:webHidden/>
              </w:rPr>
              <w:instrText xml:space="preserve"> PAGEREF _Toc204757531 \h </w:instrText>
            </w:r>
            <w:r>
              <w:rPr>
                <w:noProof/>
                <w:webHidden/>
              </w:rPr>
            </w:r>
            <w:r>
              <w:rPr>
                <w:noProof/>
                <w:webHidden/>
              </w:rPr>
              <w:fldChar w:fldCharType="separate"/>
            </w:r>
            <w:r>
              <w:rPr>
                <w:noProof/>
                <w:webHidden/>
              </w:rPr>
              <w:t>11</w:t>
            </w:r>
            <w:r>
              <w:rPr>
                <w:noProof/>
                <w:webHidden/>
              </w:rPr>
              <w:fldChar w:fldCharType="end"/>
            </w:r>
          </w:hyperlink>
        </w:p>
        <w:p w14:paraId="30F0297C" w14:textId="5534A285" w:rsidR="008134D0" w:rsidRDefault="008134D0">
          <w:pPr>
            <w:pStyle w:val="TOC3"/>
            <w:tabs>
              <w:tab w:val="right" w:leader="dot" w:pos="9016"/>
            </w:tabs>
            <w:rPr>
              <w:rFonts w:eastAsiaTheme="minorEastAsia"/>
              <w:noProof/>
              <w:sz w:val="24"/>
              <w:szCs w:val="24"/>
              <w:lang w:eastAsia="en-GB"/>
            </w:rPr>
          </w:pPr>
          <w:hyperlink w:anchor="_Toc204757532" w:history="1">
            <w:r w:rsidRPr="00184559">
              <w:rPr>
                <w:rStyle w:val="Hyperlink"/>
                <w:rFonts w:ascii="Arial" w:hAnsi="Arial" w:cs="Arial"/>
                <w:noProof/>
              </w:rPr>
              <w:t>3.1.8 Real Time Kinematic (RTK)</w:t>
            </w:r>
            <w:r>
              <w:rPr>
                <w:noProof/>
                <w:webHidden/>
              </w:rPr>
              <w:tab/>
            </w:r>
            <w:r>
              <w:rPr>
                <w:noProof/>
                <w:webHidden/>
              </w:rPr>
              <w:fldChar w:fldCharType="begin"/>
            </w:r>
            <w:r>
              <w:rPr>
                <w:noProof/>
                <w:webHidden/>
              </w:rPr>
              <w:instrText xml:space="preserve"> PAGEREF _Toc204757532 \h </w:instrText>
            </w:r>
            <w:r>
              <w:rPr>
                <w:noProof/>
                <w:webHidden/>
              </w:rPr>
            </w:r>
            <w:r>
              <w:rPr>
                <w:noProof/>
                <w:webHidden/>
              </w:rPr>
              <w:fldChar w:fldCharType="separate"/>
            </w:r>
            <w:r>
              <w:rPr>
                <w:noProof/>
                <w:webHidden/>
              </w:rPr>
              <w:t>11</w:t>
            </w:r>
            <w:r>
              <w:rPr>
                <w:noProof/>
                <w:webHidden/>
              </w:rPr>
              <w:fldChar w:fldCharType="end"/>
            </w:r>
          </w:hyperlink>
        </w:p>
        <w:p w14:paraId="087444AE" w14:textId="7422A3FE" w:rsidR="008134D0" w:rsidRDefault="008134D0">
          <w:pPr>
            <w:pStyle w:val="TOC2"/>
            <w:tabs>
              <w:tab w:val="right" w:leader="dot" w:pos="9016"/>
            </w:tabs>
            <w:rPr>
              <w:rFonts w:eastAsiaTheme="minorEastAsia"/>
              <w:noProof/>
              <w:sz w:val="24"/>
              <w:szCs w:val="24"/>
              <w:lang w:eastAsia="en-GB"/>
            </w:rPr>
          </w:pPr>
          <w:hyperlink w:anchor="_Toc204757533" w:history="1">
            <w:r w:rsidRPr="00184559">
              <w:rPr>
                <w:rStyle w:val="Hyperlink"/>
                <w:rFonts w:ascii="Arial" w:hAnsi="Arial" w:cs="Arial"/>
                <w:noProof/>
              </w:rPr>
              <w:t>3.2 Justify the selection of these tools based on the survey objectives and scope.</w:t>
            </w:r>
            <w:r>
              <w:rPr>
                <w:noProof/>
                <w:webHidden/>
              </w:rPr>
              <w:tab/>
            </w:r>
            <w:r>
              <w:rPr>
                <w:noProof/>
                <w:webHidden/>
              </w:rPr>
              <w:fldChar w:fldCharType="begin"/>
            </w:r>
            <w:r>
              <w:rPr>
                <w:noProof/>
                <w:webHidden/>
              </w:rPr>
              <w:instrText xml:space="preserve"> PAGEREF _Toc204757533 \h </w:instrText>
            </w:r>
            <w:r>
              <w:rPr>
                <w:noProof/>
                <w:webHidden/>
              </w:rPr>
            </w:r>
            <w:r>
              <w:rPr>
                <w:noProof/>
                <w:webHidden/>
              </w:rPr>
              <w:fldChar w:fldCharType="separate"/>
            </w:r>
            <w:r>
              <w:rPr>
                <w:noProof/>
                <w:webHidden/>
              </w:rPr>
              <w:t>11</w:t>
            </w:r>
            <w:r>
              <w:rPr>
                <w:noProof/>
                <w:webHidden/>
              </w:rPr>
              <w:fldChar w:fldCharType="end"/>
            </w:r>
          </w:hyperlink>
        </w:p>
        <w:p w14:paraId="6F7B7763" w14:textId="6E9DB030" w:rsidR="008134D0" w:rsidRDefault="008134D0">
          <w:pPr>
            <w:pStyle w:val="TOC1"/>
            <w:tabs>
              <w:tab w:val="right" w:leader="dot" w:pos="9016"/>
            </w:tabs>
            <w:rPr>
              <w:rFonts w:eastAsiaTheme="minorEastAsia"/>
              <w:noProof/>
              <w:sz w:val="24"/>
              <w:szCs w:val="24"/>
              <w:lang w:eastAsia="en-GB"/>
            </w:rPr>
          </w:pPr>
          <w:hyperlink w:anchor="_Toc204757534" w:history="1">
            <w:r w:rsidRPr="00184559">
              <w:rPr>
                <w:rStyle w:val="Hyperlink"/>
                <w:rFonts w:ascii="Arial" w:hAnsi="Arial" w:cs="Arial"/>
                <w:noProof/>
              </w:rPr>
              <w:t>4.0 Survey Planning</w:t>
            </w:r>
            <w:r>
              <w:rPr>
                <w:noProof/>
                <w:webHidden/>
              </w:rPr>
              <w:tab/>
            </w:r>
            <w:r>
              <w:rPr>
                <w:noProof/>
                <w:webHidden/>
              </w:rPr>
              <w:fldChar w:fldCharType="begin"/>
            </w:r>
            <w:r>
              <w:rPr>
                <w:noProof/>
                <w:webHidden/>
              </w:rPr>
              <w:instrText xml:space="preserve"> PAGEREF _Toc204757534 \h </w:instrText>
            </w:r>
            <w:r>
              <w:rPr>
                <w:noProof/>
                <w:webHidden/>
              </w:rPr>
            </w:r>
            <w:r>
              <w:rPr>
                <w:noProof/>
                <w:webHidden/>
              </w:rPr>
              <w:fldChar w:fldCharType="separate"/>
            </w:r>
            <w:r>
              <w:rPr>
                <w:noProof/>
                <w:webHidden/>
              </w:rPr>
              <w:t>12</w:t>
            </w:r>
            <w:r>
              <w:rPr>
                <w:noProof/>
                <w:webHidden/>
              </w:rPr>
              <w:fldChar w:fldCharType="end"/>
            </w:r>
          </w:hyperlink>
        </w:p>
        <w:p w14:paraId="6EA0094C" w14:textId="021C4963" w:rsidR="008134D0" w:rsidRDefault="008134D0">
          <w:pPr>
            <w:pStyle w:val="TOC2"/>
            <w:tabs>
              <w:tab w:val="right" w:leader="dot" w:pos="9016"/>
            </w:tabs>
            <w:rPr>
              <w:rFonts w:eastAsiaTheme="minorEastAsia"/>
              <w:noProof/>
              <w:sz w:val="24"/>
              <w:szCs w:val="24"/>
              <w:lang w:eastAsia="en-GB"/>
            </w:rPr>
          </w:pPr>
          <w:hyperlink w:anchor="_Toc204757535" w:history="1">
            <w:r w:rsidRPr="00184559">
              <w:rPr>
                <w:rStyle w:val="Hyperlink"/>
                <w:rFonts w:ascii="Arial" w:hAnsi="Arial" w:cs="Arial"/>
                <w:noProof/>
              </w:rPr>
              <w:t>4.1 Develop a plan for conducting the building survey.</w:t>
            </w:r>
            <w:r>
              <w:rPr>
                <w:noProof/>
                <w:webHidden/>
              </w:rPr>
              <w:tab/>
            </w:r>
            <w:r>
              <w:rPr>
                <w:noProof/>
                <w:webHidden/>
              </w:rPr>
              <w:fldChar w:fldCharType="begin"/>
            </w:r>
            <w:r>
              <w:rPr>
                <w:noProof/>
                <w:webHidden/>
              </w:rPr>
              <w:instrText xml:space="preserve"> PAGEREF _Toc204757535 \h </w:instrText>
            </w:r>
            <w:r>
              <w:rPr>
                <w:noProof/>
                <w:webHidden/>
              </w:rPr>
            </w:r>
            <w:r>
              <w:rPr>
                <w:noProof/>
                <w:webHidden/>
              </w:rPr>
              <w:fldChar w:fldCharType="separate"/>
            </w:r>
            <w:r>
              <w:rPr>
                <w:noProof/>
                <w:webHidden/>
              </w:rPr>
              <w:t>12</w:t>
            </w:r>
            <w:r>
              <w:rPr>
                <w:noProof/>
                <w:webHidden/>
              </w:rPr>
              <w:fldChar w:fldCharType="end"/>
            </w:r>
          </w:hyperlink>
        </w:p>
        <w:p w14:paraId="0C919E07" w14:textId="0952D077" w:rsidR="008134D0" w:rsidRDefault="008134D0">
          <w:pPr>
            <w:pStyle w:val="TOC2"/>
            <w:tabs>
              <w:tab w:val="right" w:leader="dot" w:pos="9016"/>
            </w:tabs>
            <w:rPr>
              <w:rFonts w:eastAsiaTheme="minorEastAsia"/>
              <w:noProof/>
              <w:sz w:val="24"/>
              <w:szCs w:val="24"/>
              <w:lang w:eastAsia="en-GB"/>
            </w:rPr>
          </w:pPr>
          <w:hyperlink w:anchor="_Toc204757536" w:history="1">
            <w:r w:rsidRPr="00184559">
              <w:rPr>
                <w:rStyle w:val="Hyperlink"/>
                <w:rFonts w:ascii="Arial" w:hAnsi="Arial" w:cs="Arial"/>
                <w:noProof/>
              </w:rPr>
              <w:t>4.2 Methodology to be used, including what data will be collected based on chosen tools and technologies.</w:t>
            </w:r>
            <w:r>
              <w:rPr>
                <w:noProof/>
                <w:webHidden/>
              </w:rPr>
              <w:tab/>
            </w:r>
            <w:r>
              <w:rPr>
                <w:noProof/>
                <w:webHidden/>
              </w:rPr>
              <w:fldChar w:fldCharType="begin"/>
            </w:r>
            <w:r>
              <w:rPr>
                <w:noProof/>
                <w:webHidden/>
              </w:rPr>
              <w:instrText xml:space="preserve"> PAGEREF _Toc204757536 \h </w:instrText>
            </w:r>
            <w:r>
              <w:rPr>
                <w:noProof/>
                <w:webHidden/>
              </w:rPr>
            </w:r>
            <w:r>
              <w:rPr>
                <w:noProof/>
                <w:webHidden/>
              </w:rPr>
              <w:fldChar w:fldCharType="separate"/>
            </w:r>
            <w:r>
              <w:rPr>
                <w:noProof/>
                <w:webHidden/>
              </w:rPr>
              <w:t>12</w:t>
            </w:r>
            <w:r>
              <w:rPr>
                <w:noProof/>
                <w:webHidden/>
              </w:rPr>
              <w:fldChar w:fldCharType="end"/>
            </w:r>
          </w:hyperlink>
        </w:p>
        <w:p w14:paraId="496817EF" w14:textId="22D0EBC1" w:rsidR="008134D0" w:rsidRDefault="008134D0">
          <w:pPr>
            <w:pStyle w:val="TOC1"/>
            <w:tabs>
              <w:tab w:val="right" w:leader="dot" w:pos="9016"/>
            </w:tabs>
            <w:rPr>
              <w:rFonts w:eastAsiaTheme="minorEastAsia"/>
              <w:noProof/>
              <w:sz w:val="24"/>
              <w:szCs w:val="24"/>
              <w:lang w:eastAsia="en-GB"/>
            </w:rPr>
          </w:pPr>
          <w:hyperlink w:anchor="_Toc204757537" w:history="1">
            <w:r w:rsidRPr="00184559">
              <w:rPr>
                <w:rStyle w:val="Hyperlink"/>
                <w:rFonts w:ascii="Arial" w:hAnsi="Arial" w:cs="Arial"/>
                <w:noProof/>
              </w:rPr>
              <w:t>5.0 Challenges and Solutions</w:t>
            </w:r>
            <w:r>
              <w:rPr>
                <w:noProof/>
                <w:webHidden/>
              </w:rPr>
              <w:tab/>
            </w:r>
            <w:r>
              <w:rPr>
                <w:noProof/>
                <w:webHidden/>
              </w:rPr>
              <w:fldChar w:fldCharType="begin"/>
            </w:r>
            <w:r>
              <w:rPr>
                <w:noProof/>
                <w:webHidden/>
              </w:rPr>
              <w:instrText xml:space="preserve"> PAGEREF _Toc204757537 \h </w:instrText>
            </w:r>
            <w:r>
              <w:rPr>
                <w:noProof/>
                <w:webHidden/>
              </w:rPr>
            </w:r>
            <w:r>
              <w:rPr>
                <w:noProof/>
                <w:webHidden/>
              </w:rPr>
              <w:fldChar w:fldCharType="separate"/>
            </w:r>
            <w:r>
              <w:rPr>
                <w:noProof/>
                <w:webHidden/>
              </w:rPr>
              <w:t>14</w:t>
            </w:r>
            <w:r>
              <w:rPr>
                <w:noProof/>
                <w:webHidden/>
              </w:rPr>
              <w:fldChar w:fldCharType="end"/>
            </w:r>
          </w:hyperlink>
        </w:p>
        <w:p w14:paraId="396AF7CD" w14:textId="14B07B7D" w:rsidR="008134D0" w:rsidRDefault="008134D0">
          <w:pPr>
            <w:pStyle w:val="TOC2"/>
            <w:tabs>
              <w:tab w:val="right" w:leader="dot" w:pos="9016"/>
            </w:tabs>
            <w:rPr>
              <w:rFonts w:eastAsiaTheme="minorEastAsia"/>
              <w:noProof/>
              <w:sz w:val="24"/>
              <w:szCs w:val="24"/>
              <w:lang w:eastAsia="en-GB"/>
            </w:rPr>
          </w:pPr>
          <w:hyperlink w:anchor="_Toc204757538" w:history="1">
            <w:r w:rsidRPr="00184559">
              <w:rPr>
                <w:rStyle w:val="Hyperlink"/>
                <w:rFonts w:ascii="Arial" w:hAnsi="Arial" w:cs="Arial"/>
                <w:noProof/>
              </w:rPr>
              <w:t>5.1 Potential challenges that might be encountered during the survey.</w:t>
            </w:r>
            <w:r>
              <w:rPr>
                <w:noProof/>
                <w:webHidden/>
              </w:rPr>
              <w:tab/>
            </w:r>
            <w:r>
              <w:rPr>
                <w:noProof/>
                <w:webHidden/>
              </w:rPr>
              <w:fldChar w:fldCharType="begin"/>
            </w:r>
            <w:r>
              <w:rPr>
                <w:noProof/>
                <w:webHidden/>
              </w:rPr>
              <w:instrText xml:space="preserve"> PAGEREF _Toc204757538 \h </w:instrText>
            </w:r>
            <w:r>
              <w:rPr>
                <w:noProof/>
                <w:webHidden/>
              </w:rPr>
            </w:r>
            <w:r>
              <w:rPr>
                <w:noProof/>
                <w:webHidden/>
              </w:rPr>
              <w:fldChar w:fldCharType="separate"/>
            </w:r>
            <w:r>
              <w:rPr>
                <w:noProof/>
                <w:webHidden/>
              </w:rPr>
              <w:t>14</w:t>
            </w:r>
            <w:r>
              <w:rPr>
                <w:noProof/>
                <w:webHidden/>
              </w:rPr>
              <w:fldChar w:fldCharType="end"/>
            </w:r>
          </w:hyperlink>
        </w:p>
        <w:p w14:paraId="57B1545B" w14:textId="6FF10C41" w:rsidR="008134D0" w:rsidRDefault="008134D0">
          <w:pPr>
            <w:pStyle w:val="TOC2"/>
            <w:tabs>
              <w:tab w:val="right" w:leader="dot" w:pos="9016"/>
            </w:tabs>
            <w:rPr>
              <w:rFonts w:eastAsiaTheme="minorEastAsia"/>
              <w:noProof/>
              <w:sz w:val="24"/>
              <w:szCs w:val="24"/>
              <w:lang w:eastAsia="en-GB"/>
            </w:rPr>
          </w:pPr>
          <w:hyperlink w:anchor="_Toc204757539" w:history="1">
            <w:r w:rsidRPr="00184559">
              <w:rPr>
                <w:rStyle w:val="Hyperlink"/>
                <w:rFonts w:ascii="Arial" w:hAnsi="Arial" w:cs="Arial"/>
                <w:noProof/>
              </w:rPr>
              <w:t>5.2 Proposed solutions or mitigation strategies for each identified challenge.</w:t>
            </w:r>
            <w:r>
              <w:rPr>
                <w:noProof/>
                <w:webHidden/>
              </w:rPr>
              <w:tab/>
            </w:r>
            <w:r>
              <w:rPr>
                <w:noProof/>
                <w:webHidden/>
              </w:rPr>
              <w:fldChar w:fldCharType="begin"/>
            </w:r>
            <w:r>
              <w:rPr>
                <w:noProof/>
                <w:webHidden/>
              </w:rPr>
              <w:instrText xml:space="preserve"> PAGEREF _Toc204757539 \h </w:instrText>
            </w:r>
            <w:r>
              <w:rPr>
                <w:noProof/>
                <w:webHidden/>
              </w:rPr>
            </w:r>
            <w:r>
              <w:rPr>
                <w:noProof/>
                <w:webHidden/>
              </w:rPr>
              <w:fldChar w:fldCharType="separate"/>
            </w:r>
            <w:r>
              <w:rPr>
                <w:noProof/>
                <w:webHidden/>
              </w:rPr>
              <w:t>15</w:t>
            </w:r>
            <w:r>
              <w:rPr>
                <w:noProof/>
                <w:webHidden/>
              </w:rPr>
              <w:fldChar w:fldCharType="end"/>
            </w:r>
          </w:hyperlink>
        </w:p>
        <w:p w14:paraId="48FDFB94" w14:textId="1C9BE6B7" w:rsidR="008134D0" w:rsidRDefault="008134D0">
          <w:pPr>
            <w:pStyle w:val="TOC1"/>
            <w:tabs>
              <w:tab w:val="right" w:leader="dot" w:pos="9016"/>
            </w:tabs>
            <w:rPr>
              <w:rFonts w:eastAsiaTheme="minorEastAsia"/>
              <w:noProof/>
              <w:sz w:val="24"/>
              <w:szCs w:val="24"/>
              <w:lang w:eastAsia="en-GB"/>
            </w:rPr>
          </w:pPr>
          <w:hyperlink w:anchor="_Toc204757540" w:history="1">
            <w:r w:rsidRPr="00184559">
              <w:rPr>
                <w:rStyle w:val="Hyperlink"/>
                <w:rFonts w:ascii="Arial" w:hAnsi="Arial" w:cs="Arial"/>
                <w:noProof/>
              </w:rPr>
              <w:t>6.0 Conclusion and Recommendations</w:t>
            </w:r>
            <w:r>
              <w:rPr>
                <w:noProof/>
                <w:webHidden/>
              </w:rPr>
              <w:tab/>
            </w:r>
            <w:r>
              <w:rPr>
                <w:noProof/>
                <w:webHidden/>
              </w:rPr>
              <w:fldChar w:fldCharType="begin"/>
            </w:r>
            <w:r>
              <w:rPr>
                <w:noProof/>
                <w:webHidden/>
              </w:rPr>
              <w:instrText xml:space="preserve"> PAGEREF _Toc204757540 \h </w:instrText>
            </w:r>
            <w:r>
              <w:rPr>
                <w:noProof/>
                <w:webHidden/>
              </w:rPr>
            </w:r>
            <w:r>
              <w:rPr>
                <w:noProof/>
                <w:webHidden/>
              </w:rPr>
              <w:fldChar w:fldCharType="separate"/>
            </w:r>
            <w:r>
              <w:rPr>
                <w:noProof/>
                <w:webHidden/>
              </w:rPr>
              <w:t>17</w:t>
            </w:r>
            <w:r>
              <w:rPr>
                <w:noProof/>
                <w:webHidden/>
              </w:rPr>
              <w:fldChar w:fldCharType="end"/>
            </w:r>
          </w:hyperlink>
        </w:p>
        <w:p w14:paraId="52A93268" w14:textId="18F2E664" w:rsidR="008134D0" w:rsidRDefault="008134D0">
          <w:pPr>
            <w:pStyle w:val="TOC2"/>
            <w:tabs>
              <w:tab w:val="right" w:leader="dot" w:pos="9016"/>
            </w:tabs>
            <w:rPr>
              <w:rFonts w:eastAsiaTheme="minorEastAsia"/>
              <w:noProof/>
              <w:sz w:val="24"/>
              <w:szCs w:val="24"/>
              <w:lang w:eastAsia="en-GB"/>
            </w:rPr>
          </w:pPr>
          <w:hyperlink w:anchor="_Toc204757541" w:history="1">
            <w:r w:rsidRPr="00184559">
              <w:rPr>
                <w:rStyle w:val="Hyperlink"/>
                <w:rFonts w:ascii="Arial" w:hAnsi="Arial" w:cs="Arial"/>
                <w:noProof/>
              </w:rPr>
              <w:t>6.1 Summary of the key points of the survey plan.</w:t>
            </w:r>
            <w:r>
              <w:rPr>
                <w:noProof/>
                <w:webHidden/>
              </w:rPr>
              <w:tab/>
            </w:r>
            <w:r>
              <w:rPr>
                <w:noProof/>
                <w:webHidden/>
              </w:rPr>
              <w:fldChar w:fldCharType="begin"/>
            </w:r>
            <w:r>
              <w:rPr>
                <w:noProof/>
                <w:webHidden/>
              </w:rPr>
              <w:instrText xml:space="preserve"> PAGEREF _Toc204757541 \h </w:instrText>
            </w:r>
            <w:r>
              <w:rPr>
                <w:noProof/>
                <w:webHidden/>
              </w:rPr>
            </w:r>
            <w:r>
              <w:rPr>
                <w:noProof/>
                <w:webHidden/>
              </w:rPr>
              <w:fldChar w:fldCharType="separate"/>
            </w:r>
            <w:r>
              <w:rPr>
                <w:noProof/>
                <w:webHidden/>
              </w:rPr>
              <w:t>17</w:t>
            </w:r>
            <w:r>
              <w:rPr>
                <w:noProof/>
                <w:webHidden/>
              </w:rPr>
              <w:fldChar w:fldCharType="end"/>
            </w:r>
          </w:hyperlink>
        </w:p>
        <w:p w14:paraId="3FFFB139" w14:textId="1693242C" w:rsidR="008134D0" w:rsidRDefault="008134D0">
          <w:pPr>
            <w:pStyle w:val="TOC1"/>
            <w:tabs>
              <w:tab w:val="right" w:leader="dot" w:pos="9016"/>
            </w:tabs>
            <w:rPr>
              <w:rFonts w:eastAsiaTheme="minorEastAsia"/>
              <w:noProof/>
              <w:sz w:val="24"/>
              <w:szCs w:val="24"/>
              <w:lang w:eastAsia="en-GB"/>
            </w:rPr>
          </w:pPr>
          <w:hyperlink w:anchor="_Toc204757542" w:history="1">
            <w:r w:rsidRPr="00184559">
              <w:rPr>
                <w:rStyle w:val="Hyperlink"/>
                <w:rFonts w:ascii="Arial" w:hAnsi="Arial" w:cs="Arial"/>
                <w:noProof/>
              </w:rPr>
              <w:t>7.0 Glossary</w:t>
            </w:r>
            <w:r>
              <w:rPr>
                <w:noProof/>
                <w:webHidden/>
              </w:rPr>
              <w:tab/>
            </w:r>
            <w:r>
              <w:rPr>
                <w:noProof/>
                <w:webHidden/>
              </w:rPr>
              <w:fldChar w:fldCharType="begin"/>
            </w:r>
            <w:r>
              <w:rPr>
                <w:noProof/>
                <w:webHidden/>
              </w:rPr>
              <w:instrText xml:space="preserve"> PAGEREF _Toc204757542 \h </w:instrText>
            </w:r>
            <w:r>
              <w:rPr>
                <w:noProof/>
                <w:webHidden/>
              </w:rPr>
            </w:r>
            <w:r>
              <w:rPr>
                <w:noProof/>
                <w:webHidden/>
              </w:rPr>
              <w:fldChar w:fldCharType="separate"/>
            </w:r>
            <w:r>
              <w:rPr>
                <w:noProof/>
                <w:webHidden/>
              </w:rPr>
              <w:t>18</w:t>
            </w:r>
            <w:r>
              <w:rPr>
                <w:noProof/>
                <w:webHidden/>
              </w:rPr>
              <w:fldChar w:fldCharType="end"/>
            </w:r>
          </w:hyperlink>
        </w:p>
        <w:p w14:paraId="4F3EB1B2" w14:textId="06E21215" w:rsidR="008134D0" w:rsidRDefault="008134D0">
          <w:pPr>
            <w:pStyle w:val="TOC1"/>
            <w:tabs>
              <w:tab w:val="right" w:leader="dot" w:pos="9016"/>
            </w:tabs>
            <w:rPr>
              <w:rFonts w:eastAsiaTheme="minorEastAsia"/>
              <w:noProof/>
              <w:sz w:val="24"/>
              <w:szCs w:val="24"/>
              <w:lang w:eastAsia="en-GB"/>
            </w:rPr>
          </w:pPr>
          <w:hyperlink w:anchor="_Toc204757543" w:history="1">
            <w:r w:rsidRPr="00184559">
              <w:rPr>
                <w:rStyle w:val="Hyperlink"/>
                <w:rFonts w:ascii="Arial" w:hAnsi="Arial" w:cs="Arial"/>
                <w:noProof/>
              </w:rPr>
              <w:t>8.0 References</w:t>
            </w:r>
            <w:r>
              <w:rPr>
                <w:noProof/>
                <w:webHidden/>
              </w:rPr>
              <w:tab/>
            </w:r>
            <w:r>
              <w:rPr>
                <w:noProof/>
                <w:webHidden/>
              </w:rPr>
              <w:fldChar w:fldCharType="begin"/>
            </w:r>
            <w:r>
              <w:rPr>
                <w:noProof/>
                <w:webHidden/>
              </w:rPr>
              <w:instrText xml:space="preserve"> PAGEREF _Toc204757543 \h </w:instrText>
            </w:r>
            <w:r>
              <w:rPr>
                <w:noProof/>
                <w:webHidden/>
              </w:rPr>
            </w:r>
            <w:r>
              <w:rPr>
                <w:noProof/>
                <w:webHidden/>
              </w:rPr>
              <w:fldChar w:fldCharType="separate"/>
            </w:r>
            <w:r>
              <w:rPr>
                <w:noProof/>
                <w:webHidden/>
              </w:rPr>
              <w:t>19</w:t>
            </w:r>
            <w:r>
              <w:rPr>
                <w:noProof/>
                <w:webHidden/>
              </w:rPr>
              <w:fldChar w:fldCharType="end"/>
            </w:r>
          </w:hyperlink>
        </w:p>
        <w:p w14:paraId="6B00370B" w14:textId="29DC75C3" w:rsidR="008134D0" w:rsidRDefault="008134D0">
          <w:r>
            <w:rPr>
              <w:b/>
              <w:bCs/>
            </w:rPr>
            <w:fldChar w:fldCharType="end"/>
          </w:r>
        </w:p>
      </w:sdtContent>
    </w:sdt>
    <w:p w14:paraId="4BCBA5A3" w14:textId="3A112599" w:rsidR="007C208D" w:rsidRPr="00EA389E" w:rsidRDefault="00F06CB1" w:rsidP="009A4D25">
      <w:pPr>
        <w:pStyle w:val="Heading1"/>
        <w:jc w:val="both"/>
        <w:rPr>
          <w:rFonts w:ascii="Arial" w:hAnsi="Arial" w:cs="Arial"/>
          <w:sz w:val="24"/>
          <w:szCs w:val="24"/>
        </w:rPr>
      </w:pPr>
      <w:bookmarkStart w:id="0" w:name="_Toc204757516"/>
      <w:r w:rsidRPr="00EA389E">
        <w:rPr>
          <w:rFonts w:ascii="Arial" w:hAnsi="Arial" w:cs="Arial"/>
          <w:sz w:val="24"/>
          <w:szCs w:val="24"/>
        </w:rPr>
        <w:lastRenderedPageBreak/>
        <w:t>1.0 Introduction</w:t>
      </w:r>
      <w:bookmarkEnd w:id="0"/>
    </w:p>
    <w:p w14:paraId="09C665EA" w14:textId="796CF80A" w:rsidR="00F06CB1" w:rsidRPr="00EA389E" w:rsidRDefault="00F06CB1" w:rsidP="009A4D25">
      <w:pPr>
        <w:pStyle w:val="Heading2"/>
        <w:jc w:val="both"/>
        <w:rPr>
          <w:rFonts w:ascii="Arial" w:hAnsi="Arial" w:cs="Arial"/>
          <w:sz w:val="24"/>
          <w:szCs w:val="24"/>
        </w:rPr>
      </w:pPr>
      <w:bookmarkStart w:id="1" w:name="_Toc204757517"/>
      <w:r w:rsidRPr="00EA389E">
        <w:rPr>
          <w:rFonts w:ascii="Arial" w:hAnsi="Arial" w:cs="Arial"/>
          <w:sz w:val="24"/>
          <w:szCs w:val="24"/>
        </w:rPr>
        <w:t>1.1 An overview of the importance of building surveys.</w:t>
      </w:r>
      <w:bookmarkEnd w:id="1"/>
    </w:p>
    <w:p w14:paraId="6C38445B" w14:textId="2C60DAAB" w:rsidR="00512A80" w:rsidRPr="00EA389E" w:rsidRDefault="00210685" w:rsidP="009A4D25">
      <w:pPr>
        <w:jc w:val="both"/>
        <w:rPr>
          <w:rFonts w:ascii="Arial" w:hAnsi="Arial" w:cs="Arial"/>
          <w:i/>
          <w:iCs/>
          <w:sz w:val="24"/>
          <w:szCs w:val="24"/>
        </w:rPr>
      </w:pPr>
      <w:r w:rsidRPr="00EA389E">
        <w:rPr>
          <w:rFonts w:ascii="Arial" w:hAnsi="Arial" w:cs="Arial"/>
          <w:i/>
          <w:iCs/>
          <w:sz w:val="24"/>
          <w:szCs w:val="24"/>
        </w:rPr>
        <w:t>Survey</w:t>
      </w:r>
      <w:r w:rsidR="00682EC8" w:rsidRPr="00EA389E">
        <w:rPr>
          <w:rFonts w:ascii="Arial" w:hAnsi="Arial" w:cs="Arial"/>
          <w:i/>
          <w:iCs/>
          <w:sz w:val="24"/>
          <w:szCs w:val="24"/>
        </w:rPr>
        <w:t>s</w:t>
      </w:r>
      <w:r w:rsidRPr="00EA389E">
        <w:rPr>
          <w:rFonts w:ascii="Arial" w:hAnsi="Arial" w:cs="Arial"/>
          <w:i/>
          <w:iCs/>
          <w:sz w:val="24"/>
          <w:szCs w:val="24"/>
        </w:rPr>
        <w:t xml:space="preserve"> establish the condition of a building to make judgements </w:t>
      </w:r>
      <w:r w:rsidR="00381A65" w:rsidRPr="00EA389E">
        <w:rPr>
          <w:rFonts w:ascii="Arial" w:hAnsi="Arial" w:cs="Arial"/>
          <w:i/>
          <w:iCs/>
          <w:sz w:val="24"/>
          <w:szCs w:val="24"/>
        </w:rPr>
        <w:t>about</w:t>
      </w:r>
      <w:r w:rsidRPr="00EA389E">
        <w:rPr>
          <w:rFonts w:ascii="Arial" w:hAnsi="Arial" w:cs="Arial"/>
          <w:i/>
          <w:iCs/>
          <w:sz w:val="24"/>
          <w:szCs w:val="24"/>
        </w:rPr>
        <w:t xml:space="preserve"> </w:t>
      </w:r>
      <w:r w:rsidR="001A5BCF" w:rsidRPr="00EA389E">
        <w:rPr>
          <w:rFonts w:ascii="Arial" w:hAnsi="Arial" w:cs="Arial"/>
          <w:i/>
          <w:iCs/>
          <w:sz w:val="24"/>
          <w:szCs w:val="24"/>
        </w:rPr>
        <w:t xml:space="preserve">acquisition, </w:t>
      </w:r>
      <w:r w:rsidR="00381A65" w:rsidRPr="00EA389E">
        <w:rPr>
          <w:rFonts w:ascii="Arial" w:hAnsi="Arial" w:cs="Arial"/>
          <w:i/>
          <w:iCs/>
          <w:sz w:val="24"/>
          <w:szCs w:val="24"/>
        </w:rPr>
        <w:t>maintenance,</w:t>
      </w:r>
      <w:r w:rsidRPr="00EA389E">
        <w:rPr>
          <w:rFonts w:ascii="Arial" w:hAnsi="Arial" w:cs="Arial"/>
          <w:i/>
          <w:iCs/>
          <w:sz w:val="24"/>
          <w:szCs w:val="24"/>
        </w:rPr>
        <w:t xml:space="preserve"> or </w:t>
      </w:r>
      <w:r w:rsidR="001A5BCF" w:rsidRPr="00EA389E">
        <w:rPr>
          <w:rFonts w:ascii="Arial" w:hAnsi="Arial" w:cs="Arial"/>
          <w:i/>
          <w:iCs/>
          <w:sz w:val="24"/>
          <w:szCs w:val="24"/>
        </w:rPr>
        <w:t>alteration</w:t>
      </w:r>
      <w:r w:rsidRPr="00EA389E">
        <w:rPr>
          <w:rFonts w:ascii="Arial" w:hAnsi="Arial" w:cs="Arial"/>
          <w:i/>
          <w:iCs/>
          <w:sz w:val="24"/>
          <w:szCs w:val="24"/>
        </w:rPr>
        <w:t xml:space="preserve"> Watt (2015)</w:t>
      </w:r>
      <w:r w:rsidR="00381A65" w:rsidRPr="00EA389E">
        <w:rPr>
          <w:rFonts w:ascii="Arial" w:hAnsi="Arial" w:cs="Arial"/>
          <w:i/>
          <w:iCs/>
          <w:sz w:val="24"/>
          <w:szCs w:val="24"/>
        </w:rPr>
        <w:t xml:space="preserve">. </w:t>
      </w:r>
      <w:r w:rsidR="00666A16" w:rsidRPr="00EA389E">
        <w:rPr>
          <w:rFonts w:ascii="Arial" w:hAnsi="Arial" w:cs="Arial"/>
          <w:i/>
          <w:iCs/>
          <w:sz w:val="24"/>
          <w:szCs w:val="24"/>
        </w:rPr>
        <w:t>The importance of a survey increase</w:t>
      </w:r>
      <w:r w:rsidR="00F25E69" w:rsidRPr="00EA389E">
        <w:rPr>
          <w:rFonts w:ascii="Arial" w:hAnsi="Arial" w:cs="Arial"/>
          <w:i/>
          <w:iCs/>
          <w:sz w:val="24"/>
          <w:szCs w:val="24"/>
        </w:rPr>
        <w:t>s</w:t>
      </w:r>
      <w:r w:rsidR="00666A16" w:rsidRPr="00EA389E">
        <w:rPr>
          <w:rFonts w:ascii="Arial" w:hAnsi="Arial" w:cs="Arial"/>
          <w:i/>
          <w:iCs/>
          <w:sz w:val="24"/>
          <w:szCs w:val="24"/>
        </w:rPr>
        <w:t xml:space="preserve"> with age </w:t>
      </w:r>
      <w:r w:rsidR="001828BF" w:rsidRPr="00EA389E">
        <w:rPr>
          <w:rFonts w:ascii="Arial" w:hAnsi="Arial" w:cs="Arial"/>
          <w:i/>
          <w:iCs/>
          <w:sz w:val="24"/>
          <w:szCs w:val="24"/>
        </w:rPr>
        <w:t>due to deterioration</w:t>
      </w:r>
      <w:r w:rsidR="00584CF6" w:rsidRPr="00EA389E">
        <w:rPr>
          <w:rFonts w:ascii="Arial" w:hAnsi="Arial" w:cs="Arial"/>
          <w:i/>
          <w:iCs/>
          <w:sz w:val="24"/>
          <w:szCs w:val="24"/>
        </w:rPr>
        <w:t xml:space="preserve">, </w:t>
      </w:r>
      <w:r w:rsidR="001828BF" w:rsidRPr="00EA389E">
        <w:rPr>
          <w:rFonts w:ascii="Arial" w:hAnsi="Arial" w:cs="Arial"/>
          <w:i/>
          <w:iCs/>
          <w:sz w:val="24"/>
          <w:szCs w:val="24"/>
        </w:rPr>
        <w:t>past</w:t>
      </w:r>
      <w:r w:rsidR="003E3D7A" w:rsidRPr="00EA389E">
        <w:rPr>
          <w:rFonts w:ascii="Arial" w:hAnsi="Arial" w:cs="Arial"/>
          <w:i/>
          <w:iCs/>
          <w:sz w:val="24"/>
          <w:szCs w:val="24"/>
        </w:rPr>
        <w:t xml:space="preserve"> neglect, </w:t>
      </w:r>
      <w:r w:rsidR="00381A65" w:rsidRPr="00EA389E">
        <w:rPr>
          <w:rFonts w:ascii="Arial" w:hAnsi="Arial" w:cs="Arial"/>
          <w:i/>
          <w:iCs/>
          <w:sz w:val="24"/>
          <w:szCs w:val="24"/>
        </w:rPr>
        <w:t>misuse,</w:t>
      </w:r>
      <w:r w:rsidR="003E3D7A" w:rsidRPr="00EA389E">
        <w:rPr>
          <w:rFonts w:ascii="Arial" w:hAnsi="Arial" w:cs="Arial"/>
          <w:i/>
          <w:iCs/>
          <w:sz w:val="24"/>
          <w:szCs w:val="24"/>
        </w:rPr>
        <w:t xml:space="preserve"> </w:t>
      </w:r>
      <w:r w:rsidR="00584CF6" w:rsidRPr="00EA389E">
        <w:rPr>
          <w:rFonts w:ascii="Arial" w:hAnsi="Arial" w:cs="Arial"/>
          <w:i/>
          <w:iCs/>
          <w:sz w:val="24"/>
          <w:szCs w:val="24"/>
        </w:rPr>
        <w:t>and</w:t>
      </w:r>
      <w:r w:rsidR="001626FD" w:rsidRPr="00EA389E">
        <w:rPr>
          <w:rFonts w:ascii="Arial" w:hAnsi="Arial" w:cs="Arial"/>
          <w:i/>
          <w:iCs/>
          <w:sz w:val="24"/>
          <w:szCs w:val="24"/>
        </w:rPr>
        <w:t xml:space="preserve"> improper </w:t>
      </w:r>
      <w:r w:rsidR="003E3D7A" w:rsidRPr="00EA389E">
        <w:rPr>
          <w:rFonts w:ascii="Arial" w:hAnsi="Arial" w:cs="Arial"/>
          <w:i/>
          <w:iCs/>
          <w:sz w:val="24"/>
          <w:szCs w:val="24"/>
        </w:rPr>
        <w:t>maintenance</w:t>
      </w:r>
      <w:r w:rsidR="00EA153F" w:rsidRPr="00EA389E">
        <w:rPr>
          <w:rFonts w:ascii="Arial" w:hAnsi="Arial" w:cs="Arial"/>
          <w:i/>
          <w:iCs/>
          <w:sz w:val="24"/>
          <w:szCs w:val="24"/>
        </w:rPr>
        <w:t xml:space="preserve"> Watt (2015). </w:t>
      </w:r>
    </w:p>
    <w:p w14:paraId="329E7EF6" w14:textId="006082BC" w:rsidR="00EA153F" w:rsidRPr="00EA389E" w:rsidRDefault="000E4FDF" w:rsidP="009A4D25">
      <w:pPr>
        <w:jc w:val="both"/>
        <w:rPr>
          <w:rFonts w:ascii="Arial" w:hAnsi="Arial" w:cs="Arial"/>
          <w:sz w:val="24"/>
          <w:szCs w:val="24"/>
        </w:rPr>
      </w:pPr>
      <w:r w:rsidRPr="00EA389E">
        <w:rPr>
          <w:rFonts w:ascii="Arial" w:hAnsi="Arial" w:cs="Arial"/>
          <w:i/>
          <w:iCs/>
          <w:sz w:val="24"/>
          <w:szCs w:val="24"/>
        </w:rPr>
        <w:t xml:space="preserve">Building surveying is </w:t>
      </w:r>
      <w:r w:rsidR="00C6136D" w:rsidRPr="00EA389E">
        <w:rPr>
          <w:rFonts w:ascii="Arial" w:hAnsi="Arial" w:cs="Arial"/>
          <w:i/>
          <w:iCs/>
          <w:sz w:val="24"/>
          <w:szCs w:val="24"/>
        </w:rPr>
        <w:t>a</w:t>
      </w:r>
      <w:r w:rsidR="00F02EDA" w:rsidRPr="00EA389E">
        <w:rPr>
          <w:rFonts w:ascii="Arial" w:hAnsi="Arial" w:cs="Arial"/>
          <w:i/>
          <w:iCs/>
          <w:sz w:val="24"/>
          <w:szCs w:val="24"/>
        </w:rPr>
        <w:t xml:space="preserve">n </w:t>
      </w:r>
      <w:r w:rsidRPr="00EA389E">
        <w:rPr>
          <w:rFonts w:ascii="Arial" w:hAnsi="Arial" w:cs="Arial"/>
          <w:i/>
          <w:iCs/>
          <w:sz w:val="24"/>
          <w:szCs w:val="24"/>
        </w:rPr>
        <w:t>art</w:t>
      </w:r>
      <w:r w:rsidR="008E6DBA" w:rsidRPr="00EA389E">
        <w:rPr>
          <w:rFonts w:ascii="Arial" w:hAnsi="Arial" w:cs="Arial"/>
          <w:i/>
          <w:iCs/>
          <w:sz w:val="24"/>
          <w:szCs w:val="24"/>
        </w:rPr>
        <w:t xml:space="preserve"> and science;</w:t>
      </w:r>
      <w:r w:rsidRPr="00EA389E">
        <w:rPr>
          <w:rFonts w:ascii="Arial" w:hAnsi="Arial" w:cs="Arial"/>
          <w:i/>
          <w:iCs/>
          <w:sz w:val="24"/>
          <w:szCs w:val="24"/>
        </w:rPr>
        <w:t xml:space="preserve"> assessing </w:t>
      </w:r>
      <w:r w:rsidR="003E568A" w:rsidRPr="00EA389E">
        <w:rPr>
          <w:rFonts w:ascii="Arial" w:hAnsi="Arial" w:cs="Arial"/>
          <w:i/>
          <w:iCs/>
          <w:sz w:val="24"/>
          <w:szCs w:val="24"/>
        </w:rPr>
        <w:t xml:space="preserve">a </w:t>
      </w:r>
      <w:r w:rsidRPr="00EA389E">
        <w:rPr>
          <w:rFonts w:ascii="Arial" w:hAnsi="Arial" w:cs="Arial"/>
          <w:i/>
          <w:iCs/>
          <w:sz w:val="24"/>
          <w:szCs w:val="24"/>
        </w:rPr>
        <w:t xml:space="preserve">building and failure is a science, and surveying buildings is an </w:t>
      </w:r>
      <w:r w:rsidR="00D02824" w:rsidRPr="00EA389E">
        <w:rPr>
          <w:rFonts w:ascii="Arial" w:hAnsi="Arial" w:cs="Arial"/>
          <w:i/>
          <w:iCs/>
          <w:sz w:val="24"/>
          <w:szCs w:val="24"/>
        </w:rPr>
        <w:t>art Smith</w:t>
      </w:r>
      <w:r w:rsidR="00955061" w:rsidRPr="00EA389E">
        <w:rPr>
          <w:rFonts w:ascii="Arial" w:hAnsi="Arial" w:cs="Arial"/>
          <w:sz w:val="24"/>
          <w:szCs w:val="24"/>
        </w:rPr>
        <w:t xml:space="preserve"> and Gorse (2021)</w:t>
      </w:r>
      <w:r w:rsidR="00381A65" w:rsidRPr="00EA389E">
        <w:rPr>
          <w:rFonts w:ascii="Arial" w:hAnsi="Arial" w:cs="Arial"/>
          <w:sz w:val="24"/>
          <w:szCs w:val="24"/>
        </w:rPr>
        <w:t xml:space="preserve">. </w:t>
      </w:r>
      <w:r w:rsidR="00EA153F" w:rsidRPr="00EA389E">
        <w:rPr>
          <w:rFonts w:ascii="Arial" w:hAnsi="Arial" w:cs="Arial"/>
          <w:sz w:val="24"/>
          <w:szCs w:val="24"/>
        </w:rPr>
        <w:t>Building surveying has been recognised as a skilled profession for over 400 years but has been happening for thousands of years</w:t>
      </w:r>
      <w:r w:rsidR="0018282F" w:rsidRPr="00EA389E">
        <w:rPr>
          <w:rFonts w:ascii="Arial" w:hAnsi="Arial" w:cs="Arial"/>
          <w:sz w:val="24"/>
          <w:szCs w:val="24"/>
        </w:rPr>
        <w:t xml:space="preserve"> </w:t>
      </w:r>
      <w:r w:rsidR="00175447" w:rsidRPr="00EA389E">
        <w:rPr>
          <w:rFonts w:ascii="Arial" w:hAnsi="Arial" w:cs="Arial"/>
          <w:sz w:val="24"/>
          <w:szCs w:val="24"/>
        </w:rPr>
        <w:t>and</w:t>
      </w:r>
      <w:r w:rsidR="00BE4525" w:rsidRPr="00EA389E">
        <w:rPr>
          <w:rFonts w:ascii="Arial" w:hAnsi="Arial" w:cs="Arial"/>
          <w:sz w:val="24"/>
          <w:szCs w:val="24"/>
        </w:rPr>
        <w:t xml:space="preserve"> </w:t>
      </w:r>
      <w:r w:rsidR="00D65B33" w:rsidRPr="00EA389E">
        <w:rPr>
          <w:rFonts w:ascii="Arial" w:hAnsi="Arial" w:cs="Arial"/>
          <w:sz w:val="24"/>
          <w:szCs w:val="24"/>
        </w:rPr>
        <w:t xml:space="preserve">consist of 3 core pillars </w:t>
      </w:r>
      <w:r w:rsidR="0018282F" w:rsidRPr="00EA389E">
        <w:rPr>
          <w:rFonts w:ascii="Arial" w:hAnsi="Arial" w:cs="Arial"/>
          <w:sz w:val="24"/>
          <w:szCs w:val="24"/>
        </w:rPr>
        <w:fldChar w:fldCharType="begin"/>
      </w:r>
      <w:r w:rsidR="0018282F" w:rsidRPr="00EA389E">
        <w:rPr>
          <w:rFonts w:ascii="Arial" w:hAnsi="Arial" w:cs="Arial"/>
          <w:sz w:val="24"/>
          <w:szCs w:val="24"/>
        </w:rPr>
        <w:instrText xml:space="preserve"> REF _Ref203563356 \h </w:instrText>
      </w:r>
      <w:r w:rsidR="00872AD5" w:rsidRPr="00EA389E">
        <w:rPr>
          <w:rFonts w:ascii="Arial" w:hAnsi="Arial" w:cs="Arial"/>
          <w:sz w:val="24"/>
          <w:szCs w:val="24"/>
        </w:rPr>
        <w:instrText xml:space="preserve"> \* MERGEFORMAT </w:instrText>
      </w:r>
      <w:r w:rsidR="0018282F" w:rsidRPr="00EA389E">
        <w:rPr>
          <w:rFonts w:ascii="Arial" w:hAnsi="Arial" w:cs="Arial"/>
          <w:sz w:val="24"/>
          <w:szCs w:val="24"/>
        </w:rPr>
      </w:r>
      <w:r w:rsidR="0018282F"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1</w:t>
      </w:r>
      <w:r w:rsidR="0018282F" w:rsidRPr="00EA389E">
        <w:rPr>
          <w:rFonts w:ascii="Arial" w:hAnsi="Arial" w:cs="Arial"/>
          <w:sz w:val="24"/>
          <w:szCs w:val="24"/>
        </w:rPr>
        <w:fldChar w:fldCharType="end"/>
      </w:r>
      <w:r w:rsidR="00175447" w:rsidRPr="00EA389E">
        <w:rPr>
          <w:rFonts w:ascii="Arial" w:hAnsi="Arial" w:cs="Arial"/>
          <w:sz w:val="24"/>
          <w:szCs w:val="24"/>
        </w:rPr>
        <w:t xml:space="preserve">.  </w:t>
      </w:r>
      <w:r w:rsidR="00732F2E" w:rsidRPr="00EA389E">
        <w:rPr>
          <w:rFonts w:ascii="Arial" w:hAnsi="Arial" w:cs="Arial"/>
          <w:sz w:val="24"/>
          <w:szCs w:val="24"/>
        </w:rPr>
        <w:t>As a</w:t>
      </w:r>
      <w:r w:rsidR="00EA153F" w:rsidRPr="00EA389E">
        <w:rPr>
          <w:rFonts w:ascii="Arial" w:hAnsi="Arial" w:cs="Arial"/>
          <w:sz w:val="24"/>
          <w:szCs w:val="24"/>
        </w:rPr>
        <w:t xml:space="preserve"> </w:t>
      </w:r>
      <w:r w:rsidR="00732F2E" w:rsidRPr="00EA389E">
        <w:rPr>
          <w:rFonts w:ascii="Arial" w:hAnsi="Arial" w:cs="Arial"/>
          <w:sz w:val="24"/>
          <w:szCs w:val="24"/>
        </w:rPr>
        <w:t>“</w:t>
      </w:r>
      <w:r w:rsidR="00EA153F" w:rsidRPr="00EA389E">
        <w:rPr>
          <w:rFonts w:ascii="Arial" w:hAnsi="Arial" w:cs="Arial"/>
          <w:i/>
          <w:iCs/>
          <w:sz w:val="24"/>
          <w:szCs w:val="24"/>
        </w:rPr>
        <w:t>profession exists to serve the interests of society in general, and the client in particular – not itself first</w:t>
      </w:r>
      <w:r w:rsidR="00EA153F" w:rsidRPr="00EA389E">
        <w:rPr>
          <w:rFonts w:ascii="Arial" w:hAnsi="Arial" w:cs="Arial"/>
          <w:sz w:val="24"/>
          <w:szCs w:val="24"/>
        </w:rPr>
        <w:t>” Smith and Gorse (2021)</w:t>
      </w:r>
      <w:r w:rsidR="00381A65" w:rsidRPr="00EA389E">
        <w:rPr>
          <w:rFonts w:ascii="Arial" w:hAnsi="Arial" w:cs="Arial"/>
          <w:sz w:val="24"/>
          <w:szCs w:val="24"/>
        </w:rPr>
        <w:t xml:space="preserve">. </w:t>
      </w:r>
    </w:p>
    <w:p w14:paraId="2FAB2CD0" w14:textId="057965AF" w:rsidR="000E4FDF" w:rsidRPr="00EA389E" w:rsidRDefault="000E4FDF" w:rsidP="009A4D25">
      <w:pPr>
        <w:jc w:val="both"/>
        <w:rPr>
          <w:rFonts w:ascii="Arial" w:hAnsi="Arial" w:cs="Arial"/>
          <w:sz w:val="24"/>
          <w:szCs w:val="24"/>
        </w:rPr>
      </w:pPr>
    </w:p>
    <w:p w14:paraId="765FA9F9" w14:textId="77777777" w:rsidR="00F24397" w:rsidRPr="00EA389E" w:rsidRDefault="00F24397" w:rsidP="00241490">
      <w:pPr>
        <w:keepNext/>
        <w:jc w:val="center"/>
        <w:rPr>
          <w:rFonts w:ascii="Arial" w:hAnsi="Arial" w:cs="Arial"/>
          <w:sz w:val="24"/>
          <w:szCs w:val="24"/>
        </w:rPr>
      </w:pPr>
      <w:r w:rsidRPr="00EA389E">
        <w:rPr>
          <w:rFonts w:ascii="Arial" w:hAnsi="Arial" w:cs="Arial"/>
          <w:i/>
          <w:iCs/>
          <w:noProof/>
          <w:sz w:val="24"/>
          <w:szCs w:val="24"/>
        </w:rPr>
        <w:drawing>
          <wp:inline distT="0" distB="0" distL="0" distR="0" wp14:anchorId="6C898CAB" wp14:editId="2A27081A">
            <wp:extent cx="2886075" cy="2270307"/>
            <wp:effectExtent l="0" t="0" r="0" b="0"/>
            <wp:docPr id="1881398741" name="Picture 1" descr="A diagram of a building with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98741" name="Picture 1" descr="A diagram of a building with columns&#10;&#10;AI-generated content may be incorrect."/>
                    <pic:cNvPicPr/>
                  </pic:nvPicPr>
                  <pic:blipFill>
                    <a:blip r:embed="rId14"/>
                    <a:stretch>
                      <a:fillRect/>
                    </a:stretch>
                  </pic:blipFill>
                  <pic:spPr>
                    <a:xfrm>
                      <a:off x="0" y="0"/>
                      <a:ext cx="2899269" cy="2280686"/>
                    </a:xfrm>
                    <a:prstGeom prst="rect">
                      <a:avLst/>
                    </a:prstGeom>
                  </pic:spPr>
                </pic:pic>
              </a:graphicData>
            </a:graphic>
          </wp:inline>
        </w:drawing>
      </w:r>
    </w:p>
    <w:p w14:paraId="5DFABDA1" w14:textId="6886932A" w:rsidR="00F24397" w:rsidRPr="00EA389E" w:rsidRDefault="00F24397" w:rsidP="00241490">
      <w:pPr>
        <w:pStyle w:val="Caption"/>
        <w:jc w:val="center"/>
        <w:rPr>
          <w:rFonts w:ascii="Arial" w:hAnsi="Arial" w:cs="Arial"/>
          <w:sz w:val="24"/>
          <w:szCs w:val="24"/>
        </w:rPr>
      </w:pPr>
      <w:bookmarkStart w:id="2" w:name="_Ref203563356"/>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w:t>
      </w:r>
      <w:r w:rsidRPr="00EA389E">
        <w:rPr>
          <w:rFonts w:ascii="Arial" w:hAnsi="Arial" w:cs="Arial"/>
          <w:sz w:val="24"/>
          <w:szCs w:val="24"/>
        </w:rPr>
        <w:fldChar w:fldCharType="end"/>
      </w:r>
      <w:bookmarkEnd w:id="2"/>
      <w:r w:rsidRPr="00EA389E">
        <w:rPr>
          <w:rFonts w:ascii="Arial" w:hAnsi="Arial" w:cs="Arial"/>
          <w:sz w:val="24"/>
          <w:szCs w:val="24"/>
        </w:rPr>
        <w:t xml:space="preserve"> The 3 pillars of building surveying Smith and Gorse (2021).</w:t>
      </w:r>
    </w:p>
    <w:p w14:paraId="1FA7C374" w14:textId="6AD112E3" w:rsidR="00EB78AE" w:rsidRPr="00EA389E" w:rsidRDefault="00926AB2" w:rsidP="009A4D25">
      <w:pPr>
        <w:jc w:val="both"/>
        <w:rPr>
          <w:rFonts w:ascii="Arial" w:hAnsi="Arial" w:cs="Arial"/>
          <w:sz w:val="24"/>
          <w:szCs w:val="24"/>
        </w:rPr>
      </w:pPr>
      <w:r w:rsidRPr="00EA389E">
        <w:rPr>
          <w:rFonts w:ascii="Arial" w:hAnsi="Arial" w:cs="Arial"/>
          <w:sz w:val="24"/>
          <w:szCs w:val="24"/>
        </w:rPr>
        <w:t xml:space="preserve"> </w:t>
      </w:r>
      <w:r w:rsidR="00EB78AE" w:rsidRPr="00EA389E">
        <w:rPr>
          <w:rFonts w:ascii="Arial" w:hAnsi="Arial" w:cs="Arial"/>
          <w:sz w:val="24"/>
          <w:szCs w:val="24"/>
        </w:rPr>
        <w:t xml:space="preserve">RICS guidance identifies </w:t>
      </w:r>
      <w:proofErr w:type="gramStart"/>
      <w:r w:rsidR="00EB78AE" w:rsidRPr="00EA389E">
        <w:rPr>
          <w:rFonts w:ascii="Arial" w:hAnsi="Arial" w:cs="Arial"/>
          <w:sz w:val="24"/>
          <w:szCs w:val="24"/>
        </w:rPr>
        <w:t>30</w:t>
      </w:r>
      <w:proofErr w:type="gramEnd"/>
      <w:r w:rsidR="00EB78AE" w:rsidRPr="00EA389E">
        <w:rPr>
          <w:rFonts w:ascii="Arial" w:hAnsi="Arial" w:cs="Arial"/>
          <w:sz w:val="24"/>
          <w:szCs w:val="24"/>
        </w:rPr>
        <w:t xml:space="preserve"> </w:t>
      </w:r>
      <w:r w:rsidR="00381A65">
        <w:rPr>
          <w:rFonts w:ascii="Arial" w:hAnsi="Arial" w:cs="Arial"/>
          <w:sz w:val="24"/>
          <w:szCs w:val="24"/>
        </w:rPr>
        <w:t>t</w:t>
      </w:r>
      <w:r w:rsidR="00381A65" w:rsidRPr="00EA389E">
        <w:rPr>
          <w:rFonts w:ascii="Arial" w:hAnsi="Arial" w:cs="Arial"/>
          <w:sz w:val="24"/>
          <w:szCs w:val="24"/>
        </w:rPr>
        <w:t>ypes</w:t>
      </w:r>
      <w:r w:rsidR="00EB78AE" w:rsidRPr="00EA389E">
        <w:rPr>
          <w:rFonts w:ascii="Arial" w:hAnsi="Arial" w:cs="Arial"/>
          <w:sz w:val="24"/>
          <w:szCs w:val="24"/>
        </w:rPr>
        <w:t xml:space="preserve"> of building survey but in general a building survey can </w:t>
      </w:r>
      <w:proofErr w:type="gramStart"/>
      <w:r w:rsidR="00EB78AE" w:rsidRPr="00EA389E">
        <w:rPr>
          <w:rFonts w:ascii="Arial" w:hAnsi="Arial" w:cs="Arial"/>
          <w:sz w:val="24"/>
          <w:szCs w:val="24"/>
        </w:rPr>
        <w:t>be defined</w:t>
      </w:r>
      <w:proofErr w:type="gramEnd"/>
      <w:r w:rsidR="00EB78AE" w:rsidRPr="00EA389E">
        <w:rPr>
          <w:rFonts w:ascii="Arial" w:hAnsi="Arial" w:cs="Arial"/>
          <w:sz w:val="24"/>
          <w:szCs w:val="24"/>
        </w:rPr>
        <w:t xml:space="preserve"> as:</w:t>
      </w:r>
    </w:p>
    <w:p w14:paraId="10BEA710" w14:textId="359B0AB4" w:rsidR="009364F7" w:rsidRPr="00EA389E" w:rsidRDefault="00EB78AE" w:rsidP="009A4D25">
      <w:pPr>
        <w:ind w:left="720"/>
        <w:jc w:val="both"/>
        <w:rPr>
          <w:rFonts w:ascii="Arial" w:hAnsi="Arial" w:cs="Arial"/>
          <w:i/>
          <w:iCs/>
          <w:sz w:val="24"/>
          <w:szCs w:val="24"/>
        </w:rPr>
      </w:pPr>
      <w:r w:rsidRPr="00EA389E">
        <w:rPr>
          <w:rFonts w:ascii="Arial" w:hAnsi="Arial" w:cs="Arial"/>
          <w:i/>
          <w:iCs/>
          <w:sz w:val="24"/>
          <w:szCs w:val="24"/>
        </w:rPr>
        <w:t>“</w:t>
      </w:r>
      <w:r w:rsidR="00434F59" w:rsidRPr="00EA389E">
        <w:rPr>
          <w:rFonts w:ascii="Arial" w:hAnsi="Arial" w:cs="Arial"/>
          <w:i/>
          <w:iCs/>
          <w:sz w:val="24"/>
          <w:szCs w:val="24"/>
        </w:rPr>
        <w:t>An</w:t>
      </w:r>
      <w:r w:rsidRPr="00EA389E">
        <w:rPr>
          <w:rFonts w:ascii="Arial" w:hAnsi="Arial" w:cs="Arial"/>
          <w:i/>
          <w:iCs/>
          <w:sz w:val="24"/>
          <w:szCs w:val="24"/>
        </w:rPr>
        <w:t xml:space="preserve"> investigation and assessment of the construction and condition of a building and does not always include advice on value</w:t>
      </w:r>
      <w:r w:rsidR="00632C2F" w:rsidRPr="00EA389E">
        <w:rPr>
          <w:rFonts w:ascii="Arial" w:hAnsi="Arial" w:cs="Arial"/>
          <w:i/>
          <w:iCs/>
          <w:sz w:val="24"/>
          <w:szCs w:val="24"/>
        </w:rPr>
        <w:t xml:space="preserve">” </w:t>
      </w:r>
      <w:r w:rsidRPr="00EA389E">
        <w:rPr>
          <w:rFonts w:ascii="Arial" w:hAnsi="Arial" w:cs="Arial"/>
          <w:i/>
          <w:iCs/>
          <w:sz w:val="24"/>
          <w:szCs w:val="24"/>
        </w:rPr>
        <w:t>Moxley (2016)</w:t>
      </w:r>
      <w:r w:rsidR="00632C2F" w:rsidRPr="00EA389E">
        <w:rPr>
          <w:rFonts w:ascii="Arial" w:hAnsi="Arial" w:cs="Arial"/>
          <w:i/>
          <w:iCs/>
          <w:sz w:val="24"/>
          <w:szCs w:val="24"/>
        </w:rPr>
        <w:t xml:space="preserve"> and </w:t>
      </w:r>
      <w:r w:rsidR="001C5B7C" w:rsidRPr="00EA389E">
        <w:rPr>
          <w:rFonts w:ascii="Arial" w:hAnsi="Arial" w:cs="Arial"/>
          <w:i/>
          <w:iCs/>
          <w:sz w:val="24"/>
          <w:szCs w:val="24"/>
        </w:rPr>
        <w:t>“will</w:t>
      </w:r>
      <w:r w:rsidR="00632C2F" w:rsidRPr="00EA389E">
        <w:rPr>
          <w:rFonts w:ascii="Arial" w:hAnsi="Arial" w:cs="Arial"/>
          <w:i/>
          <w:iCs/>
          <w:sz w:val="24"/>
          <w:szCs w:val="24"/>
        </w:rPr>
        <w:t xml:space="preserve"> generally include the structure, fabric, finishes and grounds; the exposure and testing of services are not usually covered</w:t>
      </w:r>
      <w:r w:rsidR="003C048E" w:rsidRPr="00EA389E">
        <w:rPr>
          <w:rFonts w:ascii="Arial" w:hAnsi="Arial" w:cs="Arial"/>
          <w:i/>
          <w:iCs/>
          <w:sz w:val="24"/>
          <w:szCs w:val="24"/>
        </w:rPr>
        <w:t>”</w:t>
      </w:r>
      <w:r w:rsidR="00AC701C" w:rsidRPr="00EA389E">
        <w:rPr>
          <w:rFonts w:ascii="Arial" w:hAnsi="Arial" w:cs="Arial"/>
          <w:i/>
          <w:iCs/>
          <w:sz w:val="24"/>
          <w:szCs w:val="24"/>
        </w:rPr>
        <w:t xml:space="preserve"> Bell et </w:t>
      </w:r>
      <w:r w:rsidR="007840D8" w:rsidRPr="00EA389E">
        <w:rPr>
          <w:rFonts w:ascii="Arial" w:hAnsi="Arial" w:cs="Arial"/>
          <w:i/>
          <w:iCs/>
          <w:sz w:val="24"/>
          <w:szCs w:val="24"/>
        </w:rPr>
        <w:t>al (</w:t>
      </w:r>
      <w:r w:rsidR="00AC701C" w:rsidRPr="00EA389E">
        <w:rPr>
          <w:rFonts w:ascii="Arial" w:hAnsi="Arial" w:cs="Arial"/>
          <w:i/>
          <w:iCs/>
          <w:sz w:val="24"/>
          <w:szCs w:val="24"/>
        </w:rPr>
        <w:t>2008)</w:t>
      </w:r>
      <w:r w:rsidR="00632C2F" w:rsidRPr="00EA389E">
        <w:rPr>
          <w:rFonts w:ascii="Arial" w:hAnsi="Arial" w:cs="Arial"/>
          <w:i/>
          <w:iCs/>
          <w:sz w:val="24"/>
          <w:szCs w:val="24"/>
        </w:rPr>
        <w:t>.</w:t>
      </w:r>
    </w:p>
    <w:p w14:paraId="1BD2EE89" w14:textId="7C5B490B" w:rsidR="00722899" w:rsidRPr="00EA389E" w:rsidRDefault="00872AD5" w:rsidP="009A4D25">
      <w:pPr>
        <w:jc w:val="both"/>
        <w:rPr>
          <w:rFonts w:ascii="Arial" w:hAnsi="Arial" w:cs="Arial"/>
          <w:bCs/>
          <w:sz w:val="24"/>
          <w:szCs w:val="24"/>
        </w:rPr>
      </w:pPr>
      <w:r w:rsidRPr="00EA389E">
        <w:rPr>
          <w:rFonts w:ascii="Arial" w:hAnsi="Arial" w:cs="Arial"/>
          <w:sz w:val="24"/>
          <w:szCs w:val="24"/>
        </w:rPr>
        <w:t>Surveys gather</w:t>
      </w:r>
      <w:r w:rsidR="003F62B2" w:rsidRPr="00EA389E">
        <w:rPr>
          <w:rFonts w:ascii="Arial" w:hAnsi="Arial" w:cs="Arial"/>
          <w:sz w:val="24"/>
          <w:szCs w:val="24"/>
        </w:rPr>
        <w:t xml:space="preserve"> information useful for the management of </w:t>
      </w:r>
      <w:r w:rsidR="00102995" w:rsidRPr="00EA389E">
        <w:rPr>
          <w:rFonts w:ascii="Arial" w:hAnsi="Arial" w:cs="Arial"/>
          <w:sz w:val="24"/>
          <w:szCs w:val="24"/>
        </w:rPr>
        <w:t>buildings</w:t>
      </w:r>
      <w:r w:rsidR="005F00D8" w:rsidRPr="00EA389E">
        <w:rPr>
          <w:rFonts w:ascii="Arial" w:hAnsi="Arial" w:cs="Arial"/>
          <w:sz w:val="24"/>
          <w:szCs w:val="24"/>
        </w:rPr>
        <w:t xml:space="preserve">, </w:t>
      </w:r>
      <w:r w:rsidR="00504020" w:rsidRPr="00EA389E">
        <w:rPr>
          <w:rFonts w:ascii="Arial" w:hAnsi="Arial" w:cs="Arial"/>
          <w:sz w:val="24"/>
          <w:szCs w:val="24"/>
        </w:rPr>
        <w:t>especially</w:t>
      </w:r>
      <w:r w:rsidR="00C76476" w:rsidRPr="00EA389E">
        <w:rPr>
          <w:rFonts w:ascii="Arial" w:hAnsi="Arial" w:cs="Arial"/>
          <w:i/>
          <w:iCs/>
          <w:sz w:val="24"/>
          <w:szCs w:val="24"/>
        </w:rPr>
        <w:t xml:space="preserve"> </w:t>
      </w:r>
      <w:r w:rsidR="00162B10" w:rsidRPr="00EA389E">
        <w:rPr>
          <w:rFonts w:ascii="Arial" w:hAnsi="Arial" w:cs="Arial"/>
          <w:i/>
          <w:iCs/>
          <w:sz w:val="24"/>
          <w:szCs w:val="24"/>
        </w:rPr>
        <w:t xml:space="preserve">historic </w:t>
      </w:r>
      <w:r w:rsidR="00D5192A" w:rsidRPr="00EA389E">
        <w:rPr>
          <w:rFonts w:ascii="Arial" w:hAnsi="Arial" w:cs="Arial"/>
          <w:bCs/>
          <w:sz w:val="24"/>
          <w:szCs w:val="24"/>
        </w:rPr>
        <w:t xml:space="preserve">Grade II* listed neoclassical building such as the Dylan Thomas </w:t>
      </w:r>
      <w:r w:rsidR="002B67D2" w:rsidRPr="00EA389E">
        <w:rPr>
          <w:rFonts w:ascii="Arial" w:hAnsi="Arial" w:cs="Arial"/>
          <w:bCs/>
          <w:sz w:val="24"/>
          <w:szCs w:val="24"/>
        </w:rPr>
        <w:t>C</w:t>
      </w:r>
      <w:r w:rsidR="00102995" w:rsidRPr="00EA389E">
        <w:rPr>
          <w:rFonts w:ascii="Arial" w:hAnsi="Arial" w:cs="Arial"/>
          <w:bCs/>
          <w:sz w:val="24"/>
          <w:szCs w:val="24"/>
        </w:rPr>
        <w:t>entre Watt (2015)</w:t>
      </w:r>
      <w:r w:rsidR="006254A9" w:rsidRPr="00EA389E">
        <w:rPr>
          <w:rFonts w:ascii="Arial" w:hAnsi="Arial" w:cs="Arial"/>
          <w:bCs/>
          <w:sz w:val="24"/>
          <w:szCs w:val="24"/>
        </w:rPr>
        <w:t xml:space="preserve">. </w:t>
      </w:r>
    </w:p>
    <w:p w14:paraId="666E346A" w14:textId="77777777" w:rsidR="00A55C58" w:rsidRPr="00EA389E" w:rsidRDefault="00D03D36" w:rsidP="00EA389E">
      <w:pPr>
        <w:keepNext/>
        <w:jc w:val="center"/>
        <w:rPr>
          <w:rFonts w:ascii="Arial" w:hAnsi="Arial" w:cs="Arial"/>
          <w:sz w:val="24"/>
          <w:szCs w:val="24"/>
        </w:rPr>
      </w:pPr>
      <w:r w:rsidRPr="00EA389E">
        <w:rPr>
          <w:rFonts w:ascii="Arial" w:hAnsi="Arial" w:cs="Arial"/>
          <w:i/>
          <w:iCs/>
          <w:noProof/>
          <w:sz w:val="24"/>
          <w:szCs w:val="24"/>
        </w:rPr>
        <w:lastRenderedPageBreak/>
        <w:drawing>
          <wp:inline distT="0" distB="0" distL="0" distR="0" wp14:anchorId="2C58BCC1" wp14:editId="7E4E7332">
            <wp:extent cx="5731510" cy="2647950"/>
            <wp:effectExtent l="0" t="0" r="2540" b="0"/>
            <wp:docPr id="2083910649" name="Picture 2" descr="A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10649" name="Picture 2" descr="A building with many window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47950"/>
                    </a:xfrm>
                    <a:prstGeom prst="rect">
                      <a:avLst/>
                    </a:prstGeom>
                    <a:noFill/>
                    <a:ln>
                      <a:noFill/>
                    </a:ln>
                  </pic:spPr>
                </pic:pic>
              </a:graphicData>
            </a:graphic>
          </wp:inline>
        </w:drawing>
      </w:r>
    </w:p>
    <w:p w14:paraId="4CCCA910" w14:textId="3C746153" w:rsidR="0042543C" w:rsidRPr="00EA389E" w:rsidRDefault="00A55C58" w:rsidP="00EA389E">
      <w:pPr>
        <w:pStyle w:val="Caption"/>
        <w:jc w:val="center"/>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w:t>
      </w:r>
      <w:r w:rsidRPr="00EA389E">
        <w:rPr>
          <w:rFonts w:ascii="Arial" w:hAnsi="Arial" w:cs="Arial"/>
          <w:sz w:val="24"/>
          <w:szCs w:val="24"/>
        </w:rPr>
        <w:fldChar w:fldCharType="end"/>
      </w:r>
      <w:r w:rsidRPr="00EA389E">
        <w:rPr>
          <w:rFonts w:ascii="Arial" w:hAnsi="Arial" w:cs="Arial"/>
          <w:sz w:val="24"/>
          <w:szCs w:val="24"/>
        </w:rPr>
        <w:t xml:space="preserve"> Photograph oi the Dylan Thomas Centre </w:t>
      </w:r>
      <w:r w:rsidR="00094D83" w:rsidRPr="00EA389E">
        <w:rPr>
          <w:rFonts w:ascii="Arial" w:hAnsi="Arial" w:cs="Arial"/>
          <w:sz w:val="24"/>
          <w:szCs w:val="24"/>
        </w:rPr>
        <w:t>Author</w:t>
      </w:r>
      <w:r w:rsidRPr="00EA389E">
        <w:rPr>
          <w:rFonts w:ascii="Arial" w:hAnsi="Arial" w:cs="Arial"/>
          <w:sz w:val="24"/>
          <w:szCs w:val="24"/>
        </w:rPr>
        <w:t xml:space="preserve"> (2025)</w:t>
      </w:r>
    </w:p>
    <w:p w14:paraId="6822B34B" w14:textId="7F75AD16" w:rsidR="00F06CB1" w:rsidRPr="00EA389E" w:rsidRDefault="00F06CB1" w:rsidP="009A4D25">
      <w:pPr>
        <w:pStyle w:val="Heading2"/>
        <w:jc w:val="both"/>
        <w:rPr>
          <w:rFonts w:ascii="Arial" w:hAnsi="Arial" w:cs="Arial"/>
          <w:sz w:val="24"/>
          <w:szCs w:val="24"/>
        </w:rPr>
      </w:pPr>
      <w:bookmarkStart w:id="3" w:name="_Toc204757518"/>
      <w:r w:rsidRPr="00EA389E">
        <w:rPr>
          <w:rFonts w:ascii="Arial" w:hAnsi="Arial" w:cs="Arial"/>
          <w:sz w:val="24"/>
          <w:szCs w:val="24"/>
        </w:rPr>
        <w:t>1.2 The role of digital technology in modern building surveys.</w:t>
      </w:r>
      <w:bookmarkEnd w:id="3"/>
    </w:p>
    <w:p w14:paraId="792CE8A5" w14:textId="7DB0D290" w:rsidR="00546AD4" w:rsidRPr="00EA389E" w:rsidRDefault="00E47DF4" w:rsidP="009A4D25">
      <w:pPr>
        <w:jc w:val="both"/>
        <w:rPr>
          <w:rFonts w:ascii="Arial" w:hAnsi="Arial" w:cs="Arial"/>
          <w:sz w:val="24"/>
          <w:szCs w:val="24"/>
        </w:rPr>
      </w:pPr>
      <w:r w:rsidRPr="00EA389E">
        <w:rPr>
          <w:rFonts w:ascii="Arial" w:hAnsi="Arial" w:cs="Arial"/>
          <w:sz w:val="24"/>
          <w:szCs w:val="24"/>
        </w:rPr>
        <w:t>D</w:t>
      </w:r>
      <w:r w:rsidR="004C1088" w:rsidRPr="00EA389E">
        <w:rPr>
          <w:rFonts w:ascii="Arial" w:hAnsi="Arial" w:cs="Arial"/>
          <w:sz w:val="24"/>
          <w:szCs w:val="24"/>
        </w:rPr>
        <w:t xml:space="preserve">igital technology in modern building surveys </w:t>
      </w:r>
      <w:r w:rsidR="000D1BE7" w:rsidRPr="00EA389E">
        <w:rPr>
          <w:rFonts w:ascii="Arial" w:hAnsi="Arial" w:cs="Arial"/>
          <w:sz w:val="24"/>
          <w:szCs w:val="24"/>
        </w:rPr>
        <w:t>can improve productivity</w:t>
      </w:r>
      <w:r w:rsidR="00C71AB9" w:rsidRPr="00EA389E">
        <w:rPr>
          <w:rFonts w:ascii="Arial" w:hAnsi="Arial" w:cs="Arial"/>
          <w:sz w:val="24"/>
          <w:szCs w:val="24"/>
        </w:rPr>
        <w:t xml:space="preserve">, </w:t>
      </w:r>
      <w:r w:rsidR="00381A65" w:rsidRPr="00EA389E">
        <w:rPr>
          <w:rFonts w:ascii="Arial" w:hAnsi="Arial" w:cs="Arial"/>
          <w:sz w:val="24"/>
          <w:szCs w:val="24"/>
        </w:rPr>
        <w:t>detail,</w:t>
      </w:r>
      <w:r w:rsidR="00D66245" w:rsidRPr="00EA389E">
        <w:rPr>
          <w:rFonts w:ascii="Arial" w:hAnsi="Arial" w:cs="Arial"/>
          <w:sz w:val="24"/>
          <w:szCs w:val="24"/>
        </w:rPr>
        <w:t xml:space="preserve"> and precision</w:t>
      </w:r>
      <w:r w:rsidR="002B67D2" w:rsidRPr="00EA389E">
        <w:rPr>
          <w:rFonts w:ascii="Arial" w:hAnsi="Arial" w:cs="Arial"/>
          <w:sz w:val="24"/>
          <w:szCs w:val="24"/>
        </w:rPr>
        <w:t>,</w:t>
      </w:r>
      <w:r w:rsidR="000D1BE7" w:rsidRPr="00EA389E">
        <w:rPr>
          <w:rFonts w:ascii="Arial" w:hAnsi="Arial" w:cs="Arial"/>
          <w:sz w:val="24"/>
          <w:szCs w:val="24"/>
        </w:rPr>
        <w:t xml:space="preserve"> however</w:t>
      </w:r>
      <w:r w:rsidR="002B67D2" w:rsidRPr="00EA389E">
        <w:rPr>
          <w:rFonts w:ascii="Arial" w:hAnsi="Arial" w:cs="Arial"/>
          <w:sz w:val="24"/>
          <w:szCs w:val="24"/>
        </w:rPr>
        <w:t>,</w:t>
      </w:r>
      <w:r w:rsidR="000D1BE7" w:rsidRPr="00EA389E">
        <w:rPr>
          <w:rFonts w:ascii="Arial" w:hAnsi="Arial" w:cs="Arial"/>
          <w:sz w:val="24"/>
          <w:szCs w:val="24"/>
        </w:rPr>
        <w:t xml:space="preserve"> the </w:t>
      </w:r>
      <w:r w:rsidR="0017020F" w:rsidRPr="00EA389E">
        <w:rPr>
          <w:rFonts w:ascii="Arial" w:hAnsi="Arial" w:cs="Arial"/>
          <w:sz w:val="24"/>
          <w:szCs w:val="24"/>
        </w:rPr>
        <w:t>digitisation</w:t>
      </w:r>
      <w:r w:rsidR="000D1BE7" w:rsidRPr="00EA389E">
        <w:rPr>
          <w:rFonts w:ascii="Arial" w:hAnsi="Arial" w:cs="Arial"/>
          <w:sz w:val="24"/>
          <w:szCs w:val="24"/>
        </w:rPr>
        <w:t xml:space="preserve"> within the building surveying profession </w:t>
      </w:r>
      <w:r w:rsidR="0017020F" w:rsidRPr="00EA389E">
        <w:rPr>
          <w:rFonts w:ascii="Arial" w:hAnsi="Arial" w:cs="Arial"/>
          <w:sz w:val="24"/>
          <w:szCs w:val="24"/>
        </w:rPr>
        <w:t xml:space="preserve">is low, </w:t>
      </w:r>
      <w:r w:rsidR="00546AD4" w:rsidRPr="00EA389E">
        <w:rPr>
          <w:rFonts w:ascii="Arial" w:hAnsi="Arial" w:cs="Arial"/>
          <w:sz w:val="24"/>
          <w:szCs w:val="24"/>
        </w:rPr>
        <w:t>Dauda et al. (2025)</w:t>
      </w:r>
      <w:r w:rsidR="0017020F" w:rsidRPr="00EA389E">
        <w:rPr>
          <w:rFonts w:ascii="Arial" w:hAnsi="Arial" w:cs="Arial"/>
          <w:sz w:val="24"/>
          <w:szCs w:val="24"/>
        </w:rPr>
        <w:t>.</w:t>
      </w:r>
    </w:p>
    <w:p w14:paraId="682AFE07" w14:textId="33A04C8C" w:rsidR="00F06CB1" w:rsidRPr="00EA389E" w:rsidRDefault="003D2548" w:rsidP="009A4D25">
      <w:pPr>
        <w:pStyle w:val="Heading2"/>
        <w:numPr>
          <w:ilvl w:val="1"/>
          <w:numId w:val="2"/>
        </w:numPr>
        <w:jc w:val="both"/>
        <w:rPr>
          <w:rFonts w:ascii="Arial" w:hAnsi="Arial" w:cs="Arial"/>
          <w:sz w:val="24"/>
          <w:szCs w:val="24"/>
        </w:rPr>
      </w:pPr>
      <w:bookmarkStart w:id="4" w:name="_Toc204757519"/>
      <w:r w:rsidRPr="00EA389E">
        <w:rPr>
          <w:rFonts w:ascii="Arial" w:hAnsi="Arial" w:cs="Arial"/>
          <w:sz w:val="24"/>
          <w:szCs w:val="24"/>
        </w:rPr>
        <w:t>The purpose of the assignment and what it aims to achieve.</w:t>
      </w:r>
      <w:bookmarkEnd w:id="4"/>
    </w:p>
    <w:p w14:paraId="6854A5A4" w14:textId="2DCCAB14" w:rsidR="007808AA" w:rsidRPr="00EA389E" w:rsidRDefault="00501BF9" w:rsidP="009A4D25">
      <w:pPr>
        <w:jc w:val="both"/>
        <w:rPr>
          <w:rFonts w:ascii="Arial" w:hAnsi="Arial" w:cs="Arial"/>
          <w:bCs/>
          <w:sz w:val="24"/>
          <w:szCs w:val="24"/>
        </w:rPr>
      </w:pPr>
      <w:r w:rsidRPr="00EA389E">
        <w:rPr>
          <w:rFonts w:ascii="Arial" w:hAnsi="Arial" w:cs="Arial"/>
          <w:bCs/>
          <w:sz w:val="24"/>
          <w:szCs w:val="24"/>
        </w:rPr>
        <w:t>D</w:t>
      </w:r>
      <w:r w:rsidR="00C91472" w:rsidRPr="00EA389E">
        <w:rPr>
          <w:rFonts w:ascii="Arial" w:hAnsi="Arial" w:cs="Arial"/>
          <w:bCs/>
          <w:sz w:val="24"/>
          <w:szCs w:val="24"/>
        </w:rPr>
        <w:t>emonstrate</w:t>
      </w:r>
      <w:r w:rsidR="00E52CD2" w:rsidRPr="00EA389E">
        <w:rPr>
          <w:rFonts w:ascii="Arial" w:hAnsi="Arial" w:cs="Arial"/>
          <w:bCs/>
          <w:sz w:val="24"/>
          <w:szCs w:val="24"/>
        </w:rPr>
        <w:t xml:space="preserve"> an understanding of the latest digital tools and techniques </w:t>
      </w:r>
      <w:r w:rsidR="004F0074" w:rsidRPr="00EA389E">
        <w:rPr>
          <w:rFonts w:ascii="Arial" w:hAnsi="Arial" w:cs="Arial"/>
          <w:bCs/>
          <w:sz w:val="24"/>
          <w:szCs w:val="24"/>
        </w:rPr>
        <w:t xml:space="preserve">for </w:t>
      </w:r>
      <w:r w:rsidR="00C91472" w:rsidRPr="00EA389E">
        <w:rPr>
          <w:rFonts w:ascii="Arial" w:hAnsi="Arial" w:cs="Arial"/>
          <w:bCs/>
          <w:sz w:val="24"/>
          <w:szCs w:val="24"/>
        </w:rPr>
        <w:t>building</w:t>
      </w:r>
      <w:r w:rsidR="004F0074" w:rsidRPr="00EA389E">
        <w:rPr>
          <w:rFonts w:ascii="Arial" w:hAnsi="Arial" w:cs="Arial"/>
          <w:bCs/>
          <w:sz w:val="24"/>
          <w:szCs w:val="24"/>
        </w:rPr>
        <w:t xml:space="preserve"> surveying and apply them the Dylan Thomas </w:t>
      </w:r>
      <w:r w:rsidR="002B67D2" w:rsidRPr="00EA389E">
        <w:rPr>
          <w:rFonts w:ascii="Arial" w:hAnsi="Arial" w:cs="Arial"/>
          <w:bCs/>
          <w:sz w:val="24"/>
          <w:szCs w:val="24"/>
        </w:rPr>
        <w:t>C</w:t>
      </w:r>
      <w:r w:rsidR="004F0074" w:rsidRPr="00EA389E">
        <w:rPr>
          <w:rFonts w:ascii="Arial" w:hAnsi="Arial" w:cs="Arial"/>
          <w:bCs/>
          <w:sz w:val="24"/>
          <w:szCs w:val="24"/>
        </w:rPr>
        <w:t>entre</w:t>
      </w:r>
      <w:r w:rsidR="00381A65" w:rsidRPr="00EA389E">
        <w:rPr>
          <w:rFonts w:ascii="Arial" w:hAnsi="Arial" w:cs="Arial"/>
          <w:bCs/>
          <w:sz w:val="24"/>
          <w:szCs w:val="24"/>
        </w:rPr>
        <w:t xml:space="preserve">. </w:t>
      </w:r>
      <w:r w:rsidR="00732152" w:rsidRPr="00EA389E">
        <w:rPr>
          <w:rFonts w:ascii="Arial" w:hAnsi="Arial" w:cs="Arial"/>
          <w:bCs/>
          <w:sz w:val="24"/>
          <w:szCs w:val="24"/>
        </w:rPr>
        <w:t xml:space="preserve">Identify the scope of the survey based on building type, </w:t>
      </w:r>
      <w:r w:rsidR="00381A65" w:rsidRPr="00EA389E">
        <w:rPr>
          <w:rFonts w:ascii="Arial" w:hAnsi="Arial" w:cs="Arial"/>
          <w:bCs/>
          <w:sz w:val="24"/>
          <w:szCs w:val="24"/>
        </w:rPr>
        <w:t>location,</w:t>
      </w:r>
      <w:r w:rsidR="00732152" w:rsidRPr="00EA389E">
        <w:rPr>
          <w:rFonts w:ascii="Arial" w:hAnsi="Arial" w:cs="Arial"/>
          <w:bCs/>
          <w:sz w:val="24"/>
          <w:szCs w:val="24"/>
        </w:rPr>
        <w:t xml:space="preserve"> </w:t>
      </w:r>
      <w:r w:rsidR="00F94BA9" w:rsidRPr="00EA389E">
        <w:rPr>
          <w:rFonts w:ascii="Arial" w:hAnsi="Arial" w:cs="Arial"/>
          <w:bCs/>
          <w:sz w:val="24"/>
          <w:szCs w:val="24"/>
        </w:rPr>
        <w:t xml:space="preserve">and layout. </w:t>
      </w:r>
    </w:p>
    <w:p w14:paraId="7DFA3947" w14:textId="686E8AA0" w:rsidR="00DB0B70" w:rsidRPr="00EA389E" w:rsidRDefault="007808AA" w:rsidP="009A4D25">
      <w:pPr>
        <w:pStyle w:val="Heading1"/>
        <w:jc w:val="both"/>
        <w:rPr>
          <w:rFonts w:ascii="Arial" w:hAnsi="Arial" w:cs="Arial"/>
          <w:sz w:val="24"/>
          <w:szCs w:val="24"/>
        </w:rPr>
      </w:pPr>
      <w:bookmarkStart w:id="5" w:name="_Toc204757520"/>
      <w:r w:rsidRPr="00EA389E">
        <w:rPr>
          <w:rFonts w:ascii="Arial" w:hAnsi="Arial" w:cs="Arial"/>
          <w:sz w:val="24"/>
          <w:szCs w:val="24"/>
        </w:rPr>
        <w:t xml:space="preserve">2.0 </w:t>
      </w:r>
      <w:r w:rsidR="00DB0B70" w:rsidRPr="00EA389E">
        <w:rPr>
          <w:rFonts w:ascii="Arial" w:hAnsi="Arial" w:cs="Arial"/>
          <w:sz w:val="24"/>
          <w:szCs w:val="24"/>
        </w:rPr>
        <w:t>Survey Objectives and Scope</w:t>
      </w:r>
      <w:bookmarkEnd w:id="5"/>
    </w:p>
    <w:p w14:paraId="0256D677" w14:textId="64729509" w:rsidR="007808AA" w:rsidRPr="00EA389E" w:rsidRDefault="001343DE" w:rsidP="009A4D25">
      <w:pPr>
        <w:pStyle w:val="Heading2"/>
        <w:jc w:val="both"/>
        <w:rPr>
          <w:rFonts w:ascii="Arial" w:hAnsi="Arial" w:cs="Arial"/>
          <w:sz w:val="24"/>
          <w:szCs w:val="24"/>
        </w:rPr>
      </w:pPr>
      <w:bookmarkStart w:id="6" w:name="_Toc204757521"/>
      <w:r w:rsidRPr="00EA389E">
        <w:rPr>
          <w:rFonts w:ascii="Arial" w:hAnsi="Arial" w:cs="Arial"/>
          <w:sz w:val="24"/>
          <w:szCs w:val="24"/>
        </w:rPr>
        <w:t>2.1 Objectives of the building survey.</w:t>
      </w:r>
      <w:bookmarkEnd w:id="6"/>
    </w:p>
    <w:p w14:paraId="077315A0" w14:textId="1BBA0E14" w:rsidR="00AD589C" w:rsidRPr="00EA389E" w:rsidRDefault="00C14654" w:rsidP="009A4D25">
      <w:pPr>
        <w:jc w:val="both"/>
        <w:rPr>
          <w:rFonts w:ascii="Arial" w:hAnsi="Arial" w:cs="Arial"/>
          <w:sz w:val="24"/>
          <w:szCs w:val="24"/>
        </w:rPr>
      </w:pPr>
      <w:r w:rsidRPr="00EA389E">
        <w:rPr>
          <w:rFonts w:ascii="Arial" w:hAnsi="Arial" w:cs="Arial"/>
          <w:sz w:val="24"/>
          <w:szCs w:val="24"/>
        </w:rPr>
        <w:t>I</w:t>
      </w:r>
      <w:r w:rsidR="007751BB" w:rsidRPr="00EA389E">
        <w:rPr>
          <w:rFonts w:ascii="Arial" w:hAnsi="Arial" w:cs="Arial"/>
          <w:sz w:val="24"/>
          <w:szCs w:val="24"/>
        </w:rPr>
        <w:t xml:space="preserve">dentify the current condition of the building and </w:t>
      </w:r>
      <w:r w:rsidR="0064566E" w:rsidRPr="00EA389E">
        <w:rPr>
          <w:rFonts w:ascii="Arial" w:hAnsi="Arial" w:cs="Arial"/>
          <w:sz w:val="24"/>
          <w:szCs w:val="24"/>
        </w:rPr>
        <w:t>to</w:t>
      </w:r>
      <w:r w:rsidR="000D4F16" w:rsidRPr="00EA389E">
        <w:rPr>
          <w:rFonts w:ascii="Arial" w:hAnsi="Arial" w:cs="Arial"/>
          <w:sz w:val="24"/>
          <w:szCs w:val="24"/>
        </w:rPr>
        <w:t xml:space="preserve"> create a detailed </w:t>
      </w:r>
      <w:r w:rsidR="009268B9" w:rsidRPr="00EA389E">
        <w:rPr>
          <w:rFonts w:ascii="Arial" w:hAnsi="Arial" w:cs="Arial"/>
          <w:sz w:val="24"/>
          <w:szCs w:val="24"/>
        </w:rPr>
        <w:t xml:space="preserve">historic building information model </w:t>
      </w:r>
      <w:r w:rsidR="00047BC1" w:rsidRPr="00EA389E">
        <w:rPr>
          <w:rFonts w:ascii="Arial" w:hAnsi="Arial" w:cs="Arial"/>
          <w:sz w:val="24"/>
          <w:szCs w:val="24"/>
        </w:rPr>
        <w:t xml:space="preserve">HBIM </w:t>
      </w:r>
      <w:r w:rsidR="00243FA2" w:rsidRPr="00EA389E">
        <w:rPr>
          <w:rFonts w:ascii="Arial" w:hAnsi="Arial" w:cs="Arial"/>
          <w:sz w:val="24"/>
          <w:szCs w:val="24"/>
        </w:rPr>
        <w:t>P</w:t>
      </w:r>
      <w:r w:rsidR="00660FF3" w:rsidRPr="00EA389E">
        <w:rPr>
          <w:rFonts w:ascii="Arial" w:hAnsi="Arial" w:cs="Arial"/>
          <w:sz w:val="24"/>
          <w:szCs w:val="24"/>
        </w:rPr>
        <w:t xml:space="preserve">ikulski </w:t>
      </w:r>
      <w:r w:rsidR="00243FA2" w:rsidRPr="00EA389E">
        <w:rPr>
          <w:rFonts w:ascii="Arial" w:hAnsi="Arial" w:cs="Arial"/>
          <w:sz w:val="24"/>
          <w:szCs w:val="24"/>
        </w:rPr>
        <w:t>et al. (2024</w:t>
      </w:r>
      <w:r w:rsidR="008A1297" w:rsidRPr="00EA389E">
        <w:rPr>
          <w:rFonts w:ascii="Arial" w:hAnsi="Arial" w:cs="Arial"/>
          <w:sz w:val="24"/>
          <w:szCs w:val="24"/>
        </w:rPr>
        <w:t xml:space="preserve">) </w:t>
      </w:r>
      <w:r w:rsidR="00381A65">
        <w:rPr>
          <w:rFonts w:ascii="Arial" w:hAnsi="Arial" w:cs="Arial"/>
          <w:sz w:val="24"/>
          <w:szCs w:val="24"/>
        </w:rPr>
        <w:fldChar w:fldCharType="begin"/>
      </w:r>
      <w:r w:rsidR="00381A65">
        <w:rPr>
          <w:rFonts w:ascii="Arial" w:hAnsi="Arial" w:cs="Arial"/>
          <w:sz w:val="24"/>
          <w:szCs w:val="24"/>
        </w:rPr>
        <w:instrText xml:space="preserve"> REF _Ref204757071 \h </w:instrText>
      </w:r>
      <w:r w:rsidR="00381A65">
        <w:rPr>
          <w:rFonts w:ascii="Arial" w:hAnsi="Arial" w:cs="Arial"/>
          <w:sz w:val="24"/>
          <w:szCs w:val="24"/>
        </w:rPr>
      </w:r>
      <w:r w:rsidR="00381A65">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3</w:t>
      </w:r>
      <w:r w:rsidR="00381A65">
        <w:rPr>
          <w:rFonts w:ascii="Arial" w:hAnsi="Arial" w:cs="Arial"/>
          <w:sz w:val="24"/>
          <w:szCs w:val="24"/>
        </w:rPr>
        <w:fldChar w:fldCharType="end"/>
      </w:r>
      <w:r w:rsidR="00381A65">
        <w:rPr>
          <w:rFonts w:ascii="Arial" w:hAnsi="Arial" w:cs="Arial"/>
          <w:sz w:val="24"/>
          <w:szCs w:val="24"/>
        </w:rPr>
        <w:t xml:space="preserve"> </w:t>
      </w:r>
      <w:r w:rsidR="008A1297" w:rsidRPr="00EA389E">
        <w:rPr>
          <w:rFonts w:ascii="Arial" w:hAnsi="Arial" w:cs="Arial"/>
          <w:sz w:val="24"/>
          <w:szCs w:val="24"/>
        </w:rPr>
        <w:t xml:space="preserve">which can be used </w:t>
      </w:r>
      <w:r w:rsidR="00A11903" w:rsidRPr="00EA389E">
        <w:rPr>
          <w:rFonts w:ascii="Arial" w:hAnsi="Arial" w:cs="Arial"/>
          <w:sz w:val="24"/>
          <w:szCs w:val="24"/>
        </w:rPr>
        <w:t xml:space="preserve">as </w:t>
      </w:r>
      <w:r w:rsidR="0065473A" w:rsidRPr="00EA389E">
        <w:rPr>
          <w:rFonts w:ascii="Arial" w:hAnsi="Arial" w:cs="Arial"/>
          <w:sz w:val="24"/>
          <w:szCs w:val="24"/>
        </w:rPr>
        <w:t>a</w:t>
      </w:r>
      <w:r w:rsidR="005B6A74" w:rsidRPr="00EA389E">
        <w:rPr>
          <w:rFonts w:ascii="Arial" w:hAnsi="Arial" w:cs="Arial"/>
          <w:sz w:val="24"/>
          <w:szCs w:val="24"/>
        </w:rPr>
        <w:t xml:space="preserve"> </w:t>
      </w:r>
      <w:r w:rsidR="0065473A" w:rsidRPr="00EA389E">
        <w:rPr>
          <w:rFonts w:ascii="Arial" w:hAnsi="Arial" w:cs="Arial"/>
          <w:sz w:val="24"/>
          <w:szCs w:val="24"/>
        </w:rPr>
        <w:t>digital twin</w:t>
      </w:r>
      <w:r w:rsidR="00180072" w:rsidRPr="00EA389E">
        <w:rPr>
          <w:rFonts w:ascii="Arial" w:hAnsi="Arial" w:cs="Arial"/>
          <w:sz w:val="24"/>
          <w:szCs w:val="24"/>
        </w:rPr>
        <w:t xml:space="preserve"> Yiğit and Uysal (202</w:t>
      </w:r>
      <w:r w:rsidR="00EF0528" w:rsidRPr="00EA389E">
        <w:rPr>
          <w:rFonts w:ascii="Arial" w:hAnsi="Arial" w:cs="Arial"/>
          <w:sz w:val="24"/>
          <w:szCs w:val="24"/>
        </w:rPr>
        <w:t>4</w:t>
      </w:r>
      <w:r w:rsidR="00180072" w:rsidRPr="00EA389E">
        <w:rPr>
          <w:rFonts w:ascii="Arial" w:hAnsi="Arial" w:cs="Arial"/>
          <w:sz w:val="24"/>
          <w:szCs w:val="24"/>
        </w:rPr>
        <w:t xml:space="preserve">).  </w:t>
      </w:r>
      <w:r w:rsidR="00C841CA" w:rsidRPr="00EA389E">
        <w:rPr>
          <w:rFonts w:ascii="Arial" w:hAnsi="Arial" w:cs="Arial"/>
          <w:sz w:val="24"/>
          <w:szCs w:val="24"/>
        </w:rPr>
        <w:t>D</w:t>
      </w:r>
      <w:r w:rsidR="00180072" w:rsidRPr="00EA389E">
        <w:rPr>
          <w:rFonts w:ascii="Arial" w:hAnsi="Arial" w:cs="Arial"/>
          <w:sz w:val="24"/>
          <w:szCs w:val="24"/>
        </w:rPr>
        <w:t>igital twin</w:t>
      </w:r>
      <w:r w:rsidR="00B87E73" w:rsidRPr="00EA389E">
        <w:rPr>
          <w:rFonts w:ascii="Arial" w:hAnsi="Arial" w:cs="Arial"/>
          <w:sz w:val="24"/>
          <w:szCs w:val="24"/>
        </w:rPr>
        <w:t>s help</w:t>
      </w:r>
      <w:r w:rsidR="00EF298E" w:rsidRPr="00EA389E">
        <w:rPr>
          <w:rFonts w:ascii="Arial" w:hAnsi="Arial" w:cs="Arial"/>
          <w:sz w:val="24"/>
          <w:szCs w:val="24"/>
        </w:rPr>
        <w:t xml:space="preserve"> the stewards of the building </w:t>
      </w:r>
      <w:r w:rsidR="00180072" w:rsidRPr="00EA389E">
        <w:rPr>
          <w:rFonts w:ascii="Arial" w:hAnsi="Arial" w:cs="Arial"/>
          <w:sz w:val="24"/>
          <w:szCs w:val="24"/>
        </w:rPr>
        <w:t>to</w:t>
      </w:r>
      <w:r w:rsidR="000D157E" w:rsidRPr="00EA389E">
        <w:rPr>
          <w:rFonts w:ascii="Arial" w:hAnsi="Arial" w:cs="Arial"/>
          <w:sz w:val="24"/>
          <w:szCs w:val="24"/>
        </w:rPr>
        <w:t xml:space="preserve"> </w:t>
      </w:r>
      <w:r w:rsidR="00AB7D97" w:rsidRPr="00EA389E">
        <w:rPr>
          <w:rFonts w:ascii="Arial" w:hAnsi="Arial" w:cs="Arial"/>
          <w:sz w:val="24"/>
          <w:szCs w:val="24"/>
        </w:rPr>
        <w:t>preserve</w:t>
      </w:r>
      <w:r w:rsidR="000D157E" w:rsidRPr="00EA389E">
        <w:rPr>
          <w:rFonts w:ascii="Arial" w:hAnsi="Arial" w:cs="Arial"/>
          <w:sz w:val="24"/>
          <w:szCs w:val="24"/>
        </w:rPr>
        <w:t xml:space="preserve"> it</w:t>
      </w:r>
      <w:r w:rsidR="007C6FD0" w:rsidRPr="00EA389E">
        <w:rPr>
          <w:rFonts w:ascii="Arial" w:hAnsi="Arial" w:cs="Arial"/>
          <w:sz w:val="24"/>
          <w:szCs w:val="24"/>
        </w:rPr>
        <w:t>s</w:t>
      </w:r>
      <w:r w:rsidR="000D157E" w:rsidRPr="00EA389E">
        <w:rPr>
          <w:rFonts w:ascii="Arial" w:hAnsi="Arial" w:cs="Arial"/>
          <w:sz w:val="24"/>
          <w:szCs w:val="24"/>
        </w:rPr>
        <w:t xml:space="preserve"> cultural heritage by</w:t>
      </w:r>
      <w:r w:rsidR="002D77C0" w:rsidRPr="00EA389E">
        <w:rPr>
          <w:rFonts w:ascii="Arial" w:hAnsi="Arial" w:cs="Arial"/>
          <w:sz w:val="24"/>
          <w:szCs w:val="24"/>
        </w:rPr>
        <w:t xml:space="preserve"> assisting in the</w:t>
      </w:r>
      <w:r w:rsidR="00180072" w:rsidRPr="00EA389E">
        <w:rPr>
          <w:rFonts w:ascii="Arial" w:hAnsi="Arial" w:cs="Arial"/>
          <w:sz w:val="24"/>
          <w:szCs w:val="24"/>
        </w:rPr>
        <w:t xml:space="preserve"> monitor</w:t>
      </w:r>
      <w:r w:rsidR="002D77C0" w:rsidRPr="00EA389E">
        <w:rPr>
          <w:rFonts w:ascii="Arial" w:hAnsi="Arial" w:cs="Arial"/>
          <w:sz w:val="24"/>
          <w:szCs w:val="24"/>
        </w:rPr>
        <w:t>ing</w:t>
      </w:r>
      <w:r w:rsidR="00180072" w:rsidRPr="00EA389E">
        <w:rPr>
          <w:rFonts w:ascii="Arial" w:hAnsi="Arial" w:cs="Arial"/>
          <w:sz w:val="24"/>
          <w:szCs w:val="24"/>
        </w:rPr>
        <w:t xml:space="preserve"> and </w:t>
      </w:r>
      <w:r w:rsidR="002D77C0" w:rsidRPr="00EA389E">
        <w:rPr>
          <w:rFonts w:ascii="Arial" w:hAnsi="Arial" w:cs="Arial"/>
          <w:sz w:val="24"/>
          <w:szCs w:val="24"/>
        </w:rPr>
        <w:t>maintenance,</w:t>
      </w:r>
      <w:r w:rsidR="002E4CCE" w:rsidRPr="00EA389E">
        <w:rPr>
          <w:rFonts w:ascii="Arial" w:hAnsi="Arial" w:cs="Arial"/>
          <w:sz w:val="24"/>
          <w:szCs w:val="24"/>
        </w:rPr>
        <w:t xml:space="preserve"> </w:t>
      </w:r>
      <w:r w:rsidR="00C62FAB" w:rsidRPr="00EA389E">
        <w:rPr>
          <w:rFonts w:ascii="Arial" w:hAnsi="Arial" w:cs="Arial"/>
          <w:sz w:val="24"/>
          <w:szCs w:val="24"/>
        </w:rPr>
        <w:t xml:space="preserve">potentially automatically identifying </w:t>
      </w:r>
      <w:r w:rsidR="002D77C0" w:rsidRPr="00EA389E">
        <w:rPr>
          <w:rFonts w:ascii="Arial" w:hAnsi="Arial" w:cs="Arial"/>
          <w:sz w:val="24"/>
          <w:szCs w:val="24"/>
        </w:rPr>
        <w:t xml:space="preserve">problems such as </w:t>
      </w:r>
      <w:r w:rsidR="00EF0528" w:rsidRPr="00EA389E">
        <w:rPr>
          <w:rFonts w:ascii="Arial" w:hAnsi="Arial" w:cs="Arial"/>
          <w:sz w:val="24"/>
          <w:szCs w:val="24"/>
        </w:rPr>
        <w:t xml:space="preserve">structural faults before </w:t>
      </w:r>
      <w:r w:rsidR="00381A65" w:rsidRPr="00EA389E">
        <w:rPr>
          <w:rFonts w:ascii="Arial" w:hAnsi="Arial" w:cs="Arial"/>
          <w:sz w:val="24"/>
          <w:szCs w:val="24"/>
        </w:rPr>
        <w:t>severe damage</w:t>
      </w:r>
      <w:r w:rsidR="00EF0528" w:rsidRPr="00EA389E">
        <w:rPr>
          <w:rFonts w:ascii="Arial" w:hAnsi="Arial" w:cs="Arial"/>
          <w:sz w:val="24"/>
          <w:szCs w:val="24"/>
        </w:rPr>
        <w:t xml:space="preserve"> occurs Yiğit and Uysal (2025)</w:t>
      </w:r>
      <w:r w:rsidR="00381A65" w:rsidRPr="00EA389E">
        <w:rPr>
          <w:rFonts w:ascii="Arial" w:hAnsi="Arial" w:cs="Arial"/>
          <w:sz w:val="24"/>
          <w:szCs w:val="24"/>
        </w:rPr>
        <w:t xml:space="preserve">. </w:t>
      </w:r>
    </w:p>
    <w:p w14:paraId="289520E4" w14:textId="77777777" w:rsidR="00EA389E" w:rsidRPr="00EA389E" w:rsidRDefault="00EA389E" w:rsidP="00EA389E">
      <w:pPr>
        <w:keepNext/>
        <w:jc w:val="center"/>
        <w:rPr>
          <w:rFonts w:ascii="Arial" w:hAnsi="Arial" w:cs="Arial"/>
          <w:sz w:val="24"/>
          <w:szCs w:val="24"/>
        </w:rPr>
      </w:pPr>
      <w:r w:rsidRPr="00EA389E">
        <w:rPr>
          <w:rFonts w:ascii="Arial" w:hAnsi="Arial" w:cs="Arial"/>
          <w:sz w:val="24"/>
          <w:szCs w:val="24"/>
        </w:rPr>
        <w:lastRenderedPageBreak/>
        <w:drawing>
          <wp:inline distT="0" distB="0" distL="0" distR="0" wp14:anchorId="31A8B1F5" wp14:editId="21FE8075">
            <wp:extent cx="3924300" cy="3686175"/>
            <wp:effectExtent l="0" t="0" r="0" b="9525"/>
            <wp:docPr id="1074122085"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122085" name="Picture 1" descr="A diagram of a building&#10;&#10;AI-generated content may be incorrect."/>
                    <pic:cNvPicPr/>
                  </pic:nvPicPr>
                  <pic:blipFill rotWithShape="1">
                    <a:blip r:embed="rId16"/>
                    <a:srcRect r="707" b="8716"/>
                    <a:stretch>
                      <a:fillRect/>
                    </a:stretch>
                  </pic:blipFill>
                  <pic:spPr bwMode="auto">
                    <a:xfrm>
                      <a:off x="0" y="0"/>
                      <a:ext cx="3928216" cy="3689853"/>
                    </a:xfrm>
                    <a:prstGeom prst="rect">
                      <a:avLst/>
                    </a:prstGeom>
                    <a:ln>
                      <a:noFill/>
                    </a:ln>
                    <a:extLst>
                      <a:ext uri="{53640926-AAD7-44D8-BBD7-CCE9431645EC}">
                        <a14:shadowObscured xmlns:a14="http://schemas.microsoft.com/office/drawing/2010/main"/>
                      </a:ext>
                    </a:extLst>
                  </pic:spPr>
                </pic:pic>
              </a:graphicData>
            </a:graphic>
          </wp:inline>
        </w:drawing>
      </w:r>
    </w:p>
    <w:p w14:paraId="7F00BCC1" w14:textId="6492F8B3" w:rsidR="00EA389E" w:rsidRPr="00EA389E" w:rsidRDefault="00EA389E" w:rsidP="00EA389E">
      <w:pPr>
        <w:pStyle w:val="Caption"/>
        <w:jc w:val="center"/>
        <w:rPr>
          <w:rFonts w:ascii="Arial" w:hAnsi="Arial" w:cs="Arial"/>
          <w:sz w:val="24"/>
          <w:szCs w:val="24"/>
        </w:rPr>
      </w:pPr>
      <w:bookmarkStart w:id="7" w:name="_Ref204757071"/>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3</w:t>
      </w:r>
      <w:r w:rsidRPr="00EA389E">
        <w:rPr>
          <w:rFonts w:ascii="Arial" w:hAnsi="Arial" w:cs="Arial"/>
          <w:sz w:val="24"/>
          <w:szCs w:val="24"/>
        </w:rPr>
        <w:fldChar w:fldCharType="end"/>
      </w:r>
      <w:bookmarkEnd w:id="7"/>
      <w:r w:rsidRPr="00EA389E">
        <w:rPr>
          <w:rFonts w:ascii="Arial" w:hAnsi="Arial" w:cs="Arial"/>
          <w:sz w:val="24"/>
          <w:szCs w:val="24"/>
        </w:rPr>
        <w:t xml:space="preserve"> Framework for HBIM </w:t>
      </w:r>
      <w:r w:rsidRPr="00EA389E">
        <w:rPr>
          <w:rFonts w:ascii="Arial" w:hAnsi="Arial" w:cs="Arial"/>
          <w:sz w:val="24"/>
          <w:szCs w:val="24"/>
        </w:rPr>
        <w:t>Lin, G. et al. (2024)</w:t>
      </w:r>
    </w:p>
    <w:p w14:paraId="57B20F36" w14:textId="4A7EDF9E" w:rsidR="0033678F" w:rsidRPr="00EA389E" w:rsidRDefault="0033678F" w:rsidP="009A4D25">
      <w:pPr>
        <w:pStyle w:val="Heading2"/>
        <w:jc w:val="both"/>
        <w:rPr>
          <w:rFonts w:ascii="Arial" w:hAnsi="Arial" w:cs="Arial"/>
          <w:sz w:val="24"/>
          <w:szCs w:val="24"/>
        </w:rPr>
      </w:pPr>
      <w:bookmarkStart w:id="8" w:name="_Toc204757522"/>
      <w:r w:rsidRPr="00EA389E">
        <w:rPr>
          <w:rFonts w:ascii="Arial" w:hAnsi="Arial" w:cs="Arial"/>
          <w:sz w:val="24"/>
          <w:szCs w:val="24"/>
        </w:rPr>
        <w:t>2.2 The scope of the survey, including the type of building, location, and key areas of focus.</w:t>
      </w:r>
      <w:bookmarkEnd w:id="8"/>
    </w:p>
    <w:p w14:paraId="36CA4178" w14:textId="77E0B57F" w:rsidR="0080259C" w:rsidRPr="00EA389E" w:rsidRDefault="009748B3" w:rsidP="009A4D25">
      <w:pPr>
        <w:jc w:val="both"/>
        <w:rPr>
          <w:rFonts w:ascii="Arial" w:hAnsi="Arial" w:cs="Arial"/>
          <w:sz w:val="24"/>
          <w:szCs w:val="24"/>
        </w:rPr>
      </w:pPr>
      <w:r w:rsidRPr="00EA389E">
        <w:rPr>
          <w:rFonts w:ascii="Arial" w:hAnsi="Arial" w:cs="Arial"/>
          <w:sz w:val="24"/>
          <w:szCs w:val="24"/>
        </w:rPr>
        <w:t>L</w:t>
      </w:r>
      <w:r w:rsidR="00781FF2" w:rsidRPr="00EA389E">
        <w:rPr>
          <w:rFonts w:ascii="Arial" w:hAnsi="Arial" w:cs="Arial"/>
          <w:sz w:val="24"/>
          <w:szCs w:val="24"/>
        </w:rPr>
        <w:t xml:space="preserve">ocated </w:t>
      </w:r>
      <w:r w:rsidR="0061259B" w:rsidRPr="00EA389E">
        <w:rPr>
          <w:rFonts w:ascii="Arial" w:hAnsi="Arial" w:cs="Arial"/>
          <w:sz w:val="24"/>
          <w:szCs w:val="24"/>
        </w:rPr>
        <w:t xml:space="preserve">in the </w:t>
      </w:r>
      <w:r w:rsidR="00985A81" w:rsidRPr="00EA389E">
        <w:rPr>
          <w:rFonts w:ascii="Arial" w:hAnsi="Arial" w:cs="Arial"/>
          <w:sz w:val="24"/>
          <w:szCs w:val="24"/>
        </w:rPr>
        <w:t>Maritime Quarter</w:t>
      </w:r>
      <w:r w:rsidR="002B67D2" w:rsidRPr="00EA389E">
        <w:rPr>
          <w:rFonts w:ascii="Arial" w:hAnsi="Arial" w:cs="Arial"/>
          <w:sz w:val="24"/>
          <w:szCs w:val="24"/>
        </w:rPr>
        <w:t>,</w:t>
      </w:r>
      <w:r w:rsidR="00102EA1" w:rsidRPr="00EA389E">
        <w:rPr>
          <w:rFonts w:ascii="Arial" w:hAnsi="Arial" w:cs="Arial"/>
          <w:sz w:val="24"/>
          <w:szCs w:val="24"/>
        </w:rPr>
        <w:t xml:space="preserve"> formerly the Burrows</w:t>
      </w:r>
      <w:r w:rsidR="002B67D2" w:rsidRPr="00EA389E">
        <w:rPr>
          <w:rFonts w:ascii="Arial" w:hAnsi="Arial" w:cs="Arial"/>
          <w:sz w:val="24"/>
          <w:szCs w:val="24"/>
        </w:rPr>
        <w:t>,</w:t>
      </w:r>
      <w:r w:rsidR="00102EA1" w:rsidRPr="00EA389E">
        <w:rPr>
          <w:rFonts w:ascii="Arial" w:hAnsi="Arial" w:cs="Arial"/>
          <w:sz w:val="24"/>
          <w:szCs w:val="24"/>
        </w:rPr>
        <w:t xml:space="preserve"> a patch of sandy meadows between the town and the sea</w:t>
      </w:r>
      <w:r w:rsidR="00381A65" w:rsidRPr="00EA389E">
        <w:rPr>
          <w:rFonts w:ascii="Arial" w:hAnsi="Arial" w:cs="Arial"/>
          <w:sz w:val="24"/>
          <w:szCs w:val="24"/>
        </w:rPr>
        <w:t xml:space="preserve">. </w:t>
      </w:r>
      <w:r w:rsidR="00636632" w:rsidRPr="00EA389E">
        <w:rPr>
          <w:rFonts w:ascii="Arial" w:hAnsi="Arial" w:cs="Arial"/>
          <w:sz w:val="24"/>
          <w:szCs w:val="24"/>
        </w:rPr>
        <w:t xml:space="preserve">BGS indicates the geology to </w:t>
      </w:r>
      <w:proofErr w:type="gramStart"/>
      <w:r w:rsidR="00636632" w:rsidRPr="00EA389E">
        <w:rPr>
          <w:rFonts w:ascii="Arial" w:hAnsi="Arial" w:cs="Arial"/>
          <w:sz w:val="24"/>
          <w:szCs w:val="24"/>
        </w:rPr>
        <w:t xml:space="preserve">be </w:t>
      </w:r>
      <w:r w:rsidR="00C666EA" w:rsidRPr="00EA389E">
        <w:rPr>
          <w:rFonts w:ascii="Arial" w:hAnsi="Arial" w:cs="Arial"/>
          <w:sz w:val="24"/>
          <w:szCs w:val="24"/>
        </w:rPr>
        <w:t>blown</w:t>
      </w:r>
      <w:proofErr w:type="gramEnd"/>
      <w:r w:rsidR="00C666EA" w:rsidRPr="00EA389E">
        <w:rPr>
          <w:rFonts w:ascii="Arial" w:hAnsi="Arial" w:cs="Arial"/>
          <w:sz w:val="24"/>
          <w:szCs w:val="24"/>
        </w:rPr>
        <w:t xml:space="preserve"> sand and Diamicton</w:t>
      </w:r>
      <w:r w:rsidR="001C5A80" w:rsidRPr="00EA389E">
        <w:rPr>
          <w:rFonts w:ascii="Arial" w:hAnsi="Arial" w:cs="Arial"/>
          <w:sz w:val="24"/>
          <w:szCs w:val="24"/>
        </w:rPr>
        <w:t xml:space="preserve"> </w:t>
      </w:r>
      <w:r w:rsidR="009B5ED0" w:rsidRPr="00EA389E">
        <w:rPr>
          <w:rFonts w:ascii="Arial" w:hAnsi="Arial" w:cs="Arial"/>
          <w:sz w:val="24"/>
          <w:szCs w:val="24"/>
        </w:rPr>
        <w:t xml:space="preserve">which </w:t>
      </w:r>
      <w:r w:rsidR="000F22F3" w:rsidRPr="00EA389E">
        <w:rPr>
          <w:rFonts w:ascii="Arial" w:hAnsi="Arial" w:cs="Arial"/>
          <w:sz w:val="24"/>
          <w:szCs w:val="24"/>
        </w:rPr>
        <w:t>can be unstable</w:t>
      </w:r>
      <w:r w:rsidR="00102EA1" w:rsidRPr="00EA389E">
        <w:rPr>
          <w:rFonts w:ascii="Arial" w:hAnsi="Arial" w:cs="Arial"/>
          <w:sz w:val="24"/>
          <w:szCs w:val="24"/>
        </w:rPr>
        <w:t xml:space="preserve"> </w:t>
      </w:r>
      <w:r w:rsidR="00555FE9" w:rsidRPr="00EA389E">
        <w:rPr>
          <w:rFonts w:ascii="Arial" w:hAnsi="Arial" w:cs="Arial"/>
          <w:sz w:val="24"/>
          <w:szCs w:val="24"/>
        </w:rPr>
        <w:fldChar w:fldCharType="begin"/>
      </w:r>
      <w:r w:rsidR="00555FE9" w:rsidRPr="00EA389E">
        <w:rPr>
          <w:rFonts w:ascii="Arial" w:hAnsi="Arial" w:cs="Arial"/>
          <w:sz w:val="24"/>
          <w:szCs w:val="24"/>
        </w:rPr>
        <w:instrText xml:space="preserve"> REF _Ref203725623 \h </w:instrText>
      </w:r>
      <w:r w:rsidR="00872AD5" w:rsidRPr="00EA389E">
        <w:rPr>
          <w:rFonts w:ascii="Arial" w:hAnsi="Arial" w:cs="Arial"/>
          <w:sz w:val="24"/>
          <w:szCs w:val="24"/>
        </w:rPr>
        <w:instrText xml:space="preserve"> \* MERGEFORMAT </w:instrText>
      </w:r>
      <w:r w:rsidR="00555FE9" w:rsidRPr="00EA389E">
        <w:rPr>
          <w:rFonts w:ascii="Arial" w:hAnsi="Arial" w:cs="Arial"/>
          <w:sz w:val="24"/>
          <w:szCs w:val="24"/>
        </w:rPr>
      </w:r>
      <w:r w:rsidR="00555FE9"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4</w:t>
      </w:r>
      <w:r w:rsidR="00555FE9" w:rsidRPr="00EA389E">
        <w:rPr>
          <w:rFonts w:ascii="Arial" w:hAnsi="Arial" w:cs="Arial"/>
          <w:sz w:val="24"/>
          <w:szCs w:val="24"/>
        </w:rPr>
        <w:fldChar w:fldCharType="end"/>
      </w:r>
      <w:r w:rsidR="00381A65" w:rsidRPr="00EA389E">
        <w:rPr>
          <w:rFonts w:ascii="Arial" w:hAnsi="Arial" w:cs="Arial"/>
          <w:sz w:val="24"/>
          <w:szCs w:val="24"/>
        </w:rPr>
        <w:t xml:space="preserve">. </w:t>
      </w:r>
    </w:p>
    <w:p w14:paraId="05BFD27B" w14:textId="77777777" w:rsidR="00C80A4B" w:rsidRPr="00EA389E" w:rsidRDefault="00C80A4B" w:rsidP="00EA389E">
      <w:pPr>
        <w:keepNext/>
        <w:jc w:val="center"/>
        <w:rPr>
          <w:rFonts w:ascii="Arial" w:hAnsi="Arial" w:cs="Arial"/>
          <w:sz w:val="24"/>
          <w:szCs w:val="24"/>
        </w:rPr>
      </w:pPr>
      <w:r w:rsidRPr="00EA389E">
        <w:rPr>
          <w:rFonts w:ascii="Arial" w:hAnsi="Arial" w:cs="Arial"/>
          <w:noProof/>
          <w:sz w:val="24"/>
          <w:szCs w:val="24"/>
        </w:rPr>
        <w:drawing>
          <wp:inline distT="0" distB="0" distL="0" distR="0" wp14:anchorId="03262BD3" wp14:editId="3F9DB24C">
            <wp:extent cx="5731510" cy="2838450"/>
            <wp:effectExtent l="0" t="0" r="2540" b="0"/>
            <wp:docPr id="849456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56070" name=""/>
                    <pic:cNvPicPr/>
                  </pic:nvPicPr>
                  <pic:blipFill>
                    <a:blip r:embed="rId17"/>
                    <a:stretch>
                      <a:fillRect/>
                    </a:stretch>
                  </pic:blipFill>
                  <pic:spPr>
                    <a:xfrm>
                      <a:off x="0" y="0"/>
                      <a:ext cx="5731510" cy="2838450"/>
                    </a:xfrm>
                    <a:prstGeom prst="rect">
                      <a:avLst/>
                    </a:prstGeom>
                  </pic:spPr>
                </pic:pic>
              </a:graphicData>
            </a:graphic>
          </wp:inline>
        </w:drawing>
      </w:r>
    </w:p>
    <w:p w14:paraId="5FD4B778" w14:textId="1F9E37F8" w:rsidR="00680067" w:rsidRPr="00EA389E" w:rsidRDefault="00C80A4B" w:rsidP="00EA389E">
      <w:pPr>
        <w:pStyle w:val="Caption"/>
        <w:jc w:val="center"/>
        <w:rPr>
          <w:rFonts w:ascii="Arial" w:hAnsi="Arial" w:cs="Arial"/>
          <w:sz w:val="24"/>
          <w:szCs w:val="24"/>
        </w:rPr>
      </w:pPr>
      <w:bookmarkStart w:id="9" w:name="_Ref203725623"/>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4</w:t>
      </w:r>
      <w:r w:rsidRPr="00EA389E">
        <w:rPr>
          <w:rFonts w:ascii="Arial" w:hAnsi="Arial" w:cs="Arial"/>
          <w:sz w:val="24"/>
          <w:szCs w:val="24"/>
        </w:rPr>
        <w:fldChar w:fldCharType="end"/>
      </w:r>
      <w:bookmarkEnd w:id="9"/>
      <w:r w:rsidRPr="00EA389E">
        <w:rPr>
          <w:rFonts w:ascii="Arial" w:hAnsi="Arial" w:cs="Arial"/>
          <w:sz w:val="24"/>
          <w:szCs w:val="24"/>
        </w:rPr>
        <w:t xml:space="preserve"> Location map</w:t>
      </w:r>
      <w:r w:rsidR="00834216" w:rsidRPr="00EA389E">
        <w:rPr>
          <w:rFonts w:ascii="Arial" w:hAnsi="Arial" w:cs="Arial"/>
          <w:sz w:val="24"/>
          <w:szCs w:val="24"/>
        </w:rPr>
        <w:t xml:space="preserve"> site</w:t>
      </w:r>
      <w:r w:rsidRPr="00EA389E">
        <w:rPr>
          <w:rFonts w:ascii="Arial" w:hAnsi="Arial" w:cs="Arial"/>
          <w:sz w:val="24"/>
          <w:szCs w:val="24"/>
        </w:rPr>
        <w:t xml:space="preserve"> edged in red </w:t>
      </w:r>
      <w:r w:rsidR="00680067" w:rsidRPr="00EA389E">
        <w:rPr>
          <w:rFonts w:ascii="Arial" w:hAnsi="Arial" w:cs="Arial"/>
          <w:sz w:val="24"/>
          <w:szCs w:val="24"/>
        </w:rPr>
        <w:t xml:space="preserve">https://digimap.edina.ac.uk/ </w:t>
      </w:r>
      <w:r w:rsidRPr="00EA389E">
        <w:rPr>
          <w:rFonts w:ascii="Arial" w:hAnsi="Arial" w:cs="Arial"/>
          <w:sz w:val="24"/>
          <w:szCs w:val="24"/>
        </w:rPr>
        <w:t>(2025)</w:t>
      </w:r>
    </w:p>
    <w:p w14:paraId="1B963F22" w14:textId="15AD00B2" w:rsidR="00273E4F" w:rsidRPr="00EA389E" w:rsidRDefault="006651D0" w:rsidP="009A4D25">
      <w:pPr>
        <w:jc w:val="both"/>
        <w:rPr>
          <w:rFonts w:ascii="Arial" w:hAnsi="Arial" w:cs="Arial"/>
          <w:sz w:val="24"/>
          <w:szCs w:val="24"/>
        </w:rPr>
      </w:pPr>
      <w:r w:rsidRPr="00EA389E">
        <w:rPr>
          <w:rFonts w:ascii="Arial" w:hAnsi="Arial" w:cs="Arial"/>
          <w:sz w:val="24"/>
          <w:szCs w:val="24"/>
        </w:rPr>
        <w:lastRenderedPageBreak/>
        <w:t xml:space="preserve">Now a built-up residential area with a low risk of </w:t>
      </w:r>
      <w:r w:rsidR="00273E4F" w:rsidRPr="00EA389E">
        <w:rPr>
          <w:rFonts w:ascii="Arial" w:hAnsi="Arial" w:cs="Arial"/>
          <w:sz w:val="24"/>
          <w:szCs w:val="24"/>
        </w:rPr>
        <w:t>flooding</w:t>
      </w:r>
      <w:r w:rsidR="00650636" w:rsidRPr="00EA389E">
        <w:rPr>
          <w:rFonts w:ascii="Arial" w:hAnsi="Arial" w:cs="Arial"/>
          <w:sz w:val="24"/>
          <w:szCs w:val="24"/>
        </w:rPr>
        <w:t xml:space="preserve"> </w:t>
      </w:r>
      <w:r w:rsidR="00650636" w:rsidRPr="00EA389E">
        <w:rPr>
          <w:rFonts w:ascii="Arial" w:hAnsi="Arial" w:cs="Arial"/>
          <w:sz w:val="24"/>
          <w:szCs w:val="24"/>
        </w:rPr>
        <w:fldChar w:fldCharType="begin"/>
      </w:r>
      <w:r w:rsidR="00650636" w:rsidRPr="00EA389E">
        <w:rPr>
          <w:rFonts w:ascii="Arial" w:hAnsi="Arial" w:cs="Arial"/>
          <w:sz w:val="24"/>
          <w:szCs w:val="24"/>
        </w:rPr>
        <w:instrText xml:space="preserve"> REF _Ref204586280 \h </w:instrText>
      </w:r>
      <w:r w:rsidR="004F7957" w:rsidRPr="00EA389E">
        <w:rPr>
          <w:rFonts w:ascii="Arial" w:hAnsi="Arial" w:cs="Arial"/>
          <w:sz w:val="24"/>
          <w:szCs w:val="24"/>
        </w:rPr>
        <w:instrText xml:space="preserve"> \* MERGEFORMAT </w:instrText>
      </w:r>
      <w:r w:rsidR="00650636" w:rsidRPr="00EA389E">
        <w:rPr>
          <w:rFonts w:ascii="Arial" w:hAnsi="Arial" w:cs="Arial"/>
          <w:sz w:val="24"/>
          <w:szCs w:val="24"/>
        </w:rPr>
      </w:r>
      <w:r w:rsidR="00650636"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5</w:t>
      </w:r>
      <w:r w:rsidR="00650636" w:rsidRPr="00EA389E">
        <w:rPr>
          <w:rFonts w:ascii="Arial" w:hAnsi="Arial" w:cs="Arial"/>
          <w:sz w:val="24"/>
          <w:szCs w:val="24"/>
        </w:rPr>
        <w:fldChar w:fldCharType="end"/>
      </w:r>
      <w:r w:rsidR="00273E4F" w:rsidRPr="00EA389E">
        <w:rPr>
          <w:rFonts w:ascii="Arial" w:hAnsi="Arial" w:cs="Arial"/>
          <w:sz w:val="24"/>
          <w:szCs w:val="24"/>
        </w:rPr>
        <w:t xml:space="preserve"> </w:t>
      </w:r>
      <w:r w:rsidR="00C4709D" w:rsidRPr="00EA389E">
        <w:rPr>
          <w:rFonts w:ascii="Arial" w:hAnsi="Arial" w:cs="Arial"/>
          <w:sz w:val="24"/>
          <w:szCs w:val="24"/>
        </w:rPr>
        <w:t xml:space="preserve">it </w:t>
      </w:r>
      <w:r w:rsidRPr="00EA389E">
        <w:rPr>
          <w:rFonts w:ascii="Arial" w:hAnsi="Arial" w:cs="Arial"/>
          <w:sz w:val="24"/>
          <w:szCs w:val="24"/>
        </w:rPr>
        <w:t xml:space="preserve">can be exposed to strong winds and heavy rain. It is a level site with good parking and level threshold access with no overhead obstacles. </w:t>
      </w:r>
    </w:p>
    <w:p w14:paraId="30EC3E83" w14:textId="77777777" w:rsidR="00C4709D" w:rsidRPr="00EA389E" w:rsidRDefault="00273E4F" w:rsidP="00EA389E">
      <w:pPr>
        <w:keepNext/>
        <w:jc w:val="center"/>
        <w:rPr>
          <w:rFonts w:ascii="Arial" w:hAnsi="Arial" w:cs="Arial"/>
          <w:sz w:val="24"/>
          <w:szCs w:val="24"/>
        </w:rPr>
      </w:pPr>
      <w:r w:rsidRPr="00EA389E">
        <w:rPr>
          <w:rFonts w:ascii="Arial" w:hAnsi="Arial" w:cs="Arial"/>
          <w:noProof/>
          <w:sz w:val="24"/>
          <w:szCs w:val="24"/>
        </w:rPr>
        <w:drawing>
          <wp:inline distT="0" distB="0" distL="0" distR="0" wp14:anchorId="52D4DF0E" wp14:editId="395EE1A2">
            <wp:extent cx="5048955" cy="4172532"/>
            <wp:effectExtent l="0" t="0" r="0" b="0"/>
            <wp:docPr id="253304695"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304695" name="Picture 1" descr="A screenshot of a web page&#10;&#10;AI-generated content may be incorrect."/>
                    <pic:cNvPicPr/>
                  </pic:nvPicPr>
                  <pic:blipFill>
                    <a:blip r:embed="rId18"/>
                    <a:stretch>
                      <a:fillRect/>
                    </a:stretch>
                  </pic:blipFill>
                  <pic:spPr>
                    <a:xfrm>
                      <a:off x="0" y="0"/>
                      <a:ext cx="5048955" cy="4172532"/>
                    </a:xfrm>
                    <a:prstGeom prst="rect">
                      <a:avLst/>
                    </a:prstGeom>
                  </pic:spPr>
                </pic:pic>
              </a:graphicData>
            </a:graphic>
          </wp:inline>
        </w:drawing>
      </w:r>
    </w:p>
    <w:p w14:paraId="049CE11B" w14:textId="2A17E7EB" w:rsidR="00273E4F" w:rsidRPr="00EA389E" w:rsidRDefault="00C4709D" w:rsidP="00EA389E">
      <w:pPr>
        <w:pStyle w:val="Caption"/>
        <w:jc w:val="center"/>
        <w:rPr>
          <w:rFonts w:ascii="Arial" w:hAnsi="Arial" w:cs="Arial"/>
          <w:sz w:val="24"/>
          <w:szCs w:val="24"/>
        </w:rPr>
      </w:pPr>
      <w:bookmarkStart w:id="10" w:name="_Ref204586280"/>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5</w:t>
      </w:r>
      <w:r w:rsidRPr="00EA389E">
        <w:rPr>
          <w:rFonts w:ascii="Arial" w:hAnsi="Arial" w:cs="Arial"/>
          <w:sz w:val="24"/>
          <w:szCs w:val="24"/>
        </w:rPr>
        <w:fldChar w:fldCharType="end"/>
      </w:r>
      <w:bookmarkEnd w:id="10"/>
      <w:r w:rsidRPr="00EA389E">
        <w:rPr>
          <w:rFonts w:ascii="Arial" w:hAnsi="Arial" w:cs="Arial"/>
          <w:sz w:val="24"/>
          <w:szCs w:val="24"/>
        </w:rPr>
        <w:t xml:space="preserve"> Flood risk naturalresources.wales (2025)</w:t>
      </w:r>
    </w:p>
    <w:p w14:paraId="1D6E0584" w14:textId="731C29F8" w:rsidR="00323D5B" w:rsidRPr="00EA389E" w:rsidRDefault="006B7386" w:rsidP="009A4D25">
      <w:pPr>
        <w:jc w:val="both"/>
        <w:rPr>
          <w:rFonts w:ascii="Arial" w:hAnsi="Arial" w:cs="Arial"/>
          <w:sz w:val="24"/>
          <w:szCs w:val="24"/>
        </w:rPr>
      </w:pPr>
      <w:r w:rsidRPr="00EA389E">
        <w:rPr>
          <w:rFonts w:ascii="Arial" w:hAnsi="Arial" w:cs="Arial"/>
          <w:sz w:val="24"/>
          <w:szCs w:val="24"/>
        </w:rPr>
        <w:t>C</w:t>
      </w:r>
      <w:r w:rsidR="00323D5B" w:rsidRPr="00EA389E">
        <w:rPr>
          <w:rFonts w:ascii="Arial" w:hAnsi="Arial" w:cs="Arial"/>
          <w:sz w:val="24"/>
          <w:szCs w:val="24"/>
        </w:rPr>
        <w:t xml:space="preserve">onstructed as the </w:t>
      </w:r>
      <w:r w:rsidR="0055362A" w:rsidRPr="00EA389E">
        <w:rPr>
          <w:rFonts w:ascii="Arial" w:hAnsi="Arial" w:cs="Arial"/>
          <w:sz w:val="24"/>
          <w:szCs w:val="24"/>
        </w:rPr>
        <w:t>Swansea G</w:t>
      </w:r>
      <w:r w:rsidR="00323D5B" w:rsidRPr="00EA389E">
        <w:rPr>
          <w:rFonts w:ascii="Arial" w:hAnsi="Arial" w:cs="Arial"/>
          <w:sz w:val="24"/>
          <w:szCs w:val="24"/>
        </w:rPr>
        <w:t xml:space="preserve">uildhall </w:t>
      </w:r>
      <w:r w:rsidR="00914CA2" w:rsidRPr="00EA389E">
        <w:rPr>
          <w:rFonts w:ascii="Arial" w:hAnsi="Arial" w:cs="Arial"/>
          <w:sz w:val="24"/>
          <w:szCs w:val="24"/>
        </w:rPr>
        <w:t>in 1825</w:t>
      </w:r>
      <w:r w:rsidR="007F0064" w:rsidRPr="00EA389E">
        <w:rPr>
          <w:rFonts w:ascii="Arial" w:hAnsi="Arial" w:cs="Arial"/>
          <w:sz w:val="24"/>
          <w:szCs w:val="24"/>
        </w:rPr>
        <w:t xml:space="preserve"> </w:t>
      </w:r>
      <w:r w:rsidRPr="00EA389E">
        <w:rPr>
          <w:rFonts w:ascii="Arial" w:hAnsi="Arial" w:cs="Arial"/>
          <w:sz w:val="24"/>
          <w:szCs w:val="24"/>
        </w:rPr>
        <w:t>it</w:t>
      </w:r>
      <w:r w:rsidR="009747EE" w:rsidRPr="00EA389E">
        <w:rPr>
          <w:rFonts w:ascii="Arial" w:hAnsi="Arial" w:cs="Arial"/>
          <w:sz w:val="24"/>
          <w:szCs w:val="24"/>
        </w:rPr>
        <w:t xml:space="preserve"> looked</w:t>
      </w:r>
      <w:r w:rsidR="00426CC0" w:rsidRPr="00EA389E">
        <w:rPr>
          <w:rFonts w:ascii="Arial" w:hAnsi="Arial" w:cs="Arial"/>
          <w:sz w:val="24"/>
          <w:szCs w:val="24"/>
        </w:rPr>
        <w:t xml:space="preserve"> </w:t>
      </w:r>
      <w:r w:rsidR="00F9519B" w:rsidRPr="00EA389E">
        <w:rPr>
          <w:rFonts w:ascii="Arial" w:hAnsi="Arial" w:cs="Arial"/>
          <w:sz w:val="24"/>
          <w:szCs w:val="24"/>
        </w:rPr>
        <w:t>different</w:t>
      </w:r>
      <w:r w:rsidR="009747EE" w:rsidRPr="00EA389E">
        <w:rPr>
          <w:rFonts w:ascii="Arial" w:hAnsi="Arial" w:cs="Arial"/>
          <w:sz w:val="24"/>
          <w:szCs w:val="24"/>
        </w:rPr>
        <w:t xml:space="preserve"> to the current building </w:t>
      </w:r>
      <w:r w:rsidR="00F9519B" w:rsidRPr="00EA389E">
        <w:rPr>
          <w:rFonts w:ascii="Arial" w:hAnsi="Arial" w:cs="Arial"/>
          <w:sz w:val="24"/>
          <w:szCs w:val="24"/>
        </w:rPr>
        <w:fldChar w:fldCharType="begin"/>
      </w:r>
      <w:r w:rsidR="00F9519B" w:rsidRPr="00EA389E">
        <w:rPr>
          <w:rFonts w:ascii="Arial" w:hAnsi="Arial" w:cs="Arial"/>
          <w:sz w:val="24"/>
          <w:szCs w:val="24"/>
        </w:rPr>
        <w:instrText xml:space="preserve"> REF _Ref203661937 \h </w:instrText>
      </w:r>
      <w:r w:rsidR="00872AD5" w:rsidRPr="00EA389E">
        <w:rPr>
          <w:rFonts w:ascii="Arial" w:hAnsi="Arial" w:cs="Arial"/>
          <w:sz w:val="24"/>
          <w:szCs w:val="24"/>
        </w:rPr>
        <w:instrText xml:space="preserve"> \* MERGEFORMAT </w:instrText>
      </w:r>
      <w:r w:rsidR="00F9519B" w:rsidRPr="00EA389E">
        <w:rPr>
          <w:rFonts w:ascii="Arial" w:hAnsi="Arial" w:cs="Arial"/>
          <w:sz w:val="24"/>
          <w:szCs w:val="24"/>
        </w:rPr>
      </w:r>
      <w:r w:rsidR="00F9519B"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6</w:t>
      </w:r>
      <w:r w:rsidR="00F9519B" w:rsidRPr="00EA389E">
        <w:rPr>
          <w:rFonts w:ascii="Arial" w:hAnsi="Arial" w:cs="Arial"/>
          <w:sz w:val="24"/>
          <w:szCs w:val="24"/>
        </w:rPr>
        <w:fldChar w:fldCharType="end"/>
      </w:r>
      <w:r w:rsidR="00530747" w:rsidRPr="00EA389E">
        <w:rPr>
          <w:rFonts w:ascii="Arial" w:hAnsi="Arial" w:cs="Arial"/>
          <w:sz w:val="24"/>
          <w:szCs w:val="24"/>
        </w:rPr>
        <w:t xml:space="preserve"> City and County of Swansea (2025)</w:t>
      </w:r>
      <w:r w:rsidR="0055362A" w:rsidRPr="00EA389E">
        <w:rPr>
          <w:rFonts w:ascii="Arial" w:hAnsi="Arial" w:cs="Arial"/>
          <w:sz w:val="24"/>
          <w:szCs w:val="24"/>
        </w:rPr>
        <w:t xml:space="preserve">.  </w:t>
      </w:r>
    </w:p>
    <w:p w14:paraId="775600EE" w14:textId="77777777" w:rsidR="00025F44" w:rsidRPr="00EA389E" w:rsidRDefault="00BD7490" w:rsidP="00C66C7D">
      <w:pPr>
        <w:keepNext/>
        <w:jc w:val="center"/>
        <w:rPr>
          <w:rFonts w:ascii="Arial" w:hAnsi="Arial" w:cs="Arial"/>
          <w:sz w:val="24"/>
          <w:szCs w:val="24"/>
        </w:rPr>
      </w:pPr>
      <w:r w:rsidRPr="00EA389E">
        <w:rPr>
          <w:rFonts w:ascii="Arial" w:hAnsi="Arial" w:cs="Arial"/>
          <w:noProof/>
          <w:sz w:val="24"/>
          <w:szCs w:val="24"/>
        </w:rPr>
        <w:lastRenderedPageBreak/>
        <w:drawing>
          <wp:inline distT="0" distB="0" distL="0" distR="0" wp14:anchorId="502FB6C3" wp14:editId="2754D7D2">
            <wp:extent cx="4912555" cy="3314700"/>
            <wp:effectExtent l="0" t="0" r="2540" b="0"/>
            <wp:docPr id="1034421150"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21150" name="Picture 1" descr="A drawing of a building&#10;&#10;AI-generated content may be incorrect."/>
                    <pic:cNvPicPr/>
                  </pic:nvPicPr>
                  <pic:blipFill>
                    <a:blip r:embed="rId19"/>
                    <a:stretch>
                      <a:fillRect/>
                    </a:stretch>
                  </pic:blipFill>
                  <pic:spPr>
                    <a:xfrm>
                      <a:off x="0" y="0"/>
                      <a:ext cx="4917657" cy="3318143"/>
                    </a:xfrm>
                    <a:prstGeom prst="rect">
                      <a:avLst/>
                    </a:prstGeom>
                  </pic:spPr>
                </pic:pic>
              </a:graphicData>
            </a:graphic>
          </wp:inline>
        </w:drawing>
      </w:r>
    </w:p>
    <w:p w14:paraId="1D98D84B" w14:textId="6B4CF49F" w:rsidR="00BD7490" w:rsidRPr="00EA389E" w:rsidRDefault="00025F44" w:rsidP="00EA389E">
      <w:pPr>
        <w:pStyle w:val="Caption"/>
        <w:jc w:val="center"/>
        <w:rPr>
          <w:rFonts w:ascii="Arial" w:hAnsi="Arial" w:cs="Arial"/>
          <w:sz w:val="24"/>
          <w:szCs w:val="24"/>
        </w:rPr>
      </w:pPr>
      <w:bookmarkStart w:id="11" w:name="_Ref203661937"/>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6</w:t>
      </w:r>
      <w:r w:rsidRPr="00EA389E">
        <w:rPr>
          <w:rFonts w:ascii="Arial" w:hAnsi="Arial" w:cs="Arial"/>
          <w:sz w:val="24"/>
          <w:szCs w:val="24"/>
        </w:rPr>
        <w:fldChar w:fldCharType="end"/>
      </w:r>
      <w:bookmarkEnd w:id="11"/>
      <w:r w:rsidRPr="00EA389E">
        <w:rPr>
          <w:rFonts w:ascii="Arial" w:hAnsi="Arial" w:cs="Arial"/>
          <w:sz w:val="24"/>
          <w:szCs w:val="24"/>
        </w:rPr>
        <w:t xml:space="preserve"> the original Guild Hall design 1825</w:t>
      </w:r>
      <w:r w:rsidR="007F0064" w:rsidRPr="00EA389E">
        <w:rPr>
          <w:rFonts w:ascii="Arial" w:hAnsi="Arial" w:cs="Arial"/>
          <w:sz w:val="24"/>
          <w:szCs w:val="24"/>
        </w:rPr>
        <w:t xml:space="preserve"> City and County of Swansea (2024)</w:t>
      </w:r>
    </w:p>
    <w:p w14:paraId="65061946" w14:textId="77777777" w:rsidR="00E24677" w:rsidRPr="00EA389E" w:rsidRDefault="00E24677" w:rsidP="00C66C7D">
      <w:pPr>
        <w:keepNext/>
        <w:jc w:val="center"/>
        <w:rPr>
          <w:rFonts w:ascii="Arial" w:hAnsi="Arial" w:cs="Arial"/>
          <w:sz w:val="24"/>
          <w:szCs w:val="24"/>
        </w:rPr>
      </w:pPr>
      <w:r w:rsidRPr="00EA389E">
        <w:rPr>
          <w:rFonts w:ascii="Arial" w:hAnsi="Arial" w:cs="Arial"/>
          <w:noProof/>
          <w:sz w:val="24"/>
          <w:szCs w:val="24"/>
        </w:rPr>
        <w:drawing>
          <wp:inline distT="0" distB="0" distL="0" distR="0" wp14:anchorId="7E9CBD68" wp14:editId="47F5632A">
            <wp:extent cx="4923472" cy="4220119"/>
            <wp:effectExtent l="0" t="0" r="0" b="9525"/>
            <wp:docPr id="11113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4923" name=""/>
                    <pic:cNvPicPr/>
                  </pic:nvPicPr>
                  <pic:blipFill>
                    <a:blip r:embed="rId20"/>
                    <a:stretch>
                      <a:fillRect/>
                    </a:stretch>
                  </pic:blipFill>
                  <pic:spPr>
                    <a:xfrm>
                      <a:off x="0" y="0"/>
                      <a:ext cx="4941672" cy="4235719"/>
                    </a:xfrm>
                    <a:prstGeom prst="rect">
                      <a:avLst/>
                    </a:prstGeom>
                  </pic:spPr>
                </pic:pic>
              </a:graphicData>
            </a:graphic>
          </wp:inline>
        </w:drawing>
      </w:r>
    </w:p>
    <w:p w14:paraId="28F78CDA" w14:textId="2A7BEBD6" w:rsidR="00E24677" w:rsidRPr="00EA389E" w:rsidRDefault="00E24677" w:rsidP="00EA389E">
      <w:pPr>
        <w:pStyle w:val="Caption"/>
        <w:jc w:val="center"/>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7</w:t>
      </w:r>
      <w:r w:rsidRPr="00EA389E">
        <w:rPr>
          <w:rFonts w:ascii="Arial" w:hAnsi="Arial" w:cs="Arial"/>
          <w:sz w:val="24"/>
          <w:szCs w:val="24"/>
        </w:rPr>
        <w:fldChar w:fldCharType="end"/>
      </w:r>
      <w:r w:rsidRPr="00EA389E">
        <w:rPr>
          <w:rFonts w:ascii="Arial" w:hAnsi="Arial" w:cs="Arial"/>
          <w:sz w:val="24"/>
          <w:szCs w:val="24"/>
        </w:rPr>
        <w:t xml:space="preserve"> </w:t>
      </w:r>
      <w:r w:rsidR="009925EB" w:rsidRPr="00EA389E">
        <w:rPr>
          <w:rFonts w:ascii="Arial" w:hAnsi="Arial" w:cs="Arial"/>
          <w:sz w:val="24"/>
          <w:szCs w:val="24"/>
        </w:rPr>
        <w:t xml:space="preserve">The enlarged building with its new </w:t>
      </w:r>
      <w:r w:rsidR="007F0064" w:rsidRPr="00EA389E">
        <w:rPr>
          <w:rFonts w:ascii="Arial" w:hAnsi="Arial" w:cs="Arial"/>
          <w:sz w:val="24"/>
          <w:szCs w:val="24"/>
        </w:rPr>
        <w:t>façade City and County of Swansea (2024)</w:t>
      </w:r>
    </w:p>
    <w:p w14:paraId="04FA2FB8" w14:textId="0BA7EDB0" w:rsidR="007720D9" w:rsidRPr="00EA389E" w:rsidRDefault="00E24677" w:rsidP="009A4D25">
      <w:pPr>
        <w:jc w:val="both"/>
        <w:rPr>
          <w:rFonts w:ascii="Arial" w:hAnsi="Arial" w:cs="Arial"/>
          <w:sz w:val="24"/>
          <w:szCs w:val="24"/>
        </w:rPr>
      </w:pPr>
      <w:r w:rsidRPr="00EA389E">
        <w:rPr>
          <w:rFonts w:ascii="Arial" w:hAnsi="Arial" w:cs="Arial"/>
          <w:sz w:val="24"/>
          <w:szCs w:val="24"/>
        </w:rPr>
        <w:lastRenderedPageBreak/>
        <w:t xml:space="preserve">In 1848 </w:t>
      </w:r>
      <w:r w:rsidR="002E1838" w:rsidRPr="00EA389E">
        <w:rPr>
          <w:rFonts w:ascii="Arial" w:hAnsi="Arial" w:cs="Arial"/>
          <w:sz w:val="24"/>
          <w:szCs w:val="24"/>
        </w:rPr>
        <w:t xml:space="preserve">it </w:t>
      </w:r>
      <w:proofErr w:type="gramStart"/>
      <w:r w:rsidR="009925EB" w:rsidRPr="00EA389E">
        <w:rPr>
          <w:rFonts w:ascii="Arial" w:hAnsi="Arial" w:cs="Arial"/>
          <w:sz w:val="24"/>
          <w:szCs w:val="24"/>
        </w:rPr>
        <w:t xml:space="preserve">was </w:t>
      </w:r>
      <w:r w:rsidR="003D1801" w:rsidRPr="00EA389E">
        <w:rPr>
          <w:rFonts w:ascii="Arial" w:hAnsi="Arial" w:cs="Arial"/>
          <w:sz w:val="24"/>
          <w:szCs w:val="24"/>
        </w:rPr>
        <w:t>enlarged</w:t>
      </w:r>
      <w:proofErr w:type="gramEnd"/>
      <w:r w:rsidR="003D1801" w:rsidRPr="00EA389E">
        <w:rPr>
          <w:rFonts w:ascii="Arial" w:hAnsi="Arial" w:cs="Arial"/>
          <w:sz w:val="24"/>
          <w:szCs w:val="24"/>
        </w:rPr>
        <w:t xml:space="preserve"> </w:t>
      </w:r>
      <w:r w:rsidR="00213D25" w:rsidRPr="00EA389E">
        <w:rPr>
          <w:rFonts w:ascii="Arial" w:hAnsi="Arial" w:cs="Arial"/>
          <w:sz w:val="24"/>
          <w:szCs w:val="24"/>
        </w:rPr>
        <w:t>with</w:t>
      </w:r>
      <w:r w:rsidR="005E4B61" w:rsidRPr="00EA389E">
        <w:rPr>
          <w:rFonts w:ascii="Arial" w:hAnsi="Arial" w:cs="Arial"/>
          <w:sz w:val="24"/>
          <w:szCs w:val="24"/>
        </w:rPr>
        <w:t xml:space="preserve"> the addition o</w:t>
      </w:r>
      <w:r w:rsidR="002E1838" w:rsidRPr="00EA389E">
        <w:rPr>
          <w:rFonts w:ascii="Arial" w:hAnsi="Arial" w:cs="Arial"/>
          <w:sz w:val="24"/>
          <w:szCs w:val="24"/>
        </w:rPr>
        <w:t>f</w:t>
      </w:r>
      <w:r w:rsidRPr="00EA389E">
        <w:rPr>
          <w:rFonts w:ascii="Arial" w:hAnsi="Arial" w:cs="Arial"/>
          <w:sz w:val="24"/>
          <w:szCs w:val="24"/>
        </w:rPr>
        <w:t xml:space="preserve"> </w:t>
      </w:r>
      <w:r w:rsidR="000B3D26" w:rsidRPr="00EA389E">
        <w:rPr>
          <w:rFonts w:ascii="Arial" w:hAnsi="Arial" w:cs="Arial"/>
          <w:sz w:val="24"/>
          <w:szCs w:val="24"/>
        </w:rPr>
        <w:t>Georgian</w:t>
      </w:r>
      <w:r w:rsidRPr="00EA389E">
        <w:rPr>
          <w:rFonts w:ascii="Arial" w:hAnsi="Arial" w:cs="Arial"/>
          <w:sz w:val="24"/>
          <w:szCs w:val="24"/>
        </w:rPr>
        <w:t xml:space="preserve"> </w:t>
      </w:r>
      <w:r w:rsidR="000B3D26" w:rsidRPr="00EA389E">
        <w:rPr>
          <w:rFonts w:ascii="Arial" w:hAnsi="Arial" w:cs="Arial"/>
          <w:sz w:val="24"/>
          <w:szCs w:val="24"/>
        </w:rPr>
        <w:t xml:space="preserve">style </w:t>
      </w:r>
      <w:r w:rsidRPr="00EA389E">
        <w:rPr>
          <w:rFonts w:ascii="Arial" w:hAnsi="Arial" w:cs="Arial"/>
          <w:sz w:val="24"/>
          <w:szCs w:val="24"/>
        </w:rPr>
        <w:t>classical columns</w:t>
      </w:r>
      <w:r w:rsidR="00381A65" w:rsidRPr="00EA389E">
        <w:rPr>
          <w:rFonts w:ascii="Arial" w:hAnsi="Arial" w:cs="Arial"/>
          <w:sz w:val="24"/>
          <w:szCs w:val="24"/>
        </w:rPr>
        <w:t xml:space="preserve">. </w:t>
      </w:r>
      <w:r w:rsidR="003E2E94" w:rsidRPr="00EA389E">
        <w:rPr>
          <w:rFonts w:ascii="Arial" w:hAnsi="Arial" w:cs="Arial"/>
          <w:sz w:val="24"/>
          <w:szCs w:val="24"/>
        </w:rPr>
        <w:t>U</w:t>
      </w:r>
      <w:r w:rsidR="005F21B6" w:rsidRPr="00EA389E">
        <w:rPr>
          <w:rFonts w:ascii="Arial" w:hAnsi="Arial" w:cs="Arial"/>
          <w:sz w:val="24"/>
          <w:szCs w:val="24"/>
        </w:rPr>
        <w:t>tilised</w:t>
      </w:r>
      <w:r w:rsidR="007570AA" w:rsidRPr="00EA389E">
        <w:rPr>
          <w:rFonts w:ascii="Arial" w:hAnsi="Arial" w:cs="Arial"/>
          <w:sz w:val="24"/>
          <w:szCs w:val="24"/>
        </w:rPr>
        <w:t xml:space="preserve"> for different </w:t>
      </w:r>
      <w:r w:rsidR="003D1801" w:rsidRPr="00EA389E">
        <w:rPr>
          <w:rFonts w:ascii="Arial" w:hAnsi="Arial" w:cs="Arial"/>
          <w:sz w:val="24"/>
          <w:szCs w:val="24"/>
        </w:rPr>
        <w:t>purposes</w:t>
      </w:r>
      <w:r w:rsidR="007570AA" w:rsidRPr="00EA389E">
        <w:rPr>
          <w:rFonts w:ascii="Arial" w:hAnsi="Arial" w:cs="Arial"/>
          <w:sz w:val="24"/>
          <w:szCs w:val="24"/>
        </w:rPr>
        <w:t xml:space="preserve"> </w:t>
      </w:r>
      <w:r w:rsidR="003E2E94" w:rsidRPr="00EA389E">
        <w:rPr>
          <w:rFonts w:ascii="Arial" w:hAnsi="Arial" w:cs="Arial"/>
          <w:sz w:val="24"/>
          <w:szCs w:val="24"/>
        </w:rPr>
        <w:t>it</w:t>
      </w:r>
      <w:r w:rsidR="007570AA" w:rsidRPr="00EA389E">
        <w:rPr>
          <w:rFonts w:ascii="Arial" w:hAnsi="Arial" w:cs="Arial"/>
          <w:sz w:val="24"/>
          <w:szCs w:val="24"/>
        </w:rPr>
        <w:t xml:space="preserve"> became </w:t>
      </w:r>
      <w:r w:rsidR="003D1801" w:rsidRPr="00EA389E">
        <w:rPr>
          <w:rFonts w:ascii="Arial" w:hAnsi="Arial" w:cs="Arial"/>
          <w:sz w:val="24"/>
          <w:szCs w:val="24"/>
        </w:rPr>
        <w:t xml:space="preserve">uninhabited in 1982 until its refurbishment in 1993 and </w:t>
      </w:r>
      <w:r w:rsidR="00967FCC" w:rsidRPr="00EA389E">
        <w:rPr>
          <w:rFonts w:ascii="Arial" w:hAnsi="Arial" w:cs="Arial"/>
          <w:sz w:val="24"/>
          <w:szCs w:val="24"/>
        </w:rPr>
        <w:t>its</w:t>
      </w:r>
      <w:r w:rsidR="003D1801" w:rsidRPr="00EA389E">
        <w:rPr>
          <w:rFonts w:ascii="Arial" w:hAnsi="Arial" w:cs="Arial"/>
          <w:sz w:val="24"/>
          <w:szCs w:val="24"/>
        </w:rPr>
        <w:t xml:space="preserve"> current use</w:t>
      </w:r>
      <w:r w:rsidR="00381A65" w:rsidRPr="00EA389E">
        <w:rPr>
          <w:rFonts w:ascii="Arial" w:hAnsi="Arial" w:cs="Arial"/>
          <w:sz w:val="24"/>
          <w:szCs w:val="24"/>
        </w:rPr>
        <w:t xml:space="preserve">. </w:t>
      </w:r>
      <w:r w:rsidR="00967FCC" w:rsidRPr="00EA389E">
        <w:rPr>
          <w:rFonts w:ascii="Arial" w:hAnsi="Arial" w:cs="Arial"/>
          <w:sz w:val="24"/>
          <w:szCs w:val="24"/>
        </w:rPr>
        <w:t>T</w:t>
      </w:r>
      <w:r w:rsidR="008719ED" w:rsidRPr="00EA389E">
        <w:rPr>
          <w:rFonts w:ascii="Arial" w:hAnsi="Arial" w:cs="Arial"/>
          <w:sz w:val="24"/>
          <w:szCs w:val="24"/>
        </w:rPr>
        <w:t>he</w:t>
      </w:r>
      <w:r w:rsidR="00BA5809" w:rsidRPr="00EA389E">
        <w:rPr>
          <w:rFonts w:ascii="Arial" w:hAnsi="Arial" w:cs="Arial"/>
          <w:sz w:val="24"/>
          <w:szCs w:val="24"/>
        </w:rPr>
        <w:t xml:space="preserve"> original</w:t>
      </w:r>
      <w:r w:rsidR="008719ED" w:rsidRPr="00EA389E">
        <w:rPr>
          <w:rFonts w:ascii="Arial" w:hAnsi="Arial" w:cs="Arial"/>
          <w:sz w:val="24"/>
          <w:szCs w:val="24"/>
        </w:rPr>
        <w:t xml:space="preserve"> building is likely</w:t>
      </w:r>
      <w:r w:rsidR="0034097B" w:rsidRPr="00EA389E">
        <w:rPr>
          <w:rFonts w:ascii="Arial" w:hAnsi="Arial" w:cs="Arial"/>
          <w:sz w:val="24"/>
          <w:szCs w:val="24"/>
        </w:rPr>
        <w:t xml:space="preserve"> </w:t>
      </w:r>
      <w:r w:rsidR="00D33AFB" w:rsidRPr="00EA389E">
        <w:rPr>
          <w:rFonts w:ascii="Arial" w:hAnsi="Arial" w:cs="Arial"/>
          <w:sz w:val="24"/>
          <w:szCs w:val="24"/>
        </w:rPr>
        <w:t>of</w:t>
      </w:r>
      <w:r w:rsidR="008719ED" w:rsidRPr="00EA389E">
        <w:rPr>
          <w:rFonts w:ascii="Arial" w:hAnsi="Arial" w:cs="Arial"/>
          <w:sz w:val="24"/>
          <w:szCs w:val="24"/>
        </w:rPr>
        <w:t xml:space="preserve"> </w:t>
      </w:r>
      <w:r w:rsidR="0034097B" w:rsidRPr="00EA389E">
        <w:rPr>
          <w:rFonts w:ascii="Arial" w:hAnsi="Arial" w:cs="Arial"/>
          <w:sz w:val="24"/>
          <w:szCs w:val="24"/>
        </w:rPr>
        <w:t xml:space="preserve">a </w:t>
      </w:r>
      <w:r w:rsidR="008719ED" w:rsidRPr="00EA389E">
        <w:rPr>
          <w:rFonts w:ascii="Arial" w:hAnsi="Arial" w:cs="Arial"/>
          <w:sz w:val="24"/>
          <w:szCs w:val="24"/>
        </w:rPr>
        <w:t xml:space="preserve">solid wall </w:t>
      </w:r>
      <w:r w:rsidR="00306E92" w:rsidRPr="00EA389E">
        <w:rPr>
          <w:rFonts w:ascii="Arial" w:hAnsi="Arial" w:cs="Arial"/>
          <w:sz w:val="24"/>
          <w:szCs w:val="24"/>
        </w:rPr>
        <w:t>construction,</w:t>
      </w:r>
      <w:r w:rsidR="00184F95" w:rsidRPr="00EA389E">
        <w:rPr>
          <w:rFonts w:ascii="Arial" w:hAnsi="Arial" w:cs="Arial"/>
          <w:sz w:val="24"/>
          <w:szCs w:val="24"/>
        </w:rPr>
        <w:t xml:space="preserve"> but the later </w:t>
      </w:r>
      <w:r w:rsidR="00F319FD" w:rsidRPr="00EA389E">
        <w:rPr>
          <w:rFonts w:ascii="Arial" w:hAnsi="Arial" w:cs="Arial"/>
          <w:sz w:val="24"/>
          <w:szCs w:val="24"/>
        </w:rPr>
        <w:t>enlargement</w:t>
      </w:r>
      <w:r w:rsidR="004C6BAE" w:rsidRPr="00EA389E">
        <w:rPr>
          <w:rFonts w:ascii="Arial" w:hAnsi="Arial" w:cs="Arial"/>
          <w:sz w:val="24"/>
          <w:szCs w:val="24"/>
        </w:rPr>
        <w:t xml:space="preserve"> </w:t>
      </w:r>
      <w:r w:rsidR="000A7B93" w:rsidRPr="00EA389E">
        <w:rPr>
          <w:rFonts w:ascii="Arial" w:hAnsi="Arial" w:cs="Arial"/>
          <w:sz w:val="24"/>
          <w:szCs w:val="24"/>
        </w:rPr>
        <w:t xml:space="preserve">may </w:t>
      </w:r>
      <w:r w:rsidR="00D33AFB" w:rsidRPr="00EA389E">
        <w:rPr>
          <w:rFonts w:ascii="Arial" w:hAnsi="Arial" w:cs="Arial"/>
          <w:sz w:val="24"/>
          <w:szCs w:val="24"/>
        </w:rPr>
        <w:t>have utilised</w:t>
      </w:r>
      <w:r w:rsidR="00F81957" w:rsidRPr="00EA389E">
        <w:rPr>
          <w:rFonts w:ascii="Arial" w:hAnsi="Arial" w:cs="Arial"/>
          <w:sz w:val="24"/>
          <w:szCs w:val="24"/>
        </w:rPr>
        <w:t xml:space="preserve"> </w:t>
      </w:r>
      <w:r w:rsidR="00381A65" w:rsidRPr="00EA389E">
        <w:rPr>
          <w:rFonts w:ascii="Arial" w:hAnsi="Arial" w:cs="Arial"/>
          <w:sz w:val="24"/>
          <w:szCs w:val="24"/>
        </w:rPr>
        <w:t>dissimilar materials</w:t>
      </w:r>
      <w:r w:rsidR="00481686" w:rsidRPr="00EA389E">
        <w:rPr>
          <w:rFonts w:ascii="Arial" w:hAnsi="Arial" w:cs="Arial"/>
          <w:sz w:val="24"/>
          <w:szCs w:val="24"/>
        </w:rPr>
        <w:t xml:space="preserve"> or</w:t>
      </w:r>
      <w:r w:rsidR="00E54020" w:rsidRPr="00EA389E">
        <w:rPr>
          <w:rFonts w:ascii="Arial" w:hAnsi="Arial" w:cs="Arial"/>
          <w:sz w:val="24"/>
          <w:szCs w:val="24"/>
        </w:rPr>
        <w:t xml:space="preserve"> methods</w:t>
      </w:r>
      <w:r w:rsidR="000A7B93" w:rsidRPr="00EA389E">
        <w:rPr>
          <w:rFonts w:ascii="Arial" w:hAnsi="Arial" w:cs="Arial"/>
          <w:sz w:val="24"/>
          <w:szCs w:val="24"/>
        </w:rPr>
        <w:t>.</w:t>
      </w:r>
      <w:r w:rsidR="007C70BB" w:rsidRPr="00EA389E">
        <w:rPr>
          <w:rFonts w:ascii="Arial" w:hAnsi="Arial" w:cs="Arial"/>
          <w:sz w:val="24"/>
          <w:szCs w:val="24"/>
        </w:rPr>
        <w:t xml:space="preserve"> </w:t>
      </w:r>
      <w:r w:rsidR="000A7B93" w:rsidRPr="00EA389E">
        <w:rPr>
          <w:rFonts w:ascii="Arial" w:hAnsi="Arial" w:cs="Arial"/>
          <w:sz w:val="24"/>
          <w:szCs w:val="24"/>
        </w:rPr>
        <w:t>I</w:t>
      </w:r>
      <w:r w:rsidR="007C70BB" w:rsidRPr="00EA389E">
        <w:rPr>
          <w:rFonts w:ascii="Arial" w:hAnsi="Arial" w:cs="Arial"/>
          <w:sz w:val="24"/>
          <w:szCs w:val="24"/>
        </w:rPr>
        <w:t xml:space="preserve">t will be </w:t>
      </w:r>
      <w:r w:rsidR="006A43E4" w:rsidRPr="00EA389E">
        <w:rPr>
          <w:rFonts w:ascii="Arial" w:hAnsi="Arial" w:cs="Arial"/>
          <w:sz w:val="24"/>
          <w:szCs w:val="24"/>
        </w:rPr>
        <w:t>important</w:t>
      </w:r>
      <w:r w:rsidR="007C70BB" w:rsidRPr="00EA389E">
        <w:rPr>
          <w:rFonts w:ascii="Arial" w:hAnsi="Arial" w:cs="Arial"/>
          <w:sz w:val="24"/>
          <w:szCs w:val="24"/>
        </w:rPr>
        <w:t xml:space="preserve"> to establish any difference in construction and </w:t>
      </w:r>
      <w:r w:rsidR="003B11E5" w:rsidRPr="00EA389E">
        <w:rPr>
          <w:rFonts w:ascii="Arial" w:hAnsi="Arial" w:cs="Arial"/>
          <w:sz w:val="24"/>
          <w:szCs w:val="24"/>
        </w:rPr>
        <w:t>how the</w:t>
      </w:r>
      <w:r w:rsidR="006A43E4" w:rsidRPr="00EA389E">
        <w:rPr>
          <w:rFonts w:ascii="Arial" w:hAnsi="Arial" w:cs="Arial"/>
          <w:sz w:val="24"/>
          <w:szCs w:val="24"/>
        </w:rPr>
        <w:t xml:space="preserve"> new structure </w:t>
      </w:r>
      <w:proofErr w:type="gramStart"/>
      <w:r w:rsidR="006A43E4" w:rsidRPr="00EA389E">
        <w:rPr>
          <w:rFonts w:ascii="Arial" w:hAnsi="Arial" w:cs="Arial"/>
          <w:sz w:val="24"/>
          <w:szCs w:val="24"/>
        </w:rPr>
        <w:t>is tied</w:t>
      </w:r>
      <w:proofErr w:type="gramEnd"/>
      <w:r w:rsidR="006A43E4" w:rsidRPr="00EA389E">
        <w:rPr>
          <w:rFonts w:ascii="Arial" w:hAnsi="Arial" w:cs="Arial"/>
          <w:sz w:val="24"/>
          <w:szCs w:val="24"/>
        </w:rPr>
        <w:t xml:space="preserve"> into the old structure. </w:t>
      </w:r>
    </w:p>
    <w:p w14:paraId="4CD8B100" w14:textId="77777777" w:rsidR="002739BC" w:rsidRPr="00EA389E" w:rsidRDefault="002739BC" w:rsidP="00C66C7D">
      <w:pPr>
        <w:keepNext/>
        <w:jc w:val="center"/>
        <w:rPr>
          <w:rFonts w:ascii="Arial" w:hAnsi="Arial" w:cs="Arial"/>
          <w:sz w:val="24"/>
          <w:szCs w:val="24"/>
        </w:rPr>
      </w:pPr>
      <w:r w:rsidRPr="00EA389E">
        <w:rPr>
          <w:rFonts w:ascii="Arial" w:hAnsi="Arial" w:cs="Arial"/>
          <w:noProof/>
          <w:sz w:val="24"/>
          <w:szCs w:val="24"/>
        </w:rPr>
        <w:drawing>
          <wp:inline distT="0" distB="0" distL="0" distR="0" wp14:anchorId="653906EC" wp14:editId="6DDFF671">
            <wp:extent cx="4762500" cy="3130595"/>
            <wp:effectExtent l="0" t="0" r="0" b="0"/>
            <wp:docPr id="353652435" name="Picture 1" descr="A corner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52435" name="Picture 1" descr="A corner of a building&#10;&#10;AI-generated content may be incorrect."/>
                    <pic:cNvPicPr/>
                  </pic:nvPicPr>
                  <pic:blipFill>
                    <a:blip r:embed="rId21"/>
                    <a:stretch>
                      <a:fillRect/>
                    </a:stretch>
                  </pic:blipFill>
                  <pic:spPr>
                    <a:xfrm>
                      <a:off x="0" y="0"/>
                      <a:ext cx="4787353" cy="3146932"/>
                    </a:xfrm>
                    <a:prstGeom prst="rect">
                      <a:avLst/>
                    </a:prstGeom>
                  </pic:spPr>
                </pic:pic>
              </a:graphicData>
            </a:graphic>
          </wp:inline>
        </w:drawing>
      </w:r>
    </w:p>
    <w:p w14:paraId="24288170" w14:textId="675F0FC5" w:rsidR="00284F5F" w:rsidRPr="00EA389E" w:rsidRDefault="002739BC" w:rsidP="00EA389E">
      <w:pPr>
        <w:pStyle w:val="Caption"/>
        <w:jc w:val="center"/>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8</w:t>
      </w:r>
      <w:r w:rsidRPr="00EA389E">
        <w:rPr>
          <w:rFonts w:ascii="Arial" w:hAnsi="Arial" w:cs="Arial"/>
          <w:sz w:val="24"/>
          <w:szCs w:val="24"/>
        </w:rPr>
        <w:fldChar w:fldCharType="end"/>
      </w:r>
      <w:r w:rsidRPr="00EA389E">
        <w:rPr>
          <w:rFonts w:ascii="Arial" w:hAnsi="Arial" w:cs="Arial"/>
          <w:sz w:val="24"/>
          <w:szCs w:val="24"/>
        </w:rPr>
        <w:t xml:space="preserve"> retrofitted DPC</w:t>
      </w:r>
      <w:r w:rsidR="00515959" w:rsidRPr="00EA389E">
        <w:rPr>
          <w:rFonts w:ascii="Arial" w:hAnsi="Arial" w:cs="Arial"/>
          <w:sz w:val="24"/>
          <w:szCs w:val="24"/>
        </w:rPr>
        <w:t xml:space="preserve"> doorway off Somerset Place</w:t>
      </w:r>
    </w:p>
    <w:p w14:paraId="6E422E8C" w14:textId="77777777" w:rsidR="00701DD6" w:rsidRPr="00EA389E" w:rsidRDefault="00130C64" w:rsidP="009A4D25">
      <w:pPr>
        <w:keepNext/>
        <w:jc w:val="both"/>
        <w:rPr>
          <w:rFonts w:ascii="Arial" w:hAnsi="Arial" w:cs="Arial"/>
          <w:sz w:val="24"/>
          <w:szCs w:val="24"/>
        </w:rPr>
      </w:pPr>
      <w:r w:rsidRPr="00EA389E">
        <w:rPr>
          <w:rFonts w:ascii="Arial" w:hAnsi="Arial" w:cs="Arial"/>
          <w:noProof/>
          <w:sz w:val="24"/>
          <w:szCs w:val="24"/>
        </w:rPr>
        <w:drawing>
          <wp:inline distT="0" distB="0" distL="0" distR="0" wp14:anchorId="6D52D6D3" wp14:editId="555CBAE0">
            <wp:extent cx="6543675" cy="3600450"/>
            <wp:effectExtent l="38100" t="0" r="9525" b="0"/>
            <wp:docPr id="1724346282" name="Diagram 1">
              <a:extLst xmlns:a="http://schemas.openxmlformats.org/drawingml/2006/main">
                <a:ext uri="{FF2B5EF4-FFF2-40B4-BE49-F238E27FC236}">
                  <a16:creationId xmlns:a16="http://schemas.microsoft.com/office/drawing/2014/main" id="{F86C8CD7-7251-259D-3633-D5A668242D4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8A28780" w14:textId="38AD5A24" w:rsidR="00130C64" w:rsidRPr="00EA389E" w:rsidRDefault="00701DD6" w:rsidP="009A4D25">
      <w:pPr>
        <w:pStyle w:val="Caption"/>
        <w:jc w:val="both"/>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9</w:t>
      </w:r>
      <w:r w:rsidRPr="00EA389E">
        <w:rPr>
          <w:rFonts w:ascii="Arial" w:hAnsi="Arial" w:cs="Arial"/>
          <w:sz w:val="24"/>
          <w:szCs w:val="24"/>
        </w:rPr>
        <w:fldChar w:fldCharType="end"/>
      </w:r>
      <w:r w:rsidR="0032777F" w:rsidRPr="00EA389E">
        <w:rPr>
          <w:rFonts w:ascii="Arial" w:hAnsi="Arial" w:cs="Arial"/>
          <w:sz w:val="24"/>
          <w:szCs w:val="24"/>
        </w:rPr>
        <w:t xml:space="preserve"> </w:t>
      </w:r>
      <w:r w:rsidR="00F67A1C" w:rsidRPr="00EA389E">
        <w:rPr>
          <w:rFonts w:ascii="Arial" w:hAnsi="Arial" w:cs="Arial"/>
          <w:sz w:val="24"/>
          <w:szCs w:val="24"/>
        </w:rPr>
        <w:t xml:space="preserve"> </w:t>
      </w:r>
      <w:r w:rsidR="00ED05ED" w:rsidRPr="00EA389E">
        <w:rPr>
          <w:rFonts w:ascii="Arial" w:hAnsi="Arial" w:cs="Arial"/>
          <w:sz w:val="24"/>
          <w:szCs w:val="24"/>
        </w:rPr>
        <w:t>A</w:t>
      </w:r>
      <w:r w:rsidR="00F67A1C" w:rsidRPr="00EA389E">
        <w:rPr>
          <w:rFonts w:ascii="Arial" w:hAnsi="Arial" w:cs="Arial"/>
          <w:sz w:val="24"/>
          <w:szCs w:val="24"/>
        </w:rPr>
        <w:t>rea</w:t>
      </w:r>
      <w:r w:rsidR="00ED05ED" w:rsidRPr="00EA389E">
        <w:rPr>
          <w:rFonts w:ascii="Arial" w:hAnsi="Arial" w:cs="Arial"/>
          <w:sz w:val="24"/>
          <w:szCs w:val="24"/>
        </w:rPr>
        <w:t>s</w:t>
      </w:r>
      <w:r w:rsidR="0058515A" w:rsidRPr="00EA389E">
        <w:rPr>
          <w:rFonts w:ascii="Arial" w:hAnsi="Arial" w:cs="Arial"/>
          <w:sz w:val="24"/>
          <w:szCs w:val="24"/>
        </w:rPr>
        <w:t xml:space="preserve"> of</w:t>
      </w:r>
      <w:r w:rsidR="00ED05ED" w:rsidRPr="00EA389E">
        <w:rPr>
          <w:rFonts w:ascii="Arial" w:hAnsi="Arial" w:cs="Arial"/>
          <w:sz w:val="24"/>
          <w:szCs w:val="24"/>
        </w:rPr>
        <w:t xml:space="preserve"> focus for</w:t>
      </w:r>
      <w:r w:rsidRPr="00EA389E">
        <w:rPr>
          <w:rFonts w:ascii="Arial" w:hAnsi="Arial" w:cs="Arial"/>
          <w:sz w:val="24"/>
          <w:szCs w:val="24"/>
        </w:rPr>
        <w:t xml:space="preserve"> the survey</w:t>
      </w:r>
    </w:p>
    <w:p w14:paraId="29BBD753" w14:textId="14093712" w:rsidR="006B5FB7" w:rsidRPr="00EA389E" w:rsidRDefault="00740A39" w:rsidP="009A4D25">
      <w:pPr>
        <w:pStyle w:val="Heading1"/>
        <w:jc w:val="both"/>
        <w:rPr>
          <w:rFonts w:ascii="Arial" w:hAnsi="Arial" w:cs="Arial"/>
          <w:sz w:val="24"/>
          <w:szCs w:val="24"/>
        </w:rPr>
      </w:pPr>
      <w:bookmarkStart w:id="12" w:name="_Toc204757523"/>
      <w:r w:rsidRPr="00EA389E">
        <w:rPr>
          <w:rFonts w:ascii="Arial" w:hAnsi="Arial" w:cs="Arial"/>
          <w:sz w:val="24"/>
          <w:szCs w:val="24"/>
        </w:rPr>
        <w:lastRenderedPageBreak/>
        <w:t xml:space="preserve">3.0 </w:t>
      </w:r>
      <w:r w:rsidR="006B5FB7" w:rsidRPr="00EA389E">
        <w:rPr>
          <w:rFonts w:ascii="Arial" w:hAnsi="Arial" w:cs="Arial"/>
          <w:sz w:val="24"/>
          <w:szCs w:val="24"/>
        </w:rPr>
        <w:t>Selection of Digital Tools and Technologies</w:t>
      </w:r>
      <w:bookmarkEnd w:id="12"/>
    </w:p>
    <w:p w14:paraId="26405F26" w14:textId="29563B7F" w:rsidR="006B5FB7" w:rsidRPr="00EA389E" w:rsidRDefault="00740A39" w:rsidP="009A4D25">
      <w:pPr>
        <w:pStyle w:val="Heading2"/>
        <w:jc w:val="both"/>
        <w:rPr>
          <w:rFonts w:ascii="Arial" w:hAnsi="Arial" w:cs="Arial"/>
          <w:sz w:val="24"/>
          <w:szCs w:val="24"/>
        </w:rPr>
      </w:pPr>
      <w:bookmarkStart w:id="13" w:name="_Toc204757524"/>
      <w:r w:rsidRPr="00EA389E">
        <w:rPr>
          <w:rFonts w:ascii="Arial" w:hAnsi="Arial" w:cs="Arial"/>
          <w:sz w:val="24"/>
          <w:szCs w:val="24"/>
        </w:rPr>
        <w:t xml:space="preserve">3.1 </w:t>
      </w:r>
      <w:r w:rsidR="00660931" w:rsidRPr="00EA389E">
        <w:rPr>
          <w:rFonts w:ascii="Arial" w:hAnsi="Arial" w:cs="Arial"/>
          <w:sz w:val="24"/>
          <w:szCs w:val="24"/>
        </w:rPr>
        <w:t>D</w:t>
      </w:r>
      <w:r w:rsidR="006B5FB7" w:rsidRPr="00EA389E">
        <w:rPr>
          <w:rFonts w:ascii="Arial" w:hAnsi="Arial" w:cs="Arial"/>
          <w:sz w:val="24"/>
          <w:szCs w:val="24"/>
        </w:rPr>
        <w:t xml:space="preserve">igital tools or technologies that can </w:t>
      </w:r>
      <w:proofErr w:type="gramStart"/>
      <w:r w:rsidR="006B5FB7" w:rsidRPr="00EA389E">
        <w:rPr>
          <w:rFonts w:ascii="Arial" w:hAnsi="Arial" w:cs="Arial"/>
          <w:sz w:val="24"/>
          <w:szCs w:val="24"/>
        </w:rPr>
        <w:t>be used</w:t>
      </w:r>
      <w:proofErr w:type="gramEnd"/>
      <w:r w:rsidR="006B5FB7" w:rsidRPr="00EA389E">
        <w:rPr>
          <w:rFonts w:ascii="Arial" w:hAnsi="Arial" w:cs="Arial"/>
          <w:sz w:val="24"/>
          <w:szCs w:val="24"/>
        </w:rPr>
        <w:t xml:space="preserve"> in building surveys</w:t>
      </w:r>
      <w:bookmarkEnd w:id="13"/>
      <w:r w:rsidR="006B5FB7" w:rsidRPr="00EA389E">
        <w:rPr>
          <w:rFonts w:ascii="Arial" w:hAnsi="Arial" w:cs="Arial"/>
          <w:sz w:val="24"/>
          <w:szCs w:val="24"/>
        </w:rPr>
        <w:t xml:space="preserve"> </w:t>
      </w:r>
    </w:p>
    <w:p w14:paraId="00CB8585" w14:textId="6403E9CD" w:rsidR="00DF3EFD" w:rsidRPr="00EA389E" w:rsidRDefault="00DE00A8" w:rsidP="009A4D25">
      <w:pPr>
        <w:jc w:val="both"/>
        <w:rPr>
          <w:rFonts w:ascii="Arial" w:hAnsi="Arial" w:cs="Arial"/>
          <w:sz w:val="24"/>
          <w:szCs w:val="24"/>
        </w:rPr>
      </w:pPr>
      <w:r w:rsidRPr="00EA389E">
        <w:rPr>
          <w:rFonts w:ascii="Arial" w:hAnsi="Arial" w:cs="Arial"/>
          <w:sz w:val="24"/>
          <w:szCs w:val="24"/>
        </w:rPr>
        <w:fldChar w:fldCharType="begin"/>
      </w:r>
      <w:r w:rsidRPr="00EA389E">
        <w:rPr>
          <w:rFonts w:ascii="Arial" w:hAnsi="Arial" w:cs="Arial"/>
          <w:sz w:val="24"/>
          <w:szCs w:val="24"/>
        </w:rPr>
        <w:instrText xml:space="preserve"> REF _Ref204506912 \h </w:instrText>
      </w:r>
      <w:r w:rsidR="00872AD5" w:rsidRPr="00EA389E">
        <w:rPr>
          <w:rFonts w:ascii="Arial" w:hAnsi="Arial" w:cs="Arial"/>
          <w:sz w:val="24"/>
          <w:szCs w:val="24"/>
        </w:rPr>
        <w:instrText xml:space="preserve"> \* MERGEFORMAT </w:instrText>
      </w:r>
      <w:r w:rsidRPr="00EA389E">
        <w:rPr>
          <w:rFonts w:ascii="Arial" w:hAnsi="Arial" w:cs="Arial"/>
          <w:sz w:val="24"/>
          <w:szCs w:val="24"/>
        </w:rPr>
      </w:r>
      <w:r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10</w:t>
      </w:r>
      <w:r w:rsidRPr="00EA389E">
        <w:rPr>
          <w:rFonts w:ascii="Arial" w:hAnsi="Arial" w:cs="Arial"/>
          <w:sz w:val="24"/>
          <w:szCs w:val="24"/>
        </w:rPr>
        <w:fldChar w:fldCharType="end"/>
      </w:r>
      <w:r w:rsidRPr="00EA389E">
        <w:rPr>
          <w:rFonts w:ascii="Arial" w:hAnsi="Arial" w:cs="Arial"/>
          <w:sz w:val="24"/>
          <w:szCs w:val="24"/>
        </w:rPr>
        <w:t xml:space="preserve"> shows a summary of </w:t>
      </w:r>
      <w:r w:rsidR="0058515A" w:rsidRPr="00EA389E">
        <w:rPr>
          <w:rFonts w:ascii="Arial" w:hAnsi="Arial" w:cs="Arial"/>
          <w:sz w:val="24"/>
          <w:szCs w:val="24"/>
        </w:rPr>
        <w:t xml:space="preserve">data collection and </w:t>
      </w:r>
      <w:r w:rsidRPr="00EA389E">
        <w:rPr>
          <w:rFonts w:ascii="Arial" w:hAnsi="Arial" w:cs="Arial"/>
          <w:sz w:val="24"/>
          <w:szCs w:val="24"/>
        </w:rPr>
        <w:t>comm</w:t>
      </w:r>
      <w:r w:rsidR="00D477F2" w:rsidRPr="00EA389E">
        <w:rPr>
          <w:rFonts w:ascii="Arial" w:hAnsi="Arial" w:cs="Arial"/>
          <w:sz w:val="24"/>
          <w:szCs w:val="24"/>
        </w:rPr>
        <w:t xml:space="preserve">on survey </w:t>
      </w:r>
      <w:r w:rsidR="006C7177" w:rsidRPr="00EA389E">
        <w:rPr>
          <w:rFonts w:ascii="Arial" w:hAnsi="Arial" w:cs="Arial"/>
          <w:sz w:val="24"/>
          <w:szCs w:val="24"/>
        </w:rPr>
        <w:t>methods</w:t>
      </w:r>
      <w:r w:rsidR="00D477F2" w:rsidRPr="00EA389E">
        <w:rPr>
          <w:rFonts w:ascii="Arial" w:hAnsi="Arial" w:cs="Arial"/>
          <w:sz w:val="24"/>
          <w:szCs w:val="24"/>
        </w:rPr>
        <w:t>.</w:t>
      </w:r>
    </w:p>
    <w:p w14:paraId="58A75169" w14:textId="77777777" w:rsidR="0036515A" w:rsidRPr="00EA389E" w:rsidRDefault="0036515A" w:rsidP="00EA389E">
      <w:pPr>
        <w:keepNext/>
        <w:jc w:val="center"/>
        <w:rPr>
          <w:rFonts w:ascii="Arial" w:hAnsi="Arial" w:cs="Arial"/>
          <w:sz w:val="24"/>
          <w:szCs w:val="24"/>
        </w:rPr>
      </w:pPr>
      <w:r w:rsidRPr="00EA389E">
        <w:rPr>
          <w:rFonts w:ascii="Arial" w:hAnsi="Arial" w:cs="Arial"/>
          <w:noProof/>
          <w:sz w:val="24"/>
          <w:szCs w:val="24"/>
        </w:rPr>
        <w:drawing>
          <wp:inline distT="0" distB="0" distL="0" distR="0" wp14:anchorId="40209F2F" wp14:editId="63F2F736">
            <wp:extent cx="4951923" cy="4171950"/>
            <wp:effectExtent l="0" t="0" r="1270" b="0"/>
            <wp:docPr id="200794542" name="Picture 1" descr="A diagram of a data cap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94542" name="Picture 1" descr="A diagram of a data capture&#10;&#10;AI-generated content may be incorrect."/>
                    <pic:cNvPicPr/>
                  </pic:nvPicPr>
                  <pic:blipFill>
                    <a:blip r:embed="rId27"/>
                    <a:stretch>
                      <a:fillRect/>
                    </a:stretch>
                  </pic:blipFill>
                  <pic:spPr>
                    <a:xfrm>
                      <a:off x="0" y="0"/>
                      <a:ext cx="4958426" cy="4177429"/>
                    </a:xfrm>
                    <a:prstGeom prst="rect">
                      <a:avLst/>
                    </a:prstGeom>
                  </pic:spPr>
                </pic:pic>
              </a:graphicData>
            </a:graphic>
          </wp:inline>
        </w:drawing>
      </w:r>
    </w:p>
    <w:p w14:paraId="29109B90" w14:textId="1E66D675" w:rsidR="0036515A" w:rsidRPr="00EA389E" w:rsidRDefault="0036515A" w:rsidP="00EA389E">
      <w:pPr>
        <w:pStyle w:val="Caption"/>
        <w:jc w:val="center"/>
        <w:rPr>
          <w:rFonts w:ascii="Arial" w:hAnsi="Arial" w:cs="Arial"/>
          <w:sz w:val="24"/>
          <w:szCs w:val="24"/>
        </w:rPr>
      </w:pPr>
      <w:bookmarkStart w:id="14" w:name="_Ref204506912"/>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10</w:t>
      </w:r>
      <w:r w:rsidRPr="00EA389E">
        <w:rPr>
          <w:rFonts w:ascii="Arial" w:hAnsi="Arial" w:cs="Arial"/>
          <w:sz w:val="24"/>
          <w:szCs w:val="24"/>
        </w:rPr>
        <w:fldChar w:fldCharType="end"/>
      </w:r>
      <w:bookmarkEnd w:id="14"/>
      <w:r w:rsidRPr="00EA389E">
        <w:rPr>
          <w:rFonts w:ascii="Arial" w:hAnsi="Arial" w:cs="Arial"/>
          <w:sz w:val="24"/>
          <w:szCs w:val="24"/>
        </w:rPr>
        <w:t xml:space="preserve"> Techniques of obtaining data and measuring Pikulski (2024)</w:t>
      </w:r>
    </w:p>
    <w:p w14:paraId="79711991" w14:textId="4AF5BE21" w:rsidR="00475C31" w:rsidRPr="00EA389E" w:rsidRDefault="00C66C7D" w:rsidP="009A4D25">
      <w:pPr>
        <w:pStyle w:val="Heading3"/>
        <w:jc w:val="both"/>
        <w:rPr>
          <w:rFonts w:ascii="Arial" w:hAnsi="Arial" w:cs="Arial"/>
          <w:sz w:val="24"/>
          <w:szCs w:val="24"/>
        </w:rPr>
      </w:pPr>
      <w:bookmarkStart w:id="15" w:name="_Toc204757525"/>
      <w:r w:rsidRPr="00EA389E">
        <w:rPr>
          <w:rFonts w:ascii="Arial" w:hAnsi="Arial" w:cs="Arial"/>
          <w:sz w:val="24"/>
          <w:szCs w:val="24"/>
        </w:rPr>
        <w:t xml:space="preserve">3.1.1 </w:t>
      </w:r>
      <w:r w:rsidR="001B1BFD" w:rsidRPr="00EA389E">
        <w:rPr>
          <w:rFonts w:ascii="Arial" w:hAnsi="Arial" w:cs="Arial"/>
          <w:sz w:val="24"/>
          <w:szCs w:val="24"/>
        </w:rPr>
        <w:t>Laser measuring</w:t>
      </w:r>
      <w:bookmarkEnd w:id="15"/>
      <w:r w:rsidR="001B1BFD" w:rsidRPr="00EA389E">
        <w:rPr>
          <w:rFonts w:ascii="Arial" w:hAnsi="Arial" w:cs="Arial"/>
          <w:sz w:val="24"/>
          <w:szCs w:val="24"/>
        </w:rPr>
        <w:t xml:space="preserve">  </w:t>
      </w:r>
    </w:p>
    <w:p w14:paraId="32E0FEA9" w14:textId="44B390F7" w:rsidR="007F1BDB" w:rsidRPr="00EA389E" w:rsidRDefault="00D046E2" w:rsidP="009A4D25">
      <w:pPr>
        <w:jc w:val="both"/>
        <w:rPr>
          <w:rFonts w:ascii="Arial" w:hAnsi="Arial" w:cs="Arial"/>
          <w:sz w:val="24"/>
          <w:szCs w:val="24"/>
        </w:rPr>
      </w:pPr>
      <w:r w:rsidRPr="00EA389E">
        <w:rPr>
          <w:rFonts w:ascii="Arial" w:hAnsi="Arial" w:cs="Arial"/>
          <w:sz w:val="24"/>
          <w:szCs w:val="24"/>
        </w:rPr>
        <w:t xml:space="preserve">The </w:t>
      </w:r>
      <w:r w:rsidR="001A4FE5" w:rsidRPr="00EA389E">
        <w:rPr>
          <w:rFonts w:ascii="Arial" w:hAnsi="Arial" w:cs="Arial"/>
          <w:sz w:val="24"/>
          <w:szCs w:val="24"/>
        </w:rPr>
        <w:t>technique u</w:t>
      </w:r>
      <w:r w:rsidRPr="00EA389E">
        <w:rPr>
          <w:rFonts w:ascii="Arial" w:hAnsi="Arial" w:cs="Arial"/>
          <w:sz w:val="24"/>
          <w:szCs w:val="24"/>
        </w:rPr>
        <w:t>tilises</w:t>
      </w:r>
      <w:r w:rsidR="001A4FE5" w:rsidRPr="00EA389E">
        <w:rPr>
          <w:rFonts w:ascii="Arial" w:hAnsi="Arial" w:cs="Arial"/>
          <w:sz w:val="24"/>
          <w:szCs w:val="24"/>
        </w:rPr>
        <w:t xml:space="preserve"> laser beams to measure and capture the geometry of an object’s, generating point clouds that </w:t>
      </w:r>
      <w:proofErr w:type="gramStart"/>
      <w:r w:rsidR="001A4FE5" w:rsidRPr="00EA389E">
        <w:rPr>
          <w:rFonts w:ascii="Arial" w:hAnsi="Arial" w:cs="Arial"/>
          <w:sz w:val="24"/>
          <w:szCs w:val="24"/>
        </w:rPr>
        <w:t>are used</w:t>
      </w:r>
      <w:proofErr w:type="gramEnd"/>
      <w:r w:rsidR="001A4FE5" w:rsidRPr="00EA389E">
        <w:rPr>
          <w:rFonts w:ascii="Arial" w:hAnsi="Arial" w:cs="Arial"/>
          <w:sz w:val="24"/>
          <w:szCs w:val="24"/>
        </w:rPr>
        <w:t xml:space="preserve"> to create detailed 3D models</w:t>
      </w:r>
      <w:r w:rsidR="00B9655A" w:rsidRPr="00EA389E">
        <w:rPr>
          <w:rFonts w:ascii="Arial" w:hAnsi="Arial" w:cs="Arial"/>
          <w:sz w:val="24"/>
          <w:szCs w:val="24"/>
        </w:rPr>
        <w:t xml:space="preserve"> </w:t>
      </w:r>
      <w:r w:rsidR="001D6392" w:rsidRPr="00EA389E">
        <w:rPr>
          <w:rFonts w:ascii="Arial" w:hAnsi="Arial" w:cs="Arial"/>
          <w:sz w:val="24"/>
          <w:szCs w:val="24"/>
        </w:rPr>
        <w:t>Triviño-Tarradas (2024)</w:t>
      </w:r>
      <w:r w:rsidR="001807F2" w:rsidRPr="00EA389E">
        <w:rPr>
          <w:rFonts w:ascii="Arial" w:hAnsi="Arial" w:cs="Arial"/>
          <w:sz w:val="24"/>
          <w:szCs w:val="24"/>
        </w:rPr>
        <w:t>:</w:t>
      </w:r>
    </w:p>
    <w:p w14:paraId="3F063971" w14:textId="43469BE9" w:rsidR="001A4FE5" w:rsidRPr="00EA389E" w:rsidRDefault="001F30D7" w:rsidP="009A4D25">
      <w:pPr>
        <w:ind w:left="720"/>
        <w:jc w:val="both"/>
        <w:rPr>
          <w:rFonts w:ascii="Arial" w:hAnsi="Arial" w:cs="Arial"/>
          <w:sz w:val="24"/>
          <w:szCs w:val="24"/>
        </w:rPr>
      </w:pPr>
      <w:r w:rsidRPr="00EA389E">
        <w:rPr>
          <w:rFonts w:ascii="Arial" w:hAnsi="Arial" w:cs="Arial"/>
          <w:i/>
          <w:iCs/>
          <w:sz w:val="24"/>
          <w:szCs w:val="24"/>
        </w:rPr>
        <w:t>“</w:t>
      </w:r>
      <w:r w:rsidR="00381A65" w:rsidRPr="00EA389E">
        <w:rPr>
          <w:rFonts w:ascii="Arial" w:hAnsi="Arial" w:cs="Arial"/>
          <w:i/>
          <w:iCs/>
          <w:sz w:val="24"/>
          <w:szCs w:val="24"/>
        </w:rPr>
        <w:t>Laser</w:t>
      </w:r>
      <w:r w:rsidR="003273EF" w:rsidRPr="00EA389E">
        <w:rPr>
          <w:rFonts w:ascii="Arial" w:hAnsi="Arial" w:cs="Arial"/>
          <w:i/>
          <w:iCs/>
          <w:sz w:val="24"/>
          <w:szCs w:val="24"/>
        </w:rPr>
        <w:t xml:space="preserve"> scanners can be divided into three basic groups: triangulation, time of flight (TOF) and phase-shift (PS) or phase-based (PB)</w:t>
      </w:r>
      <w:r w:rsidRPr="00EA389E">
        <w:rPr>
          <w:rFonts w:ascii="Arial" w:hAnsi="Arial" w:cs="Arial"/>
          <w:i/>
          <w:iCs/>
          <w:sz w:val="24"/>
          <w:szCs w:val="24"/>
        </w:rPr>
        <w:t>”</w:t>
      </w:r>
      <w:r w:rsidR="00661BC8" w:rsidRPr="00EA389E">
        <w:rPr>
          <w:rFonts w:ascii="Arial" w:hAnsi="Arial" w:cs="Arial"/>
          <w:sz w:val="24"/>
          <w:szCs w:val="24"/>
        </w:rPr>
        <w:t xml:space="preserve"> Tarvo et al (2013)</w:t>
      </w:r>
      <w:r w:rsidR="00381A65" w:rsidRPr="00EA389E">
        <w:rPr>
          <w:rFonts w:ascii="Arial" w:hAnsi="Arial" w:cs="Arial"/>
          <w:sz w:val="24"/>
          <w:szCs w:val="24"/>
        </w:rPr>
        <w:t xml:space="preserve">. </w:t>
      </w:r>
    </w:p>
    <w:p w14:paraId="06036F82" w14:textId="7D0047DB" w:rsidR="00D46B68" w:rsidRPr="00EA389E" w:rsidRDefault="00475C31" w:rsidP="009A4D25">
      <w:pPr>
        <w:jc w:val="both"/>
        <w:rPr>
          <w:rFonts w:ascii="Arial" w:hAnsi="Arial" w:cs="Arial"/>
          <w:sz w:val="24"/>
          <w:szCs w:val="24"/>
        </w:rPr>
      </w:pPr>
      <w:r w:rsidRPr="00EA389E">
        <w:rPr>
          <w:rFonts w:ascii="Arial" w:hAnsi="Arial" w:cs="Arial"/>
          <w:sz w:val="24"/>
          <w:szCs w:val="24"/>
        </w:rPr>
        <w:t>L</w:t>
      </w:r>
      <w:r w:rsidR="001B1BFD" w:rsidRPr="00EA389E">
        <w:rPr>
          <w:rFonts w:ascii="Arial" w:hAnsi="Arial" w:cs="Arial"/>
          <w:sz w:val="24"/>
          <w:szCs w:val="24"/>
        </w:rPr>
        <w:t xml:space="preserve">ight detection and ranging (LiDAR) </w:t>
      </w:r>
      <w:r w:rsidR="00AC5698" w:rsidRPr="00EA389E">
        <w:rPr>
          <w:rFonts w:ascii="Arial" w:hAnsi="Arial" w:cs="Arial"/>
          <w:sz w:val="24"/>
          <w:szCs w:val="24"/>
        </w:rPr>
        <w:t>use TOF</w:t>
      </w:r>
      <w:r w:rsidR="00E23046" w:rsidRPr="00EA389E">
        <w:rPr>
          <w:rFonts w:ascii="Arial" w:hAnsi="Arial" w:cs="Arial"/>
          <w:sz w:val="24"/>
          <w:szCs w:val="24"/>
        </w:rPr>
        <w:t xml:space="preserve"> principle and is</w:t>
      </w:r>
      <w:r w:rsidR="001B1BFD" w:rsidRPr="00EA389E">
        <w:rPr>
          <w:rFonts w:ascii="Arial" w:hAnsi="Arial" w:cs="Arial"/>
          <w:sz w:val="24"/>
          <w:szCs w:val="24"/>
        </w:rPr>
        <w:t xml:space="preserve"> </w:t>
      </w:r>
      <w:r w:rsidR="002F2E09" w:rsidRPr="00EA389E">
        <w:rPr>
          <w:rFonts w:ascii="Arial" w:hAnsi="Arial" w:cs="Arial"/>
          <w:sz w:val="24"/>
          <w:szCs w:val="24"/>
        </w:rPr>
        <w:t xml:space="preserve">the </w:t>
      </w:r>
      <w:r w:rsidR="009F293F" w:rsidRPr="00EA389E">
        <w:rPr>
          <w:rFonts w:ascii="Arial" w:hAnsi="Arial" w:cs="Arial"/>
          <w:sz w:val="24"/>
          <w:szCs w:val="24"/>
        </w:rPr>
        <w:t>most</w:t>
      </w:r>
      <w:r w:rsidR="001B1BFD" w:rsidRPr="00EA389E">
        <w:rPr>
          <w:rFonts w:ascii="Arial" w:hAnsi="Arial" w:cs="Arial"/>
          <w:sz w:val="24"/>
          <w:szCs w:val="24"/>
        </w:rPr>
        <w:t xml:space="preserve"> </w:t>
      </w:r>
      <w:r w:rsidRPr="00EA389E">
        <w:rPr>
          <w:rFonts w:ascii="Arial" w:hAnsi="Arial" w:cs="Arial"/>
          <w:sz w:val="24"/>
          <w:szCs w:val="24"/>
        </w:rPr>
        <w:t>used</w:t>
      </w:r>
      <w:r w:rsidR="003E758F" w:rsidRPr="00EA389E">
        <w:rPr>
          <w:rFonts w:ascii="Arial" w:hAnsi="Arial" w:cs="Arial"/>
          <w:sz w:val="24"/>
          <w:szCs w:val="24"/>
        </w:rPr>
        <w:t xml:space="preserve"> </w:t>
      </w:r>
      <w:r w:rsidR="004F58A7" w:rsidRPr="00EA389E">
        <w:rPr>
          <w:rFonts w:ascii="Arial" w:hAnsi="Arial" w:cs="Arial"/>
          <w:sz w:val="24"/>
          <w:szCs w:val="24"/>
        </w:rPr>
        <w:t xml:space="preserve">Suchocki </w:t>
      </w:r>
      <w:r w:rsidR="004F58A7" w:rsidRPr="00EA389E">
        <w:rPr>
          <w:rFonts w:ascii="Arial" w:hAnsi="Arial" w:cs="Arial"/>
          <w:i/>
          <w:iCs/>
          <w:sz w:val="24"/>
          <w:szCs w:val="24"/>
        </w:rPr>
        <w:t>et al.</w:t>
      </w:r>
      <w:r w:rsidR="004F58A7" w:rsidRPr="00EA389E">
        <w:rPr>
          <w:rFonts w:ascii="Arial" w:hAnsi="Arial" w:cs="Arial"/>
          <w:sz w:val="24"/>
          <w:szCs w:val="24"/>
        </w:rPr>
        <w:t xml:space="preserve"> (2025).</w:t>
      </w:r>
      <w:r w:rsidR="00934718" w:rsidRPr="00EA389E">
        <w:rPr>
          <w:rFonts w:ascii="Arial" w:hAnsi="Arial" w:cs="Arial"/>
          <w:sz w:val="24"/>
          <w:szCs w:val="24"/>
        </w:rPr>
        <w:t xml:space="preserve"> </w:t>
      </w:r>
      <w:r w:rsidR="00E23046" w:rsidRPr="00EA389E">
        <w:rPr>
          <w:rFonts w:ascii="Arial" w:hAnsi="Arial" w:cs="Arial"/>
          <w:sz w:val="24"/>
          <w:szCs w:val="24"/>
        </w:rPr>
        <w:t xml:space="preserve">Laser </w:t>
      </w:r>
      <w:r w:rsidR="00746AD6" w:rsidRPr="00EA389E">
        <w:rPr>
          <w:rFonts w:ascii="Arial" w:hAnsi="Arial" w:cs="Arial"/>
          <w:sz w:val="24"/>
          <w:szCs w:val="24"/>
        </w:rPr>
        <w:t>scanners</w:t>
      </w:r>
      <w:r w:rsidR="00E23046" w:rsidRPr="00EA389E">
        <w:rPr>
          <w:rFonts w:ascii="Arial" w:hAnsi="Arial" w:cs="Arial"/>
          <w:sz w:val="24"/>
          <w:szCs w:val="24"/>
        </w:rPr>
        <w:t xml:space="preserve"> </w:t>
      </w:r>
      <w:r w:rsidR="008E1055" w:rsidRPr="00EA389E">
        <w:rPr>
          <w:rFonts w:ascii="Arial" w:hAnsi="Arial" w:cs="Arial"/>
          <w:sz w:val="24"/>
          <w:szCs w:val="24"/>
        </w:rPr>
        <w:t xml:space="preserve">can </w:t>
      </w:r>
      <w:proofErr w:type="gramStart"/>
      <w:r w:rsidR="008E1055" w:rsidRPr="00EA389E">
        <w:rPr>
          <w:rFonts w:ascii="Arial" w:hAnsi="Arial" w:cs="Arial"/>
          <w:sz w:val="24"/>
          <w:szCs w:val="24"/>
        </w:rPr>
        <w:t xml:space="preserve">be </w:t>
      </w:r>
      <w:r w:rsidR="009E15FF" w:rsidRPr="00EA389E">
        <w:rPr>
          <w:rFonts w:ascii="Arial" w:hAnsi="Arial" w:cs="Arial"/>
          <w:sz w:val="24"/>
          <w:szCs w:val="24"/>
        </w:rPr>
        <w:t>separated</w:t>
      </w:r>
      <w:proofErr w:type="gramEnd"/>
      <w:r w:rsidR="00D61411" w:rsidRPr="00EA389E">
        <w:rPr>
          <w:rFonts w:ascii="Arial" w:hAnsi="Arial" w:cs="Arial"/>
          <w:sz w:val="24"/>
          <w:szCs w:val="24"/>
        </w:rPr>
        <w:t xml:space="preserve"> in</w:t>
      </w:r>
      <w:r w:rsidR="009E15FF" w:rsidRPr="00EA389E">
        <w:rPr>
          <w:rFonts w:ascii="Arial" w:hAnsi="Arial" w:cs="Arial"/>
          <w:sz w:val="24"/>
          <w:szCs w:val="24"/>
        </w:rPr>
        <w:t>to</w:t>
      </w:r>
      <w:r w:rsidR="00E23046" w:rsidRPr="00EA389E">
        <w:rPr>
          <w:rFonts w:ascii="Arial" w:hAnsi="Arial" w:cs="Arial"/>
          <w:sz w:val="24"/>
          <w:szCs w:val="24"/>
        </w:rPr>
        <w:t xml:space="preserve"> </w:t>
      </w:r>
      <w:proofErr w:type="gramStart"/>
      <w:r w:rsidR="0004026C" w:rsidRPr="00EA389E">
        <w:rPr>
          <w:rFonts w:ascii="Arial" w:hAnsi="Arial" w:cs="Arial"/>
          <w:sz w:val="24"/>
          <w:szCs w:val="24"/>
        </w:rPr>
        <w:t>3</w:t>
      </w:r>
      <w:proofErr w:type="gramEnd"/>
      <w:r w:rsidR="00E23046" w:rsidRPr="00EA389E">
        <w:rPr>
          <w:rFonts w:ascii="Arial" w:hAnsi="Arial" w:cs="Arial"/>
          <w:sz w:val="24"/>
          <w:szCs w:val="24"/>
        </w:rPr>
        <w:t xml:space="preserve"> </w:t>
      </w:r>
      <w:r w:rsidR="009E15FF" w:rsidRPr="00EA389E">
        <w:rPr>
          <w:rFonts w:ascii="Arial" w:hAnsi="Arial" w:cs="Arial"/>
          <w:sz w:val="24"/>
          <w:szCs w:val="24"/>
        </w:rPr>
        <w:t>categories</w:t>
      </w:r>
      <w:r w:rsidR="002F2E09" w:rsidRPr="00EA389E">
        <w:rPr>
          <w:rFonts w:ascii="Arial" w:hAnsi="Arial" w:cs="Arial"/>
          <w:sz w:val="24"/>
          <w:szCs w:val="24"/>
        </w:rPr>
        <w:t xml:space="preserve"> </w:t>
      </w:r>
      <w:r w:rsidR="002F2E09" w:rsidRPr="00EA389E">
        <w:rPr>
          <w:rFonts w:ascii="Arial" w:hAnsi="Arial" w:cs="Arial"/>
          <w:sz w:val="24"/>
          <w:szCs w:val="24"/>
        </w:rPr>
        <w:fldChar w:fldCharType="begin"/>
      </w:r>
      <w:r w:rsidR="002F2E09" w:rsidRPr="00EA389E">
        <w:rPr>
          <w:rFonts w:ascii="Arial" w:hAnsi="Arial" w:cs="Arial"/>
          <w:sz w:val="24"/>
          <w:szCs w:val="24"/>
        </w:rPr>
        <w:instrText xml:space="preserve"> REF _Ref204529558 \h </w:instrText>
      </w:r>
      <w:r w:rsidR="009A4D25" w:rsidRPr="00EA389E">
        <w:rPr>
          <w:rFonts w:ascii="Arial" w:hAnsi="Arial" w:cs="Arial"/>
          <w:sz w:val="24"/>
          <w:szCs w:val="24"/>
        </w:rPr>
        <w:instrText xml:space="preserve"> \* MERGEFORMAT </w:instrText>
      </w:r>
      <w:r w:rsidR="002F2E09" w:rsidRPr="00EA389E">
        <w:rPr>
          <w:rFonts w:ascii="Arial" w:hAnsi="Arial" w:cs="Arial"/>
          <w:sz w:val="24"/>
          <w:szCs w:val="24"/>
        </w:rPr>
      </w:r>
      <w:r w:rsidR="002F2E09"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14</w:t>
      </w:r>
      <w:r w:rsidR="002F2E09" w:rsidRPr="00EA389E">
        <w:rPr>
          <w:rFonts w:ascii="Arial" w:hAnsi="Arial" w:cs="Arial"/>
          <w:sz w:val="24"/>
          <w:szCs w:val="24"/>
        </w:rPr>
        <w:fldChar w:fldCharType="end"/>
      </w:r>
      <w:r w:rsidR="00746AD6" w:rsidRPr="00EA389E">
        <w:rPr>
          <w:rFonts w:ascii="Arial" w:hAnsi="Arial" w:cs="Arial"/>
          <w:sz w:val="24"/>
          <w:szCs w:val="24"/>
        </w:rPr>
        <w:t xml:space="preserve">: </w:t>
      </w:r>
    </w:p>
    <w:tbl>
      <w:tblPr>
        <w:tblStyle w:val="TableGrid"/>
        <w:tblW w:w="0" w:type="auto"/>
        <w:tblInd w:w="1080" w:type="dxa"/>
        <w:tblLook w:val="04A0" w:firstRow="1" w:lastRow="0" w:firstColumn="1" w:lastColumn="0" w:noHBand="0" w:noVBand="1"/>
      </w:tblPr>
      <w:tblGrid>
        <w:gridCol w:w="5297"/>
      </w:tblGrid>
      <w:tr w:rsidR="007F3250" w:rsidRPr="00EA389E" w14:paraId="4FFFCE90" w14:textId="77777777" w:rsidTr="007F3250">
        <w:tc>
          <w:tcPr>
            <w:tcW w:w="5297" w:type="dxa"/>
          </w:tcPr>
          <w:p w14:paraId="4D42558C" w14:textId="77777777" w:rsidR="007F3250" w:rsidRPr="00EA389E" w:rsidRDefault="007F3250" w:rsidP="009A4D25">
            <w:pPr>
              <w:pStyle w:val="ListParagraph"/>
              <w:keepNext/>
              <w:ind w:left="0"/>
              <w:jc w:val="both"/>
              <w:rPr>
                <w:rFonts w:ascii="Arial" w:hAnsi="Arial" w:cs="Arial"/>
                <w:sz w:val="24"/>
                <w:szCs w:val="24"/>
              </w:rPr>
            </w:pPr>
            <w:r w:rsidRPr="00EA389E">
              <w:rPr>
                <w:rFonts w:ascii="Arial" w:hAnsi="Arial" w:cs="Arial"/>
                <w:noProof/>
                <w:sz w:val="24"/>
                <w:szCs w:val="24"/>
              </w:rPr>
              <w:lastRenderedPageBreak/>
              <w:drawing>
                <wp:inline distT="0" distB="0" distL="0" distR="0" wp14:anchorId="612AB44C" wp14:editId="3E53C125">
                  <wp:extent cx="1790950" cy="2181529"/>
                  <wp:effectExtent l="0" t="0" r="0" b="0"/>
                  <wp:docPr id="629267848" name="Picture 1" descr="A camera on a trip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267848" name="Picture 1" descr="A camera on a tripod&#10;&#10;AI-generated content may be incorrect."/>
                          <pic:cNvPicPr/>
                        </pic:nvPicPr>
                        <pic:blipFill>
                          <a:blip r:embed="rId28"/>
                          <a:stretch>
                            <a:fillRect/>
                          </a:stretch>
                        </pic:blipFill>
                        <pic:spPr>
                          <a:xfrm>
                            <a:off x="0" y="0"/>
                            <a:ext cx="1790950" cy="2181529"/>
                          </a:xfrm>
                          <a:prstGeom prst="rect">
                            <a:avLst/>
                          </a:prstGeom>
                        </pic:spPr>
                      </pic:pic>
                    </a:graphicData>
                  </a:graphic>
                </wp:inline>
              </w:drawing>
            </w:r>
          </w:p>
          <w:p w14:paraId="0A789BDB" w14:textId="430A57C5" w:rsidR="007F3250" w:rsidRPr="00EA389E" w:rsidRDefault="007F3250" w:rsidP="009A4D25">
            <w:pPr>
              <w:pStyle w:val="Caption"/>
              <w:jc w:val="both"/>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11</w:t>
            </w:r>
            <w:r w:rsidRPr="00EA389E">
              <w:rPr>
                <w:rFonts w:ascii="Arial" w:hAnsi="Arial" w:cs="Arial"/>
                <w:sz w:val="24"/>
                <w:szCs w:val="24"/>
              </w:rPr>
              <w:fldChar w:fldCharType="end"/>
            </w:r>
            <w:r w:rsidRPr="00EA389E">
              <w:rPr>
                <w:rFonts w:ascii="Arial" w:hAnsi="Arial" w:cs="Arial"/>
                <w:sz w:val="24"/>
                <w:szCs w:val="24"/>
              </w:rPr>
              <w:t xml:space="preserve"> Terrestrial laser scanner (TLS) equipment Z+F 5016 static Gharineiat, Z. et al. (2024)</w:t>
            </w:r>
          </w:p>
        </w:tc>
      </w:tr>
      <w:tr w:rsidR="007F3250" w:rsidRPr="00EA389E" w14:paraId="027B88FA" w14:textId="77777777" w:rsidTr="007F3250">
        <w:tc>
          <w:tcPr>
            <w:tcW w:w="5297" w:type="dxa"/>
          </w:tcPr>
          <w:p w14:paraId="1E23CD64" w14:textId="77777777" w:rsidR="007F3250" w:rsidRPr="00EA389E" w:rsidRDefault="007F3250" w:rsidP="009A4D25">
            <w:pPr>
              <w:pStyle w:val="ListParagraph"/>
              <w:keepNext/>
              <w:ind w:left="0"/>
              <w:jc w:val="both"/>
              <w:rPr>
                <w:rFonts w:ascii="Arial" w:hAnsi="Arial" w:cs="Arial"/>
                <w:sz w:val="24"/>
                <w:szCs w:val="24"/>
              </w:rPr>
            </w:pPr>
            <w:r w:rsidRPr="00EA389E">
              <w:rPr>
                <w:rFonts w:ascii="Arial" w:hAnsi="Arial" w:cs="Arial"/>
                <w:noProof/>
                <w:sz w:val="24"/>
                <w:szCs w:val="24"/>
              </w:rPr>
              <w:drawing>
                <wp:inline distT="0" distB="0" distL="0" distR="0" wp14:anchorId="27DE312D" wp14:editId="12114EDC">
                  <wp:extent cx="2000529" cy="2143424"/>
                  <wp:effectExtent l="0" t="0" r="0" b="9525"/>
                  <wp:docPr id="1744078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78463" name=""/>
                          <pic:cNvPicPr/>
                        </pic:nvPicPr>
                        <pic:blipFill>
                          <a:blip r:embed="rId29"/>
                          <a:stretch>
                            <a:fillRect/>
                          </a:stretch>
                        </pic:blipFill>
                        <pic:spPr>
                          <a:xfrm>
                            <a:off x="0" y="0"/>
                            <a:ext cx="2000529" cy="2143424"/>
                          </a:xfrm>
                          <a:prstGeom prst="rect">
                            <a:avLst/>
                          </a:prstGeom>
                        </pic:spPr>
                      </pic:pic>
                    </a:graphicData>
                  </a:graphic>
                </wp:inline>
              </w:drawing>
            </w:r>
          </w:p>
          <w:p w14:paraId="72DF7AEB" w14:textId="6FEF82CD" w:rsidR="007F3250" w:rsidRPr="00EA389E" w:rsidRDefault="007F3250" w:rsidP="009A4D25">
            <w:pPr>
              <w:pStyle w:val="Caption"/>
              <w:jc w:val="both"/>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12</w:t>
            </w:r>
            <w:r w:rsidRPr="00EA389E">
              <w:rPr>
                <w:rFonts w:ascii="Arial" w:hAnsi="Arial" w:cs="Arial"/>
                <w:sz w:val="24"/>
                <w:szCs w:val="24"/>
              </w:rPr>
              <w:fldChar w:fldCharType="end"/>
            </w:r>
            <w:r w:rsidRPr="00EA389E">
              <w:rPr>
                <w:rFonts w:ascii="Arial" w:hAnsi="Arial" w:cs="Arial"/>
                <w:sz w:val="24"/>
                <w:szCs w:val="24"/>
              </w:rPr>
              <w:t xml:space="preserve"> : Mobile laser scanner (MLS)  GeoSlam Zeb-Revo Russhakim et al. (2019</w:t>
            </w:r>
          </w:p>
        </w:tc>
      </w:tr>
      <w:tr w:rsidR="007F3250" w:rsidRPr="00EA389E" w14:paraId="021EC2BF" w14:textId="77777777" w:rsidTr="007F3250">
        <w:tc>
          <w:tcPr>
            <w:tcW w:w="5297" w:type="dxa"/>
          </w:tcPr>
          <w:p w14:paraId="6C498B9D" w14:textId="77777777" w:rsidR="007F3250" w:rsidRPr="00EA389E" w:rsidRDefault="007F3250" w:rsidP="009A4D25">
            <w:pPr>
              <w:pStyle w:val="ListParagraph"/>
              <w:keepNext/>
              <w:ind w:left="0"/>
              <w:jc w:val="both"/>
              <w:rPr>
                <w:rFonts w:ascii="Arial" w:hAnsi="Arial" w:cs="Arial"/>
                <w:sz w:val="24"/>
                <w:szCs w:val="24"/>
              </w:rPr>
            </w:pPr>
            <w:r w:rsidRPr="00EA389E">
              <w:rPr>
                <w:rFonts w:ascii="Arial" w:hAnsi="Arial" w:cs="Arial"/>
                <w:noProof/>
                <w:sz w:val="24"/>
                <w:szCs w:val="24"/>
              </w:rPr>
              <w:drawing>
                <wp:inline distT="0" distB="0" distL="0" distR="0" wp14:anchorId="6258F100" wp14:editId="1EBB2444">
                  <wp:extent cx="3226457" cy="2000250"/>
                  <wp:effectExtent l="0" t="0" r="0" b="0"/>
                  <wp:docPr id="113022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29690" name=""/>
                          <pic:cNvPicPr/>
                        </pic:nvPicPr>
                        <pic:blipFill>
                          <a:blip r:embed="rId30"/>
                          <a:stretch>
                            <a:fillRect/>
                          </a:stretch>
                        </pic:blipFill>
                        <pic:spPr>
                          <a:xfrm>
                            <a:off x="0" y="0"/>
                            <a:ext cx="3233982" cy="2004915"/>
                          </a:xfrm>
                          <a:prstGeom prst="rect">
                            <a:avLst/>
                          </a:prstGeom>
                        </pic:spPr>
                      </pic:pic>
                    </a:graphicData>
                  </a:graphic>
                </wp:inline>
              </w:drawing>
            </w:r>
          </w:p>
          <w:p w14:paraId="0EE1A90B" w14:textId="587C2FD6" w:rsidR="007F3250" w:rsidRPr="00EA389E" w:rsidRDefault="007F3250" w:rsidP="009A4D25">
            <w:pPr>
              <w:pStyle w:val="Caption"/>
              <w:keepNext/>
              <w:jc w:val="both"/>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13</w:t>
            </w:r>
            <w:r w:rsidRPr="00EA389E">
              <w:rPr>
                <w:rFonts w:ascii="Arial" w:hAnsi="Arial" w:cs="Arial"/>
                <w:sz w:val="24"/>
                <w:szCs w:val="24"/>
              </w:rPr>
              <w:fldChar w:fldCharType="end"/>
            </w:r>
            <w:r w:rsidRPr="00EA389E">
              <w:rPr>
                <w:rFonts w:ascii="Arial" w:hAnsi="Arial" w:cs="Arial"/>
                <w:sz w:val="24"/>
                <w:szCs w:val="24"/>
              </w:rPr>
              <w:t xml:space="preserve"> Air laser scanner (ALS) </w:t>
            </w:r>
          </w:p>
        </w:tc>
      </w:tr>
    </w:tbl>
    <w:p w14:paraId="74FEC7D3" w14:textId="7853BD57" w:rsidR="00CF5E6E" w:rsidRPr="00EA389E" w:rsidRDefault="00934718" w:rsidP="00EA389E">
      <w:pPr>
        <w:pStyle w:val="Caption"/>
        <w:jc w:val="center"/>
        <w:rPr>
          <w:rFonts w:ascii="Arial" w:hAnsi="Arial" w:cs="Arial"/>
          <w:sz w:val="24"/>
          <w:szCs w:val="24"/>
        </w:rPr>
      </w:pPr>
      <w:bookmarkStart w:id="16" w:name="_Ref204529558"/>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14</w:t>
      </w:r>
      <w:r w:rsidRPr="00EA389E">
        <w:rPr>
          <w:rFonts w:ascii="Arial" w:hAnsi="Arial" w:cs="Arial"/>
          <w:sz w:val="24"/>
          <w:szCs w:val="24"/>
        </w:rPr>
        <w:fldChar w:fldCharType="end"/>
      </w:r>
      <w:bookmarkEnd w:id="16"/>
      <w:r w:rsidRPr="00EA389E">
        <w:rPr>
          <w:rFonts w:ascii="Arial" w:hAnsi="Arial" w:cs="Arial"/>
          <w:sz w:val="24"/>
          <w:szCs w:val="24"/>
        </w:rPr>
        <w:t xml:space="preserve"> Categories of laser scanner</w:t>
      </w:r>
    </w:p>
    <w:p w14:paraId="128CAAFA" w14:textId="6D63DAB8" w:rsidR="002F5D4D" w:rsidRPr="00EA389E" w:rsidRDefault="00C66C7D" w:rsidP="009A4D25">
      <w:pPr>
        <w:pStyle w:val="Heading3"/>
        <w:jc w:val="both"/>
        <w:rPr>
          <w:rFonts w:ascii="Arial" w:hAnsi="Arial" w:cs="Arial"/>
          <w:sz w:val="24"/>
          <w:szCs w:val="24"/>
        </w:rPr>
      </w:pPr>
      <w:bookmarkStart w:id="17" w:name="_Toc204757526"/>
      <w:r w:rsidRPr="00EA389E">
        <w:rPr>
          <w:rFonts w:ascii="Arial" w:hAnsi="Arial" w:cs="Arial"/>
          <w:sz w:val="24"/>
          <w:szCs w:val="24"/>
        </w:rPr>
        <w:lastRenderedPageBreak/>
        <w:t xml:space="preserve">3.1.2 </w:t>
      </w:r>
      <w:r w:rsidR="002F5D4D" w:rsidRPr="00EA389E">
        <w:rPr>
          <w:rFonts w:ascii="Arial" w:hAnsi="Arial" w:cs="Arial"/>
          <w:sz w:val="24"/>
          <w:szCs w:val="24"/>
        </w:rPr>
        <w:t>Photogrammetry</w:t>
      </w:r>
      <w:bookmarkEnd w:id="17"/>
    </w:p>
    <w:p w14:paraId="4B82C9AD" w14:textId="2B2B2550" w:rsidR="007B4AED" w:rsidRPr="00EA389E" w:rsidRDefault="005A6B78" w:rsidP="009A4D25">
      <w:pPr>
        <w:jc w:val="both"/>
        <w:rPr>
          <w:rFonts w:ascii="Arial" w:hAnsi="Arial" w:cs="Arial"/>
          <w:sz w:val="24"/>
          <w:szCs w:val="24"/>
        </w:rPr>
      </w:pPr>
      <w:r w:rsidRPr="00EA389E">
        <w:rPr>
          <w:rFonts w:ascii="Arial" w:hAnsi="Arial" w:cs="Arial"/>
          <w:sz w:val="24"/>
          <w:szCs w:val="24"/>
        </w:rPr>
        <w:t>Photogrammetry is a</w:t>
      </w:r>
      <w:r w:rsidR="00877D72" w:rsidRPr="00EA389E">
        <w:rPr>
          <w:rFonts w:ascii="Arial" w:hAnsi="Arial" w:cs="Arial"/>
          <w:sz w:val="24"/>
          <w:szCs w:val="24"/>
        </w:rPr>
        <w:t xml:space="preserve"> </w:t>
      </w:r>
      <w:r w:rsidRPr="00EA389E">
        <w:rPr>
          <w:rFonts w:ascii="Arial" w:hAnsi="Arial" w:cs="Arial"/>
          <w:sz w:val="24"/>
          <w:szCs w:val="24"/>
        </w:rPr>
        <w:t>“</w:t>
      </w:r>
      <w:r w:rsidR="00877D72" w:rsidRPr="00EA389E">
        <w:rPr>
          <w:rFonts w:ascii="Arial" w:hAnsi="Arial" w:cs="Arial"/>
          <w:sz w:val="24"/>
          <w:szCs w:val="24"/>
        </w:rPr>
        <w:t>technique is based on generating a point cloud from a series of photographs of a given architectural object which were taken at different angles</w:t>
      </w:r>
      <w:r w:rsidRPr="00EA389E">
        <w:rPr>
          <w:rFonts w:ascii="Arial" w:hAnsi="Arial" w:cs="Arial"/>
          <w:sz w:val="24"/>
          <w:szCs w:val="24"/>
        </w:rPr>
        <w:t>”</w:t>
      </w:r>
      <w:r w:rsidR="007B4AED" w:rsidRPr="00EA389E">
        <w:rPr>
          <w:rFonts w:ascii="Arial" w:hAnsi="Arial" w:cs="Arial"/>
          <w:sz w:val="24"/>
          <w:szCs w:val="24"/>
        </w:rPr>
        <w:t xml:space="preserve"> PIKULSKI </w:t>
      </w:r>
      <w:r w:rsidR="007B4AED" w:rsidRPr="00EA389E">
        <w:rPr>
          <w:rFonts w:ascii="Arial" w:hAnsi="Arial" w:cs="Arial"/>
          <w:i/>
          <w:iCs/>
          <w:sz w:val="24"/>
          <w:szCs w:val="24"/>
        </w:rPr>
        <w:t>et al.</w:t>
      </w:r>
      <w:r w:rsidR="007B4AED" w:rsidRPr="00EA389E">
        <w:rPr>
          <w:rFonts w:ascii="Arial" w:hAnsi="Arial" w:cs="Arial"/>
          <w:sz w:val="24"/>
          <w:szCs w:val="24"/>
        </w:rPr>
        <w:t xml:space="preserve"> (2024)</w:t>
      </w:r>
      <w:r w:rsidR="00381A65" w:rsidRPr="00EA389E">
        <w:rPr>
          <w:rFonts w:ascii="Arial" w:hAnsi="Arial" w:cs="Arial"/>
          <w:sz w:val="24"/>
          <w:szCs w:val="24"/>
        </w:rPr>
        <w:t xml:space="preserve">. </w:t>
      </w:r>
    </w:p>
    <w:p w14:paraId="255F7B5A" w14:textId="396DCC9E" w:rsidR="002F5D4D" w:rsidRPr="00EA389E" w:rsidRDefault="00C66C7D" w:rsidP="009A4D25">
      <w:pPr>
        <w:pStyle w:val="Heading3"/>
        <w:jc w:val="both"/>
        <w:rPr>
          <w:rFonts w:ascii="Arial" w:hAnsi="Arial" w:cs="Arial"/>
          <w:sz w:val="24"/>
          <w:szCs w:val="24"/>
        </w:rPr>
      </w:pPr>
      <w:bookmarkStart w:id="18" w:name="_Toc204757527"/>
      <w:r w:rsidRPr="00EA389E">
        <w:rPr>
          <w:rFonts w:ascii="Arial" w:hAnsi="Arial" w:cs="Arial"/>
          <w:sz w:val="24"/>
          <w:szCs w:val="24"/>
        </w:rPr>
        <w:t xml:space="preserve">3.1.3 </w:t>
      </w:r>
      <w:r w:rsidR="00D61411" w:rsidRPr="00EA389E">
        <w:rPr>
          <w:rFonts w:ascii="Arial" w:hAnsi="Arial" w:cs="Arial"/>
          <w:sz w:val="24"/>
          <w:szCs w:val="24"/>
        </w:rPr>
        <w:t>Thermography</w:t>
      </w:r>
      <w:bookmarkEnd w:id="18"/>
      <w:r w:rsidR="00D61411" w:rsidRPr="00EA389E">
        <w:rPr>
          <w:rFonts w:ascii="Arial" w:hAnsi="Arial" w:cs="Arial"/>
          <w:sz w:val="24"/>
          <w:szCs w:val="24"/>
        </w:rPr>
        <w:t xml:space="preserve"> </w:t>
      </w:r>
    </w:p>
    <w:p w14:paraId="0F19A61E" w14:textId="7D32DA33" w:rsidR="00D61411" w:rsidRPr="00EA389E" w:rsidRDefault="00CD44A1" w:rsidP="009A4D25">
      <w:pPr>
        <w:jc w:val="both"/>
        <w:rPr>
          <w:rFonts w:ascii="Arial" w:hAnsi="Arial" w:cs="Arial"/>
          <w:sz w:val="24"/>
          <w:szCs w:val="24"/>
        </w:rPr>
      </w:pPr>
      <w:r w:rsidRPr="00EA389E">
        <w:rPr>
          <w:rFonts w:ascii="Arial" w:hAnsi="Arial" w:cs="Arial"/>
          <w:sz w:val="24"/>
          <w:szCs w:val="24"/>
        </w:rPr>
        <w:t>D</w:t>
      </w:r>
      <w:r w:rsidR="002E6A66" w:rsidRPr="00EA389E">
        <w:rPr>
          <w:rFonts w:ascii="Arial" w:hAnsi="Arial" w:cs="Arial"/>
          <w:sz w:val="24"/>
          <w:szCs w:val="24"/>
        </w:rPr>
        <w:t>etect</w:t>
      </w:r>
      <w:r w:rsidRPr="00EA389E">
        <w:rPr>
          <w:rFonts w:ascii="Arial" w:hAnsi="Arial" w:cs="Arial"/>
          <w:sz w:val="24"/>
          <w:szCs w:val="24"/>
        </w:rPr>
        <w:t>s</w:t>
      </w:r>
      <w:r w:rsidR="002E6A66" w:rsidRPr="00EA389E">
        <w:rPr>
          <w:rFonts w:ascii="Arial" w:hAnsi="Arial" w:cs="Arial"/>
          <w:sz w:val="24"/>
          <w:szCs w:val="24"/>
        </w:rPr>
        <w:t xml:space="preserve"> thermal </w:t>
      </w:r>
      <w:r w:rsidR="00CE67DE" w:rsidRPr="00EA389E">
        <w:rPr>
          <w:rFonts w:ascii="Arial" w:hAnsi="Arial" w:cs="Arial"/>
          <w:sz w:val="24"/>
          <w:szCs w:val="24"/>
        </w:rPr>
        <w:t>variations</w:t>
      </w:r>
      <w:r w:rsidRPr="00EA389E">
        <w:rPr>
          <w:rFonts w:ascii="Arial" w:hAnsi="Arial" w:cs="Arial"/>
          <w:sz w:val="24"/>
          <w:szCs w:val="24"/>
        </w:rPr>
        <w:t xml:space="preserve"> using IR</w:t>
      </w:r>
      <w:r w:rsidR="008F2E95" w:rsidRPr="00EA389E">
        <w:rPr>
          <w:rFonts w:ascii="Arial" w:hAnsi="Arial" w:cs="Arial"/>
          <w:sz w:val="24"/>
          <w:szCs w:val="24"/>
        </w:rPr>
        <w:t xml:space="preserve"> either</w:t>
      </w:r>
      <w:r w:rsidR="00CE67DE" w:rsidRPr="00EA389E">
        <w:rPr>
          <w:rFonts w:ascii="Arial" w:hAnsi="Arial" w:cs="Arial"/>
          <w:sz w:val="24"/>
          <w:szCs w:val="24"/>
        </w:rPr>
        <w:t xml:space="preserve"> passive (</w:t>
      </w:r>
      <w:r w:rsidR="00302C50" w:rsidRPr="00EA389E">
        <w:rPr>
          <w:rFonts w:ascii="Arial" w:hAnsi="Arial" w:cs="Arial"/>
          <w:sz w:val="24"/>
          <w:szCs w:val="24"/>
        </w:rPr>
        <w:t xml:space="preserve">natural </w:t>
      </w:r>
      <w:r w:rsidR="00824C46" w:rsidRPr="00EA389E">
        <w:rPr>
          <w:rFonts w:ascii="Arial" w:hAnsi="Arial" w:cs="Arial"/>
          <w:sz w:val="24"/>
          <w:szCs w:val="24"/>
        </w:rPr>
        <w:t xml:space="preserve">energy </w:t>
      </w:r>
      <w:r w:rsidR="00302C50" w:rsidRPr="00EA389E">
        <w:rPr>
          <w:rFonts w:ascii="Arial" w:hAnsi="Arial" w:cs="Arial"/>
          <w:sz w:val="24"/>
          <w:szCs w:val="24"/>
        </w:rPr>
        <w:t>of</w:t>
      </w:r>
      <w:r w:rsidR="00824C46" w:rsidRPr="00EA389E">
        <w:rPr>
          <w:rFonts w:ascii="Arial" w:hAnsi="Arial" w:cs="Arial"/>
          <w:sz w:val="24"/>
          <w:szCs w:val="24"/>
        </w:rPr>
        <w:t xml:space="preserve"> the object)</w:t>
      </w:r>
      <w:r w:rsidR="00CE67DE" w:rsidRPr="00EA389E">
        <w:rPr>
          <w:rFonts w:ascii="Arial" w:hAnsi="Arial" w:cs="Arial"/>
          <w:sz w:val="24"/>
          <w:szCs w:val="24"/>
        </w:rPr>
        <w:t xml:space="preserve"> or active</w:t>
      </w:r>
      <w:r w:rsidR="00824C46" w:rsidRPr="00EA389E">
        <w:rPr>
          <w:rFonts w:ascii="Arial" w:hAnsi="Arial" w:cs="Arial"/>
          <w:sz w:val="24"/>
          <w:szCs w:val="24"/>
        </w:rPr>
        <w:t xml:space="preserve"> (</w:t>
      </w:r>
      <w:r w:rsidR="00302C50" w:rsidRPr="00EA389E">
        <w:rPr>
          <w:rFonts w:ascii="Arial" w:hAnsi="Arial" w:cs="Arial"/>
          <w:sz w:val="24"/>
          <w:szCs w:val="24"/>
        </w:rPr>
        <w:t xml:space="preserve">heat </w:t>
      </w:r>
      <w:proofErr w:type="gramStart"/>
      <w:r w:rsidR="00302C50" w:rsidRPr="00EA389E">
        <w:rPr>
          <w:rFonts w:ascii="Arial" w:hAnsi="Arial" w:cs="Arial"/>
          <w:sz w:val="24"/>
          <w:szCs w:val="24"/>
        </w:rPr>
        <w:t>is applied</w:t>
      </w:r>
      <w:proofErr w:type="gramEnd"/>
      <w:r w:rsidR="00302C50" w:rsidRPr="00EA389E">
        <w:rPr>
          <w:rFonts w:ascii="Arial" w:hAnsi="Arial" w:cs="Arial"/>
          <w:sz w:val="24"/>
          <w:szCs w:val="24"/>
        </w:rPr>
        <w:t xml:space="preserve"> to </w:t>
      </w:r>
      <w:r w:rsidR="00824C46" w:rsidRPr="00EA389E">
        <w:rPr>
          <w:rFonts w:ascii="Arial" w:hAnsi="Arial" w:cs="Arial"/>
          <w:sz w:val="24"/>
          <w:szCs w:val="24"/>
        </w:rPr>
        <w:t>the object)</w:t>
      </w:r>
      <w:r w:rsidR="00DB028E" w:rsidRPr="00EA389E">
        <w:rPr>
          <w:rFonts w:ascii="Arial" w:hAnsi="Arial" w:cs="Arial"/>
          <w:sz w:val="24"/>
          <w:szCs w:val="24"/>
        </w:rPr>
        <w:t xml:space="preserve"> Schabowicz (2019)</w:t>
      </w:r>
      <w:r w:rsidR="00381A65" w:rsidRPr="00EA389E">
        <w:rPr>
          <w:rFonts w:ascii="Arial" w:hAnsi="Arial" w:cs="Arial"/>
          <w:sz w:val="24"/>
          <w:szCs w:val="24"/>
        </w:rPr>
        <w:t xml:space="preserve">. </w:t>
      </w:r>
      <w:r w:rsidR="008F2E95" w:rsidRPr="00EA389E">
        <w:rPr>
          <w:rFonts w:ascii="Arial" w:hAnsi="Arial" w:cs="Arial"/>
          <w:sz w:val="24"/>
          <w:szCs w:val="24"/>
        </w:rPr>
        <w:t>U</w:t>
      </w:r>
      <w:r w:rsidR="00DB028E" w:rsidRPr="00EA389E">
        <w:rPr>
          <w:rFonts w:ascii="Arial" w:hAnsi="Arial" w:cs="Arial"/>
          <w:sz w:val="24"/>
          <w:szCs w:val="24"/>
        </w:rPr>
        <w:t xml:space="preserve">seful in identify </w:t>
      </w:r>
      <w:r w:rsidR="002C605D" w:rsidRPr="00EA389E">
        <w:rPr>
          <w:rFonts w:ascii="Arial" w:hAnsi="Arial" w:cs="Arial"/>
          <w:sz w:val="24"/>
          <w:szCs w:val="24"/>
        </w:rPr>
        <w:t>thermal performance of a building, electrical faults, water leaks</w:t>
      </w:r>
      <w:r w:rsidR="002A6860" w:rsidRPr="00EA389E">
        <w:rPr>
          <w:rFonts w:ascii="Arial" w:hAnsi="Arial" w:cs="Arial"/>
          <w:sz w:val="24"/>
          <w:szCs w:val="24"/>
        </w:rPr>
        <w:t>,</w:t>
      </w:r>
      <w:r w:rsidR="002C605D" w:rsidRPr="00EA389E">
        <w:rPr>
          <w:rFonts w:ascii="Arial" w:hAnsi="Arial" w:cs="Arial"/>
          <w:sz w:val="24"/>
          <w:szCs w:val="24"/>
        </w:rPr>
        <w:t xml:space="preserve"> </w:t>
      </w:r>
      <w:r w:rsidR="00F13599" w:rsidRPr="00EA389E">
        <w:rPr>
          <w:rFonts w:ascii="Arial" w:hAnsi="Arial" w:cs="Arial"/>
          <w:sz w:val="24"/>
          <w:szCs w:val="24"/>
        </w:rPr>
        <w:t>cracks</w:t>
      </w:r>
      <w:r w:rsidR="009B6354" w:rsidRPr="00EA389E">
        <w:rPr>
          <w:rFonts w:ascii="Arial" w:hAnsi="Arial" w:cs="Arial"/>
          <w:sz w:val="24"/>
          <w:szCs w:val="24"/>
        </w:rPr>
        <w:t>, prior work</w:t>
      </w:r>
      <w:r w:rsidR="00AF10CB" w:rsidRPr="00EA389E">
        <w:rPr>
          <w:rFonts w:ascii="Arial" w:hAnsi="Arial" w:cs="Arial"/>
          <w:sz w:val="24"/>
          <w:szCs w:val="24"/>
        </w:rPr>
        <w:t xml:space="preserve"> </w:t>
      </w:r>
      <w:r w:rsidR="006B4387" w:rsidRPr="00EA389E">
        <w:rPr>
          <w:rFonts w:ascii="Arial" w:hAnsi="Arial" w:cs="Arial"/>
          <w:sz w:val="24"/>
          <w:szCs w:val="24"/>
        </w:rPr>
        <w:t>Ibarra-Castanedo et al. (2017)</w:t>
      </w:r>
      <w:r w:rsidR="004A6A01" w:rsidRPr="00EA389E">
        <w:rPr>
          <w:rFonts w:ascii="Arial" w:hAnsi="Arial" w:cs="Arial"/>
          <w:sz w:val="24"/>
          <w:szCs w:val="24"/>
        </w:rPr>
        <w:t xml:space="preserve"> </w:t>
      </w:r>
      <w:r w:rsidR="00D322E8" w:rsidRPr="00EA389E">
        <w:rPr>
          <w:rFonts w:ascii="Arial" w:hAnsi="Arial" w:cs="Arial"/>
          <w:sz w:val="24"/>
          <w:szCs w:val="24"/>
        </w:rPr>
        <w:fldChar w:fldCharType="begin"/>
      </w:r>
      <w:r w:rsidR="00D322E8" w:rsidRPr="00EA389E">
        <w:rPr>
          <w:rFonts w:ascii="Arial" w:hAnsi="Arial" w:cs="Arial"/>
          <w:sz w:val="24"/>
          <w:szCs w:val="24"/>
        </w:rPr>
        <w:instrText xml:space="preserve"> REF _Ref204503050 \h </w:instrText>
      </w:r>
      <w:r w:rsidR="00872AD5" w:rsidRPr="00EA389E">
        <w:rPr>
          <w:rFonts w:ascii="Arial" w:hAnsi="Arial" w:cs="Arial"/>
          <w:sz w:val="24"/>
          <w:szCs w:val="24"/>
        </w:rPr>
        <w:instrText xml:space="preserve"> \* MERGEFORMAT </w:instrText>
      </w:r>
      <w:r w:rsidR="00D322E8" w:rsidRPr="00EA389E">
        <w:rPr>
          <w:rFonts w:ascii="Arial" w:hAnsi="Arial" w:cs="Arial"/>
          <w:sz w:val="24"/>
          <w:szCs w:val="24"/>
        </w:rPr>
      </w:r>
      <w:r w:rsidR="00D322E8"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15</w:t>
      </w:r>
      <w:r w:rsidR="00D322E8" w:rsidRPr="00EA389E">
        <w:rPr>
          <w:rFonts w:ascii="Arial" w:hAnsi="Arial" w:cs="Arial"/>
          <w:sz w:val="24"/>
          <w:szCs w:val="24"/>
        </w:rPr>
        <w:fldChar w:fldCharType="end"/>
      </w:r>
      <w:r w:rsidR="004A6A01" w:rsidRPr="00EA389E">
        <w:rPr>
          <w:rFonts w:ascii="Arial" w:hAnsi="Arial" w:cs="Arial"/>
          <w:sz w:val="24"/>
          <w:szCs w:val="24"/>
        </w:rPr>
        <w:t>,</w:t>
      </w:r>
      <w:r w:rsidR="00D322E8" w:rsidRPr="00EA389E">
        <w:rPr>
          <w:rFonts w:ascii="Arial" w:hAnsi="Arial" w:cs="Arial"/>
          <w:sz w:val="24"/>
          <w:szCs w:val="24"/>
        </w:rPr>
        <w:t xml:space="preserve"> </w:t>
      </w:r>
      <w:r w:rsidR="002C605D" w:rsidRPr="00EA389E">
        <w:rPr>
          <w:rFonts w:ascii="Arial" w:hAnsi="Arial" w:cs="Arial"/>
          <w:sz w:val="24"/>
          <w:szCs w:val="24"/>
        </w:rPr>
        <w:t>moisture problems</w:t>
      </w:r>
      <w:r w:rsidR="002A6860" w:rsidRPr="00EA389E">
        <w:rPr>
          <w:rFonts w:ascii="Arial" w:hAnsi="Arial" w:cs="Arial"/>
          <w:sz w:val="24"/>
          <w:szCs w:val="24"/>
        </w:rPr>
        <w:t xml:space="preserve"> or corrosion detection Schabowicz (2019).  </w:t>
      </w:r>
    </w:p>
    <w:p w14:paraId="5025099C" w14:textId="77777777" w:rsidR="009B6354" w:rsidRPr="00EA389E" w:rsidRDefault="009B6354" w:rsidP="009A4D25">
      <w:pPr>
        <w:keepNext/>
        <w:jc w:val="both"/>
        <w:rPr>
          <w:rFonts w:ascii="Arial" w:hAnsi="Arial" w:cs="Arial"/>
          <w:sz w:val="24"/>
          <w:szCs w:val="24"/>
        </w:rPr>
      </w:pPr>
      <w:r w:rsidRPr="00EA389E">
        <w:rPr>
          <w:rFonts w:ascii="Arial" w:hAnsi="Arial" w:cs="Arial"/>
          <w:noProof/>
          <w:sz w:val="24"/>
          <w:szCs w:val="24"/>
        </w:rPr>
        <w:drawing>
          <wp:inline distT="0" distB="0" distL="0" distR="0" wp14:anchorId="39098083" wp14:editId="1418DD06">
            <wp:extent cx="5696745" cy="2410161"/>
            <wp:effectExtent l="0" t="0" r="0" b="9525"/>
            <wp:docPr id="1392901604" name="Picture 1" descr="A collage of images of different types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01604" name="Picture 1" descr="A collage of images of different types of objects&#10;&#10;AI-generated content may be incorrect."/>
                    <pic:cNvPicPr/>
                  </pic:nvPicPr>
                  <pic:blipFill>
                    <a:blip r:embed="rId31"/>
                    <a:stretch>
                      <a:fillRect/>
                    </a:stretch>
                  </pic:blipFill>
                  <pic:spPr>
                    <a:xfrm>
                      <a:off x="0" y="0"/>
                      <a:ext cx="5696745" cy="2410161"/>
                    </a:xfrm>
                    <a:prstGeom prst="rect">
                      <a:avLst/>
                    </a:prstGeom>
                  </pic:spPr>
                </pic:pic>
              </a:graphicData>
            </a:graphic>
          </wp:inline>
        </w:drawing>
      </w:r>
    </w:p>
    <w:p w14:paraId="43CCB47D" w14:textId="6A069847" w:rsidR="009B6354" w:rsidRPr="00EA389E" w:rsidRDefault="009B6354" w:rsidP="00EA389E">
      <w:pPr>
        <w:pStyle w:val="Caption"/>
        <w:jc w:val="center"/>
        <w:rPr>
          <w:rFonts w:ascii="Arial" w:hAnsi="Arial" w:cs="Arial"/>
          <w:sz w:val="24"/>
          <w:szCs w:val="24"/>
        </w:rPr>
      </w:pPr>
      <w:bookmarkStart w:id="19" w:name="_Ref204503050"/>
      <w:bookmarkStart w:id="20" w:name="_Ref204502960"/>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15</w:t>
      </w:r>
      <w:r w:rsidRPr="00EA389E">
        <w:rPr>
          <w:rFonts w:ascii="Arial" w:hAnsi="Arial" w:cs="Arial"/>
          <w:sz w:val="24"/>
          <w:szCs w:val="24"/>
        </w:rPr>
        <w:fldChar w:fldCharType="end"/>
      </w:r>
      <w:bookmarkEnd w:id="19"/>
      <w:r w:rsidRPr="00EA389E">
        <w:rPr>
          <w:rFonts w:ascii="Arial" w:hAnsi="Arial" w:cs="Arial"/>
          <w:sz w:val="24"/>
          <w:szCs w:val="24"/>
        </w:rPr>
        <w:t xml:space="preserve"> (a) current photograph (b) raw thermogram (c) zero contrast thermogram (d) negative contrast thermogram (e) archive photo Ibarra-Castanedo et al. (2017)</w:t>
      </w:r>
      <w:bookmarkEnd w:id="20"/>
    </w:p>
    <w:p w14:paraId="732E692C" w14:textId="4467272A" w:rsidR="00E23046" w:rsidRPr="00EA389E" w:rsidRDefault="00C66C7D" w:rsidP="009A4D25">
      <w:pPr>
        <w:pStyle w:val="Heading3"/>
        <w:jc w:val="both"/>
        <w:rPr>
          <w:rFonts w:ascii="Arial" w:hAnsi="Arial" w:cs="Arial"/>
          <w:sz w:val="24"/>
          <w:szCs w:val="24"/>
        </w:rPr>
      </w:pPr>
      <w:bookmarkStart w:id="21" w:name="_Toc204757528"/>
      <w:r w:rsidRPr="00EA389E">
        <w:rPr>
          <w:rFonts w:ascii="Arial" w:hAnsi="Arial" w:cs="Arial"/>
          <w:sz w:val="24"/>
          <w:szCs w:val="24"/>
        </w:rPr>
        <w:t xml:space="preserve">3.1.4 </w:t>
      </w:r>
      <w:r w:rsidR="00446677" w:rsidRPr="00EA389E">
        <w:rPr>
          <w:rFonts w:ascii="Arial" w:hAnsi="Arial" w:cs="Arial"/>
          <w:sz w:val="24"/>
          <w:szCs w:val="24"/>
        </w:rPr>
        <w:t>Radar</w:t>
      </w:r>
      <w:bookmarkEnd w:id="21"/>
    </w:p>
    <w:p w14:paraId="188440EF" w14:textId="12D9FBC5" w:rsidR="00C81333" w:rsidRPr="00EA389E" w:rsidRDefault="007E620A" w:rsidP="009A4D25">
      <w:pPr>
        <w:jc w:val="both"/>
        <w:rPr>
          <w:rFonts w:ascii="Arial" w:hAnsi="Arial" w:cs="Arial"/>
          <w:sz w:val="24"/>
          <w:szCs w:val="24"/>
        </w:rPr>
      </w:pPr>
      <w:r w:rsidRPr="00EA389E">
        <w:rPr>
          <w:rFonts w:ascii="Arial" w:hAnsi="Arial" w:cs="Arial"/>
          <w:sz w:val="24"/>
          <w:szCs w:val="24"/>
        </w:rPr>
        <w:t>Measures the</w:t>
      </w:r>
      <w:r w:rsidR="008B51DE" w:rsidRPr="00EA389E">
        <w:rPr>
          <w:rFonts w:ascii="Arial" w:hAnsi="Arial" w:cs="Arial"/>
          <w:sz w:val="24"/>
          <w:szCs w:val="24"/>
        </w:rPr>
        <w:t xml:space="preserve"> </w:t>
      </w:r>
      <w:r w:rsidR="00544313" w:rsidRPr="00EA389E">
        <w:rPr>
          <w:rFonts w:ascii="Arial" w:hAnsi="Arial" w:cs="Arial"/>
          <w:sz w:val="24"/>
          <w:szCs w:val="24"/>
        </w:rPr>
        <w:t xml:space="preserve">transmission </w:t>
      </w:r>
      <w:r w:rsidR="008B51DE" w:rsidRPr="00EA389E">
        <w:rPr>
          <w:rFonts w:ascii="Arial" w:hAnsi="Arial" w:cs="Arial"/>
          <w:sz w:val="24"/>
          <w:szCs w:val="24"/>
        </w:rPr>
        <w:t>of</w:t>
      </w:r>
      <w:r w:rsidRPr="00EA389E">
        <w:rPr>
          <w:rFonts w:ascii="Arial" w:hAnsi="Arial" w:cs="Arial"/>
          <w:sz w:val="24"/>
          <w:szCs w:val="24"/>
        </w:rPr>
        <w:t xml:space="preserve"> </w:t>
      </w:r>
      <w:r w:rsidR="008B51DE" w:rsidRPr="00EA389E">
        <w:rPr>
          <w:rFonts w:ascii="Arial" w:hAnsi="Arial" w:cs="Arial"/>
          <w:sz w:val="24"/>
          <w:szCs w:val="24"/>
        </w:rPr>
        <w:t>short pulse</w:t>
      </w:r>
      <w:r w:rsidR="00544313" w:rsidRPr="00EA389E">
        <w:rPr>
          <w:rFonts w:ascii="Arial" w:hAnsi="Arial" w:cs="Arial"/>
          <w:sz w:val="24"/>
          <w:szCs w:val="24"/>
        </w:rPr>
        <w:t xml:space="preserve"> </w:t>
      </w:r>
      <w:r w:rsidR="008B51DE" w:rsidRPr="00EA389E">
        <w:rPr>
          <w:rFonts w:ascii="Arial" w:hAnsi="Arial" w:cs="Arial"/>
          <w:sz w:val="24"/>
          <w:szCs w:val="24"/>
        </w:rPr>
        <w:t xml:space="preserve">radio energy </w:t>
      </w:r>
      <w:r w:rsidR="00AF17F2" w:rsidRPr="00EA389E">
        <w:rPr>
          <w:rFonts w:ascii="Arial" w:hAnsi="Arial" w:cs="Arial"/>
          <w:sz w:val="24"/>
          <w:szCs w:val="24"/>
        </w:rPr>
        <w:t xml:space="preserve">and detects </w:t>
      </w:r>
      <w:r w:rsidR="00AA43BE" w:rsidRPr="00EA389E">
        <w:rPr>
          <w:rFonts w:ascii="Arial" w:hAnsi="Arial" w:cs="Arial"/>
          <w:sz w:val="24"/>
          <w:szCs w:val="24"/>
        </w:rPr>
        <w:t>reflections</w:t>
      </w:r>
      <w:r w:rsidR="00AF17F2" w:rsidRPr="00EA389E">
        <w:rPr>
          <w:rFonts w:ascii="Arial" w:hAnsi="Arial" w:cs="Arial"/>
          <w:sz w:val="24"/>
          <w:szCs w:val="24"/>
        </w:rPr>
        <w:t xml:space="preserve"> at material boundaries or </w:t>
      </w:r>
      <w:r w:rsidR="00AA43BE" w:rsidRPr="00EA389E">
        <w:rPr>
          <w:rFonts w:ascii="Arial" w:hAnsi="Arial" w:cs="Arial"/>
          <w:sz w:val="24"/>
          <w:szCs w:val="24"/>
        </w:rPr>
        <w:t>features Schabowicz (2019)</w:t>
      </w:r>
      <w:r w:rsidR="00D0027C" w:rsidRPr="00EA389E">
        <w:rPr>
          <w:rFonts w:ascii="Arial" w:hAnsi="Arial" w:cs="Arial"/>
          <w:sz w:val="24"/>
          <w:szCs w:val="24"/>
        </w:rPr>
        <w:t>.</w:t>
      </w:r>
    </w:p>
    <w:p w14:paraId="0184FF5F" w14:textId="1ABAB338" w:rsidR="00152CBD" w:rsidRPr="00EA389E" w:rsidRDefault="00D0027C" w:rsidP="009A4D25">
      <w:pPr>
        <w:keepNext/>
        <w:jc w:val="both"/>
        <w:rPr>
          <w:rFonts w:ascii="Arial" w:hAnsi="Arial" w:cs="Arial"/>
          <w:sz w:val="24"/>
          <w:szCs w:val="24"/>
        </w:rPr>
      </w:pPr>
      <w:r w:rsidRPr="00EA389E">
        <w:rPr>
          <w:rFonts w:ascii="Arial" w:hAnsi="Arial" w:cs="Arial"/>
          <w:noProof/>
          <w:sz w:val="24"/>
          <w:szCs w:val="24"/>
        </w:rPr>
        <w:drawing>
          <wp:inline distT="0" distB="0" distL="0" distR="0" wp14:anchorId="25565B7F" wp14:editId="7D00E4C2">
            <wp:extent cx="2762636" cy="1876687"/>
            <wp:effectExtent l="0" t="0" r="0" b="9525"/>
            <wp:docPr id="1022672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72715" name=""/>
                    <pic:cNvPicPr/>
                  </pic:nvPicPr>
                  <pic:blipFill>
                    <a:blip r:embed="rId32"/>
                    <a:stretch>
                      <a:fillRect/>
                    </a:stretch>
                  </pic:blipFill>
                  <pic:spPr>
                    <a:xfrm>
                      <a:off x="0" y="0"/>
                      <a:ext cx="2762636" cy="1876687"/>
                    </a:xfrm>
                    <a:prstGeom prst="rect">
                      <a:avLst/>
                    </a:prstGeom>
                  </pic:spPr>
                </pic:pic>
              </a:graphicData>
            </a:graphic>
          </wp:inline>
        </w:drawing>
      </w:r>
      <w:r w:rsidR="00D6648E" w:rsidRPr="00EA389E">
        <w:rPr>
          <w:rFonts w:ascii="Arial" w:hAnsi="Arial" w:cs="Arial"/>
          <w:noProof/>
          <w:sz w:val="24"/>
          <w:szCs w:val="24"/>
        </w:rPr>
        <w:t xml:space="preserve"> </w:t>
      </w:r>
      <w:r w:rsidR="00D6648E" w:rsidRPr="00EA389E">
        <w:rPr>
          <w:rFonts w:ascii="Arial" w:hAnsi="Arial" w:cs="Arial"/>
          <w:noProof/>
          <w:sz w:val="24"/>
          <w:szCs w:val="24"/>
        </w:rPr>
        <w:drawing>
          <wp:inline distT="0" distB="0" distL="0" distR="0" wp14:anchorId="3FBBFC82" wp14:editId="3A589D9E">
            <wp:extent cx="2808660" cy="1876425"/>
            <wp:effectExtent l="0" t="0" r="0" b="0"/>
            <wp:docPr id="989171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171644" name=""/>
                    <pic:cNvPicPr/>
                  </pic:nvPicPr>
                  <pic:blipFill>
                    <a:blip r:embed="rId33"/>
                    <a:stretch>
                      <a:fillRect/>
                    </a:stretch>
                  </pic:blipFill>
                  <pic:spPr>
                    <a:xfrm>
                      <a:off x="0" y="0"/>
                      <a:ext cx="2813100" cy="1879391"/>
                    </a:xfrm>
                    <a:prstGeom prst="rect">
                      <a:avLst/>
                    </a:prstGeom>
                  </pic:spPr>
                </pic:pic>
              </a:graphicData>
            </a:graphic>
          </wp:inline>
        </w:drawing>
      </w:r>
    </w:p>
    <w:p w14:paraId="3BFE4C6C" w14:textId="06906904" w:rsidR="00446677" w:rsidRPr="00EA389E" w:rsidRDefault="00152CBD" w:rsidP="009A4D25">
      <w:pPr>
        <w:pStyle w:val="Caption"/>
        <w:jc w:val="both"/>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16</w:t>
      </w:r>
      <w:r w:rsidRPr="00EA389E">
        <w:rPr>
          <w:rFonts w:ascii="Arial" w:hAnsi="Arial" w:cs="Arial"/>
          <w:sz w:val="24"/>
          <w:szCs w:val="24"/>
        </w:rPr>
        <w:fldChar w:fldCharType="end"/>
      </w:r>
      <w:r w:rsidRPr="00EA389E">
        <w:rPr>
          <w:rFonts w:ascii="Arial" w:hAnsi="Arial" w:cs="Arial"/>
          <w:sz w:val="24"/>
          <w:szCs w:val="24"/>
        </w:rPr>
        <w:t xml:space="preserve"> </w:t>
      </w:r>
      <w:r w:rsidR="00D6648E" w:rsidRPr="00EA389E">
        <w:rPr>
          <w:rFonts w:ascii="Arial" w:hAnsi="Arial" w:cs="Arial"/>
          <w:sz w:val="24"/>
          <w:szCs w:val="24"/>
        </w:rPr>
        <w:t xml:space="preserve">Left </w:t>
      </w:r>
      <w:r w:rsidRPr="00EA389E">
        <w:rPr>
          <w:rFonts w:ascii="Arial" w:hAnsi="Arial" w:cs="Arial"/>
          <w:sz w:val="24"/>
          <w:szCs w:val="24"/>
        </w:rPr>
        <w:t>Radar scanner showing rebar locations Schabowicz (2019)</w:t>
      </w:r>
      <w:r w:rsidR="000A538E" w:rsidRPr="00EA389E">
        <w:rPr>
          <w:rFonts w:ascii="Arial" w:hAnsi="Arial" w:cs="Arial"/>
          <w:sz w:val="24"/>
          <w:szCs w:val="24"/>
        </w:rPr>
        <w:t xml:space="preserve"> and right ground penetrating radar Pompeii Italy </w:t>
      </w:r>
      <w:r w:rsidR="00695BF6" w:rsidRPr="00EA389E">
        <w:rPr>
          <w:rFonts w:ascii="Arial" w:hAnsi="Arial" w:cs="Arial"/>
          <w:sz w:val="24"/>
          <w:szCs w:val="24"/>
        </w:rPr>
        <w:t>Corradini. et al. (2025)</w:t>
      </w:r>
    </w:p>
    <w:p w14:paraId="23DB9635" w14:textId="77777777" w:rsidR="004E242C" w:rsidRPr="00EA389E" w:rsidRDefault="004E242C" w:rsidP="009A4D25">
      <w:pPr>
        <w:jc w:val="both"/>
        <w:rPr>
          <w:rFonts w:ascii="Arial" w:hAnsi="Arial" w:cs="Arial"/>
          <w:sz w:val="24"/>
          <w:szCs w:val="24"/>
        </w:rPr>
      </w:pPr>
    </w:p>
    <w:p w14:paraId="096A87CF" w14:textId="3F529D03" w:rsidR="00433E73" w:rsidRPr="00EA389E" w:rsidRDefault="00C66C7D" w:rsidP="009A4D25">
      <w:pPr>
        <w:pStyle w:val="Heading3"/>
        <w:jc w:val="both"/>
        <w:rPr>
          <w:rFonts w:ascii="Arial" w:hAnsi="Arial" w:cs="Arial"/>
          <w:sz w:val="24"/>
          <w:szCs w:val="24"/>
        </w:rPr>
      </w:pPr>
      <w:bookmarkStart w:id="22" w:name="_Toc204757529"/>
      <w:r w:rsidRPr="00EA389E">
        <w:rPr>
          <w:rFonts w:ascii="Arial" w:hAnsi="Arial" w:cs="Arial"/>
          <w:i/>
          <w:iCs/>
          <w:sz w:val="24"/>
          <w:szCs w:val="24"/>
        </w:rPr>
        <w:lastRenderedPageBreak/>
        <w:t xml:space="preserve">3.1.5 </w:t>
      </w:r>
      <w:r w:rsidR="00433E73" w:rsidRPr="00EA389E">
        <w:rPr>
          <w:rFonts w:ascii="Arial" w:hAnsi="Arial" w:cs="Arial"/>
          <w:sz w:val="24"/>
          <w:szCs w:val="24"/>
        </w:rPr>
        <w:t>Unmanned Aerial Vehicles (UAVs)</w:t>
      </w:r>
      <w:r w:rsidR="008A27A7" w:rsidRPr="00EA389E">
        <w:rPr>
          <w:rFonts w:ascii="Arial" w:hAnsi="Arial" w:cs="Arial"/>
          <w:sz w:val="24"/>
          <w:szCs w:val="24"/>
        </w:rPr>
        <w:t xml:space="preserve"> or Drones</w:t>
      </w:r>
      <w:bookmarkEnd w:id="22"/>
    </w:p>
    <w:p w14:paraId="054D4AD5" w14:textId="103BB8D5" w:rsidR="00665492" w:rsidRPr="00EA389E" w:rsidRDefault="008A27A7" w:rsidP="009A4D25">
      <w:pPr>
        <w:jc w:val="both"/>
        <w:rPr>
          <w:rFonts w:ascii="Arial" w:hAnsi="Arial" w:cs="Arial"/>
          <w:sz w:val="24"/>
          <w:szCs w:val="24"/>
        </w:rPr>
      </w:pPr>
      <w:r w:rsidRPr="00EA389E">
        <w:rPr>
          <w:rFonts w:ascii="Arial" w:hAnsi="Arial" w:cs="Arial"/>
          <w:sz w:val="24"/>
          <w:szCs w:val="24"/>
        </w:rPr>
        <w:t>Historic buildings tend to have large area of inaccessible space</w:t>
      </w:r>
      <w:r w:rsidR="004F7957" w:rsidRPr="00EA389E">
        <w:rPr>
          <w:rFonts w:ascii="Arial" w:hAnsi="Arial" w:cs="Arial"/>
          <w:sz w:val="24"/>
          <w:szCs w:val="24"/>
        </w:rPr>
        <w:t>s</w:t>
      </w:r>
      <w:r w:rsidRPr="00EA389E">
        <w:rPr>
          <w:rFonts w:ascii="Arial" w:hAnsi="Arial" w:cs="Arial"/>
          <w:sz w:val="24"/>
          <w:szCs w:val="24"/>
        </w:rPr>
        <w:t xml:space="preserve"> </w:t>
      </w:r>
      <w:r w:rsidR="004F7957" w:rsidRPr="00EA389E">
        <w:rPr>
          <w:rFonts w:ascii="Arial" w:hAnsi="Arial" w:cs="Arial"/>
          <w:sz w:val="24"/>
          <w:szCs w:val="24"/>
        </w:rPr>
        <w:fldChar w:fldCharType="begin"/>
      </w:r>
      <w:r w:rsidR="004F7957" w:rsidRPr="00EA389E">
        <w:rPr>
          <w:rFonts w:ascii="Arial" w:hAnsi="Arial" w:cs="Arial"/>
          <w:sz w:val="24"/>
          <w:szCs w:val="24"/>
        </w:rPr>
        <w:instrText xml:space="preserve"> REF _Ref204587304 \h  \* MERGEFORMAT </w:instrText>
      </w:r>
      <w:r w:rsidR="004F7957" w:rsidRPr="00EA389E">
        <w:rPr>
          <w:rFonts w:ascii="Arial" w:hAnsi="Arial" w:cs="Arial"/>
          <w:sz w:val="24"/>
          <w:szCs w:val="24"/>
        </w:rPr>
      </w:r>
      <w:r w:rsidR="004F7957"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17</w:t>
      </w:r>
      <w:r w:rsidR="004F7957" w:rsidRPr="00EA389E">
        <w:rPr>
          <w:rFonts w:ascii="Arial" w:hAnsi="Arial" w:cs="Arial"/>
          <w:sz w:val="24"/>
          <w:szCs w:val="24"/>
        </w:rPr>
        <w:fldChar w:fldCharType="end"/>
      </w:r>
      <w:r w:rsidR="004F7957" w:rsidRPr="00EA389E">
        <w:rPr>
          <w:rFonts w:ascii="Arial" w:hAnsi="Arial" w:cs="Arial"/>
          <w:sz w:val="24"/>
          <w:szCs w:val="24"/>
        </w:rPr>
        <w:t xml:space="preserve"> </w:t>
      </w:r>
      <w:r w:rsidRPr="00EA389E">
        <w:rPr>
          <w:rFonts w:ascii="Arial" w:hAnsi="Arial" w:cs="Arial"/>
          <w:sz w:val="24"/>
          <w:szCs w:val="24"/>
        </w:rPr>
        <w:t>which can be easily surveyed using a UAV Glover (2023).</w:t>
      </w:r>
    </w:p>
    <w:p w14:paraId="73FD554D" w14:textId="1AF18A48" w:rsidR="001F3C80" w:rsidRPr="00EA389E" w:rsidRDefault="00433E73" w:rsidP="009A4D25">
      <w:pPr>
        <w:ind w:left="720"/>
        <w:jc w:val="both"/>
        <w:rPr>
          <w:rFonts w:ascii="Arial" w:hAnsi="Arial" w:cs="Arial"/>
          <w:i/>
          <w:iCs/>
          <w:sz w:val="24"/>
          <w:szCs w:val="24"/>
        </w:rPr>
      </w:pPr>
      <w:r w:rsidRPr="00EA389E">
        <w:rPr>
          <w:rFonts w:ascii="Arial" w:hAnsi="Arial" w:cs="Arial"/>
          <w:i/>
          <w:iCs/>
          <w:sz w:val="24"/>
          <w:szCs w:val="24"/>
        </w:rPr>
        <w:t xml:space="preserve"> </w:t>
      </w:r>
      <w:r w:rsidR="005B2B24" w:rsidRPr="00EA389E">
        <w:rPr>
          <w:rFonts w:ascii="Arial" w:hAnsi="Arial" w:cs="Arial"/>
          <w:i/>
          <w:iCs/>
          <w:sz w:val="24"/>
          <w:szCs w:val="24"/>
        </w:rPr>
        <w:t xml:space="preserve">“UAVs </w:t>
      </w:r>
      <w:r w:rsidRPr="00EA389E">
        <w:rPr>
          <w:rFonts w:ascii="Arial" w:hAnsi="Arial" w:cs="Arial"/>
          <w:i/>
          <w:iCs/>
          <w:sz w:val="24"/>
          <w:szCs w:val="24"/>
        </w:rPr>
        <w:t>have become increasingly popular in the Architecture, Engineering, and Construction (AEC) industry, with their utilization on project job sites nearly doubling from 20.7% in 2015 to 43% in 2020</w:t>
      </w:r>
      <w:r w:rsidR="00486B09" w:rsidRPr="00EA389E">
        <w:rPr>
          <w:rFonts w:ascii="Arial" w:hAnsi="Arial" w:cs="Arial"/>
          <w:i/>
          <w:iCs/>
          <w:sz w:val="24"/>
          <w:szCs w:val="24"/>
        </w:rPr>
        <w:t xml:space="preserve">” </w:t>
      </w:r>
      <w:r w:rsidR="00486B09" w:rsidRPr="00EA389E">
        <w:rPr>
          <w:rFonts w:ascii="Arial" w:hAnsi="Arial" w:cs="Arial"/>
          <w:sz w:val="24"/>
          <w:szCs w:val="24"/>
        </w:rPr>
        <w:t>He et al. (2024)</w:t>
      </w:r>
      <w:r w:rsidR="00B627BC" w:rsidRPr="00EA389E">
        <w:rPr>
          <w:rFonts w:ascii="Arial" w:hAnsi="Arial" w:cs="Arial"/>
          <w:sz w:val="24"/>
          <w:szCs w:val="24"/>
        </w:rPr>
        <w:t xml:space="preserve"> and are </w:t>
      </w:r>
      <w:r w:rsidR="00B627BC" w:rsidRPr="00EA389E">
        <w:rPr>
          <w:rFonts w:ascii="Arial" w:hAnsi="Arial" w:cs="Arial"/>
          <w:i/>
          <w:iCs/>
          <w:sz w:val="24"/>
          <w:szCs w:val="24"/>
        </w:rPr>
        <w:t xml:space="preserve">“highly utilized to solve problems in various applications across different fields due to its low-cost, safety, and its low flying </w:t>
      </w:r>
      <w:r w:rsidR="00041BAB" w:rsidRPr="00EA389E">
        <w:rPr>
          <w:rFonts w:ascii="Arial" w:hAnsi="Arial" w:cs="Arial"/>
          <w:i/>
          <w:iCs/>
          <w:sz w:val="24"/>
          <w:szCs w:val="24"/>
        </w:rPr>
        <w:t>altitude” Arif</w:t>
      </w:r>
      <w:r w:rsidR="004C7725" w:rsidRPr="00EA389E">
        <w:rPr>
          <w:rFonts w:ascii="Arial" w:hAnsi="Arial" w:cs="Arial"/>
          <w:i/>
          <w:iCs/>
          <w:sz w:val="24"/>
          <w:szCs w:val="24"/>
        </w:rPr>
        <w:t xml:space="preserve"> et al (2018)</w:t>
      </w:r>
    </w:p>
    <w:p w14:paraId="0D2C2090" w14:textId="77777777" w:rsidR="0030386B" w:rsidRPr="00EA389E" w:rsidRDefault="0030386B" w:rsidP="00EA389E">
      <w:pPr>
        <w:keepNext/>
        <w:jc w:val="center"/>
        <w:rPr>
          <w:rFonts w:ascii="Arial" w:hAnsi="Arial" w:cs="Arial"/>
          <w:sz w:val="24"/>
          <w:szCs w:val="24"/>
        </w:rPr>
      </w:pPr>
      <w:r w:rsidRPr="00EA389E">
        <w:rPr>
          <w:rFonts w:ascii="Arial" w:hAnsi="Arial" w:cs="Arial"/>
          <w:noProof/>
          <w:sz w:val="24"/>
          <w:szCs w:val="24"/>
        </w:rPr>
        <w:drawing>
          <wp:inline distT="0" distB="0" distL="0" distR="0" wp14:anchorId="022C8767" wp14:editId="2154F3B8">
            <wp:extent cx="5731510" cy="3888740"/>
            <wp:effectExtent l="0" t="0" r="2540" b="0"/>
            <wp:docPr id="512421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21040" name=""/>
                    <pic:cNvPicPr/>
                  </pic:nvPicPr>
                  <pic:blipFill>
                    <a:blip r:embed="rId34"/>
                    <a:stretch>
                      <a:fillRect/>
                    </a:stretch>
                  </pic:blipFill>
                  <pic:spPr>
                    <a:xfrm>
                      <a:off x="0" y="0"/>
                      <a:ext cx="5731510" cy="3888740"/>
                    </a:xfrm>
                    <a:prstGeom prst="rect">
                      <a:avLst/>
                    </a:prstGeom>
                  </pic:spPr>
                </pic:pic>
              </a:graphicData>
            </a:graphic>
          </wp:inline>
        </w:drawing>
      </w:r>
    </w:p>
    <w:p w14:paraId="0C128ECE" w14:textId="7EC63DDF" w:rsidR="00486B09" w:rsidRPr="00EA389E" w:rsidRDefault="0030386B" w:rsidP="00EA389E">
      <w:pPr>
        <w:pStyle w:val="Caption"/>
        <w:jc w:val="center"/>
        <w:rPr>
          <w:rFonts w:ascii="Arial" w:hAnsi="Arial" w:cs="Arial"/>
          <w:i w:val="0"/>
          <w:iCs w:val="0"/>
          <w:sz w:val="24"/>
          <w:szCs w:val="24"/>
        </w:rPr>
      </w:pPr>
      <w:bookmarkStart w:id="23" w:name="_Ref204587304"/>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17</w:t>
      </w:r>
      <w:r w:rsidRPr="00EA389E">
        <w:rPr>
          <w:rFonts w:ascii="Arial" w:hAnsi="Arial" w:cs="Arial"/>
          <w:sz w:val="24"/>
          <w:szCs w:val="24"/>
        </w:rPr>
        <w:fldChar w:fldCharType="end"/>
      </w:r>
      <w:bookmarkEnd w:id="23"/>
      <w:r w:rsidRPr="00EA389E">
        <w:rPr>
          <w:rFonts w:ascii="Arial" w:hAnsi="Arial" w:cs="Arial"/>
          <w:sz w:val="24"/>
          <w:szCs w:val="24"/>
        </w:rPr>
        <w:t xml:space="preserve"> Roof area </w:t>
      </w:r>
      <w:r w:rsidR="00EB19EE" w:rsidRPr="00EA389E">
        <w:rPr>
          <w:rFonts w:ascii="Arial" w:hAnsi="Arial" w:cs="Arial"/>
          <w:sz w:val="24"/>
          <w:szCs w:val="24"/>
        </w:rPr>
        <w:t>Dylan Thomas Centre</w:t>
      </w:r>
      <w:r w:rsidRPr="00EA389E">
        <w:rPr>
          <w:rFonts w:ascii="Arial" w:hAnsi="Arial" w:cs="Arial"/>
          <w:sz w:val="24"/>
          <w:szCs w:val="24"/>
        </w:rPr>
        <w:t xml:space="preserve"> Googl</w:t>
      </w:r>
      <w:r w:rsidR="00EB19EE" w:rsidRPr="00EA389E">
        <w:rPr>
          <w:rFonts w:ascii="Arial" w:hAnsi="Arial" w:cs="Arial"/>
          <w:sz w:val="24"/>
          <w:szCs w:val="24"/>
        </w:rPr>
        <w:t>e</w:t>
      </w:r>
      <w:r w:rsidRPr="00EA389E">
        <w:rPr>
          <w:rFonts w:ascii="Arial" w:hAnsi="Arial" w:cs="Arial"/>
          <w:sz w:val="24"/>
          <w:szCs w:val="24"/>
        </w:rPr>
        <w:t xml:space="preserve"> Earth Pro (2025)</w:t>
      </w:r>
    </w:p>
    <w:p w14:paraId="6C784ABA" w14:textId="2FEBF9A9" w:rsidR="001B1BFD" w:rsidRPr="00EA389E" w:rsidRDefault="00C66C7D" w:rsidP="009A4D25">
      <w:pPr>
        <w:pStyle w:val="Heading3"/>
        <w:jc w:val="both"/>
        <w:rPr>
          <w:rFonts w:ascii="Arial" w:hAnsi="Arial" w:cs="Arial"/>
          <w:sz w:val="24"/>
          <w:szCs w:val="24"/>
        </w:rPr>
      </w:pPr>
      <w:bookmarkStart w:id="24" w:name="_Toc204757530"/>
      <w:r w:rsidRPr="00EA389E">
        <w:rPr>
          <w:rFonts w:ascii="Arial" w:hAnsi="Arial" w:cs="Arial"/>
          <w:sz w:val="24"/>
          <w:szCs w:val="24"/>
        </w:rPr>
        <w:t xml:space="preserve">3.1.6 </w:t>
      </w:r>
      <w:r w:rsidR="009030E2" w:rsidRPr="00EA389E">
        <w:rPr>
          <w:rFonts w:ascii="Arial" w:hAnsi="Arial" w:cs="Arial"/>
          <w:sz w:val="24"/>
          <w:szCs w:val="24"/>
        </w:rPr>
        <w:t>Total station</w:t>
      </w:r>
      <w:r w:rsidR="00560297" w:rsidRPr="00EA389E">
        <w:rPr>
          <w:rFonts w:ascii="Arial" w:hAnsi="Arial" w:cs="Arial"/>
          <w:sz w:val="24"/>
          <w:szCs w:val="24"/>
        </w:rPr>
        <w:t xml:space="preserve"> (TS)</w:t>
      </w:r>
      <w:bookmarkEnd w:id="24"/>
    </w:p>
    <w:p w14:paraId="1B81F397" w14:textId="695E400C" w:rsidR="00F62336" w:rsidRPr="00EA389E" w:rsidRDefault="009030E2" w:rsidP="009A4D25">
      <w:pPr>
        <w:jc w:val="both"/>
        <w:rPr>
          <w:rFonts w:ascii="Arial" w:hAnsi="Arial" w:cs="Arial"/>
          <w:sz w:val="24"/>
          <w:szCs w:val="24"/>
        </w:rPr>
      </w:pPr>
      <w:r w:rsidRPr="00EA389E">
        <w:rPr>
          <w:rFonts w:ascii="Arial" w:hAnsi="Arial" w:cs="Arial"/>
          <w:sz w:val="24"/>
          <w:szCs w:val="24"/>
        </w:rPr>
        <w:t xml:space="preserve">Total stations combine electronic theodolites and </w:t>
      </w:r>
      <w:r w:rsidR="00D018DB" w:rsidRPr="00EA389E">
        <w:rPr>
          <w:rFonts w:ascii="Arial" w:hAnsi="Arial" w:cs="Arial"/>
          <w:sz w:val="24"/>
          <w:szCs w:val="24"/>
        </w:rPr>
        <w:t xml:space="preserve">electronic distance </w:t>
      </w:r>
      <w:r w:rsidR="001C53B8" w:rsidRPr="00EA389E">
        <w:rPr>
          <w:rFonts w:ascii="Arial" w:hAnsi="Arial" w:cs="Arial"/>
          <w:sz w:val="24"/>
          <w:szCs w:val="24"/>
        </w:rPr>
        <w:t xml:space="preserve">measurement </w:t>
      </w:r>
      <w:r w:rsidR="00D018DB" w:rsidRPr="00EA389E">
        <w:rPr>
          <w:rFonts w:ascii="Arial" w:hAnsi="Arial" w:cs="Arial"/>
          <w:sz w:val="24"/>
          <w:szCs w:val="24"/>
        </w:rPr>
        <w:t xml:space="preserve">in a single device </w:t>
      </w:r>
      <w:r w:rsidR="0083191D" w:rsidRPr="00EA389E">
        <w:rPr>
          <w:rFonts w:ascii="Arial" w:hAnsi="Arial" w:cs="Arial"/>
          <w:sz w:val="24"/>
          <w:szCs w:val="24"/>
        </w:rPr>
        <w:t xml:space="preserve">and </w:t>
      </w:r>
      <w:r w:rsidR="002E7493" w:rsidRPr="00EA389E">
        <w:rPr>
          <w:rFonts w:ascii="Arial" w:hAnsi="Arial" w:cs="Arial"/>
          <w:sz w:val="24"/>
          <w:szCs w:val="24"/>
        </w:rPr>
        <w:t xml:space="preserve">can measure </w:t>
      </w:r>
      <w:r w:rsidR="005857B0" w:rsidRPr="00EA389E">
        <w:rPr>
          <w:rFonts w:ascii="Arial" w:hAnsi="Arial" w:cs="Arial"/>
          <w:sz w:val="24"/>
          <w:szCs w:val="24"/>
        </w:rPr>
        <w:t xml:space="preserve">a point in </w:t>
      </w:r>
      <w:r w:rsidR="001B4FC1" w:rsidRPr="00EA389E">
        <w:rPr>
          <w:rFonts w:ascii="Arial" w:hAnsi="Arial" w:cs="Arial"/>
          <w:sz w:val="24"/>
          <w:szCs w:val="24"/>
        </w:rPr>
        <w:t>space in</w:t>
      </w:r>
      <w:r w:rsidR="005857B0" w:rsidRPr="00EA389E">
        <w:rPr>
          <w:rFonts w:ascii="Arial" w:hAnsi="Arial" w:cs="Arial"/>
          <w:sz w:val="24"/>
          <w:szCs w:val="24"/>
        </w:rPr>
        <w:t xml:space="preserve"> x</w:t>
      </w:r>
      <w:r w:rsidR="001B4FC1" w:rsidRPr="00EA389E">
        <w:rPr>
          <w:rFonts w:ascii="Arial" w:hAnsi="Arial" w:cs="Arial"/>
          <w:sz w:val="24"/>
          <w:szCs w:val="24"/>
        </w:rPr>
        <w:t xml:space="preserve"> </w:t>
      </w:r>
      <w:r w:rsidR="005857B0" w:rsidRPr="00EA389E">
        <w:rPr>
          <w:rFonts w:ascii="Arial" w:hAnsi="Arial" w:cs="Arial"/>
          <w:sz w:val="24"/>
          <w:szCs w:val="24"/>
        </w:rPr>
        <w:t>y</w:t>
      </w:r>
      <w:r w:rsidR="001B4FC1" w:rsidRPr="00EA389E">
        <w:rPr>
          <w:rFonts w:ascii="Arial" w:hAnsi="Arial" w:cs="Arial"/>
          <w:sz w:val="24"/>
          <w:szCs w:val="24"/>
        </w:rPr>
        <w:t xml:space="preserve"> </w:t>
      </w:r>
      <w:r w:rsidR="005857B0" w:rsidRPr="00EA389E">
        <w:rPr>
          <w:rFonts w:ascii="Arial" w:hAnsi="Arial" w:cs="Arial"/>
          <w:sz w:val="24"/>
          <w:szCs w:val="24"/>
        </w:rPr>
        <w:t>z coordinates</w:t>
      </w:r>
      <w:r w:rsidR="002E7493" w:rsidRPr="00EA389E">
        <w:rPr>
          <w:rFonts w:ascii="Arial" w:hAnsi="Arial" w:cs="Arial"/>
          <w:sz w:val="24"/>
          <w:szCs w:val="24"/>
        </w:rPr>
        <w:t xml:space="preserve"> with an accuracy </w:t>
      </w:r>
      <w:r w:rsidR="001B4FC1" w:rsidRPr="00EA389E">
        <w:rPr>
          <w:rFonts w:ascii="Arial" w:hAnsi="Arial" w:cs="Arial"/>
          <w:sz w:val="24"/>
          <w:szCs w:val="24"/>
        </w:rPr>
        <w:t>up</w:t>
      </w:r>
      <w:r w:rsidR="002E7493" w:rsidRPr="00EA389E">
        <w:rPr>
          <w:rFonts w:ascii="Arial" w:hAnsi="Arial" w:cs="Arial"/>
          <w:sz w:val="24"/>
          <w:szCs w:val="24"/>
        </w:rPr>
        <w:t xml:space="preserve"> to 0.5 mm</w:t>
      </w:r>
      <w:r w:rsidR="001B4FC1" w:rsidRPr="00EA389E">
        <w:rPr>
          <w:rFonts w:ascii="Arial" w:hAnsi="Arial" w:cs="Arial"/>
          <w:sz w:val="24"/>
          <w:szCs w:val="24"/>
        </w:rPr>
        <w:t xml:space="preserve"> Tarvo et al (2013)</w:t>
      </w:r>
      <w:r w:rsidR="00381A65" w:rsidRPr="00EA389E">
        <w:rPr>
          <w:rFonts w:ascii="Arial" w:hAnsi="Arial" w:cs="Arial"/>
          <w:sz w:val="24"/>
          <w:szCs w:val="24"/>
        </w:rPr>
        <w:t xml:space="preserve">. </w:t>
      </w:r>
      <w:r w:rsidR="00D21DA7" w:rsidRPr="00EA389E">
        <w:rPr>
          <w:rFonts w:ascii="Arial" w:hAnsi="Arial" w:cs="Arial"/>
          <w:sz w:val="24"/>
          <w:szCs w:val="24"/>
        </w:rPr>
        <w:t>Traditionally</w:t>
      </w:r>
      <w:r w:rsidR="00D47830" w:rsidRPr="00EA389E">
        <w:rPr>
          <w:rFonts w:ascii="Arial" w:hAnsi="Arial" w:cs="Arial"/>
          <w:sz w:val="24"/>
          <w:szCs w:val="24"/>
        </w:rPr>
        <w:t xml:space="preserve"> they </w:t>
      </w:r>
      <w:proofErr w:type="gramStart"/>
      <w:r w:rsidR="00D47830" w:rsidRPr="00EA389E">
        <w:rPr>
          <w:rFonts w:ascii="Arial" w:hAnsi="Arial" w:cs="Arial"/>
          <w:sz w:val="24"/>
          <w:szCs w:val="24"/>
        </w:rPr>
        <w:t xml:space="preserve">are </w:t>
      </w:r>
      <w:r w:rsidR="00D21DA7" w:rsidRPr="00EA389E">
        <w:rPr>
          <w:rFonts w:ascii="Arial" w:hAnsi="Arial" w:cs="Arial"/>
          <w:sz w:val="24"/>
          <w:szCs w:val="24"/>
        </w:rPr>
        <w:t>used</w:t>
      </w:r>
      <w:proofErr w:type="gramEnd"/>
      <w:r w:rsidR="00D21DA7" w:rsidRPr="00EA389E">
        <w:rPr>
          <w:rFonts w:ascii="Arial" w:hAnsi="Arial" w:cs="Arial"/>
          <w:sz w:val="24"/>
          <w:szCs w:val="24"/>
        </w:rPr>
        <w:t xml:space="preserve"> to record single point</w:t>
      </w:r>
      <w:r w:rsidR="00843E49" w:rsidRPr="00EA389E">
        <w:rPr>
          <w:rFonts w:ascii="Arial" w:hAnsi="Arial" w:cs="Arial"/>
          <w:sz w:val="24"/>
          <w:szCs w:val="24"/>
        </w:rPr>
        <w:t>s of interest on building</w:t>
      </w:r>
      <w:r w:rsidR="00563115" w:rsidRPr="00EA389E">
        <w:rPr>
          <w:rFonts w:ascii="Arial" w:hAnsi="Arial" w:cs="Arial"/>
          <w:sz w:val="24"/>
          <w:szCs w:val="24"/>
        </w:rPr>
        <w:t xml:space="preserve"> edges</w:t>
      </w:r>
      <w:r w:rsidR="00B476A8" w:rsidRPr="00EA389E">
        <w:rPr>
          <w:rFonts w:ascii="Arial" w:hAnsi="Arial" w:cs="Arial"/>
          <w:sz w:val="24"/>
          <w:szCs w:val="24"/>
        </w:rPr>
        <w:t xml:space="preserve">, </w:t>
      </w:r>
      <w:r w:rsidR="00381A65" w:rsidRPr="00EA389E">
        <w:rPr>
          <w:rFonts w:ascii="Arial" w:hAnsi="Arial" w:cs="Arial"/>
          <w:sz w:val="24"/>
          <w:szCs w:val="24"/>
        </w:rPr>
        <w:t>corners,</w:t>
      </w:r>
      <w:r w:rsidR="00563115" w:rsidRPr="00EA389E">
        <w:rPr>
          <w:rFonts w:ascii="Arial" w:hAnsi="Arial" w:cs="Arial"/>
          <w:sz w:val="24"/>
          <w:szCs w:val="24"/>
        </w:rPr>
        <w:t xml:space="preserve"> or points of interest</w:t>
      </w:r>
      <w:r w:rsidR="00BC7EB1" w:rsidRPr="00EA389E">
        <w:rPr>
          <w:rFonts w:ascii="Arial" w:hAnsi="Arial" w:cs="Arial"/>
          <w:sz w:val="24"/>
          <w:szCs w:val="24"/>
        </w:rPr>
        <w:t>, reco</w:t>
      </w:r>
      <w:r w:rsidR="00560297" w:rsidRPr="00EA389E">
        <w:rPr>
          <w:rFonts w:ascii="Arial" w:hAnsi="Arial" w:cs="Arial"/>
          <w:sz w:val="24"/>
          <w:szCs w:val="24"/>
        </w:rPr>
        <w:t>r</w:t>
      </w:r>
      <w:r w:rsidR="00BC7EB1" w:rsidRPr="00EA389E">
        <w:rPr>
          <w:rFonts w:ascii="Arial" w:hAnsi="Arial" w:cs="Arial"/>
          <w:sz w:val="24"/>
          <w:szCs w:val="24"/>
        </w:rPr>
        <w:t xml:space="preserve">ding multiple points is time </w:t>
      </w:r>
      <w:r w:rsidR="0095512C" w:rsidRPr="00EA389E">
        <w:rPr>
          <w:rFonts w:ascii="Arial" w:hAnsi="Arial" w:cs="Arial"/>
          <w:sz w:val="24"/>
          <w:szCs w:val="24"/>
        </w:rPr>
        <w:t>consuming</w:t>
      </w:r>
      <w:r w:rsidR="00BC7EB1" w:rsidRPr="00EA389E">
        <w:rPr>
          <w:rFonts w:ascii="Arial" w:hAnsi="Arial" w:cs="Arial"/>
          <w:sz w:val="24"/>
          <w:szCs w:val="24"/>
        </w:rPr>
        <w:t xml:space="preserve"> </w:t>
      </w:r>
      <w:r w:rsidR="0095512C" w:rsidRPr="00EA389E">
        <w:rPr>
          <w:rFonts w:ascii="Arial" w:hAnsi="Arial" w:cs="Arial"/>
          <w:sz w:val="24"/>
          <w:szCs w:val="24"/>
        </w:rPr>
        <w:t xml:space="preserve">making it impractical to acquire complex surface structure </w:t>
      </w:r>
      <w:r w:rsidR="007B132A" w:rsidRPr="00EA389E">
        <w:rPr>
          <w:rFonts w:ascii="Arial" w:hAnsi="Arial" w:cs="Arial"/>
          <w:sz w:val="24"/>
          <w:szCs w:val="24"/>
        </w:rPr>
        <w:t>Tarvo et al (2013)</w:t>
      </w:r>
      <w:r w:rsidR="00381A65" w:rsidRPr="00EA389E">
        <w:rPr>
          <w:rFonts w:ascii="Arial" w:hAnsi="Arial" w:cs="Arial"/>
          <w:sz w:val="24"/>
          <w:szCs w:val="24"/>
        </w:rPr>
        <w:t xml:space="preserve">. </w:t>
      </w:r>
      <w:r w:rsidR="0069654A" w:rsidRPr="00EA389E">
        <w:rPr>
          <w:rFonts w:ascii="Arial" w:hAnsi="Arial" w:cs="Arial"/>
          <w:sz w:val="24"/>
          <w:szCs w:val="24"/>
        </w:rPr>
        <w:t>Total station</w:t>
      </w:r>
      <w:r w:rsidR="00F62336" w:rsidRPr="00EA389E">
        <w:rPr>
          <w:rFonts w:ascii="Arial" w:hAnsi="Arial" w:cs="Arial"/>
          <w:sz w:val="24"/>
          <w:szCs w:val="24"/>
        </w:rPr>
        <w:t>s</w:t>
      </w:r>
      <w:r w:rsidR="0069654A" w:rsidRPr="00EA389E">
        <w:rPr>
          <w:rFonts w:ascii="Arial" w:hAnsi="Arial" w:cs="Arial"/>
          <w:sz w:val="24"/>
          <w:szCs w:val="24"/>
        </w:rPr>
        <w:t xml:space="preserve"> require </w:t>
      </w:r>
      <w:r w:rsidR="00F62336" w:rsidRPr="00EA389E">
        <w:rPr>
          <w:rFonts w:ascii="Arial" w:hAnsi="Arial" w:cs="Arial"/>
          <w:sz w:val="24"/>
          <w:szCs w:val="24"/>
        </w:rPr>
        <w:t xml:space="preserve">a direct </w:t>
      </w:r>
      <w:r w:rsidR="0069654A" w:rsidRPr="00EA389E">
        <w:rPr>
          <w:rFonts w:ascii="Arial" w:hAnsi="Arial" w:cs="Arial"/>
          <w:sz w:val="24"/>
          <w:szCs w:val="24"/>
        </w:rPr>
        <w:t>line of sight</w:t>
      </w:r>
      <w:r w:rsidR="00733DC3" w:rsidRPr="00EA389E">
        <w:rPr>
          <w:rFonts w:ascii="Arial" w:hAnsi="Arial" w:cs="Arial"/>
          <w:sz w:val="24"/>
          <w:szCs w:val="24"/>
        </w:rPr>
        <w:t xml:space="preserve"> and is time consuming</w:t>
      </w:r>
      <w:r w:rsidR="0040635F" w:rsidRPr="00EA389E">
        <w:rPr>
          <w:rFonts w:ascii="Arial" w:hAnsi="Arial" w:cs="Arial"/>
          <w:sz w:val="24"/>
          <w:szCs w:val="24"/>
        </w:rPr>
        <w:t xml:space="preserve"> when recording multiple points</w:t>
      </w:r>
      <w:r w:rsidR="00D329AB" w:rsidRPr="00EA389E">
        <w:rPr>
          <w:rFonts w:ascii="Arial" w:hAnsi="Arial" w:cs="Arial"/>
          <w:sz w:val="24"/>
          <w:szCs w:val="24"/>
        </w:rPr>
        <w:t xml:space="preserve"> </w:t>
      </w:r>
      <w:r w:rsidR="00C82016" w:rsidRPr="00EA389E">
        <w:rPr>
          <w:rFonts w:ascii="Arial" w:hAnsi="Arial" w:cs="Arial"/>
          <w:sz w:val="24"/>
          <w:szCs w:val="24"/>
        </w:rPr>
        <w:t>Mill et al. (2013)</w:t>
      </w:r>
      <w:r w:rsidR="00381A65" w:rsidRPr="00EA389E">
        <w:rPr>
          <w:rFonts w:ascii="Arial" w:hAnsi="Arial" w:cs="Arial"/>
          <w:sz w:val="24"/>
          <w:szCs w:val="24"/>
        </w:rPr>
        <w:t xml:space="preserve">. </w:t>
      </w:r>
      <w:r w:rsidR="0083191D" w:rsidRPr="00EA389E">
        <w:rPr>
          <w:rFonts w:ascii="Arial" w:hAnsi="Arial" w:cs="Arial"/>
          <w:sz w:val="24"/>
          <w:szCs w:val="24"/>
        </w:rPr>
        <w:t xml:space="preserve">Robotic total station </w:t>
      </w:r>
      <w:r w:rsidR="00A36429" w:rsidRPr="00EA389E">
        <w:rPr>
          <w:rFonts w:ascii="Arial" w:hAnsi="Arial" w:cs="Arial"/>
          <w:sz w:val="24"/>
          <w:szCs w:val="24"/>
        </w:rPr>
        <w:fldChar w:fldCharType="begin"/>
      </w:r>
      <w:r w:rsidR="00A36429" w:rsidRPr="00EA389E">
        <w:rPr>
          <w:rFonts w:ascii="Arial" w:hAnsi="Arial" w:cs="Arial"/>
          <w:sz w:val="24"/>
          <w:szCs w:val="24"/>
        </w:rPr>
        <w:instrText xml:space="preserve"> REF _Ref204515250 \h </w:instrText>
      </w:r>
      <w:r w:rsidR="00872AD5" w:rsidRPr="00EA389E">
        <w:rPr>
          <w:rFonts w:ascii="Arial" w:hAnsi="Arial" w:cs="Arial"/>
          <w:sz w:val="24"/>
          <w:szCs w:val="24"/>
        </w:rPr>
        <w:instrText xml:space="preserve"> \* MERGEFORMAT </w:instrText>
      </w:r>
      <w:r w:rsidR="00A36429" w:rsidRPr="00EA389E">
        <w:rPr>
          <w:rFonts w:ascii="Arial" w:hAnsi="Arial" w:cs="Arial"/>
          <w:sz w:val="24"/>
          <w:szCs w:val="24"/>
        </w:rPr>
      </w:r>
      <w:r w:rsidR="00A36429"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18</w:t>
      </w:r>
      <w:r w:rsidR="00A36429" w:rsidRPr="00EA389E">
        <w:rPr>
          <w:rFonts w:ascii="Arial" w:hAnsi="Arial" w:cs="Arial"/>
          <w:sz w:val="24"/>
          <w:szCs w:val="24"/>
        </w:rPr>
        <w:fldChar w:fldCharType="end"/>
      </w:r>
      <w:r w:rsidR="00017207" w:rsidRPr="00EA389E">
        <w:rPr>
          <w:rFonts w:ascii="Arial" w:hAnsi="Arial" w:cs="Arial"/>
          <w:sz w:val="24"/>
          <w:szCs w:val="24"/>
        </w:rPr>
        <w:t xml:space="preserve"> </w:t>
      </w:r>
      <w:r w:rsidR="00605D74" w:rsidRPr="00EA389E">
        <w:rPr>
          <w:rFonts w:ascii="Arial" w:hAnsi="Arial" w:cs="Arial"/>
          <w:sz w:val="24"/>
          <w:szCs w:val="24"/>
        </w:rPr>
        <w:t xml:space="preserve">or </w:t>
      </w:r>
      <w:r w:rsidR="007A733B" w:rsidRPr="00EA389E">
        <w:rPr>
          <w:rFonts w:ascii="Arial" w:hAnsi="Arial" w:cs="Arial"/>
          <w:sz w:val="24"/>
          <w:szCs w:val="24"/>
        </w:rPr>
        <w:t>one-man</w:t>
      </w:r>
      <w:r w:rsidR="00605D74" w:rsidRPr="00EA389E">
        <w:rPr>
          <w:rFonts w:ascii="Arial" w:hAnsi="Arial" w:cs="Arial"/>
          <w:sz w:val="24"/>
          <w:szCs w:val="24"/>
        </w:rPr>
        <w:t xml:space="preserve"> total </w:t>
      </w:r>
      <w:r w:rsidR="007A733B" w:rsidRPr="00EA389E">
        <w:rPr>
          <w:rFonts w:ascii="Arial" w:hAnsi="Arial" w:cs="Arial"/>
          <w:sz w:val="24"/>
          <w:szCs w:val="24"/>
        </w:rPr>
        <w:t>stations</w:t>
      </w:r>
      <w:r w:rsidR="00605D74" w:rsidRPr="00EA389E">
        <w:rPr>
          <w:rFonts w:ascii="Arial" w:hAnsi="Arial" w:cs="Arial"/>
          <w:sz w:val="24"/>
          <w:szCs w:val="24"/>
        </w:rPr>
        <w:t xml:space="preserve"> </w:t>
      </w:r>
      <w:r w:rsidR="00DA6948" w:rsidRPr="00EA389E">
        <w:rPr>
          <w:rFonts w:ascii="Arial" w:hAnsi="Arial" w:cs="Arial"/>
          <w:sz w:val="24"/>
          <w:szCs w:val="24"/>
        </w:rPr>
        <w:t xml:space="preserve">are capable of different functions such as automatically scanning </w:t>
      </w:r>
      <w:r w:rsidR="00CD1E80" w:rsidRPr="00EA389E">
        <w:rPr>
          <w:rFonts w:ascii="Arial" w:hAnsi="Arial" w:cs="Arial"/>
          <w:sz w:val="24"/>
          <w:szCs w:val="24"/>
        </w:rPr>
        <w:t>multiple points</w:t>
      </w:r>
      <w:r w:rsidR="00972379" w:rsidRPr="00EA389E">
        <w:rPr>
          <w:rFonts w:ascii="Arial" w:hAnsi="Arial" w:cs="Arial"/>
          <w:sz w:val="24"/>
          <w:szCs w:val="24"/>
        </w:rPr>
        <w:t xml:space="preserve"> Grant (2020).</w:t>
      </w:r>
    </w:p>
    <w:p w14:paraId="172D6202" w14:textId="77777777" w:rsidR="00A36429" w:rsidRPr="00EA389E" w:rsidRDefault="00A36429" w:rsidP="00EA389E">
      <w:pPr>
        <w:keepNext/>
        <w:jc w:val="center"/>
        <w:rPr>
          <w:rFonts w:ascii="Arial" w:hAnsi="Arial" w:cs="Arial"/>
          <w:sz w:val="24"/>
          <w:szCs w:val="24"/>
        </w:rPr>
      </w:pPr>
      <w:r w:rsidRPr="00EA389E">
        <w:rPr>
          <w:rFonts w:ascii="Arial" w:hAnsi="Arial" w:cs="Arial"/>
          <w:noProof/>
          <w:sz w:val="24"/>
          <w:szCs w:val="24"/>
        </w:rPr>
        <w:lastRenderedPageBreak/>
        <w:drawing>
          <wp:inline distT="0" distB="0" distL="0" distR="0" wp14:anchorId="4F712335" wp14:editId="2BA294A4">
            <wp:extent cx="3162741" cy="2667372"/>
            <wp:effectExtent l="0" t="0" r="0" b="0"/>
            <wp:docPr id="1324771811"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71811" name="Picture 1" descr="A close-up of a device&#10;&#10;AI-generated content may be incorrect."/>
                    <pic:cNvPicPr/>
                  </pic:nvPicPr>
                  <pic:blipFill>
                    <a:blip r:embed="rId35"/>
                    <a:stretch>
                      <a:fillRect/>
                    </a:stretch>
                  </pic:blipFill>
                  <pic:spPr>
                    <a:xfrm>
                      <a:off x="0" y="0"/>
                      <a:ext cx="3162741" cy="2667372"/>
                    </a:xfrm>
                    <a:prstGeom prst="rect">
                      <a:avLst/>
                    </a:prstGeom>
                  </pic:spPr>
                </pic:pic>
              </a:graphicData>
            </a:graphic>
          </wp:inline>
        </w:drawing>
      </w:r>
    </w:p>
    <w:p w14:paraId="4D5EA145" w14:textId="79BE65B8" w:rsidR="00972379" w:rsidRPr="00EA389E" w:rsidRDefault="00A36429" w:rsidP="00EA389E">
      <w:pPr>
        <w:pStyle w:val="Caption"/>
        <w:jc w:val="center"/>
        <w:rPr>
          <w:rFonts w:ascii="Arial" w:hAnsi="Arial" w:cs="Arial"/>
          <w:sz w:val="24"/>
          <w:szCs w:val="24"/>
        </w:rPr>
      </w:pPr>
      <w:bookmarkStart w:id="25" w:name="_Ref204515250"/>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18</w:t>
      </w:r>
      <w:r w:rsidRPr="00EA389E">
        <w:rPr>
          <w:rFonts w:ascii="Arial" w:hAnsi="Arial" w:cs="Arial"/>
          <w:sz w:val="24"/>
          <w:szCs w:val="24"/>
        </w:rPr>
        <w:fldChar w:fldCharType="end"/>
      </w:r>
      <w:bookmarkEnd w:id="25"/>
      <w:r w:rsidRPr="00EA389E">
        <w:rPr>
          <w:rFonts w:ascii="Arial" w:hAnsi="Arial" w:cs="Arial"/>
          <w:sz w:val="24"/>
          <w:szCs w:val="24"/>
        </w:rPr>
        <w:t xml:space="preserve"> Korec (left)Robotic total station, (middle)active prism (right) controller Grant (2020)</w:t>
      </w:r>
    </w:p>
    <w:p w14:paraId="0CBEEE37" w14:textId="09E1482F" w:rsidR="005B7586" w:rsidRPr="00EA389E" w:rsidRDefault="00C66C7D" w:rsidP="009A4D25">
      <w:pPr>
        <w:pStyle w:val="Heading3"/>
        <w:jc w:val="both"/>
        <w:rPr>
          <w:rFonts w:ascii="Arial" w:hAnsi="Arial" w:cs="Arial"/>
          <w:sz w:val="24"/>
          <w:szCs w:val="24"/>
        </w:rPr>
      </w:pPr>
      <w:bookmarkStart w:id="26" w:name="_Toc204757531"/>
      <w:r w:rsidRPr="00EA389E">
        <w:rPr>
          <w:rFonts w:ascii="Arial" w:hAnsi="Arial" w:cs="Arial"/>
          <w:sz w:val="24"/>
          <w:szCs w:val="24"/>
        </w:rPr>
        <w:t xml:space="preserve">3.1.7 </w:t>
      </w:r>
      <w:r w:rsidR="00E0339F" w:rsidRPr="00EA389E">
        <w:rPr>
          <w:rFonts w:ascii="Arial" w:hAnsi="Arial" w:cs="Arial"/>
          <w:sz w:val="24"/>
          <w:szCs w:val="24"/>
        </w:rPr>
        <w:t xml:space="preserve">GNSS </w:t>
      </w:r>
      <w:r w:rsidR="00335D76" w:rsidRPr="00EA389E">
        <w:rPr>
          <w:rFonts w:ascii="Arial" w:hAnsi="Arial" w:cs="Arial"/>
          <w:sz w:val="24"/>
          <w:szCs w:val="24"/>
        </w:rPr>
        <w:t>(Global Navigation Satellite System)</w:t>
      </w:r>
      <w:bookmarkEnd w:id="26"/>
    </w:p>
    <w:p w14:paraId="706DDB5C" w14:textId="2ED832FF" w:rsidR="00335D76" w:rsidRPr="00EA389E" w:rsidRDefault="00E8260A" w:rsidP="009A4D25">
      <w:pPr>
        <w:jc w:val="both"/>
        <w:rPr>
          <w:rFonts w:ascii="Arial" w:hAnsi="Arial" w:cs="Arial"/>
          <w:sz w:val="24"/>
          <w:szCs w:val="24"/>
        </w:rPr>
      </w:pPr>
      <w:r w:rsidRPr="00EA389E">
        <w:rPr>
          <w:rFonts w:ascii="Arial" w:hAnsi="Arial" w:cs="Arial"/>
          <w:sz w:val="24"/>
          <w:szCs w:val="24"/>
        </w:rPr>
        <w:t>Use</w:t>
      </w:r>
      <w:r w:rsidR="00D27CAB" w:rsidRPr="00EA389E">
        <w:rPr>
          <w:rFonts w:ascii="Arial" w:hAnsi="Arial" w:cs="Arial"/>
          <w:sz w:val="24"/>
          <w:szCs w:val="24"/>
        </w:rPr>
        <w:t>s</w:t>
      </w:r>
      <w:r w:rsidRPr="00EA389E">
        <w:rPr>
          <w:rFonts w:ascii="Arial" w:hAnsi="Arial" w:cs="Arial"/>
          <w:sz w:val="24"/>
          <w:szCs w:val="24"/>
        </w:rPr>
        <w:t xml:space="preserve"> satellites to pinpoint a location worldwide </w:t>
      </w:r>
      <w:r w:rsidR="002C64A2" w:rsidRPr="00EA389E">
        <w:rPr>
          <w:rFonts w:ascii="Arial" w:hAnsi="Arial" w:cs="Arial"/>
          <w:sz w:val="24"/>
          <w:szCs w:val="24"/>
        </w:rPr>
        <w:t>and has similar capabilities to a total station</w:t>
      </w:r>
      <w:r w:rsidR="00C64BB8" w:rsidRPr="00EA389E">
        <w:rPr>
          <w:rFonts w:ascii="Arial" w:hAnsi="Arial" w:cs="Arial"/>
          <w:sz w:val="24"/>
          <w:szCs w:val="24"/>
        </w:rPr>
        <w:t xml:space="preserve"> Grant (2020)</w:t>
      </w:r>
      <w:r w:rsidR="00381A65" w:rsidRPr="00EA389E">
        <w:rPr>
          <w:rFonts w:ascii="Arial" w:hAnsi="Arial" w:cs="Arial"/>
          <w:sz w:val="24"/>
          <w:szCs w:val="24"/>
        </w:rPr>
        <w:t xml:space="preserve">. </w:t>
      </w:r>
      <w:r w:rsidR="00584880" w:rsidRPr="00EA389E">
        <w:rPr>
          <w:rFonts w:ascii="Arial" w:hAnsi="Arial" w:cs="Arial"/>
          <w:sz w:val="24"/>
          <w:szCs w:val="24"/>
        </w:rPr>
        <w:t xml:space="preserve">Although much </w:t>
      </w:r>
      <w:r w:rsidR="00D27CAB" w:rsidRPr="00EA389E">
        <w:rPr>
          <w:rFonts w:ascii="Arial" w:hAnsi="Arial" w:cs="Arial"/>
          <w:sz w:val="24"/>
          <w:szCs w:val="24"/>
        </w:rPr>
        <w:t>simpler</w:t>
      </w:r>
      <w:r w:rsidR="00584880" w:rsidRPr="00EA389E">
        <w:rPr>
          <w:rFonts w:ascii="Arial" w:hAnsi="Arial" w:cs="Arial"/>
          <w:sz w:val="24"/>
          <w:szCs w:val="24"/>
        </w:rPr>
        <w:t xml:space="preserve"> and easier </w:t>
      </w:r>
      <w:r w:rsidR="00847AFD" w:rsidRPr="00EA389E">
        <w:rPr>
          <w:rFonts w:ascii="Arial" w:hAnsi="Arial" w:cs="Arial"/>
          <w:sz w:val="24"/>
          <w:szCs w:val="24"/>
        </w:rPr>
        <w:t xml:space="preserve">its </w:t>
      </w:r>
      <w:proofErr w:type="gramStart"/>
      <w:r w:rsidR="00D27CAB" w:rsidRPr="00EA389E">
        <w:rPr>
          <w:rFonts w:ascii="Arial" w:hAnsi="Arial" w:cs="Arial"/>
          <w:sz w:val="24"/>
          <w:szCs w:val="24"/>
        </w:rPr>
        <w:t>relatively</w:t>
      </w:r>
      <w:r w:rsidR="00847AFD" w:rsidRPr="00EA389E">
        <w:rPr>
          <w:rFonts w:ascii="Arial" w:hAnsi="Arial" w:cs="Arial"/>
          <w:sz w:val="24"/>
          <w:szCs w:val="24"/>
        </w:rPr>
        <w:t xml:space="preserve"> low</w:t>
      </w:r>
      <w:proofErr w:type="gramEnd"/>
      <w:r w:rsidR="00847AFD" w:rsidRPr="00EA389E">
        <w:rPr>
          <w:rFonts w:ascii="Arial" w:hAnsi="Arial" w:cs="Arial"/>
          <w:sz w:val="24"/>
          <w:szCs w:val="24"/>
        </w:rPr>
        <w:t xml:space="preserve"> accuracy</w:t>
      </w:r>
      <w:r w:rsidR="00B702AC" w:rsidRPr="00EA389E">
        <w:rPr>
          <w:rFonts w:ascii="Arial" w:hAnsi="Arial" w:cs="Arial"/>
          <w:sz w:val="24"/>
          <w:szCs w:val="24"/>
        </w:rPr>
        <w:t xml:space="preserve"> (</w:t>
      </w:r>
      <w:r w:rsidR="008B346E" w:rsidRPr="00EA389E">
        <w:rPr>
          <w:rFonts w:ascii="Arial" w:hAnsi="Arial" w:cs="Arial"/>
          <w:sz w:val="24"/>
          <w:szCs w:val="24"/>
        </w:rPr>
        <w:t>60-90cm</w:t>
      </w:r>
      <w:r w:rsidR="00B702AC" w:rsidRPr="00EA389E">
        <w:rPr>
          <w:rFonts w:ascii="Arial" w:hAnsi="Arial" w:cs="Arial"/>
          <w:sz w:val="24"/>
          <w:szCs w:val="24"/>
        </w:rPr>
        <w:t>)</w:t>
      </w:r>
      <w:r w:rsidR="00847AFD" w:rsidRPr="00EA389E">
        <w:rPr>
          <w:rFonts w:ascii="Arial" w:hAnsi="Arial" w:cs="Arial"/>
          <w:sz w:val="24"/>
          <w:szCs w:val="24"/>
        </w:rPr>
        <w:t xml:space="preserve"> makes it </w:t>
      </w:r>
      <w:r w:rsidR="00EF2C4F" w:rsidRPr="00EA389E">
        <w:rPr>
          <w:rFonts w:ascii="Arial" w:hAnsi="Arial" w:cs="Arial"/>
          <w:sz w:val="24"/>
          <w:szCs w:val="24"/>
        </w:rPr>
        <w:t>suitable for</w:t>
      </w:r>
      <w:r w:rsidR="002D1757" w:rsidRPr="00EA389E">
        <w:rPr>
          <w:rFonts w:ascii="Arial" w:hAnsi="Arial" w:cs="Arial"/>
          <w:sz w:val="24"/>
          <w:szCs w:val="24"/>
        </w:rPr>
        <w:t xml:space="preserve"> activities such as earthworks Grant (2020). </w:t>
      </w:r>
    </w:p>
    <w:p w14:paraId="1589776A" w14:textId="41972AC5" w:rsidR="005B7586" w:rsidRPr="00EA389E" w:rsidRDefault="00C66C7D" w:rsidP="009A4D25">
      <w:pPr>
        <w:pStyle w:val="Heading3"/>
        <w:jc w:val="both"/>
        <w:rPr>
          <w:rFonts w:ascii="Arial" w:hAnsi="Arial" w:cs="Arial"/>
          <w:sz w:val="24"/>
          <w:szCs w:val="24"/>
        </w:rPr>
      </w:pPr>
      <w:bookmarkStart w:id="27" w:name="_Toc204757532"/>
      <w:r w:rsidRPr="00EA389E">
        <w:rPr>
          <w:rFonts w:ascii="Arial" w:hAnsi="Arial" w:cs="Arial"/>
          <w:sz w:val="24"/>
          <w:szCs w:val="24"/>
        </w:rPr>
        <w:t xml:space="preserve">3.1.8 </w:t>
      </w:r>
      <w:r w:rsidR="008B346E" w:rsidRPr="00EA389E">
        <w:rPr>
          <w:rFonts w:ascii="Arial" w:hAnsi="Arial" w:cs="Arial"/>
          <w:sz w:val="24"/>
          <w:szCs w:val="24"/>
        </w:rPr>
        <w:t>Real Time Kinematic (RTK)</w:t>
      </w:r>
      <w:bookmarkEnd w:id="27"/>
      <w:r w:rsidR="008B346E" w:rsidRPr="00EA389E">
        <w:rPr>
          <w:rFonts w:ascii="Arial" w:hAnsi="Arial" w:cs="Arial"/>
          <w:sz w:val="24"/>
          <w:szCs w:val="24"/>
        </w:rPr>
        <w:t xml:space="preserve"> </w:t>
      </w:r>
    </w:p>
    <w:p w14:paraId="64C00B78" w14:textId="48004537" w:rsidR="00306CFE" w:rsidRPr="00EA389E" w:rsidRDefault="008B346E" w:rsidP="009A4D25">
      <w:pPr>
        <w:jc w:val="both"/>
        <w:rPr>
          <w:rFonts w:ascii="Arial" w:hAnsi="Arial" w:cs="Arial"/>
          <w:sz w:val="24"/>
          <w:szCs w:val="24"/>
        </w:rPr>
      </w:pPr>
      <w:r w:rsidRPr="00EA389E">
        <w:rPr>
          <w:rFonts w:ascii="Arial" w:hAnsi="Arial" w:cs="Arial"/>
          <w:sz w:val="24"/>
          <w:szCs w:val="24"/>
        </w:rPr>
        <w:t>C</w:t>
      </w:r>
      <w:r w:rsidR="00F62136" w:rsidRPr="00EA389E">
        <w:rPr>
          <w:rFonts w:ascii="Arial" w:hAnsi="Arial" w:cs="Arial"/>
          <w:sz w:val="24"/>
          <w:szCs w:val="24"/>
        </w:rPr>
        <w:t xml:space="preserve">ompromises of </w:t>
      </w:r>
      <w:r w:rsidR="0085717C" w:rsidRPr="00EA389E">
        <w:rPr>
          <w:rFonts w:ascii="Arial" w:hAnsi="Arial" w:cs="Arial"/>
          <w:sz w:val="24"/>
          <w:szCs w:val="24"/>
        </w:rPr>
        <w:t xml:space="preserve">a base station </w:t>
      </w:r>
      <w:r w:rsidR="00BC46FC" w:rsidRPr="00EA389E">
        <w:rPr>
          <w:rFonts w:ascii="Arial" w:hAnsi="Arial" w:cs="Arial"/>
          <w:sz w:val="24"/>
          <w:szCs w:val="24"/>
        </w:rPr>
        <w:t>of</w:t>
      </w:r>
      <w:r w:rsidR="00763EC0" w:rsidRPr="00EA389E">
        <w:rPr>
          <w:rFonts w:ascii="Arial" w:hAnsi="Arial" w:cs="Arial"/>
          <w:sz w:val="24"/>
          <w:szCs w:val="24"/>
        </w:rPr>
        <w:t xml:space="preserve"> known position broadcasting</w:t>
      </w:r>
      <w:r w:rsidR="000C35CD" w:rsidRPr="00EA389E">
        <w:rPr>
          <w:rFonts w:ascii="Arial" w:hAnsi="Arial" w:cs="Arial"/>
          <w:sz w:val="24"/>
          <w:szCs w:val="24"/>
        </w:rPr>
        <w:t xml:space="preserve"> data</w:t>
      </w:r>
      <w:r w:rsidR="00763EC0" w:rsidRPr="00EA389E">
        <w:rPr>
          <w:rFonts w:ascii="Arial" w:hAnsi="Arial" w:cs="Arial"/>
          <w:sz w:val="24"/>
          <w:szCs w:val="24"/>
        </w:rPr>
        <w:t xml:space="preserve"> to a </w:t>
      </w:r>
      <w:r w:rsidR="00796CE9" w:rsidRPr="00EA389E">
        <w:rPr>
          <w:rFonts w:ascii="Arial" w:hAnsi="Arial" w:cs="Arial"/>
          <w:sz w:val="24"/>
          <w:szCs w:val="24"/>
        </w:rPr>
        <w:t>receiver (rover)</w:t>
      </w:r>
      <w:r w:rsidR="00381A65" w:rsidRPr="00EA389E">
        <w:rPr>
          <w:rFonts w:ascii="Arial" w:hAnsi="Arial" w:cs="Arial"/>
          <w:sz w:val="24"/>
          <w:szCs w:val="24"/>
        </w:rPr>
        <w:t xml:space="preserve">. </w:t>
      </w:r>
      <w:r w:rsidR="00DF3E8C" w:rsidRPr="00EA389E">
        <w:rPr>
          <w:rFonts w:ascii="Arial" w:hAnsi="Arial" w:cs="Arial"/>
          <w:sz w:val="24"/>
          <w:szCs w:val="24"/>
        </w:rPr>
        <w:t xml:space="preserve">The Rovers position can </w:t>
      </w:r>
      <w:proofErr w:type="gramStart"/>
      <w:r w:rsidR="00DF3E8C" w:rsidRPr="00EA389E">
        <w:rPr>
          <w:rFonts w:ascii="Arial" w:hAnsi="Arial" w:cs="Arial"/>
          <w:sz w:val="24"/>
          <w:szCs w:val="24"/>
        </w:rPr>
        <w:t xml:space="preserve">be </w:t>
      </w:r>
      <w:r w:rsidR="00D27DF9" w:rsidRPr="00EA389E">
        <w:rPr>
          <w:rFonts w:ascii="Arial" w:hAnsi="Arial" w:cs="Arial"/>
          <w:sz w:val="24"/>
          <w:szCs w:val="24"/>
        </w:rPr>
        <w:t>accurately calculated</w:t>
      </w:r>
      <w:proofErr w:type="gramEnd"/>
      <w:r w:rsidR="00D27DF9" w:rsidRPr="00EA389E">
        <w:rPr>
          <w:rFonts w:ascii="Arial" w:hAnsi="Arial" w:cs="Arial"/>
          <w:sz w:val="24"/>
          <w:szCs w:val="24"/>
        </w:rPr>
        <w:t xml:space="preserve"> from the base </w:t>
      </w:r>
      <w:r w:rsidR="007F3250" w:rsidRPr="00EA389E">
        <w:rPr>
          <w:rFonts w:ascii="Arial" w:hAnsi="Arial" w:cs="Arial"/>
          <w:sz w:val="24"/>
          <w:szCs w:val="24"/>
        </w:rPr>
        <w:t>station,</w:t>
      </w:r>
      <w:r w:rsidR="00D27DF9" w:rsidRPr="00EA389E">
        <w:rPr>
          <w:rFonts w:ascii="Arial" w:hAnsi="Arial" w:cs="Arial"/>
          <w:sz w:val="24"/>
          <w:szCs w:val="24"/>
        </w:rPr>
        <w:t xml:space="preserve"> </w:t>
      </w:r>
      <w:r w:rsidR="00465AEC" w:rsidRPr="00EA389E">
        <w:rPr>
          <w:rFonts w:ascii="Arial" w:hAnsi="Arial" w:cs="Arial"/>
          <w:sz w:val="24"/>
          <w:szCs w:val="24"/>
        </w:rPr>
        <w:t>this</w:t>
      </w:r>
      <w:r w:rsidR="00A3696F" w:rsidRPr="00EA389E">
        <w:rPr>
          <w:rFonts w:ascii="Arial" w:hAnsi="Arial" w:cs="Arial"/>
          <w:sz w:val="24"/>
          <w:szCs w:val="24"/>
        </w:rPr>
        <w:t xml:space="preserve"> </w:t>
      </w:r>
      <w:proofErr w:type="gramStart"/>
      <w:r w:rsidR="00A3696F" w:rsidRPr="00EA389E">
        <w:rPr>
          <w:rFonts w:ascii="Arial" w:hAnsi="Arial" w:cs="Arial"/>
          <w:sz w:val="24"/>
          <w:szCs w:val="24"/>
        </w:rPr>
        <w:t>is then compared</w:t>
      </w:r>
      <w:proofErr w:type="gramEnd"/>
      <w:r w:rsidR="00A3696F" w:rsidRPr="00EA389E">
        <w:rPr>
          <w:rFonts w:ascii="Arial" w:hAnsi="Arial" w:cs="Arial"/>
          <w:sz w:val="24"/>
          <w:szCs w:val="24"/>
        </w:rPr>
        <w:t xml:space="preserve"> to GPS data received</w:t>
      </w:r>
      <w:r w:rsidR="008E4216" w:rsidRPr="00EA389E">
        <w:rPr>
          <w:rFonts w:ascii="Arial" w:hAnsi="Arial" w:cs="Arial"/>
          <w:sz w:val="24"/>
          <w:szCs w:val="24"/>
        </w:rPr>
        <w:t xml:space="preserve">, </w:t>
      </w:r>
      <w:r w:rsidR="00816CB8" w:rsidRPr="00EA389E">
        <w:rPr>
          <w:rFonts w:ascii="Arial" w:hAnsi="Arial" w:cs="Arial"/>
          <w:sz w:val="24"/>
          <w:szCs w:val="24"/>
        </w:rPr>
        <w:t>the RTK algorithm adjust</w:t>
      </w:r>
      <w:r w:rsidR="00465AEC" w:rsidRPr="00EA389E">
        <w:rPr>
          <w:rFonts w:ascii="Arial" w:hAnsi="Arial" w:cs="Arial"/>
          <w:sz w:val="24"/>
          <w:szCs w:val="24"/>
        </w:rPr>
        <w:t>s</w:t>
      </w:r>
      <w:r w:rsidR="00816CB8" w:rsidRPr="00EA389E">
        <w:rPr>
          <w:rFonts w:ascii="Arial" w:hAnsi="Arial" w:cs="Arial"/>
          <w:sz w:val="24"/>
          <w:szCs w:val="24"/>
        </w:rPr>
        <w:t xml:space="preserve"> for </w:t>
      </w:r>
      <w:r w:rsidR="0011139F" w:rsidRPr="00EA389E">
        <w:rPr>
          <w:rFonts w:ascii="Arial" w:hAnsi="Arial" w:cs="Arial"/>
          <w:sz w:val="24"/>
          <w:szCs w:val="24"/>
        </w:rPr>
        <w:t xml:space="preserve">error improving </w:t>
      </w:r>
      <w:r w:rsidR="008E4216" w:rsidRPr="00EA389E">
        <w:rPr>
          <w:rFonts w:ascii="Arial" w:hAnsi="Arial" w:cs="Arial"/>
          <w:sz w:val="24"/>
          <w:szCs w:val="24"/>
        </w:rPr>
        <w:t>precision</w:t>
      </w:r>
      <w:r w:rsidR="0011139F" w:rsidRPr="00EA389E">
        <w:rPr>
          <w:rFonts w:ascii="Arial" w:hAnsi="Arial" w:cs="Arial"/>
          <w:sz w:val="24"/>
          <w:szCs w:val="24"/>
        </w:rPr>
        <w:t xml:space="preserve"> </w:t>
      </w:r>
      <w:r w:rsidR="008E4216" w:rsidRPr="00EA389E">
        <w:rPr>
          <w:rFonts w:ascii="Arial" w:hAnsi="Arial" w:cs="Arial"/>
          <w:sz w:val="24"/>
          <w:szCs w:val="24"/>
        </w:rPr>
        <w:t xml:space="preserve">to </w:t>
      </w:r>
      <w:r w:rsidR="00B42A6D" w:rsidRPr="00EA389E">
        <w:rPr>
          <w:rFonts w:ascii="Arial" w:hAnsi="Arial" w:cs="Arial"/>
          <w:sz w:val="24"/>
          <w:szCs w:val="24"/>
        </w:rPr>
        <w:t>cm accuracy</w:t>
      </w:r>
      <w:r w:rsidR="00381A65" w:rsidRPr="00EA389E">
        <w:rPr>
          <w:rFonts w:ascii="Arial" w:hAnsi="Arial" w:cs="Arial"/>
          <w:sz w:val="24"/>
          <w:szCs w:val="24"/>
        </w:rPr>
        <w:t xml:space="preserve">. </w:t>
      </w:r>
      <w:r w:rsidR="00816CB8" w:rsidRPr="00EA389E">
        <w:rPr>
          <w:rFonts w:ascii="Arial" w:hAnsi="Arial" w:cs="Arial"/>
          <w:sz w:val="24"/>
          <w:szCs w:val="24"/>
        </w:rPr>
        <w:t>The base station</w:t>
      </w:r>
      <w:r w:rsidR="00B42A6D" w:rsidRPr="00EA389E">
        <w:rPr>
          <w:rFonts w:ascii="Arial" w:hAnsi="Arial" w:cs="Arial"/>
          <w:sz w:val="24"/>
          <w:szCs w:val="24"/>
        </w:rPr>
        <w:t xml:space="preserve"> can be virtual </w:t>
      </w:r>
      <w:r w:rsidR="00132E91" w:rsidRPr="00EA389E">
        <w:rPr>
          <w:rFonts w:ascii="Arial" w:hAnsi="Arial" w:cs="Arial"/>
          <w:sz w:val="24"/>
          <w:szCs w:val="24"/>
        </w:rPr>
        <w:t xml:space="preserve">utilizing mobile phone </w:t>
      </w:r>
      <w:r w:rsidR="005F381A" w:rsidRPr="00EA389E">
        <w:rPr>
          <w:rFonts w:ascii="Arial" w:hAnsi="Arial" w:cs="Arial"/>
          <w:sz w:val="24"/>
          <w:szCs w:val="24"/>
        </w:rPr>
        <w:t>networks</w:t>
      </w:r>
      <w:r w:rsidR="00D130EC" w:rsidRPr="00EA389E">
        <w:rPr>
          <w:rFonts w:ascii="Arial" w:hAnsi="Arial" w:cs="Arial"/>
          <w:sz w:val="24"/>
          <w:szCs w:val="24"/>
        </w:rPr>
        <w:t xml:space="preserve"> </w:t>
      </w:r>
      <w:r w:rsidR="007F3250" w:rsidRPr="00EA389E">
        <w:rPr>
          <w:rFonts w:ascii="Arial" w:hAnsi="Arial" w:cs="Arial"/>
          <w:sz w:val="24"/>
          <w:szCs w:val="24"/>
        </w:rPr>
        <w:t xml:space="preserve">this is </w:t>
      </w:r>
      <w:r w:rsidR="00D130EC" w:rsidRPr="00EA389E">
        <w:rPr>
          <w:rFonts w:ascii="Arial" w:hAnsi="Arial" w:cs="Arial"/>
          <w:sz w:val="24"/>
          <w:szCs w:val="24"/>
        </w:rPr>
        <w:t>known as network RTK (NRTK)</w:t>
      </w:r>
    </w:p>
    <w:p w14:paraId="0E8F0009" w14:textId="40711B82" w:rsidR="006B5FB7" w:rsidRPr="00EA389E" w:rsidRDefault="00740A39" w:rsidP="009A4D25">
      <w:pPr>
        <w:pStyle w:val="Heading2"/>
        <w:jc w:val="both"/>
        <w:rPr>
          <w:rFonts w:ascii="Arial" w:hAnsi="Arial" w:cs="Arial"/>
          <w:sz w:val="24"/>
          <w:szCs w:val="24"/>
        </w:rPr>
      </w:pPr>
      <w:bookmarkStart w:id="28" w:name="_Toc204757533"/>
      <w:r w:rsidRPr="00EA389E">
        <w:rPr>
          <w:rFonts w:ascii="Arial" w:hAnsi="Arial" w:cs="Arial"/>
          <w:sz w:val="24"/>
          <w:szCs w:val="24"/>
        </w:rPr>
        <w:t xml:space="preserve">3.2 </w:t>
      </w:r>
      <w:r w:rsidR="006B5FB7" w:rsidRPr="00EA389E">
        <w:rPr>
          <w:rFonts w:ascii="Arial" w:hAnsi="Arial" w:cs="Arial"/>
          <w:sz w:val="24"/>
          <w:szCs w:val="24"/>
        </w:rPr>
        <w:t>Justify the selection of these tools based on the survey objectives and scope.</w:t>
      </w:r>
      <w:bookmarkEnd w:id="28"/>
    </w:p>
    <w:tbl>
      <w:tblPr>
        <w:tblStyle w:val="TableGrid"/>
        <w:tblW w:w="0" w:type="auto"/>
        <w:tblLook w:val="04A0" w:firstRow="1" w:lastRow="0" w:firstColumn="1" w:lastColumn="0" w:noHBand="0" w:noVBand="1"/>
      </w:tblPr>
      <w:tblGrid>
        <w:gridCol w:w="3005"/>
        <w:gridCol w:w="5921"/>
      </w:tblGrid>
      <w:tr w:rsidR="00A01819" w:rsidRPr="00EA389E" w14:paraId="055D951E" w14:textId="77777777" w:rsidTr="002A0BF0">
        <w:tc>
          <w:tcPr>
            <w:tcW w:w="3005" w:type="dxa"/>
          </w:tcPr>
          <w:p w14:paraId="3E55DBF3" w14:textId="70A157D7" w:rsidR="00A01819" w:rsidRPr="00EA389E" w:rsidRDefault="00A01819" w:rsidP="009A4D25">
            <w:pPr>
              <w:jc w:val="both"/>
              <w:rPr>
                <w:rFonts w:ascii="Arial" w:hAnsi="Arial" w:cs="Arial"/>
                <w:sz w:val="24"/>
                <w:szCs w:val="24"/>
              </w:rPr>
            </w:pPr>
            <w:r w:rsidRPr="00EA389E">
              <w:rPr>
                <w:rFonts w:ascii="Arial" w:hAnsi="Arial" w:cs="Arial"/>
                <w:sz w:val="24"/>
                <w:szCs w:val="24"/>
              </w:rPr>
              <w:t>Tool selected</w:t>
            </w:r>
          </w:p>
        </w:tc>
        <w:tc>
          <w:tcPr>
            <w:tcW w:w="5921" w:type="dxa"/>
          </w:tcPr>
          <w:p w14:paraId="7EE3D489" w14:textId="33455EF0" w:rsidR="00A01819" w:rsidRPr="00EA389E" w:rsidRDefault="002A0BF0" w:rsidP="009A4D25">
            <w:pPr>
              <w:jc w:val="both"/>
              <w:rPr>
                <w:rFonts w:ascii="Arial" w:hAnsi="Arial" w:cs="Arial"/>
                <w:sz w:val="24"/>
                <w:szCs w:val="24"/>
              </w:rPr>
            </w:pPr>
            <w:r w:rsidRPr="00EA389E">
              <w:rPr>
                <w:rFonts w:ascii="Arial" w:hAnsi="Arial" w:cs="Arial"/>
                <w:sz w:val="24"/>
                <w:szCs w:val="24"/>
              </w:rPr>
              <w:t>Reasoning</w:t>
            </w:r>
          </w:p>
        </w:tc>
      </w:tr>
      <w:tr w:rsidR="00C05D3F" w:rsidRPr="00EA389E" w14:paraId="5F5D3BE6" w14:textId="77777777" w:rsidTr="002A0BF0">
        <w:tc>
          <w:tcPr>
            <w:tcW w:w="3005" w:type="dxa"/>
          </w:tcPr>
          <w:p w14:paraId="40A3E653" w14:textId="7A5AC9D1" w:rsidR="00C05D3F" w:rsidRPr="00EA389E" w:rsidRDefault="00C05D3F" w:rsidP="009A4D25">
            <w:pPr>
              <w:jc w:val="both"/>
              <w:rPr>
                <w:rFonts w:ascii="Arial" w:hAnsi="Arial" w:cs="Arial"/>
                <w:sz w:val="24"/>
                <w:szCs w:val="24"/>
              </w:rPr>
            </w:pPr>
            <w:r w:rsidRPr="00EA389E">
              <w:rPr>
                <w:rFonts w:ascii="Arial" w:hAnsi="Arial" w:cs="Arial"/>
                <w:sz w:val="24"/>
                <w:szCs w:val="24"/>
              </w:rPr>
              <w:t>ALS Equipped with Lidar, and thermographic camera</w:t>
            </w:r>
          </w:p>
        </w:tc>
        <w:tc>
          <w:tcPr>
            <w:tcW w:w="5921" w:type="dxa"/>
          </w:tcPr>
          <w:p w14:paraId="10AD31D4" w14:textId="48755CD3" w:rsidR="00C05D3F" w:rsidRPr="00EA389E" w:rsidRDefault="00C05D3F" w:rsidP="009A4D25">
            <w:pPr>
              <w:jc w:val="both"/>
              <w:rPr>
                <w:rFonts w:ascii="Arial" w:hAnsi="Arial" w:cs="Arial"/>
                <w:sz w:val="24"/>
                <w:szCs w:val="24"/>
              </w:rPr>
            </w:pPr>
            <w:r w:rsidRPr="00EA389E">
              <w:rPr>
                <w:rFonts w:ascii="Arial" w:hAnsi="Arial" w:cs="Arial"/>
                <w:sz w:val="24"/>
                <w:szCs w:val="24"/>
              </w:rPr>
              <w:t>The ALS can access area</w:t>
            </w:r>
            <w:r w:rsidR="00D0561A" w:rsidRPr="00EA389E">
              <w:rPr>
                <w:rFonts w:ascii="Arial" w:hAnsi="Arial" w:cs="Arial"/>
                <w:sz w:val="24"/>
                <w:szCs w:val="24"/>
              </w:rPr>
              <w:t>s</w:t>
            </w:r>
            <w:r w:rsidRPr="00EA389E">
              <w:rPr>
                <w:rFonts w:ascii="Arial" w:hAnsi="Arial" w:cs="Arial"/>
                <w:sz w:val="24"/>
                <w:szCs w:val="24"/>
              </w:rPr>
              <w:t xml:space="preserve"> of the building that TLS </w:t>
            </w:r>
            <w:proofErr w:type="gramStart"/>
            <w:r w:rsidRPr="00EA389E">
              <w:rPr>
                <w:rFonts w:ascii="Arial" w:hAnsi="Arial" w:cs="Arial"/>
                <w:sz w:val="24"/>
                <w:szCs w:val="24"/>
              </w:rPr>
              <w:t>can’t</w:t>
            </w:r>
            <w:proofErr w:type="gramEnd"/>
            <w:r w:rsidRPr="00EA389E">
              <w:rPr>
                <w:rFonts w:ascii="Arial" w:hAnsi="Arial" w:cs="Arial"/>
                <w:sz w:val="24"/>
                <w:szCs w:val="24"/>
              </w:rPr>
              <w:t xml:space="preserve"> or </w:t>
            </w:r>
            <w:proofErr w:type="gramStart"/>
            <w:r w:rsidRPr="00EA389E">
              <w:rPr>
                <w:rFonts w:ascii="Arial" w:hAnsi="Arial" w:cs="Arial"/>
                <w:sz w:val="24"/>
                <w:szCs w:val="24"/>
              </w:rPr>
              <w:t>maybe dangerous</w:t>
            </w:r>
            <w:proofErr w:type="gramEnd"/>
            <w:r w:rsidRPr="00EA389E">
              <w:rPr>
                <w:rFonts w:ascii="Arial" w:hAnsi="Arial" w:cs="Arial"/>
                <w:sz w:val="24"/>
                <w:szCs w:val="24"/>
              </w:rPr>
              <w:t xml:space="preserve"> for people</w:t>
            </w:r>
            <w:r w:rsidR="00381A65" w:rsidRPr="00EA389E">
              <w:rPr>
                <w:rFonts w:ascii="Arial" w:hAnsi="Arial" w:cs="Arial"/>
                <w:sz w:val="24"/>
                <w:szCs w:val="24"/>
              </w:rPr>
              <w:t xml:space="preserve">. </w:t>
            </w:r>
            <w:r w:rsidR="001960BD" w:rsidRPr="00EA389E">
              <w:rPr>
                <w:rFonts w:ascii="Arial" w:hAnsi="Arial" w:cs="Arial"/>
                <w:sz w:val="24"/>
                <w:szCs w:val="24"/>
              </w:rPr>
              <w:t>Lidar generates a point cloud for a 3D model and thermographic camera ca</w:t>
            </w:r>
            <w:r w:rsidR="00504B39" w:rsidRPr="00EA389E">
              <w:rPr>
                <w:rFonts w:ascii="Arial" w:hAnsi="Arial" w:cs="Arial"/>
                <w:sz w:val="24"/>
                <w:szCs w:val="24"/>
              </w:rPr>
              <w:t>n</w:t>
            </w:r>
            <w:r w:rsidR="001960BD" w:rsidRPr="00EA389E">
              <w:rPr>
                <w:rFonts w:ascii="Arial" w:hAnsi="Arial" w:cs="Arial"/>
                <w:sz w:val="24"/>
                <w:szCs w:val="24"/>
              </w:rPr>
              <w:t xml:space="preserve"> assess the thermal performance of the </w:t>
            </w:r>
            <w:r w:rsidR="00E8725C" w:rsidRPr="00EA389E">
              <w:rPr>
                <w:rFonts w:ascii="Arial" w:hAnsi="Arial" w:cs="Arial"/>
                <w:sz w:val="24"/>
                <w:szCs w:val="24"/>
              </w:rPr>
              <w:t>building or</w:t>
            </w:r>
            <w:r w:rsidR="00E50540" w:rsidRPr="00EA389E">
              <w:rPr>
                <w:rFonts w:ascii="Arial" w:hAnsi="Arial" w:cs="Arial"/>
                <w:sz w:val="24"/>
                <w:szCs w:val="24"/>
              </w:rPr>
              <w:t xml:space="preserve"> spot other no visible problems</w:t>
            </w:r>
            <w:r w:rsidR="00E8725C" w:rsidRPr="00EA389E">
              <w:rPr>
                <w:rFonts w:ascii="Arial" w:hAnsi="Arial" w:cs="Arial"/>
                <w:sz w:val="24"/>
                <w:szCs w:val="24"/>
              </w:rPr>
              <w:t xml:space="preserve"> </w:t>
            </w:r>
            <w:r w:rsidR="008E674E" w:rsidRPr="00EA389E">
              <w:rPr>
                <w:rFonts w:ascii="Arial" w:hAnsi="Arial" w:cs="Arial"/>
                <w:sz w:val="24"/>
                <w:szCs w:val="24"/>
              </w:rPr>
              <w:t>Watt (2015)</w:t>
            </w:r>
          </w:p>
        </w:tc>
      </w:tr>
      <w:tr w:rsidR="00C05D3F" w:rsidRPr="00EA389E" w14:paraId="70C40D55" w14:textId="77777777" w:rsidTr="002A0BF0">
        <w:tc>
          <w:tcPr>
            <w:tcW w:w="3005" w:type="dxa"/>
          </w:tcPr>
          <w:p w14:paraId="16CFD500" w14:textId="11CCCF13" w:rsidR="00C05D3F" w:rsidRPr="00EA389E" w:rsidRDefault="00C05D3F" w:rsidP="009A4D25">
            <w:pPr>
              <w:jc w:val="both"/>
              <w:rPr>
                <w:rFonts w:ascii="Arial" w:hAnsi="Arial" w:cs="Arial"/>
                <w:sz w:val="24"/>
                <w:szCs w:val="24"/>
              </w:rPr>
            </w:pPr>
            <w:r w:rsidRPr="00EA389E">
              <w:rPr>
                <w:rFonts w:ascii="Arial" w:hAnsi="Arial" w:cs="Arial"/>
                <w:sz w:val="24"/>
                <w:szCs w:val="24"/>
              </w:rPr>
              <w:t>TLS using LiDAr</w:t>
            </w:r>
          </w:p>
        </w:tc>
        <w:tc>
          <w:tcPr>
            <w:tcW w:w="5921" w:type="dxa"/>
          </w:tcPr>
          <w:p w14:paraId="19FBED1C" w14:textId="6D7DDFB3" w:rsidR="00C05D3F" w:rsidRPr="00EA389E" w:rsidRDefault="00C05D3F" w:rsidP="009A4D25">
            <w:pPr>
              <w:jc w:val="both"/>
              <w:rPr>
                <w:rFonts w:ascii="Arial" w:hAnsi="Arial" w:cs="Arial"/>
                <w:sz w:val="24"/>
                <w:szCs w:val="24"/>
              </w:rPr>
            </w:pPr>
            <w:r w:rsidRPr="00EA389E">
              <w:rPr>
                <w:rFonts w:ascii="Arial" w:hAnsi="Arial" w:cs="Arial"/>
                <w:sz w:val="24"/>
                <w:szCs w:val="24"/>
              </w:rPr>
              <w:t xml:space="preserve">TLS </w:t>
            </w:r>
            <w:proofErr w:type="gramStart"/>
            <w:r w:rsidR="00C66C7D" w:rsidRPr="00EA389E">
              <w:rPr>
                <w:rFonts w:ascii="Arial" w:hAnsi="Arial" w:cs="Arial"/>
                <w:sz w:val="24"/>
                <w:szCs w:val="24"/>
              </w:rPr>
              <w:t>is</w:t>
            </w:r>
            <w:r w:rsidRPr="00EA389E">
              <w:rPr>
                <w:rFonts w:ascii="Arial" w:hAnsi="Arial" w:cs="Arial"/>
                <w:sz w:val="24"/>
                <w:szCs w:val="24"/>
              </w:rPr>
              <w:t xml:space="preserve"> able to</w:t>
            </w:r>
            <w:proofErr w:type="gramEnd"/>
            <w:r w:rsidRPr="00EA389E">
              <w:rPr>
                <w:rFonts w:ascii="Arial" w:hAnsi="Arial" w:cs="Arial"/>
                <w:sz w:val="24"/>
                <w:szCs w:val="24"/>
              </w:rPr>
              <w:t xml:space="preserve"> capture more information and </w:t>
            </w:r>
            <w:r w:rsidR="00C66C7D" w:rsidRPr="00EA389E">
              <w:rPr>
                <w:rFonts w:ascii="Arial" w:hAnsi="Arial" w:cs="Arial"/>
                <w:sz w:val="24"/>
                <w:szCs w:val="24"/>
              </w:rPr>
              <w:t>is</w:t>
            </w:r>
            <w:r w:rsidRPr="00EA389E">
              <w:rPr>
                <w:rFonts w:ascii="Arial" w:hAnsi="Arial" w:cs="Arial"/>
                <w:sz w:val="24"/>
                <w:szCs w:val="24"/>
              </w:rPr>
              <w:t xml:space="preserve"> more accurate than ALS</w:t>
            </w:r>
            <w:r w:rsidR="00D0561A" w:rsidRPr="00EA389E">
              <w:rPr>
                <w:rFonts w:ascii="Arial" w:hAnsi="Arial" w:cs="Arial"/>
                <w:sz w:val="24"/>
                <w:szCs w:val="24"/>
              </w:rPr>
              <w:t xml:space="preserve"> or MLS</w:t>
            </w:r>
            <w:r w:rsidR="00E8725C" w:rsidRPr="00EA389E">
              <w:rPr>
                <w:rFonts w:ascii="Arial" w:hAnsi="Arial" w:cs="Arial"/>
                <w:sz w:val="24"/>
                <w:szCs w:val="24"/>
              </w:rPr>
              <w:t xml:space="preserve"> Russhakim </w:t>
            </w:r>
            <w:r w:rsidR="00E8725C" w:rsidRPr="00EA389E">
              <w:rPr>
                <w:rFonts w:ascii="Arial" w:hAnsi="Arial" w:cs="Arial"/>
                <w:i/>
                <w:iCs/>
                <w:sz w:val="24"/>
                <w:szCs w:val="24"/>
              </w:rPr>
              <w:t>et al.</w:t>
            </w:r>
            <w:r w:rsidR="00E8725C" w:rsidRPr="00EA389E">
              <w:rPr>
                <w:rFonts w:ascii="Arial" w:hAnsi="Arial" w:cs="Arial"/>
                <w:sz w:val="24"/>
                <w:szCs w:val="24"/>
              </w:rPr>
              <w:t xml:space="preserve"> (2019)  </w:t>
            </w:r>
          </w:p>
        </w:tc>
      </w:tr>
      <w:tr w:rsidR="00C05D3F" w:rsidRPr="00EA389E" w14:paraId="333DB654" w14:textId="77777777" w:rsidTr="002A0BF0">
        <w:tc>
          <w:tcPr>
            <w:tcW w:w="3005" w:type="dxa"/>
          </w:tcPr>
          <w:p w14:paraId="2C405EA1" w14:textId="53A56E15" w:rsidR="00C05D3F" w:rsidRPr="00EA389E" w:rsidRDefault="00C05D3F" w:rsidP="009A4D25">
            <w:pPr>
              <w:jc w:val="both"/>
              <w:rPr>
                <w:rFonts w:ascii="Arial" w:hAnsi="Arial" w:cs="Arial"/>
                <w:sz w:val="24"/>
                <w:szCs w:val="24"/>
              </w:rPr>
            </w:pPr>
            <w:r w:rsidRPr="00EA389E">
              <w:rPr>
                <w:rFonts w:ascii="Arial" w:hAnsi="Arial" w:cs="Arial"/>
                <w:sz w:val="24"/>
                <w:szCs w:val="24"/>
              </w:rPr>
              <w:t>Total station</w:t>
            </w:r>
          </w:p>
        </w:tc>
        <w:tc>
          <w:tcPr>
            <w:tcW w:w="5921" w:type="dxa"/>
          </w:tcPr>
          <w:p w14:paraId="2BA13BC0" w14:textId="23E41A65" w:rsidR="00C40AD8" w:rsidRPr="00EA389E" w:rsidRDefault="00C05D3F" w:rsidP="00C40AD8">
            <w:pPr>
              <w:jc w:val="both"/>
              <w:rPr>
                <w:rFonts w:ascii="Arial" w:hAnsi="Arial" w:cs="Arial"/>
                <w:sz w:val="24"/>
                <w:szCs w:val="24"/>
              </w:rPr>
            </w:pPr>
            <w:r w:rsidRPr="00EA389E">
              <w:rPr>
                <w:rFonts w:ascii="Arial" w:hAnsi="Arial" w:cs="Arial"/>
                <w:sz w:val="24"/>
                <w:szCs w:val="24"/>
              </w:rPr>
              <w:t xml:space="preserve">Provides </w:t>
            </w:r>
            <w:r w:rsidR="00957F01" w:rsidRPr="00EA389E">
              <w:rPr>
                <w:rFonts w:ascii="Arial" w:hAnsi="Arial" w:cs="Arial"/>
                <w:sz w:val="24"/>
                <w:szCs w:val="24"/>
              </w:rPr>
              <w:t>high</w:t>
            </w:r>
            <w:r w:rsidR="00C66C7D" w:rsidRPr="00EA389E">
              <w:rPr>
                <w:rFonts w:ascii="Arial" w:hAnsi="Arial" w:cs="Arial"/>
                <w:sz w:val="24"/>
                <w:szCs w:val="24"/>
              </w:rPr>
              <w:t>er</w:t>
            </w:r>
            <w:r w:rsidR="00957F01" w:rsidRPr="00EA389E">
              <w:rPr>
                <w:rFonts w:ascii="Arial" w:hAnsi="Arial" w:cs="Arial"/>
                <w:sz w:val="24"/>
                <w:szCs w:val="24"/>
              </w:rPr>
              <w:t xml:space="preserve"> precision</w:t>
            </w:r>
            <w:r w:rsidR="006D3451" w:rsidRPr="00EA389E">
              <w:rPr>
                <w:rFonts w:ascii="Arial" w:hAnsi="Arial" w:cs="Arial"/>
                <w:sz w:val="24"/>
                <w:szCs w:val="24"/>
              </w:rPr>
              <w:t xml:space="preserve"> measurement</w:t>
            </w:r>
            <w:r w:rsidR="00957F01" w:rsidRPr="00EA389E">
              <w:rPr>
                <w:rFonts w:ascii="Arial" w:hAnsi="Arial" w:cs="Arial"/>
                <w:sz w:val="24"/>
                <w:szCs w:val="24"/>
              </w:rPr>
              <w:t xml:space="preserve"> and can act as check against automated data</w:t>
            </w:r>
            <w:r w:rsidR="008C3510" w:rsidRPr="00EA389E">
              <w:rPr>
                <w:rFonts w:ascii="Arial" w:hAnsi="Arial" w:cs="Arial"/>
                <w:sz w:val="24"/>
                <w:szCs w:val="24"/>
              </w:rPr>
              <w:t xml:space="preserve"> Grant (2020)</w:t>
            </w:r>
            <w:r w:rsidR="00504B39" w:rsidRPr="00EA389E">
              <w:rPr>
                <w:rFonts w:ascii="Arial" w:hAnsi="Arial" w:cs="Arial"/>
                <w:sz w:val="24"/>
                <w:szCs w:val="24"/>
              </w:rPr>
              <w:t>.</w:t>
            </w:r>
            <w:r w:rsidR="00C40AD8" w:rsidRPr="00EA389E">
              <w:rPr>
                <w:rFonts w:ascii="Arial" w:hAnsi="Arial" w:cs="Arial"/>
                <w:sz w:val="24"/>
                <w:szCs w:val="24"/>
              </w:rPr>
              <w:t xml:space="preserve"> Placement of retro-reflective targets act as anchor points to mesh data from the ALS and TLS</w:t>
            </w:r>
          </w:p>
          <w:p w14:paraId="5A380C53" w14:textId="637E07EB" w:rsidR="00C05D3F" w:rsidRPr="00EA389E" w:rsidRDefault="00504B39" w:rsidP="009A4D25">
            <w:pPr>
              <w:jc w:val="both"/>
              <w:rPr>
                <w:rFonts w:ascii="Arial" w:hAnsi="Arial" w:cs="Arial"/>
                <w:sz w:val="24"/>
                <w:szCs w:val="24"/>
              </w:rPr>
            </w:pPr>
            <w:r w:rsidRPr="00EA389E">
              <w:rPr>
                <w:rFonts w:ascii="Arial" w:hAnsi="Arial" w:cs="Arial"/>
                <w:sz w:val="24"/>
                <w:szCs w:val="24"/>
              </w:rPr>
              <w:t xml:space="preserve">  </w:t>
            </w:r>
          </w:p>
        </w:tc>
      </w:tr>
      <w:tr w:rsidR="00C05D3F" w:rsidRPr="00EA389E" w14:paraId="191108CA" w14:textId="77777777" w:rsidTr="002A0BF0">
        <w:tc>
          <w:tcPr>
            <w:tcW w:w="3005" w:type="dxa"/>
          </w:tcPr>
          <w:p w14:paraId="29890231" w14:textId="0DCCE0D1" w:rsidR="00C05D3F" w:rsidRPr="00EA389E" w:rsidRDefault="00C05D3F" w:rsidP="009A4D25">
            <w:pPr>
              <w:jc w:val="both"/>
              <w:rPr>
                <w:rFonts w:ascii="Arial" w:hAnsi="Arial" w:cs="Arial"/>
                <w:sz w:val="24"/>
                <w:szCs w:val="24"/>
              </w:rPr>
            </w:pPr>
            <w:r w:rsidRPr="00EA389E">
              <w:rPr>
                <w:rFonts w:ascii="Arial" w:hAnsi="Arial" w:cs="Arial"/>
                <w:sz w:val="24"/>
                <w:szCs w:val="24"/>
              </w:rPr>
              <w:t>NRTK</w:t>
            </w:r>
          </w:p>
        </w:tc>
        <w:tc>
          <w:tcPr>
            <w:tcW w:w="5921" w:type="dxa"/>
          </w:tcPr>
          <w:p w14:paraId="2E80AA46" w14:textId="334F5698" w:rsidR="00C05D3F" w:rsidRPr="00EA389E" w:rsidRDefault="00C61F72" w:rsidP="009A4D25">
            <w:pPr>
              <w:jc w:val="both"/>
              <w:rPr>
                <w:rFonts w:ascii="Arial" w:hAnsi="Arial" w:cs="Arial"/>
                <w:sz w:val="24"/>
                <w:szCs w:val="24"/>
              </w:rPr>
            </w:pPr>
            <w:r w:rsidRPr="00EA389E">
              <w:rPr>
                <w:rFonts w:ascii="Arial" w:hAnsi="Arial" w:cs="Arial"/>
                <w:sz w:val="24"/>
                <w:szCs w:val="24"/>
              </w:rPr>
              <w:t>Places</w:t>
            </w:r>
            <w:r w:rsidR="00957F01" w:rsidRPr="00EA389E">
              <w:rPr>
                <w:rFonts w:ascii="Arial" w:hAnsi="Arial" w:cs="Arial"/>
                <w:sz w:val="24"/>
                <w:szCs w:val="24"/>
              </w:rPr>
              <w:t xml:space="preserve"> the </w:t>
            </w:r>
            <w:r w:rsidRPr="00EA389E">
              <w:rPr>
                <w:rFonts w:ascii="Arial" w:hAnsi="Arial" w:cs="Arial"/>
                <w:sz w:val="24"/>
                <w:szCs w:val="24"/>
              </w:rPr>
              <w:t xml:space="preserve">model in a terrestrial reference system </w:t>
            </w:r>
            <w:r w:rsidR="00E909F9" w:rsidRPr="00EA389E">
              <w:rPr>
                <w:rFonts w:ascii="Arial" w:hAnsi="Arial" w:cs="Arial"/>
                <w:sz w:val="24"/>
                <w:szCs w:val="24"/>
              </w:rPr>
              <w:t xml:space="preserve">Tini </w:t>
            </w:r>
            <w:r w:rsidR="00E909F9" w:rsidRPr="00EA389E">
              <w:rPr>
                <w:rFonts w:ascii="Arial" w:hAnsi="Arial" w:cs="Arial"/>
                <w:i/>
                <w:iCs/>
                <w:sz w:val="24"/>
                <w:szCs w:val="24"/>
              </w:rPr>
              <w:t>et al.</w:t>
            </w:r>
            <w:r w:rsidR="00E909F9" w:rsidRPr="00EA389E">
              <w:rPr>
                <w:rFonts w:ascii="Arial" w:hAnsi="Arial" w:cs="Arial"/>
                <w:sz w:val="24"/>
                <w:szCs w:val="24"/>
              </w:rPr>
              <w:t xml:space="preserve"> (2024)</w:t>
            </w:r>
            <w:r w:rsidR="002A0BF0" w:rsidRPr="00EA389E">
              <w:rPr>
                <w:rFonts w:ascii="Arial" w:hAnsi="Arial" w:cs="Arial"/>
                <w:sz w:val="24"/>
                <w:szCs w:val="24"/>
              </w:rPr>
              <w:t xml:space="preserve"> improved accuracy over GNSS </w:t>
            </w:r>
            <w:r w:rsidR="004E6DD4" w:rsidRPr="00EA389E">
              <w:rPr>
                <w:rFonts w:ascii="Arial" w:hAnsi="Arial" w:cs="Arial"/>
                <w:sz w:val="24"/>
                <w:szCs w:val="24"/>
              </w:rPr>
              <w:t>and mitigates i</w:t>
            </w:r>
            <w:r w:rsidR="004C7FF6" w:rsidRPr="00EA389E">
              <w:rPr>
                <w:rFonts w:ascii="Arial" w:hAnsi="Arial" w:cs="Arial"/>
                <w:sz w:val="24"/>
                <w:szCs w:val="24"/>
              </w:rPr>
              <w:t>nt</w:t>
            </w:r>
            <w:r w:rsidR="006C6C9A" w:rsidRPr="00EA389E">
              <w:rPr>
                <w:rFonts w:ascii="Arial" w:hAnsi="Arial" w:cs="Arial"/>
                <w:sz w:val="24"/>
                <w:szCs w:val="24"/>
              </w:rPr>
              <w:t>er</w:t>
            </w:r>
            <w:r w:rsidR="004C7FF6" w:rsidRPr="00EA389E">
              <w:rPr>
                <w:rFonts w:ascii="Arial" w:hAnsi="Arial" w:cs="Arial"/>
                <w:sz w:val="24"/>
                <w:szCs w:val="24"/>
              </w:rPr>
              <w:t xml:space="preserve">ference caused by </w:t>
            </w:r>
            <w:r w:rsidR="006C6C9A" w:rsidRPr="00EA389E">
              <w:rPr>
                <w:rFonts w:ascii="Arial" w:hAnsi="Arial" w:cs="Arial"/>
                <w:sz w:val="24"/>
                <w:szCs w:val="24"/>
              </w:rPr>
              <w:t>nearby</w:t>
            </w:r>
            <w:r w:rsidR="004C7FF6" w:rsidRPr="00EA389E">
              <w:rPr>
                <w:rFonts w:ascii="Arial" w:hAnsi="Arial" w:cs="Arial"/>
                <w:sz w:val="24"/>
                <w:szCs w:val="24"/>
              </w:rPr>
              <w:t xml:space="preserve"> objects</w:t>
            </w:r>
            <w:r w:rsidR="006C6C9A" w:rsidRPr="00EA389E">
              <w:rPr>
                <w:rFonts w:ascii="Arial" w:hAnsi="Arial" w:cs="Arial"/>
                <w:sz w:val="24"/>
                <w:szCs w:val="24"/>
              </w:rPr>
              <w:t xml:space="preserve">. </w:t>
            </w:r>
          </w:p>
        </w:tc>
      </w:tr>
    </w:tbl>
    <w:p w14:paraId="138245A0" w14:textId="77777777" w:rsidR="00A65B34" w:rsidRPr="00EA389E" w:rsidRDefault="00A65B34" w:rsidP="009A4D25">
      <w:pPr>
        <w:jc w:val="both"/>
        <w:rPr>
          <w:rFonts w:ascii="Arial" w:hAnsi="Arial" w:cs="Arial"/>
          <w:sz w:val="24"/>
          <w:szCs w:val="24"/>
        </w:rPr>
      </w:pPr>
    </w:p>
    <w:p w14:paraId="1F011AD6" w14:textId="6CE47B3F" w:rsidR="006B5FB7" w:rsidRPr="00EA389E" w:rsidRDefault="00740A39" w:rsidP="009A4D25">
      <w:pPr>
        <w:pStyle w:val="Heading1"/>
        <w:jc w:val="both"/>
        <w:rPr>
          <w:rFonts w:ascii="Arial" w:hAnsi="Arial" w:cs="Arial"/>
          <w:sz w:val="24"/>
          <w:szCs w:val="24"/>
        </w:rPr>
      </w:pPr>
      <w:bookmarkStart w:id="29" w:name="_Toc204757534"/>
      <w:r w:rsidRPr="00EA389E">
        <w:rPr>
          <w:rFonts w:ascii="Arial" w:hAnsi="Arial" w:cs="Arial"/>
          <w:sz w:val="24"/>
          <w:szCs w:val="24"/>
        </w:rPr>
        <w:lastRenderedPageBreak/>
        <w:t xml:space="preserve">4.0 </w:t>
      </w:r>
      <w:r w:rsidR="006B5FB7" w:rsidRPr="00EA389E">
        <w:rPr>
          <w:rFonts w:ascii="Arial" w:hAnsi="Arial" w:cs="Arial"/>
          <w:sz w:val="24"/>
          <w:szCs w:val="24"/>
        </w:rPr>
        <w:t>Survey Planning</w:t>
      </w:r>
      <w:bookmarkEnd w:id="29"/>
      <w:r w:rsidR="006B5FB7" w:rsidRPr="00EA389E">
        <w:rPr>
          <w:rFonts w:ascii="Arial" w:hAnsi="Arial" w:cs="Arial"/>
          <w:sz w:val="24"/>
          <w:szCs w:val="24"/>
        </w:rPr>
        <w:t xml:space="preserve"> </w:t>
      </w:r>
    </w:p>
    <w:p w14:paraId="086F34C0" w14:textId="043609C9" w:rsidR="006B5FB7" w:rsidRPr="00EA389E" w:rsidRDefault="00740A39" w:rsidP="009A4D25">
      <w:pPr>
        <w:pStyle w:val="Heading2"/>
        <w:jc w:val="both"/>
        <w:rPr>
          <w:rFonts w:ascii="Arial" w:hAnsi="Arial" w:cs="Arial"/>
          <w:sz w:val="24"/>
          <w:szCs w:val="24"/>
        </w:rPr>
      </w:pPr>
      <w:bookmarkStart w:id="30" w:name="_Toc204757535"/>
      <w:r w:rsidRPr="00EA389E">
        <w:rPr>
          <w:rFonts w:ascii="Arial" w:hAnsi="Arial" w:cs="Arial"/>
          <w:sz w:val="24"/>
          <w:szCs w:val="24"/>
        </w:rPr>
        <w:t xml:space="preserve">4.1 </w:t>
      </w:r>
      <w:r w:rsidR="006B5FB7" w:rsidRPr="00EA389E">
        <w:rPr>
          <w:rFonts w:ascii="Arial" w:hAnsi="Arial" w:cs="Arial"/>
          <w:sz w:val="24"/>
          <w:szCs w:val="24"/>
        </w:rPr>
        <w:t>Develop a plan for conducting the building survey.</w:t>
      </w:r>
      <w:bookmarkEnd w:id="30"/>
    </w:p>
    <w:tbl>
      <w:tblPr>
        <w:tblStyle w:val="TableGrid"/>
        <w:tblW w:w="0" w:type="auto"/>
        <w:tblLook w:val="04A0" w:firstRow="1" w:lastRow="0" w:firstColumn="1" w:lastColumn="0" w:noHBand="0" w:noVBand="1"/>
      </w:tblPr>
      <w:tblGrid>
        <w:gridCol w:w="4508"/>
        <w:gridCol w:w="4508"/>
      </w:tblGrid>
      <w:tr w:rsidR="006434EA" w:rsidRPr="00EA389E" w14:paraId="0555C5CC" w14:textId="77777777">
        <w:tc>
          <w:tcPr>
            <w:tcW w:w="4508" w:type="dxa"/>
          </w:tcPr>
          <w:p w14:paraId="4BB1F146" w14:textId="51351EF1" w:rsidR="006434EA" w:rsidRPr="00EA389E" w:rsidRDefault="003B393C" w:rsidP="009A4D25">
            <w:pPr>
              <w:jc w:val="both"/>
              <w:rPr>
                <w:rFonts w:ascii="Arial" w:hAnsi="Arial" w:cs="Arial"/>
                <w:sz w:val="24"/>
                <w:szCs w:val="24"/>
              </w:rPr>
            </w:pPr>
            <w:r w:rsidRPr="00EA389E">
              <w:rPr>
                <w:rFonts w:ascii="Arial" w:hAnsi="Arial" w:cs="Arial"/>
                <w:sz w:val="24"/>
                <w:szCs w:val="24"/>
              </w:rPr>
              <w:t>Stage 1</w:t>
            </w:r>
          </w:p>
        </w:tc>
        <w:tc>
          <w:tcPr>
            <w:tcW w:w="4508" w:type="dxa"/>
          </w:tcPr>
          <w:p w14:paraId="597EC3CF" w14:textId="4139C6AB" w:rsidR="003B393C" w:rsidRPr="00EA389E" w:rsidRDefault="00EA6FF0" w:rsidP="009A4D25">
            <w:pPr>
              <w:jc w:val="both"/>
              <w:rPr>
                <w:rFonts w:ascii="Arial" w:hAnsi="Arial" w:cs="Arial"/>
                <w:sz w:val="24"/>
                <w:szCs w:val="24"/>
              </w:rPr>
            </w:pPr>
            <w:r w:rsidRPr="00EA389E">
              <w:rPr>
                <w:rFonts w:ascii="Arial" w:hAnsi="Arial" w:cs="Arial"/>
                <w:sz w:val="24"/>
                <w:szCs w:val="24"/>
              </w:rPr>
              <w:t>D</w:t>
            </w:r>
            <w:r w:rsidR="003B393C" w:rsidRPr="00EA389E">
              <w:rPr>
                <w:rFonts w:ascii="Arial" w:hAnsi="Arial" w:cs="Arial"/>
                <w:sz w:val="24"/>
                <w:szCs w:val="24"/>
              </w:rPr>
              <w:t xml:space="preserve">esktop survey to gather information such as historical maps or documents, previous surveys, risk assessment and prior matters such as mining or litigation. The building is </w:t>
            </w:r>
            <w:r w:rsidRPr="00EA389E">
              <w:rPr>
                <w:rFonts w:ascii="Arial" w:hAnsi="Arial" w:cs="Arial"/>
                <w:sz w:val="24"/>
                <w:szCs w:val="24"/>
              </w:rPr>
              <w:t>historic so</w:t>
            </w:r>
            <w:r w:rsidR="003B393C" w:rsidRPr="00EA389E">
              <w:rPr>
                <w:rFonts w:ascii="Arial" w:hAnsi="Arial" w:cs="Arial"/>
                <w:sz w:val="24"/>
                <w:szCs w:val="24"/>
              </w:rPr>
              <w:t xml:space="preserve"> it is vital to establish what makes it historic, its previous uses, current uses and what impact the survey may have along with associated vulnerabilities Watt (2015)</w:t>
            </w:r>
            <w:r w:rsidR="00381A65" w:rsidRPr="00EA389E">
              <w:rPr>
                <w:rFonts w:ascii="Arial" w:hAnsi="Arial" w:cs="Arial"/>
                <w:sz w:val="24"/>
                <w:szCs w:val="24"/>
              </w:rPr>
              <w:t xml:space="preserve">. </w:t>
            </w:r>
          </w:p>
          <w:p w14:paraId="0481DF07" w14:textId="77777777" w:rsidR="006434EA" w:rsidRPr="00EA389E" w:rsidRDefault="006434EA" w:rsidP="009A4D25">
            <w:pPr>
              <w:jc w:val="both"/>
              <w:rPr>
                <w:rFonts w:ascii="Arial" w:hAnsi="Arial" w:cs="Arial"/>
                <w:sz w:val="24"/>
                <w:szCs w:val="24"/>
              </w:rPr>
            </w:pPr>
          </w:p>
        </w:tc>
      </w:tr>
      <w:tr w:rsidR="006434EA" w:rsidRPr="00EA389E" w14:paraId="645C8A33" w14:textId="77777777">
        <w:tc>
          <w:tcPr>
            <w:tcW w:w="4508" w:type="dxa"/>
          </w:tcPr>
          <w:p w14:paraId="4691C3B4" w14:textId="660F387D" w:rsidR="006434EA" w:rsidRPr="00EA389E" w:rsidRDefault="003B393C" w:rsidP="009A4D25">
            <w:pPr>
              <w:jc w:val="both"/>
              <w:rPr>
                <w:rFonts w:ascii="Arial" w:hAnsi="Arial" w:cs="Arial"/>
                <w:sz w:val="24"/>
                <w:szCs w:val="24"/>
              </w:rPr>
            </w:pPr>
            <w:r w:rsidRPr="00EA389E">
              <w:rPr>
                <w:rFonts w:ascii="Arial" w:hAnsi="Arial" w:cs="Arial"/>
                <w:sz w:val="24"/>
                <w:szCs w:val="24"/>
              </w:rPr>
              <w:t>Stage 2</w:t>
            </w:r>
          </w:p>
        </w:tc>
        <w:tc>
          <w:tcPr>
            <w:tcW w:w="4508" w:type="dxa"/>
          </w:tcPr>
          <w:p w14:paraId="610DAAC1" w14:textId="3DBBD80D" w:rsidR="006434EA" w:rsidRPr="00EA389E" w:rsidRDefault="002D6CDE" w:rsidP="009A4D25">
            <w:pPr>
              <w:jc w:val="both"/>
              <w:rPr>
                <w:rFonts w:ascii="Arial" w:hAnsi="Arial" w:cs="Arial"/>
                <w:sz w:val="24"/>
                <w:szCs w:val="24"/>
              </w:rPr>
            </w:pPr>
            <w:r w:rsidRPr="00EA389E">
              <w:rPr>
                <w:rFonts w:ascii="Arial" w:hAnsi="Arial" w:cs="Arial"/>
                <w:sz w:val="24"/>
                <w:szCs w:val="24"/>
              </w:rPr>
              <w:t>Initial</w:t>
            </w:r>
            <w:r w:rsidR="00EA6FF0" w:rsidRPr="00EA389E">
              <w:rPr>
                <w:rFonts w:ascii="Arial" w:hAnsi="Arial" w:cs="Arial"/>
                <w:sz w:val="24"/>
                <w:szCs w:val="24"/>
              </w:rPr>
              <w:t xml:space="preserve"> site visit to </w:t>
            </w:r>
            <w:r w:rsidRPr="00EA389E">
              <w:rPr>
                <w:rFonts w:ascii="Arial" w:hAnsi="Arial" w:cs="Arial"/>
                <w:sz w:val="24"/>
                <w:szCs w:val="24"/>
              </w:rPr>
              <w:t>assess</w:t>
            </w:r>
            <w:r w:rsidR="00EA6FF0" w:rsidRPr="00EA389E">
              <w:rPr>
                <w:rFonts w:ascii="Arial" w:hAnsi="Arial" w:cs="Arial"/>
                <w:sz w:val="24"/>
                <w:szCs w:val="24"/>
              </w:rPr>
              <w:t xml:space="preserve"> access, equipment required, potential hazards, obstacles, risks, the scope of the survey and dealing with the occupiers Glover, P.V. (2023).</w:t>
            </w:r>
          </w:p>
        </w:tc>
      </w:tr>
      <w:tr w:rsidR="006434EA" w:rsidRPr="00EA389E" w14:paraId="773FE972" w14:textId="77777777">
        <w:tc>
          <w:tcPr>
            <w:tcW w:w="4508" w:type="dxa"/>
          </w:tcPr>
          <w:p w14:paraId="4D2EA96F" w14:textId="3F0ECE5F" w:rsidR="006434EA" w:rsidRPr="00EA389E" w:rsidRDefault="003B393C" w:rsidP="009A4D25">
            <w:pPr>
              <w:jc w:val="both"/>
              <w:rPr>
                <w:rFonts w:ascii="Arial" w:hAnsi="Arial" w:cs="Arial"/>
                <w:sz w:val="24"/>
                <w:szCs w:val="24"/>
              </w:rPr>
            </w:pPr>
            <w:r w:rsidRPr="00EA389E">
              <w:rPr>
                <w:rFonts w:ascii="Arial" w:hAnsi="Arial" w:cs="Arial"/>
                <w:sz w:val="24"/>
                <w:szCs w:val="24"/>
              </w:rPr>
              <w:t>Stage 3</w:t>
            </w:r>
          </w:p>
        </w:tc>
        <w:tc>
          <w:tcPr>
            <w:tcW w:w="4508" w:type="dxa"/>
          </w:tcPr>
          <w:p w14:paraId="1226D82D" w14:textId="45149488" w:rsidR="006434EA" w:rsidRPr="00EA389E" w:rsidRDefault="00C62703" w:rsidP="009A4D25">
            <w:pPr>
              <w:jc w:val="both"/>
              <w:rPr>
                <w:rFonts w:ascii="Arial" w:hAnsi="Arial" w:cs="Arial"/>
                <w:sz w:val="24"/>
                <w:szCs w:val="24"/>
              </w:rPr>
            </w:pPr>
            <w:r w:rsidRPr="00EA389E">
              <w:rPr>
                <w:rFonts w:ascii="Arial" w:hAnsi="Arial" w:cs="Arial"/>
                <w:sz w:val="24"/>
                <w:szCs w:val="24"/>
              </w:rPr>
              <w:t>P</w:t>
            </w:r>
            <w:r w:rsidR="00D71E9B" w:rsidRPr="00EA389E">
              <w:rPr>
                <w:rFonts w:ascii="Arial" w:hAnsi="Arial" w:cs="Arial"/>
                <w:sz w:val="24"/>
                <w:szCs w:val="24"/>
              </w:rPr>
              <w:t>lanning with the relevant parties and stakeholders, obtaining relevant permission</w:t>
            </w:r>
            <w:r w:rsidRPr="00EA389E">
              <w:rPr>
                <w:rFonts w:ascii="Arial" w:hAnsi="Arial" w:cs="Arial"/>
                <w:sz w:val="24"/>
                <w:szCs w:val="24"/>
              </w:rPr>
              <w:t xml:space="preserve">, </w:t>
            </w:r>
            <w:r w:rsidR="00560539" w:rsidRPr="00EA389E">
              <w:rPr>
                <w:rFonts w:ascii="Arial" w:hAnsi="Arial" w:cs="Arial"/>
                <w:sz w:val="24"/>
                <w:szCs w:val="24"/>
              </w:rPr>
              <w:t>selection</w:t>
            </w:r>
            <w:r w:rsidRPr="00EA389E">
              <w:rPr>
                <w:rFonts w:ascii="Arial" w:hAnsi="Arial" w:cs="Arial"/>
                <w:sz w:val="24"/>
                <w:szCs w:val="24"/>
              </w:rPr>
              <w:t xml:space="preserve"> of survey techniques</w:t>
            </w:r>
            <w:r w:rsidR="00560539" w:rsidRPr="00EA389E">
              <w:rPr>
                <w:rFonts w:ascii="Arial" w:hAnsi="Arial" w:cs="Arial"/>
                <w:sz w:val="24"/>
                <w:szCs w:val="24"/>
              </w:rPr>
              <w:t xml:space="preserve">, extent of the survey, </w:t>
            </w:r>
            <w:r w:rsidR="002D6CDE" w:rsidRPr="00EA389E">
              <w:rPr>
                <w:rFonts w:ascii="Arial" w:hAnsi="Arial" w:cs="Arial"/>
                <w:sz w:val="24"/>
                <w:szCs w:val="24"/>
              </w:rPr>
              <w:t>timeline</w:t>
            </w:r>
            <w:r w:rsidR="00D71E9B" w:rsidRPr="00EA389E">
              <w:rPr>
                <w:rFonts w:ascii="Arial" w:hAnsi="Arial" w:cs="Arial"/>
                <w:sz w:val="24"/>
                <w:szCs w:val="24"/>
              </w:rPr>
              <w:t xml:space="preserve"> and completing risk assessments.</w:t>
            </w:r>
          </w:p>
        </w:tc>
      </w:tr>
      <w:tr w:rsidR="006434EA" w:rsidRPr="00EA389E" w14:paraId="2587F394" w14:textId="77777777">
        <w:tc>
          <w:tcPr>
            <w:tcW w:w="4508" w:type="dxa"/>
          </w:tcPr>
          <w:p w14:paraId="69EBB5F8" w14:textId="662C3D08" w:rsidR="006434EA" w:rsidRPr="00EA389E" w:rsidRDefault="003B393C" w:rsidP="009A4D25">
            <w:pPr>
              <w:jc w:val="both"/>
              <w:rPr>
                <w:rFonts w:ascii="Arial" w:hAnsi="Arial" w:cs="Arial"/>
                <w:sz w:val="24"/>
                <w:szCs w:val="24"/>
              </w:rPr>
            </w:pPr>
            <w:r w:rsidRPr="00EA389E">
              <w:rPr>
                <w:rFonts w:ascii="Arial" w:hAnsi="Arial" w:cs="Arial"/>
                <w:sz w:val="24"/>
                <w:szCs w:val="24"/>
              </w:rPr>
              <w:t>Stage 4</w:t>
            </w:r>
          </w:p>
        </w:tc>
        <w:tc>
          <w:tcPr>
            <w:tcW w:w="4508" w:type="dxa"/>
          </w:tcPr>
          <w:p w14:paraId="12B0D92B" w14:textId="054FFDFB" w:rsidR="006434EA" w:rsidRPr="00EA389E" w:rsidRDefault="00560539" w:rsidP="009A4D25">
            <w:pPr>
              <w:jc w:val="both"/>
              <w:rPr>
                <w:rFonts w:ascii="Arial" w:hAnsi="Arial" w:cs="Arial"/>
                <w:sz w:val="24"/>
                <w:szCs w:val="24"/>
              </w:rPr>
            </w:pPr>
            <w:r w:rsidRPr="00EA389E">
              <w:rPr>
                <w:rFonts w:ascii="Arial" w:hAnsi="Arial" w:cs="Arial"/>
                <w:sz w:val="24"/>
                <w:szCs w:val="24"/>
              </w:rPr>
              <w:t>On site data collection which would compromise of digital element and analogue or traditional element (taking some on site dimensions</w:t>
            </w:r>
            <w:r w:rsidR="00C878BF" w:rsidRPr="00EA389E">
              <w:rPr>
                <w:rFonts w:ascii="Arial" w:hAnsi="Arial" w:cs="Arial"/>
                <w:sz w:val="24"/>
                <w:szCs w:val="24"/>
              </w:rPr>
              <w:t xml:space="preserve"> </w:t>
            </w:r>
            <w:r w:rsidR="00D2497C" w:rsidRPr="00EA389E">
              <w:rPr>
                <w:rFonts w:ascii="Arial" w:hAnsi="Arial" w:cs="Arial"/>
                <w:sz w:val="24"/>
                <w:szCs w:val="24"/>
              </w:rPr>
              <w:t>manually</w:t>
            </w:r>
            <w:r w:rsidRPr="00EA389E">
              <w:rPr>
                <w:rFonts w:ascii="Arial" w:hAnsi="Arial" w:cs="Arial"/>
                <w:sz w:val="24"/>
                <w:szCs w:val="24"/>
              </w:rPr>
              <w:t xml:space="preserve"> to ensure the digital model accuracy and further investigation of faults with a damp meter or endoscope or measuring cracks with a crack width gauge Hoxley (2016))</w:t>
            </w:r>
            <w:r w:rsidR="00381A65" w:rsidRPr="00EA389E">
              <w:rPr>
                <w:rFonts w:ascii="Arial" w:hAnsi="Arial" w:cs="Arial"/>
                <w:sz w:val="24"/>
                <w:szCs w:val="24"/>
              </w:rPr>
              <w:t xml:space="preserve">. </w:t>
            </w:r>
          </w:p>
        </w:tc>
      </w:tr>
      <w:tr w:rsidR="006434EA" w:rsidRPr="00EA389E" w14:paraId="7CE46498" w14:textId="77777777">
        <w:tc>
          <w:tcPr>
            <w:tcW w:w="4508" w:type="dxa"/>
          </w:tcPr>
          <w:p w14:paraId="6B984E01" w14:textId="11DA8650" w:rsidR="006434EA" w:rsidRPr="00EA389E" w:rsidRDefault="003B393C" w:rsidP="009A4D25">
            <w:pPr>
              <w:jc w:val="both"/>
              <w:rPr>
                <w:rFonts w:ascii="Arial" w:hAnsi="Arial" w:cs="Arial"/>
                <w:sz w:val="24"/>
                <w:szCs w:val="24"/>
              </w:rPr>
            </w:pPr>
            <w:r w:rsidRPr="00EA389E">
              <w:rPr>
                <w:rFonts w:ascii="Arial" w:hAnsi="Arial" w:cs="Arial"/>
                <w:sz w:val="24"/>
                <w:szCs w:val="24"/>
              </w:rPr>
              <w:t>Stage 5</w:t>
            </w:r>
          </w:p>
        </w:tc>
        <w:tc>
          <w:tcPr>
            <w:tcW w:w="4508" w:type="dxa"/>
          </w:tcPr>
          <w:p w14:paraId="4CF56304" w14:textId="0208397B" w:rsidR="006434EA" w:rsidRPr="00EA389E" w:rsidRDefault="00EC2FFC" w:rsidP="009A4D25">
            <w:pPr>
              <w:jc w:val="both"/>
              <w:rPr>
                <w:rFonts w:ascii="Arial" w:hAnsi="Arial" w:cs="Arial"/>
                <w:sz w:val="24"/>
                <w:szCs w:val="24"/>
              </w:rPr>
            </w:pPr>
            <w:r w:rsidRPr="00EA389E">
              <w:rPr>
                <w:rFonts w:ascii="Arial" w:hAnsi="Arial" w:cs="Arial"/>
                <w:sz w:val="24"/>
                <w:szCs w:val="24"/>
              </w:rPr>
              <w:t xml:space="preserve">Processing of data, assessing accuracy and production of the </w:t>
            </w:r>
            <w:r w:rsidR="00D2497C" w:rsidRPr="00EA389E">
              <w:rPr>
                <w:rFonts w:ascii="Arial" w:hAnsi="Arial" w:cs="Arial"/>
                <w:sz w:val="24"/>
                <w:szCs w:val="24"/>
              </w:rPr>
              <w:t>point cloud</w:t>
            </w:r>
            <w:r w:rsidR="003C1694" w:rsidRPr="00EA389E">
              <w:rPr>
                <w:rFonts w:ascii="Arial" w:hAnsi="Arial" w:cs="Arial"/>
                <w:sz w:val="24"/>
                <w:szCs w:val="24"/>
              </w:rPr>
              <w:t>, 3D</w:t>
            </w:r>
            <w:r w:rsidR="00D2497C" w:rsidRPr="00EA389E">
              <w:rPr>
                <w:rFonts w:ascii="Arial" w:hAnsi="Arial" w:cs="Arial"/>
                <w:sz w:val="24"/>
                <w:szCs w:val="24"/>
              </w:rPr>
              <w:t xml:space="preserve"> </w:t>
            </w:r>
            <w:r w:rsidR="003C1694" w:rsidRPr="00EA389E">
              <w:rPr>
                <w:rFonts w:ascii="Arial" w:hAnsi="Arial" w:cs="Arial"/>
                <w:sz w:val="24"/>
                <w:szCs w:val="24"/>
              </w:rPr>
              <w:t>models</w:t>
            </w:r>
            <w:r w:rsidRPr="00EA389E">
              <w:rPr>
                <w:rFonts w:ascii="Arial" w:hAnsi="Arial" w:cs="Arial"/>
                <w:sz w:val="24"/>
                <w:szCs w:val="24"/>
              </w:rPr>
              <w:t xml:space="preserve"> and a detailed written report</w:t>
            </w:r>
            <w:r w:rsidR="00381A65" w:rsidRPr="00EA389E">
              <w:rPr>
                <w:rFonts w:ascii="Arial" w:hAnsi="Arial" w:cs="Arial"/>
                <w:sz w:val="24"/>
                <w:szCs w:val="24"/>
              </w:rPr>
              <w:t xml:space="preserve">. </w:t>
            </w:r>
          </w:p>
        </w:tc>
      </w:tr>
      <w:tr w:rsidR="00F81A81" w:rsidRPr="00EA389E" w14:paraId="26813508" w14:textId="77777777">
        <w:tc>
          <w:tcPr>
            <w:tcW w:w="4508" w:type="dxa"/>
          </w:tcPr>
          <w:p w14:paraId="5AE6F906" w14:textId="5132D9F7" w:rsidR="00F81A81" w:rsidRPr="00EA389E" w:rsidRDefault="00F81A81" w:rsidP="009A4D25">
            <w:pPr>
              <w:jc w:val="both"/>
              <w:rPr>
                <w:rFonts w:ascii="Arial" w:hAnsi="Arial" w:cs="Arial"/>
                <w:sz w:val="24"/>
                <w:szCs w:val="24"/>
              </w:rPr>
            </w:pPr>
            <w:r w:rsidRPr="00EA389E">
              <w:rPr>
                <w:rFonts w:ascii="Arial" w:hAnsi="Arial" w:cs="Arial"/>
                <w:sz w:val="24"/>
                <w:szCs w:val="24"/>
              </w:rPr>
              <w:t>Stage 6</w:t>
            </w:r>
          </w:p>
        </w:tc>
        <w:tc>
          <w:tcPr>
            <w:tcW w:w="4508" w:type="dxa"/>
          </w:tcPr>
          <w:p w14:paraId="69EC3A30" w14:textId="26E0B246" w:rsidR="00F81A81" w:rsidRPr="00EA389E" w:rsidRDefault="00F81A81" w:rsidP="009A4D25">
            <w:pPr>
              <w:jc w:val="both"/>
              <w:rPr>
                <w:rFonts w:ascii="Arial" w:hAnsi="Arial" w:cs="Arial"/>
                <w:sz w:val="24"/>
                <w:szCs w:val="24"/>
              </w:rPr>
            </w:pPr>
            <w:r w:rsidRPr="00EA389E">
              <w:rPr>
                <w:rFonts w:ascii="Arial" w:hAnsi="Arial" w:cs="Arial"/>
                <w:sz w:val="24"/>
                <w:szCs w:val="24"/>
              </w:rPr>
              <w:t>Present the information to the client.</w:t>
            </w:r>
          </w:p>
        </w:tc>
      </w:tr>
    </w:tbl>
    <w:p w14:paraId="56F5BF39" w14:textId="77777777" w:rsidR="006434EA" w:rsidRPr="00EA389E" w:rsidRDefault="006434EA" w:rsidP="009A4D25">
      <w:pPr>
        <w:jc w:val="both"/>
        <w:rPr>
          <w:rFonts w:ascii="Arial" w:hAnsi="Arial" w:cs="Arial"/>
          <w:sz w:val="24"/>
          <w:szCs w:val="24"/>
        </w:rPr>
      </w:pPr>
    </w:p>
    <w:p w14:paraId="2D475549" w14:textId="33366FAA" w:rsidR="006B5FB7" w:rsidRPr="00EA389E" w:rsidRDefault="00740A39" w:rsidP="009A4D25">
      <w:pPr>
        <w:pStyle w:val="Heading2"/>
        <w:jc w:val="both"/>
        <w:rPr>
          <w:rFonts w:ascii="Arial" w:hAnsi="Arial" w:cs="Arial"/>
          <w:sz w:val="24"/>
          <w:szCs w:val="24"/>
        </w:rPr>
      </w:pPr>
      <w:bookmarkStart w:id="31" w:name="_Toc204757536"/>
      <w:r w:rsidRPr="00EA389E">
        <w:rPr>
          <w:rFonts w:ascii="Arial" w:hAnsi="Arial" w:cs="Arial"/>
          <w:sz w:val="24"/>
          <w:szCs w:val="24"/>
        </w:rPr>
        <w:t xml:space="preserve">4.2 </w:t>
      </w:r>
      <w:r w:rsidR="00802BEA" w:rsidRPr="00EA389E">
        <w:rPr>
          <w:rFonts w:ascii="Arial" w:hAnsi="Arial" w:cs="Arial"/>
          <w:sz w:val="24"/>
          <w:szCs w:val="24"/>
        </w:rPr>
        <w:t>M</w:t>
      </w:r>
      <w:r w:rsidR="006B5FB7" w:rsidRPr="00EA389E">
        <w:rPr>
          <w:rFonts w:ascii="Arial" w:hAnsi="Arial" w:cs="Arial"/>
          <w:sz w:val="24"/>
          <w:szCs w:val="24"/>
        </w:rPr>
        <w:t xml:space="preserve">ethodology to </w:t>
      </w:r>
      <w:proofErr w:type="gramStart"/>
      <w:r w:rsidR="006B5FB7" w:rsidRPr="00EA389E">
        <w:rPr>
          <w:rFonts w:ascii="Arial" w:hAnsi="Arial" w:cs="Arial"/>
          <w:sz w:val="24"/>
          <w:szCs w:val="24"/>
        </w:rPr>
        <w:t>be used</w:t>
      </w:r>
      <w:proofErr w:type="gramEnd"/>
      <w:r w:rsidR="006B5FB7" w:rsidRPr="00EA389E">
        <w:rPr>
          <w:rFonts w:ascii="Arial" w:hAnsi="Arial" w:cs="Arial"/>
          <w:sz w:val="24"/>
          <w:szCs w:val="24"/>
        </w:rPr>
        <w:t xml:space="preserve">, including what data will </w:t>
      </w:r>
      <w:proofErr w:type="gramStart"/>
      <w:r w:rsidR="006B5FB7" w:rsidRPr="00EA389E">
        <w:rPr>
          <w:rFonts w:ascii="Arial" w:hAnsi="Arial" w:cs="Arial"/>
          <w:sz w:val="24"/>
          <w:szCs w:val="24"/>
        </w:rPr>
        <w:t>be collected</w:t>
      </w:r>
      <w:proofErr w:type="gramEnd"/>
      <w:r w:rsidR="006B5FB7" w:rsidRPr="00EA389E">
        <w:rPr>
          <w:rFonts w:ascii="Arial" w:hAnsi="Arial" w:cs="Arial"/>
          <w:sz w:val="24"/>
          <w:szCs w:val="24"/>
        </w:rPr>
        <w:t xml:space="preserve"> based on chosen tools and technologies.</w:t>
      </w:r>
      <w:bookmarkEnd w:id="31"/>
      <w:r w:rsidR="006B5FB7" w:rsidRPr="00EA389E">
        <w:rPr>
          <w:rFonts w:ascii="Arial" w:hAnsi="Arial" w:cs="Arial"/>
          <w:sz w:val="24"/>
          <w:szCs w:val="24"/>
        </w:rPr>
        <w:t xml:space="preserve"> </w:t>
      </w:r>
    </w:p>
    <w:p w14:paraId="47B9858A" w14:textId="6FA7A84A" w:rsidR="004A6055" w:rsidRPr="00EA389E" w:rsidRDefault="00BE740F" w:rsidP="009A4D25">
      <w:pPr>
        <w:jc w:val="both"/>
        <w:rPr>
          <w:rFonts w:ascii="Arial" w:hAnsi="Arial" w:cs="Arial"/>
          <w:sz w:val="24"/>
          <w:szCs w:val="24"/>
        </w:rPr>
      </w:pPr>
      <w:r w:rsidRPr="00EA389E">
        <w:rPr>
          <w:rFonts w:ascii="Arial" w:hAnsi="Arial" w:cs="Arial"/>
          <w:sz w:val="24"/>
          <w:szCs w:val="24"/>
        </w:rPr>
        <w:t>E</w:t>
      </w:r>
      <w:r w:rsidR="00A95B22" w:rsidRPr="00EA389E">
        <w:rPr>
          <w:rFonts w:ascii="Arial" w:hAnsi="Arial" w:cs="Arial"/>
          <w:sz w:val="24"/>
          <w:szCs w:val="24"/>
        </w:rPr>
        <w:t>stablished</w:t>
      </w:r>
      <w:r w:rsidR="00AF21B5" w:rsidRPr="00EA389E">
        <w:rPr>
          <w:rFonts w:ascii="Arial" w:hAnsi="Arial" w:cs="Arial"/>
          <w:sz w:val="24"/>
          <w:szCs w:val="24"/>
        </w:rPr>
        <w:t xml:space="preserve"> </w:t>
      </w:r>
      <w:r w:rsidRPr="00EA389E">
        <w:rPr>
          <w:rFonts w:ascii="Arial" w:hAnsi="Arial" w:cs="Arial"/>
          <w:sz w:val="24"/>
          <w:szCs w:val="24"/>
        </w:rPr>
        <w:t xml:space="preserve">Ground Control Points </w:t>
      </w:r>
      <w:r w:rsidR="00844143" w:rsidRPr="00EA389E">
        <w:rPr>
          <w:rFonts w:ascii="Arial" w:hAnsi="Arial" w:cs="Arial"/>
          <w:sz w:val="24"/>
          <w:szCs w:val="24"/>
        </w:rPr>
        <w:t xml:space="preserve">using a </w:t>
      </w:r>
      <w:r w:rsidR="00AF21B5" w:rsidRPr="00EA389E">
        <w:rPr>
          <w:rFonts w:ascii="Arial" w:hAnsi="Arial" w:cs="Arial"/>
          <w:sz w:val="24"/>
          <w:szCs w:val="24"/>
        </w:rPr>
        <w:t xml:space="preserve">total station and GNSS </w:t>
      </w:r>
      <w:r w:rsidR="00802BEA" w:rsidRPr="00EA389E">
        <w:rPr>
          <w:rFonts w:ascii="Arial" w:hAnsi="Arial" w:cs="Arial"/>
          <w:sz w:val="24"/>
          <w:szCs w:val="24"/>
        </w:rPr>
        <w:t>N</w:t>
      </w:r>
      <w:r w:rsidR="00AF21B5" w:rsidRPr="00EA389E">
        <w:rPr>
          <w:rFonts w:ascii="Arial" w:hAnsi="Arial" w:cs="Arial"/>
          <w:sz w:val="24"/>
          <w:szCs w:val="24"/>
        </w:rPr>
        <w:t>RTK base station</w:t>
      </w:r>
      <w:r w:rsidR="00A95B22" w:rsidRPr="00EA389E">
        <w:rPr>
          <w:rFonts w:ascii="Arial" w:hAnsi="Arial" w:cs="Arial"/>
          <w:sz w:val="24"/>
          <w:szCs w:val="24"/>
        </w:rPr>
        <w:t>,</w:t>
      </w:r>
      <w:r w:rsidR="00771B44" w:rsidRPr="00EA389E">
        <w:rPr>
          <w:rFonts w:ascii="Arial" w:hAnsi="Arial" w:cs="Arial"/>
          <w:sz w:val="24"/>
          <w:szCs w:val="24"/>
        </w:rPr>
        <w:t xml:space="preserve"> so </w:t>
      </w:r>
      <w:r w:rsidR="00206D91" w:rsidRPr="00EA389E">
        <w:rPr>
          <w:rFonts w:ascii="Arial" w:hAnsi="Arial" w:cs="Arial"/>
          <w:sz w:val="24"/>
          <w:szCs w:val="24"/>
        </w:rPr>
        <w:t>data</w:t>
      </w:r>
      <w:r w:rsidR="00771B44" w:rsidRPr="00EA389E">
        <w:rPr>
          <w:rFonts w:ascii="Arial" w:hAnsi="Arial" w:cs="Arial"/>
          <w:sz w:val="24"/>
          <w:szCs w:val="24"/>
        </w:rPr>
        <w:t xml:space="preserve"> from </w:t>
      </w:r>
      <w:r w:rsidR="00206D91" w:rsidRPr="00EA389E">
        <w:rPr>
          <w:rFonts w:ascii="Arial" w:hAnsi="Arial" w:cs="Arial"/>
          <w:sz w:val="24"/>
          <w:szCs w:val="24"/>
        </w:rPr>
        <w:t xml:space="preserve">different sources such as </w:t>
      </w:r>
      <w:r w:rsidR="00771B44" w:rsidRPr="00EA389E">
        <w:rPr>
          <w:rFonts w:ascii="Arial" w:hAnsi="Arial" w:cs="Arial"/>
          <w:sz w:val="24"/>
          <w:szCs w:val="24"/>
        </w:rPr>
        <w:t>the terrestrial laser scanner TLS and the UAV</w:t>
      </w:r>
      <w:r w:rsidR="00C20E26" w:rsidRPr="00EA389E">
        <w:rPr>
          <w:rFonts w:ascii="Arial" w:hAnsi="Arial" w:cs="Arial"/>
          <w:sz w:val="24"/>
          <w:szCs w:val="24"/>
        </w:rPr>
        <w:t xml:space="preserve"> LiDAR</w:t>
      </w:r>
      <w:r w:rsidR="00771B44" w:rsidRPr="00EA389E">
        <w:rPr>
          <w:rFonts w:ascii="Arial" w:hAnsi="Arial" w:cs="Arial"/>
          <w:sz w:val="24"/>
          <w:szCs w:val="24"/>
        </w:rPr>
        <w:t xml:space="preserve"> </w:t>
      </w:r>
      <w:r w:rsidR="000666FF" w:rsidRPr="00EA389E">
        <w:rPr>
          <w:rFonts w:ascii="Arial" w:hAnsi="Arial" w:cs="Arial"/>
          <w:sz w:val="24"/>
          <w:szCs w:val="24"/>
        </w:rPr>
        <w:t>scanner can</w:t>
      </w:r>
      <w:r w:rsidR="00206D91" w:rsidRPr="00EA389E">
        <w:rPr>
          <w:rFonts w:ascii="Arial" w:hAnsi="Arial" w:cs="Arial"/>
          <w:sz w:val="24"/>
          <w:szCs w:val="24"/>
        </w:rPr>
        <w:t xml:space="preserve"> be </w:t>
      </w:r>
      <w:r w:rsidR="00C13DBA" w:rsidRPr="00EA389E">
        <w:rPr>
          <w:rFonts w:ascii="Arial" w:hAnsi="Arial" w:cs="Arial"/>
          <w:sz w:val="24"/>
          <w:szCs w:val="24"/>
        </w:rPr>
        <w:t xml:space="preserve">integrated with </w:t>
      </w:r>
      <w:r w:rsidR="00206D91" w:rsidRPr="00EA389E">
        <w:rPr>
          <w:rFonts w:ascii="Arial" w:hAnsi="Arial" w:cs="Arial"/>
          <w:sz w:val="24"/>
          <w:szCs w:val="24"/>
        </w:rPr>
        <w:t>high-fidelity</w:t>
      </w:r>
      <w:r w:rsidR="00164C36" w:rsidRPr="00EA389E">
        <w:rPr>
          <w:rFonts w:ascii="Arial" w:hAnsi="Arial" w:cs="Arial"/>
          <w:sz w:val="24"/>
          <w:szCs w:val="24"/>
        </w:rPr>
        <w:t xml:space="preserve">; </w:t>
      </w:r>
      <w:r w:rsidR="00550A1E" w:rsidRPr="00EA389E">
        <w:rPr>
          <w:rFonts w:ascii="Arial" w:hAnsi="Arial" w:cs="Arial"/>
          <w:sz w:val="24"/>
          <w:szCs w:val="24"/>
        </w:rPr>
        <w:t xml:space="preserve">The GCPs should be planned to </w:t>
      </w:r>
      <w:r w:rsidR="00164C36" w:rsidRPr="00EA389E">
        <w:rPr>
          <w:rFonts w:ascii="Arial" w:hAnsi="Arial" w:cs="Arial"/>
          <w:sz w:val="24"/>
          <w:szCs w:val="24"/>
        </w:rPr>
        <w:t>maximize</w:t>
      </w:r>
      <w:r w:rsidR="00550A1E" w:rsidRPr="00EA389E">
        <w:rPr>
          <w:rFonts w:ascii="Arial" w:hAnsi="Arial" w:cs="Arial"/>
          <w:sz w:val="24"/>
          <w:szCs w:val="24"/>
        </w:rPr>
        <w:t xml:space="preserve"> line of site and positioned near corners </w:t>
      </w:r>
      <w:r w:rsidR="00164C36" w:rsidRPr="00EA389E">
        <w:rPr>
          <w:rFonts w:ascii="Arial" w:hAnsi="Arial" w:cs="Arial"/>
          <w:sz w:val="24"/>
          <w:szCs w:val="24"/>
        </w:rPr>
        <w:t>or</w:t>
      </w:r>
      <w:r w:rsidR="00550A1E" w:rsidRPr="00EA389E">
        <w:rPr>
          <w:rFonts w:ascii="Arial" w:hAnsi="Arial" w:cs="Arial"/>
          <w:sz w:val="24"/>
          <w:szCs w:val="24"/>
        </w:rPr>
        <w:t xml:space="preserve"> recessed portions to mitigate occlusion effects</w:t>
      </w:r>
      <w:r w:rsidR="00164C36" w:rsidRPr="00EA389E">
        <w:rPr>
          <w:rFonts w:ascii="Arial" w:hAnsi="Arial" w:cs="Arial"/>
          <w:sz w:val="24"/>
          <w:szCs w:val="24"/>
        </w:rPr>
        <w:t xml:space="preserve"> Dabrowski </w:t>
      </w:r>
      <w:r w:rsidR="00164C36" w:rsidRPr="00EA389E">
        <w:rPr>
          <w:rFonts w:ascii="Arial" w:hAnsi="Arial" w:cs="Arial"/>
          <w:i/>
          <w:iCs/>
          <w:sz w:val="24"/>
          <w:szCs w:val="24"/>
        </w:rPr>
        <w:t>et al.</w:t>
      </w:r>
      <w:r w:rsidR="00164C36" w:rsidRPr="00EA389E">
        <w:rPr>
          <w:rFonts w:ascii="Arial" w:hAnsi="Arial" w:cs="Arial"/>
          <w:sz w:val="24"/>
          <w:szCs w:val="24"/>
        </w:rPr>
        <w:t xml:space="preserve"> (2025).</w:t>
      </w:r>
      <w:r w:rsidR="004C3E14" w:rsidRPr="00EA389E">
        <w:rPr>
          <w:rFonts w:ascii="Arial" w:hAnsi="Arial" w:cs="Arial"/>
          <w:sz w:val="24"/>
          <w:szCs w:val="24"/>
        </w:rPr>
        <w:t xml:space="preserve"> </w:t>
      </w:r>
      <w:r w:rsidR="00757A07" w:rsidRPr="00EA389E">
        <w:rPr>
          <w:rFonts w:ascii="Arial" w:hAnsi="Arial" w:cs="Arial"/>
          <w:sz w:val="24"/>
          <w:szCs w:val="24"/>
        </w:rPr>
        <w:t xml:space="preserve"> GCPs</w:t>
      </w:r>
      <w:r w:rsidR="009D7E81" w:rsidRPr="00EA389E">
        <w:rPr>
          <w:rFonts w:ascii="Arial" w:hAnsi="Arial" w:cs="Arial"/>
          <w:sz w:val="24"/>
          <w:szCs w:val="24"/>
        </w:rPr>
        <w:t xml:space="preserve"> form a</w:t>
      </w:r>
      <w:r w:rsidR="00D1552B" w:rsidRPr="00EA389E">
        <w:rPr>
          <w:rFonts w:ascii="Arial" w:hAnsi="Arial" w:cs="Arial"/>
          <w:sz w:val="24"/>
          <w:szCs w:val="24"/>
        </w:rPr>
        <w:t xml:space="preserve"> </w:t>
      </w:r>
      <w:r w:rsidR="007F36FF" w:rsidRPr="00EA389E">
        <w:rPr>
          <w:rFonts w:ascii="Arial" w:hAnsi="Arial" w:cs="Arial"/>
          <w:sz w:val="24"/>
          <w:szCs w:val="24"/>
        </w:rPr>
        <w:t>geodetic</w:t>
      </w:r>
      <w:r w:rsidR="00D1552B" w:rsidRPr="00EA389E">
        <w:rPr>
          <w:rFonts w:ascii="Arial" w:hAnsi="Arial" w:cs="Arial"/>
          <w:sz w:val="24"/>
          <w:szCs w:val="24"/>
        </w:rPr>
        <w:t xml:space="preserve"> network and</w:t>
      </w:r>
      <w:r w:rsidR="00757A07" w:rsidRPr="00EA389E">
        <w:rPr>
          <w:rFonts w:ascii="Arial" w:hAnsi="Arial" w:cs="Arial"/>
          <w:sz w:val="24"/>
          <w:szCs w:val="24"/>
        </w:rPr>
        <w:t xml:space="preserve"> act as “anchor points,” </w:t>
      </w:r>
      <w:r w:rsidR="00645ED3" w:rsidRPr="00EA389E">
        <w:rPr>
          <w:rFonts w:ascii="Arial" w:hAnsi="Arial" w:cs="Arial"/>
          <w:sz w:val="24"/>
          <w:szCs w:val="24"/>
        </w:rPr>
        <w:t>to compensate any</w:t>
      </w:r>
      <w:r w:rsidR="00757A07" w:rsidRPr="00EA389E">
        <w:rPr>
          <w:rFonts w:ascii="Arial" w:hAnsi="Arial" w:cs="Arial"/>
          <w:sz w:val="24"/>
          <w:szCs w:val="24"/>
        </w:rPr>
        <w:t xml:space="preserve"> misalignment in the </w:t>
      </w:r>
      <w:r w:rsidR="00073E04" w:rsidRPr="00EA389E">
        <w:rPr>
          <w:rFonts w:ascii="Arial" w:hAnsi="Arial" w:cs="Arial"/>
          <w:sz w:val="24"/>
          <w:szCs w:val="24"/>
        </w:rPr>
        <w:t>ALS</w:t>
      </w:r>
      <w:r w:rsidR="00757A07" w:rsidRPr="00EA389E">
        <w:rPr>
          <w:rFonts w:ascii="Arial" w:hAnsi="Arial" w:cs="Arial"/>
          <w:sz w:val="24"/>
          <w:szCs w:val="24"/>
        </w:rPr>
        <w:t xml:space="preserve"> flight </w:t>
      </w:r>
      <w:r w:rsidR="0076582B" w:rsidRPr="00EA389E">
        <w:rPr>
          <w:rFonts w:ascii="Arial" w:hAnsi="Arial" w:cs="Arial"/>
          <w:sz w:val="24"/>
          <w:szCs w:val="24"/>
        </w:rPr>
        <w:t xml:space="preserve">path Dabrowski </w:t>
      </w:r>
      <w:r w:rsidR="0076582B" w:rsidRPr="00EA389E">
        <w:rPr>
          <w:rFonts w:ascii="Arial" w:hAnsi="Arial" w:cs="Arial"/>
          <w:i/>
          <w:iCs/>
          <w:sz w:val="24"/>
          <w:szCs w:val="24"/>
        </w:rPr>
        <w:t>et al.</w:t>
      </w:r>
      <w:r w:rsidR="0076582B" w:rsidRPr="00EA389E">
        <w:rPr>
          <w:rFonts w:ascii="Arial" w:hAnsi="Arial" w:cs="Arial"/>
          <w:sz w:val="24"/>
          <w:szCs w:val="24"/>
        </w:rPr>
        <w:t xml:space="preserve"> (2025)</w:t>
      </w:r>
      <w:r w:rsidR="00381A65" w:rsidRPr="00EA389E">
        <w:rPr>
          <w:rFonts w:ascii="Arial" w:hAnsi="Arial" w:cs="Arial"/>
          <w:sz w:val="24"/>
          <w:szCs w:val="24"/>
        </w:rPr>
        <w:t xml:space="preserve">. </w:t>
      </w:r>
      <w:r w:rsidR="004C3E14" w:rsidRPr="00EA389E">
        <w:rPr>
          <w:rFonts w:ascii="Arial" w:hAnsi="Arial" w:cs="Arial"/>
          <w:sz w:val="24"/>
          <w:szCs w:val="24"/>
        </w:rPr>
        <w:t xml:space="preserve">It will be </w:t>
      </w:r>
      <w:r w:rsidR="003B4B38" w:rsidRPr="00EA389E">
        <w:rPr>
          <w:rFonts w:ascii="Arial" w:hAnsi="Arial" w:cs="Arial"/>
          <w:sz w:val="24"/>
          <w:szCs w:val="24"/>
        </w:rPr>
        <w:t>necessary</w:t>
      </w:r>
      <w:r w:rsidR="004C3E14" w:rsidRPr="00EA389E">
        <w:rPr>
          <w:rFonts w:ascii="Arial" w:hAnsi="Arial" w:cs="Arial"/>
          <w:sz w:val="24"/>
          <w:szCs w:val="24"/>
        </w:rPr>
        <w:t xml:space="preserve"> to </w:t>
      </w:r>
      <w:r w:rsidR="003B4B38" w:rsidRPr="00EA389E">
        <w:rPr>
          <w:rFonts w:ascii="Arial" w:hAnsi="Arial" w:cs="Arial"/>
          <w:sz w:val="24"/>
          <w:szCs w:val="24"/>
        </w:rPr>
        <w:t>have</w:t>
      </w:r>
      <w:r w:rsidR="004C3E14" w:rsidRPr="00EA389E">
        <w:rPr>
          <w:rFonts w:ascii="Arial" w:hAnsi="Arial" w:cs="Arial"/>
          <w:sz w:val="24"/>
          <w:szCs w:val="24"/>
        </w:rPr>
        <w:t xml:space="preserve"> GCP within the building </w:t>
      </w:r>
      <w:r w:rsidR="00A4770B" w:rsidRPr="00EA389E">
        <w:rPr>
          <w:rFonts w:ascii="Arial" w:hAnsi="Arial" w:cs="Arial"/>
          <w:sz w:val="24"/>
          <w:szCs w:val="24"/>
        </w:rPr>
        <w:t>as GNSS signals struggle to penetrate building</w:t>
      </w:r>
      <w:r w:rsidR="000A6B84" w:rsidRPr="00EA389E">
        <w:rPr>
          <w:rFonts w:ascii="Arial" w:hAnsi="Arial" w:cs="Arial"/>
          <w:sz w:val="24"/>
          <w:szCs w:val="24"/>
        </w:rPr>
        <w:t>s</w:t>
      </w:r>
      <w:r w:rsidR="00352923" w:rsidRPr="00EA389E">
        <w:rPr>
          <w:rFonts w:ascii="Arial" w:hAnsi="Arial" w:cs="Arial"/>
          <w:sz w:val="24"/>
          <w:szCs w:val="24"/>
        </w:rPr>
        <w:t xml:space="preserve"> </w:t>
      </w:r>
      <w:r w:rsidR="00293791" w:rsidRPr="00EA389E">
        <w:rPr>
          <w:rFonts w:ascii="Arial" w:hAnsi="Arial" w:cs="Arial"/>
          <w:sz w:val="24"/>
          <w:szCs w:val="24"/>
        </w:rPr>
        <w:t>and</w:t>
      </w:r>
      <w:r w:rsidR="00352923" w:rsidRPr="00EA389E">
        <w:rPr>
          <w:rFonts w:ascii="Arial" w:hAnsi="Arial" w:cs="Arial"/>
          <w:sz w:val="24"/>
          <w:szCs w:val="24"/>
        </w:rPr>
        <w:t xml:space="preserve"> </w:t>
      </w:r>
      <w:r w:rsidR="00B52C80" w:rsidRPr="00EA389E">
        <w:rPr>
          <w:rFonts w:ascii="Arial" w:hAnsi="Arial" w:cs="Arial"/>
          <w:sz w:val="24"/>
          <w:szCs w:val="24"/>
        </w:rPr>
        <w:t xml:space="preserve">can </w:t>
      </w:r>
      <w:proofErr w:type="gramStart"/>
      <w:r w:rsidR="00B52C80" w:rsidRPr="00EA389E">
        <w:rPr>
          <w:rFonts w:ascii="Arial" w:hAnsi="Arial" w:cs="Arial"/>
          <w:sz w:val="24"/>
          <w:szCs w:val="24"/>
        </w:rPr>
        <w:t>be</w:t>
      </w:r>
      <w:r w:rsidR="00352923" w:rsidRPr="00EA389E">
        <w:rPr>
          <w:rFonts w:ascii="Arial" w:hAnsi="Arial" w:cs="Arial"/>
          <w:sz w:val="24"/>
          <w:szCs w:val="24"/>
        </w:rPr>
        <w:t xml:space="preserve"> achieved</w:t>
      </w:r>
      <w:proofErr w:type="gramEnd"/>
      <w:r w:rsidR="00352923" w:rsidRPr="00EA389E">
        <w:rPr>
          <w:rFonts w:ascii="Arial" w:hAnsi="Arial" w:cs="Arial"/>
          <w:sz w:val="24"/>
          <w:szCs w:val="24"/>
        </w:rPr>
        <w:t xml:space="preserve"> by</w:t>
      </w:r>
      <w:r w:rsidR="00293791" w:rsidRPr="00EA389E">
        <w:rPr>
          <w:rFonts w:ascii="Arial" w:hAnsi="Arial" w:cs="Arial"/>
          <w:sz w:val="24"/>
          <w:szCs w:val="24"/>
        </w:rPr>
        <w:t xml:space="preserve"> measuring points through window or door openings</w:t>
      </w:r>
      <w:r w:rsidR="00381A65" w:rsidRPr="00EA389E">
        <w:rPr>
          <w:rFonts w:ascii="Arial" w:hAnsi="Arial" w:cs="Arial"/>
          <w:sz w:val="24"/>
          <w:szCs w:val="24"/>
        </w:rPr>
        <w:t xml:space="preserve">. </w:t>
      </w:r>
      <w:r w:rsidR="004D428B" w:rsidRPr="00EA389E">
        <w:rPr>
          <w:rFonts w:ascii="Arial" w:hAnsi="Arial" w:cs="Arial"/>
          <w:sz w:val="24"/>
          <w:szCs w:val="24"/>
        </w:rPr>
        <w:t xml:space="preserve">The exterior of the building </w:t>
      </w:r>
      <w:proofErr w:type="gramStart"/>
      <w:r w:rsidR="004D428B" w:rsidRPr="00EA389E">
        <w:rPr>
          <w:rFonts w:ascii="Arial" w:hAnsi="Arial" w:cs="Arial"/>
          <w:sz w:val="24"/>
          <w:szCs w:val="24"/>
        </w:rPr>
        <w:t>is then surveyed</w:t>
      </w:r>
      <w:proofErr w:type="gramEnd"/>
      <w:r w:rsidR="004D428B" w:rsidRPr="00EA389E">
        <w:rPr>
          <w:rFonts w:ascii="Arial" w:hAnsi="Arial" w:cs="Arial"/>
          <w:sz w:val="24"/>
          <w:szCs w:val="24"/>
        </w:rPr>
        <w:t xml:space="preserve"> using </w:t>
      </w:r>
      <w:r w:rsidR="009F5867" w:rsidRPr="00EA389E">
        <w:rPr>
          <w:rFonts w:ascii="Arial" w:hAnsi="Arial" w:cs="Arial"/>
          <w:sz w:val="24"/>
          <w:szCs w:val="24"/>
        </w:rPr>
        <w:t>TLS</w:t>
      </w:r>
      <w:r w:rsidR="000C02AA" w:rsidRPr="00EA389E">
        <w:rPr>
          <w:rFonts w:ascii="Arial" w:hAnsi="Arial" w:cs="Arial"/>
          <w:sz w:val="24"/>
          <w:szCs w:val="24"/>
        </w:rPr>
        <w:t xml:space="preserve"> </w:t>
      </w:r>
      <w:r w:rsidR="00F07F23" w:rsidRPr="00EA389E">
        <w:rPr>
          <w:rFonts w:ascii="Arial" w:hAnsi="Arial" w:cs="Arial"/>
          <w:sz w:val="24"/>
          <w:szCs w:val="24"/>
        </w:rPr>
        <w:t xml:space="preserve">at </w:t>
      </w:r>
      <w:r w:rsidR="009F5867" w:rsidRPr="00EA389E">
        <w:rPr>
          <w:rFonts w:ascii="Arial" w:hAnsi="Arial" w:cs="Arial"/>
          <w:sz w:val="24"/>
          <w:szCs w:val="24"/>
        </w:rPr>
        <w:t>strategic points</w:t>
      </w:r>
      <w:r w:rsidR="00BF3D4D" w:rsidRPr="00EA389E">
        <w:rPr>
          <w:rFonts w:ascii="Arial" w:hAnsi="Arial" w:cs="Arial"/>
          <w:sz w:val="24"/>
          <w:szCs w:val="24"/>
        </w:rPr>
        <w:t xml:space="preserve"> </w:t>
      </w:r>
      <w:r w:rsidR="00BF3D4D" w:rsidRPr="00EA389E">
        <w:rPr>
          <w:rFonts w:ascii="Arial" w:hAnsi="Arial" w:cs="Arial"/>
          <w:sz w:val="24"/>
          <w:szCs w:val="24"/>
        </w:rPr>
        <w:fldChar w:fldCharType="begin"/>
      </w:r>
      <w:r w:rsidR="00BF3D4D" w:rsidRPr="00EA389E">
        <w:rPr>
          <w:rFonts w:ascii="Arial" w:hAnsi="Arial" w:cs="Arial"/>
          <w:sz w:val="24"/>
          <w:szCs w:val="24"/>
        </w:rPr>
        <w:instrText xml:space="preserve"> REF _Ref204157735 \h </w:instrText>
      </w:r>
      <w:r w:rsidR="00872AD5" w:rsidRPr="00EA389E">
        <w:rPr>
          <w:rFonts w:ascii="Arial" w:hAnsi="Arial" w:cs="Arial"/>
          <w:sz w:val="24"/>
          <w:szCs w:val="24"/>
        </w:rPr>
        <w:instrText xml:space="preserve"> \* MERGEFORMAT </w:instrText>
      </w:r>
      <w:r w:rsidR="00BF3D4D" w:rsidRPr="00EA389E">
        <w:rPr>
          <w:rFonts w:ascii="Arial" w:hAnsi="Arial" w:cs="Arial"/>
          <w:sz w:val="24"/>
          <w:szCs w:val="24"/>
        </w:rPr>
      </w:r>
      <w:r w:rsidR="00BF3D4D"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19</w:t>
      </w:r>
      <w:r w:rsidR="00BF3D4D" w:rsidRPr="00EA389E">
        <w:rPr>
          <w:rFonts w:ascii="Arial" w:hAnsi="Arial" w:cs="Arial"/>
          <w:sz w:val="24"/>
          <w:szCs w:val="24"/>
        </w:rPr>
        <w:fldChar w:fldCharType="end"/>
      </w:r>
    </w:p>
    <w:p w14:paraId="02624DA5" w14:textId="77777777" w:rsidR="0010319A" w:rsidRPr="00EA389E" w:rsidRDefault="0010319A" w:rsidP="00EA389E">
      <w:pPr>
        <w:keepNext/>
        <w:jc w:val="center"/>
        <w:rPr>
          <w:rFonts w:ascii="Arial" w:hAnsi="Arial" w:cs="Arial"/>
          <w:sz w:val="24"/>
          <w:szCs w:val="24"/>
        </w:rPr>
      </w:pPr>
      <w:r w:rsidRPr="00EA389E">
        <w:rPr>
          <w:rFonts w:ascii="Arial" w:hAnsi="Arial" w:cs="Arial"/>
          <w:noProof/>
          <w:sz w:val="24"/>
          <w:szCs w:val="24"/>
        </w:rPr>
        <w:lastRenderedPageBreak/>
        <w:drawing>
          <wp:inline distT="0" distB="0" distL="0" distR="0" wp14:anchorId="630A57EC" wp14:editId="3E099F40">
            <wp:extent cx="5731510" cy="3082290"/>
            <wp:effectExtent l="0" t="0" r="2540" b="3810"/>
            <wp:docPr id="1185499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99285" name=""/>
                    <pic:cNvPicPr/>
                  </pic:nvPicPr>
                  <pic:blipFill>
                    <a:blip r:embed="rId36"/>
                    <a:stretch>
                      <a:fillRect/>
                    </a:stretch>
                  </pic:blipFill>
                  <pic:spPr>
                    <a:xfrm>
                      <a:off x="0" y="0"/>
                      <a:ext cx="5731510" cy="3082290"/>
                    </a:xfrm>
                    <a:prstGeom prst="rect">
                      <a:avLst/>
                    </a:prstGeom>
                  </pic:spPr>
                </pic:pic>
              </a:graphicData>
            </a:graphic>
          </wp:inline>
        </w:drawing>
      </w:r>
    </w:p>
    <w:p w14:paraId="7268D2CA" w14:textId="22032873" w:rsidR="009F5867" w:rsidRPr="00EA389E" w:rsidRDefault="0010319A" w:rsidP="00EA389E">
      <w:pPr>
        <w:pStyle w:val="Caption"/>
        <w:jc w:val="center"/>
        <w:rPr>
          <w:rFonts w:ascii="Arial" w:hAnsi="Arial" w:cs="Arial"/>
          <w:sz w:val="24"/>
          <w:szCs w:val="24"/>
        </w:rPr>
      </w:pPr>
      <w:bookmarkStart w:id="32" w:name="_Ref204157735"/>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19</w:t>
      </w:r>
      <w:r w:rsidRPr="00EA389E">
        <w:rPr>
          <w:rFonts w:ascii="Arial" w:hAnsi="Arial" w:cs="Arial"/>
          <w:sz w:val="24"/>
          <w:szCs w:val="24"/>
        </w:rPr>
        <w:fldChar w:fldCharType="end"/>
      </w:r>
      <w:bookmarkEnd w:id="32"/>
      <w:r w:rsidRPr="00EA389E">
        <w:rPr>
          <w:rFonts w:ascii="Arial" w:hAnsi="Arial" w:cs="Arial"/>
          <w:sz w:val="24"/>
          <w:szCs w:val="24"/>
        </w:rPr>
        <w:t xml:space="preserve"> </w:t>
      </w:r>
      <w:r w:rsidR="00BF3D4D" w:rsidRPr="00EA389E">
        <w:rPr>
          <w:rFonts w:ascii="Arial" w:hAnsi="Arial" w:cs="Arial"/>
          <w:sz w:val="24"/>
          <w:szCs w:val="24"/>
        </w:rPr>
        <w:t>E</w:t>
      </w:r>
      <w:r w:rsidRPr="00EA389E">
        <w:rPr>
          <w:rFonts w:ascii="Arial" w:hAnsi="Arial" w:cs="Arial"/>
          <w:sz w:val="24"/>
          <w:szCs w:val="24"/>
        </w:rPr>
        <w:t xml:space="preserve">xample TLS locations </w:t>
      </w:r>
      <w:r w:rsidR="00907941" w:rsidRPr="00EA389E">
        <w:rPr>
          <w:rFonts w:ascii="Arial" w:hAnsi="Arial" w:cs="Arial"/>
          <w:sz w:val="24"/>
          <w:szCs w:val="24"/>
        </w:rPr>
        <w:t>around a building for</w:t>
      </w:r>
      <w:r w:rsidRPr="00EA389E">
        <w:rPr>
          <w:rFonts w:ascii="Arial" w:hAnsi="Arial" w:cs="Arial"/>
          <w:sz w:val="24"/>
          <w:szCs w:val="24"/>
        </w:rPr>
        <w:t xml:space="preserve"> data collection</w:t>
      </w:r>
      <w:r w:rsidR="00975B59" w:rsidRPr="00EA389E">
        <w:rPr>
          <w:rFonts w:ascii="Arial" w:hAnsi="Arial" w:cs="Arial"/>
          <w:sz w:val="24"/>
          <w:szCs w:val="24"/>
        </w:rPr>
        <w:t xml:space="preserve"> He et al. (2024)</w:t>
      </w:r>
    </w:p>
    <w:p w14:paraId="5052CF08" w14:textId="469F59F4" w:rsidR="000C02AA" w:rsidRPr="00EA389E" w:rsidRDefault="000C02AA" w:rsidP="009A4D25">
      <w:pPr>
        <w:jc w:val="both"/>
        <w:rPr>
          <w:rFonts w:ascii="Arial" w:hAnsi="Arial" w:cs="Arial"/>
          <w:sz w:val="24"/>
          <w:szCs w:val="24"/>
        </w:rPr>
      </w:pPr>
      <w:r w:rsidRPr="00EA389E">
        <w:rPr>
          <w:rFonts w:ascii="Arial" w:hAnsi="Arial" w:cs="Arial"/>
          <w:sz w:val="24"/>
          <w:szCs w:val="24"/>
        </w:rPr>
        <w:t>TLS produces high density point clouds with more detail</w:t>
      </w:r>
      <w:r w:rsidR="00801341" w:rsidRPr="00EA389E">
        <w:rPr>
          <w:rFonts w:ascii="Arial" w:hAnsi="Arial" w:cs="Arial"/>
          <w:sz w:val="24"/>
          <w:szCs w:val="24"/>
        </w:rPr>
        <w:t xml:space="preserve"> </w:t>
      </w:r>
      <w:r w:rsidR="00801341" w:rsidRPr="00EA389E">
        <w:rPr>
          <w:rFonts w:ascii="Arial" w:hAnsi="Arial" w:cs="Arial"/>
          <w:sz w:val="24"/>
          <w:szCs w:val="24"/>
        </w:rPr>
        <w:fldChar w:fldCharType="begin"/>
      </w:r>
      <w:r w:rsidR="00801341" w:rsidRPr="00EA389E">
        <w:rPr>
          <w:rFonts w:ascii="Arial" w:hAnsi="Arial" w:cs="Arial"/>
          <w:sz w:val="24"/>
          <w:szCs w:val="24"/>
        </w:rPr>
        <w:instrText xml:space="preserve"> REF _Ref204665434 \h </w:instrText>
      </w:r>
      <w:r w:rsidR="009A4D25" w:rsidRPr="00EA389E">
        <w:rPr>
          <w:rFonts w:ascii="Arial" w:hAnsi="Arial" w:cs="Arial"/>
          <w:sz w:val="24"/>
          <w:szCs w:val="24"/>
        </w:rPr>
        <w:instrText xml:space="preserve"> \* MERGEFORMAT </w:instrText>
      </w:r>
      <w:r w:rsidR="00801341" w:rsidRPr="00EA389E">
        <w:rPr>
          <w:rFonts w:ascii="Arial" w:hAnsi="Arial" w:cs="Arial"/>
          <w:sz w:val="24"/>
          <w:szCs w:val="24"/>
        </w:rPr>
      </w:r>
      <w:r w:rsidR="00801341"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20</w:t>
      </w:r>
      <w:r w:rsidR="00801341" w:rsidRPr="00EA389E">
        <w:rPr>
          <w:rFonts w:ascii="Arial" w:hAnsi="Arial" w:cs="Arial"/>
          <w:sz w:val="24"/>
          <w:szCs w:val="24"/>
        </w:rPr>
        <w:fldChar w:fldCharType="end"/>
      </w:r>
    </w:p>
    <w:p w14:paraId="704A6C74" w14:textId="77777777" w:rsidR="00801341" w:rsidRPr="00EA389E" w:rsidRDefault="00801341" w:rsidP="00EA389E">
      <w:pPr>
        <w:keepNext/>
        <w:jc w:val="center"/>
        <w:rPr>
          <w:rFonts w:ascii="Arial" w:hAnsi="Arial" w:cs="Arial"/>
          <w:sz w:val="24"/>
          <w:szCs w:val="24"/>
        </w:rPr>
      </w:pPr>
      <w:r w:rsidRPr="00EA389E">
        <w:rPr>
          <w:rFonts w:ascii="Arial" w:hAnsi="Arial" w:cs="Arial"/>
          <w:noProof/>
          <w:sz w:val="24"/>
          <w:szCs w:val="24"/>
        </w:rPr>
        <w:drawing>
          <wp:inline distT="0" distB="0" distL="0" distR="0" wp14:anchorId="4B52CA67" wp14:editId="5B5B96A8">
            <wp:extent cx="5731510" cy="3476625"/>
            <wp:effectExtent l="0" t="0" r="2540" b="9525"/>
            <wp:docPr id="1702706854" name="Picture 1" descr="A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706854" name="Picture 1" descr="A building with many windows&#10;&#10;AI-generated content may be incorrect."/>
                    <pic:cNvPicPr/>
                  </pic:nvPicPr>
                  <pic:blipFill>
                    <a:blip r:embed="rId37"/>
                    <a:stretch>
                      <a:fillRect/>
                    </a:stretch>
                  </pic:blipFill>
                  <pic:spPr>
                    <a:xfrm>
                      <a:off x="0" y="0"/>
                      <a:ext cx="5731510" cy="3476625"/>
                    </a:xfrm>
                    <a:prstGeom prst="rect">
                      <a:avLst/>
                    </a:prstGeom>
                  </pic:spPr>
                </pic:pic>
              </a:graphicData>
            </a:graphic>
          </wp:inline>
        </w:drawing>
      </w:r>
    </w:p>
    <w:p w14:paraId="6E5EF10F" w14:textId="1AD4B71C" w:rsidR="00801341" w:rsidRPr="00EA389E" w:rsidRDefault="00801341" w:rsidP="00EA389E">
      <w:pPr>
        <w:pStyle w:val="Caption"/>
        <w:jc w:val="center"/>
        <w:rPr>
          <w:rFonts w:ascii="Arial" w:hAnsi="Arial" w:cs="Arial"/>
          <w:sz w:val="24"/>
          <w:szCs w:val="24"/>
        </w:rPr>
      </w:pPr>
      <w:bookmarkStart w:id="33" w:name="_Ref204665434"/>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20</w:t>
      </w:r>
      <w:r w:rsidRPr="00EA389E">
        <w:rPr>
          <w:rFonts w:ascii="Arial" w:hAnsi="Arial" w:cs="Arial"/>
          <w:sz w:val="24"/>
          <w:szCs w:val="24"/>
        </w:rPr>
        <w:fldChar w:fldCharType="end"/>
      </w:r>
      <w:bookmarkEnd w:id="33"/>
      <w:r w:rsidRPr="00EA389E">
        <w:rPr>
          <w:rFonts w:ascii="Arial" w:hAnsi="Arial" w:cs="Arial"/>
          <w:sz w:val="24"/>
          <w:szCs w:val="24"/>
        </w:rPr>
        <w:t xml:space="preserve"> Point cloud to generate a 3D rendering of a building Tarvo (2013)</w:t>
      </w:r>
    </w:p>
    <w:p w14:paraId="359EB71E" w14:textId="1DA6731F" w:rsidR="00B80967" w:rsidRPr="00EA389E" w:rsidRDefault="00B80967" w:rsidP="009A4D25">
      <w:pPr>
        <w:jc w:val="both"/>
        <w:rPr>
          <w:rFonts w:ascii="Arial" w:hAnsi="Arial" w:cs="Arial"/>
          <w:sz w:val="24"/>
          <w:szCs w:val="24"/>
        </w:rPr>
      </w:pPr>
    </w:p>
    <w:p w14:paraId="76327B70" w14:textId="39154EBA" w:rsidR="002A50A2" w:rsidRPr="00EA389E" w:rsidRDefault="00064EA2" w:rsidP="009A4D25">
      <w:pPr>
        <w:jc w:val="both"/>
        <w:rPr>
          <w:rFonts w:ascii="Arial" w:hAnsi="Arial" w:cs="Arial"/>
          <w:sz w:val="24"/>
          <w:szCs w:val="24"/>
        </w:rPr>
      </w:pPr>
      <w:r w:rsidRPr="00EA389E">
        <w:rPr>
          <w:rFonts w:ascii="Arial" w:hAnsi="Arial" w:cs="Arial"/>
          <w:sz w:val="24"/>
          <w:szCs w:val="24"/>
        </w:rPr>
        <w:t xml:space="preserve"> </w:t>
      </w:r>
      <w:r w:rsidR="002445C5" w:rsidRPr="00EA389E">
        <w:rPr>
          <w:rFonts w:ascii="Arial" w:hAnsi="Arial" w:cs="Arial"/>
          <w:sz w:val="24"/>
          <w:szCs w:val="24"/>
        </w:rPr>
        <w:t>ALS</w:t>
      </w:r>
      <w:r w:rsidR="00965120" w:rsidRPr="00EA389E">
        <w:rPr>
          <w:rFonts w:ascii="Arial" w:hAnsi="Arial" w:cs="Arial"/>
          <w:sz w:val="24"/>
          <w:szCs w:val="24"/>
        </w:rPr>
        <w:t xml:space="preserve"> provides</w:t>
      </w:r>
      <w:r w:rsidR="006D5476" w:rsidRPr="00EA389E">
        <w:rPr>
          <w:rFonts w:ascii="Arial" w:hAnsi="Arial" w:cs="Arial"/>
          <w:sz w:val="24"/>
          <w:szCs w:val="24"/>
        </w:rPr>
        <w:t xml:space="preserve"> coverage of </w:t>
      </w:r>
      <w:r w:rsidR="00965120" w:rsidRPr="00EA389E">
        <w:rPr>
          <w:rFonts w:ascii="Arial" w:hAnsi="Arial" w:cs="Arial"/>
          <w:sz w:val="24"/>
          <w:szCs w:val="24"/>
        </w:rPr>
        <w:t xml:space="preserve">the </w:t>
      </w:r>
      <w:r w:rsidR="006D5476" w:rsidRPr="00EA389E">
        <w:rPr>
          <w:rFonts w:ascii="Arial" w:hAnsi="Arial" w:cs="Arial"/>
          <w:sz w:val="24"/>
          <w:szCs w:val="24"/>
        </w:rPr>
        <w:t xml:space="preserve">upper portions of the </w:t>
      </w:r>
      <w:r w:rsidR="00B810B0" w:rsidRPr="00EA389E">
        <w:rPr>
          <w:rFonts w:ascii="Arial" w:hAnsi="Arial" w:cs="Arial"/>
          <w:sz w:val="24"/>
          <w:szCs w:val="24"/>
        </w:rPr>
        <w:t>build</w:t>
      </w:r>
      <w:r w:rsidR="00965120" w:rsidRPr="00EA389E">
        <w:rPr>
          <w:rFonts w:ascii="Arial" w:hAnsi="Arial" w:cs="Arial"/>
          <w:sz w:val="24"/>
          <w:szCs w:val="24"/>
        </w:rPr>
        <w:t>ing</w:t>
      </w:r>
      <w:r w:rsidR="00AD0D67" w:rsidRPr="00EA389E">
        <w:rPr>
          <w:rFonts w:ascii="Arial" w:hAnsi="Arial" w:cs="Arial"/>
          <w:sz w:val="24"/>
          <w:szCs w:val="24"/>
        </w:rPr>
        <w:t xml:space="preserve"> </w:t>
      </w:r>
      <w:r w:rsidR="00FB6C4E" w:rsidRPr="00EA389E">
        <w:rPr>
          <w:rFonts w:ascii="Arial" w:hAnsi="Arial" w:cs="Arial"/>
          <w:sz w:val="24"/>
          <w:szCs w:val="24"/>
        </w:rPr>
        <w:t>inaccessible with</w:t>
      </w:r>
      <w:r w:rsidR="00A51010" w:rsidRPr="00EA389E">
        <w:rPr>
          <w:rFonts w:ascii="Arial" w:hAnsi="Arial" w:cs="Arial"/>
          <w:sz w:val="24"/>
          <w:szCs w:val="24"/>
        </w:rPr>
        <w:t xml:space="preserve"> TLS</w:t>
      </w:r>
      <w:r w:rsidR="00965120" w:rsidRPr="00EA389E">
        <w:rPr>
          <w:rFonts w:ascii="Arial" w:hAnsi="Arial" w:cs="Arial"/>
          <w:sz w:val="24"/>
          <w:szCs w:val="24"/>
        </w:rPr>
        <w:t xml:space="preserve"> </w:t>
      </w:r>
      <w:r w:rsidR="00B810B0" w:rsidRPr="00EA389E">
        <w:rPr>
          <w:rFonts w:ascii="Arial" w:hAnsi="Arial" w:cs="Arial"/>
          <w:sz w:val="24"/>
          <w:szCs w:val="24"/>
        </w:rPr>
        <w:t xml:space="preserve">He </w:t>
      </w:r>
      <w:r w:rsidR="00B810B0" w:rsidRPr="00EA389E">
        <w:rPr>
          <w:rFonts w:ascii="Arial" w:hAnsi="Arial" w:cs="Arial"/>
          <w:i/>
          <w:iCs/>
          <w:sz w:val="24"/>
          <w:szCs w:val="24"/>
        </w:rPr>
        <w:t>et al.</w:t>
      </w:r>
      <w:r w:rsidR="00B810B0" w:rsidRPr="00EA389E">
        <w:rPr>
          <w:rFonts w:ascii="Arial" w:hAnsi="Arial" w:cs="Arial"/>
          <w:sz w:val="24"/>
          <w:szCs w:val="24"/>
        </w:rPr>
        <w:t xml:space="preserve"> (2024)</w:t>
      </w:r>
      <w:r w:rsidR="00FB6C4E" w:rsidRPr="00EA389E">
        <w:rPr>
          <w:rFonts w:ascii="Arial" w:hAnsi="Arial" w:cs="Arial"/>
          <w:sz w:val="24"/>
          <w:szCs w:val="24"/>
        </w:rPr>
        <w:t xml:space="preserve"> and</w:t>
      </w:r>
      <w:r w:rsidR="00C64A86" w:rsidRPr="00EA389E">
        <w:rPr>
          <w:rFonts w:ascii="Arial" w:hAnsi="Arial" w:cs="Arial"/>
          <w:sz w:val="24"/>
          <w:szCs w:val="24"/>
        </w:rPr>
        <w:t xml:space="preserve"> </w:t>
      </w:r>
      <w:r w:rsidR="002445C5" w:rsidRPr="00EA389E">
        <w:rPr>
          <w:rFonts w:ascii="Arial" w:hAnsi="Arial" w:cs="Arial"/>
          <w:sz w:val="24"/>
          <w:szCs w:val="24"/>
        </w:rPr>
        <w:t>follow</w:t>
      </w:r>
      <w:r w:rsidR="006D5476" w:rsidRPr="00EA389E">
        <w:rPr>
          <w:rFonts w:ascii="Arial" w:hAnsi="Arial" w:cs="Arial"/>
          <w:sz w:val="24"/>
          <w:szCs w:val="24"/>
        </w:rPr>
        <w:t>s</w:t>
      </w:r>
      <w:r w:rsidR="002445C5" w:rsidRPr="00EA389E">
        <w:rPr>
          <w:rFonts w:ascii="Arial" w:hAnsi="Arial" w:cs="Arial"/>
          <w:sz w:val="24"/>
          <w:szCs w:val="24"/>
        </w:rPr>
        <w:t xml:space="preserve"> a </w:t>
      </w:r>
      <w:r w:rsidR="00D24CE9" w:rsidRPr="00EA389E">
        <w:rPr>
          <w:rFonts w:ascii="Arial" w:hAnsi="Arial" w:cs="Arial"/>
          <w:sz w:val="24"/>
          <w:szCs w:val="24"/>
        </w:rPr>
        <w:t>predetermined</w:t>
      </w:r>
      <w:r w:rsidR="002445C5" w:rsidRPr="00EA389E">
        <w:rPr>
          <w:rFonts w:ascii="Arial" w:hAnsi="Arial" w:cs="Arial"/>
          <w:sz w:val="24"/>
          <w:szCs w:val="24"/>
        </w:rPr>
        <w:t xml:space="preserve"> flightpath </w:t>
      </w:r>
      <w:r w:rsidR="0044602D" w:rsidRPr="00EA389E">
        <w:rPr>
          <w:rFonts w:ascii="Arial" w:hAnsi="Arial" w:cs="Arial"/>
          <w:sz w:val="24"/>
          <w:szCs w:val="24"/>
        </w:rPr>
        <w:fldChar w:fldCharType="begin"/>
      </w:r>
      <w:r w:rsidR="0044602D" w:rsidRPr="00EA389E">
        <w:rPr>
          <w:rFonts w:ascii="Arial" w:hAnsi="Arial" w:cs="Arial"/>
          <w:sz w:val="24"/>
          <w:szCs w:val="24"/>
        </w:rPr>
        <w:instrText xml:space="preserve"> REF _Ref204161217 \h </w:instrText>
      </w:r>
      <w:r w:rsidR="00872AD5" w:rsidRPr="00EA389E">
        <w:rPr>
          <w:rFonts w:ascii="Arial" w:hAnsi="Arial" w:cs="Arial"/>
          <w:sz w:val="24"/>
          <w:szCs w:val="24"/>
        </w:rPr>
        <w:instrText xml:space="preserve"> \* MERGEFORMAT </w:instrText>
      </w:r>
      <w:r w:rsidR="0044602D" w:rsidRPr="00EA389E">
        <w:rPr>
          <w:rFonts w:ascii="Arial" w:hAnsi="Arial" w:cs="Arial"/>
          <w:sz w:val="24"/>
          <w:szCs w:val="24"/>
        </w:rPr>
      </w:r>
      <w:r w:rsidR="0044602D"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21</w:t>
      </w:r>
      <w:r w:rsidR="0044602D" w:rsidRPr="00EA389E">
        <w:rPr>
          <w:rFonts w:ascii="Arial" w:hAnsi="Arial" w:cs="Arial"/>
          <w:sz w:val="24"/>
          <w:szCs w:val="24"/>
        </w:rPr>
        <w:fldChar w:fldCharType="end"/>
      </w:r>
      <w:r w:rsidR="004C0AE7" w:rsidRPr="00EA389E">
        <w:rPr>
          <w:rFonts w:ascii="Arial" w:hAnsi="Arial" w:cs="Arial"/>
          <w:sz w:val="24"/>
          <w:szCs w:val="24"/>
        </w:rPr>
        <w:t xml:space="preserve">.  </w:t>
      </w:r>
    </w:p>
    <w:p w14:paraId="34B98198" w14:textId="77777777" w:rsidR="00096045" w:rsidRPr="00EA389E" w:rsidRDefault="00540899" w:rsidP="009A4D25">
      <w:pPr>
        <w:keepNext/>
        <w:jc w:val="both"/>
        <w:rPr>
          <w:rFonts w:ascii="Arial" w:hAnsi="Arial" w:cs="Arial"/>
          <w:sz w:val="24"/>
          <w:szCs w:val="24"/>
        </w:rPr>
      </w:pPr>
      <w:r w:rsidRPr="00EA389E">
        <w:rPr>
          <w:rFonts w:ascii="Arial" w:hAnsi="Arial" w:cs="Arial"/>
          <w:noProof/>
          <w:sz w:val="24"/>
          <w:szCs w:val="24"/>
        </w:rPr>
        <w:lastRenderedPageBreak/>
        <w:drawing>
          <wp:inline distT="0" distB="0" distL="0" distR="0" wp14:anchorId="17C31A7B" wp14:editId="5CCFFC95">
            <wp:extent cx="5731510" cy="1441094"/>
            <wp:effectExtent l="0" t="0" r="2540" b="6985"/>
            <wp:docPr id="1400161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161005" name=""/>
                    <pic:cNvPicPr/>
                  </pic:nvPicPr>
                  <pic:blipFill rotWithShape="1">
                    <a:blip r:embed="rId38"/>
                    <a:srcRect b="9907"/>
                    <a:stretch>
                      <a:fillRect/>
                    </a:stretch>
                  </pic:blipFill>
                  <pic:spPr bwMode="auto">
                    <a:xfrm>
                      <a:off x="0" y="0"/>
                      <a:ext cx="5731510" cy="1441094"/>
                    </a:xfrm>
                    <a:prstGeom prst="rect">
                      <a:avLst/>
                    </a:prstGeom>
                    <a:ln>
                      <a:noFill/>
                    </a:ln>
                    <a:extLst>
                      <a:ext uri="{53640926-AAD7-44D8-BBD7-CCE9431645EC}">
                        <a14:shadowObscured xmlns:a14="http://schemas.microsoft.com/office/drawing/2010/main"/>
                      </a:ext>
                    </a:extLst>
                  </pic:spPr>
                </pic:pic>
              </a:graphicData>
            </a:graphic>
          </wp:inline>
        </w:drawing>
      </w:r>
    </w:p>
    <w:p w14:paraId="26F083BD" w14:textId="180433B2" w:rsidR="004C0AE7" w:rsidRPr="00EA389E" w:rsidRDefault="00096045" w:rsidP="009A4D25">
      <w:pPr>
        <w:pStyle w:val="Caption"/>
        <w:jc w:val="both"/>
        <w:rPr>
          <w:rFonts w:ascii="Arial" w:hAnsi="Arial" w:cs="Arial"/>
          <w:sz w:val="24"/>
          <w:szCs w:val="24"/>
        </w:rPr>
      </w:pPr>
      <w:bookmarkStart w:id="34" w:name="_Ref204161217"/>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21</w:t>
      </w:r>
      <w:r w:rsidRPr="00EA389E">
        <w:rPr>
          <w:rFonts w:ascii="Arial" w:hAnsi="Arial" w:cs="Arial"/>
          <w:sz w:val="24"/>
          <w:szCs w:val="24"/>
        </w:rPr>
        <w:fldChar w:fldCharType="end"/>
      </w:r>
      <w:bookmarkEnd w:id="34"/>
      <w:r w:rsidRPr="00EA389E">
        <w:rPr>
          <w:rFonts w:ascii="Arial" w:hAnsi="Arial" w:cs="Arial"/>
          <w:sz w:val="24"/>
          <w:szCs w:val="24"/>
        </w:rPr>
        <w:t xml:space="preserve"> </w:t>
      </w:r>
      <w:r w:rsidR="0044602D" w:rsidRPr="00EA389E">
        <w:rPr>
          <w:rFonts w:ascii="Arial" w:hAnsi="Arial" w:cs="Arial"/>
          <w:sz w:val="24"/>
          <w:szCs w:val="24"/>
        </w:rPr>
        <w:t>T</w:t>
      </w:r>
      <w:r w:rsidRPr="00EA389E">
        <w:rPr>
          <w:rFonts w:ascii="Arial" w:hAnsi="Arial" w:cs="Arial"/>
          <w:sz w:val="24"/>
          <w:szCs w:val="24"/>
        </w:rPr>
        <w:t xml:space="preserve">ypical </w:t>
      </w:r>
      <w:r w:rsidR="006676DC" w:rsidRPr="00EA389E">
        <w:rPr>
          <w:rFonts w:ascii="Arial" w:hAnsi="Arial" w:cs="Arial"/>
          <w:sz w:val="24"/>
          <w:szCs w:val="24"/>
        </w:rPr>
        <w:t>pre-</w:t>
      </w:r>
      <w:r w:rsidRPr="00EA389E">
        <w:rPr>
          <w:rFonts w:ascii="Arial" w:hAnsi="Arial" w:cs="Arial"/>
          <w:sz w:val="24"/>
          <w:szCs w:val="24"/>
        </w:rPr>
        <w:t>flight path</w:t>
      </w:r>
      <w:r w:rsidR="006676DC" w:rsidRPr="00EA389E">
        <w:rPr>
          <w:rFonts w:ascii="Arial" w:hAnsi="Arial" w:cs="Arial"/>
          <w:sz w:val="24"/>
          <w:szCs w:val="24"/>
        </w:rPr>
        <w:t xml:space="preserve"> p</w:t>
      </w:r>
      <w:r w:rsidR="00B41D0B" w:rsidRPr="00EA389E">
        <w:rPr>
          <w:rFonts w:ascii="Arial" w:hAnsi="Arial" w:cs="Arial"/>
          <w:sz w:val="24"/>
          <w:szCs w:val="24"/>
        </w:rPr>
        <w:t>lanning (a)</w:t>
      </w:r>
      <w:r w:rsidR="00255E77" w:rsidRPr="00EA389E">
        <w:rPr>
          <w:rFonts w:ascii="Arial" w:hAnsi="Arial" w:cs="Arial"/>
          <w:sz w:val="24"/>
          <w:szCs w:val="24"/>
        </w:rPr>
        <w:t xml:space="preserve"> s</w:t>
      </w:r>
      <w:r w:rsidR="00B41D0B" w:rsidRPr="00EA389E">
        <w:rPr>
          <w:rFonts w:ascii="Arial" w:hAnsi="Arial" w:cs="Arial"/>
          <w:sz w:val="24"/>
          <w:szCs w:val="24"/>
        </w:rPr>
        <w:t>trip pattern (horiz</w:t>
      </w:r>
      <w:r w:rsidR="00255E77" w:rsidRPr="00EA389E">
        <w:rPr>
          <w:rFonts w:ascii="Arial" w:hAnsi="Arial" w:cs="Arial"/>
          <w:sz w:val="24"/>
          <w:szCs w:val="24"/>
        </w:rPr>
        <w:t xml:space="preserve">ontal) (b) strip pattern (vertical) c. </w:t>
      </w:r>
      <w:r w:rsidR="00B475EB" w:rsidRPr="00EA389E">
        <w:rPr>
          <w:rFonts w:ascii="Arial" w:hAnsi="Arial" w:cs="Arial"/>
          <w:sz w:val="24"/>
          <w:szCs w:val="24"/>
        </w:rPr>
        <w:t>p</w:t>
      </w:r>
      <w:r w:rsidR="00594DC2" w:rsidRPr="00EA389E">
        <w:rPr>
          <w:rFonts w:ascii="Arial" w:hAnsi="Arial" w:cs="Arial"/>
          <w:sz w:val="24"/>
          <w:szCs w:val="24"/>
        </w:rPr>
        <w:t>olygon pattern (d) circle pattern He et al. (2024)</w:t>
      </w:r>
    </w:p>
    <w:p w14:paraId="089B0A74" w14:textId="00D407A8" w:rsidR="00946BBB" w:rsidRPr="00EA389E" w:rsidRDefault="000E7600" w:rsidP="009A4D25">
      <w:pPr>
        <w:jc w:val="both"/>
        <w:rPr>
          <w:rFonts w:ascii="Arial" w:hAnsi="Arial" w:cs="Arial"/>
          <w:sz w:val="24"/>
          <w:szCs w:val="24"/>
        </w:rPr>
      </w:pPr>
      <w:r w:rsidRPr="00EA389E">
        <w:rPr>
          <w:rFonts w:ascii="Arial" w:hAnsi="Arial" w:cs="Arial"/>
          <w:sz w:val="24"/>
          <w:szCs w:val="24"/>
        </w:rPr>
        <w:t xml:space="preserve">The internal survey can then </w:t>
      </w:r>
      <w:proofErr w:type="gramStart"/>
      <w:r w:rsidR="004306D6" w:rsidRPr="00EA389E">
        <w:rPr>
          <w:rFonts w:ascii="Arial" w:hAnsi="Arial" w:cs="Arial"/>
          <w:sz w:val="24"/>
          <w:szCs w:val="24"/>
        </w:rPr>
        <w:t>be carried</w:t>
      </w:r>
      <w:proofErr w:type="gramEnd"/>
      <w:r w:rsidR="004306D6" w:rsidRPr="00EA389E">
        <w:rPr>
          <w:rFonts w:ascii="Arial" w:hAnsi="Arial" w:cs="Arial"/>
          <w:sz w:val="24"/>
          <w:szCs w:val="24"/>
        </w:rPr>
        <w:t xml:space="preserve"> out</w:t>
      </w:r>
      <w:r w:rsidR="00BD03DB" w:rsidRPr="00EA389E">
        <w:rPr>
          <w:rFonts w:ascii="Arial" w:hAnsi="Arial" w:cs="Arial"/>
          <w:sz w:val="24"/>
          <w:szCs w:val="24"/>
        </w:rPr>
        <w:t xml:space="preserve"> </w:t>
      </w:r>
      <w:r w:rsidR="00416B0B" w:rsidRPr="00EA389E">
        <w:rPr>
          <w:rFonts w:ascii="Arial" w:hAnsi="Arial" w:cs="Arial"/>
          <w:sz w:val="24"/>
          <w:szCs w:val="24"/>
        </w:rPr>
        <w:t>using the TLS</w:t>
      </w:r>
      <w:r w:rsidR="009A41BD" w:rsidRPr="00EA389E">
        <w:rPr>
          <w:rFonts w:ascii="Arial" w:hAnsi="Arial" w:cs="Arial"/>
          <w:sz w:val="24"/>
          <w:szCs w:val="24"/>
        </w:rPr>
        <w:t xml:space="preserve"> </w:t>
      </w:r>
      <w:r w:rsidR="00416B0B" w:rsidRPr="00EA389E">
        <w:rPr>
          <w:rFonts w:ascii="Arial" w:hAnsi="Arial" w:cs="Arial"/>
          <w:sz w:val="24"/>
          <w:szCs w:val="24"/>
        </w:rPr>
        <w:t xml:space="preserve">and </w:t>
      </w:r>
      <w:r w:rsidR="00FB4CA5" w:rsidRPr="00EA389E">
        <w:rPr>
          <w:rFonts w:ascii="Arial" w:hAnsi="Arial" w:cs="Arial"/>
          <w:sz w:val="24"/>
          <w:szCs w:val="24"/>
        </w:rPr>
        <w:t>a</w:t>
      </w:r>
      <w:r w:rsidR="00416B0B" w:rsidRPr="00EA389E">
        <w:rPr>
          <w:rFonts w:ascii="Arial" w:hAnsi="Arial" w:cs="Arial"/>
          <w:sz w:val="24"/>
          <w:szCs w:val="24"/>
        </w:rPr>
        <w:t xml:space="preserve"> total station to confirm accuracy</w:t>
      </w:r>
      <w:r w:rsidR="00157189" w:rsidRPr="00EA389E">
        <w:rPr>
          <w:rFonts w:ascii="Arial" w:hAnsi="Arial" w:cs="Arial"/>
          <w:sz w:val="24"/>
          <w:szCs w:val="24"/>
        </w:rPr>
        <w:t xml:space="preserve"> </w:t>
      </w:r>
      <w:r w:rsidR="00FB4CA5" w:rsidRPr="00EA389E">
        <w:rPr>
          <w:rFonts w:ascii="Arial" w:hAnsi="Arial" w:cs="Arial"/>
          <w:sz w:val="24"/>
          <w:szCs w:val="24"/>
        </w:rPr>
        <w:t xml:space="preserve">or used in </w:t>
      </w:r>
      <w:r w:rsidR="00694550" w:rsidRPr="00EA389E">
        <w:rPr>
          <w:rFonts w:ascii="Arial" w:hAnsi="Arial" w:cs="Arial"/>
          <w:sz w:val="24"/>
          <w:szCs w:val="24"/>
        </w:rPr>
        <w:t>areas where the TLS is not suited</w:t>
      </w:r>
      <w:r w:rsidR="00416B0B" w:rsidRPr="00EA389E">
        <w:rPr>
          <w:rFonts w:ascii="Arial" w:hAnsi="Arial" w:cs="Arial"/>
          <w:sz w:val="24"/>
          <w:szCs w:val="24"/>
        </w:rPr>
        <w:t xml:space="preserve">. </w:t>
      </w:r>
    </w:p>
    <w:p w14:paraId="513CD01B" w14:textId="3E0216F6" w:rsidR="004A4969" w:rsidRPr="00EA389E" w:rsidRDefault="00A064B3" w:rsidP="009A4D25">
      <w:pPr>
        <w:jc w:val="both"/>
        <w:rPr>
          <w:rFonts w:ascii="Arial" w:hAnsi="Arial" w:cs="Arial"/>
          <w:sz w:val="24"/>
          <w:szCs w:val="24"/>
        </w:rPr>
      </w:pPr>
      <w:r w:rsidRPr="00EA389E">
        <w:rPr>
          <w:rFonts w:ascii="Arial" w:hAnsi="Arial" w:cs="Arial"/>
          <w:sz w:val="24"/>
          <w:szCs w:val="24"/>
        </w:rPr>
        <w:t>Once the data</w:t>
      </w:r>
      <w:r w:rsidR="001B17BC" w:rsidRPr="00EA389E">
        <w:rPr>
          <w:rFonts w:ascii="Arial" w:hAnsi="Arial" w:cs="Arial"/>
          <w:sz w:val="24"/>
          <w:szCs w:val="24"/>
        </w:rPr>
        <w:t xml:space="preserve"> </w:t>
      </w:r>
      <w:proofErr w:type="gramStart"/>
      <w:r w:rsidR="001B17BC" w:rsidRPr="00EA389E">
        <w:rPr>
          <w:rFonts w:ascii="Arial" w:hAnsi="Arial" w:cs="Arial"/>
          <w:sz w:val="24"/>
          <w:szCs w:val="24"/>
        </w:rPr>
        <w:t xml:space="preserve">is </w:t>
      </w:r>
      <w:r w:rsidR="00967228" w:rsidRPr="00EA389E">
        <w:rPr>
          <w:rFonts w:ascii="Arial" w:hAnsi="Arial" w:cs="Arial"/>
          <w:sz w:val="24"/>
          <w:szCs w:val="24"/>
        </w:rPr>
        <w:t>collected</w:t>
      </w:r>
      <w:proofErr w:type="gramEnd"/>
      <w:r w:rsidR="001B17BC" w:rsidRPr="00EA389E">
        <w:rPr>
          <w:rFonts w:ascii="Arial" w:hAnsi="Arial" w:cs="Arial"/>
          <w:sz w:val="24"/>
          <w:szCs w:val="24"/>
        </w:rPr>
        <w:t xml:space="preserve"> it </w:t>
      </w:r>
      <w:proofErr w:type="gramStart"/>
      <w:r w:rsidR="001B17BC" w:rsidRPr="00EA389E">
        <w:rPr>
          <w:rFonts w:ascii="Arial" w:hAnsi="Arial" w:cs="Arial"/>
          <w:sz w:val="24"/>
          <w:szCs w:val="24"/>
        </w:rPr>
        <w:t>is process</w:t>
      </w:r>
      <w:r w:rsidR="00813E41" w:rsidRPr="00EA389E">
        <w:rPr>
          <w:rFonts w:ascii="Arial" w:hAnsi="Arial" w:cs="Arial"/>
          <w:sz w:val="24"/>
          <w:szCs w:val="24"/>
        </w:rPr>
        <w:t>ed</w:t>
      </w:r>
      <w:proofErr w:type="gramEnd"/>
      <w:r w:rsidR="001B17BC" w:rsidRPr="00EA389E">
        <w:rPr>
          <w:rFonts w:ascii="Arial" w:hAnsi="Arial" w:cs="Arial"/>
          <w:sz w:val="24"/>
          <w:szCs w:val="24"/>
        </w:rPr>
        <w:t xml:space="preserve"> </w:t>
      </w:r>
      <w:r w:rsidR="00036EC4" w:rsidRPr="00EA389E">
        <w:rPr>
          <w:rFonts w:ascii="Arial" w:hAnsi="Arial" w:cs="Arial"/>
          <w:sz w:val="24"/>
          <w:szCs w:val="24"/>
        </w:rPr>
        <w:t xml:space="preserve">see </w:t>
      </w:r>
      <w:r w:rsidR="00036EC4" w:rsidRPr="00EA389E">
        <w:rPr>
          <w:rFonts w:ascii="Arial" w:hAnsi="Arial" w:cs="Arial"/>
          <w:sz w:val="24"/>
          <w:szCs w:val="24"/>
        </w:rPr>
        <w:fldChar w:fldCharType="begin"/>
      </w:r>
      <w:r w:rsidR="00036EC4" w:rsidRPr="00EA389E">
        <w:rPr>
          <w:rFonts w:ascii="Arial" w:hAnsi="Arial" w:cs="Arial"/>
          <w:sz w:val="24"/>
          <w:szCs w:val="24"/>
        </w:rPr>
        <w:instrText xml:space="preserve"> REF _Ref204505040 \h </w:instrText>
      </w:r>
      <w:r w:rsidR="00872AD5" w:rsidRPr="00EA389E">
        <w:rPr>
          <w:rFonts w:ascii="Arial" w:hAnsi="Arial" w:cs="Arial"/>
          <w:sz w:val="24"/>
          <w:szCs w:val="24"/>
        </w:rPr>
        <w:instrText xml:space="preserve"> \* MERGEFORMAT </w:instrText>
      </w:r>
      <w:r w:rsidR="00036EC4" w:rsidRPr="00EA389E">
        <w:rPr>
          <w:rFonts w:ascii="Arial" w:hAnsi="Arial" w:cs="Arial"/>
          <w:sz w:val="24"/>
          <w:szCs w:val="24"/>
        </w:rPr>
      </w:r>
      <w:r w:rsidR="00036EC4"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22</w:t>
      </w:r>
      <w:r w:rsidR="00036EC4" w:rsidRPr="00EA389E">
        <w:rPr>
          <w:rFonts w:ascii="Arial" w:hAnsi="Arial" w:cs="Arial"/>
          <w:sz w:val="24"/>
          <w:szCs w:val="24"/>
        </w:rPr>
        <w:fldChar w:fldCharType="end"/>
      </w:r>
    </w:p>
    <w:p w14:paraId="53333716" w14:textId="642DF6BF" w:rsidR="006676DC" w:rsidRPr="00EA389E" w:rsidRDefault="006676DC" w:rsidP="009A4D25">
      <w:pPr>
        <w:jc w:val="both"/>
        <w:rPr>
          <w:rFonts w:ascii="Arial" w:hAnsi="Arial" w:cs="Arial"/>
          <w:sz w:val="24"/>
          <w:szCs w:val="24"/>
        </w:rPr>
      </w:pPr>
    </w:p>
    <w:p w14:paraId="53AAF757" w14:textId="77777777" w:rsidR="00C51258" w:rsidRPr="00EA389E" w:rsidRDefault="00C51258" w:rsidP="00C66C7D">
      <w:pPr>
        <w:keepNext/>
        <w:jc w:val="center"/>
        <w:rPr>
          <w:rFonts w:ascii="Arial" w:hAnsi="Arial" w:cs="Arial"/>
          <w:sz w:val="24"/>
          <w:szCs w:val="24"/>
        </w:rPr>
      </w:pPr>
      <w:r w:rsidRPr="00EA389E">
        <w:rPr>
          <w:rFonts w:ascii="Arial" w:hAnsi="Arial" w:cs="Arial"/>
          <w:noProof/>
          <w:sz w:val="24"/>
          <w:szCs w:val="24"/>
        </w:rPr>
        <w:drawing>
          <wp:inline distT="0" distB="0" distL="0" distR="0" wp14:anchorId="107732CC" wp14:editId="1922531F">
            <wp:extent cx="4391638" cy="3258005"/>
            <wp:effectExtent l="0" t="0" r="9525" b="0"/>
            <wp:docPr id="70018297" name="Picture 1" descr="A diagram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8297" name="Picture 1" descr="A diagram of a survey&#10;&#10;AI-generated content may be incorrect."/>
                    <pic:cNvPicPr/>
                  </pic:nvPicPr>
                  <pic:blipFill>
                    <a:blip r:embed="rId39"/>
                    <a:stretch>
                      <a:fillRect/>
                    </a:stretch>
                  </pic:blipFill>
                  <pic:spPr>
                    <a:xfrm>
                      <a:off x="0" y="0"/>
                      <a:ext cx="4391638" cy="3258005"/>
                    </a:xfrm>
                    <a:prstGeom prst="rect">
                      <a:avLst/>
                    </a:prstGeom>
                  </pic:spPr>
                </pic:pic>
              </a:graphicData>
            </a:graphic>
          </wp:inline>
        </w:drawing>
      </w:r>
    </w:p>
    <w:p w14:paraId="1510C3B7" w14:textId="69FF8DAD" w:rsidR="00710F77" w:rsidRPr="00EA389E" w:rsidRDefault="00C51258" w:rsidP="009A4D25">
      <w:pPr>
        <w:pStyle w:val="Caption"/>
        <w:jc w:val="both"/>
        <w:rPr>
          <w:rFonts w:ascii="Arial" w:hAnsi="Arial" w:cs="Arial"/>
          <w:sz w:val="24"/>
          <w:szCs w:val="24"/>
        </w:rPr>
      </w:pPr>
      <w:bookmarkStart w:id="35" w:name="_Ref204505040"/>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22</w:t>
      </w:r>
      <w:r w:rsidRPr="00EA389E">
        <w:rPr>
          <w:rFonts w:ascii="Arial" w:hAnsi="Arial" w:cs="Arial"/>
          <w:sz w:val="24"/>
          <w:szCs w:val="24"/>
        </w:rPr>
        <w:fldChar w:fldCharType="end"/>
      </w:r>
      <w:bookmarkEnd w:id="35"/>
      <w:r w:rsidRPr="00EA389E">
        <w:rPr>
          <w:rFonts w:ascii="Arial" w:hAnsi="Arial" w:cs="Arial"/>
          <w:sz w:val="24"/>
          <w:szCs w:val="24"/>
        </w:rPr>
        <w:t xml:space="preserve"> </w:t>
      </w:r>
      <w:r w:rsidR="00036EC4" w:rsidRPr="00EA389E">
        <w:rPr>
          <w:rFonts w:ascii="Arial" w:hAnsi="Arial" w:cs="Arial"/>
          <w:sz w:val="24"/>
          <w:szCs w:val="24"/>
        </w:rPr>
        <w:t>Workflow</w:t>
      </w:r>
      <w:r w:rsidRPr="00EA389E">
        <w:rPr>
          <w:rFonts w:ascii="Arial" w:hAnsi="Arial" w:cs="Arial"/>
          <w:sz w:val="24"/>
          <w:szCs w:val="24"/>
        </w:rPr>
        <w:t xml:space="preserve"> stages of the survey Tarvo (2013)</w:t>
      </w:r>
    </w:p>
    <w:p w14:paraId="7B60927F" w14:textId="77777777" w:rsidR="002A2135" w:rsidRPr="00EA389E" w:rsidRDefault="002A2135" w:rsidP="009A4D25">
      <w:pPr>
        <w:jc w:val="both"/>
        <w:rPr>
          <w:rFonts w:ascii="Arial" w:hAnsi="Arial" w:cs="Arial"/>
          <w:sz w:val="24"/>
          <w:szCs w:val="24"/>
        </w:rPr>
      </w:pPr>
    </w:p>
    <w:p w14:paraId="249F9974" w14:textId="2760018C" w:rsidR="006B5FB7" w:rsidRPr="00EA389E" w:rsidRDefault="00C66C7D" w:rsidP="009A4D25">
      <w:pPr>
        <w:pStyle w:val="Heading1"/>
        <w:jc w:val="both"/>
        <w:rPr>
          <w:rFonts w:ascii="Arial" w:hAnsi="Arial" w:cs="Arial"/>
          <w:sz w:val="24"/>
          <w:szCs w:val="24"/>
        </w:rPr>
      </w:pPr>
      <w:bookmarkStart w:id="36" w:name="_Toc204757537"/>
      <w:r w:rsidRPr="00EA389E">
        <w:rPr>
          <w:rFonts w:ascii="Arial" w:hAnsi="Arial" w:cs="Arial"/>
          <w:sz w:val="24"/>
          <w:szCs w:val="24"/>
        </w:rPr>
        <w:t xml:space="preserve">5.0 </w:t>
      </w:r>
      <w:r w:rsidR="006B5FB7" w:rsidRPr="00EA389E">
        <w:rPr>
          <w:rFonts w:ascii="Arial" w:hAnsi="Arial" w:cs="Arial"/>
          <w:sz w:val="24"/>
          <w:szCs w:val="24"/>
        </w:rPr>
        <w:t>Challenges and Solutions</w:t>
      </w:r>
      <w:bookmarkEnd w:id="36"/>
    </w:p>
    <w:p w14:paraId="19CEB901" w14:textId="3D183261" w:rsidR="006B5FB7" w:rsidRPr="00EA389E" w:rsidRDefault="00C66C7D" w:rsidP="009A4D25">
      <w:pPr>
        <w:pStyle w:val="Heading2"/>
        <w:jc w:val="both"/>
        <w:rPr>
          <w:rFonts w:ascii="Arial" w:hAnsi="Arial" w:cs="Arial"/>
          <w:sz w:val="24"/>
          <w:szCs w:val="24"/>
        </w:rPr>
      </w:pPr>
      <w:bookmarkStart w:id="37" w:name="_Toc204757538"/>
      <w:r w:rsidRPr="00EA389E">
        <w:rPr>
          <w:rFonts w:ascii="Arial" w:hAnsi="Arial" w:cs="Arial"/>
          <w:sz w:val="24"/>
          <w:szCs w:val="24"/>
        </w:rPr>
        <w:t xml:space="preserve">5.1 </w:t>
      </w:r>
      <w:r w:rsidR="006339E4" w:rsidRPr="00EA389E">
        <w:rPr>
          <w:rFonts w:ascii="Arial" w:hAnsi="Arial" w:cs="Arial"/>
          <w:sz w:val="24"/>
          <w:szCs w:val="24"/>
        </w:rPr>
        <w:t>P</w:t>
      </w:r>
      <w:r w:rsidR="006B5FB7" w:rsidRPr="00EA389E">
        <w:rPr>
          <w:rFonts w:ascii="Arial" w:hAnsi="Arial" w:cs="Arial"/>
          <w:sz w:val="24"/>
          <w:szCs w:val="24"/>
        </w:rPr>
        <w:t xml:space="preserve">otential challenges that might </w:t>
      </w:r>
      <w:proofErr w:type="gramStart"/>
      <w:r w:rsidR="006B5FB7" w:rsidRPr="00EA389E">
        <w:rPr>
          <w:rFonts w:ascii="Arial" w:hAnsi="Arial" w:cs="Arial"/>
          <w:sz w:val="24"/>
          <w:szCs w:val="24"/>
        </w:rPr>
        <w:t>be encountered</w:t>
      </w:r>
      <w:proofErr w:type="gramEnd"/>
      <w:r w:rsidR="006B5FB7" w:rsidRPr="00EA389E">
        <w:rPr>
          <w:rFonts w:ascii="Arial" w:hAnsi="Arial" w:cs="Arial"/>
          <w:sz w:val="24"/>
          <w:szCs w:val="24"/>
        </w:rPr>
        <w:t xml:space="preserve"> during the survey.</w:t>
      </w:r>
      <w:bookmarkEnd w:id="37"/>
    </w:p>
    <w:p w14:paraId="32FE6649" w14:textId="1D5B8980" w:rsidR="0033232F" w:rsidRPr="00EA389E" w:rsidRDefault="00AA7D8C" w:rsidP="009A4D25">
      <w:pPr>
        <w:pStyle w:val="Default"/>
        <w:spacing w:after="177"/>
        <w:jc w:val="both"/>
      </w:pPr>
      <w:r w:rsidRPr="00EA389E">
        <w:t xml:space="preserve">The building is </w:t>
      </w:r>
      <w:r w:rsidR="00606E3F" w:rsidRPr="00EA389E">
        <w:t>a publicly</w:t>
      </w:r>
      <w:r w:rsidR="0024005E" w:rsidRPr="00EA389E">
        <w:t xml:space="preserve"> accessible</w:t>
      </w:r>
      <w:r w:rsidR="00E9037D" w:rsidRPr="00EA389E">
        <w:t xml:space="preserve"> </w:t>
      </w:r>
      <w:r w:rsidR="00C07160" w:rsidRPr="00EA389E">
        <w:t xml:space="preserve">it will be vital to </w:t>
      </w:r>
      <w:r w:rsidR="002C7E14" w:rsidRPr="00EA389E">
        <w:t>minimise</w:t>
      </w:r>
      <w:r w:rsidR="00E9037D" w:rsidRPr="00EA389E">
        <w:t xml:space="preserve"> any impact on </w:t>
      </w:r>
      <w:r w:rsidR="00B05541" w:rsidRPr="00EA389E">
        <w:t xml:space="preserve">the </w:t>
      </w:r>
      <w:r w:rsidR="00DE09E0" w:rsidRPr="00EA389E">
        <w:t xml:space="preserve">visitors and </w:t>
      </w:r>
      <w:r w:rsidR="00E71E12" w:rsidRPr="00EA389E">
        <w:t>inhabitants’</w:t>
      </w:r>
      <w:r w:rsidR="00044404" w:rsidRPr="00EA389E">
        <w:t xml:space="preserve"> </w:t>
      </w:r>
      <w:r w:rsidR="00152BFD" w:rsidRPr="00EA389E">
        <w:t>comfort and safety</w:t>
      </w:r>
      <w:r w:rsidR="00307021" w:rsidRPr="00EA389E">
        <w:t>.</w:t>
      </w:r>
    </w:p>
    <w:p w14:paraId="614688DB" w14:textId="413A7F3F" w:rsidR="00AF2C1D" w:rsidRPr="00EA389E" w:rsidRDefault="00DE09E0" w:rsidP="009A4D25">
      <w:pPr>
        <w:jc w:val="both"/>
        <w:rPr>
          <w:rFonts w:ascii="Arial" w:hAnsi="Arial" w:cs="Arial"/>
          <w:sz w:val="24"/>
          <w:szCs w:val="24"/>
        </w:rPr>
      </w:pPr>
      <w:r w:rsidRPr="00EA389E">
        <w:rPr>
          <w:rFonts w:ascii="Arial" w:hAnsi="Arial" w:cs="Arial"/>
          <w:sz w:val="24"/>
          <w:szCs w:val="24"/>
        </w:rPr>
        <w:t xml:space="preserve">The building may contain materials that are </w:t>
      </w:r>
      <w:r w:rsidR="00FA204D" w:rsidRPr="00EA389E">
        <w:rPr>
          <w:rFonts w:ascii="Arial" w:hAnsi="Arial" w:cs="Arial"/>
          <w:sz w:val="24"/>
          <w:szCs w:val="24"/>
        </w:rPr>
        <w:t>potential</w:t>
      </w:r>
      <w:r w:rsidR="00C92EAA" w:rsidRPr="00EA389E">
        <w:rPr>
          <w:rFonts w:ascii="Arial" w:hAnsi="Arial" w:cs="Arial"/>
          <w:sz w:val="24"/>
          <w:szCs w:val="24"/>
        </w:rPr>
        <w:t xml:space="preserve"> </w:t>
      </w:r>
      <w:r w:rsidR="0034575B" w:rsidRPr="00EA389E">
        <w:rPr>
          <w:rFonts w:ascii="Arial" w:hAnsi="Arial" w:cs="Arial"/>
          <w:sz w:val="24"/>
          <w:szCs w:val="24"/>
        </w:rPr>
        <w:t>hazards (</w:t>
      </w:r>
      <w:r w:rsidR="00B17A72" w:rsidRPr="00EA389E">
        <w:rPr>
          <w:rFonts w:ascii="Arial" w:hAnsi="Arial" w:cs="Arial"/>
          <w:sz w:val="24"/>
          <w:szCs w:val="24"/>
        </w:rPr>
        <w:t>l</w:t>
      </w:r>
      <w:r w:rsidR="00FA204D" w:rsidRPr="00EA389E">
        <w:rPr>
          <w:rFonts w:ascii="Arial" w:hAnsi="Arial" w:cs="Arial"/>
          <w:sz w:val="24"/>
          <w:szCs w:val="24"/>
        </w:rPr>
        <w:t>ead</w:t>
      </w:r>
      <w:r w:rsidR="00B17A72" w:rsidRPr="00EA389E">
        <w:rPr>
          <w:rFonts w:ascii="Arial" w:hAnsi="Arial" w:cs="Arial"/>
          <w:sz w:val="24"/>
          <w:szCs w:val="24"/>
        </w:rPr>
        <w:t>,</w:t>
      </w:r>
      <w:r w:rsidR="0044643F" w:rsidRPr="00EA389E">
        <w:rPr>
          <w:rFonts w:ascii="Arial" w:hAnsi="Arial" w:cs="Arial"/>
          <w:sz w:val="24"/>
          <w:szCs w:val="24"/>
        </w:rPr>
        <w:t xml:space="preserve"> arsenic</w:t>
      </w:r>
      <w:r w:rsidR="00B17A72" w:rsidRPr="00EA389E">
        <w:rPr>
          <w:rFonts w:ascii="Arial" w:hAnsi="Arial" w:cs="Arial"/>
          <w:sz w:val="24"/>
          <w:szCs w:val="24"/>
        </w:rPr>
        <w:t>,</w:t>
      </w:r>
      <w:r w:rsidR="0044643F" w:rsidRPr="00EA389E">
        <w:rPr>
          <w:rFonts w:ascii="Arial" w:hAnsi="Arial" w:cs="Arial"/>
          <w:sz w:val="24"/>
          <w:szCs w:val="24"/>
        </w:rPr>
        <w:t xml:space="preserve"> </w:t>
      </w:r>
      <w:r w:rsidR="00FA204D" w:rsidRPr="00EA389E">
        <w:rPr>
          <w:rFonts w:ascii="Arial" w:hAnsi="Arial" w:cs="Arial"/>
          <w:sz w:val="24"/>
          <w:szCs w:val="24"/>
        </w:rPr>
        <w:t>asbestos</w:t>
      </w:r>
      <w:r w:rsidR="00B17A72" w:rsidRPr="00EA389E">
        <w:rPr>
          <w:rFonts w:ascii="Arial" w:hAnsi="Arial" w:cs="Arial"/>
          <w:sz w:val="24"/>
          <w:szCs w:val="24"/>
        </w:rPr>
        <w:t>)</w:t>
      </w:r>
      <w:r w:rsidR="004601F6" w:rsidRPr="00EA389E">
        <w:rPr>
          <w:rFonts w:ascii="Arial" w:hAnsi="Arial" w:cs="Arial"/>
          <w:sz w:val="24"/>
          <w:szCs w:val="24"/>
        </w:rPr>
        <w:t xml:space="preserve"> </w:t>
      </w:r>
      <w:r w:rsidR="00281E9F" w:rsidRPr="00EA389E">
        <w:rPr>
          <w:rFonts w:ascii="Arial" w:hAnsi="Arial" w:cs="Arial"/>
          <w:sz w:val="24"/>
          <w:szCs w:val="24"/>
        </w:rPr>
        <w:t>and its</w:t>
      </w:r>
      <w:r w:rsidR="0044643F" w:rsidRPr="00EA389E">
        <w:rPr>
          <w:rFonts w:ascii="Arial" w:hAnsi="Arial" w:cs="Arial"/>
          <w:sz w:val="24"/>
          <w:szCs w:val="24"/>
        </w:rPr>
        <w:t xml:space="preserve"> </w:t>
      </w:r>
      <w:r w:rsidR="00CA5664" w:rsidRPr="00EA389E">
        <w:rPr>
          <w:rFonts w:ascii="Arial" w:hAnsi="Arial" w:cs="Arial"/>
          <w:sz w:val="24"/>
          <w:szCs w:val="24"/>
        </w:rPr>
        <w:t xml:space="preserve">construction </w:t>
      </w:r>
      <w:r w:rsidR="0054060A" w:rsidRPr="00EA389E">
        <w:rPr>
          <w:rFonts w:ascii="Arial" w:hAnsi="Arial" w:cs="Arial"/>
          <w:sz w:val="24"/>
          <w:szCs w:val="24"/>
        </w:rPr>
        <w:t xml:space="preserve">methods </w:t>
      </w:r>
      <w:r w:rsidR="00355AA1" w:rsidRPr="00EA389E">
        <w:rPr>
          <w:rFonts w:ascii="Arial" w:hAnsi="Arial" w:cs="Arial"/>
          <w:sz w:val="24"/>
          <w:szCs w:val="24"/>
        </w:rPr>
        <w:t xml:space="preserve">may </w:t>
      </w:r>
      <w:r w:rsidR="00CA5664" w:rsidRPr="00EA389E">
        <w:rPr>
          <w:rFonts w:ascii="Arial" w:hAnsi="Arial" w:cs="Arial"/>
          <w:sz w:val="24"/>
          <w:szCs w:val="24"/>
        </w:rPr>
        <w:t xml:space="preserve">make the build prone to </w:t>
      </w:r>
      <w:r w:rsidR="0054060A" w:rsidRPr="00EA389E">
        <w:rPr>
          <w:rFonts w:ascii="Arial" w:hAnsi="Arial" w:cs="Arial"/>
          <w:sz w:val="24"/>
          <w:szCs w:val="24"/>
        </w:rPr>
        <w:t xml:space="preserve">moisture </w:t>
      </w:r>
      <w:r w:rsidR="005B2A67" w:rsidRPr="00EA389E">
        <w:rPr>
          <w:rFonts w:ascii="Arial" w:hAnsi="Arial" w:cs="Arial"/>
          <w:sz w:val="24"/>
          <w:szCs w:val="24"/>
        </w:rPr>
        <w:t>ingress</w:t>
      </w:r>
      <w:r w:rsidR="006D6EB8" w:rsidRPr="00EA389E">
        <w:rPr>
          <w:rFonts w:ascii="Arial" w:hAnsi="Arial" w:cs="Arial"/>
          <w:sz w:val="24"/>
          <w:szCs w:val="24"/>
        </w:rPr>
        <w:t xml:space="preserve"> produc</w:t>
      </w:r>
      <w:r w:rsidR="005B2A67" w:rsidRPr="00EA389E">
        <w:rPr>
          <w:rFonts w:ascii="Arial" w:hAnsi="Arial" w:cs="Arial"/>
          <w:sz w:val="24"/>
          <w:szCs w:val="24"/>
        </w:rPr>
        <w:t>ing</w:t>
      </w:r>
      <w:r w:rsidR="00FB4882" w:rsidRPr="00EA389E">
        <w:rPr>
          <w:rFonts w:ascii="Arial" w:hAnsi="Arial" w:cs="Arial"/>
          <w:sz w:val="24"/>
          <w:szCs w:val="24"/>
        </w:rPr>
        <w:t xml:space="preserve"> </w:t>
      </w:r>
      <w:r w:rsidR="00474096" w:rsidRPr="00EA389E">
        <w:rPr>
          <w:rFonts w:ascii="Arial" w:hAnsi="Arial" w:cs="Arial"/>
          <w:sz w:val="24"/>
          <w:szCs w:val="24"/>
        </w:rPr>
        <w:t xml:space="preserve">toxic </w:t>
      </w:r>
      <w:r w:rsidR="00FB4882" w:rsidRPr="00EA389E">
        <w:rPr>
          <w:rFonts w:ascii="Arial" w:hAnsi="Arial" w:cs="Arial"/>
          <w:sz w:val="24"/>
          <w:szCs w:val="24"/>
        </w:rPr>
        <w:t xml:space="preserve">mould </w:t>
      </w:r>
      <w:r w:rsidR="009975B7" w:rsidRPr="00EA389E">
        <w:rPr>
          <w:rFonts w:ascii="Arial" w:hAnsi="Arial" w:cs="Arial"/>
          <w:sz w:val="24"/>
          <w:szCs w:val="24"/>
        </w:rPr>
        <w:t xml:space="preserve">Glover (2023) </w:t>
      </w:r>
      <w:r w:rsidR="00D6262F" w:rsidRPr="00EA389E">
        <w:rPr>
          <w:rFonts w:ascii="Arial" w:hAnsi="Arial" w:cs="Arial"/>
          <w:sz w:val="24"/>
          <w:szCs w:val="24"/>
        </w:rPr>
        <w:t xml:space="preserve"> </w:t>
      </w:r>
      <w:r w:rsidR="003968AC" w:rsidRPr="00EA389E">
        <w:rPr>
          <w:rFonts w:ascii="Arial" w:hAnsi="Arial" w:cs="Arial"/>
          <w:sz w:val="24"/>
          <w:szCs w:val="24"/>
        </w:rPr>
        <w:fldChar w:fldCharType="begin"/>
      </w:r>
      <w:r w:rsidR="003968AC" w:rsidRPr="00EA389E">
        <w:rPr>
          <w:rFonts w:ascii="Arial" w:hAnsi="Arial" w:cs="Arial"/>
          <w:sz w:val="24"/>
          <w:szCs w:val="24"/>
        </w:rPr>
        <w:instrText xml:space="preserve"> REF _Ref204073075 \h </w:instrText>
      </w:r>
      <w:r w:rsidR="00872AD5" w:rsidRPr="00EA389E">
        <w:rPr>
          <w:rFonts w:ascii="Arial" w:hAnsi="Arial" w:cs="Arial"/>
          <w:sz w:val="24"/>
          <w:szCs w:val="24"/>
        </w:rPr>
        <w:instrText xml:space="preserve"> \* MERGEFORMAT </w:instrText>
      </w:r>
      <w:r w:rsidR="003968AC" w:rsidRPr="00EA389E">
        <w:rPr>
          <w:rFonts w:ascii="Arial" w:hAnsi="Arial" w:cs="Arial"/>
          <w:sz w:val="24"/>
          <w:szCs w:val="24"/>
        </w:rPr>
      </w:r>
      <w:r w:rsidR="003968AC" w:rsidRPr="00EA389E">
        <w:rPr>
          <w:rFonts w:ascii="Arial" w:hAnsi="Arial" w:cs="Arial"/>
          <w:sz w:val="24"/>
          <w:szCs w:val="24"/>
        </w:rPr>
        <w:fldChar w:fldCharType="separate"/>
      </w:r>
      <w:r w:rsidR="00381A65" w:rsidRPr="00EA389E">
        <w:rPr>
          <w:rFonts w:ascii="Arial" w:hAnsi="Arial" w:cs="Arial"/>
          <w:sz w:val="24"/>
          <w:szCs w:val="24"/>
        </w:rPr>
        <w:t xml:space="preserve">Figure </w:t>
      </w:r>
      <w:r w:rsidR="00381A65">
        <w:rPr>
          <w:rFonts w:ascii="Arial" w:hAnsi="Arial" w:cs="Arial"/>
          <w:noProof/>
          <w:sz w:val="24"/>
          <w:szCs w:val="24"/>
        </w:rPr>
        <w:t>23</w:t>
      </w:r>
      <w:r w:rsidR="003968AC" w:rsidRPr="00EA389E">
        <w:rPr>
          <w:rFonts w:ascii="Arial" w:hAnsi="Arial" w:cs="Arial"/>
          <w:sz w:val="24"/>
          <w:szCs w:val="24"/>
        </w:rPr>
        <w:fldChar w:fldCharType="end"/>
      </w:r>
      <w:r w:rsidR="003A34A8" w:rsidRPr="00EA389E">
        <w:rPr>
          <w:rFonts w:ascii="Arial" w:hAnsi="Arial" w:cs="Arial"/>
          <w:sz w:val="24"/>
          <w:szCs w:val="24"/>
        </w:rPr>
        <w:t>.</w:t>
      </w:r>
      <w:r w:rsidR="006029EB" w:rsidRPr="00EA389E">
        <w:rPr>
          <w:rFonts w:ascii="Arial" w:hAnsi="Arial" w:cs="Arial"/>
          <w:sz w:val="24"/>
          <w:szCs w:val="24"/>
        </w:rPr>
        <w:t xml:space="preserve">  The high vaulted ceilings</w:t>
      </w:r>
      <w:r w:rsidR="0047747C" w:rsidRPr="00EA389E">
        <w:rPr>
          <w:rFonts w:ascii="Arial" w:hAnsi="Arial" w:cs="Arial"/>
          <w:sz w:val="24"/>
          <w:szCs w:val="24"/>
        </w:rPr>
        <w:t xml:space="preserve"> may require specialist </w:t>
      </w:r>
      <w:r w:rsidR="0047747C" w:rsidRPr="00EA389E">
        <w:rPr>
          <w:rFonts w:ascii="Arial" w:hAnsi="Arial" w:cs="Arial"/>
          <w:sz w:val="24"/>
          <w:szCs w:val="24"/>
        </w:rPr>
        <w:lastRenderedPageBreak/>
        <w:t>access equipment</w:t>
      </w:r>
      <w:r w:rsidR="00656E68" w:rsidRPr="00EA389E">
        <w:rPr>
          <w:rFonts w:ascii="Arial" w:hAnsi="Arial" w:cs="Arial"/>
          <w:sz w:val="24"/>
          <w:szCs w:val="24"/>
        </w:rPr>
        <w:t>, potentially</w:t>
      </w:r>
      <w:r w:rsidR="0047747C" w:rsidRPr="00EA389E">
        <w:rPr>
          <w:rFonts w:ascii="Arial" w:hAnsi="Arial" w:cs="Arial"/>
          <w:sz w:val="24"/>
          <w:szCs w:val="24"/>
        </w:rPr>
        <w:t xml:space="preserve"> </w:t>
      </w:r>
      <w:r w:rsidR="00FD2E23" w:rsidRPr="00EA389E">
        <w:rPr>
          <w:rFonts w:ascii="Arial" w:hAnsi="Arial" w:cs="Arial"/>
          <w:sz w:val="24"/>
          <w:szCs w:val="24"/>
        </w:rPr>
        <w:t xml:space="preserve">using a ladder </w:t>
      </w:r>
      <w:r w:rsidR="00400BC9" w:rsidRPr="00EA389E">
        <w:rPr>
          <w:rFonts w:ascii="Arial" w:hAnsi="Arial" w:cs="Arial"/>
          <w:sz w:val="24"/>
          <w:szCs w:val="24"/>
        </w:rPr>
        <w:t xml:space="preserve">could be unsafe and </w:t>
      </w:r>
      <w:r w:rsidR="00FD2E23" w:rsidRPr="00EA389E">
        <w:rPr>
          <w:rFonts w:ascii="Arial" w:hAnsi="Arial" w:cs="Arial"/>
          <w:sz w:val="24"/>
          <w:szCs w:val="24"/>
        </w:rPr>
        <w:t>may</w:t>
      </w:r>
      <w:r w:rsidR="0047747C" w:rsidRPr="00EA389E">
        <w:rPr>
          <w:rFonts w:ascii="Arial" w:hAnsi="Arial" w:cs="Arial"/>
          <w:sz w:val="24"/>
          <w:szCs w:val="24"/>
        </w:rPr>
        <w:t xml:space="preserve"> damag</w:t>
      </w:r>
      <w:r w:rsidR="00FD2E23" w:rsidRPr="00EA389E">
        <w:rPr>
          <w:rFonts w:ascii="Arial" w:hAnsi="Arial" w:cs="Arial"/>
          <w:sz w:val="24"/>
          <w:szCs w:val="24"/>
        </w:rPr>
        <w:t>e</w:t>
      </w:r>
      <w:r w:rsidR="0047747C" w:rsidRPr="00EA389E">
        <w:rPr>
          <w:rFonts w:ascii="Arial" w:hAnsi="Arial" w:cs="Arial"/>
          <w:sz w:val="24"/>
          <w:szCs w:val="24"/>
        </w:rPr>
        <w:t xml:space="preserve"> delicate and </w:t>
      </w:r>
      <w:r w:rsidR="001A7488" w:rsidRPr="00EA389E">
        <w:rPr>
          <w:rFonts w:ascii="Arial" w:hAnsi="Arial" w:cs="Arial"/>
          <w:sz w:val="24"/>
          <w:szCs w:val="24"/>
        </w:rPr>
        <w:t xml:space="preserve">historically valuable components. </w:t>
      </w:r>
    </w:p>
    <w:p w14:paraId="0693DE71" w14:textId="3DB69D05" w:rsidR="00AF2C1D" w:rsidRPr="00EA389E" w:rsidRDefault="00AF2C1D" w:rsidP="009A4D25">
      <w:pPr>
        <w:pStyle w:val="Default"/>
        <w:spacing w:after="177"/>
        <w:ind w:left="2520"/>
        <w:jc w:val="both"/>
      </w:pPr>
    </w:p>
    <w:tbl>
      <w:tblPr>
        <w:tblStyle w:val="TableGrid"/>
        <w:tblW w:w="0" w:type="auto"/>
        <w:tblInd w:w="-113" w:type="dxa"/>
        <w:tblLook w:val="04A0" w:firstRow="1" w:lastRow="0" w:firstColumn="1" w:lastColumn="0" w:noHBand="0" w:noVBand="1"/>
      </w:tblPr>
      <w:tblGrid>
        <w:gridCol w:w="4416"/>
        <w:gridCol w:w="3591"/>
      </w:tblGrid>
      <w:tr w:rsidR="00037F19" w:rsidRPr="00EA389E" w14:paraId="66D58962" w14:textId="77777777" w:rsidTr="00151EA6">
        <w:tc>
          <w:tcPr>
            <w:tcW w:w="3993" w:type="dxa"/>
          </w:tcPr>
          <w:p w14:paraId="6AE0978D" w14:textId="2BAE69CE" w:rsidR="00FB4882" w:rsidRPr="00EA389E" w:rsidRDefault="002045BA" w:rsidP="009A4D25">
            <w:pPr>
              <w:pStyle w:val="Default"/>
              <w:keepNext/>
              <w:spacing w:after="177"/>
              <w:jc w:val="both"/>
            </w:pPr>
            <w:r w:rsidRPr="00EA389E">
              <w:rPr>
                <w:noProof/>
              </w:rPr>
              <w:drawing>
                <wp:inline distT="0" distB="0" distL="0" distR="0" wp14:anchorId="5D1DBCA1" wp14:editId="58DA608D">
                  <wp:extent cx="2667372" cy="1924319"/>
                  <wp:effectExtent l="0" t="0" r="0" b="0"/>
                  <wp:docPr id="453448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48349" name=""/>
                          <pic:cNvPicPr/>
                        </pic:nvPicPr>
                        <pic:blipFill>
                          <a:blip r:embed="rId40"/>
                          <a:stretch>
                            <a:fillRect/>
                          </a:stretch>
                        </pic:blipFill>
                        <pic:spPr>
                          <a:xfrm>
                            <a:off x="0" y="0"/>
                            <a:ext cx="2667372" cy="1924319"/>
                          </a:xfrm>
                          <a:prstGeom prst="rect">
                            <a:avLst/>
                          </a:prstGeom>
                        </pic:spPr>
                      </pic:pic>
                    </a:graphicData>
                  </a:graphic>
                </wp:inline>
              </w:drawing>
            </w:r>
          </w:p>
          <w:p w14:paraId="147E637D" w14:textId="4E8276F3" w:rsidR="00896CED" w:rsidRPr="00EA389E" w:rsidRDefault="00896CED" w:rsidP="009A4D25">
            <w:pPr>
              <w:pStyle w:val="Default"/>
              <w:keepNext/>
              <w:spacing w:after="177"/>
              <w:jc w:val="both"/>
            </w:pPr>
            <w:r w:rsidRPr="00EA389E">
              <w:t xml:space="preserve">Artex </w:t>
            </w:r>
            <w:r w:rsidR="00151EA6" w:rsidRPr="00EA389E">
              <w:t xml:space="preserve">finish </w:t>
            </w:r>
            <w:r w:rsidR="001E6724" w:rsidRPr="00EA389E">
              <w:t xml:space="preserve">under </w:t>
            </w:r>
            <w:r w:rsidR="00151EA6" w:rsidRPr="00EA389E">
              <w:t>stairwell potentially contains asbestos</w:t>
            </w:r>
          </w:p>
        </w:tc>
        <w:tc>
          <w:tcPr>
            <w:tcW w:w="2503" w:type="dxa"/>
          </w:tcPr>
          <w:p w14:paraId="2581E6D1" w14:textId="77777777" w:rsidR="00FB4882" w:rsidRPr="00EA389E" w:rsidRDefault="00037F19" w:rsidP="009A4D25">
            <w:pPr>
              <w:pStyle w:val="Default"/>
              <w:keepNext/>
              <w:spacing w:after="177"/>
              <w:jc w:val="both"/>
            </w:pPr>
            <w:r w:rsidRPr="00EA389E">
              <w:rPr>
                <w:noProof/>
              </w:rPr>
              <w:drawing>
                <wp:inline distT="0" distB="0" distL="0" distR="0" wp14:anchorId="0A8EBD04" wp14:editId="70BA7EAA">
                  <wp:extent cx="1625879" cy="1787271"/>
                  <wp:effectExtent l="0" t="0" r="0" b="3810"/>
                  <wp:docPr id="174183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832041" name=""/>
                          <pic:cNvPicPr/>
                        </pic:nvPicPr>
                        <pic:blipFill>
                          <a:blip r:embed="rId41"/>
                          <a:stretch>
                            <a:fillRect/>
                          </a:stretch>
                        </pic:blipFill>
                        <pic:spPr>
                          <a:xfrm>
                            <a:off x="0" y="0"/>
                            <a:ext cx="1643932" cy="1807116"/>
                          </a:xfrm>
                          <a:prstGeom prst="rect">
                            <a:avLst/>
                          </a:prstGeom>
                        </pic:spPr>
                      </pic:pic>
                    </a:graphicData>
                  </a:graphic>
                </wp:inline>
              </w:drawing>
            </w:r>
          </w:p>
          <w:p w14:paraId="7A721C3F" w14:textId="77777777" w:rsidR="00037F19" w:rsidRPr="00EA389E" w:rsidRDefault="00037F19" w:rsidP="009A4D25">
            <w:pPr>
              <w:jc w:val="both"/>
              <w:rPr>
                <w:rFonts w:ascii="Arial" w:eastAsia="Times New Roman" w:hAnsi="Arial" w:cs="Arial"/>
                <w:color w:val="000000"/>
                <w:kern w:val="0"/>
                <w:sz w:val="24"/>
                <w:szCs w:val="24"/>
                <w14:ligatures w14:val="none"/>
              </w:rPr>
            </w:pPr>
          </w:p>
          <w:p w14:paraId="4FBB7DCA" w14:textId="4D233E70" w:rsidR="00037F19" w:rsidRPr="00EA389E" w:rsidRDefault="00037F19" w:rsidP="009A4D25">
            <w:pPr>
              <w:jc w:val="both"/>
              <w:rPr>
                <w:rFonts w:ascii="Arial" w:hAnsi="Arial" w:cs="Arial"/>
                <w:sz w:val="24"/>
                <w:szCs w:val="24"/>
              </w:rPr>
            </w:pPr>
            <w:r w:rsidRPr="00EA389E">
              <w:rPr>
                <w:rFonts w:ascii="Arial" w:hAnsi="Arial" w:cs="Arial"/>
                <w:sz w:val="24"/>
                <w:szCs w:val="24"/>
              </w:rPr>
              <w:t>Wa</w:t>
            </w:r>
            <w:r w:rsidR="00081BC2" w:rsidRPr="00EA389E">
              <w:rPr>
                <w:rFonts w:ascii="Arial" w:hAnsi="Arial" w:cs="Arial"/>
                <w:sz w:val="24"/>
                <w:szCs w:val="24"/>
              </w:rPr>
              <w:t>t</w:t>
            </w:r>
            <w:r w:rsidRPr="00EA389E">
              <w:rPr>
                <w:rFonts w:ascii="Arial" w:hAnsi="Arial" w:cs="Arial"/>
                <w:sz w:val="24"/>
                <w:szCs w:val="24"/>
              </w:rPr>
              <w:t xml:space="preserve">er damage to ceiling </w:t>
            </w:r>
            <w:r w:rsidR="00247FDC" w:rsidRPr="00EA389E">
              <w:rPr>
                <w:rFonts w:ascii="Arial" w:hAnsi="Arial" w:cs="Arial"/>
                <w:sz w:val="24"/>
                <w:szCs w:val="24"/>
              </w:rPr>
              <w:t xml:space="preserve">could produce </w:t>
            </w:r>
            <w:r w:rsidR="00081BC2" w:rsidRPr="00EA389E">
              <w:rPr>
                <w:rFonts w:ascii="Arial" w:hAnsi="Arial" w:cs="Arial"/>
                <w:sz w:val="24"/>
                <w:szCs w:val="24"/>
              </w:rPr>
              <w:t xml:space="preserve">mould </w:t>
            </w:r>
            <w:r w:rsidR="00247FDC" w:rsidRPr="00EA389E">
              <w:rPr>
                <w:rFonts w:ascii="Arial" w:hAnsi="Arial" w:cs="Arial"/>
                <w:sz w:val="24"/>
                <w:szCs w:val="24"/>
              </w:rPr>
              <w:t>spores.</w:t>
            </w:r>
          </w:p>
        </w:tc>
      </w:tr>
      <w:tr w:rsidR="00037F19" w:rsidRPr="00EA389E" w14:paraId="48027CCD" w14:textId="77777777" w:rsidTr="00151EA6">
        <w:tc>
          <w:tcPr>
            <w:tcW w:w="3993" w:type="dxa"/>
          </w:tcPr>
          <w:p w14:paraId="2904526A" w14:textId="1DEB2520" w:rsidR="00FB4882" w:rsidRPr="00EA389E" w:rsidRDefault="003F30DF" w:rsidP="009A4D25">
            <w:pPr>
              <w:pStyle w:val="Default"/>
              <w:keepNext/>
              <w:spacing w:after="177"/>
              <w:jc w:val="both"/>
            </w:pPr>
            <w:r w:rsidRPr="00EA389E">
              <w:rPr>
                <w:noProof/>
              </w:rPr>
              <w:drawing>
                <wp:inline distT="0" distB="0" distL="0" distR="0" wp14:anchorId="015D2511" wp14:editId="0AF243A7">
                  <wp:extent cx="2318918" cy="2302354"/>
                  <wp:effectExtent l="0" t="0" r="5715" b="3175"/>
                  <wp:docPr id="202258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588097" name=""/>
                          <pic:cNvPicPr/>
                        </pic:nvPicPr>
                        <pic:blipFill>
                          <a:blip r:embed="rId42"/>
                          <a:stretch>
                            <a:fillRect/>
                          </a:stretch>
                        </pic:blipFill>
                        <pic:spPr>
                          <a:xfrm>
                            <a:off x="0" y="0"/>
                            <a:ext cx="2338658" cy="2321953"/>
                          </a:xfrm>
                          <a:prstGeom prst="rect">
                            <a:avLst/>
                          </a:prstGeom>
                        </pic:spPr>
                      </pic:pic>
                    </a:graphicData>
                  </a:graphic>
                </wp:inline>
              </w:drawing>
            </w:r>
            <w:r w:rsidR="0021495C" w:rsidRPr="00EA389E">
              <w:t xml:space="preserve"> Timber windows may have </w:t>
            </w:r>
            <w:proofErr w:type="gramStart"/>
            <w:r w:rsidR="0021495C" w:rsidRPr="00EA389E">
              <w:t>been painted</w:t>
            </w:r>
            <w:proofErr w:type="gramEnd"/>
            <w:r w:rsidR="0021495C" w:rsidRPr="00EA389E">
              <w:t xml:space="preserve"> with </w:t>
            </w:r>
            <w:r w:rsidR="00CE13F3" w:rsidRPr="00EA389E">
              <w:t>lead-based</w:t>
            </w:r>
            <w:r w:rsidR="0021495C" w:rsidRPr="00EA389E">
              <w:t xml:space="preserve"> paints</w:t>
            </w:r>
            <w:r w:rsidR="00CE13F3" w:rsidRPr="00EA389E">
              <w:t>.</w:t>
            </w:r>
          </w:p>
        </w:tc>
        <w:tc>
          <w:tcPr>
            <w:tcW w:w="2503" w:type="dxa"/>
          </w:tcPr>
          <w:p w14:paraId="045A6434" w14:textId="77777777" w:rsidR="00FB4882" w:rsidRPr="00EA389E" w:rsidRDefault="00446B23" w:rsidP="009A4D25">
            <w:pPr>
              <w:pStyle w:val="Default"/>
              <w:keepNext/>
              <w:spacing w:after="177"/>
              <w:jc w:val="both"/>
            </w:pPr>
            <w:r w:rsidRPr="00EA389E">
              <w:rPr>
                <w:noProof/>
              </w:rPr>
              <w:drawing>
                <wp:inline distT="0" distB="0" distL="0" distR="0" wp14:anchorId="4686B66D" wp14:editId="67B15112">
                  <wp:extent cx="2143353" cy="2427510"/>
                  <wp:effectExtent l="0" t="0" r="0" b="0"/>
                  <wp:docPr id="954031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31973" name=""/>
                          <pic:cNvPicPr/>
                        </pic:nvPicPr>
                        <pic:blipFill>
                          <a:blip r:embed="rId43"/>
                          <a:stretch>
                            <a:fillRect/>
                          </a:stretch>
                        </pic:blipFill>
                        <pic:spPr>
                          <a:xfrm>
                            <a:off x="0" y="0"/>
                            <a:ext cx="2148624" cy="2433480"/>
                          </a:xfrm>
                          <a:prstGeom prst="rect">
                            <a:avLst/>
                          </a:prstGeom>
                        </pic:spPr>
                      </pic:pic>
                    </a:graphicData>
                  </a:graphic>
                </wp:inline>
              </w:drawing>
            </w:r>
          </w:p>
          <w:p w14:paraId="25DA6FDF" w14:textId="0AE21413" w:rsidR="00446B23" w:rsidRPr="00EA389E" w:rsidRDefault="00446B23" w:rsidP="009A4D25">
            <w:pPr>
              <w:pStyle w:val="Default"/>
              <w:keepNext/>
              <w:spacing w:after="177"/>
              <w:jc w:val="both"/>
            </w:pPr>
            <w:r w:rsidRPr="00EA389E">
              <w:t xml:space="preserve">Window reveal near entrance </w:t>
            </w:r>
            <w:r w:rsidR="00395221" w:rsidRPr="00EA389E">
              <w:t>show signs of potential water penetration or condensation which could produce mould spores</w:t>
            </w:r>
            <w:r w:rsidR="00381A65" w:rsidRPr="00EA389E">
              <w:t xml:space="preserve">. </w:t>
            </w:r>
          </w:p>
        </w:tc>
      </w:tr>
    </w:tbl>
    <w:p w14:paraId="358CFE46" w14:textId="1B2529E7" w:rsidR="0033232F" w:rsidRPr="00EA389E" w:rsidRDefault="00CE13F3" w:rsidP="009A4D25">
      <w:pPr>
        <w:pStyle w:val="Caption"/>
        <w:jc w:val="both"/>
        <w:rPr>
          <w:rFonts w:ascii="Arial" w:hAnsi="Arial" w:cs="Arial"/>
          <w:sz w:val="24"/>
          <w:szCs w:val="24"/>
        </w:rPr>
      </w:pPr>
      <w:bookmarkStart w:id="38" w:name="_Ref204073075"/>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23</w:t>
      </w:r>
      <w:r w:rsidRPr="00EA389E">
        <w:rPr>
          <w:rFonts w:ascii="Arial" w:hAnsi="Arial" w:cs="Arial"/>
          <w:sz w:val="24"/>
          <w:szCs w:val="24"/>
        </w:rPr>
        <w:fldChar w:fldCharType="end"/>
      </w:r>
      <w:bookmarkEnd w:id="38"/>
      <w:r w:rsidRPr="00EA389E">
        <w:rPr>
          <w:rFonts w:ascii="Arial" w:hAnsi="Arial" w:cs="Arial"/>
          <w:sz w:val="24"/>
          <w:szCs w:val="24"/>
        </w:rPr>
        <w:t xml:space="preserve"> Interior of the Dylan Thomas centre </w:t>
      </w:r>
      <w:r w:rsidR="00FE0EC7" w:rsidRPr="00EA389E">
        <w:rPr>
          <w:rFonts w:ascii="Arial" w:hAnsi="Arial" w:cs="Arial"/>
          <w:sz w:val="24"/>
          <w:szCs w:val="24"/>
        </w:rPr>
        <w:t>Author</w:t>
      </w:r>
      <w:r w:rsidR="00A80522" w:rsidRPr="00EA389E">
        <w:rPr>
          <w:rFonts w:ascii="Arial" w:hAnsi="Arial" w:cs="Arial"/>
          <w:sz w:val="24"/>
          <w:szCs w:val="24"/>
        </w:rPr>
        <w:t xml:space="preserve"> </w:t>
      </w:r>
      <w:r w:rsidRPr="00EA389E">
        <w:rPr>
          <w:rFonts w:ascii="Arial" w:hAnsi="Arial" w:cs="Arial"/>
          <w:sz w:val="24"/>
          <w:szCs w:val="24"/>
        </w:rPr>
        <w:t>(2025)</w:t>
      </w:r>
    </w:p>
    <w:p w14:paraId="1BB625C0" w14:textId="77777777" w:rsidR="0033232F" w:rsidRPr="00EA389E" w:rsidRDefault="0033232F" w:rsidP="009A4D25">
      <w:pPr>
        <w:pStyle w:val="Default"/>
        <w:spacing w:after="177"/>
        <w:jc w:val="both"/>
      </w:pPr>
    </w:p>
    <w:p w14:paraId="2A9C283E" w14:textId="04DED26A" w:rsidR="006B5FB7" w:rsidRPr="00EA389E" w:rsidRDefault="00C66C7D" w:rsidP="009A4D25">
      <w:pPr>
        <w:pStyle w:val="Heading2"/>
        <w:jc w:val="both"/>
        <w:rPr>
          <w:rFonts w:ascii="Arial" w:hAnsi="Arial" w:cs="Arial"/>
          <w:sz w:val="24"/>
          <w:szCs w:val="24"/>
        </w:rPr>
      </w:pPr>
      <w:bookmarkStart w:id="39" w:name="_Toc204757539"/>
      <w:r w:rsidRPr="00EA389E">
        <w:rPr>
          <w:rFonts w:ascii="Arial" w:hAnsi="Arial" w:cs="Arial"/>
          <w:sz w:val="24"/>
          <w:szCs w:val="24"/>
        </w:rPr>
        <w:t xml:space="preserve">5.2 </w:t>
      </w:r>
      <w:r w:rsidR="006B5FB7" w:rsidRPr="00EA389E">
        <w:rPr>
          <w:rFonts w:ascii="Arial" w:hAnsi="Arial" w:cs="Arial"/>
          <w:sz w:val="24"/>
          <w:szCs w:val="24"/>
        </w:rPr>
        <w:t>Propose</w:t>
      </w:r>
      <w:r w:rsidR="0092514C" w:rsidRPr="00EA389E">
        <w:rPr>
          <w:rFonts w:ascii="Arial" w:hAnsi="Arial" w:cs="Arial"/>
          <w:sz w:val="24"/>
          <w:szCs w:val="24"/>
        </w:rPr>
        <w:t>d</w:t>
      </w:r>
      <w:r w:rsidR="006B5FB7" w:rsidRPr="00EA389E">
        <w:rPr>
          <w:rFonts w:ascii="Arial" w:hAnsi="Arial" w:cs="Arial"/>
          <w:sz w:val="24"/>
          <w:szCs w:val="24"/>
        </w:rPr>
        <w:t xml:space="preserve"> solutions or mitigation strategies for each identified challenge.</w:t>
      </w:r>
      <w:bookmarkEnd w:id="39"/>
    </w:p>
    <w:p w14:paraId="05078C95" w14:textId="26B413EB" w:rsidR="001A7488" w:rsidRPr="00EA389E" w:rsidRDefault="007C7550" w:rsidP="009A4D25">
      <w:pPr>
        <w:pStyle w:val="Default"/>
        <w:spacing w:after="177"/>
        <w:jc w:val="both"/>
      </w:pPr>
      <w:r w:rsidRPr="00EA389E">
        <w:t xml:space="preserve">A plan </w:t>
      </w:r>
      <w:r w:rsidR="00581FFF" w:rsidRPr="00EA389E">
        <w:t xml:space="preserve">outlining </w:t>
      </w:r>
      <w:r w:rsidRPr="00EA389E">
        <w:t xml:space="preserve">when and how the building </w:t>
      </w:r>
      <w:proofErr w:type="gramStart"/>
      <w:r w:rsidRPr="00EA389E">
        <w:t>is accessed</w:t>
      </w:r>
      <w:proofErr w:type="gramEnd"/>
      <w:r w:rsidR="00346D5A" w:rsidRPr="00EA389E">
        <w:t xml:space="preserve"> i.e.</w:t>
      </w:r>
      <w:r w:rsidR="002D2943" w:rsidRPr="00EA389E">
        <w:t xml:space="preserve"> </w:t>
      </w:r>
      <w:r w:rsidR="00527167" w:rsidRPr="00EA389E">
        <w:t>s</w:t>
      </w:r>
      <w:r w:rsidR="00CC604F" w:rsidRPr="00EA389E">
        <w:t>urvey</w:t>
      </w:r>
      <w:r w:rsidR="00527167" w:rsidRPr="00EA389E">
        <w:t>ing</w:t>
      </w:r>
      <w:r w:rsidR="003C2AB4" w:rsidRPr="00EA389E">
        <w:t xml:space="preserve"> </w:t>
      </w:r>
      <w:r w:rsidR="00311DDC" w:rsidRPr="00EA389E">
        <w:t xml:space="preserve">when the building is not </w:t>
      </w:r>
      <w:r w:rsidR="00CF0EDF" w:rsidRPr="00EA389E">
        <w:t>open to the public</w:t>
      </w:r>
      <w:r w:rsidR="00254A7F" w:rsidRPr="00EA389E">
        <w:t>,</w:t>
      </w:r>
      <w:r w:rsidR="0053556E" w:rsidRPr="00EA389E">
        <w:t xml:space="preserve"> occupied</w:t>
      </w:r>
      <w:r w:rsidR="00570983" w:rsidRPr="00EA389E">
        <w:t xml:space="preserve"> (</w:t>
      </w:r>
      <w:r w:rsidR="00F64DAC" w:rsidRPr="00EA389E">
        <w:t>nighttime</w:t>
      </w:r>
      <w:r w:rsidR="00570983" w:rsidRPr="00EA389E">
        <w:t>)</w:t>
      </w:r>
      <w:r w:rsidR="001131A4" w:rsidRPr="00EA389E">
        <w:t xml:space="preserve"> or </w:t>
      </w:r>
      <w:r w:rsidR="00DC190E" w:rsidRPr="00EA389E">
        <w:t xml:space="preserve">requires </w:t>
      </w:r>
      <w:r w:rsidR="00254A7F" w:rsidRPr="00EA389E">
        <w:t>section</w:t>
      </w:r>
      <w:r w:rsidR="00DC190E" w:rsidRPr="00EA389E">
        <w:t>ing</w:t>
      </w:r>
      <w:r w:rsidR="00254A7F" w:rsidRPr="00EA389E">
        <w:t xml:space="preserve"> off</w:t>
      </w:r>
      <w:r w:rsidR="001131A4" w:rsidRPr="00EA389E">
        <w:t xml:space="preserve">. </w:t>
      </w:r>
      <w:r w:rsidR="00DC190E" w:rsidRPr="00EA389E">
        <w:t>A clear plan</w:t>
      </w:r>
      <w:r w:rsidR="005743A3" w:rsidRPr="00EA389E">
        <w:t xml:space="preserve"> of</w:t>
      </w:r>
      <w:r w:rsidR="001131A4" w:rsidRPr="00EA389E">
        <w:t xml:space="preserve"> placing</w:t>
      </w:r>
      <w:r w:rsidR="00644C25" w:rsidRPr="00EA389E">
        <w:t xml:space="preserve"> or storing</w:t>
      </w:r>
      <w:r w:rsidR="001131A4" w:rsidRPr="00EA389E">
        <w:t xml:space="preserve"> equipment </w:t>
      </w:r>
      <w:r w:rsidR="009F03FA" w:rsidRPr="00EA389E">
        <w:t>i.e.</w:t>
      </w:r>
      <w:r w:rsidR="00C46001" w:rsidRPr="00EA389E">
        <w:t xml:space="preserve"> not near</w:t>
      </w:r>
      <w:r w:rsidR="009F03FA" w:rsidRPr="00EA389E">
        <w:t xml:space="preserve"> </w:t>
      </w:r>
      <w:r w:rsidR="00C46001" w:rsidRPr="00EA389E">
        <w:t>fire exit</w:t>
      </w:r>
      <w:r w:rsidR="009F03FA" w:rsidRPr="00EA389E">
        <w:t xml:space="preserve">, </w:t>
      </w:r>
      <w:r w:rsidR="00C46001" w:rsidRPr="00EA389E">
        <w:t xml:space="preserve">presents a trip hazard </w:t>
      </w:r>
      <w:r w:rsidR="00E91561" w:rsidRPr="00EA389E">
        <w:t>or blocks public right of way</w:t>
      </w:r>
      <w:r w:rsidR="0053556E" w:rsidRPr="00EA389E">
        <w:t>,</w:t>
      </w:r>
      <w:r w:rsidR="00C46001" w:rsidRPr="00EA389E">
        <w:t xml:space="preserve"> how that equipment is going to </w:t>
      </w:r>
      <w:r w:rsidR="00B378BB" w:rsidRPr="00EA389E">
        <w:t>get</w:t>
      </w:r>
      <w:r w:rsidR="005F60B7" w:rsidRPr="00EA389E">
        <w:t xml:space="preserve"> to site,</w:t>
      </w:r>
      <w:r w:rsidR="00C46001" w:rsidRPr="00EA389E">
        <w:t xml:space="preserve"> into and around the building</w:t>
      </w:r>
      <w:r w:rsidR="00381A65" w:rsidRPr="00EA389E">
        <w:t xml:space="preserve">. </w:t>
      </w:r>
      <w:proofErr w:type="gramStart"/>
      <w:r w:rsidR="002A635C" w:rsidRPr="00EA389E">
        <w:t>It’s</w:t>
      </w:r>
      <w:proofErr w:type="gramEnd"/>
      <w:r w:rsidR="00D32B7F" w:rsidRPr="00EA389E">
        <w:t xml:space="preserve"> in a residential </w:t>
      </w:r>
      <w:r w:rsidR="00674E3A" w:rsidRPr="00EA389E">
        <w:t xml:space="preserve">area </w:t>
      </w:r>
      <w:r w:rsidR="00454105" w:rsidRPr="00EA389E">
        <w:t>thus</w:t>
      </w:r>
      <w:r w:rsidR="00880FC0" w:rsidRPr="00EA389E">
        <w:t xml:space="preserve"> </w:t>
      </w:r>
      <w:r w:rsidR="00BE4719" w:rsidRPr="00EA389E">
        <w:t>residents</w:t>
      </w:r>
      <w:r w:rsidR="00BC5BF7" w:rsidRPr="00EA389E">
        <w:t xml:space="preserve">, local </w:t>
      </w:r>
      <w:r w:rsidR="00B378BB" w:rsidRPr="00EA389E">
        <w:t>authorities</w:t>
      </w:r>
      <w:r w:rsidR="00880FC0" w:rsidRPr="00EA389E">
        <w:t xml:space="preserve"> </w:t>
      </w:r>
      <w:r w:rsidR="00B65672" w:rsidRPr="00EA389E">
        <w:t xml:space="preserve">and business </w:t>
      </w:r>
      <w:r w:rsidR="00880FC0" w:rsidRPr="00EA389E">
        <w:t xml:space="preserve">should </w:t>
      </w:r>
      <w:proofErr w:type="gramStart"/>
      <w:r w:rsidR="00880FC0" w:rsidRPr="00EA389E">
        <w:t>be consulted</w:t>
      </w:r>
      <w:proofErr w:type="gramEnd"/>
      <w:r w:rsidR="00381A65" w:rsidRPr="00EA389E">
        <w:t xml:space="preserve">. </w:t>
      </w:r>
      <w:r w:rsidR="0082292E" w:rsidRPr="00EA389E">
        <w:t>T</w:t>
      </w:r>
      <w:r w:rsidR="00DE01D9" w:rsidRPr="00EA389E">
        <w:t xml:space="preserve">he use of the </w:t>
      </w:r>
      <w:r w:rsidR="007C1C7E" w:rsidRPr="00EA389E">
        <w:t>UAV</w:t>
      </w:r>
      <w:r w:rsidR="00DE01D9" w:rsidRPr="00EA389E">
        <w:t xml:space="preserve"> on the exterior</w:t>
      </w:r>
      <w:r w:rsidR="00B65672" w:rsidRPr="00EA389E">
        <w:t xml:space="preserve"> of the building</w:t>
      </w:r>
      <w:r w:rsidR="00DE01D9" w:rsidRPr="00EA389E">
        <w:t xml:space="preserve"> may be seen </w:t>
      </w:r>
      <w:r w:rsidR="00DE01D9" w:rsidRPr="00EA389E">
        <w:lastRenderedPageBreak/>
        <w:t>as intrusive</w:t>
      </w:r>
      <w:r w:rsidR="00A52D96" w:rsidRPr="00EA389E">
        <w:t xml:space="preserve"> and noisy</w:t>
      </w:r>
      <w:r w:rsidR="004B02A7" w:rsidRPr="00EA389E">
        <w:t xml:space="preserve">, this </w:t>
      </w:r>
      <w:r w:rsidR="006F3D24" w:rsidRPr="00EA389E">
        <w:t xml:space="preserve">will need to </w:t>
      </w:r>
      <w:r w:rsidR="00091058" w:rsidRPr="00EA389E">
        <w:t xml:space="preserve">be </w:t>
      </w:r>
      <w:r w:rsidR="006F3D24" w:rsidRPr="00EA389E">
        <w:t>considered in the flight plan</w:t>
      </w:r>
      <w:r w:rsidR="00301CE1" w:rsidRPr="00EA389E">
        <w:t xml:space="preserve"> along with weather </w:t>
      </w:r>
      <w:r w:rsidR="00EC10DE" w:rsidRPr="00EA389E">
        <w:t>conditions</w:t>
      </w:r>
      <w:r w:rsidR="00221B9F" w:rsidRPr="00EA389E">
        <w:t>; the area can be exposed to strong westerly winds</w:t>
      </w:r>
      <w:r w:rsidR="00A52D96" w:rsidRPr="00EA389E">
        <w:t xml:space="preserve">  I</w:t>
      </w:r>
      <w:r w:rsidR="00B65672" w:rsidRPr="00EA389E">
        <w:t xml:space="preserve">t might be </w:t>
      </w:r>
      <w:r w:rsidR="00772807" w:rsidRPr="00EA389E">
        <w:t xml:space="preserve">necessary </w:t>
      </w:r>
      <w:r w:rsidR="00B65672" w:rsidRPr="00EA389E">
        <w:t xml:space="preserve">to close part of the </w:t>
      </w:r>
      <w:r w:rsidR="00772807" w:rsidRPr="00EA389E">
        <w:t>adjoining public right of way</w:t>
      </w:r>
      <w:r w:rsidR="00A52D96" w:rsidRPr="00EA389E">
        <w:t xml:space="preserve"> on Somerset Place </w:t>
      </w:r>
      <w:r w:rsidR="00D36BC4" w:rsidRPr="00EA389E">
        <w:t>while</w:t>
      </w:r>
      <w:r w:rsidR="00400DCA" w:rsidRPr="00EA389E">
        <w:t xml:space="preserve"> the </w:t>
      </w:r>
      <w:r w:rsidR="007C1C7E" w:rsidRPr="00EA389E">
        <w:t>UAV</w:t>
      </w:r>
      <w:r w:rsidR="00400DCA" w:rsidRPr="00EA389E">
        <w:t xml:space="preserve"> survey </w:t>
      </w:r>
      <w:r w:rsidR="00205990" w:rsidRPr="00EA389E">
        <w:t>is carried out</w:t>
      </w:r>
      <w:r w:rsidR="00BC5BF7" w:rsidRPr="00EA389E">
        <w:t xml:space="preserve"> requir</w:t>
      </w:r>
      <w:r w:rsidR="00205990" w:rsidRPr="00EA389E">
        <w:t>ing</w:t>
      </w:r>
      <w:r w:rsidR="00F64DAC" w:rsidRPr="00EA389E">
        <w:t xml:space="preserve"> </w:t>
      </w:r>
      <w:r w:rsidR="00BC5BF7" w:rsidRPr="00EA389E">
        <w:t>permission</w:t>
      </w:r>
      <w:r w:rsidR="00977BB8" w:rsidRPr="00EA389E">
        <w:t xml:space="preserve">. </w:t>
      </w:r>
      <w:r w:rsidR="00106863" w:rsidRPr="00EA389E">
        <w:t xml:space="preserve"> </w:t>
      </w:r>
    </w:p>
    <w:p w14:paraId="7285EEB5" w14:textId="7CB97284" w:rsidR="00671B8A" w:rsidRPr="00EA389E" w:rsidRDefault="00671BED" w:rsidP="009A4D25">
      <w:pPr>
        <w:pStyle w:val="Default"/>
        <w:spacing w:after="177"/>
        <w:jc w:val="both"/>
      </w:pPr>
      <w:r w:rsidRPr="00EA389E">
        <w:t xml:space="preserve">Nearby structures and </w:t>
      </w:r>
      <w:r w:rsidR="00F35BDC" w:rsidRPr="00EA389E">
        <w:t>large mature tress</w:t>
      </w:r>
      <w:r w:rsidR="00595619" w:rsidRPr="00EA389E">
        <w:t xml:space="preserve"> </w:t>
      </w:r>
      <w:r w:rsidR="002A328D" w:rsidRPr="00EA389E">
        <w:t>may impact survey equipment</w:t>
      </w:r>
      <w:r w:rsidR="00381A65" w:rsidRPr="00EA389E">
        <w:t xml:space="preserve">. </w:t>
      </w:r>
      <w:r w:rsidR="000B7FFE" w:rsidRPr="00EA389E">
        <w:t xml:space="preserve">GNSS </w:t>
      </w:r>
      <w:r w:rsidR="00C76877" w:rsidRPr="00EA389E">
        <w:t xml:space="preserve">RTK </w:t>
      </w:r>
      <w:r w:rsidR="00765EDD" w:rsidRPr="00EA389E">
        <w:t>will</w:t>
      </w:r>
      <w:r w:rsidR="006306A4" w:rsidRPr="00EA389E">
        <w:t xml:space="preserve"> mitigate</w:t>
      </w:r>
      <w:r w:rsidR="00643D38" w:rsidRPr="00EA389E">
        <w:t xml:space="preserve"> location </w:t>
      </w:r>
      <w:r w:rsidR="008714E0" w:rsidRPr="00EA389E">
        <w:t>issues,</w:t>
      </w:r>
      <w:r w:rsidR="006306A4" w:rsidRPr="00EA389E">
        <w:t xml:space="preserve"> </w:t>
      </w:r>
      <w:r w:rsidR="00EE6DF7" w:rsidRPr="00EA389E">
        <w:t>but</w:t>
      </w:r>
      <w:r w:rsidR="00DF0EBF" w:rsidRPr="00EA389E">
        <w:t xml:space="preserve"> </w:t>
      </w:r>
      <w:r w:rsidR="00EE6DF7" w:rsidRPr="00EA389E">
        <w:t>i</w:t>
      </w:r>
      <w:r w:rsidR="00DF0EBF" w:rsidRPr="00EA389E">
        <w:t xml:space="preserve">t may be </w:t>
      </w:r>
      <w:r w:rsidR="00E75C1D" w:rsidRPr="00EA389E">
        <w:t>necessary</w:t>
      </w:r>
      <w:r w:rsidR="00DF0EBF" w:rsidRPr="00EA389E">
        <w:t xml:space="preserve"> to </w:t>
      </w:r>
      <w:r w:rsidR="00381A65" w:rsidRPr="00EA389E">
        <w:t>carry out</w:t>
      </w:r>
      <w:r w:rsidR="00DF0EBF" w:rsidRPr="00EA389E">
        <w:t xml:space="preserve"> the survey when the trees are not in leaf </w:t>
      </w:r>
      <w:r w:rsidR="00CA3967" w:rsidRPr="00EA389E">
        <w:t xml:space="preserve">improving </w:t>
      </w:r>
      <w:r w:rsidR="00DF0EBF" w:rsidRPr="00EA389E">
        <w:t>line of sight</w:t>
      </w:r>
      <w:r w:rsidR="00CA3967" w:rsidRPr="00EA389E">
        <w:t xml:space="preserve">, </w:t>
      </w:r>
      <w:r w:rsidR="00E75C1D" w:rsidRPr="00EA389E">
        <w:t>this coincides with colder weather mak</w:t>
      </w:r>
      <w:r w:rsidR="00CA3967" w:rsidRPr="00EA389E">
        <w:t>ing</w:t>
      </w:r>
      <w:r w:rsidR="00E75C1D" w:rsidRPr="00EA389E">
        <w:t xml:space="preserve"> a </w:t>
      </w:r>
      <w:r w:rsidR="00BA62A6" w:rsidRPr="00EA389E">
        <w:t>thermographic survey more useful</w:t>
      </w:r>
      <w:r w:rsidR="0056320C" w:rsidRPr="00EA389E">
        <w:t xml:space="preserve"> </w:t>
      </w:r>
      <w:r w:rsidR="00E8250A" w:rsidRPr="00EA389E">
        <w:t>Glover (</w:t>
      </w:r>
      <w:r w:rsidR="000B6916" w:rsidRPr="00EA389E">
        <w:t>2023</w:t>
      </w:r>
      <w:r w:rsidR="00E8250A" w:rsidRPr="00EA389E">
        <w:t>)</w:t>
      </w:r>
      <w:r w:rsidR="000B6916" w:rsidRPr="00EA389E">
        <w:t xml:space="preserve"> </w:t>
      </w:r>
      <w:r w:rsidR="0056320C" w:rsidRPr="00EA389E">
        <w:t xml:space="preserve">and </w:t>
      </w:r>
      <w:r w:rsidR="008F635F" w:rsidRPr="00EA389E">
        <w:t xml:space="preserve">the building may have </w:t>
      </w:r>
      <w:r w:rsidR="0056320C" w:rsidRPr="00EA389E">
        <w:t>less</w:t>
      </w:r>
      <w:r w:rsidR="00671B8A" w:rsidRPr="00EA389E">
        <w:t xml:space="preserve"> visitors</w:t>
      </w:r>
      <w:r w:rsidR="00DF0EBF" w:rsidRPr="00EA389E">
        <w:t>.</w:t>
      </w:r>
      <w:r w:rsidR="00F35BDC" w:rsidRPr="00EA389E">
        <w:t xml:space="preserve">  </w:t>
      </w:r>
    </w:p>
    <w:p w14:paraId="7029DC0F" w14:textId="439B1D21" w:rsidR="00D63C32" w:rsidRPr="00EA389E" w:rsidRDefault="00F35BDC" w:rsidP="009A4D25">
      <w:pPr>
        <w:pStyle w:val="Default"/>
        <w:spacing w:after="177"/>
        <w:jc w:val="both"/>
      </w:pPr>
      <w:r w:rsidRPr="00EA389E">
        <w:t xml:space="preserve">There is </w:t>
      </w:r>
      <w:r w:rsidR="00032FD3" w:rsidRPr="00EA389E">
        <w:t>an</w:t>
      </w:r>
      <w:r w:rsidRPr="00EA389E">
        <w:t xml:space="preserve"> </w:t>
      </w:r>
      <w:r w:rsidR="006C3ADA" w:rsidRPr="00EA389E">
        <w:t>electrical substation to the rear</w:t>
      </w:r>
      <w:r w:rsidR="00B83C20" w:rsidRPr="00EA389E">
        <w:t xml:space="preserve"> and t</w:t>
      </w:r>
      <w:r w:rsidR="006000F5" w:rsidRPr="00EA389E">
        <w:t>he owner</w:t>
      </w:r>
      <w:r w:rsidR="006C3ADA" w:rsidRPr="00EA389E">
        <w:t xml:space="preserve"> </w:t>
      </w:r>
      <w:r w:rsidR="00AC4EA3" w:rsidRPr="00EA389E">
        <w:t>should be</w:t>
      </w:r>
      <w:r w:rsidR="006000F5" w:rsidRPr="00EA389E">
        <w:t xml:space="preserve"> consulted to ensure</w:t>
      </w:r>
      <w:r w:rsidR="00AC4EA3" w:rsidRPr="00EA389E">
        <w:t xml:space="preserve"> it is safe to operate in the vicinity</w:t>
      </w:r>
      <w:r w:rsidR="009A56A6" w:rsidRPr="00EA389E">
        <w:t xml:space="preserve">; </w:t>
      </w:r>
      <w:r w:rsidR="00C76877" w:rsidRPr="00EA389E">
        <w:t>subs stations</w:t>
      </w:r>
      <w:r w:rsidR="00460D43" w:rsidRPr="00EA389E">
        <w:t xml:space="preserve"> can produce strong electromagnetic fields which may impact</w:t>
      </w:r>
      <w:r w:rsidR="00DA1CD8" w:rsidRPr="00EA389E">
        <w:t xml:space="preserve"> electrical</w:t>
      </w:r>
      <w:r w:rsidR="00460D43" w:rsidRPr="00EA389E">
        <w:t xml:space="preserve"> equipment</w:t>
      </w:r>
      <w:r w:rsidR="003151F8" w:rsidRPr="00EA389E">
        <w:t>,</w:t>
      </w:r>
      <w:r w:rsidR="000250EE" w:rsidRPr="00EA389E">
        <w:t xml:space="preserve"> cause the </w:t>
      </w:r>
      <w:r w:rsidR="007C1C7E" w:rsidRPr="00EA389E">
        <w:t>UAV</w:t>
      </w:r>
      <w:r w:rsidR="000250EE" w:rsidRPr="00EA389E">
        <w:t xml:space="preserve"> to deviate o</w:t>
      </w:r>
      <w:r w:rsidR="00D66172" w:rsidRPr="00EA389E">
        <w:t>f</w:t>
      </w:r>
      <w:r w:rsidR="000250EE" w:rsidRPr="00EA389E">
        <w:t xml:space="preserve">f </w:t>
      </w:r>
      <w:r w:rsidR="00D66172" w:rsidRPr="00EA389E">
        <w:t>its</w:t>
      </w:r>
      <w:r w:rsidR="000250EE" w:rsidRPr="00EA389E">
        <w:t xml:space="preserve"> flight pla</w:t>
      </w:r>
      <w:r w:rsidR="00C6389E" w:rsidRPr="00EA389E">
        <w:t xml:space="preserve">n and </w:t>
      </w:r>
      <w:r w:rsidR="006306A4" w:rsidRPr="00EA389E">
        <w:t>potentially</w:t>
      </w:r>
      <w:r w:rsidR="00C6389E" w:rsidRPr="00EA389E">
        <w:t xml:space="preserve"> crash</w:t>
      </w:r>
      <w:r w:rsidR="00886214" w:rsidRPr="00EA389E">
        <w:t xml:space="preserve"> or arcing </w:t>
      </w:r>
      <w:r w:rsidR="00972696" w:rsidRPr="00EA389E">
        <w:t xml:space="preserve">to survey equipment such as the UAV </w:t>
      </w:r>
      <w:r w:rsidR="00603D30" w:rsidRPr="00EA389E">
        <w:t xml:space="preserve">or </w:t>
      </w:r>
      <w:r w:rsidR="00972696" w:rsidRPr="00EA389E">
        <w:t xml:space="preserve">a </w:t>
      </w:r>
      <w:r w:rsidR="00603D30" w:rsidRPr="00EA389E">
        <w:t>survey</w:t>
      </w:r>
      <w:r w:rsidR="00F13D61" w:rsidRPr="00EA389E">
        <w:t>ing</w:t>
      </w:r>
      <w:r w:rsidR="00603D30" w:rsidRPr="00EA389E">
        <w:t xml:space="preserve"> staff</w:t>
      </w:r>
      <w:r w:rsidR="00CD0C5E" w:rsidRPr="00EA389E">
        <w:t>.</w:t>
      </w:r>
      <w:r w:rsidR="00D63C32" w:rsidRPr="00EA389E">
        <w:t xml:space="preserve"> </w:t>
      </w:r>
    </w:p>
    <w:p w14:paraId="1787F82B" w14:textId="39C04B13" w:rsidR="004C707F" w:rsidRPr="00EA389E" w:rsidRDefault="00613BCA" w:rsidP="009A4D25">
      <w:pPr>
        <w:pStyle w:val="Default"/>
        <w:spacing w:after="177"/>
        <w:jc w:val="both"/>
      </w:pPr>
      <w:r w:rsidRPr="00EA389E">
        <w:t xml:space="preserve">The building </w:t>
      </w:r>
      <w:proofErr w:type="gramStart"/>
      <w:r w:rsidR="00BE1064" w:rsidRPr="00EA389E">
        <w:t>is not</w:t>
      </w:r>
      <w:r w:rsidRPr="00EA389E">
        <w:t xml:space="preserve"> constructed</w:t>
      </w:r>
      <w:proofErr w:type="gramEnd"/>
      <w:r w:rsidRPr="00EA389E">
        <w:t xml:space="preserve"> to modern building standard</w:t>
      </w:r>
      <w:r w:rsidR="0032384D" w:rsidRPr="00EA389E">
        <w:t>s</w:t>
      </w:r>
      <w:r w:rsidR="00381A65" w:rsidRPr="00EA389E">
        <w:t xml:space="preserve">. </w:t>
      </w:r>
      <w:r w:rsidR="0032384D" w:rsidRPr="00EA389E">
        <w:t>C</w:t>
      </w:r>
      <w:r w:rsidRPr="00EA389E">
        <w:t xml:space="preserve">onsideration will need to </w:t>
      </w:r>
      <w:proofErr w:type="gramStart"/>
      <w:r w:rsidRPr="00EA389E">
        <w:t>be made</w:t>
      </w:r>
      <w:proofErr w:type="gramEnd"/>
      <w:r w:rsidRPr="00EA389E">
        <w:t xml:space="preserve"> in terms o</w:t>
      </w:r>
      <w:r w:rsidR="00586EF5" w:rsidRPr="00EA389E">
        <w:t>perating in such an environment</w:t>
      </w:r>
      <w:r w:rsidR="001013D9" w:rsidRPr="00EA389E">
        <w:t xml:space="preserve"> </w:t>
      </w:r>
      <w:r w:rsidR="007C6AE5" w:rsidRPr="00EA389E">
        <w:t>i.e.</w:t>
      </w:r>
      <w:r w:rsidR="00BE1064" w:rsidRPr="00EA389E">
        <w:t xml:space="preserve"> steps</w:t>
      </w:r>
      <w:r w:rsidR="001013D9" w:rsidRPr="00EA389E">
        <w:t xml:space="preserve"> may not be of a </w:t>
      </w:r>
      <w:r w:rsidR="00260FB6" w:rsidRPr="00EA389E">
        <w:t>standardised</w:t>
      </w:r>
      <w:r w:rsidR="001013D9" w:rsidRPr="00EA389E">
        <w:t xml:space="preserve"> height </w:t>
      </w:r>
      <w:r w:rsidR="00260FB6" w:rsidRPr="00EA389E">
        <w:t>making it more challenging to carry equipment</w:t>
      </w:r>
      <w:r w:rsidR="00690B51" w:rsidRPr="00EA389E">
        <w:t xml:space="preserve"> up and down</w:t>
      </w:r>
      <w:r w:rsidR="00314B46" w:rsidRPr="00EA389E">
        <w:t xml:space="preserve">, </w:t>
      </w:r>
      <w:r w:rsidR="008C300B" w:rsidRPr="00EA389E">
        <w:t xml:space="preserve">the </w:t>
      </w:r>
      <w:r w:rsidR="00990CD8" w:rsidRPr="00EA389E">
        <w:t>presence</w:t>
      </w:r>
      <w:r w:rsidR="00314B46" w:rsidRPr="00EA389E">
        <w:t xml:space="preserve"> of c</w:t>
      </w:r>
      <w:r w:rsidR="009231DC" w:rsidRPr="00EA389E">
        <w:t xml:space="preserve">onfined spaces </w:t>
      </w:r>
      <w:r w:rsidR="00B72725" w:rsidRPr="00EA389E">
        <w:t>a</w:t>
      </w:r>
      <w:r w:rsidR="00F97046" w:rsidRPr="00EA389E">
        <w:t>nd</w:t>
      </w:r>
      <w:r w:rsidR="0064253B" w:rsidRPr="00EA389E">
        <w:t xml:space="preserve"> </w:t>
      </w:r>
      <w:r w:rsidR="00617DDD" w:rsidRPr="00EA389E">
        <w:t>w</w:t>
      </w:r>
      <w:r w:rsidR="001F75FB" w:rsidRPr="00EA389E">
        <w:t>ork</w:t>
      </w:r>
      <w:r w:rsidR="00F97046" w:rsidRPr="00EA389E">
        <w:t>ing</w:t>
      </w:r>
      <w:r w:rsidR="001F75FB" w:rsidRPr="00EA389E">
        <w:t xml:space="preserve"> at height </w:t>
      </w:r>
      <w:r w:rsidR="00C549C2" w:rsidRPr="00EA389E">
        <w:t>(</w:t>
      </w:r>
      <w:r w:rsidR="002E4A93" w:rsidRPr="00EA389E">
        <w:t>i.e.</w:t>
      </w:r>
      <w:r w:rsidR="001F75FB" w:rsidRPr="00EA389E">
        <w:t xml:space="preserve"> roof</w:t>
      </w:r>
      <w:r w:rsidR="002E4A93" w:rsidRPr="00EA389E">
        <w:t xml:space="preserve">, </w:t>
      </w:r>
      <w:r w:rsidR="003B40CF" w:rsidRPr="00EA389E">
        <w:t>high ceilings</w:t>
      </w:r>
      <w:r w:rsidR="00C549C2" w:rsidRPr="00EA389E">
        <w:t>)</w:t>
      </w:r>
      <w:r w:rsidR="003B40CF" w:rsidRPr="00EA389E">
        <w:t xml:space="preserve">. </w:t>
      </w:r>
      <w:r w:rsidR="008D43A8" w:rsidRPr="00EA389E">
        <w:t>Non-invasive</w:t>
      </w:r>
      <w:r w:rsidR="00450850" w:rsidRPr="00EA389E">
        <w:t xml:space="preserve"> methods should </w:t>
      </w:r>
      <w:proofErr w:type="gramStart"/>
      <w:r w:rsidR="00450850" w:rsidRPr="00EA389E">
        <w:t>be used</w:t>
      </w:r>
      <w:proofErr w:type="gramEnd"/>
      <w:r w:rsidR="00450850" w:rsidRPr="00EA389E">
        <w:t xml:space="preserve"> as not to disturb asbestos or other hazardous material</w:t>
      </w:r>
      <w:r w:rsidR="00381A65" w:rsidRPr="00EA389E">
        <w:t xml:space="preserve">. </w:t>
      </w:r>
      <w:r w:rsidR="00450850" w:rsidRPr="00EA389E">
        <w:t xml:space="preserve">The building may have had (asbestos) surveys carried out and should </w:t>
      </w:r>
      <w:proofErr w:type="gramStart"/>
      <w:r w:rsidR="00450850" w:rsidRPr="00EA389E">
        <w:t>be consulted</w:t>
      </w:r>
      <w:proofErr w:type="gramEnd"/>
      <w:r w:rsidR="00381A65" w:rsidRPr="00EA389E">
        <w:t xml:space="preserve">. </w:t>
      </w:r>
      <w:r w:rsidR="00450850" w:rsidRPr="00EA389E">
        <w:t>Consideration should be made in regard to ventilation to minimise exposure to mould spores</w:t>
      </w:r>
      <w:r w:rsidR="00BB1A2C" w:rsidRPr="00EA389E">
        <w:t xml:space="preserve"> or dust</w:t>
      </w:r>
      <w:r w:rsidR="00450850" w:rsidRPr="00EA389E">
        <w:t xml:space="preserve"> and </w:t>
      </w:r>
      <w:r w:rsidR="0023599F" w:rsidRPr="00EA389E">
        <w:t>use of</w:t>
      </w:r>
      <w:r w:rsidR="00450850" w:rsidRPr="00EA389E">
        <w:t xml:space="preserve"> PPE should be worn if working in a confined and or poorly ventilated </w:t>
      </w:r>
      <w:r w:rsidR="00A20CFA" w:rsidRPr="00EA389E">
        <w:t>area</w:t>
      </w:r>
      <w:r w:rsidR="00450850" w:rsidRPr="00EA389E">
        <w:t xml:space="preserve"> or survey</w:t>
      </w:r>
      <w:r w:rsidR="0013044E" w:rsidRPr="00EA389E">
        <w:t xml:space="preserve"> </w:t>
      </w:r>
      <w:r w:rsidR="00450850" w:rsidRPr="00EA389E">
        <w:t>the</w:t>
      </w:r>
      <w:r w:rsidR="0013044E" w:rsidRPr="00EA389E">
        <w:t>se</w:t>
      </w:r>
      <w:r w:rsidR="00450850" w:rsidRPr="00EA389E">
        <w:t xml:space="preserve"> remotely using a UAV, robot or endoscope</w:t>
      </w:r>
      <w:r w:rsidR="00E12F34" w:rsidRPr="00EA389E">
        <w:t>; similar mitigation should be considered instead of working at height</w:t>
      </w:r>
      <w:r w:rsidR="00EA389E" w:rsidRPr="00EA389E">
        <w:t xml:space="preserve"> </w:t>
      </w:r>
      <w:r w:rsidR="00EA389E" w:rsidRPr="00EA389E">
        <w:fldChar w:fldCharType="begin"/>
      </w:r>
      <w:r w:rsidR="00EA389E" w:rsidRPr="00EA389E">
        <w:instrText xml:space="preserve"> REF _Ref204756478 \h </w:instrText>
      </w:r>
      <w:r w:rsidR="00EA389E" w:rsidRPr="00EA389E">
        <w:instrText xml:space="preserve"> \* MERGEFORMAT </w:instrText>
      </w:r>
      <w:r w:rsidR="00EA389E" w:rsidRPr="00EA389E">
        <w:fldChar w:fldCharType="separate"/>
      </w:r>
      <w:r w:rsidR="00381A65" w:rsidRPr="00EA389E">
        <w:t xml:space="preserve">Figure </w:t>
      </w:r>
      <w:r w:rsidR="00381A65">
        <w:rPr>
          <w:noProof/>
        </w:rPr>
        <w:t>24</w:t>
      </w:r>
      <w:r w:rsidR="00EA389E" w:rsidRPr="00EA389E">
        <w:fldChar w:fldCharType="end"/>
      </w:r>
      <w:r w:rsidR="00E12F34" w:rsidRPr="00EA389E">
        <w:t>.</w:t>
      </w:r>
    </w:p>
    <w:p w14:paraId="68814608" w14:textId="77777777" w:rsidR="009E2608" w:rsidRPr="00EA389E" w:rsidRDefault="009E2608" w:rsidP="009E2608">
      <w:pPr>
        <w:pStyle w:val="Default"/>
        <w:keepNext/>
        <w:spacing w:after="177"/>
        <w:jc w:val="center"/>
      </w:pPr>
      <w:r w:rsidRPr="00EA389E">
        <w:drawing>
          <wp:inline distT="0" distB="0" distL="0" distR="0" wp14:anchorId="398099B5" wp14:editId="222AF5D2">
            <wp:extent cx="2019582" cy="3381847"/>
            <wp:effectExtent l="0" t="0" r="0" b="9525"/>
            <wp:docPr id="1230729653" name="Picture 1" descr="A stone building with a chim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9653" name="Picture 1" descr="A stone building with a chimney&#10;&#10;AI-generated content may be incorrect."/>
                    <pic:cNvPicPr/>
                  </pic:nvPicPr>
                  <pic:blipFill>
                    <a:blip r:embed="rId44"/>
                    <a:stretch>
                      <a:fillRect/>
                    </a:stretch>
                  </pic:blipFill>
                  <pic:spPr>
                    <a:xfrm>
                      <a:off x="0" y="0"/>
                      <a:ext cx="2019582" cy="3381847"/>
                    </a:xfrm>
                    <a:prstGeom prst="rect">
                      <a:avLst/>
                    </a:prstGeom>
                  </pic:spPr>
                </pic:pic>
              </a:graphicData>
            </a:graphic>
          </wp:inline>
        </w:drawing>
      </w:r>
    </w:p>
    <w:p w14:paraId="73CB6B44" w14:textId="30C4324D" w:rsidR="009E2608" w:rsidRPr="00EA389E" w:rsidRDefault="009E2608" w:rsidP="009E2608">
      <w:pPr>
        <w:pStyle w:val="Caption"/>
        <w:jc w:val="center"/>
        <w:rPr>
          <w:rFonts w:ascii="Arial" w:hAnsi="Arial" w:cs="Arial"/>
          <w:sz w:val="24"/>
          <w:szCs w:val="24"/>
        </w:rPr>
      </w:pPr>
      <w:bookmarkStart w:id="40" w:name="_Ref204756478"/>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24</w:t>
      </w:r>
      <w:r w:rsidRPr="00EA389E">
        <w:rPr>
          <w:rFonts w:ascii="Arial" w:hAnsi="Arial" w:cs="Arial"/>
          <w:sz w:val="24"/>
          <w:szCs w:val="24"/>
        </w:rPr>
        <w:fldChar w:fldCharType="end"/>
      </w:r>
      <w:bookmarkEnd w:id="40"/>
      <w:r w:rsidRPr="00EA389E">
        <w:rPr>
          <w:rFonts w:ascii="Arial" w:hAnsi="Arial" w:cs="Arial"/>
          <w:sz w:val="24"/>
          <w:szCs w:val="24"/>
        </w:rPr>
        <w:t xml:space="preserve"> Architectural detail that would be difficult to safely assess without a UAV Author (2025)</w:t>
      </w:r>
    </w:p>
    <w:p w14:paraId="43C093F0" w14:textId="70EC7257" w:rsidR="006B5FB7" w:rsidRPr="00EA389E" w:rsidRDefault="00C66C7D" w:rsidP="009A4D25">
      <w:pPr>
        <w:pStyle w:val="Heading1"/>
        <w:jc w:val="both"/>
        <w:rPr>
          <w:rFonts w:ascii="Arial" w:hAnsi="Arial" w:cs="Arial"/>
          <w:sz w:val="24"/>
          <w:szCs w:val="24"/>
        </w:rPr>
      </w:pPr>
      <w:bookmarkStart w:id="41" w:name="_Toc204757540"/>
      <w:r w:rsidRPr="00EA389E">
        <w:rPr>
          <w:rFonts w:ascii="Arial" w:hAnsi="Arial" w:cs="Arial"/>
          <w:sz w:val="24"/>
          <w:szCs w:val="24"/>
        </w:rPr>
        <w:lastRenderedPageBreak/>
        <w:t xml:space="preserve">6.0 </w:t>
      </w:r>
      <w:r w:rsidR="006B5FB7" w:rsidRPr="00EA389E">
        <w:rPr>
          <w:rFonts w:ascii="Arial" w:hAnsi="Arial" w:cs="Arial"/>
          <w:sz w:val="24"/>
          <w:szCs w:val="24"/>
        </w:rPr>
        <w:t>Conclusion and Recommendations</w:t>
      </w:r>
      <w:bookmarkEnd w:id="41"/>
    </w:p>
    <w:p w14:paraId="4234E23C" w14:textId="4874F4A4" w:rsidR="008D3492" w:rsidRPr="00EA389E" w:rsidRDefault="0027192B" w:rsidP="009A4D25">
      <w:pPr>
        <w:jc w:val="both"/>
        <w:rPr>
          <w:rFonts w:ascii="Arial" w:hAnsi="Arial" w:cs="Arial"/>
          <w:sz w:val="24"/>
          <w:szCs w:val="24"/>
        </w:rPr>
      </w:pPr>
      <w:r w:rsidRPr="00EA389E">
        <w:rPr>
          <w:rFonts w:ascii="Arial" w:hAnsi="Arial" w:cs="Arial"/>
          <w:sz w:val="24"/>
          <w:szCs w:val="24"/>
        </w:rPr>
        <w:t>Digital technology can capture more information in a short space of time compared to traditional methods however the speed at which the technology develops and evolves out paces education and training needed to use it</w:t>
      </w:r>
      <w:r w:rsidR="00D60BAD" w:rsidRPr="00EA389E">
        <w:rPr>
          <w:rFonts w:ascii="Arial" w:hAnsi="Arial" w:cs="Arial"/>
          <w:sz w:val="24"/>
          <w:szCs w:val="24"/>
        </w:rPr>
        <w:t>,</w:t>
      </w:r>
      <w:r w:rsidRPr="00EA389E">
        <w:rPr>
          <w:rFonts w:ascii="Arial" w:hAnsi="Arial" w:cs="Arial"/>
          <w:sz w:val="24"/>
          <w:szCs w:val="24"/>
        </w:rPr>
        <w:t xml:space="preserve"> lead</w:t>
      </w:r>
      <w:r w:rsidR="00D60BAD" w:rsidRPr="00EA389E">
        <w:rPr>
          <w:rFonts w:ascii="Arial" w:hAnsi="Arial" w:cs="Arial"/>
          <w:sz w:val="24"/>
          <w:szCs w:val="24"/>
        </w:rPr>
        <w:t>ing</w:t>
      </w:r>
      <w:r w:rsidRPr="00EA389E">
        <w:rPr>
          <w:rFonts w:ascii="Arial" w:hAnsi="Arial" w:cs="Arial"/>
          <w:sz w:val="24"/>
          <w:szCs w:val="24"/>
        </w:rPr>
        <w:t xml:space="preserve"> to the fallacy that digital technology </w:t>
      </w:r>
      <w:r w:rsidR="00CA0382" w:rsidRPr="00EA389E">
        <w:rPr>
          <w:rFonts w:ascii="Arial" w:hAnsi="Arial" w:cs="Arial"/>
          <w:sz w:val="24"/>
          <w:szCs w:val="24"/>
        </w:rPr>
        <w:t>equates</w:t>
      </w:r>
      <w:r w:rsidRPr="00EA389E">
        <w:rPr>
          <w:rFonts w:ascii="Arial" w:hAnsi="Arial" w:cs="Arial"/>
          <w:sz w:val="24"/>
          <w:szCs w:val="24"/>
        </w:rPr>
        <w:t xml:space="preserve"> with accuracy; the accuracy of the equipment is only as good as the person using it Grant (2020).  </w:t>
      </w:r>
      <w:r w:rsidR="007A4515" w:rsidRPr="00EA389E">
        <w:rPr>
          <w:rFonts w:ascii="Arial" w:hAnsi="Arial" w:cs="Arial"/>
          <w:sz w:val="24"/>
          <w:szCs w:val="24"/>
        </w:rPr>
        <w:t xml:space="preserve">A digital twin of </w:t>
      </w:r>
      <w:r w:rsidR="00DE32A8" w:rsidRPr="00EA389E">
        <w:rPr>
          <w:rFonts w:ascii="Arial" w:hAnsi="Arial" w:cs="Arial"/>
          <w:sz w:val="24"/>
          <w:szCs w:val="24"/>
        </w:rPr>
        <w:t>the Dylan</w:t>
      </w:r>
      <w:r w:rsidR="0032571C" w:rsidRPr="00EA389E">
        <w:rPr>
          <w:rFonts w:ascii="Arial" w:hAnsi="Arial" w:cs="Arial"/>
          <w:sz w:val="24"/>
          <w:szCs w:val="24"/>
        </w:rPr>
        <w:t xml:space="preserve"> Thomas centre</w:t>
      </w:r>
      <w:r w:rsidR="00BF21C4" w:rsidRPr="00EA389E">
        <w:rPr>
          <w:rFonts w:ascii="Arial" w:hAnsi="Arial" w:cs="Arial"/>
          <w:sz w:val="24"/>
          <w:szCs w:val="24"/>
        </w:rPr>
        <w:t xml:space="preserve"> </w:t>
      </w:r>
      <w:r w:rsidR="007A4515" w:rsidRPr="00EA389E">
        <w:rPr>
          <w:rFonts w:ascii="Arial" w:hAnsi="Arial" w:cs="Arial"/>
          <w:sz w:val="24"/>
          <w:szCs w:val="24"/>
        </w:rPr>
        <w:t xml:space="preserve">with </w:t>
      </w:r>
      <w:r w:rsidR="0032571C" w:rsidRPr="00EA389E">
        <w:rPr>
          <w:rFonts w:ascii="Arial" w:hAnsi="Arial" w:cs="Arial"/>
          <w:sz w:val="24"/>
          <w:szCs w:val="24"/>
        </w:rPr>
        <w:t>regular digital surveys</w:t>
      </w:r>
      <w:r w:rsidR="00264FAC" w:rsidRPr="00EA389E">
        <w:rPr>
          <w:rFonts w:ascii="Arial" w:hAnsi="Arial" w:cs="Arial"/>
          <w:sz w:val="24"/>
          <w:szCs w:val="24"/>
        </w:rPr>
        <w:t xml:space="preserve"> and </w:t>
      </w:r>
      <w:r w:rsidR="009B766E" w:rsidRPr="00EA389E">
        <w:rPr>
          <w:rFonts w:ascii="Arial" w:hAnsi="Arial" w:cs="Arial"/>
          <w:sz w:val="24"/>
          <w:szCs w:val="24"/>
        </w:rPr>
        <w:t xml:space="preserve">data collected </w:t>
      </w:r>
      <w:r w:rsidR="00207460" w:rsidRPr="00EA389E">
        <w:rPr>
          <w:rFonts w:ascii="Arial" w:hAnsi="Arial" w:cs="Arial"/>
          <w:sz w:val="24"/>
          <w:szCs w:val="24"/>
        </w:rPr>
        <w:t>from</w:t>
      </w:r>
      <w:r w:rsidR="009B766E" w:rsidRPr="00EA389E">
        <w:rPr>
          <w:rFonts w:ascii="Arial" w:hAnsi="Arial" w:cs="Arial"/>
          <w:sz w:val="24"/>
          <w:szCs w:val="24"/>
        </w:rPr>
        <w:t xml:space="preserve"> IOT</w:t>
      </w:r>
      <w:r w:rsidR="0032571C" w:rsidRPr="00EA389E">
        <w:rPr>
          <w:rFonts w:ascii="Arial" w:hAnsi="Arial" w:cs="Arial"/>
          <w:sz w:val="24"/>
          <w:szCs w:val="24"/>
        </w:rPr>
        <w:t xml:space="preserve"> </w:t>
      </w:r>
      <w:r w:rsidR="003A6AD3" w:rsidRPr="00EA389E">
        <w:rPr>
          <w:rFonts w:ascii="Arial" w:hAnsi="Arial" w:cs="Arial"/>
          <w:sz w:val="24"/>
          <w:szCs w:val="24"/>
        </w:rPr>
        <w:t xml:space="preserve">Sivasankari et al (2025) </w:t>
      </w:r>
      <w:r w:rsidR="0032571C" w:rsidRPr="00EA389E">
        <w:rPr>
          <w:rFonts w:ascii="Arial" w:hAnsi="Arial" w:cs="Arial"/>
          <w:sz w:val="24"/>
          <w:szCs w:val="24"/>
        </w:rPr>
        <w:t xml:space="preserve">could </w:t>
      </w:r>
      <w:r w:rsidR="00C22BCE" w:rsidRPr="00EA389E">
        <w:rPr>
          <w:rFonts w:ascii="Arial" w:hAnsi="Arial" w:cs="Arial"/>
          <w:sz w:val="24"/>
          <w:szCs w:val="24"/>
        </w:rPr>
        <w:t>improve</w:t>
      </w:r>
      <w:r w:rsidR="00815C7D" w:rsidRPr="00EA389E">
        <w:rPr>
          <w:rFonts w:ascii="Arial" w:hAnsi="Arial" w:cs="Arial"/>
          <w:sz w:val="24"/>
          <w:szCs w:val="24"/>
        </w:rPr>
        <w:t xml:space="preserve"> sustainability</w:t>
      </w:r>
      <w:r w:rsidR="00EF1266" w:rsidRPr="00EA389E">
        <w:rPr>
          <w:rFonts w:ascii="Arial" w:hAnsi="Arial" w:cs="Arial"/>
          <w:sz w:val="24"/>
          <w:szCs w:val="24"/>
        </w:rPr>
        <w:t xml:space="preserve"> El Husseini </w:t>
      </w:r>
      <w:r w:rsidR="00EF1266" w:rsidRPr="00EA389E">
        <w:rPr>
          <w:rFonts w:ascii="Arial" w:hAnsi="Arial" w:cs="Arial"/>
          <w:i/>
          <w:iCs/>
          <w:sz w:val="24"/>
          <w:szCs w:val="24"/>
        </w:rPr>
        <w:t>et al.</w:t>
      </w:r>
      <w:r w:rsidR="00EF1266" w:rsidRPr="00EA389E">
        <w:rPr>
          <w:rFonts w:ascii="Arial" w:hAnsi="Arial" w:cs="Arial"/>
          <w:sz w:val="24"/>
          <w:szCs w:val="24"/>
        </w:rPr>
        <w:t xml:space="preserve"> (2025)</w:t>
      </w:r>
      <w:r w:rsidR="004F4FDB" w:rsidRPr="00EA389E">
        <w:rPr>
          <w:rFonts w:ascii="Arial" w:hAnsi="Arial" w:cs="Arial"/>
          <w:sz w:val="24"/>
          <w:szCs w:val="24"/>
        </w:rPr>
        <w:t>,</w:t>
      </w:r>
      <w:r w:rsidR="00D10F4A" w:rsidRPr="00EA389E">
        <w:rPr>
          <w:rFonts w:ascii="Arial" w:hAnsi="Arial" w:cs="Arial"/>
          <w:sz w:val="24"/>
          <w:szCs w:val="24"/>
        </w:rPr>
        <w:t xml:space="preserve"> identify problems earlier</w:t>
      </w:r>
      <w:r w:rsidR="00055F0A" w:rsidRPr="00EA389E">
        <w:rPr>
          <w:rFonts w:ascii="Arial" w:hAnsi="Arial" w:cs="Arial"/>
          <w:sz w:val="24"/>
          <w:szCs w:val="24"/>
        </w:rPr>
        <w:t xml:space="preserve"> Yiğit et al (2025)</w:t>
      </w:r>
      <w:r w:rsidR="004F4FDB" w:rsidRPr="00EA389E">
        <w:rPr>
          <w:rFonts w:ascii="Arial" w:hAnsi="Arial" w:cs="Arial"/>
          <w:sz w:val="24"/>
          <w:szCs w:val="24"/>
        </w:rPr>
        <w:t>,</w:t>
      </w:r>
      <w:r w:rsidR="008D3492" w:rsidRPr="00EA389E">
        <w:rPr>
          <w:rFonts w:ascii="Arial" w:hAnsi="Arial" w:cs="Arial"/>
          <w:sz w:val="24"/>
          <w:szCs w:val="24"/>
        </w:rPr>
        <w:t xml:space="preserve"> improve indoor environment, energy efficiency and carbon footprint of historic buildings Ni, Z. </w:t>
      </w:r>
      <w:r w:rsidR="008D3492" w:rsidRPr="00EA389E">
        <w:rPr>
          <w:rFonts w:ascii="Arial" w:hAnsi="Arial" w:cs="Arial"/>
          <w:i/>
          <w:iCs/>
          <w:sz w:val="24"/>
          <w:szCs w:val="24"/>
        </w:rPr>
        <w:t>et al.</w:t>
      </w:r>
      <w:r w:rsidR="008D3492" w:rsidRPr="00EA389E">
        <w:rPr>
          <w:rFonts w:ascii="Arial" w:hAnsi="Arial" w:cs="Arial"/>
          <w:sz w:val="24"/>
          <w:szCs w:val="24"/>
        </w:rPr>
        <w:t xml:space="preserve"> (2021).  </w:t>
      </w:r>
    </w:p>
    <w:p w14:paraId="0BFD6A52" w14:textId="01D7EEA5" w:rsidR="0027192B" w:rsidRPr="00EA389E" w:rsidRDefault="0027192B" w:rsidP="009A4D25">
      <w:pPr>
        <w:jc w:val="both"/>
        <w:rPr>
          <w:rFonts w:ascii="Arial" w:hAnsi="Arial" w:cs="Arial"/>
          <w:sz w:val="24"/>
          <w:szCs w:val="24"/>
        </w:rPr>
      </w:pPr>
    </w:p>
    <w:p w14:paraId="1CFCA55E" w14:textId="562F2FAB" w:rsidR="000D5B10" w:rsidRPr="00EA389E" w:rsidRDefault="00C66C7D" w:rsidP="009A4D25">
      <w:pPr>
        <w:pStyle w:val="Heading2"/>
        <w:jc w:val="both"/>
        <w:rPr>
          <w:rFonts w:ascii="Arial" w:hAnsi="Arial" w:cs="Arial"/>
          <w:sz w:val="24"/>
          <w:szCs w:val="24"/>
        </w:rPr>
      </w:pPr>
      <w:bookmarkStart w:id="42" w:name="_Toc204757541"/>
      <w:r w:rsidRPr="00EA389E">
        <w:rPr>
          <w:rFonts w:ascii="Arial" w:hAnsi="Arial" w:cs="Arial"/>
          <w:sz w:val="24"/>
          <w:szCs w:val="24"/>
        </w:rPr>
        <w:t>6.1</w:t>
      </w:r>
      <w:r w:rsidR="008D7FC7" w:rsidRPr="00EA389E">
        <w:rPr>
          <w:rFonts w:ascii="Arial" w:hAnsi="Arial" w:cs="Arial"/>
          <w:sz w:val="24"/>
          <w:szCs w:val="24"/>
        </w:rPr>
        <w:t xml:space="preserve"> </w:t>
      </w:r>
      <w:r w:rsidR="006B5FB7" w:rsidRPr="00EA389E">
        <w:rPr>
          <w:rFonts w:ascii="Arial" w:hAnsi="Arial" w:cs="Arial"/>
          <w:sz w:val="24"/>
          <w:szCs w:val="24"/>
        </w:rPr>
        <w:t>Su</w:t>
      </w:r>
      <w:r w:rsidR="00040438" w:rsidRPr="00EA389E">
        <w:rPr>
          <w:rFonts w:ascii="Arial" w:hAnsi="Arial" w:cs="Arial"/>
          <w:sz w:val="24"/>
          <w:szCs w:val="24"/>
        </w:rPr>
        <w:t>mmary of</w:t>
      </w:r>
      <w:r w:rsidR="006B5FB7" w:rsidRPr="00EA389E">
        <w:rPr>
          <w:rFonts w:ascii="Arial" w:hAnsi="Arial" w:cs="Arial"/>
          <w:sz w:val="24"/>
          <w:szCs w:val="24"/>
        </w:rPr>
        <w:t xml:space="preserve"> the key points of the survey plan.</w:t>
      </w:r>
      <w:bookmarkEnd w:id="42"/>
    </w:p>
    <w:p w14:paraId="7E347FF7" w14:textId="77777777" w:rsidR="00987C70" w:rsidRPr="00EA389E" w:rsidRDefault="00B93055" w:rsidP="009A4D25">
      <w:pPr>
        <w:pStyle w:val="Default"/>
        <w:keepNext/>
        <w:spacing w:after="177"/>
        <w:ind w:left="1440"/>
        <w:jc w:val="both"/>
      </w:pPr>
      <w:r w:rsidRPr="00EA389E">
        <w:rPr>
          <w:noProof/>
          <w14:ligatures w14:val="standardContextual"/>
        </w:rPr>
        <w:drawing>
          <wp:inline distT="0" distB="0" distL="0" distR="0" wp14:anchorId="0DC20151" wp14:editId="212A6AB0">
            <wp:extent cx="5486400" cy="3200400"/>
            <wp:effectExtent l="19050" t="0" r="19050" b="0"/>
            <wp:docPr id="157500354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2910CE20" w14:textId="503D3D8D" w:rsidR="00C43402" w:rsidRPr="00EA389E" w:rsidRDefault="00987C70" w:rsidP="00EA389E">
      <w:pPr>
        <w:pStyle w:val="Caption"/>
        <w:jc w:val="center"/>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25</w:t>
      </w:r>
      <w:r w:rsidRPr="00EA389E">
        <w:rPr>
          <w:rFonts w:ascii="Arial" w:hAnsi="Arial" w:cs="Arial"/>
          <w:sz w:val="24"/>
          <w:szCs w:val="24"/>
        </w:rPr>
        <w:fldChar w:fldCharType="end"/>
      </w:r>
      <w:r w:rsidRPr="00EA389E">
        <w:rPr>
          <w:rFonts w:ascii="Arial" w:hAnsi="Arial" w:cs="Arial"/>
          <w:sz w:val="24"/>
          <w:szCs w:val="24"/>
        </w:rPr>
        <w:t xml:space="preserve"> Key points</w:t>
      </w:r>
      <w:r w:rsidR="009769A1" w:rsidRPr="00EA389E">
        <w:rPr>
          <w:rFonts w:ascii="Arial" w:hAnsi="Arial" w:cs="Arial"/>
          <w:sz w:val="24"/>
          <w:szCs w:val="24"/>
        </w:rPr>
        <w:t xml:space="preserve"> of the survey</w:t>
      </w:r>
      <w:r w:rsidR="00671196" w:rsidRPr="00EA389E">
        <w:rPr>
          <w:rFonts w:ascii="Arial" w:hAnsi="Arial" w:cs="Arial"/>
          <w:sz w:val="24"/>
          <w:szCs w:val="24"/>
        </w:rPr>
        <w:t xml:space="preserve"> plan</w:t>
      </w:r>
    </w:p>
    <w:p w14:paraId="6C63A6E2" w14:textId="77777777" w:rsidR="009B3F52" w:rsidRPr="00EA389E" w:rsidRDefault="000127F8" w:rsidP="009A4D25">
      <w:pPr>
        <w:keepNext/>
        <w:jc w:val="both"/>
        <w:rPr>
          <w:rFonts w:ascii="Arial" w:hAnsi="Arial" w:cs="Arial"/>
          <w:sz w:val="24"/>
          <w:szCs w:val="24"/>
        </w:rPr>
      </w:pPr>
      <w:r w:rsidRPr="00EA389E">
        <w:rPr>
          <w:rFonts w:ascii="Arial" w:hAnsi="Arial" w:cs="Arial"/>
          <w:noProof/>
          <w:sz w:val="24"/>
          <w:szCs w:val="24"/>
        </w:rPr>
        <w:lastRenderedPageBreak/>
        <w:drawing>
          <wp:inline distT="0" distB="0" distL="0" distR="0" wp14:anchorId="50D07075" wp14:editId="63966E7B">
            <wp:extent cx="5486400" cy="3200400"/>
            <wp:effectExtent l="0" t="0" r="19050" b="0"/>
            <wp:docPr id="115637807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14:paraId="6BFDB8CB" w14:textId="2077248B" w:rsidR="000127F8" w:rsidRPr="00EA389E" w:rsidRDefault="009B3F52" w:rsidP="009A4D25">
      <w:pPr>
        <w:pStyle w:val="Caption"/>
        <w:jc w:val="both"/>
        <w:rPr>
          <w:rFonts w:ascii="Arial" w:hAnsi="Arial" w:cs="Arial"/>
          <w:sz w:val="24"/>
          <w:szCs w:val="24"/>
        </w:rPr>
      </w:pPr>
      <w:r w:rsidRPr="00EA389E">
        <w:rPr>
          <w:rFonts w:ascii="Arial" w:hAnsi="Arial" w:cs="Arial"/>
          <w:sz w:val="24"/>
          <w:szCs w:val="24"/>
        </w:rPr>
        <w:t xml:space="preserve">Figure </w:t>
      </w:r>
      <w:r w:rsidRPr="00EA389E">
        <w:rPr>
          <w:rFonts w:ascii="Arial" w:hAnsi="Arial" w:cs="Arial"/>
          <w:sz w:val="24"/>
          <w:szCs w:val="24"/>
        </w:rPr>
        <w:fldChar w:fldCharType="begin"/>
      </w:r>
      <w:r w:rsidRPr="00EA389E">
        <w:rPr>
          <w:rFonts w:ascii="Arial" w:hAnsi="Arial" w:cs="Arial"/>
          <w:sz w:val="24"/>
          <w:szCs w:val="24"/>
        </w:rPr>
        <w:instrText xml:space="preserve"> SEQ Figure \* ARABIC </w:instrText>
      </w:r>
      <w:r w:rsidRPr="00EA389E">
        <w:rPr>
          <w:rFonts w:ascii="Arial" w:hAnsi="Arial" w:cs="Arial"/>
          <w:sz w:val="24"/>
          <w:szCs w:val="24"/>
        </w:rPr>
        <w:fldChar w:fldCharType="separate"/>
      </w:r>
      <w:r w:rsidR="00381A65">
        <w:rPr>
          <w:rFonts w:ascii="Arial" w:hAnsi="Arial" w:cs="Arial"/>
          <w:noProof/>
          <w:sz w:val="24"/>
          <w:szCs w:val="24"/>
        </w:rPr>
        <w:t>26</w:t>
      </w:r>
      <w:r w:rsidRPr="00EA389E">
        <w:rPr>
          <w:rFonts w:ascii="Arial" w:hAnsi="Arial" w:cs="Arial"/>
          <w:sz w:val="24"/>
          <w:szCs w:val="24"/>
        </w:rPr>
        <w:fldChar w:fldCharType="end"/>
      </w:r>
      <w:r w:rsidR="00671196" w:rsidRPr="00EA389E">
        <w:rPr>
          <w:rFonts w:ascii="Arial" w:hAnsi="Arial" w:cs="Arial"/>
          <w:sz w:val="24"/>
          <w:szCs w:val="24"/>
        </w:rPr>
        <w:t xml:space="preserve"> D</w:t>
      </w:r>
      <w:r w:rsidRPr="00EA389E">
        <w:rPr>
          <w:rFonts w:ascii="Arial" w:hAnsi="Arial" w:cs="Arial"/>
          <w:sz w:val="24"/>
          <w:szCs w:val="24"/>
        </w:rPr>
        <w:t>igital survey</w:t>
      </w:r>
      <w:r w:rsidR="00671196" w:rsidRPr="00EA389E">
        <w:rPr>
          <w:rFonts w:ascii="Arial" w:hAnsi="Arial" w:cs="Arial"/>
          <w:sz w:val="24"/>
          <w:szCs w:val="24"/>
        </w:rPr>
        <w:t xml:space="preserve"> key points</w:t>
      </w:r>
    </w:p>
    <w:p w14:paraId="76288BAA" w14:textId="6057DF2B" w:rsidR="009A4D25" w:rsidRPr="00EA389E" w:rsidRDefault="00C66C7D" w:rsidP="009A4D25">
      <w:pPr>
        <w:pStyle w:val="Heading1"/>
        <w:jc w:val="both"/>
        <w:rPr>
          <w:rFonts w:ascii="Arial" w:hAnsi="Arial" w:cs="Arial"/>
          <w:sz w:val="24"/>
          <w:szCs w:val="24"/>
        </w:rPr>
      </w:pPr>
      <w:bookmarkStart w:id="43" w:name="_Toc204757542"/>
      <w:r w:rsidRPr="00EA389E">
        <w:rPr>
          <w:rFonts w:ascii="Arial" w:hAnsi="Arial" w:cs="Arial"/>
          <w:sz w:val="24"/>
          <w:szCs w:val="24"/>
        </w:rPr>
        <w:t xml:space="preserve">7.0 </w:t>
      </w:r>
      <w:r w:rsidR="009A4D25" w:rsidRPr="00EA389E">
        <w:rPr>
          <w:rFonts w:ascii="Arial" w:hAnsi="Arial" w:cs="Arial"/>
          <w:sz w:val="24"/>
          <w:szCs w:val="24"/>
        </w:rPr>
        <w:t>Glossary</w:t>
      </w:r>
      <w:bookmarkEnd w:id="43"/>
    </w:p>
    <w:p w14:paraId="7F561F89"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 xml:space="preserve">Diamicton - A type of siliciclastic sediment and sedimentary rock. Sediments that are poorly sorted and contain a wide range of clast sizes can </w:t>
      </w:r>
      <w:proofErr w:type="gramStart"/>
      <w:r w:rsidRPr="00EA389E">
        <w:rPr>
          <w:rFonts w:ascii="Arial" w:hAnsi="Arial" w:cs="Arial"/>
          <w:sz w:val="24"/>
          <w:szCs w:val="24"/>
        </w:rPr>
        <w:t>be given</w:t>
      </w:r>
      <w:proofErr w:type="gramEnd"/>
      <w:r w:rsidRPr="00EA389E">
        <w:rPr>
          <w:rFonts w:ascii="Arial" w:hAnsi="Arial" w:cs="Arial"/>
          <w:sz w:val="24"/>
          <w:szCs w:val="24"/>
        </w:rPr>
        <w:t xml:space="preserve"> this root name. </w:t>
      </w:r>
    </w:p>
    <w:p w14:paraId="2604C667"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 xml:space="preserve">Digital twin is a virtual model of an object, a system, or a process. It </w:t>
      </w:r>
      <w:proofErr w:type="gramStart"/>
      <w:r w:rsidRPr="00EA389E">
        <w:rPr>
          <w:rFonts w:ascii="Arial" w:hAnsi="Arial" w:cs="Arial"/>
          <w:sz w:val="24"/>
          <w:szCs w:val="24"/>
        </w:rPr>
        <w:t>is connected</w:t>
      </w:r>
      <w:proofErr w:type="gramEnd"/>
      <w:r w:rsidRPr="00EA389E">
        <w:rPr>
          <w:rFonts w:ascii="Arial" w:hAnsi="Arial" w:cs="Arial"/>
          <w:sz w:val="24"/>
          <w:szCs w:val="24"/>
        </w:rPr>
        <w:t xml:space="preserve"> to its real-world counterpart by a 2-way flow of right-time data, meaning it mimics it in all aspects.</w:t>
      </w:r>
    </w:p>
    <w:p w14:paraId="203C2C2B"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 xml:space="preserve">Geodetic network </w:t>
      </w:r>
      <w:proofErr w:type="gramStart"/>
      <w:r w:rsidRPr="00EA389E">
        <w:rPr>
          <w:rFonts w:ascii="Arial" w:hAnsi="Arial" w:cs="Arial"/>
          <w:sz w:val="24"/>
          <w:szCs w:val="24"/>
        </w:rPr>
        <w:t>is defined</w:t>
      </w:r>
      <w:proofErr w:type="gramEnd"/>
      <w:r w:rsidRPr="00EA389E">
        <w:rPr>
          <w:rFonts w:ascii="Arial" w:hAnsi="Arial" w:cs="Arial"/>
          <w:sz w:val="24"/>
          <w:szCs w:val="24"/>
        </w:rPr>
        <w:t xml:space="preserve"> as a system of interconnected points used for simultaneous positioning and measurement, allowing for the collection of redundant information to assess the accuracy and internal consistency of the positioning process. These networks can be two-dimensional or three-dimensional and </w:t>
      </w:r>
      <w:proofErr w:type="gramStart"/>
      <w:r w:rsidRPr="00EA389E">
        <w:rPr>
          <w:rFonts w:ascii="Arial" w:hAnsi="Arial" w:cs="Arial"/>
          <w:sz w:val="24"/>
          <w:szCs w:val="24"/>
        </w:rPr>
        <w:t>are utilized</w:t>
      </w:r>
      <w:proofErr w:type="gramEnd"/>
      <w:r w:rsidRPr="00EA389E">
        <w:rPr>
          <w:rFonts w:ascii="Arial" w:hAnsi="Arial" w:cs="Arial"/>
          <w:sz w:val="24"/>
          <w:szCs w:val="24"/>
        </w:rPr>
        <w:t xml:space="preserve"> in various applications such as mapping and boundary demarcation. </w:t>
      </w:r>
    </w:p>
    <w:p w14:paraId="3F7743CA" w14:textId="69EAE219"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Global navigation satellite system (GNSS) is a satellite navigation system with global coverage to provide autonomous geo</w:t>
      </w:r>
      <w:r w:rsidR="00381A65">
        <w:rPr>
          <w:rFonts w:ascii="Arial" w:hAnsi="Arial" w:cs="Arial"/>
          <w:sz w:val="24"/>
          <w:szCs w:val="24"/>
        </w:rPr>
        <w:t>-</w:t>
      </w:r>
      <w:r w:rsidRPr="00EA389E">
        <w:rPr>
          <w:rFonts w:ascii="Arial" w:hAnsi="Arial" w:cs="Arial"/>
          <w:sz w:val="24"/>
          <w:szCs w:val="24"/>
        </w:rPr>
        <w:t>positioning. There are four globally operational GNSS systems.</w:t>
      </w:r>
    </w:p>
    <w:p w14:paraId="5D7071E0"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 xml:space="preserve">Historic building information modelling (HBIM) is a system of modelling historic structures from the collection of survey data using digital surveying tools. A range of software programs is then used to combine the image and process the data into e point cloud followed by texturing from the image data creates a framework for the creation of a 3D model. Mapping of BIM objects onto the 3D surface model is the final stage in the reverse engineering process, creating full 2D and 3D models including detail behind the object's surface concerning its methods of construction and material makeup. </w:t>
      </w:r>
    </w:p>
    <w:p w14:paraId="3DCD81E1"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 xml:space="preserve">IR Infrared radiation refers to electromagnetic between microwave and visible light, ranging from 780 nm- 1 mm radiation with wavelengths </w:t>
      </w:r>
    </w:p>
    <w:p w14:paraId="0FFC76F9" w14:textId="19939C50"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lastRenderedPageBreak/>
        <w:t>Point Cloud: A set of 3D points in space with x-, y-, and z-coordinates on the sampled surfaces of 3D objects</w:t>
      </w:r>
      <w:r w:rsidR="00381A65" w:rsidRPr="00EA389E">
        <w:rPr>
          <w:rFonts w:ascii="Arial" w:hAnsi="Arial" w:cs="Arial"/>
          <w:sz w:val="24"/>
          <w:szCs w:val="24"/>
        </w:rPr>
        <w:t xml:space="preserve">. </w:t>
      </w:r>
      <w:r w:rsidRPr="00EA389E">
        <w:rPr>
          <w:rFonts w:ascii="Arial" w:hAnsi="Arial" w:cs="Arial"/>
          <w:sz w:val="24"/>
          <w:szCs w:val="24"/>
        </w:rPr>
        <w:t>By stitching a large number of such individual spatial points into a single data set with a common system frame, we can completely capture the geometry of entire 3D objects.</w:t>
      </w:r>
    </w:p>
    <w:p w14:paraId="636CE6F3"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Radar consists of a transmitter producing electromagnetic waves in the radio or microwave domain, a transmitting antenna, a receiving antenna (often the same antenna is used for transmitting and receiving) and a receiver and processor to determine properties of the objects</w:t>
      </w:r>
    </w:p>
    <w:p w14:paraId="63E4F6D4"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 xml:space="preserve">Real-time kinematic is an algorithm that uses a combination of GPS signals and a local base station to provide highly accurate positioning data. Unlike traditional GPS systems, which rely on data from satellites alone, RTK GPS systems use additional data from a nearby base station to improve the accuracy of the GPS data. This can provide positioning data that is accurate to within centimetres. </w:t>
      </w:r>
    </w:p>
    <w:p w14:paraId="61DE1B33" w14:textId="77777777" w:rsidR="005F3358" w:rsidRPr="00EA389E" w:rsidRDefault="005F3358" w:rsidP="005F3358">
      <w:pPr>
        <w:tabs>
          <w:tab w:val="left" w:pos="7095"/>
        </w:tabs>
        <w:rPr>
          <w:rFonts w:ascii="Arial" w:hAnsi="Arial" w:cs="Arial"/>
          <w:sz w:val="24"/>
          <w:szCs w:val="24"/>
        </w:rPr>
      </w:pPr>
      <w:r w:rsidRPr="00EA389E">
        <w:rPr>
          <w:rFonts w:ascii="Arial" w:hAnsi="Arial" w:cs="Arial"/>
          <w:sz w:val="24"/>
          <w:szCs w:val="24"/>
        </w:rPr>
        <w:t>RICS Royal Institution of Chartered Surveyors</w:t>
      </w:r>
    </w:p>
    <w:p w14:paraId="44786C4D" w14:textId="261959B4" w:rsidR="00EF386F" w:rsidRPr="00EA389E" w:rsidRDefault="005F3358" w:rsidP="00C66C7D">
      <w:pPr>
        <w:tabs>
          <w:tab w:val="left" w:pos="7095"/>
        </w:tabs>
        <w:rPr>
          <w:rFonts w:ascii="Arial" w:hAnsi="Arial" w:cs="Arial"/>
          <w:sz w:val="24"/>
          <w:szCs w:val="24"/>
        </w:rPr>
      </w:pPr>
      <w:r w:rsidRPr="00EA389E">
        <w:rPr>
          <w:rFonts w:ascii="Arial" w:hAnsi="Arial" w:cs="Arial"/>
          <w:sz w:val="24"/>
          <w:szCs w:val="24"/>
        </w:rPr>
        <w:t>Unmanned aerial vehicle (UAV) or unmanned aircraft system (UAS), commonly known as a drone, is an aircraft with no human pilot, crew, or passengers on board, but rather is controlled remotely or is autonomous.</w:t>
      </w:r>
    </w:p>
    <w:p w14:paraId="4414B28A" w14:textId="658D0862" w:rsidR="006B5FB7" w:rsidRPr="00EA389E" w:rsidRDefault="00C66C7D" w:rsidP="009A4D25">
      <w:pPr>
        <w:pStyle w:val="Heading1"/>
        <w:jc w:val="both"/>
        <w:rPr>
          <w:rFonts w:ascii="Arial" w:hAnsi="Arial" w:cs="Arial"/>
          <w:sz w:val="24"/>
          <w:szCs w:val="24"/>
        </w:rPr>
      </w:pPr>
      <w:bookmarkStart w:id="44" w:name="_Toc204757543"/>
      <w:r w:rsidRPr="00EA389E">
        <w:rPr>
          <w:rFonts w:ascii="Arial" w:hAnsi="Arial" w:cs="Arial"/>
          <w:sz w:val="24"/>
          <w:szCs w:val="24"/>
        </w:rPr>
        <w:t xml:space="preserve">8.0 </w:t>
      </w:r>
      <w:r w:rsidR="006B5FB7" w:rsidRPr="00EA389E">
        <w:rPr>
          <w:rFonts w:ascii="Arial" w:hAnsi="Arial" w:cs="Arial"/>
          <w:sz w:val="24"/>
          <w:szCs w:val="24"/>
        </w:rPr>
        <w:t>References</w:t>
      </w:r>
      <w:bookmarkEnd w:id="44"/>
      <w:r w:rsidR="006B5FB7" w:rsidRPr="00EA389E">
        <w:rPr>
          <w:rFonts w:ascii="Arial" w:hAnsi="Arial" w:cs="Arial"/>
          <w:sz w:val="24"/>
          <w:szCs w:val="24"/>
        </w:rPr>
        <w:t xml:space="preserve"> </w:t>
      </w:r>
    </w:p>
    <w:p w14:paraId="5148668C" w14:textId="77777777" w:rsidR="004C7725" w:rsidRPr="00EA389E" w:rsidRDefault="004C7725" w:rsidP="009A4D25">
      <w:pPr>
        <w:jc w:val="both"/>
        <w:rPr>
          <w:rFonts w:ascii="Arial" w:hAnsi="Arial" w:cs="Arial"/>
          <w:sz w:val="24"/>
          <w:szCs w:val="24"/>
        </w:rPr>
      </w:pPr>
    </w:p>
    <w:p w14:paraId="5EC08678" w14:textId="03F7094A" w:rsidR="005E32DA" w:rsidRPr="00EA389E" w:rsidRDefault="005E32DA" w:rsidP="009A4D25">
      <w:pPr>
        <w:jc w:val="both"/>
        <w:rPr>
          <w:rFonts w:ascii="Arial" w:hAnsi="Arial" w:cs="Arial"/>
          <w:sz w:val="24"/>
          <w:szCs w:val="24"/>
        </w:rPr>
      </w:pPr>
      <w:r w:rsidRPr="00EA389E">
        <w:rPr>
          <w:rFonts w:ascii="Arial" w:hAnsi="Arial" w:cs="Arial"/>
          <w:sz w:val="24"/>
          <w:szCs w:val="24"/>
        </w:rPr>
        <w:t xml:space="preserve">Allan, A. </w:t>
      </w:r>
      <w:r w:rsidR="00381A65" w:rsidRPr="00EA389E">
        <w:rPr>
          <w:rFonts w:ascii="Arial" w:hAnsi="Arial" w:cs="Arial"/>
          <w:sz w:val="24"/>
          <w:szCs w:val="24"/>
        </w:rPr>
        <w:t>L. (</w:t>
      </w:r>
      <w:r w:rsidRPr="00EA389E">
        <w:rPr>
          <w:rFonts w:ascii="Arial" w:hAnsi="Arial" w:cs="Arial"/>
          <w:sz w:val="24"/>
          <w:szCs w:val="24"/>
        </w:rPr>
        <w:t>2007) ‘Principles of Geospatial Surveying’, Whittles Publishing</w:t>
      </w:r>
    </w:p>
    <w:p w14:paraId="4BA2994A" w14:textId="07D3C0C5" w:rsidR="008443DE" w:rsidRPr="00EA389E" w:rsidRDefault="004C7725" w:rsidP="009A4D25">
      <w:pPr>
        <w:jc w:val="both"/>
        <w:rPr>
          <w:rFonts w:ascii="Arial" w:hAnsi="Arial" w:cs="Arial"/>
          <w:sz w:val="24"/>
          <w:szCs w:val="24"/>
        </w:rPr>
      </w:pPr>
      <w:r w:rsidRPr="00EA389E">
        <w:rPr>
          <w:rFonts w:ascii="Arial" w:hAnsi="Arial" w:cs="Arial"/>
          <w:sz w:val="24"/>
          <w:szCs w:val="24"/>
        </w:rPr>
        <w:t xml:space="preserve"> Arif, F., Abdul Maulud, K.N. and Ab Rahman, A.A. (2018) ‘Generation of digital elevation model through aerial technique’, IOP conference series. Earth and environmental science, 169(1), p. 12093. Available at: </w:t>
      </w:r>
      <w:hyperlink r:id="rId55" w:history="1">
        <w:r w:rsidR="00775F63" w:rsidRPr="00EA389E">
          <w:rPr>
            <w:rStyle w:val="Hyperlink"/>
            <w:rFonts w:ascii="Arial" w:hAnsi="Arial" w:cs="Arial"/>
            <w:sz w:val="24"/>
            <w:szCs w:val="24"/>
          </w:rPr>
          <w:t>https://doi.org/10.1088/1755-1315/169/1/012093</w:t>
        </w:r>
      </w:hyperlink>
      <w:r w:rsidRPr="00EA389E">
        <w:rPr>
          <w:rFonts w:ascii="Arial" w:hAnsi="Arial" w:cs="Arial"/>
          <w:sz w:val="24"/>
          <w:szCs w:val="24"/>
        </w:rPr>
        <w:t>.</w:t>
      </w:r>
      <w:r w:rsidR="00775F63" w:rsidRPr="00EA389E">
        <w:rPr>
          <w:rFonts w:ascii="Arial" w:hAnsi="Arial" w:cs="Arial"/>
          <w:sz w:val="24"/>
          <w:szCs w:val="24"/>
        </w:rPr>
        <w:t xml:space="preserve"> Accessed on 21/7/25</w:t>
      </w:r>
    </w:p>
    <w:p w14:paraId="484E5A67" w14:textId="7567747D" w:rsidR="00A70F7A" w:rsidRPr="00EA389E" w:rsidRDefault="00A70F7A" w:rsidP="009A4D25">
      <w:pPr>
        <w:jc w:val="both"/>
        <w:rPr>
          <w:rFonts w:ascii="Arial" w:hAnsi="Arial" w:cs="Arial"/>
          <w:sz w:val="24"/>
          <w:szCs w:val="24"/>
        </w:rPr>
      </w:pPr>
      <w:r w:rsidRPr="00EA389E">
        <w:rPr>
          <w:rFonts w:ascii="Arial" w:hAnsi="Arial" w:cs="Arial"/>
          <w:sz w:val="24"/>
          <w:szCs w:val="24"/>
        </w:rPr>
        <w:t xml:space="preserve">Bell, B. Cormie, A. Crosby, M. Crowley, J. Edge, T. Harris, P. Johnson,  A. Kenwar, J. Lazaraus, D. Shaw, F. Thomas, R. and Wilson, B. (2008)Guide to surveys and inspections of buildings and associated structures, Institution of Structural Engineers, available at: </w:t>
      </w:r>
      <w:hyperlink r:id="rId56" w:history="1">
        <w:r w:rsidRPr="00EA389E">
          <w:rPr>
            <w:rStyle w:val="Hyperlink"/>
            <w:rFonts w:ascii="Arial" w:hAnsi="Arial" w:cs="Arial"/>
            <w:sz w:val="24"/>
            <w:szCs w:val="24"/>
          </w:rPr>
          <w:t>https://cis.ihs.com/CIS/login?accessionNo=287411&amp;productCode=16</w:t>
        </w:r>
      </w:hyperlink>
      <w:r w:rsidRPr="00EA389E">
        <w:rPr>
          <w:rFonts w:ascii="Arial" w:hAnsi="Arial" w:cs="Arial"/>
          <w:sz w:val="24"/>
          <w:szCs w:val="24"/>
        </w:rPr>
        <w:t xml:space="preserve"> </w:t>
      </w:r>
      <w:r w:rsidR="00C66C7D" w:rsidRPr="00EA389E">
        <w:rPr>
          <w:rFonts w:ascii="Arial" w:hAnsi="Arial" w:cs="Arial"/>
          <w:sz w:val="24"/>
          <w:szCs w:val="24"/>
        </w:rPr>
        <w:t>A</w:t>
      </w:r>
      <w:r w:rsidRPr="00EA389E">
        <w:rPr>
          <w:rFonts w:ascii="Arial" w:hAnsi="Arial" w:cs="Arial"/>
          <w:sz w:val="24"/>
          <w:szCs w:val="24"/>
        </w:rPr>
        <w:t>ccessed on the 16/7/25</w:t>
      </w:r>
    </w:p>
    <w:p w14:paraId="52DB6709" w14:textId="45B302B6" w:rsidR="00EB3DF9" w:rsidRPr="00EA389E" w:rsidRDefault="00EB3DF9" w:rsidP="009A4D25">
      <w:pPr>
        <w:jc w:val="both"/>
        <w:rPr>
          <w:rFonts w:ascii="Arial" w:hAnsi="Arial" w:cs="Arial"/>
          <w:sz w:val="24"/>
          <w:szCs w:val="24"/>
        </w:rPr>
      </w:pPr>
      <w:r w:rsidRPr="00EA389E">
        <w:rPr>
          <w:rFonts w:ascii="Arial" w:hAnsi="Arial" w:cs="Arial"/>
          <w:sz w:val="24"/>
          <w:szCs w:val="24"/>
        </w:rPr>
        <w:t>Corradini, E. </w:t>
      </w:r>
      <w:r w:rsidRPr="00EA389E">
        <w:rPr>
          <w:rFonts w:ascii="Arial" w:hAnsi="Arial" w:cs="Arial"/>
          <w:i/>
          <w:iCs/>
          <w:sz w:val="24"/>
          <w:szCs w:val="24"/>
        </w:rPr>
        <w:t>et al.</w:t>
      </w:r>
      <w:r w:rsidRPr="00EA389E">
        <w:rPr>
          <w:rFonts w:ascii="Arial" w:hAnsi="Arial" w:cs="Arial"/>
          <w:sz w:val="24"/>
          <w:szCs w:val="24"/>
        </w:rPr>
        <w:t> (2025) ‘Building phases of the Casa del Citarista (Pompeii, Italy) enhanced by ground penetrating radar (GPR)’, </w:t>
      </w:r>
      <w:r w:rsidRPr="00EA389E">
        <w:rPr>
          <w:rFonts w:ascii="Arial" w:hAnsi="Arial" w:cs="Arial"/>
          <w:i/>
          <w:iCs/>
          <w:sz w:val="24"/>
          <w:szCs w:val="24"/>
        </w:rPr>
        <w:t>Journal of archaeological science, reports</w:t>
      </w:r>
      <w:r w:rsidRPr="00EA389E">
        <w:rPr>
          <w:rFonts w:ascii="Arial" w:hAnsi="Arial" w:cs="Arial"/>
          <w:sz w:val="24"/>
          <w:szCs w:val="24"/>
        </w:rPr>
        <w:t xml:space="preserve">, 66. Available at: </w:t>
      </w:r>
      <w:hyperlink r:id="rId57" w:history="1">
        <w:r w:rsidR="00775F63" w:rsidRPr="00EA389E">
          <w:rPr>
            <w:rStyle w:val="Hyperlink"/>
            <w:rFonts w:ascii="Arial" w:hAnsi="Arial" w:cs="Arial"/>
            <w:sz w:val="24"/>
            <w:szCs w:val="24"/>
          </w:rPr>
          <w:t>https://doi.org/10.1016/j.jasrep.2025.105256</w:t>
        </w:r>
      </w:hyperlink>
      <w:r w:rsidRPr="00EA389E">
        <w:rPr>
          <w:rFonts w:ascii="Arial" w:hAnsi="Arial" w:cs="Arial"/>
          <w:sz w:val="24"/>
          <w:szCs w:val="24"/>
        </w:rPr>
        <w:t>.</w:t>
      </w:r>
      <w:r w:rsidR="00775F63" w:rsidRPr="00EA389E">
        <w:rPr>
          <w:rFonts w:ascii="Arial" w:hAnsi="Arial" w:cs="Arial"/>
          <w:sz w:val="24"/>
          <w:szCs w:val="24"/>
        </w:rPr>
        <w:t xml:space="preserve"> Accessed on 21/7/25</w:t>
      </w:r>
    </w:p>
    <w:p w14:paraId="3B60DD1B" w14:textId="4DA77AB3" w:rsidR="005E32DA" w:rsidRPr="00EA389E" w:rsidRDefault="005E32DA" w:rsidP="009A4D25">
      <w:pPr>
        <w:jc w:val="both"/>
        <w:rPr>
          <w:rFonts w:ascii="Arial" w:hAnsi="Arial" w:cs="Arial"/>
          <w:sz w:val="24"/>
          <w:szCs w:val="24"/>
        </w:rPr>
      </w:pPr>
      <w:r w:rsidRPr="00EA389E">
        <w:rPr>
          <w:rFonts w:ascii="Arial" w:hAnsi="Arial" w:cs="Arial"/>
          <w:sz w:val="24"/>
          <w:szCs w:val="24"/>
        </w:rPr>
        <w:t xml:space="preserve">City and County of Swansea (2025) Available at: </w:t>
      </w:r>
      <w:hyperlink r:id="rId58" w:history="1">
        <w:r w:rsidRPr="00EA389E">
          <w:rPr>
            <w:rStyle w:val="Hyperlink"/>
            <w:rFonts w:ascii="Arial" w:hAnsi="Arial" w:cs="Arial"/>
            <w:sz w:val="24"/>
            <w:szCs w:val="24"/>
          </w:rPr>
          <w:t>http://www.dylanthomas.com/dylan-thomas-centre/history-dylan-thomas-centre/</w:t>
        </w:r>
      </w:hyperlink>
      <w:r w:rsidRPr="00EA389E">
        <w:rPr>
          <w:rFonts w:ascii="Arial" w:hAnsi="Arial" w:cs="Arial"/>
          <w:sz w:val="24"/>
          <w:szCs w:val="24"/>
        </w:rPr>
        <w:t xml:space="preserve"> </w:t>
      </w:r>
      <w:r w:rsidR="00C66C7D" w:rsidRPr="00EA389E">
        <w:rPr>
          <w:rFonts w:ascii="Arial" w:hAnsi="Arial" w:cs="Arial"/>
          <w:sz w:val="24"/>
          <w:szCs w:val="24"/>
        </w:rPr>
        <w:t>A</w:t>
      </w:r>
      <w:r w:rsidRPr="00EA389E">
        <w:rPr>
          <w:rFonts w:ascii="Arial" w:hAnsi="Arial" w:cs="Arial"/>
          <w:sz w:val="24"/>
          <w:szCs w:val="24"/>
        </w:rPr>
        <w:t>ccessed on the 17/7/25</w:t>
      </w:r>
    </w:p>
    <w:p w14:paraId="0E0F3159" w14:textId="02ACF9EC" w:rsidR="005E32DA" w:rsidRPr="00EA389E" w:rsidRDefault="005E32DA" w:rsidP="009A4D25">
      <w:pPr>
        <w:jc w:val="both"/>
        <w:rPr>
          <w:rFonts w:ascii="Arial" w:hAnsi="Arial" w:cs="Arial"/>
          <w:sz w:val="24"/>
          <w:szCs w:val="24"/>
        </w:rPr>
      </w:pPr>
      <w:r w:rsidRPr="00EA389E">
        <w:rPr>
          <w:rFonts w:ascii="Arial" w:hAnsi="Arial" w:cs="Arial"/>
          <w:sz w:val="24"/>
          <w:szCs w:val="24"/>
        </w:rPr>
        <w:t xml:space="preserve">City and County of Swansea (2024) Available at: </w:t>
      </w:r>
      <w:hyperlink r:id="rId59" w:history="1">
        <w:r w:rsidRPr="00EA389E">
          <w:rPr>
            <w:rStyle w:val="Hyperlink"/>
            <w:rFonts w:ascii="Arial" w:hAnsi="Arial" w:cs="Arial"/>
            <w:sz w:val="24"/>
            <w:szCs w:val="24"/>
          </w:rPr>
          <w:t>https://www.swansea.gov.uk/article/8018/Archives---The-Georgian-Guildhall-in-the-Maritime-Quarter accessed on the 17/7/25</w:t>
        </w:r>
      </w:hyperlink>
      <w:r w:rsidR="002264D0" w:rsidRPr="00EA389E">
        <w:rPr>
          <w:rFonts w:ascii="Arial" w:hAnsi="Arial" w:cs="Arial"/>
          <w:sz w:val="24"/>
          <w:szCs w:val="24"/>
        </w:rPr>
        <w:t xml:space="preserve"> Accessed on 27/7/25.</w:t>
      </w:r>
    </w:p>
    <w:p w14:paraId="1DE1C92E" w14:textId="3516FBE0" w:rsidR="001367BB" w:rsidRPr="00EA389E" w:rsidRDefault="001367BB" w:rsidP="009A4D25">
      <w:pPr>
        <w:jc w:val="both"/>
        <w:rPr>
          <w:rFonts w:ascii="Arial" w:hAnsi="Arial" w:cs="Arial"/>
          <w:sz w:val="24"/>
          <w:szCs w:val="24"/>
        </w:rPr>
      </w:pPr>
      <w:r w:rsidRPr="00EA389E">
        <w:rPr>
          <w:rFonts w:ascii="Arial" w:hAnsi="Arial" w:cs="Arial"/>
          <w:sz w:val="24"/>
          <w:szCs w:val="24"/>
        </w:rPr>
        <w:lastRenderedPageBreak/>
        <w:t xml:space="preserve">Dabrowski, P.S. </w:t>
      </w:r>
      <w:r w:rsidRPr="00EA389E">
        <w:rPr>
          <w:rFonts w:ascii="Arial" w:hAnsi="Arial" w:cs="Arial"/>
          <w:i/>
          <w:iCs/>
          <w:sz w:val="24"/>
          <w:szCs w:val="24"/>
        </w:rPr>
        <w:t>et al.</w:t>
      </w:r>
      <w:r w:rsidRPr="00EA389E">
        <w:rPr>
          <w:rFonts w:ascii="Arial" w:hAnsi="Arial" w:cs="Arial"/>
          <w:sz w:val="24"/>
          <w:szCs w:val="24"/>
        </w:rPr>
        <w:t xml:space="preserve"> (2025) ‘HBIM symmetry parametrization using TLS and UAV LiDAR measurements’, </w:t>
      </w:r>
      <w:r w:rsidRPr="00EA389E">
        <w:rPr>
          <w:rFonts w:ascii="Arial" w:hAnsi="Arial" w:cs="Arial"/>
          <w:i/>
          <w:iCs/>
          <w:sz w:val="24"/>
          <w:szCs w:val="24"/>
        </w:rPr>
        <w:t>Measurement : journal of the International Measurement Confederation</w:t>
      </w:r>
      <w:r w:rsidRPr="00EA389E">
        <w:rPr>
          <w:rFonts w:ascii="Arial" w:hAnsi="Arial" w:cs="Arial"/>
          <w:sz w:val="24"/>
          <w:szCs w:val="24"/>
        </w:rPr>
        <w:t xml:space="preserve">, 253. Available at: </w:t>
      </w:r>
      <w:hyperlink r:id="rId60" w:history="1">
        <w:r w:rsidR="00775F63" w:rsidRPr="00EA389E">
          <w:rPr>
            <w:rStyle w:val="Hyperlink"/>
            <w:rFonts w:ascii="Arial" w:hAnsi="Arial" w:cs="Arial"/>
            <w:sz w:val="24"/>
            <w:szCs w:val="24"/>
          </w:rPr>
          <w:t>https://doi.org/10.1016/j.measurement.2025.117750</w:t>
        </w:r>
      </w:hyperlink>
      <w:r w:rsidRPr="00EA389E">
        <w:rPr>
          <w:rFonts w:ascii="Arial" w:hAnsi="Arial" w:cs="Arial"/>
          <w:sz w:val="24"/>
          <w:szCs w:val="24"/>
        </w:rPr>
        <w:t>.</w:t>
      </w:r>
      <w:r w:rsidR="00775F63" w:rsidRPr="00EA389E">
        <w:rPr>
          <w:rFonts w:ascii="Arial" w:hAnsi="Arial" w:cs="Arial"/>
          <w:sz w:val="24"/>
          <w:szCs w:val="24"/>
        </w:rPr>
        <w:t xml:space="preserve"> Accessed on 26/7/25</w:t>
      </w:r>
    </w:p>
    <w:p w14:paraId="21AF2A23" w14:textId="491CEDF0" w:rsidR="005E32DA" w:rsidRPr="00EA389E" w:rsidRDefault="005E32DA" w:rsidP="009A4D25">
      <w:pPr>
        <w:jc w:val="both"/>
        <w:rPr>
          <w:rFonts w:ascii="Arial" w:hAnsi="Arial" w:cs="Arial"/>
          <w:sz w:val="24"/>
          <w:szCs w:val="24"/>
        </w:rPr>
      </w:pPr>
      <w:r w:rsidRPr="00EA389E">
        <w:rPr>
          <w:rFonts w:ascii="Arial" w:hAnsi="Arial" w:cs="Arial"/>
          <w:sz w:val="24"/>
          <w:szCs w:val="24"/>
        </w:rPr>
        <w:t xml:space="preserve">Dauda, J.A., Oladiran, O., Sutherby, C.A. and Adebayo, A. (2025), "Technological adoption in building surveying: exploring the impacting factors and strategies for enhancing utilisation", Journal of European Real Estate Research, Vol. 18 No. 1, pp. 47-67. available at: </w:t>
      </w:r>
      <w:hyperlink r:id="rId61" w:history="1">
        <w:r w:rsidRPr="00EA389E">
          <w:rPr>
            <w:rStyle w:val="Hyperlink"/>
            <w:rFonts w:ascii="Arial" w:hAnsi="Arial" w:cs="Arial"/>
            <w:sz w:val="24"/>
            <w:szCs w:val="24"/>
          </w:rPr>
          <w:t>https://doi.org/10.1108/JERER-05-2024-0036 accessed on the 16/7/25</w:t>
        </w:r>
      </w:hyperlink>
      <w:r w:rsidRPr="00EA389E">
        <w:rPr>
          <w:rFonts w:ascii="Arial" w:hAnsi="Arial" w:cs="Arial"/>
          <w:sz w:val="24"/>
          <w:szCs w:val="24"/>
        </w:rPr>
        <w:t xml:space="preserve"> . Accessed on 17/7/25.</w:t>
      </w:r>
    </w:p>
    <w:p w14:paraId="5AA8A4F2" w14:textId="519B7369" w:rsidR="002264D0" w:rsidRPr="00EA389E" w:rsidRDefault="002264D0" w:rsidP="009A4D25">
      <w:pPr>
        <w:jc w:val="both"/>
        <w:rPr>
          <w:rFonts w:ascii="Arial" w:hAnsi="Arial" w:cs="Arial"/>
          <w:sz w:val="24"/>
          <w:szCs w:val="24"/>
        </w:rPr>
      </w:pPr>
      <w:r w:rsidRPr="00EA389E">
        <w:rPr>
          <w:rFonts w:ascii="Arial" w:hAnsi="Arial" w:cs="Arial"/>
          <w:sz w:val="24"/>
          <w:szCs w:val="24"/>
        </w:rPr>
        <w:t xml:space="preserve">Del Duca, G. and Machado, C. (2023) ‘Assessing the Quality of the Leica BLK2GO Mobile Laser Scanner versus the Focus 3D S120 Static Terrestrial Laser Scanner for a Preliminary Study of Garden Digital Surveying’, </w:t>
      </w:r>
      <w:r w:rsidRPr="00EA389E">
        <w:rPr>
          <w:rFonts w:ascii="Arial" w:hAnsi="Arial" w:cs="Arial"/>
          <w:i/>
          <w:iCs/>
          <w:sz w:val="24"/>
          <w:szCs w:val="24"/>
        </w:rPr>
        <w:t>Heritage</w:t>
      </w:r>
      <w:r w:rsidRPr="00EA389E">
        <w:rPr>
          <w:rFonts w:ascii="Arial" w:hAnsi="Arial" w:cs="Arial"/>
          <w:sz w:val="24"/>
          <w:szCs w:val="24"/>
        </w:rPr>
        <w:t xml:space="preserve">, 6(2), pp. 1007–1027. Available at: </w:t>
      </w:r>
      <w:hyperlink r:id="rId62" w:history="1">
        <w:r w:rsidR="00775F63" w:rsidRPr="00EA389E">
          <w:rPr>
            <w:rStyle w:val="Hyperlink"/>
            <w:rFonts w:ascii="Arial" w:hAnsi="Arial" w:cs="Arial"/>
            <w:sz w:val="24"/>
            <w:szCs w:val="24"/>
          </w:rPr>
          <w:t>https://doi.org/10.3390/heritage6020057</w:t>
        </w:r>
      </w:hyperlink>
      <w:r w:rsidRPr="00EA389E">
        <w:rPr>
          <w:rFonts w:ascii="Arial" w:hAnsi="Arial" w:cs="Arial"/>
          <w:sz w:val="24"/>
          <w:szCs w:val="24"/>
        </w:rPr>
        <w:t>.</w:t>
      </w:r>
      <w:r w:rsidR="00775F63" w:rsidRPr="00EA389E">
        <w:rPr>
          <w:rFonts w:ascii="Arial" w:hAnsi="Arial" w:cs="Arial"/>
          <w:sz w:val="24"/>
          <w:szCs w:val="24"/>
        </w:rPr>
        <w:t xml:space="preserve"> Accessed on 26/7/25</w:t>
      </w:r>
    </w:p>
    <w:p w14:paraId="148009AF" w14:textId="58B229AE" w:rsidR="00902C5B" w:rsidRPr="00EA389E" w:rsidRDefault="00902C5B" w:rsidP="009A4D25">
      <w:pPr>
        <w:jc w:val="both"/>
        <w:rPr>
          <w:rFonts w:ascii="Arial" w:hAnsi="Arial" w:cs="Arial"/>
          <w:sz w:val="24"/>
          <w:szCs w:val="24"/>
        </w:rPr>
      </w:pPr>
      <w:r w:rsidRPr="00EA389E">
        <w:rPr>
          <w:rFonts w:ascii="Arial" w:hAnsi="Arial" w:cs="Arial"/>
          <w:sz w:val="24"/>
          <w:szCs w:val="24"/>
        </w:rPr>
        <w:t xml:space="preserve">El Husseini, F. </w:t>
      </w:r>
      <w:r w:rsidRPr="00EA389E">
        <w:rPr>
          <w:rFonts w:ascii="Arial" w:hAnsi="Arial" w:cs="Arial"/>
          <w:i/>
          <w:iCs/>
          <w:sz w:val="24"/>
          <w:szCs w:val="24"/>
        </w:rPr>
        <w:t>et al.</w:t>
      </w:r>
      <w:r w:rsidRPr="00EA389E">
        <w:rPr>
          <w:rFonts w:ascii="Arial" w:hAnsi="Arial" w:cs="Arial"/>
          <w:sz w:val="24"/>
          <w:szCs w:val="24"/>
        </w:rPr>
        <w:t xml:space="preserve"> (2025) ‘Machine Learning in Smart Buildings: A Review of Methods, Challenges, and Future Trends’, </w:t>
      </w:r>
      <w:r w:rsidRPr="00EA389E">
        <w:rPr>
          <w:rFonts w:ascii="Arial" w:hAnsi="Arial" w:cs="Arial"/>
          <w:i/>
          <w:iCs/>
          <w:sz w:val="24"/>
          <w:szCs w:val="24"/>
        </w:rPr>
        <w:t>Applied sciences</w:t>
      </w:r>
      <w:r w:rsidRPr="00EA389E">
        <w:rPr>
          <w:rFonts w:ascii="Arial" w:hAnsi="Arial" w:cs="Arial"/>
          <w:sz w:val="24"/>
          <w:szCs w:val="24"/>
        </w:rPr>
        <w:t xml:space="preserve">, 15(14), p. 7682. Available at: </w:t>
      </w:r>
      <w:hyperlink r:id="rId63" w:history="1">
        <w:r w:rsidR="00775F63" w:rsidRPr="00EA389E">
          <w:rPr>
            <w:rStyle w:val="Hyperlink"/>
            <w:rFonts w:ascii="Arial" w:hAnsi="Arial" w:cs="Arial"/>
            <w:sz w:val="24"/>
            <w:szCs w:val="24"/>
          </w:rPr>
          <w:t>https://doi.org/10.3390/app15147682</w:t>
        </w:r>
      </w:hyperlink>
      <w:r w:rsidRPr="00EA389E">
        <w:rPr>
          <w:rFonts w:ascii="Arial" w:hAnsi="Arial" w:cs="Arial"/>
          <w:sz w:val="24"/>
          <w:szCs w:val="24"/>
        </w:rPr>
        <w:t>.</w:t>
      </w:r>
      <w:r w:rsidR="00775F63" w:rsidRPr="00EA389E">
        <w:rPr>
          <w:rFonts w:ascii="Arial" w:hAnsi="Arial" w:cs="Arial"/>
          <w:sz w:val="24"/>
          <w:szCs w:val="24"/>
        </w:rPr>
        <w:t xml:space="preserve"> Accessed on 26/7/25</w:t>
      </w:r>
    </w:p>
    <w:p w14:paraId="4BC2CFB7" w14:textId="67FA9DAE" w:rsidR="00AD589C" w:rsidRPr="00EA389E" w:rsidRDefault="00AD589C" w:rsidP="009A4D25">
      <w:pPr>
        <w:jc w:val="both"/>
        <w:rPr>
          <w:rFonts w:ascii="Arial" w:hAnsi="Arial" w:cs="Arial"/>
          <w:sz w:val="24"/>
          <w:szCs w:val="24"/>
        </w:rPr>
      </w:pPr>
      <w:r w:rsidRPr="00EA389E">
        <w:rPr>
          <w:rFonts w:ascii="Arial" w:hAnsi="Arial" w:cs="Arial"/>
          <w:sz w:val="24"/>
          <w:szCs w:val="24"/>
        </w:rPr>
        <w:t xml:space="preserve">Glover, P.V. (2023) </w:t>
      </w:r>
      <w:r w:rsidRPr="00EA389E">
        <w:rPr>
          <w:rFonts w:ascii="Arial" w:hAnsi="Arial" w:cs="Arial"/>
          <w:i/>
          <w:iCs/>
          <w:sz w:val="24"/>
          <w:szCs w:val="24"/>
        </w:rPr>
        <w:t>Building surveys</w:t>
      </w:r>
      <w:r w:rsidRPr="00EA389E">
        <w:rPr>
          <w:rFonts w:ascii="Arial" w:hAnsi="Arial" w:cs="Arial"/>
          <w:sz w:val="24"/>
          <w:szCs w:val="24"/>
        </w:rPr>
        <w:t>. Ninth edition. Abingdon, Oxon</w:t>
      </w:r>
      <w:r w:rsidR="00626184" w:rsidRPr="00EA389E">
        <w:rPr>
          <w:rFonts w:ascii="Arial" w:hAnsi="Arial" w:cs="Arial"/>
          <w:sz w:val="24"/>
          <w:szCs w:val="24"/>
        </w:rPr>
        <w:t>,</w:t>
      </w:r>
      <w:r w:rsidRPr="00EA389E">
        <w:rPr>
          <w:rFonts w:ascii="Arial" w:hAnsi="Arial" w:cs="Arial"/>
          <w:sz w:val="24"/>
          <w:szCs w:val="24"/>
        </w:rPr>
        <w:t xml:space="preserve"> Routledge.</w:t>
      </w:r>
    </w:p>
    <w:p w14:paraId="6C36A781" w14:textId="2F2DFB6A" w:rsidR="00E34BB0" w:rsidRPr="00EA389E" w:rsidRDefault="00E34BB0" w:rsidP="009A4D25">
      <w:pPr>
        <w:jc w:val="both"/>
        <w:rPr>
          <w:rFonts w:ascii="Arial" w:hAnsi="Arial" w:cs="Arial"/>
          <w:sz w:val="24"/>
          <w:szCs w:val="24"/>
        </w:rPr>
      </w:pPr>
      <w:r w:rsidRPr="00EA389E">
        <w:rPr>
          <w:rFonts w:ascii="Arial" w:hAnsi="Arial" w:cs="Arial"/>
          <w:sz w:val="24"/>
          <w:szCs w:val="24"/>
        </w:rPr>
        <w:t xml:space="preserve">Grant, S. (2020) </w:t>
      </w:r>
      <w:r w:rsidRPr="00EA389E">
        <w:rPr>
          <w:rFonts w:ascii="Arial" w:hAnsi="Arial" w:cs="Arial"/>
          <w:i/>
          <w:iCs/>
          <w:sz w:val="24"/>
          <w:szCs w:val="24"/>
        </w:rPr>
        <w:t xml:space="preserve">Setting out for </w:t>
      </w:r>
      <w:r w:rsidR="00381A65" w:rsidRPr="00EA389E">
        <w:rPr>
          <w:rFonts w:ascii="Arial" w:hAnsi="Arial" w:cs="Arial"/>
          <w:i/>
          <w:iCs/>
          <w:sz w:val="24"/>
          <w:szCs w:val="24"/>
        </w:rPr>
        <w:t>construction:</w:t>
      </w:r>
      <w:r w:rsidRPr="00EA389E">
        <w:rPr>
          <w:rFonts w:ascii="Arial" w:hAnsi="Arial" w:cs="Arial"/>
          <w:i/>
          <w:iCs/>
          <w:sz w:val="24"/>
          <w:szCs w:val="24"/>
        </w:rPr>
        <w:t xml:space="preserve"> a practical guide to site surveying</w:t>
      </w:r>
      <w:r w:rsidRPr="00EA389E">
        <w:rPr>
          <w:rFonts w:ascii="Arial" w:hAnsi="Arial" w:cs="Arial"/>
          <w:sz w:val="24"/>
          <w:szCs w:val="24"/>
        </w:rPr>
        <w:t>. Place of publication not identified: Costello House Publishing.</w:t>
      </w:r>
    </w:p>
    <w:p w14:paraId="3E31514D" w14:textId="050BF16E" w:rsidR="00DA442C" w:rsidRPr="00EA389E" w:rsidRDefault="00DA442C" w:rsidP="009A4D25">
      <w:pPr>
        <w:jc w:val="both"/>
        <w:rPr>
          <w:rFonts w:ascii="Arial" w:hAnsi="Arial" w:cs="Arial"/>
          <w:sz w:val="24"/>
          <w:szCs w:val="24"/>
        </w:rPr>
      </w:pPr>
      <w:r w:rsidRPr="00EA389E">
        <w:rPr>
          <w:rFonts w:ascii="Arial" w:hAnsi="Arial" w:cs="Arial"/>
          <w:sz w:val="24"/>
          <w:szCs w:val="24"/>
        </w:rPr>
        <w:t xml:space="preserve">He, T. </w:t>
      </w:r>
      <w:r w:rsidRPr="00EA389E">
        <w:rPr>
          <w:rFonts w:ascii="Arial" w:hAnsi="Arial" w:cs="Arial"/>
          <w:i/>
          <w:iCs/>
          <w:sz w:val="24"/>
          <w:szCs w:val="24"/>
        </w:rPr>
        <w:t>et al.</w:t>
      </w:r>
      <w:r w:rsidRPr="00EA389E">
        <w:rPr>
          <w:rFonts w:ascii="Arial" w:hAnsi="Arial" w:cs="Arial"/>
          <w:sz w:val="24"/>
          <w:szCs w:val="24"/>
        </w:rPr>
        <w:t xml:space="preserve"> (2024) ‘Unmanned aerial vehicle-based as-built surveys of buildings’, </w:t>
      </w:r>
      <w:r w:rsidRPr="00EA389E">
        <w:rPr>
          <w:rFonts w:ascii="Arial" w:hAnsi="Arial" w:cs="Arial"/>
          <w:i/>
          <w:iCs/>
          <w:sz w:val="24"/>
          <w:szCs w:val="24"/>
        </w:rPr>
        <w:t>Automation in construction</w:t>
      </w:r>
      <w:r w:rsidRPr="00EA389E">
        <w:rPr>
          <w:rFonts w:ascii="Arial" w:hAnsi="Arial" w:cs="Arial"/>
          <w:sz w:val="24"/>
          <w:szCs w:val="24"/>
        </w:rPr>
        <w:t xml:space="preserve">, 161. Available at: </w:t>
      </w:r>
      <w:hyperlink r:id="rId64" w:history="1">
        <w:r w:rsidR="00775F63" w:rsidRPr="00EA389E">
          <w:rPr>
            <w:rStyle w:val="Hyperlink"/>
            <w:rFonts w:ascii="Arial" w:hAnsi="Arial" w:cs="Arial"/>
            <w:sz w:val="24"/>
            <w:szCs w:val="24"/>
          </w:rPr>
          <w:t>https://doi.org/10.1016/j.autcon.2024.105323</w:t>
        </w:r>
      </w:hyperlink>
      <w:r w:rsidRPr="00EA389E">
        <w:rPr>
          <w:rFonts w:ascii="Arial" w:hAnsi="Arial" w:cs="Arial"/>
          <w:sz w:val="24"/>
          <w:szCs w:val="24"/>
        </w:rPr>
        <w:t>.</w:t>
      </w:r>
      <w:r w:rsidR="00775F63" w:rsidRPr="00EA389E">
        <w:rPr>
          <w:rFonts w:ascii="Arial" w:hAnsi="Arial" w:cs="Arial"/>
          <w:sz w:val="24"/>
          <w:szCs w:val="24"/>
        </w:rPr>
        <w:t xml:space="preserve"> Accessed on 26/7/25</w:t>
      </w:r>
    </w:p>
    <w:p w14:paraId="5C6416E7" w14:textId="77777777" w:rsidR="00A70F7A" w:rsidRPr="00EA389E" w:rsidRDefault="00A70F7A" w:rsidP="009A4D25">
      <w:pPr>
        <w:jc w:val="both"/>
        <w:rPr>
          <w:rFonts w:ascii="Arial" w:hAnsi="Arial" w:cs="Arial"/>
          <w:sz w:val="24"/>
          <w:szCs w:val="24"/>
        </w:rPr>
      </w:pPr>
      <w:r w:rsidRPr="00EA389E">
        <w:rPr>
          <w:rFonts w:ascii="Arial" w:hAnsi="Arial" w:cs="Arial"/>
          <w:sz w:val="24"/>
          <w:szCs w:val="24"/>
        </w:rPr>
        <w:t>Hoxley, M. (2016) Building Condition Surveys, 3rd Edition, RIBA Publishing</w:t>
      </w:r>
    </w:p>
    <w:p w14:paraId="69071658" w14:textId="3639B997" w:rsidR="005E32DA" w:rsidRPr="00EA389E" w:rsidRDefault="005E32DA" w:rsidP="009A4D25">
      <w:pPr>
        <w:jc w:val="both"/>
        <w:rPr>
          <w:rFonts w:ascii="Arial" w:hAnsi="Arial" w:cs="Arial"/>
          <w:sz w:val="24"/>
          <w:szCs w:val="24"/>
        </w:rPr>
      </w:pPr>
      <w:r w:rsidRPr="00EA389E">
        <w:rPr>
          <w:rFonts w:ascii="Arial" w:hAnsi="Arial" w:cs="Arial"/>
          <w:sz w:val="24"/>
          <w:szCs w:val="24"/>
        </w:rPr>
        <w:t xml:space="preserve">Ibarra-Castanedo, C. et al. (2017) ‘Solar loading thermography: Time-lapsed thermographic survey and advanced thermographic signal processing for the inspection of civil engineering and cultural heritage structures’, Infrared physics &amp; technology, 82, pp. 56–74. Available at: </w:t>
      </w:r>
      <w:hyperlink r:id="rId65" w:history="1">
        <w:r w:rsidR="00EA389E" w:rsidRPr="00EA389E">
          <w:rPr>
            <w:rStyle w:val="Hyperlink"/>
            <w:rFonts w:ascii="Arial" w:hAnsi="Arial" w:cs="Arial"/>
            <w:sz w:val="24"/>
            <w:szCs w:val="24"/>
          </w:rPr>
          <w:t>https://doi.org/10.1016/j.infrared.2017.02.014. Accessed on 27/7/25</w:t>
        </w:r>
      </w:hyperlink>
    </w:p>
    <w:p w14:paraId="4E5A4E41" w14:textId="5F91AB46" w:rsidR="00EA389E" w:rsidRPr="00EA389E" w:rsidRDefault="00EA389E" w:rsidP="009A4D25">
      <w:pPr>
        <w:jc w:val="both"/>
        <w:rPr>
          <w:rFonts w:ascii="Arial" w:hAnsi="Arial" w:cs="Arial"/>
          <w:sz w:val="24"/>
          <w:szCs w:val="24"/>
        </w:rPr>
      </w:pPr>
      <w:r w:rsidRPr="00EA389E">
        <w:rPr>
          <w:rFonts w:ascii="Arial" w:hAnsi="Arial" w:cs="Arial"/>
          <w:sz w:val="24"/>
          <w:szCs w:val="24"/>
        </w:rPr>
        <w:t xml:space="preserve">Lin, G. </w:t>
      </w:r>
      <w:r w:rsidRPr="00EA389E">
        <w:rPr>
          <w:rFonts w:ascii="Arial" w:hAnsi="Arial" w:cs="Arial"/>
          <w:i/>
          <w:iCs/>
          <w:sz w:val="24"/>
          <w:szCs w:val="24"/>
        </w:rPr>
        <w:t>et al.</w:t>
      </w:r>
      <w:r w:rsidRPr="00EA389E">
        <w:rPr>
          <w:rFonts w:ascii="Arial" w:hAnsi="Arial" w:cs="Arial"/>
          <w:sz w:val="24"/>
          <w:szCs w:val="24"/>
        </w:rPr>
        <w:t xml:space="preserve"> (2024) ‘Three-Dimensional Documentation and Reconversion of Architectural Heritage by UAV and HBIM: A Study of Santo Stefano Church in Italy’, </w:t>
      </w:r>
      <w:r w:rsidRPr="00EA389E">
        <w:rPr>
          <w:rFonts w:ascii="Arial" w:hAnsi="Arial" w:cs="Arial"/>
          <w:i/>
          <w:iCs/>
          <w:sz w:val="24"/>
          <w:szCs w:val="24"/>
        </w:rPr>
        <w:t>Drones (Basel)</w:t>
      </w:r>
      <w:r w:rsidRPr="00EA389E">
        <w:rPr>
          <w:rFonts w:ascii="Arial" w:hAnsi="Arial" w:cs="Arial"/>
          <w:sz w:val="24"/>
          <w:szCs w:val="24"/>
        </w:rPr>
        <w:t xml:space="preserve">, 8(6), p. 250. Available at: </w:t>
      </w:r>
      <w:hyperlink r:id="rId66" w:history="1">
        <w:r w:rsidRPr="00EA389E">
          <w:rPr>
            <w:rStyle w:val="Hyperlink"/>
            <w:rFonts w:ascii="Arial" w:hAnsi="Arial" w:cs="Arial"/>
            <w:sz w:val="24"/>
            <w:szCs w:val="24"/>
          </w:rPr>
          <w:t>https://doi.org/10.3390/drones8060250</w:t>
        </w:r>
      </w:hyperlink>
      <w:r w:rsidRPr="00EA389E">
        <w:rPr>
          <w:rFonts w:ascii="Arial" w:hAnsi="Arial" w:cs="Arial"/>
          <w:sz w:val="24"/>
          <w:szCs w:val="24"/>
        </w:rPr>
        <w:t>.</w:t>
      </w:r>
      <w:r w:rsidRPr="00EA389E">
        <w:rPr>
          <w:rFonts w:ascii="Arial" w:hAnsi="Arial" w:cs="Arial"/>
          <w:sz w:val="24"/>
          <w:szCs w:val="24"/>
        </w:rPr>
        <w:t xml:space="preserve"> Accessed 29/7/25</w:t>
      </w:r>
    </w:p>
    <w:p w14:paraId="2BC1ECD9" w14:textId="13818216" w:rsidR="00A07E38" w:rsidRPr="00EA389E" w:rsidRDefault="00A07E38" w:rsidP="009A4D25">
      <w:pPr>
        <w:jc w:val="both"/>
        <w:rPr>
          <w:rFonts w:ascii="Arial" w:hAnsi="Arial" w:cs="Arial"/>
          <w:b/>
          <w:bCs/>
          <w:sz w:val="24"/>
          <w:szCs w:val="24"/>
        </w:rPr>
      </w:pPr>
      <w:r w:rsidRPr="00EA389E">
        <w:rPr>
          <w:rFonts w:ascii="Arial" w:hAnsi="Arial" w:cs="Arial"/>
          <w:sz w:val="24"/>
          <w:szCs w:val="24"/>
        </w:rPr>
        <w:t xml:space="preserve">Mill. T, Aivars A and Roode L (2013) ‘Combined 3D building surveying techniques – terrestrial laser scanning (TLS) and total station surveying for BIM data management purposes’, </w:t>
      </w:r>
      <w:r w:rsidRPr="00EA389E">
        <w:rPr>
          <w:rFonts w:ascii="Arial" w:hAnsi="Arial" w:cs="Arial"/>
          <w:i/>
          <w:iCs/>
          <w:sz w:val="24"/>
          <w:szCs w:val="24"/>
        </w:rPr>
        <w:t>Journal of civil engineering and management</w:t>
      </w:r>
      <w:r w:rsidRPr="00EA389E">
        <w:rPr>
          <w:rFonts w:ascii="Arial" w:hAnsi="Arial" w:cs="Arial"/>
          <w:sz w:val="24"/>
          <w:szCs w:val="24"/>
        </w:rPr>
        <w:t xml:space="preserve">, 19(1). Available at: </w:t>
      </w:r>
      <w:hyperlink r:id="rId67" w:history="1">
        <w:r w:rsidRPr="00EA389E">
          <w:rPr>
            <w:rStyle w:val="Hyperlink"/>
            <w:rFonts w:ascii="Arial" w:hAnsi="Arial" w:cs="Arial"/>
            <w:sz w:val="24"/>
            <w:szCs w:val="24"/>
          </w:rPr>
          <w:t>https://doi.org/10.3846/13923730.2013.795187</w:t>
        </w:r>
      </w:hyperlink>
      <w:r w:rsidRPr="00EA389E">
        <w:rPr>
          <w:rFonts w:ascii="Arial" w:hAnsi="Arial" w:cs="Arial"/>
          <w:sz w:val="24"/>
          <w:szCs w:val="24"/>
        </w:rPr>
        <w:t>.</w:t>
      </w:r>
      <w:r w:rsidR="00775F63" w:rsidRPr="00EA389E">
        <w:rPr>
          <w:rFonts w:ascii="Arial" w:hAnsi="Arial" w:cs="Arial"/>
          <w:sz w:val="24"/>
          <w:szCs w:val="24"/>
        </w:rPr>
        <w:t xml:space="preserve"> Accessed on 27/7/25</w:t>
      </w:r>
    </w:p>
    <w:p w14:paraId="7AFD550F" w14:textId="3C2979FD" w:rsidR="002264D0" w:rsidRPr="00EA389E" w:rsidRDefault="002264D0" w:rsidP="009A4D25">
      <w:pPr>
        <w:jc w:val="both"/>
        <w:rPr>
          <w:rFonts w:ascii="Arial" w:hAnsi="Arial" w:cs="Arial"/>
          <w:sz w:val="24"/>
          <w:szCs w:val="24"/>
        </w:rPr>
      </w:pPr>
      <w:r w:rsidRPr="00EA389E">
        <w:rPr>
          <w:rFonts w:ascii="Arial" w:hAnsi="Arial" w:cs="Arial"/>
          <w:sz w:val="24"/>
          <w:szCs w:val="24"/>
        </w:rPr>
        <w:t xml:space="preserve">Ni, Z. </w:t>
      </w:r>
      <w:r w:rsidRPr="00EA389E">
        <w:rPr>
          <w:rFonts w:ascii="Arial" w:hAnsi="Arial" w:cs="Arial"/>
          <w:i/>
          <w:iCs/>
          <w:sz w:val="24"/>
          <w:szCs w:val="24"/>
        </w:rPr>
        <w:t>et al.</w:t>
      </w:r>
      <w:r w:rsidRPr="00EA389E">
        <w:rPr>
          <w:rFonts w:ascii="Arial" w:hAnsi="Arial" w:cs="Arial"/>
          <w:sz w:val="24"/>
          <w:szCs w:val="24"/>
        </w:rPr>
        <w:t xml:space="preserve"> (2021) ‘Improving energy efficiency while preserving historic buildings with digital twins and artificial intelligence’, </w:t>
      </w:r>
      <w:r w:rsidRPr="00EA389E">
        <w:rPr>
          <w:rFonts w:ascii="Arial" w:hAnsi="Arial" w:cs="Arial"/>
          <w:i/>
          <w:iCs/>
          <w:sz w:val="24"/>
          <w:szCs w:val="24"/>
        </w:rPr>
        <w:t>IOP conference series. Earth and environmental science</w:t>
      </w:r>
      <w:r w:rsidRPr="00EA389E">
        <w:rPr>
          <w:rFonts w:ascii="Arial" w:hAnsi="Arial" w:cs="Arial"/>
          <w:sz w:val="24"/>
          <w:szCs w:val="24"/>
        </w:rPr>
        <w:t xml:space="preserve">, 863(1), p. 12041. Available at: </w:t>
      </w:r>
      <w:hyperlink r:id="rId68" w:history="1">
        <w:r w:rsidR="00775F63" w:rsidRPr="00EA389E">
          <w:rPr>
            <w:rStyle w:val="Hyperlink"/>
            <w:rFonts w:ascii="Arial" w:hAnsi="Arial" w:cs="Arial"/>
            <w:sz w:val="24"/>
            <w:szCs w:val="24"/>
          </w:rPr>
          <w:t>https://doi.org/10.1088/1755-1315/863/1/012041</w:t>
        </w:r>
      </w:hyperlink>
      <w:r w:rsidRPr="00EA389E">
        <w:rPr>
          <w:rFonts w:ascii="Arial" w:hAnsi="Arial" w:cs="Arial"/>
          <w:sz w:val="24"/>
          <w:szCs w:val="24"/>
        </w:rPr>
        <w:t>.</w:t>
      </w:r>
      <w:r w:rsidR="00775F63" w:rsidRPr="00EA389E">
        <w:rPr>
          <w:rFonts w:ascii="Arial" w:hAnsi="Arial" w:cs="Arial"/>
          <w:sz w:val="24"/>
          <w:szCs w:val="24"/>
        </w:rPr>
        <w:t xml:space="preserve"> Accessed on 27/7/25</w:t>
      </w:r>
    </w:p>
    <w:p w14:paraId="12E71A94" w14:textId="281827EC" w:rsidR="00C66C7D" w:rsidRPr="00EA389E" w:rsidRDefault="00A70F7A" w:rsidP="009A4D25">
      <w:pPr>
        <w:jc w:val="both"/>
        <w:rPr>
          <w:rFonts w:ascii="Arial" w:hAnsi="Arial" w:cs="Arial"/>
          <w:sz w:val="24"/>
          <w:szCs w:val="24"/>
        </w:rPr>
      </w:pPr>
      <w:r w:rsidRPr="00EA389E">
        <w:rPr>
          <w:rFonts w:ascii="Arial" w:hAnsi="Arial" w:cs="Arial"/>
          <w:sz w:val="24"/>
          <w:szCs w:val="24"/>
        </w:rPr>
        <w:lastRenderedPageBreak/>
        <w:t xml:space="preserve">Pikulski, p. et al. (2024) ‘Classification of data capturing and building surveying techniques in the context of selecting the optimal method of creating 3D BIM and HBIM models of existing buildings’, International journal of conservation science, 15(3), pp. 1243–1258. Available at: </w:t>
      </w:r>
      <w:hyperlink r:id="rId69" w:history="1">
        <w:r w:rsidRPr="00EA389E">
          <w:rPr>
            <w:rStyle w:val="Hyperlink"/>
            <w:rFonts w:ascii="Arial" w:hAnsi="Arial" w:cs="Arial"/>
            <w:sz w:val="24"/>
            <w:szCs w:val="24"/>
          </w:rPr>
          <w:t>https://doi.org/10.36868/IJCS.2024.03.07</w:t>
        </w:r>
      </w:hyperlink>
      <w:r w:rsidRPr="00EA389E">
        <w:rPr>
          <w:rFonts w:ascii="Arial" w:hAnsi="Arial" w:cs="Arial"/>
          <w:sz w:val="24"/>
          <w:szCs w:val="24"/>
        </w:rPr>
        <w:t xml:space="preserve">. Accessed on 17/7/25. </w:t>
      </w:r>
    </w:p>
    <w:p w14:paraId="2F671F91" w14:textId="0B2E031D" w:rsidR="00012A6E" w:rsidRPr="00EA389E" w:rsidRDefault="00DB028E" w:rsidP="009A4D25">
      <w:pPr>
        <w:jc w:val="both"/>
        <w:rPr>
          <w:rFonts w:ascii="Arial" w:hAnsi="Arial" w:cs="Arial"/>
          <w:sz w:val="24"/>
          <w:szCs w:val="24"/>
        </w:rPr>
      </w:pPr>
      <w:r w:rsidRPr="00EA389E">
        <w:rPr>
          <w:rFonts w:ascii="Arial" w:hAnsi="Arial" w:cs="Arial"/>
          <w:sz w:val="24"/>
          <w:szCs w:val="24"/>
        </w:rPr>
        <w:t xml:space="preserve">Schabowicz, K. (2019) ‘Non-Destructive Testing of Materials in Civil Engineering’, </w:t>
      </w:r>
      <w:r w:rsidRPr="00EA389E">
        <w:rPr>
          <w:rFonts w:ascii="Arial" w:hAnsi="Arial" w:cs="Arial"/>
          <w:i/>
          <w:iCs/>
          <w:sz w:val="24"/>
          <w:szCs w:val="24"/>
        </w:rPr>
        <w:t>Materials</w:t>
      </w:r>
      <w:r w:rsidRPr="00EA389E">
        <w:rPr>
          <w:rFonts w:ascii="Arial" w:hAnsi="Arial" w:cs="Arial"/>
          <w:sz w:val="24"/>
          <w:szCs w:val="24"/>
        </w:rPr>
        <w:t xml:space="preserve">, 12(19), p. 3237. Available at: </w:t>
      </w:r>
      <w:hyperlink r:id="rId70" w:history="1">
        <w:r w:rsidR="00775F63" w:rsidRPr="00EA389E">
          <w:rPr>
            <w:rStyle w:val="Hyperlink"/>
            <w:rFonts w:ascii="Arial" w:hAnsi="Arial" w:cs="Arial"/>
            <w:sz w:val="24"/>
            <w:szCs w:val="24"/>
          </w:rPr>
          <w:t>https://doi.org/10.3390/ma12193237</w:t>
        </w:r>
      </w:hyperlink>
      <w:r w:rsidRPr="00EA389E">
        <w:rPr>
          <w:rFonts w:ascii="Arial" w:hAnsi="Arial" w:cs="Arial"/>
          <w:sz w:val="24"/>
          <w:szCs w:val="24"/>
        </w:rPr>
        <w:t>.</w:t>
      </w:r>
      <w:r w:rsidR="00775F63" w:rsidRPr="00EA389E">
        <w:rPr>
          <w:rFonts w:ascii="Arial" w:hAnsi="Arial" w:cs="Arial"/>
          <w:sz w:val="24"/>
          <w:szCs w:val="24"/>
        </w:rPr>
        <w:t xml:space="preserve"> Accessed on 27/7/25</w:t>
      </w:r>
    </w:p>
    <w:p w14:paraId="2DFEA949" w14:textId="7F3A2ED9" w:rsidR="006C1A0B" w:rsidRPr="00EA389E" w:rsidRDefault="006C1A0B" w:rsidP="009A4D25">
      <w:pPr>
        <w:jc w:val="both"/>
        <w:rPr>
          <w:rFonts w:ascii="Arial" w:hAnsi="Arial" w:cs="Arial"/>
          <w:sz w:val="24"/>
          <w:szCs w:val="24"/>
        </w:rPr>
      </w:pPr>
      <w:r w:rsidRPr="00EA389E">
        <w:rPr>
          <w:rFonts w:ascii="Arial" w:hAnsi="Arial" w:cs="Arial"/>
          <w:sz w:val="24"/>
          <w:szCs w:val="24"/>
        </w:rPr>
        <w:t xml:space="preserve">Russhakim, N.A.S. </w:t>
      </w:r>
      <w:r w:rsidRPr="00EA389E">
        <w:rPr>
          <w:rFonts w:ascii="Arial" w:hAnsi="Arial" w:cs="Arial"/>
          <w:i/>
          <w:iCs/>
          <w:sz w:val="24"/>
          <w:szCs w:val="24"/>
        </w:rPr>
        <w:t>et al.</w:t>
      </w:r>
      <w:r w:rsidRPr="00EA389E">
        <w:rPr>
          <w:rFonts w:ascii="Arial" w:hAnsi="Arial" w:cs="Arial"/>
          <w:sz w:val="24"/>
          <w:szCs w:val="24"/>
        </w:rPr>
        <w:t xml:space="preserve"> (2019) ‘THE SUITABILITY OF TERRESTRIAL LASER SCANNING FOR BUILDING SURVEY AND MAPPING APPLICATIONS’, in </w:t>
      </w:r>
      <w:r w:rsidRPr="00EA389E">
        <w:rPr>
          <w:rFonts w:ascii="Arial" w:hAnsi="Arial" w:cs="Arial"/>
          <w:i/>
          <w:iCs/>
          <w:sz w:val="24"/>
          <w:szCs w:val="24"/>
        </w:rPr>
        <w:t>International archives of the photogrammetry, remote sensing and spatial information sciences.</w:t>
      </w:r>
      <w:r w:rsidRPr="00EA389E">
        <w:rPr>
          <w:rFonts w:ascii="Arial" w:hAnsi="Arial" w:cs="Arial"/>
          <w:sz w:val="24"/>
          <w:szCs w:val="24"/>
        </w:rPr>
        <w:t xml:space="preserve"> Gottingen: Copernicus GmbH, pp. 663–670. Available at: </w:t>
      </w:r>
      <w:hyperlink r:id="rId71" w:history="1">
        <w:r w:rsidR="00C66C7D" w:rsidRPr="00EA389E">
          <w:rPr>
            <w:rStyle w:val="Hyperlink"/>
            <w:rFonts w:ascii="Arial" w:hAnsi="Arial" w:cs="Arial"/>
            <w:sz w:val="24"/>
            <w:szCs w:val="24"/>
          </w:rPr>
          <w:t>https://doi.org/10.5194/isprs-archives-XLII-2-W9-663-2019</w:t>
        </w:r>
      </w:hyperlink>
      <w:r w:rsidRPr="00EA389E">
        <w:rPr>
          <w:rFonts w:ascii="Arial" w:hAnsi="Arial" w:cs="Arial"/>
          <w:sz w:val="24"/>
          <w:szCs w:val="24"/>
        </w:rPr>
        <w:t>.</w:t>
      </w:r>
      <w:r w:rsidR="00C66C7D" w:rsidRPr="00EA389E">
        <w:rPr>
          <w:rFonts w:ascii="Arial" w:hAnsi="Arial" w:cs="Arial"/>
          <w:sz w:val="24"/>
          <w:szCs w:val="24"/>
        </w:rPr>
        <w:t xml:space="preserve"> </w:t>
      </w:r>
      <w:r w:rsidR="00C66C7D" w:rsidRPr="00EA389E">
        <w:rPr>
          <w:rFonts w:ascii="Arial" w:hAnsi="Arial" w:cs="Arial"/>
          <w:sz w:val="24"/>
          <w:szCs w:val="24"/>
        </w:rPr>
        <w:t xml:space="preserve">Accessed on </w:t>
      </w:r>
      <w:r w:rsidR="00C66C7D" w:rsidRPr="00EA389E">
        <w:rPr>
          <w:rFonts w:ascii="Arial" w:hAnsi="Arial" w:cs="Arial"/>
          <w:sz w:val="24"/>
          <w:szCs w:val="24"/>
        </w:rPr>
        <w:t>30</w:t>
      </w:r>
      <w:r w:rsidR="00C66C7D" w:rsidRPr="00EA389E">
        <w:rPr>
          <w:rFonts w:ascii="Arial" w:hAnsi="Arial" w:cs="Arial"/>
          <w:sz w:val="24"/>
          <w:szCs w:val="24"/>
        </w:rPr>
        <w:t>/7/25</w:t>
      </w:r>
    </w:p>
    <w:p w14:paraId="6107C363" w14:textId="76242753" w:rsidR="00E34BB0" w:rsidRPr="00EA389E" w:rsidRDefault="003A6AD3" w:rsidP="009A4D25">
      <w:pPr>
        <w:jc w:val="both"/>
        <w:rPr>
          <w:rFonts w:ascii="Arial" w:hAnsi="Arial" w:cs="Arial"/>
          <w:sz w:val="24"/>
          <w:szCs w:val="24"/>
        </w:rPr>
      </w:pPr>
      <w:r w:rsidRPr="00EA389E">
        <w:rPr>
          <w:rFonts w:ascii="Arial" w:hAnsi="Arial" w:cs="Arial"/>
          <w:sz w:val="24"/>
          <w:szCs w:val="24"/>
        </w:rPr>
        <w:t xml:space="preserve">Sivasankari, N. and Rathika, P. (2025) ‘IoT driven building automation systems: A review on energy efficiency, occupant comfort, and sustainability’, </w:t>
      </w:r>
      <w:r w:rsidRPr="00EA389E">
        <w:rPr>
          <w:rFonts w:ascii="Arial" w:hAnsi="Arial" w:cs="Arial"/>
          <w:i/>
          <w:iCs/>
          <w:sz w:val="24"/>
          <w:szCs w:val="24"/>
        </w:rPr>
        <w:t>Journal of Building Engineering</w:t>
      </w:r>
      <w:r w:rsidRPr="00EA389E">
        <w:rPr>
          <w:rFonts w:ascii="Arial" w:hAnsi="Arial" w:cs="Arial"/>
          <w:sz w:val="24"/>
          <w:szCs w:val="24"/>
        </w:rPr>
        <w:t xml:space="preserve">, 104. Available at: </w:t>
      </w:r>
      <w:hyperlink r:id="rId72" w:history="1">
        <w:r w:rsidR="00C66C7D" w:rsidRPr="00EA389E">
          <w:rPr>
            <w:rStyle w:val="Hyperlink"/>
            <w:rFonts w:ascii="Arial" w:hAnsi="Arial" w:cs="Arial"/>
            <w:sz w:val="24"/>
            <w:szCs w:val="24"/>
          </w:rPr>
          <w:t>https://doi.org/10.1016/j.jobe.2025.112347</w:t>
        </w:r>
      </w:hyperlink>
      <w:r w:rsidRPr="00EA389E">
        <w:rPr>
          <w:rFonts w:ascii="Arial" w:hAnsi="Arial" w:cs="Arial"/>
          <w:sz w:val="24"/>
          <w:szCs w:val="24"/>
        </w:rPr>
        <w:t>.</w:t>
      </w:r>
      <w:r w:rsidR="00C66C7D" w:rsidRPr="00EA389E">
        <w:rPr>
          <w:rFonts w:ascii="Arial" w:hAnsi="Arial" w:cs="Arial"/>
          <w:sz w:val="24"/>
          <w:szCs w:val="24"/>
        </w:rPr>
        <w:t xml:space="preserve"> </w:t>
      </w:r>
      <w:r w:rsidR="00C66C7D" w:rsidRPr="00EA389E">
        <w:rPr>
          <w:rFonts w:ascii="Arial" w:hAnsi="Arial" w:cs="Arial"/>
          <w:sz w:val="24"/>
          <w:szCs w:val="24"/>
        </w:rPr>
        <w:t>Accessed on 30/7/25</w:t>
      </w:r>
    </w:p>
    <w:p w14:paraId="7C4E49E6" w14:textId="77777777" w:rsidR="00A70F7A" w:rsidRPr="00EA389E" w:rsidRDefault="00A70F7A" w:rsidP="009A4D25">
      <w:pPr>
        <w:jc w:val="both"/>
        <w:rPr>
          <w:rFonts w:ascii="Arial" w:hAnsi="Arial" w:cs="Arial"/>
          <w:sz w:val="24"/>
          <w:szCs w:val="24"/>
        </w:rPr>
      </w:pPr>
      <w:r w:rsidRPr="00EA389E">
        <w:rPr>
          <w:rFonts w:ascii="Arial" w:hAnsi="Arial" w:cs="Arial"/>
          <w:sz w:val="24"/>
          <w:szCs w:val="24"/>
        </w:rPr>
        <w:t xml:space="preserve">Smith, M. and Gorse, C.A. (2021) </w:t>
      </w:r>
      <w:r w:rsidRPr="00EA389E">
        <w:rPr>
          <w:rFonts w:ascii="Arial" w:hAnsi="Arial" w:cs="Arial"/>
          <w:i/>
          <w:iCs/>
          <w:sz w:val="24"/>
          <w:szCs w:val="24"/>
        </w:rPr>
        <w:t>Building surveyor’s pocketbook</w:t>
      </w:r>
      <w:r w:rsidRPr="00EA389E">
        <w:rPr>
          <w:rFonts w:ascii="Arial" w:hAnsi="Arial" w:cs="Arial"/>
          <w:sz w:val="24"/>
          <w:szCs w:val="24"/>
        </w:rPr>
        <w:t>. First edition. London: Routledge.</w:t>
      </w:r>
    </w:p>
    <w:p w14:paraId="151031E3" w14:textId="463CC2C5" w:rsidR="00A07E38" w:rsidRPr="00EA389E" w:rsidRDefault="00A07E38" w:rsidP="009A4D25">
      <w:pPr>
        <w:jc w:val="both"/>
        <w:rPr>
          <w:rFonts w:ascii="Arial" w:hAnsi="Arial" w:cs="Arial"/>
          <w:sz w:val="24"/>
          <w:szCs w:val="24"/>
        </w:rPr>
      </w:pPr>
      <w:r w:rsidRPr="00EA389E">
        <w:rPr>
          <w:rFonts w:ascii="Arial" w:hAnsi="Arial" w:cs="Arial"/>
          <w:sz w:val="24"/>
          <w:szCs w:val="24"/>
        </w:rPr>
        <w:t xml:space="preserve">Suchocki, C. </w:t>
      </w:r>
      <w:r w:rsidRPr="00EA389E">
        <w:rPr>
          <w:rFonts w:ascii="Arial" w:hAnsi="Arial" w:cs="Arial"/>
          <w:i/>
          <w:iCs/>
          <w:sz w:val="24"/>
          <w:szCs w:val="24"/>
        </w:rPr>
        <w:t>et al.</w:t>
      </w:r>
      <w:r w:rsidRPr="00EA389E">
        <w:rPr>
          <w:rFonts w:ascii="Arial" w:hAnsi="Arial" w:cs="Arial"/>
          <w:sz w:val="24"/>
          <w:szCs w:val="24"/>
        </w:rPr>
        <w:t xml:space="preserve"> (2025) ‘Using handheld 3D laser scanner and high-resolution handheld digital microscope for hybrid building condition measurements’, </w:t>
      </w:r>
      <w:r w:rsidRPr="00EA389E">
        <w:rPr>
          <w:rFonts w:ascii="Arial" w:hAnsi="Arial" w:cs="Arial"/>
          <w:i/>
          <w:iCs/>
          <w:sz w:val="24"/>
          <w:szCs w:val="24"/>
        </w:rPr>
        <w:t>Measurement : journal of the International Measurement Confederation</w:t>
      </w:r>
      <w:r w:rsidRPr="00EA389E">
        <w:rPr>
          <w:rFonts w:ascii="Arial" w:hAnsi="Arial" w:cs="Arial"/>
          <w:sz w:val="24"/>
          <w:szCs w:val="24"/>
        </w:rPr>
        <w:t xml:space="preserve">, 253. Available at: </w:t>
      </w:r>
      <w:hyperlink r:id="rId73" w:history="1">
        <w:r w:rsidR="00775F63" w:rsidRPr="00EA389E">
          <w:rPr>
            <w:rStyle w:val="Hyperlink"/>
            <w:rFonts w:ascii="Arial" w:hAnsi="Arial" w:cs="Arial"/>
            <w:sz w:val="24"/>
            <w:szCs w:val="24"/>
          </w:rPr>
          <w:t>https://doi.org/10.1016/j.measurement.2025.117751</w:t>
        </w:r>
      </w:hyperlink>
      <w:r w:rsidRPr="00EA389E">
        <w:rPr>
          <w:rFonts w:ascii="Arial" w:hAnsi="Arial" w:cs="Arial"/>
          <w:sz w:val="24"/>
          <w:szCs w:val="24"/>
        </w:rPr>
        <w:t>.</w:t>
      </w:r>
      <w:r w:rsidR="00775F63" w:rsidRPr="00EA389E">
        <w:rPr>
          <w:rFonts w:ascii="Arial" w:hAnsi="Arial" w:cs="Arial"/>
          <w:sz w:val="24"/>
          <w:szCs w:val="24"/>
        </w:rPr>
        <w:t xml:space="preserve"> Accessed on 19/7/25</w:t>
      </w:r>
    </w:p>
    <w:p w14:paraId="6586D525" w14:textId="045247E5" w:rsidR="00E05055" w:rsidRPr="00EA389E" w:rsidRDefault="00E05055" w:rsidP="009A4D25">
      <w:pPr>
        <w:jc w:val="both"/>
        <w:rPr>
          <w:rFonts w:ascii="Arial" w:hAnsi="Arial" w:cs="Arial"/>
          <w:sz w:val="24"/>
          <w:szCs w:val="24"/>
        </w:rPr>
      </w:pPr>
      <w:r w:rsidRPr="00EA389E">
        <w:rPr>
          <w:rFonts w:ascii="Arial" w:hAnsi="Arial" w:cs="Arial"/>
          <w:sz w:val="24"/>
          <w:szCs w:val="24"/>
        </w:rPr>
        <w:t xml:space="preserve">Tini, M.A. </w:t>
      </w:r>
      <w:r w:rsidRPr="00EA389E">
        <w:rPr>
          <w:rFonts w:ascii="Arial" w:hAnsi="Arial" w:cs="Arial"/>
          <w:i/>
          <w:iCs/>
          <w:sz w:val="24"/>
          <w:szCs w:val="24"/>
        </w:rPr>
        <w:t>et al.</w:t>
      </w:r>
      <w:r w:rsidRPr="00EA389E">
        <w:rPr>
          <w:rFonts w:ascii="Arial" w:hAnsi="Arial" w:cs="Arial"/>
          <w:sz w:val="24"/>
          <w:szCs w:val="24"/>
        </w:rPr>
        <w:t xml:space="preserve"> (2024) ‘Scan-to-HBIM-to-VR: An Integrated Approach for the Documentation of an Industrial Archaeology Building’, </w:t>
      </w:r>
      <w:r w:rsidRPr="00EA389E">
        <w:rPr>
          <w:rFonts w:ascii="Arial" w:hAnsi="Arial" w:cs="Arial"/>
          <w:i/>
          <w:iCs/>
          <w:sz w:val="24"/>
          <w:szCs w:val="24"/>
        </w:rPr>
        <w:t>Remote sensing (Basel, Switzerland)</w:t>
      </w:r>
      <w:r w:rsidRPr="00EA389E">
        <w:rPr>
          <w:rFonts w:ascii="Arial" w:hAnsi="Arial" w:cs="Arial"/>
          <w:sz w:val="24"/>
          <w:szCs w:val="24"/>
        </w:rPr>
        <w:t xml:space="preserve">, 16(15), p. 2859. Available at: </w:t>
      </w:r>
      <w:hyperlink r:id="rId74" w:history="1">
        <w:r w:rsidR="00775F63" w:rsidRPr="00EA389E">
          <w:rPr>
            <w:rStyle w:val="Hyperlink"/>
            <w:rFonts w:ascii="Arial" w:hAnsi="Arial" w:cs="Arial"/>
            <w:sz w:val="24"/>
            <w:szCs w:val="24"/>
          </w:rPr>
          <w:t>https://doi.org/10.3390/rs16152859</w:t>
        </w:r>
      </w:hyperlink>
      <w:r w:rsidRPr="00EA389E">
        <w:rPr>
          <w:rFonts w:ascii="Arial" w:hAnsi="Arial" w:cs="Arial"/>
          <w:sz w:val="24"/>
          <w:szCs w:val="24"/>
        </w:rPr>
        <w:t>.</w:t>
      </w:r>
      <w:r w:rsidR="00775F63" w:rsidRPr="00EA389E">
        <w:rPr>
          <w:rFonts w:ascii="Arial" w:hAnsi="Arial" w:cs="Arial"/>
          <w:sz w:val="24"/>
          <w:szCs w:val="24"/>
        </w:rPr>
        <w:t xml:space="preserve"> Accessed on 19/7/25</w:t>
      </w:r>
    </w:p>
    <w:p w14:paraId="20080BDC" w14:textId="67205665" w:rsidR="00EB3DF9" w:rsidRPr="00EA389E" w:rsidRDefault="00EB3DF9" w:rsidP="009A4D25">
      <w:pPr>
        <w:jc w:val="both"/>
        <w:rPr>
          <w:rFonts w:ascii="Arial" w:hAnsi="Arial" w:cs="Arial"/>
          <w:sz w:val="24"/>
          <w:szCs w:val="24"/>
        </w:rPr>
      </w:pPr>
      <w:r w:rsidRPr="00EA389E">
        <w:rPr>
          <w:rFonts w:ascii="Arial" w:hAnsi="Arial" w:cs="Arial"/>
          <w:sz w:val="24"/>
          <w:szCs w:val="24"/>
        </w:rPr>
        <w:t xml:space="preserve">Triviño-Tarradas, P., García-Molina, D.F. and Rojas-Sola, J.I. (2024) ‘Impact of 3D Digitising Technologies and Their Implementation’, </w:t>
      </w:r>
      <w:r w:rsidRPr="00EA389E">
        <w:rPr>
          <w:rFonts w:ascii="Arial" w:hAnsi="Arial" w:cs="Arial"/>
          <w:i/>
          <w:iCs/>
          <w:sz w:val="24"/>
          <w:szCs w:val="24"/>
        </w:rPr>
        <w:t>Technologies (Basel)</w:t>
      </w:r>
      <w:r w:rsidRPr="00EA389E">
        <w:rPr>
          <w:rFonts w:ascii="Arial" w:hAnsi="Arial" w:cs="Arial"/>
          <w:sz w:val="24"/>
          <w:szCs w:val="24"/>
        </w:rPr>
        <w:t>, 12(12), p. 260. Available at: https://doi.org/10.3390/technologies12120260.</w:t>
      </w:r>
      <w:r w:rsidR="00775F63" w:rsidRPr="00EA389E">
        <w:rPr>
          <w:rFonts w:ascii="Arial" w:hAnsi="Arial" w:cs="Arial"/>
          <w:sz w:val="24"/>
          <w:szCs w:val="24"/>
        </w:rPr>
        <w:t xml:space="preserve"> Accessed on 19/7/25</w:t>
      </w:r>
    </w:p>
    <w:p w14:paraId="44E32E06" w14:textId="639CCC25" w:rsidR="001367BB" w:rsidRPr="00EA389E" w:rsidRDefault="001367BB" w:rsidP="009A4D25">
      <w:pPr>
        <w:jc w:val="both"/>
        <w:rPr>
          <w:rFonts w:ascii="Arial" w:hAnsi="Arial" w:cs="Arial"/>
          <w:sz w:val="24"/>
          <w:szCs w:val="24"/>
        </w:rPr>
      </w:pPr>
      <w:r w:rsidRPr="00EA389E">
        <w:rPr>
          <w:rFonts w:ascii="Arial" w:hAnsi="Arial" w:cs="Arial"/>
          <w:sz w:val="24"/>
          <w:szCs w:val="24"/>
        </w:rPr>
        <w:t xml:space="preserve">Varbla, S., Puust, R. and Ellmann, A. (2021) ‘Accuracy assessment of RTK-GNSS equipped UAV conducted as-built surveys for construction site modelling’, </w:t>
      </w:r>
      <w:r w:rsidRPr="00EA389E">
        <w:rPr>
          <w:rFonts w:ascii="Arial" w:hAnsi="Arial" w:cs="Arial"/>
          <w:i/>
          <w:iCs/>
          <w:sz w:val="24"/>
          <w:szCs w:val="24"/>
        </w:rPr>
        <w:t>Survey review - Directorate of Overseas Surveys</w:t>
      </w:r>
      <w:r w:rsidRPr="00EA389E">
        <w:rPr>
          <w:rFonts w:ascii="Arial" w:hAnsi="Arial" w:cs="Arial"/>
          <w:sz w:val="24"/>
          <w:szCs w:val="24"/>
        </w:rPr>
        <w:t xml:space="preserve">, 53(381), pp. 477–492. Available at: </w:t>
      </w:r>
      <w:hyperlink r:id="rId75" w:history="1">
        <w:r w:rsidR="00C66C7D" w:rsidRPr="00EA389E">
          <w:rPr>
            <w:rStyle w:val="Hyperlink"/>
            <w:rFonts w:ascii="Arial" w:hAnsi="Arial" w:cs="Arial"/>
            <w:sz w:val="24"/>
            <w:szCs w:val="24"/>
          </w:rPr>
          <w:t>https://doi.org/10.1080/00396265.2020.1830544</w:t>
        </w:r>
      </w:hyperlink>
      <w:r w:rsidR="00C66C7D" w:rsidRPr="00EA389E">
        <w:rPr>
          <w:rFonts w:ascii="Arial" w:hAnsi="Arial" w:cs="Arial"/>
          <w:sz w:val="24"/>
          <w:szCs w:val="24"/>
        </w:rPr>
        <w:t xml:space="preserve">. </w:t>
      </w:r>
      <w:r w:rsidR="00C66C7D" w:rsidRPr="00EA389E">
        <w:rPr>
          <w:rFonts w:ascii="Arial" w:hAnsi="Arial" w:cs="Arial"/>
          <w:sz w:val="24"/>
          <w:szCs w:val="24"/>
        </w:rPr>
        <w:t>Accessed on 30/7/25</w:t>
      </w:r>
    </w:p>
    <w:p w14:paraId="4ECF3BCD" w14:textId="77777777" w:rsidR="00614BB3" w:rsidRPr="00EA389E" w:rsidRDefault="00614BB3" w:rsidP="009A4D25">
      <w:pPr>
        <w:jc w:val="both"/>
        <w:rPr>
          <w:rFonts w:ascii="Arial" w:hAnsi="Arial" w:cs="Arial"/>
          <w:sz w:val="24"/>
          <w:szCs w:val="24"/>
        </w:rPr>
      </w:pPr>
      <w:r w:rsidRPr="00EA389E">
        <w:rPr>
          <w:rFonts w:ascii="Arial" w:hAnsi="Arial" w:cs="Arial"/>
          <w:sz w:val="24"/>
          <w:szCs w:val="24"/>
        </w:rPr>
        <w:t xml:space="preserve">Watt, D. (2015) </w:t>
      </w:r>
      <w:r w:rsidRPr="00EA389E">
        <w:rPr>
          <w:rFonts w:ascii="Arial" w:hAnsi="Arial" w:cs="Arial"/>
          <w:i/>
          <w:iCs/>
          <w:sz w:val="24"/>
          <w:szCs w:val="24"/>
        </w:rPr>
        <w:t>Surveying Historic Buildings</w:t>
      </w:r>
      <w:r w:rsidRPr="00EA389E">
        <w:rPr>
          <w:rFonts w:ascii="Arial" w:hAnsi="Arial" w:cs="Arial"/>
          <w:sz w:val="24"/>
          <w:szCs w:val="24"/>
        </w:rPr>
        <w:t>. Second revised edition. Abingdon, Oxon ; Routledge.</w:t>
      </w:r>
    </w:p>
    <w:p w14:paraId="5CBE4FE0" w14:textId="59EC6846" w:rsidR="00614BB3" w:rsidRPr="00EA389E" w:rsidRDefault="00614BB3" w:rsidP="009A4D25">
      <w:pPr>
        <w:jc w:val="both"/>
        <w:rPr>
          <w:rFonts w:ascii="Arial" w:hAnsi="Arial" w:cs="Arial"/>
          <w:sz w:val="24"/>
          <w:szCs w:val="24"/>
        </w:rPr>
      </w:pPr>
      <w:r w:rsidRPr="00EA389E">
        <w:rPr>
          <w:rFonts w:ascii="Arial" w:hAnsi="Arial" w:cs="Arial"/>
          <w:sz w:val="24"/>
          <w:szCs w:val="24"/>
        </w:rPr>
        <w:t xml:space="preserve">Yiğit, A.Y. and Uysal, M. (2024) ‘Automatic crack detection and structural inspection of cultural heritage buildings using UAV photogrammetry and digital twin technology’, </w:t>
      </w:r>
      <w:r w:rsidRPr="00EA389E">
        <w:rPr>
          <w:rFonts w:ascii="Arial" w:hAnsi="Arial" w:cs="Arial"/>
          <w:i/>
          <w:iCs/>
          <w:sz w:val="24"/>
          <w:szCs w:val="24"/>
        </w:rPr>
        <w:t>Journal of Building Engineering</w:t>
      </w:r>
      <w:r w:rsidRPr="00EA389E">
        <w:rPr>
          <w:rFonts w:ascii="Arial" w:hAnsi="Arial" w:cs="Arial"/>
          <w:sz w:val="24"/>
          <w:szCs w:val="24"/>
        </w:rPr>
        <w:t xml:space="preserve">, 94. Available at: </w:t>
      </w:r>
      <w:hyperlink r:id="rId76" w:history="1">
        <w:r w:rsidR="00775F63" w:rsidRPr="00EA389E">
          <w:rPr>
            <w:rStyle w:val="Hyperlink"/>
            <w:rFonts w:ascii="Arial" w:hAnsi="Arial" w:cs="Arial"/>
            <w:sz w:val="24"/>
            <w:szCs w:val="24"/>
          </w:rPr>
          <w:t>https://doi.org/10.1016/j.jobe.2024.109952</w:t>
        </w:r>
      </w:hyperlink>
      <w:r w:rsidRPr="00EA389E">
        <w:rPr>
          <w:rFonts w:ascii="Arial" w:hAnsi="Arial" w:cs="Arial"/>
          <w:sz w:val="24"/>
          <w:szCs w:val="24"/>
        </w:rPr>
        <w:t>.</w:t>
      </w:r>
      <w:r w:rsidR="00775F63" w:rsidRPr="00EA389E">
        <w:rPr>
          <w:rFonts w:ascii="Arial" w:hAnsi="Arial" w:cs="Arial"/>
          <w:sz w:val="24"/>
          <w:szCs w:val="24"/>
        </w:rPr>
        <w:t xml:space="preserve"> Accessed on 19/7/25</w:t>
      </w:r>
    </w:p>
    <w:p w14:paraId="5929DC16" w14:textId="5D692869" w:rsidR="00047BC1" w:rsidRPr="00EA389E" w:rsidRDefault="00047BC1" w:rsidP="009A4D25">
      <w:pPr>
        <w:jc w:val="both"/>
        <w:rPr>
          <w:rFonts w:ascii="Arial" w:hAnsi="Arial" w:cs="Arial"/>
          <w:sz w:val="24"/>
          <w:szCs w:val="24"/>
        </w:rPr>
      </w:pPr>
      <w:r w:rsidRPr="00EA389E">
        <w:rPr>
          <w:rFonts w:ascii="Arial" w:hAnsi="Arial" w:cs="Arial"/>
          <w:sz w:val="24"/>
          <w:szCs w:val="24"/>
        </w:rPr>
        <w:lastRenderedPageBreak/>
        <w:t xml:space="preserve">Yiğit, A.Y. and Uysal, M. (2025) ‘Detection of Cracks in Cultural Heritage Buildings Using UAV Photogrammetry-Based Digital Twin’, </w:t>
      </w:r>
      <w:r w:rsidRPr="00EA389E">
        <w:rPr>
          <w:rFonts w:ascii="Arial" w:hAnsi="Arial" w:cs="Arial"/>
          <w:i/>
          <w:iCs/>
          <w:sz w:val="24"/>
          <w:szCs w:val="24"/>
        </w:rPr>
        <w:t>Journal on computing and cultural heritage</w:t>
      </w:r>
      <w:r w:rsidRPr="00EA389E">
        <w:rPr>
          <w:rFonts w:ascii="Arial" w:hAnsi="Arial" w:cs="Arial"/>
          <w:sz w:val="24"/>
          <w:szCs w:val="24"/>
        </w:rPr>
        <w:t xml:space="preserve">, 18(1). Available at: </w:t>
      </w:r>
      <w:hyperlink r:id="rId77" w:history="1">
        <w:r w:rsidR="00C66C7D" w:rsidRPr="00EA389E">
          <w:rPr>
            <w:rStyle w:val="Hyperlink"/>
            <w:rFonts w:ascii="Arial" w:hAnsi="Arial" w:cs="Arial"/>
            <w:sz w:val="24"/>
            <w:szCs w:val="24"/>
          </w:rPr>
          <w:t>https://doi.org/10.1145/3703634</w:t>
        </w:r>
      </w:hyperlink>
      <w:r w:rsidR="00C66C7D" w:rsidRPr="00EA389E">
        <w:rPr>
          <w:rFonts w:ascii="Arial" w:hAnsi="Arial" w:cs="Arial"/>
          <w:sz w:val="24"/>
          <w:szCs w:val="24"/>
        </w:rPr>
        <w:t xml:space="preserve"> </w:t>
      </w:r>
      <w:r w:rsidR="00E002DD" w:rsidRPr="00EA389E">
        <w:rPr>
          <w:rFonts w:ascii="Arial" w:hAnsi="Arial" w:cs="Arial"/>
          <w:sz w:val="24"/>
          <w:szCs w:val="24"/>
        </w:rPr>
        <w:t>Accessed on 19/7/25</w:t>
      </w:r>
    </w:p>
    <w:p w14:paraId="64B4F4B8" w14:textId="77777777" w:rsidR="003C293A" w:rsidRPr="00EA389E" w:rsidRDefault="003C293A" w:rsidP="009A4D25">
      <w:pPr>
        <w:jc w:val="both"/>
        <w:rPr>
          <w:rFonts w:ascii="Arial" w:hAnsi="Arial" w:cs="Arial"/>
          <w:sz w:val="24"/>
          <w:szCs w:val="24"/>
        </w:rPr>
      </w:pPr>
    </w:p>
    <w:p w14:paraId="33592895" w14:textId="77777777" w:rsidR="004C0E28" w:rsidRPr="00EA389E" w:rsidRDefault="004C0E28" w:rsidP="009A4D25">
      <w:pPr>
        <w:jc w:val="both"/>
        <w:rPr>
          <w:rFonts w:ascii="Arial" w:hAnsi="Arial" w:cs="Arial"/>
          <w:sz w:val="24"/>
          <w:szCs w:val="24"/>
        </w:rPr>
      </w:pPr>
    </w:p>
    <w:p w14:paraId="0FBF3664" w14:textId="77777777" w:rsidR="0004766D" w:rsidRPr="00EA389E" w:rsidRDefault="0004766D" w:rsidP="009A4D25">
      <w:pPr>
        <w:jc w:val="both"/>
        <w:rPr>
          <w:rFonts w:ascii="Arial" w:hAnsi="Arial" w:cs="Arial"/>
          <w:sz w:val="24"/>
          <w:szCs w:val="24"/>
        </w:rPr>
      </w:pPr>
    </w:p>
    <w:sectPr w:rsidR="0004766D" w:rsidRPr="00EA389E" w:rsidSect="008134D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65663" w14:textId="77777777" w:rsidR="007D5E1F" w:rsidRDefault="007D5E1F" w:rsidP="00EA389E">
      <w:pPr>
        <w:spacing w:after="0" w:line="240" w:lineRule="auto"/>
      </w:pPr>
      <w:r>
        <w:separator/>
      </w:r>
    </w:p>
  </w:endnote>
  <w:endnote w:type="continuationSeparator" w:id="0">
    <w:p w14:paraId="5A1E0DCA" w14:textId="77777777" w:rsidR="007D5E1F" w:rsidRDefault="007D5E1F" w:rsidP="00EA3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46FCC" w14:textId="77777777" w:rsidR="007D5E1F" w:rsidRDefault="007D5E1F" w:rsidP="00EA389E">
      <w:pPr>
        <w:spacing w:after="0" w:line="240" w:lineRule="auto"/>
      </w:pPr>
      <w:r>
        <w:separator/>
      </w:r>
    </w:p>
  </w:footnote>
  <w:footnote w:type="continuationSeparator" w:id="0">
    <w:p w14:paraId="0FEDE5A5" w14:textId="77777777" w:rsidR="007D5E1F" w:rsidRDefault="007D5E1F" w:rsidP="00EA38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A2A1C"/>
    <w:multiLevelType w:val="hybridMultilevel"/>
    <w:tmpl w:val="7C0432B0"/>
    <w:lvl w:ilvl="0" w:tplc="059C730E">
      <w:start w:val="1"/>
      <w:numFmt w:val="bullet"/>
      <w:lvlText w:val="•"/>
      <w:lvlJc w:val="left"/>
      <w:pPr>
        <w:tabs>
          <w:tab w:val="num" w:pos="720"/>
        </w:tabs>
        <w:ind w:left="720" w:hanging="360"/>
      </w:pPr>
      <w:rPr>
        <w:rFonts w:ascii="Times New Roman" w:hAnsi="Times New Roman" w:hint="default"/>
      </w:rPr>
    </w:lvl>
    <w:lvl w:ilvl="1" w:tplc="45CE78BE" w:tentative="1">
      <w:start w:val="1"/>
      <w:numFmt w:val="bullet"/>
      <w:lvlText w:val="•"/>
      <w:lvlJc w:val="left"/>
      <w:pPr>
        <w:tabs>
          <w:tab w:val="num" w:pos="1440"/>
        </w:tabs>
        <w:ind w:left="1440" w:hanging="360"/>
      </w:pPr>
      <w:rPr>
        <w:rFonts w:ascii="Times New Roman" w:hAnsi="Times New Roman" w:hint="default"/>
      </w:rPr>
    </w:lvl>
    <w:lvl w:ilvl="2" w:tplc="8C0C509C" w:tentative="1">
      <w:start w:val="1"/>
      <w:numFmt w:val="bullet"/>
      <w:lvlText w:val="•"/>
      <w:lvlJc w:val="left"/>
      <w:pPr>
        <w:tabs>
          <w:tab w:val="num" w:pos="2160"/>
        </w:tabs>
        <w:ind w:left="2160" w:hanging="360"/>
      </w:pPr>
      <w:rPr>
        <w:rFonts w:ascii="Times New Roman" w:hAnsi="Times New Roman" w:hint="default"/>
      </w:rPr>
    </w:lvl>
    <w:lvl w:ilvl="3" w:tplc="02048CD4" w:tentative="1">
      <w:start w:val="1"/>
      <w:numFmt w:val="bullet"/>
      <w:lvlText w:val="•"/>
      <w:lvlJc w:val="left"/>
      <w:pPr>
        <w:tabs>
          <w:tab w:val="num" w:pos="2880"/>
        </w:tabs>
        <w:ind w:left="2880" w:hanging="360"/>
      </w:pPr>
      <w:rPr>
        <w:rFonts w:ascii="Times New Roman" w:hAnsi="Times New Roman" w:hint="default"/>
      </w:rPr>
    </w:lvl>
    <w:lvl w:ilvl="4" w:tplc="38268BB2" w:tentative="1">
      <w:start w:val="1"/>
      <w:numFmt w:val="bullet"/>
      <w:lvlText w:val="•"/>
      <w:lvlJc w:val="left"/>
      <w:pPr>
        <w:tabs>
          <w:tab w:val="num" w:pos="3600"/>
        </w:tabs>
        <w:ind w:left="3600" w:hanging="360"/>
      </w:pPr>
      <w:rPr>
        <w:rFonts w:ascii="Times New Roman" w:hAnsi="Times New Roman" w:hint="default"/>
      </w:rPr>
    </w:lvl>
    <w:lvl w:ilvl="5" w:tplc="D23610C2" w:tentative="1">
      <w:start w:val="1"/>
      <w:numFmt w:val="bullet"/>
      <w:lvlText w:val="•"/>
      <w:lvlJc w:val="left"/>
      <w:pPr>
        <w:tabs>
          <w:tab w:val="num" w:pos="4320"/>
        </w:tabs>
        <w:ind w:left="4320" w:hanging="360"/>
      </w:pPr>
      <w:rPr>
        <w:rFonts w:ascii="Times New Roman" w:hAnsi="Times New Roman" w:hint="default"/>
      </w:rPr>
    </w:lvl>
    <w:lvl w:ilvl="6" w:tplc="23469C88" w:tentative="1">
      <w:start w:val="1"/>
      <w:numFmt w:val="bullet"/>
      <w:lvlText w:val="•"/>
      <w:lvlJc w:val="left"/>
      <w:pPr>
        <w:tabs>
          <w:tab w:val="num" w:pos="5040"/>
        </w:tabs>
        <w:ind w:left="5040" w:hanging="360"/>
      </w:pPr>
      <w:rPr>
        <w:rFonts w:ascii="Times New Roman" w:hAnsi="Times New Roman" w:hint="default"/>
      </w:rPr>
    </w:lvl>
    <w:lvl w:ilvl="7" w:tplc="84C021BA" w:tentative="1">
      <w:start w:val="1"/>
      <w:numFmt w:val="bullet"/>
      <w:lvlText w:val="•"/>
      <w:lvlJc w:val="left"/>
      <w:pPr>
        <w:tabs>
          <w:tab w:val="num" w:pos="5760"/>
        </w:tabs>
        <w:ind w:left="5760" w:hanging="360"/>
      </w:pPr>
      <w:rPr>
        <w:rFonts w:ascii="Times New Roman" w:hAnsi="Times New Roman" w:hint="default"/>
      </w:rPr>
    </w:lvl>
    <w:lvl w:ilvl="8" w:tplc="48AC85E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E827268"/>
    <w:multiLevelType w:val="multilevel"/>
    <w:tmpl w:val="22988D9A"/>
    <w:lvl w:ilvl="0">
      <w:start w:val="3"/>
      <w:numFmt w:val="decimal"/>
      <w:lvlText w:val="%1."/>
      <w:lvlJc w:val="left"/>
      <w:pPr>
        <w:ind w:left="72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560" w:hanging="1440"/>
      </w:pPr>
      <w:rPr>
        <w:rFonts w:hint="default"/>
      </w:rPr>
    </w:lvl>
  </w:abstractNum>
  <w:abstractNum w:abstractNumId="2" w15:restartNumberingAfterBreak="0">
    <w:nsid w:val="31611AB8"/>
    <w:multiLevelType w:val="multilevel"/>
    <w:tmpl w:val="6A7696A6"/>
    <w:lvl w:ilvl="0">
      <w:start w:val="1"/>
      <w:numFmt w:val="decimal"/>
      <w:lvlText w:val="%1"/>
      <w:lvlJc w:val="left"/>
      <w:pPr>
        <w:ind w:left="405" w:hanging="405"/>
      </w:pPr>
      <w:rPr>
        <w:rFonts w:hint="default"/>
      </w:rPr>
    </w:lvl>
    <w:lvl w:ilvl="1">
      <w:start w:val="3"/>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5263567"/>
    <w:multiLevelType w:val="hybridMultilevel"/>
    <w:tmpl w:val="D0FA8C00"/>
    <w:lvl w:ilvl="0" w:tplc="9BD49A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BAB3F58"/>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73870475">
    <w:abstractNumId w:val="4"/>
  </w:num>
  <w:num w:numId="2" w16cid:durableId="1987394301">
    <w:abstractNumId w:val="2"/>
  </w:num>
  <w:num w:numId="3" w16cid:durableId="2049917714">
    <w:abstractNumId w:val="1"/>
  </w:num>
  <w:num w:numId="4" w16cid:durableId="1877429918">
    <w:abstractNumId w:val="3"/>
  </w:num>
  <w:num w:numId="5" w16cid:durableId="1119376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CB1"/>
    <w:rsid w:val="00002FE4"/>
    <w:rsid w:val="000127F8"/>
    <w:rsid w:val="00012A6E"/>
    <w:rsid w:val="000157C7"/>
    <w:rsid w:val="00017207"/>
    <w:rsid w:val="000250EE"/>
    <w:rsid w:val="00025F44"/>
    <w:rsid w:val="00026203"/>
    <w:rsid w:val="000324D6"/>
    <w:rsid w:val="00032FD3"/>
    <w:rsid w:val="00036C30"/>
    <w:rsid w:val="00036EC4"/>
    <w:rsid w:val="00037F19"/>
    <w:rsid w:val="0004026C"/>
    <w:rsid w:val="00040438"/>
    <w:rsid w:val="00041BAB"/>
    <w:rsid w:val="00041C2A"/>
    <w:rsid w:val="00044404"/>
    <w:rsid w:val="00044C20"/>
    <w:rsid w:val="0004766D"/>
    <w:rsid w:val="00047BC1"/>
    <w:rsid w:val="000520CD"/>
    <w:rsid w:val="00055F0A"/>
    <w:rsid w:val="00064EA2"/>
    <w:rsid w:val="000666FF"/>
    <w:rsid w:val="00073E04"/>
    <w:rsid w:val="00081BC2"/>
    <w:rsid w:val="00083057"/>
    <w:rsid w:val="00091058"/>
    <w:rsid w:val="00092322"/>
    <w:rsid w:val="00092454"/>
    <w:rsid w:val="00094D83"/>
    <w:rsid w:val="0009512B"/>
    <w:rsid w:val="00096045"/>
    <w:rsid w:val="000A538E"/>
    <w:rsid w:val="000A559F"/>
    <w:rsid w:val="000A6B84"/>
    <w:rsid w:val="000A767F"/>
    <w:rsid w:val="000A7B93"/>
    <w:rsid w:val="000B3D26"/>
    <w:rsid w:val="000B6916"/>
    <w:rsid w:val="000B7FFE"/>
    <w:rsid w:val="000C02AA"/>
    <w:rsid w:val="000C1D03"/>
    <w:rsid w:val="000C35CD"/>
    <w:rsid w:val="000C48C4"/>
    <w:rsid w:val="000C7648"/>
    <w:rsid w:val="000D0F41"/>
    <w:rsid w:val="000D157E"/>
    <w:rsid w:val="000D1BE7"/>
    <w:rsid w:val="000D4F16"/>
    <w:rsid w:val="000D5B10"/>
    <w:rsid w:val="000E4FDF"/>
    <w:rsid w:val="000E537A"/>
    <w:rsid w:val="000E7600"/>
    <w:rsid w:val="000F0129"/>
    <w:rsid w:val="000F22F3"/>
    <w:rsid w:val="000F58CF"/>
    <w:rsid w:val="001013D9"/>
    <w:rsid w:val="00102995"/>
    <w:rsid w:val="00102EA1"/>
    <w:rsid w:val="0010319A"/>
    <w:rsid w:val="00106863"/>
    <w:rsid w:val="0011049E"/>
    <w:rsid w:val="0011139F"/>
    <w:rsid w:val="001131A4"/>
    <w:rsid w:val="00114850"/>
    <w:rsid w:val="00114C02"/>
    <w:rsid w:val="0011625F"/>
    <w:rsid w:val="00116C81"/>
    <w:rsid w:val="00127774"/>
    <w:rsid w:val="0013044E"/>
    <w:rsid w:val="00130C64"/>
    <w:rsid w:val="00132E91"/>
    <w:rsid w:val="001343DE"/>
    <w:rsid w:val="001367BB"/>
    <w:rsid w:val="00143739"/>
    <w:rsid w:val="001437E5"/>
    <w:rsid w:val="00146221"/>
    <w:rsid w:val="00151BB9"/>
    <w:rsid w:val="00151EA6"/>
    <w:rsid w:val="0015287E"/>
    <w:rsid w:val="00152BFD"/>
    <w:rsid w:val="00152CBD"/>
    <w:rsid w:val="00154576"/>
    <w:rsid w:val="00155960"/>
    <w:rsid w:val="00157189"/>
    <w:rsid w:val="001626FD"/>
    <w:rsid w:val="00162B10"/>
    <w:rsid w:val="00164C36"/>
    <w:rsid w:val="0017020F"/>
    <w:rsid w:val="00175447"/>
    <w:rsid w:val="00180072"/>
    <w:rsid w:val="001807F2"/>
    <w:rsid w:val="0018282F"/>
    <w:rsid w:val="001828BF"/>
    <w:rsid w:val="00184F95"/>
    <w:rsid w:val="00184FF8"/>
    <w:rsid w:val="00191236"/>
    <w:rsid w:val="0019210A"/>
    <w:rsid w:val="00192716"/>
    <w:rsid w:val="00194BF4"/>
    <w:rsid w:val="001960BD"/>
    <w:rsid w:val="001A4FE5"/>
    <w:rsid w:val="001A5374"/>
    <w:rsid w:val="001A595D"/>
    <w:rsid w:val="001A5BCF"/>
    <w:rsid w:val="001A7488"/>
    <w:rsid w:val="001B0902"/>
    <w:rsid w:val="001B17BC"/>
    <w:rsid w:val="001B1BFD"/>
    <w:rsid w:val="001B4FC1"/>
    <w:rsid w:val="001C53B8"/>
    <w:rsid w:val="001C5A80"/>
    <w:rsid w:val="001C5B7C"/>
    <w:rsid w:val="001C5EAA"/>
    <w:rsid w:val="001C7DCE"/>
    <w:rsid w:val="001D1D6F"/>
    <w:rsid w:val="001D6392"/>
    <w:rsid w:val="001D7D6A"/>
    <w:rsid w:val="001E16AE"/>
    <w:rsid w:val="001E6724"/>
    <w:rsid w:val="001F30D7"/>
    <w:rsid w:val="001F30FE"/>
    <w:rsid w:val="001F37B1"/>
    <w:rsid w:val="001F3C80"/>
    <w:rsid w:val="001F75FB"/>
    <w:rsid w:val="001F78C6"/>
    <w:rsid w:val="00201B64"/>
    <w:rsid w:val="00204085"/>
    <w:rsid w:val="002045BA"/>
    <w:rsid w:val="00205990"/>
    <w:rsid w:val="00206D91"/>
    <w:rsid w:val="00207460"/>
    <w:rsid w:val="00210010"/>
    <w:rsid w:val="00210685"/>
    <w:rsid w:val="00213D25"/>
    <w:rsid w:val="00213FCF"/>
    <w:rsid w:val="0021495C"/>
    <w:rsid w:val="00216953"/>
    <w:rsid w:val="00216D12"/>
    <w:rsid w:val="00221B9F"/>
    <w:rsid w:val="002248A0"/>
    <w:rsid w:val="002264D0"/>
    <w:rsid w:val="00227AC8"/>
    <w:rsid w:val="00230D55"/>
    <w:rsid w:val="00234E6A"/>
    <w:rsid w:val="0023599F"/>
    <w:rsid w:val="0024005E"/>
    <w:rsid w:val="00241490"/>
    <w:rsid w:val="00243FA2"/>
    <w:rsid w:val="002445C5"/>
    <w:rsid w:val="0024470E"/>
    <w:rsid w:val="00247FDC"/>
    <w:rsid w:val="00254A7F"/>
    <w:rsid w:val="00255E77"/>
    <w:rsid w:val="00257C28"/>
    <w:rsid w:val="00260FB6"/>
    <w:rsid w:val="00263FCC"/>
    <w:rsid w:val="00264FAC"/>
    <w:rsid w:val="00265B33"/>
    <w:rsid w:val="002676D7"/>
    <w:rsid w:val="00270250"/>
    <w:rsid w:val="0027192B"/>
    <w:rsid w:val="002739BC"/>
    <w:rsid w:val="00273E4F"/>
    <w:rsid w:val="00280B39"/>
    <w:rsid w:val="00281E9F"/>
    <w:rsid w:val="00284134"/>
    <w:rsid w:val="00284F5F"/>
    <w:rsid w:val="00285897"/>
    <w:rsid w:val="0029373F"/>
    <w:rsid w:val="00293791"/>
    <w:rsid w:val="002A0BF0"/>
    <w:rsid w:val="002A2135"/>
    <w:rsid w:val="002A328D"/>
    <w:rsid w:val="002A50A2"/>
    <w:rsid w:val="002A635C"/>
    <w:rsid w:val="002A6860"/>
    <w:rsid w:val="002A78AD"/>
    <w:rsid w:val="002A7E4D"/>
    <w:rsid w:val="002B04F4"/>
    <w:rsid w:val="002B0E75"/>
    <w:rsid w:val="002B1532"/>
    <w:rsid w:val="002B2755"/>
    <w:rsid w:val="002B67D2"/>
    <w:rsid w:val="002C01B1"/>
    <w:rsid w:val="002C120B"/>
    <w:rsid w:val="002C605D"/>
    <w:rsid w:val="002C64A2"/>
    <w:rsid w:val="002C7E14"/>
    <w:rsid w:val="002D1757"/>
    <w:rsid w:val="002D2943"/>
    <w:rsid w:val="002D6CDE"/>
    <w:rsid w:val="002D77C0"/>
    <w:rsid w:val="002E1838"/>
    <w:rsid w:val="002E4A93"/>
    <w:rsid w:val="002E4CCE"/>
    <w:rsid w:val="002E5AC2"/>
    <w:rsid w:val="002E6A66"/>
    <w:rsid w:val="002E6B70"/>
    <w:rsid w:val="002E7493"/>
    <w:rsid w:val="002F2E09"/>
    <w:rsid w:val="002F5D4D"/>
    <w:rsid w:val="002F7DC6"/>
    <w:rsid w:val="00301CE1"/>
    <w:rsid w:val="003020B7"/>
    <w:rsid w:val="00302C50"/>
    <w:rsid w:val="0030386B"/>
    <w:rsid w:val="00306CFE"/>
    <w:rsid w:val="00306E92"/>
    <w:rsid w:val="00307021"/>
    <w:rsid w:val="00311DDC"/>
    <w:rsid w:val="00314143"/>
    <w:rsid w:val="00314B46"/>
    <w:rsid w:val="003151F8"/>
    <w:rsid w:val="0032384D"/>
    <w:rsid w:val="00323D5B"/>
    <w:rsid w:val="0032571C"/>
    <w:rsid w:val="003273EF"/>
    <w:rsid w:val="0032777F"/>
    <w:rsid w:val="0033232F"/>
    <w:rsid w:val="00335AA3"/>
    <w:rsid w:val="00335D76"/>
    <w:rsid w:val="0033678F"/>
    <w:rsid w:val="00337446"/>
    <w:rsid w:val="00337820"/>
    <w:rsid w:val="0034097B"/>
    <w:rsid w:val="00344A78"/>
    <w:rsid w:val="0034575B"/>
    <w:rsid w:val="00346D5A"/>
    <w:rsid w:val="00352806"/>
    <w:rsid w:val="00352923"/>
    <w:rsid w:val="00355AA1"/>
    <w:rsid w:val="00362337"/>
    <w:rsid w:val="0036515A"/>
    <w:rsid w:val="00365C81"/>
    <w:rsid w:val="0036756B"/>
    <w:rsid w:val="00372B48"/>
    <w:rsid w:val="0037351F"/>
    <w:rsid w:val="0037366A"/>
    <w:rsid w:val="00375055"/>
    <w:rsid w:val="003764C3"/>
    <w:rsid w:val="00380C8A"/>
    <w:rsid w:val="00381A65"/>
    <w:rsid w:val="003856FC"/>
    <w:rsid w:val="00395221"/>
    <w:rsid w:val="003968AC"/>
    <w:rsid w:val="00396A05"/>
    <w:rsid w:val="003A33BC"/>
    <w:rsid w:val="003A34A8"/>
    <w:rsid w:val="003A3E5B"/>
    <w:rsid w:val="003A6AD3"/>
    <w:rsid w:val="003B11E5"/>
    <w:rsid w:val="003B193C"/>
    <w:rsid w:val="003B1EBF"/>
    <w:rsid w:val="003B393C"/>
    <w:rsid w:val="003B40CF"/>
    <w:rsid w:val="003B4B38"/>
    <w:rsid w:val="003C048E"/>
    <w:rsid w:val="003C0910"/>
    <w:rsid w:val="003C1694"/>
    <w:rsid w:val="003C293A"/>
    <w:rsid w:val="003C2AB4"/>
    <w:rsid w:val="003C36AF"/>
    <w:rsid w:val="003C36C3"/>
    <w:rsid w:val="003C3BD2"/>
    <w:rsid w:val="003C4849"/>
    <w:rsid w:val="003D1801"/>
    <w:rsid w:val="003D2548"/>
    <w:rsid w:val="003E2E94"/>
    <w:rsid w:val="003E3D7A"/>
    <w:rsid w:val="003E568A"/>
    <w:rsid w:val="003E61EE"/>
    <w:rsid w:val="003E758F"/>
    <w:rsid w:val="003F30DF"/>
    <w:rsid w:val="003F5259"/>
    <w:rsid w:val="003F56BC"/>
    <w:rsid w:val="003F62B2"/>
    <w:rsid w:val="00400BC9"/>
    <w:rsid w:val="00400DCA"/>
    <w:rsid w:val="00404A9B"/>
    <w:rsid w:val="0040635F"/>
    <w:rsid w:val="00416B0B"/>
    <w:rsid w:val="00423F14"/>
    <w:rsid w:val="0042543C"/>
    <w:rsid w:val="00426CC0"/>
    <w:rsid w:val="004306D6"/>
    <w:rsid w:val="00433E73"/>
    <w:rsid w:val="00434F59"/>
    <w:rsid w:val="00435518"/>
    <w:rsid w:val="0044602D"/>
    <w:rsid w:val="0044643F"/>
    <w:rsid w:val="00446677"/>
    <w:rsid w:val="00446B23"/>
    <w:rsid w:val="00450850"/>
    <w:rsid w:val="0045365D"/>
    <w:rsid w:val="00454105"/>
    <w:rsid w:val="00457FB2"/>
    <w:rsid w:val="004601F6"/>
    <w:rsid w:val="00460D43"/>
    <w:rsid w:val="004649D2"/>
    <w:rsid w:val="004659B1"/>
    <w:rsid w:val="00465AEC"/>
    <w:rsid w:val="004725AB"/>
    <w:rsid w:val="00474096"/>
    <w:rsid w:val="004742C5"/>
    <w:rsid w:val="00475C31"/>
    <w:rsid w:val="0047747C"/>
    <w:rsid w:val="0048078B"/>
    <w:rsid w:val="00481686"/>
    <w:rsid w:val="00486B09"/>
    <w:rsid w:val="00492682"/>
    <w:rsid w:val="004A0371"/>
    <w:rsid w:val="004A2F41"/>
    <w:rsid w:val="004A3E0E"/>
    <w:rsid w:val="004A4969"/>
    <w:rsid w:val="004A6055"/>
    <w:rsid w:val="004A6A01"/>
    <w:rsid w:val="004B02A7"/>
    <w:rsid w:val="004B36CF"/>
    <w:rsid w:val="004B4DE1"/>
    <w:rsid w:val="004B68AE"/>
    <w:rsid w:val="004C0AE7"/>
    <w:rsid w:val="004C0E28"/>
    <w:rsid w:val="004C1088"/>
    <w:rsid w:val="004C3E14"/>
    <w:rsid w:val="004C5D8C"/>
    <w:rsid w:val="004C6BAE"/>
    <w:rsid w:val="004C707F"/>
    <w:rsid w:val="004C7725"/>
    <w:rsid w:val="004C7FF6"/>
    <w:rsid w:val="004D1535"/>
    <w:rsid w:val="004D428B"/>
    <w:rsid w:val="004E13A5"/>
    <w:rsid w:val="004E1CAE"/>
    <w:rsid w:val="004E242C"/>
    <w:rsid w:val="004E574A"/>
    <w:rsid w:val="004E6DD4"/>
    <w:rsid w:val="004F0074"/>
    <w:rsid w:val="004F4FDB"/>
    <w:rsid w:val="004F58A7"/>
    <w:rsid w:val="004F61AE"/>
    <w:rsid w:val="004F6D57"/>
    <w:rsid w:val="004F7957"/>
    <w:rsid w:val="005017F2"/>
    <w:rsid w:val="00501BF9"/>
    <w:rsid w:val="00504020"/>
    <w:rsid w:val="0050487C"/>
    <w:rsid w:val="00504B39"/>
    <w:rsid w:val="00507F84"/>
    <w:rsid w:val="00511787"/>
    <w:rsid w:val="00512A80"/>
    <w:rsid w:val="00515959"/>
    <w:rsid w:val="00524C70"/>
    <w:rsid w:val="0052615D"/>
    <w:rsid w:val="00527167"/>
    <w:rsid w:val="00530747"/>
    <w:rsid w:val="005319CD"/>
    <w:rsid w:val="0053556E"/>
    <w:rsid w:val="0054060A"/>
    <w:rsid w:val="00540899"/>
    <w:rsid w:val="00542B01"/>
    <w:rsid w:val="005434FC"/>
    <w:rsid w:val="00544313"/>
    <w:rsid w:val="00546AD4"/>
    <w:rsid w:val="00550A1E"/>
    <w:rsid w:val="00550C05"/>
    <w:rsid w:val="0055362A"/>
    <w:rsid w:val="00555FE9"/>
    <w:rsid w:val="00560297"/>
    <w:rsid w:val="00560539"/>
    <w:rsid w:val="00563115"/>
    <w:rsid w:val="0056320C"/>
    <w:rsid w:val="00565F62"/>
    <w:rsid w:val="00570983"/>
    <w:rsid w:val="005736FC"/>
    <w:rsid w:val="005743A3"/>
    <w:rsid w:val="00581082"/>
    <w:rsid w:val="00581FFF"/>
    <w:rsid w:val="00584880"/>
    <w:rsid w:val="00584CF6"/>
    <w:rsid w:val="00584F01"/>
    <w:rsid w:val="0058515A"/>
    <w:rsid w:val="005857B0"/>
    <w:rsid w:val="00586EF5"/>
    <w:rsid w:val="00592149"/>
    <w:rsid w:val="00594DC2"/>
    <w:rsid w:val="00595619"/>
    <w:rsid w:val="005A4307"/>
    <w:rsid w:val="005A6B78"/>
    <w:rsid w:val="005A6FE2"/>
    <w:rsid w:val="005B2020"/>
    <w:rsid w:val="005B28BA"/>
    <w:rsid w:val="005B2A67"/>
    <w:rsid w:val="005B2B24"/>
    <w:rsid w:val="005B2CF8"/>
    <w:rsid w:val="005B4198"/>
    <w:rsid w:val="005B4D59"/>
    <w:rsid w:val="005B6A74"/>
    <w:rsid w:val="005B7586"/>
    <w:rsid w:val="005B7F99"/>
    <w:rsid w:val="005D3D37"/>
    <w:rsid w:val="005E32DA"/>
    <w:rsid w:val="005E4B61"/>
    <w:rsid w:val="005F00D8"/>
    <w:rsid w:val="005F21B6"/>
    <w:rsid w:val="005F3358"/>
    <w:rsid w:val="005F381A"/>
    <w:rsid w:val="005F60B7"/>
    <w:rsid w:val="006000F5"/>
    <w:rsid w:val="006029EB"/>
    <w:rsid w:val="00602F92"/>
    <w:rsid w:val="00603D30"/>
    <w:rsid w:val="0060549A"/>
    <w:rsid w:val="00605D74"/>
    <w:rsid w:val="00606E3F"/>
    <w:rsid w:val="0061259B"/>
    <w:rsid w:val="00613BCA"/>
    <w:rsid w:val="00614BB3"/>
    <w:rsid w:val="00617DDD"/>
    <w:rsid w:val="00622289"/>
    <w:rsid w:val="006254A9"/>
    <w:rsid w:val="00626184"/>
    <w:rsid w:val="006306A4"/>
    <w:rsid w:val="00632C2F"/>
    <w:rsid w:val="006339E4"/>
    <w:rsid w:val="00636632"/>
    <w:rsid w:val="00636DDF"/>
    <w:rsid w:val="0064253B"/>
    <w:rsid w:val="00642A55"/>
    <w:rsid w:val="00643478"/>
    <w:rsid w:val="006434EA"/>
    <w:rsid w:val="00643D38"/>
    <w:rsid w:val="00644C25"/>
    <w:rsid w:val="0064566E"/>
    <w:rsid w:val="00645ED3"/>
    <w:rsid w:val="00647FC6"/>
    <w:rsid w:val="00650636"/>
    <w:rsid w:val="006511C4"/>
    <w:rsid w:val="0065473A"/>
    <w:rsid w:val="0065497A"/>
    <w:rsid w:val="00656E68"/>
    <w:rsid w:val="006578CE"/>
    <w:rsid w:val="00660931"/>
    <w:rsid w:val="00660FF3"/>
    <w:rsid w:val="00661BC8"/>
    <w:rsid w:val="00661D3A"/>
    <w:rsid w:val="006651D0"/>
    <w:rsid w:val="00665492"/>
    <w:rsid w:val="00666A16"/>
    <w:rsid w:val="006676DC"/>
    <w:rsid w:val="00667A9C"/>
    <w:rsid w:val="00671196"/>
    <w:rsid w:val="00671B8A"/>
    <w:rsid w:val="00671BED"/>
    <w:rsid w:val="00674E3A"/>
    <w:rsid w:val="00680067"/>
    <w:rsid w:val="00682C92"/>
    <w:rsid w:val="00682EC8"/>
    <w:rsid w:val="00684783"/>
    <w:rsid w:val="00684B04"/>
    <w:rsid w:val="00690B51"/>
    <w:rsid w:val="00694550"/>
    <w:rsid w:val="00695BF6"/>
    <w:rsid w:val="00696161"/>
    <w:rsid w:val="0069654A"/>
    <w:rsid w:val="006A3ADB"/>
    <w:rsid w:val="006A43E4"/>
    <w:rsid w:val="006A53F1"/>
    <w:rsid w:val="006A66E5"/>
    <w:rsid w:val="006A72EE"/>
    <w:rsid w:val="006B4387"/>
    <w:rsid w:val="006B5FB7"/>
    <w:rsid w:val="006B6FD2"/>
    <w:rsid w:val="006B7386"/>
    <w:rsid w:val="006C1A0B"/>
    <w:rsid w:val="006C3ADA"/>
    <w:rsid w:val="006C581D"/>
    <w:rsid w:val="006C6C9A"/>
    <w:rsid w:val="006C7177"/>
    <w:rsid w:val="006C73FA"/>
    <w:rsid w:val="006C7F00"/>
    <w:rsid w:val="006D3451"/>
    <w:rsid w:val="006D48C3"/>
    <w:rsid w:val="006D5476"/>
    <w:rsid w:val="006D6EB8"/>
    <w:rsid w:val="006F3D24"/>
    <w:rsid w:val="00701DD6"/>
    <w:rsid w:val="007074BC"/>
    <w:rsid w:val="00710F77"/>
    <w:rsid w:val="00714194"/>
    <w:rsid w:val="007146D1"/>
    <w:rsid w:val="007161E2"/>
    <w:rsid w:val="00722899"/>
    <w:rsid w:val="00726154"/>
    <w:rsid w:val="00732152"/>
    <w:rsid w:val="00732674"/>
    <w:rsid w:val="00732787"/>
    <w:rsid w:val="00732F2E"/>
    <w:rsid w:val="00733DC3"/>
    <w:rsid w:val="00733F27"/>
    <w:rsid w:val="00740A39"/>
    <w:rsid w:val="007455A6"/>
    <w:rsid w:val="00746AD6"/>
    <w:rsid w:val="0075129C"/>
    <w:rsid w:val="007554FA"/>
    <w:rsid w:val="007570AA"/>
    <w:rsid w:val="00757A07"/>
    <w:rsid w:val="00763EC0"/>
    <w:rsid w:val="0076582B"/>
    <w:rsid w:val="00765EDD"/>
    <w:rsid w:val="00767D14"/>
    <w:rsid w:val="00771B44"/>
    <w:rsid w:val="007720D9"/>
    <w:rsid w:val="00772807"/>
    <w:rsid w:val="00772B56"/>
    <w:rsid w:val="007751BB"/>
    <w:rsid w:val="00775F63"/>
    <w:rsid w:val="007808AA"/>
    <w:rsid w:val="00781FF2"/>
    <w:rsid w:val="007840D8"/>
    <w:rsid w:val="007862C2"/>
    <w:rsid w:val="007869C9"/>
    <w:rsid w:val="00796CE9"/>
    <w:rsid w:val="007972A3"/>
    <w:rsid w:val="007A080A"/>
    <w:rsid w:val="007A0EC8"/>
    <w:rsid w:val="007A225F"/>
    <w:rsid w:val="007A2E20"/>
    <w:rsid w:val="007A4515"/>
    <w:rsid w:val="007A5392"/>
    <w:rsid w:val="007A733B"/>
    <w:rsid w:val="007B132A"/>
    <w:rsid w:val="007B4AED"/>
    <w:rsid w:val="007C00E4"/>
    <w:rsid w:val="007C1C7E"/>
    <w:rsid w:val="007C208D"/>
    <w:rsid w:val="007C6AE5"/>
    <w:rsid w:val="007C6FD0"/>
    <w:rsid w:val="007C70BB"/>
    <w:rsid w:val="007C7550"/>
    <w:rsid w:val="007D34B4"/>
    <w:rsid w:val="007D3A8E"/>
    <w:rsid w:val="007D49A8"/>
    <w:rsid w:val="007D5E1F"/>
    <w:rsid w:val="007D6A8B"/>
    <w:rsid w:val="007E1059"/>
    <w:rsid w:val="007E620A"/>
    <w:rsid w:val="007E7184"/>
    <w:rsid w:val="007F0064"/>
    <w:rsid w:val="007F1BDB"/>
    <w:rsid w:val="007F3250"/>
    <w:rsid w:val="007F36FF"/>
    <w:rsid w:val="00800820"/>
    <w:rsid w:val="00801341"/>
    <w:rsid w:val="0080259C"/>
    <w:rsid w:val="00802BEA"/>
    <w:rsid w:val="008065AB"/>
    <w:rsid w:val="00807174"/>
    <w:rsid w:val="00812D66"/>
    <w:rsid w:val="008134D0"/>
    <w:rsid w:val="00813E41"/>
    <w:rsid w:val="00814935"/>
    <w:rsid w:val="00815C7D"/>
    <w:rsid w:val="00816CB8"/>
    <w:rsid w:val="0082292E"/>
    <w:rsid w:val="00824C46"/>
    <w:rsid w:val="0083191D"/>
    <w:rsid w:val="00834216"/>
    <w:rsid w:val="008368BA"/>
    <w:rsid w:val="008425F4"/>
    <w:rsid w:val="00843E49"/>
    <w:rsid w:val="00844143"/>
    <w:rsid w:val="008443DE"/>
    <w:rsid w:val="00847AFD"/>
    <w:rsid w:val="00855844"/>
    <w:rsid w:val="008570D7"/>
    <w:rsid w:val="0085717C"/>
    <w:rsid w:val="0086257F"/>
    <w:rsid w:val="00870976"/>
    <w:rsid w:val="00870C8B"/>
    <w:rsid w:val="008714E0"/>
    <w:rsid w:val="008719ED"/>
    <w:rsid w:val="00872AD5"/>
    <w:rsid w:val="00877D72"/>
    <w:rsid w:val="00880FC0"/>
    <w:rsid w:val="00886214"/>
    <w:rsid w:val="00892165"/>
    <w:rsid w:val="0089310C"/>
    <w:rsid w:val="0089354C"/>
    <w:rsid w:val="008968E1"/>
    <w:rsid w:val="00896CED"/>
    <w:rsid w:val="008A1297"/>
    <w:rsid w:val="008A27A7"/>
    <w:rsid w:val="008B0EB0"/>
    <w:rsid w:val="008B2986"/>
    <w:rsid w:val="008B2BC4"/>
    <w:rsid w:val="008B346E"/>
    <w:rsid w:val="008B51DE"/>
    <w:rsid w:val="008C300B"/>
    <w:rsid w:val="008C3510"/>
    <w:rsid w:val="008D3492"/>
    <w:rsid w:val="008D43A8"/>
    <w:rsid w:val="008D5434"/>
    <w:rsid w:val="008D7FC7"/>
    <w:rsid w:val="008E069B"/>
    <w:rsid w:val="008E1055"/>
    <w:rsid w:val="008E4216"/>
    <w:rsid w:val="008E674E"/>
    <w:rsid w:val="008E698F"/>
    <w:rsid w:val="008E6DBA"/>
    <w:rsid w:val="008F2E16"/>
    <w:rsid w:val="008F2E95"/>
    <w:rsid w:val="008F3823"/>
    <w:rsid w:val="008F4959"/>
    <w:rsid w:val="008F635F"/>
    <w:rsid w:val="00902C5B"/>
    <w:rsid w:val="009030E2"/>
    <w:rsid w:val="00903E38"/>
    <w:rsid w:val="00905F4E"/>
    <w:rsid w:val="00907941"/>
    <w:rsid w:val="009123AC"/>
    <w:rsid w:val="00914CA2"/>
    <w:rsid w:val="009231DC"/>
    <w:rsid w:val="00923CBE"/>
    <w:rsid w:val="0092514C"/>
    <w:rsid w:val="009268B9"/>
    <w:rsid w:val="00926AB2"/>
    <w:rsid w:val="00930CE1"/>
    <w:rsid w:val="009334C0"/>
    <w:rsid w:val="00934718"/>
    <w:rsid w:val="009364F7"/>
    <w:rsid w:val="0093776F"/>
    <w:rsid w:val="00942822"/>
    <w:rsid w:val="00946BBB"/>
    <w:rsid w:val="009507CD"/>
    <w:rsid w:val="00955061"/>
    <w:rsid w:val="0095512C"/>
    <w:rsid w:val="00957F01"/>
    <w:rsid w:val="00963FF6"/>
    <w:rsid w:val="00965120"/>
    <w:rsid w:val="00967228"/>
    <w:rsid w:val="00967FCC"/>
    <w:rsid w:val="00972379"/>
    <w:rsid w:val="00972696"/>
    <w:rsid w:val="00972903"/>
    <w:rsid w:val="00973FDA"/>
    <w:rsid w:val="009747EE"/>
    <w:rsid w:val="009748B3"/>
    <w:rsid w:val="00975B59"/>
    <w:rsid w:val="00975FE7"/>
    <w:rsid w:val="0097680F"/>
    <w:rsid w:val="009769A1"/>
    <w:rsid w:val="00977BB8"/>
    <w:rsid w:val="00985A81"/>
    <w:rsid w:val="00987C70"/>
    <w:rsid w:val="0099092E"/>
    <w:rsid w:val="00990CD8"/>
    <w:rsid w:val="00991A28"/>
    <w:rsid w:val="009925EB"/>
    <w:rsid w:val="00995D12"/>
    <w:rsid w:val="009975B7"/>
    <w:rsid w:val="009A11B2"/>
    <w:rsid w:val="009A41BD"/>
    <w:rsid w:val="009A46EF"/>
    <w:rsid w:val="009A4D25"/>
    <w:rsid w:val="009A56A6"/>
    <w:rsid w:val="009B3F52"/>
    <w:rsid w:val="009B4DC9"/>
    <w:rsid w:val="009B5ED0"/>
    <w:rsid w:val="009B6354"/>
    <w:rsid w:val="009B766E"/>
    <w:rsid w:val="009C698C"/>
    <w:rsid w:val="009D0B55"/>
    <w:rsid w:val="009D3781"/>
    <w:rsid w:val="009D3A55"/>
    <w:rsid w:val="009D7E81"/>
    <w:rsid w:val="009D7FFE"/>
    <w:rsid w:val="009E15FF"/>
    <w:rsid w:val="009E2608"/>
    <w:rsid w:val="009F03FA"/>
    <w:rsid w:val="009F293F"/>
    <w:rsid w:val="009F5867"/>
    <w:rsid w:val="00A01819"/>
    <w:rsid w:val="00A064B3"/>
    <w:rsid w:val="00A07E38"/>
    <w:rsid w:val="00A07F2D"/>
    <w:rsid w:val="00A11903"/>
    <w:rsid w:val="00A20CFA"/>
    <w:rsid w:val="00A22D0C"/>
    <w:rsid w:val="00A245BB"/>
    <w:rsid w:val="00A24900"/>
    <w:rsid w:val="00A31A05"/>
    <w:rsid w:val="00A31B75"/>
    <w:rsid w:val="00A36429"/>
    <w:rsid w:val="00A3696F"/>
    <w:rsid w:val="00A44BB6"/>
    <w:rsid w:val="00A4605D"/>
    <w:rsid w:val="00A46CED"/>
    <w:rsid w:val="00A4770B"/>
    <w:rsid w:val="00A47ECF"/>
    <w:rsid w:val="00A51010"/>
    <w:rsid w:val="00A51D82"/>
    <w:rsid w:val="00A52A96"/>
    <w:rsid w:val="00A52D96"/>
    <w:rsid w:val="00A54337"/>
    <w:rsid w:val="00A55C58"/>
    <w:rsid w:val="00A57247"/>
    <w:rsid w:val="00A60C46"/>
    <w:rsid w:val="00A62768"/>
    <w:rsid w:val="00A630A1"/>
    <w:rsid w:val="00A65B34"/>
    <w:rsid w:val="00A70766"/>
    <w:rsid w:val="00A70F7A"/>
    <w:rsid w:val="00A711CF"/>
    <w:rsid w:val="00A73B0D"/>
    <w:rsid w:val="00A80522"/>
    <w:rsid w:val="00A81958"/>
    <w:rsid w:val="00A85030"/>
    <w:rsid w:val="00A87AEA"/>
    <w:rsid w:val="00A949DD"/>
    <w:rsid w:val="00A95B22"/>
    <w:rsid w:val="00AA2433"/>
    <w:rsid w:val="00AA43BE"/>
    <w:rsid w:val="00AA7D8C"/>
    <w:rsid w:val="00AB149B"/>
    <w:rsid w:val="00AB51CA"/>
    <w:rsid w:val="00AB7D97"/>
    <w:rsid w:val="00AC4EA3"/>
    <w:rsid w:val="00AC5698"/>
    <w:rsid w:val="00AC701C"/>
    <w:rsid w:val="00AC72F3"/>
    <w:rsid w:val="00AD0D67"/>
    <w:rsid w:val="00AD3C8C"/>
    <w:rsid w:val="00AD483B"/>
    <w:rsid w:val="00AD5625"/>
    <w:rsid w:val="00AD589C"/>
    <w:rsid w:val="00AD6667"/>
    <w:rsid w:val="00AD749C"/>
    <w:rsid w:val="00AE2771"/>
    <w:rsid w:val="00AF10CB"/>
    <w:rsid w:val="00AF17F2"/>
    <w:rsid w:val="00AF21B5"/>
    <w:rsid w:val="00AF2C1D"/>
    <w:rsid w:val="00AF4CEE"/>
    <w:rsid w:val="00AF55AE"/>
    <w:rsid w:val="00B0123E"/>
    <w:rsid w:val="00B02EF4"/>
    <w:rsid w:val="00B05348"/>
    <w:rsid w:val="00B05541"/>
    <w:rsid w:val="00B07344"/>
    <w:rsid w:val="00B104F4"/>
    <w:rsid w:val="00B1409A"/>
    <w:rsid w:val="00B16BF0"/>
    <w:rsid w:val="00B17A72"/>
    <w:rsid w:val="00B21E28"/>
    <w:rsid w:val="00B23FFB"/>
    <w:rsid w:val="00B264BD"/>
    <w:rsid w:val="00B378BB"/>
    <w:rsid w:val="00B41D0B"/>
    <w:rsid w:val="00B42A6D"/>
    <w:rsid w:val="00B475D8"/>
    <w:rsid w:val="00B475EB"/>
    <w:rsid w:val="00B476A8"/>
    <w:rsid w:val="00B52C80"/>
    <w:rsid w:val="00B627BC"/>
    <w:rsid w:val="00B65672"/>
    <w:rsid w:val="00B702AC"/>
    <w:rsid w:val="00B725DA"/>
    <w:rsid w:val="00B72725"/>
    <w:rsid w:val="00B76208"/>
    <w:rsid w:val="00B8071B"/>
    <w:rsid w:val="00B80967"/>
    <w:rsid w:val="00B810B0"/>
    <w:rsid w:val="00B83181"/>
    <w:rsid w:val="00B83C20"/>
    <w:rsid w:val="00B856AF"/>
    <w:rsid w:val="00B85E9B"/>
    <w:rsid w:val="00B87E73"/>
    <w:rsid w:val="00B93055"/>
    <w:rsid w:val="00B9655A"/>
    <w:rsid w:val="00BA5809"/>
    <w:rsid w:val="00BA62A6"/>
    <w:rsid w:val="00BB1A2C"/>
    <w:rsid w:val="00BB26FF"/>
    <w:rsid w:val="00BC20E2"/>
    <w:rsid w:val="00BC46FC"/>
    <w:rsid w:val="00BC5BF7"/>
    <w:rsid w:val="00BC7EB1"/>
    <w:rsid w:val="00BD03DB"/>
    <w:rsid w:val="00BD0ED3"/>
    <w:rsid w:val="00BD4E77"/>
    <w:rsid w:val="00BD7490"/>
    <w:rsid w:val="00BD7E00"/>
    <w:rsid w:val="00BE1064"/>
    <w:rsid w:val="00BE1B34"/>
    <w:rsid w:val="00BE3034"/>
    <w:rsid w:val="00BE4525"/>
    <w:rsid w:val="00BE4719"/>
    <w:rsid w:val="00BE740F"/>
    <w:rsid w:val="00BE7CF5"/>
    <w:rsid w:val="00BF21C4"/>
    <w:rsid w:val="00BF3D4D"/>
    <w:rsid w:val="00BF7184"/>
    <w:rsid w:val="00C05D3F"/>
    <w:rsid w:val="00C07160"/>
    <w:rsid w:val="00C13DBA"/>
    <w:rsid w:val="00C14654"/>
    <w:rsid w:val="00C20E26"/>
    <w:rsid w:val="00C22BCE"/>
    <w:rsid w:val="00C40AD8"/>
    <w:rsid w:val="00C41015"/>
    <w:rsid w:val="00C41E57"/>
    <w:rsid w:val="00C43402"/>
    <w:rsid w:val="00C46001"/>
    <w:rsid w:val="00C4709D"/>
    <w:rsid w:val="00C51258"/>
    <w:rsid w:val="00C549C2"/>
    <w:rsid w:val="00C54CD3"/>
    <w:rsid w:val="00C6136D"/>
    <w:rsid w:val="00C61F72"/>
    <w:rsid w:val="00C62703"/>
    <w:rsid w:val="00C62DE6"/>
    <w:rsid w:val="00C62FAB"/>
    <w:rsid w:val="00C6389E"/>
    <w:rsid w:val="00C64A86"/>
    <w:rsid w:val="00C64BB8"/>
    <w:rsid w:val="00C666EA"/>
    <w:rsid w:val="00C66B5C"/>
    <w:rsid w:val="00C66C7D"/>
    <w:rsid w:val="00C7189E"/>
    <w:rsid w:val="00C71AB9"/>
    <w:rsid w:val="00C76476"/>
    <w:rsid w:val="00C76877"/>
    <w:rsid w:val="00C77CBB"/>
    <w:rsid w:val="00C80A4B"/>
    <w:rsid w:val="00C81333"/>
    <w:rsid w:val="00C82016"/>
    <w:rsid w:val="00C841CA"/>
    <w:rsid w:val="00C878BF"/>
    <w:rsid w:val="00C91472"/>
    <w:rsid w:val="00C92EAA"/>
    <w:rsid w:val="00C968F3"/>
    <w:rsid w:val="00CA0382"/>
    <w:rsid w:val="00CA3967"/>
    <w:rsid w:val="00CA5664"/>
    <w:rsid w:val="00CB28C9"/>
    <w:rsid w:val="00CB2C49"/>
    <w:rsid w:val="00CB6455"/>
    <w:rsid w:val="00CB7387"/>
    <w:rsid w:val="00CC604F"/>
    <w:rsid w:val="00CD0C5E"/>
    <w:rsid w:val="00CD1E80"/>
    <w:rsid w:val="00CD3456"/>
    <w:rsid w:val="00CD44A1"/>
    <w:rsid w:val="00CD556D"/>
    <w:rsid w:val="00CE13F3"/>
    <w:rsid w:val="00CE3235"/>
    <w:rsid w:val="00CE67DE"/>
    <w:rsid w:val="00CF0EDF"/>
    <w:rsid w:val="00CF5E6E"/>
    <w:rsid w:val="00CF5F64"/>
    <w:rsid w:val="00D0027C"/>
    <w:rsid w:val="00D018DB"/>
    <w:rsid w:val="00D02824"/>
    <w:rsid w:val="00D03D36"/>
    <w:rsid w:val="00D046E2"/>
    <w:rsid w:val="00D0561A"/>
    <w:rsid w:val="00D10F4A"/>
    <w:rsid w:val="00D130EC"/>
    <w:rsid w:val="00D1552B"/>
    <w:rsid w:val="00D17BAE"/>
    <w:rsid w:val="00D21DA7"/>
    <w:rsid w:val="00D2497C"/>
    <w:rsid w:val="00D24CE9"/>
    <w:rsid w:val="00D275EA"/>
    <w:rsid w:val="00D27CAB"/>
    <w:rsid w:val="00D27DF9"/>
    <w:rsid w:val="00D31DF5"/>
    <w:rsid w:val="00D320C4"/>
    <w:rsid w:val="00D322E8"/>
    <w:rsid w:val="00D329AB"/>
    <w:rsid w:val="00D32B7F"/>
    <w:rsid w:val="00D33AFB"/>
    <w:rsid w:val="00D3650D"/>
    <w:rsid w:val="00D36BC4"/>
    <w:rsid w:val="00D43276"/>
    <w:rsid w:val="00D45408"/>
    <w:rsid w:val="00D45FCD"/>
    <w:rsid w:val="00D461D6"/>
    <w:rsid w:val="00D46B68"/>
    <w:rsid w:val="00D477F2"/>
    <w:rsid w:val="00D47830"/>
    <w:rsid w:val="00D5192A"/>
    <w:rsid w:val="00D57140"/>
    <w:rsid w:val="00D60BAD"/>
    <w:rsid w:val="00D61411"/>
    <w:rsid w:val="00D6262F"/>
    <w:rsid w:val="00D63C32"/>
    <w:rsid w:val="00D65B33"/>
    <w:rsid w:val="00D66172"/>
    <w:rsid w:val="00D66245"/>
    <w:rsid w:val="00D6648E"/>
    <w:rsid w:val="00D715B0"/>
    <w:rsid w:val="00D71E9B"/>
    <w:rsid w:val="00D72CA2"/>
    <w:rsid w:val="00D73212"/>
    <w:rsid w:val="00D7385F"/>
    <w:rsid w:val="00D75CE6"/>
    <w:rsid w:val="00D76826"/>
    <w:rsid w:val="00D76F3C"/>
    <w:rsid w:val="00D82080"/>
    <w:rsid w:val="00D83C92"/>
    <w:rsid w:val="00D842CB"/>
    <w:rsid w:val="00D86F40"/>
    <w:rsid w:val="00DA01A9"/>
    <w:rsid w:val="00DA0877"/>
    <w:rsid w:val="00DA1801"/>
    <w:rsid w:val="00DA1CD8"/>
    <w:rsid w:val="00DA442C"/>
    <w:rsid w:val="00DA6948"/>
    <w:rsid w:val="00DB028E"/>
    <w:rsid w:val="00DB0B70"/>
    <w:rsid w:val="00DB32FF"/>
    <w:rsid w:val="00DB5243"/>
    <w:rsid w:val="00DC190E"/>
    <w:rsid w:val="00DC2D52"/>
    <w:rsid w:val="00DC69F8"/>
    <w:rsid w:val="00DD2D54"/>
    <w:rsid w:val="00DD2F1D"/>
    <w:rsid w:val="00DD6203"/>
    <w:rsid w:val="00DE00A8"/>
    <w:rsid w:val="00DE01D9"/>
    <w:rsid w:val="00DE09E0"/>
    <w:rsid w:val="00DE32A8"/>
    <w:rsid w:val="00DE3FE2"/>
    <w:rsid w:val="00DF0EBF"/>
    <w:rsid w:val="00DF34AA"/>
    <w:rsid w:val="00DF3BAE"/>
    <w:rsid w:val="00DF3E8C"/>
    <w:rsid w:val="00DF3EFD"/>
    <w:rsid w:val="00DF5B2B"/>
    <w:rsid w:val="00E002DD"/>
    <w:rsid w:val="00E0339F"/>
    <w:rsid w:val="00E04C4D"/>
    <w:rsid w:val="00E05055"/>
    <w:rsid w:val="00E12F34"/>
    <w:rsid w:val="00E135A5"/>
    <w:rsid w:val="00E1627C"/>
    <w:rsid w:val="00E23046"/>
    <w:rsid w:val="00E24677"/>
    <w:rsid w:val="00E32DF0"/>
    <w:rsid w:val="00E34BB0"/>
    <w:rsid w:val="00E46275"/>
    <w:rsid w:val="00E47DF4"/>
    <w:rsid w:val="00E50540"/>
    <w:rsid w:val="00E50C86"/>
    <w:rsid w:val="00E52CD2"/>
    <w:rsid w:val="00E54020"/>
    <w:rsid w:val="00E61C85"/>
    <w:rsid w:val="00E629CB"/>
    <w:rsid w:val="00E66ABC"/>
    <w:rsid w:val="00E67E94"/>
    <w:rsid w:val="00E71E12"/>
    <w:rsid w:val="00E75C1D"/>
    <w:rsid w:val="00E75D73"/>
    <w:rsid w:val="00E8030A"/>
    <w:rsid w:val="00E82160"/>
    <w:rsid w:val="00E8250A"/>
    <w:rsid w:val="00E8260A"/>
    <w:rsid w:val="00E85FD4"/>
    <w:rsid w:val="00E86147"/>
    <w:rsid w:val="00E86B0C"/>
    <w:rsid w:val="00E8725C"/>
    <w:rsid w:val="00E9037D"/>
    <w:rsid w:val="00E909F9"/>
    <w:rsid w:val="00E91561"/>
    <w:rsid w:val="00E9745F"/>
    <w:rsid w:val="00EA153F"/>
    <w:rsid w:val="00EA2C90"/>
    <w:rsid w:val="00EA389E"/>
    <w:rsid w:val="00EA5954"/>
    <w:rsid w:val="00EA6FF0"/>
    <w:rsid w:val="00EB19EE"/>
    <w:rsid w:val="00EB3642"/>
    <w:rsid w:val="00EB3B05"/>
    <w:rsid w:val="00EB3DF9"/>
    <w:rsid w:val="00EB78AE"/>
    <w:rsid w:val="00EC033D"/>
    <w:rsid w:val="00EC10DE"/>
    <w:rsid w:val="00EC275B"/>
    <w:rsid w:val="00EC2FFC"/>
    <w:rsid w:val="00EC3483"/>
    <w:rsid w:val="00ED05ED"/>
    <w:rsid w:val="00ED3010"/>
    <w:rsid w:val="00ED5E26"/>
    <w:rsid w:val="00EE2862"/>
    <w:rsid w:val="00EE3364"/>
    <w:rsid w:val="00EE4119"/>
    <w:rsid w:val="00EE6DF7"/>
    <w:rsid w:val="00EE7EA0"/>
    <w:rsid w:val="00EF0528"/>
    <w:rsid w:val="00EF1266"/>
    <w:rsid w:val="00EF298E"/>
    <w:rsid w:val="00EF2C4F"/>
    <w:rsid w:val="00EF386F"/>
    <w:rsid w:val="00EF6CFB"/>
    <w:rsid w:val="00F00E42"/>
    <w:rsid w:val="00F02EDA"/>
    <w:rsid w:val="00F06CB1"/>
    <w:rsid w:val="00F07F23"/>
    <w:rsid w:val="00F12D22"/>
    <w:rsid w:val="00F130AA"/>
    <w:rsid w:val="00F13599"/>
    <w:rsid w:val="00F13D61"/>
    <w:rsid w:val="00F14BD4"/>
    <w:rsid w:val="00F20163"/>
    <w:rsid w:val="00F21AB5"/>
    <w:rsid w:val="00F24397"/>
    <w:rsid w:val="00F25E69"/>
    <w:rsid w:val="00F261F3"/>
    <w:rsid w:val="00F319FD"/>
    <w:rsid w:val="00F35BDC"/>
    <w:rsid w:val="00F3673E"/>
    <w:rsid w:val="00F410C0"/>
    <w:rsid w:val="00F4311A"/>
    <w:rsid w:val="00F45677"/>
    <w:rsid w:val="00F466B7"/>
    <w:rsid w:val="00F62136"/>
    <w:rsid w:val="00F62336"/>
    <w:rsid w:val="00F62537"/>
    <w:rsid w:val="00F6300D"/>
    <w:rsid w:val="00F64DAC"/>
    <w:rsid w:val="00F67A1C"/>
    <w:rsid w:val="00F72355"/>
    <w:rsid w:val="00F745BC"/>
    <w:rsid w:val="00F81957"/>
    <w:rsid w:val="00F81A81"/>
    <w:rsid w:val="00F84B21"/>
    <w:rsid w:val="00F8581D"/>
    <w:rsid w:val="00F864C1"/>
    <w:rsid w:val="00F86B74"/>
    <w:rsid w:val="00F94BA9"/>
    <w:rsid w:val="00F9519B"/>
    <w:rsid w:val="00F97046"/>
    <w:rsid w:val="00FA1548"/>
    <w:rsid w:val="00FA204D"/>
    <w:rsid w:val="00FB085A"/>
    <w:rsid w:val="00FB4882"/>
    <w:rsid w:val="00FB4CA5"/>
    <w:rsid w:val="00FB6C4E"/>
    <w:rsid w:val="00FC1B90"/>
    <w:rsid w:val="00FC4C3A"/>
    <w:rsid w:val="00FD2CDE"/>
    <w:rsid w:val="00FD2E23"/>
    <w:rsid w:val="00FD3A9F"/>
    <w:rsid w:val="00FD43B0"/>
    <w:rsid w:val="00FD46E2"/>
    <w:rsid w:val="00FD7AA1"/>
    <w:rsid w:val="00FE0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76A21"/>
  <w15:chartTrackingRefBased/>
  <w15:docId w15:val="{65D50A53-B9E4-4B41-8F1A-9D31F7F73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6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6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C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C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C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C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6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6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CB1"/>
    <w:rPr>
      <w:rFonts w:eastAsiaTheme="majorEastAsia" w:cstheme="majorBidi"/>
      <w:color w:val="272727" w:themeColor="text1" w:themeTint="D8"/>
    </w:rPr>
  </w:style>
  <w:style w:type="paragraph" w:styleId="Title">
    <w:name w:val="Title"/>
    <w:basedOn w:val="Normal"/>
    <w:next w:val="Normal"/>
    <w:link w:val="TitleChar"/>
    <w:uiPriority w:val="10"/>
    <w:qFormat/>
    <w:rsid w:val="00F06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CB1"/>
    <w:pPr>
      <w:spacing w:before="160"/>
      <w:jc w:val="center"/>
    </w:pPr>
    <w:rPr>
      <w:i/>
      <w:iCs/>
      <w:color w:val="404040" w:themeColor="text1" w:themeTint="BF"/>
    </w:rPr>
  </w:style>
  <w:style w:type="character" w:customStyle="1" w:styleId="QuoteChar">
    <w:name w:val="Quote Char"/>
    <w:basedOn w:val="DefaultParagraphFont"/>
    <w:link w:val="Quote"/>
    <w:uiPriority w:val="29"/>
    <w:rsid w:val="00F06CB1"/>
    <w:rPr>
      <w:i/>
      <w:iCs/>
      <w:color w:val="404040" w:themeColor="text1" w:themeTint="BF"/>
    </w:rPr>
  </w:style>
  <w:style w:type="paragraph" w:styleId="ListParagraph">
    <w:name w:val="List Paragraph"/>
    <w:basedOn w:val="Normal"/>
    <w:uiPriority w:val="34"/>
    <w:qFormat/>
    <w:rsid w:val="00F06CB1"/>
    <w:pPr>
      <w:ind w:left="720"/>
      <w:contextualSpacing/>
    </w:pPr>
  </w:style>
  <w:style w:type="character" w:styleId="IntenseEmphasis">
    <w:name w:val="Intense Emphasis"/>
    <w:basedOn w:val="DefaultParagraphFont"/>
    <w:uiPriority w:val="21"/>
    <w:qFormat/>
    <w:rsid w:val="00F06CB1"/>
    <w:rPr>
      <w:i/>
      <w:iCs/>
      <w:color w:val="0F4761" w:themeColor="accent1" w:themeShade="BF"/>
    </w:rPr>
  </w:style>
  <w:style w:type="paragraph" w:styleId="IntenseQuote">
    <w:name w:val="Intense Quote"/>
    <w:basedOn w:val="Normal"/>
    <w:next w:val="Normal"/>
    <w:link w:val="IntenseQuoteChar"/>
    <w:uiPriority w:val="30"/>
    <w:qFormat/>
    <w:rsid w:val="00F06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CB1"/>
    <w:rPr>
      <w:i/>
      <w:iCs/>
      <w:color w:val="0F4761" w:themeColor="accent1" w:themeShade="BF"/>
    </w:rPr>
  </w:style>
  <w:style w:type="character" w:styleId="IntenseReference">
    <w:name w:val="Intense Reference"/>
    <w:basedOn w:val="DefaultParagraphFont"/>
    <w:uiPriority w:val="32"/>
    <w:qFormat/>
    <w:rsid w:val="00F06CB1"/>
    <w:rPr>
      <w:b/>
      <w:bCs/>
      <w:smallCaps/>
      <w:color w:val="0F4761" w:themeColor="accent1" w:themeShade="BF"/>
      <w:spacing w:val="5"/>
    </w:rPr>
  </w:style>
  <w:style w:type="character" w:styleId="Hyperlink">
    <w:name w:val="Hyperlink"/>
    <w:basedOn w:val="DefaultParagraphFont"/>
    <w:uiPriority w:val="99"/>
    <w:unhideWhenUsed/>
    <w:rsid w:val="00512A80"/>
    <w:rPr>
      <w:color w:val="467886" w:themeColor="hyperlink"/>
      <w:u w:val="single"/>
    </w:rPr>
  </w:style>
  <w:style w:type="character" w:styleId="UnresolvedMention">
    <w:name w:val="Unresolved Mention"/>
    <w:basedOn w:val="DefaultParagraphFont"/>
    <w:uiPriority w:val="99"/>
    <w:semiHidden/>
    <w:unhideWhenUsed/>
    <w:rsid w:val="00512A80"/>
    <w:rPr>
      <w:color w:val="605E5C"/>
      <w:shd w:val="clear" w:color="auto" w:fill="E1DFDD"/>
    </w:rPr>
  </w:style>
  <w:style w:type="paragraph" w:styleId="Caption">
    <w:name w:val="caption"/>
    <w:basedOn w:val="Normal"/>
    <w:next w:val="Normal"/>
    <w:uiPriority w:val="35"/>
    <w:unhideWhenUsed/>
    <w:qFormat/>
    <w:rsid w:val="00F24397"/>
    <w:pPr>
      <w:spacing w:after="200" w:line="240" w:lineRule="auto"/>
    </w:pPr>
    <w:rPr>
      <w:i/>
      <w:iCs/>
      <w:color w:val="0E2841" w:themeColor="text2"/>
      <w:sz w:val="18"/>
      <w:szCs w:val="18"/>
    </w:rPr>
  </w:style>
  <w:style w:type="paragraph" w:customStyle="1" w:styleId="Default">
    <w:name w:val="Default"/>
    <w:rsid w:val="00DB0B70"/>
    <w:pPr>
      <w:autoSpaceDE w:val="0"/>
      <w:autoSpaceDN w:val="0"/>
      <w:adjustRightInd w:val="0"/>
      <w:spacing w:after="0" w:line="240" w:lineRule="auto"/>
    </w:pPr>
    <w:rPr>
      <w:rFonts w:ascii="Arial" w:eastAsia="Times New Roman" w:hAnsi="Arial" w:cs="Arial"/>
      <w:color w:val="000000"/>
      <w:kern w:val="0"/>
      <w:sz w:val="24"/>
      <w:szCs w:val="24"/>
      <w14:ligatures w14:val="none"/>
    </w:rPr>
  </w:style>
  <w:style w:type="table" w:styleId="TableGrid">
    <w:name w:val="Table Grid"/>
    <w:basedOn w:val="TableNormal"/>
    <w:uiPriority w:val="39"/>
    <w:rsid w:val="001927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43739"/>
    <w:rPr>
      <w:rFonts w:ascii="Times New Roman" w:hAnsi="Times New Roman" w:cs="Times New Roman"/>
      <w:sz w:val="24"/>
      <w:szCs w:val="24"/>
    </w:rPr>
  </w:style>
  <w:style w:type="paragraph" w:styleId="TOCHeading">
    <w:name w:val="TOC Heading"/>
    <w:basedOn w:val="Heading1"/>
    <w:next w:val="Normal"/>
    <w:uiPriority w:val="39"/>
    <w:unhideWhenUsed/>
    <w:qFormat/>
    <w:rsid w:val="009E260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E2608"/>
    <w:pPr>
      <w:spacing w:after="100"/>
    </w:pPr>
  </w:style>
  <w:style w:type="paragraph" w:styleId="TOC2">
    <w:name w:val="toc 2"/>
    <w:basedOn w:val="Normal"/>
    <w:next w:val="Normal"/>
    <w:autoRedefine/>
    <w:uiPriority w:val="39"/>
    <w:unhideWhenUsed/>
    <w:rsid w:val="009E2608"/>
    <w:pPr>
      <w:spacing w:after="100"/>
      <w:ind w:left="220"/>
    </w:pPr>
  </w:style>
  <w:style w:type="paragraph" w:styleId="TOC3">
    <w:name w:val="toc 3"/>
    <w:basedOn w:val="Normal"/>
    <w:next w:val="Normal"/>
    <w:autoRedefine/>
    <w:uiPriority w:val="39"/>
    <w:unhideWhenUsed/>
    <w:rsid w:val="009E2608"/>
    <w:pPr>
      <w:spacing w:after="100"/>
      <w:ind w:left="440"/>
    </w:pPr>
  </w:style>
  <w:style w:type="paragraph" w:styleId="NoSpacing">
    <w:name w:val="No Spacing"/>
    <w:link w:val="NoSpacingChar"/>
    <w:uiPriority w:val="1"/>
    <w:qFormat/>
    <w:rsid w:val="009E260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E2608"/>
    <w:rPr>
      <w:rFonts w:eastAsiaTheme="minorEastAsia"/>
      <w:kern w:val="0"/>
      <w:lang w:eastAsia="en-GB"/>
      <w14:ligatures w14:val="none"/>
    </w:rPr>
  </w:style>
  <w:style w:type="paragraph" w:styleId="Header">
    <w:name w:val="header"/>
    <w:basedOn w:val="Normal"/>
    <w:link w:val="HeaderChar"/>
    <w:uiPriority w:val="99"/>
    <w:unhideWhenUsed/>
    <w:rsid w:val="00EA3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89E"/>
  </w:style>
  <w:style w:type="paragraph" w:styleId="Footer">
    <w:name w:val="footer"/>
    <w:basedOn w:val="Normal"/>
    <w:link w:val="FooterChar"/>
    <w:uiPriority w:val="99"/>
    <w:unhideWhenUsed/>
    <w:rsid w:val="00EA3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20573">
      <w:bodyDiv w:val="1"/>
      <w:marLeft w:val="0"/>
      <w:marRight w:val="0"/>
      <w:marTop w:val="0"/>
      <w:marBottom w:val="0"/>
      <w:divBdr>
        <w:top w:val="none" w:sz="0" w:space="0" w:color="auto"/>
        <w:left w:val="none" w:sz="0" w:space="0" w:color="auto"/>
        <w:bottom w:val="none" w:sz="0" w:space="0" w:color="auto"/>
        <w:right w:val="none" w:sz="0" w:space="0" w:color="auto"/>
      </w:divBdr>
      <w:divsChild>
        <w:div w:id="1945729266">
          <w:marLeft w:val="0"/>
          <w:marRight w:val="0"/>
          <w:marTop w:val="0"/>
          <w:marBottom w:val="0"/>
          <w:divBdr>
            <w:top w:val="none" w:sz="0" w:space="0" w:color="auto"/>
            <w:left w:val="none" w:sz="0" w:space="0" w:color="auto"/>
            <w:bottom w:val="none" w:sz="0" w:space="0" w:color="auto"/>
            <w:right w:val="none" w:sz="0" w:space="0" w:color="auto"/>
          </w:divBdr>
          <w:divsChild>
            <w:div w:id="43371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8136">
      <w:bodyDiv w:val="1"/>
      <w:marLeft w:val="0"/>
      <w:marRight w:val="0"/>
      <w:marTop w:val="0"/>
      <w:marBottom w:val="0"/>
      <w:divBdr>
        <w:top w:val="none" w:sz="0" w:space="0" w:color="auto"/>
        <w:left w:val="none" w:sz="0" w:space="0" w:color="auto"/>
        <w:bottom w:val="none" w:sz="0" w:space="0" w:color="auto"/>
        <w:right w:val="none" w:sz="0" w:space="0" w:color="auto"/>
      </w:divBdr>
      <w:divsChild>
        <w:div w:id="95180846">
          <w:marLeft w:val="0"/>
          <w:marRight w:val="0"/>
          <w:marTop w:val="0"/>
          <w:marBottom w:val="0"/>
          <w:divBdr>
            <w:top w:val="none" w:sz="0" w:space="0" w:color="auto"/>
            <w:left w:val="none" w:sz="0" w:space="0" w:color="auto"/>
            <w:bottom w:val="none" w:sz="0" w:space="0" w:color="auto"/>
            <w:right w:val="none" w:sz="0" w:space="0" w:color="auto"/>
          </w:divBdr>
          <w:divsChild>
            <w:div w:id="72352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1400">
      <w:bodyDiv w:val="1"/>
      <w:marLeft w:val="0"/>
      <w:marRight w:val="0"/>
      <w:marTop w:val="0"/>
      <w:marBottom w:val="0"/>
      <w:divBdr>
        <w:top w:val="none" w:sz="0" w:space="0" w:color="auto"/>
        <w:left w:val="none" w:sz="0" w:space="0" w:color="auto"/>
        <w:bottom w:val="none" w:sz="0" w:space="0" w:color="auto"/>
        <w:right w:val="none" w:sz="0" w:space="0" w:color="auto"/>
      </w:divBdr>
      <w:divsChild>
        <w:div w:id="32195836">
          <w:marLeft w:val="0"/>
          <w:marRight w:val="0"/>
          <w:marTop w:val="0"/>
          <w:marBottom w:val="0"/>
          <w:divBdr>
            <w:top w:val="none" w:sz="0" w:space="0" w:color="auto"/>
            <w:left w:val="none" w:sz="0" w:space="0" w:color="auto"/>
            <w:bottom w:val="none" w:sz="0" w:space="0" w:color="auto"/>
            <w:right w:val="none" w:sz="0" w:space="0" w:color="auto"/>
          </w:divBdr>
          <w:divsChild>
            <w:div w:id="140020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22282">
      <w:bodyDiv w:val="1"/>
      <w:marLeft w:val="0"/>
      <w:marRight w:val="0"/>
      <w:marTop w:val="0"/>
      <w:marBottom w:val="0"/>
      <w:divBdr>
        <w:top w:val="none" w:sz="0" w:space="0" w:color="auto"/>
        <w:left w:val="none" w:sz="0" w:space="0" w:color="auto"/>
        <w:bottom w:val="none" w:sz="0" w:space="0" w:color="auto"/>
        <w:right w:val="none" w:sz="0" w:space="0" w:color="auto"/>
      </w:divBdr>
      <w:divsChild>
        <w:div w:id="1602949408">
          <w:marLeft w:val="0"/>
          <w:marRight w:val="0"/>
          <w:marTop w:val="0"/>
          <w:marBottom w:val="0"/>
          <w:divBdr>
            <w:top w:val="none" w:sz="0" w:space="0" w:color="auto"/>
            <w:left w:val="none" w:sz="0" w:space="0" w:color="auto"/>
            <w:bottom w:val="none" w:sz="0" w:space="0" w:color="auto"/>
            <w:right w:val="none" w:sz="0" w:space="0" w:color="auto"/>
          </w:divBdr>
          <w:divsChild>
            <w:div w:id="11248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19492">
      <w:bodyDiv w:val="1"/>
      <w:marLeft w:val="0"/>
      <w:marRight w:val="0"/>
      <w:marTop w:val="0"/>
      <w:marBottom w:val="0"/>
      <w:divBdr>
        <w:top w:val="none" w:sz="0" w:space="0" w:color="auto"/>
        <w:left w:val="none" w:sz="0" w:space="0" w:color="auto"/>
        <w:bottom w:val="none" w:sz="0" w:space="0" w:color="auto"/>
        <w:right w:val="none" w:sz="0" w:space="0" w:color="auto"/>
      </w:divBdr>
      <w:divsChild>
        <w:div w:id="1023941481">
          <w:marLeft w:val="0"/>
          <w:marRight w:val="0"/>
          <w:marTop w:val="0"/>
          <w:marBottom w:val="0"/>
          <w:divBdr>
            <w:top w:val="none" w:sz="0" w:space="0" w:color="auto"/>
            <w:left w:val="none" w:sz="0" w:space="0" w:color="auto"/>
            <w:bottom w:val="none" w:sz="0" w:space="0" w:color="auto"/>
            <w:right w:val="none" w:sz="0" w:space="0" w:color="auto"/>
          </w:divBdr>
          <w:divsChild>
            <w:div w:id="110483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389739">
      <w:bodyDiv w:val="1"/>
      <w:marLeft w:val="0"/>
      <w:marRight w:val="0"/>
      <w:marTop w:val="0"/>
      <w:marBottom w:val="0"/>
      <w:divBdr>
        <w:top w:val="none" w:sz="0" w:space="0" w:color="auto"/>
        <w:left w:val="none" w:sz="0" w:space="0" w:color="auto"/>
        <w:bottom w:val="none" w:sz="0" w:space="0" w:color="auto"/>
        <w:right w:val="none" w:sz="0" w:space="0" w:color="auto"/>
      </w:divBdr>
      <w:divsChild>
        <w:div w:id="1944729721">
          <w:marLeft w:val="0"/>
          <w:marRight w:val="0"/>
          <w:marTop w:val="0"/>
          <w:marBottom w:val="0"/>
          <w:divBdr>
            <w:top w:val="none" w:sz="0" w:space="0" w:color="auto"/>
            <w:left w:val="none" w:sz="0" w:space="0" w:color="auto"/>
            <w:bottom w:val="none" w:sz="0" w:space="0" w:color="auto"/>
            <w:right w:val="none" w:sz="0" w:space="0" w:color="auto"/>
          </w:divBdr>
          <w:divsChild>
            <w:div w:id="182592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715717">
      <w:bodyDiv w:val="1"/>
      <w:marLeft w:val="0"/>
      <w:marRight w:val="0"/>
      <w:marTop w:val="0"/>
      <w:marBottom w:val="0"/>
      <w:divBdr>
        <w:top w:val="none" w:sz="0" w:space="0" w:color="auto"/>
        <w:left w:val="none" w:sz="0" w:space="0" w:color="auto"/>
        <w:bottom w:val="none" w:sz="0" w:space="0" w:color="auto"/>
        <w:right w:val="none" w:sz="0" w:space="0" w:color="auto"/>
      </w:divBdr>
    </w:div>
    <w:div w:id="375932857">
      <w:bodyDiv w:val="1"/>
      <w:marLeft w:val="0"/>
      <w:marRight w:val="0"/>
      <w:marTop w:val="0"/>
      <w:marBottom w:val="0"/>
      <w:divBdr>
        <w:top w:val="none" w:sz="0" w:space="0" w:color="auto"/>
        <w:left w:val="none" w:sz="0" w:space="0" w:color="auto"/>
        <w:bottom w:val="none" w:sz="0" w:space="0" w:color="auto"/>
        <w:right w:val="none" w:sz="0" w:space="0" w:color="auto"/>
      </w:divBdr>
      <w:divsChild>
        <w:div w:id="1098141292">
          <w:marLeft w:val="0"/>
          <w:marRight w:val="0"/>
          <w:marTop w:val="0"/>
          <w:marBottom w:val="0"/>
          <w:divBdr>
            <w:top w:val="none" w:sz="0" w:space="0" w:color="auto"/>
            <w:left w:val="none" w:sz="0" w:space="0" w:color="auto"/>
            <w:bottom w:val="none" w:sz="0" w:space="0" w:color="auto"/>
            <w:right w:val="none" w:sz="0" w:space="0" w:color="auto"/>
          </w:divBdr>
          <w:divsChild>
            <w:div w:id="54329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518796">
      <w:bodyDiv w:val="1"/>
      <w:marLeft w:val="0"/>
      <w:marRight w:val="0"/>
      <w:marTop w:val="0"/>
      <w:marBottom w:val="0"/>
      <w:divBdr>
        <w:top w:val="none" w:sz="0" w:space="0" w:color="auto"/>
        <w:left w:val="none" w:sz="0" w:space="0" w:color="auto"/>
        <w:bottom w:val="none" w:sz="0" w:space="0" w:color="auto"/>
        <w:right w:val="none" w:sz="0" w:space="0" w:color="auto"/>
      </w:divBdr>
      <w:divsChild>
        <w:div w:id="1792438270">
          <w:marLeft w:val="0"/>
          <w:marRight w:val="0"/>
          <w:marTop w:val="0"/>
          <w:marBottom w:val="0"/>
          <w:divBdr>
            <w:top w:val="none" w:sz="0" w:space="0" w:color="auto"/>
            <w:left w:val="none" w:sz="0" w:space="0" w:color="auto"/>
            <w:bottom w:val="none" w:sz="0" w:space="0" w:color="auto"/>
            <w:right w:val="none" w:sz="0" w:space="0" w:color="auto"/>
          </w:divBdr>
          <w:divsChild>
            <w:div w:id="54356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447454">
      <w:bodyDiv w:val="1"/>
      <w:marLeft w:val="0"/>
      <w:marRight w:val="0"/>
      <w:marTop w:val="0"/>
      <w:marBottom w:val="0"/>
      <w:divBdr>
        <w:top w:val="none" w:sz="0" w:space="0" w:color="auto"/>
        <w:left w:val="none" w:sz="0" w:space="0" w:color="auto"/>
        <w:bottom w:val="none" w:sz="0" w:space="0" w:color="auto"/>
        <w:right w:val="none" w:sz="0" w:space="0" w:color="auto"/>
      </w:divBdr>
      <w:divsChild>
        <w:div w:id="1876040576">
          <w:marLeft w:val="0"/>
          <w:marRight w:val="0"/>
          <w:marTop w:val="0"/>
          <w:marBottom w:val="0"/>
          <w:divBdr>
            <w:top w:val="none" w:sz="0" w:space="0" w:color="auto"/>
            <w:left w:val="none" w:sz="0" w:space="0" w:color="auto"/>
            <w:bottom w:val="none" w:sz="0" w:space="0" w:color="auto"/>
            <w:right w:val="none" w:sz="0" w:space="0" w:color="auto"/>
          </w:divBdr>
          <w:divsChild>
            <w:div w:id="97556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802801">
      <w:bodyDiv w:val="1"/>
      <w:marLeft w:val="0"/>
      <w:marRight w:val="0"/>
      <w:marTop w:val="0"/>
      <w:marBottom w:val="0"/>
      <w:divBdr>
        <w:top w:val="none" w:sz="0" w:space="0" w:color="auto"/>
        <w:left w:val="none" w:sz="0" w:space="0" w:color="auto"/>
        <w:bottom w:val="none" w:sz="0" w:space="0" w:color="auto"/>
        <w:right w:val="none" w:sz="0" w:space="0" w:color="auto"/>
      </w:divBdr>
      <w:divsChild>
        <w:div w:id="1788114956">
          <w:marLeft w:val="0"/>
          <w:marRight w:val="0"/>
          <w:marTop w:val="0"/>
          <w:marBottom w:val="0"/>
          <w:divBdr>
            <w:top w:val="none" w:sz="0" w:space="0" w:color="auto"/>
            <w:left w:val="none" w:sz="0" w:space="0" w:color="auto"/>
            <w:bottom w:val="none" w:sz="0" w:space="0" w:color="auto"/>
            <w:right w:val="none" w:sz="0" w:space="0" w:color="auto"/>
          </w:divBdr>
          <w:divsChild>
            <w:div w:id="675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858249">
      <w:bodyDiv w:val="1"/>
      <w:marLeft w:val="0"/>
      <w:marRight w:val="0"/>
      <w:marTop w:val="0"/>
      <w:marBottom w:val="0"/>
      <w:divBdr>
        <w:top w:val="none" w:sz="0" w:space="0" w:color="auto"/>
        <w:left w:val="none" w:sz="0" w:space="0" w:color="auto"/>
        <w:bottom w:val="none" w:sz="0" w:space="0" w:color="auto"/>
        <w:right w:val="none" w:sz="0" w:space="0" w:color="auto"/>
      </w:divBdr>
      <w:divsChild>
        <w:div w:id="1807313745">
          <w:marLeft w:val="0"/>
          <w:marRight w:val="0"/>
          <w:marTop w:val="0"/>
          <w:marBottom w:val="0"/>
          <w:divBdr>
            <w:top w:val="none" w:sz="0" w:space="0" w:color="auto"/>
            <w:left w:val="none" w:sz="0" w:space="0" w:color="auto"/>
            <w:bottom w:val="none" w:sz="0" w:space="0" w:color="auto"/>
            <w:right w:val="none" w:sz="0" w:space="0" w:color="auto"/>
          </w:divBdr>
          <w:divsChild>
            <w:div w:id="30069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889942">
      <w:bodyDiv w:val="1"/>
      <w:marLeft w:val="0"/>
      <w:marRight w:val="0"/>
      <w:marTop w:val="0"/>
      <w:marBottom w:val="0"/>
      <w:divBdr>
        <w:top w:val="none" w:sz="0" w:space="0" w:color="auto"/>
        <w:left w:val="none" w:sz="0" w:space="0" w:color="auto"/>
        <w:bottom w:val="none" w:sz="0" w:space="0" w:color="auto"/>
        <w:right w:val="none" w:sz="0" w:space="0" w:color="auto"/>
      </w:divBdr>
      <w:divsChild>
        <w:div w:id="929117365">
          <w:marLeft w:val="0"/>
          <w:marRight w:val="0"/>
          <w:marTop w:val="0"/>
          <w:marBottom w:val="0"/>
          <w:divBdr>
            <w:top w:val="none" w:sz="0" w:space="0" w:color="auto"/>
            <w:left w:val="none" w:sz="0" w:space="0" w:color="auto"/>
            <w:bottom w:val="none" w:sz="0" w:space="0" w:color="auto"/>
            <w:right w:val="none" w:sz="0" w:space="0" w:color="auto"/>
          </w:divBdr>
          <w:divsChild>
            <w:div w:id="158953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917901">
      <w:bodyDiv w:val="1"/>
      <w:marLeft w:val="0"/>
      <w:marRight w:val="0"/>
      <w:marTop w:val="0"/>
      <w:marBottom w:val="0"/>
      <w:divBdr>
        <w:top w:val="none" w:sz="0" w:space="0" w:color="auto"/>
        <w:left w:val="none" w:sz="0" w:space="0" w:color="auto"/>
        <w:bottom w:val="none" w:sz="0" w:space="0" w:color="auto"/>
        <w:right w:val="none" w:sz="0" w:space="0" w:color="auto"/>
      </w:divBdr>
      <w:divsChild>
        <w:div w:id="1111779393">
          <w:marLeft w:val="0"/>
          <w:marRight w:val="0"/>
          <w:marTop w:val="0"/>
          <w:marBottom w:val="0"/>
          <w:divBdr>
            <w:top w:val="none" w:sz="0" w:space="0" w:color="auto"/>
            <w:left w:val="none" w:sz="0" w:space="0" w:color="auto"/>
            <w:bottom w:val="none" w:sz="0" w:space="0" w:color="auto"/>
            <w:right w:val="none" w:sz="0" w:space="0" w:color="auto"/>
          </w:divBdr>
          <w:divsChild>
            <w:div w:id="14130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789706">
      <w:bodyDiv w:val="1"/>
      <w:marLeft w:val="0"/>
      <w:marRight w:val="0"/>
      <w:marTop w:val="0"/>
      <w:marBottom w:val="0"/>
      <w:divBdr>
        <w:top w:val="none" w:sz="0" w:space="0" w:color="auto"/>
        <w:left w:val="none" w:sz="0" w:space="0" w:color="auto"/>
        <w:bottom w:val="none" w:sz="0" w:space="0" w:color="auto"/>
        <w:right w:val="none" w:sz="0" w:space="0" w:color="auto"/>
      </w:divBdr>
      <w:divsChild>
        <w:div w:id="2138445549">
          <w:marLeft w:val="0"/>
          <w:marRight w:val="0"/>
          <w:marTop w:val="0"/>
          <w:marBottom w:val="0"/>
          <w:divBdr>
            <w:top w:val="none" w:sz="0" w:space="0" w:color="auto"/>
            <w:left w:val="none" w:sz="0" w:space="0" w:color="auto"/>
            <w:bottom w:val="none" w:sz="0" w:space="0" w:color="auto"/>
            <w:right w:val="none" w:sz="0" w:space="0" w:color="auto"/>
          </w:divBdr>
          <w:divsChild>
            <w:div w:id="52474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917237">
      <w:bodyDiv w:val="1"/>
      <w:marLeft w:val="0"/>
      <w:marRight w:val="0"/>
      <w:marTop w:val="0"/>
      <w:marBottom w:val="0"/>
      <w:divBdr>
        <w:top w:val="none" w:sz="0" w:space="0" w:color="auto"/>
        <w:left w:val="none" w:sz="0" w:space="0" w:color="auto"/>
        <w:bottom w:val="none" w:sz="0" w:space="0" w:color="auto"/>
        <w:right w:val="none" w:sz="0" w:space="0" w:color="auto"/>
      </w:divBdr>
    </w:div>
    <w:div w:id="622735826">
      <w:bodyDiv w:val="1"/>
      <w:marLeft w:val="0"/>
      <w:marRight w:val="0"/>
      <w:marTop w:val="0"/>
      <w:marBottom w:val="0"/>
      <w:divBdr>
        <w:top w:val="none" w:sz="0" w:space="0" w:color="auto"/>
        <w:left w:val="none" w:sz="0" w:space="0" w:color="auto"/>
        <w:bottom w:val="none" w:sz="0" w:space="0" w:color="auto"/>
        <w:right w:val="none" w:sz="0" w:space="0" w:color="auto"/>
      </w:divBdr>
      <w:divsChild>
        <w:div w:id="760641145">
          <w:marLeft w:val="0"/>
          <w:marRight w:val="0"/>
          <w:marTop w:val="0"/>
          <w:marBottom w:val="0"/>
          <w:divBdr>
            <w:top w:val="none" w:sz="0" w:space="0" w:color="auto"/>
            <w:left w:val="none" w:sz="0" w:space="0" w:color="auto"/>
            <w:bottom w:val="none" w:sz="0" w:space="0" w:color="auto"/>
            <w:right w:val="none" w:sz="0" w:space="0" w:color="auto"/>
          </w:divBdr>
          <w:divsChild>
            <w:div w:id="58484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023161">
      <w:bodyDiv w:val="1"/>
      <w:marLeft w:val="0"/>
      <w:marRight w:val="0"/>
      <w:marTop w:val="0"/>
      <w:marBottom w:val="0"/>
      <w:divBdr>
        <w:top w:val="none" w:sz="0" w:space="0" w:color="auto"/>
        <w:left w:val="none" w:sz="0" w:space="0" w:color="auto"/>
        <w:bottom w:val="none" w:sz="0" w:space="0" w:color="auto"/>
        <w:right w:val="none" w:sz="0" w:space="0" w:color="auto"/>
      </w:divBdr>
      <w:divsChild>
        <w:div w:id="1030692106">
          <w:marLeft w:val="0"/>
          <w:marRight w:val="0"/>
          <w:marTop w:val="0"/>
          <w:marBottom w:val="0"/>
          <w:divBdr>
            <w:top w:val="none" w:sz="0" w:space="0" w:color="auto"/>
            <w:left w:val="none" w:sz="0" w:space="0" w:color="auto"/>
            <w:bottom w:val="none" w:sz="0" w:space="0" w:color="auto"/>
            <w:right w:val="none" w:sz="0" w:space="0" w:color="auto"/>
          </w:divBdr>
          <w:divsChild>
            <w:div w:id="124487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264094">
      <w:bodyDiv w:val="1"/>
      <w:marLeft w:val="0"/>
      <w:marRight w:val="0"/>
      <w:marTop w:val="0"/>
      <w:marBottom w:val="0"/>
      <w:divBdr>
        <w:top w:val="none" w:sz="0" w:space="0" w:color="auto"/>
        <w:left w:val="none" w:sz="0" w:space="0" w:color="auto"/>
        <w:bottom w:val="none" w:sz="0" w:space="0" w:color="auto"/>
        <w:right w:val="none" w:sz="0" w:space="0" w:color="auto"/>
      </w:divBdr>
      <w:divsChild>
        <w:div w:id="1834835338">
          <w:marLeft w:val="0"/>
          <w:marRight w:val="0"/>
          <w:marTop w:val="0"/>
          <w:marBottom w:val="0"/>
          <w:divBdr>
            <w:top w:val="none" w:sz="0" w:space="0" w:color="auto"/>
            <w:left w:val="none" w:sz="0" w:space="0" w:color="auto"/>
            <w:bottom w:val="none" w:sz="0" w:space="0" w:color="auto"/>
            <w:right w:val="none" w:sz="0" w:space="0" w:color="auto"/>
          </w:divBdr>
          <w:divsChild>
            <w:div w:id="123122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728494">
      <w:bodyDiv w:val="1"/>
      <w:marLeft w:val="0"/>
      <w:marRight w:val="0"/>
      <w:marTop w:val="0"/>
      <w:marBottom w:val="0"/>
      <w:divBdr>
        <w:top w:val="none" w:sz="0" w:space="0" w:color="auto"/>
        <w:left w:val="none" w:sz="0" w:space="0" w:color="auto"/>
        <w:bottom w:val="none" w:sz="0" w:space="0" w:color="auto"/>
        <w:right w:val="none" w:sz="0" w:space="0" w:color="auto"/>
      </w:divBdr>
    </w:div>
    <w:div w:id="790438087">
      <w:bodyDiv w:val="1"/>
      <w:marLeft w:val="0"/>
      <w:marRight w:val="0"/>
      <w:marTop w:val="0"/>
      <w:marBottom w:val="0"/>
      <w:divBdr>
        <w:top w:val="none" w:sz="0" w:space="0" w:color="auto"/>
        <w:left w:val="none" w:sz="0" w:space="0" w:color="auto"/>
        <w:bottom w:val="none" w:sz="0" w:space="0" w:color="auto"/>
        <w:right w:val="none" w:sz="0" w:space="0" w:color="auto"/>
      </w:divBdr>
      <w:divsChild>
        <w:div w:id="1506168895">
          <w:marLeft w:val="0"/>
          <w:marRight w:val="0"/>
          <w:marTop w:val="0"/>
          <w:marBottom w:val="0"/>
          <w:divBdr>
            <w:top w:val="none" w:sz="0" w:space="0" w:color="auto"/>
            <w:left w:val="none" w:sz="0" w:space="0" w:color="auto"/>
            <w:bottom w:val="none" w:sz="0" w:space="0" w:color="auto"/>
            <w:right w:val="none" w:sz="0" w:space="0" w:color="auto"/>
          </w:divBdr>
          <w:divsChild>
            <w:div w:id="85808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672100">
      <w:bodyDiv w:val="1"/>
      <w:marLeft w:val="0"/>
      <w:marRight w:val="0"/>
      <w:marTop w:val="0"/>
      <w:marBottom w:val="0"/>
      <w:divBdr>
        <w:top w:val="none" w:sz="0" w:space="0" w:color="auto"/>
        <w:left w:val="none" w:sz="0" w:space="0" w:color="auto"/>
        <w:bottom w:val="none" w:sz="0" w:space="0" w:color="auto"/>
        <w:right w:val="none" w:sz="0" w:space="0" w:color="auto"/>
      </w:divBdr>
    </w:div>
    <w:div w:id="808859973">
      <w:bodyDiv w:val="1"/>
      <w:marLeft w:val="0"/>
      <w:marRight w:val="0"/>
      <w:marTop w:val="0"/>
      <w:marBottom w:val="0"/>
      <w:divBdr>
        <w:top w:val="none" w:sz="0" w:space="0" w:color="auto"/>
        <w:left w:val="none" w:sz="0" w:space="0" w:color="auto"/>
        <w:bottom w:val="none" w:sz="0" w:space="0" w:color="auto"/>
        <w:right w:val="none" w:sz="0" w:space="0" w:color="auto"/>
      </w:divBdr>
      <w:divsChild>
        <w:div w:id="504515097">
          <w:marLeft w:val="0"/>
          <w:marRight w:val="0"/>
          <w:marTop w:val="0"/>
          <w:marBottom w:val="0"/>
          <w:divBdr>
            <w:top w:val="none" w:sz="0" w:space="0" w:color="auto"/>
            <w:left w:val="none" w:sz="0" w:space="0" w:color="auto"/>
            <w:bottom w:val="none" w:sz="0" w:space="0" w:color="auto"/>
            <w:right w:val="none" w:sz="0" w:space="0" w:color="auto"/>
          </w:divBdr>
          <w:divsChild>
            <w:div w:id="26319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299013">
      <w:bodyDiv w:val="1"/>
      <w:marLeft w:val="0"/>
      <w:marRight w:val="0"/>
      <w:marTop w:val="0"/>
      <w:marBottom w:val="0"/>
      <w:divBdr>
        <w:top w:val="none" w:sz="0" w:space="0" w:color="auto"/>
        <w:left w:val="none" w:sz="0" w:space="0" w:color="auto"/>
        <w:bottom w:val="none" w:sz="0" w:space="0" w:color="auto"/>
        <w:right w:val="none" w:sz="0" w:space="0" w:color="auto"/>
      </w:divBdr>
      <w:divsChild>
        <w:div w:id="1196390266">
          <w:marLeft w:val="547"/>
          <w:marRight w:val="0"/>
          <w:marTop w:val="0"/>
          <w:marBottom w:val="0"/>
          <w:divBdr>
            <w:top w:val="none" w:sz="0" w:space="0" w:color="auto"/>
            <w:left w:val="none" w:sz="0" w:space="0" w:color="auto"/>
            <w:bottom w:val="none" w:sz="0" w:space="0" w:color="auto"/>
            <w:right w:val="none" w:sz="0" w:space="0" w:color="auto"/>
          </w:divBdr>
        </w:div>
      </w:divsChild>
    </w:div>
    <w:div w:id="841554341">
      <w:bodyDiv w:val="1"/>
      <w:marLeft w:val="0"/>
      <w:marRight w:val="0"/>
      <w:marTop w:val="0"/>
      <w:marBottom w:val="0"/>
      <w:divBdr>
        <w:top w:val="none" w:sz="0" w:space="0" w:color="auto"/>
        <w:left w:val="none" w:sz="0" w:space="0" w:color="auto"/>
        <w:bottom w:val="none" w:sz="0" w:space="0" w:color="auto"/>
        <w:right w:val="none" w:sz="0" w:space="0" w:color="auto"/>
      </w:divBdr>
      <w:divsChild>
        <w:div w:id="364866959">
          <w:marLeft w:val="0"/>
          <w:marRight w:val="0"/>
          <w:marTop w:val="0"/>
          <w:marBottom w:val="0"/>
          <w:divBdr>
            <w:top w:val="none" w:sz="0" w:space="0" w:color="auto"/>
            <w:left w:val="none" w:sz="0" w:space="0" w:color="auto"/>
            <w:bottom w:val="none" w:sz="0" w:space="0" w:color="auto"/>
            <w:right w:val="none" w:sz="0" w:space="0" w:color="auto"/>
          </w:divBdr>
          <w:divsChild>
            <w:div w:id="1404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054227">
      <w:bodyDiv w:val="1"/>
      <w:marLeft w:val="0"/>
      <w:marRight w:val="0"/>
      <w:marTop w:val="0"/>
      <w:marBottom w:val="0"/>
      <w:divBdr>
        <w:top w:val="none" w:sz="0" w:space="0" w:color="auto"/>
        <w:left w:val="none" w:sz="0" w:space="0" w:color="auto"/>
        <w:bottom w:val="none" w:sz="0" w:space="0" w:color="auto"/>
        <w:right w:val="none" w:sz="0" w:space="0" w:color="auto"/>
      </w:divBdr>
      <w:divsChild>
        <w:div w:id="653024577">
          <w:marLeft w:val="0"/>
          <w:marRight w:val="0"/>
          <w:marTop w:val="0"/>
          <w:marBottom w:val="0"/>
          <w:divBdr>
            <w:top w:val="none" w:sz="0" w:space="0" w:color="auto"/>
            <w:left w:val="none" w:sz="0" w:space="0" w:color="auto"/>
            <w:bottom w:val="none" w:sz="0" w:space="0" w:color="auto"/>
            <w:right w:val="none" w:sz="0" w:space="0" w:color="auto"/>
          </w:divBdr>
          <w:divsChild>
            <w:div w:id="102216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338045">
      <w:bodyDiv w:val="1"/>
      <w:marLeft w:val="0"/>
      <w:marRight w:val="0"/>
      <w:marTop w:val="0"/>
      <w:marBottom w:val="0"/>
      <w:divBdr>
        <w:top w:val="none" w:sz="0" w:space="0" w:color="auto"/>
        <w:left w:val="none" w:sz="0" w:space="0" w:color="auto"/>
        <w:bottom w:val="none" w:sz="0" w:space="0" w:color="auto"/>
        <w:right w:val="none" w:sz="0" w:space="0" w:color="auto"/>
      </w:divBdr>
      <w:divsChild>
        <w:div w:id="673384216">
          <w:marLeft w:val="0"/>
          <w:marRight w:val="0"/>
          <w:marTop w:val="0"/>
          <w:marBottom w:val="0"/>
          <w:divBdr>
            <w:top w:val="none" w:sz="0" w:space="0" w:color="auto"/>
            <w:left w:val="none" w:sz="0" w:space="0" w:color="auto"/>
            <w:bottom w:val="none" w:sz="0" w:space="0" w:color="auto"/>
            <w:right w:val="none" w:sz="0" w:space="0" w:color="auto"/>
          </w:divBdr>
          <w:divsChild>
            <w:div w:id="190784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875538">
      <w:bodyDiv w:val="1"/>
      <w:marLeft w:val="0"/>
      <w:marRight w:val="0"/>
      <w:marTop w:val="0"/>
      <w:marBottom w:val="0"/>
      <w:divBdr>
        <w:top w:val="none" w:sz="0" w:space="0" w:color="auto"/>
        <w:left w:val="none" w:sz="0" w:space="0" w:color="auto"/>
        <w:bottom w:val="none" w:sz="0" w:space="0" w:color="auto"/>
        <w:right w:val="none" w:sz="0" w:space="0" w:color="auto"/>
      </w:divBdr>
      <w:divsChild>
        <w:div w:id="1257858467">
          <w:marLeft w:val="0"/>
          <w:marRight w:val="0"/>
          <w:marTop w:val="0"/>
          <w:marBottom w:val="0"/>
          <w:divBdr>
            <w:top w:val="none" w:sz="0" w:space="0" w:color="auto"/>
            <w:left w:val="none" w:sz="0" w:space="0" w:color="auto"/>
            <w:bottom w:val="none" w:sz="0" w:space="0" w:color="auto"/>
            <w:right w:val="none" w:sz="0" w:space="0" w:color="auto"/>
          </w:divBdr>
          <w:divsChild>
            <w:div w:id="35646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965001">
      <w:bodyDiv w:val="1"/>
      <w:marLeft w:val="0"/>
      <w:marRight w:val="0"/>
      <w:marTop w:val="0"/>
      <w:marBottom w:val="0"/>
      <w:divBdr>
        <w:top w:val="none" w:sz="0" w:space="0" w:color="auto"/>
        <w:left w:val="none" w:sz="0" w:space="0" w:color="auto"/>
        <w:bottom w:val="none" w:sz="0" w:space="0" w:color="auto"/>
        <w:right w:val="none" w:sz="0" w:space="0" w:color="auto"/>
      </w:divBdr>
      <w:divsChild>
        <w:div w:id="2075546321">
          <w:marLeft w:val="0"/>
          <w:marRight w:val="0"/>
          <w:marTop w:val="0"/>
          <w:marBottom w:val="0"/>
          <w:divBdr>
            <w:top w:val="none" w:sz="0" w:space="0" w:color="auto"/>
            <w:left w:val="none" w:sz="0" w:space="0" w:color="auto"/>
            <w:bottom w:val="none" w:sz="0" w:space="0" w:color="auto"/>
            <w:right w:val="none" w:sz="0" w:space="0" w:color="auto"/>
          </w:divBdr>
          <w:divsChild>
            <w:div w:id="21073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200544">
      <w:bodyDiv w:val="1"/>
      <w:marLeft w:val="0"/>
      <w:marRight w:val="0"/>
      <w:marTop w:val="0"/>
      <w:marBottom w:val="0"/>
      <w:divBdr>
        <w:top w:val="none" w:sz="0" w:space="0" w:color="auto"/>
        <w:left w:val="none" w:sz="0" w:space="0" w:color="auto"/>
        <w:bottom w:val="none" w:sz="0" w:space="0" w:color="auto"/>
        <w:right w:val="none" w:sz="0" w:space="0" w:color="auto"/>
      </w:divBdr>
      <w:divsChild>
        <w:div w:id="1367869876">
          <w:marLeft w:val="0"/>
          <w:marRight w:val="0"/>
          <w:marTop w:val="0"/>
          <w:marBottom w:val="0"/>
          <w:divBdr>
            <w:top w:val="none" w:sz="0" w:space="0" w:color="auto"/>
            <w:left w:val="none" w:sz="0" w:space="0" w:color="auto"/>
            <w:bottom w:val="none" w:sz="0" w:space="0" w:color="auto"/>
            <w:right w:val="none" w:sz="0" w:space="0" w:color="auto"/>
          </w:divBdr>
          <w:divsChild>
            <w:div w:id="809832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461509">
      <w:bodyDiv w:val="1"/>
      <w:marLeft w:val="0"/>
      <w:marRight w:val="0"/>
      <w:marTop w:val="0"/>
      <w:marBottom w:val="0"/>
      <w:divBdr>
        <w:top w:val="none" w:sz="0" w:space="0" w:color="auto"/>
        <w:left w:val="none" w:sz="0" w:space="0" w:color="auto"/>
        <w:bottom w:val="none" w:sz="0" w:space="0" w:color="auto"/>
        <w:right w:val="none" w:sz="0" w:space="0" w:color="auto"/>
      </w:divBdr>
      <w:divsChild>
        <w:div w:id="1472478053">
          <w:marLeft w:val="0"/>
          <w:marRight w:val="0"/>
          <w:marTop w:val="0"/>
          <w:marBottom w:val="0"/>
          <w:divBdr>
            <w:top w:val="none" w:sz="0" w:space="0" w:color="auto"/>
            <w:left w:val="none" w:sz="0" w:space="0" w:color="auto"/>
            <w:bottom w:val="none" w:sz="0" w:space="0" w:color="auto"/>
            <w:right w:val="none" w:sz="0" w:space="0" w:color="auto"/>
          </w:divBdr>
          <w:divsChild>
            <w:div w:id="182022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263143">
      <w:bodyDiv w:val="1"/>
      <w:marLeft w:val="0"/>
      <w:marRight w:val="0"/>
      <w:marTop w:val="0"/>
      <w:marBottom w:val="0"/>
      <w:divBdr>
        <w:top w:val="none" w:sz="0" w:space="0" w:color="auto"/>
        <w:left w:val="none" w:sz="0" w:space="0" w:color="auto"/>
        <w:bottom w:val="none" w:sz="0" w:space="0" w:color="auto"/>
        <w:right w:val="none" w:sz="0" w:space="0" w:color="auto"/>
      </w:divBdr>
    </w:div>
    <w:div w:id="988560301">
      <w:bodyDiv w:val="1"/>
      <w:marLeft w:val="0"/>
      <w:marRight w:val="0"/>
      <w:marTop w:val="0"/>
      <w:marBottom w:val="0"/>
      <w:divBdr>
        <w:top w:val="none" w:sz="0" w:space="0" w:color="auto"/>
        <w:left w:val="none" w:sz="0" w:space="0" w:color="auto"/>
        <w:bottom w:val="none" w:sz="0" w:space="0" w:color="auto"/>
        <w:right w:val="none" w:sz="0" w:space="0" w:color="auto"/>
      </w:divBdr>
    </w:div>
    <w:div w:id="1031297979">
      <w:bodyDiv w:val="1"/>
      <w:marLeft w:val="0"/>
      <w:marRight w:val="0"/>
      <w:marTop w:val="0"/>
      <w:marBottom w:val="0"/>
      <w:divBdr>
        <w:top w:val="none" w:sz="0" w:space="0" w:color="auto"/>
        <w:left w:val="none" w:sz="0" w:space="0" w:color="auto"/>
        <w:bottom w:val="none" w:sz="0" w:space="0" w:color="auto"/>
        <w:right w:val="none" w:sz="0" w:space="0" w:color="auto"/>
      </w:divBdr>
      <w:divsChild>
        <w:div w:id="338507921">
          <w:marLeft w:val="0"/>
          <w:marRight w:val="0"/>
          <w:marTop w:val="0"/>
          <w:marBottom w:val="0"/>
          <w:divBdr>
            <w:top w:val="none" w:sz="0" w:space="0" w:color="auto"/>
            <w:left w:val="none" w:sz="0" w:space="0" w:color="auto"/>
            <w:bottom w:val="none" w:sz="0" w:space="0" w:color="auto"/>
            <w:right w:val="none" w:sz="0" w:space="0" w:color="auto"/>
          </w:divBdr>
          <w:divsChild>
            <w:div w:id="179267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394229">
      <w:bodyDiv w:val="1"/>
      <w:marLeft w:val="0"/>
      <w:marRight w:val="0"/>
      <w:marTop w:val="0"/>
      <w:marBottom w:val="0"/>
      <w:divBdr>
        <w:top w:val="none" w:sz="0" w:space="0" w:color="auto"/>
        <w:left w:val="none" w:sz="0" w:space="0" w:color="auto"/>
        <w:bottom w:val="none" w:sz="0" w:space="0" w:color="auto"/>
        <w:right w:val="none" w:sz="0" w:space="0" w:color="auto"/>
      </w:divBdr>
      <w:divsChild>
        <w:div w:id="2012219477">
          <w:marLeft w:val="0"/>
          <w:marRight w:val="0"/>
          <w:marTop w:val="0"/>
          <w:marBottom w:val="0"/>
          <w:divBdr>
            <w:top w:val="none" w:sz="0" w:space="0" w:color="auto"/>
            <w:left w:val="none" w:sz="0" w:space="0" w:color="auto"/>
            <w:bottom w:val="none" w:sz="0" w:space="0" w:color="auto"/>
            <w:right w:val="none" w:sz="0" w:space="0" w:color="auto"/>
          </w:divBdr>
          <w:divsChild>
            <w:div w:id="80820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475285">
      <w:bodyDiv w:val="1"/>
      <w:marLeft w:val="0"/>
      <w:marRight w:val="0"/>
      <w:marTop w:val="0"/>
      <w:marBottom w:val="0"/>
      <w:divBdr>
        <w:top w:val="none" w:sz="0" w:space="0" w:color="auto"/>
        <w:left w:val="none" w:sz="0" w:space="0" w:color="auto"/>
        <w:bottom w:val="none" w:sz="0" w:space="0" w:color="auto"/>
        <w:right w:val="none" w:sz="0" w:space="0" w:color="auto"/>
      </w:divBdr>
      <w:divsChild>
        <w:div w:id="1542328636">
          <w:marLeft w:val="0"/>
          <w:marRight w:val="0"/>
          <w:marTop w:val="0"/>
          <w:marBottom w:val="0"/>
          <w:divBdr>
            <w:top w:val="none" w:sz="0" w:space="0" w:color="auto"/>
            <w:left w:val="none" w:sz="0" w:space="0" w:color="auto"/>
            <w:bottom w:val="none" w:sz="0" w:space="0" w:color="auto"/>
            <w:right w:val="none" w:sz="0" w:space="0" w:color="auto"/>
          </w:divBdr>
          <w:divsChild>
            <w:div w:id="87296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96831">
      <w:bodyDiv w:val="1"/>
      <w:marLeft w:val="0"/>
      <w:marRight w:val="0"/>
      <w:marTop w:val="0"/>
      <w:marBottom w:val="0"/>
      <w:divBdr>
        <w:top w:val="none" w:sz="0" w:space="0" w:color="auto"/>
        <w:left w:val="none" w:sz="0" w:space="0" w:color="auto"/>
        <w:bottom w:val="none" w:sz="0" w:space="0" w:color="auto"/>
        <w:right w:val="none" w:sz="0" w:space="0" w:color="auto"/>
      </w:divBdr>
    </w:div>
    <w:div w:id="1157653821">
      <w:bodyDiv w:val="1"/>
      <w:marLeft w:val="0"/>
      <w:marRight w:val="0"/>
      <w:marTop w:val="0"/>
      <w:marBottom w:val="0"/>
      <w:divBdr>
        <w:top w:val="none" w:sz="0" w:space="0" w:color="auto"/>
        <w:left w:val="none" w:sz="0" w:space="0" w:color="auto"/>
        <w:bottom w:val="none" w:sz="0" w:space="0" w:color="auto"/>
        <w:right w:val="none" w:sz="0" w:space="0" w:color="auto"/>
      </w:divBdr>
      <w:divsChild>
        <w:div w:id="981813271">
          <w:marLeft w:val="0"/>
          <w:marRight w:val="0"/>
          <w:marTop w:val="0"/>
          <w:marBottom w:val="0"/>
          <w:divBdr>
            <w:top w:val="none" w:sz="0" w:space="0" w:color="auto"/>
            <w:left w:val="none" w:sz="0" w:space="0" w:color="auto"/>
            <w:bottom w:val="none" w:sz="0" w:space="0" w:color="auto"/>
            <w:right w:val="none" w:sz="0" w:space="0" w:color="auto"/>
          </w:divBdr>
          <w:divsChild>
            <w:div w:id="142556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794437">
      <w:bodyDiv w:val="1"/>
      <w:marLeft w:val="0"/>
      <w:marRight w:val="0"/>
      <w:marTop w:val="0"/>
      <w:marBottom w:val="0"/>
      <w:divBdr>
        <w:top w:val="none" w:sz="0" w:space="0" w:color="auto"/>
        <w:left w:val="none" w:sz="0" w:space="0" w:color="auto"/>
        <w:bottom w:val="none" w:sz="0" w:space="0" w:color="auto"/>
        <w:right w:val="none" w:sz="0" w:space="0" w:color="auto"/>
      </w:divBdr>
      <w:divsChild>
        <w:div w:id="545608445">
          <w:marLeft w:val="0"/>
          <w:marRight w:val="0"/>
          <w:marTop w:val="0"/>
          <w:marBottom w:val="0"/>
          <w:divBdr>
            <w:top w:val="none" w:sz="0" w:space="0" w:color="auto"/>
            <w:left w:val="none" w:sz="0" w:space="0" w:color="auto"/>
            <w:bottom w:val="none" w:sz="0" w:space="0" w:color="auto"/>
            <w:right w:val="none" w:sz="0" w:space="0" w:color="auto"/>
          </w:divBdr>
          <w:divsChild>
            <w:div w:id="53261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037260">
      <w:bodyDiv w:val="1"/>
      <w:marLeft w:val="0"/>
      <w:marRight w:val="0"/>
      <w:marTop w:val="0"/>
      <w:marBottom w:val="0"/>
      <w:divBdr>
        <w:top w:val="none" w:sz="0" w:space="0" w:color="auto"/>
        <w:left w:val="none" w:sz="0" w:space="0" w:color="auto"/>
        <w:bottom w:val="none" w:sz="0" w:space="0" w:color="auto"/>
        <w:right w:val="none" w:sz="0" w:space="0" w:color="auto"/>
      </w:divBdr>
      <w:divsChild>
        <w:div w:id="735712486">
          <w:marLeft w:val="0"/>
          <w:marRight w:val="0"/>
          <w:marTop w:val="0"/>
          <w:marBottom w:val="0"/>
          <w:divBdr>
            <w:top w:val="none" w:sz="0" w:space="0" w:color="auto"/>
            <w:left w:val="none" w:sz="0" w:space="0" w:color="auto"/>
            <w:bottom w:val="none" w:sz="0" w:space="0" w:color="auto"/>
            <w:right w:val="none" w:sz="0" w:space="0" w:color="auto"/>
          </w:divBdr>
          <w:divsChild>
            <w:div w:id="164974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154590">
      <w:bodyDiv w:val="1"/>
      <w:marLeft w:val="0"/>
      <w:marRight w:val="0"/>
      <w:marTop w:val="0"/>
      <w:marBottom w:val="0"/>
      <w:divBdr>
        <w:top w:val="none" w:sz="0" w:space="0" w:color="auto"/>
        <w:left w:val="none" w:sz="0" w:space="0" w:color="auto"/>
        <w:bottom w:val="none" w:sz="0" w:space="0" w:color="auto"/>
        <w:right w:val="none" w:sz="0" w:space="0" w:color="auto"/>
      </w:divBdr>
      <w:divsChild>
        <w:div w:id="1310285499">
          <w:marLeft w:val="0"/>
          <w:marRight w:val="0"/>
          <w:marTop w:val="0"/>
          <w:marBottom w:val="0"/>
          <w:divBdr>
            <w:top w:val="none" w:sz="0" w:space="0" w:color="auto"/>
            <w:left w:val="none" w:sz="0" w:space="0" w:color="auto"/>
            <w:bottom w:val="none" w:sz="0" w:space="0" w:color="auto"/>
            <w:right w:val="none" w:sz="0" w:space="0" w:color="auto"/>
          </w:divBdr>
          <w:divsChild>
            <w:div w:id="36819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789345">
      <w:bodyDiv w:val="1"/>
      <w:marLeft w:val="0"/>
      <w:marRight w:val="0"/>
      <w:marTop w:val="0"/>
      <w:marBottom w:val="0"/>
      <w:divBdr>
        <w:top w:val="none" w:sz="0" w:space="0" w:color="auto"/>
        <w:left w:val="none" w:sz="0" w:space="0" w:color="auto"/>
        <w:bottom w:val="none" w:sz="0" w:space="0" w:color="auto"/>
        <w:right w:val="none" w:sz="0" w:space="0" w:color="auto"/>
      </w:divBdr>
      <w:divsChild>
        <w:div w:id="233468684">
          <w:marLeft w:val="0"/>
          <w:marRight w:val="0"/>
          <w:marTop w:val="0"/>
          <w:marBottom w:val="0"/>
          <w:divBdr>
            <w:top w:val="none" w:sz="0" w:space="0" w:color="auto"/>
            <w:left w:val="none" w:sz="0" w:space="0" w:color="auto"/>
            <w:bottom w:val="none" w:sz="0" w:space="0" w:color="auto"/>
            <w:right w:val="none" w:sz="0" w:space="0" w:color="auto"/>
          </w:divBdr>
          <w:divsChild>
            <w:div w:id="22703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39508">
      <w:bodyDiv w:val="1"/>
      <w:marLeft w:val="0"/>
      <w:marRight w:val="0"/>
      <w:marTop w:val="0"/>
      <w:marBottom w:val="0"/>
      <w:divBdr>
        <w:top w:val="none" w:sz="0" w:space="0" w:color="auto"/>
        <w:left w:val="none" w:sz="0" w:space="0" w:color="auto"/>
        <w:bottom w:val="none" w:sz="0" w:space="0" w:color="auto"/>
        <w:right w:val="none" w:sz="0" w:space="0" w:color="auto"/>
      </w:divBdr>
      <w:divsChild>
        <w:div w:id="1152405084">
          <w:marLeft w:val="0"/>
          <w:marRight w:val="0"/>
          <w:marTop w:val="0"/>
          <w:marBottom w:val="0"/>
          <w:divBdr>
            <w:top w:val="none" w:sz="0" w:space="0" w:color="auto"/>
            <w:left w:val="none" w:sz="0" w:space="0" w:color="auto"/>
            <w:bottom w:val="none" w:sz="0" w:space="0" w:color="auto"/>
            <w:right w:val="none" w:sz="0" w:space="0" w:color="auto"/>
          </w:divBdr>
          <w:divsChild>
            <w:div w:id="198627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758992">
      <w:bodyDiv w:val="1"/>
      <w:marLeft w:val="0"/>
      <w:marRight w:val="0"/>
      <w:marTop w:val="0"/>
      <w:marBottom w:val="0"/>
      <w:divBdr>
        <w:top w:val="none" w:sz="0" w:space="0" w:color="auto"/>
        <w:left w:val="none" w:sz="0" w:space="0" w:color="auto"/>
        <w:bottom w:val="none" w:sz="0" w:space="0" w:color="auto"/>
        <w:right w:val="none" w:sz="0" w:space="0" w:color="auto"/>
      </w:divBdr>
      <w:divsChild>
        <w:div w:id="682048618">
          <w:marLeft w:val="0"/>
          <w:marRight w:val="0"/>
          <w:marTop w:val="0"/>
          <w:marBottom w:val="0"/>
          <w:divBdr>
            <w:top w:val="none" w:sz="0" w:space="0" w:color="auto"/>
            <w:left w:val="none" w:sz="0" w:space="0" w:color="auto"/>
            <w:bottom w:val="none" w:sz="0" w:space="0" w:color="auto"/>
            <w:right w:val="none" w:sz="0" w:space="0" w:color="auto"/>
          </w:divBdr>
          <w:divsChild>
            <w:div w:id="187180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052985">
      <w:bodyDiv w:val="1"/>
      <w:marLeft w:val="0"/>
      <w:marRight w:val="0"/>
      <w:marTop w:val="0"/>
      <w:marBottom w:val="0"/>
      <w:divBdr>
        <w:top w:val="none" w:sz="0" w:space="0" w:color="auto"/>
        <w:left w:val="none" w:sz="0" w:space="0" w:color="auto"/>
        <w:bottom w:val="none" w:sz="0" w:space="0" w:color="auto"/>
        <w:right w:val="none" w:sz="0" w:space="0" w:color="auto"/>
      </w:divBdr>
      <w:divsChild>
        <w:div w:id="2139251664">
          <w:marLeft w:val="0"/>
          <w:marRight w:val="0"/>
          <w:marTop w:val="0"/>
          <w:marBottom w:val="0"/>
          <w:divBdr>
            <w:top w:val="none" w:sz="0" w:space="0" w:color="auto"/>
            <w:left w:val="none" w:sz="0" w:space="0" w:color="auto"/>
            <w:bottom w:val="none" w:sz="0" w:space="0" w:color="auto"/>
            <w:right w:val="none" w:sz="0" w:space="0" w:color="auto"/>
          </w:divBdr>
          <w:divsChild>
            <w:div w:id="79648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631520">
      <w:bodyDiv w:val="1"/>
      <w:marLeft w:val="0"/>
      <w:marRight w:val="0"/>
      <w:marTop w:val="0"/>
      <w:marBottom w:val="0"/>
      <w:divBdr>
        <w:top w:val="none" w:sz="0" w:space="0" w:color="auto"/>
        <w:left w:val="none" w:sz="0" w:space="0" w:color="auto"/>
        <w:bottom w:val="none" w:sz="0" w:space="0" w:color="auto"/>
        <w:right w:val="none" w:sz="0" w:space="0" w:color="auto"/>
      </w:divBdr>
      <w:divsChild>
        <w:div w:id="386998907">
          <w:marLeft w:val="0"/>
          <w:marRight w:val="0"/>
          <w:marTop w:val="0"/>
          <w:marBottom w:val="0"/>
          <w:divBdr>
            <w:top w:val="none" w:sz="0" w:space="0" w:color="auto"/>
            <w:left w:val="none" w:sz="0" w:space="0" w:color="auto"/>
            <w:bottom w:val="none" w:sz="0" w:space="0" w:color="auto"/>
            <w:right w:val="none" w:sz="0" w:space="0" w:color="auto"/>
          </w:divBdr>
          <w:divsChild>
            <w:div w:id="174741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253308">
      <w:bodyDiv w:val="1"/>
      <w:marLeft w:val="0"/>
      <w:marRight w:val="0"/>
      <w:marTop w:val="0"/>
      <w:marBottom w:val="0"/>
      <w:divBdr>
        <w:top w:val="none" w:sz="0" w:space="0" w:color="auto"/>
        <w:left w:val="none" w:sz="0" w:space="0" w:color="auto"/>
        <w:bottom w:val="none" w:sz="0" w:space="0" w:color="auto"/>
        <w:right w:val="none" w:sz="0" w:space="0" w:color="auto"/>
      </w:divBdr>
      <w:divsChild>
        <w:div w:id="106627878">
          <w:marLeft w:val="0"/>
          <w:marRight w:val="0"/>
          <w:marTop w:val="0"/>
          <w:marBottom w:val="0"/>
          <w:divBdr>
            <w:top w:val="none" w:sz="0" w:space="0" w:color="auto"/>
            <w:left w:val="none" w:sz="0" w:space="0" w:color="auto"/>
            <w:bottom w:val="none" w:sz="0" w:space="0" w:color="auto"/>
            <w:right w:val="none" w:sz="0" w:space="0" w:color="auto"/>
          </w:divBdr>
          <w:divsChild>
            <w:div w:id="179097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917117">
      <w:bodyDiv w:val="1"/>
      <w:marLeft w:val="0"/>
      <w:marRight w:val="0"/>
      <w:marTop w:val="0"/>
      <w:marBottom w:val="0"/>
      <w:divBdr>
        <w:top w:val="none" w:sz="0" w:space="0" w:color="auto"/>
        <w:left w:val="none" w:sz="0" w:space="0" w:color="auto"/>
        <w:bottom w:val="none" w:sz="0" w:space="0" w:color="auto"/>
        <w:right w:val="none" w:sz="0" w:space="0" w:color="auto"/>
      </w:divBdr>
    </w:div>
    <w:div w:id="1403872589">
      <w:bodyDiv w:val="1"/>
      <w:marLeft w:val="0"/>
      <w:marRight w:val="0"/>
      <w:marTop w:val="0"/>
      <w:marBottom w:val="0"/>
      <w:divBdr>
        <w:top w:val="none" w:sz="0" w:space="0" w:color="auto"/>
        <w:left w:val="none" w:sz="0" w:space="0" w:color="auto"/>
        <w:bottom w:val="none" w:sz="0" w:space="0" w:color="auto"/>
        <w:right w:val="none" w:sz="0" w:space="0" w:color="auto"/>
      </w:divBdr>
      <w:divsChild>
        <w:div w:id="1579288028">
          <w:marLeft w:val="0"/>
          <w:marRight w:val="0"/>
          <w:marTop w:val="0"/>
          <w:marBottom w:val="0"/>
          <w:divBdr>
            <w:top w:val="none" w:sz="0" w:space="0" w:color="auto"/>
            <w:left w:val="none" w:sz="0" w:space="0" w:color="auto"/>
            <w:bottom w:val="none" w:sz="0" w:space="0" w:color="auto"/>
            <w:right w:val="none" w:sz="0" w:space="0" w:color="auto"/>
          </w:divBdr>
          <w:divsChild>
            <w:div w:id="30697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663672">
      <w:bodyDiv w:val="1"/>
      <w:marLeft w:val="0"/>
      <w:marRight w:val="0"/>
      <w:marTop w:val="0"/>
      <w:marBottom w:val="0"/>
      <w:divBdr>
        <w:top w:val="none" w:sz="0" w:space="0" w:color="auto"/>
        <w:left w:val="none" w:sz="0" w:space="0" w:color="auto"/>
        <w:bottom w:val="none" w:sz="0" w:space="0" w:color="auto"/>
        <w:right w:val="none" w:sz="0" w:space="0" w:color="auto"/>
      </w:divBdr>
    </w:div>
    <w:div w:id="1527324659">
      <w:bodyDiv w:val="1"/>
      <w:marLeft w:val="0"/>
      <w:marRight w:val="0"/>
      <w:marTop w:val="0"/>
      <w:marBottom w:val="0"/>
      <w:divBdr>
        <w:top w:val="none" w:sz="0" w:space="0" w:color="auto"/>
        <w:left w:val="none" w:sz="0" w:space="0" w:color="auto"/>
        <w:bottom w:val="none" w:sz="0" w:space="0" w:color="auto"/>
        <w:right w:val="none" w:sz="0" w:space="0" w:color="auto"/>
      </w:divBdr>
      <w:divsChild>
        <w:div w:id="109905529">
          <w:marLeft w:val="0"/>
          <w:marRight w:val="0"/>
          <w:marTop w:val="0"/>
          <w:marBottom w:val="0"/>
          <w:divBdr>
            <w:top w:val="none" w:sz="0" w:space="0" w:color="auto"/>
            <w:left w:val="none" w:sz="0" w:space="0" w:color="auto"/>
            <w:bottom w:val="none" w:sz="0" w:space="0" w:color="auto"/>
            <w:right w:val="none" w:sz="0" w:space="0" w:color="auto"/>
          </w:divBdr>
          <w:divsChild>
            <w:div w:id="19327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949627">
      <w:bodyDiv w:val="1"/>
      <w:marLeft w:val="0"/>
      <w:marRight w:val="0"/>
      <w:marTop w:val="0"/>
      <w:marBottom w:val="0"/>
      <w:divBdr>
        <w:top w:val="none" w:sz="0" w:space="0" w:color="auto"/>
        <w:left w:val="none" w:sz="0" w:space="0" w:color="auto"/>
        <w:bottom w:val="none" w:sz="0" w:space="0" w:color="auto"/>
        <w:right w:val="none" w:sz="0" w:space="0" w:color="auto"/>
      </w:divBdr>
      <w:divsChild>
        <w:div w:id="1851600538">
          <w:marLeft w:val="0"/>
          <w:marRight w:val="0"/>
          <w:marTop w:val="0"/>
          <w:marBottom w:val="0"/>
          <w:divBdr>
            <w:top w:val="none" w:sz="0" w:space="0" w:color="auto"/>
            <w:left w:val="none" w:sz="0" w:space="0" w:color="auto"/>
            <w:bottom w:val="none" w:sz="0" w:space="0" w:color="auto"/>
            <w:right w:val="none" w:sz="0" w:space="0" w:color="auto"/>
          </w:divBdr>
          <w:divsChild>
            <w:div w:id="26858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82859">
      <w:bodyDiv w:val="1"/>
      <w:marLeft w:val="0"/>
      <w:marRight w:val="0"/>
      <w:marTop w:val="0"/>
      <w:marBottom w:val="0"/>
      <w:divBdr>
        <w:top w:val="none" w:sz="0" w:space="0" w:color="auto"/>
        <w:left w:val="none" w:sz="0" w:space="0" w:color="auto"/>
        <w:bottom w:val="none" w:sz="0" w:space="0" w:color="auto"/>
        <w:right w:val="none" w:sz="0" w:space="0" w:color="auto"/>
      </w:divBdr>
      <w:divsChild>
        <w:div w:id="912810644">
          <w:marLeft w:val="0"/>
          <w:marRight w:val="0"/>
          <w:marTop w:val="0"/>
          <w:marBottom w:val="0"/>
          <w:divBdr>
            <w:top w:val="none" w:sz="0" w:space="0" w:color="auto"/>
            <w:left w:val="none" w:sz="0" w:space="0" w:color="auto"/>
            <w:bottom w:val="none" w:sz="0" w:space="0" w:color="auto"/>
            <w:right w:val="none" w:sz="0" w:space="0" w:color="auto"/>
          </w:divBdr>
          <w:divsChild>
            <w:div w:id="76750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712094">
      <w:bodyDiv w:val="1"/>
      <w:marLeft w:val="0"/>
      <w:marRight w:val="0"/>
      <w:marTop w:val="0"/>
      <w:marBottom w:val="0"/>
      <w:divBdr>
        <w:top w:val="none" w:sz="0" w:space="0" w:color="auto"/>
        <w:left w:val="none" w:sz="0" w:space="0" w:color="auto"/>
        <w:bottom w:val="none" w:sz="0" w:space="0" w:color="auto"/>
        <w:right w:val="none" w:sz="0" w:space="0" w:color="auto"/>
      </w:divBdr>
      <w:divsChild>
        <w:div w:id="1759132255">
          <w:marLeft w:val="0"/>
          <w:marRight w:val="0"/>
          <w:marTop w:val="0"/>
          <w:marBottom w:val="0"/>
          <w:divBdr>
            <w:top w:val="none" w:sz="0" w:space="0" w:color="auto"/>
            <w:left w:val="none" w:sz="0" w:space="0" w:color="auto"/>
            <w:bottom w:val="none" w:sz="0" w:space="0" w:color="auto"/>
            <w:right w:val="none" w:sz="0" w:space="0" w:color="auto"/>
          </w:divBdr>
          <w:divsChild>
            <w:div w:id="16751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861057">
      <w:bodyDiv w:val="1"/>
      <w:marLeft w:val="0"/>
      <w:marRight w:val="0"/>
      <w:marTop w:val="0"/>
      <w:marBottom w:val="0"/>
      <w:divBdr>
        <w:top w:val="none" w:sz="0" w:space="0" w:color="auto"/>
        <w:left w:val="none" w:sz="0" w:space="0" w:color="auto"/>
        <w:bottom w:val="none" w:sz="0" w:space="0" w:color="auto"/>
        <w:right w:val="none" w:sz="0" w:space="0" w:color="auto"/>
      </w:divBdr>
      <w:divsChild>
        <w:div w:id="935409213">
          <w:marLeft w:val="0"/>
          <w:marRight w:val="0"/>
          <w:marTop w:val="0"/>
          <w:marBottom w:val="0"/>
          <w:divBdr>
            <w:top w:val="none" w:sz="0" w:space="0" w:color="auto"/>
            <w:left w:val="none" w:sz="0" w:space="0" w:color="auto"/>
            <w:bottom w:val="none" w:sz="0" w:space="0" w:color="auto"/>
            <w:right w:val="none" w:sz="0" w:space="0" w:color="auto"/>
          </w:divBdr>
          <w:divsChild>
            <w:div w:id="96307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133977">
      <w:bodyDiv w:val="1"/>
      <w:marLeft w:val="0"/>
      <w:marRight w:val="0"/>
      <w:marTop w:val="0"/>
      <w:marBottom w:val="0"/>
      <w:divBdr>
        <w:top w:val="none" w:sz="0" w:space="0" w:color="auto"/>
        <w:left w:val="none" w:sz="0" w:space="0" w:color="auto"/>
        <w:bottom w:val="none" w:sz="0" w:space="0" w:color="auto"/>
        <w:right w:val="none" w:sz="0" w:space="0" w:color="auto"/>
      </w:divBdr>
      <w:divsChild>
        <w:div w:id="1630427652">
          <w:marLeft w:val="0"/>
          <w:marRight w:val="0"/>
          <w:marTop w:val="0"/>
          <w:marBottom w:val="0"/>
          <w:divBdr>
            <w:top w:val="none" w:sz="0" w:space="0" w:color="auto"/>
            <w:left w:val="none" w:sz="0" w:space="0" w:color="auto"/>
            <w:bottom w:val="none" w:sz="0" w:space="0" w:color="auto"/>
            <w:right w:val="none" w:sz="0" w:space="0" w:color="auto"/>
          </w:divBdr>
          <w:divsChild>
            <w:div w:id="1929464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724096">
      <w:bodyDiv w:val="1"/>
      <w:marLeft w:val="0"/>
      <w:marRight w:val="0"/>
      <w:marTop w:val="0"/>
      <w:marBottom w:val="0"/>
      <w:divBdr>
        <w:top w:val="none" w:sz="0" w:space="0" w:color="auto"/>
        <w:left w:val="none" w:sz="0" w:space="0" w:color="auto"/>
        <w:bottom w:val="none" w:sz="0" w:space="0" w:color="auto"/>
        <w:right w:val="none" w:sz="0" w:space="0" w:color="auto"/>
      </w:divBdr>
    </w:div>
    <w:div w:id="1756779403">
      <w:bodyDiv w:val="1"/>
      <w:marLeft w:val="0"/>
      <w:marRight w:val="0"/>
      <w:marTop w:val="0"/>
      <w:marBottom w:val="0"/>
      <w:divBdr>
        <w:top w:val="none" w:sz="0" w:space="0" w:color="auto"/>
        <w:left w:val="none" w:sz="0" w:space="0" w:color="auto"/>
        <w:bottom w:val="none" w:sz="0" w:space="0" w:color="auto"/>
        <w:right w:val="none" w:sz="0" w:space="0" w:color="auto"/>
      </w:divBdr>
      <w:divsChild>
        <w:div w:id="1050181527">
          <w:marLeft w:val="0"/>
          <w:marRight w:val="0"/>
          <w:marTop w:val="0"/>
          <w:marBottom w:val="0"/>
          <w:divBdr>
            <w:top w:val="none" w:sz="0" w:space="0" w:color="auto"/>
            <w:left w:val="none" w:sz="0" w:space="0" w:color="auto"/>
            <w:bottom w:val="none" w:sz="0" w:space="0" w:color="auto"/>
            <w:right w:val="none" w:sz="0" w:space="0" w:color="auto"/>
          </w:divBdr>
          <w:divsChild>
            <w:div w:id="20657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497059">
      <w:bodyDiv w:val="1"/>
      <w:marLeft w:val="0"/>
      <w:marRight w:val="0"/>
      <w:marTop w:val="0"/>
      <w:marBottom w:val="0"/>
      <w:divBdr>
        <w:top w:val="none" w:sz="0" w:space="0" w:color="auto"/>
        <w:left w:val="none" w:sz="0" w:space="0" w:color="auto"/>
        <w:bottom w:val="none" w:sz="0" w:space="0" w:color="auto"/>
        <w:right w:val="none" w:sz="0" w:space="0" w:color="auto"/>
      </w:divBdr>
      <w:divsChild>
        <w:div w:id="1834487311">
          <w:marLeft w:val="0"/>
          <w:marRight w:val="0"/>
          <w:marTop w:val="0"/>
          <w:marBottom w:val="0"/>
          <w:divBdr>
            <w:top w:val="none" w:sz="0" w:space="0" w:color="auto"/>
            <w:left w:val="none" w:sz="0" w:space="0" w:color="auto"/>
            <w:bottom w:val="none" w:sz="0" w:space="0" w:color="auto"/>
            <w:right w:val="none" w:sz="0" w:space="0" w:color="auto"/>
          </w:divBdr>
          <w:divsChild>
            <w:div w:id="22762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044017">
      <w:bodyDiv w:val="1"/>
      <w:marLeft w:val="0"/>
      <w:marRight w:val="0"/>
      <w:marTop w:val="0"/>
      <w:marBottom w:val="0"/>
      <w:divBdr>
        <w:top w:val="none" w:sz="0" w:space="0" w:color="auto"/>
        <w:left w:val="none" w:sz="0" w:space="0" w:color="auto"/>
        <w:bottom w:val="none" w:sz="0" w:space="0" w:color="auto"/>
        <w:right w:val="none" w:sz="0" w:space="0" w:color="auto"/>
      </w:divBdr>
      <w:divsChild>
        <w:div w:id="1151336741">
          <w:marLeft w:val="0"/>
          <w:marRight w:val="0"/>
          <w:marTop w:val="0"/>
          <w:marBottom w:val="0"/>
          <w:divBdr>
            <w:top w:val="none" w:sz="0" w:space="0" w:color="auto"/>
            <w:left w:val="none" w:sz="0" w:space="0" w:color="auto"/>
            <w:bottom w:val="none" w:sz="0" w:space="0" w:color="auto"/>
            <w:right w:val="none" w:sz="0" w:space="0" w:color="auto"/>
          </w:divBdr>
          <w:divsChild>
            <w:div w:id="30258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286145">
      <w:bodyDiv w:val="1"/>
      <w:marLeft w:val="0"/>
      <w:marRight w:val="0"/>
      <w:marTop w:val="0"/>
      <w:marBottom w:val="0"/>
      <w:divBdr>
        <w:top w:val="none" w:sz="0" w:space="0" w:color="auto"/>
        <w:left w:val="none" w:sz="0" w:space="0" w:color="auto"/>
        <w:bottom w:val="none" w:sz="0" w:space="0" w:color="auto"/>
        <w:right w:val="none" w:sz="0" w:space="0" w:color="auto"/>
      </w:divBdr>
      <w:divsChild>
        <w:div w:id="891843128">
          <w:marLeft w:val="0"/>
          <w:marRight w:val="0"/>
          <w:marTop w:val="0"/>
          <w:marBottom w:val="0"/>
          <w:divBdr>
            <w:top w:val="none" w:sz="0" w:space="0" w:color="auto"/>
            <w:left w:val="none" w:sz="0" w:space="0" w:color="auto"/>
            <w:bottom w:val="none" w:sz="0" w:space="0" w:color="auto"/>
            <w:right w:val="none" w:sz="0" w:space="0" w:color="auto"/>
          </w:divBdr>
          <w:divsChild>
            <w:div w:id="16779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413370">
      <w:bodyDiv w:val="1"/>
      <w:marLeft w:val="0"/>
      <w:marRight w:val="0"/>
      <w:marTop w:val="0"/>
      <w:marBottom w:val="0"/>
      <w:divBdr>
        <w:top w:val="none" w:sz="0" w:space="0" w:color="auto"/>
        <w:left w:val="none" w:sz="0" w:space="0" w:color="auto"/>
        <w:bottom w:val="none" w:sz="0" w:space="0" w:color="auto"/>
        <w:right w:val="none" w:sz="0" w:space="0" w:color="auto"/>
      </w:divBdr>
    </w:div>
    <w:div w:id="1955358924">
      <w:bodyDiv w:val="1"/>
      <w:marLeft w:val="0"/>
      <w:marRight w:val="0"/>
      <w:marTop w:val="0"/>
      <w:marBottom w:val="0"/>
      <w:divBdr>
        <w:top w:val="none" w:sz="0" w:space="0" w:color="auto"/>
        <w:left w:val="none" w:sz="0" w:space="0" w:color="auto"/>
        <w:bottom w:val="none" w:sz="0" w:space="0" w:color="auto"/>
        <w:right w:val="none" w:sz="0" w:space="0" w:color="auto"/>
      </w:divBdr>
      <w:divsChild>
        <w:div w:id="571040955">
          <w:marLeft w:val="0"/>
          <w:marRight w:val="0"/>
          <w:marTop w:val="0"/>
          <w:marBottom w:val="0"/>
          <w:divBdr>
            <w:top w:val="none" w:sz="0" w:space="0" w:color="auto"/>
            <w:left w:val="none" w:sz="0" w:space="0" w:color="auto"/>
            <w:bottom w:val="none" w:sz="0" w:space="0" w:color="auto"/>
            <w:right w:val="none" w:sz="0" w:space="0" w:color="auto"/>
          </w:divBdr>
          <w:divsChild>
            <w:div w:id="179470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614592">
      <w:bodyDiv w:val="1"/>
      <w:marLeft w:val="0"/>
      <w:marRight w:val="0"/>
      <w:marTop w:val="0"/>
      <w:marBottom w:val="0"/>
      <w:divBdr>
        <w:top w:val="none" w:sz="0" w:space="0" w:color="auto"/>
        <w:left w:val="none" w:sz="0" w:space="0" w:color="auto"/>
        <w:bottom w:val="none" w:sz="0" w:space="0" w:color="auto"/>
        <w:right w:val="none" w:sz="0" w:space="0" w:color="auto"/>
      </w:divBdr>
      <w:divsChild>
        <w:div w:id="1783069040">
          <w:marLeft w:val="0"/>
          <w:marRight w:val="0"/>
          <w:marTop w:val="0"/>
          <w:marBottom w:val="0"/>
          <w:divBdr>
            <w:top w:val="none" w:sz="0" w:space="0" w:color="auto"/>
            <w:left w:val="none" w:sz="0" w:space="0" w:color="auto"/>
            <w:bottom w:val="none" w:sz="0" w:space="0" w:color="auto"/>
            <w:right w:val="none" w:sz="0" w:space="0" w:color="auto"/>
          </w:divBdr>
          <w:divsChild>
            <w:div w:id="206583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7207">
      <w:bodyDiv w:val="1"/>
      <w:marLeft w:val="0"/>
      <w:marRight w:val="0"/>
      <w:marTop w:val="0"/>
      <w:marBottom w:val="0"/>
      <w:divBdr>
        <w:top w:val="none" w:sz="0" w:space="0" w:color="auto"/>
        <w:left w:val="none" w:sz="0" w:space="0" w:color="auto"/>
        <w:bottom w:val="none" w:sz="0" w:space="0" w:color="auto"/>
        <w:right w:val="none" w:sz="0" w:space="0" w:color="auto"/>
      </w:divBdr>
      <w:divsChild>
        <w:div w:id="1469661869">
          <w:marLeft w:val="0"/>
          <w:marRight w:val="0"/>
          <w:marTop w:val="0"/>
          <w:marBottom w:val="0"/>
          <w:divBdr>
            <w:top w:val="none" w:sz="0" w:space="0" w:color="auto"/>
            <w:left w:val="none" w:sz="0" w:space="0" w:color="auto"/>
            <w:bottom w:val="none" w:sz="0" w:space="0" w:color="auto"/>
            <w:right w:val="none" w:sz="0" w:space="0" w:color="auto"/>
          </w:divBdr>
          <w:divsChild>
            <w:div w:id="143336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91198">
      <w:bodyDiv w:val="1"/>
      <w:marLeft w:val="0"/>
      <w:marRight w:val="0"/>
      <w:marTop w:val="0"/>
      <w:marBottom w:val="0"/>
      <w:divBdr>
        <w:top w:val="none" w:sz="0" w:space="0" w:color="auto"/>
        <w:left w:val="none" w:sz="0" w:space="0" w:color="auto"/>
        <w:bottom w:val="none" w:sz="0" w:space="0" w:color="auto"/>
        <w:right w:val="none" w:sz="0" w:space="0" w:color="auto"/>
      </w:divBdr>
      <w:divsChild>
        <w:div w:id="1331526281">
          <w:marLeft w:val="0"/>
          <w:marRight w:val="0"/>
          <w:marTop w:val="0"/>
          <w:marBottom w:val="0"/>
          <w:divBdr>
            <w:top w:val="none" w:sz="0" w:space="0" w:color="auto"/>
            <w:left w:val="none" w:sz="0" w:space="0" w:color="auto"/>
            <w:bottom w:val="none" w:sz="0" w:space="0" w:color="auto"/>
            <w:right w:val="none" w:sz="0" w:space="0" w:color="auto"/>
          </w:divBdr>
          <w:divsChild>
            <w:div w:id="154825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552560">
      <w:bodyDiv w:val="1"/>
      <w:marLeft w:val="0"/>
      <w:marRight w:val="0"/>
      <w:marTop w:val="0"/>
      <w:marBottom w:val="0"/>
      <w:divBdr>
        <w:top w:val="none" w:sz="0" w:space="0" w:color="auto"/>
        <w:left w:val="none" w:sz="0" w:space="0" w:color="auto"/>
        <w:bottom w:val="none" w:sz="0" w:space="0" w:color="auto"/>
        <w:right w:val="none" w:sz="0" w:space="0" w:color="auto"/>
      </w:divBdr>
    </w:div>
    <w:div w:id="2054111450">
      <w:bodyDiv w:val="1"/>
      <w:marLeft w:val="0"/>
      <w:marRight w:val="0"/>
      <w:marTop w:val="0"/>
      <w:marBottom w:val="0"/>
      <w:divBdr>
        <w:top w:val="none" w:sz="0" w:space="0" w:color="auto"/>
        <w:left w:val="none" w:sz="0" w:space="0" w:color="auto"/>
        <w:bottom w:val="none" w:sz="0" w:space="0" w:color="auto"/>
        <w:right w:val="none" w:sz="0" w:space="0" w:color="auto"/>
      </w:divBdr>
      <w:divsChild>
        <w:div w:id="80610074">
          <w:marLeft w:val="0"/>
          <w:marRight w:val="0"/>
          <w:marTop w:val="0"/>
          <w:marBottom w:val="0"/>
          <w:divBdr>
            <w:top w:val="none" w:sz="0" w:space="0" w:color="auto"/>
            <w:left w:val="none" w:sz="0" w:space="0" w:color="auto"/>
            <w:bottom w:val="none" w:sz="0" w:space="0" w:color="auto"/>
            <w:right w:val="none" w:sz="0" w:space="0" w:color="auto"/>
          </w:divBdr>
          <w:divsChild>
            <w:div w:id="110292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737935">
      <w:bodyDiv w:val="1"/>
      <w:marLeft w:val="0"/>
      <w:marRight w:val="0"/>
      <w:marTop w:val="0"/>
      <w:marBottom w:val="0"/>
      <w:divBdr>
        <w:top w:val="none" w:sz="0" w:space="0" w:color="auto"/>
        <w:left w:val="none" w:sz="0" w:space="0" w:color="auto"/>
        <w:bottom w:val="none" w:sz="0" w:space="0" w:color="auto"/>
        <w:right w:val="none" w:sz="0" w:space="0" w:color="auto"/>
      </w:divBdr>
      <w:divsChild>
        <w:div w:id="128791302">
          <w:marLeft w:val="0"/>
          <w:marRight w:val="0"/>
          <w:marTop w:val="0"/>
          <w:marBottom w:val="0"/>
          <w:divBdr>
            <w:top w:val="none" w:sz="0" w:space="0" w:color="auto"/>
            <w:left w:val="none" w:sz="0" w:space="0" w:color="auto"/>
            <w:bottom w:val="none" w:sz="0" w:space="0" w:color="auto"/>
            <w:right w:val="none" w:sz="0" w:space="0" w:color="auto"/>
          </w:divBdr>
          <w:divsChild>
            <w:div w:id="155041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1.xml"/><Relationship Id="rId21" Type="http://schemas.openxmlformats.org/officeDocument/2006/relationships/image" Target="media/image10.png"/><Relationship Id="rId42" Type="http://schemas.openxmlformats.org/officeDocument/2006/relationships/image" Target="media/image26.png"/><Relationship Id="rId47" Type="http://schemas.openxmlformats.org/officeDocument/2006/relationships/diagramQuickStyle" Target="diagrams/quickStyle2.xml"/><Relationship Id="rId63" Type="http://schemas.openxmlformats.org/officeDocument/2006/relationships/hyperlink" Target="https://doi.org/10.3390/app15147682" TargetMode="External"/><Relationship Id="rId68" Type="http://schemas.openxmlformats.org/officeDocument/2006/relationships/hyperlink" Target="https://doi.org/10.1088/1755-1315/863/1/012041" TargetMode="External"/><Relationship Id="rId16" Type="http://schemas.openxmlformats.org/officeDocument/2006/relationships/image" Target="media/image5.png"/><Relationship Id="rId11" Type="http://schemas.openxmlformats.org/officeDocument/2006/relationships/endnotes" Target="endnotes.xml"/><Relationship Id="rId24" Type="http://schemas.openxmlformats.org/officeDocument/2006/relationships/diagramQuickStyle" Target="diagrams/quickStyle1.xml"/><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diagramData" Target="diagrams/data2.xml"/><Relationship Id="rId53" Type="http://schemas.openxmlformats.org/officeDocument/2006/relationships/diagramColors" Target="diagrams/colors3.xml"/><Relationship Id="rId58" Type="http://schemas.openxmlformats.org/officeDocument/2006/relationships/hyperlink" Target="http://www.dylanthomas.com/dylan-thomas-centre/history-dylan-thomas-centre/" TargetMode="External"/><Relationship Id="rId66" Type="http://schemas.openxmlformats.org/officeDocument/2006/relationships/hyperlink" Target="https://doi.org/10.3390/drones8060250" TargetMode="External"/><Relationship Id="rId74" Type="http://schemas.openxmlformats.org/officeDocument/2006/relationships/hyperlink" Target="https://doi.org/10.3390/rs16152859" TargetMode="External"/><Relationship Id="rId79"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hyperlink" Target="https://doi.org/10.1108/JERER-05-2024-0036%20accessed%20on%20the%2016/7/25" TargetMode="Externa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diagramData" Target="diagrams/data1.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diagramColors" Target="diagrams/colors2.xml"/><Relationship Id="rId56" Type="http://schemas.openxmlformats.org/officeDocument/2006/relationships/hyperlink" Target="https://cis.ihs.com/CIS/login?accessionNo=287411&amp;productCode=16" TargetMode="External"/><Relationship Id="rId64" Type="http://schemas.openxmlformats.org/officeDocument/2006/relationships/hyperlink" Target="https://doi.org/10.1016/j.autcon.2024.105323" TargetMode="External"/><Relationship Id="rId69" Type="http://schemas.openxmlformats.org/officeDocument/2006/relationships/hyperlink" Target="https://doi.org/10.36868/IJCS.2024.03.07" TargetMode="External"/><Relationship Id="rId77" Type="http://schemas.openxmlformats.org/officeDocument/2006/relationships/hyperlink" Target="https://doi.org/10.1145/3703634" TargetMode="External"/><Relationship Id="rId8" Type="http://schemas.openxmlformats.org/officeDocument/2006/relationships/settings" Target="settings.xml"/><Relationship Id="rId51" Type="http://schemas.openxmlformats.org/officeDocument/2006/relationships/diagramLayout" Target="diagrams/layout3.xml"/><Relationship Id="rId72" Type="http://schemas.openxmlformats.org/officeDocument/2006/relationships/hyperlink" Target="https://doi.org/10.1016/j.jobe.2025.112347" TargetMode="External"/><Relationship Id="rId3" Type="http://schemas.openxmlformats.org/officeDocument/2006/relationships/customXml" Target="../customXml/item3.xml"/><Relationship Id="rId12" Type="http://schemas.openxmlformats.org/officeDocument/2006/relationships/image" Target="media/image1.gif"/><Relationship Id="rId17" Type="http://schemas.openxmlformats.org/officeDocument/2006/relationships/image" Target="media/image6.png"/><Relationship Id="rId25" Type="http://schemas.openxmlformats.org/officeDocument/2006/relationships/diagramColors" Target="diagrams/colors1.xml"/><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diagramLayout" Target="diagrams/layout2.xml"/><Relationship Id="rId59" Type="http://schemas.openxmlformats.org/officeDocument/2006/relationships/hyperlink" Target="https://www.swansea.gov.uk/article/8018/Archives---The-Georgian-Guildhall-in-the-Maritime-Quarter%20accessed%20on%20the%2017/7/25" TargetMode="External"/><Relationship Id="rId67" Type="http://schemas.openxmlformats.org/officeDocument/2006/relationships/hyperlink" Target="https://doi.org/10.3846/13923730.2013.795187" TargetMode="External"/><Relationship Id="rId20" Type="http://schemas.openxmlformats.org/officeDocument/2006/relationships/image" Target="media/image9.png"/><Relationship Id="rId41" Type="http://schemas.openxmlformats.org/officeDocument/2006/relationships/image" Target="media/image25.png"/><Relationship Id="rId54" Type="http://schemas.microsoft.com/office/2007/relationships/diagramDrawing" Target="diagrams/drawing3.xml"/><Relationship Id="rId62" Type="http://schemas.openxmlformats.org/officeDocument/2006/relationships/hyperlink" Target="https://doi.org/10.3390/heritage6020057" TargetMode="External"/><Relationship Id="rId70" Type="http://schemas.openxmlformats.org/officeDocument/2006/relationships/hyperlink" Target="https://doi.org/10.3390/ma12193237" TargetMode="External"/><Relationship Id="rId75" Type="http://schemas.openxmlformats.org/officeDocument/2006/relationships/hyperlink" Target="https://doi.org/10.1080/00396265.2020.1830544"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diagramLayout" Target="diagrams/layout1.xml"/><Relationship Id="rId28" Type="http://schemas.openxmlformats.org/officeDocument/2006/relationships/image" Target="media/image12.png"/><Relationship Id="rId36" Type="http://schemas.openxmlformats.org/officeDocument/2006/relationships/image" Target="media/image20.png"/><Relationship Id="rId49" Type="http://schemas.microsoft.com/office/2007/relationships/diagramDrawing" Target="diagrams/drawing2.xml"/><Relationship Id="rId57" Type="http://schemas.openxmlformats.org/officeDocument/2006/relationships/hyperlink" Target="https://doi.org/10.1016/j.jasrep.2025.105256" TargetMode="External"/><Relationship Id="rId10" Type="http://schemas.openxmlformats.org/officeDocument/2006/relationships/footnotes" Target="footnote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diagramQuickStyle" Target="diagrams/quickStyle3.xml"/><Relationship Id="rId60" Type="http://schemas.openxmlformats.org/officeDocument/2006/relationships/hyperlink" Target="https://doi.org/10.1016/j.measurement.2025.117750" TargetMode="External"/><Relationship Id="rId65" Type="http://schemas.openxmlformats.org/officeDocument/2006/relationships/hyperlink" Target="https://doi.org/10.1016/j.infrared.2017.02.014.%20Accessed%20on%2027/7/25" TargetMode="External"/><Relationship Id="rId73" Type="http://schemas.openxmlformats.org/officeDocument/2006/relationships/hyperlink" Target="https://doi.org/10.1016/j.measurement.2025.117751"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diagramData" Target="diagrams/data3.xml"/><Relationship Id="rId55" Type="http://schemas.openxmlformats.org/officeDocument/2006/relationships/hyperlink" Target="https://doi.org/10.1088/1755-1315/169/1/012093" TargetMode="External"/><Relationship Id="rId76" Type="http://schemas.openxmlformats.org/officeDocument/2006/relationships/hyperlink" Target="https://doi.org/10.1016/j.jobe.2024.109952" TargetMode="External"/><Relationship Id="rId7" Type="http://schemas.openxmlformats.org/officeDocument/2006/relationships/styles" Target="styles.xml"/><Relationship Id="rId71" Type="http://schemas.openxmlformats.org/officeDocument/2006/relationships/hyperlink" Target="https://doi.org/10.5194/isprs-archives-XLII-2-W9-663-2019" TargetMode="External"/><Relationship Id="rId2" Type="http://schemas.openxmlformats.org/officeDocument/2006/relationships/customXml" Target="../customXml/item2.xml"/><Relationship Id="rId29"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9F4FC2-FF5A-44F5-9D1E-05287A2AC78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63D9B34B-AB8F-4646-83C1-C0CFB4EE548C}">
      <dgm:prSet phldrT="[Text]"/>
      <dgm:spPr/>
      <dgm:t>
        <a:bodyPr/>
        <a:lstStyle/>
        <a:p>
          <a:pPr algn="ctr"/>
          <a:r>
            <a:rPr lang="en-GB" dirty="0"/>
            <a:t>Building Survey</a:t>
          </a:r>
        </a:p>
      </dgm:t>
    </dgm:pt>
    <dgm:pt modelId="{898EF9B2-479A-458A-8696-8511DE19664A}" type="parTrans" cxnId="{4A23A413-B108-4670-BFC7-A5054C365668}">
      <dgm:prSet/>
      <dgm:spPr/>
      <dgm:t>
        <a:bodyPr/>
        <a:lstStyle/>
        <a:p>
          <a:pPr algn="ctr"/>
          <a:endParaRPr lang="en-GB"/>
        </a:p>
      </dgm:t>
    </dgm:pt>
    <dgm:pt modelId="{B199738A-47F8-471D-8826-57B3B7ECA17F}" type="sibTrans" cxnId="{4A23A413-B108-4670-BFC7-A5054C365668}">
      <dgm:prSet/>
      <dgm:spPr/>
      <dgm:t>
        <a:bodyPr/>
        <a:lstStyle/>
        <a:p>
          <a:pPr algn="ctr"/>
          <a:endParaRPr lang="en-GB"/>
        </a:p>
      </dgm:t>
    </dgm:pt>
    <dgm:pt modelId="{D3673620-467F-4CA7-8ABA-3D4F90C56CAC}">
      <dgm:prSet phldrT="[Text]"/>
      <dgm:spPr/>
      <dgm:t>
        <a:bodyPr/>
        <a:lstStyle/>
        <a:p>
          <a:pPr algn="ctr"/>
          <a:r>
            <a:rPr lang="en-GB" dirty="0"/>
            <a:t>Internal</a:t>
          </a:r>
        </a:p>
      </dgm:t>
    </dgm:pt>
    <dgm:pt modelId="{07398CD6-7032-47B1-AA24-3030DDDB8B02}" type="parTrans" cxnId="{DAB55E89-872B-46C9-9213-8D52B9BFBCB0}">
      <dgm:prSet/>
      <dgm:spPr/>
      <dgm:t>
        <a:bodyPr/>
        <a:lstStyle/>
        <a:p>
          <a:pPr algn="ctr"/>
          <a:endParaRPr lang="en-GB"/>
        </a:p>
      </dgm:t>
    </dgm:pt>
    <dgm:pt modelId="{7E8AC84C-3AEB-43C4-938D-04C37CBB5686}" type="sibTrans" cxnId="{DAB55E89-872B-46C9-9213-8D52B9BFBCB0}">
      <dgm:prSet/>
      <dgm:spPr/>
      <dgm:t>
        <a:bodyPr/>
        <a:lstStyle/>
        <a:p>
          <a:pPr algn="ctr"/>
          <a:endParaRPr lang="en-GB"/>
        </a:p>
      </dgm:t>
    </dgm:pt>
    <dgm:pt modelId="{4302432C-EA7A-430F-B57D-9138FEB746AE}">
      <dgm:prSet phldrT="[Text]"/>
      <dgm:spPr/>
      <dgm:t>
        <a:bodyPr/>
        <a:lstStyle/>
        <a:p>
          <a:pPr algn="ctr"/>
          <a:r>
            <a:rPr lang="en-GB" dirty="0"/>
            <a:t>Original building</a:t>
          </a:r>
        </a:p>
      </dgm:t>
    </dgm:pt>
    <dgm:pt modelId="{56B686C2-6181-48F3-9303-B0E905FB4849}" type="parTrans" cxnId="{9AF9A9D0-6A9F-4F11-91F1-C9841E9A17B6}">
      <dgm:prSet/>
      <dgm:spPr/>
      <dgm:t>
        <a:bodyPr/>
        <a:lstStyle/>
        <a:p>
          <a:pPr algn="ctr"/>
          <a:endParaRPr lang="en-GB"/>
        </a:p>
      </dgm:t>
    </dgm:pt>
    <dgm:pt modelId="{B4423B46-88F5-4215-B5AB-0CFD126F7FA2}" type="sibTrans" cxnId="{9AF9A9D0-6A9F-4F11-91F1-C9841E9A17B6}">
      <dgm:prSet/>
      <dgm:spPr/>
      <dgm:t>
        <a:bodyPr/>
        <a:lstStyle/>
        <a:p>
          <a:pPr algn="ctr"/>
          <a:endParaRPr lang="en-GB"/>
        </a:p>
      </dgm:t>
    </dgm:pt>
    <dgm:pt modelId="{7AD87B6E-31D2-4A03-A1DC-BDFCB4B540E3}">
      <dgm:prSet phldrT="[Text]"/>
      <dgm:spPr/>
      <dgm:t>
        <a:bodyPr/>
        <a:lstStyle/>
        <a:p>
          <a:pPr algn="ctr"/>
          <a:r>
            <a:rPr lang="en-GB" dirty="0"/>
            <a:t>External</a:t>
          </a:r>
        </a:p>
      </dgm:t>
    </dgm:pt>
    <dgm:pt modelId="{76E89590-3F5D-4548-B88C-F448F4A3C884}" type="parTrans" cxnId="{71AA228C-AE75-4204-BD29-D0763CF515C5}">
      <dgm:prSet/>
      <dgm:spPr/>
      <dgm:t>
        <a:bodyPr/>
        <a:lstStyle/>
        <a:p>
          <a:pPr algn="ctr"/>
          <a:endParaRPr lang="en-GB"/>
        </a:p>
      </dgm:t>
    </dgm:pt>
    <dgm:pt modelId="{A16C0659-3DE1-4B28-B708-A4DBF73B79EA}" type="sibTrans" cxnId="{71AA228C-AE75-4204-BD29-D0763CF515C5}">
      <dgm:prSet/>
      <dgm:spPr/>
      <dgm:t>
        <a:bodyPr/>
        <a:lstStyle/>
        <a:p>
          <a:pPr algn="ctr"/>
          <a:endParaRPr lang="en-GB"/>
        </a:p>
      </dgm:t>
    </dgm:pt>
    <dgm:pt modelId="{EECD36DD-5D53-4190-99E4-0A505E4A596B}">
      <dgm:prSet phldrT="[Text]"/>
      <dgm:spPr/>
      <dgm:t>
        <a:bodyPr/>
        <a:lstStyle/>
        <a:p>
          <a:pPr algn="ctr"/>
          <a:r>
            <a:rPr lang="en-GB" dirty="0"/>
            <a:t>Extended building</a:t>
          </a:r>
        </a:p>
      </dgm:t>
    </dgm:pt>
    <dgm:pt modelId="{700097CC-0094-48F7-8A52-D4C4B30018E4}" type="parTrans" cxnId="{78AE58C1-43F3-4D75-891A-8D33550C0C74}">
      <dgm:prSet/>
      <dgm:spPr/>
      <dgm:t>
        <a:bodyPr/>
        <a:lstStyle/>
        <a:p>
          <a:pPr algn="ctr"/>
          <a:endParaRPr lang="en-GB"/>
        </a:p>
      </dgm:t>
    </dgm:pt>
    <dgm:pt modelId="{99013D08-7BAD-427E-BA95-D13999683C71}" type="sibTrans" cxnId="{78AE58C1-43F3-4D75-891A-8D33550C0C74}">
      <dgm:prSet/>
      <dgm:spPr/>
      <dgm:t>
        <a:bodyPr/>
        <a:lstStyle/>
        <a:p>
          <a:pPr algn="ctr"/>
          <a:endParaRPr lang="en-GB"/>
        </a:p>
      </dgm:t>
    </dgm:pt>
    <dgm:pt modelId="{712B32FF-B5A3-4E44-8025-F1FBABD56B8F}">
      <dgm:prSet phldrT="[Text]"/>
      <dgm:spPr/>
      <dgm:t>
        <a:bodyPr/>
        <a:lstStyle/>
        <a:p>
          <a:pPr algn="ctr"/>
          <a:r>
            <a:rPr lang="en-GB" dirty="0"/>
            <a:t>Ground floor</a:t>
          </a:r>
        </a:p>
      </dgm:t>
    </dgm:pt>
    <dgm:pt modelId="{34821C73-0765-46DF-B733-2D28D34E4C94}" type="parTrans" cxnId="{FD5DAEDC-845C-4268-82B7-6CBA3198D2D1}">
      <dgm:prSet/>
      <dgm:spPr/>
      <dgm:t>
        <a:bodyPr/>
        <a:lstStyle/>
        <a:p>
          <a:pPr algn="ctr"/>
          <a:endParaRPr lang="en-GB"/>
        </a:p>
      </dgm:t>
    </dgm:pt>
    <dgm:pt modelId="{E2AB0EFD-33E2-49C5-8471-7269A795BA05}" type="sibTrans" cxnId="{FD5DAEDC-845C-4268-82B7-6CBA3198D2D1}">
      <dgm:prSet/>
      <dgm:spPr/>
      <dgm:t>
        <a:bodyPr/>
        <a:lstStyle/>
        <a:p>
          <a:pPr algn="ctr"/>
          <a:endParaRPr lang="en-GB"/>
        </a:p>
      </dgm:t>
    </dgm:pt>
    <dgm:pt modelId="{279E5778-E9FB-42D1-BF0C-EA5CD39D62B6}">
      <dgm:prSet phldrT="[Text]"/>
      <dgm:spPr/>
      <dgm:t>
        <a:bodyPr/>
        <a:lstStyle/>
        <a:p>
          <a:pPr algn="ctr"/>
          <a:r>
            <a:rPr lang="en-GB" dirty="0"/>
            <a:t>Second floor</a:t>
          </a:r>
        </a:p>
      </dgm:t>
    </dgm:pt>
    <dgm:pt modelId="{D2A8E123-A55E-4230-8FEC-44391EAB9B1B}" type="parTrans" cxnId="{EC7F0D25-0941-49AF-8E08-0E6EAEB224EE}">
      <dgm:prSet/>
      <dgm:spPr/>
      <dgm:t>
        <a:bodyPr/>
        <a:lstStyle/>
        <a:p>
          <a:pPr algn="ctr"/>
          <a:endParaRPr lang="en-GB"/>
        </a:p>
      </dgm:t>
    </dgm:pt>
    <dgm:pt modelId="{E0F704CF-41DB-4118-8965-B9AFF43E130D}" type="sibTrans" cxnId="{EC7F0D25-0941-49AF-8E08-0E6EAEB224EE}">
      <dgm:prSet/>
      <dgm:spPr/>
      <dgm:t>
        <a:bodyPr/>
        <a:lstStyle/>
        <a:p>
          <a:pPr algn="ctr"/>
          <a:endParaRPr lang="en-GB"/>
        </a:p>
      </dgm:t>
    </dgm:pt>
    <dgm:pt modelId="{41D5BC15-E2B1-40A0-828B-3AFDEA8F236E}">
      <dgm:prSet phldrT="[Text]"/>
      <dgm:spPr/>
      <dgm:t>
        <a:bodyPr/>
        <a:lstStyle/>
        <a:p>
          <a:pPr algn="ctr"/>
          <a:r>
            <a:rPr lang="en-GB" dirty="0"/>
            <a:t>Ground floor</a:t>
          </a:r>
        </a:p>
      </dgm:t>
    </dgm:pt>
    <dgm:pt modelId="{19CF305E-0E12-483C-AC2D-CAABB99AEA4D}" type="parTrans" cxnId="{08147752-7934-4635-B108-2D7B6416ED76}">
      <dgm:prSet/>
      <dgm:spPr/>
      <dgm:t>
        <a:bodyPr/>
        <a:lstStyle/>
        <a:p>
          <a:pPr algn="ctr"/>
          <a:endParaRPr lang="en-GB"/>
        </a:p>
      </dgm:t>
    </dgm:pt>
    <dgm:pt modelId="{77D5AB64-DA90-4EDA-8659-08C911B73F36}" type="sibTrans" cxnId="{08147752-7934-4635-B108-2D7B6416ED76}">
      <dgm:prSet/>
      <dgm:spPr/>
      <dgm:t>
        <a:bodyPr/>
        <a:lstStyle/>
        <a:p>
          <a:pPr algn="ctr"/>
          <a:endParaRPr lang="en-GB"/>
        </a:p>
      </dgm:t>
    </dgm:pt>
    <dgm:pt modelId="{3AA37E18-9356-4119-A1E4-EDFE7B348B0B}">
      <dgm:prSet phldrT="[Text]"/>
      <dgm:spPr/>
      <dgm:t>
        <a:bodyPr/>
        <a:lstStyle/>
        <a:p>
          <a:pPr algn="ctr"/>
          <a:r>
            <a:rPr lang="en-GB" dirty="0"/>
            <a:t>First floor	</a:t>
          </a:r>
        </a:p>
      </dgm:t>
    </dgm:pt>
    <dgm:pt modelId="{C97704BF-64CA-4FB8-BCD1-43390B1F2075}" type="parTrans" cxnId="{6694AD7F-98B3-4D75-973B-7ED0E3604D4C}">
      <dgm:prSet/>
      <dgm:spPr/>
      <dgm:t>
        <a:bodyPr/>
        <a:lstStyle/>
        <a:p>
          <a:pPr algn="ctr"/>
          <a:endParaRPr lang="en-GB"/>
        </a:p>
      </dgm:t>
    </dgm:pt>
    <dgm:pt modelId="{3EFD1D87-9FD2-4E30-944D-9A810EE41EFA}" type="sibTrans" cxnId="{6694AD7F-98B3-4D75-973B-7ED0E3604D4C}">
      <dgm:prSet/>
      <dgm:spPr/>
      <dgm:t>
        <a:bodyPr/>
        <a:lstStyle/>
        <a:p>
          <a:pPr algn="ctr"/>
          <a:endParaRPr lang="en-GB"/>
        </a:p>
      </dgm:t>
    </dgm:pt>
    <dgm:pt modelId="{76AB6835-E6B8-4742-BCF9-8F2DA69B02CD}">
      <dgm:prSet phldrT="[Text]"/>
      <dgm:spPr/>
      <dgm:t>
        <a:bodyPr/>
        <a:lstStyle/>
        <a:p>
          <a:pPr algn="ctr"/>
          <a:r>
            <a:rPr lang="en-GB" dirty="0"/>
            <a:t>Windows &amp; doors</a:t>
          </a:r>
        </a:p>
      </dgm:t>
    </dgm:pt>
    <dgm:pt modelId="{8ADC57A7-8AE0-4C7B-AFE9-C2B4D52CA004}" type="parTrans" cxnId="{F6C3CB7D-940F-4B5D-9FE6-BBA469087ABA}">
      <dgm:prSet/>
      <dgm:spPr/>
      <dgm:t>
        <a:bodyPr/>
        <a:lstStyle/>
        <a:p>
          <a:pPr algn="ctr"/>
          <a:endParaRPr lang="en-GB"/>
        </a:p>
      </dgm:t>
    </dgm:pt>
    <dgm:pt modelId="{4C089246-8F1C-4800-AB3B-09348FF4B36F}" type="sibTrans" cxnId="{F6C3CB7D-940F-4B5D-9FE6-BBA469087ABA}">
      <dgm:prSet/>
      <dgm:spPr/>
      <dgm:t>
        <a:bodyPr/>
        <a:lstStyle/>
        <a:p>
          <a:pPr algn="ctr"/>
          <a:endParaRPr lang="en-GB"/>
        </a:p>
      </dgm:t>
    </dgm:pt>
    <dgm:pt modelId="{57207218-0DA8-4FCA-A058-4DC7F46466A7}">
      <dgm:prSet phldrT="[Text]"/>
      <dgm:spPr/>
      <dgm:t>
        <a:bodyPr/>
        <a:lstStyle/>
        <a:p>
          <a:pPr algn="ctr"/>
          <a:r>
            <a:rPr lang="en-GB" dirty="0"/>
            <a:t>Structural elements</a:t>
          </a:r>
        </a:p>
      </dgm:t>
    </dgm:pt>
    <dgm:pt modelId="{99E9F4AA-425E-463E-A9CA-B7B98F6E1E58}" type="parTrans" cxnId="{6215803B-8DCE-4306-A34C-1ED94F374E2D}">
      <dgm:prSet/>
      <dgm:spPr/>
      <dgm:t>
        <a:bodyPr/>
        <a:lstStyle/>
        <a:p>
          <a:pPr algn="ctr"/>
          <a:endParaRPr lang="en-GB"/>
        </a:p>
      </dgm:t>
    </dgm:pt>
    <dgm:pt modelId="{4CCF6314-DB6E-4A04-9A8E-1A72ECED5336}" type="sibTrans" cxnId="{6215803B-8DCE-4306-A34C-1ED94F374E2D}">
      <dgm:prSet/>
      <dgm:spPr/>
      <dgm:t>
        <a:bodyPr/>
        <a:lstStyle/>
        <a:p>
          <a:pPr algn="ctr"/>
          <a:endParaRPr lang="en-GB"/>
        </a:p>
      </dgm:t>
    </dgm:pt>
    <dgm:pt modelId="{36406345-8E43-422D-BE7B-7231B96E4CFF}">
      <dgm:prSet phldrT="[Text]"/>
      <dgm:spPr/>
      <dgm:t>
        <a:bodyPr/>
        <a:lstStyle/>
        <a:p>
          <a:pPr algn="ctr"/>
          <a:r>
            <a:rPr lang="en-GB" dirty="0"/>
            <a:t>Fixtures &amp; fixings</a:t>
          </a:r>
        </a:p>
      </dgm:t>
    </dgm:pt>
    <dgm:pt modelId="{E5C39D2D-12F7-460E-B6AE-EB48BE0A6617}" type="parTrans" cxnId="{746910F7-7C81-4C22-A3C2-FC486C3F6108}">
      <dgm:prSet/>
      <dgm:spPr/>
      <dgm:t>
        <a:bodyPr/>
        <a:lstStyle/>
        <a:p>
          <a:pPr algn="ctr"/>
          <a:endParaRPr lang="en-GB"/>
        </a:p>
      </dgm:t>
    </dgm:pt>
    <dgm:pt modelId="{43921F10-12C5-4057-B3B0-20BE4454D0BD}" type="sibTrans" cxnId="{746910F7-7C81-4C22-A3C2-FC486C3F6108}">
      <dgm:prSet/>
      <dgm:spPr/>
      <dgm:t>
        <a:bodyPr/>
        <a:lstStyle/>
        <a:p>
          <a:pPr algn="ctr"/>
          <a:endParaRPr lang="en-GB"/>
        </a:p>
      </dgm:t>
    </dgm:pt>
    <dgm:pt modelId="{C6C2EFC2-63BC-4A64-AB02-601443764CB0}">
      <dgm:prSet phldrT="[Text]"/>
      <dgm:spPr/>
      <dgm:t>
        <a:bodyPr/>
        <a:lstStyle/>
        <a:p>
          <a:pPr algn="ctr"/>
          <a:r>
            <a:rPr lang="en-GB" dirty="0"/>
            <a:t>Structural elements</a:t>
          </a:r>
        </a:p>
      </dgm:t>
    </dgm:pt>
    <dgm:pt modelId="{28A0FC17-DC29-40B2-A5F9-42CE15EA25F3}" type="parTrans" cxnId="{42FBF8E9-C804-454F-9C04-FE0A703697BA}">
      <dgm:prSet/>
      <dgm:spPr/>
      <dgm:t>
        <a:bodyPr/>
        <a:lstStyle/>
        <a:p>
          <a:pPr algn="ctr"/>
          <a:endParaRPr lang="en-GB"/>
        </a:p>
      </dgm:t>
    </dgm:pt>
    <dgm:pt modelId="{18E983A3-A330-4A4A-BDB8-FB7FA42F3719}" type="sibTrans" cxnId="{42FBF8E9-C804-454F-9C04-FE0A703697BA}">
      <dgm:prSet/>
      <dgm:spPr/>
      <dgm:t>
        <a:bodyPr/>
        <a:lstStyle/>
        <a:p>
          <a:pPr algn="ctr"/>
          <a:endParaRPr lang="en-GB"/>
        </a:p>
      </dgm:t>
    </dgm:pt>
    <dgm:pt modelId="{8A1FDCAC-6635-4D7F-BFA1-D240F2C7043D}">
      <dgm:prSet phldrT="[Text]"/>
      <dgm:spPr/>
      <dgm:t>
        <a:bodyPr/>
        <a:lstStyle/>
        <a:p>
          <a:pPr algn="ctr"/>
          <a:r>
            <a:rPr lang="en-GB" dirty="0"/>
            <a:t>Windows &amp; doors</a:t>
          </a:r>
        </a:p>
      </dgm:t>
    </dgm:pt>
    <dgm:pt modelId="{E8FBFECB-77C8-4B0C-A109-BFD9382CB209}" type="parTrans" cxnId="{B2361235-A7B5-4F9D-9F51-820746839852}">
      <dgm:prSet/>
      <dgm:spPr/>
      <dgm:t>
        <a:bodyPr/>
        <a:lstStyle/>
        <a:p>
          <a:pPr algn="ctr"/>
          <a:endParaRPr lang="en-GB"/>
        </a:p>
      </dgm:t>
    </dgm:pt>
    <dgm:pt modelId="{E57BD837-DDCA-4917-A938-E358B552E3B1}" type="sibTrans" cxnId="{B2361235-A7B5-4F9D-9F51-820746839852}">
      <dgm:prSet/>
      <dgm:spPr/>
      <dgm:t>
        <a:bodyPr/>
        <a:lstStyle/>
        <a:p>
          <a:pPr algn="ctr"/>
          <a:endParaRPr lang="en-GB"/>
        </a:p>
      </dgm:t>
    </dgm:pt>
    <dgm:pt modelId="{A92832C7-53C8-453D-AF0A-487DFFDB1105}">
      <dgm:prSet phldrT="[Text]"/>
      <dgm:spPr/>
      <dgm:t>
        <a:bodyPr/>
        <a:lstStyle/>
        <a:p>
          <a:pPr algn="ctr"/>
          <a:r>
            <a:rPr lang="en-GB" dirty="0"/>
            <a:t>Fixtures &amp; fixings</a:t>
          </a:r>
        </a:p>
      </dgm:t>
    </dgm:pt>
    <dgm:pt modelId="{D5BE5AB0-6991-4523-A9A6-153575D2C89B}" type="parTrans" cxnId="{431D448C-80FD-461E-8EB4-C6700BD2F8A2}">
      <dgm:prSet/>
      <dgm:spPr/>
      <dgm:t>
        <a:bodyPr/>
        <a:lstStyle/>
        <a:p>
          <a:pPr algn="ctr"/>
          <a:endParaRPr lang="en-GB"/>
        </a:p>
      </dgm:t>
    </dgm:pt>
    <dgm:pt modelId="{E123240A-2119-4459-A2A5-4C2DD8990796}" type="sibTrans" cxnId="{431D448C-80FD-461E-8EB4-C6700BD2F8A2}">
      <dgm:prSet/>
      <dgm:spPr/>
      <dgm:t>
        <a:bodyPr/>
        <a:lstStyle/>
        <a:p>
          <a:pPr algn="ctr"/>
          <a:endParaRPr lang="en-GB"/>
        </a:p>
      </dgm:t>
    </dgm:pt>
    <dgm:pt modelId="{F1E58A36-F705-4B4B-870E-FE08EAA23A50}">
      <dgm:prSet phldrT="[Text]"/>
      <dgm:spPr/>
      <dgm:t>
        <a:bodyPr/>
        <a:lstStyle/>
        <a:p>
          <a:pPr algn="ctr"/>
          <a:r>
            <a:rPr lang="en-GB" dirty="0"/>
            <a:t>Structural elements</a:t>
          </a:r>
        </a:p>
      </dgm:t>
    </dgm:pt>
    <dgm:pt modelId="{86656930-B120-4A6C-92A3-799B8947DF0E}" type="parTrans" cxnId="{6F7583A3-EF5B-4FA4-93D2-A369B6E1EEA3}">
      <dgm:prSet/>
      <dgm:spPr/>
      <dgm:t>
        <a:bodyPr/>
        <a:lstStyle/>
        <a:p>
          <a:pPr algn="ctr"/>
          <a:endParaRPr lang="en-GB"/>
        </a:p>
      </dgm:t>
    </dgm:pt>
    <dgm:pt modelId="{15DB5CA6-22B6-48D9-9A78-9E9ED94B253F}" type="sibTrans" cxnId="{6F7583A3-EF5B-4FA4-93D2-A369B6E1EEA3}">
      <dgm:prSet/>
      <dgm:spPr/>
      <dgm:t>
        <a:bodyPr/>
        <a:lstStyle/>
        <a:p>
          <a:pPr algn="ctr"/>
          <a:endParaRPr lang="en-GB"/>
        </a:p>
      </dgm:t>
    </dgm:pt>
    <dgm:pt modelId="{D8750C94-7565-4091-875A-149B06F17921}">
      <dgm:prSet phldrT="[Text]"/>
      <dgm:spPr/>
      <dgm:t>
        <a:bodyPr/>
        <a:lstStyle/>
        <a:p>
          <a:pPr algn="ctr"/>
          <a:r>
            <a:rPr lang="en-GB" dirty="0"/>
            <a:t>Windows &amp; doors</a:t>
          </a:r>
        </a:p>
      </dgm:t>
    </dgm:pt>
    <dgm:pt modelId="{6F4081BB-27D7-4538-9556-8F485A5738E9}" type="parTrans" cxnId="{3FBF38B3-61F8-450A-8921-D3A8B17AEBC0}">
      <dgm:prSet/>
      <dgm:spPr/>
      <dgm:t>
        <a:bodyPr/>
        <a:lstStyle/>
        <a:p>
          <a:pPr algn="ctr"/>
          <a:endParaRPr lang="en-GB"/>
        </a:p>
      </dgm:t>
    </dgm:pt>
    <dgm:pt modelId="{3D9BC0DF-7532-4130-9D3A-563F296F56CF}" type="sibTrans" cxnId="{3FBF38B3-61F8-450A-8921-D3A8B17AEBC0}">
      <dgm:prSet/>
      <dgm:spPr/>
      <dgm:t>
        <a:bodyPr/>
        <a:lstStyle/>
        <a:p>
          <a:pPr algn="ctr"/>
          <a:endParaRPr lang="en-GB"/>
        </a:p>
      </dgm:t>
    </dgm:pt>
    <dgm:pt modelId="{B1239088-AA0E-4ABC-8E18-9B4CDC57D938}">
      <dgm:prSet phldrT="[Text]"/>
      <dgm:spPr/>
      <dgm:t>
        <a:bodyPr/>
        <a:lstStyle/>
        <a:p>
          <a:pPr algn="ctr"/>
          <a:r>
            <a:rPr lang="en-GB" dirty="0"/>
            <a:t>Fixtures &amp; fixings</a:t>
          </a:r>
        </a:p>
      </dgm:t>
    </dgm:pt>
    <dgm:pt modelId="{69EDF928-3C19-4B92-8163-CBD2878C82C1}" type="parTrans" cxnId="{3044F11D-16BA-4C4E-8472-4C35FCD932BD}">
      <dgm:prSet/>
      <dgm:spPr/>
      <dgm:t>
        <a:bodyPr/>
        <a:lstStyle/>
        <a:p>
          <a:pPr algn="ctr"/>
          <a:endParaRPr lang="en-GB"/>
        </a:p>
      </dgm:t>
    </dgm:pt>
    <dgm:pt modelId="{E74B6F0F-827A-4385-9342-0CE393478F9C}" type="sibTrans" cxnId="{3044F11D-16BA-4C4E-8472-4C35FCD932BD}">
      <dgm:prSet/>
      <dgm:spPr/>
      <dgm:t>
        <a:bodyPr/>
        <a:lstStyle/>
        <a:p>
          <a:pPr algn="ctr"/>
          <a:endParaRPr lang="en-GB"/>
        </a:p>
      </dgm:t>
    </dgm:pt>
    <dgm:pt modelId="{FF4657E9-CDEA-410C-A59F-C855533DBAC4}">
      <dgm:prSet phldrT="[Text]"/>
      <dgm:spPr/>
      <dgm:t>
        <a:bodyPr/>
        <a:lstStyle/>
        <a:p>
          <a:pPr algn="ctr"/>
          <a:r>
            <a:rPr lang="en-GB" dirty="0"/>
            <a:t>Pitched roof</a:t>
          </a:r>
        </a:p>
      </dgm:t>
    </dgm:pt>
    <dgm:pt modelId="{BF9E2327-0005-4401-9F40-B48662ECA2E9}" type="parTrans" cxnId="{26C697D9-08E2-4AA2-A346-EEA94EB7BC69}">
      <dgm:prSet/>
      <dgm:spPr/>
      <dgm:t>
        <a:bodyPr/>
        <a:lstStyle/>
        <a:p>
          <a:pPr algn="ctr"/>
          <a:endParaRPr lang="en-GB"/>
        </a:p>
      </dgm:t>
    </dgm:pt>
    <dgm:pt modelId="{F1B10BBA-865F-49CB-A9BF-DCB7C30F0DC6}" type="sibTrans" cxnId="{26C697D9-08E2-4AA2-A346-EEA94EB7BC69}">
      <dgm:prSet/>
      <dgm:spPr/>
      <dgm:t>
        <a:bodyPr/>
        <a:lstStyle/>
        <a:p>
          <a:pPr algn="ctr"/>
          <a:endParaRPr lang="en-GB"/>
        </a:p>
      </dgm:t>
    </dgm:pt>
    <dgm:pt modelId="{1046B8FA-699B-4BAD-BC20-8190B1272420}">
      <dgm:prSet phldrT="[Text]"/>
      <dgm:spPr/>
      <dgm:t>
        <a:bodyPr/>
        <a:lstStyle/>
        <a:p>
          <a:pPr algn="ctr"/>
          <a:r>
            <a:rPr lang="en-GB" dirty="0"/>
            <a:t>Hardstanding</a:t>
          </a:r>
        </a:p>
      </dgm:t>
    </dgm:pt>
    <dgm:pt modelId="{A0D0A462-1AD8-4192-A6A7-34D3B3B36250}" type="parTrans" cxnId="{763E18E2-8171-4331-83A0-B51FBD7DACA0}">
      <dgm:prSet/>
      <dgm:spPr/>
      <dgm:t>
        <a:bodyPr/>
        <a:lstStyle/>
        <a:p>
          <a:pPr algn="ctr"/>
          <a:endParaRPr lang="en-GB"/>
        </a:p>
      </dgm:t>
    </dgm:pt>
    <dgm:pt modelId="{0C96E464-18A9-4FA5-8C2C-D9B4955C11AD}" type="sibTrans" cxnId="{763E18E2-8171-4331-83A0-B51FBD7DACA0}">
      <dgm:prSet/>
      <dgm:spPr/>
      <dgm:t>
        <a:bodyPr/>
        <a:lstStyle/>
        <a:p>
          <a:pPr algn="ctr"/>
          <a:endParaRPr lang="en-GB"/>
        </a:p>
      </dgm:t>
    </dgm:pt>
    <dgm:pt modelId="{67CD9119-6597-4532-9A99-30D094A4A570}">
      <dgm:prSet phldrT="[Text]"/>
      <dgm:spPr/>
      <dgm:t>
        <a:bodyPr/>
        <a:lstStyle/>
        <a:p>
          <a:pPr algn="ctr"/>
          <a:r>
            <a:rPr lang="en-GB" dirty="0"/>
            <a:t>Grounds</a:t>
          </a:r>
        </a:p>
      </dgm:t>
    </dgm:pt>
    <dgm:pt modelId="{DD235393-140E-4D88-93C4-96865DF59234}" type="parTrans" cxnId="{91F2E971-0B80-4E3C-9DE4-6C745EBE0F8C}">
      <dgm:prSet/>
      <dgm:spPr/>
      <dgm:t>
        <a:bodyPr/>
        <a:lstStyle/>
        <a:p>
          <a:pPr algn="ctr"/>
          <a:endParaRPr lang="en-GB"/>
        </a:p>
      </dgm:t>
    </dgm:pt>
    <dgm:pt modelId="{C61D0C59-2E54-4AA4-BDDF-F8E96C1C885B}" type="sibTrans" cxnId="{91F2E971-0B80-4E3C-9DE4-6C745EBE0F8C}">
      <dgm:prSet/>
      <dgm:spPr/>
      <dgm:t>
        <a:bodyPr/>
        <a:lstStyle/>
        <a:p>
          <a:pPr algn="ctr"/>
          <a:endParaRPr lang="en-GB"/>
        </a:p>
      </dgm:t>
    </dgm:pt>
    <dgm:pt modelId="{4D8EAC1E-C0FE-4FD7-9ACB-323C13EA9BEA}">
      <dgm:prSet phldrT="[Text]"/>
      <dgm:spPr/>
      <dgm:t>
        <a:bodyPr/>
        <a:lstStyle/>
        <a:p>
          <a:pPr algn="ctr"/>
          <a:r>
            <a:rPr lang="en-GB" dirty="0"/>
            <a:t>Vegetation</a:t>
          </a:r>
        </a:p>
      </dgm:t>
    </dgm:pt>
    <dgm:pt modelId="{F97D4BCC-E4A4-4AD0-9F94-5184210681AA}" type="parTrans" cxnId="{74C32EE3-EC02-4CFC-BFEB-47972C3E3D88}">
      <dgm:prSet/>
      <dgm:spPr/>
      <dgm:t>
        <a:bodyPr/>
        <a:lstStyle/>
        <a:p>
          <a:pPr algn="ctr"/>
          <a:endParaRPr lang="en-GB"/>
        </a:p>
      </dgm:t>
    </dgm:pt>
    <dgm:pt modelId="{D0937A8D-D5B0-4A84-B7D7-45633076A026}" type="sibTrans" cxnId="{74C32EE3-EC02-4CFC-BFEB-47972C3E3D88}">
      <dgm:prSet/>
      <dgm:spPr/>
      <dgm:t>
        <a:bodyPr/>
        <a:lstStyle/>
        <a:p>
          <a:pPr algn="ctr"/>
          <a:endParaRPr lang="en-GB"/>
        </a:p>
      </dgm:t>
    </dgm:pt>
    <dgm:pt modelId="{FFBC034B-9311-48B3-A6C8-9A92FB36C370}">
      <dgm:prSet phldrT="[Text]"/>
      <dgm:spPr/>
      <dgm:t>
        <a:bodyPr/>
        <a:lstStyle/>
        <a:p>
          <a:pPr algn="ctr"/>
          <a:r>
            <a:rPr lang="en-GB" dirty="0"/>
            <a:t>Flat roof</a:t>
          </a:r>
        </a:p>
      </dgm:t>
    </dgm:pt>
    <dgm:pt modelId="{7C830C99-4588-4247-97E4-66EA24B41721}" type="parTrans" cxnId="{E06790C5-CCF2-4EBB-947D-92CCB0D9887D}">
      <dgm:prSet/>
      <dgm:spPr/>
      <dgm:t>
        <a:bodyPr/>
        <a:lstStyle/>
        <a:p>
          <a:pPr algn="ctr"/>
          <a:endParaRPr lang="en-GB"/>
        </a:p>
      </dgm:t>
    </dgm:pt>
    <dgm:pt modelId="{5C37C6CE-07A9-4401-B38F-B616590A8ACC}" type="sibTrans" cxnId="{E06790C5-CCF2-4EBB-947D-92CCB0D9887D}">
      <dgm:prSet/>
      <dgm:spPr/>
      <dgm:t>
        <a:bodyPr/>
        <a:lstStyle/>
        <a:p>
          <a:pPr algn="ctr"/>
          <a:endParaRPr lang="en-GB"/>
        </a:p>
      </dgm:t>
    </dgm:pt>
    <dgm:pt modelId="{A9482087-4B27-4065-8FB9-C8126EDF9043}">
      <dgm:prSet phldrT="[Text]"/>
      <dgm:spPr/>
      <dgm:t>
        <a:bodyPr/>
        <a:lstStyle/>
        <a:p>
          <a:pPr algn="ctr"/>
          <a:r>
            <a:rPr lang="en-GB" dirty="0"/>
            <a:t>Structural elements</a:t>
          </a:r>
        </a:p>
      </dgm:t>
    </dgm:pt>
    <dgm:pt modelId="{156F0D8C-BA9D-47B4-9E34-CC8040DA2FC7}" type="parTrans" cxnId="{A8A74A1C-F8A1-4D44-8CC9-C0A6B99A18FF}">
      <dgm:prSet/>
      <dgm:spPr/>
      <dgm:t>
        <a:bodyPr/>
        <a:lstStyle/>
        <a:p>
          <a:pPr algn="ctr"/>
          <a:endParaRPr lang="en-GB"/>
        </a:p>
      </dgm:t>
    </dgm:pt>
    <dgm:pt modelId="{D0899D03-89DA-4732-B85C-3847F76FF7A2}" type="sibTrans" cxnId="{A8A74A1C-F8A1-4D44-8CC9-C0A6B99A18FF}">
      <dgm:prSet/>
      <dgm:spPr/>
      <dgm:t>
        <a:bodyPr/>
        <a:lstStyle/>
        <a:p>
          <a:pPr algn="ctr"/>
          <a:endParaRPr lang="en-GB"/>
        </a:p>
      </dgm:t>
    </dgm:pt>
    <dgm:pt modelId="{85CD60AC-AC20-49BE-AC69-CDE4C94C023F}">
      <dgm:prSet phldrT="[Text]"/>
      <dgm:spPr/>
      <dgm:t>
        <a:bodyPr/>
        <a:lstStyle/>
        <a:p>
          <a:pPr algn="ctr"/>
          <a:r>
            <a:rPr lang="en-GB" dirty="0"/>
            <a:t>Windows &amp; doors</a:t>
          </a:r>
        </a:p>
      </dgm:t>
    </dgm:pt>
    <dgm:pt modelId="{B171214D-0259-4BD4-8769-819784C0A487}" type="parTrans" cxnId="{6AD81AA2-FC75-45D8-B71F-883611093801}">
      <dgm:prSet/>
      <dgm:spPr/>
      <dgm:t>
        <a:bodyPr/>
        <a:lstStyle/>
        <a:p>
          <a:pPr algn="ctr"/>
          <a:endParaRPr lang="en-GB"/>
        </a:p>
      </dgm:t>
    </dgm:pt>
    <dgm:pt modelId="{46C8796D-BE0F-4A85-874C-7DFD1EF2D737}" type="sibTrans" cxnId="{6AD81AA2-FC75-45D8-B71F-883611093801}">
      <dgm:prSet/>
      <dgm:spPr/>
      <dgm:t>
        <a:bodyPr/>
        <a:lstStyle/>
        <a:p>
          <a:pPr algn="ctr"/>
          <a:endParaRPr lang="en-GB"/>
        </a:p>
      </dgm:t>
    </dgm:pt>
    <dgm:pt modelId="{6503827C-E74B-4EA5-A67D-A8AF59AAECC3}">
      <dgm:prSet phldrT="[Text]"/>
      <dgm:spPr/>
      <dgm:t>
        <a:bodyPr/>
        <a:lstStyle/>
        <a:p>
          <a:pPr algn="ctr"/>
          <a:r>
            <a:rPr lang="en-GB" dirty="0"/>
            <a:t>Fixtures &amp; fixings</a:t>
          </a:r>
        </a:p>
      </dgm:t>
    </dgm:pt>
    <dgm:pt modelId="{32CE5BB5-A05D-4E34-B34E-858B9064C471}" type="parTrans" cxnId="{620CD0CE-95EB-41D7-A588-487B30C2A436}">
      <dgm:prSet/>
      <dgm:spPr/>
      <dgm:t>
        <a:bodyPr/>
        <a:lstStyle/>
        <a:p>
          <a:pPr algn="ctr"/>
          <a:endParaRPr lang="en-GB"/>
        </a:p>
      </dgm:t>
    </dgm:pt>
    <dgm:pt modelId="{76F12C7A-2D55-40ED-8626-F98F24F87D9F}" type="sibTrans" cxnId="{620CD0CE-95EB-41D7-A588-487B30C2A436}">
      <dgm:prSet/>
      <dgm:spPr/>
      <dgm:t>
        <a:bodyPr/>
        <a:lstStyle/>
        <a:p>
          <a:pPr algn="ctr"/>
          <a:endParaRPr lang="en-GB"/>
        </a:p>
      </dgm:t>
    </dgm:pt>
    <dgm:pt modelId="{5DB4AED5-3AA6-40D7-8D53-4428BA7114EF}">
      <dgm:prSet phldrT="[Text]"/>
      <dgm:spPr/>
      <dgm:t>
        <a:bodyPr/>
        <a:lstStyle/>
        <a:p>
          <a:pPr algn="ctr"/>
          <a:r>
            <a:rPr lang="en-GB" dirty="0"/>
            <a:t>First floor	</a:t>
          </a:r>
        </a:p>
      </dgm:t>
    </dgm:pt>
    <dgm:pt modelId="{1A64DF05-FE48-43E4-972E-3049A2FDE0D0}" type="parTrans" cxnId="{25015559-922C-4AEC-AF7C-EA9DA039A5E8}">
      <dgm:prSet/>
      <dgm:spPr/>
      <dgm:t>
        <a:bodyPr/>
        <a:lstStyle/>
        <a:p>
          <a:pPr algn="ctr"/>
          <a:endParaRPr lang="en-GB"/>
        </a:p>
      </dgm:t>
    </dgm:pt>
    <dgm:pt modelId="{542943C1-BE5D-4CB5-B67D-DDDF058625B7}" type="sibTrans" cxnId="{25015559-922C-4AEC-AF7C-EA9DA039A5E8}">
      <dgm:prSet/>
      <dgm:spPr/>
      <dgm:t>
        <a:bodyPr/>
        <a:lstStyle/>
        <a:p>
          <a:pPr algn="ctr"/>
          <a:endParaRPr lang="en-GB"/>
        </a:p>
      </dgm:t>
    </dgm:pt>
    <dgm:pt modelId="{85EE61C1-5886-4BB5-ACCE-005A304AA86E}">
      <dgm:prSet phldrT="[Text]"/>
      <dgm:spPr/>
      <dgm:t>
        <a:bodyPr/>
        <a:lstStyle/>
        <a:p>
          <a:pPr algn="ctr"/>
          <a:r>
            <a:rPr lang="en-GB" dirty="0"/>
            <a:t>Structural elements</a:t>
          </a:r>
        </a:p>
      </dgm:t>
    </dgm:pt>
    <dgm:pt modelId="{67C851F4-7CCB-45D1-912F-9E9416612ABA}" type="parTrans" cxnId="{33E97F7B-71F4-4BF1-A06A-583FE4BF650E}">
      <dgm:prSet/>
      <dgm:spPr/>
      <dgm:t>
        <a:bodyPr/>
        <a:lstStyle/>
        <a:p>
          <a:pPr algn="ctr"/>
          <a:endParaRPr lang="en-GB"/>
        </a:p>
      </dgm:t>
    </dgm:pt>
    <dgm:pt modelId="{BCE2B674-8231-4333-9AB1-E9C0D7BE763C}" type="sibTrans" cxnId="{33E97F7B-71F4-4BF1-A06A-583FE4BF650E}">
      <dgm:prSet/>
      <dgm:spPr/>
      <dgm:t>
        <a:bodyPr/>
        <a:lstStyle/>
        <a:p>
          <a:pPr algn="ctr"/>
          <a:endParaRPr lang="en-GB"/>
        </a:p>
      </dgm:t>
    </dgm:pt>
    <dgm:pt modelId="{FE067BFA-7CB9-4688-A221-162CB548772F}">
      <dgm:prSet phldrT="[Text]"/>
      <dgm:spPr/>
      <dgm:t>
        <a:bodyPr/>
        <a:lstStyle/>
        <a:p>
          <a:pPr algn="ctr"/>
          <a:r>
            <a:rPr lang="en-GB" dirty="0"/>
            <a:t>Windows &amp; doors</a:t>
          </a:r>
        </a:p>
      </dgm:t>
    </dgm:pt>
    <dgm:pt modelId="{E8EA0052-91DD-4339-BA3E-7E9FE9CB8978}" type="parTrans" cxnId="{1B00F7EC-FE9F-4017-880F-07F0A534E9DD}">
      <dgm:prSet/>
      <dgm:spPr/>
      <dgm:t>
        <a:bodyPr/>
        <a:lstStyle/>
        <a:p>
          <a:pPr algn="ctr"/>
          <a:endParaRPr lang="en-GB"/>
        </a:p>
      </dgm:t>
    </dgm:pt>
    <dgm:pt modelId="{551033C7-ED44-45D4-8A1B-5E67C52E07AA}" type="sibTrans" cxnId="{1B00F7EC-FE9F-4017-880F-07F0A534E9DD}">
      <dgm:prSet/>
      <dgm:spPr/>
      <dgm:t>
        <a:bodyPr/>
        <a:lstStyle/>
        <a:p>
          <a:pPr algn="ctr"/>
          <a:endParaRPr lang="en-GB"/>
        </a:p>
      </dgm:t>
    </dgm:pt>
    <dgm:pt modelId="{631D679D-F2FE-4928-92F1-523EC4BD616D}">
      <dgm:prSet phldrT="[Text]"/>
      <dgm:spPr/>
      <dgm:t>
        <a:bodyPr/>
        <a:lstStyle/>
        <a:p>
          <a:pPr algn="ctr"/>
          <a:r>
            <a:rPr lang="en-GB" dirty="0"/>
            <a:t>Fixtures &amp; fixings</a:t>
          </a:r>
        </a:p>
      </dgm:t>
    </dgm:pt>
    <dgm:pt modelId="{3468FD68-AA9B-4CDB-8A69-7D3118B6E7B0}" type="parTrans" cxnId="{F4B5428B-8D85-4018-96E3-64528B875AB8}">
      <dgm:prSet/>
      <dgm:spPr/>
      <dgm:t>
        <a:bodyPr/>
        <a:lstStyle/>
        <a:p>
          <a:pPr algn="ctr"/>
          <a:endParaRPr lang="en-GB"/>
        </a:p>
      </dgm:t>
    </dgm:pt>
    <dgm:pt modelId="{C90DF3C8-605D-4365-BD81-40BFF58731D8}" type="sibTrans" cxnId="{F4B5428B-8D85-4018-96E3-64528B875AB8}">
      <dgm:prSet/>
      <dgm:spPr/>
      <dgm:t>
        <a:bodyPr/>
        <a:lstStyle/>
        <a:p>
          <a:pPr algn="ctr"/>
          <a:endParaRPr lang="en-GB"/>
        </a:p>
      </dgm:t>
    </dgm:pt>
    <dgm:pt modelId="{51D446C3-6ADA-4767-ACDA-B5F8288CE9C1}">
      <dgm:prSet phldrT="[Text]"/>
      <dgm:spPr/>
      <dgm:t>
        <a:bodyPr/>
        <a:lstStyle/>
        <a:p>
          <a:pPr algn="ctr"/>
          <a:r>
            <a:rPr lang="en-GB" dirty="0"/>
            <a:t>Second floor</a:t>
          </a:r>
        </a:p>
      </dgm:t>
    </dgm:pt>
    <dgm:pt modelId="{B2ACCBEB-054F-4EA7-8260-32F1BB5F1F96}" type="parTrans" cxnId="{C26A2463-B634-4B02-8DC2-B64741ADFC29}">
      <dgm:prSet/>
      <dgm:spPr/>
      <dgm:t>
        <a:bodyPr/>
        <a:lstStyle/>
        <a:p>
          <a:pPr algn="ctr"/>
          <a:endParaRPr lang="en-GB"/>
        </a:p>
      </dgm:t>
    </dgm:pt>
    <dgm:pt modelId="{4B1941A2-C151-4456-BC80-9D621815D0B0}" type="sibTrans" cxnId="{C26A2463-B634-4B02-8DC2-B64741ADFC29}">
      <dgm:prSet/>
      <dgm:spPr/>
      <dgm:t>
        <a:bodyPr/>
        <a:lstStyle/>
        <a:p>
          <a:pPr algn="ctr"/>
          <a:endParaRPr lang="en-GB"/>
        </a:p>
      </dgm:t>
    </dgm:pt>
    <dgm:pt modelId="{D5BEE5D2-3F3B-4079-8025-F4DCC1AE48AC}">
      <dgm:prSet phldrT="[Text]"/>
      <dgm:spPr/>
      <dgm:t>
        <a:bodyPr/>
        <a:lstStyle/>
        <a:p>
          <a:pPr algn="ctr"/>
          <a:r>
            <a:rPr lang="en-GB" dirty="0"/>
            <a:t>Structural elements</a:t>
          </a:r>
        </a:p>
      </dgm:t>
    </dgm:pt>
    <dgm:pt modelId="{EC9867F2-356F-4F7B-8D5C-8CED0A0B002C}" type="parTrans" cxnId="{A60F60C5-C90D-47AC-94E6-54F9C1700003}">
      <dgm:prSet/>
      <dgm:spPr/>
      <dgm:t>
        <a:bodyPr/>
        <a:lstStyle/>
        <a:p>
          <a:pPr algn="ctr"/>
          <a:endParaRPr lang="en-GB"/>
        </a:p>
      </dgm:t>
    </dgm:pt>
    <dgm:pt modelId="{EBDF855F-AACA-4237-8E38-B65A0C1B93CE}" type="sibTrans" cxnId="{A60F60C5-C90D-47AC-94E6-54F9C1700003}">
      <dgm:prSet/>
      <dgm:spPr/>
      <dgm:t>
        <a:bodyPr/>
        <a:lstStyle/>
        <a:p>
          <a:pPr algn="ctr"/>
          <a:endParaRPr lang="en-GB"/>
        </a:p>
      </dgm:t>
    </dgm:pt>
    <dgm:pt modelId="{2112A521-EE9D-438F-AA1D-E2D578E4AE98}">
      <dgm:prSet phldrT="[Text]"/>
      <dgm:spPr/>
      <dgm:t>
        <a:bodyPr/>
        <a:lstStyle/>
        <a:p>
          <a:pPr algn="ctr"/>
          <a:r>
            <a:rPr lang="en-GB" dirty="0"/>
            <a:t>Windows &amp; doors</a:t>
          </a:r>
        </a:p>
      </dgm:t>
    </dgm:pt>
    <dgm:pt modelId="{CAA5682C-D866-459F-9D86-A43295DEA996}" type="parTrans" cxnId="{67A0B053-AA8B-498C-AA59-B9C27EDD0BDE}">
      <dgm:prSet/>
      <dgm:spPr/>
      <dgm:t>
        <a:bodyPr/>
        <a:lstStyle/>
        <a:p>
          <a:pPr algn="ctr"/>
          <a:endParaRPr lang="en-GB"/>
        </a:p>
      </dgm:t>
    </dgm:pt>
    <dgm:pt modelId="{28F69773-2B7D-450C-B9ED-360A96586E18}" type="sibTrans" cxnId="{67A0B053-AA8B-498C-AA59-B9C27EDD0BDE}">
      <dgm:prSet/>
      <dgm:spPr/>
      <dgm:t>
        <a:bodyPr/>
        <a:lstStyle/>
        <a:p>
          <a:pPr algn="ctr"/>
          <a:endParaRPr lang="en-GB"/>
        </a:p>
      </dgm:t>
    </dgm:pt>
    <dgm:pt modelId="{EA07DE72-2FA8-4420-BBA8-04CA59A1CC3D}">
      <dgm:prSet phldrT="[Text]"/>
      <dgm:spPr/>
      <dgm:t>
        <a:bodyPr/>
        <a:lstStyle/>
        <a:p>
          <a:pPr algn="ctr"/>
          <a:r>
            <a:rPr lang="en-GB" dirty="0"/>
            <a:t>Fixtures &amp; fixings</a:t>
          </a:r>
        </a:p>
      </dgm:t>
    </dgm:pt>
    <dgm:pt modelId="{091E3BFE-0561-4DC3-82B4-195D9787214C}" type="parTrans" cxnId="{8AD7DC78-85A1-421E-8A05-E066EF3B7473}">
      <dgm:prSet/>
      <dgm:spPr/>
      <dgm:t>
        <a:bodyPr/>
        <a:lstStyle/>
        <a:p>
          <a:pPr algn="ctr"/>
          <a:endParaRPr lang="en-GB"/>
        </a:p>
      </dgm:t>
    </dgm:pt>
    <dgm:pt modelId="{4529C399-4514-44D2-81C1-F80457527424}" type="sibTrans" cxnId="{8AD7DC78-85A1-421E-8A05-E066EF3B7473}">
      <dgm:prSet/>
      <dgm:spPr/>
      <dgm:t>
        <a:bodyPr/>
        <a:lstStyle/>
        <a:p>
          <a:pPr algn="ctr"/>
          <a:endParaRPr lang="en-GB"/>
        </a:p>
      </dgm:t>
    </dgm:pt>
    <dgm:pt modelId="{DE504F27-D92C-427C-B932-52784F219BAF}">
      <dgm:prSet phldrT="[Text]"/>
      <dgm:spPr/>
      <dgm:t>
        <a:bodyPr/>
        <a:lstStyle/>
        <a:p>
          <a:pPr algn="ctr"/>
          <a:r>
            <a:rPr lang="en-GB" dirty="0"/>
            <a:t>Parapet</a:t>
          </a:r>
        </a:p>
      </dgm:t>
    </dgm:pt>
    <dgm:pt modelId="{93BEAEAE-6201-4332-A3F7-4BCA72F80E21}" type="parTrans" cxnId="{45994B28-8CE9-4FDA-9E52-730BA8BF6D24}">
      <dgm:prSet/>
      <dgm:spPr/>
      <dgm:t>
        <a:bodyPr/>
        <a:lstStyle/>
        <a:p>
          <a:pPr algn="ctr"/>
          <a:endParaRPr lang="en-GB"/>
        </a:p>
      </dgm:t>
    </dgm:pt>
    <dgm:pt modelId="{9E8ED0F2-21B7-4EF4-B703-EF662D553446}" type="sibTrans" cxnId="{45994B28-8CE9-4FDA-9E52-730BA8BF6D24}">
      <dgm:prSet/>
      <dgm:spPr/>
      <dgm:t>
        <a:bodyPr/>
        <a:lstStyle/>
        <a:p>
          <a:pPr algn="ctr"/>
          <a:endParaRPr lang="en-GB"/>
        </a:p>
      </dgm:t>
    </dgm:pt>
    <dgm:pt modelId="{6FF916CE-4B06-4152-B310-6EB9CEBD3A02}">
      <dgm:prSet phldrT="[Text]"/>
      <dgm:spPr/>
      <dgm:t>
        <a:bodyPr/>
        <a:lstStyle/>
        <a:p>
          <a:pPr algn="ctr"/>
          <a:r>
            <a:rPr lang="en-GB" dirty="0"/>
            <a:t>Roof</a:t>
          </a:r>
        </a:p>
      </dgm:t>
    </dgm:pt>
    <dgm:pt modelId="{5548A7C7-7DD7-4C47-80C9-9F6FBB55BF5E}" type="parTrans" cxnId="{74CEB7CD-B059-4642-88E8-20AF10D52A90}">
      <dgm:prSet/>
      <dgm:spPr/>
      <dgm:t>
        <a:bodyPr/>
        <a:lstStyle/>
        <a:p>
          <a:pPr algn="ctr"/>
          <a:endParaRPr lang="en-GB"/>
        </a:p>
      </dgm:t>
    </dgm:pt>
    <dgm:pt modelId="{C616A732-4616-4B98-B311-9E591977B7AF}" type="sibTrans" cxnId="{74CEB7CD-B059-4642-88E8-20AF10D52A90}">
      <dgm:prSet/>
      <dgm:spPr/>
      <dgm:t>
        <a:bodyPr/>
        <a:lstStyle/>
        <a:p>
          <a:pPr algn="ctr"/>
          <a:endParaRPr lang="en-GB"/>
        </a:p>
      </dgm:t>
    </dgm:pt>
    <dgm:pt modelId="{D92414E8-3DBD-4DA7-98EA-0C61C678B502}">
      <dgm:prSet phldrT="[Text]"/>
      <dgm:spPr/>
      <dgm:t>
        <a:bodyPr/>
        <a:lstStyle/>
        <a:p>
          <a:pPr algn="ctr"/>
          <a:r>
            <a:rPr lang="en-GB" dirty="0"/>
            <a:t>Access</a:t>
          </a:r>
        </a:p>
      </dgm:t>
    </dgm:pt>
    <dgm:pt modelId="{9909D127-72FA-47A4-AD58-4B8F7104F430}" type="parTrans" cxnId="{A169C811-31FF-41FE-B981-8C2688AF0289}">
      <dgm:prSet/>
      <dgm:spPr/>
      <dgm:t>
        <a:bodyPr/>
        <a:lstStyle/>
        <a:p>
          <a:pPr algn="ctr"/>
          <a:endParaRPr lang="en-GB"/>
        </a:p>
      </dgm:t>
    </dgm:pt>
    <dgm:pt modelId="{0524F601-F490-4413-AE1A-B372942E9DCF}" type="sibTrans" cxnId="{A169C811-31FF-41FE-B981-8C2688AF0289}">
      <dgm:prSet/>
      <dgm:spPr/>
      <dgm:t>
        <a:bodyPr/>
        <a:lstStyle/>
        <a:p>
          <a:pPr algn="ctr"/>
          <a:endParaRPr lang="en-GB"/>
        </a:p>
      </dgm:t>
    </dgm:pt>
    <dgm:pt modelId="{28D259EA-C143-4B47-BEF3-1BB1273CBFCE}">
      <dgm:prSet phldrT="[Text]"/>
      <dgm:spPr/>
      <dgm:t>
        <a:bodyPr/>
        <a:lstStyle/>
        <a:p>
          <a:pPr algn="ctr"/>
          <a:r>
            <a:rPr lang="en-GB" dirty="0"/>
            <a:t>Architectural features</a:t>
          </a:r>
        </a:p>
      </dgm:t>
    </dgm:pt>
    <dgm:pt modelId="{2A99B28B-2AA3-4E5F-A1E4-5C5799124DA3}" type="parTrans" cxnId="{1E1F7542-3F59-48CF-8151-76ABDB755C6C}">
      <dgm:prSet/>
      <dgm:spPr/>
      <dgm:t>
        <a:bodyPr/>
        <a:lstStyle/>
        <a:p>
          <a:pPr algn="ctr"/>
          <a:endParaRPr lang="en-GB"/>
        </a:p>
      </dgm:t>
    </dgm:pt>
    <dgm:pt modelId="{F54F851E-40B0-40F4-8CD4-552059A3CA93}" type="sibTrans" cxnId="{1E1F7542-3F59-48CF-8151-76ABDB755C6C}">
      <dgm:prSet/>
      <dgm:spPr/>
      <dgm:t>
        <a:bodyPr/>
        <a:lstStyle/>
        <a:p>
          <a:pPr algn="ctr"/>
          <a:endParaRPr lang="en-GB"/>
        </a:p>
      </dgm:t>
    </dgm:pt>
    <dgm:pt modelId="{2D224277-DA4C-45E9-8594-C167F6E51287}">
      <dgm:prSet phldrT="[Text]"/>
      <dgm:spPr/>
      <dgm:t>
        <a:bodyPr/>
        <a:lstStyle/>
        <a:p>
          <a:pPr algn="ctr"/>
          <a:r>
            <a:rPr lang="en-GB" dirty="0"/>
            <a:t>Masonry </a:t>
          </a:r>
        </a:p>
      </dgm:t>
    </dgm:pt>
    <dgm:pt modelId="{479FFF96-B5DC-45A0-BCB5-9CC88B2EB262}" type="parTrans" cxnId="{D47B4FB4-F913-4B68-BAA6-D9DF2DC1BBB2}">
      <dgm:prSet/>
      <dgm:spPr/>
      <dgm:t>
        <a:bodyPr/>
        <a:lstStyle/>
        <a:p>
          <a:pPr algn="ctr"/>
          <a:endParaRPr lang="en-GB"/>
        </a:p>
      </dgm:t>
    </dgm:pt>
    <dgm:pt modelId="{D976C166-A06E-4432-A034-E815576E7982}" type="sibTrans" cxnId="{D47B4FB4-F913-4B68-BAA6-D9DF2DC1BBB2}">
      <dgm:prSet/>
      <dgm:spPr/>
      <dgm:t>
        <a:bodyPr/>
        <a:lstStyle/>
        <a:p>
          <a:pPr algn="ctr"/>
          <a:endParaRPr lang="en-GB"/>
        </a:p>
      </dgm:t>
    </dgm:pt>
    <dgm:pt modelId="{86FC905C-12BC-4BB8-998D-26280F18AFC4}">
      <dgm:prSet phldrT="[Text]"/>
      <dgm:spPr/>
      <dgm:t>
        <a:bodyPr/>
        <a:lstStyle/>
        <a:p>
          <a:pPr algn="ctr"/>
          <a:r>
            <a:rPr lang="en-GB" dirty="0"/>
            <a:t>Windows &amp; Doors</a:t>
          </a:r>
        </a:p>
      </dgm:t>
    </dgm:pt>
    <dgm:pt modelId="{8A07C9C4-97F1-473D-984A-173657EFDE4B}" type="parTrans" cxnId="{D8B33BCA-BFAC-434E-92B3-3CE48535F589}">
      <dgm:prSet/>
      <dgm:spPr/>
      <dgm:t>
        <a:bodyPr/>
        <a:lstStyle/>
        <a:p>
          <a:pPr algn="ctr"/>
          <a:endParaRPr lang="en-GB"/>
        </a:p>
      </dgm:t>
    </dgm:pt>
    <dgm:pt modelId="{80C48A0F-D7C8-472C-B9A2-60AE14F962A1}" type="sibTrans" cxnId="{D8B33BCA-BFAC-434E-92B3-3CE48535F589}">
      <dgm:prSet/>
      <dgm:spPr/>
      <dgm:t>
        <a:bodyPr/>
        <a:lstStyle/>
        <a:p>
          <a:pPr algn="ctr"/>
          <a:endParaRPr lang="en-GB"/>
        </a:p>
      </dgm:t>
    </dgm:pt>
    <dgm:pt modelId="{60DF4F8A-BA49-4598-BA5D-EF66F1F3F4C6}">
      <dgm:prSet phldrT="[Text]"/>
      <dgm:spPr/>
      <dgm:t>
        <a:bodyPr/>
        <a:lstStyle/>
        <a:p>
          <a:pPr algn="ctr"/>
          <a:r>
            <a:rPr lang="en-GB" dirty="0"/>
            <a:t>Plant/ equipment</a:t>
          </a:r>
        </a:p>
      </dgm:t>
    </dgm:pt>
    <dgm:pt modelId="{3D9151CF-BD76-4FFC-9040-2947567508C4}" type="parTrans" cxnId="{E748D474-7E60-4092-B966-165F0298FD6F}">
      <dgm:prSet/>
      <dgm:spPr/>
      <dgm:t>
        <a:bodyPr/>
        <a:lstStyle/>
        <a:p>
          <a:pPr algn="ctr"/>
          <a:endParaRPr lang="en-GB"/>
        </a:p>
      </dgm:t>
    </dgm:pt>
    <dgm:pt modelId="{C6BB358D-1E7B-46CB-BED8-E6BD3E593EC9}" type="sibTrans" cxnId="{E748D474-7E60-4092-B966-165F0298FD6F}">
      <dgm:prSet/>
      <dgm:spPr/>
      <dgm:t>
        <a:bodyPr/>
        <a:lstStyle/>
        <a:p>
          <a:pPr algn="ctr"/>
          <a:endParaRPr lang="en-GB"/>
        </a:p>
      </dgm:t>
    </dgm:pt>
    <dgm:pt modelId="{512A308A-2417-47D8-94CF-C6D2F994C241}">
      <dgm:prSet phldrT="[Text]"/>
      <dgm:spPr/>
      <dgm:t>
        <a:bodyPr/>
        <a:lstStyle/>
        <a:p>
          <a:pPr algn="ctr"/>
          <a:r>
            <a:rPr lang="en-GB" dirty="0"/>
            <a:t>Other features</a:t>
          </a:r>
        </a:p>
      </dgm:t>
    </dgm:pt>
    <dgm:pt modelId="{A5A9B10E-13DA-4E86-B8CA-EC781D64DC9B}" type="parTrans" cxnId="{8E30ADC5-49E8-4D2B-9631-679C826AB678}">
      <dgm:prSet/>
      <dgm:spPr/>
      <dgm:t>
        <a:bodyPr/>
        <a:lstStyle/>
        <a:p>
          <a:pPr algn="ctr"/>
          <a:endParaRPr lang="en-GB"/>
        </a:p>
      </dgm:t>
    </dgm:pt>
    <dgm:pt modelId="{4D9BF040-FB75-4959-8256-28C3127B8580}" type="sibTrans" cxnId="{8E30ADC5-49E8-4D2B-9631-679C826AB678}">
      <dgm:prSet/>
      <dgm:spPr/>
      <dgm:t>
        <a:bodyPr/>
        <a:lstStyle/>
        <a:p>
          <a:pPr algn="ctr"/>
          <a:endParaRPr lang="en-GB"/>
        </a:p>
      </dgm:t>
    </dgm:pt>
    <dgm:pt modelId="{9559A3A3-09E1-4200-A7EE-014A5DE00565}">
      <dgm:prSet phldrT="[Text]"/>
      <dgm:spPr/>
      <dgm:t>
        <a:bodyPr/>
        <a:lstStyle/>
        <a:p>
          <a:pPr algn="ctr"/>
          <a:r>
            <a:rPr lang="en-GB" dirty="0"/>
            <a:t>Services</a:t>
          </a:r>
        </a:p>
      </dgm:t>
    </dgm:pt>
    <dgm:pt modelId="{A47B6B7D-BCEB-4E73-A0A6-B5087FC3CB5C}" type="parTrans" cxnId="{01786C39-627B-4989-90C3-6FAF5D28975D}">
      <dgm:prSet/>
      <dgm:spPr/>
      <dgm:t>
        <a:bodyPr/>
        <a:lstStyle/>
        <a:p>
          <a:pPr algn="ctr"/>
          <a:endParaRPr lang="en-GB"/>
        </a:p>
      </dgm:t>
    </dgm:pt>
    <dgm:pt modelId="{6AE5BE46-0A41-4637-95A1-5114D8A4FF91}" type="sibTrans" cxnId="{01786C39-627B-4989-90C3-6FAF5D28975D}">
      <dgm:prSet/>
      <dgm:spPr/>
      <dgm:t>
        <a:bodyPr/>
        <a:lstStyle/>
        <a:p>
          <a:pPr algn="ctr"/>
          <a:endParaRPr lang="en-GB"/>
        </a:p>
      </dgm:t>
    </dgm:pt>
    <dgm:pt modelId="{BAFFB3C0-E889-4985-8B00-11FD55D2447B}">
      <dgm:prSet phldrT="[Text]"/>
      <dgm:spPr/>
      <dgm:t>
        <a:bodyPr/>
        <a:lstStyle/>
        <a:p>
          <a:pPr algn="ctr"/>
          <a:r>
            <a:rPr lang="en-GB" dirty="0"/>
            <a:t>Services</a:t>
          </a:r>
        </a:p>
      </dgm:t>
    </dgm:pt>
    <dgm:pt modelId="{C8E2B340-3F05-4FC8-9160-3948C7E4C955}" type="parTrans" cxnId="{73422786-94D3-457A-8642-5EF9CA56900A}">
      <dgm:prSet/>
      <dgm:spPr/>
      <dgm:t>
        <a:bodyPr/>
        <a:lstStyle/>
        <a:p>
          <a:pPr algn="ctr"/>
          <a:endParaRPr lang="en-GB"/>
        </a:p>
      </dgm:t>
    </dgm:pt>
    <dgm:pt modelId="{3E0386A0-3B14-45A4-A7E1-6D69CE907EFF}" type="sibTrans" cxnId="{73422786-94D3-457A-8642-5EF9CA56900A}">
      <dgm:prSet/>
      <dgm:spPr/>
      <dgm:t>
        <a:bodyPr/>
        <a:lstStyle/>
        <a:p>
          <a:pPr algn="ctr"/>
          <a:endParaRPr lang="en-GB"/>
        </a:p>
      </dgm:t>
    </dgm:pt>
    <dgm:pt modelId="{7B39FA36-DE0C-45D8-AE6C-AA694CE59939}">
      <dgm:prSet phldrT="[Text]"/>
      <dgm:spPr/>
      <dgm:t>
        <a:bodyPr/>
        <a:lstStyle/>
        <a:p>
          <a:pPr algn="ctr"/>
          <a:r>
            <a:rPr lang="en-GB" dirty="0"/>
            <a:t>Services</a:t>
          </a:r>
        </a:p>
      </dgm:t>
    </dgm:pt>
    <dgm:pt modelId="{08D403A2-D6B1-4487-ACB2-B40EF53456CB}" type="parTrans" cxnId="{54B08ACB-B1C1-49F8-929F-D4B9458A402E}">
      <dgm:prSet/>
      <dgm:spPr/>
      <dgm:t>
        <a:bodyPr/>
        <a:lstStyle/>
        <a:p>
          <a:pPr algn="ctr"/>
          <a:endParaRPr lang="en-GB"/>
        </a:p>
      </dgm:t>
    </dgm:pt>
    <dgm:pt modelId="{0399C6F3-75D8-42E7-9360-E8A31E37D118}" type="sibTrans" cxnId="{54B08ACB-B1C1-49F8-929F-D4B9458A402E}">
      <dgm:prSet/>
      <dgm:spPr/>
      <dgm:t>
        <a:bodyPr/>
        <a:lstStyle/>
        <a:p>
          <a:pPr algn="ctr"/>
          <a:endParaRPr lang="en-GB"/>
        </a:p>
      </dgm:t>
    </dgm:pt>
    <dgm:pt modelId="{1866A18F-FBD1-4A02-BF8B-AD9FBA9790CD}">
      <dgm:prSet phldrT="[Text]"/>
      <dgm:spPr/>
      <dgm:t>
        <a:bodyPr/>
        <a:lstStyle/>
        <a:p>
          <a:pPr algn="ctr"/>
          <a:r>
            <a:rPr lang="en-GB" dirty="0"/>
            <a:t>Services</a:t>
          </a:r>
        </a:p>
      </dgm:t>
    </dgm:pt>
    <dgm:pt modelId="{30DAC683-129A-4287-AECF-13A5BF7F8691}" type="parTrans" cxnId="{5BF0CDBE-1F1D-47BA-9CF4-810FBAFFA547}">
      <dgm:prSet/>
      <dgm:spPr/>
      <dgm:t>
        <a:bodyPr/>
        <a:lstStyle/>
        <a:p>
          <a:pPr algn="ctr"/>
          <a:endParaRPr lang="en-GB"/>
        </a:p>
      </dgm:t>
    </dgm:pt>
    <dgm:pt modelId="{6B4E8457-32D4-4998-B1AE-D6C77D3B114C}" type="sibTrans" cxnId="{5BF0CDBE-1F1D-47BA-9CF4-810FBAFFA547}">
      <dgm:prSet/>
      <dgm:spPr/>
      <dgm:t>
        <a:bodyPr/>
        <a:lstStyle/>
        <a:p>
          <a:pPr algn="ctr"/>
          <a:endParaRPr lang="en-GB"/>
        </a:p>
      </dgm:t>
    </dgm:pt>
    <dgm:pt modelId="{BEA916AA-A3E3-484C-AB43-A57EC4C46CB3}">
      <dgm:prSet phldrT="[Text]"/>
      <dgm:spPr/>
      <dgm:t>
        <a:bodyPr/>
        <a:lstStyle/>
        <a:p>
          <a:pPr algn="ctr"/>
          <a:r>
            <a:rPr lang="en-GB" dirty="0"/>
            <a:t>Services</a:t>
          </a:r>
        </a:p>
      </dgm:t>
    </dgm:pt>
    <dgm:pt modelId="{A55F7E1C-3CC0-47BD-8E0C-5EEDB1343FDE}" type="parTrans" cxnId="{B58E5A95-ED3E-451F-AC10-6F47DD01695E}">
      <dgm:prSet/>
      <dgm:spPr/>
      <dgm:t>
        <a:bodyPr/>
        <a:lstStyle/>
        <a:p>
          <a:pPr algn="ctr"/>
          <a:endParaRPr lang="en-GB"/>
        </a:p>
      </dgm:t>
    </dgm:pt>
    <dgm:pt modelId="{0074568F-E725-4880-A906-A086D37E1D08}" type="sibTrans" cxnId="{B58E5A95-ED3E-451F-AC10-6F47DD01695E}">
      <dgm:prSet/>
      <dgm:spPr/>
      <dgm:t>
        <a:bodyPr/>
        <a:lstStyle/>
        <a:p>
          <a:pPr algn="ctr"/>
          <a:endParaRPr lang="en-GB"/>
        </a:p>
      </dgm:t>
    </dgm:pt>
    <dgm:pt modelId="{494C7D57-C175-4CD5-9C30-178EC593F51F}">
      <dgm:prSet phldrT="[Text]"/>
      <dgm:spPr/>
      <dgm:t>
        <a:bodyPr/>
        <a:lstStyle/>
        <a:p>
          <a:pPr algn="ctr"/>
          <a:r>
            <a:rPr lang="en-GB" dirty="0"/>
            <a:t>Weather tightness</a:t>
          </a:r>
        </a:p>
      </dgm:t>
    </dgm:pt>
    <dgm:pt modelId="{1776C5A4-57EC-4143-BD4C-0213C0DB8BE3}" type="parTrans" cxnId="{FFE3EE08-707A-49C0-8A03-4803F04D4BF1}">
      <dgm:prSet/>
      <dgm:spPr/>
      <dgm:t>
        <a:bodyPr/>
        <a:lstStyle/>
        <a:p>
          <a:pPr algn="ctr"/>
          <a:endParaRPr lang="en-GB"/>
        </a:p>
      </dgm:t>
    </dgm:pt>
    <dgm:pt modelId="{25AF9345-482E-4B8E-AEEA-9109CC01EB7A}" type="sibTrans" cxnId="{FFE3EE08-707A-49C0-8A03-4803F04D4BF1}">
      <dgm:prSet/>
      <dgm:spPr/>
      <dgm:t>
        <a:bodyPr/>
        <a:lstStyle/>
        <a:p>
          <a:pPr algn="ctr"/>
          <a:endParaRPr lang="en-GB"/>
        </a:p>
      </dgm:t>
    </dgm:pt>
    <dgm:pt modelId="{A6DCC59C-1996-49B6-B3E2-45461FF6DABF}">
      <dgm:prSet phldrT="[Text]"/>
      <dgm:spPr/>
      <dgm:t>
        <a:bodyPr/>
        <a:lstStyle/>
        <a:p>
          <a:pPr algn="ctr"/>
          <a:r>
            <a:rPr lang="en-GB" dirty="0"/>
            <a:t>Condition</a:t>
          </a:r>
        </a:p>
      </dgm:t>
    </dgm:pt>
    <dgm:pt modelId="{3C14009E-441E-4EDF-B5E5-F384AEC17167}" type="parTrans" cxnId="{8DCFEFB8-08A0-4B71-A251-B597DF472F84}">
      <dgm:prSet/>
      <dgm:spPr/>
      <dgm:t>
        <a:bodyPr/>
        <a:lstStyle/>
        <a:p>
          <a:pPr algn="ctr"/>
          <a:endParaRPr lang="en-GB"/>
        </a:p>
      </dgm:t>
    </dgm:pt>
    <dgm:pt modelId="{4B9516EC-21B4-4E8A-9B40-2ED936A4F1B6}" type="sibTrans" cxnId="{8DCFEFB8-08A0-4B71-A251-B597DF472F84}">
      <dgm:prSet/>
      <dgm:spPr/>
      <dgm:t>
        <a:bodyPr/>
        <a:lstStyle/>
        <a:p>
          <a:pPr algn="ctr"/>
          <a:endParaRPr lang="en-GB"/>
        </a:p>
      </dgm:t>
    </dgm:pt>
    <dgm:pt modelId="{A2FF3CFA-EF45-4AE3-8F97-6BC735F02C2A}">
      <dgm:prSet phldrT="[Text]"/>
      <dgm:spPr/>
      <dgm:t>
        <a:bodyPr/>
        <a:lstStyle/>
        <a:p>
          <a:pPr algn="ctr"/>
          <a:r>
            <a:rPr lang="en-GB" dirty="0"/>
            <a:t>Structural integrity</a:t>
          </a:r>
        </a:p>
      </dgm:t>
    </dgm:pt>
    <dgm:pt modelId="{3A6D34CD-28D0-4752-A1D7-84C0A9D19374}" type="parTrans" cxnId="{B77F53CA-E62C-4D3E-9928-9F78BDE5E2CF}">
      <dgm:prSet/>
      <dgm:spPr/>
      <dgm:t>
        <a:bodyPr/>
        <a:lstStyle/>
        <a:p>
          <a:pPr algn="ctr"/>
          <a:endParaRPr lang="en-GB"/>
        </a:p>
      </dgm:t>
    </dgm:pt>
    <dgm:pt modelId="{723ED3B5-0562-47D3-8891-55DF9247CC24}" type="sibTrans" cxnId="{B77F53CA-E62C-4D3E-9928-9F78BDE5E2CF}">
      <dgm:prSet/>
      <dgm:spPr/>
      <dgm:t>
        <a:bodyPr/>
        <a:lstStyle/>
        <a:p>
          <a:pPr algn="ctr"/>
          <a:endParaRPr lang="en-GB"/>
        </a:p>
      </dgm:t>
    </dgm:pt>
    <dgm:pt modelId="{BD7699A6-F457-4B2E-AC7E-DBA094124455}">
      <dgm:prSet phldrT="[Text]"/>
      <dgm:spPr/>
      <dgm:t>
        <a:bodyPr/>
        <a:lstStyle/>
        <a:p>
          <a:pPr algn="ctr"/>
          <a:r>
            <a:rPr lang="en-GB" dirty="0"/>
            <a:t>Exterior walls</a:t>
          </a:r>
        </a:p>
      </dgm:t>
    </dgm:pt>
    <dgm:pt modelId="{A400CDB7-E481-469C-990F-34F6E7B20B25}" type="sibTrans" cxnId="{4C7072F7-8967-4486-B4AE-93AC56068063}">
      <dgm:prSet/>
      <dgm:spPr/>
      <dgm:t>
        <a:bodyPr/>
        <a:lstStyle/>
        <a:p>
          <a:pPr algn="ctr"/>
          <a:endParaRPr lang="en-GB"/>
        </a:p>
      </dgm:t>
    </dgm:pt>
    <dgm:pt modelId="{4834ADC6-B703-49AC-95E3-901BBA064C15}" type="parTrans" cxnId="{4C7072F7-8967-4486-B4AE-93AC56068063}">
      <dgm:prSet/>
      <dgm:spPr/>
      <dgm:t>
        <a:bodyPr/>
        <a:lstStyle/>
        <a:p>
          <a:pPr algn="ctr"/>
          <a:endParaRPr lang="en-GB"/>
        </a:p>
      </dgm:t>
    </dgm:pt>
    <dgm:pt modelId="{9E694B71-94D5-4639-A3B0-BA80326EAA72}">
      <dgm:prSet phldrT="[Text]"/>
      <dgm:spPr/>
      <dgm:t>
        <a:bodyPr/>
        <a:lstStyle/>
        <a:p>
          <a:pPr algn="ctr"/>
          <a:r>
            <a:rPr lang="en-GB" dirty="0"/>
            <a:t>Condition</a:t>
          </a:r>
        </a:p>
      </dgm:t>
    </dgm:pt>
    <dgm:pt modelId="{6A093295-1DC1-433D-A2CF-909B0B14E82F}" type="parTrans" cxnId="{78B87CA2-CBFC-4BDE-8929-D5DAD4963480}">
      <dgm:prSet/>
      <dgm:spPr/>
      <dgm:t>
        <a:bodyPr/>
        <a:lstStyle/>
        <a:p>
          <a:pPr algn="ctr"/>
          <a:endParaRPr lang="en-GB"/>
        </a:p>
      </dgm:t>
    </dgm:pt>
    <dgm:pt modelId="{A5009A7A-6BDA-418E-A15F-9A7F1CA303DD}" type="sibTrans" cxnId="{78B87CA2-CBFC-4BDE-8929-D5DAD4963480}">
      <dgm:prSet/>
      <dgm:spPr/>
      <dgm:t>
        <a:bodyPr/>
        <a:lstStyle/>
        <a:p>
          <a:pPr algn="ctr"/>
          <a:endParaRPr lang="en-GB"/>
        </a:p>
      </dgm:t>
    </dgm:pt>
    <dgm:pt modelId="{0573D4FF-CFB6-41FB-8DED-92753DD97CBB}">
      <dgm:prSet phldrT="[Text]"/>
      <dgm:spPr/>
      <dgm:t>
        <a:bodyPr/>
        <a:lstStyle/>
        <a:p>
          <a:pPr algn="ctr"/>
          <a:r>
            <a:rPr lang="en-GB" dirty="0"/>
            <a:t>Weather tightness</a:t>
          </a:r>
        </a:p>
      </dgm:t>
    </dgm:pt>
    <dgm:pt modelId="{7A692013-7EEA-4FBF-8FA0-F2BF4E522E0C}" type="parTrans" cxnId="{DB9DBD10-9789-4F86-BDA1-9886A7521288}">
      <dgm:prSet/>
      <dgm:spPr/>
      <dgm:t>
        <a:bodyPr/>
        <a:lstStyle/>
        <a:p>
          <a:pPr algn="ctr"/>
          <a:endParaRPr lang="en-GB"/>
        </a:p>
      </dgm:t>
    </dgm:pt>
    <dgm:pt modelId="{8C6EA4A6-D1C0-4EE4-8F29-41BA074833C8}" type="sibTrans" cxnId="{DB9DBD10-9789-4F86-BDA1-9886A7521288}">
      <dgm:prSet/>
      <dgm:spPr/>
      <dgm:t>
        <a:bodyPr/>
        <a:lstStyle/>
        <a:p>
          <a:pPr algn="ctr"/>
          <a:endParaRPr lang="en-GB"/>
        </a:p>
      </dgm:t>
    </dgm:pt>
    <dgm:pt modelId="{EFDB2C9F-D06E-487C-9055-A65B860017AA}">
      <dgm:prSet phldrT="[Text]"/>
      <dgm:spPr/>
      <dgm:t>
        <a:bodyPr/>
        <a:lstStyle/>
        <a:p>
          <a:pPr algn="ctr"/>
          <a:r>
            <a:rPr lang="en-GB" dirty="0"/>
            <a:t>Thermal properties</a:t>
          </a:r>
        </a:p>
      </dgm:t>
    </dgm:pt>
    <dgm:pt modelId="{2428FD27-AAEC-4649-B367-B0BF6B1ED304}" type="parTrans" cxnId="{3171A26F-6975-4D0C-9598-EFE2624FE7E0}">
      <dgm:prSet/>
      <dgm:spPr/>
      <dgm:t>
        <a:bodyPr/>
        <a:lstStyle/>
        <a:p>
          <a:pPr algn="ctr"/>
          <a:endParaRPr lang="en-GB"/>
        </a:p>
      </dgm:t>
    </dgm:pt>
    <dgm:pt modelId="{64002CBB-B472-4A1F-A0DD-167A52823E5A}" type="sibTrans" cxnId="{3171A26F-6975-4D0C-9598-EFE2624FE7E0}">
      <dgm:prSet/>
      <dgm:spPr/>
      <dgm:t>
        <a:bodyPr/>
        <a:lstStyle/>
        <a:p>
          <a:pPr algn="ctr"/>
          <a:endParaRPr lang="en-GB"/>
        </a:p>
      </dgm:t>
    </dgm:pt>
    <dgm:pt modelId="{C8CCC7B0-FA71-497A-9B07-5B250C256EF6}">
      <dgm:prSet phldrT="[Text]"/>
      <dgm:spPr/>
      <dgm:t>
        <a:bodyPr/>
        <a:lstStyle/>
        <a:p>
          <a:pPr algn="ctr"/>
          <a:r>
            <a:rPr lang="en-GB" dirty="0"/>
            <a:t>Thermal properties</a:t>
          </a:r>
        </a:p>
      </dgm:t>
    </dgm:pt>
    <dgm:pt modelId="{81E0D409-D38F-47A4-A3E2-09BA0A648E32}" type="parTrans" cxnId="{37174511-C6C9-4F3A-82D4-E562EA9ADF29}">
      <dgm:prSet/>
      <dgm:spPr/>
      <dgm:t>
        <a:bodyPr/>
        <a:lstStyle/>
        <a:p>
          <a:pPr algn="ctr"/>
          <a:endParaRPr lang="en-GB"/>
        </a:p>
      </dgm:t>
    </dgm:pt>
    <dgm:pt modelId="{ADC04F46-4BC6-4822-B46D-F1F3978A6C1D}" type="sibTrans" cxnId="{37174511-C6C9-4F3A-82D4-E562EA9ADF29}">
      <dgm:prSet/>
      <dgm:spPr/>
      <dgm:t>
        <a:bodyPr/>
        <a:lstStyle/>
        <a:p>
          <a:pPr algn="ctr"/>
          <a:endParaRPr lang="en-GB"/>
        </a:p>
      </dgm:t>
    </dgm:pt>
    <dgm:pt modelId="{04554793-7CC8-41EE-9686-22D78A0C2AB3}">
      <dgm:prSet phldrT="[Text]"/>
      <dgm:spPr/>
      <dgm:t>
        <a:bodyPr/>
        <a:lstStyle/>
        <a:p>
          <a:pPr algn="ctr"/>
          <a:r>
            <a:rPr lang="en-GB" dirty="0"/>
            <a:t>Thermal properties</a:t>
          </a:r>
        </a:p>
      </dgm:t>
    </dgm:pt>
    <dgm:pt modelId="{E91EA0B7-EB29-40AA-90B0-680DA7956055}" type="parTrans" cxnId="{3C7C3609-2A70-415C-9DC1-22FD4C0C45BA}">
      <dgm:prSet/>
      <dgm:spPr/>
      <dgm:t>
        <a:bodyPr/>
        <a:lstStyle/>
        <a:p>
          <a:pPr algn="ctr"/>
          <a:endParaRPr lang="en-GB"/>
        </a:p>
      </dgm:t>
    </dgm:pt>
    <dgm:pt modelId="{B0B3556B-1CD9-4406-8B52-40E367D81995}" type="sibTrans" cxnId="{3C7C3609-2A70-415C-9DC1-22FD4C0C45BA}">
      <dgm:prSet/>
      <dgm:spPr/>
      <dgm:t>
        <a:bodyPr/>
        <a:lstStyle/>
        <a:p>
          <a:pPr algn="ctr"/>
          <a:endParaRPr lang="en-GB"/>
        </a:p>
      </dgm:t>
    </dgm:pt>
    <dgm:pt modelId="{9FC09E8B-302F-42AD-B6CF-74980BF0E45C}">
      <dgm:prSet phldrT="[Text]"/>
      <dgm:spPr/>
      <dgm:t>
        <a:bodyPr/>
        <a:lstStyle/>
        <a:p>
          <a:pPr algn="ctr"/>
          <a:r>
            <a:rPr lang="en-GB" dirty="0"/>
            <a:t>Services</a:t>
          </a:r>
        </a:p>
      </dgm:t>
    </dgm:pt>
    <dgm:pt modelId="{FE2FC886-76E3-43F0-8043-8EDF5B5D9A8C}" type="parTrans" cxnId="{AB6EE03F-0AE7-4B34-A25A-7502A397F679}">
      <dgm:prSet/>
      <dgm:spPr/>
      <dgm:t>
        <a:bodyPr/>
        <a:lstStyle/>
        <a:p>
          <a:pPr algn="ctr"/>
          <a:endParaRPr lang="en-GB"/>
        </a:p>
      </dgm:t>
    </dgm:pt>
    <dgm:pt modelId="{F29AB2FC-73D7-4B15-B62A-8EF3E33F5EAD}" type="sibTrans" cxnId="{AB6EE03F-0AE7-4B34-A25A-7502A397F679}">
      <dgm:prSet/>
      <dgm:spPr/>
      <dgm:t>
        <a:bodyPr/>
        <a:lstStyle/>
        <a:p>
          <a:pPr algn="ctr"/>
          <a:endParaRPr lang="en-GB"/>
        </a:p>
      </dgm:t>
    </dgm:pt>
    <dgm:pt modelId="{CAD46B04-2253-4633-B064-511CFAE958FA}">
      <dgm:prSet phldrT="[Text]"/>
      <dgm:spPr/>
      <dgm:t>
        <a:bodyPr/>
        <a:lstStyle/>
        <a:p>
          <a:pPr algn="ctr"/>
          <a:r>
            <a:rPr lang="en-GB" dirty="0"/>
            <a:t>Penetration points</a:t>
          </a:r>
        </a:p>
      </dgm:t>
    </dgm:pt>
    <dgm:pt modelId="{CCEAB459-FD1B-48CB-AE30-C2BA041FA7A6}" type="parTrans" cxnId="{ACFC0B02-982C-4451-A18C-EB9E71B465BC}">
      <dgm:prSet/>
      <dgm:spPr/>
      <dgm:t>
        <a:bodyPr/>
        <a:lstStyle/>
        <a:p>
          <a:pPr algn="ctr"/>
          <a:endParaRPr lang="en-GB"/>
        </a:p>
      </dgm:t>
    </dgm:pt>
    <dgm:pt modelId="{9ED9AE20-BB2D-48B3-97E3-DC8E83F6825B}" type="sibTrans" cxnId="{ACFC0B02-982C-4451-A18C-EB9E71B465BC}">
      <dgm:prSet/>
      <dgm:spPr/>
      <dgm:t>
        <a:bodyPr/>
        <a:lstStyle/>
        <a:p>
          <a:pPr algn="ctr"/>
          <a:endParaRPr lang="en-GB"/>
        </a:p>
      </dgm:t>
    </dgm:pt>
    <dgm:pt modelId="{EF85DF5B-FAE9-4DF0-8F4B-DD5F2D02A500}">
      <dgm:prSet phldrT="[Text]"/>
      <dgm:spPr/>
      <dgm:t>
        <a:bodyPr/>
        <a:lstStyle/>
        <a:p>
          <a:pPr algn="ctr"/>
          <a:r>
            <a:rPr lang="en-GB" dirty="0"/>
            <a:t>Common area, stairways and elevator</a:t>
          </a:r>
        </a:p>
      </dgm:t>
    </dgm:pt>
    <dgm:pt modelId="{A23E1980-4BF4-458F-8F27-C12548CB0A48}" type="parTrans" cxnId="{3D4734FE-D09E-4AD3-827B-5A99D70DD298}">
      <dgm:prSet/>
      <dgm:spPr/>
      <dgm:t>
        <a:bodyPr/>
        <a:lstStyle/>
        <a:p>
          <a:pPr algn="ctr"/>
          <a:endParaRPr lang="en-GB"/>
        </a:p>
      </dgm:t>
    </dgm:pt>
    <dgm:pt modelId="{66353B14-19D5-4C86-8348-7BB9E5A94721}" type="sibTrans" cxnId="{3D4734FE-D09E-4AD3-827B-5A99D70DD298}">
      <dgm:prSet/>
      <dgm:spPr/>
      <dgm:t>
        <a:bodyPr/>
        <a:lstStyle/>
        <a:p>
          <a:pPr algn="ctr"/>
          <a:endParaRPr lang="en-GB"/>
        </a:p>
      </dgm:t>
    </dgm:pt>
    <dgm:pt modelId="{1DD992D4-15CA-47E6-B5F3-9AD7C47D270D}">
      <dgm:prSet phldrT="[Text]"/>
      <dgm:spPr/>
      <dgm:t>
        <a:bodyPr/>
        <a:lstStyle/>
        <a:p>
          <a:pPr algn="ctr"/>
          <a:r>
            <a:rPr lang="en-GB" dirty="0"/>
            <a:t>Service voids</a:t>
          </a:r>
          <a:r>
            <a:rPr lang="en-GB"/>
            <a:t>/ plant </a:t>
          </a:r>
          <a:endParaRPr lang="en-GB" dirty="0"/>
        </a:p>
      </dgm:t>
    </dgm:pt>
    <dgm:pt modelId="{995D2B9A-966B-4BC9-BAC8-2D28140C09F7}" type="parTrans" cxnId="{E8395C29-8B6B-4BEC-B3C8-6E7E74F49A6A}">
      <dgm:prSet/>
      <dgm:spPr/>
      <dgm:t>
        <a:bodyPr/>
        <a:lstStyle/>
        <a:p>
          <a:pPr algn="ctr"/>
          <a:endParaRPr lang="en-GB"/>
        </a:p>
      </dgm:t>
    </dgm:pt>
    <dgm:pt modelId="{742A1D5A-D44E-4768-B7F5-8001C358F466}" type="sibTrans" cxnId="{E8395C29-8B6B-4BEC-B3C8-6E7E74F49A6A}">
      <dgm:prSet/>
      <dgm:spPr/>
      <dgm:t>
        <a:bodyPr/>
        <a:lstStyle/>
        <a:p>
          <a:pPr algn="ctr"/>
          <a:endParaRPr lang="en-GB"/>
        </a:p>
      </dgm:t>
    </dgm:pt>
    <dgm:pt modelId="{25E3CC86-7766-462B-98EE-5FD3958F16D8}">
      <dgm:prSet phldrT="[Text]"/>
      <dgm:spPr/>
      <dgm:t>
        <a:bodyPr/>
        <a:lstStyle/>
        <a:p>
          <a:pPr algn="ctr"/>
          <a:r>
            <a:rPr lang="en-GB" dirty="0"/>
            <a:t>Services</a:t>
          </a:r>
        </a:p>
      </dgm:t>
    </dgm:pt>
    <dgm:pt modelId="{692743DE-2CE5-4D7B-87D7-8437DE7B0F46}" type="sibTrans" cxnId="{C2C66EC1-8565-4FDC-ACDB-AD01EB560B65}">
      <dgm:prSet/>
      <dgm:spPr/>
      <dgm:t>
        <a:bodyPr/>
        <a:lstStyle/>
        <a:p>
          <a:pPr algn="ctr"/>
          <a:endParaRPr lang="en-GB"/>
        </a:p>
      </dgm:t>
    </dgm:pt>
    <dgm:pt modelId="{8C26810E-D52F-4401-A7BD-14A3FC7E6C24}" type="parTrans" cxnId="{C2C66EC1-8565-4FDC-ACDB-AD01EB560B65}">
      <dgm:prSet/>
      <dgm:spPr/>
      <dgm:t>
        <a:bodyPr/>
        <a:lstStyle/>
        <a:p>
          <a:pPr algn="ctr"/>
          <a:endParaRPr lang="en-GB"/>
        </a:p>
      </dgm:t>
    </dgm:pt>
    <dgm:pt modelId="{9CD25616-0568-4BE5-92DD-1C77AC87753E}" type="pres">
      <dgm:prSet presAssocID="{B89F4FC2-FF5A-44F5-9D1E-05287A2AC78B}" presName="hierChild1" presStyleCnt="0">
        <dgm:presLayoutVars>
          <dgm:orgChart val="1"/>
          <dgm:chPref val="1"/>
          <dgm:dir/>
          <dgm:animOne val="branch"/>
          <dgm:animLvl val="lvl"/>
          <dgm:resizeHandles/>
        </dgm:presLayoutVars>
      </dgm:prSet>
      <dgm:spPr/>
    </dgm:pt>
    <dgm:pt modelId="{2C53F2FB-936E-4FBC-A835-8D0A56AAA213}" type="pres">
      <dgm:prSet presAssocID="{63D9B34B-AB8F-4646-83C1-C0CFB4EE548C}" presName="hierRoot1" presStyleCnt="0">
        <dgm:presLayoutVars>
          <dgm:hierBranch val="init"/>
        </dgm:presLayoutVars>
      </dgm:prSet>
      <dgm:spPr/>
    </dgm:pt>
    <dgm:pt modelId="{CCF46E9F-AADF-4F96-AC84-81A9D0D4C33B}" type="pres">
      <dgm:prSet presAssocID="{63D9B34B-AB8F-4646-83C1-C0CFB4EE548C}" presName="rootComposite1" presStyleCnt="0"/>
      <dgm:spPr/>
    </dgm:pt>
    <dgm:pt modelId="{99DC6A9F-BD9C-4F83-A1DC-02AD205D9870}" type="pres">
      <dgm:prSet presAssocID="{63D9B34B-AB8F-4646-83C1-C0CFB4EE548C}" presName="rootText1" presStyleLbl="node0" presStyleIdx="0" presStyleCnt="1">
        <dgm:presLayoutVars>
          <dgm:chPref val="3"/>
        </dgm:presLayoutVars>
      </dgm:prSet>
      <dgm:spPr/>
    </dgm:pt>
    <dgm:pt modelId="{0CB630E7-3F49-48AC-A23B-61B3BB40C9F1}" type="pres">
      <dgm:prSet presAssocID="{63D9B34B-AB8F-4646-83C1-C0CFB4EE548C}" presName="rootConnector1" presStyleLbl="node1" presStyleIdx="0" presStyleCnt="0"/>
      <dgm:spPr/>
    </dgm:pt>
    <dgm:pt modelId="{CEE40D71-F96F-486F-94A4-306900CA2AA5}" type="pres">
      <dgm:prSet presAssocID="{63D9B34B-AB8F-4646-83C1-C0CFB4EE548C}" presName="hierChild2" presStyleCnt="0"/>
      <dgm:spPr/>
    </dgm:pt>
    <dgm:pt modelId="{B13A1111-743D-4708-8E0B-64413615B916}" type="pres">
      <dgm:prSet presAssocID="{07398CD6-7032-47B1-AA24-3030DDDB8B02}" presName="Name37" presStyleLbl="parChTrans1D2" presStyleIdx="0" presStyleCnt="2"/>
      <dgm:spPr/>
    </dgm:pt>
    <dgm:pt modelId="{0B10BB12-484D-4600-B727-C49E211DC82F}" type="pres">
      <dgm:prSet presAssocID="{D3673620-467F-4CA7-8ABA-3D4F90C56CAC}" presName="hierRoot2" presStyleCnt="0">
        <dgm:presLayoutVars>
          <dgm:hierBranch val="init"/>
        </dgm:presLayoutVars>
      </dgm:prSet>
      <dgm:spPr/>
    </dgm:pt>
    <dgm:pt modelId="{872A0E65-4B5A-42C6-8B44-D3BDAB686131}" type="pres">
      <dgm:prSet presAssocID="{D3673620-467F-4CA7-8ABA-3D4F90C56CAC}" presName="rootComposite" presStyleCnt="0"/>
      <dgm:spPr/>
    </dgm:pt>
    <dgm:pt modelId="{AFE0FB10-5839-4B78-AA05-50397F6F4C0E}" type="pres">
      <dgm:prSet presAssocID="{D3673620-467F-4CA7-8ABA-3D4F90C56CAC}" presName="rootText" presStyleLbl="node2" presStyleIdx="0" presStyleCnt="2">
        <dgm:presLayoutVars>
          <dgm:chPref val="3"/>
        </dgm:presLayoutVars>
      </dgm:prSet>
      <dgm:spPr/>
    </dgm:pt>
    <dgm:pt modelId="{0C907930-939C-4742-B56E-D8FEF77A7E57}" type="pres">
      <dgm:prSet presAssocID="{D3673620-467F-4CA7-8ABA-3D4F90C56CAC}" presName="rootConnector" presStyleLbl="node2" presStyleIdx="0" presStyleCnt="2"/>
      <dgm:spPr/>
    </dgm:pt>
    <dgm:pt modelId="{ABFF96AE-F8FB-4873-86BA-82BCB3CEA7FF}" type="pres">
      <dgm:prSet presAssocID="{D3673620-467F-4CA7-8ABA-3D4F90C56CAC}" presName="hierChild4" presStyleCnt="0"/>
      <dgm:spPr/>
    </dgm:pt>
    <dgm:pt modelId="{29769752-6E6A-46AD-B70B-FBE58CDF7547}" type="pres">
      <dgm:prSet presAssocID="{A23E1980-4BF4-458F-8F27-C12548CB0A48}" presName="Name37" presStyleLbl="parChTrans1D3" presStyleIdx="0" presStyleCnt="7"/>
      <dgm:spPr/>
    </dgm:pt>
    <dgm:pt modelId="{FC20A4C3-FDC3-4EE9-A964-7F3AE01705B7}" type="pres">
      <dgm:prSet presAssocID="{EF85DF5B-FAE9-4DF0-8F4B-DD5F2D02A500}" presName="hierRoot2" presStyleCnt="0">
        <dgm:presLayoutVars>
          <dgm:hierBranch val="init"/>
        </dgm:presLayoutVars>
      </dgm:prSet>
      <dgm:spPr/>
    </dgm:pt>
    <dgm:pt modelId="{EBF9E838-79F7-4837-A6DC-0C96158B6F69}" type="pres">
      <dgm:prSet presAssocID="{EF85DF5B-FAE9-4DF0-8F4B-DD5F2D02A500}" presName="rootComposite" presStyleCnt="0"/>
      <dgm:spPr/>
    </dgm:pt>
    <dgm:pt modelId="{BF06C87B-E5DF-4DA4-85DD-A7143504E983}" type="pres">
      <dgm:prSet presAssocID="{EF85DF5B-FAE9-4DF0-8F4B-DD5F2D02A500}" presName="rootText" presStyleLbl="node3" presStyleIdx="0" presStyleCnt="7">
        <dgm:presLayoutVars>
          <dgm:chPref val="3"/>
        </dgm:presLayoutVars>
      </dgm:prSet>
      <dgm:spPr/>
    </dgm:pt>
    <dgm:pt modelId="{93F1A94E-EC94-41A6-B501-A88B4CB57FDC}" type="pres">
      <dgm:prSet presAssocID="{EF85DF5B-FAE9-4DF0-8F4B-DD5F2D02A500}" presName="rootConnector" presStyleLbl="node3" presStyleIdx="0" presStyleCnt="7"/>
      <dgm:spPr/>
    </dgm:pt>
    <dgm:pt modelId="{11A496A5-3DFB-42D5-BBCB-4F934C912E9C}" type="pres">
      <dgm:prSet presAssocID="{EF85DF5B-FAE9-4DF0-8F4B-DD5F2D02A500}" presName="hierChild4" presStyleCnt="0"/>
      <dgm:spPr/>
    </dgm:pt>
    <dgm:pt modelId="{9510BDC0-294B-4478-8038-30993AAFD9CC}" type="pres">
      <dgm:prSet presAssocID="{EF85DF5B-FAE9-4DF0-8F4B-DD5F2D02A500}" presName="hierChild5" presStyleCnt="0"/>
      <dgm:spPr/>
    </dgm:pt>
    <dgm:pt modelId="{8D9FE367-33AB-46DF-872E-5BC264EB0CD1}" type="pres">
      <dgm:prSet presAssocID="{995D2B9A-966B-4BC9-BAC8-2D28140C09F7}" presName="Name37" presStyleLbl="parChTrans1D3" presStyleIdx="1" presStyleCnt="7"/>
      <dgm:spPr/>
    </dgm:pt>
    <dgm:pt modelId="{0F9F16FE-8D7A-41C4-AF79-D80D1CF02B57}" type="pres">
      <dgm:prSet presAssocID="{1DD992D4-15CA-47E6-B5F3-9AD7C47D270D}" presName="hierRoot2" presStyleCnt="0">
        <dgm:presLayoutVars>
          <dgm:hierBranch val="init"/>
        </dgm:presLayoutVars>
      </dgm:prSet>
      <dgm:spPr/>
    </dgm:pt>
    <dgm:pt modelId="{6FA117A8-0821-4C55-A884-F1A595F55314}" type="pres">
      <dgm:prSet presAssocID="{1DD992D4-15CA-47E6-B5F3-9AD7C47D270D}" presName="rootComposite" presStyleCnt="0"/>
      <dgm:spPr/>
    </dgm:pt>
    <dgm:pt modelId="{8B2199D4-0B67-420C-A9FB-791A2CE441D6}" type="pres">
      <dgm:prSet presAssocID="{1DD992D4-15CA-47E6-B5F3-9AD7C47D270D}" presName="rootText" presStyleLbl="node3" presStyleIdx="1" presStyleCnt="7">
        <dgm:presLayoutVars>
          <dgm:chPref val="3"/>
        </dgm:presLayoutVars>
      </dgm:prSet>
      <dgm:spPr/>
    </dgm:pt>
    <dgm:pt modelId="{7322EAB9-38CE-4B84-B341-E59D97D49F2B}" type="pres">
      <dgm:prSet presAssocID="{1DD992D4-15CA-47E6-B5F3-9AD7C47D270D}" presName="rootConnector" presStyleLbl="node3" presStyleIdx="1" presStyleCnt="7"/>
      <dgm:spPr/>
    </dgm:pt>
    <dgm:pt modelId="{67E4B15A-245E-43BB-84DE-788051E76398}" type="pres">
      <dgm:prSet presAssocID="{1DD992D4-15CA-47E6-B5F3-9AD7C47D270D}" presName="hierChild4" presStyleCnt="0"/>
      <dgm:spPr/>
    </dgm:pt>
    <dgm:pt modelId="{B0E800CB-2FB2-4F7A-BFDC-27B6A3AA7709}" type="pres">
      <dgm:prSet presAssocID="{1DD992D4-15CA-47E6-B5F3-9AD7C47D270D}" presName="hierChild5" presStyleCnt="0"/>
      <dgm:spPr/>
    </dgm:pt>
    <dgm:pt modelId="{B841A5AF-B281-4EBE-9E78-A2BEDC994317}" type="pres">
      <dgm:prSet presAssocID="{56B686C2-6181-48F3-9303-B0E905FB4849}" presName="Name37" presStyleLbl="parChTrans1D3" presStyleIdx="2" presStyleCnt="7"/>
      <dgm:spPr/>
    </dgm:pt>
    <dgm:pt modelId="{344B70FC-F230-4A2C-91C4-F146F7ED2AFE}" type="pres">
      <dgm:prSet presAssocID="{4302432C-EA7A-430F-B57D-9138FEB746AE}" presName="hierRoot2" presStyleCnt="0">
        <dgm:presLayoutVars>
          <dgm:hierBranch val="init"/>
        </dgm:presLayoutVars>
      </dgm:prSet>
      <dgm:spPr/>
    </dgm:pt>
    <dgm:pt modelId="{136B725D-F6C4-41C3-BBB2-59D135136D0A}" type="pres">
      <dgm:prSet presAssocID="{4302432C-EA7A-430F-B57D-9138FEB746AE}" presName="rootComposite" presStyleCnt="0"/>
      <dgm:spPr/>
    </dgm:pt>
    <dgm:pt modelId="{9C056C21-696F-4CB3-AC79-01B6938F0E90}" type="pres">
      <dgm:prSet presAssocID="{4302432C-EA7A-430F-B57D-9138FEB746AE}" presName="rootText" presStyleLbl="node3" presStyleIdx="2" presStyleCnt="7">
        <dgm:presLayoutVars>
          <dgm:chPref val="3"/>
        </dgm:presLayoutVars>
      </dgm:prSet>
      <dgm:spPr/>
    </dgm:pt>
    <dgm:pt modelId="{FC31F65A-D235-4FC0-9FD5-77AD83353BE9}" type="pres">
      <dgm:prSet presAssocID="{4302432C-EA7A-430F-B57D-9138FEB746AE}" presName="rootConnector" presStyleLbl="node3" presStyleIdx="2" presStyleCnt="7"/>
      <dgm:spPr/>
    </dgm:pt>
    <dgm:pt modelId="{ECDA0217-2345-4147-BBF6-B3E8CA52AB14}" type="pres">
      <dgm:prSet presAssocID="{4302432C-EA7A-430F-B57D-9138FEB746AE}" presName="hierChild4" presStyleCnt="0"/>
      <dgm:spPr/>
    </dgm:pt>
    <dgm:pt modelId="{2959FA2B-CDD0-425B-921C-524E66136E5C}" type="pres">
      <dgm:prSet presAssocID="{34821C73-0765-46DF-B733-2D28D34E4C94}" presName="Name37" presStyleLbl="parChTrans1D4" presStyleIdx="0" presStyleCnt="51"/>
      <dgm:spPr/>
    </dgm:pt>
    <dgm:pt modelId="{E416D2C7-336C-481E-9920-9364828FA4FD}" type="pres">
      <dgm:prSet presAssocID="{712B32FF-B5A3-4E44-8025-F1FBABD56B8F}" presName="hierRoot2" presStyleCnt="0">
        <dgm:presLayoutVars>
          <dgm:hierBranch val="init"/>
        </dgm:presLayoutVars>
      </dgm:prSet>
      <dgm:spPr/>
    </dgm:pt>
    <dgm:pt modelId="{070AB400-FBF9-42F1-891B-CF5927E42B62}" type="pres">
      <dgm:prSet presAssocID="{712B32FF-B5A3-4E44-8025-F1FBABD56B8F}" presName="rootComposite" presStyleCnt="0"/>
      <dgm:spPr/>
    </dgm:pt>
    <dgm:pt modelId="{7238BF4E-BE64-4360-A481-0A07C4409501}" type="pres">
      <dgm:prSet presAssocID="{712B32FF-B5A3-4E44-8025-F1FBABD56B8F}" presName="rootText" presStyleLbl="node4" presStyleIdx="0" presStyleCnt="51">
        <dgm:presLayoutVars>
          <dgm:chPref val="3"/>
        </dgm:presLayoutVars>
      </dgm:prSet>
      <dgm:spPr/>
    </dgm:pt>
    <dgm:pt modelId="{4F1DB76E-6267-4EE6-AEB2-EF1C62A05362}" type="pres">
      <dgm:prSet presAssocID="{712B32FF-B5A3-4E44-8025-F1FBABD56B8F}" presName="rootConnector" presStyleLbl="node4" presStyleIdx="0" presStyleCnt="51"/>
      <dgm:spPr/>
    </dgm:pt>
    <dgm:pt modelId="{D520FF59-DAC2-4C4C-B0C5-EB5EE366B85D}" type="pres">
      <dgm:prSet presAssocID="{712B32FF-B5A3-4E44-8025-F1FBABD56B8F}" presName="hierChild4" presStyleCnt="0"/>
      <dgm:spPr/>
    </dgm:pt>
    <dgm:pt modelId="{532B3AC6-F7EA-49AA-84F1-CB2105C646BF}" type="pres">
      <dgm:prSet presAssocID="{99E9F4AA-425E-463E-A9CA-B7B98F6E1E58}" presName="Name37" presStyleLbl="parChTrans1D4" presStyleIdx="1" presStyleCnt="51"/>
      <dgm:spPr/>
    </dgm:pt>
    <dgm:pt modelId="{6B0E48C6-DA03-419F-B8C2-78DD877D4C6C}" type="pres">
      <dgm:prSet presAssocID="{57207218-0DA8-4FCA-A058-4DC7F46466A7}" presName="hierRoot2" presStyleCnt="0">
        <dgm:presLayoutVars>
          <dgm:hierBranch val="init"/>
        </dgm:presLayoutVars>
      </dgm:prSet>
      <dgm:spPr/>
    </dgm:pt>
    <dgm:pt modelId="{95D2324E-AB2A-4D33-AFCF-5049B961D224}" type="pres">
      <dgm:prSet presAssocID="{57207218-0DA8-4FCA-A058-4DC7F46466A7}" presName="rootComposite" presStyleCnt="0"/>
      <dgm:spPr/>
    </dgm:pt>
    <dgm:pt modelId="{924019C0-A6C8-4E54-8A85-ACF0101CD455}" type="pres">
      <dgm:prSet presAssocID="{57207218-0DA8-4FCA-A058-4DC7F46466A7}" presName="rootText" presStyleLbl="node4" presStyleIdx="1" presStyleCnt="51">
        <dgm:presLayoutVars>
          <dgm:chPref val="3"/>
        </dgm:presLayoutVars>
      </dgm:prSet>
      <dgm:spPr/>
    </dgm:pt>
    <dgm:pt modelId="{46EA3D3E-861A-4BF2-8F86-543161DD069C}" type="pres">
      <dgm:prSet presAssocID="{57207218-0DA8-4FCA-A058-4DC7F46466A7}" presName="rootConnector" presStyleLbl="node4" presStyleIdx="1" presStyleCnt="51"/>
      <dgm:spPr/>
    </dgm:pt>
    <dgm:pt modelId="{726F069C-460A-47EA-A6F1-904B0B2A7145}" type="pres">
      <dgm:prSet presAssocID="{57207218-0DA8-4FCA-A058-4DC7F46466A7}" presName="hierChild4" presStyleCnt="0"/>
      <dgm:spPr/>
    </dgm:pt>
    <dgm:pt modelId="{62870BDD-B825-45C4-B45F-DADE4D77DF55}" type="pres">
      <dgm:prSet presAssocID="{57207218-0DA8-4FCA-A058-4DC7F46466A7}" presName="hierChild5" presStyleCnt="0"/>
      <dgm:spPr/>
    </dgm:pt>
    <dgm:pt modelId="{5E838F56-C216-4F70-8DBA-3A79D148287C}" type="pres">
      <dgm:prSet presAssocID="{8ADC57A7-8AE0-4C7B-AFE9-C2B4D52CA004}" presName="Name37" presStyleLbl="parChTrans1D4" presStyleIdx="2" presStyleCnt="51"/>
      <dgm:spPr/>
    </dgm:pt>
    <dgm:pt modelId="{CE55A7C7-5E7B-4FFC-8E1C-FCBDCC19A859}" type="pres">
      <dgm:prSet presAssocID="{76AB6835-E6B8-4742-BCF9-8F2DA69B02CD}" presName="hierRoot2" presStyleCnt="0">
        <dgm:presLayoutVars>
          <dgm:hierBranch val="init"/>
        </dgm:presLayoutVars>
      </dgm:prSet>
      <dgm:spPr/>
    </dgm:pt>
    <dgm:pt modelId="{CB7309EB-0727-4713-82E2-A4C351926EEF}" type="pres">
      <dgm:prSet presAssocID="{76AB6835-E6B8-4742-BCF9-8F2DA69B02CD}" presName="rootComposite" presStyleCnt="0"/>
      <dgm:spPr/>
    </dgm:pt>
    <dgm:pt modelId="{895D677A-2476-4E9A-B804-A1DF9FBD72B3}" type="pres">
      <dgm:prSet presAssocID="{76AB6835-E6B8-4742-BCF9-8F2DA69B02CD}" presName="rootText" presStyleLbl="node4" presStyleIdx="2" presStyleCnt="51" custLinFactNeighborX="885" custLinFactNeighborY="75">
        <dgm:presLayoutVars>
          <dgm:chPref val="3"/>
        </dgm:presLayoutVars>
      </dgm:prSet>
      <dgm:spPr/>
    </dgm:pt>
    <dgm:pt modelId="{6C10D755-839D-4404-AD82-0DB41AB20882}" type="pres">
      <dgm:prSet presAssocID="{76AB6835-E6B8-4742-BCF9-8F2DA69B02CD}" presName="rootConnector" presStyleLbl="node4" presStyleIdx="2" presStyleCnt="51"/>
      <dgm:spPr/>
    </dgm:pt>
    <dgm:pt modelId="{E4B5738E-8177-4DF9-BE72-EBAF842BD5C6}" type="pres">
      <dgm:prSet presAssocID="{76AB6835-E6B8-4742-BCF9-8F2DA69B02CD}" presName="hierChild4" presStyleCnt="0"/>
      <dgm:spPr/>
    </dgm:pt>
    <dgm:pt modelId="{1DDA2B40-CF69-44FC-BBB7-074C842A1E92}" type="pres">
      <dgm:prSet presAssocID="{76AB6835-E6B8-4742-BCF9-8F2DA69B02CD}" presName="hierChild5" presStyleCnt="0"/>
      <dgm:spPr/>
    </dgm:pt>
    <dgm:pt modelId="{3DFFB168-C622-49B2-994E-652860046057}" type="pres">
      <dgm:prSet presAssocID="{E5C39D2D-12F7-460E-B6AE-EB48BE0A6617}" presName="Name37" presStyleLbl="parChTrans1D4" presStyleIdx="3" presStyleCnt="51"/>
      <dgm:spPr/>
    </dgm:pt>
    <dgm:pt modelId="{6ABB03EB-6394-4A6B-9A21-531803D3CC2D}" type="pres">
      <dgm:prSet presAssocID="{36406345-8E43-422D-BE7B-7231B96E4CFF}" presName="hierRoot2" presStyleCnt="0">
        <dgm:presLayoutVars>
          <dgm:hierBranch val="init"/>
        </dgm:presLayoutVars>
      </dgm:prSet>
      <dgm:spPr/>
    </dgm:pt>
    <dgm:pt modelId="{9018C143-CDDD-440A-A49A-A8C40D6FFAC8}" type="pres">
      <dgm:prSet presAssocID="{36406345-8E43-422D-BE7B-7231B96E4CFF}" presName="rootComposite" presStyleCnt="0"/>
      <dgm:spPr/>
    </dgm:pt>
    <dgm:pt modelId="{BCC2024F-3C9F-4055-8212-433D0A7165F5}" type="pres">
      <dgm:prSet presAssocID="{36406345-8E43-422D-BE7B-7231B96E4CFF}" presName="rootText" presStyleLbl="node4" presStyleIdx="3" presStyleCnt="51">
        <dgm:presLayoutVars>
          <dgm:chPref val="3"/>
        </dgm:presLayoutVars>
      </dgm:prSet>
      <dgm:spPr/>
    </dgm:pt>
    <dgm:pt modelId="{BFE8470B-17B3-4E84-A560-30EF8FF27A84}" type="pres">
      <dgm:prSet presAssocID="{36406345-8E43-422D-BE7B-7231B96E4CFF}" presName="rootConnector" presStyleLbl="node4" presStyleIdx="3" presStyleCnt="51"/>
      <dgm:spPr/>
    </dgm:pt>
    <dgm:pt modelId="{0AC89C04-13D0-4953-B847-02BA0BDE9BA0}" type="pres">
      <dgm:prSet presAssocID="{36406345-8E43-422D-BE7B-7231B96E4CFF}" presName="hierChild4" presStyleCnt="0"/>
      <dgm:spPr/>
    </dgm:pt>
    <dgm:pt modelId="{4F05D774-010F-40C1-8B87-0DEB81C1E250}" type="pres">
      <dgm:prSet presAssocID="{36406345-8E43-422D-BE7B-7231B96E4CFF}" presName="hierChild5" presStyleCnt="0"/>
      <dgm:spPr/>
    </dgm:pt>
    <dgm:pt modelId="{50A755BD-16C1-485C-94AD-C9338C0B52F4}" type="pres">
      <dgm:prSet presAssocID="{A47B6B7D-BCEB-4E73-A0A6-B5087FC3CB5C}" presName="Name37" presStyleLbl="parChTrans1D4" presStyleIdx="4" presStyleCnt="51"/>
      <dgm:spPr/>
    </dgm:pt>
    <dgm:pt modelId="{336F2761-0A08-4F22-906C-A42C05BB4B1E}" type="pres">
      <dgm:prSet presAssocID="{9559A3A3-09E1-4200-A7EE-014A5DE00565}" presName="hierRoot2" presStyleCnt="0">
        <dgm:presLayoutVars>
          <dgm:hierBranch val="init"/>
        </dgm:presLayoutVars>
      </dgm:prSet>
      <dgm:spPr/>
    </dgm:pt>
    <dgm:pt modelId="{FC89453F-453D-4BC0-8F1C-1FD306384016}" type="pres">
      <dgm:prSet presAssocID="{9559A3A3-09E1-4200-A7EE-014A5DE00565}" presName="rootComposite" presStyleCnt="0"/>
      <dgm:spPr/>
    </dgm:pt>
    <dgm:pt modelId="{4B80E8DA-29D5-480B-83BC-0B2CC764A900}" type="pres">
      <dgm:prSet presAssocID="{9559A3A3-09E1-4200-A7EE-014A5DE00565}" presName="rootText" presStyleLbl="node4" presStyleIdx="4" presStyleCnt="51">
        <dgm:presLayoutVars>
          <dgm:chPref val="3"/>
        </dgm:presLayoutVars>
      </dgm:prSet>
      <dgm:spPr/>
    </dgm:pt>
    <dgm:pt modelId="{B423E9DB-B7DD-477B-B224-72F871B3F12E}" type="pres">
      <dgm:prSet presAssocID="{9559A3A3-09E1-4200-A7EE-014A5DE00565}" presName="rootConnector" presStyleLbl="node4" presStyleIdx="4" presStyleCnt="51"/>
      <dgm:spPr/>
    </dgm:pt>
    <dgm:pt modelId="{4A94F11B-FE83-4A90-B4CB-47FE6D60DFC4}" type="pres">
      <dgm:prSet presAssocID="{9559A3A3-09E1-4200-A7EE-014A5DE00565}" presName="hierChild4" presStyleCnt="0"/>
      <dgm:spPr/>
    </dgm:pt>
    <dgm:pt modelId="{8A71C4BD-D6EB-42BE-8C7A-1A7C0A76175D}" type="pres">
      <dgm:prSet presAssocID="{9559A3A3-09E1-4200-A7EE-014A5DE00565}" presName="hierChild5" presStyleCnt="0"/>
      <dgm:spPr/>
    </dgm:pt>
    <dgm:pt modelId="{BADB5C8D-6681-4BEE-B789-C394C01FC8EB}" type="pres">
      <dgm:prSet presAssocID="{712B32FF-B5A3-4E44-8025-F1FBABD56B8F}" presName="hierChild5" presStyleCnt="0"/>
      <dgm:spPr/>
    </dgm:pt>
    <dgm:pt modelId="{79AD9F78-4124-4305-971A-92274B2E40B1}" type="pres">
      <dgm:prSet presAssocID="{C97704BF-64CA-4FB8-BCD1-43390B1F2075}" presName="Name37" presStyleLbl="parChTrans1D4" presStyleIdx="5" presStyleCnt="51"/>
      <dgm:spPr/>
    </dgm:pt>
    <dgm:pt modelId="{57098C9E-7D93-47C8-A8EC-AC4445C756EE}" type="pres">
      <dgm:prSet presAssocID="{3AA37E18-9356-4119-A1E4-EDFE7B348B0B}" presName="hierRoot2" presStyleCnt="0">
        <dgm:presLayoutVars>
          <dgm:hierBranch val="init"/>
        </dgm:presLayoutVars>
      </dgm:prSet>
      <dgm:spPr/>
    </dgm:pt>
    <dgm:pt modelId="{78459C43-062A-46E4-8BFA-9CBADB282646}" type="pres">
      <dgm:prSet presAssocID="{3AA37E18-9356-4119-A1E4-EDFE7B348B0B}" presName="rootComposite" presStyleCnt="0"/>
      <dgm:spPr/>
    </dgm:pt>
    <dgm:pt modelId="{746F1D21-4E2B-4C67-9385-DBCCC116ECD2}" type="pres">
      <dgm:prSet presAssocID="{3AA37E18-9356-4119-A1E4-EDFE7B348B0B}" presName="rootText" presStyleLbl="node4" presStyleIdx="5" presStyleCnt="51">
        <dgm:presLayoutVars>
          <dgm:chPref val="3"/>
        </dgm:presLayoutVars>
      </dgm:prSet>
      <dgm:spPr/>
    </dgm:pt>
    <dgm:pt modelId="{0EB5561E-DBE0-418B-8C7D-182268BC7E64}" type="pres">
      <dgm:prSet presAssocID="{3AA37E18-9356-4119-A1E4-EDFE7B348B0B}" presName="rootConnector" presStyleLbl="node4" presStyleIdx="5" presStyleCnt="51"/>
      <dgm:spPr/>
    </dgm:pt>
    <dgm:pt modelId="{360C0EAB-2D27-4274-95A2-509FC2EA472E}" type="pres">
      <dgm:prSet presAssocID="{3AA37E18-9356-4119-A1E4-EDFE7B348B0B}" presName="hierChild4" presStyleCnt="0"/>
      <dgm:spPr/>
    </dgm:pt>
    <dgm:pt modelId="{48457D15-D060-4569-9641-070BAA5B4A64}" type="pres">
      <dgm:prSet presAssocID="{28A0FC17-DC29-40B2-A5F9-42CE15EA25F3}" presName="Name37" presStyleLbl="parChTrans1D4" presStyleIdx="6" presStyleCnt="51"/>
      <dgm:spPr/>
    </dgm:pt>
    <dgm:pt modelId="{CA31ADA3-E3A3-4965-AD3A-7BCB7CC6CEE4}" type="pres">
      <dgm:prSet presAssocID="{C6C2EFC2-63BC-4A64-AB02-601443764CB0}" presName="hierRoot2" presStyleCnt="0">
        <dgm:presLayoutVars>
          <dgm:hierBranch val="init"/>
        </dgm:presLayoutVars>
      </dgm:prSet>
      <dgm:spPr/>
    </dgm:pt>
    <dgm:pt modelId="{0093A2BF-B1EF-4D08-B68A-E335FB01FBDF}" type="pres">
      <dgm:prSet presAssocID="{C6C2EFC2-63BC-4A64-AB02-601443764CB0}" presName="rootComposite" presStyleCnt="0"/>
      <dgm:spPr/>
    </dgm:pt>
    <dgm:pt modelId="{84FFA845-9F85-4E60-B489-BAA5F942995F}" type="pres">
      <dgm:prSet presAssocID="{C6C2EFC2-63BC-4A64-AB02-601443764CB0}" presName="rootText" presStyleLbl="node4" presStyleIdx="6" presStyleCnt="51">
        <dgm:presLayoutVars>
          <dgm:chPref val="3"/>
        </dgm:presLayoutVars>
      </dgm:prSet>
      <dgm:spPr/>
    </dgm:pt>
    <dgm:pt modelId="{E095A8E9-A406-4E06-A619-66FF14F4B935}" type="pres">
      <dgm:prSet presAssocID="{C6C2EFC2-63BC-4A64-AB02-601443764CB0}" presName="rootConnector" presStyleLbl="node4" presStyleIdx="6" presStyleCnt="51"/>
      <dgm:spPr/>
    </dgm:pt>
    <dgm:pt modelId="{25F829D0-A795-4837-8530-BF2A393EA39F}" type="pres">
      <dgm:prSet presAssocID="{C6C2EFC2-63BC-4A64-AB02-601443764CB0}" presName="hierChild4" presStyleCnt="0"/>
      <dgm:spPr/>
    </dgm:pt>
    <dgm:pt modelId="{921C1885-33EB-4DDA-8FC3-B104D08C1393}" type="pres">
      <dgm:prSet presAssocID="{C6C2EFC2-63BC-4A64-AB02-601443764CB0}" presName="hierChild5" presStyleCnt="0"/>
      <dgm:spPr/>
    </dgm:pt>
    <dgm:pt modelId="{D7C66706-470A-4F01-AD13-8EE9C0914388}" type="pres">
      <dgm:prSet presAssocID="{E8FBFECB-77C8-4B0C-A109-BFD9382CB209}" presName="Name37" presStyleLbl="parChTrans1D4" presStyleIdx="7" presStyleCnt="51"/>
      <dgm:spPr/>
    </dgm:pt>
    <dgm:pt modelId="{8F04EC74-63E2-47E0-AF97-48AB167E7CC9}" type="pres">
      <dgm:prSet presAssocID="{8A1FDCAC-6635-4D7F-BFA1-D240F2C7043D}" presName="hierRoot2" presStyleCnt="0">
        <dgm:presLayoutVars>
          <dgm:hierBranch val="init"/>
        </dgm:presLayoutVars>
      </dgm:prSet>
      <dgm:spPr/>
    </dgm:pt>
    <dgm:pt modelId="{4507E550-9D87-4B88-B105-ED240F073930}" type="pres">
      <dgm:prSet presAssocID="{8A1FDCAC-6635-4D7F-BFA1-D240F2C7043D}" presName="rootComposite" presStyleCnt="0"/>
      <dgm:spPr/>
    </dgm:pt>
    <dgm:pt modelId="{64293596-2B34-4037-90F9-1F5EDF282EB3}" type="pres">
      <dgm:prSet presAssocID="{8A1FDCAC-6635-4D7F-BFA1-D240F2C7043D}" presName="rootText" presStyleLbl="node4" presStyleIdx="7" presStyleCnt="51" custLinFactNeighborX="885" custLinFactNeighborY="75">
        <dgm:presLayoutVars>
          <dgm:chPref val="3"/>
        </dgm:presLayoutVars>
      </dgm:prSet>
      <dgm:spPr/>
    </dgm:pt>
    <dgm:pt modelId="{49F23CF5-D9ED-4A8B-96EC-5A240AD6D6D9}" type="pres">
      <dgm:prSet presAssocID="{8A1FDCAC-6635-4D7F-BFA1-D240F2C7043D}" presName="rootConnector" presStyleLbl="node4" presStyleIdx="7" presStyleCnt="51"/>
      <dgm:spPr/>
    </dgm:pt>
    <dgm:pt modelId="{46F86698-A5B1-47FE-8A09-A4E442186191}" type="pres">
      <dgm:prSet presAssocID="{8A1FDCAC-6635-4D7F-BFA1-D240F2C7043D}" presName="hierChild4" presStyleCnt="0"/>
      <dgm:spPr/>
    </dgm:pt>
    <dgm:pt modelId="{5F2CD416-7D6A-4874-83A6-3A9484293E0C}" type="pres">
      <dgm:prSet presAssocID="{8A1FDCAC-6635-4D7F-BFA1-D240F2C7043D}" presName="hierChild5" presStyleCnt="0"/>
      <dgm:spPr/>
    </dgm:pt>
    <dgm:pt modelId="{58FCCA4B-D32D-4ACB-A871-DECF247FB355}" type="pres">
      <dgm:prSet presAssocID="{D5BE5AB0-6991-4523-A9A6-153575D2C89B}" presName="Name37" presStyleLbl="parChTrans1D4" presStyleIdx="8" presStyleCnt="51"/>
      <dgm:spPr/>
    </dgm:pt>
    <dgm:pt modelId="{948CB3C2-B3B4-4DFF-8D38-3D88A643A468}" type="pres">
      <dgm:prSet presAssocID="{A92832C7-53C8-453D-AF0A-487DFFDB1105}" presName="hierRoot2" presStyleCnt="0">
        <dgm:presLayoutVars>
          <dgm:hierBranch val="init"/>
        </dgm:presLayoutVars>
      </dgm:prSet>
      <dgm:spPr/>
    </dgm:pt>
    <dgm:pt modelId="{2DC4CF8C-46AE-4379-8B54-E4185ADEAB27}" type="pres">
      <dgm:prSet presAssocID="{A92832C7-53C8-453D-AF0A-487DFFDB1105}" presName="rootComposite" presStyleCnt="0"/>
      <dgm:spPr/>
    </dgm:pt>
    <dgm:pt modelId="{AC7AD0FC-C684-4AB1-878B-70A5F350AB44}" type="pres">
      <dgm:prSet presAssocID="{A92832C7-53C8-453D-AF0A-487DFFDB1105}" presName="rootText" presStyleLbl="node4" presStyleIdx="8" presStyleCnt="51">
        <dgm:presLayoutVars>
          <dgm:chPref val="3"/>
        </dgm:presLayoutVars>
      </dgm:prSet>
      <dgm:spPr/>
    </dgm:pt>
    <dgm:pt modelId="{9762616E-7932-4B91-ABCB-0FC4EC3D2631}" type="pres">
      <dgm:prSet presAssocID="{A92832C7-53C8-453D-AF0A-487DFFDB1105}" presName="rootConnector" presStyleLbl="node4" presStyleIdx="8" presStyleCnt="51"/>
      <dgm:spPr/>
    </dgm:pt>
    <dgm:pt modelId="{94D7F4A0-5363-4A28-9F01-1A8AFBD84874}" type="pres">
      <dgm:prSet presAssocID="{A92832C7-53C8-453D-AF0A-487DFFDB1105}" presName="hierChild4" presStyleCnt="0"/>
      <dgm:spPr/>
    </dgm:pt>
    <dgm:pt modelId="{C098C60A-9CFC-40AD-986E-E35A50FD8A25}" type="pres">
      <dgm:prSet presAssocID="{A92832C7-53C8-453D-AF0A-487DFFDB1105}" presName="hierChild5" presStyleCnt="0"/>
      <dgm:spPr/>
    </dgm:pt>
    <dgm:pt modelId="{AF8F3392-559E-4AE3-995D-0902D5D64BB8}" type="pres">
      <dgm:prSet presAssocID="{C8E2B340-3F05-4FC8-9160-3948C7E4C955}" presName="Name37" presStyleLbl="parChTrans1D4" presStyleIdx="9" presStyleCnt="51"/>
      <dgm:spPr/>
    </dgm:pt>
    <dgm:pt modelId="{F913CB3E-8CAC-4B05-BC89-79770A362625}" type="pres">
      <dgm:prSet presAssocID="{BAFFB3C0-E889-4985-8B00-11FD55D2447B}" presName="hierRoot2" presStyleCnt="0">
        <dgm:presLayoutVars>
          <dgm:hierBranch val="init"/>
        </dgm:presLayoutVars>
      </dgm:prSet>
      <dgm:spPr/>
    </dgm:pt>
    <dgm:pt modelId="{BE28EE70-9F9B-4FCB-BBBC-5626A6E0BC52}" type="pres">
      <dgm:prSet presAssocID="{BAFFB3C0-E889-4985-8B00-11FD55D2447B}" presName="rootComposite" presStyleCnt="0"/>
      <dgm:spPr/>
    </dgm:pt>
    <dgm:pt modelId="{5F85619B-1426-4ACF-965E-FAA668B3F455}" type="pres">
      <dgm:prSet presAssocID="{BAFFB3C0-E889-4985-8B00-11FD55D2447B}" presName="rootText" presStyleLbl="node4" presStyleIdx="9" presStyleCnt="51">
        <dgm:presLayoutVars>
          <dgm:chPref val="3"/>
        </dgm:presLayoutVars>
      </dgm:prSet>
      <dgm:spPr/>
    </dgm:pt>
    <dgm:pt modelId="{BDACDBB0-8F6B-48C9-A6BC-EB86AFCD35BB}" type="pres">
      <dgm:prSet presAssocID="{BAFFB3C0-E889-4985-8B00-11FD55D2447B}" presName="rootConnector" presStyleLbl="node4" presStyleIdx="9" presStyleCnt="51"/>
      <dgm:spPr/>
    </dgm:pt>
    <dgm:pt modelId="{61C411CD-C074-4A2F-B5CE-DD69CA58CF44}" type="pres">
      <dgm:prSet presAssocID="{BAFFB3C0-E889-4985-8B00-11FD55D2447B}" presName="hierChild4" presStyleCnt="0"/>
      <dgm:spPr/>
    </dgm:pt>
    <dgm:pt modelId="{B8820278-328D-4F98-B896-F9B114F73D58}" type="pres">
      <dgm:prSet presAssocID="{BAFFB3C0-E889-4985-8B00-11FD55D2447B}" presName="hierChild5" presStyleCnt="0"/>
      <dgm:spPr/>
    </dgm:pt>
    <dgm:pt modelId="{920F5223-37A2-4B45-B9F7-F369E8BDD4D8}" type="pres">
      <dgm:prSet presAssocID="{3AA37E18-9356-4119-A1E4-EDFE7B348B0B}" presName="hierChild5" presStyleCnt="0"/>
      <dgm:spPr/>
    </dgm:pt>
    <dgm:pt modelId="{C64AFA06-4738-4F6B-9E86-DC55FF989CC3}" type="pres">
      <dgm:prSet presAssocID="{D2A8E123-A55E-4230-8FEC-44391EAB9B1B}" presName="Name37" presStyleLbl="parChTrans1D4" presStyleIdx="10" presStyleCnt="51"/>
      <dgm:spPr/>
    </dgm:pt>
    <dgm:pt modelId="{763E9866-AD06-4ACD-BFD2-8717CF16C1AE}" type="pres">
      <dgm:prSet presAssocID="{279E5778-E9FB-42D1-BF0C-EA5CD39D62B6}" presName="hierRoot2" presStyleCnt="0">
        <dgm:presLayoutVars>
          <dgm:hierBranch val="init"/>
        </dgm:presLayoutVars>
      </dgm:prSet>
      <dgm:spPr/>
    </dgm:pt>
    <dgm:pt modelId="{E7E2A569-317C-4478-BC62-C148495B6413}" type="pres">
      <dgm:prSet presAssocID="{279E5778-E9FB-42D1-BF0C-EA5CD39D62B6}" presName="rootComposite" presStyleCnt="0"/>
      <dgm:spPr/>
    </dgm:pt>
    <dgm:pt modelId="{87817699-7DB3-47E2-A6E9-A417CB610446}" type="pres">
      <dgm:prSet presAssocID="{279E5778-E9FB-42D1-BF0C-EA5CD39D62B6}" presName="rootText" presStyleLbl="node4" presStyleIdx="10" presStyleCnt="51">
        <dgm:presLayoutVars>
          <dgm:chPref val="3"/>
        </dgm:presLayoutVars>
      </dgm:prSet>
      <dgm:spPr/>
    </dgm:pt>
    <dgm:pt modelId="{A36E4E28-C104-45B0-B570-9632A22D0157}" type="pres">
      <dgm:prSet presAssocID="{279E5778-E9FB-42D1-BF0C-EA5CD39D62B6}" presName="rootConnector" presStyleLbl="node4" presStyleIdx="10" presStyleCnt="51"/>
      <dgm:spPr/>
    </dgm:pt>
    <dgm:pt modelId="{4FFE966E-A792-45BC-88E7-F1DEF84F5100}" type="pres">
      <dgm:prSet presAssocID="{279E5778-E9FB-42D1-BF0C-EA5CD39D62B6}" presName="hierChild4" presStyleCnt="0"/>
      <dgm:spPr/>
    </dgm:pt>
    <dgm:pt modelId="{71045E5C-3629-4F0F-BCB3-2816797820B2}" type="pres">
      <dgm:prSet presAssocID="{86656930-B120-4A6C-92A3-799B8947DF0E}" presName="Name37" presStyleLbl="parChTrans1D4" presStyleIdx="11" presStyleCnt="51"/>
      <dgm:spPr/>
    </dgm:pt>
    <dgm:pt modelId="{D82188B6-149C-4CF6-9196-DA69049DD1E8}" type="pres">
      <dgm:prSet presAssocID="{F1E58A36-F705-4B4B-870E-FE08EAA23A50}" presName="hierRoot2" presStyleCnt="0">
        <dgm:presLayoutVars>
          <dgm:hierBranch val="init"/>
        </dgm:presLayoutVars>
      </dgm:prSet>
      <dgm:spPr/>
    </dgm:pt>
    <dgm:pt modelId="{5A5BCEC7-C53D-43CF-9127-B0511065A967}" type="pres">
      <dgm:prSet presAssocID="{F1E58A36-F705-4B4B-870E-FE08EAA23A50}" presName="rootComposite" presStyleCnt="0"/>
      <dgm:spPr/>
    </dgm:pt>
    <dgm:pt modelId="{43352101-AC0B-4B7D-9F1B-0A4BE343F007}" type="pres">
      <dgm:prSet presAssocID="{F1E58A36-F705-4B4B-870E-FE08EAA23A50}" presName="rootText" presStyleLbl="node4" presStyleIdx="11" presStyleCnt="51">
        <dgm:presLayoutVars>
          <dgm:chPref val="3"/>
        </dgm:presLayoutVars>
      </dgm:prSet>
      <dgm:spPr/>
    </dgm:pt>
    <dgm:pt modelId="{4DAE2C4D-1960-4B48-BC6B-09D26BCE52D6}" type="pres">
      <dgm:prSet presAssocID="{F1E58A36-F705-4B4B-870E-FE08EAA23A50}" presName="rootConnector" presStyleLbl="node4" presStyleIdx="11" presStyleCnt="51"/>
      <dgm:spPr/>
    </dgm:pt>
    <dgm:pt modelId="{8CEDF2A9-5D9E-45C1-8EE0-AF1539D9D048}" type="pres">
      <dgm:prSet presAssocID="{F1E58A36-F705-4B4B-870E-FE08EAA23A50}" presName="hierChild4" presStyleCnt="0"/>
      <dgm:spPr/>
    </dgm:pt>
    <dgm:pt modelId="{7AC76B6C-A30E-4127-A63F-7CB4260562DB}" type="pres">
      <dgm:prSet presAssocID="{F1E58A36-F705-4B4B-870E-FE08EAA23A50}" presName="hierChild5" presStyleCnt="0"/>
      <dgm:spPr/>
    </dgm:pt>
    <dgm:pt modelId="{11ED7654-9609-49C6-BF8C-AD9CDEDC34B7}" type="pres">
      <dgm:prSet presAssocID="{6F4081BB-27D7-4538-9556-8F485A5738E9}" presName="Name37" presStyleLbl="parChTrans1D4" presStyleIdx="12" presStyleCnt="51"/>
      <dgm:spPr/>
    </dgm:pt>
    <dgm:pt modelId="{6E26B56D-27E7-442D-940F-BADCA8F29E71}" type="pres">
      <dgm:prSet presAssocID="{D8750C94-7565-4091-875A-149B06F17921}" presName="hierRoot2" presStyleCnt="0">
        <dgm:presLayoutVars>
          <dgm:hierBranch val="init"/>
        </dgm:presLayoutVars>
      </dgm:prSet>
      <dgm:spPr/>
    </dgm:pt>
    <dgm:pt modelId="{0ADB9E70-3271-4A8B-862E-2AC1BB969806}" type="pres">
      <dgm:prSet presAssocID="{D8750C94-7565-4091-875A-149B06F17921}" presName="rootComposite" presStyleCnt="0"/>
      <dgm:spPr/>
    </dgm:pt>
    <dgm:pt modelId="{D8B13A38-9C2F-49FC-BD15-67238FBB69F7}" type="pres">
      <dgm:prSet presAssocID="{D8750C94-7565-4091-875A-149B06F17921}" presName="rootText" presStyleLbl="node4" presStyleIdx="12" presStyleCnt="51" custLinFactNeighborX="885" custLinFactNeighborY="75">
        <dgm:presLayoutVars>
          <dgm:chPref val="3"/>
        </dgm:presLayoutVars>
      </dgm:prSet>
      <dgm:spPr/>
    </dgm:pt>
    <dgm:pt modelId="{09CD9EDF-7A8C-4D32-A313-34CF090B6C46}" type="pres">
      <dgm:prSet presAssocID="{D8750C94-7565-4091-875A-149B06F17921}" presName="rootConnector" presStyleLbl="node4" presStyleIdx="12" presStyleCnt="51"/>
      <dgm:spPr/>
    </dgm:pt>
    <dgm:pt modelId="{2B8905B8-6CBE-46CA-8ED8-F3FE7B92DE67}" type="pres">
      <dgm:prSet presAssocID="{D8750C94-7565-4091-875A-149B06F17921}" presName="hierChild4" presStyleCnt="0"/>
      <dgm:spPr/>
    </dgm:pt>
    <dgm:pt modelId="{ACA84088-96A8-46AD-8951-57C37F066AC8}" type="pres">
      <dgm:prSet presAssocID="{D8750C94-7565-4091-875A-149B06F17921}" presName="hierChild5" presStyleCnt="0"/>
      <dgm:spPr/>
    </dgm:pt>
    <dgm:pt modelId="{A5B95CD0-7A09-4426-8C04-1F23964370F7}" type="pres">
      <dgm:prSet presAssocID="{69EDF928-3C19-4B92-8163-CBD2878C82C1}" presName="Name37" presStyleLbl="parChTrans1D4" presStyleIdx="13" presStyleCnt="51"/>
      <dgm:spPr/>
    </dgm:pt>
    <dgm:pt modelId="{3C485997-C07C-4209-AD35-805F0CA1CA55}" type="pres">
      <dgm:prSet presAssocID="{B1239088-AA0E-4ABC-8E18-9B4CDC57D938}" presName="hierRoot2" presStyleCnt="0">
        <dgm:presLayoutVars>
          <dgm:hierBranch val="init"/>
        </dgm:presLayoutVars>
      </dgm:prSet>
      <dgm:spPr/>
    </dgm:pt>
    <dgm:pt modelId="{1258AE72-92F2-4E59-B940-6F16EDB1A2DA}" type="pres">
      <dgm:prSet presAssocID="{B1239088-AA0E-4ABC-8E18-9B4CDC57D938}" presName="rootComposite" presStyleCnt="0"/>
      <dgm:spPr/>
    </dgm:pt>
    <dgm:pt modelId="{A3299395-719A-40AF-8FB3-700B41E6BDF2}" type="pres">
      <dgm:prSet presAssocID="{B1239088-AA0E-4ABC-8E18-9B4CDC57D938}" presName="rootText" presStyleLbl="node4" presStyleIdx="13" presStyleCnt="51">
        <dgm:presLayoutVars>
          <dgm:chPref val="3"/>
        </dgm:presLayoutVars>
      </dgm:prSet>
      <dgm:spPr/>
    </dgm:pt>
    <dgm:pt modelId="{5D4239C9-C8ED-4C9D-BE79-B5FAC1F276EC}" type="pres">
      <dgm:prSet presAssocID="{B1239088-AA0E-4ABC-8E18-9B4CDC57D938}" presName="rootConnector" presStyleLbl="node4" presStyleIdx="13" presStyleCnt="51"/>
      <dgm:spPr/>
    </dgm:pt>
    <dgm:pt modelId="{C52266AF-2EEC-4044-8F1C-F373EE29E132}" type="pres">
      <dgm:prSet presAssocID="{B1239088-AA0E-4ABC-8E18-9B4CDC57D938}" presName="hierChild4" presStyleCnt="0"/>
      <dgm:spPr/>
    </dgm:pt>
    <dgm:pt modelId="{AD4B5931-0397-47F6-BE57-8733F67AD96E}" type="pres">
      <dgm:prSet presAssocID="{B1239088-AA0E-4ABC-8E18-9B4CDC57D938}" presName="hierChild5" presStyleCnt="0"/>
      <dgm:spPr/>
    </dgm:pt>
    <dgm:pt modelId="{7CD6F2EE-BCC6-4C9A-AA1C-79FD9AB08D96}" type="pres">
      <dgm:prSet presAssocID="{08D403A2-D6B1-4487-ACB2-B40EF53456CB}" presName="Name37" presStyleLbl="parChTrans1D4" presStyleIdx="14" presStyleCnt="51"/>
      <dgm:spPr/>
    </dgm:pt>
    <dgm:pt modelId="{28D21394-7A39-406F-82A1-B1D552ABC75F}" type="pres">
      <dgm:prSet presAssocID="{7B39FA36-DE0C-45D8-AE6C-AA694CE59939}" presName="hierRoot2" presStyleCnt="0">
        <dgm:presLayoutVars>
          <dgm:hierBranch val="init"/>
        </dgm:presLayoutVars>
      </dgm:prSet>
      <dgm:spPr/>
    </dgm:pt>
    <dgm:pt modelId="{B7E1EF41-F43F-41D4-ACF9-A52A6C30DDFE}" type="pres">
      <dgm:prSet presAssocID="{7B39FA36-DE0C-45D8-AE6C-AA694CE59939}" presName="rootComposite" presStyleCnt="0"/>
      <dgm:spPr/>
    </dgm:pt>
    <dgm:pt modelId="{94C18981-FEB6-430E-B18D-9067B85D5BD0}" type="pres">
      <dgm:prSet presAssocID="{7B39FA36-DE0C-45D8-AE6C-AA694CE59939}" presName="rootText" presStyleLbl="node4" presStyleIdx="14" presStyleCnt="51">
        <dgm:presLayoutVars>
          <dgm:chPref val="3"/>
        </dgm:presLayoutVars>
      </dgm:prSet>
      <dgm:spPr/>
    </dgm:pt>
    <dgm:pt modelId="{77B725C3-D5F3-4B37-B3F1-E12913203050}" type="pres">
      <dgm:prSet presAssocID="{7B39FA36-DE0C-45D8-AE6C-AA694CE59939}" presName="rootConnector" presStyleLbl="node4" presStyleIdx="14" presStyleCnt="51"/>
      <dgm:spPr/>
    </dgm:pt>
    <dgm:pt modelId="{297F5D0E-9BF3-47EB-836C-E8D0913D1E59}" type="pres">
      <dgm:prSet presAssocID="{7B39FA36-DE0C-45D8-AE6C-AA694CE59939}" presName="hierChild4" presStyleCnt="0"/>
      <dgm:spPr/>
    </dgm:pt>
    <dgm:pt modelId="{E794DD40-A783-4666-9DD3-A1B0F47914A5}" type="pres">
      <dgm:prSet presAssocID="{7B39FA36-DE0C-45D8-AE6C-AA694CE59939}" presName="hierChild5" presStyleCnt="0"/>
      <dgm:spPr/>
    </dgm:pt>
    <dgm:pt modelId="{66C9F6C5-A236-43ED-99B8-1481E45F93DD}" type="pres">
      <dgm:prSet presAssocID="{279E5778-E9FB-42D1-BF0C-EA5CD39D62B6}" presName="hierChild5" presStyleCnt="0"/>
      <dgm:spPr/>
    </dgm:pt>
    <dgm:pt modelId="{2C4EF6BE-8C61-4B5F-A529-3002EEA1F696}" type="pres">
      <dgm:prSet presAssocID="{4302432C-EA7A-430F-B57D-9138FEB746AE}" presName="hierChild5" presStyleCnt="0"/>
      <dgm:spPr/>
    </dgm:pt>
    <dgm:pt modelId="{40CFB53E-9F6A-4CDD-80B6-6D8BD847A69F}" type="pres">
      <dgm:prSet presAssocID="{700097CC-0094-48F7-8A52-D4C4B30018E4}" presName="Name37" presStyleLbl="parChTrans1D3" presStyleIdx="3" presStyleCnt="7"/>
      <dgm:spPr/>
    </dgm:pt>
    <dgm:pt modelId="{15297775-1460-49F3-B49D-24937814CC00}" type="pres">
      <dgm:prSet presAssocID="{EECD36DD-5D53-4190-99E4-0A505E4A596B}" presName="hierRoot2" presStyleCnt="0">
        <dgm:presLayoutVars>
          <dgm:hierBranch val="init"/>
        </dgm:presLayoutVars>
      </dgm:prSet>
      <dgm:spPr/>
    </dgm:pt>
    <dgm:pt modelId="{001C1182-0742-49A9-993C-641F40D4229A}" type="pres">
      <dgm:prSet presAssocID="{EECD36DD-5D53-4190-99E4-0A505E4A596B}" presName="rootComposite" presStyleCnt="0"/>
      <dgm:spPr/>
    </dgm:pt>
    <dgm:pt modelId="{638F548B-0CA1-4152-8F33-9F5F3B9AEDBB}" type="pres">
      <dgm:prSet presAssocID="{EECD36DD-5D53-4190-99E4-0A505E4A596B}" presName="rootText" presStyleLbl="node3" presStyleIdx="3" presStyleCnt="7">
        <dgm:presLayoutVars>
          <dgm:chPref val="3"/>
        </dgm:presLayoutVars>
      </dgm:prSet>
      <dgm:spPr/>
    </dgm:pt>
    <dgm:pt modelId="{A8DA81C7-D2A0-462C-9FC7-01B483B14620}" type="pres">
      <dgm:prSet presAssocID="{EECD36DD-5D53-4190-99E4-0A505E4A596B}" presName="rootConnector" presStyleLbl="node3" presStyleIdx="3" presStyleCnt="7"/>
      <dgm:spPr/>
    </dgm:pt>
    <dgm:pt modelId="{BDF1FE10-760C-46CD-8BA8-705AF81AC1B6}" type="pres">
      <dgm:prSet presAssocID="{EECD36DD-5D53-4190-99E4-0A505E4A596B}" presName="hierChild4" presStyleCnt="0"/>
      <dgm:spPr/>
    </dgm:pt>
    <dgm:pt modelId="{9320F328-2E5D-41B1-9312-32D21C95CA50}" type="pres">
      <dgm:prSet presAssocID="{19CF305E-0E12-483C-AC2D-CAABB99AEA4D}" presName="Name37" presStyleLbl="parChTrans1D4" presStyleIdx="15" presStyleCnt="51"/>
      <dgm:spPr/>
    </dgm:pt>
    <dgm:pt modelId="{5E7F8E56-0040-43CC-AB96-14D8334DE85B}" type="pres">
      <dgm:prSet presAssocID="{41D5BC15-E2B1-40A0-828B-3AFDEA8F236E}" presName="hierRoot2" presStyleCnt="0">
        <dgm:presLayoutVars>
          <dgm:hierBranch val="init"/>
        </dgm:presLayoutVars>
      </dgm:prSet>
      <dgm:spPr/>
    </dgm:pt>
    <dgm:pt modelId="{B9567E36-F778-4899-9DB9-DCB3BDB5636D}" type="pres">
      <dgm:prSet presAssocID="{41D5BC15-E2B1-40A0-828B-3AFDEA8F236E}" presName="rootComposite" presStyleCnt="0"/>
      <dgm:spPr/>
    </dgm:pt>
    <dgm:pt modelId="{F6A1A672-42BB-4F64-8215-36316ABFC8DF}" type="pres">
      <dgm:prSet presAssocID="{41D5BC15-E2B1-40A0-828B-3AFDEA8F236E}" presName="rootText" presStyleLbl="node4" presStyleIdx="15" presStyleCnt="51">
        <dgm:presLayoutVars>
          <dgm:chPref val="3"/>
        </dgm:presLayoutVars>
      </dgm:prSet>
      <dgm:spPr/>
    </dgm:pt>
    <dgm:pt modelId="{CEC675AC-CD3E-4DDA-B60C-242297DC62EF}" type="pres">
      <dgm:prSet presAssocID="{41D5BC15-E2B1-40A0-828B-3AFDEA8F236E}" presName="rootConnector" presStyleLbl="node4" presStyleIdx="15" presStyleCnt="51"/>
      <dgm:spPr/>
    </dgm:pt>
    <dgm:pt modelId="{3C9F72CE-98DD-477A-A295-5F2B3EF09B2D}" type="pres">
      <dgm:prSet presAssocID="{41D5BC15-E2B1-40A0-828B-3AFDEA8F236E}" presName="hierChild4" presStyleCnt="0"/>
      <dgm:spPr/>
    </dgm:pt>
    <dgm:pt modelId="{32883F22-612A-4331-B98C-0E5DF3F9FEF8}" type="pres">
      <dgm:prSet presAssocID="{156F0D8C-BA9D-47B4-9E34-CC8040DA2FC7}" presName="Name37" presStyleLbl="parChTrans1D4" presStyleIdx="16" presStyleCnt="51"/>
      <dgm:spPr/>
    </dgm:pt>
    <dgm:pt modelId="{E1FE2EC7-A0DE-4A72-BFE0-251AC62930A4}" type="pres">
      <dgm:prSet presAssocID="{A9482087-4B27-4065-8FB9-C8126EDF9043}" presName="hierRoot2" presStyleCnt="0">
        <dgm:presLayoutVars>
          <dgm:hierBranch val="init"/>
        </dgm:presLayoutVars>
      </dgm:prSet>
      <dgm:spPr/>
    </dgm:pt>
    <dgm:pt modelId="{19CF5BB0-5BB0-4081-B7F4-49C1C01D13BA}" type="pres">
      <dgm:prSet presAssocID="{A9482087-4B27-4065-8FB9-C8126EDF9043}" presName="rootComposite" presStyleCnt="0"/>
      <dgm:spPr/>
    </dgm:pt>
    <dgm:pt modelId="{9F2910A7-D2A1-4E45-B1AE-CF36C5A98F23}" type="pres">
      <dgm:prSet presAssocID="{A9482087-4B27-4065-8FB9-C8126EDF9043}" presName="rootText" presStyleLbl="node4" presStyleIdx="16" presStyleCnt="51">
        <dgm:presLayoutVars>
          <dgm:chPref val="3"/>
        </dgm:presLayoutVars>
      </dgm:prSet>
      <dgm:spPr/>
    </dgm:pt>
    <dgm:pt modelId="{C56C3C85-0BE5-4520-82F5-D1A4B332D966}" type="pres">
      <dgm:prSet presAssocID="{A9482087-4B27-4065-8FB9-C8126EDF9043}" presName="rootConnector" presStyleLbl="node4" presStyleIdx="16" presStyleCnt="51"/>
      <dgm:spPr/>
    </dgm:pt>
    <dgm:pt modelId="{A15C9DE9-86D2-4D38-8E23-49457D1887B9}" type="pres">
      <dgm:prSet presAssocID="{A9482087-4B27-4065-8FB9-C8126EDF9043}" presName="hierChild4" presStyleCnt="0"/>
      <dgm:spPr/>
    </dgm:pt>
    <dgm:pt modelId="{D35C7E4E-8D55-450E-9B5A-9300D184099D}" type="pres">
      <dgm:prSet presAssocID="{A9482087-4B27-4065-8FB9-C8126EDF9043}" presName="hierChild5" presStyleCnt="0"/>
      <dgm:spPr/>
    </dgm:pt>
    <dgm:pt modelId="{F659F120-1793-4404-A939-90ECEC96A250}" type="pres">
      <dgm:prSet presAssocID="{B171214D-0259-4BD4-8769-819784C0A487}" presName="Name37" presStyleLbl="parChTrans1D4" presStyleIdx="17" presStyleCnt="51"/>
      <dgm:spPr/>
    </dgm:pt>
    <dgm:pt modelId="{2EBBEED6-2BBC-4B50-ABCE-43EED8D37AB2}" type="pres">
      <dgm:prSet presAssocID="{85CD60AC-AC20-49BE-AC69-CDE4C94C023F}" presName="hierRoot2" presStyleCnt="0">
        <dgm:presLayoutVars>
          <dgm:hierBranch val="init"/>
        </dgm:presLayoutVars>
      </dgm:prSet>
      <dgm:spPr/>
    </dgm:pt>
    <dgm:pt modelId="{FBDC85B4-C293-4AA3-9B80-BDDE878F080F}" type="pres">
      <dgm:prSet presAssocID="{85CD60AC-AC20-49BE-AC69-CDE4C94C023F}" presName="rootComposite" presStyleCnt="0"/>
      <dgm:spPr/>
    </dgm:pt>
    <dgm:pt modelId="{8ED18939-7B5C-4B03-90C9-99692D5210E4}" type="pres">
      <dgm:prSet presAssocID="{85CD60AC-AC20-49BE-AC69-CDE4C94C023F}" presName="rootText" presStyleLbl="node4" presStyleIdx="17" presStyleCnt="51" custLinFactNeighborX="885" custLinFactNeighborY="75">
        <dgm:presLayoutVars>
          <dgm:chPref val="3"/>
        </dgm:presLayoutVars>
      </dgm:prSet>
      <dgm:spPr/>
    </dgm:pt>
    <dgm:pt modelId="{09FD35FE-EB08-4393-8C44-4CEE06FD9592}" type="pres">
      <dgm:prSet presAssocID="{85CD60AC-AC20-49BE-AC69-CDE4C94C023F}" presName="rootConnector" presStyleLbl="node4" presStyleIdx="17" presStyleCnt="51"/>
      <dgm:spPr/>
    </dgm:pt>
    <dgm:pt modelId="{D1201F78-2CDF-4C45-80F1-6C0E0284B1DE}" type="pres">
      <dgm:prSet presAssocID="{85CD60AC-AC20-49BE-AC69-CDE4C94C023F}" presName="hierChild4" presStyleCnt="0"/>
      <dgm:spPr/>
    </dgm:pt>
    <dgm:pt modelId="{D1EDE5BC-883E-438C-A622-78F4613047CE}" type="pres">
      <dgm:prSet presAssocID="{85CD60AC-AC20-49BE-AC69-CDE4C94C023F}" presName="hierChild5" presStyleCnt="0"/>
      <dgm:spPr/>
    </dgm:pt>
    <dgm:pt modelId="{48C5538B-5A5C-4CE3-B043-844104F1E93F}" type="pres">
      <dgm:prSet presAssocID="{32CE5BB5-A05D-4E34-B34E-858B9064C471}" presName="Name37" presStyleLbl="parChTrans1D4" presStyleIdx="18" presStyleCnt="51"/>
      <dgm:spPr/>
    </dgm:pt>
    <dgm:pt modelId="{4CFC6519-9C4D-4692-A41D-F7AF955556C4}" type="pres">
      <dgm:prSet presAssocID="{6503827C-E74B-4EA5-A67D-A8AF59AAECC3}" presName="hierRoot2" presStyleCnt="0">
        <dgm:presLayoutVars>
          <dgm:hierBranch val="init"/>
        </dgm:presLayoutVars>
      </dgm:prSet>
      <dgm:spPr/>
    </dgm:pt>
    <dgm:pt modelId="{6FBDF8A8-371B-453B-AED7-15F1645FAFF3}" type="pres">
      <dgm:prSet presAssocID="{6503827C-E74B-4EA5-A67D-A8AF59AAECC3}" presName="rootComposite" presStyleCnt="0"/>
      <dgm:spPr/>
    </dgm:pt>
    <dgm:pt modelId="{19022209-82C0-48CE-A7D7-4775B9E80A4B}" type="pres">
      <dgm:prSet presAssocID="{6503827C-E74B-4EA5-A67D-A8AF59AAECC3}" presName="rootText" presStyleLbl="node4" presStyleIdx="18" presStyleCnt="51">
        <dgm:presLayoutVars>
          <dgm:chPref val="3"/>
        </dgm:presLayoutVars>
      </dgm:prSet>
      <dgm:spPr/>
    </dgm:pt>
    <dgm:pt modelId="{36B1F198-BC29-4091-A92A-9AEB8E877B34}" type="pres">
      <dgm:prSet presAssocID="{6503827C-E74B-4EA5-A67D-A8AF59AAECC3}" presName="rootConnector" presStyleLbl="node4" presStyleIdx="18" presStyleCnt="51"/>
      <dgm:spPr/>
    </dgm:pt>
    <dgm:pt modelId="{C711327B-8869-46C9-95FE-872A3DAB01CA}" type="pres">
      <dgm:prSet presAssocID="{6503827C-E74B-4EA5-A67D-A8AF59AAECC3}" presName="hierChild4" presStyleCnt="0"/>
      <dgm:spPr/>
    </dgm:pt>
    <dgm:pt modelId="{25A40FF8-ED6E-44F4-9CFB-C5CB35D28E91}" type="pres">
      <dgm:prSet presAssocID="{6503827C-E74B-4EA5-A67D-A8AF59AAECC3}" presName="hierChild5" presStyleCnt="0"/>
      <dgm:spPr/>
    </dgm:pt>
    <dgm:pt modelId="{2B3FB83D-1A5A-4C22-8798-7896D289796A}" type="pres">
      <dgm:prSet presAssocID="{30DAC683-129A-4287-AECF-13A5BF7F8691}" presName="Name37" presStyleLbl="parChTrans1D4" presStyleIdx="19" presStyleCnt="51"/>
      <dgm:spPr/>
    </dgm:pt>
    <dgm:pt modelId="{AE189E7F-A288-48B3-8409-80F3729B64E6}" type="pres">
      <dgm:prSet presAssocID="{1866A18F-FBD1-4A02-BF8B-AD9FBA9790CD}" presName="hierRoot2" presStyleCnt="0">
        <dgm:presLayoutVars>
          <dgm:hierBranch val="init"/>
        </dgm:presLayoutVars>
      </dgm:prSet>
      <dgm:spPr/>
    </dgm:pt>
    <dgm:pt modelId="{003F0178-BA17-4920-A7E4-D508467CC3D4}" type="pres">
      <dgm:prSet presAssocID="{1866A18F-FBD1-4A02-BF8B-AD9FBA9790CD}" presName="rootComposite" presStyleCnt="0"/>
      <dgm:spPr/>
    </dgm:pt>
    <dgm:pt modelId="{6BD16B92-E78F-4315-8B34-D47EC6081FE9}" type="pres">
      <dgm:prSet presAssocID="{1866A18F-FBD1-4A02-BF8B-AD9FBA9790CD}" presName="rootText" presStyleLbl="node4" presStyleIdx="19" presStyleCnt="51">
        <dgm:presLayoutVars>
          <dgm:chPref val="3"/>
        </dgm:presLayoutVars>
      </dgm:prSet>
      <dgm:spPr/>
    </dgm:pt>
    <dgm:pt modelId="{AF0D1282-CA6A-4D75-852E-C01DEF213107}" type="pres">
      <dgm:prSet presAssocID="{1866A18F-FBD1-4A02-BF8B-AD9FBA9790CD}" presName="rootConnector" presStyleLbl="node4" presStyleIdx="19" presStyleCnt="51"/>
      <dgm:spPr/>
    </dgm:pt>
    <dgm:pt modelId="{A0837A00-48CF-4565-8E56-21B26B9CBB0C}" type="pres">
      <dgm:prSet presAssocID="{1866A18F-FBD1-4A02-BF8B-AD9FBA9790CD}" presName="hierChild4" presStyleCnt="0"/>
      <dgm:spPr/>
    </dgm:pt>
    <dgm:pt modelId="{88438A8B-C33D-4660-AB4B-EEE6E4BE2E73}" type="pres">
      <dgm:prSet presAssocID="{1866A18F-FBD1-4A02-BF8B-AD9FBA9790CD}" presName="hierChild5" presStyleCnt="0"/>
      <dgm:spPr/>
    </dgm:pt>
    <dgm:pt modelId="{FC17112E-038C-4314-A81C-017659EBC92E}" type="pres">
      <dgm:prSet presAssocID="{41D5BC15-E2B1-40A0-828B-3AFDEA8F236E}" presName="hierChild5" presStyleCnt="0"/>
      <dgm:spPr/>
    </dgm:pt>
    <dgm:pt modelId="{9BC0928C-C5DD-4918-B0BE-973AD57FD2E4}" type="pres">
      <dgm:prSet presAssocID="{1A64DF05-FE48-43E4-972E-3049A2FDE0D0}" presName="Name37" presStyleLbl="parChTrans1D4" presStyleIdx="20" presStyleCnt="51"/>
      <dgm:spPr/>
    </dgm:pt>
    <dgm:pt modelId="{F756A78E-DBA3-418F-ADD0-82377E167C69}" type="pres">
      <dgm:prSet presAssocID="{5DB4AED5-3AA6-40D7-8D53-4428BA7114EF}" presName="hierRoot2" presStyleCnt="0">
        <dgm:presLayoutVars>
          <dgm:hierBranch val="init"/>
        </dgm:presLayoutVars>
      </dgm:prSet>
      <dgm:spPr/>
    </dgm:pt>
    <dgm:pt modelId="{39031BF6-B2FA-4341-956B-B65BD1BD6968}" type="pres">
      <dgm:prSet presAssocID="{5DB4AED5-3AA6-40D7-8D53-4428BA7114EF}" presName="rootComposite" presStyleCnt="0"/>
      <dgm:spPr/>
    </dgm:pt>
    <dgm:pt modelId="{5F8C3E8A-159A-48EB-B5A0-E4706B7F5B42}" type="pres">
      <dgm:prSet presAssocID="{5DB4AED5-3AA6-40D7-8D53-4428BA7114EF}" presName="rootText" presStyleLbl="node4" presStyleIdx="20" presStyleCnt="51">
        <dgm:presLayoutVars>
          <dgm:chPref val="3"/>
        </dgm:presLayoutVars>
      </dgm:prSet>
      <dgm:spPr/>
    </dgm:pt>
    <dgm:pt modelId="{336FC54A-DD2E-404C-9B5C-D5C4FE850853}" type="pres">
      <dgm:prSet presAssocID="{5DB4AED5-3AA6-40D7-8D53-4428BA7114EF}" presName="rootConnector" presStyleLbl="node4" presStyleIdx="20" presStyleCnt="51"/>
      <dgm:spPr/>
    </dgm:pt>
    <dgm:pt modelId="{9CF198C9-A5F9-4F56-8D45-19C5E67B5DAC}" type="pres">
      <dgm:prSet presAssocID="{5DB4AED5-3AA6-40D7-8D53-4428BA7114EF}" presName="hierChild4" presStyleCnt="0"/>
      <dgm:spPr/>
    </dgm:pt>
    <dgm:pt modelId="{A3494DD4-950E-4760-AF66-CC0C741ED41A}" type="pres">
      <dgm:prSet presAssocID="{67C851F4-7CCB-45D1-912F-9E9416612ABA}" presName="Name37" presStyleLbl="parChTrans1D4" presStyleIdx="21" presStyleCnt="51"/>
      <dgm:spPr/>
    </dgm:pt>
    <dgm:pt modelId="{6463D9B0-CE7C-4012-BF07-C7E748677406}" type="pres">
      <dgm:prSet presAssocID="{85EE61C1-5886-4BB5-ACCE-005A304AA86E}" presName="hierRoot2" presStyleCnt="0">
        <dgm:presLayoutVars>
          <dgm:hierBranch val="init"/>
        </dgm:presLayoutVars>
      </dgm:prSet>
      <dgm:spPr/>
    </dgm:pt>
    <dgm:pt modelId="{5C730C83-46CB-48DD-8C6B-B4C3FB44F777}" type="pres">
      <dgm:prSet presAssocID="{85EE61C1-5886-4BB5-ACCE-005A304AA86E}" presName="rootComposite" presStyleCnt="0"/>
      <dgm:spPr/>
    </dgm:pt>
    <dgm:pt modelId="{5937FEF9-73EA-4E25-A9A9-E14F202C6887}" type="pres">
      <dgm:prSet presAssocID="{85EE61C1-5886-4BB5-ACCE-005A304AA86E}" presName="rootText" presStyleLbl="node4" presStyleIdx="21" presStyleCnt="51">
        <dgm:presLayoutVars>
          <dgm:chPref val="3"/>
        </dgm:presLayoutVars>
      </dgm:prSet>
      <dgm:spPr/>
    </dgm:pt>
    <dgm:pt modelId="{3F13FE74-B499-40C1-A5FC-30909F441223}" type="pres">
      <dgm:prSet presAssocID="{85EE61C1-5886-4BB5-ACCE-005A304AA86E}" presName="rootConnector" presStyleLbl="node4" presStyleIdx="21" presStyleCnt="51"/>
      <dgm:spPr/>
    </dgm:pt>
    <dgm:pt modelId="{4D4C8A8A-1E32-4500-9A29-C2EBEDB65824}" type="pres">
      <dgm:prSet presAssocID="{85EE61C1-5886-4BB5-ACCE-005A304AA86E}" presName="hierChild4" presStyleCnt="0"/>
      <dgm:spPr/>
    </dgm:pt>
    <dgm:pt modelId="{521A1718-D9E4-4919-879C-A2B574BC272A}" type="pres">
      <dgm:prSet presAssocID="{85EE61C1-5886-4BB5-ACCE-005A304AA86E}" presName="hierChild5" presStyleCnt="0"/>
      <dgm:spPr/>
    </dgm:pt>
    <dgm:pt modelId="{D779A1DC-BE6D-4337-83BB-221AE762AF1C}" type="pres">
      <dgm:prSet presAssocID="{E8EA0052-91DD-4339-BA3E-7E9FE9CB8978}" presName="Name37" presStyleLbl="parChTrans1D4" presStyleIdx="22" presStyleCnt="51"/>
      <dgm:spPr/>
    </dgm:pt>
    <dgm:pt modelId="{1FCAB914-DEFD-4994-B2D6-0F1E51F9065C}" type="pres">
      <dgm:prSet presAssocID="{FE067BFA-7CB9-4688-A221-162CB548772F}" presName="hierRoot2" presStyleCnt="0">
        <dgm:presLayoutVars>
          <dgm:hierBranch val="init"/>
        </dgm:presLayoutVars>
      </dgm:prSet>
      <dgm:spPr/>
    </dgm:pt>
    <dgm:pt modelId="{96E89967-F97C-4D91-A42B-DD7497DFA214}" type="pres">
      <dgm:prSet presAssocID="{FE067BFA-7CB9-4688-A221-162CB548772F}" presName="rootComposite" presStyleCnt="0"/>
      <dgm:spPr/>
    </dgm:pt>
    <dgm:pt modelId="{81AF2883-7AF2-4715-BCAB-A09D6AC23595}" type="pres">
      <dgm:prSet presAssocID="{FE067BFA-7CB9-4688-A221-162CB548772F}" presName="rootText" presStyleLbl="node4" presStyleIdx="22" presStyleCnt="51" custLinFactNeighborX="885" custLinFactNeighborY="75">
        <dgm:presLayoutVars>
          <dgm:chPref val="3"/>
        </dgm:presLayoutVars>
      </dgm:prSet>
      <dgm:spPr/>
    </dgm:pt>
    <dgm:pt modelId="{1DC07E86-E89E-44D3-8B7C-6F49E0B9AB78}" type="pres">
      <dgm:prSet presAssocID="{FE067BFA-7CB9-4688-A221-162CB548772F}" presName="rootConnector" presStyleLbl="node4" presStyleIdx="22" presStyleCnt="51"/>
      <dgm:spPr/>
    </dgm:pt>
    <dgm:pt modelId="{7D88CAD5-ABEE-47F7-8152-139E9C75B300}" type="pres">
      <dgm:prSet presAssocID="{FE067BFA-7CB9-4688-A221-162CB548772F}" presName="hierChild4" presStyleCnt="0"/>
      <dgm:spPr/>
    </dgm:pt>
    <dgm:pt modelId="{553314C4-E814-4508-9644-51CC058C0CDC}" type="pres">
      <dgm:prSet presAssocID="{FE067BFA-7CB9-4688-A221-162CB548772F}" presName="hierChild5" presStyleCnt="0"/>
      <dgm:spPr/>
    </dgm:pt>
    <dgm:pt modelId="{05D56076-B809-4208-9A1A-8146D32A6BEB}" type="pres">
      <dgm:prSet presAssocID="{3468FD68-AA9B-4CDB-8A69-7D3118B6E7B0}" presName="Name37" presStyleLbl="parChTrans1D4" presStyleIdx="23" presStyleCnt="51"/>
      <dgm:spPr/>
    </dgm:pt>
    <dgm:pt modelId="{DAF89443-E915-4250-A854-A946FEF00354}" type="pres">
      <dgm:prSet presAssocID="{631D679D-F2FE-4928-92F1-523EC4BD616D}" presName="hierRoot2" presStyleCnt="0">
        <dgm:presLayoutVars>
          <dgm:hierBranch val="init"/>
        </dgm:presLayoutVars>
      </dgm:prSet>
      <dgm:spPr/>
    </dgm:pt>
    <dgm:pt modelId="{4D262130-30F6-4F0B-A3F1-EFC348238D2D}" type="pres">
      <dgm:prSet presAssocID="{631D679D-F2FE-4928-92F1-523EC4BD616D}" presName="rootComposite" presStyleCnt="0"/>
      <dgm:spPr/>
    </dgm:pt>
    <dgm:pt modelId="{5CC1250E-D04E-4138-B85D-9D647EF4CB69}" type="pres">
      <dgm:prSet presAssocID="{631D679D-F2FE-4928-92F1-523EC4BD616D}" presName="rootText" presStyleLbl="node4" presStyleIdx="23" presStyleCnt="51">
        <dgm:presLayoutVars>
          <dgm:chPref val="3"/>
        </dgm:presLayoutVars>
      </dgm:prSet>
      <dgm:spPr/>
    </dgm:pt>
    <dgm:pt modelId="{6F299875-2C58-48B2-9EBE-A3E349CDED3D}" type="pres">
      <dgm:prSet presAssocID="{631D679D-F2FE-4928-92F1-523EC4BD616D}" presName="rootConnector" presStyleLbl="node4" presStyleIdx="23" presStyleCnt="51"/>
      <dgm:spPr/>
    </dgm:pt>
    <dgm:pt modelId="{C2CB4F9F-9516-4880-9187-0A0B347E8E48}" type="pres">
      <dgm:prSet presAssocID="{631D679D-F2FE-4928-92F1-523EC4BD616D}" presName="hierChild4" presStyleCnt="0"/>
      <dgm:spPr/>
    </dgm:pt>
    <dgm:pt modelId="{6DA98902-874A-4E22-BB79-9BD290342D75}" type="pres">
      <dgm:prSet presAssocID="{631D679D-F2FE-4928-92F1-523EC4BD616D}" presName="hierChild5" presStyleCnt="0"/>
      <dgm:spPr/>
    </dgm:pt>
    <dgm:pt modelId="{894CD677-8CB4-4922-8B17-096046AF3C79}" type="pres">
      <dgm:prSet presAssocID="{A55F7E1C-3CC0-47BD-8E0C-5EEDB1343FDE}" presName="Name37" presStyleLbl="parChTrans1D4" presStyleIdx="24" presStyleCnt="51"/>
      <dgm:spPr/>
    </dgm:pt>
    <dgm:pt modelId="{D9C6766D-7652-4C93-BB78-20170871388E}" type="pres">
      <dgm:prSet presAssocID="{BEA916AA-A3E3-484C-AB43-A57EC4C46CB3}" presName="hierRoot2" presStyleCnt="0">
        <dgm:presLayoutVars>
          <dgm:hierBranch val="init"/>
        </dgm:presLayoutVars>
      </dgm:prSet>
      <dgm:spPr/>
    </dgm:pt>
    <dgm:pt modelId="{78D466C0-3B33-46C2-A34B-DB7ACDDEE187}" type="pres">
      <dgm:prSet presAssocID="{BEA916AA-A3E3-484C-AB43-A57EC4C46CB3}" presName="rootComposite" presStyleCnt="0"/>
      <dgm:spPr/>
    </dgm:pt>
    <dgm:pt modelId="{F3E9B2FC-28B0-4B6F-B506-41983C17AAEE}" type="pres">
      <dgm:prSet presAssocID="{BEA916AA-A3E3-484C-AB43-A57EC4C46CB3}" presName="rootText" presStyleLbl="node4" presStyleIdx="24" presStyleCnt="51">
        <dgm:presLayoutVars>
          <dgm:chPref val="3"/>
        </dgm:presLayoutVars>
      </dgm:prSet>
      <dgm:spPr/>
    </dgm:pt>
    <dgm:pt modelId="{D4266E78-00DF-49FA-A547-CA6A3C1FB94C}" type="pres">
      <dgm:prSet presAssocID="{BEA916AA-A3E3-484C-AB43-A57EC4C46CB3}" presName="rootConnector" presStyleLbl="node4" presStyleIdx="24" presStyleCnt="51"/>
      <dgm:spPr/>
    </dgm:pt>
    <dgm:pt modelId="{3D68B3E6-77CE-429C-9FFD-1C0CFEEEAAD8}" type="pres">
      <dgm:prSet presAssocID="{BEA916AA-A3E3-484C-AB43-A57EC4C46CB3}" presName="hierChild4" presStyleCnt="0"/>
      <dgm:spPr/>
    </dgm:pt>
    <dgm:pt modelId="{8FCAC5E8-14DE-462E-912B-6F4F59C7D07A}" type="pres">
      <dgm:prSet presAssocID="{BEA916AA-A3E3-484C-AB43-A57EC4C46CB3}" presName="hierChild5" presStyleCnt="0"/>
      <dgm:spPr/>
    </dgm:pt>
    <dgm:pt modelId="{6993E374-8CE7-4DCA-8D1F-23237D1DBFA0}" type="pres">
      <dgm:prSet presAssocID="{5DB4AED5-3AA6-40D7-8D53-4428BA7114EF}" presName="hierChild5" presStyleCnt="0"/>
      <dgm:spPr/>
    </dgm:pt>
    <dgm:pt modelId="{02D30295-0E6A-470E-8E1D-E062D2EFFFA0}" type="pres">
      <dgm:prSet presAssocID="{B2ACCBEB-054F-4EA7-8260-32F1BB5F1F96}" presName="Name37" presStyleLbl="parChTrans1D4" presStyleIdx="25" presStyleCnt="51"/>
      <dgm:spPr/>
    </dgm:pt>
    <dgm:pt modelId="{A3FA6BBC-621B-4C87-A27B-3AEB077D0801}" type="pres">
      <dgm:prSet presAssocID="{51D446C3-6ADA-4767-ACDA-B5F8288CE9C1}" presName="hierRoot2" presStyleCnt="0">
        <dgm:presLayoutVars>
          <dgm:hierBranch val="init"/>
        </dgm:presLayoutVars>
      </dgm:prSet>
      <dgm:spPr/>
    </dgm:pt>
    <dgm:pt modelId="{F9F82FF8-9A98-48BA-B5B1-7B771659A1D6}" type="pres">
      <dgm:prSet presAssocID="{51D446C3-6ADA-4767-ACDA-B5F8288CE9C1}" presName="rootComposite" presStyleCnt="0"/>
      <dgm:spPr/>
    </dgm:pt>
    <dgm:pt modelId="{9FE61FC2-5B9E-4E94-BB18-A0EC7686C637}" type="pres">
      <dgm:prSet presAssocID="{51D446C3-6ADA-4767-ACDA-B5F8288CE9C1}" presName="rootText" presStyleLbl="node4" presStyleIdx="25" presStyleCnt="51">
        <dgm:presLayoutVars>
          <dgm:chPref val="3"/>
        </dgm:presLayoutVars>
      </dgm:prSet>
      <dgm:spPr/>
    </dgm:pt>
    <dgm:pt modelId="{19887CAF-68AF-499B-90F1-A5BE05948E8C}" type="pres">
      <dgm:prSet presAssocID="{51D446C3-6ADA-4767-ACDA-B5F8288CE9C1}" presName="rootConnector" presStyleLbl="node4" presStyleIdx="25" presStyleCnt="51"/>
      <dgm:spPr/>
    </dgm:pt>
    <dgm:pt modelId="{6F38B9D7-A778-41CE-AF97-52A7F9FA9FE9}" type="pres">
      <dgm:prSet presAssocID="{51D446C3-6ADA-4767-ACDA-B5F8288CE9C1}" presName="hierChild4" presStyleCnt="0"/>
      <dgm:spPr/>
    </dgm:pt>
    <dgm:pt modelId="{157D6787-AB28-4EF4-BB60-109AB4BCA620}" type="pres">
      <dgm:prSet presAssocID="{EC9867F2-356F-4F7B-8D5C-8CED0A0B002C}" presName="Name37" presStyleLbl="parChTrans1D4" presStyleIdx="26" presStyleCnt="51"/>
      <dgm:spPr/>
    </dgm:pt>
    <dgm:pt modelId="{FD26FF79-90C5-4E10-B795-F488A543B5D6}" type="pres">
      <dgm:prSet presAssocID="{D5BEE5D2-3F3B-4079-8025-F4DCC1AE48AC}" presName="hierRoot2" presStyleCnt="0">
        <dgm:presLayoutVars>
          <dgm:hierBranch val="init"/>
        </dgm:presLayoutVars>
      </dgm:prSet>
      <dgm:spPr/>
    </dgm:pt>
    <dgm:pt modelId="{BAE33D45-F490-4D88-867B-8CFE112CF033}" type="pres">
      <dgm:prSet presAssocID="{D5BEE5D2-3F3B-4079-8025-F4DCC1AE48AC}" presName="rootComposite" presStyleCnt="0"/>
      <dgm:spPr/>
    </dgm:pt>
    <dgm:pt modelId="{10EF76FB-43C6-4B51-8010-F039F4E497AB}" type="pres">
      <dgm:prSet presAssocID="{D5BEE5D2-3F3B-4079-8025-F4DCC1AE48AC}" presName="rootText" presStyleLbl="node4" presStyleIdx="26" presStyleCnt="51">
        <dgm:presLayoutVars>
          <dgm:chPref val="3"/>
        </dgm:presLayoutVars>
      </dgm:prSet>
      <dgm:spPr/>
    </dgm:pt>
    <dgm:pt modelId="{AB015422-7F85-4167-B68B-948F5F373F3C}" type="pres">
      <dgm:prSet presAssocID="{D5BEE5D2-3F3B-4079-8025-F4DCC1AE48AC}" presName="rootConnector" presStyleLbl="node4" presStyleIdx="26" presStyleCnt="51"/>
      <dgm:spPr/>
    </dgm:pt>
    <dgm:pt modelId="{52B79082-D062-4224-8A95-FA2FB38346BA}" type="pres">
      <dgm:prSet presAssocID="{D5BEE5D2-3F3B-4079-8025-F4DCC1AE48AC}" presName="hierChild4" presStyleCnt="0"/>
      <dgm:spPr/>
    </dgm:pt>
    <dgm:pt modelId="{F78B5988-7A37-43D9-9BE2-625AA047DC9D}" type="pres">
      <dgm:prSet presAssocID="{D5BEE5D2-3F3B-4079-8025-F4DCC1AE48AC}" presName="hierChild5" presStyleCnt="0"/>
      <dgm:spPr/>
    </dgm:pt>
    <dgm:pt modelId="{8C2A026E-A420-418A-9D4E-009711BB9E37}" type="pres">
      <dgm:prSet presAssocID="{CAA5682C-D866-459F-9D86-A43295DEA996}" presName="Name37" presStyleLbl="parChTrans1D4" presStyleIdx="27" presStyleCnt="51"/>
      <dgm:spPr/>
    </dgm:pt>
    <dgm:pt modelId="{6ED2E576-1671-41FE-A218-A6ECF426BDDF}" type="pres">
      <dgm:prSet presAssocID="{2112A521-EE9D-438F-AA1D-E2D578E4AE98}" presName="hierRoot2" presStyleCnt="0">
        <dgm:presLayoutVars>
          <dgm:hierBranch val="init"/>
        </dgm:presLayoutVars>
      </dgm:prSet>
      <dgm:spPr/>
    </dgm:pt>
    <dgm:pt modelId="{4575DE56-D110-4BE8-9680-022C7AB27755}" type="pres">
      <dgm:prSet presAssocID="{2112A521-EE9D-438F-AA1D-E2D578E4AE98}" presName="rootComposite" presStyleCnt="0"/>
      <dgm:spPr/>
    </dgm:pt>
    <dgm:pt modelId="{72B3F417-D05A-4C3E-8A5E-99E508A84957}" type="pres">
      <dgm:prSet presAssocID="{2112A521-EE9D-438F-AA1D-E2D578E4AE98}" presName="rootText" presStyleLbl="node4" presStyleIdx="27" presStyleCnt="51" custLinFactNeighborX="885" custLinFactNeighborY="75">
        <dgm:presLayoutVars>
          <dgm:chPref val="3"/>
        </dgm:presLayoutVars>
      </dgm:prSet>
      <dgm:spPr/>
    </dgm:pt>
    <dgm:pt modelId="{07565B85-ADE7-4E40-83E9-4EE43B586125}" type="pres">
      <dgm:prSet presAssocID="{2112A521-EE9D-438F-AA1D-E2D578E4AE98}" presName="rootConnector" presStyleLbl="node4" presStyleIdx="27" presStyleCnt="51"/>
      <dgm:spPr/>
    </dgm:pt>
    <dgm:pt modelId="{5D099547-1FF4-4B4F-8A78-47CB5B57D4DA}" type="pres">
      <dgm:prSet presAssocID="{2112A521-EE9D-438F-AA1D-E2D578E4AE98}" presName="hierChild4" presStyleCnt="0"/>
      <dgm:spPr/>
    </dgm:pt>
    <dgm:pt modelId="{813C74DA-70F1-4988-B184-C3FBF74EDB3C}" type="pres">
      <dgm:prSet presAssocID="{2112A521-EE9D-438F-AA1D-E2D578E4AE98}" presName="hierChild5" presStyleCnt="0"/>
      <dgm:spPr/>
    </dgm:pt>
    <dgm:pt modelId="{497E0CA2-A5E6-4F8A-84D6-549044254A60}" type="pres">
      <dgm:prSet presAssocID="{091E3BFE-0561-4DC3-82B4-195D9787214C}" presName="Name37" presStyleLbl="parChTrans1D4" presStyleIdx="28" presStyleCnt="51"/>
      <dgm:spPr/>
    </dgm:pt>
    <dgm:pt modelId="{97EC5E0A-0F5F-4C39-945E-F587341BD6F7}" type="pres">
      <dgm:prSet presAssocID="{EA07DE72-2FA8-4420-BBA8-04CA59A1CC3D}" presName="hierRoot2" presStyleCnt="0">
        <dgm:presLayoutVars>
          <dgm:hierBranch val="init"/>
        </dgm:presLayoutVars>
      </dgm:prSet>
      <dgm:spPr/>
    </dgm:pt>
    <dgm:pt modelId="{B65F6CE5-571E-4F58-8444-13EB5EB69FBE}" type="pres">
      <dgm:prSet presAssocID="{EA07DE72-2FA8-4420-BBA8-04CA59A1CC3D}" presName="rootComposite" presStyleCnt="0"/>
      <dgm:spPr/>
    </dgm:pt>
    <dgm:pt modelId="{5746198C-4EC5-4012-A4BE-6B3CB418EFBA}" type="pres">
      <dgm:prSet presAssocID="{EA07DE72-2FA8-4420-BBA8-04CA59A1CC3D}" presName="rootText" presStyleLbl="node4" presStyleIdx="28" presStyleCnt="51">
        <dgm:presLayoutVars>
          <dgm:chPref val="3"/>
        </dgm:presLayoutVars>
      </dgm:prSet>
      <dgm:spPr/>
    </dgm:pt>
    <dgm:pt modelId="{E4C44906-AF8C-4142-B357-B922B18BD467}" type="pres">
      <dgm:prSet presAssocID="{EA07DE72-2FA8-4420-BBA8-04CA59A1CC3D}" presName="rootConnector" presStyleLbl="node4" presStyleIdx="28" presStyleCnt="51"/>
      <dgm:spPr/>
    </dgm:pt>
    <dgm:pt modelId="{41073E23-F375-4931-BC80-68907AC3A47A}" type="pres">
      <dgm:prSet presAssocID="{EA07DE72-2FA8-4420-BBA8-04CA59A1CC3D}" presName="hierChild4" presStyleCnt="0"/>
      <dgm:spPr/>
    </dgm:pt>
    <dgm:pt modelId="{795714DA-D893-4539-8D86-8E09251B93E2}" type="pres">
      <dgm:prSet presAssocID="{EA07DE72-2FA8-4420-BBA8-04CA59A1CC3D}" presName="hierChild5" presStyleCnt="0"/>
      <dgm:spPr/>
    </dgm:pt>
    <dgm:pt modelId="{06B362E8-791D-40B7-A321-EAEB38D0152D}" type="pres">
      <dgm:prSet presAssocID="{FE2FC886-76E3-43F0-8043-8EDF5B5D9A8C}" presName="Name37" presStyleLbl="parChTrans1D4" presStyleIdx="29" presStyleCnt="51"/>
      <dgm:spPr/>
    </dgm:pt>
    <dgm:pt modelId="{CDCB481A-A434-4863-AD97-34960BBFB17C}" type="pres">
      <dgm:prSet presAssocID="{9FC09E8B-302F-42AD-B6CF-74980BF0E45C}" presName="hierRoot2" presStyleCnt="0">
        <dgm:presLayoutVars>
          <dgm:hierBranch val="init"/>
        </dgm:presLayoutVars>
      </dgm:prSet>
      <dgm:spPr/>
    </dgm:pt>
    <dgm:pt modelId="{918CB1DD-FFA4-4D08-A819-C028E564A382}" type="pres">
      <dgm:prSet presAssocID="{9FC09E8B-302F-42AD-B6CF-74980BF0E45C}" presName="rootComposite" presStyleCnt="0"/>
      <dgm:spPr/>
    </dgm:pt>
    <dgm:pt modelId="{8DB5CCA4-5C8F-4430-AEC1-E3C8916E7AEF}" type="pres">
      <dgm:prSet presAssocID="{9FC09E8B-302F-42AD-B6CF-74980BF0E45C}" presName="rootText" presStyleLbl="node4" presStyleIdx="29" presStyleCnt="51">
        <dgm:presLayoutVars>
          <dgm:chPref val="3"/>
        </dgm:presLayoutVars>
      </dgm:prSet>
      <dgm:spPr/>
    </dgm:pt>
    <dgm:pt modelId="{FC4DEC40-E392-4570-9D7C-5BB19DA0DB99}" type="pres">
      <dgm:prSet presAssocID="{9FC09E8B-302F-42AD-B6CF-74980BF0E45C}" presName="rootConnector" presStyleLbl="node4" presStyleIdx="29" presStyleCnt="51"/>
      <dgm:spPr/>
    </dgm:pt>
    <dgm:pt modelId="{3A20038C-BA2C-49E1-BE60-093CC52D9079}" type="pres">
      <dgm:prSet presAssocID="{9FC09E8B-302F-42AD-B6CF-74980BF0E45C}" presName="hierChild4" presStyleCnt="0"/>
      <dgm:spPr/>
    </dgm:pt>
    <dgm:pt modelId="{B028CC05-27C7-4AA9-9345-51F5D114BAC8}" type="pres">
      <dgm:prSet presAssocID="{9FC09E8B-302F-42AD-B6CF-74980BF0E45C}" presName="hierChild5" presStyleCnt="0"/>
      <dgm:spPr/>
    </dgm:pt>
    <dgm:pt modelId="{04561CA4-016D-40B0-B211-8A3F31388D06}" type="pres">
      <dgm:prSet presAssocID="{51D446C3-6ADA-4767-ACDA-B5F8288CE9C1}" presName="hierChild5" presStyleCnt="0"/>
      <dgm:spPr/>
    </dgm:pt>
    <dgm:pt modelId="{B863F45C-71BC-477C-8B70-B90B2DD59DFB}" type="pres">
      <dgm:prSet presAssocID="{EECD36DD-5D53-4190-99E4-0A505E4A596B}" presName="hierChild5" presStyleCnt="0"/>
      <dgm:spPr/>
    </dgm:pt>
    <dgm:pt modelId="{21E9447E-4016-4934-8AB6-4D4A3E7AB170}" type="pres">
      <dgm:prSet presAssocID="{D3673620-467F-4CA7-8ABA-3D4F90C56CAC}" presName="hierChild5" presStyleCnt="0"/>
      <dgm:spPr/>
    </dgm:pt>
    <dgm:pt modelId="{C8ED392A-C88E-4451-B611-0E40BAB6DBDB}" type="pres">
      <dgm:prSet presAssocID="{76E89590-3F5D-4548-B88C-F448F4A3C884}" presName="Name37" presStyleLbl="parChTrans1D2" presStyleIdx="1" presStyleCnt="2"/>
      <dgm:spPr/>
    </dgm:pt>
    <dgm:pt modelId="{5106406A-504C-491D-BA0E-43C42BA71D80}" type="pres">
      <dgm:prSet presAssocID="{7AD87B6E-31D2-4A03-A1DC-BDFCB4B540E3}" presName="hierRoot2" presStyleCnt="0">
        <dgm:presLayoutVars>
          <dgm:hierBranch val="init"/>
        </dgm:presLayoutVars>
      </dgm:prSet>
      <dgm:spPr/>
    </dgm:pt>
    <dgm:pt modelId="{03203BFA-0471-4C1A-BFC8-B9683F2FB983}" type="pres">
      <dgm:prSet presAssocID="{7AD87B6E-31D2-4A03-A1DC-BDFCB4B540E3}" presName="rootComposite" presStyleCnt="0"/>
      <dgm:spPr/>
    </dgm:pt>
    <dgm:pt modelId="{0578C2F3-B8E2-4A11-A42C-1ADA7F15C6D1}" type="pres">
      <dgm:prSet presAssocID="{7AD87B6E-31D2-4A03-A1DC-BDFCB4B540E3}" presName="rootText" presStyleLbl="node2" presStyleIdx="1" presStyleCnt="2">
        <dgm:presLayoutVars>
          <dgm:chPref val="3"/>
        </dgm:presLayoutVars>
      </dgm:prSet>
      <dgm:spPr/>
    </dgm:pt>
    <dgm:pt modelId="{643E23EB-B8DD-447D-9695-F2E14D93F6E9}" type="pres">
      <dgm:prSet presAssocID="{7AD87B6E-31D2-4A03-A1DC-BDFCB4B540E3}" presName="rootConnector" presStyleLbl="node2" presStyleIdx="1" presStyleCnt="2"/>
      <dgm:spPr/>
    </dgm:pt>
    <dgm:pt modelId="{60F86EAB-7583-493D-870A-5B82C5BFFFA8}" type="pres">
      <dgm:prSet presAssocID="{7AD87B6E-31D2-4A03-A1DC-BDFCB4B540E3}" presName="hierChild4" presStyleCnt="0"/>
      <dgm:spPr/>
    </dgm:pt>
    <dgm:pt modelId="{B76D5BF6-7364-4C12-8429-2B7FE4849D2E}" type="pres">
      <dgm:prSet presAssocID="{DD235393-140E-4D88-93C4-96865DF59234}" presName="Name37" presStyleLbl="parChTrans1D3" presStyleIdx="4" presStyleCnt="7"/>
      <dgm:spPr/>
    </dgm:pt>
    <dgm:pt modelId="{DADDC3FC-9843-4D9A-943C-967BE8288844}" type="pres">
      <dgm:prSet presAssocID="{67CD9119-6597-4532-9A99-30D094A4A570}" presName="hierRoot2" presStyleCnt="0">
        <dgm:presLayoutVars>
          <dgm:hierBranch val="init"/>
        </dgm:presLayoutVars>
      </dgm:prSet>
      <dgm:spPr/>
    </dgm:pt>
    <dgm:pt modelId="{9958DADC-CCF1-4910-8084-82D6A31D7F75}" type="pres">
      <dgm:prSet presAssocID="{67CD9119-6597-4532-9A99-30D094A4A570}" presName="rootComposite" presStyleCnt="0"/>
      <dgm:spPr/>
    </dgm:pt>
    <dgm:pt modelId="{97E343B9-27E8-451A-ABF9-1CB55166A8E4}" type="pres">
      <dgm:prSet presAssocID="{67CD9119-6597-4532-9A99-30D094A4A570}" presName="rootText" presStyleLbl="node3" presStyleIdx="4" presStyleCnt="7">
        <dgm:presLayoutVars>
          <dgm:chPref val="3"/>
        </dgm:presLayoutVars>
      </dgm:prSet>
      <dgm:spPr/>
    </dgm:pt>
    <dgm:pt modelId="{E8FE75BB-317A-4D6F-A2A0-FAF231243649}" type="pres">
      <dgm:prSet presAssocID="{67CD9119-6597-4532-9A99-30D094A4A570}" presName="rootConnector" presStyleLbl="node3" presStyleIdx="4" presStyleCnt="7"/>
      <dgm:spPr/>
    </dgm:pt>
    <dgm:pt modelId="{33FC89AF-4DA8-4926-8481-D04FFE27635E}" type="pres">
      <dgm:prSet presAssocID="{67CD9119-6597-4532-9A99-30D094A4A570}" presName="hierChild4" presStyleCnt="0"/>
      <dgm:spPr/>
    </dgm:pt>
    <dgm:pt modelId="{A93C31C2-C4A4-40EA-8900-EA17B8CF050F}" type="pres">
      <dgm:prSet presAssocID="{A0D0A462-1AD8-4192-A6A7-34D3B3B36250}" presName="Name37" presStyleLbl="parChTrans1D4" presStyleIdx="30" presStyleCnt="51"/>
      <dgm:spPr/>
    </dgm:pt>
    <dgm:pt modelId="{C20AAD77-B001-4DBD-BA3D-9517BFB1EBD0}" type="pres">
      <dgm:prSet presAssocID="{1046B8FA-699B-4BAD-BC20-8190B1272420}" presName="hierRoot2" presStyleCnt="0">
        <dgm:presLayoutVars>
          <dgm:hierBranch val="init"/>
        </dgm:presLayoutVars>
      </dgm:prSet>
      <dgm:spPr/>
    </dgm:pt>
    <dgm:pt modelId="{8D9606C8-8F37-4FC1-8C75-FB93CDB41AAB}" type="pres">
      <dgm:prSet presAssocID="{1046B8FA-699B-4BAD-BC20-8190B1272420}" presName="rootComposite" presStyleCnt="0"/>
      <dgm:spPr/>
    </dgm:pt>
    <dgm:pt modelId="{A067416C-573C-4DD3-BB0F-549715D714F7}" type="pres">
      <dgm:prSet presAssocID="{1046B8FA-699B-4BAD-BC20-8190B1272420}" presName="rootText" presStyleLbl="node4" presStyleIdx="30" presStyleCnt="51">
        <dgm:presLayoutVars>
          <dgm:chPref val="3"/>
        </dgm:presLayoutVars>
      </dgm:prSet>
      <dgm:spPr/>
    </dgm:pt>
    <dgm:pt modelId="{6D668D36-3B8A-4D6D-9D1F-EEB3D3DB1A07}" type="pres">
      <dgm:prSet presAssocID="{1046B8FA-699B-4BAD-BC20-8190B1272420}" presName="rootConnector" presStyleLbl="node4" presStyleIdx="30" presStyleCnt="51"/>
      <dgm:spPr/>
    </dgm:pt>
    <dgm:pt modelId="{85E7FB0B-4C48-4D12-8FE3-A5623116562A}" type="pres">
      <dgm:prSet presAssocID="{1046B8FA-699B-4BAD-BC20-8190B1272420}" presName="hierChild4" presStyleCnt="0"/>
      <dgm:spPr/>
    </dgm:pt>
    <dgm:pt modelId="{CBF081F0-1250-4CE6-B168-07430DC6CD5C}" type="pres">
      <dgm:prSet presAssocID="{1046B8FA-699B-4BAD-BC20-8190B1272420}" presName="hierChild5" presStyleCnt="0"/>
      <dgm:spPr/>
    </dgm:pt>
    <dgm:pt modelId="{B7D09AD6-DD80-4B6D-99A1-D52AB3620B0C}" type="pres">
      <dgm:prSet presAssocID="{F97D4BCC-E4A4-4AD0-9F94-5184210681AA}" presName="Name37" presStyleLbl="parChTrans1D4" presStyleIdx="31" presStyleCnt="51"/>
      <dgm:spPr/>
    </dgm:pt>
    <dgm:pt modelId="{D303F12F-77DA-4187-A24B-4C8199883FA7}" type="pres">
      <dgm:prSet presAssocID="{4D8EAC1E-C0FE-4FD7-9ACB-323C13EA9BEA}" presName="hierRoot2" presStyleCnt="0">
        <dgm:presLayoutVars>
          <dgm:hierBranch val="init"/>
        </dgm:presLayoutVars>
      </dgm:prSet>
      <dgm:spPr/>
    </dgm:pt>
    <dgm:pt modelId="{3089751A-3C34-49C4-8737-29E06D31E158}" type="pres">
      <dgm:prSet presAssocID="{4D8EAC1E-C0FE-4FD7-9ACB-323C13EA9BEA}" presName="rootComposite" presStyleCnt="0"/>
      <dgm:spPr/>
    </dgm:pt>
    <dgm:pt modelId="{31ACE467-7A0B-42A1-8CEB-8F27E9BC4379}" type="pres">
      <dgm:prSet presAssocID="{4D8EAC1E-C0FE-4FD7-9ACB-323C13EA9BEA}" presName="rootText" presStyleLbl="node4" presStyleIdx="31" presStyleCnt="51">
        <dgm:presLayoutVars>
          <dgm:chPref val="3"/>
        </dgm:presLayoutVars>
      </dgm:prSet>
      <dgm:spPr/>
    </dgm:pt>
    <dgm:pt modelId="{10358C49-D11E-413F-91E7-34A975AFD8CA}" type="pres">
      <dgm:prSet presAssocID="{4D8EAC1E-C0FE-4FD7-9ACB-323C13EA9BEA}" presName="rootConnector" presStyleLbl="node4" presStyleIdx="31" presStyleCnt="51"/>
      <dgm:spPr/>
    </dgm:pt>
    <dgm:pt modelId="{96BA7B21-3241-4488-BF26-5B8249887F1C}" type="pres">
      <dgm:prSet presAssocID="{4D8EAC1E-C0FE-4FD7-9ACB-323C13EA9BEA}" presName="hierChild4" presStyleCnt="0"/>
      <dgm:spPr/>
    </dgm:pt>
    <dgm:pt modelId="{B4B34944-0B0E-4A97-BEC3-599BC2C1AE1A}" type="pres">
      <dgm:prSet presAssocID="{4D8EAC1E-C0FE-4FD7-9ACB-323C13EA9BEA}" presName="hierChild5" presStyleCnt="0"/>
      <dgm:spPr/>
    </dgm:pt>
    <dgm:pt modelId="{F4164845-8298-4A8E-ACC5-F4DB1F80284A}" type="pres">
      <dgm:prSet presAssocID="{9909D127-72FA-47A4-AD58-4B8F7104F430}" presName="Name37" presStyleLbl="parChTrans1D4" presStyleIdx="32" presStyleCnt="51"/>
      <dgm:spPr/>
    </dgm:pt>
    <dgm:pt modelId="{F9B7A5AC-82D6-4F3D-A31F-25BF477D8773}" type="pres">
      <dgm:prSet presAssocID="{D92414E8-3DBD-4DA7-98EA-0C61C678B502}" presName="hierRoot2" presStyleCnt="0">
        <dgm:presLayoutVars>
          <dgm:hierBranch val="init"/>
        </dgm:presLayoutVars>
      </dgm:prSet>
      <dgm:spPr/>
    </dgm:pt>
    <dgm:pt modelId="{75FC1850-209A-4150-930D-592C73E22602}" type="pres">
      <dgm:prSet presAssocID="{D92414E8-3DBD-4DA7-98EA-0C61C678B502}" presName="rootComposite" presStyleCnt="0"/>
      <dgm:spPr/>
    </dgm:pt>
    <dgm:pt modelId="{E41C4D11-C631-49B8-851B-DBBCC6D72E3D}" type="pres">
      <dgm:prSet presAssocID="{D92414E8-3DBD-4DA7-98EA-0C61C678B502}" presName="rootText" presStyleLbl="node4" presStyleIdx="32" presStyleCnt="51">
        <dgm:presLayoutVars>
          <dgm:chPref val="3"/>
        </dgm:presLayoutVars>
      </dgm:prSet>
      <dgm:spPr/>
    </dgm:pt>
    <dgm:pt modelId="{90566042-ADC5-4E42-9D53-B1F5B705269D}" type="pres">
      <dgm:prSet presAssocID="{D92414E8-3DBD-4DA7-98EA-0C61C678B502}" presName="rootConnector" presStyleLbl="node4" presStyleIdx="32" presStyleCnt="51"/>
      <dgm:spPr/>
    </dgm:pt>
    <dgm:pt modelId="{455754BB-10F0-417E-9AEB-F8BD2BBD5BFB}" type="pres">
      <dgm:prSet presAssocID="{D92414E8-3DBD-4DA7-98EA-0C61C678B502}" presName="hierChild4" presStyleCnt="0"/>
      <dgm:spPr/>
    </dgm:pt>
    <dgm:pt modelId="{13E98BF3-A892-427F-8A8D-30578024345C}" type="pres">
      <dgm:prSet presAssocID="{D92414E8-3DBD-4DA7-98EA-0C61C678B502}" presName="hierChild5" presStyleCnt="0"/>
      <dgm:spPr/>
    </dgm:pt>
    <dgm:pt modelId="{7E76D881-23DA-444F-859A-AA4A034D40DA}" type="pres">
      <dgm:prSet presAssocID="{8C26810E-D52F-4401-A7BD-14A3FC7E6C24}" presName="Name37" presStyleLbl="parChTrans1D4" presStyleIdx="33" presStyleCnt="51"/>
      <dgm:spPr/>
    </dgm:pt>
    <dgm:pt modelId="{514A7935-6DA9-4C21-A87F-8DD593D66C4B}" type="pres">
      <dgm:prSet presAssocID="{25E3CC86-7766-462B-98EE-5FD3958F16D8}" presName="hierRoot2" presStyleCnt="0">
        <dgm:presLayoutVars>
          <dgm:hierBranch val="init"/>
        </dgm:presLayoutVars>
      </dgm:prSet>
      <dgm:spPr/>
    </dgm:pt>
    <dgm:pt modelId="{2905079B-12B3-4D77-AB25-02ED48F4C88E}" type="pres">
      <dgm:prSet presAssocID="{25E3CC86-7766-462B-98EE-5FD3958F16D8}" presName="rootComposite" presStyleCnt="0"/>
      <dgm:spPr/>
    </dgm:pt>
    <dgm:pt modelId="{D04B33DA-726C-470C-A3B1-2D388D48EC56}" type="pres">
      <dgm:prSet presAssocID="{25E3CC86-7766-462B-98EE-5FD3958F16D8}" presName="rootText" presStyleLbl="node4" presStyleIdx="33" presStyleCnt="51">
        <dgm:presLayoutVars>
          <dgm:chPref val="3"/>
        </dgm:presLayoutVars>
      </dgm:prSet>
      <dgm:spPr/>
    </dgm:pt>
    <dgm:pt modelId="{A355845E-558D-4D7D-B117-81A1760E1F80}" type="pres">
      <dgm:prSet presAssocID="{25E3CC86-7766-462B-98EE-5FD3958F16D8}" presName="rootConnector" presStyleLbl="node4" presStyleIdx="33" presStyleCnt="51"/>
      <dgm:spPr/>
    </dgm:pt>
    <dgm:pt modelId="{BA8DE395-8455-4938-B714-BBFCDD4A9032}" type="pres">
      <dgm:prSet presAssocID="{25E3CC86-7766-462B-98EE-5FD3958F16D8}" presName="hierChild4" presStyleCnt="0"/>
      <dgm:spPr/>
    </dgm:pt>
    <dgm:pt modelId="{32515984-24F4-4565-8F18-B3B6E762D48A}" type="pres">
      <dgm:prSet presAssocID="{25E3CC86-7766-462B-98EE-5FD3958F16D8}" presName="hierChild5" presStyleCnt="0"/>
      <dgm:spPr/>
    </dgm:pt>
    <dgm:pt modelId="{BAE7D4B6-E6E3-410B-AA89-A2D972C27F1E}" type="pres">
      <dgm:prSet presAssocID="{A5A9B10E-13DA-4E86-B8CA-EC781D64DC9B}" presName="Name37" presStyleLbl="parChTrans1D4" presStyleIdx="34" presStyleCnt="51"/>
      <dgm:spPr/>
    </dgm:pt>
    <dgm:pt modelId="{13C5BF63-EE97-4FBE-A449-AD54FCB833FC}" type="pres">
      <dgm:prSet presAssocID="{512A308A-2417-47D8-94CF-C6D2F994C241}" presName="hierRoot2" presStyleCnt="0">
        <dgm:presLayoutVars>
          <dgm:hierBranch val="init"/>
        </dgm:presLayoutVars>
      </dgm:prSet>
      <dgm:spPr/>
    </dgm:pt>
    <dgm:pt modelId="{0869486F-81CF-41D1-AE2D-05A776237D4B}" type="pres">
      <dgm:prSet presAssocID="{512A308A-2417-47D8-94CF-C6D2F994C241}" presName="rootComposite" presStyleCnt="0"/>
      <dgm:spPr/>
    </dgm:pt>
    <dgm:pt modelId="{F85CDE8E-00D6-4CC2-B1F9-53A671030CBB}" type="pres">
      <dgm:prSet presAssocID="{512A308A-2417-47D8-94CF-C6D2F994C241}" presName="rootText" presStyleLbl="node4" presStyleIdx="34" presStyleCnt="51">
        <dgm:presLayoutVars>
          <dgm:chPref val="3"/>
        </dgm:presLayoutVars>
      </dgm:prSet>
      <dgm:spPr/>
    </dgm:pt>
    <dgm:pt modelId="{07A4CD8B-C91F-4116-B05D-6883D882A1EC}" type="pres">
      <dgm:prSet presAssocID="{512A308A-2417-47D8-94CF-C6D2F994C241}" presName="rootConnector" presStyleLbl="node4" presStyleIdx="34" presStyleCnt="51"/>
      <dgm:spPr/>
    </dgm:pt>
    <dgm:pt modelId="{96E9013B-330A-4868-B29B-78F7FBE27CDB}" type="pres">
      <dgm:prSet presAssocID="{512A308A-2417-47D8-94CF-C6D2F994C241}" presName="hierChild4" presStyleCnt="0"/>
      <dgm:spPr/>
    </dgm:pt>
    <dgm:pt modelId="{98FBCBA2-1D2B-4CAB-B494-D65F28CDC627}" type="pres">
      <dgm:prSet presAssocID="{512A308A-2417-47D8-94CF-C6D2F994C241}" presName="hierChild5" presStyleCnt="0"/>
      <dgm:spPr/>
    </dgm:pt>
    <dgm:pt modelId="{19734F13-114E-4C91-928F-BD6D2CD41E98}" type="pres">
      <dgm:prSet presAssocID="{67CD9119-6597-4532-9A99-30D094A4A570}" presName="hierChild5" presStyleCnt="0"/>
      <dgm:spPr/>
    </dgm:pt>
    <dgm:pt modelId="{211A3FE9-6FE7-4B43-9285-44AA8684B84E}" type="pres">
      <dgm:prSet presAssocID="{4834ADC6-B703-49AC-95E3-901BBA064C15}" presName="Name37" presStyleLbl="parChTrans1D3" presStyleIdx="5" presStyleCnt="7"/>
      <dgm:spPr/>
    </dgm:pt>
    <dgm:pt modelId="{EFC1EDB6-383F-42A6-A19A-64C591B227F8}" type="pres">
      <dgm:prSet presAssocID="{BD7699A6-F457-4B2E-AC7E-DBA094124455}" presName="hierRoot2" presStyleCnt="0">
        <dgm:presLayoutVars>
          <dgm:hierBranch val="init"/>
        </dgm:presLayoutVars>
      </dgm:prSet>
      <dgm:spPr/>
    </dgm:pt>
    <dgm:pt modelId="{8FBBB09A-E283-4B7E-A770-D37DD6FB76C0}" type="pres">
      <dgm:prSet presAssocID="{BD7699A6-F457-4B2E-AC7E-DBA094124455}" presName="rootComposite" presStyleCnt="0"/>
      <dgm:spPr/>
    </dgm:pt>
    <dgm:pt modelId="{E089D9BA-498B-4787-B648-A6F5A1C70533}" type="pres">
      <dgm:prSet presAssocID="{BD7699A6-F457-4B2E-AC7E-DBA094124455}" presName="rootText" presStyleLbl="node3" presStyleIdx="5" presStyleCnt="7">
        <dgm:presLayoutVars>
          <dgm:chPref val="3"/>
        </dgm:presLayoutVars>
      </dgm:prSet>
      <dgm:spPr/>
    </dgm:pt>
    <dgm:pt modelId="{987595C0-B62E-4801-A900-30779A594F11}" type="pres">
      <dgm:prSet presAssocID="{BD7699A6-F457-4B2E-AC7E-DBA094124455}" presName="rootConnector" presStyleLbl="node3" presStyleIdx="5" presStyleCnt="7"/>
      <dgm:spPr/>
    </dgm:pt>
    <dgm:pt modelId="{516CC4E2-A2DC-43B5-9553-DDA82B27FF46}" type="pres">
      <dgm:prSet presAssocID="{BD7699A6-F457-4B2E-AC7E-DBA094124455}" presName="hierChild4" presStyleCnt="0"/>
      <dgm:spPr/>
    </dgm:pt>
    <dgm:pt modelId="{9B0280B1-4FF2-4663-BF73-42C0D5613B39}" type="pres">
      <dgm:prSet presAssocID="{479FFF96-B5DC-45A0-BCB5-9CC88B2EB262}" presName="Name37" presStyleLbl="parChTrans1D4" presStyleIdx="35" presStyleCnt="51"/>
      <dgm:spPr/>
    </dgm:pt>
    <dgm:pt modelId="{C9B7CF0B-39E0-41D1-8C96-4146C6B66B46}" type="pres">
      <dgm:prSet presAssocID="{2D224277-DA4C-45E9-8594-C167F6E51287}" presName="hierRoot2" presStyleCnt="0">
        <dgm:presLayoutVars>
          <dgm:hierBranch val="init"/>
        </dgm:presLayoutVars>
      </dgm:prSet>
      <dgm:spPr/>
    </dgm:pt>
    <dgm:pt modelId="{24402396-45EC-405B-8B82-B0082F063254}" type="pres">
      <dgm:prSet presAssocID="{2D224277-DA4C-45E9-8594-C167F6E51287}" presName="rootComposite" presStyleCnt="0"/>
      <dgm:spPr/>
    </dgm:pt>
    <dgm:pt modelId="{F5B02F6C-AFCC-4136-8671-81525E64EFE1}" type="pres">
      <dgm:prSet presAssocID="{2D224277-DA4C-45E9-8594-C167F6E51287}" presName="rootText" presStyleLbl="node4" presStyleIdx="35" presStyleCnt="51">
        <dgm:presLayoutVars>
          <dgm:chPref val="3"/>
        </dgm:presLayoutVars>
      </dgm:prSet>
      <dgm:spPr/>
    </dgm:pt>
    <dgm:pt modelId="{83034D2D-6315-458A-AB1C-EEBDDC485F68}" type="pres">
      <dgm:prSet presAssocID="{2D224277-DA4C-45E9-8594-C167F6E51287}" presName="rootConnector" presStyleLbl="node4" presStyleIdx="35" presStyleCnt="51"/>
      <dgm:spPr/>
    </dgm:pt>
    <dgm:pt modelId="{DDD55AAC-B124-4501-9AA4-314C23FF9352}" type="pres">
      <dgm:prSet presAssocID="{2D224277-DA4C-45E9-8594-C167F6E51287}" presName="hierChild4" presStyleCnt="0"/>
      <dgm:spPr/>
    </dgm:pt>
    <dgm:pt modelId="{E41BDFF4-F094-44C5-B6FB-B5DBD817DC8E}" type="pres">
      <dgm:prSet presAssocID="{3C14009E-441E-4EDF-B5E5-F384AEC17167}" presName="Name37" presStyleLbl="parChTrans1D4" presStyleIdx="36" presStyleCnt="51"/>
      <dgm:spPr/>
    </dgm:pt>
    <dgm:pt modelId="{7E087F4E-10A7-4A54-B3DE-D3BCF3862C5E}" type="pres">
      <dgm:prSet presAssocID="{A6DCC59C-1996-49B6-B3E2-45461FF6DABF}" presName="hierRoot2" presStyleCnt="0">
        <dgm:presLayoutVars>
          <dgm:hierBranch val="init"/>
        </dgm:presLayoutVars>
      </dgm:prSet>
      <dgm:spPr/>
    </dgm:pt>
    <dgm:pt modelId="{11AE1479-D190-4C2A-835A-F822980DE58B}" type="pres">
      <dgm:prSet presAssocID="{A6DCC59C-1996-49B6-B3E2-45461FF6DABF}" presName="rootComposite" presStyleCnt="0"/>
      <dgm:spPr/>
    </dgm:pt>
    <dgm:pt modelId="{F8906EDD-FB7C-4509-BB52-7BA0406EDE21}" type="pres">
      <dgm:prSet presAssocID="{A6DCC59C-1996-49B6-B3E2-45461FF6DABF}" presName="rootText" presStyleLbl="node4" presStyleIdx="36" presStyleCnt="51">
        <dgm:presLayoutVars>
          <dgm:chPref val="3"/>
        </dgm:presLayoutVars>
      </dgm:prSet>
      <dgm:spPr/>
    </dgm:pt>
    <dgm:pt modelId="{CF2D1635-C0DD-4BDE-A8A2-A7BC8209F2BD}" type="pres">
      <dgm:prSet presAssocID="{A6DCC59C-1996-49B6-B3E2-45461FF6DABF}" presName="rootConnector" presStyleLbl="node4" presStyleIdx="36" presStyleCnt="51"/>
      <dgm:spPr/>
    </dgm:pt>
    <dgm:pt modelId="{266EB847-CC41-41CA-BA7E-878B1D7FFA45}" type="pres">
      <dgm:prSet presAssocID="{A6DCC59C-1996-49B6-B3E2-45461FF6DABF}" presName="hierChild4" presStyleCnt="0"/>
      <dgm:spPr/>
    </dgm:pt>
    <dgm:pt modelId="{A39A6E3A-8817-42D7-912D-A95713757A9C}" type="pres">
      <dgm:prSet presAssocID="{A6DCC59C-1996-49B6-B3E2-45461FF6DABF}" presName="hierChild5" presStyleCnt="0"/>
      <dgm:spPr/>
    </dgm:pt>
    <dgm:pt modelId="{F105D82E-5DD2-430F-9E4D-4189E6036028}" type="pres">
      <dgm:prSet presAssocID="{1776C5A4-57EC-4143-BD4C-0213C0DB8BE3}" presName="Name37" presStyleLbl="parChTrans1D4" presStyleIdx="37" presStyleCnt="51"/>
      <dgm:spPr/>
    </dgm:pt>
    <dgm:pt modelId="{60575C40-F22C-4035-B406-2AE3FBF0B245}" type="pres">
      <dgm:prSet presAssocID="{494C7D57-C175-4CD5-9C30-178EC593F51F}" presName="hierRoot2" presStyleCnt="0">
        <dgm:presLayoutVars>
          <dgm:hierBranch val="init"/>
        </dgm:presLayoutVars>
      </dgm:prSet>
      <dgm:spPr/>
    </dgm:pt>
    <dgm:pt modelId="{23CE324C-A894-4AB9-AE23-60584C638407}" type="pres">
      <dgm:prSet presAssocID="{494C7D57-C175-4CD5-9C30-178EC593F51F}" presName="rootComposite" presStyleCnt="0"/>
      <dgm:spPr/>
    </dgm:pt>
    <dgm:pt modelId="{B6773960-75AD-4660-8C65-05E88C65581C}" type="pres">
      <dgm:prSet presAssocID="{494C7D57-C175-4CD5-9C30-178EC593F51F}" presName="rootText" presStyleLbl="node4" presStyleIdx="37" presStyleCnt="51">
        <dgm:presLayoutVars>
          <dgm:chPref val="3"/>
        </dgm:presLayoutVars>
      </dgm:prSet>
      <dgm:spPr/>
    </dgm:pt>
    <dgm:pt modelId="{EAF68F4A-8D15-4232-8BB5-6D898E1FB0A3}" type="pres">
      <dgm:prSet presAssocID="{494C7D57-C175-4CD5-9C30-178EC593F51F}" presName="rootConnector" presStyleLbl="node4" presStyleIdx="37" presStyleCnt="51"/>
      <dgm:spPr/>
    </dgm:pt>
    <dgm:pt modelId="{0D413996-1AC5-4955-ABD3-4C27314C1EF1}" type="pres">
      <dgm:prSet presAssocID="{494C7D57-C175-4CD5-9C30-178EC593F51F}" presName="hierChild4" presStyleCnt="0"/>
      <dgm:spPr/>
    </dgm:pt>
    <dgm:pt modelId="{08FAEB8D-0852-4980-8158-3D3FC982FE1A}" type="pres">
      <dgm:prSet presAssocID="{494C7D57-C175-4CD5-9C30-178EC593F51F}" presName="hierChild5" presStyleCnt="0"/>
      <dgm:spPr/>
    </dgm:pt>
    <dgm:pt modelId="{C4471326-64EC-4109-968E-19A8762202EB}" type="pres">
      <dgm:prSet presAssocID="{3A6D34CD-28D0-4752-A1D7-84C0A9D19374}" presName="Name37" presStyleLbl="parChTrans1D4" presStyleIdx="38" presStyleCnt="51"/>
      <dgm:spPr/>
    </dgm:pt>
    <dgm:pt modelId="{19B6FDE3-0D39-4C40-938D-0F55DA064E34}" type="pres">
      <dgm:prSet presAssocID="{A2FF3CFA-EF45-4AE3-8F97-6BC735F02C2A}" presName="hierRoot2" presStyleCnt="0">
        <dgm:presLayoutVars>
          <dgm:hierBranch val="init"/>
        </dgm:presLayoutVars>
      </dgm:prSet>
      <dgm:spPr/>
    </dgm:pt>
    <dgm:pt modelId="{DC25FA0E-FE6C-4F22-92F7-02ACD0D06105}" type="pres">
      <dgm:prSet presAssocID="{A2FF3CFA-EF45-4AE3-8F97-6BC735F02C2A}" presName="rootComposite" presStyleCnt="0"/>
      <dgm:spPr/>
    </dgm:pt>
    <dgm:pt modelId="{ECF687F6-5C36-48ED-BAD5-A890B0C5B427}" type="pres">
      <dgm:prSet presAssocID="{A2FF3CFA-EF45-4AE3-8F97-6BC735F02C2A}" presName="rootText" presStyleLbl="node4" presStyleIdx="38" presStyleCnt="51">
        <dgm:presLayoutVars>
          <dgm:chPref val="3"/>
        </dgm:presLayoutVars>
      </dgm:prSet>
      <dgm:spPr/>
    </dgm:pt>
    <dgm:pt modelId="{26978F69-EC1E-4BF8-808D-6435F4F549BA}" type="pres">
      <dgm:prSet presAssocID="{A2FF3CFA-EF45-4AE3-8F97-6BC735F02C2A}" presName="rootConnector" presStyleLbl="node4" presStyleIdx="38" presStyleCnt="51"/>
      <dgm:spPr/>
    </dgm:pt>
    <dgm:pt modelId="{C273FB01-FF06-4391-B526-EADCC1E4A3EB}" type="pres">
      <dgm:prSet presAssocID="{A2FF3CFA-EF45-4AE3-8F97-6BC735F02C2A}" presName="hierChild4" presStyleCnt="0"/>
      <dgm:spPr/>
    </dgm:pt>
    <dgm:pt modelId="{583D1093-9286-4556-9409-8EDE5F82DCD4}" type="pres">
      <dgm:prSet presAssocID="{A2FF3CFA-EF45-4AE3-8F97-6BC735F02C2A}" presName="hierChild5" presStyleCnt="0"/>
      <dgm:spPr/>
    </dgm:pt>
    <dgm:pt modelId="{84180246-DDBE-42E4-8FD9-4A0CA8E08AC9}" type="pres">
      <dgm:prSet presAssocID="{E91EA0B7-EB29-40AA-90B0-680DA7956055}" presName="Name37" presStyleLbl="parChTrans1D4" presStyleIdx="39" presStyleCnt="51"/>
      <dgm:spPr/>
    </dgm:pt>
    <dgm:pt modelId="{47AA3529-5B1E-4B8E-9AEE-94EA7181145E}" type="pres">
      <dgm:prSet presAssocID="{04554793-7CC8-41EE-9686-22D78A0C2AB3}" presName="hierRoot2" presStyleCnt="0">
        <dgm:presLayoutVars>
          <dgm:hierBranch val="init"/>
        </dgm:presLayoutVars>
      </dgm:prSet>
      <dgm:spPr/>
    </dgm:pt>
    <dgm:pt modelId="{626D5F61-1FF1-4E87-B5C2-78E02884A2D6}" type="pres">
      <dgm:prSet presAssocID="{04554793-7CC8-41EE-9686-22D78A0C2AB3}" presName="rootComposite" presStyleCnt="0"/>
      <dgm:spPr/>
    </dgm:pt>
    <dgm:pt modelId="{304CE921-2994-4665-954D-5E8C10865B19}" type="pres">
      <dgm:prSet presAssocID="{04554793-7CC8-41EE-9686-22D78A0C2AB3}" presName="rootText" presStyleLbl="node4" presStyleIdx="39" presStyleCnt="51">
        <dgm:presLayoutVars>
          <dgm:chPref val="3"/>
        </dgm:presLayoutVars>
      </dgm:prSet>
      <dgm:spPr/>
    </dgm:pt>
    <dgm:pt modelId="{B961A741-E83D-4FF9-B5A7-9AE20C27713C}" type="pres">
      <dgm:prSet presAssocID="{04554793-7CC8-41EE-9686-22D78A0C2AB3}" presName="rootConnector" presStyleLbl="node4" presStyleIdx="39" presStyleCnt="51"/>
      <dgm:spPr/>
    </dgm:pt>
    <dgm:pt modelId="{F37604EE-8415-47E8-B148-065BE4BBDB23}" type="pres">
      <dgm:prSet presAssocID="{04554793-7CC8-41EE-9686-22D78A0C2AB3}" presName="hierChild4" presStyleCnt="0"/>
      <dgm:spPr/>
    </dgm:pt>
    <dgm:pt modelId="{3B66E2C3-476F-4A9B-B500-BBBC98A6756C}" type="pres">
      <dgm:prSet presAssocID="{04554793-7CC8-41EE-9686-22D78A0C2AB3}" presName="hierChild5" presStyleCnt="0"/>
      <dgm:spPr/>
    </dgm:pt>
    <dgm:pt modelId="{4917B1AB-7E9B-4779-9CB8-4104574C2424}" type="pres">
      <dgm:prSet presAssocID="{CCEAB459-FD1B-48CB-AE30-C2BA041FA7A6}" presName="Name37" presStyleLbl="parChTrans1D4" presStyleIdx="40" presStyleCnt="51"/>
      <dgm:spPr/>
    </dgm:pt>
    <dgm:pt modelId="{2EA08B2F-0531-441F-9299-2DAFCCCC6FA1}" type="pres">
      <dgm:prSet presAssocID="{CAD46B04-2253-4633-B064-511CFAE958FA}" presName="hierRoot2" presStyleCnt="0">
        <dgm:presLayoutVars>
          <dgm:hierBranch val="init"/>
        </dgm:presLayoutVars>
      </dgm:prSet>
      <dgm:spPr/>
    </dgm:pt>
    <dgm:pt modelId="{D9AD8297-DE8D-40CC-8D45-934789F54EA4}" type="pres">
      <dgm:prSet presAssocID="{CAD46B04-2253-4633-B064-511CFAE958FA}" presName="rootComposite" presStyleCnt="0"/>
      <dgm:spPr/>
    </dgm:pt>
    <dgm:pt modelId="{0874AB6A-7E92-432C-AECE-4AD10BEDD130}" type="pres">
      <dgm:prSet presAssocID="{CAD46B04-2253-4633-B064-511CFAE958FA}" presName="rootText" presStyleLbl="node4" presStyleIdx="40" presStyleCnt="51">
        <dgm:presLayoutVars>
          <dgm:chPref val="3"/>
        </dgm:presLayoutVars>
      </dgm:prSet>
      <dgm:spPr/>
    </dgm:pt>
    <dgm:pt modelId="{C1FCF93C-8062-4AEF-A839-7B6B25653931}" type="pres">
      <dgm:prSet presAssocID="{CAD46B04-2253-4633-B064-511CFAE958FA}" presName="rootConnector" presStyleLbl="node4" presStyleIdx="40" presStyleCnt="51"/>
      <dgm:spPr/>
    </dgm:pt>
    <dgm:pt modelId="{B09DC5C4-5AD3-4EBF-A204-7E453F69CBAE}" type="pres">
      <dgm:prSet presAssocID="{CAD46B04-2253-4633-B064-511CFAE958FA}" presName="hierChild4" presStyleCnt="0"/>
      <dgm:spPr/>
    </dgm:pt>
    <dgm:pt modelId="{FC264254-1D7D-4E3B-8183-8C48E6541CFB}" type="pres">
      <dgm:prSet presAssocID="{CAD46B04-2253-4633-B064-511CFAE958FA}" presName="hierChild5" presStyleCnt="0"/>
      <dgm:spPr/>
    </dgm:pt>
    <dgm:pt modelId="{1F97AF5A-321A-463F-B589-5F24903B3A9E}" type="pres">
      <dgm:prSet presAssocID="{2D224277-DA4C-45E9-8594-C167F6E51287}" presName="hierChild5" presStyleCnt="0"/>
      <dgm:spPr/>
    </dgm:pt>
    <dgm:pt modelId="{F681694D-0C5A-4B62-93EB-9A189A4D4CD7}" type="pres">
      <dgm:prSet presAssocID="{8A07C9C4-97F1-473D-984A-173657EFDE4B}" presName="Name37" presStyleLbl="parChTrans1D4" presStyleIdx="41" presStyleCnt="51"/>
      <dgm:spPr/>
    </dgm:pt>
    <dgm:pt modelId="{752EA560-2736-4F14-A37C-08002A59E1E9}" type="pres">
      <dgm:prSet presAssocID="{86FC905C-12BC-4BB8-998D-26280F18AFC4}" presName="hierRoot2" presStyleCnt="0">
        <dgm:presLayoutVars>
          <dgm:hierBranch val="init"/>
        </dgm:presLayoutVars>
      </dgm:prSet>
      <dgm:spPr/>
    </dgm:pt>
    <dgm:pt modelId="{152BA567-8E06-4F1F-AFD9-7C3EFAF31AD6}" type="pres">
      <dgm:prSet presAssocID="{86FC905C-12BC-4BB8-998D-26280F18AFC4}" presName="rootComposite" presStyleCnt="0"/>
      <dgm:spPr/>
    </dgm:pt>
    <dgm:pt modelId="{BA0DFA11-D63A-4F41-9735-BDAA02BB2D5D}" type="pres">
      <dgm:prSet presAssocID="{86FC905C-12BC-4BB8-998D-26280F18AFC4}" presName="rootText" presStyleLbl="node4" presStyleIdx="41" presStyleCnt="51">
        <dgm:presLayoutVars>
          <dgm:chPref val="3"/>
        </dgm:presLayoutVars>
      </dgm:prSet>
      <dgm:spPr/>
    </dgm:pt>
    <dgm:pt modelId="{9E7B1E50-3D58-473C-9359-1B92EF57663C}" type="pres">
      <dgm:prSet presAssocID="{86FC905C-12BC-4BB8-998D-26280F18AFC4}" presName="rootConnector" presStyleLbl="node4" presStyleIdx="41" presStyleCnt="51"/>
      <dgm:spPr/>
    </dgm:pt>
    <dgm:pt modelId="{90DD9CBE-E4B8-46EF-8BC6-17EAC96BE14E}" type="pres">
      <dgm:prSet presAssocID="{86FC905C-12BC-4BB8-998D-26280F18AFC4}" presName="hierChild4" presStyleCnt="0"/>
      <dgm:spPr/>
    </dgm:pt>
    <dgm:pt modelId="{F3BD0F5D-011A-49A3-A762-E9803D20EA54}" type="pres">
      <dgm:prSet presAssocID="{6A093295-1DC1-433D-A2CF-909B0B14E82F}" presName="Name37" presStyleLbl="parChTrans1D4" presStyleIdx="42" presStyleCnt="51"/>
      <dgm:spPr/>
    </dgm:pt>
    <dgm:pt modelId="{6832F31C-F6F9-492F-931B-9A62CD14B62B}" type="pres">
      <dgm:prSet presAssocID="{9E694B71-94D5-4639-A3B0-BA80326EAA72}" presName="hierRoot2" presStyleCnt="0">
        <dgm:presLayoutVars>
          <dgm:hierBranch val="init"/>
        </dgm:presLayoutVars>
      </dgm:prSet>
      <dgm:spPr/>
    </dgm:pt>
    <dgm:pt modelId="{6A200037-6EC7-44C0-A5EF-9AD3B2ACE3E5}" type="pres">
      <dgm:prSet presAssocID="{9E694B71-94D5-4639-A3B0-BA80326EAA72}" presName="rootComposite" presStyleCnt="0"/>
      <dgm:spPr/>
    </dgm:pt>
    <dgm:pt modelId="{A03BF2F8-C8E4-4D32-80A4-43BECF790FE7}" type="pres">
      <dgm:prSet presAssocID="{9E694B71-94D5-4639-A3B0-BA80326EAA72}" presName="rootText" presStyleLbl="node4" presStyleIdx="42" presStyleCnt="51">
        <dgm:presLayoutVars>
          <dgm:chPref val="3"/>
        </dgm:presLayoutVars>
      </dgm:prSet>
      <dgm:spPr/>
    </dgm:pt>
    <dgm:pt modelId="{01C336A4-C97D-4622-8BEA-4590D551F570}" type="pres">
      <dgm:prSet presAssocID="{9E694B71-94D5-4639-A3B0-BA80326EAA72}" presName="rootConnector" presStyleLbl="node4" presStyleIdx="42" presStyleCnt="51"/>
      <dgm:spPr/>
    </dgm:pt>
    <dgm:pt modelId="{0AEEACB7-F8FB-4298-83A1-92BBBC3C0290}" type="pres">
      <dgm:prSet presAssocID="{9E694B71-94D5-4639-A3B0-BA80326EAA72}" presName="hierChild4" presStyleCnt="0"/>
      <dgm:spPr/>
    </dgm:pt>
    <dgm:pt modelId="{E9074FE8-C352-4586-8723-E7903620D428}" type="pres">
      <dgm:prSet presAssocID="{9E694B71-94D5-4639-A3B0-BA80326EAA72}" presName="hierChild5" presStyleCnt="0"/>
      <dgm:spPr/>
    </dgm:pt>
    <dgm:pt modelId="{6F0A0CC8-38B7-4A2F-B693-F34972D6352F}" type="pres">
      <dgm:prSet presAssocID="{7A692013-7EEA-4FBF-8FA0-F2BF4E522E0C}" presName="Name37" presStyleLbl="parChTrans1D4" presStyleIdx="43" presStyleCnt="51"/>
      <dgm:spPr/>
    </dgm:pt>
    <dgm:pt modelId="{DBF592D5-972C-4580-B241-72D641991BEB}" type="pres">
      <dgm:prSet presAssocID="{0573D4FF-CFB6-41FB-8DED-92753DD97CBB}" presName="hierRoot2" presStyleCnt="0">
        <dgm:presLayoutVars>
          <dgm:hierBranch val="init"/>
        </dgm:presLayoutVars>
      </dgm:prSet>
      <dgm:spPr/>
    </dgm:pt>
    <dgm:pt modelId="{32B9917A-5020-45EF-8523-2F8B09A0970E}" type="pres">
      <dgm:prSet presAssocID="{0573D4FF-CFB6-41FB-8DED-92753DD97CBB}" presName="rootComposite" presStyleCnt="0"/>
      <dgm:spPr/>
    </dgm:pt>
    <dgm:pt modelId="{6558D881-D37D-42DB-9D6F-148D2A439A1B}" type="pres">
      <dgm:prSet presAssocID="{0573D4FF-CFB6-41FB-8DED-92753DD97CBB}" presName="rootText" presStyleLbl="node4" presStyleIdx="43" presStyleCnt="51">
        <dgm:presLayoutVars>
          <dgm:chPref val="3"/>
        </dgm:presLayoutVars>
      </dgm:prSet>
      <dgm:spPr/>
    </dgm:pt>
    <dgm:pt modelId="{FAAACDCF-38B9-4904-9CEE-C10D15F59324}" type="pres">
      <dgm:prSet presAssocID="{0573D4FF-CFB6-41FB-8DED-92753DD97CBB}" presName="rootConnector" presStyleLbl="node4" presStyleIdx="43" presStyleCnt="51"/>
      <dgm:spPr/>
    </dgm:pt>
    <dgm:pt modelId="{8E65BB74-801C-4FA1-A255-FCC3F403E70D}" type="pres">
      <dgm:prSet presAssocID="{0573D4FF-CFB6-41FB-8DED-92753DD97CBB}" presName="hierChild4" presStyleCnt="0"/>
      <dgm:spPr/>
    </dgm:pt>
    <dgm:pt modelId="{2E1182CC-B1DB-45B7-A4DE-C03E96F95A53}" type="pres">
      <dgm:prSet presAssocID="{0573D4FF-CFB6-41FB-8DED-92753DD97CBB}" presName="hierChild5" presStyleCnt="0"/>
      <dgm:spPr/>
    </dgm:pt>
    <dgm:pt modelId="{09F24B3E-84CC-4A93-BC6C-604C3B57AC44}" type="pres">
      <dgm:prSet presAssocID="{2428FD27-AAEC-4649-B367-B0BF6B1ED304}" presName="Name37" presStyleLbl="parChTrans1D4" presStyleIdx="44" presStyleCnt="51"/>
      <dgm:spPr/>
    </dgm:pt>
    <dgm:pt modelId="{5F3AC845-64CA-4089-859A-F6CAD56E7B8F}" type="pres">
      <dgm:prSet presAssocID="{EFDB2C9F-D06E-487C-9055-A65B860017AA}" presName="hierRoot2" presStyleCnt="0">
        <dgm:presLayoutVars>
          <dgm:hierBranch val="init"/>
        </dgm:presLayoutVars>
      </dgm:prSet>
      <dgm:spPr/>
    </dgm:pt>
    <dgm:pt modelId="{81212654-0165-4D82-A464-DFC35183539A}" type="pres">
      <dgm:prSet presAssocID="{EFDB2C9F-D06E-487C-9055-A65B860017AA}" presName="rootComposite" presStyleCnt="0"/>
      <dgm:spPr/>
    </dgm:pt>
    <dgm:pt modelId="{9EC1C09A-E209-482F-A35E-33FF53A46D03}" type="pres">
      <dgm:prSet presAssocID="{EFDB2C9F-D06E-487C-9055-A65B860017AA}" presName="rootText" presStyleLbl="node4" presStyleIdx="44" presStyleCnt="51">
        <dgm:presLayoutVars>
          <dgm:chPref val="3"/>
        </dgm:presLayoutVars>
      </dgm:prSet>
      <dgm:spPr/>
    </dgm:pt>
    <dgm:pt modelId="{8B1C2D70-0A58-4A11-86E9-295F43DB2C54}" type="pres">
      <dgm:prSet presAssocID="{EFDB2C9F-D06E-487C-9055-A65B860017AA}" presName="rootConnector" presStyleLbl="node4" presStyleIdx="44" presStyleCnt="51"/>
      <dgm:spPr/>
    </dgm:pt>
    <dgm:pt modelId="{E33C1655-96AD-4066-951D-1370A92BA030}" type="pres">
      <dgm:prSet presAssocID="{EFDB2C9F-D06E-487C-9055-A65B860017AA}" presName="hierChild4" presStyleCnt="0"/>
      <dgm:spPr/>
    </dgm:pt>
    <dgm:pt modelId="{9266D09E-4A13-4F32-9516-D26BB240B070}" type="pres">
      <dgm:prSet presAssocID="{EFDB2C9F-D06E-487C-9055-A65B860017AA}" presName="hierChild5" presStyleCnt="0"/>
      <dgm:spPr/>
    </dgm:pt>
    <dgm:pt modelId="{009553D3-69C1-4B4F-B96E-15F540F8550B}" type="pres">
      <dgm:prSet presAssocID="{86FC905C-12BC-4BB8-998D-26280F18AFC4}" presName="hierChild5" presStyleCnt="0"/>
      <dgm:spPr/>
    </dgm:pt>
    <dgm:pt modelId="{0FE0015E-C912-43AC-AF6D-2B75096DF8D3}" type="pres">
      <dgm:prSet presAssocID="{2A99B28B-2AA3-4E5F-A1E4-5C5799124DA3}" presName="Name37" presStyleLbl="parChTrans1D4" presStyleIdx="45" presStyleCnt="51"/>
      <dgm:spPr/>
    </dgm:pt>
    <dgm:pt modelId="{ED8DFF1D-8CB3-49F1-94F5-589137148257}" type="pres">
      <dgm:prSet presAssocID="{28D259EA-C143-4B47-BEF3-1BB1273CBFCE}" presName="hierRoot2" presStyleCnt="0">
        <dgm:presLayoutVars>
          <dgm:hierBranch val="init"/>
        </dgm:presLayoutVars>
      </dgm:prSet>
      <dgm:spPr/>
    </dgm:pt>
    <dgm:pt modelId="{065012EE-AF09-48CA-84D9-D3BD9B2CAEB0}" type="pres">
      <dgm:prSet presAssocID="{28D259EA-C143-4B47-BEF3-1BB1273CBFCE}" presName="rootComposite" presStyleCnt="0"/>
      <dgm:spPr/>
    </dgm:pt>
    <dgm:pt modelId="{930F0D5D-8ADD-4FAD-853D-BDF120831A9A}" type="pres">
      <dgm:prSet presAssocID="{28D259EA-C143-4B47-BEF3-1BB1273CBFCE}" presName="rootText" presStyleLbl="node4" presStyleIdx="45" presStyleCnt="51">
        <dgm:presLayoutVars>
          <dgm:chPref val="3"/>
        </dgm:presLayoutVars>
      </dgm:prSet>
      <dgm:spPr/>
    </dgm:pt>
    <dgm:pt modelId="{EDDCD21E-DFBC-4C66-805A-E0617C9DB87D}" type="pres">
      <dgm:prSet presAssocID="{28D259EA-C143-4B47-BEF3-1BB1273CBFCE}" presName="rootConnector" presStyleLbl="node4" presStyleIdx="45" presStyleCnt="51"/>
      <dgm:spPr/>
    </dgm:pt>
    <dgm:pt modelId="{60182B17-4FD3-47B8-A481-04195ADC3310}" type="pres">
      <dgm:prSet presAssocID="{28D259EA-C143-4B47-BEF3-1BB1273CBFCE}" presName="hierChild4" presStyleCnt="0"/>
      <dgm:spPr/>
    </dgm:pt>
    <dgm:pt modelId="{6FEB416B-24E3-4232-8579-8276EDE07E35}" type="pres">
      <dgm:prSet presAssocID="{28D259EA-C143-4B47-BEF3-1BB1273CBFCE}" presName="hierChild5" presStyleCnt="0"/>
      <dgm:spPr/>
    </dgm:pt>
    <dgm:pt modelId="{00DAFADD-B7B0-4E5C-8DA6-7975680EE516}" type="pres">
      <dgm:prSet presAssocID="{BD7699A6-F457-4B2E-AC7E-DBA094124455}" presName="hierChild5" presStyleCnt="0"/>
      <dgm:spPr/>
    </dgm:pt>
    <dgm:pt modelId="{47316716-DA00-46D7-8393-4DC5AD4089CF}" type="pres">
      <dgm:prSet presAssocID="{5548A7C7-7DD7-4C47-80C9-9F6FBB55BF5E}" presName="Name37" presStyleLbl="parChTrans1D3" presStyleIdx="6" presStyleCnt="7"/>
      <dgm:spPr/>
    </dgm:pt>
    <dgm:pt modelId="{DC906BFA-83E4-43AF-A314-C73B38533FAE}" type="pres">
      <dgm:prSet presAssocID="{6FF916CE-4B06-4152-B310-6EB9CEBD3A02}" presName="hierRoot2" presStyleCnt="0">
        <dgm:presLayoutVars>
          <dgm:hierBranch val="init"/>
        </dgm:presLayoutVars>
      </dgm:prSet>
      <dgm:spPr/>
    </dgm:pt>
    <dgm:pt modelId="{316930F2-89B5-45C7-A7F8-476E2A624E06}" type="pres">
      <dgm:prSet presAssocID="{6FF916CE-4B06-4152-B310-6EB9CEBD3A02}" presName="rootComposite" presStyleCnt="0"/>
      <dgm:spPr/>
    </dgm:pt>
    <dgm:pt modelId="{2B3FE7C9-199C-4A54-A1F3-F52A0D1FEC63}" type="pres">
      <dgm:prSet presAssocID="{6FF916CE-4B06-4152-B310-6EB9CEBD3A02}" presName="rootText" presStyleLbl="node3" presStyleIdx="6" presStyleCnt="7">
        <dgm:presLayoutVars>
          <dgm:chPref val="3"/>
        </dgm:presLayoutVars>
      </dgm:prSet>
      <dgm:spPr/>
    </dgm:pt>
    <dgm:pt modelId="{F8889BAF-DCB0-4E47-92A4-995C5E7F343B}" type="pres">
      <dgm:prSet presAssocID="{6FF916CE-4B06-4152-B310-6EB9CEBD3A02}" presName="rootConnector" presStyleLbl="node3" presStyleIdx="6" presStyleCnt="7"/>
      <dgm:spPr/>
    </dgm:pt>
    <dgm:pt modelId="{D3B9C685-F579-43B7-8CC4-9040BD7E3F4F}" type="pres">
      <dgm:prSet presAssocID="{6FF916CE-4B06-4152-B310-6EB9CEBD3A02}" presName="hierChild4" presStyleCnt="0"/>
      <dgm:spPr/>
    </dgm:pt>
    <dgm:pt modelId="{848E7815-7E91-4D12-9CAA-F4546C29D926}" type="pres">
      <dgm:prSet presAssocID="{93BEAEAE-6201-4332-A3F7-4BCA72F80E21}" presName="Name37" presStyleLbl="parChTrans1D4" presStyleIdx="46" presStyleCnt="51"/>
      <dgm:spPr/>
    </dgm:pt>
    <dgm:pt modelId="{726DD533-BED3-482A-8FC2-8242F208965E}" type="pres">
      <dgm:prSet presAssocID="{DE504F27-D92C-427C-B932-52784F219BAF}" presName="hierRoot2" presStyleCnt="0">
        <dgm:presLayoutVars>
          <dgm:hierBranch val="init"/>
        </dgm:presLayoutVars>
      </dgm:prSet>
      <dgm:spPr/>
    </dgm:pt>
    <dgm:pt modelId="{8E85546A-99ED-43EB-8306-278BB4C35B13}" type="pres">
      <dgm:prSet presAssocID="{DE504F27-D92C-427C-B932-52784F219BAF}" presName="rootComposite" presStyleCnt="0"/>
      <dgm:spPr/>
    </dgm:pt>
    <dgm:pt modelId="{E82B216C-2690-4398-AFDB-E998D617FA80}" type="pres">
      <dgm:prSet presAssocID="{DE504F27-D92C-427C-B932-52784F219BAF}" presName="rootText" presStyleLbl="node4" presStyleIdx="46" presStyleCnt="51">
        <dgm:presLayoutVars>
          <dgm:chPref val="3"/>
        </dgm:presLayoutVars>
      </dgm:prSet>
      <dgm:spPr/>
    </dgm:pt>
    <dgm:pt modelId="{6324E73E-1EC8-458B-8A8A-58CA8C168FD1}" type="pres">
      <dgm:prSet presAssocID="{DE504F27-D92C-427C-B932-52784F219BAF}" presName="rootConnector" presStyleLbl="node4" presStyleIdx="46" presStyleCnt="51"/>
      <dgm:spPr/>
    </dgm:pt>
    <dgm:pt modelId="{DB228B18-F514-4A30-8053-AD5CC0D6DF3E}" type="pres">
      <dgm:prSet presAssocID="{DE504F27-D92C-427C-B932-52784F219BAF}" presName="hierChild4" presStyleCnt="0"/>
      <dgm:spPr/>
    </dgm:pt>
    <dgm:pt modelId="{05ECA201-4D69-4890-9C94-3F4C2394DA8F}" type="pres">
      <dgm:prSet presAssocID="{DE504F27-D92C-427C-B932-52784F219BAF}" presName="hierChild5" presStyleCnt="0"/>
      <dgm:spPr/>
    </dgm:pt>
    <dgm:pt modelId="{C0081A6E-1B52-4717-AF28-E5CE54B5B11B}" type="pres">
      <dgm:prSet presAssocID="{7C830C99-4588-4247-97E4-66EA24B41721}" presName="Name37" presStyleLbl="parChTrans1D4" presStyleIdx="47" presStyleCnt="51"/>
      <dgm:spPr/>
    </dgm:pt>
    <dgm:pt modelId="{15851B16-9E0F-4D70-BBA0-A5E044837AB1}" type="pres">
      <dgm:prSet presAssocID="{FFBC034B-9311-48B3-A6C8-9A92FB36C370}" presName="hierRoot2" presStyleCnt="0">
        <dgm:presLayoutVars>
          <dgm:hierBranch val="init"/>
        </dgm:presLayoutVars>
      </dgm:prSet>
      <dgm:spPr/>
    </dgm:pt>
    <dgm:pt modelId="{946823B5-E748-4034-9718-6F22F9F74B92}" type="pres">
      <dgm:prSet presAssocID="{FFBC034B-9311-48B3-A6C8-9A92FB36C370}" presName="rootComposite" presStyleCnt="0"/>
      <dgm:spPr/>
    </dgm:pt>
    <dgm:pt modelId="{34F975B7-F58F-4902-99B0-857D08365516}" type="pres">
      <dgm:prSet presAssocID="{FFBC034B-9311-48B3-A6C8-9A92FB36C370}" presName="rootText" presStyleLbl="node4" presStyleIdx="47" presStyleCnt="51">
        <dgm:presLayoutVars>
          <dgm:chPref val="3"/>
        </dgm:presLayoutVars>
      </dgm:prSet>
      <dgm:spPr/>
    </dgm:pt>
    <dgm:pt modelId="{2B60C584-649E-42EC-BD6F-DC0B0AFF3F0F}" type="pres">
      <dgm:prSet presAssocID="{FFBC034B-9311-48B3-A6C8-9A92FB36C370}" presName="rootConnector" presStyleLbl="node4" presStyleIdx="47" presStyleCnt="51"/>
      <dgm:spPr/>
    </dgm:pt>
    <dgm:pt modelId="{E2DDE0F7-94DD-4214-8889-55C23A3A8B76}" type="pres">
      <dgm:prSet presAssocID="{FFBC034B-9311-48B3-A6C8-9A92FB36C370}" presName="hierChild4" presStyleCnt="0"/>
      <dgm:spPr/>
    </dgm:pt>
    <dgm:pt modelId="{0E7025B5-056F-4C2D-9D56-53E1A783FA93}" type="pres">
      <dgm:prSet presAssocID="{FFBC034B-9311-48B3-A6C8-9A92FB36C370}" presName="hierChild5" presStyleCnt="0"/>
      <dgm:spPr/>
    </dgm:pt>
    <dgm:pt modelId="{68903792-D910-49CD-94C1-0D29997A6974}" type="pres">
      <dgm:prSet presAssocID="{BF9E2327-0005-4401-9F40-B48662ECA2E9}" presName="Name37" presStyleLbl="parChTrans1D4" presStyleIdx="48" presStyleCnt="51"/>
      <dgm:spPr/>
    </dgm:pt>
    <dgm:pt modelId="{19A2BD78-7B77-4F80-B171-36A2C9AE3ECB}" type="pres">
      <dgm:prSet presAssocID="{FF4657E9-CDEA-410C-A59F-C855533DBAC4}" presName="hierRoot2" presStyleCnt="0">
        <dgm:presLayoutVars>
          <dgm:hierBranch val="init"/>
        </dgm:presLayoutVars>
      </dgm:prSet>
      <dgm:spPr/>
    </dgm:pt>
    <dgm:pt modelId="{8DF1C4D3-FD11-47A2-98FD-28F708DAB25C}" type="pres">
      <dgm:prSet presAssocID="{FF4657E9-CDEA-410C-A59F-C855533DBAC4}" presName="rootComposite" presStyleCnt="0"/>
      <dgm:spPr/>
    </dgm:pt>
    <dgm:pt modelId="{EC69F7FC-E4B1-4819-A0D7-5D2C052612E5}" type="pres">
      <dgm:prSet presAssocID="{FF4657E9-CDEA-410C-A59F-C855533DBAC4}" presName="rootText" presStyleLbl="node4" presStyleIdx="48" presStyleCnt="51">
        <dgm:presLayoutVars>
          <dgm:chPref val="3"/>
        </dgm:presLayoutVars>
      </dgm:prSet>
      <dgm:spPr/>
    </dgm:pt>
    <dgm:pt modelId="{F034546D-8F35-49FB-8773-02055969A5A7}" type="pres">
      <dgm:prSet presAssocID="{FF4657E9-CDEA-410C-A59F-C855533DBAC4}" presName="rootConnector" presStyleLbl="node4" presStyleIdx="48" presStyleCnt="51"/>
      <dgm:spPr/>
    </dgm:pt>
    <dgm:pt modelId="{CF00FAC5-52BD-443C-B3B7-F3E0E276C6B4}" type="pres">
      <dgm:prSet presAssocID="{FF4657E9-CDEA-410C-A59F-C855533DBAC4}" presName="hierChild4" presStyleCnt="0"/>
      <dgm:spPr/>
    </dgm:pt>
    <dgm:pt modelId="{79C11591-21F2-44BC-A04D-458BB1BA7C1C}" type="pres">
      <dgm:prSet presAssocID="{FF4657E9-CDEA-410C-A59F-C855533DBAC4}" presName="hierChild5" presStyleCnt="0"/>
      <dgm:spPr/>
    </dgm:pt>
    <dgm:pt modelId="{597B7D0C-EEBF-4697-940C-7B22534A804E}" type="pres">
      <dgm:prSet presAssocID="{3D9151CF-BD76-4FFC-9040-2947567508C4}" presName="Name37" presStyleLbl="parChTrans1D4" presStyleIdx="49" presStyleCnt="51"/>
      <dgm:spPr/>
    </dgm:pt>
    <dgm:pt modelId="{B230FEF5-866A-4A33-8A3F-DEB9ED35F725}" type="pres">
      <dgm:prSet presAssocID="{60DF4F8A-BA49-4598-BA5D-EF66F1F3F4C6}" presName="hierRoot2" presStyleCnt="0">
        <dgm:presLayoutVars>
          <dgm:hierBranch val="init"/>
        </dgm:presLayoutVars>
      </dgm:prSet>
      <dgm:spPr/>
    </dgm:pt>
    <dgm:pt modelId="{81846B60-0E11-4585-A600-8AE71A7B2196}" type="pres">
      <dgm:prSet presAssocID="{60DF4F8A-BA49-4598-BA5D-EF66F1F3F4C6}" presName="rootComposite" presStyleCnt="0"/>
      <dgm:spPr/>
    </dgm:pt>
    <dgm:pt modelId="{D3E47D37-0626-4626-8B52-2C9EDB9DC269}" type="pres">
      <dgm:prSet presAssocID="{60DF4F8A-BA49-4598-BA5D-EF66F1F3F4C6}" presName="rootText" presStyleLbl="node4" presStyleIdx="49" presStyleCnt="51">
        <dgm:presLayoutVars>
          <dgm:chPref val="3"/>
        </dgm:presLayoutVars>
      </dgm:prSet>
      <dgm:spPr/>
    </dgm:pt>
    <dgm:pt modelId="{1A39951B-15F9-4375-97B7-4215E3ED5999}" type="pres">
      <dgm:prSet presAssocID="{60DF4F8A-BA49-4598-BA5D-EF66F1F3F4C6}" presName="rootConnector" presStyleLbl="node4" presStyleIdx="49" presStyleCnt="51"/>
      <dgm:spPr/>
    </dgm:pt>
    <dgm:pt modelId="{FDEA1AF6-518D-4925-B2E9-06F17070F8FC}" type="pres">
      <dgm:prSet presAssocID="{60DF4F8A-BA49-4598-BA5D-EF66F1F3F4C6}" presName="hierChild4" presStyleCnt="0"/>
      <dgm:spPr/>
    </dgm:pt>
    <dgm:pt modelId="{98D3C16B-0464-4191-BF8D-CBD2F096CA18}" type="pres">
      <dgm:prSet presAssocID="{60DF4F8A-BA49-4598-BA5D-EF66F1F3F4C6}" presName="hierChild5" presStyleCnt="0"/>
      <dgm:spPr/>
    </dgm:pt>
    <dgm:pt modelId="{DF41EFB9-35B8-4483-A01F-B09F827F7530}" type="pres">
      <dgm:prSet presAssocID="{81E0D409-D38F-47A4-A3E2-09BA0A648E32}" presName="Name37" presStyleLbl="parChTrans1D4" presStyleIdx="50" presStyleCnt="51"/>
      <dgm:spPr/>
    </dgm:pt>
    <dgm:pt modelId="{CDDC6C31-A4AD-4ECD-A58B-E1CC813900AF}" type="pres">
      <dgm:prSet presAssocID="{C8CCC7B0-FA71-497A-9B07-5B250C256EF6}" presName="hierRoot2" presStyleCnt="0">
        <dgm:presLayoutVars>
          <dgm:hierBranch val="init"/>
        </dgm:presLayoutVars>
      </dgm:prSet>
      <dgm:spPr/>
    </dgm:pt>
    <dgm:pt modelId="{53FB6C2C-2D70-499E-9BAE-BDD080C68AA1}" type="pres">
      <dgm:prSet presAssocID="{C8CCC7B0-FA71-497A-9B07-5B250C256EF6}" presName="rootComposite" presStyleCnt="0"/>
      <dgm:spPr/>
    </dgm:pt>
    <dgm:pt modelId="{DC8529A1-CA36-417B-A92C-83AA525BC6B9}" type="pres">
      <dgm:prSet presAssocID="{C8CCC7B0-FA71-497A-9B07-5B250C256EF6}" presName="rootText" presStyleLbl="node4" presStyleIdx="50" presStyleCnt="51">
        <dgm:presLayoutVars>
          <dgm:chPref val="3"/>
        </dgm:presLayoutVars>
      </dgm:prSet>
      <dgm:spPr/>
    </dgm:pt>
    <dgm:pt modelId="{5912775B-D2CC-4C3F-B61C-6590089D47A3}" type="pres">
      <dgm:prSet presAssocID="{C8CCC7B0-FA71-497A-9B07-5B250C256EF6}" presName="rootConnector" presStyleLbl="node4" presStyleIdx="50" presStyleCnt="51"/>
      <dgm:spPr/>
    </dgm:pt>
    <dgm:pt modelId="{6AF3B5FB-52AD-4B0C-897C-B50F5BD2F994}" type="pres">
      <dgm:prSet presAssocID="{C8CCC7B0-FA71-497A-9B07-5B250C256EF6}" presName="hierChild4" presStyleCnt="0"/>
      <dgm:spPr/>
    </dgm:pt>
    <dgm:pt modelId="{1F716207-E7E4-4227-BA44-B242E3F9F434}" type="pres">
      <dgm:prSet presAssocID="{C8CCC7B0-FA71-497A-9B07-5B250C256EF6}" presName="hierChild5" presStyleCnt="0"/>
      <dgm:spPr/>
    </dgm:pt>
    <dgm:pt modelId="{D6F1C7E7-1AEC-4500-9BF3-B3502504FC14}" type="pres">
      <dgm:prSet presAssocID="{6FF916CE-4B06-4152-B310-6EB9CEBD3A02}" presName="hierChild5" presStyleCnt="0"/>
      <dgm:spPr/>
    </dgm:pt>
    <dgm:pt modelId="{6C93DCD8-1244-4425-AAB2-D3EE161063D7}" type="pres">
      <dgm:prSet presAssocID="{7AD87B6E-31D2-4A03-A1DC-BDFCB4B540E3}" presName="hierChild5" presStyleCnt="0"/>
      <dgm:spPr/>
    </dgm:pt>
    <dgm:pt modelId="{07BFA5EC-3D22-4849-80E3-0B25A6E65391}" type="pres">
      <dgm:prSet presAssocID="{63D9B34B-AB8F-4646-83C1-C0CFB4EE548C}" presName="hierChild3" presStyleCnt="0"/>
      <dgm:spPr/>
    </dgm:pt>
  </dgm:ptLst>
  <dgm:cxnLst>
    <dgm:cxn modelId="{E7659D01-6032-4222-8F39-7770972E4989}" type="presOf" srcId="{A2FF3CFA-EF45-4AE3-8F97-6BC735F02C2A}" destId="{26978F69-EC1E-4BF8-808D-6435F4F549BA}" srcOrd="1" destOrd="0" presId="urn:microsoft.com/office/officeart/2005/8/layout/orgChart1"/>
    <dgm:cxn modelId="{ACFC0B02-982C-4451-A18C-EB9E71B465BC}" srcId="{2D224277-DA4C-45E9-8594-C167F6E51287}" destId="{CAD46B04-2253-4633-B064-511CFAE958FA}" srcOrd="4" destOrd="0" parTransId="{CCEAB459-FD1B-48CB-AE30-C2BA041FA7A6}" sibTransId="{9ED9AE20-BB2D-48B3-97E3-DC8E83F6825B}"/>
    <dgm:cxn modelId="{7A0FD503-4C14-4AC1-BAB3-5A652C9C1864}" type="presOf" srcId="{1866A18F-FBD1-4A02-BF8B-AD9FBA9790CD}" destId="{AF0D1282-CA6A-4D75-852E-C01DEF213107}" srcOrd="1" destOrd="0" presId="urn:microsoft.com/office/officeart/2005/8/layout/orgChart1"/>
    <dgm:cxn modelId="{018F8306-7F66-4687-9F0A-427A9669D50C}" type="presOf" srcId="{EA07DE72-2FA8-4420-BBA8-04CA59A1CC3D}" destId="{5746198C-4EC5-4012-A4BE-6B3CB418EFBA}" srcOrd="0" destOrd="0" presId="urn:microsoft.com/office/officeart/2005/8/layout/orgChart1"/>
    <dgm:cxn modelId="{5ECDFD06-F7A2-40B8-B495-7677731F9FB0}" type="presOf" srcId="{156F0D8C-BA9D-47B4-9E34-CC8040DA2FC7}" destId="{32883F22-612A-4331-B98C-0E5DF3F9FEF8}" srcOrd="0" destOrd="0" presId="urn:microsoft.com/office/officeart/2005/8/layout/orgChart1"/>
    <dgm:cxn modelId="{AA208D08-7C87-478D-AD36-49154E840644}" type="presOf" srcId="{99E9F4AA-425E-463E-A9CA-B7B98F6E1E58}" destId="{532B3AC6-F7EA-49AA-84F1-CB2105C646BF}" srcOrd="0" destOrd="0" presId="urn:microsoft.com/office/officeart/2005/8/layout/orgChart1"/>
    <dgm:cxn modelId="{FFE3EE08-707A-49C0-8A03-4803F04D4BF1}" srcId="{2D224277-DA4C-45E9-8594-C167F6E51287}" destId="{494C7D57-C175-4CD5-9C30-178EC593F51F}" srcOrd="1" destOrd="0" parTransId="{1776C5A4-57EC-4143-BD4C-0213C0DB8BE3}" sibTransId="{25AF9345-482E-4B8E-AEEA-9109CC01EB7A}"/>
    <dgm:cxn modelId="{3C7C3609-2A70-415C-9DC1-22FD4C0C45BA}" srcId="{2D224277-DA4C-45E9-8594-C167F6E51287}" destId="{04554793-7CC8-41EE-9686-22D78A0C2AB3}" srcOrd="3" destOrd="0" parTransId="{E91EA0B7-EB29-40AA-90B0-680DA7956055}" sibTransId="{B0B3556B-1CD9-4406-8B52-40E367D81995}"/>
    <dgm:cxn modelId="{E5A4310A-0AD2-4AC6-A0DD-E3BFA6DD800B}" type="presOf" srcId="{D2A8E123-A55E-4230-8FEC-44391EAB9B1B}" destId="{C64AFA06-4738-4F6B-9E86-DC55FF989CC3}" srcOrd="0" destOrd="0" presId="urn:microsoft.com/office/officeart/2005/8/layout/orgChart1"/>
    <dgm:cxn modelId="{C10BF50C-65FA-4E34-B918-CE0822E200F5}" type="presOf" srcId="{7C830C99-4588-4247-97E4-66EA24B41721}" destId="{C0081A6E-1B52-4717-AF28-E5CE54B5B11B}" srcOrd="0" destOrd="0" presId="urn:microsoft.com/office/officeart/2005/8/layout/orgChart1"/>
    <dgm:cxn modelId="{7544900D-2946-4145-9E89-BA893B06F802}" type="presOf" srcId="{A9482087-4B27-4065-8FB9-C8126EDF9043}" destId="{C56C3C85-0BE5-4520-82F5-D1A4B332D966}" srcOrd="1" destOrd="0" presId="urn:microsoft.com/office/officeart/2005/8/layout/orgChart1"/>
    <dgm:cxn modelId="{2FD6D40D-A8D8-47F8-88C3-61F82F325AB1}" type="presOf" srcId="{1A64DF05-FE48-43E4-972E-3049A2FDE0D0}" destId="{9BC0928C-C5DD-4918-B0BE-973AD57FD2E4}" srcOrd="0" destOrd="0" presId="urn:microsoft.com/office/officeart/2005/8/layout/orgChart1"/>
    <dgm:cxn modelId="{13D5F20E-63BC-4138-9004-6D25E002C967}" type="presOf" srcId="{76AB6835-E6B8-4742-BCF9-8F2DA69B02CD}" destId="{6C10D755-839D-4404-AD82-0DB41AB20882}" srcOrd="1" destOrd="0" presId="urn:microsoft.com/office/officeart/2005/8/layout/orgChart1"/>
    <dgm:cxn modelId="{24879110-A3E6-496B-8F6D-B8CCEF5357E5}" type="presOf" srcId="{63D9B34B-AB8F-4646-83C1-C0CFB4EE548C}" destId="{99DC6A9F-BD9C-4F83-A1DC-02AD205D9870}" srcOrd="0" destOrd="0" presId="urn:microsoft.com/office/officeart/2005/8/layout/orgChart1"/>
    <dgm:cxn modelId="{DB9DBD10-9789-4F86-BDA1-9886A7521288}" srcId="{86FC905C-12BC-4BB8-998D-26280F18AFC4}" destId="{0573D4FF-CFB6-41FB-8DED-92753DD97CBB}" srcOrd="1" destOrd="0" parTransId="{7A692013-7EEA-4FBF-8FA0-F2BF4E522E0C}" sibTransId="{8C6EA4A6-D1C0-4EE4-8F29-41BA074833C8}"/>
    <dgm:cxn modelId="{37174511-C6C9-4F3A-82D4-E562EA9ADF29}" srcId="{6FF916CE-4B06-4152-B310-6EB9CEBD3A02}" destId="{C8CCC7B0-FA71-497A-9B07-5B250C256EF6}" srcOrd="4" destOrd="0" parTransId="{81E0D409-D38F-47A4-A3E2-09BA0A648E32}" sibTransId="{ADC04F46-4BC6-4822-B46D-F1F3978A6C1D}"/>
    <dgm:cxn modelId="{A169C811-31FF-41FE-B981-8C2688AF0289}" srcId="{67CD9119-6597-4532-9A99-30D094A4A570}" destId="{D92414E8-3DBD-4DA7-98EA-0C61C678B502}" srcOrd="2" destOrd="0" parTransId="{9909D127-72FA-47A4-AD58-4B8F7104F430}" sibTransId="{0524F601-F490-4413-AE1A-B372942E9DCF}"/>
    <dgm:cxn modelId="{8D3DF311-4648-4C6F-886F-C910555F257B}" type="presOf" srcId="{C6C2EFC2-63BC-4A64-AB02-601443764CB0}" destId="{84FFA845-9F85-4E60-B489-BAA5F942995F}" srcOrd="0" destOrd="0" presId="urn:microsoft.com/office/officeart/2005/8/layout/orgChart1"/>
    <dgm:cxn modelId="{4A23A413-B108-4670-BFC7-A5054C365668}" srcId="{B89F4FC2-FF5A-44F5-9D1E-05287A2AC78B}" destId="{63D9B34B-AB8F-4646-83C1-C0CFB4EE548C}" srcOrd="0" destOrd="0" parTransId="{898EF9B2-479A-458A-8696-8511DE19664A}" sibTransId="{B199738A-47F8-471D-8826-57B3B7ECA17F}"/>
    <dgm:cxn modelId="{3CEDA015-7E84-44A5-8233-0F3442C19610}" type="presOf" srcId="{712B32FF-B5A3-4E44-8025-F1FBABD56B8F}" destId="{7238BF4E-BE64-4360-A481-0A07C4409501}" srcOrd="0" destOrd="0" presId="urn:microsoft.com/office/officeart/2005/8/layout/orgChart1"/>
    <dgm:cxn modelId="{CDECBB17-DFDB-4642-BA3A-A958EA2F8CA9}" type="presOf" srcId="{36406345-8E43-422D-BE7B-7231B96E4CFF}" destId="{BCC2024F-3C9F-4055-8212-433D0A7165F5}" srcOrd="0" destOrd="0" presId="urn:microsoft.com/office/officeart/2005/8/layout/orgChart1"/>
    <dgm:cxn modelId="{5D3E0019-673E-4A20-B422-E7FFBC92BE6B}" type="presOf" srcId="{BD7699A6-F457-4B2E-AC7E-DBA094124455}" destId="{E089D9BA-498B-4787-B648-A6F5A1C70533}" srcOrd="0" destOrd="0" presId="urn:microsoft.com/office/officeart/2005/8/layout/orgChart1"/>
    <dgm:cxn modelId="{B026DD1A-F63B-44D0-A68A-BF7721D80166}" type="presOf" srcId="{2D224277-DA4C-45E9-8594-C167F6E51287}" destId="{83034D2D-6315-458A-AB1C-EEBDDC485F68}" srcOrd="1" destOrd="0" presId="urn:microsoft.com/office/officeart/2005/8/layout/orgChart1"/>
    <dgm:cxn modelId="{C505711B-8B77-469F-844D-AC89E7D68716}" type="presOf" srcId="{EF85DF5B-FAE9-4DF0-8F4B-DD5F2D02A500}" destId="{93F1A94E-EC94-41A6-B501-A88B4CB57FDC}" srcOrd="1" destOrd="0" presId="urn:microsoft.com/office/officeart/2005/8/layout/orgChart1"/>
    <dgm:cxn modelId="{A8A74A1C-F8A1-4D44-8CC9-C0A6B99A18FF}" srcId="{41D5BC15-E2B1-40A0-828B-3AFDEA8F236E}" destId="{A9482087-4B27-4065-8FB9-C8126EDF9043}" srcOrd="0" destOrd="0" parTransId="{156F0D8C-BA9D-47B4-9E34-CC8040DA2FC7}" sibTransId="{D0899D03-89DA-4732-B85C-3847F76FF7A2}"/>
    <dgm:cxn modelId="{3044F11D-16BA-4C4E-8472-4C35FCD932BD}" srcId="{279E5778-E9FB-42D1-BF0C-EA5CD39D62B6}" destId="{B1239088-AA0E-4ABC-8E18-9B4CDC57D938}" srcOrd="2" destOrd="0" parTransId="{69EDF928-3C19-4B92-8163-CBD2878C82C1}" sibTransId="{E74B6F0F-827A-4385-9342-0CE393478F9C}"/>
    <dgm:cxn modelId="{38EF9A1E-6909-402F-B930-9DEF84E75218}" type="presOf" srcId="{B1239088-AA0E-4ABC-8E18-9B4CDC57D938}" destId="{5D4239C9-C8ED-4C9D-BE79-B5FAC1F276EC}" srcOrd="1" destOrd="0" presId="urn:microsoft.com/office/officeart/2005/8/layout/orgChart1"/>
    <dgm:cxn modelId="{8886A11F-A385-43CF-8746-72F3A1E57536}" type="presOf" srcId="{7B39FA36-DE0C-45D8-AE6C-AA694CE59939}" destId="{77B725C3-D5F3-4B37-B3F1-E12913203050}" srcOrd="1" destOrd="0" presId="urn:microsoft.com/office/officeart/2005/8/layout/orgChart1"/>
    <dgm:cxn modelId="{FB0AF920-1956-4A83-8616-DD0E31B391F9}" type="presOf" srcId="{3AA37E18-9356-4119-A1E4-EDFE7B348B0B}" destId="{0EB5561E-DBE0-418B-8C7D-182268BC7E64}" srcOrd="1" destOrd="0" presId="urn:microsoft.com/office/officeart/2005/8/layout/orgChart1"/>
    <dgm:cxn modelId="{C3A1C121-A515-42AE-89AA-DCF75057E4A1}" type="presOf" srcId="{56B686C2-6181-48F3-9303-B0E905FB4849}" destId="{B841A5AF-B281-4EBE-9E78-A2BEDC994317}" srcOrd="0" destOrd="0" presId="urn:microsoft.com/office/officeart/2005/8/layout/orgChart1"/>
    <dgm:cxn modelId="{1CFB0422-56B5-4F2D-94CF-057A6AF42092}" type="presOf" srcId="{9E694B71-94D5-4639-A3B0-BA80326EAA72}" destId="{A03BF2F8-C8E4-4D32-80A4-43BECF790FE7}" srcOrd="0" destOrd="0" presId="urn:microsoft.com/office/officeart/2005/8/layout/orgChart1"/>
    <dgm:cxn modelId="{CB17D522-8181-4AB9-B3D2-787E92565AFB}" type="presOf" srcId="{57207218-0DA8-4FCA-A058-4DC7F46466A7}" destId="{924019C0-A6C8-4E54-8A85-ACF0101CD455}" srcOrd="0" destOrd="0" presId="urn:microsoft.com/office/officeart/2005/8/layout/orgChart1"/>
    <dgm:cxn modelId="{05BCEF22-DADE-4CDB-A33F-2378FE33A5E8}" type="presOf" srcId="{C8E2B340-3F05-4FC8-9160-3948C7E4C955}" destId="{AF8F3392-559E-4AE3-995D-0902D5D64BB8}" srcOrd="0" destOrd="0" presId="urn:microsoft.com/office/officeart/2005/8/layout/orgChart1"/>
    <dgm:cxn modelId="{FEF9FD22-5C95-4E0C-BABF-BA4DCB4EDEF8}" type="presOf" srcId="{F1E58A36-F705-4B4B-870E-FE08EAA23A50}" destId="{4DAE2C4D-1960-4B48-BC6B-09D26BCE52D6}" srcOrd="1" destOrd="0" presId="urn:microsoft.com/office/officeart/2005/8/layout/orgChart1"/>
    <dgm:cxn modelId="{08950F24-1FD8-426E-BDAC-45F823BA35FA}" type="presOf" srcId="{D92414E8-3DBD-4DA7-98EA-0C61C678B502}" destId="{90566042-ADC5-4E42-9D53-B1F5B705269D}" srcOrd="1" destOrd="0" presId="urn:microsoft.com/office/officeart/2005/8/layout/orgChart1"/>
    <dgm:cxn modelId="{DE0F0A25-7496-49CF-9526-33DBFB7141F4}" type="presOf" srcId="{32CE5BB5-A05D-4E34-B34E-858B9064C471}" destId="{48C5538B-5A5C-4CE3-B043-844104F1E93F}" srcOrd="0" destOrd="0" presId="urn:microsoft.com/office/officeart/2005/8/layout/orgChart1"/>
    <dgm:cxn modelId="{EC7F0D25-0941-49AF-8E08-0E6EAEB224EE}" srcId="{4302432C-EA7A-430F-B57D-9138FEB746AE}" destId="{279E5778-E9FB-42D1-BF0C-EA5CD39D62B6}" srcOrd="2" destOrd="0" parTransId="{D2A8E123-A55E-4230-8FEC-44391EAB9B1B}" sibTransId="{E0F704CF-41DB-4118-8965-B9AFF43E130D}"/>
    <dgm:cxn modelId="{CE6E8526-224F-4B0A-A9F6-5DCEF3BA298C}" type="presOf" srcId="{A2FF3CFA-EF45-4AE3-8F97-6BC735F02C2A}" destId="{ECF687F6-5C36-48ED-BAD5-A890B0C5B427}" srcOrd="0" destOrd="0" presId="urn:microsoft.com/office/officeart/2005/8/layout/orgChart1"/>
    <dgm:cxn modelId="{CE7FF326-B562-4810-B3A7-AEFD864E9507}" type="presOf" srcId="{FE067BFA-7CB9-4688-A221-162CB548772F}" destId="{81AF2883-7AF2-4715-BCAB-A09D6AC23595}" srcOrd="0" destOrd="0" presId="urn:microsoft.com/office/officeart/2005/8/layout/orgChart1"/>
    <dgm:cxn modelId="{45994B28-8CE9-4FDA-9E52-730BA8BF6D24}" srcId="{6FF916CE-4B06-4152-B310-6EB9CEBD3A02}" destId="{DE504F27-D92C-427C-B932-52784F219BAF}" srcOrd="0" destOrd="0" parTransId="{93BEAEAE-6201-4332-A3F7-4BCA72F80E21}" sibTransId="{9E8ED0F2-21B7-4EF4-B703-EF662D553446}"/>
    <dgm:cxn modelId="{E8395C29-8B6B-4BEC-B3C8-6E7E74F49A6A}" srcId="{D3673620-467F-4CA7-8ABA-3D4F90C56CAC}" destId="{1DD992D4-15CA-47E6-B5F3-9AD7C47D270D}" srcOrd="1" destOrd="0" parTransId="{995D2B9A-966B-4BC9-BAC8-2D28140C09F7}" sibTransId="{742A1D5A-D44E-4768-B7F5-8001C358F466}"/>
    <dgm:cxn modelId="{F8CA152A-41FF-4858-917E-651A64CEA7CB}" type="presOf" srcId="{25E3CC86-7766-462B-98EE-5FD3958F16D8}" destId="{D04B33DA-726C-470C-A3B1-2D388D48EC56}" srcOrd="0" destOrd="0" presId="urn:microsoft.com/office/officeart/2005/8/layout/orgChart1"/>
    <dgm:cxn modelId="{ABA0C92A-3D80-4AB3-801A-D208786C9FC6}" type="presOf" srcId="{D5BEE5D2-3F3B-4079-8025-F4DCC1AE48AC}" destId="{AB015422-7F85-4167-B68B-948F5F373F3C}" srcOrd="1" destOrd="0" presId="urn:microsoft.com/office/officeart/2005/8/layout/orgChart1"/>
    <dgm:cxn modelId="{39F6812B-8DAF-40F5-BC48-F64A8B236946}" type="presOf" srcId="{57207218-0DA8-4FCA-A058-4DC7F46466A7}" destId="{46EA3D3E-861A-4BF2-8F86-543161DD069C}" srcOrd="1" destOrd="0" presId="urn:microsoft.com/office/officeart/2005/8/layout/orgChart1"/>
    <dgm:cxn modelId="{3623982B-DAD3-49B9-B524-1D1A9C4E9D2E}" type="presOf" srcId="{712B32FF-B5A3-4E44-8025-F1FBABD56B8F}" destId="{4F1DB76E-6267-4EE6-AEB2-EF1C62A05362}" srcOrd="1" destOrd="0" presId="urn:microsoft.com/office/officeart/2005/8/layout/orgChart1"/>
    <dgm:cxn modelId="{A3735832-087F-4417-9E48-E7EEFC22C602}" type="presOf" srcId="{479FFF96-B5DC-45A0-BCB5-9CC88B2EB262}" destId="{9B0280B1-4FF2-4663-BF73-42C0D5613B39}" srcOrd="0" destOrd="0" presId="urn:microsoft.com/office/officeart/2005/8/layout/orgChart1"/>
    <dgm:cxn modelId="{B2361235-A7B5-4F9D-9F51-820746839852}" srcId="{3AA37E18-9356-4119-A1E4-EDFE7B348B0B}" destId="{8A1FDCAC-6635-4D7F-BFA1-D240F2C7043D}" srcOrd="1" destOrd="0" parTransId="{E8FBFECB-77C8-4B0C-A109-BFD9382CB209}" sibTransId="{E57BD837-DDCA-4917-A938-E358B552E3B1}"/>
    <dgm:cxn modelId="{24954F35-45C9-4300-AE8C-2F12CFB8614E}" type="presOf" srcId="{9559A3A3-09E1-4200-A7EE-014A5DE00565}" destId="{4B80E8DA-29D5-480B-83BC-0B2CC764A900}" srcOrd="0" destOrd="0" presId="urn:microsoft.com/office/officeart/2005/8/layout/orgChart1"/>
    <dgm:cxn modelId="{2C303A38-BBE6-4F89-8CED-7ED92D72B9C5}" type="presOf" srcId="{FFBC034B-9311-48B3-A6C8-9A92FB36C370}" destId="{34F975B7-F58F-4902-99B0-857D08365516}" srcOrd="0" destOrd="0" presId="urn:microsoft.com/office/officeart/2005/8/layout/orgChart1"/>
    <dgm:cxn modelId="{01786C39-627B-4989-90C3-6FAF5D28975D}" srcId="{712B32FF-B5A3-4E44-8025-F1FBABD56B8F}" destId="{9559A3A3-09E1-4200-A7EE-014A5DE00565}" srcOrd="3" destOrd="0" parTransId="{A47B6B7D-BCEB-4E73-A0A6-B5087FC3CB5C}" sibTransId="{6AE5BE46-0A41-4637-95A1-5114D8A4FF91}"/>
    <dgm:cxn modelId="{125F8939-0055-4E71-A8B1-BE39CE6D5FAD}" type="presOf" srcId="{D5BEE5D2-3F3B-4079-8025-F4DCC1AE48AC}" destId="{10EF76FB-43C6-4B51-8010-F039F4E497AB}" srcOrd="0" destOrd="0" presId="urn:microsoft.com/office/officeart/2005/8/layout/orgChart1"/>
    <dgm:cxn modelId="{8C0EC63A-30E7-45EC-BC89-D916226AF6B2}" type="presOf" srcId="{E8EA0052-91DD-4339-BA3E-7E9FE9CB8978}" destId="{D779A1DC-BE6D-4337-83BB-221AE762AF1C}" srcOrd="0" destOrd="0" presId="urn:microsoft.com/office/officeart/2005/8/layout/orgChart1"/>
    <dgm:cxn modelId="{6215803B-8DCE-4306-A34C-1ED94F374E2D}" srcId="{712B32FF-B5A3-4E44-8025-F1FBABD56B8F}" destId="{57207218-0DA8-4FCA-A058-4DC7F46466A7}" srcOrd="0" destOrd="0" parTransId="{99E9F4AA-425E-463E-A9CA-B7B98F6E1E58}" sibTransId="{4CCF6314-DB6E-4A04-9A8E-1A72ECED5336}"/>
    <dgm:cxn modelId="{C709A93B-E2E2-4FEF-8622-F70EB5B65276}" type="presOf" srcId="{EECD36DD-5D53-4190-99E4-0A505E4A596B}" destId="{A8DA81C7-D2A0-462C-9FC7-01B483B14620}" srcOrd="1" destOrd="0" presId="urn:microsoft.com/office/officeart/2005/8/layout/orgChart1"/>
    <dgm:cxn modelId="{02E5F13B-0AAE-45C6-A7A7-1330F3B9EDDB}" type="presOf" srcId="{FF4657E9-CDEA-410C-A59F-C855533DBAC4}" destId="{EC69F7FC-E4B1-4819-A0D7-5D2C052612E5}" srcOrd="0" destOrd="0" presId="urn:microsoft.com/office/officeart/2005/8/layout/orgChart1"/>
    <dgm:cxn modelId="{E27B7E3C-DE6C-4D85-A452-075658F547D5}" type="presOf" srcId="{28D259EA-C143-4B47-BEF3-1BB1273CBFCE}" destId="{930F0D5D-8ADD-4FAD-853D-BDF120831A9A}" srcOrd="0" destOrd="0" presId="urn:microsoft.com/office/officeart/2005/8/layout/orgChart1"/>
    <dgm:cxn modelId="{49B70D3D-B215-4BAD-924D-2B9A30B73BAB}" type="presOf" srcId="{67C851F4-7CCB-45D1-912F-9E9416612ABA}" destId="{A3494DD4-950E-4760-AF66-CC0C741ED41A}" srcOrd="0" destOrd="0" presId="urn:microsoft.com/office/officeart/2005/8/layout/orgChart1"/>
    <dgm:cxn modelId="{C033963D-A3D4-463C-889F-42CC6B863674}" type="presOf" srcId="{51D446C3-6ADA-4767-ACDA-B5F8288CE9C1}" destId="{9FE61FC2-5B9E-4E94-BB18-A0EC7686C637}" srcOrd="0" destOrd="0" presId="urn:microsoft.com/office/officeart/2005/8/layout/orgChart1"/>
    <dgm:cxn modelId="{2813663E-C27E-4D00-B98D-42D1D5BF3BCD}" type="presOf" srcId="{C97704BF-64CA-4FB8-BCD1-43390B1F2075}" destId="{79AD9F78-4124-4305-971A-92274B2E40B1}" srcOrd="0" destOrd="0" presId="urn:microsoft.com/office/officeart/2005/8/layout/orgChart1"/>
    <dgm:cxn modelId="{E480783E-27CD-46BB-836C-2486B0BD91F6}" type="presOf" srcId="{93BEAEAE-6201-4332-A3F7-4BCA72F80E21}" destId="{848E7815-7E91-4D12-9CAA-F4546C29D926}" srcOrd="0" destOrd="0" presId="urn:microsoft.com/office/officeart/2005/8/layout/orgChart1"/>
    <dgm:cxn modelId="{CFE0CB3F-6227-4269-AACE-55E9571B04D0}" type="presOf" srcId="{30DAC683-129A-4287-AECF-13A5BF7F8691}" destId="{2B3FB83D-1A5A-4C22-8798-7896D289796A}" srcOrd="0" destOrd="0" presId="urn:microsoft.com/office/officeart/2005/8/layout/orgChart1"/>
    <dgm:cxn modelId="{AB6EE03F-0AE7-4B34-A25A-7502A397F679}" srcId="{51D446C3-6ADA-4767-ACDA-B5F8288CE9C1}" destId="{9FC09E8B-302F-42AD-B6CF-74980BF0E45C}" srcOrd="3" destOrd="0" parTransId="{FE2FC886-76E3-43F0-8043-8EDF5B5D9A8C}" sibTransId="{F29AB2FC-73D7-4B15-B62A-8EF3E33F5EAD}"/>
    <dgm:cxn modelId="{D71C015B-74B0-4D97-94C1-C57A7576F283}" type="presOf" srcId="{279E5778-E9FB-42D1-BF0C-EA5CD39D62B6}" destId="{87817699-7DB3-47E2-A6E9-A417CB610446}" srcOrd="0" destOrd="0" presId="urn:microsoft.com/office/officeart/2005/8/layout/orgChart1"/>
    <dgm:cxn modelId="{C350975B-5E25-4323-93D9-68B42A700667}" type="presOf" srcId="{A92832C7-53C8-453D-AF0A-487DFFDB1105}" destId="{9762616E-7932-4B91-ABCB-0FC4EC3D2631}" srcOrd="1" destOrd="0" presId="urn:microsoft.com/office/officeart/2005/8/layout/orgChart1"/>
    <dgm:cxn modelId="{31D81F5D-E235-4462-93BD-6B2F67F31326}" type="presOf" srcId="{2112A521-EE9D-438F-AA1D-E2D578E4AE98}" destId="{07565B85-ADE7-4E40-83E9-4EE43B586125}" srcOrd="1" destOrd="0" presId="urn:microsoft.com/office/officeart/2005/8/layout/orgChart1"/>
    <dgm:cxn modelId="{51A1745E-A811-41B3-9203-9EEF50728E8C}" type="presOf" srcId="{512A308A-2417-47D8-94CF-C6D2F994C241}" destId="{F85CDE8E-00D6-4CC2-B1F9-53A671030CBB}" srcOrd="0" destOrd="0" presId="urn:microsoft.com/office/officeart/2005/8/layout/orgChart1"/>
    <dgm:cxn modelId="{11F98D5E-5EA6-4B23-9469-20F56B400604}" type="presOf" srcId="{25E3CC86-7766-462B-98EE-5FD3958F16D8}" destId="{A355845E-558D-4D7D-B117-81A1760E1F80}" srcOrd="1" destOrd="0" presId="urn:microsoft.com/office/officeart/2005/8/layout/orgChart1"/>
    <dgm:cxn modelId="{B25C485F-36AE-47EB-856E-FC53DD1180D9}" type="presOf" srcId="{2D224277-DA4C-45E9-8594-C167F6E51287}" destId="{F5B02F6C-AFCC-4136-8671-81525E64EFE1}" srcOrd="0" destOrd="0" presId="urn:microsoft.com/office/officeart/2005/8/layout/orgChart1"/>
    <dgm:cxn modelId="{DDF35960-77CB-4C4E-985C-B0A4E33D9ECB}" type="presOf" srcId="{F1E58A36-F705-4B4B-870E-FE08EAA23A50}" destId="{43352101-AC0B-4B7D-9F1B-0A4BE343F007}" srcOrd="0" destOrd="0" presId="urn:microsoft.com/office/officeart/2005/8/layout/orgChart1"/>
    <dgm:cxn modelId="{3FA9E160-8A92-4C60-A34D-A3BEEEF325BD}" type="presOf" srcId="{28D259EA-C143-4B47-BEF3-1BB1273CBFCE}" destId="{EDDCD21E-DFBC-4C66-805A-E0617C9DB87D}" srcOrd="1" destOrd="0" presId="urn:microsoft.com/office/officeart/2005/8/layout/orgChart1"/>
    <dgm:cxn modelId="{0AE62861-21EF-4768-9DB9-4F07E5FA812F}" type="presOf" srcId="{5DB4AED5-3AA6-40D7-8D53-4428BA7114EF}" destId="{336FC54A-DD2E-404C-9B5C-D5C4FE850853}" srcOrd="1" destOrd="0" presId="urn:microsoft.com/office/officeart/2005/8/layout/orgChart1"/>
    <dgm:cxn modelId="{0CE5A041-E596-4BED-8369-D08C8837CB3B}" type="presOf" srcId="{86656930-B120-4A6C-92A3-799B8947DF0E}" destId="{71045E5C-3629-4F0F-BCB3-2816797820B2}" srcOrd="0" destOrd="0" presId="urn:microsoft.com/office/officeart/2005/8/layout/orgChart1"/>
    <dgm:cxn modelId="{1E1F7542-3F59-48CF-8151-76ABDB755C6C}" srcId="{BD7699A6-F457-4B2E-AC7E-DBA094124455}" destId="{28D259EA-C143-4B47-BEF3-1BB1273CBFCE}" srcOrd="2" destOrd="0" parTransId="{2A99B28B-2AA3-4E5F-A1E4-5C5799124DA3}" sibTransId="{F54F851E-40B0-40F4-8CD4-552059A3CA93}"/>
    <dgm:cxn modelId="{80358762-75AD-4701-A37B-2EAF7684EE15}" type="presOf" srcId="{8A1FDCAC-6635-4D7F-BFA1-D240F2C7043D}" destId="{49F23CF5-D9ED-4A8B-96EC-5A240AD6D6D9}" srcOrd="1" destOrd="0" presId="urn:microsoft.com/office/officeart/2005/8/layout/orgChart1"/>
    <dgm:cxn modelId="{52F3BF62-4FC6-440D-8C63-7DC3FD7BFF7D}" type="presOf" srcId="{BEA916AA-A3E3-484C-AB43-A57EC4C46CB3}" destId="{D4266E78-00DF-49FA-A547-CA6A3C1FB94C}" srcOrd="1" destOrd="0" presId="urn:microsoft.com/office/officeart/2005/8/layout/orgChart1"/>
    <dgm:cxn modelId="{C26A2463-B634-4B02-8DC2-B64741ADFC29}" srcId="{EECD36DD-5D53-4190-99E4-0A505E4A596B}" destId="{51D446C3-6ADA-4767-ACDA-B5F8288CE9C1}" srcOrd="2" destOrd="0" parTransId="{B2ACCBEB-054F-4EA7-8260-32F1BB5F1F96}" sibTransId="{4B1941A2-C151-4456-BC80-9D621815D0B0}"/>
    <dgm:cxn modelId="{438C8863-8C30-4696-889E-CB03E8AEF4BF}" type="presOf" srcId="{EC9867F2-356F-4F7B-8D5C-8CED0A0B002C}" destId="{157D6787-AB28-4EF4-BB60-109AB4BCA620}" srcOrd="0" destOrd="0" presId="urn:microsoft.com/office/officeart/2005/8/layout/orgChart1"/>
    <dgm:cxn modelId="{D1DCB445-EC1C-47E0-92AD-3FA41F9DFF39}" type="presOf" srcId="{3C14009E-441E-4EDF-B5E5-F384AEC17167}" destId="{E41BDFF4-F094-44C5-B6FB-B5DBD817DC8E}" srcOrd="0" destOrd="0" presId="urn:microsoft.com/office/officeart/2005/8/layout/orgChart1"/>
    <dgm:cxn modelId="{84CC1647-DB9B-4BB0-A238-66FBACCA6F80}" type="presOf" srcId="{C8CCC7B0-FA71-497A-9B07-5B250C256EF6}" destId="{DC8529A1-CA36-417B-A92C-83AA525BC6B9}" srcOrd="0" destOrd="0" presId="urn:microsoft.com/office/officeart/2005/8/layout/orgChart1"/>
    <dgm:cxn modelId="{4B548C48-5A39-4D5D-9450-26C9B70A176A}" type="presOf" srcId="{60DF4F8A-BA49-4598-BA5D-EF66F1F3F4C6}" destId="{D3E47D37-0626-4626-8B52-2C9EDB9DC269}" srcOrd="0" destOrd="0" presId="urn:microsoft.com/office/officeart/2005/8/layout/orgChart1"/>
    <dgm:cxn modelId="{ACA68849-3D4C-4A15-8399-511E025E35A0}" type="presOf" srcId="{0573D4FF-CFB6-41FB-8DED-92753DD97CBB}" destId="{6558D881-D37D-42DB-9D6F-148D2A439A1B}" srcOrd="0" destOrd="0" presId="urn:microsoft.com/office/officeart/2005/8/layout/orgChart1"/>
    <dgm:cxn modelId="{F2BCC56A-0C20-414F-933C-CCA5FFB741E6}" type="presOf" srcId="{5DB4AED5-3AA6-40D7-8D53-4428BA7114EF}" destId="{5F8C3E8A-159A-48EB-B5A0-E4706B7F5B42}" srcOrd="0" destOrd="0" presId="urn:microsoft.com/office/officeart/2005/8/layout/orgChart1"/>
    <dgm:cxn modelId="{6BEF274B-908F-49C9-9FD2-8E22946771FD}" type="presOf" srcId="{A0D0A462-1AD8-4192-A6A7-34D3B3B36250}" destId="{A93C31C2-C4A4-40EA-8900-EA17B8CF050F}" srcOrd="0" destOrd="0" presId="urn:microsoft.com/office/officeart/2005/8/layout/orgChart1"/>
    <dgm:cxn modelId="{7EC1AC4B-AE28-46B7-AF05-883F51A956EB}" type="presOf" srcId="{1DD992D4-15CA-47E6-B5F3-9AD7C47D270D}" destId="{8B2199D4-0B67-420C-A9FB-791A2CE441D6}" srcOrd="0" destOrd="0" presId="urn:microsoft.com/office/officeart/2005/8/layout/orgChart1"/>
    <dgm:cxn modelId="{32CB174C-9EAF-4E26-A8DE-5E11FFD93772}" type="presOf" srcId="{EF85DF5B-FAE9-4DF0-8F4B-DD5F2D02A500}" destId="{BF06C87B-E5DF-4DA4-85DD-A7143504E983}" srcOrd="0" destOrd="0" presId="urn:microsoft.com/office/officeart/2005/8/layout/orgChart1"/>
    <dgm:cxn modelId="{607C724C-67AA-4AE7-8AC5-B398221DC58F}" type="presOf" srcId="{3A6D34CD-28D0-4752-A1D7-84C0A9D19374}" destId="{C4471326-64EC-4109-968E-19A8762202EB}" srcOrd="0" destOrd="0" presId="urn:microsoft.com/office/officeart/2005/8/layout/orgChart1"/>
    <dgm:cxn modelId="{85E7D06C-445E-48DE-8DBA-1C0684101660}" type="presOf" srcId="{091E3BFE-0561-4DC3-82B4-195D9787214C}" destId="{497E0CA2-A5E6-4F8A-84D6-549044254A60}" srcOrd="0" destOrd="0" presId="urn:microsoft.com/office/officeart/2005/8/layout/orgChart1"/>
    <dgm:cxn modelId="{59003D6D-3E73-4C1D-880E-C975FE65ED78}" type="presOf" srcId="{60DF4F8A-BA49-4598-BA5D-EF66F1F3F4C6}" destId="{1A39951B-15F9-4375-97B7-4215E3ED5999}" srcOrd="1" destOrd="0" presId="urn:microsoft.com/office/officeart/2005/8/layout/orgChart1"/>
    <dgm:cxn modelId="{4F08D74D-8181-4208-9544-14C5BEB3A663}" type="presOf" srcId="{CAD46B04-2253-4633-B064-511CFAE958FA}" destId="{C1FCF93C-8062-4AEF-A839-7B6B25653931}" srcOrd="1" destOrd="0" presId="urn:microsoft.com/office/officeart/2005/8/layout/orgChart1"/>
    <dgm:cxn modelId="{847C494E-9BE4-4A7B-8325-BBE94E603AEA}" type="presOf" srcId="{51D446C3-6ADA-4767-ACDA-B5F8288CE9C1}" destId="{19887CAF-68AF-499B-90F1-A5BE05948E8C}" srcOrd="1" destOrd="0" presId="urn:microsoft.com/office/officeart/2005/8/layout/orgChart1"/>
    <dgm:cxn modelId="{EDC9BB6E-5684-4AFE-AB70-D642FBB4B4E9}" type="presOf" srcId="{B1239088-AA0E-4ABC-8E18-9B4CDC57D938}" destId="{A3299395-719A-40AF-8FB3-700B41E6BDF2}" srcOrd="0" destOrd="0" presId="urn:microsoft.com/office/officeart/2005/8/layout/orgChart1"/>
    <dgm:cxn modelId="{8E5ED24E-F28A-4A42-8701-1E4AB995FD01}" type="presOf" srcId="{6503827C-E74B-4EA5-A67D-A8AF59AAECC3}" destId="{19022209-82C0-48CE-A7D7-4775B9E80A4B}" srcOrd="0" destOrd="0" presId="urn:microsoft.com/office/officeart/2005/8/layout/orgChart1"/>
    <dgm:cxn modelId="{BEFD926F-521D-4DA7-BAB3-05CC734DC84E}" type="presOf" srcId="{9559A3A3-09E1-4200-A7EE-014A5DE00565}" destId="{B423E9DB-B7DD-477B-B224-72F871B3F12E}" srcOrd="1" destOrd="0" presId="urn:microsoft.com/office/officeart/2005/8/layout/orgChart1"/>
    <dgm:cxn modelId="{3171A26F-6975-4D0C-9598-EFE2624FE7E0}" srcId="{86FC905C-12BC-4BB8-998D-26280F18AFC4}" destId="{EFDB2C9F-D06E-487C-9055-A65B860017AA}" srcOrd="2" destOrd="0" parTransId="{2428FD27-AAEC-4649-B367-B0BF6B1ED304}" sibTransId="{64002CBB-B472-4A1F-A0DD-167A52823E5A}"/>
    <dgm:cxn modelId="{D5854771-7389-465F-9DC1-D1F47A77B981}" type="presOf" srcId="{19CF305E-0E12-483C-AC2D-CAABB99AEA4D}" destId="{9320F328-2E5D-41B1-9312-32D21C95CA50}" srcOrd="0" destOrd="0" presId="urn:microsoft.com/office/officeart/2005/8/layout/orgChart1"/>
    <dgm:cxn modelId="{4427D971-2BD2-4592-AC25-3A31D2F40C46}" type="presOf" srcId="{D3673620-467F-4CA7-8ABA-3D4F90C56CAC}" destId="{0C907930-939C-4742-B56E-D8FEF77A7E57}" srcOrd="1" destOrd="0" presId="urn:microsoft.com/office/officeart/2005/8/layout/orgChart1"/>
    <dgm:cxn modelId="{91F2E971-0B80-4E3C-9DE4-6C745EBE0F8C}" srcId="{7AD87B6E-31D2-4A03-A1DC-BDFCB4B540E3}" destId="{67CD9119-6597-4532-9A99-30D094A4A570}" srcOrd="0" destOrd="0" parTransId="{DD235393-140E-4D88-93C4-96865DF59234}" sibTransId="{C61D0C59-2E54-4AA4-BDDF-F8E96C1C885B}"/>
    <dgm:cxn modelId="{08147752-7934-4635-B108-2D7B6416ED76}" srcId="{EECD36DD-5D53-4190-99E4-0A505E4A596B}" destId="{41D5BC15-E2B1-40A0-828B-3AFDEA8F236E}" srcOrd="0" destOrd="0" parTransId="{19CF305E-0E12-483C-AC2D-CAABB99AEA4D}" sibTransId="{77D5AB64-DA90-4EDA-8659-08C911B73F36}"/>
    <dgm:cxn modelId="{BA8A0873-8D11-42B3-B8A8-91156CD6D50E}" type="presOf" srcId="{7AD87B6E-31D2-4A03-A1DC-BDFCB4B540E3}" destId="{643E23EB-B8DD-447D-9695-F2E14D93F6E9}" srcOrd="1" destOrd="0" presId="urn:microsoft.com/office/officeart/2005/8/layout/orgChart1"/>
    <dgm:cxn modelId="{67A0B053-AA8B-498C-AA59-B9C27EDD0BDE}" srcId="{51D446C3-6ADA-4767-ACDA-B5F8288CE9C1}" destId="{2112A521-EE9D-438F-AA1D-E2D578E4AE98}" srcOrd="1" destOrd="0" parTransId="{CAA5682C-D866-459F-9D86-A43295DEA996}" sibTransId="{28F69773-2B7D-450C-B9ED-360A96586E18}"/>
    <dgm:cxn modelId="{BE57CC73-7493-4CF4-AECA-B774F239564F}" type="presOf" srcId="{700097CC-0094-48F7-8A52-D4C4B30018E4}" destId="{40CFB53E-9F6A-4CDD-80B6-6D8BD847A69F}" srcOrd="0" destOrd="0" presId="urn:microsoft.com/office/officeart/2005/8/layout/orgChart1"/>
    <dgm:cxn modelId="{FDEAE973-3FAE-4DE0-B76A-1FFAF7368EED}" type="presOf" srcId="{41D5BC15-E2B1-40A0-828B-3AFDEA8F236E}" destId="{CEC675AC-CD3E-4DDA-B60C-242297DC62EF}" srcOrd="1" destOrd="0" presId="urn:microsoft.com/office/officeart/2005/8/layout/orgChart1"/>
    <dgm:cxn modelId="{6367AD74-64EE-402A-9E9A-2A94A5EE6E2A}" type="presOf" srcId="{1866A18F-FBD1-4A02-BF8B-AD9FBA9790CD}" destId="{6BD16B92-E78F-4315-8B34-D47EC6081FE9}" srcOrd="0" destOrd="0" presId="urn:microsoft.com/office/officeart/2005/8/layout/orgChart1"/>
    <dgm:cxn modelId="{E748D474-7E60-4092-B966-165F0298FD6F}" srcId="{6FF916CE-4B06-4152-B310-6EB9CEBD3A02}" destId="{60DF4F8A-BA49-4598-BA5D-EF66F1F3F4C6}" srcOrd="3" destOrd="0" parTransId="{3D9151CF-BD76-4FFC-9040-2947567508C4}" sibTransId="{C6BB358D-1E7B-46CB-BED8-E6BD3E593EC9}"/>
    <dgm:cxn modelId="{428CE974-04FC-4B81-9515-E3EDA18A7982}" type="presOf" srcId="{494C7D57-C175-4CD5-9C30-178EC593F51F}" destId="{EAF68F4A-8D15-4232-8BB5-6D898E1FB0A3}" srcOrd="1" destOrd="0" presId="urn:microsoft.com/office/officeart/2005/8/layout/orgChart1"/>
    <dgm:cxn modelId="{888D1356-C556-4F94-A762-51A6DD7429FD}" type="presOf" srcId="{28A0FC17-DC29-40B2-A5F9-42CE15EA25F3}" destId="{48457D15-D060-4569-9641-070BAA5B4A64}" srcOrd="0" destOrd="0" presId="urn:microsoft.com/office/officeart/2005/8/layout/orgChart1"/>
    <dgm:cxn modelId="{399C7156-B16A-45D5-8E40-B8993998C6A7}" type="presOf" srcId="{D8750C94-7565-4091-875A-149B06F17921}" destId="{09CD9EDF-7A8C-4D32-A313-34CF090B6C46}" srcOrd="1" destOrd="0" presId="urn:microsoft.com/office/officeart/2005/8/layout/orgChart1"/>
    <dgm:cxn modelId="{28E14558-5993-4F2C-8B80-1E76F842430D}" type="presOf" srcId="{85CD60AC-AC20-49BE-AC69-CDE4C94C023F}" destId="{8ED18939-7B5C-4B03-90C9-99692D5210E4}" srcOrd="0" destOrd="0" presId="urn:microsoft.com/office/officeart/2005/8/layout/orgChart1"/>
    <dgm:cxn modelId="{6C5F9A78-9B4D-4079-BE5E-81A9E8935B38}" type="presOf" srcId="{C6C2EFC2-63BC-4A64-AB02-601443764CB0}" destId="{E095A8E9-A406-4E06-A619-66FF14F4B935}" srcOrd="1" destOrd="0" presId="urn:microsoft.com/office/officeart/2005/8/layout/orgChart1"/>
    <dgm:cxn modelId="{8AD7DC78-85A1-421E-8A05-E066EF3B7473}" srcId="{51D446C3-6ADA-4767-ACDA-B5F8288CE9C1}" destId="{EA07DE72-2FA8-4420-BBA8-04CA59A1CC3D}" srcOrd="2" destOrd="0" parTransId="{091E3BFE-0561-4DC3-82B4-195D9787214C}" sibTransId="{4529C399-4514-44D2-81C1-F80457527424}"/>
    <dgm:cxn modelId="{3993E058-F71D-4234-97D5-26349E584F78}" type="presOf" srcId="{BEA916AA-A3E3-484C-AB43-A57EC4C46CB3}" destId="{F3E9B2FC-28B0-4B6F-B506-41983C17AAEE}" srcOrd="0" destOrd="0" presId="urn:microsoft.com/office/officeart/2005/8/layout/orgChart1"/>
    <dgm:cxn modelId="{3F573579-71B1-45B2-BAF4-C15260AED268}" type="presOf" srcId="{2A99B28B-2AA3-4E5F-A1E4-5C5799124DA3}" destId="{0FE0015E-C912-43AC-AF6D-2B75096DF8D3}" srcOrd="0" destOrd="0" presId="urn:microsoft.com/office/officeart/2005/8/layout/orgChart1"/>
    <dgm:cxn modelId="{39554559-BE72-44F6-9599-E0630FE0C759}" type="presOf" srcId="{494C7D57-C175-4CD5-9C30-178EC593F51F}" destId="{B6773960-75AD-4660-8C65-05E88C65581C}" srcOrd="0" destOrd="0" presId="urn:microsoft.com/office/officeart/2005/8/layout/orgChart1"/>
    <dgm:cxn modelId="{E2B15459-D9A1-478D-A858-77D534D8BB18}" type="presOf" srcId="{9FC09E8B-302F-42AD-B6CF-74980BF0E45C}" destId="{FC4DEC40-E392-4570-9D7C-5BB19DA0DB99}" srcOrd="1" destOrd="0" presId="urn:microsoft.com/office/officeart/2005/8/layout/orgChart1"/>
    <dgm:cxn modelId="{25015559-922C-4AEC-AF7C-EA9DA039A5E8}" srcId="{EECD36DD-5D53-4190-99E4-0A505E4A596B}" destId="{5DB4AED5-3AA6-40D7-8D53-4428BA7114EF}" srcOrd="1" destOrd="0" parTransId="{1A64DF05-FE48-43E4-972E-3049A2FDE0D0}" sibTransId="{542943C1-BE5D-4CB5-B67D-DDDF058625B7}"/>
    <dgm:cxn modelId="{56F1F459-8247-4633-A532-C86FEA830CF8}" type="presOf" srcId="{7AD87B6E-31D2-4A03-A1DC-BDFCB4B540E3}" destId="{0578C2F3-B8E2-4A11-A42C-1ADA7F15C6D1}" srcOrd="0" destOrd="0" presId="urn:microsoft.com/office/officeart/2005/8/layout/orgChart1"/>
    <dgm:cxn modelId="{33E97F7B-71F4-4BF1-A06A-583FE4BF650E}" srcId="{5DB4AED5-3AA6-40D7-8D53-4428BA7114EF}" destId="{85EE61C1-5886-4BB5-ACCE-005A304AA86E}" srcOrd="0" destOrd="0" parTransId="{67C851F4-7CCB-45D1-912F-9E9416612ABA}" sibTransId="{BCE2B674-8231-4333-9AB1-E9C0D7BE763C}"/>
    <dgm:cxn modelId="{69C7667D-DF23-45FE-8588-CA6D808770CE}" type="presOf" srcId="{4D8EAC1E-C0FE-4FD7-9ACB-323C13EA9BEA}" destId="{31ACE467-7A0B-42A1-8CEB-8F27E9BC4379}" srcOrd="0" destOrd="0" presId="urn:microsoft.com/office/officeart/2005/8/layout/orgChart1"/>
    <dgm:cxn modelId="{F6C3CB7D-940F-4B5D-9FE6-BBA469087ABA}" srcId="{712B32FF-B5A3-4E44-8025-F1FBABD56B8F}" destId="{76AB6835-E6B8-4742-BCF9-8F2DA69B02CD}" srcOrd="1" destOrd="0" parTransId="{8ADC57A7-8AE0-4C7B-AFE9-C2B4D52CA004}" sibTransId="{4C089246-8F1C-4800-AB3B-09348FF4B36F}"/>
    <dgm:cxn modelId="{6F50017E-8733-4EB6-8019-B5C71883D168}" type="presOf" srcId="{3468FD68-AA9B-4CDB-8A69-7D3118B6E7B0}" destId="{05D56076-B809-4208-9A1A-8146D32A6BEB}" srcOrd="0" destOrd="0" presId="urn:microsoft.com/office/officeart/2005/8/layout/orgChart1"/>
    <dgm:cxn modelId="{6694AD7F-98B3-4D75-973B-7ED0E3604D4C}" srcId="{4302432C-EA7A-430F-B57D-9138FEB746AE}" destId="{3AA37E18-9356-4119-A1E4-EDFE7B348B0B}" srcOrd="1" destOrd="0" parTransId="{C97704BF-64CA-4FB8-BCD1-43390B1F2075}" sibTransId="{3EFD1D87-9FD2-4E30-944D-9A810EE41EFA}"/>
    <dgm:cxn modelId="{6AC29F80-868D-4279-A94E-DF7DADECCFF4}" type="presOf" srcId="{1776C5A4-57EC-4143-BD4C-0213C0DB8BE3}" destId="{F105D82E-5DD2-430F-9E4D-4189E6036028}" srcOrd="0" destOrd="0" presId="urn:microsoft.com/office/officeart/2005/8/layout/orgChart1"/>
    <dgm:cxn modelId="{4F550181-DA96-47F3-A82F-BB6693240BC3}" type="presOf" srcId="{07398CD6-7032-47B1-AA24-3030DDDB8B02}" destId="{B13A1111-743D-4708-8E0B-64413615B916}" srcOrd="0" destOrd="0" presId="urn:microsoft.com/office/officeart/2005/8/layout/orgChart1"/>
    <dgm:cxn modelId="{E4C05D82-A772-4FAF-B9EF-13E2A66DCA80}" type="presOf" srcId="{4302432C-EA7A-430F-B57D-9138FEB746AE}" destId="{9C056C21-696F-4CB3-AC79-01B6938F0E90}" srcOrd="0" destOrd="0" presId="urn:microsoft.com/office/officeart/2005/8/layout/orgChart1"/>
    <dgm:cxn modelId="{174E8782-8B8C-41E0-B36B-41A3559D7585}" type="presOf" srcId="{FFBC034B-9311-48B3-A6C8-9A92FB36C370}" destId="{2B60C584-649E-42EC-BD6F-DC0B0AFF3F0F}" srcOrd="1" destOrd="0" presId="urn:microsoft.com/office/officeart/2005/8/layout/orgChart1"/>
    <dgm:cxn modelId="{3066A485-7422-4DBF-BCB9-7086498D6327}" type="presOf" srcId="{DE504F27-D92C-427C-B932-52784F219BAF}" destId="{E82B216C-2690-4398-AFDB-E998D617FA80}" srcOrd="0" destOrd="0" presId="urn:microsoft.com/office/officeart/2005/8/layout/orgChart1"/>
    <dgm:cxn modelId="{CBC2AC85-443D-4C83-97F1-53DAB82A89E4}" type="presOf" srcId="{1DD992D4-15CA-47E6-B5F3-9AD7C47D270D}" destId="{7322EAB9-38CE-4B84-B341-E59D97D49F2B}" srcOrd="1" destOrd="0" presId="urn:microsoft.com/office/officeart/2005/8/layout/orgChart1"/>
    <dgm:cxn modelId="{73422786-94D3-457A-8642-5EF9CA56900A}" srcId="{3AA37E18-9356-4119-A1E4-EDFE7B348B0B}" destId="{BAFFB3C0-E889-4985-8B00-11FD55D2447B}" srcOrd="3" destOrd="0" parTransId="{C8E2B340-3F05-4FC8-9160-3948C7E4C955}" sibTransId="{3E0386A0-3B14-45A4-A7E1-6D69CE907EFF}"/>
    <dgm:cxn modelId="{3FB06286-495C-4D87-B9DA-AF6E9BCA98B0}" type="presOf" srcId="{9909D127-72FA-47A4-AD58-4B8F7104F430}" destId="{F4164845-8298-4A8E-ACC5-F4DB1F80284A}" srcOrd="0" destOrd="0" presId="urn:microsoft.com/office/officeart/2005/8/layout/orgChart1"/>
    <dgm:cxn modelId="{43C5A386-35D1-4E6B-9122-42DCE6125DD6}" type="presOf" srcId="{631D679D-F2FE-4928-92F1-523EC4BD616D}" destId="{6F299875-2C58-48B2-9EBE-A3E349CDED3D}" srcOrd="1" destOrd="0" presId="urn:microsoft.com/office/officeart/2005/8/layout/orgChart1"/>
    <dgm:cxn modelId="{E7C4A888-54AD-4A49-90CA-717F7214B45E}" type="presOf" srcId="{E91EA0B7-EB29-40AA-90B0-680DA7956055}" destId="{84180246-DDBE-42E4-8FD9-4A0CA8E08AC9}" srcOrd="0" destOrd="0" presId="urn:microsoft.com/office/officeart/2005/8/layout/orgChart1"/>
    <dgm:cxn modelId="{C0DAB788-7B6A-4B5F-9A7C-BBEE15FDBE05}" type="presOf" srcId="{34821C73-0765-46DF-B733-2D28D34E4C94}" destId="{2959FA2B-CDD0-425B-921C-524E66136E5C}" srcOrd="0" destOrd="0" presId="urn:microsoft.com/office/officeart/2005/8/layout/orgChart1"/>
    <dgm:cxn modelId="{DAB55E89-872B-46C9-9213-8D52B9BFBCB0}" srcId="{63D9B34B-AB8F-4646-83C1-C0CFB4EE548C}" destId="{D3673620-467F-4CA7-8ABA-3D4F90C56CAC}" srcOrd="0" destOrd="0" parTransId="{07398CD6-7032-47B1-AA24-3030DDDB8B02}" sibTransId="{7E8AC84C-3AEB-43C4-938D-04C37CBB5686}"/>
    <dgm:cxn modelId="{9988218A-3DF0-44BD-A56F-E7417E547853}" type="presOf" srcId="{8A07C9C4-97F1-473D-984A-173657EFDE4B}" destId="{F681694D-0C5A-4B62-93EB-9A189A4D4CD7}" srcOrd="0" destOrd="0" presId="urn:microsoft.com/office/officeart/2005/8/layout/orgChart1"/>
    <dgm:cxn modelId="{4C27828A-BBEE-4783-8E9C-3AFC7DD64F75}" type="presOf" srcId="{9FC09E8B-302F-42AD-B6CF-74980BF0E45C}" destId="{8DB5CCA4-5C8F-4430-AEC1-E3C8916E7AEF}" srcOrd="0" destOrd="0" presId="urn:microsoft.com/office/officeart/2005/8/layout/orgChart1"/>
    <dgm:cxn modelId="{622AE88A-B02E-4A55-9E8A-91DADADCF710}" type="presOf" srcId="{F97D4BCC-E4A4-4AD0-9F94-5184210681AA}" destId="{B7D09AD6-DD80-4B6D-99A1-D52AB3620B0C}" srcOrd="0" destOrd="0" presId="urn:microsoft.com/office/officeart/2005/8/layout/orgChart1"/>
    <dgm:cxn modelId="{A4DEFE8A-039D-4E14-BE83-1EACE7B45846}" type="presOf" srcId="{A23E1980-4BF4-458F-8F27-C12548CB0A48}" destId="{29769752-6E6A-46AD-B70B-FBE58CDF7547}" srcOrd="0" destOrd="0" presId="urn:microsoft.com/office/officeart/2005/8/layout/orgChart1"/>
    <dgm:cxn modelId="{F4B5428B-8D85-4018-96E3-64528B875AB8}" srcId="{5DB4AED5-3AA6-40D7-8D53-4428BA7114EF}" destId="{631D679D-F2FE-4928-92F1-523EC4BD616D}" srcOrd="2" destOrd="0" parTransId="{3468FD68-AA9B-4CDB-8A69-7D3118B6E7B0}" sibTransId="{C90DF3C8-605D-4365-BD81-40BFF58731D8}"/>
    <dgm:cxn modelId="{C8EEB58B-F871-415D-B038-B8652126E905}" type="presOf" srcId="{76E89590-3F5D-4548-B88C-F448F4A3C884}" destId="{C8ED392A-C88E-4451-B611-0E40BAB6DBDB}" srcOrd="0" destOrd="0" presId="urn:microsoft.com/office/officeart/2005/8/layout/orgChart1"/>
    <dgm:cxn modelId="{71AA228C-AE75-4204-BD29-D0763CF515C5}" srcId="{63D9B34B-AB8F-4646-83C1-C0CFB4EE548C}" destId="{7AD87B6E-31D2-4A03-A1DC-BDFCB4B540E3}" srcOrd="1" destOrd="0" parTransId="{76E89590-3F5D-4548-B88C-F448F4A3C884}" sibTransId="{A16C0659-3DE1-4B28-B708-A4DBF73B79EA}"/>
    <dgm:cxn modelId="{431D448C-80FD-461E-8EB4-C6700BD2F8A2}" srcId="{3AA37E18-9356-4119-A1E4-EDFE7B348B0B}" destId="{A92832C7-53C8-453D-AF0A-487DFFDB1105}" srcOrd="2" destOrd="0" parTransId="{D5BE5AB0-6991-4523-A9A6-153575D2C89B}" sibTransId="{E123240A-2119-4459-A2A5-4C2DD8990796}"/>
    <dgm:cxn modelId="{5655468C-D39B-450A-A7D7-7E8AF6953D50}" type="presOf" srcId="{A55F7E1C-3CC0-47BD-8E0C-5EEDB1343FDE}" destId="{894CD677-8CB4-4922-8B17-096046AF3C79}" srcOrd="0" destOrd="0" presId="urn:microsoft.com/office/officeart/2005/8/layout/orgChart1"/>
    <dgm:cxn modelId="{4FD5E58E-8F44-44F5-9D6B-ED23412A146F}" type="presOf" srcId="{E5C39D2D-12F7-460E-B6AE-EB48BE0A6617}" destId="{3DFFB168-C622-49B2-994E-652860046057}" srcOrd="0" destOrd="0" presId="urn:microsoft.com/office/officeart/2005/8/layout/orgChart1"/>
    <dgm:cxn modelId="{5BB0CF8F-B6D1-4A67-A31C-D627D0B3147A}" type="presOf" srcId="{CAA5682C-D866-459F-9D86-A43295DEA996}" destId="{8C2A026E-A420-418A-9D4E-009711BB9E37}" srcOrd="0" destOrd="0" presId="urn:microsoft.com/office/officeart/2005/8/layout/orgChart1"/>
    <dgm:cxn modelId="{3D7E0E95-111A-4674-A782-37172F4F8244}" type="presOf" srcId="{85EE61C1-5886-4BB5-ACCE-005A304AA86E}" destId="{5937FEF9-73EA-4E25-A9A9-E14F202C6887}" srcOrd="0" destOrd="0" presId="urn:microsoft.com/office/officeart/2005/8/layout/orgChart1"/>
    <dgm:cxn modelId="{B58E5A95-ED3E-451F-AC10-6F47DD01695E}" srcId="{5DB4AED5-3AA6-40D7-8D53-4428BA7114EF}" destId="{BEA916AA-A3E3-484C-AB43-A57EC4C46CB3}" srcOrd="3" destOrd="0" parTransId="{A55F7E1C-3CC0-47BD-8E0C-5EEDB1343FDE}" sibTransId="{0074568F-E725-4880-A906-A086D37E1D08}"/>
    <dgm:cxn modelId="{491E7397-4978-4047-A63F-931473076567}" type="presOf" srcId="{BAFFB3C0-E889-4985-8B00-11FD55D2447B}" destId="{BDACDBB0-8F6B-48C9-A6BC-EB86AFCD35BB}" srcOrd="1" destOrd="0" presId="urn:microsoft.com/office/officeart/2005/8/layout/orgChart1"/>
    <dgm:cxn modelId="{19765897-F4A5-4B2B-B9B8-FDA04A75AEC5}" type="presOf" srcId="{4834ADC6-B703-49AC-95E3-901BBA064C15}" destId="{211A3FE9-6FE7-4B43-9285-44AA8684B84E}" srcOrd="0" destOrd="0" presId="urn:microsoft.com/office/officeart/2005/8/layout/orgChart1"/>
    <dgm:cxn modelId="{6B4AD197-A735-40D9-9C0C-97E36EB19C8A}" type="presOf" srcId="{279E5778-E9FB-42D1-BF0C-EA5CD39D62B6}" destId="{A36E4E28-C104-45B0-B570-9632A22D0157}" srcOrd="1" destOrd="0" presId="urn:microsoft.com/office/officeart/2005/8/layout/orgChart1"/>
    <dgm:cxn modelId="{3962F799-3EA7-405C-8A4E-A61BB2AAFA65}" type="presOf" srcId="{8ADC57A7-8AE0-4C7B-AFE9-C2B4D52CA004}" destId="{5E838F56-C216-4F70-8DBA-3A79D148287C}" srcOrd="0" destOrd="0" presId="urn:microsoft.com/office/officeart/2005/8/layout/orgChart1"/>
    <dgm:cxn modelId="{21A7FE99-A988-442D-822A-DB08F823F1F7}" type="presOf" srcId="{FE067BFA-7CB9-4688-A221-162CB548772F}" destId="{1DC07E86-E89E-44D3-8B7C-6F49E0B9AB78}" srcOrd="1" destOrd="0" presId="urn:microsoft.com/office/officeart/2005/8/layout/orgChart1"/>
    <dgm:cxn modelId="{E60DAD9B-D686-4E4D-A748-6C227304AC00}" type="presOf" srcId="{CAD46B04-2253-4633-B064-511CFAE958FA}" destId="{0874AB6A-7E92-432C-AECE-4AD10BEDD130}" srcOrd="0" destOrd="0" presId="urn:microsoft.com/office/officeart/2005/8/layout/orgChart1"/>
    <dgm:cxn modelId="{B1DB5E9E-C616-4B64-8E0D-3854AB4DD78C}" type="presOf" srcId="{67CD9119-6597-4532-9A99-30D094A4A570}" destId="{E8FE75BB-317A-4D6F-A2A0-FAF231243649}" srcOrd="1" destOrd="0" presId="urn:microsoft.com/office/officeart/2005/8/layout/orgChart1"/>
    <dgm:cxn modelId="{643D92A0-570C-49DD-AFAE-6B529A05E41A}" type="presOf" srcId="{D3673620-467F-4CA7-8ABA-3D4F90C56CAC}" destId="{AFE0FB10-5839-4B78-AA05-50397F6F4C0E}" srcOrd="0" destOrd="0" presId="urn:microsoft.com/office/officeart/2005/8/layout/orgChart1"/>
    <dgm:cxn modelId="{FA29A6A0-9843-41D3-AF2D-45F5D1F70BAB}" type="presOf" srcId="{BD7699A6-F457-4B2E-AC7E-DBA094124455}" destId="{987595C0-B62E-4801-A900-30779A594F11}" srcOrd="1" destOrd="0" presId="urn:microsoft.com/office/officeart/2005/8/layout/orgChart1"/>
    <dgm:cxn modelId="{535360A1-2B57-4506-A7CC-E1B5B0F689CD}" type="presOf" srcId="{04554793-7CC8-41EE-9686-22D78A0C2AB3}" destId="{304CE921-2994-4665-954D-5E8C10865B19}" srcOrd="0" destOrd="0" presId="urn:microsoft.com/office/officeart/2005/8/layout/orgChart1"/>
    <dgm:cxn modelId="{611DABA1-7669-4508-B52E-EADB526D9C43}" type="presOf" srcId="{6FF916CE-4B06-4152-B310-6EB9CEBD3A02}" destId="{F8889BAF-DCB0-4E47-92A4-995C5E7F343B}" srcOrd="1" destOrd="0" presId="urn:microsoft.com/office/officeart/2005/8/layout/orgChart1"/>
    <dgm:cxn modelId="{6AD81AA2-FC75-45D8-B71F-883611093801}" srcId="{41D5BC15-E2B1-40A0-828B-3AFDEA8F236E}" destId="{85CD60AC-AC20-49BE-AC69-CDE4C94C023F}" srcOrd="1" destOrd="0" parTransId="{B171214D-0259-4BD4-8769-819784C0A487}" sibTransId="{46C8796D-BE0F-4A85-874C-7DFD1EF2D737}"/>
    <dgm:cxn modelId="{78B87CA2-CBFC-4BDE-8929-D5DAD4963480}" srcId="{86FC905C-12BC-4BB8-998D-26280F18AFC4}" destId="{9E694B71-94D5-4639-A3B0-BA80326EAA72}" srcOrd="0" destOrd="0" parTransId="{6A093295-1DC1-433D-A2CF-909B0B14E82F}" sibTransId="{A5009A7A-6BDA-418E-A15F-9A7F1CA303DD}"/>
    <dgm:cxn modelId="{6F7583A3-EF5B-4FA4-93D2-A369B6E1EEA3}" srcId="{279E5778-E9FB-42D1-BF0C-EA5CD39D62B6}" destId="{F1E58A36-F705-4B4B-870E-FE08EAA23A50}" srcOrd="0" destOrd="0" parTransId="{86656930-B120-4A6C-92A3-799B8947DF0E}" sibTransId="{15DB5CA6-22B6-48D9-9A78-9E9ED94B253F}"/>
    <dgm:cxn modelId="{3E2BE7A3-EAEC-417D-B561-540DD5BDB4EB}" type="presOf" srcId="{BF9E2327-0005-4401-9F40-B48662ECA2E9}" destId="{68903792-D910-49CD-94C1-0D29997A6974}" srcOrd="0" destOrd="0" presId="urn:microsoft.com/office/officeart/2005/8/layout/orgChart1"/>
    <dgm:cxn modelId="{FF24E2A5-5DEE-475B-9A72-E1DA1BE919C5}" type="presOf" srcId="{D92414E8-3DBD-4DA7-98EA-0C61C678B502}" destId="{E41C4D11-C631-49B8-851B-DBBCC6D72E3D}" srcOrd="0" destOrd="0" presId="urn:microsoft.com/office/officeart/2005/8/layout/orgChart1"/>
    <dgm:cxn modelId="{F9D2E7A5-561D-4C56-89AC-3739EEDB96CE}" type="presOf" srcId="{0573D4FF-CFB6-41FB-8DED-92753DD97CBB}" destId="{FAAACDCF-38B9-4904-9CEE-C10D15F59324}" srcOrd="1" destOrd="0" presId="urn:microsoft.com/office/officeart/2005/8/layout/orgChart1"/>
    <dgm:cxn modelId="{6B3238A6-D236-400C-8218-FCBB89DF1607}" type="presOf" srcId="{A5A9B10E-13DA-4E86-B8CA-EC781D64DC9B}" destId="{BAE7D4B6-E6E3-410B-AA89-A2D972C27F1E}" srcOrd="0" destOrd="0" presId="urn:microsoft.com/office/officeart/2005/8/layout/orgChart1"/>
    <dgm:cxn modelId="{C309C7A6-251F-40C4-B099-EF06A2E1EE4C}" type="presOf" srcId="{CCEAB459-FD1B-48CB-AE30-C2BA041FA7A6}" destId="{4917B1AB-7E9B-4779-9CB8-4104574C2424}" srcOrd="0" destOrd="0" presId="urn:microsoft.com/office/officeart/2005/8/layout/orgChart1"/>
    <dgm:cxn modelId="{AC636BA9-224D-405D-B440-92B751420A21}" type="presOf" srcId="{85CD60AC-AC20-49BE-AC69-CDE4C94C023F}" destId="{09FD35FE-EB08-4393-8C44-4CEE06FD9592}" srcOrd="1" destOrd="0" presId="urn:microsoft.com/office/officeart/2005/8/layout/orgChart1"/>
    <dgm:cxn modelId="{DC6AFCA9-0D13-44FC-8620-B104EE20242D}" type="presOf" srcId="{7A692013-7EEA-4FBF-8FA0-F2BF4E522E0C}" destId="{6F0A0CC8-38B7-4A2F-B693-F34972D6352F}" srcOrd="0" destOrd="0" presId="urn:microsoft.com/office/officeart/2005/8/layout/orgChart1"/>
    <dgm:cxn modelId="{8180E1AD-7A16-4647-8140-AEB0CB629903}" type="presOf" srcId="{995D2B9A-966B-4BC9-BAC8-2D28140C09F7}" destId="{8D9FE367-33AB-46DF-872E-5BC264EB0CD1}" srcOrd="0" destOrd="0" presId="urn:microsoft.com/office/officeart/2005/8/layout/orgChart1"/>
    <dgm:cxn modelId="{F9CF63B0-89AB-44CA-B543-85325FD2941A}" type="presOf" srcId="{86FC905C-12BC-4BB8-998D-26280F18AFC4}" destId="{BA0DFA11-D63A-4F41-9735-BDAA02BB2D5D}" srcOrd="0" destOrd="0" presId="urn:microsoft.com/office/officeart/2005/8/layout/orgChart1"/>
    <dgm:cxn modelId="{8A727EB1-8421-4E12-8189-B4C09D63A015}" type="presOf" srcId="{EFDB2C9F-D06E-487C-9055-A65B860017AA}" destId="{9EC1C09A-E209-482F-A35E-33FF53A46D03}" srcOrd="0" destOrd="0" presId="urn:microsoft.com/office/officeart/2005/8/layout/orgChart1"/>
    <dgm:cxn modelId="{BF9DC2B2-EC20-481C-B065-05828874A53A}" type="presOf" srcId="{C8CCC7B0-FA71-497A-9B07-5B250C256EF6}" destId="{5912775B-D2CC-4C3F-B61C-6590089D47A3}" srcOrd="1" destOrd="0" presId="urn:microsoft.com/office/officeart/2005/8/layout/orgChart1"/>
    <dgm:cxn modelId="{3FBF38B3-61F8-450A-8921-D3A8B17AEBC0}" srcId="{279E5778-E9FB-42D1-BF0C-EA5CD39D62B6}" destId="{D8750C94-7565-4091-875A-149B06F17921}" srcOrd="1" destOrd="0" parTransId="{6F4081BB-27D7-4538-9556-8F485A5738E9}" sibTransId="{3D9BC0DF-7532-4130-9D3A-563F296F56CF}"/>
    <dgm:cxn modelId="{D47B4FB4-F913-4B68-BAA6-D9DF2DC1BBB2}" srcId="{BD7699A6-F457-4B2E-AC7E-DBA094124455}" destId="{2D224277-DA4C-45E9-8594-C167F6E51287}" srcOrd="0" destOrd="0" parTransId="{479FFF96-B5DC-45A0-BCB5-9CC88B2EB262}" sibTransId="{D976C166-A06E-4432-A034-E815576E7982}"/>
    <dgm:cxn modelId="{F5542BB6-A2B7-40D7-9980-71536C0EF0DB}" type="presOf" srcId="{41D5BC15-E2B1-40A0-828B-3AFDEA8F236E}" destId="{F6A1A672-42BB-4F64-8215-36316ABFC8DF}" srcOrd="0" destOrd="0" presId="urn:microsoft.com/office/officeart/2005/8/layout/orgChart1"/>
    <dgm:cxn modelId="{E9DD2DB7-8F7D-44E6-8FBF-8C96BF42BC78}" type="presOf" srcId="{1046B8FA-699B-4BAD-BC20-8190B1272420}" destId="{6D668D36-3B8A-4D6D-9D1F-EEB3D3DB1A07}" srcOrd="1" destOrd="0" presId="urn:microsoft.com/office/officeart/2005/8/layout/orgChart1"/>
    <dgm:cxn modelId="{8DCFEFB8-08A0-4B71-A251-B597DF472F84}" srcId="{2D224277-DA4C-45E9-8594-C167F6E51287}" destId="{A6DCC59C-1996-49B6-B3E2-45461FF6DABF}" srcOrd="0" destOrd="0" parTransId="{3C14009E-441E-4EDF-B5E5-F384AEC17167}" sibTransId="{4B9516EC-21B4-4E8A-9B40-2ED936A4F1B6}"/>
    <dgm:cxn modelId="{A2ED39B9-89F8-48D0-9BCB-E662EB2EBCEF}" type="presOf" srcId="{6503827C-E74B-4EA5-A67D-A8AF59AAECC3}" destId="{36B1F198-BC29-4091-A92A-9AEB8E877B34}" srcOrd="1" destOrd="0" presId="urn:microsoft.com/office/officeart/2005/8/layout/orgChart1"/>
    <dgm:cxn modelId="{CF8870B9-BADA-412D-9381-F51EFD3047F9}" type="presOf" srcId="{76AB6835-E6B8-4742-BCF9-8F2DA69B02CD}" destId="{895D677A-2476-4E9A-B804-A1DF9FBD72B3}" srcOrd="0" destOrd="0" presId="urn:microsoft.com/office/officeart/2005/8/layout/orgChart1"/>
    <dgm:cxn modelId="{C07553B9-664A-48D6-BD09-6896670CB535}" type="presOf" srcId="{4D8EAC1E-C0FE-4FD7-9ACB-323C13EA9BEA}" destId="{10358C49-D11E-413F-91E7-34A975AFD8CA}" srcOrd="1" destOrd="0" presId="urn:microsoft.com/office/officeart/2005/8/layout/orgChart1"/>
    <dgm:cxn modelId="{074CEBBB-8C00-480B-A3E6-9DAC4A38C411}" type="presOf" srcId="{6A093295-1DC1-433D-A2CF-909B0B14E82F}" destId="{F3BD0F5D-011A-49A3-A762-E9803D20EA54}" srcOrd="0" destOrd="0" presId="urn:microsoft.com/office/officeart/2005/8/layout/orgChart1"/>
    <dgm:cxn modelId="{673121BD-2078-4740-96ED-7F146B28647D}" type="presOf" srcId="{2428FD27-AAEC-4649-B367-B0BF6B1ED304}" destId="{09F24B3E-84CC-4A93-BC6C-604C3B57AC44}" srcOrd="0" destOrd="0" presId="urn:microsoft.com/office/officeart/2005/8/layout/orgChart1"/>
    <dgm:cxn modelId="{2B3970BD-55F6-47B8-B3CC-13B4C06354BB}" type="presOf" srcId="{9E694B71-94D5-4639-A3B0-BA80326EAA72}" destId="{01C336A4-C97D-4622-8BEA-4590D551F570}" srcOrd="1" destOrd="0" presId="urn:microsoft.com/office/officeart/2005/8/layout/orgChart1"/>
    <dgm:cxn modelId="{5BF0CDBE-1F1D-47BA-9CF4-810FBAFFA547}" srcId="{41D5BC15-E2B1-40A0-828B-3AFDEA8F236E}" destId="{1866A18F-FBD1-4A02-BF8B-AD9FBA9790CD}" srcOrd="3" destOrd="0" parTransId="{30DAC683-129A-4287-AECF-13A5BF7F8691}" sibTransId="{6B4E8457-32D4-4998-B1AE-D6C77D3B114C}"/>
    <dgm:cxn modelId="{C2C66EC1-8565-4FDC-ACDB-AD01EB560B65}" srcId="{67CD9119-6597-4532-9A99-30D094A4A570}" destId="{25E3CC86-7766-462B-98EE-5FD3958F16D8}" srcOrd="3" destOrd="0" parTransId="{8C26810E-D52F-4401-A7BD-14A3FC7E6C24}" sibTransId="{692743DE-2CE5-4D7B-87D7-8437DE7B0F46}"/>
    <dgm:cxn modelId="{78AE58C1-43F3-4D75-891A-8D33550C0C74}" srcId="{D3673620-467F-4CA7-8ABA-3D4F90C56CAC}" destId="{EECD36DD-5D53-4190-99E4-0A505E4A596B}" srcOrd="3" destOrd="0" parTransId="{700097CC-0094-48F7-8A52-D4C4B30018E4}" sibTransId="{99013D08-7BAD-427E-BA95-D13999683C71}"/>
    <dgm:cxn modelId="{99CE04C2-89AC-4BB1-B181-E3D90310485C}" type="presOf" srcId="{86FC905C-12BC-4BB8-998D-26280F18AFC4}" destId="{9E7B1E50-3D58-473C-9359-1B92EF57663C}" srcOrd="1" destOrd="0" presId="urn:microsoft.com/office/officeart/2005/8/layout/orgChart1"/>
    <dgm:cxn modelId="{7CD5CFC2-C038-42E1-B477-DF7DF7E70B5E}" type="presOf" srcId="{FE2FC886-76E3-43F0-8043-8EDF5B5D9A8C}" destId="{06B362E8-791D-40B7-A321-EAEB38D0152D}" srcOrd="0" destOrd="0" presId="urn:microsoft.com/office/officeart/2005/8/layout/orgChart1"/>
    <dgm:cxn modelId="{D8711DC4-A79A-4352-99D1-5DF8A18AC044}" type="presOf" srcId="{04554793-7CC8-41EE-9686-22D78A0C2AB3}" destId="{B961A741-E83D-4FF9-B5A7-9AE20C27713C}" srcOrd="1" destOrd="0" presId="urn:microsoft.com/office/officeart/2005/8/layout/orgChart1"/>
    <dgm:cxn modelId="{751F39C5-73B5-4B94-8B62-46A477658100}" type="presOf" srcId="{4302432C-EA7A-430F-B57D-9138FEB746AE}" destId="{FC31F65A-D235-4FC0-9FD5-77AD83353BE9}" srcOrd="1" destOrd="0" presId="urn:microsoft.com/office/officeart/2005/8/layout/orgChart1"/>
    <dgm:cxn modelId="{A60F60C5-C90D-47AC-94E6-54F9C1700003}" srcId="{51D446C3-6ADA-4767-ACDA-B5F8288CE9C1}" destId="{D5BEE5D2-3F3B-4079-8025-F4DCC1AE48AC}" srcOrd="0" destOrd="0" parTransId="{EC9867F2-356F-4F7B-8D5C-8CED0A0B002C}" sibTransId="{EBDF855F-AACA-4237-8E38-B65A0C1B93CE}"/>
    <dgm:cxn modelId="{E06790C5-CCF2-4EBB-947D-92CCB0D9887D}" srcId="{6FF916CE-4B06-4152-B310-6EB9CEBD3A02}" destId="{FFBC034B-9311-48B3-A6C8-9A92FB36C370}" srcOrd="1" destOrd="0" parTransId="{7C830C99-4588-4247-97E4-66EA24B41721}" sibTransId="{5C37C6CE-07A9-4401-B38F-B616590A8ACC}"/>
    <dgm:cxn modelId="{8E30ADC5-49E8-4D2B-9631-679C826AB678}" srcId="{67CD9119-6597-4532-9A99-30D094A4A570}" destId="{512A308A-2417-47D8-94CF-C6D2F994C241}" srcOrd="4" destOrd="0" parTransId="{A5A9B10E-13DA-4E86-B8CA-EC781D64DC9B}" sibTransId="{4D9BF040-FB75-4959-8256-28C3127B8580}"/>
    <dgm:cxn modelId="{2736CAC5-3CF6-4281-8EC5-18D333FFA0F9}" type="presOf" srcId="{EFDB2C9F-D06E-487C-9055-A65B860017AA}" destId="{8B1C2D70-0A58-4A11-86E9-295F43DB2C54}" srcOrd="1" destOrd="0" presId="urn:microsoft.com/office/officeart/2005/8/layout/orgChart1"/>
    <dgm:cxn modelId="{B8341FC7-AE7C-46B6-8DE2-0A62B51444D0}" type="presOf" srcId="{8A1FDCAC-6635-4D7F-BFA1-D240F2C7043D}" destId="{64293596-2B34-4037-90F9-1F5EDF282EB3}" srcOrd="0" destOrd="0" presId="urn:microsoft.com/office/officeart/2005/8/layout/orgChart1"/>
    <dgm:cxn modelId="{A6F9A4C8-C0A8-44B8-827E-80604E801B97}" type="presOf" srcId="{08D403A2-D6B1-4487-ACB2-B40EF53456CB}" destId="{7CD6F2EE-BCC6-4C9A-AA1C-79FD9AB08D96}" srcOrd="0" destOrd="0" presId="urn:microsoft.com/office/officeart/2005/8/layout/orgChart1"/>
    <dgm:cxn modelId="{F4DDDFC9-EFC1-4A4A-83F1-960FDBBD0725}" type="presOf" srcId="{D8750C94-7565-4091-875A-149B06F17921}" destId="{D8B13A38-9C2F-49FC-BD15-67238FBB69F7}" srcOrd="0" destOrd="0" presId="urn:microsoft.com/office/officeart/2005/8/layout/orgChart1"/>
    <dgm:cxn modelId="{D8B33BCA-BFAC-434E-92B3-3CE48535F589}" srcId="{BD7699A6-F457-4B2E-AC7E-DBA094124455}" destId="{86FC905C-12BC-4BB8-998D-26280F18AFC4}" srcOrd="1" destOrd="0" parTransId="{8A07C9C4-97F1-473D-984A-173657EFDE4B}" sibTransId="{80C48A0F-D7C8-472C-B9A2-60AE14F962A1}"/>
    <dgm:cxn modelId="{B77F53CA-E62C-4D3E-9928-9F78BDE5E2CF}" srcId="{2D224277-DA4C-45E9-8594-C167F6E51287}" destId="{A2FF3CFA-EF45-4AE3-8F97-6BC735F02C2A}" srcOrd="2" destOrd="0" parTransId="{3A6D34CD-28D0-4752-A1D7-84C0A9D19374}" sibTransId="{723ED3B5-0562-47D3-8891-55DF9247CC24}"/>
    <dgm:cxn modelId="{54B08ACB-B1C1-49F8-929F-D4B9458A402E}" srcId="{279E5778-E9FB-42D1-BF0C-EA5CD39D62B6}" destId="{7B39FA36-DE0C-45D8-AE6C-AA694CE59939}" srcOrd="3" destOrd="0" parTransId="{08D403A2-D6B1-4487-ACB2-B40EF53456CB}" sibTransId="{0399C6F3-75D8-42E7-9360-E8A31E37D118}"/>
    <dgm:cxn modelId="{86BFDFCB-8395-469B-BD62-EF8FD2249B65}" type="presOf" srcId="{B2ACCBEB-054F-4EA7-8260-32F1BB5F1F96}" destId="{02D30295-0E6A-470E-8E1D-E062D2EFFFA0}" srcOrd="0" destOrd="0" presId="urn:microsoft.com/office/officeart/2005/8/layout/orgChart1"/>
    <dgm:cxn modelId="{4275F6CB-247E-44A7-96EF-CA5484EBA541}" type="presOf" srcId="{A6DCC59C-1996-49B6-B3E2-45461FF6DABF}" destId="{CF2D1635-C0DD-4BDE-A8A2-A7BC8209F2BD}" srcOrd="1" destOrd="0" presId="urn:microsoft.com/office/officeart/2005/8/layout/orgChart1"/>
    <dgm:cxn modelId="{938259CD-B9D0-4B06-B105-BC21D94EA59B}" type="presOf" srcId="{A6DCC59C-1996-49B6-B3E2-45461FF6DABF}" destId="{F8906EDD-FB7C-4509-BB52-7BA0406EDE21}" srcOrd="0" destOrd="0" presId="urn:microsoft.com/office/officeart/2005/8/layout/orgChart1"/>
    <dgm:cxn modelId="{74CEB7CD-B059-4642-88E8-20AF10D52A90}" srcId="{7AD87B6E-31D2-4A03-A1DC-BDFCB4B540E3}" destId="{6FF916CE-4B06-4152-B310-6EB9CEBD3A02}" srcOrd="2" destOrd="0" parTransId="{5548A7C7-7DD7-4C47-80C9-9F6FBB55BF5E}" sibTransId="{C616A732-4616-4B98-B311-9E591977B7AF}"/>
    <dgm:cxn modelId="{81D98CCE-7D5D-4F69-8E0C-E019A27C388D}" type="presOf" srcId="{63D9B34B-AB8F-4646-83C1-C0CFB4EE548C}" destId="{0CB630E7-3F49-48AC-A23B-61B3BB40C9F1}" srcOrd="1" destOrd="0" presId="urn:microsoft.com/office/officeart/2005/8/layout/orgChart1"/>
    <dgm:cxn modelId="{620CD0CE-95EB-41D7-A588-487B30C2A436}" srcId="{41D5BC15-E2B1-40A0-828B-3AFDEA8F236E}" destId="{6503827C-E74B-4EA5-A67D-A8AF59AAECC3}" srcOrd="2" destOrd="0" parTransId="{32CE5BB5-A05D-4E34-B34E-858B9064C471}" sibTransId="{76F12C7A-2D55-40ED-8626-F98F24F87D9F}"/>
    <dgm:cxn modelId="{66679ACF-317C-4D29-BF66-7CB266CDA74C}" type="presOf" srcId="{3D9151CF-BD76-4FFC-9040-2947567508C4}" destId="{597B7D0C-EEBF-4697-940C-7B22534A804E}" srcOrd="0" destOrd="0" presId="urn:microsoft.com/office/officeart/2005/8/layout/orgChart1"/>
    <dgm:cxn modelId="{9AF9A9D0-6A9F-4F11-91F1-C9841E9A17B6}" srcId="{D3673620-467F-4CA7-8ABA-3D4F90C56CAC}" destId="{4302432C-EA7A-430F-B57D-9138FEB746AE}" srcOrd="2" destOrd="0" parTransId="{56B686C2-6181-48F3-9303-B0E905FB4849}" sibTransId="{B4423B46-88F5-4215-B5AB-0CFD126F7FA2}"/>
    <dgm:cxn modelId="{EC9872D1-6171-4C5D-9FF0-1ACCD5432E6A}" type="presOf" srcId="{FF4657E9-CDEA-410C-A59F-C855533DBAC4}" destId="{F034546D-8F35-49FB-8773-02055969A5A7}" srcOrd="1" destOrd="0" presId="urn:microsoft.com/office/officeart/2005/8/layout/orgChart1"/>
    <dgm:cxn modelId="{9E02E0D2-3E95-485E-A583-B82F95BD90B6}" type="presOf" srcId="{69EDF928-3C19-4B92-8163-CBD2878C82C1}" destId="{A5B95CD0-7A09-4426-8C04-1F23964370F7}" srcOrd="0" destOrd="0" presId="urn:microsoft.com/office/officeart/2005/8/layout/orgChart1"/>
    <dgm:cxn modelId="{1EC2EAD4-AD4E-4EAC-B910-988489B27080}" type="presOf" srcId="{85EE61C1-5886-4BB5-ACCE-005A304AA86E}" destId="{3F13FE74-B499-40C1-A5FC-30909F441223}" srcOrd="1" destOrd="0" presId="urn:microsoft.com/office/officeart/2005/8/layout/orgChart1"/>
    <dgm:cxn modelId="{E9BEE1D5-BBE8-47CB-A14F-C22C4DE4FB0D}" type="presOf" srcId="{5548A7C7-7DD7-4C47-80C9-9F6FBB55BF5E}" destId="{47316716-DA00-46D7-8393-4DC5AD4089CF}" srcOrd="0" destOrd="0" presId="urn:microsoft.com/office/officeart/2005/8/layout/orgChart1"/>
    <dgm:cxn modelId="{6BFD2DD8-1E23-4A08-BAFA-918A6BF28996}" type="presOf" srcId="{DE504F27-D92C-427C-B932-52784F219BAF}" destId="{6324E73E-1EC8-458B-8A8A-58CA8C168FD1}" srcOrd="1" destOrd="0" presId="urn:microsoft.com/office/officeart/2005/8/layout/orgChart1"/>
    <dgm:cxn modelId="{4580D4D8-CABA-4F42-A246-E79C61DD84B3}" type="presOf" srcId="{EECD36DD-5D53-4190-99E4-0A505E4A596B}" destId="{638F548B-0CA1-4152-8F33-9F5F3B9AEDBB}" srcOrd="0" destOrd="0" presId="urn:microsoft.com/office/officeart/2005/8/layout/orgChart1"/>
    <dgm:cxn modelId="{26C697D9-08E2-4AA2-A346-EEA94EB7BC69}" srcId="{6FF916CE-4B06-4152-B310-6EB9CEBD3A02}" destId="{FF4657E9-CDEA-410C-A59F-C855533DBAC4}" srcOrd="2" destOrd="0" parTransId="{BF9E2327-0005-4401-9F40-B48662ECA2E9}" sibTransId="{F1B10BBA-865F-49CB-A9BF-DCB7C30F0DC6}"/>
    <dgm:cxn modelId="{8B7537DA-6607-4187-B23E-4617E773ABE8}" type="presOf" srcId="{3AA37E18-9356-4119-A1E4-EDFE7B348B0B}" destId="{746F1D21-4E2B-4C67-9385-DBCCC116ECD2}" srcOrd="0" destOrd="0" presId="urn:microsoft.com/office/officeart/2005/8/layout/orgChart1"/>
    <dgm:cxn modelId="{FD5DAEDC-845C-4268-82B7-6CBA3198D2D1}" srcId="{4302432C-EA7A-430F-B57D-9138FEB746AE}" destId="{712B32FF-B5A3-4E44-8025-F1FBABD56B8F}" srcOrd="0" destOrd="0" parTransId="{34821C73-0765-46DF-B733-2D28D34E4C94}" sibTransId="{E2AB0EFD-33E2-49C5-8471-7269A795BA05}"/>
    <dgm:cxn modelId="{8A4DA4DE-8700-4B98-A923-A657618D7903}" type="presOf" srcId="{E8FBFECB-77C8-4B0C-A109-BFD9382CB209}" destId="{D7C66706-470A-4F01-AD13-8EE9C0914388}" srcOrd="0" destOrd="0" presId="urn:microsoft.com/office/officeart/2005/8/layout/orgChart1"/>
    <dgm:cxn modelId="{567ACEE0-8644-4141-93E7-648BA1B95363}" type="presOf" srcId="{36406345-8E43-422D-BE7B-7231B96E4CFF}" destId="{BFE8470B-17B3-4E84-A560-30EF8FF27A84}" srcOrd="1" destOrd="0" presId="urn:microsoft.com/office/officeart/2005/8/layout/orgChart1"/>
    <dgm:cxn modelId="{763E18E2-8171-4331-83A0-B51FBD7DACA0}" srcId="{67CD9119-6597-4532-9A99-30D094A4A570}" destId="{1046B8FA-699B-4BAD-BC20-8190B1272420}" srcOrd="0" destOrd="0" parTransId="{A0D0A462-1AD8-4192-A6A7-34D3B3B36250}" sibTransId="{0C96E464-18A9-4FA5-8C2C-D9B4955C11AD}"/>
    <dgm:cxn modelId="{743023E2-FE61-46F6-B998-DB42050ADD5A}" type="presOf" srcId="{6F4081BB-27D7-4538-9556-8F485A5738E9}" destId="{11ED7654-9609-49C6-BF8C-AD9CDEDC34B7}" srcOrd="0" destOrd="0" presId="urn:microsoft.com/office/officeart/2005/8/layout/orgChart1"/>
    <dgm:cxn modelId="{74C32EE3-EC02-4CFC-BFEB-47972C3E3D88}" srcId="{67CD9119-6597-4532-9A99-30D094A4A570}" destId="{4D8EAC1E-C0FE-4FD7-9ACB-323C13EA9BEA}" srcOrd="1" destOrd="0" parTransId="{F97D4BCC-E4A4-4AD0-9F94-5184210681AA}" sibTransId="{D0937A8D-D5B0-4A84-B7D7-45633076A026}"/>
    <dgm:cxn modelId="{D4CFD8E3-5267-4BEC-B5AF-87B5F87887BB}" type="presOf" srcId="{B171214D-0259-4BD4-8769-819784C0A487}" destId="{F659F120-1793-4404-A939-90ECEC96A250}" srcOrd="0" destOrd="0" presId="urn:microsoft.com/office/officeart/2005/8/layout/orgChart1"/>
    <dgm:cxn modelId="{DE0315E6-E04C-4818-93F4-DAF7DFB953CE}" type="presOf" srcId="{A9482087-4B27-4065-8FB9-C8126EDF9043}" destId="{9F2910A7-D2A1-4E45-B1AE-CF36C5A98F23}" srcOrd="0" destOrd="0" presId="urn:microsoft.com/office/officeart/2005/8/layout/orgChart1"/>
    <dgm:cxn modelId="{006FABE6-D05E-49BF-B63E-EB2D6E38D4A0}" type="presOf" srcId="{631D679D-F2FE-4928-92F1-523EC4BD616D}" destId="{5CC1250E-D04E-4138-B85D-9D647EF4CB69}" srcOrd="0" destOrd="0" presId="urn:microsoft.com/office/officeart/2005/8/layout/orgChart1"/>
    <dgm:cxn modelId="{4075E5E6-1300-48C1-9B3C-8B5291CD2BE2}" type="presOf" srcId="{67CD9119-6597-4532-9A99-30D094A4A570}" destId="{97E343B9-27E8-451A-ABF9-1CB55166A8E4}" srcOrd="0" destOrd="0" presId="urn:microsoft.com/office/officeart/2005/8/layout/orgChart1"/>
    <dgm:cxn modelId="{B571C8E7-93CC-439D-8EF3-5327669FB543}" type="presOf" srcId="{EA07DE72-2FA8-4420-BBA8-04CA59A1CC3D}" destId="{E4C44906-AF8C-4142-B357-B922B18BD467}" srcOrd="1" destOrd="0" presId="urn:microsoft.com/office/officeart/2005/8/layout/orgChart1"/>
    <dgm:cxn modelId="{8FDDC6E9-6D85-44E1-86DD-4A5D33645F25}" type="presOf" srcId="{B89F4FC2-FF5A-44F5-9D1E-05287A2AC78B}" destId="{9CD25616-0568-4BE5-92DD-1C77AC87753E}" srcOrd="0" destOrd="0" presId="urn:microsoft.com/office/officeart/2005/8/layout/orgChart1"/>
    <dgm:cxn modelId="{A065DCE9-326B-4603-AEC1-28695B1D04C2}" type="presOf" srcId="{81E0D409-D38F-47A4-A3E2-09BA0A648E32}" destId="{DF41EFB9-35B8-4483-A01F-B09F827F7530}" srcOrd="0" destOrd="0" presId="urn:microsoft.com/office/officeart/2005/8/layout/orgChart1"/>
    <dgm:cxn modelId="{42FBF8E9-C804-454F-9C04-FE0A703697BA}" srcId="{3AA37E18-9356-4119-A1E4-EDFE7B348B0B}" destId="{C6C2EFC2-63BC-4A64-AB02-601443764CB0}" srcOrd="0" destOrd="0" parTransId="{28A0FC17-DC29-40B2-A5F9-42CE15EA25F3}" sibTransId="{18E983A3-A330-4A4A-BDB8-FB7FA42F3719}"/>
    <dgm:cxn modelId="{1B00F7EC-FE9F-4017-880F-07F0A534E9DD}" srcId="{5DB4AED5-3AA6-40D7-8D53-4428BA7114EF}" destId="{FE067BFA-7CB9-4688-A221-162CB548772F}" srcOrd="1" destOrd="0" parTransId="{E8EA0052-91DD-4339-BA3E-7E9FE9CB8978}" sibTransId="{551033C7-ED44-45D4-8A1B-5E67C52E07AA}"/>
    <dgm:cxn modelId="{605A6FF1-0CE7-4079-9A3F-2A790D6D0E91}" type="presOf" srcId="{8C26810E-D52F-4401-A7BD-14A3FC7E6C24}" destId="{7E76D881-23DA-444F-859A-AA4A034D40DA}" srcOrd="0" destOrd="0" presId="urn:microsoft.com/office/officeart/2005/8/layout/orgChart1"/>
    <dgm:cxn modelId="{2E3369F2-D44B-4826-BF4F-584C1FAA3D99}" type="presOf" srcId="{1046B8FA-699B-4BAD-BC20-8190B1272420}" destId="{A067416C-573C-4DD3-BB0F-549715D714F7}" srcOrd="0" destOrd="0" presId="urn:microsoft.com/office/officeart/2005/8/layout/orgChart1"/>
    <dgm:cxn modelId="{3734B0F5-01A6-4C92-81ED-214E9864BA96}" type="presOf" srcId="{2112A521-EE9D-438F-AA1D-E2D578E4AE98}" destId="{72B3F417-D05A-4C3E-8A5E-99E508A84957}" srcOrd="0" destOrd="0" presId="urn:microsoft.com/office/officeart/2005/8/layout/orgChart1"/>
    <dgm:cxn modelId="{746910F7-7C81-4C22-A3C2-FC486C3F6108}" srcId="{712B32FF-B5A3-4E44-8025-F1FBABD56B8F}" destId="{36406345-8E43-422D-BE7B-7231B96E4CFF}" srcOrd="2" destOrd="0" parTransId="{E5C39D2D-12F7-460E-B6AE-EB48BE0A6617}" sibTransId="{43921F10-12C5-4057-B3B0-20BE4454D0BD}"/>
    <dgm:cxn modelId="{0B4D63F7-2688-42D4-B1DE-9E81A3568086}" type="presOf" srcId="{D5BE5AB0-6991-4523-A9A6-153575D2C89B}" destId="{58FCCA4B-D32D-4ACB-A871-DECF247FB355}" srcOrd="0" destOrd="0" presId="urn:microsoft.com/office/officeart/2005/8/layout/orgChart1"/>
    <dgm:cxn modelId="{4C7072F7-8967-4486-B4AE-93AC56068063}" srcId="{7AD87B6E-31D2-4A03-A1DC-BDFCB4B540E3}" destId="{BD7699A6-F457-4B2E-AC7E-DBA094124455}" srcOrd="1" destOrd="0" parTransId="{4834ADC6-B703-49AC-95E3-901BBA064C15}" sibTransId="{A400CDB7-E481-469C-990F-34F6E7B20B25}"/>
    <dgm:cxn modelId="{82909FF7-1833-49A9-AB77-4D648FDED6FB}" type="presOf" srcId="{6FF916CE-4B06-4152-B310-6EB9CEBD3A02}" destId="{2B3FE7C9-199C-4A54-A1F3-F52A0D1FEC63}" srcOrd="0" destOrd="0" presId="urn:microsoft.com/office/officeart/2005/8/layout/orgChart1"/>
    <dgm:cxn modelId="{B2058BF8-6033-432A-A613-D6E6DEC99B58}" type="presOf" srcId="{BAFFB3C0-E889-4985-8B00-11FD55D2447B}" destId="{5F85619B-1426-4ACF-965E-FAA668B3F455}" srcOrd="0" destOrd="0" presId="urn:microsoft.com/office/officeart/2005/8/layout/orgChart1"/>
    <dgm:cxn modelId="{5EE894FC-21BA-4323-A8B2-84EBB77AC9AF}" type="presOf" srcId="{512A308A-2417-47D8-94CF-C6D2F994C241}" destId="{07A4CD8B-C91F-4116-B05D-6883D882A1EC}" srcOrd="1" destOrd="0" presId="urn:microsoft.com/office/officeart/2005/8/layout/orgChart1"/>
    <dgm:cxn modelId="{B49391FD-8241-4F09-8AF5-9E1471DF9583}" type="presOf" srcId="{A47B6B7D-BCEB-4E73-A0A6-B5087FC3CB5C}" destId="{50A755BD-16C1-485C-94AD-C9338C0B52F4}" srcOrd="0" destOrd="0" presId="urn:microsoft.com/office/officeart/2005/8/layout/orgChart1"/>
    <dgm:cxn modelId="{67C199FD-A775-4909-9F0E-2B6905782762}" type="presOf" srcId="{7B39FA36-DE0C-45D8-AE6C-AA694CE59939}" destId="{94C18981-FEB6-430E-B18D-9067B85D5BD0}" srcOrd="0" destOrd="0" presId="urn:microsoft.com/office/officeart/2005/8/layout/orgChart1"/>
    <dgm:cxn modelId="{CAC8B4FD-35F7-4475-8765-56CFB8577EC1}" type="presOf" srcId="{A92832C7-53C8-453D-AF0A-487DFFDB1105}" destId="{AC7AD0FC-C684-4AB1-878B-70A5F350AB44}" srcOrd="0" destOrd="0" presId="urn:microsoft.com/office/officeart/2005/8/layout/orgChart1"/>
    <dgm:cxn modelId="{3D4734FE-D09E-4AD3-827B-5A99D70DD298}" srcId="{D3673620-467F-4CA7-8ABA-3D4F90C56CAC}" destId="{EF85DF5B-FAE9-4DF0-8F4B-DD5F2D02A500}" srcOrd="0" destOrd="0" parTransId="{A23E1980-4BF4-458F-8F27-C12548CB0A48}" sibTransId="{66353B14-19D5-4C86-8348-7BB9E5A94721}"/>
    <dgm:cxn modelId="{B20D04FF-F5C6-4636-BC5B-6597F5BE34CE}" type="presOf" srcId="{DD235393-140E-4D88-93C4-96865DF59234}" destId="{B76D5BF6-7364-4C12-8429-2B7FE4849D2E}" srcOrd="0" destOrd="0" presId="urn:microsoft.com/office/officeart/2005/8/layout/orgChart1"/>
    <dgm:cxn modelId="{AF1D0C34-C902-4367-A43E-DA90E6471A47}" type="presParOf" srcId="{9CD25616-0568-4BE5-92DD-1C77AC87753E}" destId="{2C53F2FB-936E-4FBC-A835-8D0A56AAA213}" srcOrd="0" destOrd="0" presId="urn:microsoft.com/office/officeart/2005/8/layout/orgChart1"/>
    <dgm:cxn modelId="{FB915AD2-C2F3-4E91-AECC-544A21203966}" type="presParOf" srcId="{2C53F2FB-936E-4FBC-A835-8D0A56AAA213}" destId="{CCF46E9F-AADF-4F96-AC84-81A9D0D4C33B}" srcOrd="0" destOrd="0" presId="urn:microsoft.com/office/officeart/2005/8/layout/orgChart1"/>
    <dgm:cxn modelId="{9B3215C7-0493-42B3-9B9D-54325825833D}" type="presParOf" srcId="{CCF46E9F-AADF-4F96-AC84-81A9D0D4C33B}" destId="{99DC6A9F-BD9C-4F83-A1DC-02AD205D9870}" srcOrd="0" destOrd="0" presId="urn:microsoft.com/office/officeart/2005/8/layout/orgChart1"/>
    <dgm:cxn modelId="{16AB8132-74F8-4962-8A36-A5A781AD2B75}" type="presParOf" srcId="{CCF46E9F-AADF-4F96-AC84-81A9D0D4C33B}" destId="{0CB630E7-3F49-48AC-A23B-61B3BB40C9F1}" srcOrd="1" destOrd="0" presId="urn:microsoft.com/office/officeart/2005/8/layout/orgChart1"/>
    <dgm:cxn modelId="{4F14E01E-E8D8-485E-9B0B-6F7DBDCEE32D}" type="presParOf" srcId="{2C53F2FB-936E-4FBC-A835-8D0A56AAA213}" destId="{CEE40D71-F96F-486F-94A4-306900CA2AA5}" srcOrd="1" destOrd="0" presId="urn:microsoft.com/office/officeart/2005/8/layout/orgChart1"/>
    <dgm:cxn modelId="{7C9D9139-A7FA-4B2D-AAA8-4FF6143EFB63}" type="presParOf" srcId="{CEE40D71-F96F-486F-94A4-306900CA2AA5}" destId="{B13A1111-743D-4708-8E0B-64413615B916}" srcOrd="0" destOrd="0" presId="urn:microsoft.com/office/officeart/2005/8/layout/orgChart1"/>
    <dgm:cxn modelId="{DCEF8B61-A2D1-4538-8D5E-647F706C5C5D}" type="presParOf" srcId="{CEE40D71-F96F-486F-94A4-306900CA2AA5}" destId="{0B10BB12-484D-4600-B727-C49E211DC82F}" srcOrd="1" destOrd="0" presId="urn:microsoft.com/office/officeart/2005/8/layout/orgChart1"/>
    <dgm:cxn modelId="{8420719D-8664-4227-A9A1-23F1C65C92A6}" type="presParOf" srcId="{0B10BB12-484D-4600-B727-C49E211DC82F}" destId="{872A0E65-4B5A-42C6-8B44-D3BDAB686131}" srcOrd="0" destOrd="0" presId="urn:microsoft.com/office/officeart/2005/8/layout/orgChart1"/>
    <dgm:cxn modelId="{DABD991C-BA17-4E87-91F8-521DD0E4D5C3}" type="presParOf" srcId="{872A0E65-4B5A-42C6-8B44-D3BDAB686131}" destId="{AFE0FB10-5839-4B78-AA05-50397F6F4C0E}" srcOrd="0" destOrd="0" presId="urn:microsoft.com/office/officeart/2005/8/layout/orgChart1"/>
    <dgm:cxn modelId="{44889A04-56B2-41D1-B6C1-9DB26B2FF18B}" type="presParOf" srcId="{872A0E65-4B5A-42C6-8B44-D3BDAB686131}" destId="{0C907930-939C-4742-B56E-D8FEF77A7E57}" srcOrd="1" destOrd="0" presId="urn:microsoft.com/office/officeart/2005/8/layout/orgChart1"/>
    <dgm:cxn modelId="{DE43E77E-14F9-4F22-80CD-F6753B72FE44}" type="presParOf" srcId="{0B10BB12-484D-4600-B727-C49E211DC82F}" destId="{ABFF96AE-F8FB-4873-86BA-82BCB3CEA7FF}" srcOrd="1" destOrd="0" presId="urn:microsoft.com/office/officeart/2005/8/layout/orgChart1"/>
    <dgm:cxn modelId="{3A4C5124-D6C2-4AE3-B527-D890255A031E}" type="presParOf" srcId="{ABFF96AE-F8FB-4873-86BA-82BCB3CEA7FF}" destId="{29769752-6E6A-46AD-B70B-FBE58CDF7547}" srcOrd="0" destOrd="0" presId="urn:microsoft.com/office/officeart/2005/8/layout/orgChart1"/>
    <dgm:cxn modelId="{E7D690CD-7D71-4FDB-B80B-29BDDA123172}" type="presParOf" srcId="{ABFF96AE-F8FB-4873-86BA-82BCB3CEA7FF}" destId="{FC20A4C3-FDC3-4EE9-A964-7F3AE01705B7}" srcOrd="1" destOrd="0" presId="urn:microsoft.com/office/officeart/2005/8/layout/orgChart1"/>
    <dgm:cxn modelId="{91869492-C486-4908-BA5A-6785DE172785}" type="presParOf" srcId="{FC20A4C3-FDC3-4EE9-A964-7F3AE01705B7}" destId="{EBF9E838-79F7-4837-A6DC-0C96158B6F69}" srcOrd="0" destOrd="0" presId="urn:microsoft.com/office/officeart/2005/8/layout/orgChart1"/>
    <dgm:cxn modelId="{52E03DD0-0950-4733-B171-6ECC42BA7C31}" type="presParOf" srcId="{EBF9E838-79F7-4837-A6DC-0C96158B6F69}" destId="{BF06C87B-E5DF-4DA4-85DD-A7143504E983}" srcOrd="0" destOrd="0" presId="urn:microsoft.com/office/officeart/2005/8/layout/orgChart1"/>
    <dgm:cxn modelId="{5DD491E6-0F0B-431B-9C37-8DCA09E46DED}" type="presParOf" srcId="{EBF9E838-79F7-4837-A6DC-0C96158B6F69}" destId="{93F1A94E-EC94-41A6-B501-A88B4CB57FDC}" srcOrd="1" destOrd="0" presId="urn:microsoft.com/office/officeart/2005/8/layout/orgChart1"/>
    <dgm:cxn modelId="{5ADCF553-135C-4467-8CC0-1F7A7A588111}" type="presParOf" srcId="{FC20A4C3-FDC3-4EE9-A964-7F3AE01705B7}" destId="{11A496A5-3DFB-42D5-BBCB-4F934C912E9C}" srcOrd="1" destOrd="0" presId="urn:microsoft.com/office/officeart/2005/8/layout/orgChart1"/>
    <dgm:cxn modelId="{DF814807-BE45-45ED-89D4-A91D346127EE}" type="presParOf" srcId="{FC20A4C3-FDC3-4EE9-A964-7F3AE01705B7}" destId="{9510BDC0-294B-4478-8038-30993AAFD9CC}" srcOrd="2" destOrd="0" presId="urn:microsoft.com/office/officeart/2005/8/layout/orgChart1"/>
    <dgm:cxn modelId="{CA8F3F92-EA61-4C06-B40F-CA62AFF85D88}" type="presParOf" srcId="{ABFF96AE-F8FB-4873-86BA-82BCB3CEA7FF}" destId="{8D9FE367-33AB-46DF-872E-5BC264EB0CD1}" srcOrd="2" destOrd="0" presId="urn:microsoft.com/office/officeart/2005/8/layout/orgChart1"/>
    <dgm:cxn modelId="{0E3F015A-D490-4089-BB42-ECBEE1C825D3}" type="presParOf" srcId="{ABFF96AE-F8FB-4873-86BA-82BCB3CEA7FF}" destId="{0F9F16FE-8D7A-41C4-AF79-D80D1CF02B57}" srcOrd="3" destOrd="0" presId="urn:microsoft.com/office/officeart/2005/8/layout/orgChart1"/>
    <dgm:cxn modelId="{DC9BB268-23F4-4424-B37D-CD71B0C7A1CA}" type="presParOf" srcId="{0F9F16FE-8D7A-41C4-AF79-D80D1CF02B57}" destId="{6FA117A8-0821-4C55-A884-F1A595F55314}" srcOrd="0" destOrd="0" presId="urn:microsoft.com/office/officeart/2005/8/layout/orgChart1"/>
    <dgm:cxn modelId="{48203ADC-CD7C-4139-A2A7-AE37635A73A3}" type="presParOf" srcId="{6FA117A8-0821-4C55-A884-F1A595F55314}" destId="{8B2199D4-0B67-420C-A9FB-791A2CE441D6}" srcOrd="0" destOrd="0" presId="urn:microsoft.com/office/officeart/2005/8/layout/orgChart1"/>
    <dgm:cxn modelId="{FC5C978E-B676-41DF-B30E-AEB1104CFDD5}" type="presParOf" srcId="{6FA117A8-0821-4C55-A884-F1A595F55314}" destId="{7322EAB9-38CE-4B84-B341-E59D97D49F2B}" srcOrd="1" destOrd="0" presId="urn:microsoft.com/office/officeart/2005/8/layout/orgChart1"/>
    <dgm:cxn modelId="{EB4949F3-07FA-49D7-A0BE-06C9BB8CB6D7}" type="presParOf" srcId="{0F9F16FE-8D7A-41C4-AF79-D80D1CF02B57}" destId="{67E4B15A-245E-43BB-84DE-788051E76398}" srcOrd="1" destOrd="0" presId="urn:microsoft.com/office/officeart/2005/8/layout/orgChart1"/>
    <dgm:cxn modelId="{B8307363-2A08-445C-8373-7725944C7FD1}" type="presParOf" srcId="{0F9F16FE-8D7A-41C4-AF79-D80D1CF02B57}" destId="{B0E800CB-2FB2-4F7A-BFDC-27B6A3AA7709}" srcOrd="2" destOrd="0" presId="urn:microsoft.com/office/officeart/2005/8/layout/orgChart1"/>
    <dgm:cxn modelId="{BD622942-6B91-4B3D-85C0-96EB9CCA5B34}" type="presParOf" srcId="{ABFF96AE-F8FB-4873-86BA-82BCB3CEA7FF}" destId="{B841A5AF-B281-4EBE-9E78-A2BEDC994317}" srcOrd="4" destOrd="0" presId="urn:microsoft.com/office/officeart/2005/8/layout/orgChart1"/>
    <dgm:cxn modelId="{68DE6294-8C1C-4BDB-9C00-044C0C6F0A26}" type="presParOf" srcId="{ABFF96AE-F8FB-4873-86BA-82BCB3CEA7FF}" destId="{344B70FC-F230-4A2C-91C4-F146F7ED2AFE}" srcOrd="5" destOrd="0" presId="urn:microsoft.com/office/officeart/2005/8/layout/orgChart1"/>
    <dgm:cxn modelId="{E0D0D0D6-5B92-40C1-A9E6-1A1F5A719079}" type="presParOf" srcId="{344B70FC-F230-4A2C-91C4-F146F7ED2AFE}" destId="{136B725D-F6C4-41C3-BBB2-59D135136D0A}" srcOrd="0" destOrd="0" presId="urn:microsoft.com/office/officeart/2005/8/layout/orgChart1"/>
    <dgm:cxn modelId="{8238916B-5CD1-48CE-BF03-CDAD50858718}" type="presParOf" srcId="{136B725D-F6C4-41C3-BBB2-59D135136D0A}" destId="{9C056C21-696F-4CB3-AC79-01B6938F0E90}" srcOrd="0" destOrd="0" presId="urn:microsoft.com/office/officeart/2005/8/layout/orgChart1"/>
    <dgm:cxn modelId="{A8E9C263-4C1F-4F0D-B45A-CD9ACE6EC638}" type="presParOf" srcId="{136B725D-F6C4-41C3-BBB2-59D135136D0A}" destId="{FC31F65A-D235-4FC0-9FD5-77AD83353BE9}" srcOrd="1" destOrd="0" presId="urn:microsoft.com/office/officeart/2005/8/layout/orgChart1"/>
    <dgm:cxn modelId="{0FF8CFC4-DBC0-4A82-BB58-D328CBC85D21}" type="presParOf" srcId="{344B70FC-F230-4A2C-91C4-F146F7ED2AFE}" destId="{ECDA0217-2345-4147-BBF6-B3E8CA52AB14}" srcOrd="1" destOrd="0" presId="urn:microsoft.com/office/officeart/2005/8/layout/orgChart1"/>
    <dgm:cxn modelId="{55AE519B-EFEA-4ED4-8440-660F8E3E929D}" type="presParOf" srcId="{ECDA0217-2345-4147-BBF6-B3E8CA52AB14}" destId="{2959FA2B-CDD0-425B-921C-524E66136E5C}" srcOrd="0" destOrd="0" presId="urn:microsoft.com/office/officeart/2005/8/layout/orgChart1"/>
    <dgm:cxn modelId="{73C4F009-F04E-44D6-94E0-8D20F3C75F47}" type="presParOf" srcId="{ECDA0217-2345-4147-BBF6-B3E8CA52AB14}" destId="{E416D2C7-336C-481E-9920-9364828FA4FD}" srcOrd="1" destOrd="0" presId="urn:microsoft.com/office/officeart/2005/8/layout/orgChart1"/>
    <dgm:cxn modelId="{1CA3B37C-F712-46C1-A0D6-857C3A0FCABD}" type="presParOf" srcId="{E416D2C7-336C-481E-9920-9364828FA4FD}" destId="{070AB400-FBF9-42F1-891B-CF5927E42B62}" srcOrd="0" destOrd="0" presId="urn:microsoft.com/office/officeart/2005/8/layout/orgChart1"/>
    <dgm:cxn modelId="{CF548B05-8A4B-40D6-A15A-B2D9614F2400}" type="presParOf" srcId="{070AB400-FBF9-42F1-891B-CF5927E42B62}" destId="{7238BF4E-BE64-4360-A481-0A07C4409501}" srcOrd="0" destOrd="0" presId="urn:microsoft.com/office/officeart/2005/8/layout/orgChart1"/>
    <dgm:cxn modelId="{3C006532-FE91-40BC-98F0-8064595D04C5}" type="presParOf" srcId="{070AB400-FBF9-42F1-891B-CF5927E42B62}" destId="{4F1DB76E-6267-4EE6-AEB2-EF1C62A05362}" srcOrd="1" destOrd="0" presId="urn:microsoft.com/office/officeart/2005/8/layout/orgChart1"/>
    <dgm:cxn modelId="{4606D577-1C97-404A-97B3-8A90F69FE518}" type="presParOf" srcId="{E416D2C7-336C-481E-9920-9364828FA4FD}" destId="{D520FF59-DAC2-4C4C-B0C5-EB5EE366B85D}" srcOrd="1" destOrd="0" presId="urn:microsoft.com/office/officeart/2005/8/layout/orgChart1"/>
    <dgm:cxn modelId="{ED66258C-06EF-4A0E-B37B-90C9580BEFB5}" type="presParOf" srcId="{D520FF59-DAC2-4C4C-B0C5-EB5EE366B85D}" destId="{532B3AC6-F7EA-49AA-84F1-CB2105C646BF}" srcOrd="0" destOrd="0" presId="urn:microsoft.com/office/officeart/2005/8/layout/orgChart1"/>
    <dgm:cxn modelId="{535330ED-094B-48B1-97B6-DCA64C938A01}" type="presParOf" srcId="{D520FF59-DAC2-4C4C-B0C5-EB5EE366B85D}" destId="{6B0E48C6-DA03-419F-B8C2-78DD877D4C6C}" srcOrd="1" destOrd="0" presId="urn:microsoft.com/office/officeart/2005/8/layout/orgChart1"/>
    <dgm:cxn modelId="{F5DA0929-2708-4F1C-9D51-FC34F9B9C603}" type="presParOf" srcId="{6B0E48C6-DA03-419F-B8C2-78DD877D4C6C}" destId="{95D2324E-AB2A-4D33-AFCF-5049B961D224}" srcOrd="0" destOrd="0" presId="urn:microsoft.com/office/officeart/2005/8/layout/orgChart1"/>
    <dgm:cxn modelId="{976DC3B1-4EE7-468A-A4A7-EFA35528A964}" type="presParOf" srcId="{95D2324E-AB2A-4D33-AFCF-5049B961D224}" destId="{924019C0-A6C8-4E54-8A85-ACF0101CD455}" srcOrd="0" destOrd="0" presId="urn:microsoft.com/office/officeart/2005/8/layout/orgChart1"/>
    <dgm:cxn modelId="{D9FD7D35-1DE9-4A68-B985-47AB5B473492}" type="presParOf" srcId="{95D2324E-AB2A-4D33-AFCF-5049B961D224}" destId="{46EA3D3E-861A-4BF2-8F86-543161DD069C}" srcOrd="1" destOrd="0" presId="urn:microsoft.com/office/officeart/2005/8/layout/orgChart1"/>
    <dgm:cxn modelId="{18C63135-C2CC-43DC-920E-BFFF1E0BE283}" type="presParOf" srcId="{6B0E48C6-DA03-419F-B8C2-78DD877D4C6C}" destId="{726F069C-460A-47EA-A6F1-904B0B2A7145}" srcOrd="1" destOrd="0" presId="urn:microsoft.com/office/officeart/2005/8/layout/orgChart1"/>
    <dgm:cxn modelId="{A8C43AEF-BE2C-4F22-B7A5-1197A6426AE2}" type="presParOf" srcId="{6B0E48C6-DA03-419F-B8C2-78DD877D4C6C}" destId="{62870BDD-B825-45C4-B45F-DADE4D77DF55}" srcOrd="2" destOrd="0" presId="urn:microsoft.com/office/officeart/2005/8/layout/orgChart1"/>
    <dgm:cxn modelId="{6A8539C9-ADAA-4E20-90CE-453E605284E0}" type="presParOf" srcId="{D520FF59-DAC2-4C4C-B0C5-EB5EE366B85D}" destId="{5E838F56-C216-4F70-8DBA-3A79D148287C}" srcOrd="2" destOrd="0" presId="urn:microsoft.com/office/officeart/2005/8/layout/orgChart1"/>
    <dgm:cxn modelId="{4027DEB8-460B-4192-AF70-249AC7DFC3B9}" type="presParOf" srcId="{D520FF59-DAC2-4C4C-B0C5-EB5EE366B85D}" destId="{CE55A7C7-5E7B-4FFC-8E1C-FCBDCC19A859}" srcOrd="3" destOrd="0" presId="urn:microsoft.com/office/officeart/2005/8/layout/orgChart1"/>
    <dgm:cxn modelId="{938E6CF4-AC19-4256-9DAD-60899D8C3CC9}" type="presParOf" srcId="{CE55A7C7-5E7B-4FFC-8E1C-FCBDCC19A859}" destId="{CB7309EB-0727-4713-82E2-A4C351926EEF}" srcOrd="0" destOrd="0" presId="urn:microsoft.com/office/officeart/2005/8/layout/orgChart1"/>
    <dgm:cxn modelId="{B0A2C707-4B4B-425D-9BFF-5BAECF275629}" type="presParOf" srcId="{CB7309EB-0727-4713-82E2-A4C351926EEF}" destId="{895D677A-2476-4E9A-B804-A1DF9FBD72B3}" srcOrd="0" destOrd="0" presId="urn:microsoft.com/office/officeart/2005/8/layout/orgChart1"/>
    <dgm:cxn modelId="{77D842B3-5C13-467B-A3DD-AB354CBD9A3D}" type="presParOf" srcId="{CB7309EB-0727-4713-82E2-A4C351926EEF}" destId="{6C10D755-839D-4404-AD82-0DB41AB20882}" srcOrd="1" destOrd="0" presId="urn:microsoft.com/office/officeart/2005/8/layout/orgChart1"/>
    <dgm:cxn modelId="{198F781F-EAD5-4FAA-8E97-24C243CF5BBD}" type="presParOf" srcId="{CE55A7C7-5E7B-4FFC-8E1C-FCBDCC19A859}" destId="{E4B5738E-8177-4DF9-BE72-EBAF842BD5C6}" srcOrd="1" destOrd="0" presId="urn:microsoft.com/office/officeart/2005/8/layout/orgChart1"/>
    <dgm:cxn modelId="{A855C69B-DA65-4B71-A481-13CF021472FC}" type="presParOf" srcId="{CE55A7C7-5E7B-4FFC-8E1C-FCBDCC19A859}" destId="{1DDA2B40-CF69-44FC-BBB7-074C842A1E92}" srcOrd="2" destOrd="0" presId="urn:microsoft.com/office/officeart/2005/8/layout/orgChart1"/>
    <dgm:cxn modelId="{74A7F4C4-9F84-4409-8730-92A88F4F8467}" type="presParOf" srcId="{D520FF59-DAC2-4C4C-B0C5-EB5EE366B85D}" destId="{3DFFB168-C622-49B2-994E-652860046057}" srcOrd="4" destOrd="0" presId="urn:microsoft.com/office/officeart/2005/8/layout/orgChart1"/>
    <dgm:cxn modelId="{E58498A3-F251-4F73-81A5-7B6F0BCD456C}" type="presParOf" srcId="{D520FF59-DAC2-4C4C-B0C5-EB5EE366B85D}" destId="{6ABB03EB-6394-4A6B-9A21-531803D3CC2D}" srcOrd="5" destOrd="0" presId="urn:microsoft.com/office/officeart/2005/8/layout/orgChart1"/>
    <dgm:cxn modelId="{F9A0D506-068A-4F9F-A98E-78A72D709DE2}" type="presParOf" srcId="{6ABB03EB-6394-4A6B-9A21-531803D3CC2D}" destId="{9018C143-CDDD-440A-A49A-A8C40D6FFAC8}" srcOrd="0" destOrd="0" presId="urn:microsoft.com/office/officeart/2005/8/layout/orgChart1"/>
    <dgm:cxn modelId="{11BE850E-7C50-4CAD-9E61-BED6613D34D1}" type="presParOf" srcId="{9018C143-CDDD-440A-A49A-A8C40D6FFAC8}" destId="{BCC2024F-3C9F-4055-8212-433D0A7165F5}" srcOrd="0" destOrd="0" presId="urn:microsoft.com/office/officeart/2005/8/layout/orgChart1"/>
    <dgm:cxn modelId="{4C02BBA1-D79E-43D0-9BF7-421453CEB542}" type="presParOf" srcId="{9018C143-CDDD-440A-A49A-A8C40D6FFAC8}" destId="{BFE8470B-17B3-4E84-A560-30EF8FF27A84}" srcOrd="1" destOrd="0" presId="urn:microsoft.com/office/officeart/2005/8/layout/orgChart1"/>
    <dgm:cxn modelId="{38ECFFF1-828B-460E-BC1F-27477B5F8AED}" type="presParOf" srcId="{6ABB03EB-6394-4A6B-9A21-531803D3CC2D}" destId="{0AC89C04-13D0-4953-B847-02BA0BDE9BA0}" srcOrd="1" destOrd="0" presId="urn:microsoft.com/office/officeart/2005/8/layout/orgChart1"/>
    <dgm:cxn modelId="{FE2987A6-1879-4519-B43A-C0734AC8DF75}" type="presParOf" srcId="{6ABB03EB-6394-4A6B-9A21-531803D3CC2D}" destId="{4F05D774-010F-40C1-8B87-0DEB81C1E250}" srcOrd="2" destOrd="0" presId="urn:microsoft.com/office/officeart/2005/8/layout/orgChart1"/>
    <dgm:cxn modelId="{402D4EB6-F0CC-4CD9-8E8E-E00423131E3B}" type="presParOf" srcId="{D520FF59-DAC2-4C4C-B0C5-EB5EE366B85D}" destId="{50A755BD-16C1-485C-94AD-C9338C0B52F4}" srcOrd="6" destOrd="0" presId="urn:microsoft.com/office/officeart/2005/8/layout/orgChart1"/>
    <dgm:cxn modelId="{414F2CD6-6452-426C-BA96-7E6501B9FDD2}" type="presParOf" srcId="{D520FF59-DAC2-4C4C-B0C5-EB5EE366B85D}" destId="{336F2761-0A08-4F22-906C-A42C05BB4B1E}" srcOrd="7" destOrd="0" presId="urn:microsoft.com/office/officeart/2005/8/layout/orgChart1"/>
    <dgm:cxn modelId="{A41A511F-7D65-4364-B0EC-787B3F1A97A9}" type="presParOf" srcId="{336F2761-0A08-4F22-906C-A42C05BB4B1E}" destId="{FC89453F-453D-4BC0-8F1C-1FD306384016}" srcOrd="0" destOrd="0" presId="urn:microsoft.com/office/officeart/2005/8/layout/orgChart1"/>
    <dgm:cxn modelId="{59D50C61-B081-4B8A-A5AD-147C5DEA2C34}" type="presParOf" srcId="{FC89453F-453D-4BC0-8F1C-1FD306384016}" destId="{4B80E8DA-29D5-480B-83BC-0B2CC764A900}" srcOrd="0" destOrd="0" presId="urn:microsoft.com/office/officeart/2005/8/layout/orgChart1"/>
    <dgm:cxn modelId="{4F0B6061-5D86-4E3B-99CD-351F34E2C9C5}" type="presParOf" srcId="{FC89453F-453D-4BC0-8F1C-1FD306384016}" destId="{B423E9DB-B7DD-477B-B224-72F871B3F12E}" srcOrd="1" destOrd="0" presId="urn:microsoft.com/office/officeart/2005/8/layout/orgChart1"/>
    <dgm:cxn modelId="{5715039B-44F1-49B5-A996-D0125CD4A25A}" type="presParOf" srcId="{336F2761-0A08-4F22-906C-A42C05BB4B1E}" destId="{4A94F11B-FE83-4A90-B4CB-47FE6D60DFC4}" srcOrd="1" destOrd="0" presId="urn:microsoft.com/office/officeart/2005/8/layout/orgChart1"/>
    <dgm:cxn modelId="{E7568656-C05F-4562-9469-78A0F928C35A}" type="presParOf" srcId="{336F2761-0A08-4F22-906C-A42C05BB4B1E}" destId="{8A71C4BD-D6EB-42BE-8C7A-1A7C0A76175D}" srcOrd="2" destOrd="0" presId="urn:microsoft.com/office/officeart/2005/8/layout/orgChart1"/>
    <dgm:cxn modelId="{FC60B381-0FEE-4419-B616-6533CE887367}" type="presParOf" srcId="{E416D2C7-336C-481E-9920-9364828FA4FD}" destId="{BADB5C8D-6681-4BEE-B789-C394C01FC8EB}" srcOrd="2" destOrd="0" presId="urn:microsoft.com/office/officeart/2005/8/layout/orgChart1"/>
    <dgm:cxn modelId="{F53B610C-4538-4CD3-AA70-4EAF1B880B97}" type="presParOf" srcId="{ECDA0217-2345-4147-BBF6-B3E8CA52AB14}" destId="{79AD9F78-4124-4305-971A-92274B2E40B1}" srcOrd="2" destOrd="0" presId="urn:microsoft.com/office/officeart/2005/8/layout/orgChart1"/>
    <dgm:cxn modelId="{E2429032-F99E-4B8B-AA47-497A4C952512}" type="presParOf" srcId="{ECDA0217-2345-4147-BBF6-B3E8CA52AB14}" destId="{57098C9E-7D93-47C8-A8EC-AC4445C756EE}" srcOrd="3" destOrd="0" presId="urn:microsoft.com/office/officeart/2005/8/layout/orgChart1"/>
    <dgm:cxn modelId="{4DB6F617-1489-49DE-8EAB-FE9FD4EBEE7D}" type="presParOf" srcId="{57098C9E-7D93-47C8-A8EC-AC4445C756EE}" destId="{78459C43-062A-46E4-8BFA-9CBADB282646}" srcOrd="0" destOrd="0" presId="urn:microsoft.com/office/officeart/2005/8/layout/orgChart1"/>
    <dgm:cxn modelId="{489915D9-9C7B-495D-A61B-9716EED5EB39}" type="presParOf" srcId="{78459C43-062A-46E4-8BFA-9CBADB282646}" destId="{746F1D21-4E2B-4C67-9385-DBCCC116ECD2}" srcOrd="0" destOrd="0" presId="urn:microsoft.com/office/officeart/2005/8/layout/orgChart1"/>
    <dgm:cxn modelId="{19835C56-4FF2-422B-9842-5641071FB04B}" type="presParOf" srcId="{78459C43-062A-46E4-8BFA-9CBADB282646}" destId="{0EB5561E-DBE0-418B-8C7D-182268BC7E64}" srcOrd="1" destOrd="0" presId="urn:microsoft.com/office/officeart/2005/8/layout/orgChart1"/>
    <dgm:cxn modelId="{99E10B03-47A1-421D-B02B-EE3849C2B325}" type="presParOf" srcId="{57098C9E-7D93-47C8-A8EC-AC4445C756EE}" destId="{360C0EAB-2D27-4274-95A2-509FC2EA472E}" srcOrd="1" destOrd="0" presId="urn:microsoft.com/office/officeart/2005/8/layout/orgChart1"/>
    <dgm:cxn modelId="{CEF6BAC1-FDB2-4BC1-A964-D43C29F9F70F}" type="presParOf" srcId="{360C0EAB-2D27-4274-95A2-509FC2EA472E}" destId="{48457D15-D060-4569-9641-070BAA5B4A64}" srcOrd="0" destOrd="0" presId="urn:microsoft.com/office/officeart/2005/8/layout/orgChart1"/>
    <dgm:cxn modelId="{E130C502-F0E6-47D0-8AAB-C41DE7452134}" type="presParOf" srcId="{360C0EAB-2D27-4274-95A2-509FC2EA472E}" destId="{CA31ADA3-E3A3-4965-AD3A-7BCB7CC6CEE4}" srcOrd="1" destOrd="0" presId="urn:microsoft.com/office/officeart/2005/8/layout/orgChart1"/>
    <dgm:cxn modelId="{F0890E63-46A5-469F-8182-CC6BC2AE348D}" type="presParOf" srcId="{CA31ADA3-E3A3-4965-AD3A-7BCB7CC6CEE4}" destId="{0093A2BF-B1EF-4D08-B68A-E335FB01FBDF}" srcOrd="0" destOrd="0" presId="urn:microsoft.com/office/officeart/2005/8/layout/orgChart1"/>
    <dgm:cxn modelId="{8CB10C52-C6AB-4648-8A6C-C951394A5B50}" type="presParOf" srcId="{0093A2BF-B1EF-4D08-B68A-E335FB01FBDF}" destId="{84FFA845-9F85-4E60-B489-BAA5F942995F}" srcOrd="0" destOrd="0" presId="urn:microsoft.com/office/officeart/2005/8/layout/orgChart1"/>
    <dgm:cxn modelId="{020D5883-DF9D-47F9-9671-064FBE01F649}" type="presParOf" srcId="{0093A2BF-B1EF-4D08-B68A-E335FB01FBDF}" destId="{E095A8E9-A406-4E06-A619-66FF14F4B935}" srcOrd="1" destOrd="0" presId="urn:microsoft.com/office/officeart/2005/8/layout/orgChart1"/>
    <dgm:cxn modelId="{D8663B64-57EE-4BFE-AF3A-F1E0205A0C52}" type="presParOf" srcId="{CA31ADA3-E3A3-4965-AD3A-7BCB7CC6CEE4}" destId="{25F829D0-A795-4837-8530-BF2A393EA39F}" srcOrd="1" destOrd="0" presId="urn:microsoft.com/office/officeart/2005/8/layout/orgChart1"/>
    <dgm:cxn modelId="{C2F6942F-4300-4E88-A1FC-810FC2E2FD6F}" type="presParOf" srcId="{CA31ADA3-E3A3-4965-AD3A-7BCB7CC6CEE4}" destId="{921C1885-33EB-4DDA-8FC3-B104D08C1393}" srcOrd="2" destOrd="0" presId="urn:microsoft.com/office/officeart/2005/8/layout/orgChart1"/>
    <dgm:cxn modelId="{F975751D-3F0B-406F-AD47-53D3E3AEBD14}" type="presParOf" srcId="{360C0EAB-2D27-4274-95A2-509FC2EA472E}" destId="{D7C66706-470A-4F01-AD13-8EE9C0914388}" srcOrd="2" destOrd="0" presId="urn:microsoft.com/office/officeart/2005/8/layout/orgChart1"/>
    <dgm:cxn modelId="{D24B1EF8-6EEC-44B7-A225-DFE642C4DF8E}" type="presParOf" srcId="{360C0EAB-2D27-4274-95A2-509FC2EA472E}" destId="{8F04EC74-63E2-47E0-AF97-48AB167E7CC9}" srcOrd="3" destOrd="0" presId="urn:microsoft.com/office/officeart/2005/8/layout/orgChart1"/>
    <dgm:cxn modelId="{CBCA8023-9F62-463E-829A-40F89A7BF65D}" type="presParOf" srcId="{8F04EC74-63E2-47E0-AF97-48AB167E7CC9}" destId="{4507E550-9D87-4B88-B105-ED240F073930}" srcOrd="0" destOrd="0" presId="urn:microsoft.com/office/officeart/2005/8/layout/orgChart1"/>
    <dgm:cxn modelId="{297E845C-79DB-41D4-9DED-63666F90BABB}" type="presParOf" srcId="{4507E550-9D87-4B88-B105-ED240F073930}" destId="{64293596-2B34-4037-90F9-1F5EDF282EB3}" srcOrd="0" destOrd="0" presId="urn:microsoft.com/office/officeart/2005/8/layout/orgChart1"/>
    <dgm:cxn modelId="{64DFE088-E0C5-4F33-9EA7-C8E3A0DA92F5}" type="presParOf" srcId="{4507E550-9D87-4B88-B105-ED240F073930}" destId="{49F23CF5-D9ED-4A8B-96EC-5A240AD6D6D9}" srcOrd="1" destOrd="0" presId="urn:microsoft.com/office/officeart/2005/8/layout/orgChart1"/>
    <dgm:cxn modelId="{93CC6544-C5E7-49A5-9E8D-C0CA9BF5FC11}" type="presParOf" srcId="{8F04EC74-63E2-47E0-AF97-48AB167E7CC9}" destId="{46F86698-A5B1-47FE-8A09-A4E442186191}" srcOrd="1" destOrd="0" presId="urn:microsoft.com/office/officeart/2005/8/layout/orgChart1"/>
    <dgm:cxn modelId="{F5D323F9-2EE9-4A56-A6C9-36A793F1E1DE}" type="presParOf" srcId="{8F04EC74-63E2-47E0-AF97-48AB167E7CC9}" destId="{5F2CD416-7D6A-4874-83A6-3A9484293E0C}" srcOrd="2" destOrd="0" presId="urn:microsoft.com/office/officeart/2005/8/layout/orgChart1"/>
    <dgm:cxn modelId="{F92F5FE4-7788-4083-8CB6-4EF0545732B8}" type="presParOf" srcId="{360C0EAB-2D27-4274-95A2-509FC2EA472E}" destId="{58FCCA4B-D32D-4ACB-A871-DECF247FB355}" srcOrd="4" destOrd="0" presId="urn:microsoft.com/office/officeart/2005/8/layout/orgChart1"/>
    <dgm:cxn modelId="{510D262E-B40A-48B2-ACBF-D44D013E2100}" type="presParOf" srcId="{360C0EAB-2D27-4274-95A2-509FC2EA472E}" destId="{948CB3C2-B3B4-4DFF-8D38-3D88A643A468}" srcOrd="5" destOrd="0" presId="urn:microsoft.com/office/officeart/2005/8/layout/orgChart1"/>
    <dgm:cxn modelId="{9C272D69-8159-459C-A63C-9BACF1155021}" type="presParOf" srcId="{948CB3C2-B3B4-4DFF-8D38-3D88A643A468}" destId="{2DC4CF8C-46AE-4379-8B54-E4185ADEAB27}" srcOrd="0" destOrd="0" presId="urn:microsoft.com/office/officeart/2005/8/layout/orgChart1"/>
    <dgm:cxn modelId="{12B4F4A6-5818-4795-AA1B-6BFCC09F0684}" type="presParOf" srcId="{2DC4CF8C-46AE-4379-8B54-E4185ADEAB27}" destId="{AC7AD0FC-C684-4AB1-878B-70A5F350AB44}" srcOrd="0" destOrd="0" presId="urn:microsoft.com/office/officeart/2005/8/layout/orgChart1"/>
    <dgm:cxn modelId="{8C5306E7-E9E9-4DFB-92FC-C369659AC920}" type="presParOf" srcId="{2DC4CF8C-46AE-4379-8B54-E4185ADEAB27}" destId="{9762616E-7932-4B91-ABCB-0FC4EC3D2631}" srcOrd="1" destOrd="0" presId="urn:microsoft.com/office/officeart/2005/8/layout/orgChart1"/>
    <dgm:cxn modelId="{721CB49D-C40D-486E-9615-B07E860508EE}" type="presParOf" srcId="{948CB3C2-B3B4-4DFF-8D38-3D88A643A468}" destId="{94D7F4A0-5363-4A28-9F01-1A8AFBD84874}" srcOrd="1" destOrd="0" presId="urn:microsoft.com/office/officeart/2005/8/layout/orgChart1"/>
    <dgm:cxn modelId="{2A3E1E86-39F8-4A57-9D50-80CBD2D1926C}" type="presParOf" srcId="{948CB3C2-B3B4-4DFF-8D38-3D88A643A468}" destId="{C098C60A-9CFC-40AD-986E-E35A50FD8A25}" srcOrd="2" destOrd="0" presId="urn:microsoft.com/office/officeart/2005/8/layout/orgChart1"/>
    <dgm:cxn modelId="{C7CB0251-AAB1-419F-90B7-335593708FDA}" type="presParOf" srcId="{360C0EAB-2D27-4274-95A2-509FC2EA472E}" destId="{AF8F3392-559E-4AE3-995D-0902D5D64BB8}" srcOrd="6" destOrd="0" presId="urn:microsoft.com/office/officeart/2005/8/layout/orgChart1"/>
    <dgm:cxn modelId="{330F22AF-CE71-40F0-A271-90858303BB6F}" type="presParOf" srcId="{360C0EAB-2D27-4274-95A2-509FC2EA472E}" destId="{F913CB3E-8CAC-4B05-BC89-79770A362625}" srcOrd="7" destOrd="0" presId="urn:microsoft.com/office/officeart/2005/8/layout/orgChart1"/>
    <dgm:cxn modelId="{1E424D8F-2585-481D-9B45-A62C04405AC6}" type="presParOf" srcId="{F913CB3E-8CAC-4B05-BC89-79770A362625}" destId="{BE28EE70-9F9B-4FCB-BBBC-5626A6E0BC52}" srcOrd="0" destOrd="0" presId="urn:microsoft.com/office/officeart/2005/8/layout/orgChart1"/>
    <dgm:cxn modelId="{8BC7CB25-FFD0-46E6-AF12-5BFB96BB21BF}" type="presParOf" srcId="{BE28EE70-9F9B-4FCB-BBBC-5626A6E0BC52}" destId="{5F85619B-1426-4ACF-965E-FAA668B3F455}" srcOrd="0" destOrd="0" presId="urn:microsoft.com/office/officeart/2005/8/layout/orgChart1"/>
    <dgm:cxn modelId="{BC6C38ED-53A0-4D8B-B815-D419ED2F8BF1}" type="presParOf" srcId="{BE28EE70-9F9B-4FCB-BBBC-5626A6E0BC52}" destId="{BDACDBB0-8F6B-48C9-A6BC-EB86AFCD35BB}" srcOrd="1" destOrd="0" presId="urn:microsoft.com/office/officeart/2005/8/layout/orgChart1"/>
    <dgm:cxn modelId="{D81C046E-2227-4FD7-A581-C6A2442B6FA6}" type="presParOf" srcId="{F913CB3E-8CAC-4B05-BC89-79770A362625}" destId="{61C411CD-C074-4A2F-B5CE-DD69CA58CF44}" srcOrd="1" destOrd="0" presId="urn:microsoft.com/office/officeart/2005/8/layout/orgChart1"/>
    <dgm:cxn modelId="{0948044B-EFCC-4911-8CD9-084CB30F57FC}" type="presParOf" srcId="{F913CB3E-8CAC-4B05-BC89-79770A362625}" destId="{B8820278-328D-4F98-B896-F9B114F73D58}" srcOrd="2" destOrd="0" presId="urn:microsoft.com/office/officeart/2005/8/layout/orgChart1"/>
    <dgm:cxn modelId="{F916F172-9D14-44EB-9CF0-6E0C39BC9DB0}" type="presParOf" srcId="{57098C9E-7D93-47C8-A8EC-AC4445C756EE}" destId="{920F5223-37A2-4B45-B9F7-F369E8BDD4D8}" srcOrd="2" destOrd="0" presId="urn:microsoft.com/office/officeart/2005/8/layout/orgChart1"/>
    <dgm:cxn modelId="{40AFE712-B588-49E8-9F50-E87DAA3E4DB5}" type="presParOf" srcId="{ECDA0217-2345-4147-BBF6-B3E8CA52AB14}" destId="{C64AFA06-4738-4F6B-9E86-DC55FF989CC3}" srcOrd="4" destOrd="0" presId="urn:microsoft.com/office/officeart/2005/8/layout/orgChart1"/>
    <dgm:cxn modelId="{43F955E0-3B88-4CDD-93A3-20865AA26E4D}" type="presParOf" srcId="{ECDA0217-2345-4147-BBF6-B3E8CA52AB14}" destId="{763E9866-AD06-4ACD-BFD2-8717CF16C1AE}" srcOrd="5" destOrd="0" presId="urn:microsoft.com/office/officeart/2005/8/layout/orgChart1"/>
    <dgm:cxn modelId="{3494B823-4C6D-42B2-990A-CC0528B60F52}" type="presParOf" srcId="{763E9866-AD06-4ACD-BFD2-8717CF16C1AE}" destId="{E7E2A569-317C-4478-BC62-C148495B6413}" srcOrd="0" destOrd="0" presId="urn:microsoft.com/office/officeart/2005/8/layout/orgChart1"/>
    <dgm:cxn modelId="{270FE6EF-C156-4547-BFE1-5137DA69155B}" type="presParOf" srcId="{E7E2A569-317C-4478-BC62-C148495B6413}" destId="{87817699-7DB3-47E2-A6E9-A417CB610446}" srcOrd="0" destOrd="0" presId="urn:microsoft.com/office/officeart/2005/8/layout/orgChart1"/>
    <dgm:cxn modelId="{ED11C5A8-6DBC-48C5-A7F6-1DD4F4330F7D}" type="presParOf" srcId="{E7E2A569-317C-4478-BC62-C148495B6413}" destId="{A36E4E28-C104-45B0-B570-9632A22D0157}" srcOrd="1" destOrd="0" presId="urn:microsoft.com/office/officeart/2005/8/layout/orgChart1"/>
    <dgm:cxn modelId="{077381B8-7DBD-444A-9B47-2AB20D25FD10}" type="presParOf" srcId="{763E9866-AD06-4ACD-BFD2-8717CF16C1AE}" destId="{4FFE966E-A792-45BC-88E7-F1DEF84F5100}" srcOrd="1" destOrd="0" presId="urn:microsoft.com/office/officeart/2005/8/layout/orgChart1"/>
    <dgm:cxn modelId="{E788C59D-F090-4383-B496-11B416030ACA}" type="presParOf" srcId="{4FFE966E-A792-45BC-88E7-F1DEF84F5100}" destId="{71045E5C-3629-4F0F-BCB3-2816797820B2}" srcOrd="0" destOrd="0" presId="urn:microsoft.com/office/officeart/2005/8/layout/orgChart1"/>
    <dgm:cxn modelId="{77E24669-BE67-4B88-8144-EB59EA214BD8}" type="presParOf" srcId="{4FFE966E-A792-45BC-88E7-F1DEF84F5100}" destId="{D82188B6-149C-4CF6-9196-DA69049DD1E8}" srcOrd="1" destOrd="0" presId="urn:microsoft.com/office/officeart/2005/8/layout/orgChart1"/>
    <dgm:cxn modelId="{76D48620-5BF1-4EE0-8472-CEF88B8C0661}" type="presParOf" srcId="{D82188B6-149C-4CF6-9196-DA69049DD1E8}" destId="{5A5BCEC7-C53D-43CF-9127-B0511065A967}" srcOrd="0" destOrd="0" presId="urn:microsoft.com/office/officeart/2005/8/layout/orgChart1"/>
    <dgm:cxn modelId="{B5AF103F-45C7-4981-8E3C-2CDBD8447108}" type="presParOf" srcId="{5A5BCEC7-C53D-43CF-9127-B0511065A967}" destId="{43352101-AC0B-4B7D-9F1B-0A4BE343F007}" srcOrd="0" destOrd="0" presId="urn:microsoft.com/office/officeart/2005/8/layout/orgChart1"/>
    <dgm:cxn modelId="{F69343DC-8E67-4857-823F-8E2E57874A1C}" type="presParOf" srcId="{5A5BCEC7-C53D-43CF-9127-B0511065A967}" destId="{4DAE2C4D-1960-4B48-BC6B-09D26BCE52D6}" srcOrd="1" destOrd="0" presId="urn:microsoft.com/office/officeart/2005/8/layout/orgChart1"/>
    <dgm:cxn modelId="{6E642EFD-90E1-44C7-9DC2-277D51294E01}" type="presParOf" srcId="{D82188B6-149C-4CF6-9196-DA69049DD1E8}" destId="{8CEDF2A9-5D9E-45C1-8EE0-AF1539D9D048}" srcOrd="1" destOrd="0" presId="urn:microsoft.com/office/officeart/2005/8/layout/orgChart1"/>
    <dgm:cxn modelId="{A54F5B79-CD47-4EC6-A2B0-6907CF127E60}" type="presParOf" srcId="{D82188B6-149C-4CF6-9196-DA69049DD1E8}" destId="{7AC76B6C-A30E-4127-A63F-7CB4260562DB}" srcOrd="2" destOrd="0" presId="urn:microsoft.com/office/officeart/2005/8/layout/orgChart1"/>
    <dgm:cxn modelId="{43EF46DC-86DD-48A2-82DB-60EBC43139AC}" type="presParOf" srcId="{4FFE966E-A792-45BC-88E7-F1DEF84F5100}" destId="{11ED7654-9609-49C6-BF8C-AD9CDEDC34B7}" srcOrd="2" destOrd="0" presId="urn:microsoft.com/office/officeart/2005/8/layout/orgChart1"/>
    <dgm:cxn modelId="{ED5CA675-E292-4C49-AD4F-9AB68E361D96}" type="presParOf" srcId="{4FFE966E-A792-45BC-88E7-F1DEF84F5100}" destId="{6E26B56D-27E7-442D-940F-BADCA8F29E71}" srcOrd="3" destOrd="0" presId="urn:microsoft.com/office/officeart/2005/8/layout/orgChart1"/>
    <dgm:cxn modelId="{8CE7F759-2C46-4DE7-9CA1-A730A4EE5455}" type="presParOf" srcId="{6E26B56D-27E7-442D-940F-BADCA8F29E71}" destId="{0ADB9E70-3271-4A8B-862E-2AC1BB969806}" srcOrd="0" destOrd="0" presId="urn:microsoft.com/office/officeart/2005/8/layout/orgChart1"/>
    <dgm:cxn modelId="{6540CDA2-FF77-4D95-B62C-602F5676374D}" type="presParOf" srcId="{0ADB9E70-3271-4A8B-862E-2AC1BB969806}" destId="{D8B13A38-9C2F-49FC-BD15-67238FBB69F7}" srcOrd="0" destOrd="0" presId="urn:microsoft.com/office/officeart/2005/8/layout/orgChart1"/>
    <dgm:cxn modelId="{8F3F5A7A-10BF-4D29-94E0-A9D5FE0FDE38}" type="presParOf" srcId="{0ADB9E70-3271-4A8B-862E-2AC1BB969806}" destId="{09CD9EDF-7A8C-4D32-A313-34CF090B6C46}" srcOrd="1" destOrd="0" presId="urn:microsoft.com/office/officeart/2005/8/layout/orgChart1"/>
    <dgm:cxn modelId="{EE67D0C7-E41C-4330-8B92-60FF50C25F6C}" type="presParOf" srcId="{6E26B56D-27E7-442D-940F-BADCA8F29E71}" destId="{2B8905B8-6CBE-46CA-8ED8-F3FE7B92DE67}" srcOrd="1" destOrd="0" presId="urn:microsoft.com/office/officeart/2005/8/layout/orgChart1"/>
    <dgm:cxn modelId="{F6172FAE-FDF9-478E-876C-9E3C4265CA38}" type="presParOf" srcId="{6E26B56D-27E7-442D-940F-BADCA8F29E71}" destId="{ACA84088-96A8-46AD-8951-57C37F066AC8}" srcOrd="2" destOrd="0" presId="urn:microsoft.com/office/officeart/2005/8/layout/orgChart1"/>
    <dgm:cxn modelId="{C3A6CF5F-9C96-449C-A479-DB1732A050EE}" type="presParOf" srcId="{4FFE966E-A792-45BC-88E7-F1DEF84F5100}" destId="{A5B95CD0-7A09-4426-8C04-1F23964370F7}" srcOrd="4" destOrd="0" presId="urn:microsoft.com/office/officeart/2005/8/layout/orgChart1"/>
    <dgm:cxn modelId="{E0B320C4-2B73-4CE0-8544-C862BC584DF4}" type="presParOf" srcId="{4FFE966E-A792-45BC-88E7-F1DEF84F5100}" destId="{3C485997-C07C-4209-AD35-805F0CA1CA55}" srcOrd="5" destOrd="0" presId="urn:microsoft.com/office/officeart/2005/8/layout/orgChart1"/>
    <dgm:cxn modelId="{709C9B84-E348-4305-A857-1206402F4634}" type="presParOf" srcId="{3C485997-C07C-4209-AD35-805F0CA1CA55}" destId="{1258AE72-92F2-4E59-B940-6F16EDB1A2DA}" srcOrd="0" destOrd="0" presId="urn:microsoft.com/office/officeart/2005/8/layout/orgChart1"/>
    <dgm:cxn modelId="{5231FA10-9892-408B-B617-ADD6E7C055BC}" type="presParOf" srcId="{1258AE72-92F2-4E59-B940-6F16EDB1A2DA}" destId="{A3299395-719A-40AF-8FB3-700B41E6BDF2}" srcOrd="0" destOrd="0" presId="urn:microsoft.com/office/officeart/2005/8/layout/orgChart1"/>
    <dgm:cxn modelId="{7936E7E9-8EA1-49F3-85A4-2EEB42630BFC}" type="presParOf" srcId="{1258AE72-92F2-4E59-B940-6F16EDB1A2DA}" destId="{5D4239C9-C8ED-4C9D-BE79-B5FAC1F276EC}" srcOrd="1" destOrd="0" presId="urn:microsoft.com/office/officeart/2005/8/layout/orgChart1"/>
    <dgm:cxn modelId="{E2BA68A9-5BB5-4AD2-8F31-F85DE9409FBB}" type="presParOf" srcId="{3C485997-C07C-4209-AD35-805F0CA1CA55}" destId="{C52266AF-2EEC-4044-8F1C-F373EE29E132}" srcOrd="1" destOrd="0" presId="urn:microsoft.com/office/officeart/2005/8/layout/orgChart1"/>
    <dgm:cxn modelId="{CFC85416-FDC5-4DFE-A3F9-C8FBE2D12925}" type="presParOf" srcId="{3C485997-C07C-4209-AD35-805F0CA1CA55}" destId="{AD4B5931-0397-47F6-BE57-8733F67AD96E}" srcOrd="2" destOrd="0" presId="urn:microsoft.com/office/officeart/2005/8/layout/orgChart1"/>
    <dgm:cxn modelId="{EF6477CD-964E-4368-B688-628C31D4CD20}" type="presParOf" srcId="{4FFE966E-A792-45BC-88E7-F1DEF84F5100}" destId="{7CD6F2EE-BCC6-4C9A-AA1C-79FD9AB08D96}" srcOrd="6" destOrd="0" presId="urn:microsoft.com/office/officeart/2005/8/layout/orgChart1"/>
    <dgm:cxn modelId="{73829555-AB1D-49DF-9CA0-4CA5A26D4D90}" type="presParOf" srcId="{4FFE966E-A792-45BC-88E7-F1DEF84F5100}" destId="{28D21394-7A39-406F-82A1-B1D552ABC75F}" srcOrd="7" destOrd="0" presId="urn:microsoft.com/office/officeart/2005/8/layout/orgChart1"/>
    <dgm:cxn modelId="{06059451-44BA-424A-B19B-B34C6E8F7782}" type="presParOf" srcId="{28D21394-7A39-406F-82A1-B1D552ABC75F}" destId="{B7E1EF41-F43F-41D4-ACF9-A52A6C30DDFE}" srcOrd="0" destOrd="0" presId="urn:microsoft.com/office/officeart/2005/8/layout/orgChart1"/>
    <dgm:cxn modelId="{EA05781A-95B5-4D58-9BBF-323F8FB002D5}" type="presParOf" srcId="{B7E1EF41-F43F-41D4-ACF9-A52A6C30DDFE}" destId="{94C18981-FEB6-430E-B18D-9067B85D5BD0}" srcOrd="0" destOrd="0" presId="urn:microsoft.com/office/officeart/2005/8/layout/orgChart1"/>
    <dgm:cxn modelId="{A2F5B339-2F98-47BC-8A71-BE284D050877}" type="presParOf" srcId="{B7E1EF41-F43F-41D4-ACF9-A52A6C30DDFE}" destId="{77B725C3-D5F3-4B37-B3F1-E12913203050}" srcOrd="1" destOrd="0" presId="urn:microsoft.com/office/officeart/2005/8/layout/orgChart1"/>
    <dgm:cxn modelId="{F0CCDA29-4536-402B-8A28-7C4D12BCEDDE}" type="presParOf" srcId="{28D21394-7A39-406F-82A1-B1D552ABC75F}" destId="{297F5D0E-9BF3-47EB-836C-E8D0913D1E59}" srcOrd="1" destOrd="0" presId="urn:microsoft.com/office/officeart/2005/8/layout/orgChart1"/>
    <dgm:cxn modelId="{9CA7F9D5-D5BB-4A3B-9D43-09EE94564319}" type="presParOf" srcId="{28D21394-7A39-406F-82A1-B1D552ABC75F}" destId="{E794DD40-A783-4666-9DD3-A1B0F47914A5}" srcOrd="2" destOrd="0" presId="urn:microsoft.com/office/officeart/2005/8/layout/orgChart1"/>
    <dgm:cxn modelId="{E940DFCF-DFCC-45FE-872D-BAD5730FB3FF}" type="presParOf" srcId="{763E9866-AD06-4ACD-BFD2-8717CF16C1AE}" destId="{66C9F6C5-A236-43ED-99B8-1481E45F93DD}" srcOrd="2" destOrd="0" presId="urn:microsoft.com/office/officeart/2005/8/layout/orgChart1"/>
    <dgm:cxn modelId="{8990D747-B2DA-45C0-A5A6-26967F97D366}" type="presParOf" srcId="{344B70FC-F230-4A2C-91C4-F146F7ED2AFE}" destId="{2C4EF6BE-8C61-4B5F-A529-3002EEA1F696}" srcOrd="2" destOrd="0" presId="urn:microsoft.com/office/officeart/2005/8/layout/orgChart1"/>
    <dgm:cxn modelId="{29D61DE5-7DAD-4C86-8289-94F296C2BA3D}" type="presParOf" srcId="{ABFF96AE-F8FB-4873-86BA-82BCB3CEA7FF}" destId="{40CFB53E-9F6A-4CDD-80B6-6D8BD847A69F}" srcOrd="6" destOrd="0" presId="urn:microsoft.com/office/officeart/2005/8/layout/orgChart1"/>
    <dgm:cxn modelId="{05822FD3-31A4-4B83-B209-71A9C5EFEE7A}" type="presParOf" srcId="{ABFF96AE-F8FB-4873-86BA-82BCB3CEA7FF}" destId="{15297775-1460-49F3-B49D-24937814CC00}" srcOrd="7" destOrd="0" presId="urn:microsoft.com/office/officeart/2005/8/layout/orgChart1"/>
    <dgm:cxn modelId="{8FBD97CA-4C1C-4CA5-B3F2-F26AE369630A}" type="presParOf" srcId="{15297775-1460-49F3-B49D-24937814CC00}" destId="{001C1182-0742-49A9-993C-641F40D4229A}" srcOrd="0" destOrd="0" presId="urn:microsoft.com/office/officeart/2005/8/layout/orgChart1"/>
    <dgm:cxn modelId="{CA3A011B-769D-4746-9BBF-F06F0B3FFE7F}" type="presParOf" srcId="{001C1182-0742-49A9-993C-641F40D4229A}" destId="{638F548B-0CA1-4152-8F33-9F5F3B9AEDBB}" srcOrd="0" destOrd="0" presId="urn:microsoft.com/office/officeart/2005/8/layout/orgChart1"/>
    <dgm:cxn modelId="{5BD3BA52-3582-497F-AB38-BB7AAF5012A2}" type="presParOf" srcId="{001C1182-0742-49A9-993C-641F40D4229A}" destId="{A8DA81C7-D2A0-462C-9FC7-01B483B14620}" srcOrd="1" destOrd="0" presId="urn:microsoft.com/office/officeart/2005/8/layout/orgChart1"/>
    <dgm:cxn modelId="{9ABDF3B3-16E6-4A03-AC3A-B90A12129124}" type="presParOf" srcId="{15297775-1460-49F3-B49D-24937814CC00}" destId="{BDF1FE10-760C-46CD-8BA8-705AF81AC1B6}" srcOrd="1" destOrd="0" presId="urn:microsoft.com/office/officeart/2005/8/layout/orgChart1"/>
    <dgm:cxn modelId="{D518F309-700B-4329-AE45-1863631F3158}" type="presParOf" srcId="{BDF1FE10-760C-46CD-8BA8-705AF81AC1B6}" destId="{9320F328-2E5D-41B1-9312-32D21C95CA50}" srcOrd="0" destOrd="0" presId="urn:microsoft.com/office/officeart/2005/8/layout/orgChart1"/>
    <dgm:cxn modelId="{7BC7BE55-15BD-4F0A-A3FC-D231B04E43C7}" type="presParOf" srcId="{BDF1FE10-760C-46CD-8BA8-705AF81AC1B6}" destId="{5E7F8E56-0040-43CC-AB96-14D8334DE85B}" srcOrd="1" destOrd="0" presId="urn:microsoft.com/office/officeart/2005/8/layout/orgChart1"/>
    <dgm:cxn modelId="{50EA250A-9C0F-46B7-B5FD-B5F71ABB54B8}" type="presParOf" srcId="{5E7F8E56-0040-43CC-AB96-14D8334DE85B}" destId="{B9567E36-F778-4899-9DB9-DCB3BDB5636D}" srcOrd="0" destOrd="0" presId="urn:microsoft.com/office/officeart/2005/8/layout/orgChart1"/>
    <dgm:cxn modelId="{C865D7F9-519D-4EBF-A04C-A1F2F1DB1D8A}" type="presParOf" srcId="{B9567E36-F778-4899-9DB9-DCB3BDB5636D}" destId="{F6A1A672-42BB-4F64-8215-36316ABFC8DF}" srcOrd="0" destOrd="0" presId="urn:microsoft.com/office/officeart/2005/8/layout/orgChart1"/>
    <dgm:cxn modelId="{39E4ADED-4DA2-40FE-AA10-77D066A28C62}" type="presParOf" srcId="{B9567E36-F778-4899-9DB9-DCB3BDB5636D}" destId="{CEC675AC-CD3E-4DDA-B60C-242297DC62EF}" srcOrd="1" destOrd="0" presId="urn:microsoft.com/office/officeart/2005/8/layout/orgChart1"/>
    <dgm:cxn modelId="{C88D5450-80B8-4B0E-A4F8-EA8B66F45D51}" type="presParOf" srcId="{5E7F8E56-0040-43CC-AB96-14D8334DE85B}" destId="{3C9F72CE-98DD-477A-A295-5F2B3EF09B2D}" srcOrd="1" destOrd="0" presId="urn:microsoft.com/office/officeart/2005/8/layout/orgChart1"/>
    <dgm:cxn modelId="{4509327B-1938-41FB-BDE1-622CD279F655}" type="presParOf" srcId="{3C9F72CE-98DD-477A-A295-5F2B3EF09B2D}" destId="{32883F22-612A-4331-B98C-0E5DF3F9FEF8}" srcOrd="0" destOrd="0" presId="urn:microsoft.com/office/officeart/2005/8/layout/orgChart1"/>
    <dgm:cxn modelId="{7922EBB1-B4CF-443C-90F5-2A95AF25C426}" type="presParOf" srcId="{3C9F72CE-98DD-477A-A295-5F2B3EF09B2D}" destId="{E1FE2EC7-A0DE-4A72-BFE0-251AC62930A4}" srcOrd="1" destOrd="0" presId="urn:microsoft.com/office/officeart/2005/8/layout/orgChart1"/>
    <dgm:cxn modelId="{F3939D10-52BB-4180-9E89-567682B170D0}" type="presParOf" srcId="{E1FE2EC7-A0DE-4A72-BFE0-251AC62930A4}" destId="{19CF5BB0-5BB0-4081-B7F4-49C1C01D13BA}" srcOrd="0" destOrd="0" presId="urn:microsoft.com/office/officeart/2005/8/layout/orgChart1"/>
    <dgm:cxn modelId="{CEF81E46-8471-484E-91BB-7B49A3F2AAFB}" type="presParOf" srcId="{19CF5BB0-5BB0-4081-B7F4-49C1C01D13BA}" destId="{9F2910A7-D2A1-4E45-B1AE-CF36C5A98F23}" srcOrd="0" destOrd="0" presId="urn:microsoft.com/office/officeart/2005/8/layout/orgChart1"/>
    <dgm:cxn modelId="{695EBF5B-A89D-4C0A-898F-516A6495137C}" type="presParOf" srcId="{19CF5BB0-5BB0-4081-B7F4-49C1C01D13BA}" destId="{C56C3C85-0BE5-4520-82F5-D1A4B332D966}" srcOrd="1" destOrd="0" presId="urn:microsoft.com/office/officeart/2005/8/layout/orgChart1"/>
    <dgm:cxn modelId="{3E9F3D1A-2BEF-4E01-8A7D-594DD5A884F4}" type="presParOf" srcId="{E1FE2EC7-A0DE-4A72-BFE0-251AC62930A4}" destId="{A15C9DE9-86D2-4D38-8E23-49457D1887B9}" srcOrd="1" destOrd="0" presId="urn:microsoft.com/office/officeart/2005/8/layout/orgChart1"/>
    <dgm:cxn modelId="{4C2459D5-5F27-44EB-A562-B2620D7C24EB}" type="presParOf" srcId="{E1FE2EC7-A0DE-4A72-BFE0-251AC62930A4}" destId="{D35C7E4E-8D55-450E-9B5A-9300D184099D}" srcOrd="2" destOrd="0" presId="urn:microsoft.com/office/officeart/2005/8/layout/orgChart1"/>
    <dgm:cxn modelId="{D11179F6-677C-4098-A3D7-F0069FEDC29A}" type="presParOf" srcId="{3C9F72CE-98DD-477A-A295-5F2B3EF09B2D}" destId="{F659F120-1793-4404-A939-90ECEC96A250}" srcOrd="2" destOrd="0" presId="urn:microsoft.com/office/officeart/2005/8/layout/orgChart1"/>
    <dgm:cxn modelId="{906CF2FE-D1ED-445E-B875-BD8EA91D8EC9}" type="presParOf" srcId="{3C9F72CE-98DD-477A-A295-5F2B3EF09B2D}" destId="{2EBBEED6-2BBC-4B50-ABCE-43EED8D37AB2}" srcOrd="3" destOrd="0" presId="urn:microsoft.com/office/officeart/2005/8/layout/orgChart1"/>
    <dgm:cxn modelId="{0A304C8A-EEA7-4BE6-AEEE-CDC6CF7CF775}" type="presParOf" srcId="{2EBBEED6-2BBC-4B50-ABCE-43EED8D37AB2}" destId="{FBDC85B4-C293-4AA3-9B80-BDDE878F080F}" srcOrd="0" destOrd="0" presId="urn:microsoft.com/office/officeart/2005/8/layout/orgChart1"/>
    <dgm:cxn modelId="{B408C2FF-38CA-44A7-AEA2-E6EBDEF9555F}" type="presParOf" srcId="{FBDC85B4-C293-4AA3-9B80-BDDE878F080F}" destId="{8ED18939-7B5C-4B03-90C9-99692D5210E4}" srcOrd="0" destOrd="0" presId="urn:microsoft.com/office/officeart/2005/8/layout/orgChart1"/>
    <dgm:cxn modelId="{E679F445-C7BF-4907-91A6-DAC5DD5DA0CD}" type="presParOf" srcId="{FBDC85B4-C293-4AA3-9B80-BDDE878F080F}" destId="{09FD35FE-EB08-4393-8C44-4CEE06FD9592}" srcOrd="1" destOrd="0" presId="urn:microsoft.com/office/officeart/2005/8/layout/orgChart1"/>
    <dgm:cxn modelId="{42C0EA49-EAB3-4F14-AA10-4FA60F0A131E}" type="presParOf" srcId="{2EBBEED6-2BBC-4B50-ABCE-43EED8D37AB2}" destId="{D1201F78-2CDF-4C45-80F1-6C0E0284B1DE}" srcOrd="1" destOrd="0" presId="urn:microsoft.com/office/officeart/2005/8/layout/orgChart1"/>
    <dgm:cxn modelId="{A70E632C-C562-4925-9671-358BBD838D9B}" type="presParOf" srcId="{2EBBEED6-2BBC-4B50-ABCE-43EED8D37AB2}" destId="{D1EDE5BC-883E-438C-A622-78F4613047CE}" srcOrd="2" destOrd="0" presId="urn:microsoft.com/office/officeart/2005/8/layout/orgChart1"/>
    <dgm:cxn modelId="{81FB27E3-DC3B-4DCC-BEC2-23CFBAA2EEB5}" type="presParOf" srcId="{3C9F72CE-98DD-477A-A295-5F2B3EF09B2D}" destId="{48C5538B-5A5C-4CE3-B043-844104F1E93F}" srcOrd="4" destOrd="0" presId="urn:microsoft.com/office/officeart/2005/8/layout/orgChart1"/>
    <dgm:cxn modelId="{E0040B60-1C7F-4290-AD6F-79EBF4E2575A}" type="presParOf" srcId="{3C9F72CE-98DD-477A-A295-5F2B3EF09B2D}" destId="{4CFC6519-9C4D-4692-A41D-F7AF955556C4}" srcOrd="5" destOrd="0" presId="urn:microsoft.com/office/officeart/2005/8/layout/orgChart1"/>
    <dgm:cxn modelId="{7FDF4992-F02C-4F50-8684-4BB136EF17E2}" type="presParOf" srcId="{4CFC6519-9C4D-4692-A41D-F7AF955556C4}" destId="{6FBDF8A8-371B-453B-AED7-15F1645FAFF3}" srcOrd="0" destOrd="0" presId="urn:microsoft.com/office/officeart/2005/8/layout/orgChart1"/>
    <dgm:cxn modelId="{B4C44580-8775-4DD3-9993-16E83E9F7584}" type="presParOf" srcId="{6FBDF8A8-371B-453B-AED7-15F1645FAFF3}" destId="{19022209-82C0-48CE-A7D7-4775B9E80A4B}" srcOrd="0" destOrd="0" presId="urn:microsoft.com/office/officeart/2005/8/layout/orgChart1"/>
    <dgm:cxn modelId="{3489CF94-8669-495F-9B93-5FA60376F3B7}" type="presParOf" srcId="{6FBDF8A8-371B-453B-AED7-15F1645FAFF3}" destId="{36B1F198-BC29-4091-A92A-9AEB8E877B34}" srcOrd="1" destOrd="0" presId="urn:microsoft.com/office/officeart/2005/8/layout/orgChart1"/>
    <dgm:cxn modelId="{0F54B9C6-B752-415C-924A-3909A86B86DA}" type="presParOf" srcId="{4CFC6519-9C4D-4692-A41D-F7AF955556C4}" destId="{C711327B-8869-46C9-95FE-872A3DAB01CA}" srcOrd="1" destOrd="0" presId="urn:microsoft.com/office/officeart/2005/8/layout/orgChart1"/>
    <dgm:cxn modelId="{11FCB882-FA0B-4CE9-BB60-90BBEB478AC6}" type="presParOf" srcId="{4CFC6519-9C4D-4692-A41D-F7AF955556C4}" destId="{25A40FF8-ED6E-44F4-9CFB-C5CB35D28E91}" srcOrd="2" destOrd="0" presId="urn:microsoft.com/office/officeart/2005/8/layout/orgChart1"/>
    <dgm:cxn modelId="{58FE185B-1B8F-4BA0-86F2-6874029216E0}" type="presParOf" srcId="{3C9F72CE-98DD-477A-A295-5F2B3EF09B2D}" destId="{2B3FB83D-1A5A-4C22-8798-7896D289796A}" srcOrd="6" destOrd="0" presId="urn:microsoft.com/office/officeart/2005/8/layout/orgChart1"/>
    <dgm:cxn modelId="{1549C6AC-4F67-4A3B-B5A0-175DF5A2A9DE}" type="presParOf" srcId="{3C9F72CE-98DD-477A-A295-5F2B3EF09B2D}" destId="{AE189E7F-A288-48B3-8409-80F3729B64E6}" srcOrd="7" destOrd="0" presId="urn:microsoft.com/office/officeart/2005/8/layout/orgChart1"/>
    <dgm:cxn modelId="{DD59B738-0127-4601-82BD-8A602C241967}" type="presParOf" srcId="{AE189E7F-A288-48B3-8409-80F3729B64E6}" destId="{003F0178-BA17-4920-A7E4-D508467CC3D4}" srcOrd="0" destOrd="0" presId="urn:microsoft.com/office/officeart/2005/8/layout/orgChart1"/>
    <dgm:cxn modelId="{764177E2-8822-488B-8A46-EE45DCDF523B}" type="presParOf" srcId="{003F0178-BA17-4920-A7E4-D508467CC3D4}" destId="{6BD16B92-E78F-4315-8B34-D47EC6081FE9}" srcOrd="0" destOrd="0" presId="urn:microsoft.com/office/officeart/2005/8/layout/orgChart1"/>
    <dgm:cxn modelId="{802DFA9C-6CCB-4279-839D-CF45DDADA33E}" type="presParOf" srcId="{003F0178-BA17-4920-A7E4-D508467CC3D4}" destId="{AF0D1282-CA6A-4D75-852E-C01DEF213107}" srcOrd="1" destOrd="0" presId="urn:microsoft.com/office/officeart/2005/8/layout/orgChart1"/>
    <dgm:cxn modelId="{6E1245F1-6FDB-44B4-912D-03EEF22EF99D}" type="presParOf" srcId="{AE189E7F-A288-48B3-8409-80F3729B64E6}" destId="{A0837A00-48CF-4565-8E56-21B26B9CBB0C}" srcOrd="1" destOrd="0" presId="urn:microsoft.com/office/officeart/2005/8/layout/orgChart1"/>
    <dgm:cxn modelId="{D533F80B-40FB-4B7C-B052-9FD0E387C750}" type="presParOf" srcId="{AE189E7F-A288-48B3-8409-80F3729B64E6}" destId="{88438A8B-C33D-4660-AB4B-EEE6E4BE2E73}" srcOrd="2" destOrd="0" presId="urn:microsoft.com/office/officeart/2005/8/layout/orgChart1"/>
    <dgm:cxn modelId="{6FB96846-F6D5-41C0-8335-25D51C68C18A}" type="presParOf" srcId="{5E7F8E56-0040-43CC-AB96-14D8334DE85B}" destId="{FC17112E-038C-4314-A81C-017659EBC92E}" srcOrd="2" destOrd="0" presId="urn:microsoft.com/office/officeart/2005/8/layout/orgChart1"/>
    <dgm:cxn modelId="{24612639-5EB2-46B3-B62B-60FF0E49C74D}" type="presParOf" srcId="{BDF1FE10-760C-46CD-8BA8-705AF81AC1B6}" destId="{9BC0928C-C5DD-4918-B0BE-973AD57FD2E4}" srcOrd="2" destOrd="0" presId="urn:microsoft.com/office/officeart/2005/8/layout/orgChart1"/>
    <dgm:cxn modelId="{DED38C4E-FF42-4B45-85AC-529D4923883F}" type="presParOf" srcId="{BDF1FE10-760C-46CD-8BA8-705AF81AC1B6}" destId="{F756A78E-DBA3-418F-ADD0-82377E167C69}" srcOrd="3" destOrd="0" presId="urn:microsoft.com/office/officeart/2005/8/layout/orgChart1"/>
    <dgm:cxn modelId="{8A424833-1DFA-4E59-B6BE-AD448595BF65}" type="presParOf" srcId="{F756A78E-DBA3-418F-ADD0-82377E167C69}" destId="{39031BF6-B2FA-4341-956B-B65BD1BD6968}" srcOrd="0" destOrd="0" presId="urn:microsoft.com/office/officeart/2005/8/layout/orgChart1"/>
    <dgm:cxn modelId="{2B12DB75-F591-4F2D-8416-A2DC8FD8990B}" type="presParOf" srcId="{39031BF6-B2FA-4341-956B-B65BD1BD6968}" destId="{5F8C3E8A-159A-48EB-B5A0-E4706B7F5B42}" srcOrd="0" destOrd="0" presId="urn:microsoft.com/office/officeart/2005/8/layout/orgChart1"/>
    <dgm:cxn modelId="{C10966C5-5102-4335-BF79-5B3079DD2029}" type="presParOf" srcId="{39031BF6-B2FA-4341-956B-B65BD1BD6968}" destId="{336FC54A-DD2E-404C-9B5C-D5C4FE850853}" srcOrd="1" destOrd="0" presId="urn:microsoft.com/office/officeart/2005/8/layout/orgChart1"/>
    <dgm:cxn modelId="{9477C7D5-47F5-416A-B9A4-CC4B411B64CD}" type="presParOf" srcId="{F756A78E-DBA3-418F-ADD0-82377E167C69}" destId="{9CF198C9-A5F9-4F56-8D45-19C5E67B5DAC}" srcOrd="1" destOrd="0" presId="urn:microsoft.com/office/officeart/2005/8/layout/orgChart1"/>
    <dgm:cxn modelId="{B7DC596F-C214-4D0A-A28D-318FF50471CC}" type="presParOf" srcId="{9CF198C9-A5F9-4F56-8D45-19C5E67B5DAC}" destId="{A3494DD4-950E-4760-AF66-CC0C741ED41A}" srcOrd="0" destOrd="0" presId="urn:microsoft.com/office/officeart/2005/8/layout/orgChart1"/>
    <dgm:cxn modelId="{6494DA41-DCEF-499A-BCF0-E94221A555DC}" type="presParOf" srcId="{9CF198C9-A5F9-4F56-8D45-19C5E67B5DAC}" destId="{6463D9B0-CE7C-4012-BF07-C7E748677406}" srcOrd="1" destOrd="0" presId="urn:microsoft.com/office/officeart/2005/8/layout/orgChart1"/>
    <dgm:cxn modelId="{B7344A32-4FF3-4F74-BC8F-A7963F6425E4}" type="presParOf" srcId="{6463D9B0-CE7C-4012-BF07-C7E748677406}" destId="{5C730C83-46CB-48DD-8C6B-B4C3FB44F777}" srcOrd="0" destOrd="0" presId="urn:microsoft.com/office/officeart/2005/8/layout/orgChart1"/>
    <dgm:cxn modelId="{F670F3D1-77BD-49CF-B65C-E1D67D86128F}" type="presParOf" srcId="{5C730C83-46CB-48DD-8C6B-B4C3FB44F777}" destId="{5937FEF9-73EA-4E25-A9A9-E14F202C6887}" srcOrd="0" destOrd="0" presId="urn:microsoft.com/office/officeart/2005/8/layout/orgChart1"/>
    <dgm:cxn modelId="{833B4895-80DB-4856-9DD5-36B3F01753E4}" type="presParOf" srcId="{5C730C83-46CB-48DD-8C6B-B4C3FB44F777}" destId="{3F13FE74-B499-40C1-A5FC-30909F441223}" srcOrd="1" destOrd="0" presId="urn:microsoft.com/office/officeart/2005/8/layout/orgChart1"/>
    <dgm:cxn modelId="{BEB20A9E-5841-45C3-8FCC-CFBFAAABFC2B}" type="presParOf" srcId="{6463D9B0-CE7C-4012-BF07-C7E748677406}" destId="{4D4C8A8A-1E32-4500-9A29-C2EBEDB65824}" srcOrd="1" destOrd="0" presId="urn:microsoft.com/office/officeart/2005/8/layout/orgChart1"/>
    <dgm:cxn modelId="{1F87D157-4B9B-4793-933F-FFE3B3D02805}" type="presParOf" srcId="{6463D9B0-CE7C-4012-BF07-C7E748677406}" destId="{521A1718-D9E4-4919-879C-A2B574BC272A}" srcOrd="2" destOrd="0" presId="urn:microsoft.com/office/officeart/2005/8/layout/orgChart1"/>
    <dgm:cxn modelId="{C7C29831-98E1-45E8-B1FC-98D71872E594}" type="presParOf" srcId="{9CF198C9-A5F9-4F56-8D45-19C5E67B5DAC}" destId="{D779A1DC-BE6D-4337-83BB-221AE762AF1C}" srcOrd="2" destOrd="0" presId="urn:microsoft.com/office/officeart/2005/8/layout/orgChart1"/>
    <dgm:cxn modelId="{6FC8347F-4AE0-4C5E-ACCF-134B971D1D15}" type="presParOf" srcId="{9CF198C9-A5F9-4F56-8D45-19C5E67B5DAC}" destId="{1FCAB914-DEFD-4994-B2D6-0F1E51F9065C}" srcOrd="3" destOrd="0" presId="urn:microsoft.com/office/officeart/2005/8/layout/orgChart1"/>
    <dgm:cxn modelId="{EA379866-DF37-49ED-9B83-DB71A1A3B435}" type="presParOf" srcId="{1FCAB914-DEFD-4994-B2D6-0F1E51F9065C}" destId="{96E89967-F97C-4D91-A42B-DD7497DFA214}" srcOrd="0" destOrd="0" presId="urn:microsoft.com/office/officeart/2005/8/layout/orgChart1"/>
    <dgm:cxn modelId="{4C9CEACE-9F92-4954-8E21-73068BE058BC}" type="presParOf" srcId="{96E89967-F97C-4D91-A42B-DD7497DFA214}" destId="{81AF2883-7AF2-4715-BCAB-A09D6AC23595}" srcOrd="0" destOrd="0" presId="urn:microsoft.com/office/officeart/2005/8/layout/orgChart1"/>
    <dgm:cxn modelId="{12E61252-131A-4AD5-92EE-D941A1880016}" type="presParOf" srcId="{96E89967-F97C-4D91-A42B-DD7497DFA214}" destId="{1DC07E86-E89E-44D3-8B7C-6F49E0B9AB78}" srcOrd="1" destOrd="0" presId="urn:microsoft.com/office/officeart/2005/8/layout/orgChart1"/>
    <dgm:cxn modelId="{DEA439D7-9039-4A62-844E-337F6F41BD83}" type="presParOf" srcId="{1FCAB914-DEFD-4994-B2D6-0F1E51F9065C}" destId="{7D88CAD5-ABEE-47F7-8152-139E9C75B300}" srcOrd="1" destOrd="0" presId="urn:microsoft.com/office/officeart/2005/8/layout/orgChart1"/>
    <dgm:cxn modelId="{61837703-AECD-4A8B-B070-F0B168B42665}" type="presParOf" srcId="{1FCAB914-DEFD-4994-B2D6-0F1E51F9065C}" destId="{553314C4-E814-4508-9644-51CC058C0CDC}" srcOrd="2" destOrd="0" presId="urn:microsoft.com/office/officeart/2005/8/layout/orgChart1"/>
    <dgm:cxn modelId="{7F8E5E0D-49D4-4690-AEF3-E4F54B9107C4}" type="presParOf" srcId="{9CF198C9-A5F9-4F56-8D45-19C5E67B5DAC}" destId="{05D56076-B809-4208-9A1A-8146D32A6BEB}" srcOrd="4" destOrd="0" presId="urn:microsoft.com/office/officeart/2005/8/layout/orgChart1"/>
    <dgm:cxn modelId="{A7023610-0C57-47DA-B9FD-604538633565}" type="presParOf" srcId="{9CF198C9-A5F9-4F56-8D45-19C5E67B5DAC}" destId="{DAF89443-E915-4250-A854-A946FEF00354}" srcOrd="5" destOrd="0" presId="urn:microsoft.com/office/officeart/2005/8/layout/orgChart1"/>
    <dgm:cxn modelId="{4440357E-C1BF-4255-AE57-30C07A5B87DD}" type="presParOf" srcId="{DAF89443-E915-4250-A854-A946FEF00354}" destId="{4D262130-30F6-4F0B-A3F1-EFC348238D2D}" srcOrd="0" destOrd="0" presId="urn:microsoft.com/office/officeart/2005/8/layout/orgChart1"/>
    <dgm:cxn modelId="{D87C1039-BE23-4AF2-90D0-3067A0FF885F}" type="presParOf" srcId="{4D262130-30F6-4F0B-A3F1-EFC348238D2D}" destId="{5CC1250E-D04E-4138-B85D-9D647EF4CB69}" srcOrd="0" destOrd="0" presId="urn:microsoft.com/office/officeart/2005/8/layout/orgChart1"/>
    <dgm:cxn modelId="{8AB333E6-E790-4C68-9974-7D51C5D6AAFC}" type="presParOf" srcId="{4D262130-30F6-4F0B-A3F1-EFC348238D2D}" destId="{6F299875-2C58-48B2-9EBE-A3E349CDED3D}" srcOrd="1" destOrd="0" presId="urn:microsoft.com/office/officeart/2005/8/layout/orgChart1"/>
    <dgm:cxn modelId="{D2D89E58-7083-491E-85ED-69292A06D659}" type="presParOf" srcId="{DAF89443-E915-4250-A854-A946FEF00354}" destId="{C2CB4F9F-9516-4880-9187-0A0B347E8E48}" srcOrd="1" destOrd="0" presId="urn:microsoft.com/office/officeart/2005/8/layout/orgChart1"/>
    <dgm:cxn modelId="{1B94DBBB-6DDD-48C2-9BC9-5C8213F582A0}" type="presParOf" srcId="{DAF89443-E915-4250-A854-A946FEF00354}" destId="{6DA98902-874A-4E22-BB79-9BD290342D75}" srcOrd="2" destOrd="0" presId="urn:microsoft.com/office/officeart/2005/8/layout/orgChart1"/>
    <dgm:cxn modelId="{12B79E5E-C599-434C-AD88-C6A37A6DA2F6}" type="presParOf" srcId="{9CF198C9-A5F9-4F56-8D45-19C5E67B5DAC}" destId="{894CD677-8CB4-4922-8B17-096046AF3C79}" srcOrd="6" destOrd="0" presId="urn:microsoft.com/office/officeart/2005/8/layout/orgChart1"/>
    <dgm:cxn modelId="{0361CE0F-9D4B-4829-8A91-B7F2DF4DBC4F}" type="presParOf" srcId="{9CF198C9-A5F9-4F56-8D45-19C5E67B5DAC}" destId="{D9C6766D-7652-4C93-BB78-20170871388E}" srcOrd="7" destOrd="0" presId="urn:microsoft.com/office/officeart/2005/8/layout/orgChart1"/>
    <dgm:cxn modelId="{666A6C44-A74E-4636-A050-B2FBF76030EC}" type="presParOf" srcId="{D9C6766D-7652-4C93-BB78-20170871388E}" destId="{78D466C0-3B33-46C2-A34B-DB7ACDDEE187}" srcOrd="0" destOrd="0" presId="urn:microsoft.com/office/officeart/2005/8/layout/orgChart1"/>
    <dgm:cxn modelId="{4B53CBEB-E28A-4F3D-9DBA-0ED64939C447}" type="presParOf" srcId="{78D466C0-3B33-46C2-A34B-DB7ACDDEE187}" destId="{F3E9B2FC-28B0-4B6F-B506-41983C17AAEE}" srcOrd="0" destOrd="0" presId="urn:microsoft.com/office/officeart/2005/8/layout/orgChart1"/>
    <dgm:cxn modelId="{EDDB555B-4034-4A4E-AEAE-E86F0ECAB88D}" type="presParOf" srcId="{78D466C0-3B33-46C2-A34B-DB7ACDDEE187}" destId="{D4266E78-00DF-49FA-A547-CA6A3C1FB94C}" srcOrd="1" destOrd="0" presId="urn:microsoft.com/office/officeart/2005/8/layout/orgChart1"/>
    <dgm:cxn modelId="{B36420A6-6E52-4A2E-ABF7-87262A2217EF}" type="presParOf" srcId="{D9C6766D-7652-4C93-BB78-20170871388E}" destId="{3D68B3E6-77CE-429C-9FFD-1C0CFEEEAAD8}" srcOrd="1" destOrd="0" presId="urn:microsoft.com/office/officeart/2005/8/layout/orgChart1"/>
    <dgm:cxn modelId="{4D01AF43-182B-4E2B-8793-BA38146EC64B}" type="presParOf" srcId="{D9C6766D-7652-4C93-BB78-20170871388E}" destId="{8FCAC5E8-14DE-462E-912B-6F4F59C7D07A}" srcOrd="2" destOrd="0" presId="urn:microsoft.com/office/officeart/2005/8/layout/orgChart1"/>
    <dgm:cxn modelId="{EE0F28AE-6224-49E2-B3A7-48220894DE68}" type="presParOf" srcId="{F756A78E-DBA3-418F-ADD0-82377E167C69}" destId="{6993E374-8CE7-4DCA-8D1F-23237D1DBFA0}" srcOrd="2" destOrd="0" presId="urn:microsoft.com/office/officeart/2005/8/layout/orgChart1"/>
    <dgm:cxn modelId="{4D606C84-F17A-4ECB-9E1E-95D81FAB2068}" type="presParOf" srcId="{BDF1FE10-760C-46CD-8BA8-705AF81AC1B6}" destId="{02D30295-0E6A-470E-8E1D-E062D2EFFFA0}" srcOrd="4" destOrd="0" presId="urn:microsoft.com/office/officeart/2005/8/layout/orgChart1"/>
    <dgm:cxn modelId="{18CB2EE5-8135-4079-87E3-5A52F2E18CC9}" type="presParOf" srcId="{BDF1FE10-760C-46CD-8BA8-705AF81AC1B6}" destId="{A3FA6BBC-621B-4C87-A27B-3AEB077D0801}" srcOrd="5" destOrd="0" presId="urn:microsoft.com/office/officeart/2005/8/layout/orgChart1"/>
    <dgm:cxn modelId="{97746DB8-5261-4748-B6A0-BD91F13688C1}" type="presParOf" srcId="{A3FA6BBC-621B-4C87-A27B-3AEB077D0801}" destId="{F9F82FF8-9A98-48BA-B5B1-7B771659A1D6}" srcOrd="0" destOrd="0" presId="urn:microsoft.com/office/officeart/2005/8/layout/orgChart1"/>
    <dgm:cxn modelId="{71D4B68E-368A-4C83-A7EA-0B26E7E8B194}" type="presParOf" srcId="{F9F82FF8-9A98-48BA-B5B1-7B771659A1D6}" destId="{9FE61FC2-5B9E-4E94-BB18-A0EC7686C637}" srcOrd="0" destOrd="0" presId="urn:microsoft.com/office/officeart/2005/8/layout/orgChart1"/>
    <dgm:cxn modelId="{E5F53175-31B0-4E9C-B698-79242EF6FC45}" type="presParOf" srcId="{F9F82FF8-9A98-48BA-B5B1-7B771659A1D6}" destId="{19887CAF-68AF-499B-90F1-A5BE05948E8C}" srcOrd="1" destOrd="0" presId="urn:microsoft.com/office/officeart/2005/8/layout/orgChart1"/>
    <dgm:cxn modelId="{DB1459D8-310E-4D19-B816-460D7684BFC7}" type="presParOf" srcId="{A3FA6BBC-621B-4C87-A27B-3AEB077D0801}" destId="{6F38B9D7-A778-41CE-AF97-52A7F9FA9FE9}" srcOrd="1" destOrd="0" presId="urn:microsoft.com/office/officeart/2005/8/layout/orgChart1"/>
    <dgm:cxn modelId="{98EC3E7F-8E18-45BD-B851-EF31933941FB}" type="presParOf" srcId="{6F38B9D7-A778-41CE-AF97-52A7F9FA9FE9}" destId="{157D6787-AB28-4EF4-BB60-109AB4BCA620}" srcOrd="0" destOrd="0" presId="urn:microsoft.com/office/officeart/2005/8/layout/orgChart1"/>
    <dgm:cxn modelId="{C48144CE-F5AF-4C7B-8C05-0AABEBD3D0D5}" type="presParOf" srcId="{6F38B9D7-A778-41CE-AF97-52A7F9FA9FE9}" destId="{FD26FF79-90C5-4E10-B795-F488A543B5D6}" srcOrd="1" destOrd="0" presId="urn:microsoft.com/office/officeart/2005/8/layout/orgChart1"/>
    <dgm:cxn modelId="{12EA1499-86B7-49FC-97AF-1379E630E73D}" type="presParOf" srcId="{FD26FF79-90C5-4E10-B795-F488A543B5D6}" destId="{BAE33D45-F490-4D88-867B-8CFE112CF033}" srcOrd="0" destOrd="0" presId="urn:microsoft.com/office/officeart/2005/8/layout/orgChart1"/>
    <dgm:cxn modelId="{4B5EE487-E816-4189-91E1-1C07992BDB2C}" type="presParOf" srcId="{BAE33D45-F490-4D88-867B-8CFE112CF033}" destId="{10EF76FB-43C6-4B51-8010-F039F4E497AB}" srcOrd="0" destOrd="0" presId="urn:microsoft.com/office/officeart/2005/8/layout/orgChart1"/>
    <dgm:cxn modelId="{D108BEE3-42B2-423F-9214-A910283ECB6C}" type="presParOf" srcId="{BAE33D45-F490-4D88-867B-8CFE112CF033}" destId="{AB015422-7F85-4167-B68B-948F5F373F3C}" srcOrd="1" destOrd="0" presId="urn:microsoft.com/office/officeart/2005/8/layout/orgChart1"/>
    <dgm:cxn modelId="{614BC3F5-3C57-41B7-B135-AD3C6C0A8036}" type="presParOf" srcId="{FD26FF79-90C5-4E10-B795-F488A543B5D6}" destId="{52B79082-D062-4224-8A95-FA2FB38346BA}" srcOrd="1" destOrd="0" presId="urn:microsoft.com/office/officeart/2005/8/layout/orgChart1"/>
    <dgm:cxn modelId="{AE140B3A-1D4B-4738-9C30-9701B1360A5F}" type="presParOf" srcId="{FD26FF79-90C5-4E10-B795-F488A543B5D6}" destId="{F78B5988-7A37-43D9-9BE2-625AA047DC9D}" srcOrd="2" destOrd="0" presId="urn:microsoft.com/office/officeart/2005/8/layout/orgChart1"/>
    <dgm:cxn modelId="{E2E7D3DF-7082-4193-B82A-7A7D51451A66}" type="presParOf" srcId="{6F38B9D7-A778-41CE-AF97-52A7F9FA9FE9}" destId="{8C2A026E-A420-418A-9D4E-009711BB9E37}" srcOrd="2" destOrd="0" presId="urn:microsoft.com/office/officeart/2005/8/layout/orgChart1"/>
    <dgm:cxn modelId="{167A7D6F-375D-4804-86C6-C27B6AC11BE8}" type="presParOf" srcId="{6F38B9D7-A778-41CE-AF97-52A7F9FA9FE9}" destId="{6ED2E576-1671-41FE-A218-A6ECF426BDDF}" srcOrd="3" destOrd="0" presId="urn:microsoft.com/office/officeart/2005/8/layout/orgChart1"/>
    <dgm:cxn modelId="{8A60CE5D-ABE8-4626-AB5A-98C8186AB59B}" type="presParOf" srcId="{6ED2E576-1671-41FE-A218-A6ECF426BDDF}" destId="{4575DE56-D110-4BE8-9680-022C7AB27755}" srcOrd="0" destOrd="0" presId="urn:microsoft.com/office/officeart/2005/8/layout/orgChart1"/>
    <dgm:cxn modelId="{27F56017-B9BD-4E19-9457-D83F94056328}" type="presParOf" srcId="{4575DE56-D110-4BE8-9680-022C7AB27755}" destId="{72B3F417-D05A-4C3E-8A5E-99E508A84957}" srcOrd="0" destOrd="0" presId="urn:microsoft.com/office/officeart/2005/8/layout/orgChart1"/>
    <dgm:cxn modelId="{FD5C711C-B746-4534-975E-A5165CB3BFA9}" type="presParOf" srcId="{4575DE56-D110-4BE8-9680-022C7AB27755}" destId="{07565B85-ADE7-4E40-83E9-4EE43B586125}" srcOrd="1" destOrd="0" presId="urn:microsoft.com/office/officeart/2005/8/layout/orgChart1"/>
    <dgm:cxn modelId="{EFB69E02-2005-4BF4-B44C-6638A26F34F7}" type="presParOf" srcId="{6ED2E576-1671-41FE-A218-A6ECF426BDDF}" destId="{5D099547-1FF4-4B4F-8A78-47CB5B57D4DA}" srcOrd="1" destOrd="0" presId="urn:microsoft.com/office/officeart/2005/8/layout/orgChart1"/>
    <dgm:cxn modelId="{0F944EE3-4FC6-4471-AD36-BD02327FFFD7}" type="presParOf" srcId="{6ED2E576-1671-41FE-A218-A6ECF426BDDF}" destId="{813C74DA-70F1-4988-B184-C3FBF74EDB3C}" srcOrd="2" destOrd="0" presId="urn:microsoft.com/office/officeart/2005/8/layout/orgChart1"/>
    <dgm:cxn modelId="{FA064B2A-E814-4825-B6E6-E7739F716844}" type="presParOf" srcId="{6F38B9D7-A778-41CE-AF97-52A7F9FA9FE9}" destId="{497E0CA2-A5E6-4F8A-84D6-549044254A60}" srcOrd="4" destOrd="0" presId="urn:microsoft.com/office/officeart/2005/8/layout/orgChart1"/>
    <dgm:cxn modelId="{3DCDE6EB-E66C-4B3D-B6BE-192FEB9B15DC}" type="presParOf" srcId="{6F38B9D7-A778-41CE-AF97-52A7F9FA9FE9}" destId="{97EC5E0A-0F5F-4C39-945E-F587341BD6F7}" srcOrd="5" destOrd="0" presId="urn:microsoft.com/office/officeart/2005/8/layout/orgChart1"/>
    <dgm:cxn modelId="{B49BB022-773C-48F3-A592-6507B97CD154}" type="presParOf" srcId="{97EC5E0A-0F5F-4C39-945E-F587341BD6F7}" destId="{B65F6CE5-571E-4F58-8444-13EB5EB69FBE}" srcOrd="0" destOrd="0" presId="urn:microsoft.com/office/officeart/2005/8/layout/orgChart1"/>
    <dgm:cxn modelId="{B57D18D2-44C9-4D27-8674-5C61BD9637DB}" type="presParOf" srcId="{B65F6CE5-571E-4F58-8444-13EB5EB69FBE}" destId="{5746198C-4EC5-4012-A4BE-6B3CB418EFBA}" srcOrd="0" destOrd="0" presId="urn:microsoft.com/office/officeart/2005/8/layout/orgChart1"/>
    <dgm:cxn modelId="{0F6B452F-D0FE-4C6A-B580-E05E0F52F2B3}" type="presParOf" srcId="{B65F6CE5-571E-4F58-8444-13EB5EB69FBE}" destId="{E4C44906-AF8C-4142-B357-B922B18BD467}" srcOrd="1" destOrd="0" presId="urn:microsoft.com/office/officeart/2005/8/layout/orgChart1"/>
    <dgm:cxn modelId="{C0D27793-F858-401A-A9A7-9146188DDF53}" type="presParOf" srcId="{97EC5E0A-0F5F-4C39-945E-F587341BD6F7}" destId="{41073E23-F375-4931-BC80-68907AC3A47A}" srcOrd="1" destOrd="0" presId="urn:microsoft.com/office/officeart/2005/8/layout/orgChart1"/>
    <dgm:cxn modelId="{DF2E35CB-09A2-469B-A9ED-44FFDA810FAE}" type="presParOf" srcId="{97EC5E0A-0F5F-4C39-945E-F587341BD6F7}" destId="{795714DA-D893-4539-8D86-8E09251B93E2}" srcOrd="2" destOrd="0" presId="urn:microsoft.com/office/officeart/2005/8/layout/orgChart1"/>
    <dgm:cxn modelId="{32318574-8B5F-448D-9CF6-3D30B3689A65}" type="presParOf" srcId="{6F38B9D7-A778-41CE-AF97-52A7F9FA9FE9}" destId="{06B362E8-791D-40B7-A321-EAEB38D0152D}" srcOrd="6" destOrd="0" presId="urn:microsoft.com/office/officeart/2005/8/layout/orgChart1"/>
    <dgm:cxn modelId="{1725C5E0-BE7F-4227-A116-CED41E629FA0}" type="presParOf" srcId="{6F38B9D7-A778-41CE-AF97-52A7F9FA9FE9}" destId="{CDCB481A-A434-4863-AD97-34960BBFB17C}" srcOrd="7" destOrd="0" presId="urn:microsoft.com/office/officeart/2005/8/layout/orgChart1"/>
    <dgm:cxn modelId="{94C6236B-9483-49F3-B1DB-444DB9AB9CC8}" type="presParOf" srcId="{CDCB481A-A434-4863-AD97-34960BBFB17C}" destId="{918CB1DD-FFA4-4D08-A819-C028E564A382}" srcOrd="0" destOrd="0" presId="urn:microsoft.com/office/officeart/2005/8/layout/orgChart1"/>
    <dgm:cxn modelId="{5B6CBD1A-0400-41ED-A610-4874D24BC0FD}" type="presParOf" srcId="{918CB1DD-FFA4-4D08-A819-C028E564A382}" destId="{8DB5CCA4-5C8F-4430-AEC1-E3C8916E7AEF}" srcOrd="0" destOrd="0" presId="urn:microsoft.com/office/officeart/2005/8/layout/orgChart1"/>
    <dgm:cxn modelId="{68C43BF7-BD7A-40C4-AEDE-A1B8D6894ECD}" type="presParOf" srcId="{918CB1DD-FFA4-4D08-A819-C028E564A382}" destId="{FC4DEC40-E392-4570-9D7C-5BB19DA0DB99}" srcOrd="1" destOrd="0" presId="urn:microsoft.com/office/officeart/2005/8/layout/orgChart1"/>
    <dgm:cxn modelId="{B8F952E5-24BE-4CCC-90B8-F7D7F50F02A1}" type="presParOf" srcId="{CDCB481A-A434-4863-AD97-34960BBFB17C}" destId="{3A20038C-BA2C-49E1-BE60-093CC52D9079}" srcOrd="1" destOrd="0" presId="urn:microsoft.com/office/officeart/2005/8/layout/orgChart1"/>
    <dgm:cxn modelId="{D864AF31-D94D-49A6-955A-B337465512BE}" type="presParOf" srcId="{CDCB481A-A434-4863-AD97-34960BBFB17C}" destId="{B028CC05-27C7-4AA9-9345-51F5D114BAC8}" srcOrd="2" destOrd="0" presId="urn:microsoft.com/office/officeart/2005/8/layout/orgChart1"/>
    <dgm:cxn modelId="{557A3A37-D325-4826-B87C-CDAD7A8480C2}" type="presParOf" srcId="{A3FA6BBC-621B-4C87-A27B-3AEB077D0801}" destId="{04561CA4-016D-40B0-B211-8A3F31388D06}" srcOrd="2" destOrd="0" presId="urn:microsoft.com/office/officeart/2005/8/layout/orgChart1"/>
    <dgm:cxn modelId="{D91F7B74-DCCD-4C55-8A53-1112DEA52BDC}" type="presParOf" srcId="{15297775-1460-49F3-B49D-24937814CC00}" destId="{B863F45C-71BC-477C-8B70-B90B2DD59DFB}" srcOrd="2" destOrd="0" presId="urn:microsoft.com/office/officeart/2005/8/layout/orgChart1"/>
    <dgm:cxn modelId="{5C56A464-622B-4218-A0E7-C93AFD4848EC}" type="presParOf" srcId="{0B10BB12-484D-4600-B727-C49E211DC82F}" destId="{21E9447E-4016-4934-8AB6-4D4A3E7AB170}" srcOrd="2" destOrd="0" presId="urn:microsoft.com/office/officeart/2005/8/layout/orgChart1"/>
    <dgm:cxn modelId="{A85C37C4-8D15-42F9-9032-66F495C7A34D}" type="presParOf" srcId="{CEE40D71-F96F-486F-94A4-306900CA2AA5}" destId="{C8ED392A-C88E-4451-B611-0E40BAB6DBDB}" srcOrd="2" destOrd="0" presId="urn:microsoft.com/office/officeart/2005/8/layout/orgChart1"/>
    <dgm:cxn modelId="{CFDF9268-9246-46A2-AFD0-9BA97080E432}" type="presParOf" srcId="{CEE40D71-F96F-486F-94A4-306900CA2AA5}" destId="{5106406A-504C-491D-BA0E-43C42BA71D80}" srcOrd="3" destOrd="0" presId="urn:microsoft.com/office/officeart/2005/8/layout/orgChart1"/>
    <dgm:cxn modelId="{E01990BA-A199-4B6C-BB62-99BCBF74F6A4}" type="presParOf" srcId="{5106406A-504C-491D-BA0E-43C42BA71D80}" destId="{03203BFA-0471-4C1A-BFC8-B9683F2FB983}" srcOrd="0" destOrd="0" presId="urn:microsoft.com/office/officeart/2005/8/layout/orgChart1"/>
    <dgm:cxn modelId="{5F3134C1-CF15-4F57-9321-14D3E5C10552}" type="presParOf" srcId="{03203BFA-0471-4C1A-BFC8-B9683F2FB983}" destId="{0578C2F3-B8E2-4A11-A42C-1ADA7F15C6D1}" srcOrd="0" destOrd="0" presId="urn:microsoft.com/office/officeart/2005/8/layout/orgChart1"/>
    <dgm:cxn modelId="{25087186-F60D-497B-9B3B-4FC8C12C621F}" type="presParOf" srcId="{03203BFA-0471-4C1A-BFC8-B9683F2FB983}" destId="{643E23EB-B8DD-447D-9695-F2E14D93F6E9}" srcOrd="1" destOrd="0" presId="urn:microsoft.com/office/officeart/2005/8/layout/orgChart1"/>
    <dgm:cxn modelId="{69AE0344-5681-44C7-B6BA-686A0D59AB67}" type="presParOf" srcId="{5106406A-504C-491D-BA0E-43C42BA71D80}" destId="{60F86EAB-7583-493D-870A-5B82C5BFFFA8}" srcOrd="1" destOrd="0" presId="urn:microsoft.com/office/officeart/2005/8/layout/orgChart1"/>
    <dgm:cxn modelId="{0715748E-8B61-407F-BA7C-7E1BCDC57286}" type="presParOf" srcId="{60F86EAB-7583-493D-870A-5B82C5BFFFA8}" destId="{B76D5BF6-7364-4C12-8429-2B7FE4849D2E}" srcOrd="0" destOrd="0" presId="urn:microsoft.com/office/officeart/2005/8/layout/orgChart1"/>
    <dgm:cxn modelId="{786C241C-9291-4C48-ACB1-1A2F7912AE3D}" type="presParOf" srcId="{60F86EAB-7583-493D-870A-5B82C5BFFFA8}" destId="{DADDC3FC-9843-4D9A-943C-967BE8288844}" srcOrd="1" destOrd="0" presId="urn:microsoft.com/office/officeart/2005/8/layout/orgChart1"/>
    <dgm:cxn modelId="{1B928B05-461D-49D7-B425-1B19E2994983}" type="presParOf" srcId="{DADDC3FC-9843-4D9A-943C-967BE8288844}" destId="{9958DADC-CCF1-4910-8084-82D6A31D7F75}" srcOrd="0" destOrd="0" presId="urn:microsoft.com/office/officeart/2005/8/layout/orgChart1"/>
    <dgm:cxn modelId="{3B186724-19BA-4832-B45E-F91A9A930746}" type="presParOf" srcId="{9958DADC-CCF1-4910-8084-82D6A31D7F75}" destId="{97E343B9-27E8-451A-ABF9-1CB55166A8E4}" srcOrd="0" destOrd="0" presId="urn:microsoft.com/office/officeart/2005/8/layout/orgChart1"/>
    <dgm:cxn modelId="{F43EF4AC-9796-4FF7-B929-C143CA37CD75}" type="presParOf" srcId="{9958DADC-CCF1-4910-8084-82D6A31D7F75}" destId="{E8FE75BB-317A-4D6F-A2A0-FAF231243649}" srcOrd="1" destOrd="0" presId="urn:microsoft.com/office/officeart/2005/8/layout/orgChart1"/>
    <dgm:cxn modelId="{FF8D1F67-76FA-49A2-B108-E2440896D91E}" type="presParOf" srcId="{DADDC3FC-9843-4D9A-943C-967BE8288844}" destId="{33FC89AF-4DA8-4926-8481-D04FFE27635E}" srcOrd="1" destOrd="0" presId="urn:microsoft.com/office/officeart/2005/8/layout/orgChart1"/>
    <dgm:cxn modelId="{A7D182B4-336B-4B43-B4A3-ADACDB85A744}" type="presParOf" srcId="{33FC89AF-4DA8-4926-8481-D04FFE27635E}" destId="{A93C31C2-C4A4-40EA-8900-EA17B8CF050F}" srcOrd="0" destOrd="0" presId="urn:microsoft.com/office/officeart/2005/8/layout/orgChart1"/>
    <dgm:cxn modelId="{8E3633B6-EE8F-4BB1-8E02-26E55E7D18A1}" type="presParOf" srcId="{33FC89AF-4DA8-4926-8481-D04FFE27635E}" destId="{C20AAD77-B001-4DBD-BA3D-9517BFB1EBD0}" srcOrd="1" destOrd="0" presId="urn:microsoft.com/office/officeart/2005/8/layout/orgChart1"/>
    <dgm:cxn modelId="{F7255275-DD26-4ECE-8B2A-F4DFB1EEB6F0}" type="presParOf" srcId="{C20AAD77-B001-4DBD-BA3D-9517BFB1EBD0}" destId="{8D9606C8-8F37-4FC1-8C75-FB93CDB41AAB}" srcOrd="0" destOrd="0" presId="urn:microsoft.com/office/officeart/2005/8/layout/orgChart1"/>
    <dgm:cxn modelId="{2A3B1712-4DFF-4BEE-BC68-3DF75187FF53}" type="presParOf" srcId="{8D9606C8-8F37-4FC1-8C75-FB93CDB41AAB}" destId="{A067416C-573C-4DD3-BB0F-549715D714F7}" srcOrd="0" destOrd="0" presId="urn:microsoft.com/office/officeart/2005/8/layout/orgChart1"/>
    <dgm:cxn modelId="{47DE7FB3-B281-4C10-8513-4C2A32D73EE6}" type="presParOf" srcId="{8D9606C8-8F37-4FC1-8C75-FB93CDB41AAB}" destId="{6D668D36-3B8A-4D6D-9D1F-EEB3D3DB1A07}" srcOrd="1" destOrd="0" presId="urn:microsoft.com/office/officeart/2005/8/layout/orgChart1"/>
    <dgm:cxn modelId="{412FC1B3-0DEB-417E-A2A1-F1966B59647A}" type="presParOf" srcId="{C20AAD77-B001-4DBD-BA3D-9517BFB1EBD0}" destId="{85E7FB0B-4C48-4D12-8FE3-A5623116562A}" srcOrd="1" destOrd="0" presId="urn:microsoft.com/office/officeart/2005/8/layout/orgChart1"/>
    <dgm:cxn modelId="{94614B78-6D5B-447E-B76C-86806413F663}" type="presParOf" srcId="{C20AAD77-B001-4DBD-BA3D-9517BFB1EBD0}" destId="{CBF081F0-1250-4CE6-B168-07430DC6CD5C}" srcOrd="2" destOrd="0" presId="urn:microsoft.com/office/officeart/2005/8/layout/orgChart1"/>
    <dgm:cxn modelId="{791FAA5C-31F9-4FB9-854D-5DCB52F88E79}" type="presParOf" srcId="{33FC89AF-4DA8-4926-8481-D04FFE27635E}" destId="{B7D09AD6-DD80-4B6D-99A1-D52AB3620B0C}" srcOrd="2" destOrd="0" presId="urn:microsoft.com/office/officeart/2005/8/layout/orgChart1"/>
    <dgm:cxn modelId="{BA1072FE-9C4A-4305-80F6-98D365DC1D8A}" type="presParOf" srcId="{33FC89AF-4DA8-4926-8481-D04FFE27635E}" destId="{D303F12F-77DA-4187-A24B-4C8199883FA7}" srcOrd="3" destOrd="0" presId="urn:microsoft.com/office/officeart/2005/8/layout/orgChart1"/>
    <dgm:cxn modelId="{85995561-5655-4BDE-A340-2644F90E99C0}" type="presParOf" srcId="{D303F12F-77DA-4187-A24B-4C8199883FA7}" destId="{3089751A-3C34-49C4-8737-29E06D31E158}" srcOrd="0" destOrd="0" presId="urn:microsoft.com/office/officeart/2005/8/layout/orgChart1"/>
    <dgm:cxn modelId="{4F7B208A-0980-43BC-8496-DBFB8D1CBB12}" type="presParOf" srcId="{3089751A-3C34-49C4-8737-29E06D31E158}" destId="{31ACE467-7A0B-42A1-8CEB-8F27E9BC4379}" srcOrd="0" destOrd="0" presId="urn:microsoft.com/office/officeart/2005/8/layout/orgChart1"/>
    <dgm:cxn modelId="{37983F68-4C53-4150-927B-B2A52C69A870}" type="presParOf" srcId="{3089751A-3C34-49C4-8737-29E06D31E158}" destId="{10358C49-D11E-413F-91E7-34A975AFD8CA}" srcOrd="1" destOrd="0" presId="urn:microsoft.com/office/officeart/2005/8/layout/orgChart1"/>
    <dgm:cxn modelId="{3E2D3EAB-B87E-4C5D-A421-CDE1FE359596}" type="presParOf" srcId="{D303F12F-77DA-4187-A24B-4C8199883FA7}" destId="{96BA7B21-3241-4488-BF26-5B8249887F1C}" srcOrd="1" destOrd="0" presId="urn:microsoft.com/office/officeart/2005/8/layout/orgChart1"/>
    <dgm:cxn modelId="{0C0F755E-CB04-47CF-928F-194D94B4A6B1}" type="presParOf" srcId="{D303F12F-77DA-4187-A24B-4C8199883FA7}" destId="{B4B34944-0B0E-4A97-BEC3-599BC2C1AE1A}" srcOrd="2" destOrd="0" presId="urn:microsoft.com/office/officeart/2005/8/layout/orgChart1"/>
    <dgm:cxn modelId="{D1920D73-8882-4DC8-B53A-3AC77BECCF61}" type="presParOf" srcId="{33FC89AF-4DA8-4926-8481-D04FFE27635E}" destId="{F4164845-8298-4A8E-ACC5-F4DB1F80284A}" srcOrd="4" destOrd="0" presId="urn:microsoft.com/office/officeart/2005/8/layout/orgChart1"/>
    <dgm:cxn modelId="{ED3C789C-64EA-44C1-84BF-60B7E2AFDC81}" type="presParOf" srcId="{33FC89AF-4DA8-4926-8481-D04FFE27635E}" destId="{F9B7A5AC-82D6-4F3D-A31F-25BF477D8773}" srcOrd="5" destOrd="0" presId="urn:microsoft.com/office/officeart/2005/8/layout/orgChart1"/>
    <dgm:cxn modelId="{7F865A90-572C-4C56-8AB8-95F25FC1368E}" type="presParOf" srcId="{F9B7A5AC-82D6-4F3D-A31F-25BF477D8773}" destId="{75FC1850-209A-4150-930D-592C73E22602}" srcOrd="0" destOrd="0" presId="urn:microsoft.com/office/officeart/2005/8/layout/orgChart1"/>
    <dgm:cxn modelId="{33EF954A-8617-4F0F-BC46-486C1086EF61}" type="presParOf" srcId="{75FC1850-209A-4150-930D-592C73E22602}" destId="{E41C4D11-C631-49B8-851B-DBBCC6D72E3D}" srcOrd="0" destOrd="0" presId="urn:microsoft.com/office/officeart/2005/8/layout/orgChart1"/>
    <dgm:cxn modelId="{2995901D-4F6B-4997-A527-01580B549FDD}" type="presParOf" srcId="{75FC1850-209A-4150-930D-592C73E22602}" destId="{90566042-ADC5-4E42-9D53-B1F5B705269D}" srcOrd="1" destOrd="0" presId="urn:microsoft.com/office/officeart/2005/8/layout/orgChart1"/>
    <dgm:cxn modelId="{C7C7F043-D7CF-4C7D-A9C8-6635819AAE6E}" type="presParOf" srcId="{F9B7A5AC-82D6-4F3D-A31F-25BF477D8773}" destId="{455754BB-10F0-417E-9AEB-F8BD2BBD5BFB}" srcOrd="1" destOrd="0" presId="urn:microsoft.com/office/officeart/2005/8/layout/orgChart1"/>
    <dgm:cxn modelId="{7A16F887-F33C-4C03-B524-47A8C226E6C6}" type="presParOf" srcId="{F9B7A5AC-82D6-4F3D-A31F-25BF477D8773}" destId="{13E98BF3-A892-427F-8A8D-30578024345C}" srcOrd="2" destOrd="0" presId="urn:microsoft.com/office/officeart/2005/8/layout/orgChart1"/>
    <dgm:cxn modelId="{B699F8FB-D4C9-4F3F-BEC3-678E95C5AA2E}" type="presParOf" srcId="{33FC89AF-4DA8-4926-8481-D04FFE27635E}" destId="{7E76D881-23DA-444F-859A-AA4A034D40DA}" srcOrd="6" destOrd="0" presId="urn:microsoft.com/office/officeart/2005/8/layout/orgChart1"/>
    <dgm:cxn modelId="{24D812A5-3631-4A66-8323-FB632D6C868C}" type="presParOf" srcId="{33FC89AF-4DA8-4926-8481-D04FFE27635E}" destId="{514A7935-6DA9-4C21-A87F-8DD593D66C4B}" srcOrd="7" destOrd="0" presId="urn:microsoft.com/office/officeart/2005/8/layout/orgChart1"/>
    <dgm:cxn modelId="{78B2356B-7AFD-479E-B989-BACC79380233}" type="presParOf" srcId="{514A7935-6DA9-4C21-A87F-8DD593D66C4B}" destId="{2905079B-12B3-4D77-AB25-02ED48F4C88E}" srcOrd="0" destOrd="0" presId="urn:microsoft.com/office/officeart/2005/8/layout/orgChart1"/>
    <dgm:cxn modelId="{BD3CA992-193D-4984-95EC-C2D290E9441D}" type="presParOf" srcId="{2905079B-12B3-4D77-AB25-02ED48F4C88E}" destId="{D04B33DA-726C-470C-A3B1-2D388D48EC56}" srcOrd="0" destOrd="0" presId="urn:microsoft.com/office/officeart/2005/8/layout/orgChart1"/>
    <dgm:cxn modelId="{D97D6081-CDEA-48A1-87D7-7EDB434A7754}" type="presParOf" srcId="{2905079B-12B3-4D77-AB25-02ED48F4C88E}" destId="{A355845E-558D-4D7D-B117-81A1760E1F80}" srcOrd="1" destOrd="0" presId="urn:microsoft.com/office/officeart/2005/8/layout/orgChart1"/>
    <dgm:cxn modelId="{EB6D6174-CE1B-4177-A987-DD63AA0E5971}" type="presParOf" srcId="{514A7935-6DA9-4C21-A87F-8DD593D66C4B}" destId="{BA8DE395-8455-4938-B714-BBFCDD4A9032}" srcOrd="1" destOrd="0" presId="urn:microsoft.com/office/officeart/2005/8/layout/orgChart1"/>
    <dgm:cxn modelId="{1A75E8E2-90CF-4934-8CA9-8C18DD50708B}" type="presParOf" srcId="{514A7935-6DA9-4C21-A87F-8DD593D66C4B}" destId="{32515984-24F4-4565-8F18-B3B6E762D48A}" srcOrd="2" destOrd="0" presId="urn:microsoft.com/office/officeart/2005/8/layout/orgChart1"/>
    <dgm:cxn modelId="{67164F24-E695-435B-9D69-1FC490DEC6A8}" type="presParOf" srcId="{33FC89AF-4DA8-4926-8481-D04FFE27635E}" destId="{BAE7D4B6-E6E3-410B-AA89-A2D972C27F1E}" srcOrd="8" destOrd="0" presId="urn:microsoft.com/office/officeart/2005/8/layout/orgChart1"/>
    <dgm:cxn modelId="{C8470B60-E153-4FF5-9070-D730474E9623}" type="presParOf" srcId="{33FC89AF-4DA8-4926-8481-D04FFE27635E}" destId="{13C5BF63-EE97-4FBE-A449-AD54FCB833FC}" srcOrd="9" destOrd="0" presId="urn:microsoft.com/office/officeart/2005/8/layout/orgChart1"/>
    <dgm:cxn modelId="{C1FFFA80-767E-40FF-B03C-25B2478208B4}" type="presParOf" srcId="{13C5BF63-EE97-4FBE-A449-AD54FCB833FC}" destId="{0869486F-81CF-41D1-AE2D-05A776237D4B}" srcOrd="0" destOrd="0" presId="urn:microsoft.com/office/officeart/2005/8/layout/orgChart1"/>
    <dgm:cxn modelId="{47DD407A-029D-4FDF-9D35-193355AF98FC}" type="presParOf" srcId="{0869486F-81CF-41D1-AE2D-05A776237D4B}" destId="{F85CDE8E-00D6-4CC2-B1F9-53A671030CBB}" srcOrd="0" destOrd="0" presId="urn:microsoft.com/office/officeart/2005/8/layout/orgChart1"/>
    <dgm:cxn modelId="{B9B382C7-1E71-480E-9A07-C5F48268B299}" type="presParOf" srcId="{0869486F-81CF-41D1-AE2D-05A776237D4B}" destId="{07A4CD8B-C91F-4116-B05D-6883D882A1EC}" srcOrd="1" destOrd="0" presId="urn:microsoft.com/office/officeart/2005/8/layout/orgChart1"/>
    <dgm:cxn modelId="{938F9F7D-76D0-495A-965E-38DC5E73F26E}" type="presParOf" srcId="{13C5BF63-EE97-4FBE-A449-AD54FCB833FC}" destId="{96E9013B-330A-4868-B29B-78F7FBE27CDB}" srcOrd="1" destOrd="0" presId="urn:microsoft.com/office/officeart/2005/8/layout/orgChart1"/>
    <dgm:cxn modelId="{4BB79E67-1A1C-49A2-9A9A-EF69A3747C54}" type="presParOf" srcId="{13C5BF63-EE97-4FBE-A449-AD54FCB833FC}" destId="{98FBCBA2-1D2B-4CAB-B494-D65F28CDC627}" srcOrd="2" destOrd="0" presId="urn:microsoft.com/office/officeart/2005/8/layout/orgChart1"/>
    <dgm:cxn modelId="{8CB7DBFE-3179-4B25-A190-E0E3B76AD4DA}" type="presParOf" srcId="{DADDC3FC-9843-4D9A-943C-967BE8288844}" destId="{19734F13-114E-4C91-928F-BD6D2CD41E98}" srcOrd="2" destOrd="0" presId="urn:microsoft.com/office/officeart/2005/8/layout/orgChart1"/>
    <dgm:cxn modelId="{48351015-847C-422C-A22B-9440417AAD92}" type="presParOf" srcId="{60F86EAB-7583-493D-870A-5B82C5BFFFA8}" destId="{211A3FE9-6FE7-4B43-9285-44AA8684B84E}" srcOrd="2" destOrd="0" presId="urn:microsoft.com/office/officeart/2005/8/layout/orgChart1"/>
    <dgm:cxn modelId="{E744F5CD-24C1-4D50-94AC-75F7E496A310}" type="presParOf" srcId="{60F86EAB-7583-493D-870A-5B82C5BFFFA8}" destId="{EFC1EDB6-383F-42A6-A19A-64C591B227F8}" srcOrd="3" destOrd="0" presId="urn:microsoft.com/office/officeart/2005/8/layout/orgChart1"/>
    <dgm:cxn modelId="{9D1EDC1A-DDAC-45B1-8DD7-8C2DA134DBED}" type="presParOf" srcId="{EFC1EDB6-383F-42A6-A19A-64C591B227F8}" destId="{8FBBB09A-E283-4B7E-A770-D37DD6FB76C0}" srcOrd="0" destOrd="0" presId="urn:microsoft.com/office/officeart/2005/8/layout/orgChart1"/>
    <dgm:cxn modelId="{36C93682-1DD7-45F5-89F1-4280D6817996}" type="presParOf" srcId="{8FBBB09A-E283-4B7E-A770-D37DD6FB76C0}" destId="{E089D9BA-498B-4787-B648-A6F5A1C70533}" srcOrd="0" destOrd="0" presId="urn:microsoft.com/office/officeart/2005/8/layout/orgChart1"/>
    <dgm:cxn modelId="{CDEFE2F5-B119-4495-BC4C-857D1FE31DE9}" type="presParOf" srcId="{8FBBB09A-E283-4B7E-A770-D37DD6FB76C0}" destId="{987595C0-B62E-4801-A900-30779A594F11}" srcOrd="1" destOrd="0" presId="urn:microsoft.com/office/officeart/2005/8/layout/orgChart1"/>
    <dgm:cxn modelId="{6A331920-2E61-4FAC-BED3-F1F49BF425F1}" type="presParOf" srcId="{EFC1EDB6-383F-42A6-A19A-64C591B227F8}" destId="{516CC4E2-A2DC-43B5-9553-DDA82B27FF46}" srcOrd="1" destOrd="0" presId="urn:microsoft.com/office/officeart/2005/8/layout/orgChart1"/>
    <dgm:cxn modelId="{5C3D2C15-06D1-4629-85B2-C6A272336FFA}" type="presParOf" srcId="{516CC4E2-A2DC-43B5-9553-DDA82B27FF46}" destId="{9B0280B1-4FF2-4663-BF73-42C0D5613B39}" srcOrd="0" destOrd="0" presId="urn:microsoft.com/office/officeart/2005/8/layout/orgChart1"/>
    <dgm:cxn modelId="{34BA9759-4DD6-424F-9994-84E28CFBF0C0}" type="presParOf" srcId="{516CC4E2-A2DC-43B5-9553-DDA82B27FF46}" destId="{C9B7CF0B-39E0-41D1-8C96-4146C6B66B46}" srcOrd="1" destOrd="0" presId="urn:microsoft.com/office/officeart/2005/8/layout/orgChart1"/>
    <dgm:cxn modelId="{A45AB897-500A-4474-BE9A-A39AABF4A0CE}" type="presParOf" srcId="{C9B7CF0B-39E0-41D1-8C96-4146C6B66B46}" destId="{24402396-45EC-405B-8B82-B0082F063254}" srcOrd="0" destOrd="0" presId="urn:microsoft.com/office/officeart/2005/8/layout/orgChart1"/>
    <dgm:cxn modelId="{F6B21DA8-3EED-4F38-9957-A6AAEAE5F4F3}" type="presParOf" srcId="{24402396-45EC-405B-8B82-B0082F063254}" destId="{F5B02F6C-AFCC-4136-8671-81525E64EFE1}" srcOrd="0" destOrd="0" presId="urn:microsoft.com/office/officeart/2005/8/layout/orgChart1"/>
    <dgm:cxn modelId="{CADCEBE9-41AF-481C-B2C8-01D3A7CFBE15}" type="presParOf" srcId="{24402396-45EC-405B-8B82-B0082F063254}" destId="{83034D2D-6315-458A-AB1C-EEBDDC485F68}" srcOrd="1" destOrd="0" presId="urn:microsoft.com/office/officeart/2005/8/layout/orgChart1"/>
    <dgm:cxn modelId="{0A24CF96-67FB-4E49-9376-73846CC7678B}" type="presParOf" srcId="{C9B7CF0B-39E0-41D1-8C96-4146C6B66B46}" destId="{DDD55AAC-B124-4501-9AA4-314C23FF9352}" srcOrd="1" destOrd="0" presId="urn:microsoft.com/office/officeart/2005/8/layout/orgChart1"/>
    <dgm:cxn modelId="{606B6F59-2D26-4D63-9712-FDE79B5D304D}" type="presParOf" srcId="{DDD55AAC-B124-4501-9AA4-314C23FF9352}" destId="{E41BDFF4-F094-44C5-B6FB-B5DBD817DC8E}" srcOrd="0" destOrd="0" presId="urn:microsoft.com/office/officeart/2005/8/layout/orgChart1"/>
    <dgm:cxn modelId="{13DF24A7-5299-4E85-82AE-3B8585124B4B}" type="presParOf" srcId="{DDD55AAC-B124-4501-9AA4-314C23FF9352}" destId="{7E087F4E-10A7-4A54-B3DE-D3BCF3862C5E}" srcOrd="1" destOrd="0" presId="urn:microsoft.com/office/officeart/2005/8/layout/orgChart1"/>
    <dgm:cxn modelId="{DE999CA0-3C07-4999-BEC3-80BE90EFA56E}" type="presParOf" srcId="{7E087F4E-10A7-4A54-B3DE-D3BCF3862C5E}" destId="{11AE1479-D190-4C2A-835A-F822980DE58B}" srcOrd="0" destOrd="0" presId="urn:microsoft.com/office/officeart/2005/8/layout/orgChart1"/>
    <dgm:cxn modelId="{B446DB6D-18B8-4129-946E-4FC04743D7D7}" type="presParOf" srcId="{11AE1479-D190-4C2A-835A-F822980DE58B}" destId="{F8906EDD-FB7C-4509-BB52-7BA0406EDE21}" srcOrd="0" destOrd="0" presId="urn:microsoft.com/office/officeart/2005/8/layout/orgChart1"/>
    <dgm:cxn modelId="{024D38A2-B812-4F33-A82D-DB69A644C4D4}" type="presParOf" srcId="{11AE1479-D190-4C2A-835A-F822980DE58B}" destId="{CF2D1635-C0DD-4BDE-A8A2-A7BC8209F2BD}" srcOrd="1" destOrd="0" presId="urn:microsoft.com/office/officeart/2005/8/layout/orgChart1"/>
    <dgm:cxn modelId="{FFA112DA-4874-4F04-A217-5BBB71F128E2}" type="presParOf" srcId="{7E087F4E-10A7-4A54-B3DE-D3BCF3862C5E}" destId="{266EB847-CC41-41CA-BA7E-878B1D7FFA45}" srcOrd="1" destOrd="0" presId="urn:microsoft.com/office/officeart/2005/8/layout/orgChart1"/>
    <dgm:cxn modelId="{175F73D0-E3F5-4259-8DB7-76E7B75B619C}" type="presParOf" srcId="{7E087F4E-10A7-4A54-B3DE-D3BCF3862C5E}" destId="{A39A6E3A-8817-42D7-912D-A95713757A9C}" srcOrd="2" destOrd="0" presId="urn:microsoft.com/office/officeart/2005/8/layout/orgChart1"/>
    <dgm:cxn modelId="{9BCF06E5-A295-481D-B5AB-8F188C8208A3}" type="presParOf" srcId="{DDD55AAC-B124-4501-9AA4-314C23FF9352}" destId="{F105D82E-5DD2-430F-9E4D-4189E6036028}" srcOrd="2" destOrd="0" presId="urn:microsoft.com/office/officeart/2005/8/layout/orgChart1"/>
    <dgm:cxn modelId="{8386960D-9D5B-4778-B358-A627E1462B91}" type="presParOf" srcId="{DDD55AAC-B124-4501-9AA4-314C23FF9352}" destId="{60575C40-F22C-4035-B406-2AE3FBF0B245}" srcOrd="3" destOrd="0" presId="urn:microsoft.com/office/officeart/2005/8/layout/orgChart1"/>
    <dgm:cxn modelId="{83BD69F4-2312-43C4-BF58-195D3C2BCD21}" type="presParOf" srcId="{60575C40-F22C-4035-B406-2AE3FBF0B245}" destId="{23CE324C-A894-4AB9-AE23-60584C638407}" srcOrd="0" destOrd="0" presId="urn:microsoft.com/office/officeart/2005/8/layout/orgChart1"/>
    <dgm:cxn modelId="{D364A925-9C1D-4ED0-93FE-F42B3556FEA3}" type="presParOf" srcId="{23CE324C-A894-4AB9-AE23-60584C638407}" destId="{B6773960-75AD-4660-8C65-05E88C65581C}" srcOrd="0" destOrd="0" presId="urn:microsoft.com/office/officeart/2005/8/layout/orgChart1"/>
    <dgm:cxn modelId="{66E81805-C489-404D-ADA2-B4D14FEBB7BE}" type="presParOf" srcId="{23CE324C-A894-4AB9-AE23-60584C638407}" destId="{EAF68F4A-8D15-4232-8BB5-6D898E1FB0A3}" srcOrd="1" destOrd="0" presId="urn:microsoft.com/office/officeart/2005/8/layout/orgChart1"/>
    <dgm:cxn modelId="{6A5AEA36-FE41-4949-9A1A-6A3562ECBA9B}" type="presParOf" srcId="{60575C40-F22C-4035-B406-2AE3FBF0B245}" destId="{0D413996-1AC5-4955-ABD3-4C27314C1EF1}" srcOrd="1" destOrd="0" presId="urn:microsoft.com/office/officeart/2005/8/layout/orgChart1"/>
    <dgm:cxn modelId="{4FAEF80C-DB8F-462D-8496-75D95A596C7E}" type="presParOf" srcId="{60575C40-F22C-4035-B406-2AE3FBF0B245}" destId="{08FAEB8D-0852-4980-8158-3D3FC982FE1A}" srcOrd="2" destOrd="0" presId="urn:microsoft.com/office/officeart/2005/8/layout/orgChart1"/>
    <dgm:cxn modelId="{181B83D3-1D4E-431B-8923-0E28CB4444FA}" type="presParOf" srcId="{DDD55AAC-B124-4501-9AA4-314C23FF9352}" destId="{C4471326-64EC-4109-968E-19A8762202EB}" srcOrd="4" destOrd="0" presId="urn:microsoft.com/office/officeart/2005/8/layout/orgChart1"/>
    <dgm:cxn modelId="{4A48875D-915F-4B51-8918-8DB79605DCB2}" type="presParOf" srcId="{DDD55AAC-B124-4501-9AA4-314C23FF9352}" destId="{19B6FDE3-0D39-4C40-938D-0F55DA064E34}" srcOrd="5" destOrd="0" presId="urn:microsoft.com/office/officeart/2005/8/layout/orgChart1"/>
    <dgm:cxn modelId="{75B59661-3735-4FD9-A2E8-763595795E68}" type="presParOf" srcId="{19B6FDE3-0D39-4C40-938D-0F55DA064E34}" destId="{DC25FA0E-FE6C-4F22-92F7-02ACD0D06105}" srcOrd="0" destOrd="0" presId="urn:microsoft.com/office/officeart/2005/8/layout/orgChart1"/>
    <dgm:cxn modelId="{3E63D285-94B7-4C6D-AE6D-634C2078F224}" type="presParOf" srcId="{DC25FA0E-FE6C-4F22-92F7-02ACD0D06105}" destId="{ECF687F6-5C36-48ED-BAD5-A890B0C5B427}" srcOrd="0" destOrd="0" presId="urn:microsoft.com/office/officeart/2005/8/layout/orgChart1"/>
    <dgm:cxn modelId="{42BCCE33-B4A4-4909-B3C6-EDABD1C61819}" type="presParOf" srcId="{DC25FA0E-FE6C-4F22-92F7-02ACD0D06105}" destId="{26978F69-EC1E-4BF8-808D-6435F4F549BA}" srcOrd="1" destOrd="0" presId="urn:microsoft.com/office/officeart/2005/8/layout/orgChart1"/>
    <dgm:cxn modelId="{EC7C7C15-AEAA-4A4C-8FC1-AE015818A3D5}" type="presParOf" srcId="{19B6FDE3-0D39-4C40-938D-0F55DA064E34}" destId="{C273FB01-FF06-4391-B526-EADCC1E4A3EB}" srcOrd="1" destOrd="0" presId="urn:microsoft.com/office/officeart/2005/8/layout/orgChart1"/>
    <dgm:cxn modelId="{C1BB08D4-CFCB-479D-A153-D3FC9F4C5C2A}" type="presParOf" srcId="{19B6FDE3-0D39-4C40-938D-0F55DA064E34}" destId="{583D1093-9286-4556-9409-8EDE5F82DCD4}" srcOrd="2" destOrd="0" presId="urn:microsoft.com/office/officeart/2005/8/layout/orgChart1"/>
    <dgm:cxn modelId="{6A98B27F-3F15-4340-84C0-7BD96D4F3241}" type="presParOf" srcId="{DDD55AAC-B124-4501-9AA4-314C23FF9352}" destId="{84180246-DDBE-42E4-8FD9-4A0CA8E08AC9}" srcOrd="6" destOrd="0" presId="urn:microsoft.com/office/officeart/2005/8/layout/orgChart1"/>
    <dgm:cxn modelId="{AEE019E5-DF8A-4B12-94A0-B4963D9AB1AD}" type="presParOf" srcId="{DDD55AAC-B124-4501-9AA4-314C23FF9352}" destId="{47AA3529-5B1E-4B8E-9AEE-94EA7181145E}" srcOrd="7" destOrd="0" presId="urn:microsoft.com/office/officeart/2005/8/layout/orgChart1"/>
    <dgm:cxn modelId="{D29BF1C9-CDB6-49AC-9016-9E913AB863DA}" type="presParOf" srcId="{47AA3529-5B1E-4B8E-9AEE-94EA7181145E}" destId="{626D5F61-1FF1-4E87-B5C2-78E02884A2D6}" srcOrd="0" destOrd="0" presId="urn:microsoft.com/office/officeart/2005/8/layout/orgChart1"/>
    <dgm:cxn modelId="{9CDAD9D6-A130-4A01-995B-D942E3795EBC}" type="presParOf" srcId="{626D5F61-1FF1-4E87-B5C2-78E02884A2D6}" destId="{304CE921-2994-4665-954D-5E8C10865B19}" srcOrd="0" destOrd="0" presId="urn:microsoft.com/office/officeart/2005/8/layout/orgChart1"/>
    <dgm:cxn modelId="{E4ED6A1E-84C9-441B-A35F-C229F23EE114}" type="presParOf" srcId="{626D5F61-1FF1-4E87-B5C2-78E02884A2D6}" destId="{B961A741-E83D-4FF9-B5A7-9AE20C27713C}" srcOrd="1" destOrd="0" presId="urn:microsoft.com/office/officeart/2005/8/layout/orgChart1"/>
    <dgm:cxn modelId="{E170BA1C-727C-45E9-B428-21CA149906F9}" type="presParOf" srcId="{47AA3529-5B1E-4B8E-9AEE-94EA7181145E}" destId="{F37604EE-8415-47E8-B148-065BE4BBDB23}" srcOrd="1" destOrd="0" presId="urn:microsoft.com/office/officeart/2005/8/layout/orgChart1"/>
    <dgm:cxn modelId="{0CFF0293-180C-4B18-8993-8B41CE2BB66C}" type="presParOf" srcId="{47AA3529-5B1E-4B8E-9AEE-94EA7181145E}" destId="{3B66E2C3-476F-4A9B-B500-BBBC98A6756C}" srcOrd="2" destOrd="0" presId="urn:microsoft.com/office/officeart/2005/8/layout/orgChart1"/>
    <dgm:cxn modelId="{50E8FCCF-8B7C-40A6-80DD-E5E762E17734}" type="presParOf" srcId="{DDD55AAC-B124-4501-9AA4-314C23FF9352}" destId="{4917B1AB-7E9B-4779-9CB8-4104574C2424}" srcOrd="8" destOrd="0" presId="urn:microsoft.com/office/officeart/2005/8/layout/orgChart1"/>
    <dgm:cxn modelId="{89A5BC0F-1756-47DC-A898-371E5AFF3A9F}" type="presParOf" srcId="{DDD55AAC-B124-4501-9AA4-314C23FF9352}" destId="{2EA08B2F-0531-441F-9299-2DAFCCCC6FA1}" srcOrd="9" destOrd="0" presId="urn:microsoft.com/office/officeart/2005/8/layout/orgChart1"/>
    <dgm:cxn modelId="{86287412-D334-44FF-A74D-00F9134F72E9}" type="presParOf" srcId="{2EA08B2F-0531-441F-9299-2DAFCCCC6FA1}" destId="{D9AD8297-DE8D-40CC-8D45-934789F54EA4}" srcOrd="0" destOrd="0" presId="urn:microsoft.com/office/officeart/2005/8/layout/orgChart1"/>
    <dgm:cxn modelId="{A258EAE1-1249-4FDE-AEB0-22051FC0AA96}" type="presParOf" srcId="{D9AD8297-DE8D-40CC-8D45-934789F54EA4}" destId="{0874AB6A-7E92-432C-AECE-4AD10BEDD130}" srcOrd="0" destOrd="0" presId="urn:microsoft.com/office/officeart/2005/8/layout/orgChart1"/>
    <dgm:cxn modelId="{B8E944B5-DB5D-4FF2-8698-8857238BF262}" type="presParOf" srcId="{D9AD8297-DE8D-40CC-8D45-934789F54EA4}" destId="{C1FCF93C-8062-4AEF-A839-7B6B25653931}" srcOrd="1" destOrd="0" presId="urn:microsoft.com/office/officeart/2005/8/layout/orgChart1"/>
    <dgm:cxn modelId="{A5D9592C-389C-4409-BFD6-F1485A6D30FB}" type="presParOf" srcId="{2EA08B2F-0531-441F-9299-2DAFCCCC6FA1}" destId="{B09DC5C4-5AD3-4EBF-A204-7E453F69CBAE}" srcOrd="1" destOrd="0" presId="urn:microsoft.com/office/officeart/2005/8/layout/orgChart1"/>
    <dgm:cxn modelId="{32B69921-05BB-4FD3-B33A-7676537506D9}" type="presParOf" srcId="{2EA08B2F-0531-441F-9299-2DAFCCCC6FA1}" destId="{FC264254-1D7D-4E3B-8183-8C48E6541CFB}" srcOrd="2" destOrd="0" presId="urn:microsoft.com/office/officeart/2005/8/layout/orgChart1"/>
    <dgm:cxn modelId="{43C7394B-2C23-4A44-98BE-6FF197A59190}" type="presParOf" srcId="{C9B7CF0B-39E0-41D1-8C96-4146C6B66B46}" destId="{1F97AF5A-321A-463F-B589-5F24903B3A9E}" srcOrd="2" destOrd="0" presId="urn:microsoft.com/office/officeart/2005/8/layout/orgChart1"/>
    <dgm:cxn modelId="{7EE20A80-E0A3-4AC7-AFEA-91297DAC17DC}" type="presParOf" srcId="{516CC4E2-A2DC-43B5-9553-DDA82B27FF46}" destId="{F681694D-0C5A-4B62-93EB-9A189A4D4CD7}" srcOrd="2" destOrd="0" presId="urn:microsoft.com/office/officeart/2005/8/layout/orgChart1"/>
    <dgm:cxn modelId="{9CF0D923-FA70-4C5A-B736-4406B923059A}" type="presParOf" srcId="{516CC4E2-A2DC-43B5-9553-DDA82B27FF46}" destId="{752EA560-2736-4F14-A37C-08002A59E1E9}" srcOrd="3" destOrd="0" presId="urn:microsoft.com/office/officeart/2005/8/layout/orgChart1"/>
    <dgm:cxn modelId="{6EC797EF-1E85-497B-9715-942CED354D95}" type="presParOf" srcId="{752EA560-2736-4F14-A37C-08002A59E1E9}" destId="{152BA567-8E06-4F1F-AFD9-7C3EFAF31AD6}" srcOrd="0" destOrd="0" presId="urn:microsoft.com/office/officeart/2005/8/layout/orgChart1"/>
    <dgm:cxn modelId="{BD2F6A4D-2195-4ADB-9151-6CD0D9A5CE99}" type="presParOf" srcId="{152BA567-8E06-4F1F-AFD9-7C3EFAF31AD6}" destId="{BA0DFA11-D63A-4F41-9735-BDAA02BB2D5D}" srcOrd="0" destOrd="0" presId="urn:microsoft.com/office/officeart/2005/8/layout/orgChart1"/>
    <dgm:cxn modelId="{8B756537-20A4-48FE-8477-926B03624180}" type="presParOf" srcId="{152BA567-8E06-4F1F-AFD9-7C3EFAF31AD6}" destId="{9E7B1E50-3D58-473C-9359-1B92EF57663C}" srcOrd="1" destOrd="0" presId="urn:microsoft.com/office/officeart/2005/8/layout/orgChart1"/>
    <dgm:cxn modelId="{7120C2AC-E556-4EC8-99F8-C9EE88E24B79}" type="presParOf" srcId="{752EA560-2736-4F14-A37C-08002A59E1E9}" destId="{90DD9CBE-E4B8-46EF-8BC6-17EAC96BE14E}" srcOrd="1" destOrd="0" presId="urn:microsoft.com/office/officeart/2005/8/layout/orgChart1"/>
    <dgm:cxn modelId="{A82DB138-087E-4BCF-801E-73C4C6DDBA70}" type="presParOf" srcId="{90DD9CBE-E4B8-46EF-8BC6-17EAC96BE14E}" destId="{F3BD0F5D-011A-49A3-A762-E9803D20EA54}" srcOrd="0" destOrd="0" presId="urn:microsoft.com/office/officeart/2005/8/layout/orgChart1"/>
    <dgm:cxn modelId="{3D453EF5-1627-41CF-AB7C-0F08AC0CEE5C}" type="presParOf" srcId="{90DD9CBE-E4B8-46EF-8BC6-17EAC96BE14E}" destId="{6832F31C-F6F9-492F-931B-9A62CD14B62B}" srcOrd="1" destOrd="0" presId="urn:microsoft.com/office/officeart/2005/8/layout/orgChart1"/>
    <dgm:cxn modelId="{2D585239-296F-4DD4-A182-F3C8E6DA2A94}" type="presParOf" srcId="{6832F31C-F6F9-492F-931B-9A62CD14B62B}" destId="{6A200037-6EC7-44C0-A5EF-9AD3B2ACE3E5}" srcOrd="0" destOrd="0" presId="urn:microsoft.com/office/officeart/2005/8/layout/orgChart1"/>
    <dgm:cxn modelId="{A7C26FBC-C833-48E0-AF3F-60E2F180CAD7}" type="presParOf" srcId="{6A200037-6EC7-44C0-A5EF-9AD3B2ACE3E5}" destId="{A03BF2F8-C8E4-4D32-80A4-43BECF790FE7}" srcOrd="0" destOrd="0" presId="urn:microsoft.com/office/officeart/2005/8/layout/orgChart1"/>
    <dgm:cxn modelId="{E6289F24-B231-4066-9855-326A8DC1AA55}" type="presParOf" srcId="{6A200037-6EC7-44C0-A5EF-9AD3B2ACE3E5}" destId="{01C336A4-C97D-4622-8BEA-4590D551F570}" srcOrd="1" destOrd="0" presId="urn:microsoft.com/office/officeart/2005/8/layout/orgChart1"/>
    <dgm:cxn modelId="{A60C3248-D224-4CB3-B969-869D3DCE413D}" type="presParOf" srcId="{6832F31C-F6F9-492F-931B-9A62CD14B62B}" destId="{0AEEACB7-F8FB-4298-83A1-92BBBC3C0290}" srcOrd="1" destOrd="0" presId="urn:microsoft.com/office/officeart/2005/8/layout/orgChart1"/>
    <dgm:cxn modelId="{BA79DAD1-652D-4FD5-ABEE-084D0867F22B}" type="presParOf" srcId="{6832F31C-F6F9-492F-931B-9A62CD14B62B}" destId="{E9074FE8-C352-4586-8723-E7903620D428}" srcOrd="2" destOrd="0" presId="urn:microsoft.com/office/officeart/2005/8/layout/orgChart1"/>
    <dgm:cxn modelId="{69FD1C6E-FD58-4B95-A7D0-B55DE795CC41}" type="presParOf" srcId="{90DD9CBE-E4B8-46EF-8BC6-17EAC96BE14E}" destId="{6F0A0CC8-38B7-4A2F-B693-F34972D6352F}" srcOrd="2" destOrd="0" presId="urn:microsoft.com/office/officeart/2005/8/layout/orgChart1"/>
    <dgm:cxn modelId="{C8AF2725-F51F-4A68-B834-6B72AFB64D92}" type="presParOf" srcId="{90DD9CBE-E4B8-46EF-8BC6-17EAC96BE14E}" destId="{DBF592D5-972C-4580-B241-72D641991BEB}" srcOrd="3" destOrd="0" presId="urn:microsoft.com/office/officeart/2005/8/layout/orgChart1"/>
    <dgm:cxn modelId="{95FB2097-2BB3-4245-9481-B82ED917FFEF}" type="presParOf" srcId="{DBF592D5-972C-4580-B241-72D641991BEB}" destId="{32B9917A-5020-45EF-8523-2F8B09A0970E}" srcOrd="0" destOrd="0" presId="urn:microsoft.com/office/officeart/2005/8/layout/orgChart1"/>
    <dgm:cxn modelId="{560F1872-14C2-4AD1-937E-2E8F40A38D43}" type="presParOf" srcId="{32B9917A-5020-45EF-8523-2F8B09A0970E}" destId="{6558D881-D37D-42DB-9D6F-148D2A439A1B}" srcOrd="0" destOrd="0" presId="urn:microsoft.com/office/officeart/2005/8/layout/orgChart1"/>
    <dgm:cxn modelId="{0C83A640-8C6F-4266-9414-321290E21139}" type="presParOf" srcId="{32B9917A-5020-45EF-8523-2F8B09A0970E}" destId="{FAAACDCF-38B9-4904-9CEE-C10D15F59324}" srcOrd="1" destOrd="0" presId="urn:microsoft.com/office/officeart/2005/8/layout/orgChart1"/>
    <dgm:cxn modelId="{CF4DB54C-BC3D-4092-9BF0-A46C5CA1CF4E}" type="presParOf" srcId="{DBF592D5-972C-4580-B241-72D641991BEB}" destId="{8E65BB74-801C-4FA1-A255-FCC3F403E70D}" srcOrd="1" destOrd="0" presId="urn:microsoft.com/office/officeart/2005/8/layout/orgChart1"/>
    <dgm:cxn modelId="{B16EDC69-A8A3-4BBE-8C38-3D2791701469}" type="presParOf" srcId="{DBF592D5-972C-4580-B241-72D641991BEB}" destId="{2E1182CC-B1DB-45B7-A4DE-C03E96F95A53}" srcOrd="2" destOrd="0" presId="urn:microsoft.com/office/officeart/2005/8/layout/orgChart1"/>
    <dgm:cxn modelId="{ED5C9F24-3864-417B-BC2C-F19428859FCB}" type="presParOf" srcId="{90DD9CBE-E4B8-46EF-8BC6-17EAC96BE14E}" destId="{09F24B3E-84CC-4A93-BC6C-604C3B57AC44}" srcOrd="4" destOrd="0" presId="urn:microsoft.com/office/officeart/2005/8/layout/orgChart1"/>
    <dgm:cxn modelId="{F5EABCFD-1D80-4E22-89B9-2AEEDD8210FA}" type="presParOf" srcId="{90DD9CBE-E4B8-46EF-8BC6-17EAC96BE14E}" destId="{5F3AC845-64CA-4089-859A-F6CAD56E7B8F}" srcOrd="5" destOrd="0" presId="urn:microsoft.com/office/officeart/2005/8/layout/orgChart1"/>
    <dgm:cxn modelId="{5FF462E9-E87E-416D-B99F-8E8313D024AE}" type="presParOf" srcId="{5F3AC845-64CA-4089-859A-F6CAD56E7B8F}" destId="{81212654-0165-4D82-A464-DFC35183539A}" srcOrd="0" destOrd="0" presId="urn:microsoft.com/office/officeart/2005/8/layout/orgChart1"/>
    <dgm:cxn modelId="{1CC050D0-8491-4A00-B189-587F87239710}" type="presParOf" srcId="{81212654-0165-4D82-A464-DFC35183539A}" destId="{9EC1C09A-E209-482F-A35E-33FF53A46D03}" srcOrd="0" destOrd="0" presId="urn:microsoft.com/office/officeart/2005/8/layout/orgChart1"/>
    <dgm:cxn modelId="{A1328B18-9FCD-47D4-A6BC-7499CBD742A3}" type="presParOf" srcId="{81212654-0165-4D82-A464-DFC35183539A}" destId="{8B1C2D70-0A58-4A11-86E9-295F43DB2C54}" srcOrd="1" destOrd="0" presId="urn:microsoft.com/office/officeart/2005/8/layout/orgChart1"/>
    <dgm:cxn modelId="{DE200444-1F6A-414E-A942-F09846C1BB9D}" type="presParOf" srcId="{5F3AC845-64CA-4089-859A-F6CAD56E7B8F}" destId="{E33C1655-96AD-4066-951D-1370A92BA030}" srcOrd="1" destOrd="0" presId="urn:microsoft.com/office/officeart/2005/8/layout/orgChart1"/>
    <dgm:cxn modelId="{6581BA47-2926-4B70-8AB3-1BACBC0A5040}" type="presParOf" srcId="{5F3AC845-64CA-4089-859A-F6CAD56E7B8F}" destId="{9266D09E-4A13-4F32-9516-D26BB240B070}" srcOrd="2" destOrd="0" presId="urn:microsoft.com/office/officeart/2005/8/layout/orgChart1"/>
    <dgm:cxn modelId="{237EEC35-AA59-46BD-B68D-DBDF24FAA3DE}" type="presParOf" srcId="{752EA560-2736-4F14-A37C-08002A59E1E9}" destId="{009553D3-69C1-4B4F-B96E-15F540F8550B}" srcOrd="2" destOrd="0" presId="urn:microsoft.com/office/officeart/2005/8/layout/orgChart1"/>
    <dgm:cxn modelId="{5BFE0EB4-3763-40C8-9022-C7E328B98B3E}" type="presParOf" srcId="{516CC4E2-A2DC-43B5-9553-DDA82B27FF46}" destId="{0FE0015E-C912-43AC-AF6D-2B75096DF8D3}" srcOrd="4" destOrd="0" presId="urn:microsoft.com/office/officeart/2005/8/layout/orgChart1"/>
    <dgm:cxn modelId="{00229F3F-4315-41E7-8811-AC836117E60E}" type="presParOf" srcId="{516CC4E2-A2DC-43B5-9553-DDA82B27FF46}" destId="{ED8DFF1D-8CB3-49F1-94F5-589137148257}" srcOrd="5" destOrd="0" presId="urn:microsoft.com/office/officeart/2005/8/layout/orgChart1"/>
    <dgm:cxn modelId="{A908CBB1-2538-4988-9F77-59E7B48BE703}" type="presParOf" srcId="{ED8DFF1D-8CB3-49F1-94F5-589137148257}" destId="{065012EE-AF09-48CA-84D9-D3BD9B2CAEB0}" srcOrd="0" destOrd="0" presId="urn:microsoft.com/office/officeart/2005/8/layout/orgChart1"/>
    <dgm:cxn modelId="{47F0C6D0-F52E-46F9-9ED0-B3B0C57B92CA}" type="presParOf" srcId="{065012EE-AF09-48CA-84D9-D3BD9B2CAEB0}" destId="{930F0D5D-8ADD-4FAD-853D-BDF120831A9A}" srcOrd="0" destOrd="0" presId="urn:microsoft.com/office/officeart/2005/8/layout/orgChart1"/>
    <dgm:cxn modelId="{A6E8FFCA-95C1-45CF-8E0C-A666DAD05290}" type="presParOf" srcId="{065012EE-AF09-48CA-84D9-D3BD9B2CAEB0}" destId="{EDDCD21E-DFBC-4C66-805A-E0617C9DB87D}" srcOrd="1" destOrd="0" presId="urn:microsoft.com/office/officeart/2005/8/layout/orgChart1"/>
    <dgm:cxn modelId="{075B48ED-BDFC-41D4-8EEF-60C8A13B757D}" type="presParOf" srcId="{ED8DFF1D-8CB3-49F1-94F5-589137148257}" destId="{60182B17-4FD3-47B8-A481-04195ADC3310}" srcOrd="1" destOrd="0" presId="urn:microsoft.com/office/officeart/2005/8/layout/orgChart1"/>
    <dgm:cxn modelId="{916B7769-639B-4B25-AD49-8AF3965A2C8C}" type="presParOf" srcId="{ED8DFF1D-8CB3-49F1-94F5-589137148257}" destId="{6FEB416B-24E3-4232-8579-8276EDE07E35}" srcOrd="2" destOrd="0" presId="urn:microsoft.com/office/officeart/2005/8/layout/orgChart1"/>
    <dgm:cxn modelId="{92FA3BC6-9DF1-4F11-80BB-BA3DED0AE6A0}" type="presParOf" srcId="{EFC1EDB6-383F-42A6-A19A-64C591B227F8}" destId="{00DAFADD-B7B0-4E5C-8DA6-7975680EE516}" srcOrd="2" destOrd="0" presId="urn:microsoft.com/office/officeart/2005/8/layout/orgChart1"/>
    <dgm:cxn modelId="{3F25C4E5-4D24-4762-98B7-1C01EB0DDA71}" type="presParOf" srcId="{60F86EAB-7583-493D-870A-5B82C5BFFFA8}" destId="{47316716-DA00-46D7-8393-4DC5AD4089CF}" srcOrd="4" destOrd="0" presId="urn:microsoft.com/office/officeart/2005/8/layout/orgChart1"/>
    <dgm:cxn modelId="{5BD7259A-002F-4644-B92C-B3C9CA7AB274}" type="presParOf" srcId="{60F86EAB-7583-493D-870A-5B82C5BFFFA8}" destId="{DC906BFA-83E4-43AF-A314-C73B38533FAE}" srcOrd="5" destOrd="0" presId="urn:microsoft.com/office/officeart/2005/8/layout/orgChart1"/>
    <dgm:cxn modelId="{B8205D7A-AE3E-4B6F-B0D9-0615ECDA9B3F}" type="presParOf" srcId="{DC906BFA-83E4-43AF-A314-C73B38533FAE}" destId="{316930F2-89B5-45C7-A7F8-476E2A624E06}" srcOrd="0" destOrd="0" presId="urn:microsoft.com/office/officeart/2005/8/layout/orgChart1"/>
    <dgm:cxn modelId="{ED864F0F-213A-472A-87D1-D20E24E3235F}" type="presParOf" srcId="{316930F2-89B5-45C7-A7F8-476E2A624E06}" destId="{2B3FE7C9-199C-4A54-A1F3-F52A0D1FEC63}" srcOrd="0" destOrd="0" presId="urn:microsoft.com/office/officeart/2005/8/layout/orgChart1"/>
    <dgm:cxn modelId="{248B7991-B81F-4309-BA62-669C83E0AB86}" type="presParOf" srcId="{316930F2-89B5-45C7-A7F8-476E2A624E06}" destId="{F8889BAF-DCB0-4E47-92A4-995C5E7F343B}" srcOrd="1" destOrd="0" presId="urn:microsoft.com/office/officeart/2005/8/layout/orgChart1"/>
    <dgm:cxn modelId="{3D7A1EE5-1797-4EA6-A3FA-FAF612125151}" type="presParOf" srcId="{DC906BFA-83E4-43AF-A314-C73B38533FAE}" destId="{D3B9C685-F579-43B7-8CC4-9040BD7E3F4F}" srcOrd="1" destOrd="0" presId="urn:microsoft.com/office/officeart/2005/8/layout/orgChart1"/>
    <dgm:cxn modelId="{3B8B97C8-9ADB-429B-B1A4-7858B56EDDB6}" type="presParOf" srcId="{D3B9C685-F579-43B7-8CC4-9040BD7E3F4F}" destId="{848E7815-7E91-4D12-9CAA-F4546C29D926}" srcOrd="0" destOrd="0" presId="urn:microsoft.com/office/officeart/2005/8/layout/orgChart1"/>
    <dgm:cxn modelId="{72FC8F5A-1615-49DE-AF71-38D4AF67B34C}" type="presParOf" srcId="{D3B9C685-F579-43B7-8CC4-9040BD7E3F4F}" destId="{726DD533-BED3-482A-8FC2-8242F208965E}" srcOrd="1" destOrd="0" presId="urn:microsoft.com/office/officeart/2005/8/layout/orgChart1"/>
    <dgm:cxn modelId="{0BCBC148-C10D-4699-A59C-946E0694AE63}" type="presParOf" srcId="{726DD533-BED3-482A-8FC2-8242F208965E}" destId="{8E85546A-99ED-43EB-8306-278BB4C35B13}" srcOrd="0" destOrd="0" presId="urn:microsoft.com/office/officeart/2005/8/layout/orgChart1"/>
    <dgm:cxn modelId="{4ABC6E75-0AB2-4C50-9F4A-C2F4A5400245}" type="presParOf" srcId="{8E85546A-99ED-43EB-8306-278BB4C35B13}" destId="{E82B216C-2690-4398-AFDB-E998D617FA80}" srcOrd="0" destOrd="0" presId="urn:microsoft.com/office/officeart/2005/8/layout/orgChart1"/>
    <dgm:cxn modelId="{BCF05C0D-4BF0-4ECF-9FA7-38B3CC07E227}" type="presParOf" srcId="{8E85546A-99ED-43EB-8306-278BB4C35B13}" destId="{6324E73E-1EC8-458B-8A8A-58CA8C168FD1}" srcOrd="1" destOrd="0" presId="urn:microsoft.com/office/officeart/2005/8/layout/orgChart1"/>
    <dgm:cxn modelId="{04FC81E7-D254-4978-A4D6-774D3125D56C}" type="presParOf" srcId="{726DD533-BED3-482A-8FC2-8242F208965E}" destId="{DB228B18-F514-4A30-8053-AD5CC0D6DF3E}" srcOrd="1" destOrd="0" presId="urn:microsoft.com/office/officeart/2005/8/layout/orgChart1"/>
    <dgm:cxn modelId="{8B552D8B-5295-43B8-A18F-CC911303F03A}" type="presParOf" srcId="{726DD533-BED3-482A-8FC2-8242F208965E}" destId="{05ECA201-4D69-4890-9C94-3F4C2394DA8F}" srcOrd="2" destOrd="0" presId="urn:microsoft.com/office/officeart/2005/8/layout/orgChart1"/>
    <dgm:cxn modelId="{29C702F7-E3F6-4ADA-85F9-A18AC10FDDDE}" type="presParOf" srcId="{D3B9C685-F579-43B7-8CC4-9040BD7E3F4F}" destId="{C0081A6E-1B52-4717-AF28-E5CE54B5B11B}" srcOrd="2" destOrd="0" presId="urn:microsoft.com/office/officeart/2005/8/layout/orgChart1"/>
    <dgm:cxn modelId="{0852B1E4-FAD8-4E8A-9981-B82C17F4F722}" type="presParOf" srcId="{D3B9C685-F579-43B7-8CC4-9040BD7E3F4F}" destId="{15851B16-9E0F-4D70-BBA0-A5E044837AB1}" srcOrd="3" destOrd="0" presId="urn:microsoft.com/office/officeart/2005/8/layout/orgChart1"/>
    <dgm:cxn modelId="{9FFE6755-FFF7-4C8B-9ACC-25DA9BD14A6C}" type="presParOf" srcId="{15851B16-9E0F-4D70-BBA0-A5E044837AB1}" destId="{946823B5-E748-4034-9718-6F22F9F74B92}" srcOrd="0" destOrd="0" presId="urn:microsoft.com/office/officeart/2005/8/layout/orgChart1"/>
    <dgm:cxn modelId="{4B191229-EEF6-443E-A043-EF0EADAF99E2}" type="presParOf" srcId="{946823B5-E748-4034-9718-6F22F9F74B92}" destId="{34F975B7-F58F-4902-99B0-857D08365516}" srcOrd="0" destOrd="0" presId="urn:microsoft.com/office/officeart/2005/8/layout/orgChart1"/>
    <dgm:cxn modelId="{DA2B829A-12FA-4F26-8D51-9295E0C3E50C}" type="presParOf" srcId="{946823B5-E748-4034-9718-6F22F9F74B92}" destId="{2B60C584-649E-42EC-BD6F-DC0B0AFF3F0F}" srcOrd="1" destOrd="0" presId="urn:microsoft.com/office/officeart/2005/8/layout/orgChart1"/>
    <dgm:cxn modelId="{5FDA7371-9D7C-41EA-9E47-17F435BDD6CB}" type="presParOf" srcId="{15851B16-9E0F-4D70-BBA0-A5E044837AB1}" destId="{E2DDE0F7-94DD-4214-8889-55C23A3A8B76}" srcOrd="1" destOrd="0" presId="urn:microsoft.com/office/officeart/2005/8/layout/orgChart1"/>
    <dgm:cxn modelId="{24A5B08B-9E06-43BF-9E53-18839BB299D6}" type="presParOf" srcId="{15851B16-9E0F-4D70-BBA0-A5E044837AB1}" destId="{0E7025B5-056F-4C2D-9D56-53E1A783FA93}" srcOrd="2" destOrd="0" presId="urn:microsoft.com/office/officeart/2005/8/layout/orgChart1"/>
    <dgm:cxn modelId="{3F1652D8-8D77-469F-A3E8-92A0A9114B11}" type="presParOf" srcId="{D3B9C685-F579-43B7-8CC4-9040BD7E3F4F}" destId="{68903792-D910-49CD-94C1-0D29997A6974}" srcOrd="4" destOrd="0" presId="urn:microsoft.com/office/officeart/2005/8/layout/orgChart1"/>
    <dgm:cxn modelId="{F4740BD7-D523-4D32-BB14-397C780F2AF7}" type="presParOf" srcId="{D3B9C685-F579-43B7-8CC4-9040BD7E3F4F}" destId="{19A2BD78-7B77-4F80-B171-36A2C9AE3ECB}" srcOrd="5" destOrd="0" presId="urn:microsoft.com/office/officeart/2005/8/layout/orgChart1"/>
    <dgm:cxn modelId="{1AF05428-DB00-4C01-9B02-8F6FE7F2AFD8}" type="presParOf" srcId="{19A2BD78-7B77-4F80-B171-36A2C9AE3ECB}" destId="{8DF1C4D3-FD11-47A2-98FD-28F708DAB25C}" srcOrd="0" destOrd="0" presId="urn:microsoft.com/office/officeart/2005/8/layout/orgChart1"/>
    <dgm:cxn modelId="{59F1BF21-6BA5-44B4-9D07-3CC5DDA2B842}" type="presParOf" srcId="{8DF1C4D3-FD11-47A2-98FD-28F708DAB25C}" destId="{EC69F7FC-E4B1-4819-A0D7-5D2C052612E5}" srcOrd="0" destOrd="0" presId="urn:microsoft.com/office/officeart/2005/8/layout/orgChart1"/>
    <dgm:cxn modelId="{F8AE4B03-67C9-4C79-9DE3-01F56F76E7A8}" type="presParOf" srcId="{8DF1C4D3-FD11-47A2-98FD-28F708DAB25C}" destId="{F034546D-8F35-49FB-8773-02055969A5A7}" srcOrd="1" destOrd="0" presId="urn:microsoft.com/office/officeart/2005/8/layout/orgChart1"/>
    <dgm:cxn modelId="{074939BD-B7DB-46B4-B9A5-3F44163F5ED0}" type="presParOf" srcId="{19A2BD78-7B77-4F80-B171-36A2C9AE3ECB}" destId="{CF00FAC5-52BD-443C-B3B7-F3E0E276C6B4}" srcOrd="1" destOrd="0" presId="urn:microsoft.com/office/officeart/2005/8/layout/orgChart1"/>
    <dgm:cxn modelId="{A7865843-8F13-4E1F-A57B-6BF6F7E4EDC6}" type="presParOf" srcId="{19A2BD78-7B77-4F80-B171-36A2C9AE3ECB}" destId="{79C11591-21F2-44BC-A04D-458BB1BA7C1C}" srcOrd="2" destOrd="0" presId="urn:microsoft.com/office/officeart/2005/8/layout/orgChart1"/>
    <dgm:cxn modelId="{B4F50BEC-206F-4FD6-853C-667CB9627514}" type="presParOf" srcId="{D3B9C685-F579-43B7-8CC4-9040BD7E3F4F}" destId="{597B7D0C-EEBF-4697-940C-7B22534A804E}" srcOrd="6" destOrd="0" presId="urn:microsoft.com/office/officeart/2005/8/layout/orgChart1"/>
    <dgm:cxn modelId="{32993F63-9B48-4599-AC40-3565810ED377}" type="presParOf" srcId="{D3B9C685-F579-43B7-8CC4-9040BD7E3F4F}" destId="{B230FEF5-866A-4A33-8A3F-DEB9ED35F725}" srcOrd="7" destOrd="0" presId="urn:microsoft.com/office/officeart/2005/8/layout/orgChart1"/>
    <dgm:cxn modelId="{7DFE13D1-4E7C-4090-BC80-B64C2F057E38}" type="presParOf" srcId="{B230FEF5-866A-4A33-8A3F-DEB9ED35F725}" destId="{81846B60-0E11-4585-A600-8AE71A7B2196}" srcOrd="0" destOrd="0" presId="urn:microsoft.com/office/officeart/2005/8/layout/orgChart1"/>
    <dgm:cxn modelId="{AA9986A7-82C2-4EEE-909E-9BC49EC7B4BC}" type="presParOf" srcId="{81846B60-0E11-4585-A600-8AE71A7B2196}" destId="{D3E47D37-0626-4626-8B52-2C9EDB9DC269}" srcOrd="0" destOrd="0" presId="urn:microsoft.com/office/officeart/2005/8/layout/orgChart1"/>
    <dgm:cxn modelId="{79C139D6-1E54-43D7-A251-E7A3E494E94F}" type="presParOf" srcId="{81846B60-0E11-4585-A600-8AE71A7B2196}" destId="{1A39951B-15F9-4375-97B7-4215E3ED5999}" srcOrd="1" destOrd="0" presId="urn:microsoft.com/office/officeart/2005/8/layout/orgChart1"/>
    <dgm:cxn modelId="{C7646971-F67F-4C65-BB64-72E3E46F4E85}" type="presParOf" srcId="{B230FEF5-866A-4A33-8A3F-DEB9ED35F725}" destId="{FDEA1AF6-518D-4925-B2E9-06F17070F8FC}" srcOrd="1" destOrd="0" presId="urn:microsoft.com/office/officeart/2005/8/layout/orgChart1"/>
    <dgm:cxn modelId="{A6FE0ACF-58F0-44FA-975B-B8055F10C745}" type="presParOf" srcId="{B230FEF5-866A-4A33-8A3F-DEB9ED35F725}" destId="{98D3C16B-0464-4191-BF8D-CBD2F096CA18}" srcOrd="2" destOrd="0" presId="urn:microsoft.com/office/officeart/2005/8/layout/orgChart1"/>
    <dgm:cxn modelId="{E305500F-A3AF-42CC-A224-F2D026854D45}" type="presParOf" srcId="{D3B9C685-F579-43B7-8CC4-9040BD7E3F4F}" destId="{DF41EFB9-35B8-4483-A01F-B09F827F7530}" srcOrd="8" destOrd="0" presId="urn:microsoft.com/office/officeart/2005/8/layout/orgChart1"/>
    <dgm:cxn modelId="{42319C03-F194-48B2-9239-E3BE0F58F845}" type="presParOf" srcId="{D3B9C685-F579-43B7-8CC4-9040BD7E3F4F}" destId="{CDDC6C31-A4AD-4ECD-A58B-E1CC813900AF}" srcOrd="9" destOrd="0" presId="urn:microsoft.com/office/officeart/2005/8/layout/orgChart1"/>
    <dgm:cxn modelId="{1331067E-9386-4F44-A605-310B2B44D4C4}" type="presParOf" srcId="{CDDC6C31-A4AD-4ECD-A58B-E1CC813900AF}" destId="{53FB6C2C-2D70-499E-9BAE-BDD080C68AA1}" srcOrd="0" destOrd="0" presId="urn:microsoft.com/office/officeart/2005/8/layout/orgChart1"/>
    <dgm:cxn modelId="{2918453F-24AA-4158-BAF3-C724F3045369}" type="presParOf" srcId="{53FB6C2C-2D70-499E-9BAE-BDD080C68AA1}" destId="{DC8529A1-CA36-417B-A92C-83AA525BC6B9}" srcOrd="0" destOrd="0" presId="urn:microsoft.com/office/officeart/2005/8/layout/orgChart1"/>
    <dgm:cxn modelId="{28D10AE9-68E9-4391-A21B-63B82ACF6AA5}" type="presParOf" srcId="{53FB6C2C-2D70-499E-9BAE-BDD080C68AA1}" destId="{5912775B-D2CC-4C3F-B61C-6590089D47A3}" srcOrd="1" destOrd="0" presId="urn:microsoft.com/office/officeart/2005/8/layout/orgChart1"/>
    <dgm:cxn modelId="{2AE7F6A3-12C4-4FDC-8D4D-78A0910C617E}" type="presParOf" srcId="{CDDC6C31-A4AD-4ECD-A58B-E1CC813900AF}" destId="{6AF3B5FB-52AD-4B0C-897C-B50F5BD2F994}" srcOrd="1" destOrd="0" presId="urn:microsoft.com/office/officeart/2005/8/layout/orgChart1"/>
    <dgm:cxn modelId="{F001C22B-481D-4A38-AAF9-8355CE09E57D}" type="presParOf" srcId="{CDDC6C31-A4AD-4ECD-A58B-E1CC813900AF}" destId="{1F716207-E7E4-4227-BA44-B242E3F9F434}" srcOrd="2" destOrd="0" presId="urn:microsoft.com/office/officeart/2005/8/layout/orgChart1"/>
    <dgm:cxn modelId="{E882C30E-3CDB-4F6B-8C60-20DDC855B776}" type="presParOf" srcId="{DC906BFA-83E4-43AF-A314-C73B38533FAE}" destId="{D6F1C7E7-1AEC-4500-9BF3-B3502504FC14}" srcOrd="2" destOrd="0" presId="urn:microsoft.com/office/officeart/2005/8/layout/orgChart1"/>
    <dgm:cxn modelId="{CD821143-E954-4230-B343-4D6C8B781310}" type="presParOf" srcId="{5106406A-504C-491D-BA0E-43C42BA71D80}" destId="{6C93DCD8-1244-4425-AAB2-D3EE161063D7}" srcOrd="2" destOrd="0" presId="urn:microsoft.com/office/officeart/2005/8/layout/orgChart1"/>
    <dgm:cxn modelId="{077DE7AB-0EBC-4705-BD0E-8501193748BC}" type="presParOf" srcId="{2C53F2FB-936E-4FBC-A835-8D0A56AAA213}" destId="{07BFA5EC-3D22-4849-80E3-0B25A6E65391}" srcOrd="2" destOrd="0" presId="urn:microsoft.com/office/officeart/2005/8/layout/orgChar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B2C0494-5C5E-471F-81A8-0EA731B423AB}"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GB"/>
        </a:p>
      </dgm:t>
    </dgm:pt>
    <dgm:pt modelId="{91430FBB-84D7-41FB-BCA3-0573140C308D}">
      <dgm:prSet phldrT="[Text]"/>
      <dgm:spPr/>
      <dgm:t>
        <a:bodyPr/>
        <a:lstStyle/>
        <a:p>
          <a:pPr algn="ctr"/>
          <a:r>
            <a:rPr lang="en-GB"/>
            <a:t>Desktop survey</a:t>
          </a:r>
        </a:p>
      </dgm:t>
    </dgm:pt>
    <dgm:pt modelId="{42E9FC7A-CBF4-4A37-924B-1B5068C4169C}" type="parTrans" cxnId="{7FD38FC3-AFE6-41EB-8AE6-1C6531410E11}">
      <dgm:prSet/>
      <dgm:spPr/>
      <dgm:t>
        <a:bodyPr/>
        <a:lstStyle/>
        <a:p>
          <a:pPr algn="ctr"/>
          <a:endParaRPr lang="en-GB"/>
        </a:p>
      </dgm:t>
    </dgm:pt>
    <dgm:pt modelId="{A35E3E39-4286-4E9A-8BF8-4588F4D8ED3A}" type="sibTrans" cxnId="{7FD38FC3-AFE6-41EB-8AE6-1C6531410E11}">
      <dgm:prSet/>
      <dgm:spPr/>
      <dgm:t>
        <a:bodyPr/>
        <a:lstStyle/>
        <a:p>
          <a:pPr algn="ctr"/>
          <a:endParaRPr lang="en-GB"/>
        </a:p>
      </dgm:t>
    </dgm:pt>
    <dgm:pt modelId="{E4E575AA-811D-494A-9DE1-3CEFEE8651DB}">
      <dgm:prSet phldrT="[Text]"/>
      <dgm:spPr/>
      <dgm:t>
        <a:bodyPr/>
        <a:lstStyle/>
        <a:p>
          <a:pPr algn="ctr"/>
          <a:r>
            <a:rPr lang="en-GB"/>
            <a:t>Maps</a:t>
          </a:r>
        </a:p>
      </dgm:t>
    </dgm:pt>
    <dgm:pt modelId="{2BA923AC-E84D-45F7-B4FA-1A7164E3A894}" type="parTrans" cxnId="{C92FF2DF-DAE7-4AFA-A277-8932401C51B7}">
      <dgm:prSet/>
      <dgm:spPr/>
      <dgm:t>
        <a:bodyPr/>
        <a:lstStyle/>
        <a:p>
          <a:pPr algn="ctr"/>
          <a:endParaRPr lang="en-GB"/>
        </a:p>
      </dgm:t>
    </dgm:pt>
    <dgm:pt modelId="{EDA289F5-776E-4447-8B86-C787ACD04C65}" type="sibTrans" cxnId="{C92FF2DF-DAE7-4AFA-A277-8932401C51B7}">
      <dgm:prSet/>
      <dgm:spPr/>
      <dgm:t>
        <a:bodyPr/>
        <a:lstStyle/>
        <a:p>
          <a:pPr algn="ctr"/>
          <a:endParaRPr lang="en-GB"/>
        </a:p>
      </dgm:t>
    </dgm:pt>
    <dgm:pt modelId="{18783E1E-CD68-444E-9E11-291504E4A027}">
      <dgm:prSet phldrT="[Text]"/>
      <dgm:spPr/>
      <dgm:t>
        <a:bodyPr/>
        <a:lstStyle/>
        <a:p>
          <a:pPr algn="ctr"/>
          <a:r>
            <a:rPr lang="en-GB"/>
            <a:t>Previous surveys</a:t>
          </a:r>
        </a:p>
      </dgm:t>
    </dgm:pt>
    <dgm:pt modelId="{4F587F14-C48D-4983-A4EF-D9A5E34716DF}" type="parTrans" cxnId="{8D221C13-BFD8-4EE0-B931-52D478D0B9A8}">
      <dgm:prSet/>
      <dgm:spPr/>
      <dgm:t>
        <a:bodyPr/>
        <a:lstStyle/>
        <a:p>
          <a:pPr algn="ctr"/>
          <a:endParaRPr lang="en-GB"/>
        </a:p>
      </dgm:t>
    </dgm:pt>
    <dgm:pt modelId="{5E1FC843-468F-4B67-B134-334837FC4D98}" type="sibTrans" cxnId="{8D221C13-BFD8-4EE0-B931-52D478D0B9A8}">
      <dgm:prSet/>
      <dgm:spPr/>
      <dgm:t>
        <a:bodyPr/>
        <a:lstStyle/>
        <a:p>
          <a:pPr algn="ctr"/>
          <a:endParaRPr lang="en-GB"/>
        </a:p>
      </dgm:t>
    </dgm:pt>
    <dgm:pt modelId="{4BA790AB-4844-45EA-BFCC-42E83C8CFCF9}">
      <dgm:prSet phldrT="[Text]"/>
      <dgm:spPr/>
      <dgm:t>
        <a:bodyPr/>
        <a:lstStyle/>
        <a:p>
          <a:pPr algn="ctr"/>
          <a:r>
            <a:rPr lang="en-GB"/>
            <a:t>Initial site vist</a:t>
          </a:r>
        </a:p>
      </dgm:t>
    </dgm:pt>
    <dgm:pt modelId="{DB94B5AB-4BEF-4249-A102-BF6C32CC6B83}" type="parTrans" cxnId="{065E6F19-5933-4200-A498-3BA5F9AA483A}">
      <dgm:prSet/>
      <dgm:spPr/>
      <dgm:t>
        <a:bodyPr/>
        <a:lstStyle/>
        <a:p>
          <a:pPr algn="ctr"/>
          <a:endParaRPr lang="en-GB"/>
        </a:p>
      </dgm:t>
    </dgm:pt>
    <dgm:pt modelId="{3EA357BE-B0B1-49E6-A173-2717B48E1584}" type="sibTrans" cxnId="{065E6F19-5933-4200-A498-3BA5F9AA483A}">
      <dgm:prSet/>
      <dgm:spPr/>
      <dgm:t>
        <a:bodyPr/>
        <a:lstStyle/>
        <a:p>
          <a:pPr algn="ctr"/>
          <a:endParaRPr lang="en-GB"/>
        </a:p>
      </dgm:t>
    </dgm:pt>
    <dgm:pt modelId="{DCCF4A4A-866B-45D5-B1B2-BAF4DA1F5C89}">
      <dgm:prSet phldrT="[Text]"/>
      <dgm:spPr/>
      <dgm:t>
        <a:bodyPr/>
        <a:lstStyle/>
        <a:p>
          <a:pPr algn="ctr"/>
          <a:r>
            <a:rPr lang="en-GB"/>
            <a:t>Assess acces</a:t>
          </a:r>
        </a:p>
      </dgm:t>
    </dgm:pt>
    <dgm:pt modelId="{73AD0460-4A64-4FAD-BCEB-6612AF4AE59E}" type="parTrans" cxnId="{13E45077-7CE5-4B3A-8346-BEE6BE6C2F84}">
      <dgm:prSet/>
      <dgm:spPr/>
      <dgm:t>
        <a:bodyPr/>
        <a:lstStyle/>
        <a:p>
          <a:pPr algn="ctr"/>
          <a:endParaRPr lang="en-GB"/>
        </a:p>
      </dgm:t>
    </dgm:pt>
    <dgm:pt modelId="{156D211D-CC28-4F52-A143-126328697615}" type="sibTrans" cxnId="{13E45077-7CE5-4B3A-8346-BEE6BE6C2F84}">
      <dgm:prSet/>
      <dgm:spPr/>
      <dgm:t>
        <a:bodyPr/>
        <a:lstStyle/>
        <a:p>
          <a:pPr algn="ctr"/>
          <a:endParaRPr lang="en-GB"/>
        </a:p>
      </dgm:t>
    </dgm:pt>
    <dgm:pt modelId="{3E0C26B3-B622-4D61-9C7B-24D280FDC089}">
      <dgm:prSet phldrT="[Text]"/>
      <dgm:spPr/>
      <dgm:t>
        <a:bodyPr/>
        <a:lstStyle/>
        <a:p>
          <a:pPr algn="ctr"/>
          <a:r>
            <a:rPr lang="en-GB"/>
            <a:t>Data collection</a:t>
          </a:r>
        </a:p>
      </dgm:t>
    </dgm:pt>
    <dgm:pt modelId="{7C1AFA25-B98F-46C6-B19A-5A45F875918D}" type="parTrans" cxnId="{A58FB8DF-2DB9-4615-A962-7A313D553800}">
      <dgm:prSet/>
      <dgm:spPr/>
      <dgm:t>
        <a:bodyPr/>
        <a:lstStyle/>
        <a:p>
          <a:pPr algn="ctr"/>
          <a:endParaRPr lang="en-GB"/>
        </a:p>
      </dgm:t>
    </dgm:pt>
    <dgm:pt modelId="{5354483E-C593-42DA-AE49-6DE8BEBE7807}" type="sibTrans" cxnId="{A58FB8DF-2DB9-4615-A962-7A313D553800}">
      <dgm:prSet/>
      <dgm:spPr/>
      <dgm:t>
        <a:bodyPr/>
        <a:lstStyle/>
        <a:p>
          <a:pPr algn="ctr"/>
          <a:endParaRPr lang="en-GB"/>
        </a:p>
      </dgm:t>
    </dgm:pt>
    <dgm:pt modelId="{6CAA9F71-89F7-4B78-9E1A-D60602655EFC}">
      <dgm:prSet phldrT="[Text]"/>
      <dgm:spPr/>
      <dgm:t>
        <a:bodyPr/>
        <a:lstStyle/>
        <a:p>
          <a:pPr algn="ctr"/>
          <a:r>
            <a:rPr lang="en-GB"/>
            <a:t>Digital </a:t>
          </a:r>
        </a:p>
      </dgm:t>
    </dgm:pt>
    <dgm:pt modelId="{B6F77309-9F9B-431A-9DC0-AF78B5B1BC00}" type="parTrans" cxnId="{9605D8D2-B45C-4BFA-8397-08E9DF278998}">
      <dgm:prSet/>
      <dgm:spPr/>
      <dgm:t>
        <a:bodyPr/>
        <a:lstStyle/>
        <a:p>
          <a:pPr algn="ctr"/>
          <a:endParaRPr lang="en-GB"/>
        </a:p>
      </dgm:t>
    </dgm:pt>
    <dgm:pt modelId="{91CBAEFA-35FC-4559-BB4E-454883C610DE}" type="sibTrans" cxnId="{9605D8D2-B45C-4BFA-8397-08E9DF278998}">
      <dgm:prSet/>
      <dgm:spPr/>
      <dgm:t>
        <a:bodyPr/>
        <a:lstStyle/>
        <a:p>
          <a:pPr algn="ctr"/>
          <a:endParaRPr lang="en-GB"/>
        </a:p>
      </dgm:t>
    </dgm:pt>
    <dgm:pt modelId="{784BC2FD-FC09-4830-8169-D34A1D6E4993}">
      <dgm:prSet phldrT="[Text]"/>
      <dgm:spPr/>
      <dgm:t>
        <a:bodyPr/>
        <a:lstStyle/>
        <a:p>
          <a:pPr algn="ctr"/>
          <a:r>
            <a:rPr lang="en-GB"/>
            <a:t>Historical documents</a:t>
          </a:r>
        </a:p>
      </dgm:t>
    </dgm:pt>
    <dgm:pt modelId="{6246C053-4452-4CFC-A431-8D762B026D70}" type="parTrans" cxnId="{07964BD7-51DE-422E-907B-EE5660147383}">
      <dgm:prSet/>
      <dgm:spPr/>
      <dgm:t>
        <a:bodyPr/>
        <a:lstStyle/>
        <a:p>
          <a:pPr algn="ctr"/>
          <a:endParaRPr lang="en-GB"/>
        </a:p>
      </dgm:t>
    </dgm:pt>
    <dgm:pt modelId="{F184A519-9233-4A53-8CCF-B4DA4A2E0E45}" type="sibTrans" cxnId="{07964BD7-51DE-422E-907B-EE5660147383}">
      <dgm:prSet/>
      <dgm:spPr/>
      <dgm:t>
        <a:bodyPr/>
        <a:lstStyle/>
        <a:p>
          <a:pPr algn="ctr"/>
          <a:endParaRPr lang="en-GB"/>
        </a:p>
      </dgm:t>
    </dgm:pt>
    <dgm:pt modelId="{7AC08C57-399A-4553-A651-7D58C1EECA73}">
      <dgm:prSet phldrT="[Text]"/>
      <dgm:spPr/>
      <dgm:t>
        <a:bodyPr/>
        <a:lstStyle/>
        <a:p>
          <a:pPr algn="ctr"/>
          <a:r>
            <a:rPr lang="en-GB"/>
            <a:t>Data processing</a:t>
          </a:r>
        </a:p>
      </dgm:t>
    </dgm:pt>
    <dgm:pt modelId="{C225509A-D07A-4857-B189-A281B93F8528}" type="parTrans" cxnId="{E054CEBC-D68D-4DF2-AC31-2F9A124B03C6}">
      <dgm:prSet/>
      <dgm:spPr/>
      <dgm:t>
        <a:bodyPr/>
        <a:lstStyle/>
        <a:p>
          <a:pPr algn="ctr"/>
          <a:endParaRPr lang="en-GB"/>
        </a:p>
      </dgm:t>
    </dgm:pt>
    <dgm:pt modelId="{B74F8B52-B88A-45CE-800A-1F735044F003}" type="sibTrans" cxnId="{E054CEBC-D68D-4DF2-AC31-2F9A124B03C6}">
      <dgm:prSet/>
      <dgm:spPr/>
      <dgm:t>
        <a:bodyPr/>
        <a:lstStyle/>
        <a:p>
          <a:pPr algn="ctr"/>
          <a:endParaRPr lang="en-GB"/>
        </a:p>
      </dgm:t>
    </dgm:pt>
    <dgm:pt modelId="{CDE9D157-3E7A-4705-89B0-506A423CA1BF}">
      <dgm:prSet phldrT="[Text]"/>
      <dgm:spPr/>
      <dgm:t>
        <a:bodyPr/>
        <a:lstStyle/>
        <a:p>
          <a:pPr algn="ctr"/>
          <a:r>
            <a:rPr lang="en-GB"/>
            <a:t>Generate point cloud</a:t>
          </a:r>
        </a:p>
      </dgm:t>
    </dgm:pt>
    <dgm:pt modelId="{2D00BCB5-AA7C-4F18-AF45-42D010BC9061}" type="parTrans" cxnId="{29F5B322-2B3D-4BC2-8C23-E38ECC40DC7C}">
      <dgm:prSet/>
      <dgm:spPr/>
      <dgm:t>
        <a:bodyPr/>
        <a:lstStyle/>
        <a:p>
          <a:pPr algn="ctr"/>
          <a:endParaRPr lang="en-GB"/>
        </a:p>
      </dgm:t>
    </dgm:pt>
    <dgm:pt modelId="{AF4CC904-F57F-4079-B747-24AB508BD7D4}" type="sibTrans" cxnId="{29F5B322-2B3D-4BC2-8C23-E38ECC40DC7C}">
      <dgm:prSet/>
      <dgm:spPr/>
      <dgm:t>
        <a:bodyPr/>
        <a:lstStyle/>
        <a:p>
          <a:pPr algn="ctr"/>
          <a:endParaRPr lang="en-GB"/>
        </a:p>
      </dgm:t>
    </dgm:pt>
    <dgm:pt modelId="{BF27B9A8-B904-47D4-83AD-B20A8C274291}">
      <dgm:prSet phldrT="[Text]"/>
      <dgm:spPr/>
      <dgm:t>
        <a:bodyPr/>
        <a:lstStyle/>
        <a:p>
          <a:pPr algn="ctr"/>
          <a:r>
            <a:rPr lang="en-GB"/>
            <a:t>Identify hazards</a:t>
          </a:r>
        </a:p>
      </dgm:t>
    </dgm:pt>
    <dgm:pt modelId="{9B828DF0-6BA3-41C8-8AC3-E0D0774FBCB7}" type="parTrans" cxnId="{DFA8E579-962D-4EFF-98D1-DB140B891547}">
      <dgm:prSet/>
      <dgm:spPr/>
      <dgm:t>
        <a:bodyPr/>
        <a:lstStyle/>
        <a:p>
          <a:pPr algn="ctr"/>
          <a:endParaRPr lang="en-GB"/>
        </a:p>
      </dgm:t>
    </dgm:pt>
    <dgm:pt modelId="{6BA7AD91-D462-4EB2-B973-1CF0603E67E5}" type="sibTrans" cxnId="{DFA8E579-962D-4EFF-98D1-DB140B891547}">
      <dgm:prSet/>
      <dgm:spPr/>
      <dgm:t>
        <a:bodyPr/>
        <a:lstStyle/>
        <a:p>
          <a:pPr algn="ctr"/>
          <a:endParaRPr lang="en-GB"/>
        </a:p>
      </dgm:t>
    </dgm:pt>
    <dgm:pt modelId="{68310D0B-5E9C-4984-A7FC-71DF30A70811}">
      <dgm:prSet phldrT="[Text]"/>
      <dgm:spPr/>
      <dgm:t>
        <a:bodyPr/>
        <a:lstStyle/>
        <a:p>
          <a:pPr algn="ctr"/>
          <a:r>
            <a:rPr lang="en-GB"/>
            <a:t>Equipment needs</a:t>
          </a:r>
        </a:p>
      </dgm:t>
    </dgm:pt>
    <dgm:pt modelId="{D22DBEE1-7F54-4D7F-BF19-CB18898DFAE1}" type="parTrans" cxnId="{F62DFAE0-6E36-442B-9B11-FC6474BF1C38}">
      <dgm:prSet/>
      <dgm:spPr/>
      <dgm:t>
        <a:bodyPr/>
        <a:lstStyle/>
        <a:p>
          <a:pPr algn="ctr"/>
          <a:endParaRPr lang="en-GB"/>
        </a:p>
      </dgm:t>
    </dgm:pt>
    <dgm:pt modelId="{AF6EF7A2-58E5-4CCC-B8B1-6925A2C40EE6}" type="sibTrans" cxnId="{F62DFAE0-6E36-442B-9B11-FC6474BF1C38}">
      <dgm:prSet/>
      <dgm:spPr/>
      <dgm:t>
        <a:bodyPr/>
        <a:lstStyle/>
        <a:p>
          <a:pPr algn="ctr"/>
          <a:endParaRPr lang="en-GB"/>
        </a:p>
      </dgm:t>
    </dgm:pt>
    <dgm:pt modelId="{3907C71E-C66F-4FC2-85A5-82288AE708F3}">
      <dgm:prSet phldrT="[Text]"/>
      <dgm:spPr/>
      <dgm:t>
        <a:bodyPr/>
        <a:lstStyle/>
        <a:p>
          <a:pPr algn="ctr"/>
          <a:r>
            <a:rPr lang="en-GB"/>
            <a:t>How the building is utlised</a:t>
          </a:r>
        </a:p>
      </dgm:t>
    </dgm:pt>
    <dgm:pt modelId="{B7E3B08D-420D-447D-A50F-74449B005AC3}" type="parTrans" cxnId="{8ADFB5BD-68C1-4E38-8C5D-D5235B46249F}">
      <dgm:prSet/>
      <dgm:spPr/>
      <dgm:t>
        <a:bodyPr/>
        <a:lstStyle/>
        <a:p>
          <a:pPr algn="ctr"/>
          <a:endParaRPr lang="en-GB"/>
        </a:p>
      </dgm:t>
    </dgm:pt>
    <dgm:pt modelId="{A73A0A38-007E-44B2-8B9B-ED7EA60AFB2B}" type="sibTrans" cxnId="{8ADFB5BD-68C1-4E38-8C5D-D5235B46249F}">
      <dgm:prSet/>
      <dgm:spPr/>
      <dgm:t>
        <a:bodyPr/>
        <a:lstStyle/>
        <a:p>
          <a:pPr algn="ctr"/>
          <a:endParaRPr lang="en-GB"/>
        </a:p>
      </dgm:t>
    </dgm:pt>
    <dgm:pt modelId="{3F1C1DA6-1AB5-479B-8EF8-3C59CF2EE5E1}">
      <dgm:prSet phldrT="[Text]"/>
      <dgm:spPr/>
      <dgm:t>
        <a:bodyPr/>
        <a:lstStyle/>
        <a:p>
          <a:pPr algn="ctr"/>
          <a:r>
            <a:rPr lang="en-GB"/>
            <a:t>Legal </a:t>
          </a:r>
        </a:p>
      </dgm:t>
    </dgm:pt>
    <dgm:pt modelId="{D748C40D-4005-4712-8D83-049F9B7E7388}" type="parTrans" cxnId="{A9361608-DC04-4118-89F5-35285E8E3A3C}">
      <dgm:prSet/>
      <dgm:spPr/>
      <dgm:t>
        <a:bodyPr/>
        <a:lstStyle/>
        <a:p>
          <a:pPr algn="ctr"/>
          <a:endParaRPr lang="en-GB"/>
        </a:p>
      </dgm:t>
    </dgm:pt>
    <dgm:pt modelId="{A7188520-2756-4BED-A1C8-13BF7E6A72E7}" type="sibTrans" cxnId="{A9361608-DC04-4118-89F5-35285E8E3A3C}">
      <dgm:prSet/>
      <dgm:spPr/>
      <dgm:t>
        <a:bodyPr/>
        <a:lstStyle/>
        <a:p>
          <a:pPr algn="ctr"/>
          <a:endParaRPr lang="en-GB"/>
        </a:p>
      </dgm:t>
    </dgm:pt>
    <dgm:pt modelId="{80ED8553-12E4-444D-9ADB-73BF91CF8257}">
      <dgm:prSet phldrT="[Text]"/>
      <dgm:spPr/>
      <dgm:t>
        <a:bodyPr/>
        <a:lstStyle/>
        <a:p>
          <a:pPr algn="ctr"/>
          <a:r>
            <a:rPr lang="en-GB"/>
            <a:t>Planning</a:t>
          </a:r>
        </a:p>
      </dgm:t>
    </dgm:pt>
    <dgm:pt modelId="{6E3C661E-AE80-44F6-A2E5-8A99201DCFC1}" type="parTrans" cxnId="{40BC17C6-6848-41A2-91A6-642762D24CAB}">
      <dgm:prSet/>
      <dgm:spPr/>
      <dgm:t>
        <a:bodyPr/>
        <a:lstStyle/>
        <a:p>
          <a:pPr algn="ctr"/>
          <a:endParaRPr lang="en-GB"/>
        </a:p>
      </dgm:t>
    </dgm:pt>
    <dgm:pt modelId="{95183967-82B3-469E-8C9D-95010893046B}" type="sibTrans" cxnId="{40BC17C6-6848-41A2-91A6-642762D24CAB}">
      <dgm:prSet/>
      <dgm:spPr/>
      <dgm:t>
        <a:bodyPr/>
        <a:lstStyle/>
        <a:p>
          <a:pPr algn="ctr"/>
          <a:endParaRPr lang="en-GB"/>
        </a:p>
      </dgm:t>
    </dgm:pt>
    <dgm:pt modelId="{B6C17573-40B2-4508-9424-F29F6A0D7BC5}">
      <dgm:prSet phldrT="[Text]"/>
      <dgm:spPr/>
      <dgm:t>
        <a:bodyPr/>
        <a:lstStyle/>
        <a:p>
          <a:pPr algn="ctr"/>
          <a:r>
            <a:rPr lang="en-GB"/>
            <a:t>Consulation with stakeholders </a:t>
          </a:r>
        </a:p>
      </dgm:t>
    </dgm:pt>
    <dgm:pt modelId="{B845FD2F-3F5B-4F24-8F61-77413E4F1BFD}" type="parTrans" cxnId="{B06CBC63-6E29-4F3C-876B-475B1D767395}">
      <dgm:prSet/>
      <dgm:spPr/>
      <dgm:t>
        <a:bodyPr/>
        <a:lstStyle/>
        <a:p>
          <a:pPr algn="ctr"/>
          <a:endParaRPr lang="en-GB"/>
        </a:p>
      </dgm:t>
    </dgm:pt>
    <dgm:pt modelId="{3D8592A7-E612-48EC-B015-5F394C3DC109}" type="sibTrans" cxnId="{B06CBC63-6E29-4F3C-876B-475B1D767395}">
      <dgm:prSet/>
      <dgm:spPr/>
      <dgm:t>
        <a:bodyPr/>
        <a:lstStyle/>
        <a:p>
          <a:pPr algn="ctr"/>
          <a:endParaRPr lang="en-GB"/>
        </a:p>
      </dgm:t>
    </dgm:pt>
    <dgm:pt modelId="{2E91B821-25C5-4AFA-89C5-D1C93527AA9E}">
      <dgm:prSet phldrT="[Text]"/>
      <dgm:spPr/>
      <dgm:t>
        <a:bodyPr/>
        <a:lstStyle/>
        <a:p>
          <a:pPr algn="ctr"/>
          <a:r>
            <a:rPr lang="en-GB"/>
            <a:t>Risk assssment</a:t>
          </a:r>
        </a:p>
      </dgm:t>
    </dgm:pt>
    <dgm:pt modelId="{652FE83B-BCBF-43D2-92A1-2540272CCDED}" type="parTrans" cxnId="{4564543B-977D-4126-A177-740261BD857D}">
      <dgm:prSet/>
      <dgm:spPr/>
      <dgm:t>
        <a:bodyPr/>
        <a:lstStyle/>
        <a:p>
          <a:pPr algn="ctr"/>
          <a:endParaRPr lang="en-GB"/>
        </a:p>
      </dgm:t>
    </dgm:pt>
    <dgm:pt modelId="{9C926B8B-7E0E-4A36-B50D-DA153EBFFE5B}" type="sibTrans" cxnId="{4564543B-977D-4126-A177-740261BD857D}">
      <dgm:prSet/>
      <dgm:spPr/>
      <dgm:t>
        <a:bodyPr/>
        <a:lstStyle/>
        <a:p>
          <a:pPr algn="ctr"/>
          <a:endParaRPr lang="en-GB"/>
        </a:p>
      </dgm:t>
    </dgm:pt>
    <dgm:pt modelId="{D45A0DD3-2476-4D19-A81B-85C432EECD4B}">
      <dgm:prSet phldrT="[Text]"/>
      <dgm:spPr/>
      <dgm:t>
        <a:bodyPr/>
        <a:lstStyle/>
        <a:p>
          <a:pPr algn="ctr"/>
          <a:r>
            <a:rPr lang="en-GB"/>
            <a:t>Timeline</a:t>
          </a:r>
        </a:p>
      </dgm:t>
    </dgm:pt>
    <dgm:pt modelId="{59634BE9-88E6-4D1C-83BF-2BC49828AC03}" type="parTrans" cxnId="{A1C8E9B2-A3AE-40A7-B835-4A3F1AA8F672}">
      <dgm:prSet/>
      <dgm:spPr/>
      <dgm:t>
        <a:bodyPr/>
        <a:lstStyle/>
        <a:p>
          <a:pPr algn="ctr"/>
          <a:endParaRPr lang="en-GB"/>
        </a:p>
      </dgm:t>
    </dgm:pt>
    <dgm:pt modelId="{2D830416-54F2-4051-88CD-CBC8FAAB78FC}" type="sibTrans" cxnId="{A1C8E9B2-A3AE-40A7-B835-4A3F1AA8F672}">
      <dgm:prSet/>
      <dgm:spPr/>
      <dgm:t>
        <a:bodyPr/>
        <a:lstStyle/>
        <a:p>
          <a:pPr algn="ctr"/>
          <a:endParaRPr lang="en-GB"/>
        </a:p>
      </dgm:t>
    </dgm:pt>
    <dgm:pt modelId="{A8EC182F-DE29-4AA2-829D-F7D4C5D94107}">
      <dgm:prSet phldrT="[Text]"/>
      <dgm:spPr/>
      <dgm:t>
        <a:bodyPr/>
        <a:lstStyle/>
        <a:p>
          <a:pPr algn="ctr"/>
          <a:r>
            <a:rPr lang="en-GB"/>
            <a:t>Equipment and permiits</a:t>
          </a:r>
        </a:p>
      </dgm:t>
    </dgm:pt>
    <dgm:pt modelId="{FF54B82F-B13B-469E-A952-5513941D4C20}" type="parTrans" cxnId="{AC89FE43-33FE-4722-B159-7B751F92D5C4}">
      <dgm:prSet/>
      <dgm:spPr/>
      <dgm:t>
        <a:bodyPr/>
        <a:lstStyle/>
        <a:p>
          <a:pPr algn="ctr"/>
          <a:endParaRPr lang="en-GB"/>
        </a:p>
      </dgm:t>
    </dgm:pt>
    <dgm:pt modelId="{2C41372A-CEDD-473F-911C-83526BB5BEC9}" type="sibTrans" cxnId="{AC89FE43-33FE-4722-B159-7B751F92D5C4}">
      <dgm:prSet/>
      <dgm:spPr/>
      <dgm:t>
        <a:bodyPr/>
        <a:lstStyle/>
        <a:p>
          <a:pPr algn="ctr"/>
          <a:endParaRPr lang="en-GB"/>
        </a:p>
      </dgm:t>
    </dgm:pt>
    <dgm:pt modelId="{D7246A11-5329-4B34-875D-5DB20EC83015}">
      <dgm:prSet phldrT="[Text]"/>
      <dgm:spPr/>
      <dgm:t>
        <a:bodyPr/>
        <a:lstStyle/>
        <a:p>
          <a:pPr algn="ctr"/>
          <a:r>
            <a:rPr lang="en-GB"/>
            <a:t>Observations (see, hear and smell)</a:t>
          </a:r>
        </a:p>
      </dgm:t>
    </dgm:pt>
    <dgm:pt modelId="{3ED31E3B-F6C6-4EA0-B359-C34A0C4F881B}" type="sibTrans" cxnId="{E67D8C91-1B2C-43B2-BDD2-835C21ECE663}">
      <dgm:prSet/>
      <dgm:spPr/>
      <dgm:t>
        <a:bodyPr/>
        <a:lstStyle/>
        <a:p>
          <a:pPr algn="ctr"/>
          <a:endParaRPr lang="en-GB"/>
        </a:p>
      </dgm:t>
    </dgm:pt>
    <dgm:pt modelId="{B5CC8B5F-7EEB-4488-B952-96AD37F3D6F7}" type="parTrans" cxnId="{E67D8C91-1B2C-43B2-BDD2-835C21ECE663}">
      <dgm:prSet/>
      <dgm:spPr/>
      <dgm:t>
        <a:bodyPr/>
        <a:lstStyle/>
        <a:p>
          <a:pPr algn="ctr"/>
          <a:endParaRPr lang="en-GB"/>
        </a:p>
      </dgm:t>
    </dgm:pt>
    <dgm:pt modelId="{79B1A174-7B5D-462C-9AB5-0E347A41B3C7}">
      <dgm:prSet phldrT="[Text]"/>
      <dgm:spPr/>
      <dgm:t>
        <a:bodyPr/>
        <a:lstStyle/>
        <a:p>
          <a:pPr algn="ctr"/>
          <a:r>
            <a:rPr lang="en-GB"/>
            <a:t>Bulilding (internal, external and grounds)</a:t>
          </a:r>
        </a:p>
      </dgm:t>
    </dgm:pt>
    <dgm:pt modelId="{8499C999-0244-4F11-933D-86872A5ACC99}" type="parTrans" cxnId="{D3BB4730-DB8C-4B00-AC73-F7064813D0E8}">
      <dgm:prSet/>
      <dgm:spPr/>
      <dgm:t>
        <a:bodyPr/>
        <a:lstStyle/>
        <a:p>
          <a:pPr algn="ctr"/>
          <a:endParaRPr lang="en-GB"/>
        </a:p>
      </dgm:t>
    </dgm:pt>
    <dgm:pt modelId="{17EF7BEA-A9E1-482D-96EA-3DBDB9F94740}" type="sibTrans" cxnId="{D3BB4730-DB8C-4B00-AC73-F7064813D0E8}">
      <dgm:prSet/>
      <dgm:spPr/>
      <dgm:t>
        <a:bodyPr/>
        <a:lstStyle/>
        <a:p>
          <a:pPr algn="ctr"/>
          <a:endParaRPr lang="en-GB"/>
        </a:p>
      </dgm:t>
    </dgm:pt>
    <dgm:pt modelId="{17DC3664-6ADF-45C9-9724-3FE00E8E4981}">
      <dgm:prSet phldrT="[Text]"/>
      <dgm:spPr/>
      <dgm:t>
        <a:bodyPr/>
        <a:lstStyle/>
        <a:p>
          <a:pPr algn="ctr"/>
          <a:r>
            <a:rPr lang="en-GB"/>
            <a:t>Merge data from difent sources</a:t>
          </a:r>
        </a:p>
      </dgm:t>
    </dgm:pt>
    <dgm:pt modelId="{5A222E95-0F17-4537-BE0A-80EBC33A3F83}" type="parTrans" cxnId="{A6A255AF-3248-4563-B47E-F4D0989BD4A2}">
      <dgm:prSet/>
      <dgm:spPr/>
      <dgm:t>
        <a:bodyPr/>
        <a:lstStyle/>
        <a:p>
          <a:pPr algn="ctr"/>
          <a:endParaRPr lang="en-GB"/>
        </a:p>
      </dgm:t>
    </dgm:pt>
    <dgm:pt modelId="{6200C208-14F6-4016-8090-A4DFBA7A40C3}" type="sibTrans" cxnId="{A6A255AF-3248-4563-B47E-F4D0989BD4A2}">
      <dgm:prSet/>
      <dgm:spPr/>
      <dgm:t>
        <a:bodyPr/>
        <a:lstStyle/>
        <a:p>
          <a:pPr algn="ctr"/>
          <a:endParaRPr lang="en-GB"/>
        </a:p>
      </dgm:t>
    </dgm:pt>
    <dgm:pt modelId="{F91864BD-A448-4108-BB38-3624B5A39F23}">
      <dgm:prSet phldrT="[Text]"/>
      <dgm:spPr/>
      <dgm:t>
        <a:bodyPr/>
        <a:lstStyle/>
        <a:p>
          <a:pPr algn="ctr"/>
          <a:r>
            <a:rPr lang="en-GB"/>
            <a:t>Generate HBIM and Digital Twin</a:t>
          </a:r>
        </a:p>
      </dgm:t>
    </dgm:pt>
    <dgm:pt modelId="{D57411E8-644E-4D36-BE6A-DE47918DD735}" type="sibTrans" cxnId="{C6F961F4-63F1-41CF-BA28-20414F1C5D50}">
      <dgm:prSet/>
      <dgm:spPr/>
      <dgm:t>
        <a:bodyPr/>
        <a:lstStyle/>
        <a:p>
          <a:pPr algn="ctr"/>
          <a:endParaRPr lang="en-GB"/>
        </a:p>
      </dgm:t>
    </dgm:pt>
    <dgm:pt modelId="{54750D2D-F853-4CC3-B27F-3F724A73B0D5}" type="parTrans" cxnId="{C6F961F4-63F1-41CF-BA28-20414F1C5D50}">
      <dgm:prSet/>
      <dgm:spPr/>
      <dgm:t>
        <a:bodyPr/>
        <a:lstStyle/>
        <a:p>
          <a:pPr algn="ctr"/>
          <a:endParaRPr lang="en-GB"/>
        </a:p>
      </dgm:t>
    </dgm:pt>
    <dgm:pt modelId="{3CA2B1BE-1645-47C4-B1A4-11F9853F25D5}">
      <dgm:prSet phldrT="[Text]"/>
      <dgm:spPr/>
      <dgm:t>
        <a:bodyPr/>
        <a:lstStyle/>
        <a:p>
          <a:pPr algn="ctr"/>
          <a:r>
            <a:rPr lang="en-GB"/>
            <a:t>Has the survey met their needs?</a:t>
          </a:r>
        </a:p>
      </dgm:t>
    </dgm:pt>
    <dgm:pt modelId="{CF862CC6-B730-4505-B213-325D9DE94122}" type="parTrans" cxnId="{56DC9757-5329-44ED-9353-990E1DFF749D}">
      <dgm:prSet/>
      <dgm:spPr/>
      <dgm:t>
        <a:bodyPr/>
        <a:lstStyle/>
        <a:p>
          <a:pPr algn="ctr"/>
          <a:endParaRPr lang="en-GB"/>
        </a:p>
      </dgm:t>
    </dgm:pt>
    <dgm:pt modelId="{03326914-B3F9-4897-82D3-6ED0C2EF4242}" type="sibTrans" cxnId="{56DC9757-5329-44ED-9353-990E1DFF749D}">
      <dgm:prSet/>
      <dgm:spPr/>
      <dgm:t>
        <a:bodyPr/>
        <a:lstStyle/>
        <a:p>
          <a:pPr algn="ctr"/>
          <a:endParaRPr lang="en-GB"/>
        </a:p>
      </dgm:t>
    </dgm:pt>
    <dgm:pt modelId="{B0F8D0A5-D35B-4AF5-8716-1FF25952C387}">
      <dgm:prSet phldrT="[Text]"/>
      <dgm:spPr/>
      <dgm:t>
        <a:bodyPr/>
        <a:lstStyle/>
        <a:p>
          <a:pPr algn="ctr"/>
          <a:r>
            <a:rPr lang="en-GB"/>
            <a:t>Generate Written Report</a:t>
          </a:r>
        </a:p>
      </dgm:t>
    </dgm:pt>
    <dgm:pt modelId="{8871CF10-39C4-4BA2-9C04-0A113AB5E3C5}" type="sibTrans" cxnId="{0039A6F4-E0D2-4DE9-9115-D38F67105F5C}">
      <dgm:prSet/>
      <dgm:spPr/>
      <dgm:t>
        <a:bodyPr/>
        <a:lstStyle/>
        <a:p>
          <a:pPr algn="ctr"/>
          <a:endParaRPr lang="en-GB"/>
        </a:p>
      </dgm:t>
    </dgm:pt>
    <dgm:pt modelId="{1A9D96DE-AAA4-4D46-B1BC-48A1496D3CCC}" type="parTrans" cxnId="{0039A6F4-E0D2-4DE9-9115-D38F67105F5C}">
      <dgm:prSet/>
      <dgm:spPr/>
      <dgm:t>
        <a:bodyPr/>
        <a:lstStyle/>
        <a:p>
          <a:pPr algn="ctr"/>
          <a:endParaRPr lang="en-GB"/>
        </a:p>
      </dgm:t>
    </dgm:pt>
    <dgm:pt modelId="{CB8F0B7F-4472-4B54-A3B8-073A2B635C2F}">
      <dgm:prSet phldrT="[Text]"/>
      <dgm:spPr/>
      <dgm:t>
        <a:bodyPr/>
        <a:lstStyle/>
        <a:p>
          <a:pPr algn="ctr"/>
          <a:r>
            <a:rPr lang="en-GB"/>
            <a:t>Consulation with client</a:t>
          </a:r>
        </a:p>
      </dgm:t>
    </dgm:pt>
    <dgm:pt modelId="{D40B31C2-3970-47EA-9BDE-3BD3B1B1AF12}" type="sibTrans" cxnId="{B345D514-EA8E-42C8-9E73-7485B84F148D}">
      <dgm:prSet/>
      <dgm:spPr/>
      <dgm:t>
        <a:bodyPr/>
        <a:lstStyle/>
        <a:p>
          <a:pPr algn="ctr"/>
          <a:endParaRPr lang="en-GB"/>
        </a:p>
      </dgm:t>
    </dgm:pt>
    <dgm:pt modelId="{49AED2E9-E9ED-481E-AB21-5587FE91760F}" type="parTrans" cxnId="{B345D514-EA8E-42C8-9E73-7485B84F148D}">
      <dgm:prSet/>
      <dgm:spPr/>
      <dgm:t>
        <a:bodyPr/>
        <a:lstStyle/>
        <a:p>
          <a:pPr algn="ctr"/>
          <a:endParaRPr lang="en-GB"/>
        </a:p>
      </dgm:t>
    </dgm:pt>
    <dgm:pt modelId="{17AB70C4-BB31-4850-83EC-A4D2FB4184E5}">
      <dgm:prSet phldrT="[Text]"/>
      <dgm:spPr/>
      <dgm:t>
        <a:bodyPr/>
        <a:lstStyle/>
        <a:p>
          <a:pPr algn="ctr"/>
          <a:r>
            <a:rPr lang="en-GB"/>
            <a:t>Follow up surveys</a:t>
          </a:r>
        </a:p>
      </dgm:t>
    </dgm:pt>
    <dgm:pt modelId="{4678F9A8-DB04-4217-84A9-FA54D7842BF2}" type="parTrans" cxnId="{49360F9B-1D78-4214-9192-252375F1ED52}">
      <dgm:prSet/>
      <dgm:spPr/>
      <dgm:t>
        <a:bodyPr/>
        <a:lstStyle/>
        <a:p>
          <a:pPr algn="ctr"/>
          <a:endParaRPr lang="en-GB"/>
        </a:p>
      </dgm:t>
    </dgm:pt>
    <dgm:pt modelId="{B3E5BF26-A343-4B6D-B493-835CA0F72FEC}" type="sibTrans" cxnId="{49360F9B-1D78-4214-9192-252375F1ED52}">
      <dgm:prSet/>
      <dgm:spPr/>
      <dgm:t>
        <a:bodyPr/>
        <a:lstStyle/>
        <a:p>
          <a:pPr algn="ctr"/>
          <a:endParaRPr lang="en-GB"/>
        </a:p>
      </dgm:t>
    </dgm:pt>
    <dgm:pt modelId="{52AB9296-6729-4A9C-8A80-176201A110A0}">
      <dgm:prSet phldrT="[Text]"/>
      <dgm:spPr/>
      <dgm:t>
        <a:bodyPr/>
        <a:lstStyle/>
        <a:p>
          <a:pPr algn="ctr"/>
          <a:r>
            <a:rPr lang="en-GB"/>
            <a:t>Imediate maintenace requirments </a:t>
          </a:r>
        </a:p>
      </dgm:t>
    </dgm:pt>
    <dgm:pt modelId="{D26BB54D-E6A4-430B-B605-15A365B7CFC3}" type="parTrans" cxnId="{328005D6-89FE-40C1-82A6-98CBF4659E66}">
      <dgm:prSet/>
      <dgm:spPr/>
      <dgm:t>
        <a:bodyPr/>
        <a:lstStyle/>
        <a:p>
          <a:pPr algn="ctr"/>
          <a:endParaRPr lang="en-GB"/>
        </a:p>
      </dgm:t>
    </dgm:pt>
    <dgm:pt modelId="{55875F25-EB1B-4C69-B285-D5E8ED5055CB}" type="sibTrans" cxnId="{328005D6-89FE-40C1-82A6-98CBF4659E66}">
      <dgm:prSet/>
      <dgm:spPr/>
      <dgm:t>
        <a:bodyPr/>
        <a:lstStyle/>
        <a:p>
          <a:pPr algn="ctr"/>
          <a:endParaRPr lang="en-GB"/>
        </a:p>
      </dgm:t>
    </dgm:pt>
    <dgm:pt modelId="{243D52C0-9158-4E9D-8AD4-7DFBDC34608A}">
      <dgm:prSet phldrT="[Text]"/>
      <dgm:spPr/>
      <dgm:t>
        <a:bodyPr/>
        <a:lstStyle/>
        <a:p>
          <a:pPr algn="ctr"/>
          <a:r>
            <a:rPr lang="en-GB"/>
            <a:t>Transfer information</a:t>
          </a:r>
        </a:p>
      </dgm:t>
    </dgm:pt>
    <dgm:pt modelId="{A0D3E3CC-C107-43E2-A3FC-30FC4217D2C8}" type="parTrans" cxnId="{7166ABDA-EED3-4509-8342-88B0290FD511}">
      <dgm:prSet/>
      <dgm:spPr/>
      <dgm:t>
        <a:bodyPr/>
        <a:lstStyle/>
        <a:p>
          <a:pPr algn="ctr"/>
          <a:endParaRPr lang="en-GB"/>
        </a:p>
      </dgm:t>
    </dgm:pt>
    <dgm:pt modelId="{3A1A1C61-8E52-4A4F-B0DA-06A53DA41B75}" type="sibTrans" cxnId="{7166ABDA-EED3-4509-8342-88B0290FD511}">
      <dgm:prSet/>
      <dgm:spPr/>
      <dgm:t>
        <a:bodyPr/>
        <a:lstStyle/>
        <a:p>
          <a:pPr algn="ctr"/>
          <a:endParaRPr lang="en-GB"/>
        </a:p>
      </dgm:t>
    </dgm:pt>
    <dgm:pt modelId="{6596B3B1-AB9B-4B86-B7D2-9A4C7EDAB08A}">
      <dgm:prSet phldrT="[Text]"/>
      <dgm:spPr/>
      <dgm:t>
        <a:bodyPr/>
        <a:lstStyle/>
        <a:p>
          <a:pPr algn="ctr"/>
          <a:r>
            <a:rPr lang="en-GB"/>
            <a:t>Identify scope</a:t>
          </a:r>
        </a:p>
      </dgm:t>
    </dgm:pt>
    <dgm:pt modelId="{FFE1ED71-CF83-4B85-8CB2-25FA90827509}" type="parTrans" cxnId="{D136E5DA-CA91-448A-82ED-BE17F6985FB8}">
      <dgm:prSet/>
      <dgm:spPr/>
      <dgm:t>
        <a:bodyPr/>
        <a:lstStyle/>
        <a:p>
          <a:pPr algn="ctr"/>
          <a:endParaRPr lang="en-GB"/>
        </a:p>
      </dgm:t>
    </dgm:pt>
    <dgm:pt modelId="{C65D5750-DD64-4E20-926D-AF942407EE70}" type="sibTrans" cxnId="{D136E5DA-CA91-448A-82ED-BE17F6985FB8}">
      <dgm:prSet/>
      <dgm:spPr/>
      <dgm:t>
        <a:bodyPr/>
        <a:lstStyle/>
        <a:p>
          <a:pPr algn="ctr"/>
          <a:endParaRPr lang="en-GB"/>
        </a:p>
      </dgm:t>
    </dgm:pt>
    <dgm:pt modelId="{EC38B342-8550-4CB0-84E7-2B8430930574}" type="pres">
      <dgm:prSet presAssocID="{BB2C0494-5C5E-471F-81A8-0EA731B423AB}" presName="Name0" presStyleCnt="0">
        <dgm:presLayoutVars>
          <dgm:dir/>
          <dgm:animLvl val="lvl"/>
          <dgm:resizeHandles val="exact"/>
        </dgm:presLayoutVars>
      </dgm:prSet>
      <dgm:spPr/>
    </dgm:pt>
    <dgm:pt modelId="{692A8105-ED45-43FB-98D4-0927CCC049B3}" type="pres">
      <dgm:prSet presAssocID="{BB2C0494-5C5E-471F-81A8-0EA731B423AB}" presName="tSp" presStyleCnt="0"/>
      <dgm:spPr/>
    </dgm:pt>
    <dgm:pt modelId="{DB5AFE74-3C6B-440C-8892-4F6C0783046E}" type="pres">
      <dgm:prSet presAssocID="{BB2C0494-5C5E-471F-81A8-0EA731B423AB}" presName="bSp" presStyleCnt="0"/>
      <dgm:spPr/>
    </dgm:pt>
    <dgm:pt modelId="{A26BA22A-A13A-408B-9DBD-0DF44D663F08}" type="pres">
      <dgm:prSet presAssocID="{BB2C0494-5C5E-471F-81A8-0EA731B423AB}" presName="process" presStyleCnt="0"/>
      <dgm:spPr/>
    </dgm:pt>
    <dgm:pt modelId="{D090959E-3FFE-4211-9DFA-3AD33199E9CB}" type="pres">
      <dgm:prSet presAssocID="{91430FBB-84D7-41FB-BCA3-0573140C308D}" presName="composite1" presStyleCnt="0"/>
      <dgm:spPr/>
    </dgm:pt>
    <dgm:pt modelId="{08C22116-999F-46B4-A28A-4D7276665A43}" type="pres">
      <dgm:prSet presAssocID="{91430FBB-84D7-41FB-BCA3-0573140C308D}" presName="dummyNode1" presStyleLbl="node1" presStyleIdx="0" presStyleCnt="6"/>
      <dgm:spPr/>
    </dgm:pt>
    <dgm:pt modelId="{C68A047B-35CF-44FF-9F32-DA2151B6B5A5}" type="pres">
      <dgm:prSet presAssocID="{91430FBB-84D7-41FB-BCA3-0573140C308D}" presName="childNode1" presStyleLbl="bgAcc1" presStyleIdx="0" presStyleCnt="6">
        <dgm:presLayoutVars>
          <dgm:bulletEnabled val="1"/>
        </dgm:presLayoutVars>
      </dgm:prSet>
      <dgm:spPr/>
    </dgm:pt>
    <dgm:pt modelId="{3C0CC87B-ED8E-4A4C-AFB8-FA01E8992081}" type="pres">
      <dgm:prSet presAssocID="{91430FBB-84D7-41FB-BCA3-0573140C308D}" presName="childNode1tx" presStyleLbl="bgAcc1" presStyleIdx="0" presStyleCnt="6">
        <dgm:presLayoutVars>
          <dgm:bulletEnabled val="1"/>
        </dgm:presLayoutVars>
      </dgm:prSet>
      <dgm:spPr/>
    </dgm:pt>
    <dgm:pt modelId="{2FD8A68C-4ED4-4BBC-8C34-C4C19DE7E46B}" type="pres">
      <dgm:prSet presAssocID="{91430FBB-84D7-41FB-BCA3-0573140C308D}" presName="parentNode1" presStyleLbl="node1" presStyleIdx="0" presStyleCnt="6">
        <dgm:presLayoutVars>
          <dgm:chMax val="1"/>
          <dgm:bulletEnabled val="1"/>
        </dgm:presLayoutVars>
      </dgm:prSet>
      <dgm:spPr/>
    </dgm:pt>
    <dgm:pt modelId="{E2BE5923-D005-4E3E-B30D-243FEA816703}" type="pres">
      <dgm:prSet presAssocID="{91430FBB-84D7-41FB-BCA3-0573140C308D}" presName="connSite1" presStyleCnt="0"/>
      <dgm:spPr/>
    </dgm:pt>
    <dgm:pt modelId="{DD20ECF3-D68C-4543-A05F-C44963C10363}" type="pres">
      <dgm:prSet presAssocID="{A35E3E39-4286-4E9A-8BF8-4588F4D8ED3A}" presName="Name9" presStyleLbl="sibTrans2D1" presStyleIdx="0" presStyleCnt="5"/>
      <dgm:spPr/>
    </dgm:pt>
    <dgm:pt modelId="{47706AE1-2BEB-4835-BA7C-CD38B0A8D102}" type="pres">
      <dgm:prSet presAssocID="{4BA790AB-4844-45EA-BFCC-42E83C8CFCF9}" presName="composite2" presStyleCnt="0"/>
      <dgm:spPr/>
    </dgm:pt>
    <dgm:pt modelId="{95922E1E-4785-417A-AB58-2138FFA0BEB9}" type="pres">
      <dgm:prSet presAssocID="{4BA790AB-4844-45EA-BFCC-42E83C8CFCF9}" presName="dummyNode2" presStyleLbl="node1" presStyleIdx="0" presStyleCnt="6"/>
      <dgm:spPr/>
    </dgm:pt>
    <dgm:pt modelId="{4FB0A72D-34EB-4957-9E04-51DDE98AE519}" type="pres">
      <dgm:prSet presAssocID="{4BA790AB-4844-45EA-BFCC-42E83C8CFCF9}" presName="childNode2" presStyleLbl="bgAcc1" presStyleIdx="1" presStyleCnt="6">
        <dgm:presLayoutVars>
          <dgm:bulletEnabled val="1"/>
        </dgm:presLayoutVars>
      </dgm:prSet>
      <dgm:spPr/>
    </dgm:pt>
    <dgm:pt modelId="{B99CC06D-FAE4-4239-8085-4760008E3090}" type="pres">
      <dgm:prSet presAssocID="{4BA790AB-4844-45EA-BFCC-42E83C8CFCF9}" presName="childNode2tx" presStyleLbl="bgAcc1" presStyleIdx="1" presStyleCnt="6">
        <dgm:presLayoutVars>
          <dgm:bulletEnabled val="1"/>
        </dgm:presLayoutVars>
      </dgm:prSet>
      <dgm:spPr/>
    </dgm:pt>
    <dgm:pt modelId="{73ABAD61-5B9E-47A4-9AB9-C77EC37F7C17}" type="pres">
      <dgm:prSet presAssocID="{4BA790AB-4844-45EA-BFCC-42E83C8CFCF9}" presName="parentNode2" presStyleLbl="node1" presStyleIdx="1" presStyleCnt="6">
        <dgm:presLayoutVars>
          <dgm:chMax val="0"/>
          <dgm:bulletEnabled val="1"/>
        </dgm:presLayoutVars>
      </dgm:prSet>
      <dgm:spPr/>
    </dgm:pt>
    <dgm:pt modelId="{5198F2B4-DE44-4B8F-8EA3-E77BA2D8731D}" type="pres">
      <dgm:prSet presAssocID="{4BA790AB-4844-45EA-BFCC-42E83C8CFCF9}" presName="connSite2" presStyleCnt="0"/>
      <dgm:spPr/>
    </dgm:pt>
    <dgm:pt modelId="{BF56EB94-0BDE-4EFB-8B0C-C37E1F254B63}" type="pres">
      <dgm:prSet presAssocID="{3EA357BE-B0B1-49E6-A173-2717B48E1584}" presName="Name18" presStyleLbl="sibTrans2D1" presStyleIdx="1" presStyleCnt="5"/>
      <dgm:spPr/>
    </dgm:pt>
    <dgm:pt modelId="{86D3F7E7-BF98-421C-A414-1D3FD9DABB65}" type="pres">
      <dgm:prSet presAssocID="{80ED8553-12E4-444D-9ADB-73BF91CF8257}" presName="composite1" presStyleCnt="0"/>
      <dgm:spPr/>
    </dgm:pt>
    <dgm:pt modelId="{1626359E-E7DF-46C3-AD04-BFF5906A5932}" type="pres">
      <dgm:prSet presAssocID="{80ED8553-12E4-444D-9ADB-73BF91CF8257}" presName="dummyNode1" presStyleLbl="node1" presStyleIdx="1" presStyleCnt="6"/>
      <dgm:spPr/>
    </dgm:pt>
    <dgm:pt modelId="{AACC3D00-D5FA-44B2-A240-3490D591692F}" type="pres">
      <dgm:prSet presAssocID="{80ED8553-12E4-444D-9ADB-73BF91CF8257}" presName="childNode1" presStyleLbl="bgAcc1" presStyleIdx="2" presStyleCnt="6">
        <dgm:presLayoutVars>
          <dgm:bulletEnabled val="1"/>
        </dgm:presLayoutVars>
      </dgm:prSet>
      <dgm:spPr/>
    </dgm:pt>
    <dgm:pt modelId="{BDB1314D-27A6-4736-B3C6-4D028709C04C}" type="pres">
      <dgm:prSet presAssocID="{80ED8553-12E4-444D-9ADB-73BF91CF8257}" presName="childNode1tx" presStyleLbl="bgAcc1" presStyleIdx="2" presStyleCnt="6">
        <dgm:presLayoutVars>
          <dgm:bulletEnabled val="1"/>
        </dgm:presLayoutVars>
      </dgm:prSet>
      <dgm:spPr/>
    </dgm:pt>
    <dgm:pt modelId="{1E897FE4-BAFF-40EC-839C-A58083846F89}" type="pres">
      <dgm:prSet presAssocID="{80ED8553-12E4-444D-9ADB-73BF91CF8257}" presName="parentNode1" presStyleLbl="node1" presStyleIdx="2" presStyleCnt="6">
        <dgm:presLayoutVars>
          <dgm:chMax val="1"/>
          <dgm:bulletEnabled val="1"/>
        </dgm:presLayoutVars>
      </dgm:prSet>
      <dgm:spPr/>
    </dgm:pt>
    <dgm:pt modelId="{09321AB1-8947-47E5-B745-66CF5778F5D5}" type="pres">
      <dgm:prSet presAssocID="{80ED8553-12E4-444D-9ADB-73BF91CF8257}" presName="connSite1" presStyleCnt="0"/>
      <dgm:spPr/>
    </dgm:pt>
    <dgm:pt modelId="{2BCAE8FC-337A-4C9B-82DD-DF13AAF53332}" type="pres">
      <dgm:prSet presAssocID="{95183967-82B3-469E-8C9D-95010893046B}" presName="Name9" presStyleLbl="sibTrans2D1" presStyleIdx="2" presStyleCnt="5"/>
      <dgm:spPr/>
    </dgm:pt>
    <dgm:pt modelId="{5120A94A-A174-4705-8D9C-FA107EC4F71A}" type="pres">
      <dgm:prSet presAssocID="{3E0C26B3-B622-4D61-9C7B-24D280FDC089}" presName="composite2" presStyleCnt="0"/>
      <dgm:spPr/>
    </dgm:pt>
    <dgm:pt modelId="{9DE73493-9B1B-4D52-A0FA-8F2D37B6859E}" type="pres">
      <dgm:prSet presAssocID="{3E0C26B3-B622-4D61-9C7B-24D280FDC089}" presName="dummyNode2" presStyleLbl="node1" presStyleIdx="2" presStyleCnt="6"/>
      <dgm:spPr/>
    </dgm:pt>
    <dgm:pt modelId="{A1A15990-43CF-40FB-9345-611AB157C6D8}" type="pres">
      <dgm:prSet presAssocID="{3E0C26B3-B622-4D61-9C7B-24D280FDC089}" presName="childNode2" presStyleLbl="bgAcc1" presStyleIdx="3" presStyleCnt="6">
        <dgm:presLayoutVars>
          <dgm:bulletEnabled val="1"/>
        </dgm:presLayoutVars>
      </dgm:prSet>
      <dgm:spPr/>
    </dgm:pt>
    <dgm:pt modelId="{4CE4FF96-1B55-4809-9C0D-5D3996786A2E}" type="pres">
      <dgm:prSet presAssocID="{3E0C26B3-B622-4D61-9C7B-24D280FDC089}" presName="childNode2tx" presStyleLbl="bgAcc1" presStyleIdx="3" presStyleCnt="6">
        <dgm:presLayoutVars>
          <dgm:bulletEnabled val="1"/>
        </dgm:presLayoutVars>
      </dgm:prSet>
      <dgm:spPr/>
    </dgm:pt>
    <dgm:pt modelId="{E39D75E3-2F62-4BF0-BD00-C7ECDD376047}" type="pres">
      <dgm:prSet presAssocID="{3E0C26B3-B622-4D61-9C7B-24D280FDC089}" presName="parentNode2" presStyleLbl="node1" presStyleIdx="3" presStyleCnt="6">
        <dgm:presLayoutVars>
          <dgm:chMax val="0"/>
          <dgm:bulletEnabled val="1"/>
        </dgm:presLayoutVars>
      </dgm:prSet>
      <dgm:spPr/>
    </dgm:pt>
    <dgm:pt modelId="{BC1C292C-BDE6-449A-A416-0526A6EBDB0F}" type="pres">
      <dgm:prSet presAssocID="{3E0C26B3-B622-4D61-9C7B-24D280FDC089}" presName="connSite2" presStyleCnt="0"/>
      <dgm:spPr/>
    </dgm:pt>
    <dgm:pt modelId="{8C9A5E00-6F26-4A26-BE39-C1823625E4B3}" type="pres">
      <dgm:prSet presAssocID="{5354483E-C593-42DA-AE49-6DE8BEBE7807}" presName="Name18" presStyleLbl="sibTrans2D1" presStyleIdx="3" presStyleCnt="5"/>
      <dgm:spPr/>
    </dgm:pt>
    <dgm:pt modelId="{E6C5818F-6ECA-4C19-8298-C0BFD66FBC4F}" type="pres">
      <dgm:prSet presAssocID="{7AC08C57-399A-4553-A651-7D58C1EECA73}" presName="composite1" presStyleCnt="0"/>
      <dgm:spPr/>
    </dgm:pt>
    <dgm:pt modelId="{AA16BA6C-A430-4CF3-B60C-58EA535F22F2}" type="pres">
      <dgm:prSet presAssocID="{7AC08C57-399A-4553-A651-7D58C1EECA73}" presName="dummyNode1" presStyleLbl="node1" presStyleIdx="3" presStyleCnt="6"/>
      <dgm:spPr/>
    </dgm:pt>
    <dgm:pt modelId="{694663B5-8566-4E19-BE8D-D301000757A6}" type="pres">
      <dgm:prSet presAssocID="{7AC08C57-399A-4553-A651-7D58C1EECA73}" presName="childNode1" presStyleLbl="bgAcc1" presStyleIdx="4" presStyleCnt="6">
        <dgm:presLayoutVars>
          <dgm:bulletEnabled val="1"/>
        </dgm:presLayoutVars>
      </dgm:prSet>
      <dgm:spPr/>
    </dgm:pt>
    <dgm:pt modelId="{BB0402F7-0149-46C4-BCB5-D4308C7813FB}" type="pres">
      <dgm:prSet presAssocID="{7AC08C57-399A-4553-A651-7D58C1EECA73}" presName="childNode1tx" presStyleLbl="bgAcc1" presStyleIdx="4" presStyleCnt="6">
        <dgm:presLayoutVars>
          <dgm:bulletEnabled val="1"/>
        </dgm:presLayoutVars>
      </dgm:prSet>
      <dgm:spPr/>
    </dgm:pt>
    <dgm:pt modelId="{83CA3F55-05AE-4B1B-BAB2-9A73DF75B5A3}" type="pres">
      <dgm:prSet presAssocID="{7AC08C57-399A-4553-A651-7D58C1EECA73}" presName="parentNode1" presStyleLbl="node1" presStyleIdx="4" presStyleCnt="6">
        <dgm:presLayoutVars>
          <dgm:chMax val="1"/>
          <dgm:bulletEnabled val="1"/>
        </dgm:presLayoutVars>
      </dgm:prSet>
      <dgm:spPr/>
    </dgm:pt>
    <dgm:pt modelId="{5BF5CCA8-507E-4DD4-9F7E-5E4261F0E0E6}" type="pres">
      <dgm:prSet presAssocID="{7AC08C57-399A-4553-A651-7D58C1EECA73}" presName="connSite1" presStyleCnt="0"/>
      <dgm:spPr/>
    </dgm:pt>
    <dgm:pt modelId="{C389D6D1-B5C7-4009-B722-4FAE47A02838}" type="pres">
      <dgm:prSet presAssocID="{B74F8B52-B88A-45CE-800A-1F735044F003}" presName="Name9" presStyleLbl="sibTrans2D1" presStyleIdx="4" presStyleCnt="5"/>
      <dgm:spPr/>
    </dgm:pt>
    <dgm:pt modelId="{C3495411-5595-4542-996C-107BA47DA43D}" type="pres">
      <dgm:prSet presAssocID="{CB8F0B7F-4472-4B54-A3B8-073A2B635C2F}" presName="composite2" presStyleCnt="0"/>
      <dgm:spPr/>
    </dgm:pt>
    <dgm:pt modelId="{5426B303-2300-4224-AED2-59CFB81861BB}" type="pres">
      <dgm:prSet presAssocID="{CB8F0B7F-4472-4B54-A3B8-073A2B635C2F}" presName="dummyNode2" presStyleLbl="node1" presStyleIdx="4" presStyleCnt="6"/>
      <dgm:spPr/>
    </dgm:pt>
    <dgm:pt modelId="{B8F43FB7-CB46-4763-A323-7713513C9343}" type="pres">
      <dgm:prSet presAssocID="{CB8F0B7F-4472-4B54-A3B8-073A2B635C2F}" presName="childNode2" presStyleLbl="bgAcc1" presStyleIdx="5" presStyleCnt="6">
        <dgm:presLayoutVars>
          <dgm:bulletEnabled val="1"/>
        </dgm:presLayoutVars>
      </dgm:prSet>
      <dgm:spPr/>
    </dgm:pt>
    <dgm:pt modelId="{8FB318BB-E7CF-4207-9FB1-E9D8DA74C83B}" type="pres">
      <dgm:prSet presAssocID="{CB8F0B7F-4472-4B54-A3B8-073A2B635C2F}" presName="childNode2tx" presStyleLbl="bgAcc1" presStyleIdx="5" presStyleCnt="6">
        <dgm:presLayoutVars>
          <dgm:bulletEnabled val="1"/>
        </dgm:presLayoutVars>
      </dgm:prSet>
      <dgm:spPr/>
    </dgm:pt>
    <dgm:pt modelId="{5F30D81E-D8AF-43B3-B60D-68A58C021632}" type="pres">
      <dgm:prSet presAssocID="{CB8F0B7F-4472-4B54-A3B8-073A2B635C2F}" presName="parentNode2" presStyleLbl="node1" presStyleIdx="5" presStyleCnt="6">
        <dgm:presLayoutVars>
          <dgm:chMax val="0"/>
          <dgm:bulletEnabled val="1"/>
        </dgm:presLayoutVars>
      </dgm:prSet>
      <dgm:spPr/>
    </dgm:pt>
    <dgm:pt modelId="{FC11EF37-1979-49EC-B7B3-2B83E28A065C}" type="pres">
      <dgm:prSet presAssocID="{CB8F0B7F-4472-4B54-A3B8-073A2B635C2F}" presName="connSite2" presStyleCnt="0"/>
      <dgm:spPr/>
    </dgm:pt>
  </dgm:ptLst>
  <dgm:cxnLst>
    <dgm:cxn modelId="{08AC8105-8357-49A4-982F-79525210422A}" type="presOf" srcId="{A8EC182F-DE29-4AA2-829D-F7D4C5D94107}" destId="{BDB1314D-27A6-4736-B3C6-4D028709C04C}" srcOrd="1" destOrd="3" presId="urn:microsoft.com/office/officeart/2005/8/layout/hProcess4"/>
    <dgm:cxn modelId="{A9361608-DC04-4118-89F5-35285E8E3A3C}" srcId="{91430FBB-84D7-41FB-BCA3-0573140C308D}" destId="{3F1C1DA6-1AB5-479B-8EF8-3C59CF2EE5E1}" srcOrd="3" destOrd="0" parTransId="{D748C40D-4005-4712-8D83-049F9B7E7388}" sibTransId="{A7188520-2756-4BED-A1C8-13BF7E6A72E7}"/>
    <dgm:cxn modelId="{895B0910-A00A-49EF-A5B9-9C7CC88A72F8}" type="presOf" srcId="{DCCF4A4A-866B-45D5-B1B2-BAF4DA1F5C89}" destId="{B99CC06D-FAE4-4239-8085-4760008E3090}" srcOrd="1" destOrd="0" presId="urn:microsoft.com/office/officeart/2005/8/layout/hProcess4"/>
    <dgm:cxn modelId="{8D41B511-DAC1-4B30-9202-2566AF8892EB}" type="presOf" srcId="{D45A0DD3-2476-4D19-A81B-85C432EECD4B}" destId="{BDB1314D-27A6-4736-B3C6-4D028709C04C}" srcOrd="1" destOrd="2" presId="urn:microsoft.com/office/officeart/2005/8/layout/hProcess4"/>
    <dgm:cxn modelId="{8D221C13-BFD8-4EE0-B931-52D478D0B9A8}" srcId="{91430FBB-84D7-41FB-BCA3-0573140C308D}" destId="{18783E1E-CD68-444E-9E11-291504E4A027}" srcOrd="2" destOrd="0" parTransId="{4F587F14-C48D-4983-A4EF-D9A5E34716DF}" sibTransId="{5E1FC843-468F-4B67-B134-334837FC4D98}"/>
    <dgm:cxn modelId="{B345D514-EA8E-42C8-9E73-7485B84F148D}" srcId="{BB2C0494-5C5E-471F-81A8-0EA731B423AB}" destId="{CB8F0B7F-4472-4B54-A3B8-073A2B635C2F}" srcOrd="5" destOrd="0" parTransId="{49AED2E9-E9ED-481E-AB21-5587FE91760F}" sibTransId="{D40B31C2-3970-47EA-9BDE-3BD3B1B1AF12}"/>
    <dgm:cxn modelId="{01549515-2A15-4421-943F-793896B76CC2}" type="presOf" srcId="{CDE9D157-3E7A-4705-89B0-506A423CA1BF}" destId="{BB0402F7-0149-46C4-BCB5-D4308C7813FB}" srcOrd="1" destOrd="0" presId="urn:microsoft.com/office/officeart/2005/8/layout/hProcess4"/>
    <dgm:cxn modelId="{546DA516-F867-493B-9D8B-5B653B823226}" type="presOf" srcId="{B6C17573-40B2-4508-9424-F29F6A0D7BC5}" destId="{BDB1314D-27A6-4736-B3C6-4D028709C04C}" srcOrd="1" destOrd="0" presId="urn:microsoft.com/office/officeart/2005/8/layout/hProcess4"/>
    <dgm:cxn modelId="{74016618-A94B-49D9-BD75-058AAC45CACB}" type="presOf" srcId="{6596B3B1-AB9B-4B86-B7D2-9A4C7EDAB08A}" destId="{BDB1314D-27A6-4736-B3C6-4D028709C04C}" srcOrd="1" destOrd="1" presId="urn:microsoft.com/office/officeart/2005/8/layout/hProcess4"/>
    <dgm:cxn modelId="{065E6F19-5933-4200-A498-3BA5F9AA483A}" srcId="{BB2C0494-5C5E-471F-81A8-0EA731B423AB}" destId="{4BA790AB-4844-45EA-BFCC-42E83C8CFCF9}" srcOrd="1" destOrd="0" parTransId="{DB94B5AB-4BEF-4249-A102-BF6C32CC6B83}" sibTransId="{3EA357BE-B0B1-49E6-A173-2717B48E1584}"/>
    <dgm:cxn modelId="{29F5B322-2B3D-4BC2-8C23-E38ECC40DC7C}" srcId="{7AC08C57-399A-4553-A651-7D58C1EECA73}" destId="{CDE9D157-3E7A-4705-89B0-506A423CA1BF}" srcOrd="0" destOrd="0" parTransId="{2D00BCB5-AA7C-4F18-AF45-42D010BC9061}" sibTransId="{AF4CC904-F57F-4079-B747-24AB508BD7D4}"/>
    <dgm:cxn modelId="{FAFBAF23-5181-44A5-913B-31AE0E12E3E6}" type="presOf" srcId="{3CA2B1BE-1645-47C4-B1A4-11F9853F25D5}" destId="{8FB318BB-E7CF-4207-9FB1-E9D8DA74C83B}" srcOrd="1" destOrd="1" presId="urn:microsoft.com/office/officeart/2005/8/layout/hProcess4"/>
    <dgm:cxn modelId="{60AB8F29-888D-474E-9310-4C3CED4BE9B1}" type="presOf" srcId="{18783E1E-CD68-444E-9E11-291504E4A027}" destId="{3C0CC87B-ED8E-4A4C-AFB8-FA01E8992081}" srcOrd="1" destOrd="2" presId="urn:microsoft.com/office/officeart/2005/8/layout/hProcess4"/>
    <dgm:cxn modelId="{752BF62B-1BBD-4C40-83A7-9705273C049F}" type="presOf" srcId="{2E91B821-25C5-4AFA-89C5-D1C93527AA9E}" destId="{BDB1314D-27A6-4736-B3C6-4D028709C04C}" srcOrd="1" destOrd="4" presId="urn:microsoft.com/office/officeart/2005/8/layout/hProcess4"/>
    <dgm:cxn modelId="{D3BB4730-DB8C-4B00-AC73-F7064813D0E8}" srcId="{3E0C26B3-B622-4D61-9C7B-24D280FDC089}" destId="{79B1A174-7B5D-462C-9AB5-0E347A41B3C7}" srcOrd="0" destOrd="0" parTransId="{8499C999-0244-4F11-933D-86872A5ACC99}" sibTransId="{17EF7BEA-A9E1-482D-96EA-3DBDB9F94740}"/>
    <dgm:cxn modelId="{27033234-20E6-4888-AF1E-F3A6785C836D}" type="presOf" srcId="{F91864BD-A448-4108-BB38-3624B5A39F23}" destId="{BB0402F7-0149-46C4-BCB5-D4308C7813FB}" srcOrd="1" destOrd="2" presId="urn:microsoft.com/office/officeart/2005/8/layout/hProcess4"/>
    <dgm:cxn modelId="{82DAC038-089F-49B7-A3F3-79793EB40F5C}" type="presOf" srcId="{B0F8D0A5-D35B-4AF5-8716-1FF25952C387}" destId="{694663B5-8566-4E19-BE8D-D301000757A6}" srcOrd="0" destOrd="3" presId="urn:microsoft.com/office/officeart/2005/8/layout/hProcess4"/>
    <dgm:cxn modelId="{BA9AF83A-1045-4999-BD22-315AA00E890D}" type="presOf" srcId="{F91864BD-A448-4108-BB38-3624B5A39F23}" destId="{694663B5-8566-4E19-BE8D-D301000757A6}" srcOrd="0" destOrd="2" presId="urn:microsoft.com/office/officeart/2005/8/layout/hProcess4"/>
    <dgm:cxn modelId="{75304B3B-0E14-434E-AE77-0717A1D476DF}" type="presOf" srcId="{3907C71E-C66F-4FC2-85A5-82288AE708F3}" destId="{B99CC06D-FAE4-4239-8085-4760008E3090}" srcOrd="1" destOrd="3" presId="urn:microsoft.com/office/officeart/2005/8/layout/hProcess4"/>
    <dgm:cxn modelId="{4564543B-977D-4126-A177-740261BD857D}" srcId="{80ED8553-12E4-444D-9ADB-73BF91CF8257}" destId="{2E91B821-25C5-4AFA-89C5-D1C93527AA9E}" srcOrd="4" destOrd="0" parTransId="{652FE83B-BCBF-43D2-92A1-2540272CCDED}" sibTransId="{9C926B8B-7E0E-4A36-B50D-DA153EBFFE5B}"/>
    <dgm:cxn modelId="{F73CB75C-5615-4724-AD2D-5C770381945E}" type="presOf" srcId="{2E91B821-25C5-4AFA-89C5-D1C93527AA9E}" destId="{AACC3D00-D5FA-44B2-A240-3490D591692F}" srcOrd="0" destOrd="4" presId="urn:microsoft.com/office/officeart/2005/8/layout/hProcess4"/>
    <dgm:cxn modelId="{5ECE305D-9789-4C0A-B7A1-AC8EE1D203CD}" type="presOf" srcId="{3F1C1DA6-1AB5-479B-8EF8-3C59CF2EE5E1}" destId="{3C0CC87B-ED8E-4A4C-AFB8-FA01E8992081}" srcOrd="1" destOrd="3" presId="urn:microsoft.com/office/officeart/2005/8/layout/hProcess4"/>
    <dgm:cxn modelId="{4C9B6861-AA3F-4E1A-959B-AA7C1DF33892}" type="presOf" srcId="{4BA790AB-4844-45EA-BFCC-42E83C8CFCF9}" destId="{73ABAD61-5B9E-47A4-9AB9-C77EC37F7C17}" srcOrd="0" destOrd="0" presId="urn:microsoft.com/office/officeart/2005/8/layout/hProcess4"/>
    <dgm:cxn modelId="{B06CBC63-6E29-4F3C-876B-475B1D767395}" srcId="{80ED8553-12E4-444D-9ADB-73BF91CF8257}" destId="{B6C17573-40B2-4508-9424-F29F6A0D7BC5}" srcOrd="0" destOrd="0" parTransId="{B845FD2F-3F5B-4F24-8F61-77413E4F1BFD}" sibTransId="{3D8592A7-E612-48EC-B015-5F394C3DC109}"/>
    <dgm:cxn modelId="{AC89FE43-33FE-4722-B159-7B751F92D5C4}" srcId="{80ED8553-12E4-444D-9ADB-73BF91CF8257}" destId="{A8EC182F-DE29-4AA2-829D-F7D4C5D94107}" srcOrd="3" destOrd="0" parTransId="{FF54B82F-B13B-469E-A952-5513941D4C20}" sibTransId="{2C41372A-CEDD-473F-911C-83526BB5BEC9}"/>
    <dgm:cxn modelId="{F05DE965-4EB4-47AA-A442-EBADFC064A2A}" type="presOf" srcId="{6CAA9F71-89F7-4B78-9E1A-D60602655EFC}" destId="{4CE4FF96-1B55-4809-9C0D-5D3996786A2E}" srcOrd="1" destOrd="1" presId="urn:microsoft.com/office/officeart/2005/8/layout/hProcess4"/>
    <dgm:cxn modelId="{0241F365-6BC9-4D4A-AD12-97B5434A7D4D}" type="presOf" srcId="{784BC2FD-FC09-4830-8169-D34A1D6E4993}" destId="{C68A047B-35CF-44FF-9F32-DA2151B6B5A5}" srcOrd="0" destOrd="1" presId="urn:microsoft.com/office/officeart/2005/8/layout/hProcess4"/>
    <dgm:cxn modelId="{49CD0067-414D-4247-8E79-AB1F3013CDB6}" type="presOf" srcId="{D45A0DD3-2476-4D19-A81B-85C432EECD4B}" destId="{AACC3D00-D5FA-44B2-A240-3490D591692F}" srcOrd="0" destOrd="2" presId="urn:microsoft.com/office/officeart/2005/8/layout/hProcess4"/>
    <dgm:cxn modelId="{F94C4C67-8968-432B-AE2C-B623BBBCDBA2}" type="presOf" srcId="{52AB9296-6729-4A9C-8A80-176201A110A0}" destId="{B8F43FB7-CB46-4763-A323-7713513C9343}" srcOrd="0" destOrd="3" presId="urn:microsoft.com/office/officeart/2005/8/layout/hProcess4"/>
    <dgm:cxn modelId="{ABB73369-DA12-48DA-B416-598E9950D34E}" type="presOf" srcId="{BB2C0494-5C5E-471F-81A8-0EA731B423AB}" destId="{EC38B342-8550-4CB0-84E7-2B8430930574}" srcOrd="0" destOrd="0" presId="urn:microsoft.com/office/officeart/2005/8/layout/hProcess4"/>
    <dgm:cxn modelId="{7DBADF4A-01DD-43E5-BDEC-DA43198470C8}" type="presOf" srcId="{E4E575AA-811D-494A-9DE1-3CEFEE8651DB}" destId="{3C0CC87B-ED8E-4A4C-AFB8-FA01E8992081}" srcOrd="1" destOrd="0" presId="urn:microsoft.com/office/officeart/2005/8/layout/hProcess4"/>
    <dgm:cxn modelId="{A6469D6B-FC45-433F-B405-8F2FF49032BE}" type="presOf" srcId="{79B1A174-7B5D-462C-9AB5-0E347A41B3C7}" destId="{4CE4FF96-1B55-4809-9C0D-5D3996786A2E}" srcOrd="1" destOrd="0" presId="urn:microsoft.com/office/officeart/2005/8/layout/hProcess4"/>
    <dgm:cxn modelId="{0BE0106C-E876-4122-9614-E209AD1DC02D}" type="presOf" srcId="{18783E1E-CD68-444E-9E11-291504E4A027}" destId="{C68A047B-35CF-44FF-9F32-DA2151B6B5A5}" srcOrd="0" destOrd="2" presId="urn:microsoft.com/office/officeart/2005/8/layout/hProcess4"/>
    <dgm:cxn modelId="{8B3F5A6C-EAB7-4153-AE76-459678272311}" type="presOf" srcId="{784BC2FD-FC09-4830-8169-D34A1D6E4993}" destId="{3C0CC87B-ED8E-4A4C-AFB8-FA01E8992081}" srcOrd="1" destOrd="1" presId="urn:microsoft.com/office/officeart/2005/8/layout/hProcess4"/>
    <dgm:cxn modelId="{669B644E-CA7E-42FF-9591-2CD1BBCE1BB6}" type="presOf" srcId="{6596B3B1-AB9B-4B86-B7D2-9A4C7EDAB08A}" destId="{AACC3D00-D5FA-44B2-A240-3490D591692F}" srcOrd="0" destOrd="1" presId="urn:microsoft.com/office/officeart/2005/8/layout/hProcess4"/>
    <dgm:cxn modelId="{5FD84A6E-47D4-4FD0-93A6-8F75572AB1F5}" type="presOf" srcId="{D7246A11-5329-4B34-875D-5DB20EC83015}" destId="{A1A15990-43CF-40FB-9345-611AB157C6D8}" srcOrd="0" destOrd="2" presId="urn:microsoft.com/office/officeart/2005/8/layout/hProcess4"/>
    <dgm:cxn modelId="{27C80351-4C14-4D73-A56D-1994B9CFE127}" type="presOf" srcId="{80ED8553-12E4-444D-9ADB-73BF91CF8257}" destId="{1E897FE4-BAFF-40EC-839C-A58083846F89}" srcOrd="0" destOrd="0" presId="urn:microsoft.com/office/officeart/2005/8/layout/hProcess4"/>
    <dgm:cxn modelId="{13E45077-7CE5-4B3A-8346-BEE6BE6C2F84}" srcId="{4BA790AB-4844-45EA-BFCC-42E83C8CFCF9}" destId="{DCCF4A4A-866B-45D5-B1B2-BAF4DA1F5C89}" srcOrd="0" destOrd="0" parTransId="{73AD0460-4A64-4FAD-BCEB-6612AF4AE59E}" sibTransId="{156D211D-CC28-4F52-A143-126328697615}"/>
    <dgm:cxn modelId="{56DC9757-5329-44ED-9353-990E1DFF749D}" srcId="{CB8F0B7F-4472-4B54-A3B8-073A2B635C2F}" destId="{3CA2B1BE-1645-47C4-B1A4-11F9853F25D5}" srcOrd="1" destOrd="0" parTransId="{CF862CC6-B730-4505-B213-325D9DE94122}" sibTransId="{03326914-B3F9-4897-82D3-6ED0C2EF4242}"/>
    <dgm:cxn modelId="{B752C277-CC75-4710-AB3E-772F8C4340B2}" type="presOf" srcId="{52AB9296-6729-4A9C-8A80-176201A110A0}" destId="{8FB318BB-E7CF-4207-9FB1-E9D8DA74C83B}" srcOrd="1" destOrd="3" presId="urn:microsoft.com/office/officeart/2005/8/layout/hProcess4"/>
    <dgm:cxn modelId="{33996E78-3C05-47D1-8213-E98ED0CB970E}" type="presOf" srcId="{68310D0B-5E9C-4984-A7FC-71DF30A70811}" destId="{B99CC06D-FAE4-4239-8085-4760008E3090}" srcOrd="1" destOrd="2" presId="urn:microsoft.com/office/officeart/2005/8/layout/hProcess4"/>
    <dgm:cxn modelId="{37AC8A58-0758-4988-9A98-261D99FD6948}" type="presOf" srcId="{B0F8D0A5-D35B-4AF5-8716-1FF25952C387}" destId="{BB0402F7-0149-46C4-BCB5-D4308C7813FB}" srcOrd="1" destOrd="3" presId="urn:microsoft.com/office/officeart/2005/8/layout/hProcess4"/>
    <dgm:cxn modelId="{98E7CC78-0A62-4D06-A92B-4EE58DD7A67D}" type="presOf" srcId="{243D52C0-9158-4E9D-8AD4-7DFBDC34608A}" destId="{8FB318BB-E7CF-4207-9FB1-E9D8DA74C83B}" srcOrd="1" destOrd="0" presId="urn:microsoft.com/office/officeart/2005/8/layout/hProcess4"/>
    <dgm:cxn modelId="{DFA8E579-962D-4EFF-98D1-DB140B891547}" srcId="{4BA790AB-4844-45EA-BFCC-42E83C8CFCF9}" destId="{BF27B9A8-B904-47D4-83AD-B20A8C274291}" srcOrd="1" destOrd="0" parTransId="{9B828DF0-6BA3-41C8-8AC3-E0D0774FBCB7}" sibTransId="{6BA7AD91-D462-4EB2-B973-1CF0603E67E5}"/>
    <dgm:cxn modelId="{644E8D7C-2434-4379-BE6F-CCA9FCAE09A1}" type="presOf" srcId="{17AB70C4-BB31-4850-83EC-A4D2FB4184E5}" destId="{B8F43FB7-CB46-4763-A323-7713513C9343}" srcOrd="0" destOrd="2" presId="urn:microsoft.com/office/officeart/2005/8/layout/hProcess4"/>
    <dgm:cxn modelId="{80B52C7D-31B9-4F45-9BF2-C1BC011A361A}" type="presOf" srcId="{B6C17573-40B2-4508-9424-F29F6A0D7BC5}" destId="{AACC3D00-D5FA-44B2-A240-3490D591692F}" srcOrd="0" destOrd="0" presId="urn:microsoft.com/office/officeart/2005/8/layout/hProcess4"/>
    <dgm:cxn modelId="{9907B081-C0BF-4AB2-BF64-8B3B5B80F88A}" type="presOf" srcId="{DCCF4A4A-866B-45D5-B1B2-BAF4DA1F5C89}" destId="{4FB0A72D-34EB-4957-9E04-51DDE98AE519}" srcOrd="0" destOrd="0" presId="urn:microsoft.com/office/officeart/2005/8/layout/hProcess4"/>
    <dgm:cxn modelId="{BEE88185-E8AE-43E0-92C4-309CBA3DF1A1}" type="presOf" srcId="{BF27B9A8-B904-47D4-83AD-B20A8C274291}" destId="{4FB0A72D-34EB-4957-9E04-51DDE98AE519}" srcOrd="0" destOrd="1" presId="urn:microsoft.com/office/officeart/2005/8/layout/hProcess4"/>
    <dgm:cxn modelId="{CB51EF87-4CF1-462D-A900-818DE26F86F8}" type="presOf" srcId="{A8EC182F-DE29-4AA2-829D-F7D4C5D94107}" destId="{AACC3D00-D5FA-44B2-A240-3490D591692F}" srcOrd="0" destOrd="3" presId="urn:microsoft.com/office/officeart/2005/8/layout/hProcess4"/>
    <dgm:cxn modelId="{4130B08C-34AB-44E8-A64F-7BA3194BD848}" type="presOf" srcId="{243D52C0-9158-4E9D-8AD4-7DFBDC34608A}" destId="{B8F43FB7-CB46-4763-A323-7713513C9343}" srcOrd="0" destOrd="0" presId="urn:microsoft.com/office/officeart/2005/8/layout/hProcess4"/>
    <dgm:cxn modelId="{E67D8C91-1B2C-43B2-BDD2-835C21ECE663}" srcId="{79B1A174-7B5D-462C-9AB5-0E347A41B3C7}" destId="{D7246A11-5329-4B34-875D-5DB20EC83015}" srcOrd="1" destOrd="0" parTransId="{B5CC8B5F-7EEB-4488-B952-96AD37F3D6F7}" sibTransId="{3ED31E3B-F6C6-4EA0-B359-C34A0C4F881B}"/>
    <dgm:cxn modelId="{DE74F296-80BA-4986-8470-DD4122BEDB6C}" type="presOf" srcId="{3E0C26B3-B622-4D61-9C7B-24D280FDC089}" destId="{E39D75E3-2F62-4BF0-BD00-C7ECDD376047}" srcOrd="0" destOrd="0" presId="urn:microsoft.com/office/officeart/2005/8/layout/hProcess4"/>
    <dgm:cxn modelId="{B1C5079B-0A86-46E0-BE9C-92F1BB60F812}" type="presOf" srcId="{CDE9D157-3E7A-4705-89B0-506A423CA1BF}" destId="{694663B5-8566-4E19-BE8D-D301000757A6}" srcOrd="0" destOrd="0" presId="urn:microsoft.com/office/officeart/2005/8/layout/hProcess4"/>
    <dgm:cxn modelId="{49360F9B-1D78-4214-9192-252375F1ED52}" srcId="{CB8F0B7F-4472-4B54-A3B8-073A2B635C2F}" destId="{17AB70C4-BB31-4850-83EC-A4D2FB4184E5}" srcOrd="2" destOrd="0" parTransId="{4678F9A8-DB04-4217-84A9-FA54D7842BF2}" sibTransId="{B3E5BF26-A343-4B6D-B493-835CA0F72FEC}"/>
    <dgm:cxn modelId="{1C22AB9B-D75E-478E-9152-F6F749549E1E}" type="presOf" srcId="{3CA2B1BE-1645-47C4-B1A4-11F9853F25D5}" destId="{B8F43FB7-CB46-4763-A323-7713513C9343}" srcOrd="0" destOrd="1" presId="urn:microsoft.com/office/officeart/2005/8/layout/hProcess4"/>
    <dgm:cxn modelId="{98331B9F-F6C4-4DB1-BACF-CC7033842EC5}" type="presOf" srcId="{17AB70C4-BB31-4850-83EC-A4D2FB4184E5}" destId="{8FB318BB-E7CF-4207-9FB1-E9D8DA74C83B}" srcOrd="1" destOrd="2" presId="urn:microsoft.com/office/officeart/2005/8/layout/hProcess4"/>
    <dgm:cxn modelId="{ED5813AA-5E7C-4742-9D7C-69426373BB79}" type="presOf" srcId="{5354483E-C593-42DA-AE49-6DE8BEBE7807}" destId="{8C9A5E00-6F26-4A26-BE39-C1823625E4B3}" srcOrd="0" destOrd="0" presId="urn:microsoft.com/office/officeart/2005/8/layout/hProcess4"/>
    <dgm:cxn modelId="{EE530DAC-677D-46BE-BD7E-515D3DACB801}" type="presOf" srcId="{E4E575AA-811D-494A-9DE1-3CEFEE8651DB}" destId="{C68A047B-35CF-44FF-9F32-DA2151B6B5A5}" srcOrd="0" destOrd="0" presId="urn:microsoft.com/office/officeart/2005/8/layout/hProcess4"/>
    <dgm:cxn modelId="{A6A255AF-3248-4563-B47E-F4D0989BD4A2}" srcId="{7AC08C57-399A-4553-A651-7D58C1EECA73}" destId="{17DC3664-6ADF-45C9-9724-3FE00E8E4981}" srcOrd="1" destOrd="0" parTransId="{5A222E95-0F17-4537-BE0A-80EBC33A3F83}" sibTransId="{6200C208-14F6-4016-8090-A4DFBA7A40C3}"/>
    <dgm:cxn modelId="{A1C8E9B2-A3AE-40A7-B835-4A3F1AA8F672}" srcId="{80ED8553-12E4-444D-9ADB-73BF91CF8257}" destId="{D45A0DD3-2476-4D19-A81B-85C432EECD4B}" srcOrd="2" destOrd="0" parTransId="{59634BE9-88E6-4D1C-83BF-2BC49828AC03}" sibTransId="{2D830416-54F2-4051-88CD-CBC8FAAB78FC}"/>
    <dgm:cxn modelId="{D05725B7-66D5-43AC-8F75-5ED76ABEC57E}" type="presOf" srcId="{B74F8B52-B88A-45CE-800A-1F735044F003}" destId="{C389D6D1-B5C7-4009-B722-4FAE47A02838}" srcOrd="0" destOrd="0" presId="urn:microsoft.com/office/officeart/2005/8/layout/hProcess4"/>
    <dgm:cxn modelId="{BC99F5BA-6569-404B-9659-56F2D4DE3EB2}" type="presOf" srcId="{CB8F0B7F-4472-4B54-A3B8-073A2B635C2F}" destId="{5F30D81E-D8AF-43B3-B60D-68A58C021632}" srcOrd="0" destOrd="0" presId="urn:microsoft.com/office/officeart/2005/8/layout/hProcess4"/>
    <dgm:cxn modelId="{E054CEBC-D68D-4DF2-AC31-2F9A124B03C6}" srcId="{BB2C0494-5C5E-471F-81A8-0EA731B423AB}" destId="{7AC08C57-399A-4553-A651-7D58C1EECA73}" srcOrd="4" destOrd="0" parTransId="{C225509A-D07A-4857-B189-A281B93F8528}" sibTransId="{B74F8B52-B88A-45CE-800A-1F735044F003}"/>
    <dgm:cxn modelId="{5063B5BD-AD96-4DF7-AF0A-33B36608C4C8}" type="presOf" srcId="{6CAA9F71-89F7-4B78-9E1A-D60602655EFC}" destId="{A1A15990-43CF-40FB-9345-611AB157C6D8}" srcOrd="0" destOrd="1" presId="urn:microsoft.com/office/officeart/2005/8/layout/hProcess4"/>
    <dgm:cxn modelId="{8ADFB5BD-68C1-4E38-8C5D-D5235B46249F}" srcId="{4BA790AB-4844-45EA-BFCC-42E83C8CFCF9}" destId="{3907C71E-C66F-4FC2-85A5-82288AE708F3}" srcOrd="3" destOrd="0" parTransId="{B7E3B08D-420D-447D-A50F-74449B005AC3}" sibTransId="{A73A0A38-007E-44B2-8B9B-ED7EA60AFB2B}"/>
    <dgm:cxn modelId="{A6BB1CBF-7E8A-4495-B9BF-CD57B68E0B1D}" type="presOf" srcId="{BF27B9A8-B904-47D4-83AD-B20A8C274291}" destId="{B99CC06D-FAE4-4239-8085-4760008E3090}" srcOrd="1" destOrd="1" presId="urn:microsoft.com/office/officeart/2005/8/layout/hProcess4"/>
    <dgm:cxn modelId="{7FD38FC3-AFE6-41EB-8AE6-1C6531410E11}" srcId="{BB2C0494-5C5E-471F-81A8-0EA731B423AB}" destId="{91430FBB-84D7-41FB-BCA3-0573140C308D}" srcOrd="0" destOrd="0" parTransId="{42E9FC7A-CBF4-4A37-924B-1B5068C4169C}" sibTransId="{A35E3E39-4286-4E9A-8BF8-4588F4D8ED3A}"/>
    <dgm:cxn modelId="{40BC17C6-6848-41A2-91A6-642762D24CAB}" srcId="{BB2C0494-5C5E-471F-81A8-0EA731B423AB}" destId="{80ED8553-12E4-444D-9ADB-73BF91CF8257}" srcOrd="2" destOrd="0" parTransId="{6E3C661E-AE80-44F6-A2E5-8A99201DCFC1}" sibTransId="{95183967-82B3-469E-8C9D-95010893046B}"/>
    <dgm:cxn modelId="{A7414EC6-9001-42E8-B5E8-4F3C5838A61B}" type="presOf" srcId="{68310D0B-5E9C-4984-A7FC-71DF30A70811}" destId="{4FB0A72D-34EB-4957-9E04-51DDE98AE519}" srcOrd="0" destOrd="2" presId="urn:microsoft.com/office/officeart/2005/8/layout/hProcess4"/>
    <dgm:cxn modelId="{9605D8D2-B45C-4BFA-8397-08E9DF278998}" srcId="{79B1A174-7B5D-462C-9AB5-0E347A41B3C7}" destId="{6CAA9F71-89F7-4B78-9E1A-D60602655EFC}" srcOrd="0" destOrd="0" parTransId="{B6F77309-9F9B-431A-9DC0-AF78B5B1BC00}" sibTransId="{91CBAEFA-35FC-4559-BB4E-454883C610DE}"/>
    <dgm:cxn modelId="{99E713D5-B8A7-4946-B665-20989165A7D2}" type="presOf" srcId="{A35E3E39-4286-4E9A-8BF8-4588F4D8ED3A}" destId="{DD20ECF3-D68C-4543-A05F-C44963C10363}" srcOrd="0" destOrd="0" presId="urn:microsoft.com/office/officeart/2005/8/layout/hProcess4"/>
    <dgm:cxn modelId="{328005D6-89FE-40C1-82A6-98CBF4659E66}" srcId="{CB8F0B7F-4472-4B54-A3B8-073A2B635C2F}" destId="{52AB9296-6729-4A9C-8A80-176201A110A0}" srcOrd="3" destOrd="0" parTransId="{D26BB54D-E6A4-430B-B605-15A365B7CFC3}" sibTransId="{55875F25-EB1B-4C69-B285-D5E8ED5055CB}"/>
    <dgm:cxn modelId="{F167CBD6-65D6-4AFE-969F-D04B728BCFF7}" type="presOf" srcId="{3907C71E-C66F-4FC2-85A5-82288AE708F3}" destId="{4FB0A72D-34EB-4957-9E04-51DDE98AE519}" srcOrd="0" destOrd="3" presId="urn:microsoft.com/office/officeart/2005/8/layout/hProcess4"/>
    <dgm:cxn modelId="{07964BD7-51DE-422E-907B-EE5660147383}" srcId="{91430FBB-84D7-41FB-BCA3-0573140C308D}" destId="{784BC2FD-FC09-4830-8169-D34A1D6E4993}" srcOrd="1" destOrd="0" parTransId="{6246C053-4452-4CFC-A431-8D762B026D70}" sibTransId="{F184A519-9233-4A53-8CCF-B4DA4A2E0E45}"/>
    <dgm:cxn modelId="{7166ABDA-EED3-4509-8342-88B0290FD511}" srcId="{CB8F0B7F-4472-4B54-A3B8-073A2B635C2F}" destId="{243D52C0-9158-4E9D-8AD4-7DFBDC34608A}" srcOrd="0" destOrd="0" parTransId="{A0D3E3CC-C107-43E2-A3FC-30FC4217D2C8}" sibTransId="{3A1A1C61-8E52-4A4F-B0DA-06A53DA41B75}"/>
    <dgm:cxn modelId="{D136E5DA-CA91-448A-82ED-BE17F6985FB8}" srcId="{80ED8553-12E4-444D-9ADB-73BF91CF8257}" destId="{6596B3B1-AB9B-4B86-B7D2-9A4C7EDAB08A}" srcOrd="1" destOrd="0" parTransId="{FFE1ED71-CF83-4B85-8CB2-25FA90827509}" sibTransId="{C65D5750-DD64-4E20-926D-AF942407EE70}"/>
    <dgm:cxn modelId="{A58FB8DF-2DB9-4615-A962-7A313D553800}" srcId="{BB2C0494-5C5E-471F-81A8-0EA731B423AB}" destId="{3E0C26B3-B622-4D61-9C7B-24D280FDC089}" srcOrd="3" destOrd="0" parTransId="{7C1AFA25-B98F-46C6-B19A-5A45F875918D}" sibTransId="{5354483E-C593-42DA-AE49-6DE8BEBE7807}"/>
    <dgm:cxn modelId="{C92FF2DF-DAE7-4AFA-A277-8932401C51B7}" srcId="{91430FBB-84D7-41FB-BCA3-0573140C308D}" destId="{E4E575AA-811D-494A-9DE1-3CEFEE8651DB}" srcOrd="0" destOrd="0" parTransId="{2BA923AC-E84D-45F7-B4FA-1A7164E3A894}" sibTransId="{EDA289F5-776E-4447-8B86-C787ACD04C65}"/>
    <dgm:cxn modelId="{F62DFAE0-6E36-442B-9B11-FC6474BF1C38}" srcId="{4BA790AB-4844-45EA-BFCC-42E83C8CFCF9}" destId="{68310D0B-5E9C-4984-A7FC-71DF30A70811}" srcOrd="2" destOrd="0" parTransId="{D22DBEE1-7F54-4D7F-BF19-CB18898DFAE1}" sibTransId="{AF6EF7A2-58E5-4CCC-B8B1-6925A2C40EE6}"/>
    <dgm:cxn modelId="{27386CE4-632F-447F-9379-1C0EB12F5118}" type="presOf" srcId="{79B1A174-7B5D-462C-9AB5-0E347A41B3C7}" destId="{A1A15990-43CF-40FB-9345-611AB157C6D8}" srcOrd="0" destOrd="0" presId="urn:microsoft.com/office/officeart/2005/8/layout/hProcess4"/>
    <dgm:cxn modelId="{A56072E4-5A20-41A7-92EE-6C78F5645E37}" type="presOf" srcId="{17DC3664-6ADF-45C9-9724-3FE00E8E4981}" destId="{694663B5-8566-4E19-BE8D-D301000757A6}" srcOrd="0" destOrd="1" presId="urn:microsoft.com/office/officeart/2005/8/layout/hProcess4"/>
    <dgm:cxn modelId="{1E3C84E5-26D0-424E-B432-EF91D9D83783}" type="presOf" srcId="{17DC3664-6ADF-45C9-9724-3FE00E8E4981}" destId="{BB0402F7-0149-46C4-BCB5-D4308C7813FB}" srcOrd="1" destOrd="1" presId="urn:microsoft.com/office/officeart/2005/8/layout/hProcess4"/>
    <dgm:cxn modelId="{7EEA62E8-09B2-4132-8EB1-54EFECE4D6D3}" type="presOf" srcId="{91430FBB-84D7-41FB-BCA3-0573140C308D}" destId="{2FD8A68C-4ED4-4BBC-8C34-C4C19DE7E46B}" srcOrd="0" destOrd="0" presId="urn:microsoft.com/office/officeart/2005/8/layout/hProcess4"/>
    <dgm:cxn modelId="{ED2012ED-7FBA-4359-A981-1B60A68594E6}" type="presOf" srcId="{3EA357BE-B0B1-49E6-A173-2717B48E1584}" destId="{BF56EB94-0BDE-4EFB-8B0C-C37E1F254B63}" srcOrd="0" destOrd="0" presId="urn:microsoft.com/office/officeart/2005/8/layout/hProcess4"/>
    <dgm:cxn modelId="{C6F961F4-63F1-41CF-BA28-20414F1C5D50}" srcId="{7AC08C57-399A-4553-A651-7D58C1EECA73}" destId="{F91864BD-A448-4108-BB38-3624B5A39F23}" srcOrd="2" destOrd="0" parTransId="{54750D2D-F853-4CC3-B27F-3F724A73B0D5}" sibTransId="{D57411E8-644E-4D36-BE6A-DE47918DD735}"/>
    <dgm:cxn modelId="{0039A6F4-E0D2-4DE9-9115-D38F67105F5C}" srcId="{7AC08C57-399A-4553-A651-7D58C1EECA73}" destId="{B0F8D0A5-D35B-4AF5-8716-1FF25952C387}" srcOrd="3" destOrd="0" parTransId="{1A9D96DE-AAA4-4D46-B1BC-48A1496D3CCC}" sibTransId="{8871CF10-39C4-4BA2-9C04-0A113AB5E3C5}"/>
    <dgm:cxn modelId="{9E970DF5-956E-46A7-8031-FF6CADD761F2}" type="presOf" srcId="{95183967-82B3-469E-8C9D-95010893046B}" destId="{2BCAE8FC-337A-4C9B-82DD-DF13AAF53332}" srcOrd="0" destOrd="0" presId="urn:microsoft.com/office/officeart/2005/8/layout/hProcess4"/>
    <dgm:cxn modelId="{3B86CBF7-0827-4A01-A6AF-AC5810D7608A}" type="presOf" srcId="{3F1C1DA6-1AB5-479B-8EF8-3C59CF2EE5E1}" destId="{C68A047B-35CF-44FF-9F32-DA2151B6B5A5}" srcOrd="0" destOrd="3" presId="urn:microsoft.com/office/officeart/2005/8/layout/hProcess4"/>
    <dgm:cxn modelId="{E4D6FBFB-052A-4742-AAA3-D0EF5F644FD9}" type="presOf" srcId="{7AC08C57-399A-4553-A651-7D58C1EECA73}" destId="{83CA3F55-05AE-4B1B-BAB2-9A73DF75B5A3}" srcOrd="0" destOrd="0" presId="urn:microsoft.com/office/officeart/2005/8/layout/hProcess4"/>
    <dgm:cxn modelId="{5DCD9BFE-4E24-4347-9802-D2EC9F35BBB6}" type="presOf" srcId="{D7246A11-5329-4B34-875D-5DB20EC83015}" destId="{4CE4FF96-1B55-4809-9C0D-5D3996786A2E}" srcOrd="1" destOrd="2" presId="urn:microsoft.com/office/officeart/2005/8/layout/hProcess4"/>
    <dgm:cxn modelId="{FBF475C2-6258-4A6A-B697-C6F0E03256CF}" type="presParOf" srcId="{EC38B342-8550-4CB0-84E7-2B8430930574}" destId="{692A8105-ED45-43FB-98D4-0927CCC049B3}" srcOrd="0" destOrd="0" presId="urn:microsoft.com/office/officeart/2005/8/layout/hProcess4"/>
    <dgm:cxn modelId="{2B78E973-205C-4CAE-ABD3-0C7BF7CD7F94}" type="presParOf" srcId="{EC38B342-8550-4CB0-84E7-2B8430930574}" destId="{DB5AFE74-3C6B-440C-8892-4F6C0783046E}" srcOrd="1" destOrd="0" presId="urn:microsoft.com/office/officeart/2005/8/layout/hProcess4"/>
    <dgm:cxn modelId="{2D7E7E4D-883B-4B4C-AC86-C93352D93E6A}" type="presParOf" srcId="{EC38B342-8550-4CB0-84E7-2B8430930574}" destId="{A26BA22A-A13A-408B-9DBD-0DF44D663F08}" srcOrd="2" destOrd="0" presId="urn:microsoft.com/office/officeart/2005/8/layout/hProcess4"/>
    <dgm:cxn modelId="{6EA0D81B-86B6-4BB3-A071-7C0C704A241C}" type="presParOf" srcId="{A26BA22A-A13A-408B-9DBD-0DF44D663F08}" destId="{D090959E-3FFE-4211-9DFA-3AD33199E9CB}" srcOrd="0" destOrd="0" presId="urn:microsoft.com/office/officeart/2005/8/layout/hProcess4"/>
    <dgm:cxn modelId="{3AF43677-865D-4907-8CC2-9A1C76AE00D8}" type="presParOf" srcId="{D090959E-3FFE-4211-9DFA-3AD33199E9CB}" destId="{08C22116-999F-46B4-A28A-4D7276665A43}" srcOrd="0" destOrd="0" presId="urn:microsoft.com/office/officeart/2005/8/layout/hProcess4"/>
    <dgm:cxn modelId="{FFE64501-84C7-45F9-9BAC-B0C4442C23C5}" type="presParOf" srcId="{D090959E-3FFE-4211-9DFA-3AD33199E9CB}" destId="{C68A047B-35CF-44FF-9F32-DA2151B6B5A5}" srcOrd="1" destOrd="0" presId="urn:microsoft.com/office/officeart/2005/8/layout/hProcess4"/>
    <dgm:cxn modelId="{D348F610-6705-47C1-AEC0-FCC236020F20}" type="presParOf" srcId="{D090959E-3FFE-4211-9DFA-3AD33199E9CB}" destId="{3C0CC87B-ED8E-4A4C-AFB8-FA01E8992081}" srcOrd="2" destOrd="0" presId="urn:microsoft.com/office/officeart/2005/8/layout/hProcess4"/>
    <dgm:cxn modelId="{E11729B9-A89D-4204-9F48-B6B648B19B45}" type="presParOf" srcId="{D090959E-3FFE-4211-9DFA-3AD33199E9CB}" destId="{2FD8A68C-4ED4-4BBC-8C34-C4C19DE7E46B}" srcOrd="3" destOrd="0" presId="urn:microsoft.com/office/officeart/2005/8/layout/hProcess4"/>
    <dgm:cxn modelId="{FE43C675-5A1D-4225-BC4B-154D6A58B8A0}" type="presParOf" srcId="{D090959E-3FFE-4211-9DFA-3AD33199E9CB}" destId="{E2BE5923-D005-4E3E-B30D-243FEA816703}" srcOrd="4" destOrd="0" presId="urn:microsoft.com/office/officeart/2005/8/layout/hProcess4"/>
    <dgm:cxn modelId="{4A9D608A-5011-47BC-A27B-EEC5526997CA}" type="presParOf" srcId="{A26BA22A-A13A-408B-9DBD-0DF44D663F08}" destId="{DD20ECF3-D68C-4543-A05F-C44963C10363}" srcOrd="1" destOrd="0" presId="urn:microsoft.com/office/officeart/2005/8/layout/hProcess4"/>
    <dgm:cxn modelId="{5DD31334-013A-4A98-B4DD-146F3BCADC3B}" type="presParOf" srcId="{A26BA22A-A13A-408B-9DBD-0DF44D663F08}" destId="{47706AE1-2BEB-4835-BA7C-CD38B0A8D102}" srcOrd="2" destOrd="0" presId="urn:microsoft.com/office/officeart/2005/8/layout/hProcess4"/>
    <dgm:cxn modelId="{D758E094-E570-4CA4-91BA-C6475DA1AC78}" type="presParOf" srcId="{47706AE1-2BEB-4835-BA7C-CD38B0A8D102}" destId="{95922E1E-4785-417A-AB58-2138FFA0BEB9}" srcOrd="0" destOrd="0" presId="urn:microsoft.com/office/officeart/2005/8/layout/hProcess4"/>
    <dgm:cxn modelId="{F1C0306E-B737-4ACE-8BD7-B69FCE947215}" type="presParOf" srcId="{47706AE1-2BEB-4835-BA7C-CD38B0A8D102}" destId="{4FB0A72D-34EB-4957-9E04-51DDE98AE519}" srcOrd="1" destOrd="0" presId="urn:microsoft.com/office/officeart/2005/8/layout/hProcess4"/>
    <dgm:cxn modelId="{C400BB38-8408-4C7C-BF7C-8A3DACC2E041}" type="presParOf" srcId="{47706AE1-2BEB-4835-BA7C-CD38B0A8D102}" destId="{B99CC06D-FAE4-4239-8085-4760008E3090}" srcOrd="2" destOrd="0" presId="urn:microsoft.com/office/officeart/2005/8/layout/hProcess4"/>
    <dgm:cxn modelId="{A4A503BB-0E55-4AF8-A5F1-33E0F533332A}" type="presParOf" srcId="{47706AE1-2BEB-4835-BA7C-CD38B0A8D102}" destId="{73ABAD61-5B9E-47A4-9AB9-C77EC37F7C17}" srcOrd="3" destOrd="0" presId="urn:microsoft.com/office/officeart/2005/8/layout/hProcess4"/>
    <dgm:cxn modelId="{E6973B32-ADE7-47A8-89A1-3E0C7F750BBD}" type="presParOf" srcId="{47706AE1-2BEB-4835-BA7C-CD38B0A8D102}" destId="{5198F2B4-DE44-4B8F-8EA3-E77BA2D8731D}" srcOrd="4" destOrd="0" presId="urn:microsoft.com/office/officeart/2005/8/layout/hProcess4"/>
    <dgm:cxn modelId="{D9CA35F6-DA0D-40BD-AB4A-4C0A7D08A7FF}" type="presParOf" srcId="{A26BA22A-A13A-408B-9DBD-0DF44D663F08}" destId="{BF56EB94-0BDE-4EFB-8B0C-C37E1F254B63}" srcOrd="3" destOrd="0" presId="urn:microsoft.com/office/officeart/2005/8/layout/hProcess4"/>
    <dgm:cxn modelId="{39E6BCB6-3C42-4587-9EA0-E36A9B66B443}" type="presParOf" srcId="{A26BA22A-A13A-408B-9DBD-0DF44D663F08}" destId="{86D3F7E7-BF98-421C-A414-1D3FD9DABB65}" srcOrd="4" destOrd="0" presId="urn:microsoft.com/office/officeart/2005/8/layout/hProcess4"/>
    <dgm:cxn modelId="{E0126C10-B02D-457C-8814-8C7AFAD1A3D0}" type="presParOf" srcId="{86D3F7E7-BF98-421C-A414-1D3FD9DABB65}" destId="{1626359E-E7DF-46C3-AD04-BFF5906A5932}" srcOrd="0" destOrd="0" presId="urn:microsoft.com/office/officeart/2005/8/layout/hProcess4"/>
    <dgm:cxn modelId="{5A8CD711-E388-4633-872F-F57D45B6AE37}" type="presParOf" srcId="{86D3F7E7-BF98-421C-A414-1D3FD9DABB65}" destId="{AACC3D00-D5FA-44B2-A240-3490D591692F}" srcOrd="1" destOrd="0" presId="urn:microsoft.com/office/officeart/2005/8/layout/hProcess4"/>
    <dgm:cxn modelId="{3AAE95E7-C16F-49E5-9980-FB66696B3780}" type="presParOf" srcId="{86D3F7E7-BF98-421C-A414-1D3FD9DABB65}" destId="{BDB1314D-27A6-4736-B3C6-4D028709C04C}" srcOrd="2" destOrd="0" presId="urn:microsoft.com/office/officeart/2005/8/layout/hProcess4"/>
    <dgm:cxn modelId="{0F50AA59-88AE-4DA3-ADCC-3060B87F6517}" type="presParOf" srcId="{86D3F7E7-BF98-421C-A414-1D3FD9DABB65}" destId="{1E897FE4-BAFF-40EC-839C-A58083846F89}" srcOrd="3" destOrd="0" presId="urn:microsoft.com/office/officeart/2005/8/layout/hProcess4"/>
    <dgm:cxn modelId="{6A35A63D-6109-4FB3-B5A7-A0D40B994C54}" type="presParOf" srcId="{86D3F7E7-BF98-421C-A414-1D3FD9DABB65}" destId="{09321AB1-8947-47E5-B745-66CF5778F5D5}" srcOrd="4" destOrd="0" presId="urn:microsoft.com/office/officeart/2005/8/layout/hProcess4"/>
    <dgm:cxn modelId="{C8D3F802-94D2-4C2B-810C-7E9171C07192}" type="presParOf" srcId="{A26BA22A-A13A-408B-9DBD-0DF44D663F08}" destId="{2BCAE8FC-337A-4C9B-82DD-DF13AAF53332}" srcOrd="5" destOrd="0" presId="urn:microsoft.com/office/officeart/2005/8/layout/hProcess4"/>
    <dgm:cxn modelId="{FDBDA45A-0880-4B41-80C1-65FDE4174F70}" type="presParOf" srcId="{A26BA22A-A13A-408B-9DBD-0DF44D663F08}" destId="{5120A94A-A174-4705-8D9C-FA107EC4F71A}" srcOrd="6" destOrd="0" presId="urn:microsoft.com/office/officeart/2005/8/layout/hProcess4"/>
    <dgm:cxn modelId="{4D8C6735-EBF5-4013-A7B8-C6287FBE4B6E}" type="presParOf" srcId="{5120A94A-A174-4705-8D9C-FA107EC4F71A}" destId="{9DE73493-9B1B-4D52-A0FA-8F2D37B6859E}" srcOrd="0" destOrd="0" presId="urn:microsoft.com/office/officeart/2005/8/layout/hProcess4"/>
    <dgm:cxn modelId="{70E0739C-8295-453B-850D-524235DE9183}" type="presParOf" srcId="{5120A94A-A174-4705-8D9C-FA107EC4F71A}" destId="{A1A15990-43CF-40FB-9345-611AB157C6D8}" srcOrd="1" destOrd="0" presId="urn:microsoft.com/office/officeart/2005/8/layout/hProcess4"/>
    <dgm:cxn modelId="{C509C06E-427F-4CC2-8BB1-F1C2200F082D}" type="presParOf" srcId="{5120A94A-A174-4705-8D9C-FA107EC4F71A}" destId="{4CE4FF96-1B55-4809-9C0D-5D3996786A2E}" srcOrd="2" destOrd="0" presId="urn:microsoft.com/office/officeart/2005/8/layout/hProcess4"/>
    <dgm:cxn modelId="{42406FB5-787C-454F-8E6B-0CEF72ABB105}" type="presParOf" srcId="{5120A94A-A174-4705-8D9C-FA107EC4F71A}" destId="{E39D75E3-2F62-4BF0-BD00-C7ECDD376047}" srcOrd="3" destOrd="0" presId="urn:microsoft.com/office/officeart/2005/8/layout/hProcess4"/>
    <dgm:cxn modelId="{BAE3A22D-3E51-4992-900F-1DC76237BC66}" type="presParOf" srcId="{5120A94A-A174-4705-8D9C-FA107EC4F71A}" destId="{BC1C292C-BDE6-449A-A416-0526A6EBDB0F}" srcOrd="4" destOrd="0" presId="urn:microsoft.com/office/officeart/2005/8/layout/hProcess4"/>
    <dgm:cxn modelId="{86F73023-66E6-47EE-90A8-7B44EFAC5B1A}" type="presParOf" srcId="{A26BA22A-A13A-408B-9DBD-0DF44D663F08}" destId="{8C9A5E00-6F26-4A26-BE39-C1823625E4B3}" srcOrd="7" destOrd="0" presId="urn:microsoft.com/office/officeart/2005/8/layout/hProcess4"/>
    <dgm:cxn modelId="{631545AA-C626-43CB-8367-357CCAB2FE53}" type="presParOf" srcId="{A26BA22A-A13A-408B-9DBD-0DF44D663F08}" destId="{E6C5818F-6ECA-4C19-8298-C0BFD66FBC4F}" srcOrd="8" destOrd="0" presId="urn:microsoft.com/office/officeart/2005/8/layout/hProcess4"/>
    <dgm:cxn modelId="{E9D655C5-69C8-4FFF-896D-1BF7606478AF}" type="presParOf" srcId="{E6C5818F-6ECA-4C19-8298-C0BFD66FBC4F}" destId="{AA16BA6C-A430-4CF3-B60C-58EA535F22F2}" srcOrd="0" destOrd="0" presId="urn:microsoft.com/office/officeart/2005/8/layout/hProcess4"/>
    <dgm:cxn modelId="{882A5A5F-4E7E-4B17-99C4-F3346B3780E8}" type="presParOf" srcId="{E6C5818F-6ECA-4C19-8298-C0BFD66FBC4F}" destId="{694663B5-8566-4E19-BE8D-D301000757A6}" srcOrd="1" destOrd="0" presId="urn:microsoft.com/office/officeart/2005/8/layout/hProcess4"/>
    <dgm:cxn modelId="{50073F01-6540-429E-925A-48916EED0F92}" type="presParOf" srcId="{E6C5818F-6ECA-4C19-8298-C0BFD66FBC4F}" destId="{BB0402F7-0149-46C4-BCB5-D4308C7813FB}" srcOrd="2" destOrd="0" presId="urn:microsoft.com/office/officeart/2005/8/layout/hProcess4"/>
    <dgm:cxn modelId="{1A4BD3AB-C5AD-4EBA-AFF0-A049580D7D7A}" type="presParOf" srcId="{E6C5818F-6ECA-4C19-8298-C0BFD66FBC4F}" destId="{83CA3F55-05AE-4B1B-BAB2-9A73DF75B5A3}" srcOrd="3" destOrd="0" presId="urn:microsoft.com/office/officeart/2005/8/layout/hProcess4"/>
    <dgm:cxn modelId="{043C8BBC-2E28-4407-B766-E7A25AD7995C}" type="presParOf" srcId="{E6C5818F-6ECA-4C19-8298-C0BFD66FBC4F}" destId="{5BF5CCA8-507E-4DD4-9F7E-5E4261F0E0E6}" srcOrd="4" destOrd="0" presId="urn:microsoft.com/office/officeart/2005/8/layout/hProcess4"/>
    <dgm:cxn modelId="{ADE25202-2917-45C7-BCF4-27114BB167D6}" type="presParOf" srcId="{A26BA22A-A13A-408B-9DBD-0DF44D663F08}" destId="{C389D6D1-B5C7-4009-B722-4FAE47A02838}" srcOrd="9" destOrd="0" presId="urn:microsoft.com/office/officeart/2005/8/layout/hProcess4"/>
    <dgm:cxn modelId="{71825198-61AA-46AE-8391-7B9BB0E354D3}" type="presParOf" srcId="{A26BA22A-A13A-408B-9DBD-0DF44D663F08}" destId="{C3495411-5595-4542-996C-107BA47DA43D}" srcOrd="10" destOrd="0" presId="urn:microsoft.com/office/officeart/2005/8/layout/hProcess4"/>
    <dgm:cxn modelId="{9BE2F46D-5877-4C40-B959-AC84F8F050C5}" type="presParOf" srcId="{C3495411-5595-4542-996C-107BA47DA43D}" destId="{5426B303-2300-4224-AED2-59CFB81861BB}" srcOrd="0" destOrd="0" presId="urn:microsoft.com/office/officeart/2005/8/layout/hProcess4"/>
    <dgm:cxn modelId="{ED79C19F-17D1-43D3-ACAC-D412C1D36CC1}" type="presParOf" srcId="{C3495411-5595-4542-996C-107BA47DA43D}" destId="{B8F43FB7-CB46-4763-A323-7713513C9343}" srcOrd="1" destOrd="0" presId="urn:microsoft.com/office/officeart/2005/8/layout/hProcess4"/>
    <dgm:cxn modelId="{B5473889-C90B-402B-80C6-7920A6D1A946}" type="presParOf" srcId="{C3495411-5595-4542-996C-107BA47DA43D}" destId="{8FB318BB-E7CF-4207-9FB1-E9D8DA74C83B}" srcOrd="2" destOrd="0" presId="urn:microsoft.com/office/officeart/2005/8/layout/hProcess4"/>
    <dgm:cxn modelId="{AC40353B-C8FA-4B66-B311-D6C02903E018}" type="presParOf" srcId="{C3495411-5595-4542-996C-107BA47DA43D}" destId="{5F30D81E-D8AF-43B3-B60D-68A58C021632}" srcOrd="3" destOrd="0" presId="urn:microsoft.com/office/officeart/2005/8/layout/hProcess4"/>
    <dgm:cxn modelId="{06ED7C84-B06F-4C88-9A0D-E40AADC398D3}" type="presParOf" srcId="{C3495411-5595-4542-996C-107BA47DA43D}" destId="{FC11EF37-1979-49EC-B7B3-2B83E28A065C}" srcOrd="4" destOrd="0" presId="urn:microsoft.com/office/officeart/2005/8/layout/hProcess4"/>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904630C-B6C2-47FB-958C-D3756BB8BD83}" type="doc">
      <dgm:prSet loTypeId="urn:microsoft.com/office/officeart/2005/8/layout/hProcess9" loCatId="process" qsTypeId="urn:microsoft.com/office/officeart/2005/8/quickstyle/simple1" qsCatId="simple" csTypeId="urn:microsoft.com/office/officeart/2005/8/colors/accent1_2" csCatId="accent1" phldr="1"/>
      <dgm:spPr/>
    </dgm:pt>
    <dgm:pt modelId="{6B0C82B4-E9BE-4155-9E40-AF8CB4818509}">
      <dgm:prSet phldrT="[Text]"/>
      <dgm:spPr/>
      <dgm:t>
        <a:bodyPr/>
        <a:lstStyle/>
        <a:p>
          <a:pPr>
            <a:buNone/>
          </a:pPr>
          <a:r>
            <a:rPr lang="en-GB"/>
            <a:t>GNSS Network-based Real Time Kinematic (NRTK) survey to insert the area into the terrestrial reference system (TRS) is OSGB36 (Ordnance Survey Great Britain 1936)</a:t>
          </a:r>
        </a:p>
      </dgm:t>
    </dgm:pt>
    <dgm:pt modelId="{3FDF18C8-E3F8-4BA7-95A5-FB7366D2ABC1}" type="parTrans" cxnId="{23650A29-E5C2-4E40-A99B-689BD5AA52B0}">
      <dgm:prSet/>
      <dgm:spPr/>
      <dgm:t>
        <a:bodyPr/>
        <a:lstStyle/>
        <a:p>
          <a:endParaRPr lang="en-GB"/>
        </a:p>
      </dgm:t>
    </dgm:pt>
    <dgm:pt modelId="{183BB423-E782-4BB1-9D51-8A61A22BF81E}" type="sibTrans" cxnId="{23650A29-E5C2-4E40-A99B-689BD5AA52B0}">
      <dgm:prSet/>
      <dgm:spPr/>
      <dgm:t>
        <a:bodyPr/>
        <a:lstStyle/>
        <a:p>
          <a:endParaRPr lang="en-GB"/>
        </a:p>
      </dgm:t>
    </dgm:pt>
    <dgm:pt modelId="{6E043A89-FFB9-494F-8ECB-F00139754826}">
      <dgm:prSet phldrT="[Text]"/>
      <dgm:spPr/>
      <dgm:t>
        <a:bodyPr/>
        <a:lstStyle/>
        <a:p>
          <a:pPr>
            <a:buNone/>
          </a:pPr>
          <a:r>
            <a:rPr lang="en-GB"/>
            <a:t>These points are then used with a Total station to accurately mark retro-reflective targets on and around the structure. </a:t>
          </a:r>
        </a:p>
      </dgm:t>
    </dgm:pt>
    <dgm:pt modelId="{E9AE4CC1-E39F-4624-B6F7-D4405A31DB5A}" type="parTrans" cxnId="{E31228B4-5665-401B-9D56-C9118E421194}">
      <dgm:prSet/>
      <dgm:spPr/>
      <dgm:t>
        <a:bodyPr/>
        <a:lstStyle/>
        <a:p>
          <a:endParaRPr lang="en-GB"/>
        </a:p>
      </dgm:t>
    </dgm:pt>
    <dgm:pt modelId="{F7A09FCB-E398-491E-8FC2-A2936AC1B6CC}" type="sibTrans" cxnId="{E31228B4-5665-401B-9D56-C9118E421194}">
      <dgm:prSet/>
      <dgm:spPr/>
      <dgm:t>
        <a:bodyPr/>
        <a:lstStyle/>
        <a:p>
          <a:endParaRPr lang="en-GB"/>
        </a:p>
      </dgm:t>
    </dgm:pt>
    <dgm:pt modelId="{2A2E27B8-13F9-4487-AFA0-68D4DF1B1B34}">
      <dgm:prSet phldrT="[Text]"/>
      <dgm:spPr/>
      <dgm:t>
        <a:bodyPr/>
        <a:lstStyle/>
        <a:p>
          <a:pPr>
            <a:buNone/>
          </a:pPr>
          <a:r>
            <a:rPr lang="en-GB"/>
            <a:t>The TLS is then placed at strategic points to make multiple scans of the interior and exterior of the building.</a:t>
          </a:r>
        </a:p>
      </dgm:t>
    </dgm:pt>
    <dgm:pt modelId="{1131FB33-2698-4CF0-9DCE-11E3C77C8E1A}" type="parTrans" cxnId="{DC0F32C1-0389-421C-9BC2-3B6A0D2EADDA}">
      <dgm:prSet/>
      <dgm:spPr/>
      <dgm:t>
        <a:bodyPr/>
        <a:lstStyle/>
        <a:p>
          <a:endParaRPr lang="en-GB"/>
        </a:p>
      </dgm:t>
    </dgm:pt>
    <dgm:pt modelId="{F54DF1AD-6D79-415B-BE94-96C008BDE519}" type="sibTrans" cxnId="{DC0F32C1-0389-421C-9BC2-3B6A0D2EADDA}">
      <dgm:prSet/>
      <dgm:spPr/>
      <dgm:t>
        <a:bodyPr/>
        <a:lstStyle/>
        <a:p>
          <a:endParaRPr lang="en-GB"/>
        </a:p>
      </dgm:t>
    </dgm:pt>
    <dgm:pt modelId="{3AFD8C6F-CBD4-4843-8CAC-008BD8DD9E4C}">
      <dgm:prSet phldrT="[Text]"/>
      <dgm:spPr/>
      <dgm:t>
        <a:bodyPr/>
        <a:lstStyle/>
        <a:p>
          <a:pPr>
            <a:buNone/>
          </a:pPr>
          <a:r>
            <a:rPr lang="en-GB"/>
            <a:t>ALS is then used to scan the outside of the building following the flight plan</a:t>
          </a:r>
        </a:p>
      </dgm:t>
    </dgm:pt>
    <dgm:pt modelId="{98F9656C-4B2B-45DE-B8D4-0C7617A70B8B}" type="parTrans" cxnId="{FF20D7A6-C0F8-4739-9A3B-E7B4989476EB}">
      <dgm:prSet/>
      <dgm:spPr/>
      <dgm:t>
        <a:bodyPr/>
        <a:lstStyle/>
        <a:p>
          <a:endParaRPr lang="en-GB"/>
        </a:p>
      </dgm:t>
    </dgm:pt>
    <dgm:pt modelId="{81000DC9-9CC5-4922-BCB1-39837F9624C6}" type="sibTrans" cxnId="{FF20D7A6-C0F8-4739-9A3B-E7B4989476EB}">
      <dgm:prSet/>
      <dgm:spPr/>
      <dgm:t>
        <a:bodyPr/>
        <a:lstStyle/>
        <a:p>
          <a:endParaRPr lang="en-GB"/>
        </a:p>
      </dgm:t>
    </dgm:pt>
    <dgm:pt modelId="{C88FD3CC-47AE-4288-8EE7-4C6A92517E2C}" type="pres">
      <dgm:prSet presAssocID="{A904630C-B6C2-47FB-958C-D3756BB8BD83}" presName="CompostProcess" presStyleCnt="0">
        <dgm:presLayoutVars>
          <dgm:dir/>
          <dgm:resizeHandles val="exact"/>
        </dgm:presLayoutVars>
      </dgm:prSet>
      <dgm:spPr/>
    </dgm:pt>
    <dgm:pt modelId="{65E496A4-8720-4ED2-8953-24A791E09CB1}" type="pres">
      <dgm:prSet presAssocID="{A904630C-B6C2-47FB-958C-D3756BB8BD83}" presName="arrow" presStyleLbl="bgShp" presStyleIdx="0" presStyleCnt="1"/>
      <dgm:spPr/>
    </dgm:pt>
    <dgm:pt modelId="{D3FD171B-E1B4-43B1-8AB3-DED2A8AABE0B}" type="pres">
      <dgm:prSet presAssocID="{A904630C-B6C2-47FB-958C-D3756BB8BD83}" presName="linearProcess" presStyleCnt="0"/>
      <dgm:spPr/>
    </dgm:pt>
    <dgm:pt modelId="{5F3380B0-043A-42EB-9D28-D259328C9917}" type="pres">
      <dgm:prSet presAssocID="{6B0C82B4-E9BE-4155-9E40-AF8CB4818509}" presName="textNode" presStyleLbl="node1" presStyleIdx="0" presStyleCnt="4">
        <dgm:presLayoutVars>
          <dgm:bulletEnabled val="1"/>
        </dgm:presLayoutVars>
      </dgm:prSet>
      <dgm:spPr/>
    </dgm:pt>
    <dgm:pt modelId="{7068B968-5D15-40B0-BAB0-A9DC757024CB}" type="pres">
      <dgm:prSet presAssocID="{183BB423-E782-4BB1-9D51-8A61A22BF81E}" presName="sibTrans" presStyleCnt="0"/>
      <dgm:spPr/>
    </dgm:pt>
    <dgm:pt modelId="{1ED4C92E-5850-4F27-BF2A-54072F56F2C9}" type="pres">
      <dgm:prSet presAssocID="{6E043A89-FFB9-494F-8ECB-F00139754826}" presName="textNode" presStyleLbl="node1" presStyleIdx="1" presStyleCnt="4">
        <dgm:presLayoutVars>
          <dgm:bulletEnabled val="1"/>
        </dgm:presLayoutVars>
      </dgm:prSet>
      <dgm:spPr/>
    </dgm:pt>
    <dgm:pt modelId="{EC8F53CF-3BE9-43AC-B527-FDFD144AEB4B}" type="pres">
      <dgm:prSet presAssocID="{F7A09FCB-E398-491E-8FC2-A2936AC1B6CC}" presName="sibTrans" presStyleCnt="0"/>
      <dgm:spPr/>
    </dgm:pt>
    <dgm:pt modelId="{5F481E96-8422-4C8E-9D3C-7E0BC547A0D2}" type="pres">
      <dgm:prSet presAssocID="{2A2E27B8-13F9-4487-AFA0-68D4DF1B1B34}" presName="textNode" presStyleLbl="node1" presStyleIdx="2" presStyleCnt="4">
        <dgm:presLayoutVars>
          <dgm:bulletEnabled val="1"/>
        </dgm:presLayoutVars>
      </dgm:prSet>
      <dgm:spPr/>
    </dgm:pt>
    <dgm:pt modelId="{6ABA9C30-718A-49A3-9E5E-3032CD4882C1}" type="pres">
      <dgm:prSet presAssocID="{F54DF1AD-6D79-415B-BE94-96C008BDE519}" presName="sibTrans" presStyleCnt="0"/>
      <dgm:spPr/>
    </dgm:pt>
    <dgm:pt modelId="{297CC907-CB2D-4F85-8CB0-5EF1AE2FE49F}" type="pres">
      <dgm:prSet presAssocID="{3AFD8C6F-CBD4-4843-8CAC-008BD8DD9E4C}" presName="textNode" presStyleLbl="node1" presStyleIdx="3" presStyleCnt="4">
        <dgm:presLayoutVars>
          <dgm:bulletEnabled val="1"/>
        </dgm:presLayoutVars>
      </dgm:prSet>
      <dgm:spPr/>
    </dgm:pt>
  </dgm:ptLst>
  <dgm:cxnLst>
    <dgm:cxn modelId="{38967D12-C604-422F-B5A5-6700A194F1FB}" type="presOf" srcId="{A904630C-B6C2-47FB-958C-D3756BB8BD83}" destId="{C88FD3CC-47AE-4288-8EE7-4C6A92517E2C}" srcOrd="0" destOrd="0" presId="urn:microsoft.com/office/officeart/2005/8/layout/hProcess9"/>
    <dgm:cxn modelId="{23650A29-E5C2-4E40-A99B-689BD5AA52B0}" srcId="{A904630C-B6C2-47FB-958C-D3756BB8BD83}" destId="{6B0C82B4-E9BE-4155-9E40-AF8CB4818509}" srcOrd="0" destOrd="0" parTransId="{3FDF18C8-E3F8-4BA7-95A5-FB7366D2ABC1}" sibTransId="{183BB423-E782-4BB1-9D51-8A61A22BF81E}"/>
    <dgm:cxn modelId="{EF6D344A-6DFA-480D-AEC4-DFD531225B2B}" type="presOf" srcId="{3AFD8C6F-CBD4-4843-8CAC-008BD8DD9E4C}" destId="{297CC907-CB2D-4F85-8CB0-5EF1AE2FE49F}" srcOrd="0" destOrd="0" presId="urn:microsoft.com/office/officeart/2005/8/layout/hProcess9"/>
    <dgm:cxn modelId="{048D3D6C-D809-4870-AF49-989EC134F3BB}" type="presOf" srcId="{6B0C82B4-E9BE-4155-9E40-AF8CB4818509}" destId="{5F3380B0-043A-42EB-9D28-D259328C9917}" srcOrd="0" destOrd="0" presId="urn:microsoft.com/office/officeart/2005/8/layout/hProcess9"/>
    <dgm:cxn modelId="{FF20D7A6-C0F8-4739-9A3B-E7B4989476EB}" srcId="{A904630C-B6C2-47FB-958C-D3756BB8BD83}" destId="{3AFD8C6F-CBD4-4843-8CAC-008BD8DD9E4C}" srcOrd="3" destOrd="0" parTransId="{98F9656C-4B2B-45DE-B8D4-0C7617A70B8B}" sibTransId="{81000DC9-9CC5-4922-BCB1-39837F9624C6}"/>
    <dgm:cxn modelId="{E31228B4-5665-401B-9D56-C9118E421194}" srcId="{A904630C-B6C2-47FB-958C-D3756BB8BD83}" destId="{6E043A89-FFB9-494F-8ECB-F00139754826}" srcOrd="1" destOrd="0" parTransId="{E9AE4CC1-E39F-4624-B6F7-D4405A31DB5A}" sibTransId="{F7A09FCB-E398-491E-8FC2-A2936AC1B6CC}"/>
    <dgm:cxn modelId="{DC0F32C1-0389-421C-9BC2-3B6A0D2EADDA}" srcId="{A904630C-B6C2-47FB-958C-D3756BB8BD83}" destId="{2A2E27B8-13F9-4487-AFA0-68D4DF1B1B34}" srcOrd="2" destOrd="0" parTransId="{1131FB33-2698-4CF0-9DCE-11E3C77C8E1A}" sibTransId="{F54DF1AD-6D79-415B-BE94-96C008BDE519}"/>
    <dgm:cxn modelId="{6DBDB2D3-F289-411B-BDF1-B1F4D6B9C20D}" type="presOf" srcId="{6E043A89-FFB9-494F-8ECB-F00139754826}" destId="{1ED4C92E-5850-4F27-BF2A-54072F56F2C9}" srcOrd="0" destOrd="0" presId="urn:microsoft.com/office/officeart/2005/8/layout/hProcess9"/>
    <dgm:cxn modelId="{4A2621DD-A8BF-42B4-9263-9D1A89CEA403}" type="presOf" srcId="{2A2E27B8-13F9-4487-AFA0-68D4DF1B1B34}" destId="{5F481E96-8422-4C8E-9D3C-7E0BC547A0D2}" srcOrd="0" destOrd="0" presId="urn:microsoft.com/office/officeart/2005/8/layout/hProcess9"/>
    <dgm:cxn modelId="{52108F29-374A-471C-99A8-0C36E1188B66}" type="presParOf" srcId="{C88FD3CC-47AE-4288-8EE7-4C6A92517E2C}" destId="{65E496A4-8720-4ED2-8953-24A791E09CB1}" srcOrd="0" destOrd="0" presId="urn:microsoft.com/office/officeart/2005/8/layout/hProcess9"/>
    <dgm:cxn modelId="{0898B4A4-3B88-45E3-8416-DC288DE3E71C}" type="presParOf" srcId="{C88FD3CC-47AE-4288-8EE7-4C6A92517E2C}" destId="{D3FD171B-E1B4-43B1-8AB3-DED2A8AABE0B}" srcOrd="1" destOrd="0" presId="urn:microsoft.com/office/officeart/2005/8/layout/hProcess9"/>
    <dgm:cxn modelId="{74B1D7D1-6A75-4DFF-86D0-84AB4DA06C9C}" type="presParOf" srcId="{D3FD171B-E1B4-43B1-8AB3-DED2A8AABE0B}" destId="{5F3380B0-043A-42EB-9D28-D259328C9917}" srcOrd="0" destOrd="0" presId="urn:microsoft.com/office/officeart/2005/8/layout/hProcess9"/>
    <dgm:cxn modelId="{80804EF4-31A4-494C-A54A-CFC688110E3F}" type="presParOf" srcId="{D3FD171B-E1B4-43B1-8AB3-DED2A8AABE0B}" destId="{7068B968-5D15-40B0-BAB0-A9DC757024CB}" srcOrd="1" destOrd="0" presId="urn:microsoft.com/office/officeart/2005/8/layout/hProcess9"/>
    <dgm:cxn modelId="{D4127B28-343E-4033-975A-DBB7B7FCC43C}" type="presParOf" srcId="{D3FD171B-E1B4-43B1-8AB3-DED2A8AABE0B}" destId="{1ED4C92E-5850-4F27-BF2A-54072F56F2C9}" srcOrd="2" destOrd="0" presId="urn:microsoft.com/office/officeart/2005/8/layout/hProcess9"/>
    <dgm:cxn modelId="{6EA1807D-7041-45EC-A6BF-BDA49CF54AC3}" type="presParOf" srcId="{D3FD171B-E1B4-43B1-8AB3-DED2A8AABE0B}" destId="{EC8F53CF-3BE9-43AC-B527-FDFD144AEB4B}" srcOrd="3" destOrd="0" presId="urn:microsoft.com/office/officeart/2005/8/layout/hProcess9"/>
    <dgm:cxn modelId="{66DA0563-3CC6-46E4-A231-7A22B317A02E}" type="presParOf" srcId="{D3FD171B-E1B4-43B1-8AB3-DED2A8AABE0B}" destId="{5F481E96-8422-4C8E-9D3C-7E0BC547A0D2}" srcOrd="4" destOrd="0" presId="urn:microsoft.com/office/officeart/2005/8/layout/hProcess9"/>
    <dgm:cxn modelId="{A6683336-B02F-4FD3-9AB9-7DC0F3B152F5}" type="presParOf" srcId="{D3FD171B-E1B4-43B1-8AB3-DED2A8AABE0B}" destId="{6ABA9C30-718A-49A3-9E5E-3032CD4882C1}" srcOrd="5" destOrd="0" presId="urn:microsoft.com/office/officeart/2005/8/layout/hProcess9"/>
    <dgm:cxn modelId="{7A884E2A-1570-4C97-B0E2-D4F324EEECD5}" type="presParOf" srcId="{D3FD171B-E1B4-43B1-8AB3-DED2A8AABE0B}" destId="{297CC907-CB2D-4F85-8CB0-5EF1AE2FE49F}" srcOrd="6" destOrd="0" presId="urn:microsoft.com/office/officeart/2005/8/layout/hProcess9"/>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41EFB9-35B8-4483-A01F-B09F827F7530}">
      <dsp:nvSpPr>
        <dsp:cNvPr id="0" name=""/>
        <dsp:cNvSpPr/>
      </dsp:nvSpPr>
      <dsp:spPr>
        <a:xfrm>
          <a:off x="5980439" y="1274522"/>
          <a:ext cx="91440" cy="1482751"/>
        </a:xfrm>
        <a:custGeom>
          <a:avLst/>
          <a:gdLst/>
          <a:ahLst/>
          <a:cxnLst/>
          <a:rect l="0" t="0" r="0" b="0"/>
          <a:pathLst>
            <a:path>
              <a:moveTo>
                <a:pt x="45720" y="0"/>
              </a:moveTo>
              <a:lnTo>
                <a:pt x="45720" y="1482751"/>
              </a:lnTo>
              <a:lnTo>
                <a:pt x="113117" y="14827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7B7D0C-EEBF-4697-940C-7B22534A804E}">
      <dsp:nvSpPr>
        <dsp:cNvPr id="0" name=""/>
        <dsp:cNvSpPr/>
      </dsp:nvSpPr>
      <dsp:spPr>
        <a:xfrm>
          <a:off x="5980439" y="1274522"/>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903792-D910-49CD-94C1-0D29997A6974}">
      <dsp:nvSpPr>
        <dsp:cNvPr id="0" name=""/>
        <dsp:cNvSpPr/>
      </dsp:nvSpPr>
      <dsp:spPr>
        <a:xfrm>
          <a:off x="5980439" y="1274522"/>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081A6E-1B52-4717-AF28-E5CE54B5B11B}">
      <dsp:nvSpPr>
        <dsp:cNvPr id="0" name=""/>
        <dsp:cNvSpPr/>
      </dsp:nvSpPr>
      <dsp:spPr>
        <a:xfrm>
          <a:off x="5980439" y="1274522"/>
          <a:ext cx="91440" cy="525702"/>
        </a:xfrm>
        <a:custGeom>
          <a:avLst/>
          <a:gdLst/>
          <a:ahLst/>
          <a:cxnLst/>
          <a:rect l="0" t="0" r="0" b="0"/>
          <a:pathLst>
            <a:path>
              <a:moveTo>
                <a:pt x="45720" y="0"/>
              </a:moveTo>
              <a:lnTo>
                <a:pt x="45720" y="525702"/>
              </a:lnTo>
              <a:lnTo>
                <a:pt x="113117" y="5257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8E7815-7E91-4D12-9CAA-F4546C29D926}">
      <dsp:nvSpPr>
        <dsp:cNvPr id="0" name=""/>
        <dsp:cNvSpPr/>
      </dsp:nvSpPr>
      <dsp:spPr>
        <a:xfrm>
          <a:off x="5980439" y="1274522"/>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316716-DA00-46D7-8393-4DC5AD4089CF}">
      <dsp:nvSpPr>
        <dsp:cNvPr id="0" name=""/>
        <dsp:cNvSpPr/>
      </dsp:nvSpPr>
      <dsp:spPr>
        <a:xfrm>
          <a:off x="5118536" y="955506"/>
          <a:ext cx="1087350" cy="94356"/>
        </a:xfrm>
        <a:custGeom>
          <a:avLst/>
          <a:gdLst/>
          <a:ahLst/>
          <a:cxnLst/>
          <a:rect l="0" t="0" r="0" b="0"/>
          <a:pathLst>
            <a:path>
              <a:moveTo>
                <a:pt x="0" y="0"/>
              </a:moveTo>
              <a:lnTo>
                <a:pt x="0" y="47178"/>
              </a:lnTo>
              <a:lnTo>
                <a:pt x="1087350" y="47178"/>
              </a:lnTo>
              <a:lnTo>
                <a:pt x="108735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E0015E-C912-43AC-AF6D-2B75096DF8D3}">
      <dsp:nvSpPr>
        <dsp:cNvPr id="0" name=""/>
        <dsp:cNvSpPr/>
      </dsp:nvSpPr>
      <dsp:spPr>
        <a:xfrm>
          <a:off x="5230866" y="1274522"/>
          <a:ext cx="543675" cy="94356"/>
        </a:xfrm>
        <a:custGeom>
          <a:avLst/>
          <a:gdLst/>
          <a:ahLst/>
          <a:cxnLst/>
          <a:rect l="0" t="0" r="0" b="0"/>
          <a:pathLst>
            <a:path>
              <a:moveTo>
                <a:pt x="0" y="0"/>
              </a:moveTo>
              <a:lnTo>
                <a:pt x="0" y="47178"/>
              </a:lnTo>
              <a:lnTo>
                <a:pt x="543675" y="47178"/>
              </a:lnTo>
              <a:lnTo>
                <a:pt x="543675"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F24B3E-84CC-4A93-BC6C-604C3B57AC44}">
      <dsp:nvSpPr>
        <dsp:cNvPr id="0" name=""/>
        <dsp:cNvSpPr/>
      </dsp:nvSpPr>
      <dsp:spPr>
        <a:xfrm>
          <a:off x="5005418"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0A0CC8-38B7-4A2F-B693-F34972D6352F}">
      <dsp:nvSpPr>
        <dsp:cNvPr id="0" name=""/>
        <dsp:cNvSpPr/>
      </dsp:nvSpPr>
      <dsp:spPr>
        <a:xfrm>
          <a:off x="5005418" y="1593538"/>
          <a:ext cx="91440" cy="525702"/>
        </a:xfrm>
        <a:custGeom>
          <a:avLst/>
          <a:gdLst/>
          <a:ahLst/>
          <a:cxnLst/>
          <a:rect l="0" t="0" r="0" b="0"/>
          <a:pathLst>
            <a:path>
              <a:moveTo>
                <a:pt x="45720" y="0"/>
              </a:moveTo>
              <a:lnTo>
                <a:pt x="45720" y="525702"/>
              </a:lnTo>
              <a:lnTo>
                <a:pt x="113117" y="5257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BD0F5D-011A-49A3-A762-E9803D20EA54}">
      <dsp:nvSpPr>
        <dsp:cNvPr id="0" name=""/>
        <dsp:cNvSpPr/>
      </dsp:nvSpPr>
      <dsp:spPr>
        <a:xfrm>
          <a:off x="5005418"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81694D-0C5A-4B62-93EB-9A189A4D4CD7}">
      <dsp:nvSpPr>
        <dsp:cNvPr id="0" name=""/>
        <dsp:cNvSpPr/>
      </dsp:nvSpPr>
      <dsp:spPr>
        <a:xfrm>
          <a:off x="5185146" y="1274522"/>
          <a:ext cx="91440" cy="94356"/>
        </a:xfrm>
        <a:custGeom>
          <a:avLst/>
          <a:gdLst/>
          <a:ahLst/>
          <a:cxnLst/>
          <a:rect l="0" t="0" r="0" b="0"/>
          <a:pathLst>
            <a:path>
              <a:moveTo>
                <a:pt x="45720" y="0"/>
              </a:moveTo>
              <a:lnTo>
                <a:pt x="4572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17B1AB-7E9B-4779-9CB8-4104574C2424}">
      <dsp:nvSpPr>
        <dsp:cNvPr id="0" name=""/>
        <dsp:cNvSpPr/>
      </dsp:nvSpPr>
      <dsp:spPr>
        <a:xfrm>
          <a:off x="4461743" y="1593538"/>
          <a:ext cx="91440" cy="1482751"/>
        </a:xfrm>
        <a:custGeom>
          <a:avLst/>
          <a:gdLst/>
          <a:ahLst/>
          <a:cxnLst/>
          <a:rect l="0" t="0" r="0" b="0"/>
          <a:pathLst>
            <a:path>
              <a:moveTo>
                <a:pt x="45720" y="0"/>
              </a:moveTo>
              <a:lnTo>
                <a:pt x="45720" y="1482751"/>
              </a:lnTo>
              <a:lnTo>
                <a:pt x="113117" y="14827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180246-DDBE-42E4-8FD9-4A0CA8E08AC9}">
      <dsp:nvSpPr>
        <dsp:cNvPr id="0" name=""/>
        <dsp:cNvSpPr/>
      </dsp:nvSpPr>
      <dsp:spPr>
        <a:xfrm>
          <a:off x="4461743" y="1593538"/>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471326-64EC-4109-968E-19A8762202EB}">
      <dsp:nvSpPr>
        <dsp:cNvPr id="0" name=""/>
        <dsp:cNvSpPr/>
      </dsp:nvSpPr>
      <dsp:spPr>
        <a:xfrm>
          <a:off x="4461743"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05D82E-5DD2-430F-9E4D-4189E6036028}">
      <dsp:nvSpPr>
        <dsp:cNvPr id="0" name=""/>
        <dsp:cNvSpPr/>
      </dsp:nvSpPr>
      <dsp:spPr>
        <a:xfrm>
          <a:off x="4461743" y="1593538"/>
          <a:ext cx="91440" cy="525702"/>
        </a:xfrm>
        <a:custGeom>
          <a:avLst/>
          <a:gdLst/>
          <a:ahLst/>
          <a:cxnLst/>
          <a:rect l="0" t="0" r="0" b="0"/>
          <a:pathLst>
            <a:path>
              <a:moveTo>
                <a:pt x="45720" y="0"/>
              </a:moveTo>
              <a:lnTo>
                <a:pt x="45720" y="525702"/>
              </a:lnTo>
              <a:lnTo>
                <a:pt x="113117" y="5257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1BDFF4-F094-44C5-B6FB-B5DBD817DC8E}">
      <dsp:nvSpPr>
        <dsp:cNvPr id="0" name=""/>
        <dsp:cNvSpPr/>
      </dsp:nvSpPr>
      <dsp:spPr>
        <a:xfrm>
          <a:off x="4461743"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0280B1-4FF2-4663-BF73-42C0D5613B39}">
      <dsp:nvSpPr>
        <dsp:cNvPr id="0" name=""/>
        <dsp:cNvSpPr/>
      </dsp:nvSpPr>
      <dsp:spPr>
        <a:xfrm>
          <a:off x="4687190" y="1274522"/>
          <a:ext cx="543675" cy="94356"/>
        </a:xfrm>
        <a:custGeom>
          <a:avLst/>
          <a:gdLst/>
          <a:ahLst/>
          <a:cxnLst/>
          <a:rect l="0" t="0" r="0" b="0"/>
          <a:pathLst>
            <a:path>
              <a:moveTo>
                <a:pt x="543675" y="0"/>
              </a:moveTo>
              <a:lnTo>
                <a:pt x="543675" y="47178"/>
              </a:lnTo>
              <a:lnTo>
                <a:pt x="0" y="47178"/>
              </a:lnTo>
              <a:lnTo>
                <a:pt x="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1A3FE9-6FE7-4B43-9285-44AA8684B84E}">
      <dsp:nvSpPr>
        <dsp:cNvPr id="0" name=""/>
        <dsp:cNvSpPr/>
      </dsp:nvSpPr>
      <dsp:spPr>
        <a:xfrm>
          <a:off x="5118536" y="955506"/>
          <a:ext cx="112329" cy="94356"/>
        </a:xfrm>
        <a:custGeom>
          <a:avLst/>
          <a:gdLst/>
          <a:ahLst/>
          <a:cxnLst/>
          <a:rect l="0" t="0" r="0" b="0"/>
          <a:pathLst>
            <a:path>
              <a:moveTo>
                <a:pt x="0" y="0"/>
              </a:moveTo>
              <a:lnTo>
                <a:pt x="0" y="47178"/>
              </a:lnTo>
              <a:lnTo>
                <a:pt x="112329" y="47178"/>
              </a:lnTo>
              <a:lnTo>
                <a:pt x="112329"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E7D4B6-E6E3-410B-AA89-A2D972C27F1E}">
      <dsp:nvSpPr>
        <dsp:cNvPr id="0" name=""/>
        <dsp:cNvSpPr/>
      </dsp:nvSpPr>
      <dsp:spPr>
        <a:xfrm>
          <a:off x="3805738" y="1274522"/>
          <a:ext cx="91440" cy="1482751"/>
        </a:xfrm>
        <a:custGeom>
          <a:avLst/>
          <a:gdLst/>
          <a:ahLst/>
          <a:cxnLst/>
          <a:rect l="0" t="0" r="0" b="0"/>
          <a:pathLst>
            <a:path>
              <a:moveTo>
                <a:pt x="45720" y="0"/>
              </a:moveTo>
              <a:lnTo>
                <a:pt x="45720" y="1482751"/>
              </a:lnTo>
              <a:lnTo>
                <a:pt x="113117" y="14827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76D881-23DA-444F-859A-AA4A034D40DA}">
      <dsp:nvSpPr>
        <dsp:cNvPr id="0" name=""/>
        <dsp:cNvSpPr/>
      </dsp:nvSpPr>
      <dsp:spPr>
        <a:xfrm>
          <a:off x="3805738" y="1274522"/>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164845-8298-4A8E-ACC5-F4DB1F80284A}">
      <dsp:nvSpPr>
        <dsp:cNvPr id="0" name=""/>
        <dsp:cNvSpPr/>
      </dsp:nvSpPr>
      <dsp:spPr>
        <a:xfrm>
          <a:off x="3805738" y="1274522"/>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D09AD6-DD80-4B6D-99A1-D52AB3620B0C}">
      <dsp:nvSpPr>
        <dsp:cNvPr id="0" name=""/>
        <dsp:cNvSpPr/>
      </dsp:nvSpPr>
      <dsp:spPr>
        <a:xfrm>
          <a:off x="3805738" y="1274522"/>
          <a:ext cx="91440" cy="525702"/>
        </a:xfrm>
        <a:custGeom>
          <a:avLst/>
          <a:gdLst/>
          <a:ahLst/>
          <a:cxnLst/>
          <a:rect l="0" t="0" r="0" b="0"/>
          <a:pathLst>
            <a:path>
              <a:moveTo>
                <a:pt x="45720" y="0"/>
              </a:moveTo>
              <a:lnTo>
                <a:pt x="45720" y="525702"/>
              </a:lnTo>
              <a:lnTo>
                <a:pt x="113117" y="5257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3C31C2-C4A4-40EA-8900-EA17B8CF050F}">
      <dsp:nvSpPr>
        <dsp:cNvPr id="0" name=""/>
        <dsp:cNvSpPr/>
      </dsp:nvSpPr>
      <dsp:spPr>
        <a:xfrm>
          <a:off x="3805738" y="1274522"/>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6D5BF6-7364-4C12-8429-2B7FE4849D2E}">
      <dsp:nvSpPr>
        <dsp:cNvPr id="0" name=""/>
        <dsp:cNvSpPr/>
      </dsp:nvSpPr>
      <dsp:spPr>
        <a:xfrm>
          <a:off x="4031185" y="955506"/>
          <a:ext cx="1087350" cy="94356"/>
        </a:xfrm>
        <a:custGeom>
          <a:avLst/>
          <a:gdLst/>
          <a:ahLst/>
          <a:cxnLst/>
          <a:rect l="0" t="0" r="0" b="0"/>
          <a:pathLst>
            <a:path>
              <a:moveTo>
                <a:pt x="1087350" y="0"/>
              </a:moveTo>
              <a:lnTo>
                <a:pt x="1087350" y="47178"/>
              </a:lnTo>
              <a:lnTo>
                <a:pt x="0" y="47178"/>
              </a:lnTo>
              <a:lnTo>
                <a:pt x="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ED392A-C88E-4451-B611-0E40BAB6DBDB}">
      <dsp:nvSpPr>
        <dsp:cNvPr id="0" name=""/>
        <dsp:cNvSpPr/>
      </dsp:nvSpPr>
      <dsp:spPr>
        <a:xfrm>
          <a:off x="3351591" y="636490"/>
          <a:ext cx="1766945" cy="94356"/>
        </a:xfrm>
        <a:custGeom>
          <a:avLst/>
          <a:gdLst/>
          <a:ahLst/>
          <a:cxnLst/>
          <a:rect l="0" t="0" r="0" b="0"/>
          <a:pathLst>
            <a:path>
              <a:moveTo>
                <a:pt x="0" y="0"/>
              </a:moveTo>
              <a:lnTo>
                <a:pt x="0" y="47178"/>
              </a:lnTo>
              <a:lnTo>
                <a:pt x="1766945" y="47178"/>
              </a:lnTo>
              <a:lnTo>
                <a:pt x="1766945" y="943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B362E8-791D-40B7-A321-EAEB38D0152D}">
      <dsp:nvSpPr>
        <dsp:cNvPr id="0" name=""/>
        <dsp:cNvSpPr/>
      </dsp:nvSpPr>
      <dsp:spPr>
        <a:xfrm>
          <a:off x="3262062" y="1593538"/>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7E0CA2-A5E6-4F8A-84D6-549044254A60}">
      <dsp:nvSpPr>
        <dsp:cNvPr id="0" name=""/>
        <dsp:cNvSpPr/>
      </dsp:nvSpPr>
      <dsp:spPr>
        <a:xfrm>
          <a:off x="3262062"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2A026E-A420-418A-9D4E-009711BB9E37}">
      <dsp:nvSpPr>
        <dsp:cNvPr id="0" name=""/>
        <dsp:cNvSpPr/>
      </dsp:nvSpPr>
      <dsp:spPr>
        <a:xfrm>
          <a:off x="3262062" y="1593538"/>
          <a:ext cx="91440" cy="525871"/>
        </a:xfrm>
        <a:custGeom>
          <a:avLst/>
          <a:gdLst/>
          <a:ahLst/>
          <a:cxnLst/>
          <a:rect l="0" t="0" r="0" b="0"/>
          <a:pathLst>
            <a:path>
              <a:moveTo>
                <a:pt x="45720" y="0"/>
              </a:moveTo>
              <a:lnTo>
                <a:pt x="45720" y="525871"/>
              </a:lnTo>
              <a:lnTo>
                <a:pt x="117094" y="525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7D6787-AB28-4EF4-BB60-109AB4BCA620}">
      <dsp:nvSpPr>
        <dsp:cNvPr id="0" name=""/>
        <dsp:cNvSpPr/>
      </dsp:nvSpPr>
      <dsp:spPr>
        <a:xfrm>
          <a:off x="3262062"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D30295-0E6A-470E-8E1D-E062D2EFFFA0}">
      <dsp:nvSpPr>
        <dsp:cNvPr id="0" name=""/>
        <dsp:cNvSpPr/>
      </dsp:nvSpPr>
      <dsp:spPr>
        <a:xfrm>
          <a:off x="2943834" y="1274522"/>
          <a:ext cx="543675" cy="94356"/>
        </a:xfrm>
        <a:custGeom>
          <a:avLst/>
          <a:gdLst/>
          <a:ahLst/>
          <a:cxnLst/>
          <a:rect l="0" t="0" r="0" b="0"/>
          <a:pathLst>
            <a:path>
              <a:moveTo>
                <a:pt x="0" y="0"/>
              </a:moveTo>
              <a:lnTo>
                <a:pt x="0" y="47178"/>
              </a:lnTo>
              <a:lnTo>
                <a:pt x="543675" y="47178"/>
              </a:lnTo>
              <a:lnTo>
                <a:pt x="543675"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4CD677-8CB4-4922-8B17-096046AF3C79}">
      <dsp:nvSpPr>
        <dsp:cNvPr id="0" name=""/>
        <dsp:cNvSpPr/>
      </dsp:nvSpPr>
      <dsp:spPr>
        <a:xfrm>
          <a:off x="2718387" y="1593538"/>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D56076-B809-4208-9A1A-8146D32A6BEB}">
      <dsp:nvSpPr>
        <dsp:cNvPr id="0" name=""/>
        <dsp:cNvSpPr/>
      </dsp:nvSpPr>
      <dsp:spPr>
        <a:xfrm>
          <a:off x="2718387"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79A1DC-BE6D-4337-83BB-221AE762AF1C}">
      <dsp:nvSpPr>
        <dsp:cNvPr id="0" name=""/>
        <dsp:cNvSpPr/>
      </dsp:nvSpPr>
      <dsp:spPr>
        <a:xfrm>
          <a:off x="2718387" y="1593538"/>
          <a:ext cx="91440" cy="525871"/>
        </a:xfrm>
        <a:custGeom>
          <a:avLst/>
          <a:gdLst/>
          <a:ahLst/>
          <a:cxnLst/>
          <a:rect l="0" t="0" r="0" b="0"/>
          <a:pathLst>
            <a:path>
              <a:moveTo>
                <a:pt x="45720" y="0"/>
              </a:moveTo>
              <a:lnTo>
                <a:pt x="45720" y="525871"/>
              </a:lnTo>
              <a:lnTo>
                <a:pt x="117094" y="525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494DD4-950E-4760-AF66-CC0C741ED41A}">
      <dsp:nvSpPr>
        <dsp:cNvPr id="0" name=""/>
        <dsp:cNvSpPr/>
      </dsp:nvSpPr>
      <dsp:spPr>
        <a:xfrm>
          <a:off x="2718387"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C0928C-C5DD-4918-B0BE-973AD57FD2E4}">
      <dsp:nvSpPr>
        <dsp:cNvPr id="0" name=""/>
        <dsp:cNvSpPr/>
      </dsp:nvSpPr>
      <dsp:spPr>
        <a:xfrm>
          <a:off x="2898114" y="1274522"/>
          <a:ext cx="91440" cy="94356"/>
        </a:xfrm>
        <a:custGeom>
          <a:avLst/>
          <a:gdLst/>
          <a:ahLst/>
          <a:cxnLst/>
          <a:rect l="0" t="0" r="0" b="0"/>
          <a:pathLst>
            <a:path>
              <a:moveTo>
                <a:pt x="45720" y="0"/>
              </a:moveTo>
              <a:lnTo>
                <a:pt x="4572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3FB83D-1A5A-4C22-8798-7896D289796A}">
      <dsp:nvSpPr>
        <dsp:cNvPr id="0" name=""/>
        <dsp:cNvSpPr/>
      </dsp:nvSpPr>
      <dsp:spPr>
        <a:xfrm>
          <a:off x="2174712" y="1593538"/>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C5538B-5A5C-4CE3-B043-844104F1E93F}">
      <dsp:nvSpPr>
        <dsp:cNvPr id="0" name=""/>
        <dsp:cNvSpPr/>
      </dsp:nvSpPr>
      <dsp:spPr>
        <a:xfrm>
          <a:off x="2174712"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59F120-1793-4404-A939-90ECEC96A250}">
      <dsp:nvSpPr>
        <dsp:cNvPr id="0" name=""/>
        <dsp:cNvSpPr/>
      </dsp:nvSpPr>
      <dsp:spPr>
        <a:xfrm>
          <a:off x="2174712" y="1593538"/>
          <a:ext cx="91440" cy="525871"/>
        </a:xfrm>
        <a:custGeom>
          <a:avLst/>
          <a:gdLst/>
          <a:ahLst/>
          <a:cxnLst/>
          <a:rect l="0" t="0" r="0" b="0"/>
          <a:pathLst>
            <a:path>
              <a:moveTo>
                <a:pt x="45720" y="0"/>
              </a:moveTo>
              <a:lnTo>
                <a:pt x="45720" y="525871"/>
              </a:lnTo>
              <a:lnTo>
                <a:pt x="117094" y="525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883F22-612A-4331-B98C-0E5DF3F9FEF8}">
      <dsp:nvSpPr>
        <dsp:cNvPr id="0" name=""/>
        <dsp:cNvSpPr/>
      </dsp:nvSpPr>
      <dsp:spPr>
        <a:xfrm>
          <a:off x="2174712"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20F328-2E5D-41B1-9312-32D21C95CA50}">
      <dsp:nvSpPr>
        <dsp:cNvPr id="0" name=""/>
        <dsp:cNvSpPr/>
      </dsp:nvSpPr>
      <dsp:spPr>
        <a:xfrm>
          <a:off x="2400159" y="1274522"/>
          <a:ext cx="543675" cy="94356"/>
        </a:xfrm>
        <a:custGeom>
          <a:avLst/>
          <a:gdLst/>
          <a:ahLst/>
          <a:cxnLst/>
          <a:rect l="0" t="0" r="0" b="0"/>
          <a:pathLst>
            <a:path>
              <a:moveTo>
                <a:pt x="543675" y="0"/>
              </a:moveTo>
              <a:lnTo>
                <a:pt x="543675" y="47178"/>
              </a:lnTo>
              <a:lnTo>
                <a:pt x="0" y="47178"/>
              </a:lnTo>
              <a:lnTo>
                <a:pt x="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CFB53E-9F6A-4CDD-80B6-6D8BD847A69F}">
      <dsp:nvSpPr>
        <dsp:cNvPr id="0" name=""/>
        <dsp:cNvSpPr/>
      </dsp:nvSpPr>
      <dsp:spPr>
        <a:xfrm>
          <a:off x="1584646" y="955506"/>
          <a:ext cx="1359188" cy="94356"/>
        </a:xfrm>
        <a:custGeom>
          <a:avLst/>
          <a:gdLst/>
          <a:ahLst/>
          <a:cxnLst/>
          <a:rect l="0" t="0" r="0" b="0"/>
          <a:pathLst>
            <a:path>
              <a:moveTo>
                <a:pt x="0" y="0"/>
              </a:moveTo>
              <a:lnTo>
                <a:pt x="0" y="47178"/>
              </a:lnTo>
              <a:lnTo>
                <a:pt x="1359188" y="47178"/>
              </a:lnTo>
              <a:lnTo>
                <a:pt x="1359188"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D6F2EE-BCC6-4C9A-AA1C-79FD9AB08D96}">
      <dsp:nvSpPr>
        <dsp:cNvPr id="0" name=""/>
        <dsp:cNvSpPr/>
      </dsp:nvSpPr>
      <dsp:spPr>
        <a:xfrm>
          <a:off x="1631036" y="1593538"/>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B95CD0-7A09-4426-8C04-1F23964370F7}">
      <dsp:nvSpPr>
        <dsp:cNvPr id="0" name=""/>
        <dsp:cNvSpPr/>
      </dsp:nvSpPr>
      <dsp:spPr>
        <a:xfrm>
          <a:off x="1631036"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ED7654-9609-49C6-BF8C-AD9CDEDC34B7}">
      <dsp:nvSpPr>
        <dsp:cNvPr id="0" name=""/>
        <dsp:cNvSpPr/>
      </dsp:nvSpPr>
      <dsp:spPr>
        <a:xfrm>
          <a:off x="1631036" y="1593538"/>
          <a:ext cx="91440" cy="525871"/>
        </a:xfrm>
        <a:custGeom>
          <a:avLst/>
          <a:gdLst/>
          <a:ahLst/>
          <a:cxnLst/>
          <a:rect l="0" t="0" r="0" b="0"/>
          <a:pathLst>
            <a:path>
              <a:moveTo>
                <a:pt x="45720" y="0"/>
              </a:moveTo>
              <a:lnTo>
                <a:pt x="45720" y="525871"/>
              </a:lnTo>
              <a:lnTo>
                <a:pt x="117094" y="525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045E5C-3629-4F0F-BCB3-2816797820B2}">
      <dsp:nvSpPr>
        <dsp:cNvPr id="0" name=""/>
        <dsp:cNvSpPr/>
      </dsp:nvSpPr>
      <dsp:spPr>
        <a:xfrm>
          <a:off x="1631036"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4AFA06-4738-4F6B-9E86-DC55FF989CC3}">
      <dsp:nvSpPr>
        <dsp:cNvPr id="0" name=""/>
        <dsp:cNvSpPr/>
      </dsp:nvSpPr>
      <dsp:spPr>
        <a:xfrm>
          <a:off x="1312808" y="1274522"/>
          <a:ext cx="543675" cy="94356"/>
        </a:xfrm>
        <a:custGeom>
          <a:avLst/>
          <a:gdLst/>
          <a:ahLst/>
          <a:cxnLst/>
          <a:rect l="0" t="0" r="0" b="0"/>
          <a:pathLst>
            <a:path>
              <a:moveTo>
                <a:pt x="0" y="0"/>
              </a:moveTo>
              <a:lnTo>
                <a:pt x="0" y="47178"/>
              </a:lnTo>
              <a:lnTo>
                <a:pt x="543675" y="47178"/>
              </a:lnTo>
              <a:lnTo>
                <a:pt x="543675"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8F3392-559E-4AE3-995D-0902D5D64BB8}">
      <dsp:nvSpPr>
        <dsp:cNvPr id="0" name=""/>
        <dsp:cNvSpPr/>
      </dsp:nvSpPr>
      <dsp:spPr>
        <a:xfrm>
          <a:off x="1087361" y="1593538"/>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FCCA4B-D32D-4ACB-A871-DECF247FB355}">
      <dsp:nvSpPr>
        <dsp:cNvPr id="0" name=""/>
        <dsp:cNvSpPr/>
      </dsp:nvSpPr>
      <dsp:spPr>
        <a:xfrm>
          <a:off x="1087361"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C66706-470A-4F01-AD13-8EE9C0914388}">
      <dsp:nvSpPr>
        <dsp:cNvPr id="0" name=""/>
        <dsp:cNvSpPr/>
      </dsp:nvSpPr>
      <dsp:spPr>
        <a:xfrm>
          <a:off x="1087361" y="1593538"/>
          <a:ext cx="91440" cy="525871"/>
        </a:xfrm>
        <a:custGeom>
          <a:avLst/>
          <a:gdLst/>
          <a:ahLst/>
          <a:cxnLst/>
          <a:rect l="0" t="0" r="0" b="0"/>
          <a:pathLst>
            <a:path>
              <a:moveTo>
                <a:pt x="45720" y="0"/>
              </a:moveTo>
              <a:lnTo>
                <a:pt x="45720" y="525871"/>
              </a:lnTo>
              <a:lnTo>
                <a:pt x="117094" y="525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457D15-D060-4569-9641-070BAA5B4A64}">
      <dsp:nvSpPr>
        <dsp:cNvPr id="0" name=""/>
        <dsp:cNvSpPr/>
      </dsp:nvSpPr>
      <dsp:spPr>
        <a:xfrm>
          <a:off x="1087361"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AD9F78-4124-4305-971A-92274B2E40B1}">
      <dsp:nvSpPr>
        <dsp:cNvPr id="0" name=""/>
        <dsp:cNvSpPr/>
      </dsp:nvSpPr>
      <dsp:spPr>
        <a:xfrm>
          <a:off x="1267088" y="1274522"/>
          <a:ext cx="91440" cy="94356"/>
        </a:xfrm>
        <a:custGeom>
          <a:avLst/>
          <a:gdLst/>
          <a:ahLst/>
          <a:cxnLst/>
          <a:rect l="0" t="0" r="0" b="0"/>
          <a:pathLst>
            <a:path>
              <a:moveTo>
                <a:pt x="45720" y="0"/>
              </a:moveTo>
              <a:lnTo>
                <a:pt x="4572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A755BD-16C1-485C-94AD-C9338C0B52F4}">
      <dsp:nvSpPr>
        <dsp:cNvPr id="0" name=""/>
        <dsp:cNvSpPr/>
      </dsp:nvSpPr>
      <dsp:spPr>
        <a:xfrm>
          <a:off x="543686" y="1593538"/>
          <a:ext cx="91440" cy="1163734"/>
        </a:xfrm>
        <a:custGeom>
          <a:avLst/>
          <a:gdLst/>
          <a:ahLst/>
          <a:cxnLst/>
          <a:rect l="0" t="0" r="0" b="0"/>
          <a:pathLst>
            <a:path>
              <a:moveTo>
                <a:pt x="45720" y="0"/>
              </a:moveTo>
              <a:lnTo>
                <a:pt x="45720" y="1163734"/>
              </a:lnTo>
              <a:lnTo>
                <a:pt x="113117" y="116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FFB168-C622-49B2-994E-652860046057}">
      <dsp:nvSpPr>
        <dsp:cNvPr id="0" name=""/>
        <dsp:cNvSpPr/>
      </dsp:nvSpPr>
      <dsp:spPr>
        <a:xfrm>
          <a:off x="543686" y="1593538"/>
          <a:ext cx="91440" cy="844718"/>
        </a:xfrm>
        <a:custGeom>
          <a:avLst/>
          <a:gdLst/>
          <a:ahLst/>
          <a:cxnLst/>
          <a:rect l="0" t="0" r="0" b="0"/>
          <a:pathLst>
            <a:path>
              <a:moveTo>
                <a:pt x="45720" y="0"/>
              </a:moveTo>
              <a:lnTo>
                <a:pt x="45720" y="844718"/>
              </a:lnTo>
              <a:lnTo>
                <a:pt x="113117" y="8447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838F56-C216-4F70-8DBA-3A79D148287C}">
      <dsp:nvSpPr>
        <dsp:cNvPr id="0" name=""/>
        <dsp:cNvSpPr/>
      </dsp:nvSpPr>
      <dsp:spPr>
        <a:xfrm>
          <a:off x="543686" y="1593538"/>
          <a:ext cx="91440" cy="525871"/>
        </a:xfrm>
        <a:custGeom>
          <a:avLst/>
          <a:gdLst/>
          <a:ahLst/>
          <a:cxnLst/>
          <a:rect l="0" t="0" r="0" b="0"/>
          <a:pathLst>
            <a:path>
              <a:moveTo>
                <a:pt x="45720" y="0"/>
              </a:moveTo>
              <a:lnTo>
                <a:pt x="45720" y="525871"/>
              </a:lnTo>
              <a:lnTo>
                <a:pt x="117094" y="525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2B3AC6-F7EA-49AA-84F1-CB2105C646BF}">
      <dsp:nvSpPr>
        <dsp:cNvPr id="0" name=""/>
        <dsp:cNvSpPr/>
      </dsp:nvSpPr>
      <dsp:spPr>
        <a:xfrm>
          <a:off x="543686" y="1593538"/>
          <a:ext cx="91440" cy="206686"/>
        </a:xfrm>
        <a:custGeom>
          <a:avLst/>
          <a:gdLst/>
          <a:ahLst/>
          <a:cxnLst/>
          <a:rect l="0" t="0" r="0" b="0"/>
          <a:pathLst>
            <a:path>
              <a:moveTo>
                <a:pt x="45720" y="0"/>
              </a:moveTo>
              <a:lnTo>
                <a:pt x="45720" y="206686"/>
              </a:lnTo>
              <a:lnTo>
                <a:pt x="113117" y="2066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59FA2B-CDD0-425B-921C-524E66136E5C}">
      <dsp:nvSpPr>
        <dsp:cNvPr id="0" name=""/>
        <dsp:cNvSpPr/>
      </dsp:nvSpPr>
      <dsp:spPr>
        <a:xfrm>
          <a:off x="769133" y="1274522"/>
          <a:ext cx="543675" cy="94356"/>
        </a:xfrm>
        <a:custGeom>
          <a:avLst/>
          <a:gdLst/>
          <a:ahLst/>
          <a:cxnLst/>
          <a:rect l="0" t="0" r="0" b="0"/>
          <a:pathLst>
            <a:path>
              <a:moveTo>
                <a:pt x="543675" y="0"/>
              </a:moveTo>
              <a:lnTo>
                <a:pt x="543675" y="47178"/>
              </a:lnTo>
              <a:lnTo>
                <a:pt x="0" y="47178"/>
              </a:lnTo>
              <a:lnTo>
                <a:pt x="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41A5AF-B281-4EBE-9E78-A2BEDC994317}">
      <dsp:nvSpPr>
        <dsp:cNvPr id="0" name=""/>
        <dsp:cNvSpPr/>
      </dsp:nvSpPr>
      <dsp:spPr>
        <a:xfrm>
          <a:off x="1312808" y="955506"/>
          <a:ext cx="271837" cy="94356"/>
        </a:xfrm>
        <a:custGeom>
          <a:avLst/>
          <a:gdLst/>
          <a:ahLst/>
          <a:cxnLst/>
          <a:rect l="0" t="0" r="0" b="0"/>
          <a:pathLst>
            <a:path>
              <a:moveTo>
                <a:pt x="271837" y="0"/>
              </a:moveTo>
              <a:lnTo>
                <a:pt x="271837" y="47178"/>
              </a:lnTo>
              <a:lnTo>
                <a:pt x="0" y="47178"/>
              </a:lnTo>
              <a:lnTo>
                <a:pt x="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9FE367-33AB-46DF-872E-5BC264EB0CD1}">
      <dsp:nvSpPr>
        <dsp:cNvPr id="0" name=""/>
        <dsp:cNvSpPr/>
      </dsp:nvSpPr>
      <dsp:spPr>
        <a:xfrm>
          <a:off x="769133" y="955506"/>
          <a:ext cx="815513" cy="94356"/>
        </a:xfrm>
        <a:custGeom>
          <a:avLst/>
          <a:gdLst/>
          <a:ahLst/>
          <a:cxnLst/>
          <a:rect l="0" t="0" r="0" b="0"/>
          <a:pathLst>
            <a:path>
              <a:moveTo>
                <a:pt x="815513" y="0"/>
              </a:moveTo>
              <a:lnTo>
                <a:pt x="815513" y="47178"/>
              </a:lnTo>
              <a:lnTo>
                <a:pt x="0" y="47178"/>
              </a:lnTo>
              <a:lnTo>
                <a:pt x="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769752-6E6A-46AD-B70B-FBE58CDF7547}">
      <dsp:nvSpPr>
        <dsp:cNvPr id="0" name=""/>
        <dsp:cNvSpPr/>
      </dsp:nvSpPr>
      <dsp:spPr>
        <a:xfrm>
          <a:off x="225458" y="955506"/>
          <a:ext cx="1359188" cy="94356"/>
        </a:xfrm>
        <a:custGeom>
          <a:avLst/>
          <a:gdLst/>
          <a:ahLst/>
          <a:cxnLst/>
          <a:rect l="0" t="0" r="0" b="0"/>
          <a:pathLst>
            <a:path>
              <a:moveTo>
                <a:pt x="1359188" y="0"/>
              </a:moveTo>
              <a:lnTo>
                <a:pt x="1359188" y="47178"/>
              </a:lnTo>
              <a:lnTo>
                <a:pt x="0" y="47178"/>
              </a:lnTo>
              <a:lnTo>
                <a:pt x="0" y="943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3A1111-743D-4708-8E0B-64413615B916}">
      <dsp:nvSpPr>
        <dsp:cNvPr id="0" name=""/>
        <dsp:cNvSpPr/>
      </dsp:nvSpPr>
      <dsp:spPr>
        <a:xfrm>
          <a:off x="1584646" y="636490"/>
          <a:ext cx="1766945" cy="94356"/>
        </a:xfrm>
        <a:custGeom>
          <a:avLst/>
          <a:gdLst/>
          <a:ahLst/>
          <a:cxnLst/>
          <a:rect l="0" t="0" r="0" b="0"/>
          <a:pathLst>
            <a:path>
              <a:moveTo>
                <a:pt x="1766945" y="0"/>
              </a:moveTo>
              <a:lnTo>
                <a:pt x="1766945" y="47178"/>
              </a:lnTo>
              <a:lnTo>
                <a:pt x="0" y="47178"/>
              </a:lnTo>
              <a:lnTo>
                <a:pt x="0" y="943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DC6A9F-BD9C-4F83-A1DC-02AD205D9870}">
      <dsp:nvSpPr>
        <dsp:cNvPr id="0" name=""/>
        <dsp:cNvSpPr/>
      </dsp:nvSpPr>
      <dsp:spPr>
        <a:xfrm>
          <a:off x="3126932" y="411830"/>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Building Survey</a:t>
          </a:r>
        </a:p>
      </dsp:txBody>
      <dsp:txXfrm>
        <a:off x="3126932" y="411830"/>
        <a:ext cx="449318" cy="224659"/>
      </dsp:txXfrm>
    </dsp:sp>
    <dsp:sp modelId="{AFE0FB10-5839-4B78-AA05-50397F6F4C0E}">
      <dsp:nvSpPr>
        <dsp:cNvPr id="0" name=""/>
        <dsp:cNvSpPr/>
      </dsp:nvSpPr>
      <dsp:spPr>
        <a:xfrm>
          <a:off x="1359987" y="730846"/>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Internal</a:t>
          </a:r>
        </a:p>
      </dsp:txBody>
      <dsp:txXfrm>
        <a:off x="1359987" y="730846"/>
        <a:ext cx="449318" cy="224659"/>
      </dsp:txXfrm>
    </dsp:sp>
    <dsp:sp modelId="{BF06C87B-E5DF-4DA4-85DD-A7143504E983}">
      <dsp:nvSpPr>
        <dsp:cNvPr id="0" name=""/>
        <dsp:cNvSpPr/>
      </dsp:nvSpPr>
      <dsp:spPr>
        <a:xfrm>
          <a:off x="798" y="104986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Common area, stairways and elevator</a:t>
          </a:r>
        </a:p>
      </dsp:txBody>
      <dsp:txXfrm>
        <a:off x="798" y="1049863"/>
        <a:ext cx="449318" cy="224659"/>
      </dsp:txXfrm>
    </dsp:sp>
    <dsp:sp modelId="{8B2199D4-0B67-420C-A9FB-791A2CE441D6}">
      <dsp:nvSpPr>
        <dsp:cNvPr id="0" name=""/>
        <dsp:cNvSpPr/>
      </dsp:nvSpPr>
      <dsp:spPr>
        <a:xfrm>
          <a:off x="544474" y="104986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 voids</a:t>
          </a:r>
          <a:r>
            <a:rPr lang="en-GB" sz="500" kern="1200"/>
            <a:t>/ plant </a:t>
          </a:r>
          <a:endParaRPr lang="en-GB" sz="500" kern="1200" dirty="0"/>
        </a:p>
      </dsp:txBody>
      <dsp:txXfrm>
        <a:off x="544474" y="1049863"/>
        <a:ext cx="449318" cy="224659"/>
      </dsp:txXfrm>
    </dsp:sp>
    <dsp:sp modelId="{9C056C21-696F-4CB3-AC79-01B6938F0E90}">
      <dsp:nvSpPr>
        <dsp:cNvPr id="0" name=""/>
        <dsp:cNvSpPr/>
      </dsp:nvSpPr>
      <dsp:spPr>
        <a:xfrm>
          <a:off x="1088149" y="104986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Original building</a:t>
          </a:r>
        </a:p>
      </dsp:txBody>
      <dsp:txXfrm>
        <a:off x="1088149" y="1049863"/>
        <a:ext cx="449318" cy="224659"/>
      </dsp:txXfrm>
    </dsp:sp>
    <dsp:sp modelId="{7238BF4E-BE64-4360-A481-0A07C4409501}">
      <dsp:nvSpPr>
        <dsp:cNvPr id="0" name=""/>
        <dsp:cNvSpPr/>
      </dsp:nvSpPr>
      <dsp:spPr>
        <a:xfrm>
          <a:off x="544474"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Ground floor</a:t>
          </a:r>
        </a:p>
      </dsp:txBody>
      <dsp:txXfrm>
        <a:off x="544474" y="1368879"/>
        <a:ext cx="449318" cy="224659"/>
      </dsp:txXfrm>
    </dsp:sp>
    <dsp:sp modelId="{924019C0-A6C8-4E54-8A85-ACF0101CD455}">
      <dsp:nvSpPr>
        <dsp:cNvPr id="0" name=""/>
        <dsp:cNvSpPr/>
      </dsp:nvSpPr>
      <dsp:spPr>
        <a:xfrm>
          <a:off x="656803"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Structural elements</a:t>
          </a:r>
        </a:p>
      </dsp:txBody>
      <dsp:txXfrm>
        <a:off x="656803" y="1687895"/>
        <a:ext cx="449318" cy="224659"/>
      </dsp:txXfrm>
    </dsp:sp>
    <dsp:sp modelId="{895D677A-2476-4E9A-B804-A1DF9FBD72B3}">
      <dsp:nvSpPr>
        <dsp:cNvPr id="0" name=""/>
        <dsp:cNvSpPr/>
      </dsp:nvSpPr>
      <dsp:spPr>
        <a:xfrm>
          <a:off x="660780" y="2007080"/>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Windows &amp; doors</a:t>
          </a:r>
        </a:p>
      </dsp:txBody>
      <dsp:txXfrm>
        <a:off x="660780" y="2007080"/>
        <a:ext cx="449318" cy="224659"/>
      </dsp:txXfrm>
    </dsp:sp>
    <dsp:sp modelId="{BCC2024F-3C9F-4055-8212-433D0A7165F5}">
      <dsp:nvSpPr>
        <dsp:cNvPr id="0" name=""/>
        <dsp:cNvSpPr/>
      </dsp:nvSpPr>
      <dsp:spPr>
        <a:xfrm>
          <a:off x="656803"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Fixtures &amp; fixings</a:t>
          </a:r>
        </a:p>
      </dsp:txBody>
      <dsp:txXfrm>
        <a:off x="656803" y="2325927"/>
        <a:ext cx="449318" cy="224659"/>
      </dsp:txXfrm>
    </dsp:sp>
    <dsp:sp modelId="{4B80E8DA-29D5-480B-83BC-0B2CC764A900}">
      <dsp:nvSpPr>
        <dsp:cNvPr id="0" name=""/>
        <dsp:cNvSpPr/>
      </dsp:nvSpPr>
      <dsp:spPr>
        <a:xfrm>
          <a:off x="656803"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Services</a:t>
          </a:r>
        </a:p>
      </dsp:txBody>
      <dsp:txXfrm>
        <a:off x="656803" y="2644943"/>
        <a:ext cx="449318" cy="224659"/>
      </dsp:txXfrm>
    </dsp:sp>
    <dsp:sp modelId="{746F1D21-4E2B-4C67-9385-DBCCC116ECD2}">
      <dsp:nvSpPr>
        <dsp:cNvPr id="0" name=""/>
        <dsp:cNvSpPr/>
      </dsp:nvSpPr>
      <dsp:spPr>
        <a:xfrm>
          <a:off x="1088149"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First floor	</a:t>
          </a:r>
        </a:p>
      </dsp:txBody>
      <dsp:txXfrm>
        <a:off x="1088149" y="1368879"/>
        <a:ext cx="449318" cy="224659"/>
      </dsp:txXfrm>
    </dsp:sp>
    <dsp:sp modelId="{84FFA845-9F85-4E60-B489-BAA5F942995F}">
      <dsp:nvSpPr>
        <dsp:cNvPr id="0" name=""/>
        <dsp:cNvSpPr/>
      </dsp:nvSpPr>
      <dsp:spPr>
        <a:xfrm>
          <a:off x="1200479"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Structural elements</a:t>
          </a:r>
        </a:p>
      </dsp:txBody>
      <dsp:txXfrm>
        <a:off x="1200479" y="1687895"/>
        <a:ext cx="449318" cy="224659"/>
      </dsp:txXfrm>
    </dsp:sp>
    <dsp:sp modelId="{64293596-2B34-4037-90F9-1F5EDF282EB3}">
      <dsp:nvSpPr>
        <dsp:cNvPr id="0" name=""/>
        <dsp:cNvSpPr/>
      </dsp:nvSpPr>
      <dsp:spPr>
        <a:xfrm>
          <a:off x="1204455" y="2007080"/>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Windows &amp; doors</a:t>
          </a:r>
        </a:p>
      </dsp:txBody>
      <dsp:txXfrm>
        <a:off x="1204455" y="2007080"/>
        <a:ext cx="449318" cy="224659"/>
      </dsp:txXfrm>
    </dsp:sp>
    <dsp:sp modelId="{AC7AD0FC-C684-4AB1-878B-70A5F350AB44}">
      <dsp:nvSpPr>
        <dsp:cNvPr id="0" name=""/>
        <dsp:cNvSpPr/>
      </dsp:nvSpPr>
      <dsp:spPr>
        <a:xfrm>
          <a:off x="1200479"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Fixtures &amp; fixings</a:t>
          </a:r>
        </a:p>
      </dsp:txBody>
      <dsp:txXfrm>
        <a:off x="1200479" y="2325927"/>
        <a:ext cx="449318" cy="224659"/>
      </dsp:txXfrm>
    </dsp:sp>
    <dsp:sp modelId="{5F85619B-1426-4ACF-965E-FAA668B3F455}">
      <dsp:nvSpPr>
        <dsp:cNvPr id="0" name=""/>
        <dsp:cNvSpPr/>
      </dsp:nvSpPr>
      <dsp:spPr>
        <a:xfrm>
          <a:off x="1200479"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Services</a:t>
          </a:r>
        </a:p>
      </dsp:txBody>
      <dsp:txXfrm>
        <a:off x="1200479" y="2644943"/>
        <a:ext cx="449318" cy="224659"/>
      </dsp:txXfrm>
    </dsp:sp>
    <dsp:sp modelId="{87817699-7DB3-47E2-A6E9-A417CB610446}">
      <dsp:nvSpPr>
        <dsp:cNvPr id="0" name=""/>
        <dsp:cNvSpPr/>
      </dsp:nvSpPr>
      <dsp:spPr>
        <a:xfrm>
          <a:off x="1631824"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Second floor</a:t>
          </a:r>
        </a:p>
      </dsp:txBody>
      <dsp:txXfrm>
        <a:off x="1631824" y="1368879"/>
        <a:ext cx="449318" cy="224659"/>
      </dsp:txXfrm>
    </dsp:sp>
    <dsp:sp modelId="{43352101-AC0B-4B7D-9F1B-0A4BE343F007}">
      <dsp:nvSpPr>
        <dsp:cNvPr id="0" name=""/>
        <dsp:cNvSpPr/>
      </dsp:nvSpPr>
      <dsp:spPr>
        <a:xfrm>
          <a:off x="1744154"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Structural elements</a:t>
          </a:r>
        </a:p>
      </dsp:txBody>
      <dsp:txXfrm>
        <a:off x="1744154" y="1687895"/>
        <a:ext cx="449318" cy="224659"/>
      </dsp:txXfrm>
    </dsp:sp>
    <dsp:sp modelId="{D8B13A38-9C2F-49FC-BD15-67238FBB69F7}">
      <dsp:nvSpPr>
        <dsp:cNvPr id="0" name=""/>
        <dsp:cNvSpPr/>
      </dsp:nvSpPr>
      <dsp:spPr>
        <a:xfrm>
          <a:off x="1748131" y="2007080"/>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Windows &amp; doors</a:t>
          </a:r>
        </a:p>
      </dsp:txBody>
      <dsp:txXfrm>
        <a:off x="1748131" y="2007080"/>
        <a:ext cx="449318" cy="224659"/>
      </dsp:txXfrm>
    </dsp:sp>
    <dsp:sp modelId="{A3299395-719A-40AF-8FB3-700B41E6BDF2}">
      <dsp:nvSpPr>
        <dsp:cNvPr id="0" name=""/>
        <dsp:cNvSpPr/>
      </dsp:nvSpPr>
      <dsp:spPr>
        <a:xfrm>
          <a:off x="1744154"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Fixtures &amp; fixings</a:t>
          </a:r>
        </a:p>
      </dsp:txBody>
      <dsp:txXfrm>
        <a:off x="1744154" y="2325927"/>
        <a:ext cx="449318" cy="224659"/>
      </dsp:txXfrm>
    </dsp:sp>
    <dsp:sp modelId="{94C18981-FEB6-430E-B18D-9067B85D5BD0}">
      <dsp:nvSpPr>
        <dsp:cNvPr id="0" name=""/>
        <dsp:cNvSpPr/>
      </dsp:nvSpPr>
      <dsp:spPr>
        <a:xfrm>
          <a:off x="1744154"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Services</a:t>
          </a:r>
        </a:p>
      </dsp:txBody>
      <dsp:txXfrm>
        <a:off x="1744154" y="2644943"/>
        <a:ext cx="449318" cy="224659"/>
      </dsp:txXfrm>
    </dsp:sp>
    <dsp:sp modelId="{638F548B-0CA1-4152-8F33-9F5F3B9AEDBB}">
      <dsp:nvSpPr>
        <dsp:cNvPr id="0" name=""/>
        <dsp:cNvSpPr/>
      </dsp:nvSpPr>
      <dsp:spPr>
        <a:xfrm>
          <a:off x="2719175" y="104986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Extended building</a:t>
          </a:r>
        </a:p>
      </dsp:txBody>
      <dsp:txXfrm>
        <a:off x="2719175" y="1049863"/>
        <a:ext cx="449318" cy="224659"/>
      </dsp:txXfrm>
    </dsp:sp>
    <dsp:sp modelId="{F6A1A672-42BB-4F64-8215-36316ABFC8DF}">
      <dsp:nvSpPr>
        <dsp:cNvPr id="0" name=""/>
        <dsp:cNvSpPr/>
      </dsp:nvSpPr>
      <dsp:spPr>
        <a:xfrm>
          <a:off x="2175500"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Ground floor</a:t>
          </a:r>
        </a:p>
      </dsp:txBody>
      <dsp:txXfrm>
        <a:off x="2175500" y="1368879"/>
        <a:ext cx="449318" cy="224659"/>
      </dsp:txXfrm>
    </dsp:sp>
    <dsp:sp modelId="{9F2910A7-D2A1-4E45-B1AE-CF36C5A98F23}">
      <dsp:nvSpPr>
        <dsp:cNvPr id="0" name=""/>
        <dsp:cNvSpPr/>
      </dsp:nvSpPr>
      <dsp:spPr>
        <a:xfrm>
          <a:off x="2287829"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Structural elements</a:t>
          </a:r>
        </a:p>
      </dsp:txBody>
      <dsp:txXfrm>
        <a:off x="2287829" y="1687895"/>
        <a:ext cx="449318" cy="224659"/>
      </dsp:txXfrm>
    </dsp:sp>
    <dsp:sp modelId="{8ED18939-7B5C-4B03-90C9-99692D5210E4}">
      <dsp:nvSpPr>
        <dsp:cNvPr id="0" name=""/>
        <dsp:cNvSpPr/>
      </dsp:nvSpPr>
      <dsp:spPr>
        <a:xfrm>
          <a:off x="2291806" y="2007080"/>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Windows &amp; doors</a:t>
          </a:r>
        </a:p>
      </dsp:txBody>
      <dsp:txXfrm>
        <a:off x="2291806" y="2007080"/>
        <a:ext cx="449318" cy="224659"/>
      </dsp:txXfrm>
    </dsp:sp>
    <dsp:sp modelId="{19022209-82C0-48CE-A7D7-4775B9E80A4B}">
      <dsp:nvSpPr>
        <dsp:cNvPr id="0" name=""/>
        <dsp:cNvSpPr/>
      </dsp:nvSpPr>
      <dsp:spPr>
        <a:xfrm>
          <a:off x="2287829"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Fixtures &amp; fixings</a:t>
          </a:r>
        </a:p>
      </dsp:txBody>
      <dsp:txXfrm>
        <a:off x="2287829" y="2325927"/>
        <a:ext cx="449318" cy="224659"/>
      </dsp:txXfrm>
    </dsp:sp>
    <dsp:sp modelId="{6BD16B92-E78F-4315-8B34-D47EC6081FE9}">
      <dsp:nvSpPr>
        <dsp:cNvPr id="0" name=""/>
        <dsp:cNvSpPr/>
      </dsp:nvSpPr>
      <dsp:spPr>
        <a:xfrm>
          <a:off x="2287829"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Services</a:t>
          </a:r>
        </a:p>
      </dsp:txBody>
      <dsp:txXfrm>
        <a:off x="2287829" y="2644943"/>
        <a:ext cx="449318" cy="224659"/>
      </dsp:txXfrm>
    </dsp:sp>
    <dsp:sp modelId="{5F8C3E8A-159A-48EB-B5A0-E4706B7F5B42}">
      <dsp:nvSpPr>
        <dsp:cNvPr id="0" name=""/>
        <dsp:cNvSpPr/>
      </dsp:nvSpPr>
      <dsp:spPr>
        <a:xfrm>
          <a:off x="2719175"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First floor	</a:t>
          </a:r>
        </a:p>
      </dsp:txBody>
      <dsp:txXfrm>
        <a:off x="2719175" y="1368879"/>
        <a:ext cx="449318" cy="224659"/>
      </dsp:txXfrm>
    </dsp:sp>
    <dsp:sp modelId="{5937FEF9-73EA-4E25-A9A9-E14F202C6887}">
      <dsp:nvSpPr>
        <dsp:cNvPr id="0" name=""/>
        <dsp:cNvSpPr/>
      </dsp:nvSpPr>
      <dsp:spPr>
        <a:xfrm>
          <a:off x="2831505"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Structural elements</a:t>
          </a:r>
        </a:p>
      </dsp:txBody>
      <dsp:txXfrm>
        <a:off x="2831505" y="1687895"/>
        <a:ext cx="449318" cy="224659"/>
      </dsp:txXfrm>
    </dsp:sp>
    <dsp:sp modelId="{81AF2883-7AF2-4715-BCAB-A09D6AC23595}">
      <dsp:nvSpPr>
        <dsp:cNvPr id="0" name=""/>
        <dsp:cNvSpPr/>
      </dsp:nvSpPr>
      <dsp:spPr>
        <a:xfrm>
          <a:off x="2835481" y="2007080"/>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Windows &amp; doors</a:t>
          </a:r>
        </a:p>
      </dsp:txBody>
      <dsp:txXfrm>
        <a:off x="2835481" y="2007080"/>
        <a:ext cx="449318" cy="224659"/>
      </dsp:txXfrm>
    </dsp:sp>
    <dsp:sp modelId="{5CC1250E-D04E-4138-B85D-9D647EF4CB69}">
      <dsp:nvSpPr>
        <dsp:cNvPr id="0" name=""/>
        <dsp:cNvSpPr/>
      </dsp:nvSpPr>
      <dsp:spPr>
        <a:xfrm>
          <a:off x="2831505"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Fixtures &amp; fixings</a:t>
          </a:r>
        </a:p>
      </dsp:txBody>
      <dsp:txXfrm>
        <a:off x="2831505" y="2325927"/>
        <a:ext cx="449318" cy="224659"/>
      </dsp:txXfrm>
    </dsp:sp>
    <dsp:sp modelId="{F3E9B2FC-28B0-4B6F-B506-41983C17AAEE}">
      <dsp:nvSpPr>
        <dsp:cNvPr id="0" name=""/>
        <dsp:cNvSpPr/>
      </dsp:nvSpPr>
      <dsp:spPr>
        <a:xfrm>
          <a:off x="2831505"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Services</a:t>
          </a:r>
        </a:p>
      </dsp:txBody>
      <dsp:txXfrm>
        <a:off x="2831505" y="2644943"/>
        <a:ext cx="449318" cy="224659"/>
      </dsp:txXfrm>
    </dsp:sp>
    <dsp:sp modelId="{9FE61FC2-5B9E-4E94-BB18-A0EC7686C637}">
      <dsp:nvSpPr>
        <dsp:cNvPr id="0" name=""/>
        <dsp:cNvSpPr/>
      </dsp:nvSpPr>
      <dsp:spPr>
        <a:xfrm>
          <a:off x="3262851"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Second floor</a:t>
          </a:r>
        </a:p>
      </dsp:txBody>
      <dsp:txXfrm>
        <a:off x="3262851" y="1368879"/>
        <a:ext cx="449318" cy="224659"/>
      </dsp:txXfrm>
    </dsp:sp>
    <dsp:sp modelId="{10EF76FB-43C6-4B51-8010-F039F4E497AB}">
      <dsp:nvSpPr>
        <dsp:cNvPr id="0" name=""/>
        <dsp:cNvSpPr/>
      </dsp:nvSpPr>
      <dsp:spPr>
        <a:xfrm>
          <a:off x="3375180"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Structural elements</a:t>
          </a:r>
        </a:p>
      </dsp:txBody>
      <dsp:txXfrm>
        <a:off x="3375180" y="1687895"/>
        <a:ext cx="449318" cy="224659"/>
      </dsp:txXfrm>
    </dsp:sp>
    <dsp:sp modelId="{72B3F417-D05A-4C3E-8A5E-99E508A84957}">
      <dsp:nvSpPr>
        <dsp:cNvPr id="0" name=""/>
        <dsp:cNvSpPr/>
      </dsp:nvSpPr>
      <dsp:spPr>
        <a:xfrm>
          <a:off x="3379157" y="2007080"/>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Windows &amp; doors</a:t>
          </a:r>
        </a:p>
      </dsp:txBody>
      <dsp:txXfrm>
        <a:off x="3379157" y="2007080"/>
        <a:ext cx="449318" cy="224659"/>
      </dsp:txXfrm>
    </dsp:sp>
    <dsp:sp modelId="{5746198C-4EC5-4012-A4BE-6B3CB418EFBA}">
      <dsp:nvSpPr>
        <dsp:cNvPr id="0" name=""/>
        <dsp:cNvSpPr/>
      </dsp:nvSpPr>
      <dsp:spPr>
        <a:xfrm>
          <a:off x="3375180"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Fixtures &amp; fixings</a:t>
          </a:r>
        </a:p>
      </dsp:txBody>
      <dsp:txXfrm>
        <a:off x="3375180" y="2325927"/>
        <a:ext cx="449318" cy="224659"/>
      </dsp:txXfrm>
    </dsp:sp>
    <dsp:sp modelId="{8DB5CCA4-5C8F-4430-AEC1-E3C8916E7AEF}">
      <dsp:nvSpPr>
        <dsp:cNvPr id="0" name=""/>
        <dsp:cNvSpPr/>
      </dsp:nvSpPr>
      <dsp:spPr>
        <a:xfrm>
          <a:off x="3375180"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Services</a:t>
          </a:r>
        </a:p>
      </dsp:txBody>
      <dsp:txXfrm>
        <a:off x="3375180" y="2644943"/>
        <a:ext cx="449318" cy="224659"/>
      </dsp:txXfrm>
    </dsp:sp>
    <dsp:sp modelId="{0578C2F3-B8E2-4A11-A42C-1ADA7F15C6D1}">
      <dsp:nvSpPr>
        <dsp:cNvPr id="0" name=""/>
        <dsp:cNvSpPr/>
      </dsp:nvSpPr>
      <dsp:spPr>
        <a:xfrm>
          <a:off x="4893877" y="730846"/>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External</a:t>
          </a:r>
        </a:p>
      </dsp:txBody>
      <dsp:txXfrm>
        <a:off x="4893877" y="730846"/>
        <a:ext cx="449318" cy="224659"/>
      </dsp:txXfrm>
    </dsp:sp>
    <dsp:sp modelId="{97E343B9-27E8-451A-ABF9-1CB55166A8E4}">
      <dsp:nvSpPr>
        <dsp:cNvPr id="0" name=""/>
        <dsp:cNvSpPr/>
      </dsp:nvSpPr>
      <dsp:spPr>
        <a:xfrm>
          <a:off x="3806526" y="104986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Grounds</a:t>
          </a:r>
        </a:p>
      </dsp:txBody>
      <dsp:txXfrm>
        <a:off x="3806526" y="1049863"/>
        <a:ext cx="449318" cy="224659"/>
      </dsp:txXfrm>
    </dsp:sp>
    <dsp:sp modelId="{A067416C-573C-4DD3-BB0F-549715D714F7}">
      <dsp:nvSpPr>
        <dsp:cNvPr id="0" name=""/>
        <dsp:cNvSpPr/>
      </dsp:nvSpPr>
      <dsp:spPr>
        <a:xfrm>
          <a:off x="3918856"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Hardstanding</a:t>
          </a:r>
        </a:p>
      </dsp:txBody>
      <dsp:txXfrm>
        <a:off x="3918856" y="1368879"/>
        <a:ext cx="449318" cy="224659"/>
      </dsp:txXfrm>
    </dsp:sp>
    <dsp:sp modelId="{31ACE467-7A0B-42A1-8CEB-8F27E9BC4379}">
      <dsp:nvSpPr>
        <dsp:cNvPr id="0" name=""/>
        <dsp:cNvSpPr/>
      </dsp:nvSpPr>
      <dsp:spPr>
        <a:xfrm>
          <a:off x="3918856"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Vegetation</a:t>
          </a:r>
        </a:p>
      </dsp:txBody>
      <dsp:txXfrm>
        <a:off x="3918856" y="1687895"/>
        <a:ext cx="449318" cy="224659"/>
      </dsp:txXfrm>
    </dsp:sp>
    <dsp:sp modelId="{E41C4D11-C631-49B8-851B-DBBCC6D72E3D}">
      <dsp:nvSpPr>
        <dsp:cNvPr id="0" name=""/>
        <dsp:cNvSpPr/>
      </dsp:nvSpPr>
      <dsp:spPr>
        <a:xfrm>
          <a:off x="3918856" y="2006911"/>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Access</a:t>
          </a:r>
        </a:p>
      </dsp:txBody>
      <dsp:txXfrm>
        <a:off x="3918856" y="2006911"/>
        <a:ext cx="449318" cy="224659"/>
      </dsp:txXfrm>
    </dsp:sp>
    <dsp:sp modelId="{D04B33DA-726C-470C-A3B1-2D388D48EC56}">
      <dsp:nvSpPr>
        <dsp:cNvPr id="0" name=""/>
        <dsp:cNvSpPr/>
      </dsp:nvSpPr>
      <dsp:spPr>
        <a:xfrm>
          <a:off x="3918856"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Services</a:t>
          </a:r>
        </a:p>
      </dsp:txBody>
      <dsp:txXfrm>
        <a:off x="3918856" y="2325927"/>
        <a:ext cx="449318" cy="224659"/>
      </dsp:txXfrm>
    </dsp:sp>
    <dsp:sp modelId="{F85CDE8E-00D6-4CC2-B1F9-53A671030CBB}">
      <dsp:nvSpPr>
        <dsp:cNvPr id="0" name=""/>
        <dsp:cNvSpPr/>
      </dsp:nvSpPr>
      <dsp:spPr>
        <a:xfrm>
          <a:off x="3918856"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Other features</a:t>
          </a:r>
        </a:p>
      </dsp:txBody>
      <dsp:txXfrm>
        <a:off x="3918856" y="2644943"/>
        <a:ext cx="449318" cy="224659"/>
      </dsp:txXfrm>
    </dsp:sp>
    <dsp:sp modelId="{E089D9BA-498B-4787-B648-A6F5A1C70533}">
      <dsp:nvSpPr>
        <dsp:cNvPr id="0" name=""/>
        <dsp:cNvSpPr/>
      </dsp:nvSpPr>
      <dsp:spPr>
        <a:xfrm>
          <a:off x="5006206" y="104986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Exterior walls</a:t>
          </a:r>
        </a:p>
      </dsp:txBody>
      <dsp:txXfrm>
        <a:off x="5006206" y="1049863"/>
        <a:ext cx="449318" cy="224659"/>
      </dsp:txXfrm>
    </dsp:sp>
    <dsp:sp modelId="{F5B02F6C-AFCC-4136-8671-81525E64EFE1}">
      <dsp:nvSpPr>
        <dsp:cNvPr id="0" name=""/>
        <dsp:cNvSpPr/>
      </dsp:nvSpPr>
      <dsp:spPr>
        <a:xfrm>
          <a:off x="4462531"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Masonry </a:t>
          </a:r>
        </a:p>
      </dsp:txBody>
      <dsp:txXfrm>
        <a:off x="4462531" y="1368879"/>
        <a:ext cx="449318" cy="224659"/>
      </dsp:txXfrm>
    </dsp:sp>
    <dsp:sp modelId="{F8906EDD-FB7C-4509-BB52-7BA0406EDE21}">
      <dsp:nvSpPr>
        <dsp:cNvPr id="0" name=""/>
        <dsp:cNvSpPr/>
      </dsp:nvSpPr>
      <dsp:spPr>
        <a:xfrm>
          <a:off x="4574861"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Condition</a:t>
          </a:r>
        </a:p>
      </dsp:txBody>
      <dsp:txXfrm>
        <a:off x="4574861" y="1687895"/>
        <a:ext cx="449318" cy="224659"/>
      </dsp:txXfrm>
    </dsp:sp>
    <dsp:sp modelId="{B6773960-75AD-4660-8C65-05E88C65581C}">
      <dsp:nvSpPr>
        <dsp:cNvPr id="0" name=""/>
        <dsp:cNvSpPr/>
      </dsp:nvSpPr>
      <dsp:spPr>
        <a:xfrm>
          <a:off x="4574861" y="2006911"/>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Weather tightness</a:t>
          </a:r>
        </a:p>
      </dsp:txBody>
      <dsp:txXfrm>
        <a:off x="4574861" y="2006911"/>
        <a:ext cx="449318" cy="224659"/>
      </dsp:txXfrm>
    </dsp:sp>
    <dsp:sp modelId="{ECF687F6-5C36-48ED-BAD5-A890B0C5B427}">
      <dsp:nvSpPr>
        <dsp:cNvPr id="0" name=""/>
        <dsp:cNvSpPr/>
      </dsp:nvSpPr>
      <dsp:spPr>
        <a:xfrm>
          <a:off x="4574861"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Structural integrity</a:t>
          </a:r>
        </a:p>
      </dsp:txBody>
      <dsp:txXfrm>
        <a:off x="4574861" y="2325927"/>
        <a:ext cx="449318" cy="224659"/>
      </dsp:txXfrm>
    </dsp:sp>
    <dsp:sp modelId="{304CE921-2994-4665-954D-5E8C10865B19}">
      <dsp:nvSpPr>
        <dsp:cNvPr id="0" name=""/>
        <dsp:cNvSpPr/>
      </dsp:nvSpPr>
      <dsp:spPr>
        <a:xfrm>
          <a:off x="4574861"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Thermal properties</a:t>
          </a:r>
        </a:p>
      </dsp:txBody>
      <dsp:txXfrm>
        <a:off x="4574861" y="2644943"/>
        <a:ext cx="449318" cy="224659"/>
      </dsp:txXfrm>
    </dsp:sp>
    <dsp:sp modelId="{0874AB6A-7E92-432C-AECE-4AD10BEDD130}">
      <dsp:nvSpPr>
        <dsp:cNvPr id="0" name=""/>
        <dsp:cNvSpPr/>
      </dsp:nvSpPr>
      <dsp:spPr>
        <a:xfrm>
          <a:off x="4574861" y="296395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Penetration points</a:t>
          </a:r>
        </a:p>
      </dsp:txBody>
      <dsp:txXfrm>
        <a:off x="4574861" y="2963959"/>
        <a:ext cx="449318" cy="224659"/>
      </dsp:txXfrm>
    </dsp:sp>
    <dsp:sp modelId="{BA0DFA11-D63A-4F41-9735-BDAA02BB2D5D}">
      <dsp:nvSpPr>
        <dsp:cNvPr id="0" name=""/>
        <dsp:cNvSpPr/>
      </dsp:nvSpPr>
      <dsp:spPr>
        <a:xfrm>
          <a:off x="5006206"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Windows &amp; Doors</a:t>
          </a:r>
        </a:p>
      </dsp:txBody>
      <dsp:txXfrm>
        <a:off x="5006206" y="1368879"/>
        <a:ext cx="449318" cy="224659"/>
      </dsp:txXfrm>
    </dsp:sp>
    <dsp:sp modelId="{A03BF2F8-C8E4-4D32-80A4-43BECF790FE7}">
      <dsp:nvSpPr>
        <dsp:cNvPr id="0" name=""/>
        <dsp:cNvSpPr/>
      </dsp:nvSpPr>
      <dsp:spPr>
        <a:xfrm>
          <a:off x="5118536"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Condition</a:t>
          </a:r>
        </a:p>
      </dsp:txBody>
      <dsp:txXfrm>
        <a:off x="5118536" y="1687895"/>
        <a:ext cx="449318" cy="224659"/>
      </dsp:txXfrm>
    </dsp:sp>
    <dsp:sp modelId="{6558D881-D37D-42DB-9D6F-148D2A439A1B}">
      <dsp:nvSpPr>
        <dsp:cNvPr id="0" name=""/>
        <dsp:cNvSpPr/>
      </dsp:nvSpPr>
      <dsp:spPr>
        <a:xfrm>
          <a:off x="5118536" y="2006911"/>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Weather tightness</a:t>
          </a:r>
        </a:p>
      </dsp:txBody>
      <dsp:txXfrm>
        <a:off x="5118536" y="2006911"/>
        <a:ext cx="449318" cy="224659"/>
      </dsp:txXfrm>
    </dsp:sp>
    <dsp:sp modelId="{9EC1C09A-E209-482F-A35E-33FF53A46D03}">
      <dsp:nvSpPr>
        <dsp:cNvPr id="0" name=""/>
        <dsp:cNvSpPr/>
      </dsp:nvSpPr>
      <dsp:spPr>
        <a:xfrm>
          <a:off x="5118536"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Thermal properties</a:t>
          </a:r>
        </a:p>
      </dsp:txBody>
      <dsp:txXfrm>
        <a:off x="5118536" y="2325927"/>
        <a:ext cx="449318" cy="224659"/>
      </dsp:txXfrm>
    </dsp:sp>
    <dsp:sp modelId="{930F0D5D-8ADD-4FAD-853D-BDF120831A9A}">
      <dsp:nvSpPr>
        <dsp:cNvPr id="0" name=""/>
        <dsp:cNvSpPr/>
      </dsp:nvSpPr>
      <dsp:spPr>
        <a:xfrm>
          <a:off x="5549882"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Architectural features</a:t>
          </a:r>
        </a:p>
      </dsp:txBody>
      <dsp:txXfrm>
        <a:off x="5549882" y="1368879"/>
        <a:ext cx="449318" cy="224659"/>
      </dsp:txXfrm>
    </dsp:sp>
    <dsp:sp modelId="{2B3FE7C9-199C-4A54-A1F3-F52A0D1FEC63}">
      <dsp:nvSpPr>
        <dsp:cNvPr id="0" name=""/>
        <dsp:cNvSpPr/>
      </dsp:nvSpPr>
      <dsp:spPr>
        <a:xfrm>
          <a:off x="5981228" y="104986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Roof</a:t>
          </a:r>
        </a:p>
      </dsp:txBody>
      <dsp:txXfrm>
        <a:off x="5981228" y="1049863"/>
        <a:ext cx="449318" cy="224659"/>
      </dsp:txXfrm>
    </dsp:sp>
    <dsp:sp modelId="{E82B216C-2690-4398-AFDB-E998D617FA80}">
      <dsp:nvSpPr>
        <dsp:cNvPr id="0" name=""/>
        <dsp:cNvSpPr/>
      </dsp:nvSpPr>
      <dsp:spPr>
        <a:xfrm>
          <a:off x="6093557" y="1368879"/>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Parapet</a:t>
          </a:r>
        </a:p>
      </dsp:txBody>
      <dsp:txXfrm>
        <a:off x="6093557" y="1368879"/>
        <a:ext cx="449318" cy="224659"/>
      </dsp:txXfrm>
    </dsp:sp>
    <dsp:sp modelId="{34F975B7-F58F-4902-99B0-857D08365516}">
      <dsp:nvSpPr>
        <dsp:cNvPr id="0" name=""/>
        <dsp:cNvSpPr/>
      </dsp:nvSpPr>
      <dsp:spPr>
        <a:xfrm>
          <a:off x="6093557" y="1687895"/>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Flat roof</a:t>
          </a:r>
        </a:p>
      </dsp:txBody>
      <dsp:txXfrm>
        <a:off x="6093557" y="1687895"/>
        <a:ext cx="449318" cy="224659"/>
      </dsp:txXfrm>
    </dsp:sp>
    <dsp:sp modelId="{EC69F7FC-E4B1-4819-A0D7-5D2C052612E5}">
      <dsp:nvSpPr>
        <dsp:cNvPr id="0" name=""/>
        <dsp:cNvSpPr/>
      </dsp:nvSpPr>
      <dsp:spPr>
        <a:xfrm>
          <a:off x="6093557" y="2006911"/>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Pitched roof</a:t>
          </a:r>
        </a:p>
      </dsp:txBody>
      <dsp:txXfrm>
        <a:off x="6093557" y="2006911"/>
        <a:ext cx="449318" cy="224659"/>
      </dsp:txXfrm>
    </dsp:sp>
    <dsp:sp modelId="{D3E47D37-0626-4626-8B52-2C9EDB9DC269}">
      <dsp:nvSpPr>
        <dsp:cNvPr id="0" name=""/>
        <dsp:cNvSpPr/>
      </dsp:nvSpPr>
      <dsp:spPr>
        <a:xfrm>
          <a:off x="6093557" y="2325927"/>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Plant/ equipment</a:t>
          </a:r>
        </a:p>
      </dsp:txBody>
      <dsp:txXfrm>
        <a:off x="6093557" y="2325927"/>
        <a:ext cx="449318" cy="224659"/>
      </dsp:txXfrm>
    </dsp:sp>
    <dsp:sp modelId="{DC8529A1-CA36-417B-A92C-83AA525BC6B9}">
      <dsp:nvSpPr>
        <dsp:cNvPr id="0" name=""/>
        <dsp:cNvSpPr/>
      </dsp:nvSpPr>
      <dsp:spPr>
        <a:xfrm>
          <a:off x="6093557" y="2644943"/>
          <a:ext cx="449318" cy="2246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Thermal properties</a:t>
          </a:r>
        </a:p>
      </dsp:txBody>
      <dsp:txXfrm>
        <a:off x="6093557" y="2644943"/>
        <a:ext cx="449318" cy="2246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8A047B-35CF-44FF-9F32-DA2151B6B5A5}">
      <dsp:nvSpPr>
        <dsp:cNvPr id="0" name=""/>
        <dsp:cNvSpPr/>
      </dsp:nvSpPr>
      <dsp:spPr>
        <a:xfrm>
          <a:off x="3054" y="1294294"/>
          <a:ext cx="741776" cy="61181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57150" lvl="1" indent="-57150" algn="ctr" defTabSz="222250">
            <a:lnSpc>
              <a:spcPct val="90000"/>
            </a:lnSpc>
            <a:spcBef>
              <a:spcPct val="0"/>
            </a:spcBef>
            <a:spcAft>
              <a:spcPct val="15000"/>
            </a:spcAft>
            <a:buChar char="•"/>
          </a:pPr>
          <a:r>
            <a:rPr lang="en-GB" sz="500" kern="1200"/>
            <a:t>Maps</a:t>
          </a:r>
        </a:p>
        <a:p>
          <a:pPr marL="57150" lvl="1" indent="-57150" algn="ctr" defTabSz="222250">
            <a:lnSpc>
              <a:spcPct val="90000"/>
            </a:lnSpc>
            <a:spcBef>
              <a:spcPct val="0"/>
            </a:spcBef>
            <a:spcAft>
              <a:spcPct val="15000"/>
            </a:spcAft>
            <a:buChar char="•"/>
          </a:pPr>
          <a:r>
            <a:rPr lang="en-GB" sz="500" kern="1200"/>
            <a:t>Historical documents</a:t>
          </a:r>
        </a:p>
        <a:p>
          <a:pPr marL="57150" lvl="1" indent="-57150" algn="ctr" defTabSz="222250">
            <a:lnSpc>
              <a:spcPct val="90000"/>
            </a:lnSpc>
            <a:spcBef>
              <a:spcPct val="0"/>
            </a:spcBef>
            <a:spcAft>
              <a:spcPct val="15000"/>
            </a:spcAft>
            <a:buChar char="•"/>
          </a:pPr>
          <a:r>
            <a:rPr lang="en-GB" sz="500" kern="1200"/>
            <a:t>Previous surveys</a:t>
          </a:r>
        </a:p>
        <a:p>
          <a:pPr marL="57150" lvl="1" indent="-57150" algn="ctr" defTabSz="222250">
            <a:lnSpc>
              <a:spcPct val="90000"/>
            </a:lnSpc>
            <a:spcBef>
              <a:spcPct val="0"/>
            </a:spcBef>
            <a:spcAft>
              <a:spcPct val="15000"/>
            </a:spcAft>
            <a:buChar char="•"/>
          </a:pPr>
          <a:r>
            <a:rPr lang="en-GB" sz="500" kern="1200"/>
            <a:t>Legal </a:t>
          </a:r>
        </a:p>
      </dsp:txBody>
      <dsp:txXfrm>
        <a:off x="17133" y="1308373"/>
        <a:ext cx="713618" cy="452550"/>
      </dsp:txXfrm>
    </dsp:sp>
    <dsp:sp modelId="{DD20ECF3-D68C-4543-A05F-C44963C10363}">
      <dsp:nvSpPr>
        <dsp:cNvPr id="0" name=""/>
        <dsp:cNvSpPr/>
      </dsp:nvSpPr>
      <dsp:spPr>
        <a:xfrm>
          <a:off x="424709" y="1457233"/>
          <a:ext cx="792596" cy="792596"/>
        </a:xfrm>
        <a:prstGeom prst="leftCircularArrow">
          <a:avLst>
            <a:gd name="adj1" fmla="val 2836"/>
            <a:gd name="adj2" fmla="val 346349"/>
            <a:gd name="adj3" fmla="val 2121860"/>
            <a:gd name="adj4" fmla="val 9024489"/>
            <a:gd name="adj5" fmla="val 33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FD8A68C-4ED4-4BBC-8C34-C4C19DE7E46B}">
      <dsp:nvSpPr>
        <dsp:cNvPr id="0" name=""/>
        <dsp:cNvSpPr/>
      </dsp:nvSpPr>
      <dsp:spPr>
        <a:xfrm>
          <a:off x="167893" y="1775003"/>
          <a:ext cx="659357" cy="2622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Desktop survey</a:t>
          </a:r>
        </a:p>
      </dsp:txBody>
      <dsp:txXfrm>
        <a:off x="175573" y="1782683"/>
        <a:ext cx="643997" cy="246844"/>
      </dsp:txXfrm>
    </dsp:sp>
    <dsp:sp modelId="{4FB0A72D-34EB-4957-9E04-51DDE98AE519}">
      <dsp:nvSpPr>
        <dsp:cNvPr id="0" name=""/>
        <dsp:cNvSpPr/>
      </dsp:nvSpPr>
      <dsp:spPr>
        <a:xfrm>
          <a:off x="934273" y="1294294"/>
          <a:ext cx="741776" cy="61181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57150" lvl="1" indent="-57150" algn="ctr" defTabSz="222250">
            <a:lnSpc>
              <a:spcPct val="90000"/>
            </a:lnSpc>
            <a:spcBef>
              <a:spcPct val="0"/>
            </a:spcBef>
            <a:spcAft>
              <a:spcPct val="15000"/>
            </a:spcAft>
            <a:buChar char="•"/>
          </a:pPr>
          <a:r>
            <a:rPr lang="en-GB" sz="500" kern="1200"/>
            <a:t>Assess acces</a:t>
          </a:r>
        </a:p>
        <a:p>
          <a:pPr marL="57150" lvl="1" indent="-57150" algn="ctr" defTabSz="222250">
            <a:lnSpc>
              <a:spcPct val="90000"/>
            </a:lnSpc>
            <a:spcBef>
              <a:spcPct val="0"/>
            </a:spcBef>
            <a:spcAft>
              <a:spcPct val="15000"/>
            </a:spcAft>
            <a:buChar char="•"/>
          </a:pPr>
          <a:r>
            <a:rPr lang="en-GB" sz="500" kern="1200"/>
            <a:t>Identify hazards</a:t>
          </a:r>
        </a:p>
        <a:p>
          <a:pPr marL="57150" lvl="1" indent="-57150" algn="ctr" defTabSz="222250">
            <a:lnSpc>
              <a:spcPct val="90000"/>
            </a:lnSpc>
            <a:spcBef>
              <a:spcPct val="0"/>
            </a:spcBef>
            <a:spcAft>
              <a:spcPct val="15000"/>
            </a:spcAft>
            <a:buChar char="•"/>
          </a:pPr>
          <a:r>
            <a:rPr lang="en-GB" sz="500" kern="1200"/>
            <a:t>Equipment needs</a:t>
          </a:r>
        </a:p>
        <a:p>
          <a:pPr marL="57150" lvl="1" indent="-57150" algn="ctr" defTabSz="222250">
            <a:lnSpc>
              <a:spcPct val="90000"/>
            </a:lnSpc>
            <a:spcBef>
              <a:spcPct val="0"/>
            </a:spcBef>
            <a:spcAft>
              <a:spcPct val="15000"/>
            </a:spcAft>
            <a:buChar char="•"/>
          </a:pPr>
          <a:r>
            <a:rPr lang="en-GB" sz="500" kern="1200"/>
            <a:t>How the building is utlised</a:t>
          </a:r>
        </a:p>
      </dsp:txBody>
      <dsp:txXfrm>
        <a:off x="948352" y="1439475"/>
        <a:ext cx="713618" cy="452550"/>
      </dsp:txXfrm>
    </dsp:sp>
    <dsp:sp modelId="{BF56EB94-0BDE-4EFB-8B0C-C37E1F254B63}">
      <dsp:nvSpPr>
        <dsp:cNvPr id="0" name=""/>
        <dsp:cNvSpPr/>
      </dsp:nvSpPr>
      <dsp:spPr>
        <a:xfrm>
          <a:off x="1349746" y="926581"/>
          <a:ext cx="887379" cy="887379"/>
        </a:xfrm>
        <a:prstGeom prst="circularArrow">
          <a:avLst>
            <a:gd name="adj1" fmla="val 2533"/>
            <a:gd name="adj2" fmla="val 307179"/>
            <a:gd name="adj3" fmla="val 19517310"/>
            <a:gd name="adj4" fmla="val 12575511"/>
            <a:gd name="adj5" fmla="val 295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3ABAD61-5B9E-47A4-9AB9-C77EC37F7C17}">
      <dsp:nvSpPr>
        <dsp:cNvPr id="0" name=""/>
        <dsp:cNvSpPr/>
      </dsp:nvSpPr>
      <dsp:spPr>
        <a:xfrm>
          <a:off x="1099112" y="1163192"/>
          <a:ext cx="659357" cy="2622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Initial site vist</a:t>
          </a:r>
        </a:p>
      </dsp:txBody>
      <dsp:txXfrm>
        <a:off x="1106792" y="1170872"/>
        <a:ext cx="643997" cy="246844"/>
      </dsp:txXfrm>
    </dsp:sp>
    <dsp:sp modelId="{AACC3D00-D5FA-44B2-A240-3490D591692F}">
      <dsp:nvSpPr>
        <dsp:cNvPr id="0" name=""/>
        <dsp:cNvSpPr/>
      </dsp:nvSpPr>
      <dsp:spPr>
        <a:xfrm>
          <a:off x="1865492" y="1294294"/>
          <a:ext cx="741776" cy="61181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57150" lvl="1" indent="-57150" algn="ctr" defTabSz="222250">
            <a:lnSpc>
              <a:spcPct val="90000"/>
            </a:lnSpc>
            <a:spcBef>
              <a:spcPct val="0"/>
            </a:spcBef>
            <a:spcAft>
              <a:spcPct val="15000"/>
            </a:spcAft>
            <a:buChar char="•"/>
          </a:pPr>
          <a:r>
            <a:rPr lang="en-GB" sz="500" kern="1200"/>
            <a:t>Consulation with stakeholders </a:t>
          </a:r>
        </a:p>
        <a:p>
          <a:pPr marL="57150" lvl="1" indent="-57150" algn="ctr" defTabSz="222250">
            <a:lnSpc>
              <a:spcPct val="90000"/>
            </a:lnSpc>
            <a:spcBef>
              <a:spcPct val="0"/>
            </a:spcBef>
            <a:spcAft>
              <a:spcPct val="15000"/>
            </a:spcAft>
            <a:buChar char="•"/>
          </a:pPr>
          <a:r>
            <a:rPr lang="en-GB" sz="500" kern="1200"/>
            <a:t>Identify scope</a:t>
          </a:r>
        </a:p>
        <a:p>
          <a:pPr marL="57150" lvl="1" indent="-57150" algn="ctr" defTabSz="222250">
            <a:lnSpc>
              <a:spcPct val="90000"/>
            </a:lnSpc>
            <a:spcBef>
              <a:spcPct val="0"/>
            </a:spcBef>
            <a:spcAft>
              <a:spcPct val="15000"/>
            </a:spcAft>
            <a:buChar char="•"/>
          </a:pPr>
          <a:r>
            <a:rPr lang="en-GB" sz="500" kern="1200"/>
            <a:t>Timeline</a:t>
          </a:r>
        </a:p>
        <a:p>
          <a:pPr marL="57150" lvl="1" indent="-57150" algn="ctr" defTabSz="222250">
            <a:lnSpc>
              <a:spcPct val="90000"/>
            </a:lnSpc>
            <a:spcBef>
              <a:spcPct val="0"/>
            </a:spcBef>
            <a:spcAft>
              <a:spcPct val="15000"/>
            </a:spcAft>
            <a:buChar char="•"/>
          </a:pPr>
          <a:r>
            <a:rPr lang="en-GB" sz="500" kern="1200"/>
            <a:t>Equipment and permiits</a:t>
          </a:r>
        </a:p>
        <a:p>
          <a:pPr marL="57150" lvl="1" indent="-57150" algn="ctr" defTabSz="222250">
            <a:lnSpc>
              <a:spcPct val="90000"/>
            </a:lnSpc>
            <a:spcBef>
              <a:spcPct val="0"/>
            </a:spcBef>
            <a:spcAft>
              <a:spcPct val="15000"/>
            </a:spcAft>
            <a:buChar char="•"/>
          </a:pPr>
          <a:r>
            <a:rPr lang="en-GB" sz="500" kern="1200"/>
            <a:t>Risk assssment</a:t>
          </a:r>
        </a:p>
      </dsp:txBody>
      <dsp:txXfrm>
        <a:off x="1879571" y="1308373"/>
        <a:ext cx="713618" cy="452550"/>
      </dsp:txXfrm>
    </dsp:sp>
    <dsp:sp modelId="{2BCAE8FC-337A-4C9B-82DD-DF13AAF53332}">
      <dsp:nvSpPr>
        <dsp:cNvPr id="0" name=""/>
        <dsp:cNvSpPr/>
      </dsp:nvSpPr>
      <dsp:spPr>
        <a:xfrm>
          <a:off x="2287147" y="1457233"/>
          <a:ext cx="792596" cy="792596"/>
        </a:xfrm>
        <a:prstGeom prst="leftCircularArrow">
          <a:avLst>
            <a:gd name="adj1" fmla="val 2836"/>
            <a:gd name="adj2" fmla="val 346349"/>
            <a:gd name="adj3" fmla="val 2121860"/>
            <a:gd name="adj4" fmla="val 9024489"/>
            <a:gd name="adj5" fmla="val 33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E897FE4-BAFF-40EC-839C-A58083846F89}">
      <dsp:nvSpPr>
        <dsp:cNvPr id="0" name=""/>
        <dsp:cNvSpPr/>
      </dsp:nvSpPr>
      <dsp:spPr>
        <a:xfrm>
          <a:off x="2030331" y="1775003"/>
          <a:ext cx="659357" cy="2622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Planning</a:t>
          </a:r>
        </a:p>
      </dsp:txBody>
      <dsp:txXfrm>
        <a:off x="2038011" y="1782683"/>
        <a:ext cx="643997" cy="246844"/>
      </dsp:txXfrm>
    </dsp:sp>
    <dsp:sp modelId="{A1A15990-43CF-40FB-9345-611AB157C6D8}">
      <dsp:nvSpPr>
        <dsp:cNvPr id="0" name=""/>
        <dsp:cNvSpPr/>
      </dsp:nvSpPr>
      <dsp:spPr>
        <a:xfrm>
          <a:off x="2796711" y="1294294"/>
          <a:ext cx="741776" cy="61181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57150" lvl="1" indent="-57150" algn="ctr" defTabSz="222250">
            <a:lnSpc>
              <a:spcPct val="90000"/>
            </a:lnSpc>
            <a:spcBef>
              <a:spcPct val="0"/>
            </a:spcBef>
            <a:spcAft>
              <a:spcPct val="15000"/>
            </a:spcAft>
            <a:buChar char="•"/>
          </a:pPr>
          <a:r>
            <a:rPr lang="en-GB" sz="500" kern="1200"/>
            <a:t>Bulilding (internal, external and grounds)</a:t>
          </a:r>
        </a:p>
        <a:p>
          <a:pPr marL="114300" lvl="2" indent="-57150" algn="ctr" defTabSz="222250">
            <a:lnSpc>
              <a:spcPct val="90000"/>
            </a:lnSpc>
            <a:spcBef>
              <a:spcPct val="0"/>
            </a:spcBef>
            <a:spcAft>
              <a:spcPct val="15000"/>
            </a:spcAft>
            <a:buChar char="•"/>
          </a:pPr>
          <a:r>
            <a:rPr lang="en-GB" sz="500" kern="1200"/>
            <a:t>Digital </a:t>
          </a:r>
        </a:p>
        <a:p>
          <a:pPr marL="114300" lvl="2" indent="-57150" algn="ctr" defTabSz="222250">
            <a:lnSpc>
              <a:spcPct val="90000"/>
            </a:lnSpc>
            <a:spcBef>
              <a:spcPct val="0"/>
            </a:spcBef>
            <a:spcAft>
              <a:spcPct val="15000"/>
            </a:spcAft>
            <a:buChar char="•"/>
          </a:pPr>
          <a:r>
            <a:rPr lang="en-GB" sz="500" kern="1200"/>
            <a:t>Observations (see, hear and smell)</a:t>
          </a:r>
        </a:p>
      </dsp:txBody>
      <dsp:txXfrm>
        <a:off x="2810790" y="1439475"/>
        <a:ext cx="713618" cy="452550"/>
      </dsp:txXfrm>
    </dsp:sp>
    <dsp:sp modelId="{8C9A5E00-6F26-4A26-BE39-C1823625E4B3}">
      <dsp:nvSpPr>
        <dsp:cNvPr id="0" name=""/>
        <dsp:cNvSpPr/>
      </dsp:nvSpPr>
      <dsp:spPr>
        <a:xfrm>
          <a:off x="3212184" y="926581"/>
          <a:ext cx="887379" cy="887379"/>
        </a:xfrm>
        <a:prstGeom prst="circularArrow">
          <a:avLst>
            <a:gd name="adj1" fmla="val 2533"/>
            <a:gd name="adj2" fmla="val 307179"/>
            <a:gd name="adj3" fmla="val 19517310"/>
            <a:gd name="adj4" fmla="val 12575511"/>
            <a:gd name="adj5" fmla="val 295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39D75E3-2F62-4BF0-BD00-C7ECDD376047}">
      <dsp:nvSpPr>
        <dsp:cNvPr id="0" name=""/>
        <dsp:cNvSpPr/>
      </dsp:nvSpPr>
      <dsp:spPr>
        <a:xfrm>
          <a:off x="2961550" y="1163192"/>
          <a:ext cx="659357" cy="2622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Data collection</a:t>
          </a:r>
        </a:p>
      </dsp:txBody>
      <dsp:txXfrm>
        <a:off x="2969230" y="1170872"/>
        <a:ext cx="643997" cy="246844"/>
      </dsp:txXfrm>
    </dsp:sp>
    <dsp:sp modelId="{694663B5-8566-4E19-BE8D-D301000757A6}">
      <dsp:nvSpPr>
        <dsp:cNvPr id="0" name=""/>
        <dsp:cNvSpPr/>
      </dsp:nvSpPr>
      <dsp:spPr>
        <a:xfrm>
          <a:off x="3727930" y="1294294"/>
          <a:ext cx="741776" cy="61181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57150" lvl="1" indent="-57150" algn="ctr" defTabSz="222250">
            <a:lnSpc>
              <a:spcPct val="90000"/>
            </a:lnSpc>
            <a:spcBef>
              <a:spcPct val="0"/>
            </a:spcBef>
            <a:spcAft>
              <a:spcPct val="15000"/>
            </a:spcAft>
            <a:buChar char="•"/>
          </a:pPr>
          <a:r>
            <a:rPr lang="en-GB" sz="500" kern="1200"/>
            <a:t>Generate point cloud</a:t>
          </a:r>
        </a:p>
        <a:p>
          <a:pPr marL="57150" lvl="1" indent="-57150" algn="ctr" defTabSz="222250">
            <a:lnSpc>
              <a:spcPct val="90000"/>
            </a:lnSpc>
            <a:spcBef>
              <a:spcPct val="0"/>
            </a:spcBef>
            <a:spcAft>
              <a:spcPct val="15000"/>
            </a:spcAft>
            <a:buChar char="•"/>
          </a:pPr>
          <a:r>
            <a:rPr lang="en-GB" sz="500" kern="1200"/>
            <a:t>Merge data from difent sources</a:t>
          </a:r>
        </a:p>
        <a:p>
          <a:pPr marL="57150" lvl="1" indent="-57150" algn="ctr" defTabSz="222250">
            <a:lnSpc>
              <a:spcPct val="90000"/>
            </a:lnSpc>
            <a:spcBef>
              <a:spcPct val="0"/>
            </a:spcBef>
            <a:spcAft>
              <a:spcPct val="15000"/>
            </a:spcAft>
            <a:buChar char="•"/>
          </a:pPr>
          <a:r>
            <a:rPr lang="en-GB" sz="500" kern="1200"/>
            <a:t>Generate HBIM and Digital Twin</a:t>
          </a:r>
        </a:p>
        <a:p>
          <a:pPr marL="57150" lvl="1" indent="-57150" algn="ctr" defTabSz="222250">
            <a:lnSpc>
              <a:spcPct val="90000"/>
            </a:lnSpc>
            <a:spcBef>
              <a:spcPct val="0"/>
            </a:spcBef>
            <a:spcAft>
              <a:spcPct val="15000"/>
            </a:spcAft>
            <a:buChar char="•"/>
          </a:pPr>
          <a:r>
            <a:rPr lang="en-GB" sz="500" kern="1200"/>
            <a:t>Generate Written Report</a:t>
          </a:r>
        </a:p>
      </dsp:txBody>
      <dsp:txXfrm>
        <a:off x="3742009" y="1308373"/>
        <a:ext cx="713618" cy="452550"/>
      </dsp:txXfrm>
    </dsp:sp>
    <dsp:sp modelId="{C389D6D1-B5C7-4009-B722-4FAE47A02838}">
      <dsp:nvSpPr>
        <dsp:cNvPr id="0" name=""/>
        <dsp:cNvSpPr/>
      </dsp:nvSpPr>
      <dsp:spPr>
        <a:xfrm>
          <a:off x="4149585" y="1457233"/>
          <a:ext cx="792596" cy="792596"/>
        </a:xfrm>
        <a:prstGeom prst="leftCircularArrow">
          <a:avLst>
            <a:gd name="adj1" fmla="val 2836"/>
            <a:gd name="adj2" fmla="val 346349"/>
            <a:gd name="adj3" fmla="val 2121860"/>
            <a:gd name="adj4" fmla="val 9024489"/>
            <a:gd name="adj5" fmla="val 33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3CA3F55-05AE-4B1B-BAB2-9A73DF75B5A3}">
      <dsp:nvSpPr>
        <dsp:cNvPr id="0" name=""/>
        <dsp:cNvSpPr/>
      </dsp:nvSpPr>
      <dsp:spPr>
        <a:xfrm>
          <a:off x="3892769" y="1775003"/>
          <a:ext cx="659357" cy="2622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Data processing</a:t>
          </a:r>
        </a:p>
      </dsp:txBody>
      <dsp:txXfrm>
        <a:off x="3900449" y="1782683"/>
        <a:ext cx="643997" cy="246844"/>
      </dsp:txXfrm>
    </dsp:sp>
    <dsp:sp modelId="{B8F43FB7-CB46-4763-A323-7713513C9343}">
      <dsp:nvSpPr>
        <dsp:cNvPr id="0" name=""/>
        <dsp:cNvSpPr/>
      </dsp:nvSpPr>
      <dsp:spPr>
        <a:xfrm>
          <a:off x="4659148" y="1294294"/>
          <a:ext cx="741776" cy="61181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9525" rIns="9525" bIns="9525" numCol="1" spcCol="1270" anchor="t" anchorCtr="0">
          <a:noAutofit/>
        </a:bodyPr>
        <a:lstStyle/>
        <a:p>
          <a:pPr marL="57150" lvl="1" indent="-57150" algn="ctr" defTabSz="222250">
            <a:lnSpc>
              <a:spcPct val="90000"/>
            </a:lnSpc>
            <a:spcBef>
              <a:spcPct val="0"/>
            </a:spcBef>
            <a:spcAft>
              <a:spcPct val="15000"/>
            </a:spcAft>
            <a:buChar char="•"/>
          </a:pPr>
          <a:r>
            <a:rPr lang="en-GB" sz="500" kern="1200"/>
            <a:t>Transfer information</a:t>
          </a:r>
        </a:p>
        <a:p>
          <a:pPr marL="57150" lvl="1" indent="-57150" algn="ctr" defTabSz="222250">
            <a:lnSpc>
              <a:spcPct val="90000"/>
            </a:lnSpc>
            <a:spcBef>
              <a:spcPct val="0"/>
            </a:spcBef>
            <a:spcAft>
              <a:spcPct val="15000"/>
            </a:spcAft>
            <a:buChar char="•"/>
          </a:pPr>
          <a:r>
            <a:rPr lang="en-GB" sz="500" kern="1200"/>
            <a:t>Has the survey met their needs?</a:t>
          </a:r>
        </a:p>
        <a:p>
          <a:pPr marL="57150" lvl="1" indent="-57150" algn="ctr" defTabSz="222250">
            <a:lnSpc>
              <a:spcPct val="90000"/>
            </a:lnSpc>
            <a:spcBef>
              <a:spcPct val="0"/>
            </a:spcBef>
            <a:spcAft>
              <a:spcPct val="15000"/>
            </a:spcAft>
            <a:buChar char="•"/>
          </a:pPr>
          <a:r>
            <a:rPr lang="en-GB" sz="500" kern="1200"/>
            <a:t>Follow up surveys</a:t>
          </a:r>
        </a:p>
        <a:p>
          <a:pPr marL="57150" lvl="1" indent="-57150" algn="ctr" defTabSz="222250">
            <a:lnSpc>
              <a:spcPct val="90000"/>
            </a:lnSpc>
            <a:spcBef>
              <a:spcPct val="0"/>
            </a:spcBef>
            <a:spcAft>
              <a:spcPct val="15000"/>
            </a:spcAft>
            <a:buChar char="•"/>
          </a:pPr>
          <a:r>
            <a:rPr lang="en-GB" sz="500" kern="1200"/>
            <a:t>Imediate maintenace requirments </a:t>
          </a:r>
        </a:p>
      </dsp:txBody>
      <dsp:txXfrm>
        <a:off x="4673227" y="1439475"/>
        <a:ext cx="713618" cy="452550"/>
      </dsp:txXfrm>
    </dsp:sp>
    <dsp:sp modelId="{5F30D81E-D8AF-43B3-B60D-68A58C021632}">
      <dsp:nvSpPr>
        <dsp:cNvPr id="0" name=""/>
        <dsp:cNvSpPr/>
      </dsp:nvSpPr>
      <dsp:spPr>
        <a:xfrm>
          <a:off x="4823988" y="1163192"/>
          <a:ext cx="659357" cy="2622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Consulation with client</a:t>
          </a:r>
        </a:p>
      </dsp:txBody>
      <dsp:txXfrm>
        <a:off x="4831668" y="1170872"/>
        <a:ext cx="643997" cy="2468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E496A4-8720-4ED2-8953-24A791E09CB1}">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F3380B0-043A-42EB-9D28-D259328C9917}">
      <dsp:nvSpPr>
        <dsp:cNvPr id="0" name=""/>
        <dsp:cNvSpPr/>
      </dsp:nvSpPr>
      <dsp:spPr>
        <a:xfrm>
          <a:off x="2745"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GNSS Network-based Real Time Kinematic (NRTK) survey to insert the area into the terrestrial reference system (TRS) is OSGB36 (Ordnance Survey Great Britain 1936)</a:t>
          </a:r>
        </a:p>
      </dsp:txBody>
      <dsp:txXfrm>
        <a:off x="65237" y="1022612"/>
        <a:ext cx="1195716" cy="1155176"/>
      </dsp:txXfrm>
    </dsp:sp>
    <dsp:sp modelId="{1ED4C92E-5850-4F27-BF2A-54072F56F2C9}">
      <dsp:nvSpPr>
        <dsp:cNvPr id="0" name=""/>
        <dsp:cNvSpPr/>
      </dsp:nvSpPr>
      <dsp:spPr>
        <a:xfrm>
          <a:off x="1389481"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These points are then used with a Total station to accurately mark retro-reflective targets on and around the structure. </a:t>
          </a:r>
        </a:p>
      </dsp:txBody>
      <dsp:txXfrm>
        <a:off x="1451973" y="1022612"/>
        <a:ext cx="1195716" cy="1155176"/>
      </dsp:txXfrm>
    </dsp:sp>
    <dsp:sp modelId="{5F481E96-8422-4C8E-9D3C-7E0BC547A0D2}">
      <dsp:nvSpPr>
        <dsp:cNvPr id="0" name=""/>
        <dsp:cNvSpPr/>
      </dsp:nvSpPr>
      <dsp:spPr>
        <a:xfrm>
          <a:off x="2776217"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The TLS is then placed at strategic points to make multiple scans of the interior and exterior of the building.</a:t>
          </a:r>
        </a:p>
      </dsp:txBody>
      <dsp:txXfrm>
        <a:off x="2838709" y="1022612"/>
        <a:ext cx="1195716" cy="1155176"/>
      </dsp:txXfrm>
    </dsp:sp>
    <dsp:sp modelId="{297CC907-CB2D-4F85-8CB0-5EF1AE2FE49F}">
      <dsp:nvSpPr>
        <dsp:cNvPr id="0" name=""/>
        <dsp:cNvSpPr/>
      </dsp:nvSpPr>
      <dsp:spPr>
        <a:xfrm>
          <a:off x="4162953"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ALS is then used to scan the outside of the building following the flight plan</a:t>
          </a:r>
        </a:p>
      </dsp:txBody>
      <dsp:txXfrm>
        <a:off x="4225445" y="1022612"/>
        <a:ext cx="119571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ACBA4017</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2" ma:contentTypeDescription="Create a new document." ma:contentTypeScope="" ma:versionID="b7396a2fa409d103be420e43d6e7fc8c">
  <xsd:schema xmlns:xsd="http://www.w3.org/2001/XMLSchema" xmlns:xs="http://www.w3.org/2001/XMLSchema" xmlns:p="http://schemas.microsoft.com/office/2006/metadata/properties" xmlns:ns3="170d7878-6d73-463a-a069-a6c57769e00c" targetNamespace="http://schemas.microsoft.com/office/2006/metadata/properties" ma:root="true" ma:fieldsID="9a24e5e31bdbe6e39a2d1338288f36a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5CCB95-6195-4EA1-A6DE-08A507215ABA}">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C4F444DB-CE3B-4C8E-827E-86A699A643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DC71B5-CF97-4B49-B493-DFC6F9F5885D}">
  <ds:schemaRefs>
    <ds:schemaRef ds:uri="http://schemas.microsoft.com/sharepoint/v3/contenttype/forms"/>
  </ds:schemaRefs>
</ds:datastoreItem>
</file>

<file path=customXml/itemProps5.xml><?xml version="1.0" encoding="utf-8"?>
<ds:datastoreItem xmlns:ds="http://schemas.openxmlformats.org/officeDocument/2006/customXml" ds:itemID="{838DADCC-A02B-4B07-B943-4DF0F43DC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4889</Words>
  <Characters>27872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Digital Surveying and Highway Design</Company>
  <LinksUpToDate>false</LinksUpToDate>
  <CharactersWithSpaces>32696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Survey Plan</dc:title>
  <dc:subject/>
  <dc:creator>Patrick Furlong (0650804)</dc:creator>
  <cp:keywords/>
  <dc:description/>
  <cp:lastModifiedBy>Patrick Furlong (0650804)</cp:lastModifiedBy>
  <cp:revision>3</cp:revision>
  <dcterms:created xsi:type="dcterms:W3CDTF">2025-07-30T07:49:00Z</dcterms:created>
  <dcterms:modified xsi:type="dcterms:W3CDTF">2025-07-30T07:49:00Z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