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E94BD" w14:textId="77777777" w:rsidR="00EA24B1" w:rsidRPr="00B85872" w:rsidRDefault="00EA24B1" w:rsidP="00B85872">
      <w:pPr>
        <w:rPr>
          <w:rFonts w:cs="Times New Roman"/>
        </w:rPr>
      </w:pPr>
    </w:p>
    <w:p w14:paraId="3BCCF465" w14:textId="77777777" w:rsidR="00D8246C" w:rsidRPr="00B85872" w:rsidRDefault="00D8246C" w:rsidP="00B85872">
      <w:pPr>
        <w:jc w:val="center"/>
        <w:rPr>
          <w:rFonts w:cs="Times New Roman"/>
        </w:rPr>
      </w:pPr>
    </w:p>
    <w:p w14:paraId="40C8A972" w14:textId="77777777" w:rsidR="00D8246C" w:rsidRPr="00B85872" w:rsidRDefault="00D8246C" w:rsidP="00B85872">
      <w:pPr>
        <w:jc w:val="center"/>
        <w:rPr>
          <w:rFonts w:cs="Times New Roman"/>
        </w:rPr>
      </w:pPr>
    </w:p>
    <w:p w14:paraId="6D1963B0" w14:textId="77777777" w:rsidR="00D8246C" w:rsidRPr="00B85872" w:rsidRDefault="00D8246C" w:rsidP="00B85872">
      <w:pPr>
        <w:jc w:val="center"/>
        <w:rPr>
          <w:rFonts w:cs="Times New Roman"/>
          <w:b/>
        </w:rPr>
      </w:pPr>
    </w:p>
    <w:p w14:paraId="021238A6" w14:textId="77777777" w:rsidR="00B06A1A" w:rsidRPr="00B85872" w:rsidRDefault="00A13469" w:rsidP="00600E2A">
      <w:pPr>
        <w:jc w:val="center"/>
        <w:rPr>
          <w:rFonts w:cs="Times New Roman"/>
          <w:sz w:val="32"/>
        </w:rPr>
      </w:pPr>
      <w:r w:rsidRPr="00B85872">
        <w:rPr>
          <w:rFonts w:cs="Times New Roman"/>
          <w:sz w:val="32"/>
        </w:rPr>
        <w:t>BMIH5003</w:t>
      </w:r>
      <w:r w:rsidR="00B85872" w:rsidRPr="00B85872">
        <w:rPr>
          <w:rFonts w:cs="Times New Roman"/>
          <w:sz w:val="32"/>
        </w:rPr>
        <w:t>:</w:t>
      </w:r>
      <w:r w:rsidRPr="00B85872">
        <w:rPr>
          <w:rFonts w:cs="Times New Roman"/>
          <w:sz w:val="32"/>
        </w:rPr>
        <w:t xml:space="preserve"> Cultural Awareness</w:t>
      </w:r>
    </w:p>
    <w:p w14:paraId="1013E664" w14:textId="77777777" w:rsidR="00B85872" w:rsidRPr="00B85872" w:rsidRDefault="00B85872" w:rsidP="00600E2A">
      <w:pPr>
        <w:jc w:val="center"/>
        <w:rPr>
          <w:rFonts w:cs="Times New Roman"/>
          <w:b/>
        </w:rPr>
      </w:pPr>
    </w:p>
    <w:p w14:paraId="667A32A4" w14:textId="39A6A175" w:rsidR="00B85872" w:rsidRPr="001B0A34" w:rsidRDefault="002853EB" w:rsidP="00600E2A">
      <w:pPr>
        <w:jc w:val="center"/>
        <w:rPr>
          <w:rFonts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Hotel</w:t>
      </w:r>
      <w:r w:rsidR="001B0A34">
        <w:rPr>
          <w:rFonts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Handbook</w:t>
      </w:r>
      <w:r>
        <w:rPr>
          <w:rFonts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for the intercultural competence.</w:t>
      </w:r>
    </w:p>
    <w:p w14:paraId="78F5A3C7" w14:textId="35B05693" w:rsidR="00B06A1A" w:rsidRPr="00B85872" w:rsidRDefault="00B06A1A" w:rsidP="00600E2A">
      <w:pPr>
        <w:jc w:val="center"/>
        <w:rPr>
          <w:rFonts w:cs="Times New Roman"/>
        </w:rPr>
      </w:pPr>
      <w:r w:rsidRPr="00B85872">
        <w:rPr>
          <w:rFonts w:cs="Times New Roman"/>
          <w:b/>
        </w:rPr>
        <w:t>Student Name</w:t>
      </w:r>
      <w:r w:rsidRPr="00B85872">
        <w:rPr>
          <w:rFonts w:cs="Times New Roman"/>
        </w:rPr>
        <w:t>:</w:t>
      </w:r>
      <w:r w:rsidR="00005DC9">
        <w:rPr>
          <w:rFonts w:cs="Times New Roman"/>
        </w:rPr>
        <w:t xml:space="preserve"> </w:t>
      </w:r>
      <w:proofErr w:type="spellStart"/>
      <w:r w:rsidR="00E24116">
        <w:rPr>
          <w:rFonts w:cs="Times New Roman"/>
        </w:rPr>
        <w:t>Rukhsana</w:t>
      </w:r>
      <w:proofErr w:type="spellEnd"/>
      <w:r w:rsidR="00E24116">
        <w:rPr>
          <w:rFonts w:cs="Times New Roman"/>
        </w:rPr>
        <w:t xml:space="preserve"> Khan</w:t>
      </w:r>
    </w:p>
    <w:p w14:paraId="02990035" w14:textId="0AC37174" w:rsidR="00B06A1A" w:rsidRDefault="00B06A1A" w:rsidP="00600E2A">
      <w:pPr>
        <w:jc w:val="center"/>
        <w:rPr>
          <w:rFonts w:cs="Times New Roman"/>
          <w:b/>
        </w:rPr>
      </w:pPr>
      <w:r w:rsidRPr="00B85872">
        <w:rPr>
          <w:rFonts w:cs="Times New Roman"/>
          <w:b/>
        </w:rPr>
        <w:t>Student ID:</w:t>
      </w:r>
      <w:r w:rsidR="00E24116">
        <w:rPr>
          <w:rFonts w:cs="Times New Roman"/>
          <w:b/>
        </w:rPr>
        <w:t xml:space="preserve"> 2017072</w:t>
      </w:r>
    </w:p>
    <w:p w14:paraId="06E426BE" w14:textId="485ABCCF" w:rsidR="00E24116" w:rsidRPr="00B85872" w:rsidRDefault="00E24116" w:rsidP="00600E2A">
      <w:pPr>
        <w:jc w:val="center"/>
        <w:rPr>
          <w:rFonts w:cs="Times New Roman"/>
          <w:b/>
        </w:rPr>
      </w:pPr>
      <w:r>
        <w:rPr>
          <w:rFonts w:cs="Times New Roman"/>
          <w:b/>
        </w:rPr>
        <w:t>Module: BMIH5003</w:t>
      </w:r>
    </w:p>
    <w:p w14:paraId="42A9AEEC" w14:textId="28FB1B01" w:rsidR="00A13469" w:rsidRPr="00B85872" w:rsidRDefault="00E24116" w:rsidP="00600E2A">
      <w:pPr>
        <w:jc w:val="center"/>
        <w:rPr>
          <w:rFonts w:cs="Times New Roman"/>
          <w:b/>
        </w:rPr>
      </w:pPr>
      <w:r>
        <w:rPr>
          <w:rFonts w:cs="Times New Roman"/>
          <w:b/>
        </w:rPr>
        <w:t xml:space="preserve">Tutor: </w:t>
      </w:r>
      <w:r>
        <w:rPr>
          <w:rFonts w:cs="Times New Roman"/>
          <w:b/>
        </w:rPr>
        <w:t>Rodrigo Aguilera</w:t>
      </w:r>
      <w:r w:rsidRPr="00B85872">
        <w:rPr>
          <w:rFonts w:cs="Times New Roman"/>
          <w:b/>
        </w:rPr>
        <w:t xml:space="preserve"> </w:t>
      </w:r>
      <w:r w:rsidR="00A13469" w:rsidRPr="00B85872">
        <w:rPr>
          <w:rFonts w:cs="Times New Roman"/>
          <w:b/>
        </w:rPr>
        <w:br w:type="page"/>
      </w:r>
    </w:p>
    <w:p w14:paraId="02A85A06" w14:textId="77777777" w:rsidR="00A13469" w:rsidRPr="00B85872" w:rsidRDefault="00A13469" w:rsidP="00B85872">
      <w:pPr>
        <w:pStyle w:val="Heading1"/>
        <w:rPr>
          <w:rFonts w:cs="Times New Roman"/>
        </w:rPr>
      </w:pPr>
      <w:bookmarkStart w:id="0" w:name="_Toc119276117"/>
      <w:r w:rsidRPr="00B85872">
        <w:rPr>
          <w:rFonts w:cs="Times New Roman"/>
        </w:rPr>
        <w:lastRenderedPageBreak/>
        <w:t>Executive Summary</w:t>
      </w:r>
      <w:bookmarkEnd w:id="0"/>
    </w:p>
    <w:p w14:paraId="0F924AD6" w14:textId="238F90EA" w:rsidR="00A13469" w:rsidRPr="00B85872" w:rsidRDefault="00A13469" w:rsidP="00B85872">
      <w:pPr>
        <w:rPr>
          <w:rFonts w:cs="Times New Roman"/>
        </w:rPr>
      </w:pPr>
      <w:r w:rsidRPr="00B85872">
        <w:rPr>
          <w:rFonts w:cs="Times New Roman"/>
        </w:rPr>
        <w:t xml:space="preserve">Understanding the cultural contrasts that exist between the United Kingdom and Japan is the primary focus of this study. It is essential for hotel management to get an understanding of the culture of a country that is visited by tourists since this increases the satisfaction of guests while they are on hotel premises. Because return guests will have a higher opinion of the hotel's professional way of doing business, it will help hotels to maintain their competitive edge in comparison to rival hotels. Hotel platforms will become more diverse </w:t>
      </w:r>
      <w:r w:rsidR="00005DC9" w:rsidRPr="00B85872">
        <w:rPr>
          <w:rFonts w:cs="Times New Roman"/>
        </w:rPr>
        <w:t>because of</w:t>
      </w:r>
      <w:r w:rsidRPr="00B85872">
        <w:rPr>
          <w:rFonts w:cs="Times New Roman"/>
        </w:rPr>
        <w:t xml:space="preserve"> the incorporation of cultural components, which will also encourage more specialisation among hotel business.</w:t>
      </w:r>
    </w:p>
    <w:p w14:paraId="7A4D9F20" w14:textId="77777777" w:rsidR="00A13469" w:rsidRPr="00B85872" w:rsidRDefault="00A13469" w:rsidP="00B85872">
      <w:pPr>
        <w:jc w:val="left"/>
        <w:rPr>
          <w:rFonts w:cs="Times New Roman"/>
          <w:b/>
        </w:rPr>
      </w:pPr>
    </w:p>
    <w:p w14:paraId="0EDE85FD" w14:textId="77777777" w:rsidR="00D8246C" w:rsidRPr="00B85872" w:rsidRDefault="00D8246C" w:rsidP="00B85872">
      <w:pPr>
        <w:jc w:val="center"/>
        <w:rPr>
          <w:rFonts w:cs="Times New Roman"/>
        </w:rPr>
      </w:pPr>
      <w:r w:rsidRPr="00B85872">
        <w:rPr>
          <w:rFonts w:cs="Times New Roman"/>
        </w:rPr>
        <w:br w:type="page"/>
      </w:r>
    </w:p>
    <w:sdt>
      <w:sdtPr>
        <w:rPr>
          <w:rFonts w:ascii="Times New Roman" w:eastAsiaTheme="minorHAnsi" w:hAnsi="Times New Roman" w:cs="Times New Roman"/>
          <w:color w:val="auto"/>
          <w:sz w:val="24"/>
          <w:szCs w:val="22"/>
          <w:lang w:val="en-GB"/>
        </w:rPr>
        <w:id w:val="-1364591234"/>
        <w:docPartObj>
          <w:docPartGallery w:val="Table of Contents"/>
          <w:docPartUnique/>
        </w:docPartObj>
      </w:sdtPr>
      <w:sdtEndPr>
        <w:rPr>
          <w:b/>
          <w:bCs/>
          <w:noProof/>
        </w:rPr>
      </w:sdtEndPr>
      <w:sdtContent>
        <w:p w14:paraId="09C6FC07" w14:textId="77777777" w:rsidR="00D8246C" w:rsidRPr="00B85872" w:rsidRDefault="00D8246C" w:rsidP="009037FC">
          <w:pPr>
            <w:pStyle w:val="TOCHeading"/>
            <w:spacing w:line="360" w:lineRule="auto"/>
            <w:jc w:val="center"/>
            <w:rPr>
              <w:rFonts w:ascii="Times New Roman" w:hAnsi="Times New Roman" w:cs="Times New Roman"/>
              <w:color w:val="auto"/>
              <w:lang w:val="en-GB"/>
            </w:rPr>
          </w:pPr>
          <w:r w:rsidRPr="00B85872">
            <w:rPr>
              <w:rFonts w:ascii="Times New Roman" w:hAnsi="Times New Roman" w:cs="Times New Roman"/>
              <w:color w:val="auto"/>
              <w:lang w:val="en-GB"/>
            </w:rPr>
            <w:t>Table of Contents</w:t>
          </w:r>
        </w:p>
        <w:p w14:paraId="31BF461A" w14:textId="77777777" w:rsidR="00DC4E09" w:rsidRDefault="00D8246C">
          <w:pPr>
            <w:pStyle w:val="TOC1"/>
            <w:tabs>
              <w:tab w:val="right" w:leader="dot" w:pos="9350"/>
            </w:tabs>
            <w:rPr>
              <w:rFonts w:asciiTheme="minorHAnsi" w:eastAsiaTheme="minorEastAsia" w:hAnsiTheme="minorHAnsi"/>
              <w:noProof/>
              <w:sz w:val="22"/>
              <w:lang w:val="en-US"/>
            </w:rPr>
          </w:pPr>
          <w:r w:rsidRPr="00B85872">
            <w:rPr>
              <w:rFonts w:cs="Times New Roman"/>
              <w:b/>
              <w:bCs/>
              <w:noProof/>
            </w:rPr>
            <w:fldChar w:fldCharType="begin"/>
          </w:r>
          <w:r w:rsidRPr="00B85872">
            <w:rPr>
              <w:rFonts w:cs="Times New Roman"/>
              <w:b/>
              <w:bCs/>
              <w:noProof/>
            </w:rPr>
            <w:instrText xml:space="preserve"> TOC \o "1-3" \h \z \u </w:instrText>
          </w:r>
          <w:r w:rsidRPr="00B85872">
            <w:rPr>
              <w:rFonts w:cs="Times New Roman"/>
              <w:b/>
              <w:bCs/>
              <w:noProof/>
            </w:rPr>
            <w:fldChar w:fldCharType="separate"/>
          </w:r>
          <w:hyperlink w:anchor="_Toc119276117" w:history="1">
            <w:r w:rsidR="00DC4E09" w:rsidRPr="00D27322">
              <w:rPr>
                <w:rStyle w:val="Hyperlink"/>
                <w:rFonts w:cs="Times New Roman"/>
                <w:noProof/>
              </w:rPr>
              <w:t>Executive Summary</w:t>
            </w:r>
            <w:r w:rsidR="00DC4E09">
              <w:rPr>
                <w:noProof/>
                <w:webHidden/>
              </w:rPr>
              <w:tab/>
            </w:r>
            <w:r w:rsidR="00DC4E09">
              <w:rPr>
                <w:noProof/>
                <w:webHidden/>
              </w:rPr>
              <w:fldChar w:fldCharType="begin"/>
            </w:r>
            <w:r w:rsidR="00DC4E09">
              <w:rPr>
                <w:noProof/>
                <w:webHidden/>
              </w:rPr>
              <w:instrText xml:space="preserve"> PAGEREF _Toc119276117 \h </w:instrText>
            </w:r>
            <w:r w:rsidR="00DC4E09">
              <w:rPr>
                <w:noProof/>
                <w:webHidden/>
              </w:rPr>
            </w:r>
            <w:r w:rsidR="00DC4E09">
              <w:rPr>
                <w:noProof/>
                <w:webHidden/>
              </w:rPr>
              <w:fldChar w:fldCharType="separate"/>
            </w:r>
            <w:r w:rsidR="00DC4E09">
              <w:rPr>
                <w:noProof/>
                <w:webHidden/>
              </w:rPr>
              <w:t>2</w:t>
            </w:r>
            <w:r w:rsidR="00DC4E09">
              <w:rPr>
                <w:noProof/>
                <w:webHidden/>
              </w:rPr>
              <w:fldChar w:fldCharType="end"/>
            </w:r>
          </w:hyperlink>
        </w:p>
        <w:p w14:paraId="11F117B5" w14:textId="77777777" w:rsidR="00DC4E09" w:rsidRDefault="00394582">
          <w:pPr>
            <w:pStyle w:val="TOC1"/>
            <w:tabs>
              <w:tab w:val="right" w:leader="dot" w:pos="9350"/>
            </w:tabs>
            <w:rPr>
              <w:rFonts w:asciiTheme="minorHAnsi" w:eastAsiaTheme="minorEastAsia" w:hAnsiTheme="minorHAnsi"/>
              <w:noProof/>
              <w:sz w:val="22"/>
              <w:lang w:val="en-US"/>
            </w:rPr>
          </w:pPr>
          <w:hyperlink w:anchor="_Toc119276118" w:history="1">
            <w:r w:rsidR="00DC4E09" w:rsidRPr="00D27322">
              <w:rPr>
                <w:rStyle w:val="Hyperlink"/>
                <w:rFonts w:cs="Times New Roman"/>
                <w:noProof/>
              </w:rPr>
              <w:t>Introduction</w:t>
            </w:r>
            <w:r w:rsidR="00DC4E09">
              <w:rPr>
                <w:noProof/>
                <w:webHidden/>
              </w:rPr>
              <w:tab/>
            </w:r>
            <w:r w:rsidR="00DC4E09">
              <w:rPr>
                <w:noProof/>
                <w:webHidden/>
              </w:rPr>
              <w:fldChar w:fldCharType="begin"/>
            </w:r>
            <w:r w:rsidR="00DC4E09">
              <w:rPr>
                <w:noProof/>
                <w:webHidden/>
              </w:rPr>
              <w:instrText xml:space="preserve"> PAGEREF _Toc119276118 \h </w:instrText>
            </w:r>
            <w:r w:rsidR="00DC4E09">
              <w:rPr>
                <w:noProof/>
                <w:webHidden/>
              </w:rPr>
            </w:r>
            <w:r w:rsidR="00DC4E09">
              <w:rPr>
                <w:noProof/>
                <w:webHidden/>
              </w:rPr>
              <w:fldChar w:fldCharType="separate"/>
            </w:r>
            <w:r w:rsidR="00DC4E09">
              <w:rPr>
                <w:noProof/>
                <w:webHidden/>
              </w:rPr>
              <w:t>4</w:t>
            </w:r>
            <w:r w:rsidR="00DC4E09">
              <w:rPr>
                <w:noProof/>
                <w:webHidden/>
              </w:rPr>
              <w:fldChar w:fldCharType="end"/>
            </w:r>
          </w:hyperlink>
        </w:p>
        <w:p w14:paraId="6927406F" w14:textId="77777777" w:rsidR="00DC4E09" w:rsidRDefault="00394582">
          <w:pPr>
            <w:pStyle w:val="TOC1"/>
            <w:tabs>
              <w:tab w:val="right" w:leader="dot" w:pos="9350"/>
            </w:tabs>
            <w:rPr>
              <w:rFonts w:asciiTheme="minorHAnsi" w:eastAsiaTheme="minorEastAsia" w:hAnsiTheme="minorHAnsi"/>
              <w:noProof/>
              <w:sz w:val="22"/>
              <w:lang w:val="en-US"/>
            </w:rPr>
          </w:pPr>
          <w:hyperlink w:anchor="_Toc119276119" w:history="1">
            <w:r w:rsidR="00DC4E09" w:rsidRPr="00D27322">
              <w:rPr>
                <w:rStyle w:val="Hyperlink"/>
                <w:rFonts w:cs="Times New Roman"/>
                <w:noProof/>
              </w:rPr>
              <w:t>Country A- Host Country</w:t>
            </w:r>
            <w:r w:rsidR="00DC4E09">
              <w:rPr>
                <w:noProof/>
                <w:webHidden/>
              </w:rPr>
              <w:tab/>
            </w:r>
            <w:r w:rsidR="00DC4E09">
              <w:rPr>
                <w:noProof/>
                <w:webHidden/>
              </w:rPr>
              <w:fldChar w:fldCharType="begin"/>
            </w:r>
            <w:r w:rsidR="00DC4E09">
              <w:rPr>
                <w:noProof/>
                <w:webHidden/>
              </w:rPr>
              <w:instrText xml:space="preserve"> PAGEREF _Toc119276119 \h </w:instrText>
            </w:r>
            <w:r w:rsidR="00DC4E09">
              <w:rPr>
                <w:noProof/>
                <w:webHidden/>
              </w:rPr>
            </w:r>
            <w:r w:rsidR="00DC4E09">
              <w:rPr>
                <w:noProof/>
                <w:webHidden/>
              </w:rPr>
              <w:fldChar w:fldCharType="separate"/>
            </w:r>
            <w:r w:rsidR="00DC4E09">
              <w:rPr>
                <w:noProof/>
                <w:webHidden/>
              </w:rPr>
              <w:t>5</w:t>
            </w:r>
            <w:r w:rsidR="00DC4E09">
              <w:rPr>
                <w:noProof/>
                <w:webHidden/>
              </w:rPr>
              <w:fldChar w:fldCharType="end"/>
            </w:r>
          </w:hyperlink>
        </w:p>
        <w:p w14:paraId="21DFDFAE" w14:textId="77777777" w:rsidR="00DC4E09" w:rsidRDefault="00394582">
          <w:pPr>
            <w:pStyle w:val="TOC1"/>
            <w:tabs>
              <w:tab w:val="right" w:leader="dot" w:pos="9350"/>
            </w:tabs>
            <w:rPr>
              <w:rFonts w:asciiTheme="minorHAnsi" w:eastAsiaTheme="minorEastAsia" w:hAnsiTheme="minorHAnsi"/>
              <w:noProof/>
              <w:sz w:val="22"/>
              <w:lang w:val="en-US"/>
            </w:rPr>
          </w:pPr>
          <w:hyperlink w:anchor="_Toc119276120" w:history="1">
            <w:r w:rsidR="00DC4E09" w:rsidRPr="00D27322">
              <w:rPr>
                <w:rStyle w:val="Hyperlink"/>
                <w:rFonts w:cs="Times New Roman"/>
                <w:noProof/>
              </w:rPr>
              <w:t>Country B – Visitor’s Country</w:t>
            </w:r>
            <w:r w:rsidR="00DC4E09">
              <w:rPr>
                <w:noProof/>
                <w:webHidden/>
              </w:rPr>
              <w:tab/>
            </w:r>
            <w:r w:rsidR="00DC4E09">
              <w:rPr>
                <w:noProof/>
                <w:webHidden/>
              </w:rPr>
              <w:fldChar w:fldCharType="begin"/>
            </w:r>
            <w:r w:rsidR="00DC4E09">
              <w:rPr>
                <w:noProof/>
                <w:webHidden/>
              </w:rPr>
              <w:instrText xml:space="preserve"> PAGEREF _Toc119276120 \h </w:instrText>
            </w:r>
            <w:r w:rsidR="00DC4E09">
              <w:rPr>
                <w:noProof/>
                <w:webHidden/>
              </w:rPr>
            </w:r>
            <w:r w:rsidR="00DC4E09">
              <w:rPr>
                <w:noProof/>
                <w:webHidden/>
              </w:rPr>
              <w:fldChar w:fldCharType="separate"/>
            </w:r>
            <w:r w:rsidR="00DC4E09">
              <w:rPr>
                <w:noProof/>
                <w:webHidden/>
              </w:rPr>
              <w:t>6</w:t>
            </w:r>
            <w:r w:rsidR="00DC4E09">
              <w:rPr>
                <w:noProof/>
                <w:webHidden/>
              </w:rPr>
              <w:fldChar w:fldCharType="end"/>
            </w:r>
          </w:hyperlink>
        </w:p>
        <w:p w14:paraId="2494EBA2" w14:textId="77777777" w:rsidR="00DC4E09" w:rsidRDefault="00394582">
          <w:pPr>
            <w:pStyle w:val="TOC1"/>
            <w:tabs>
              <w:tab w:val="right" w:leader="dot" w:pos="9350"/>
            </w:tabs>
            <w:rPr>
              <w:rFonts w:asciiTheme="minorHAnsi" w:eastAsiaTheme="minorEastAsia" w:hAnsiTheme="minorHAnsi"/>
              <w:noProof/>
              <w:sz w:val="22"/>
              <w:lang w:val="en-US"/>
            </w:rPr>
          </w:pPr>
          <w:hyperlink w:anchor="_Toc119276121" w:history="1">
            <w:r w:rsidR="00DC4E09" w:rsidRPr="00D27322">
              <w:rPr>
                <w:rStyle w:val="Hyperlink"/>
                <w:rFonts w:cs="Times New Roman"/>
                <w:noProof/>
              </w:rPr>
              <w:t>Country Analysis</w:t>
            </w:r>
            <w:r w:rsidR="00DC4E09">
              <w:rPr>
                <w:noProof/>
                <w:webHidden/>
              </w:rPr>
              <w:tab/>
            </w:r>
            <w:r w:rsidR="00DC4E09">
              <w:rPr>
                <w:noProof/>
                <w:webHidden/>
              </w:rPr>
              <w:fldChar w:fldCharType="begin"/>
            </w:r>
            <w:r w:rsidR="00DC4E09">
              <w:rPr>
                <w:noProof/>
                <w:webHidden/>
              </w:rPr>
              <w:instrText xml:space="preserve"> PAGEREF _Toc119276121 \h </w:instrText>
            </w:r>
            <w:r w:rsidR="00DC4E09">
              <w:rPr>
                <w:noProof/>
                <w:webHidden/>
              </w:rPr>
            </w:r>
            <w:r w:rsidR="00DC4E09">
              <w:rPr>
                <w:noProof/>
                <w:webHidden/>
              </w:rPr>
              <w:fldChar w:fldCharType="separate"/>
            </w:r>
            <w:r w:rsidR="00DC4E09">
              <w:rPr>
                <w:noProof/>
                <w:webHidden/>
              </w:rPr>
              <w:t>7</w:t>
            </w:r>
            <w:r w:rsidR="00DC4E09">
              <w:rPr>
                <w:noProof/>
                <w:webHidden/>
              </w:rPr>
              <w:fldChar w:fldCharType="end"/>
            </w:r>
          </w:hyperlink>
        </w:p>
        <w:p w14:paraId="00205C07" w14:textId="77777777" w:rsidR="00DC4E09" w:rsidRDefault="00394582">
          <w:pPr>
            <w:pStyle w:val="TOC1"/>
            <w:tabs>
              <w:tab w:val="right" w:leader="dot" w:pos="9350"/>
            </w:tabs>
            <w:rPr>
              <w:rFonts w:asciiTheme="minorHAnsi" w:eastAsiaTheme="minorEastAsia" w:hAnsiTheme="minorHAnsi"/>
              <w:noProof/>
              <w:sz w:val="22"/>
              <w:lang w:val="en-US"/>
            </w:rPr>
          </w:pPr>
          <w:hyperlink w:anchor="_Toc119276122" w:history="1">
            <w:r w:rsidR="00DC4E09" w:rsidRPr="00D27322">
              <w:rPr>
                <w:rStyle w:val="Hyperlink"/>
                <w:rFonts w:cs="Times New Roman"/>
                <w:noProof/>
              </w:rPr>
              <w:t>Do’s and Don’ts’</w:t>
            </w:r>
            <w:r w:rsidR="00DC4E09">
              <w:rPr>
                <w:noProof/>
                <w:webHidden/>
              </w:rPr>
              <w:tab/>
            </w:r>
            <w:r w:rsidR="00DC4E09">
              <w:rPr>
                <w:noProof/>
                <w:webHidden/>
              </w:rPr>
              <w:fldChar w:fldCharType="begin"/>
            </w:r>
            <w:r w:rsidR="00DC4E09">
              <w:rPr>
                <w:noProof/>
                <w:webHidden/>
              </w:rPr>
              <w:instrText xml:space="preserve"> PAGEREF _Toc119276122 \h </w:instrText>
            </w:r>
            <w:r w:rsidR="00DC4E09">
              <w:rPr>
                <w:noProof/>
                <w:webHidden/>
              </w:rPr>
            </w:r>
            <w:r w:rsidR="00DC4E09">
              <w:rPr>
                <w:noProof/>
                <w:webHidden/>
              </w:rPr>
              <w:fldChar w:fldCharType="separate"/>
            </w:r>
            <w:r w:rsidR="00DC4E09">
              <w:rPr>
                <w:noProof/>
                <w:webHidden/>
              </w:rPr>
              <w:t>8</w:t>
            </w:r>
            <w:r w:rsidR="00DC4E09">
              <w:rPr>
                <w:noProof/>
                <w:webHidden/>
              </w:rPr>
              <w:fldChar w:fldCharType="end"/>
            </w:r>
          </w:hyperlink>
        </w:p>
        <w:p w14:paraId="74773887" w14:textId="77777777" w:rsidR="00DC4E09" w:rsidRDefault="00394582">
          <w:pPr>
            <w:pStyle w:val="TOC1"/>
            <w:tabs>
              <w:tab w:val="right" w:leader="dot" w:pos="9350"/>
            </w:tabs>
            <w:rPr>
              <w:rFonts w:asciiTheme="minorHAnsi" w:eastAsiaTheme="minorEastAsia" w:hAnsiTheme="minorHAnsi"/>
              <w:noProof/>
              <w:sz w:val="22"/>
              <w:lang w:val="en-US"/>
            </w:rPr>
          </w:pPr>
          <w:hyperlink w:anchor="_Toc119276123" w:history="1">
            <w:r w:rsidR="00DC4E09" w:rsidRPr="00D27322">
              <w:rPr>
                <w:rStyle w:val="Hyperlink"/>
                <w:rFonts w:cs="Times New Roman"/>
                <w:noProof/>
              </w:rPr>
              <w:t>Conclusion</w:t>
            </w:r>
            <w:r w:rsidR="00DC4E09">
              <w:rPr>
                <w:noProof/>
                <w:webHidden/>
              </w:rPr>
              <w:tab/>
            </w:r>
            <w:r w:rsidR="00DC4E09">
              <w:rPr>
                <w:noProof/>
                <w:webHidden/>
              </w:rPr>
              <w:fldChar w:fldCharType="begin"/>
            </w:r>
            <w:r w:rsidR="00DC4E09">
              <w:rPr>
                <w:noProof/>
                <w:webHidden/>
              </w:rPr>
              <w:instrText xml:space="preserve"> PAGEREF _Toc119276123 \h </w:instrText>
            </w:r>
            <w:r w:rsidR="00DC4E09">
              <w:rPr>
                <w:noProof/>
                <w:webHidden/>
              </w:rPr>
            </w:r>
            <w:r w:rsidR="00DC4E09">
              <w:rPr>
                <w:noProof/>
                <w:webHidden/>
              </w:rPr>
              <w:fldChar w:fldCharType="separate"/>
            </w:r>
            <w:r w:rsidR="00DC4E09">
              <w:rPr>
                <w:noProof/>
                <w:webHidden/>
              </w:rPr>
              <w:t>9</w:t>
            </w:r>
            <w:r w:rsidR="00DC4E09">
              <w:rPr>
                <w:noProof/>
                <w:webHidden/>
              </w:rPr>
              <w:fldChar w:fldCharType="end"/>
            </w:r>
          </w:hyperlink>
        </w:p>
        <w:p w14:paraId="1CC097E5" w14:textId="77777777" w:rsidR="00DC4E09" w:rsidRDefault="00394582">
          <w:pPr>
            <w:pStyle w:val="TOC1"/>
            <w:tabs>
              <w:tab w:val="right" w:leader="dot" w:pos="9350"/>
            </w:tabs>
            <w:rPr>
              <w:rFonts w:asciiTheme="minorHAnsi" w:eastAsiaTheme="minorEastAsia" w:hAnsiTheme="minorHAnsi"/>
              <w:noProof/>
              <w:sz w:val="22"/>
              <w:lang w:val="en-US"/>
            </w:rPr>
          </w:pPr>
          <w:hyperlink w:anchor="_Toc119276124" w:history="1">
            <w:r w:rsidR="00DC4E09" w:rsidRPr="00D27322">
              <w:rPr>
                <w:rStyle w:val="Hyperlink"/>
                <w:rFonts w:cs="Times New Roman"/>
                <w:noProof/>
              </w:rPr>
              <w:t>References</w:t>
            </w:r>
            <w:r w:rsidR="00DC4E09">
              <w:rPr>
                <w:noProof/>
                <w:webHidden/>
              </w:rPr>
              <w:tab/>
            </w:r>
            <w:r w:rsidR="00DC4E09">
              <w:rPr>
                <w:noProof/>
                <w:webHidden/>
              </w:rPr>
              <w:fldChar w:fldCharType="begin"/>
            </w:r>
            <w:r w:rsidR="00DC4E09">
              <w:rPr>
                <w:noProof/>
                <w:webHidden/>
              </w:rPr>
              <w:instrText xml:space="preserve"> PAGEREF _Toc119276124 \h </w:instrText>
            </w:r>
            <w:r w:rsidR="00DC4E09">
              <w:rPr>
                <w:noProof/>
                <w:webHidden/>
              </w:rPr>
            </w:r>
            <w:r w:rsidR="00DC4E09">
              <w:rPr>
                <w:noProof/>
                <w:webHidden/>
              </w:rPr>
              <w:fldChar w:fldCharType="separate"/>
            </w:r>
            <w:r w:rsidR="00DC4E09">
              <w:rPr>
                <w:noProof/>
                <w:webHidden/>
              </w:rPr>
              <w:t>10</w:t>
            </w:r>
            <w:r w:rsidR="00DC4E09">
              <w:rPr>
                <w:noProof/>
                <w:webHidden/>
              </w:rPr>
              <w:fldChar w:fldCharType="end"/>
            </w:r>
          </w:hyperlink>
        </w:p>
        <w:p w14:paraId="238FF001" w14:textId="77777777" w:rsidR="00D8246C" w:rsidRPr="00B85872" w:rsidRDefault="00D8246C" w:rsidP="00B85872">
          <w:pPr>
            <w:rPr>
              <w:rFonts w:cs="Times New Roman"/>
            </w:rPr>
          </w:pPr>
          <w:r w:rsidRPr="00B85872">
            <w:rPr>
              <w:rFonts w:cs="Times New Roman"/>
              <w:b/>
              <w:bCs/>
              <w:noProof/>
            </w:rPr>
            <w:fldChar w:fldCharType="end"/>
          </w:r>
        </w:p>
      </w:sdtContent>
    </w:sdt>
    <w:p w14:paraId="63F71899" w14:textId="77777777" w:rsidR="00D8246C" w:rsidRPr="00B85872" w:rsidRDefault="00D8246C" w:rsidP="00B85872">
      <w:pPr>
        <w:jc w:val="left"/>
        <w:rPr>
          <w:rFonts w:cs="Times New Roman"/>
        </w:rPr>
      </w:pPr>
      <w:r w:rsidRPr="00B85872">
        <w:rPr>
          <w:rFonts w:cs="Times New Roman"/>
        </w:rPr>
        <w:br w:type="page"/>
      </w:r>
    </w:p>
    <w:p w14:paraId="1977954E" w14:textId="77777777" w:rsidR="00D8246C" w:rsidRPr="00B85872" w:rsidRDefault="00D8246C" w:rsidP="00B85872">
      <w:pPr>
        <w:pStyle w:val="Heading1"/>
        <w:rPr>
          <w:rFonts w:cs="Times New Roman"/>
        </w:rPr>
      </w:pPr>
      <w:bookmarkStart w:id="1" w:name="_Toc119276118"/>
      <w:r w:rsidRPr="00B85872">
        <w:rPr>
          <w:rFonts w:cs="Times New Roman"/>
        </w:rPr>
        <w:lastRenderedPageBreak/>
        <w:t>Introduction</w:t>
      </w:r>
      <w:bookmarkEnd w:id="1"/>
    </w:p>
    <w:p w14:paraId="1BA77E25" w14:textId="388B6302" w:rsidR="00D8246C" w:rsidRPr="00B85872" w:rsidRDefault="007304D7" w:rsidP="00B85872">
      <w:pPr>
        <w:rPr>
          <w:rFonts w:cs="Times New Roman"/>
        </w:rPr>
      </w:pPr>
      <w:r w:rsidRPr="00B85872">
        <w:rPr>
          <w:rFonts w:cs="Times New Roman"/>
        </w:rPr>
        <w:t xml:space="preserve">The language and cultural barriers are prioritised by multinational hotel businesses. The ability to recognise subtle differences between groups of people is an essential component of cultural sensitivity. The capacity to comprehend and accept cultural differences and similarities in a variety of social </w:t>
      </w:r>
      <w:r w:rsidR="000F494E" w:rsidRPr="00B85872">
        <w:rPr>
          <w:rFonts w:cs="Times New Roman"/>
        </w:rPr>
        <w:t>contexts is what people mean when</w:t>
      </w:r>
      <w:r w:rsidRPr="00B85872">
        <w:rPr>
          <w:rFonts w:cs="Times New Roman"/>
        </w:rPr>
        <w:t xml:space="preserve"> ha</w:t>
      </w:r>
      <w:r w:rsidR="000F494E" w:rsidRPr="00B85872">
        <w:rPr>
          <w:rFonts w:cs="Times New Roman"/>
        </w:rPr>
        <w:t>ving cultural competency. H</w:t>
      </w:r>
      <w:r w:rsidRPr="00B85872">
        <w:rPr>
          <w:rFonts w:cs="Times New Roman"/>
        </w:rPr>
        <w:t xml:space="preserve">aving cultural intelligence and sensitivity is </w:t>
      </w:r>
      <w:r w:rsidR="00600E2A" w:rsidRPr="00B85872">
        <w:rPr>
          <w:rFonts w:cs="Times New Roman"/>
        </w:rPr>
        <w:t>necessary</w:t>
      </w:r>
      <w:r w:rsidRPr="00B85872">
        <w:rPr>
          <w:rFonts w:cs="Times New Roman"/>
        </w:rPr>
        <w:t xml:space="preserve"> for success</w:t>
      </w:r>
      <w:r w:rsidR="000F494E" w:rsidRPr="00B85872">
        <w:rPr>
          <w:rFonts w:cs="Times New Roman"/>
        </w:rPr>
        <w:t xml:space="preserve"> (</w:t>
      </w:r>
      <w:proofErr w:type="spellStart"/>
      <w:r w:rsidR="000F494E" w:rsidRPr="00B85872">
        <w:rPr>
          <w:rFonts w:cs="Times New Roman"/>
        </w:rPr>
        <w:t>Gamio</w:t>
      </w:r>
      <w:proofErr w:type="spellEnd"/>
      <w:r w:rsidR="000F494E" w:rsidRPr="00B85872">
        <w:rPr>
          <w:rFonts w:cs="Times New Roman"/>
        </w:rPr>
        <w:t xml:space="preserve"> and Sneed, 2021)</w:t>
      </w:r>
      <w:r w:rsidRPr="00B85872">
        <w:rPr>
          <w:rFonts w:cs="Times New Roman"/>
        </w:rPr>
        <w:t>. The concept of cross-cultural dimensions that Hofstede propose</w:t>
      </w:r>
      <w:r w:rsidR="000F494E" w:rsidRPr="00B85872">
        <w:rPr>
          <w:rFonts w:cs="Times New Roman"/>
        </w:rPr>
        <w:t>d is really useful for understanding people’s cultures</w:t>
      </w:r>
      <w:r w:rsidRPr="00B85872">
        <w:rPr>
          <w:rFonts w:cs="Times New Roman"/>
        </w:rPr>
        <w:t>. Due to the cultural and linguistic differences in Japan, this study will highlight this country. The report will give preference to Japanese tourists.</w:t>
      </w:r>
    </w:p>
    <w:p w14:paraId="039F1CC0" w14:textId="77777777" w:rsidR="00D8246C" w:rsidRPr="00B85872" w:rsidRDefault="00D8246C" w:rsidP="00B85872">
      <w:pPr>
        <w:rPr>
          <w:rFonts w:cs="Times New Roman"/>
        </w:rPr>
      </w:pPr>
      <w:r w:rsidRPr="00B85872">
        <w:rPr>
          <w:rFonts w:cs="Times New Roman"/>
        </w:rPr>
        <w:br w:type="page"/>
      </w:r>
    </w:p>
    <w:p w14:paraId="0A1E93EC" w14:textId="77777777" w:rsidR="00D8246C" w:rsidRPr="00B85872" w:rsidRDefault="007304D7" w:rsidP="00B85872">
      <w:pPr>
        <w:pStyle w:val="Heading1"/>
        <w:rPr>
          <w:rFonts w:cs="Times New Roman"/>
        </w:rPr>
      </w:pPr>
      <w:bookmarkStart w:id="2" w:name="_Toc119276119"/>
      <w:r w:rsidRPr="00B85872">
        <w:rPr>
          <w:rFonts w:cs="Times New Roman"/>
        </w:rPr>
        <w:lastRenderedPageBreak/>
        <w:t>Country A</w:t>
      </w:r>
      <w:r w:rsidR="00A13469" w:rsidRPr="00B85872">
        <w:rPr>
          <w:rFonts w:cs="Times New Roman"/>
        </w:rPr>
        <w:t>- Host Country</w:t>
      </w:r>
      <w:bookmarkEnd w:id="2"/>
    </w:p>
    <w:p w14:paraId="2D367040" w14:textId="77777777" w:rsidR="00E448D3" w:rsidRDefault="007304D7" w:rsidP="00E448D3">
      <w:pPr>
        <w:pStyle w:val="ListParagraph"/>
        <w:numPr>
          <w:ilvl w:val="0"/>
          <w:numId w:val="1"/>
        </w:numPr>
        <w:rPr>
          <w:rFonts w:cs="Times New Roman"/>
        </w:rPr>
      </w:pPr>
      <w:r w:rsidRPr="00E448D3">
        <w:rPr>
          <w:rFonts w:cs="Times New Roman"/>
        </w:rPr>
        <w:t xml:space="preserve">The country that is selected as </w:t>
      </w:r>
      <w:r w:rsidR="000F494E" w:rsidRPr="00E448D3">
        <w:rPr>
          <w:rFonts w:cs="Times New Roman"/>
        </w:rPr>
        <w:t xml:space="preserve">the </w:t>
      </w:r>
      <w:r w:rsidR="00C30450" w:rsidRPr="00E448D3">
        <w:rPr>
          <w:rFonts w:cs="Times New Roman"/>
        </w:rPr>
        <w:t xml:space="preserve">hotel location is </w:t>
      </w:r>
      <w:r w:rsidR="000F494E" w:rsidRPr="00E448D3">
        <w:rPr>
          <w:rFonts w:cs="Times New Roman"/>
        </w:rPr>
        <w:t xml:space="preserve">the </w:t>
      </w:r>
      <w:r w:rsidR="00C30450" w:rsidRPr="00E448D3">
        <w:rPr>
          <w:rFonts w:cs="Times New Roman"/>
        </w:rPr>
        <w:t xml:space="preserve">United Kingdom. </w:t>
      </w:r>
      <w:r w:rsidRPr="00E448D3">
        <w:rPr>
          <w:rFonts w:cs="Times New Roman"/>
        </w:rPr>
        <w:t>The power distance in the United Kingdom is quite low</w:t>
      </w:r>
      <w:r w:rsidR="000F494E" w:rsidRPr="00E448D3">
        <w:rPr>
          <w:rFonts w:cs="Times New Roman"/>
        </w:rPr>
        <w:t xml:space="preserve"> (</w:t>
      </w:r>
      <w:proofErr w:type="spellStart"/>
      <w:r w:rsidR="000F494E" w:rsidRPr="00E448D3">
        <w:rPr>
          <w:rFonts w:cs="Times New Roman"/>
        </w:rPr>
        <w:t>Minkov</w:t>
      </w:r>
      <w:proofErr w:type="spellEnd"/>
      <w:r w:rsidR="000F494E" w:rsidRPr="00E448D3">
        <w:rPr>
          <w:rFonts w:cs="Times New Roman"/>
        </w:rPr>
        <w:t>, 2021)</w:t>
      </w:r>
      <w:r w:rsidRPr="00E448D3">
        <w:rPr>
          <w:rFonts w:cs="Times New Roman"/>
        </w:rPr>
        <w:t xml:space="preserve">. This suggests that </w:t>
      </w:r>
      <w:proofErr w:type="gramStart"/>
      <w:r w:rsidRPr="00E448D3">
        <w:rPr>
          <w:rFonts w:cs="Times New Roman"/>
        </w:rPr>
        <w:t>the majority of</w:t>
      </w:r>
      <w:proofErr w:type="gramEnd"/>
      <w:r w:rsidRPr="00E448D3">
        <w:rPr>
          <w:rFonts w:cs="Times New Roman"/>
        </w:rPr>
        <w:t xml:space="preserve"> British hold the view that it would be good to lessen inequality. </w:t>
      </w:r>
    </w:p>
    <w:p w14:paraId="0426C6AA" w14:textId="77777777" w:rsidR="00E448D3" w:rsidRDefault="007304D7" w:rsidP="00E448D3">
      <w:pPr>
        <w:pStyle w:val="ListParagraph"/>
        <w:numPr>
          <w:ilvl w:val="0"/>
          <w:numId w:val="1"/>
        </w:numPr>
        <w:rPr>
          <w:rFonts w:cs="Times New Roman"/>
        </w:rPr>
      </w:pPr>
      <w:r w:rsidRPr="00E448D3">
        <w:rPr>
          <w:rFonts w:cs="Times New Roman"/>
        </w:rPr>
        <w:t xml:space="preserve">In the United Kingdom, there is a significant degree </w:t>
      </w:r>
      <w:r w:rsidR="000F494E" w:rsidRPr="00E448D3">
        <w:rPr>
          <w:rFonts w:cs="Times New Roman"/>
        </w:rPr>
        <w:t>to</w:t>
      </w:r>
      <w:r w:rsidRPr="00E448D3">
        <w:rPr>
          <w:rFonts w:cs="Times New Roman"/>
        </w:rPr>
        <w:t xml:space="preserve"> which a person's </w:t>
      </w:r>
      <w:r w:rsidR="00EB25BF" w:rsidRPr="00E448D3">
        <w:rPr>
          <w:rFonts w:cs="Times New Roman"/>
        </w:rPr>
        <w:t>sense of identity is characteris</w:t>
      </w:r>
      <w:r w:rsidRPr="00E448D3">
        <w:rPr>
          <w:rFonts w:cs="Times New Roman"/>
        </w:rPr>
        <w:t>ed either by the words "I" or "us." The individualistic culture of the United Kingdom contributes to the population's tendency to be more self-reliant and less dedicated to bigger groups of people. According to Hofstede, the culture of the United Kingdom may be described as "masculine."</w:t>
      </w:r>
    </w:p>
    <w:p w14:paraId="40AEAE0B" w14:textId="77777777" w:rsidR="00E448D3" w:rsidRDefault="007304D7" w:rsidP="00E448D3">
      <w:pPr>
        <w:pStyle w:val="ListParagraph"/>
        <w:numPr>
          <w:ilvl w:val="0"/>
          <w:numId w:val="1"/>
        </w:numPr>
        <w:rPr>
          <w:rFonts w:cs="Times New Roman"/>
        </w:rPr>
      </w:pPr>
      <w:r w:rsidRPr="00E448D3">
        <w:rPr>
          <w:rFonts w:cs="Times New Roman"/>
        </w:rPr>
        <w:t xml:space="preserve"> The United Kingdom was given a score of 66 on this cultural quotient, which indicates that its people, on average, place less importance on qualities such as getting along with others and being modest, and measures such as quality of life</w:t>
      </w:r>
      <w:r w:rsidR="000F494E" w:rsidRPr="00E448D3">
        <w:rPr>
          <w:rFonts w:cs="Times New Roman"/>
        </w:rPr>
        <w:t xml:space="preserve"> (Hughes, 2022)</w:t>
      </w:r>
      <w:r w:rsidRPr="00E448D3">
        <w:rPr>
          <w:rFonts w:cs="Times New Roman"/>
        </w:rPr>
        <w:t xml:space="preserve">. </w:t>
      </w:r>
    </w:p>
    <w:p w14:paraId="29E46D86" w14:textId="77777777" w:rsidR="00E448D3" w:rsidRDefault="007304D7" w:rsidP="00E448D3">
      <w:pPr>
        <w:pStyle w:val="ListParagraph"/>
        <w:numPr>
          <w:ilvl w:val="0"/>
          <w:numId w:val="1"/>
        </w:numPr>
        <w:rPr>
          <w:rFonts w:cs="Times New Roman"/>
        </w:rPr>
      </w:pPr>
      <w:r w:rsidRPr="00E448D3">
        <w:rPr>
          <w:rFonts w:cs="Times New Roman"/>
        </w:rPr>
        <w:t>It seems that the British are not too preoccupied with attempting to foretell the future, which may indicate that they are comfortable with the fact that they do not know every detail. It may be challenging for individuals from countries such as Japan, Poland, Russia, and France, amongst others, to readjust to life in the United Kingdom</w:t>
      </w:r>
      <w:r w:rsidR="000F494E" w:rsidRPr="00E448D3">
        <w:rPr>
          <w:rFonts w:cs="Times New Roman"/>
        </w:rPr>
        <w:t xml:space="preserve"> (Hughes, 2022)</w:t>
      </w:r>
      <w:r w:rsidRPr="00E448D3">
        <w:rPr>
          <w:rFonts w:cs="Times New Roman"/>
        </w:rPr>
        <w:t xml:space="preserve">. </w:t>
      </w:r>
    </w:p>
    <w:p w14:paraId="35186CAC" w14:textId="77777777" w:rsidR="00E448D3" w:rsidRDefault="007304D7" w:rsidP="00E448D3">
      <w:pPr>
        <w:pStyle w:val="ListParagraph"/>
        <w:numPr>
          <w:ilvl w:val="0"/>
          <w:numId w:val="1"/>
        </w:numPr>
        <w:rPr>
          <w:rFonts w:cs="Times New Roman"/>
        </w:rPr>
      </w:pPr>
      <w:r w:rsidRPr="00E448D3">
        <w:rPr>
          <w:rFonts w:cs="Times New Roman"/>
        </w:rPr>
        <w:t>The time orientation of the United Kingdom has been rated natural. This item discusses the ways in which a culture may adjust to changing conditions while yet holding on to its historical origins. UK scores low in indulgence as the British have weak self-control and a tendency to act on their wishes</w:t>
      </w:r>
      <w:r w:rsidR="000F494E" w:rsidRPr="00E448D3">
        <w:rPr>
          <w:rFonts w:cs="Times New Roman"/>
        </w:rPr>
        <w:t xml:space="preserve"> (</w:t>
      </w:r>
      <w:proofErr w:type="spellStart"/>
      <w:r w:rsidR="000F494E" w:rsidRPr="00E448D3">
        <w:rPr>
          <w:rFonts w:cs="Times New Roman"/>
        </w:rPr>
        <w:t>Gamio</w:t>
      </w:r>
      <w:proofErr w:type="spellEnd"/>
      <w:r w:rsidR="000F494E" w:rsidRPr="00E448D3">
        <w:rPr>
          <w:rFonts w:cs="Times New Roman"/>
        </w:rPr>
        <w:t xml:space="preserve"> and Sneed, 2021)</w:t>
      </w:r>
      <w:r w:rsidRPr="00E448D3">
        <w:rPr>
          <w:rFonts w:cs="Times New Roman"/>
        </w:rPr>
        <w:t xml:space="preserve">. </w:t>
      </w:r>
    </w:p>
    <w:p w14:paraId="521D719E" w14:textId="3B4A868C" w:rsidR="007304D7" w:rsidRPr="00E448D3" w:rsidRDefault="007304D7" w:rsidP="00E448D3">
      <w:pPr>
        <w:pStyle w:val="ListParagraph"/>
        <w:numPr>
          <w:ilvl w:val="0"/>
          <w:numId w:val="1"/>
        </w:numPr>
        <w:rPr>
          <w:rFonts w:cs="Times New Roman"/>
        </w:rPr>
      </w:pPr>
      <w:r w:rsidRPr="00E448D3">
        <w:rPr>
          <w:rFonts w:cs="Times New Roman"/>
        </w:rPr>
        <w:t>It may be beneficial to recruit employees from more liberal cultures if prospective employers provide greater options for work-life balance and flexible scheduling.</w:t>
      </w:r>
    </w:p>
    <w:p w14:paraId="4E9C8CAB" w14:textId="77777777" w:rsidR="00B85872" w:rsidRDefault="00B85872">
      <w:pPr>
        <w:spacing w:after="160" w:line="259" w:lineRule="auto"/>
        <w:jc w:val="left"/>
        <w:rPr>
          <w:rFonts w:eastAsiaTheme="majorEastAsia" w:cs="Times New Roman"/>
          <w:b/>
          <w:sz w:val="32"/>
          <w:szCs w:val="32"/>
        </w:rPr>
      </w:pPr>
      <w:r>
        <w:rPr>
          <w:rFonts w:cs="Times New Roman"/>
        </w:rPr>
        <w:br w:type="page"/>
      </w:r>
    </w:p>
    <w:p w14:paraId="66CD66E4" w14:textId="77777777" w:rsidR="007304D7" w:rsidRPr="00B85872" w:rsidRDefault="007304D7" w:rsidP="00B85872">
      <w:pPr>
        <w:pStyle w:val="Heading1"/>
        <w:rPr>
          <w:rFonts w:cs="Times New Roman"/>
        </w:rPr>
      </w:pPr>
      <w:bookmarkStart w:id="3" w:name="_Toc119276120"/>
      <w:r w:rsidRPr="00B85872">
        <w:rPr>
          <w:rFonts w:cs="Times New Roman"/>
        </w:rPr>
        <w:lastRenderedPageBreak/>
        <w:t>Country B</w:t>
      </w:r>
      <w:r w:rsidR="00A13469" w:rsidRPr="00B85872">
        <w:rPr>
          <w:rFonts w:cs="Times New Roman"/>
        </w:rPr>
        <w:t xml:space="preserve"> – Visitor’s Country</w:t>
      </w:r>
      <w:bookmarkEnd w:id="3"/>
    </w:p>
    <w:p w14:paraId="5ACD0383" w14:textId="07D4968A" w:rsidR="00E448D3" w:rsidRDefault="007304D7" w:rsidP="00E448D3">
      <w:pPr>
        <w:pStyle w:val="ListParagraph"/>
        <w:numPr>
          <w:ilvl w:val="0"/>
          <w:numId w:val="2"/>
        </w:numPr>
        <w:rPr>
          <w:rFonts w:cs="Times New Roman"/>
        </w:rPr>
      </w:pPr>
      <w:r w:rsidRPr="00E448D3">
        <w:rPr>
          <w:rFonts w:cs="Times New Roman"/>
        </w:rPr>
        <w:t xml:space="preserve">The country that is selected as the guest country is Japan because a significant amount of people from Japan </w:t>
      </w:r>
      <w:r w:rsidR="00F64361" w:rsidRPr="00E448D3">
        <w:rPr>
          <w:rFonts w:cs="Times New Roman"/>
        </w:rPr>
        <w:t>visits</w:t>
      </w:r>
      <w:r w:rsidRPr="00E448D3">
        <w:rPr>
          <w:rFonts w:cs="Times New Roman"/>
        </w:rPr>
        <w:t xml:space="preserve"> the United Kingdom every year. </w:t>
      </w:r>
      <w:r w:rsidR="00814EFA" w:rsidRPr="00E448D3">
        <w:rPr>
          <w:rFonts w:cs="Times New Roman"/>
        </w:rPr>
        <w:t xml:space="preserve">Japan is a society that has a moderate hold on </w:t>
      </w:r>
      <w:r w:rsidR="007757AD" w:rsidRPr="00E448D3">
        <w:rPr>
          <w:rFonts w:cs="Times New Roman"/>
        </w:rPr>
        <w:t xml:space="preserve">the </w:t>
      </w:r>
      <w:r w:rsidR="00814EFA" w:rsidRPr="00E448D3">
        <w:rPr>
          <w:rFonts w:cs="Times New Roman"/>
        </w:rPr>
        <w:t>hierarchy, as shown by the fact that it is ranked in the centre of the power distance rating</w:t>
      </w:r>
      <w:r w:rsidR="000F494E" w:rsidRPr="00E448D3">
        <w:rPr>
          <w:rFonts w:cs="Times New Roman"/>
        </w:rPr>
        <w:t xml:space="preserve"> (</w:t>
      </w:r>
      <w:proofErr w:type="spellStart"/>
      <w:r w:rsidR="000F494E" w:rsidRPr="00E448D3">
        <w:rPr>
          <w:rFonts w:cs="Times New Roman"/>
        </w:rPr>
        <w:t>Arrison</w:t>
      </w:r>
      <w:proofErr w:type="spellEnd"/>
      <w:r w:rsidR="000F494E" w:rsidRPr="00E448D3">
        <w:rPr>
          <w:rFonts w:cs="Times New Roman"/>
        </w:rPr>
        <w:t>, 2022)</w:t>
      </w:r>
      <w:r w:rsidR="00814EFA" w:rsidRPr="00E448D3">
        <w:rPr>
          <w:rFonts w:cs="Times New Roman"/>
        </w:rPr>
        <w:t xml:space="preserve">. </w:t>
      </w:r>
    </w:p>
    <w:p w14:paraId="3023BB0F" w14:textId="16E04C58" w:rsidR="00E448D3" w:rsidRDefault="00814EFA" w:rsidP="00E448D3">
      <w:pPr>
        <w:pStyle w:val="ListParagraph"/>
        <w:numPr>
          <w:ilvl w:val="0"/>
          <w:numId w:val="2"/>
        </w:numPr>
        <w:rPr>
          <w:rFonts w:cs="Times New Roman"/>
        </w:rPr>
      </w:pPr>
      <w:r w:rsidRPr="00E448D3">
        <w:rPr>
          <w:rFonts w:cs="Times New Roman"/>
        </w:rPr>
        <w:t xml:space="preserve">People in Japan are acutely aware of where they </w:t>
      </w:r>
      <w:r w:rsidR="00F64361" w:rsidRPr="00E448D3">
        <w:rPr>
          <w:rFonts w:cs="Times New Roman"/>
        </w:rPr>
        <w:t>are always in the social hierarchy</w:t>
      </w:r>
      <w:r w:rsidRPr="00E448D3">
        <w:rPr>
          <w:rFonts w:cs="Times New Roman"/>
        </w:rPr>
        <w:t xml:space="preserve"> when they are in a social setting, and they act and react accordingly. However, in contrast to many other Asian countries, the social structure of this one is far more flattened</w:t>
      </w:r>
      <w:r w:rsidR="000F494E" w:rsidRPr="00E448D3">
        <w:rPr>
          <w:rFonts w:cs="Times New Roman"/>
        </w:rPr>
        <w:t xml:space="preserve"> (</w:t>
      </w:r>
      <w:proofErr w:type="spellStart"/>
      <w:r w:rsidR="000F494E" w:rsidRPr="00E448D3">
        <w:rPr>
          <w:rFonts w:cs="Times New Roman"/>
        </w:rPr>
        <w:t>Arrison</w:t>
      </w:r>
      <w:proofErr w:type="spellEnd"/>
      <w:r w:rsidR="000F494E" w:rsidRPr="00E448D3">
        <w:rPr>
          <w:rFonts w:cs="Times New Roman"/>
        </w:rPr>
        <w:t>, 2022)</w:t>
      </w:r>
      <w:r w:rsidRPr="00E448D3">
        <w:rPr>
          <w:rFonts w:cs="Times New Roman"/>
        </w:rPr>
        <w:t xml:space="preserve">. </w:t>
      </w:r>
    </w:p>
    <w:p w14:paraId="67B04CA2" w14:textId="12C17CBA" w:rsidR="00E448D3" w:rsidRDefault="00814EFA" w:rsidP="00E448D3">
      <w:pPr>
        <w:pStyle w:val="ListParagraph"/>
        <w:numPr>
          <w:ilvl w:val="0"/>
          <w:numId w:val="2"/>
        </w:numPr>
        <w:rPr>
          <w:rFonts w:cs="Times New Roman"/>
        </w:rPr>
      </w:pPr>
      <w:r w:rsidRPr="00E448D3">
        <w:rPr>
          <w:rFonts w:cs="Times New Roman"/>
        </w:rPr>
        <w:t xml:space="preserve">Many people from other countries have a negative perception of Japan's level of hierarchical structure </w:t>
      </w:r>
      <w:r w:rsidR="00F64361" w:rsidRPr="00E448D3">
        <w:rPr>
          <w:rFonts w:cs="Times New Roman"/>
        </w:rPr>
        <w:t>because of</w:t>
      </w:r>
      <w:r w:rsidRPr="00E448D3">
        <w:rPr>
          <w:rFonts w:cs="Times New Roman"/>
        </w:rPr>
        <w:t xml:space="preserve"> their negative business experiences with Japan's excruciatingly slow decision-making processes. People in Japanese society have a great sense of shame for losing face, and they prioritise maintaining collectivism above expressing individual ideas</w:t>
      </w:r>
      <w:r w:rsidR="000F494E" w:rsidRPr="00E448D3">
        <w:rPr>
          <w:rFonts w:cs="Times New Roman"/>
        </w:rPr>
        <w:t xml:space="preserve"> (Lee, 2021)</w:t>
      </w:r>
      <w:r w:rsidRPr="00E448D3">
        <w:rPr>
          <w:rFonts w:cs="Times New Roman"/>
        </w:rPr>
        <w:t>.</w:t>
      </w:r>
    </w:p>
    <w:p w14:paraId="16B9EF60" w14:textId="77777777" w:rsidR="00E448D3" w:rsidRDefault="00814EFA" w:rsidP="00E448D3">
      <w:pPr>
        <w:pStyle w:val="ListParagraph"/>
        <w:numPr>
          <w:ilvl w:val="0"/>
          <w:numId w:val="2"/>
        </w:numPr>
        <w:rPr>
          <w:rFonts w:cs="Times New Roman"/>
        </w:rPr>
      </w:pPr>
      <w:r w:rsidRPr="00E448D3">
        <w:rPr>
          <w:rFonts w:cs="Times New Roman"/>
        </w:rPr>
        <w:t xml:space="preserve">This is because losing face is seen as a public humiliation. </w:t>
      </w:r>
      <w:r w:rsidR="007757AD" w:rsidRPr="00E448D3">
        <w:rPr>
          <w:rFonts w:cs="Times New Roman"/>
        </w:rPr>
        <w:t>In</w:t>
      </w:r>
      <w:r w:rsidRPr="00E448D3">
        <w:rPr>
          <w:rFonts w:cs="Times New Roman"/>
        </w:rPr>
        <w:t xml:space="preserve"> contrast to the societies of many of her Asian neighbours, this one does not practise much collectivism. Many people get the impression that Japanese culture is highly masculine. There is a little amount of collectivism, but one won't find the aggressive and competitive individual behaviours that are characteristic in communities.  When it comes to uncertainty avoidance, Japan is among the most cautious countries in the world</w:t>
      </w:r>
      <w:r w:rsidR="000F494E" w:rsidRPr="00E448D3">
        <w:rPr>
          <w:rFonts w:cs="Times New Roman"/>
        </w:rPr>
        <w:t xml:space="preserve"> (</w:t>
      </w:r>
      <w:proofErr w:type="spellStart"/>
      <w:r w:rsidR="000F494E" w:rsidRPr="00E448D3">
        <w:rPr>
          <w:rFonts w:cs="Times New Roman"/>
        </w:rPr>
        <w:t>Unesco</w:t>
      </w:r>
      <w:proofErr w:type="spellEnd"/>
      <w:r w:rsidR="000F494E" w:rsidRPr="00E448D3">
        <w:rPr>
          <w:rFonts w:cs="Times New Roman"/>
        </w:rPr>
        <w:t>, 2021)</w:t>
      </w:r>
      <w:r w:rsidRPr="00E448D3">
        <w:rPr>
          <w:rFonts w:cs="Times New Roman"/>
        </w:rPr>
        <w:t xml:space="preserve">. </w:t>
      </w:r>
    </w:p>
    <w:p w14:paraId="75D777B3" w14:textId="77777777" w:rsidR="00E448D3" w:rsidRDefault="00814EFA" w:rsidP="00E448D3">
      <w:pPr>
        <w:pStyle w:val="ListParagraph"/>
        <w:numPr>
          <w:ilvl w:val="0"/>
          <w:numId w:val="2"/>
        </w:numPr>
        <w:rPr>
          <w:rFonts w:cs="Times New Roman"/>
        </w:rPr>
      </w:pPr>
      <w:r w:rsidRPr="00E448D3">
        <w:rPr>
          <w:rFonts w:cs="Times New Roman"/>
        </w:rPr>
        <w:t>This is often connected to the fact that Japan is perpetually at risk of being struck by earthquakes and tsunamis. Under these circumstances, the Japanese people need to acquire the mindset that they must always be prepared for the unexpected</w:t>
      </w:r>
      <w:r w:rsidR="000F494E" w:rsidRPr="00E448D3">
        <w:rPr>
          <w:rFonts w:cs="Times New Roman"/>
        </w:rPr>
        <w:t xml:space="preserve"> (</w:t>
      </w:r>
      <w:proofErr w:type="spellStart"/>
      <w:r w:rsidR="000F494E" w:rsidRPr="00E448D3">
        <w:rPr>
          <w:rFonts w:cs="Times New Roman"/>
        </w:rPr>
        <w:t>Unesco</w:t>
      </w:r>
      <w:proofErr w:type="spellEnd"/>
      <w:r w:rsidR="000F494E" w:rsidRPr="00E448D3">
        <w:rPr>
          <w:rFonts w:cs="Times New Roman"/>
        </w:rPr>
        <w:t>, 2021)</w:t>
      </w:r>
      <w:r w:rsidRPr="00E448D3">
        <w:rPr>
          <w:rFonts w:cs="Times New Roman"/>
        </w:rPr>
        <w:t xml:space="preserve">. </w:t>
      </w:r>
    </w:p>
    <w:p w14:paraId="70F132CF" w14:textId="46A27A0D" w:rsidR="007304D7" w:rsidRPr="00E448D3" w:rsidRDefault="00814EFA" w:rsidP="00E448D3">
      <w:pPr>
        <w:pStyle w:val="ListParagraph"/>
        <w:numPr>
          <w:ilvl w:val="0"/>
          <w:numId w:val="2"/>
        </w:numPr>
        <w:rPr>
          <w:rFonts w:cs="Times New Roman"/>
        </w:rPr>
      </w:pPr>
      <w:r w:rsidRPr="00E448D3">
        <w:rPr>
          <w:rFonts w:cs="Times New Roman"/>
        </w:rPr>
        <w:t xml:space="preserve">Japan gets a relatively high score on the </w:t>
      </w:r>
      <w:r w:rsidR="00F64361" w:rsidRPr="00E448D3">
        <w:rPr>
          <w:rFonts w:cs="Times New Roman"/>
        </w:rPr>
        <w:t>Long-Term</w:t>
      </w:r>
      <w:r w:rsidRPr="00E448D3">
        <w:rPr>
          <w:rFonts w:cs="Times New Roman"/>
        </w:rPr>
        <w:t xml:space="preserve"> Orientation scale when compared to other nations. On the immense scale of the history of humanity, the Japanese see their own lifespan as a little flicker. The Japanese culture, which is noted for its restraint, has a relatively low level of indulgence. People in Japan </w:t>
      </w:r>
      <w:r w:rsidR="00F64361" w:rsidRPr="00E448D3">
        <w:rPr>
          <w:rFonts w:cs="Times New Roman"/>
        </w:rPr>
        <w:t>tend to</w:t>
      </w:r>
      <w:r w:rsidRPr="00E448D3">
        <w:rPr>
          <w:rFonts w:cs="Times New Roman"/>
        </w:rPr>
        <w:t xml:space="preserve"> assume that they are restricted by social norms and standards. </w:t>
      </w:r>
    </w:p>
    <w:p w14:paraId="7037244F" w14:textId="77777777" w:rsidR="00B85872" w:rsidRDefault="00B85872">
      <w:pPr>
        <w:spacing w:after="160" w:line="259" w:lineRule="auto"/>
        <w:jc w:val="left"/>
        <w:rPr>
          <w:rFonts w:eastAsiaTheme="majorEastAsia" w:cs="Times New Roman"/>
          <w:b/>
          <w:sz w:val="32"/>
          <w:szCs w:val="32"/>
        </w:rPr>
      </w:pPr>
      <w:r>
        <w:rPr>
          <w:rFonts w:cs="Times New Roman"/>
        </w:rPr>
        <w:br w:type="page"/>
      </w:r>
    </w:p>
    <w:p w14:paraId="0E78E74F" w14:textId="77777777" w:rsidR="007757AD" w:rsidRPr="00B85872" w:rsidRDefault="007757AD" w:rsidP="00B85872">
      <w:pPr>
        <w:pStyle w:val="Heading1"/>
        <w:rPr>
          <w:rFonts w:cs="Times New Roman"/>
        </w:rPr>
      </w:pPr>
      <w:bookmarkStart w:id="4" w:name="_Toc119276121"/>
      <w:r w:rsidRPr="00B85872">
        <w:rPr>
          <w:rFonts w:cs="Times New Roman"/>
        </w:rPr>
        <w:lastRenderedPageBreak/>
        <w:t>Country Analysis</w:t>
      </w:r>
      <w:bookmarkEnd w:id="4"/>
    </w:p>
    <w:p w14:paraId="4F4E77DF" w14:textId="4096C542" w:rsidR="007757AD" w:rsidRPr="00B85872" w:rsidRDefault="007757AD" w:rsidP="00B85872">
      <w:pPr>
        <w:rPr>
          <w:rFonts w:cs="Times New Roman"/>
        </w:rPr>
      </w:pPr>
      <w:r w:rsidRPr="00B85872">
        <w:rPr>
          <w:rFonts w:cs="Times New Roman"/>
        </w:rPr>
        <w:t>Cultural sensitivity and understanding are of the highest significance, both from the point of view of the hotel staff and from that of the hotel itself. Because of the severe level of competition in the hotel sector, businesses in the United Kingdom may be able to provide better service to their customers if they concentrate on mak</w:t>
      </w:r>
      <w:r w:rsidR="000F494E" w:rsidRPr="00B85872">
        <w:rPr>
          <w:rFonts w:cs="Times New Roman"/>
        </w:rPr>
        <w:t>ing their visits more enjoyable (Meyer, 2020).</w:t>
      </w:r>
      <w:r w:rsidRPr="00B85872">
        <w:rPr>
          <w:rFonts w:cs="Times New Roman"/>
        </w:rPr>
        <w:t xml:space="preserve"> It is beneficial to the reputation of the hotel for the personnel to place an emphasis on </w:t>
      </w:r>
      <w:r w:rsidRPr="00E448D3">
        <w:rPr>
          <w:rFonts w:cs="Times New Roman"/>
          <w:b/>
          <w:bCs/>
        </w:rPr>
        <w:t>cultural understanding</w:t>
      </w:r>
      <w:r w:rsidRPr="00B85872">
        <w:rPr>
          <w:rFonts w:cs="Times New Roman"/>
        </w:rPr>
        <w:t xml:space="preserve">. Therefore, the customer care staff </w:t>
      </w:r>
      <w:r w:rsidR="00E448D3" w:rsidRPr="00B85872">
        <w:rPr>
          <w:rFonts w:cs="Times New Roman"/>
        </w:rPr>
        <w:t>can</w:t>
      </w:r>
      <w:r w:rsidRPr="00B85872">
        <w:rPr>
          <w:rFonts w:cs="Times New Roman"/>
        </w:rPr>
        <w:t xml:space="preserve"> better serve customers since they learn about the customers' histories and traditions</w:t>
      </w:r>
      <w:r w:rsidR="006574C6" w:rsidRPr="006574C6">
        <w:t xml:space="preserve"> </w:t>
      </w:r>
      <w:r w:rsidR="006574C6" w:rsidRPr="006574C6">
        <w:rPr>
          <w:rFonts w:cs="Times New Roman"/>
        </w:rPr>
        <w:t>(Salazar and Salas, 2021)</w:t>
      </w:r>
      <w:r w:rsidRPr="00B85872">
        <w:rPr>
          <w:rFonts w:cs="Times New Roman"/>
        </w:rPr>
        <w:t>. The same holds true on the international level, where it may assist in easing relations with Japan and other countries. In addition, if British hotels take the time to educate themselves about the culture of Japan, they will be more equipped to meet the needs of Japanese tourists.</w:t>
      </w:r>
    </w:p>
    <w:p w14:paraId="10598C5E" w14:textId="77777777" w:rsidR="00687ED4" w:rsidRPr="00B85872" w:rsidRDefault="00687ED4" w:rsidP="00B85872">
      <w:pPr>
        <w:pStyle w:val="Heading1"/>
        <w:rPr>
          <w:rFonts w:cs="Times New Roman"/>
        </w:rPr>
      </w:pPr>
      <w:r w:rsidRPr="00B85872">
        <w:rPr>
          <w:rFonts w:cs="Times New Roman"/>
        </w:rPr>
        <w:br w:type="page"/>
      </w:r>
    </w:p>
    <w:p w14:paraId="566AAA45" w14:textId="77777777" w:rsidR="00687ED4" w:rsidRPr="00B85872" w:rsidRDefault="007757AD" w:rsidP="00B85872">
      <w:pPr>
        <w:pStyle w:val="Heading1"/>
        <w:rPr>
          <w:rFonts w:cs="Times New Roman"/>
        </w:rPr>
      </w:pPr>
      <w:bookmarkStart w:id="5" w:name="_Toc119276122"/>
      <w:proofErr w:type="gramStart"/>
      <w:r w:rsidRPr="00B85872">
        <w:rPr>
          <w:rFonts w:cs="Times New Roman"/>
        </w:rPr>
        <w:lastRenderedPageBreak/>
        <w:t>Do’s</w:t>
      </w:r>
      <w:proofErr w:type="gramEnd"/>
      <w:r w:rsidRPr="00B85872">
        <w:rPr>
          <w:rFonts w:cs="Times New Roman"/>
        </w:rPr>
        <w:t xml:space="preserve"> and Don’ts’</w:t>
      </w:r>
      <w:bookmarkEnd w:id="5"/>
    </w:p>
    <w:tbl>
      <w:tblPr>
        <w:tblStyle w:val="TableGrid"/>
        <w:tblW w:w="0" w:type="auto"/>
        <w:tblLook w:val="04A0" w:firstRow="1" w:lastRow="0" w:firstColumn="1" w:lastColumn="0" w:noHBand="0" w:noVBand="1"/>
      </w:tblPr>
      <w:tblGrid>
        <w:gridCol w:w="4675"/>
        <w:gridCol w:w="4675"/>
      </w:tblGrid>
      <w:tr w:rsidR="00B85872" w:rsidRPr="00B85872" w14:paraId="2702E44C" w14:textId="77777777" w:rsidTr="00687ED4">
        <w:tc>
          <w:tcPr>
            <w:tcW w:w="4675" w:type="dxa"/>
          </w:tcPr>
          <w:p w14:paraId="5512F4C7" w14:textId="77777777" w:rsidR="00687ED4" w:rsidRPr="00B85872" w:rsidRDefault="00687ED4" w:rsidP="00B85872">
            <w:pPr>
              <w:jc w:val="center"/>
              <w:rPr>
                <w:rFonts w:cs="Times New Roman"/>
                <w:b/>
              </w:rPr>
            </w:pPr>
            <w:r w:rsidRPr="00B85872">
              <w:rPr>
                <w:rFonts w:cs="Times New Roman"/>
                <w:b/>
              </w:rPr>
              <w:t>Do’s</w:t>
            </w:r>
          </w:p>
        </w:tc>
        <w:tc>
          <w:tcPr>
            <w:tcW w:w="4675" w:type="dxa"/>
          </w:tcPr>
          <w:p w14:paraId="53455CB8" w14:textId="77777777" w:rsidR="00687ED4" w:rsidRPr="00B85872" w:rsidRDefault="00687ED4" w:rsidP="00B85872">
            <w:pPr>
              <w:jc w:val="center"/>
              <w:rPr>
                <w:rFonts w:cs="Times New Roman"/>
                <w:b/>
              </w:rPr>
            </w:pPr>
            <w:r w:rsidRPr="00B85872">
              <w:rPr>
                <w:rFonts w:cs="Times New Roman"/>
                <w:b/>
              </w:rPr>
              <w:t>Don’ts’</w:t>
            </w:r>
          </w:p>
        </w:tc>
      </w:tr>
      <w:tr w:rsidR="00B85872" w:rsidRPr="00B85872" w14:paraId="1DF5BE73" w14:textId="77777777" w:rsidTr="00687ED4">
        <w:tc>
          <w:tcPr>
            <w:tcW w:w="4675" w:type="dxa"/>
          </w:tcPr>
          <w:p w14:paraId="34FD0F34" w14:textId="77777777" w:rsidR="00687ED4" w:rsidRPr="00B85872" w:rsidRDefault="00687ED4" w:rsidP="00B85872">
            <w:pPr>
              <w:rPr>
                <w:rFonts w:cs="Times New Roman"/>
              </w:rPr>
            </w:pPr>
            <w:r w:rsidRPr="00B85872">
              <w:rPr>
                <w:rFonts w:cs="Times New Roman"/>
              </w:rPr>
              <w:t>Staff should give a warm welcome to the tourist of Japan as their culture is a welcoming one.</w:t>
            </w:r>
          </w:p>
        </w:tc>
        <w:tc>
          <w:tcPr>
            <w:tcW w:w="4675" w:type="dxa"/>
          </w:tcPr>
          <w:p w14:paraId="6B3CFE54" w14:textId="77777777" w:rsidR="00687ED4" w:rsidRPr="00B85872" w:rsidRDefault="00687ED4" w:rsidP="00B85872">
            <w:pPr>
              <w:rPr>
                <w:rFonts w:cs="Times New Roman"/>
              </w:rPr>
            </w:pPr>
            <w:r w:rsidRPr="00B85872">
              <w:rPr>
                <w:rFonts w:cs="Times New Roman"/>
              </w:rPr>
              <w:t>As Japanese guests are strict, staff should not perform any unusual behaviour.</w:t>
            </w:r>
          </w:p>
        </w:tc>
      </w:tr>
      <w:tr w:rsidR="00B85872" w:rsidRPr="00B85872" w14:paraId="45EA2351" w14:textId="77777777" w:rsidTr="00687ED4">
        <w:tc>
          <w:tcPr>
            <w:tcW w:w="4675" w:type="dxa"/>
          </w:tcPr>
          <w:p w14:paraId="779804D6" w14:textId="2A49879E" w:rsidR="00687ED4" w:rsidRPr="00B85872" w:rsidRDefault="00687ED4" w:rsidP="00B85872">
            <w:pPr>
              <w:rPr>
                <w:rFonts w:cs="Times New Roman"/>
              </w:rPr>
            </w:pPr>
            <w:r w:rsidRPr="00B85872">
              <w:rPr>
                <w:rFonts w:cs="Times New Roman"/>
              </w:rPr>
              <w:t xml:space="preserve">Japanese </w:t>
            </w:r>
            <w:proofErr w:type="gramStart"/>
            <w:r w:rsidRPr="00B85872">
              <w:rPr>
                <w:rFonts w:cs="Times New Roman"/>
              </w:rPr>
              <w:t>customers’</w:t>
            </w:r>
            <w:proofErr w:type="gramEnd"/>
            <w:r w:rsidRPr="00B85872">
              <w:rPr>
                <w:rFonts w:cs="Times New Roman"/>
              </w:rPr>
              <w:t xml:space="preserve"> should be given the utmost priority</w:t>
            </w:r>
            <w:r w:rsidR="00F64361">
              <w:rPr>
                <w:rFonts w:cs="Times New Roman"/>
              </w:rPr>
              <w:t>.</w:t>
            </w:r>
          </w:p>
        </w:tc>
        <w:tc>
          <w:tcPr>
            <w:tcW w:w="4675" w:type="dxa"/>
          </w:tcPr>
          <w:p w14:paraId="1DFE7563" w14:textId="61E47FBA" w:rsidR="00687ED4" w:rsidRPr="00B85872" w:rsidRDefault="00687ED4" w:rsidP="00B85872">
            <w:pPr>
              <w:rPr>
                <w:rFonts w:cs="Times New Roman"/>
              </w:rPr>
            </w:pPr>
            <w:r w:rsidRPr="00B85872">
              <w:rPr>
                <w:rFonts w:cs="Times New Roman"/>
              </w:rPr>
              <w:t>Japanese guests may be discouraged to stay if personnel don’t stay for an extended period</w:t>
            </w:r>
            <w:r w:rsidR="00F64361">
              <w:rPr>
                <w:rFonts w:cs="Times New Roman"/>
              </w:rPr>
              <w:t>.</w:t>
            </w:r>
          </w:p>
        </w:tc>
      </w:tr>
      <w:tr w:rsidR="00B85872" w:rsidRPr="00B85872" w14:paraId="3A02BB20" w14:textId="77777777" w:rsidTr="00687ED4">
        <w:tc>
          <w:tcPr>
            <w:tcW w:w="4675" w:type="dxa"/>
          </w:tcPr>
          <w:p w14:paraId="4259B7C9" w14:textId="1604FFC7" w:rsidR="00687ED4" w:rsidRPr="00B85872" w:rsidRDefault="00687ED4" w:rsidP="00B85872">
            <w:pPr>
              <w:rPr>
                <w:rFonts w:cs="Times New Roman"/>
              </w:rPr>
            </w:pPr>
            <w:r w:rsidRPr="00B85872">
              <w:rPr>
                <w:rFonts w:cs="Times New Roman"/>
              </w:rPr>
              <w:t>Staff should arrange food that the Japanese prefer</w:t>
            </w:r>
            <w:r w:rsidR="00F64361">
              <w:rPr>
                <w:rFonts w:cs="Times New Roman"/>
              </w:rPr>
              <w:t>.</w:t>
            </w:r>
          </w:p>
        </w:tc>
        <w:tc>
          <w:tcPr>
            <w:tcW w:w="4675" w:type="dxa"/>
          </w:tcPr>
          <w:p w14:paraId="06EC804D" w14:textId="77777777" w:rsidR="00687ED4" w:rsidRPr="00B85872" w:rsidRDefault="00687ED4" w:rsidP="00B85872">
            <w:pPr>
              <w:rPr>
                <w:rFonts w:cs="Times New Roman"/>
              </w:rPr>
            </w:pPr>
            <w:r w:rsidRPr="00B85872">
              <w:rPr>
                <w:rFonts w:cs="Times New Roman"/>
              </w:rPr>
              <w:t>Employees should not overreach in getting to know Japanese visitors.</w:t>
            </w:r>
          </w:p>
        </w:tc>
      </w:tr>
      <w:tr w:rsidR="00687ED4" w:rsidRPr="00B85872" w14:paraId="3FC81090" w14:textId="77777777" w:rsidTr="00687ED4">
        <w:tc>
          <w:tcPr>
            <w:tcW w:w="4675" w:type="dxa"/>
          </w:tcPr>
          <w:p w14:paraId="15D19A76" w14:textId="77777777" w:rsidR="00687ED4" w:rsidRPr="00B85872" w:rsidRDefault="00687ED4" w:rsidP="00B85872">
            <w:pPr>
              <w:rPr>
                <w:rFonts w:cs="Times New Roman"/>
              </w:rPr>
            </w:pPr>
            <w:r w:rsidRPr="00B85872">
              <w:rPr>
                <w:rFonts w:cs="Times New Roman"/>
              </w:rPr>
              <w:t>As Japanese guest has different taste, they should be given enough attention.</w:t>
            </w:r>
          </w:p>
        </w:tc>
        <w:tc>
          <w:tcPr>
            <w:tcW w:w="4675" w:type="dxa"/>
          </w:tcPr>
          <w:p w14:paraId="251F608F" w14:textId="77777777" w:rsidR="00687ED4" w:rsidRPr="00B85872" w:rsidRDefault="00687ED4" w:rsidP="00B85872">
            <w:pPr>
              <w:rPr>
                <w:rFonts w:cs="Times New Roman"/>
              </w:rPr>
            </w:pPr>
            <w:r w:rsidRPr="00B85872">
              <w:rPr>
                <w:rFonts w:cs="Times New Roman"/>
              </w:rPr>
              <w:t xml:space="preserve">As </w:t>
            </w:r>
            <w:r w:rsidR="00C315BF" w:rsidRPr="00B85872">
              <w:rPr>
                <w:rFonts w:cs="Times New Roman"/>
              </w:rPr>
              <w:t xml:space="preserve">the </w:t>
            </w:r>
            <w:r w:rsidRPr="00B85872">
              <w:rPr>
                <w:rFonts w:cs="Times New Roman"/>
              </w:rPr>
              <w:t xml:space="preserve">Japanese </w:t>
            </w:r>
            <w:r w:rsidR="00C315BF" w:rsidRPr="00B85872">
              <w:rPr>
                <w:rFonts w:cs="Times New Roman"/>
              </w:rPr>
              <w:t>give priority to their privacy, staff should not do anything that violates their privacy.</w:t>
            </w:r>
          </w:p>
        </w:tc>
      </w:tr>
    </w:tbl>
    <w:p w14:paraId="79302A24" w14:textId="77777777" w:rsidR="007757AD" w:rsidRPr="00B85872" w:rsidRDefault="00B85872" w:rsidP="00B85872">
      <w:pPr>
        <w:jc w:val="center"/>
        <w:rPr>
          <w:rFonts w:cs="Times New Roman"/>
          <w:i/>
          <w:sz w:val="20"/>
        </w:rPr>
      </w:pPr>
      <w:r w:rsidRPr="00B85872">
        <w:rPr>
          <w:rFonts w:cs="Times New Roman"/>
          <w:i/>
          <w:sz w:val="20"/>
        </w:rPr>
        <w:t>Table 1: Do’s and don’ts (Own)</w:t>
      </w:r>
    </w:p>
    <w:p w14:paraId="47CDB25F" w14:textId="77777777" w:rsidR="007757AD" w:rsidRPr="00B85872" w:rsidRDefault="007757AD" w:rsidP="00B85872">
      <w:pPr>
        <w:rPr>
          <w:rFonts w:cs="Times New Roman"/>
        </w:rPr>
      </w:pPr>
    </w:p>
    <w:p w14:paraId="3940B3C3" w14:textId="77777777" w:rsidR="00D8246C" w:rsidRPr="00B85872" w:rsidRDefault="00D8246C" w:rsidP="00B85872">
      <w:pPr>
        <w:rPr>
          <w:rFonts w:cs="Times New Roman"/>
        </w:rPr>
      </w:pPr>
      <w:r w:rsidRPr="00B85872">
        <w:rPr>
          <w:rFonts w:cs="Times New Roman"/>
        </w:rPr>
        <w:br w:type="page"/>
      </w:r>
    </w:p>
    <w:p w14:paraId="023D2419" w14:textId="77777777" w:rsidR="00D8246C" w:rsidRPr="00B85872" w:rsidRDefault="00D8246C" w:rsidP="00B85872">
      <w:pPr>
        <w:pStyle w:val="Heading1"/>
        <w:rPr>
          <w:rFonts w:cs="Times New Roman"/>
        </w:rPr>
      </w:pPr>
      <w:bookmarkStart w:id="6" w:name="_Toc119276123"/>
      <w:r w:rsidRPr="00B85872">
        <w:rPr>
          <w:rFonts w:cs="Times New Roman"/>
        </w:rPr>
        <w:lastRenderedPageBreak/>
        <w:t>Conclusion</w:t>
      </w:r>
      <w:bookmarkEnd w:id="6"/>
    </w:p>
    <w:p w14:paraId="7E9E87E7" w14:textId="77777777" w:rsidR="00D8246C" w:rsidRPr="00B85872" w:rsidRDefault="00C315BF" w:rsidP="00B85872">
      <w:pPr>
        <w:rPr>
          <w:rFonts w:cs="Times New Roman"/>
        </w:rPr>
      </w:pPr>
      <w:r w:rsidRPr="00B85872">
        <w:rPr>
          <w:rFonts w:cs="Times New Roman"/>
        </w:rPr>
        <w:t>It is advantageous for the hospitality industry to understand guests that come from a diverse variety of cultural backgrounds since doing so helps everyone feel more at ease. Hotels need to take the initiative to help their employees as well as their visitors adapt to new cultural norms and expectations</w:t>
      </w:r>
      <w:r w:rsidR="000F494E" w:rsidRPr="00B85872">
        <w:rPr>
          <w:rFonts w:cs="Times New Roman"/>
        </w:rPr>
        <w:t xml:space="preserve"> (</w:t>
      </w:r>
      <w:proofErr w:type="spellStart"/>
      <w:r w:rsidR="000F494E" w:rsidRPr="00B85872">
        <w:rPr>
          <w:rFonts w:cs="Times New Roman"/>
        </w:rPr>
        <w:t>Storti</w:t>
      </w:r>
      <w:proofErr w:type="spellEnd"/>
      <w:r w:rsidR="000F494E" w:rsidRPr="00B85872">
        <w:rPr>
          <w:rFonts w:cs="Times New Roman"/>
        </w:rPr>
        <w:t>, 2019)</w:t>
      </w:r>
      <w:r w:rsidRPr="00B85872">
        <w:rPr>
          <w:rFonts w:cs="Times New Roman"/>
        </w:rPr>
        <w:t>. As a result, it is essential for these businesses to institute policies and procedures that promote cultural diversity and cultivate an understanding of the cultures of their customers.</w:t>
      </w:r>
      <w:r w:rsidR="00D8246C" w:rsidRPr="00B85872">
        <w:rPr>
          <w:rFonts w:cs="Times New Roman"/>
        </w:rPr>
        <w:br w:type="page"/>
      </w:r>
    </w:p>
    <w:p w14:paraId="22D0AB4C" w14:textId="77777777" w:rsidR="00D8246C" w:rsidRPr="00B85872" w:rsidRDefault="00D8246C" w:rsidP="00B85872">
      <w:pPr>
        <w:pStyle w:val="Heading1"/>
        <w:rPr>
          <w:rFonts w:cs="Times New Roman"/>
        </w:rPr>
      </w:pPr>
      <w:bookmarkStart w:id="7" w:name="_Toc119276124"/>
      <w:r w:rsidRPr="00B85872">
        <w:rPr>
          <w:rFonts w:cs="Times New Roman"/>
        </w:rPr>
        <w:lastRenderedPageBreak/>
        <w:t>References</w:t>
      </w:r>
      <w:bookmarkEnd w:id="7"/>
    </w:p>
    <w:p w14:paraId="3A484F43" w14:textId="77777777" w:rsidR="006574C6" w:rsidRPr="00B85872" w:rsidRDefault="006574C6" w:rsidP="00B85872">
      <w:pPr>
        <w:rPr>
          <w:rFonts w:cs="Times New Roman"/>
        </w:rPr>
      </w:pPr>
      <w:proofErr w:type="spellStart"/>
      <w:r w:rsidRPr="00B85872">
        <w:rPr>
          <w:rFonts w:cs="Times New Roman"/>
        </w:rPr>
        <w:t>Arrison</w:t>
      </w:r>
      <w:proofErr w:type="spellEnd"/>
      <w:r w:rsidRPr="00B85872">
        <w:rPr>
          <w:rFonts w:cs="Times New Roman"/>
        </w:rPr>
        <w:t xml:space="preserve">, T.S. (2022). </w:t>
      </w:r>
      <w:r w:rsidRPr="00B85872">
        <w:rPr>
          <w:rFonts w:cs="Times New Roman"/>
          <w:i/>
          <w:iCs/>
        </w:rPr>
        <w:t>Examining core elements of international cultural collaboration</w:t>
      </w:r>
      <w:r w:rsidRPr="00B85872">
        <w:rPr>
          <w:rFonts w:cs="Times New Roman"/>
        </w:rPr>
        <w:t>. Washington, D.C.: National Academies Press.</w:t>
      </w:r>
    </w:p>
    <w:p w14:paraId="03159037" w14:textId="77777777" w:rsidR="006574C6" w:rsidRPr="00B85872" w:rsidRDefault="006574C6" w:rsidP="00B85872">
      <w:pPr>
        <w:rPr>
          <w:rFonts w:cs="Times New Roman"/>
        </w:rPr>
      </w:pPr>
      <w:proofErr w:type="spellStart"/>
      <w:r w:rsidRPr="00B85872">
        <w:rPr>
          <w:rFonts w:cs="Times New Roman"/>
        </w:rPr>
        <w:t>Gamio</w:t>
      </w:r>
      <w:proofErr w:type="spellEnd"/>
      <w:r w:rsidRPr="00B85872">
        <w:rPr>
          <w:rFonts w:cs="Times New Roman"/>
        </w:rPr>
        <w:t xml:space="preserve">, M.O. and Sneed, J. (2021). Cross-Cultural Training Practices and Needs in the Hotel Industry. </w:t>
      </w:r>
      <w:r w:rsidRPr="00B85872">
        <w:rPr>
          <w:rFonts w:cs="Times New Roman"/>
          <w:i/>
          <w:iCs/>
        </w:rPr>
        <w:t>Hospitality Research Journal</w:t>
      </w:r>
      <w:r w:rsidRPr="00B85872">
        <w:rPr>
          <w:rFonts w:cs="Times New Roman"/>
        </w:rPr>
        <w:t>, [online] 15(3), pp.13–26. Doi: 10.1177/109634809201500303.</w:t>
      </w:r>
    </w:p>
    <w:p w14:paraId="6D4A3D68" w14:textId="77777777" w:rsidR="006574C6" w:rsidRPr="00B85872" w:rsidRDefault="006574C6" w:rsidP="00B85872">
      <w:pPr>
        <w:rPr>
          <w:rFonts w:cs="Times New Roman"/>
        </w:rPr>
      </w:pPr>
      <w:r w:rsidRPr="00B85872">
        <w:rPr>
          <w:rFonts w:cs="Times New Roman"/>
        </w:rPr>
        <w:t xml:space="preserve">Hughes, J. (2022). Cultural Diversity in Hotels. </w:t>
      </w:r>
      <w:r w:rsidRPr="00B85872">
        <w:rPr>
          <w:rFonts w:cs="Times New Roman"/>
          <w:i/>
          <w:iCs/>
        </w:rPr>
        <w:t>Cornell Hotel and Restaurant Administration Quarterly</w:t>
      </w:r>
      <w:r w:rsidRPr="00B85872">
        <w:rPr>
          <w:rFonts w:cs="Times New Roman"/>
        </w:rPr>
        <w:t>, 33(2), pp.78–87. Doi: 10.1177/001088049203300224.</w:t>
      </w:r>
    </w:p>
    <w:p w14:paraId="5422BE29" w14:textId="77777777" w:rsidR="006574C6" w:rsidRPr="00B85872" w:rsidRDefault="006574C6" w:rsidP="00B85872">
      <w:pPr>
        <w:rPr>
          <w:rFonts w:cs="Times New Roman"/>
        </w:rPr>
      </w:pPr>
      <w:r w:rsidRPr="00B85872">
        <w:rPr>
          <w:rFonts w:cs="Times New Roman"/>
        </w:rPr>
        <w:t xml:space="preserve">Lee, T.J. (2021). Implications of Cultural Differences for Expatriate Managers in the Global Hotel Industry. </w:t>
      </w:r>
      <w:r w:rsidRPr="00B85872">
        <w:rPr>
          <w:rFonts w:cs="Times New Roman"/>
          <w:i/>
          <w:iCs/>
        </w:rPr>
        <w:t>Tourism Analysis</w:t>
      </w:r>
      <w:r w:rsidRPr="00B85872">
        <w:rPr>
          <w:rFonts w:cs="Times New Roman"/>
        </w:rPr>
        <w:t>, 20(4), pp.425–431. Doi: 10.3727/108354215x14400815080604.</w:t>
      </w:r>
    </w:p>
    <w:p w14:paraId="53E613B8" w14:textId="26A5EDE3" w:rsidR="006574C6" w:rsidRPr="00B85872" w:rsidRDefault="006574C6" w:rsidP="00B85872">
      <w:pPr>
        <w:rPr>
          <w:rFonts w:cs="Times New Roman"/>
        </w:rPr>
      </w:pPr>
      <w:r w:rsidRPr="00B85872">
        <w:rPr>
          <w:rFonts w:cs="Times New Roman"/>
        </w:rPr>
        <w:t xml:space="preserve">Meyer, E. (2020). </w:t>
      </w:r>
      <w:r w:rsidRPr="00B85872">
        <w:rPr>
          <w:rFonts w:cs="Times New Roman"/>
          <w:i/>
          <w:iCs/>
        </w:rPr>
        <w:t>The culture map: breaking through the invisible boundaries of global hotel business</w:t>
      </w:r>
      <w:r w:rsidRPr="00B85872">
        <w:rPr>
          <w:rFonts w:cs="Times New Roman"/>
        </w:rPr>
        <w:t xml:space="preserve">. New York, Ny: </w:t>
      </w:r>
      <w:r w:rsidR="00B66C92" w:rsidRPr="00B85872">
        <w:rPr>
          <w:rFonts w:cs="Times New Roman"/>
        </w:rPr>
        <w:t>Public affairs</w:t>
      </w:r>
      <w:r w:rsidRPr="00B85872">
        <w:rPr>
          <w:rFonts w:cs="Times New Roman"/>
        </w:rPr>
        <w:t>.</w:t>
      </w:r>
    </w:p>
    <w:p w14:paraId="3C8F581B" w14:textId="77777777" w:rsidR="006574C6" w:rsidRPr="00B85872" w:rsidRDefault="006574C6" w:rsidP="00B85872">
      <w:pPr>
        <w:rPr>
          <w:rFonts w:cs="Times New Roman"/>
        </w:rPr>
      </w:pPr>
      <w:proofErr w:type="spellStart"/>
      <w:r w:rsidRPr="00B85872">
        <w:rPr>
          <w:rFonts w:cs="Times New Roman"/>
        </w:rPr>
        <w:t>Minkov</w:t>
      </w:r>
      <w:proofErr w:type="spellEnd"/>
      <w:r w:rsidRPr="00B85872">
        <w:rPr>
          <w:rFonts w:cs="Times New Roman"/>
        </w:rPr>
        <w:t xml:space="preserve">, M. (2021). </w:t>
      </w:r>
      <w:r w:rsidRPr="00B85872">
        <w:rPr>
          <w:rFonts w:cs="Times New Roman"/>
          <w:i/>
          <w:iCs/>
        </w:rPr>
        <w:t>Cultural differences in a globalizing world</w:t>
      </w:r>
      <w:r w:rsidRPr="00B85872">
        <w:rPr>
          <w:rFonts w:cs="Times New Roman"/>
        </w:rPr>
        <w:t xml:space="preserve">. Bingley, </w:t>
      </w:r>
      <w:proofErr w:type="spellStart"/>
      <w:r w:rsidRPr="00B85872">
        <w:rPr>
          <w:rFonts w:cs="Times New Roman"/>
        </w:rPr>
        <w:t>Uk</w:t>
      </w:r>
      <w:proofErr w:type="spellEnd"/>
      <w:r w:rsidRPr="00B85872">
        <w:rPr>
          <w:rFonts w:cs="Times New Roman"/>
        </w:rPr>
        <w:t>: Emerald.</w:t>
      </w:r>
    </w:p>
    <w:p w14:paraId="6233CA9D" w14:textId="77777777" w:rsidR="006574C6" w:rsidRPr="00B85872" w:rsidRDefault="006574C6" w:rsidP="00B85872">
      <w:pPr>
        <w:rPr>
          <w:rFonts w:cs="Times New Roman"/>
        </w:rPr>
      </w:pPr>
      <w:r w:rsidRPr="00B85872">
        <w:rPr>
          <w:rFonts w:cs="Times New Roman"/>
        </w:rPr>
        <w:t xml:space="preserve">Nasir, N. (2018). Performance of Hotel Industry and Hospitality from IFA Hotel and Resort. </w:t>
      </w:r>
      <w:r w:rsidRPr="00B85872">
        <w:rPr>
          <w:rFonts w:cs="Times New Roman"/>
          <w:i/>
          <w:iCs/>
        </w:rPr>
        <w:t>SSRN Electronic Journal</w:t>
      </w:r>
      <w:r w:rsidRPr="00B85872">
        <w:rPr>
          <w:rFonts w:cs="Times New Roman"/>
        </w:rPr>
        <w:t>, 34(9). doi:10.2139/ssrn.3181641.</w:t>
      </w:r>
    </w:p>
    <w:p w14:paraId="77F0DBD2" w14:textId="3B4BA80F" w:rsidR="006574C6" w:rsidRPr="001B0A34" w:rsidRDefault="006574C6" w:rsidP="006574C6">
      <w:pPr>
        <w:rPr>
          <w:rFonts w:cs="Times New Roman"/>
          <w:color w:val="000000" w:themeColor="text1"/>
        </w:rPr>
      </w:pPr>
      <w:r w:rsidRPr="001B0A34">
        <w:rPr>
          <w:rFonts w:cs="Times New Roman"/>
          <w:color w:val="000000" w:themeColor="text1"/>
        </w:rPr>
        <w:t xml:space="preserve">Salazar, M. and Salas, E. (2021). Reflections of Cross-Cultural Collaboration. </w:t>
      </w:r>
      <w:r w:rsidRPr="001B0A34">
        <w:rPr>
          <w:rFonts w:cs="Times New Roman"/>
          <w:i/>
          <w:iCs/>
          <w:color w:val="000000" w:themeColor="text1"/>
        </w:rPr>
        <w:t xml:space="preserve">Journal of Organizational </w:t>
      </w:r>
      <w:r w:rsidR="00B66C92" w:rsidRPr="001B0A34">
        <w:rPr>
          <w:rFonts w:cs="Times New Roman"/>
          <w:i/>
          <w:iCs/>
          <w:color w:val="000000" w:themeColor="text1"/>
        </w:rPr>
        <w:t>Behaviour</w:t>
      </w:r>
      <w:r w:rsidRPr="001B0A34">
        <w:rPr>
          <w:rFonts w:cs="Times New Roman"/>
          <w:color w:val="000000" w:themeColor="text1"/>
        </w:rPr>
        <w:t>, 34(6), pp.910–917. doi:10.1002/job.1881.</w:t>
      </w:r>
    </w:p>
    <w:p w14:paraId="6E2E11FB" w14:textId="77777777" w:rsidR="006574C6" w:rsidRPr="00B85872" w:rsidRDefault="006574C6" w:rsidP="00B85872">
      <w:pPr>
        <w:rPr>
          <w:rFonts w:cs="Times New Roman"/>
        </w:rPr>
      </w:pPr>
      <w:proofErr w:type="spellStart"/>
      <w:r w:rsidRPr="00B85872">
        <w:rPr>
          <w:rFonts w:cs="Times New Roman"/>
        </w:rPr>
        <w:t>Storti</w:t>
      </w:r>
      <w:proofErr w:type="spellEnd"/>
      <w:r w:rsidRPr="00B85872">
        <w:rPr>
          <w:rFonts w:cs="Times New Roman"/>
        </w:rPr>
        <w:t xml:space="preserve">, C. (2019). </w:t>
      </w:r>
      <w:r w:rsidRPr="00B85872">
        <w:rPr>
          <w:rFonts w:cs="Times New Roman"/>
          <w:i/>
          <w:iCs/>
        </w:rPr>
        <w:t>The Art of Doing Business across Cultures</w:t>
      </w:r>
      <w:r w:rsidRPr="00B85872">
        <w:rPr>
          <w:rFonts w:cs="Times New Roman"/>
        </w:rPr>
        <w:t>. Nicholas Brealey.</w:t>
      </w:r>
    </w:p>
    <w:p w14:paraId="7874AC69" w14:textId="433D07A0" w:rsidR="006574C6" w:rsidRDefault="001B0A34" w:rsidP="00B85872">
      <w:pPr>
        <w:rPr>
          <w:rFonts w:cs="Times New Roman"/>
        </w:rPr>
      </w:pPr>
      <w:r w:rsidRPr="00B85872">
        <w:rPr>
          <w:rFonts w:cs="Times New Roman"/>
        </w:rPr>
        <w:t>UNESCO</w:t>
      </w:r>
      <w:r w:rsidR="006574C6" w:rsidRPr="00B85872">
        <w:rPr>
          <w:rFonts w:cs="Times New Roman"/>
        </w:rPr>
        <w:t xml:space="preserve"> (2021). </w:t>
      </w:r>
      <w:r w:rsidR="006574C6" w:rsidRPr="00B85872">
        <w:rPr>
          <w:rFonts w:cs="Times New Roman"/>
          <w:i/>
          <w:iCs/>
        </w:rPr>
        <w:t>UNESCO world report: investing in cultural diversity and intercultural dialogue.</w:t>
      </w:r>
      <w:r w:rsidR="006574C6" w:rsidRPr="00B85872">
        <w:rPr>
          <w:rFonts w:cs="Times New Roman"/>
        </w:rPr>
        <w:t xml:space="preserve"> Paris: </w:t>
      </w:r>
      <w:proofErr w:type="spellStart"/>
      <w:r w:rsidR="006574C6" w:rsidRPr="00B85872">
        <w:rPr>
          <w:rFonts w:cs="Times New Roman"/>
        </w:rPr>
        <w:t>Unesco</w:t>
      </w:r>
      <w:proofErr w:type="spellEnd"/>
      <w:r w:rsidR="006574C6" w:rsidRPr="00B85872">
        <w:rPr>
          <w:rFonts w:cs="Times New Roman"/>
        </w:rPr>
        <w:t>.</w:t>
      </w:r>
    </w:p>
    <w:p w14:paraId="2F073D71" w14:textId="77777777" w:rsidR="006574C6" w:rsidRPr="00B85872" w:rsidRDefault="006574C6" w:rsidP="00B85872">
      <w:pPr>
        <w:rPr>
          <w:rFonts w:cs="Times New Roman"/>
        </w:rPr>
      </w:pPr>
    </w:p>
    <w:p w14:paraId="43CCF749" w14:textId="77777777" w:rsidR="00D8246C" w:rsidRPr="00B85872" w:rsidRDefault="00D8246C" w:rsidP="00B85872">
      <w:pPr>
        <w:rPr>
          <w:rFonts w:cs="Times New Roman"/>
        </w:rPr>
      </w:pPr>
    </w:p>
    <w:p w14:paraId="29378031" w14:textId="77777777" w:rsidR="00D8246C" w:rsidRPr="00B85872" w:rsidRDefault="00D8246C" w:rsidP="00B85872">
      <w:pPr>
        <w:rPr>
          <w:rFonts w:cs="Times New Roman"/>
        </w:rPr>
      </w:pPr>
    </w:p>
    <w:p w14:paraId="513D9504" w14:textId="77777777" w:rsidR="00D8246C" w:rsidRPr="00B85872" w:rsidRDefault="00D8246C" w:rsidP="00B85872">
      <w:pPr>
        <w:rPr>
          <w:rFonts w:cs="Times New Roman"/>
        </w:rPr>
      </w:pPr>
    </w:p>
    <w:sectPr w:rsidR="00D8246C" w:rsidRPr="00B8587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9890E" w14:textId="77777777" w:rsidR="00394582" w:rsidRDefault="00394582" w:rsidP="00A5230E">
      <w:pPr>
        <w:spacing w:after="0" w:line="240" w:lineRule="auto"/>
      </w:pPr>
      <w:r>
        <w:separator/>
      </w:r>
    </w:p>
  </w:endnote>
  <w:endnote w:type="continuationSeparator" w:id="0">
    <w:p w14:paraId="71C32B14" w14:textId="77777777" w:rsidR="00394582" w:rsidRDefault="00394582"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59C85425" w14:textId="77777777" w:rsidR="005B4C21" w:rsidRDefault="005B4C21">
        <w:pPr>
          <w:pStyle w:val="Footer"/>
          <w:jc w:val="right"/>
        </w:pPr>
        <w:r>
          <w:fldChar w:fldCharType="begin"/>
        </w:r>
        <w:r>
          <w:instrText xml:space="preserve"> PAGE   \* MERGEFORMAT </w:instrText>
        </w:r>
        <w:r>
          <w:fldChar w:fldCharType="separate"/>
        </w:r>
        <w:r w:rsidR="00DC4E09">
          <w:rPr>
            <w:noProof/>
          </w:rPr>
          <w:t>3</w:t>
        </w:r>
        <w:r>
          <w:rPr>
            <w:noProof/>
          </w:rPr>
          <w:fldChar w:fldCharType="end"/>
        </w:r>
      </w:p>
    </w:sdtContent>
  </w:sdt>
  <w:p w14:paraId="755102C1" w14:textId="77777777" w:rsidR="00A5230E" w:rsidRDefault="00A5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98D8F" w14:textId="77777777" w:rsidR="00394582" w:rsidRDefault="00394582" w:rsidP="00A5230E">
      <w:pPr>
        <w:spacing w:after="0" w:line="240" w:lineRule="auto"/>
      </w:pPr>
      <w:r>
        <w:separator/>
      </w:r>
    </w:p>
  </w:footnote>
  <w:footnote w:type="continuationSeparator" w:id="0">
    <w:p w14:paraId="3D559B32" w14:textId="77777777" w:rsidR="00394582" w:rsidRDefault="00394582" w:rsidP="00A5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E13DE"/>
    <w:multiLevelType w:val="hybridMultilevel"/>
    <w:tmpl w:val="BDA4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126CB4"/>
    <w:multiLevelType w:val="hybridMultilevel"/>
    <w:tmpl w:val="ECB8D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05DC9"/>
    <w:rsid w:val="0007562B"/>
    <w:rsid w:val="000F494E"/>
    <w:rsid w:val="00134EE8"/>
    <w:rsid w:val="001B0A34"/>
    <w:rsid w:val="001E34FB"/>
    <w:rsid w:val="00220140"/>
    <w:rsid w:val="002853EB"/>
    <w:rsid w:val="002D3482"/>
    <w:rsid w:val="00394582"/>
    <w:rsid w:val="003A0BA9"/>
    <w:rsid w:val="003C37F6"/>
    <w:rsid w:val="004A45F8"/>
    <w:rsid w:val="004A6039"/>
    <w:rsid w:val="004C3B16"/>
    <w:rsid w:val="004C666A"/>
    <w:rsid w:val="004D2180"/>
    <w:rsid w:val="00526E06"/>
    <w:rsid w:val="00585C92"/>
    <w:rsid w:val="005B4C21"/>
    <w:rsid w:val="00600E2A"/>
    <w:rsid w:val="00613C4E"/>
    <w:rsid w:val="006574C6"/>
    <w:rsid w:val="00664A56"/>
    <w:rsid w:val="00687ED4"/>
    <w:rsid w:val="00712EB5"/>
    <w:rsid w:val="007304D7"/>
    <w:rsid w:val="007757AD"/>
    <w:rsid w:val="00814EFA"/>
    <w:rsid w:val="008D2C3E"/>
    <w:rsid w:val="009037FC"/>
    <w:rsid w:val="00953559"/>
    <w:rsid w:val="009C551D"/>
    <w:rsid w:val="009E7770"/>
    <w:rsid w:val="00A13469"/>
    <w:rsid w:val="00A15A20"/>
    <w:rsid w:val="00A35145"/>
    <w:rsid w:val="00A5230E"/>
    <w:rsid w:val="00A60D9A"/>
    <w:rsid w:val="00AC7BBE"/>
    <w:rsid w:val="00B06A1A"/>
    <w:rsid w:val="00B66C92"/>
    <w:rsid w:val="00B85872"/>
    <w:rsid w:val="00B972E4"/>
    <w:rsid w:val="00BB6562"/>
    <w:rsid w:val="00C30450"/>
    <w:rsid w:val="00C315BF"/>
    <w:rsid w:val="00C73220"/>
    <w:rsid w:val="00C908AB"/>
    <w:rsid w:val="00CB76EB"/>
    <w:rsid w:val="00CE7E10"/>
    <w:rsid w:val="00D41C55"/>
    <w:rsid w:val="00D8246C"/>
    <w:rsid w:val="00D97AD7"/>
    <w:rsid w:val="00DC4E09"/>
    <w:rsid w:val="00E24116"/>
    <w:rsid w:val="00E448D3"/>
    <w:rsid w:val="00EA24B1"/>
    <w:rsid w:val="00EB25BF"/>
    <w:rsid w:val="00F64361"/>
    <w:rsid w:val="00FF4E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6997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table" w:styleId="TableGrid">
    <w:name w:val="Table Grid"/>
    <w:basedOn w:val="TableNormal"/>
    <w:uiPriority w:val="39"/>
    <w:rsid w:val="00687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48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388965959">
      <w:bodyDiv w:val="1"/>
      <w:marLeft w:val="0"/>
      <w:marRight w:val="0"/>
      <w:marTop w:val="0"/>
      <w:marBottom w:val="0"/>
      <w:divBdr>
        <w:top w:val="none" w:sz="0" w:space="0" w:color="auto"/>
        <w:left w:val="none" w:sz="0" w:space="0" w:color="auto"/>
        <w:bottom w:val="none" w:sz="0" w:space="0" w:color="auto"/>
        <w:right w:val="none" w:sz="0" w:space="0" w:color="auto"/>
      </w:divBdr>
      <w:divsChild>
        <w:div w:id="1265726626">
          <w:marLeft w:val="0"/>
          <w:marRight w:val="0"/>
          <w:marTop w:val="0"/>
          <w:marBottom w:val="0"/>
          <w:divBdr>
            <w:top w:val="none" w:sz="0" w:space="0" w:color="auto"/>
            <w:left w:val="none" w:sz="0" w:space="0" w:color="auto"/>
            <w:bottom w:val="none" w:sz="0" w:space="0" w:color="auto"/>
            <w:right w:val="none" w:sz="0" w:space="0" w:color="auto"/>
          </w:divBdr>
        </w:div>
      </w:divsChild>
    </w:div>
    <w:div w:id="1685668283">
      <w:bodyDiv w:val="1"/>
      <w:marLeft w:val="0"/>
      <w:marRight w:val="0"/>
      <w:marTop w:val="0"/>
      <w:marBottom w:val="0"/>
      <w:divBdr>
        <w:top w:val="none" w:sz="0" w:space="0" w:color="auto"/>
        <w:left w:val="none" w:sz="0" w:space="0" w:color="auto"/>
        <w:bottom w:val="none" w:sz="0" w:space="0" w:color="auto"/>
        <w:right w:val="none" w:sz="0" w:space="0" w:color="auto"/>
      </w:divBdr>
      <w:divsChild>
        <w:div w:id="1510946746">
          <w:marLeft w:val="0"/>
          <w:marRight w:val="0"/>
          <w:marTop w:val="0"/>
          <w:marBottom w:val="0"/>
          <w:divBdr>
            <w:top w:val="none" w:sz="0" w:space="0" w:color="auto"/>
            <w:left w:val="none" w:sz="0" w:space="0" w:color="auto"/>
            <w:bottom w:val="none" w:sz="0" w:space="0" w:color="auto"/>
            <w:right w:val="none" w:sz="0" w:space="0" w:color="auto"/>
          </w:divBdr>
        </w:div>
      </w:divsChild>
    </w:div>
    <w:div w:id="1969847882">
      <w:bodyDiv w:val="1"/>
      <w:marLeft w:val="0"/>
      <w:marRight w:val="0"/>
      <w:marTop w:val="0"/>
      <w:marBottom w:val="0"/>
      <w:divBdr>
        <w:top w:val="none" w:sz="0" w:space="0" w:color="auto"/>
        <w:left w:val="none" w:sz="0" w:space="0" w:color="auto"/>
        <w:bottom w:val="none" w:sz="0" w:space="0" w:color="auto"/>
        <w:right w:val="none" w:sz="0" w:space="0" w:color="auto"/>
      </w:divBdr>
      <w:divsChild>
        <w:div w:id="71369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7410B-57DE-45B6-B4A3-E0B230842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1465</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2022-11-07T17:39:00Z</dcterms:created>
  <dcterms:modified xsi:type="dcterms:W3CDTF">2022-11-25T20:03:00Z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