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289D38" w14:textId="2F05EC53" w:rsidR="00DC71AD" w:rsidRPr="00DC71AD" w:rsidRDefault="00DC71AD" w:rsidP="00DC71AD">
      <w:pPr>
        <w:jc w:val="center"/>
        <w:rPr>
          <w:rFonts w:ascii="Times New Roman" w:hAnsi="Times New Roman" w:cs="Times New Roman"/>
          <w:sz w:val="32"/>
          <w:szCs w:val="32"/>
        </w:rPr>
      </w:pPr>
      <w:r w:rsidRPr="00DC71AD">
        <w:rPr>
          <w:rFonts w:ascii="Times New Roman" w:hAnsi="Times New Roman" w:cs="Times New Roman"/>
          <w:sz w:val="32"/>
          <w:szCs w:val="32"/>
        </w:rPr>
        <w:t>Reflective Essay</w:t>
      </w:r>
    </w:p>
    <w:p w14:paraId="2D1845A4" w14:textId="5AD49644" w:rsidR="00DC71AD" w:rsidRDefault="00DC71AD" w:rsidP="00DC71AD">
      <w:pPr>
        <w:jc w:val="center"/>
        <w:rPr>
          <w:rFonts w:ascii="Times New Roman" w:hAnsi="Times New Roman" w:cs="Times New Roman"/>
          <w:sz w:val="32"/>
          <w:szCs w:val="32"/>
        </w:rPr>
      </w:pPr>
      <w:r w:rsidRPr="00DC71AD">
        <w:rPr>
          <w:rFonts w:ascii="Times New Roman" w:hAnsi="Times New Roman" w:cs="Times New Roman"/>
          <w:sz w:val="32"/>
          <w:szCs w:val="32"/>
        </w:rPr>
        <w:t>Part B</w:t>
      </w:r>
    </w:p>
    <w:p w14:paraId="784E5896" w14:textId="72D8F151" w:rsidR="00DC71AD" w:rsidRPr="00DC71AD" w:rsidRDefault="00DC71AD">
      <w:pPr>
        <w:rPr>
          <w:rFonts w:ascii="Times New Roman" w:hAnsi="Times New Roman" w:cs="Times New Roman"/>
          <w:sz w:val="32"/>
          <w:szCs w:val="32"/>
        </w:rPr>
      </w:pPr>
      <w:r>
        <w:rPr>
          <w:rFonts w:ascii="Times New Roman" w:hAnsi="Times New Roman" w:cs="Times New Roman"/>
          <w:sz w:val="32"/>
          <w:szCs w:val="32"/>
        </w:rPr>
        <w:br w:type="page"/>
      </w:r>
    </w:p>
    <w:sdt>
      <w:sdtPr>
        <w:rPr>
          <w:rFonts w:ascii="Times New Roman" w:eastAsiaTheme="minorHAnsi" w:hAnsi="Times New Roman" w:cs="Times New Roman"/>
          <w:color w:val="auto"/>
          <w:sz w:val="24"/>
          <w:szCs w:val="24"/>
        </w:rPr>
        <w:id w:val="-1629078135"/>
        <w:docPartObj>
          <w:docPartGallery w:val="Table of Contents"/>
          <w:docPartUnique/>
        </w:docPartObj>
      </w:sdtPr>
      <w:sdtEndPr>
        <w:rPr>
          <w:b/>
          <w:bCs/>
          <w:noProof/>
        </w:rPr>
      </w:sdtEndPr>
      <w:sdtContent>
        <w:p w14:paraId="73B1ECB7" w14:textId="74073EC6" w:rsidR="00DC71AD" w:rsidRPr="00DC71AD" w:rsidRDefault="00DC71AD" w:rsidP="00DC71AD">
          <w:pPr>
            <w:pStyle w:val="TOCHeading"/>
            <w:spacing w:line="360" w:lineRule="auto"/>
            <w:rPr>
              <w:rFonts w:ascii="Times New Roman" w:hAnsi="Times New Roman" w:cs="Times New Roman"/>
            </w:rPr>
          </w:pPr>
          <w:r w:rsidRPr="00DC71AD">
            <w:rPr>
              <w:rFonts w:ascii="Times New Roman" w:hAnsi="Times New Roman" w:cs="Times New Roman"/>
            </w:rPr>
            <w:t>Table of Contents</w:t>
          </w:r>
        </w:p>
        <w:p w14:paraId="76399D42" w14:textId="046911A4" w:rsidR="00DC71AD" w:rsidRPr="00DC71AD" w:rsidRDefault="00DC71AD" w:rsidP="00DC71AD">
          <w:pPr>
            <w:pStyle w:val="TOC1"/>
            <w:tabs>
              <w:tab w:val="right" w:leader="dot" w:pos="9350"/>
            </w:tabs>
            <w:spacing w:line="360" w:lineRule="auto"/>
            <w:rPr>
              <w:rFonts w:ascii="Times New Roman" w:hAnsi="Times New Roman" w:cs="Times New Roman"/>
              <w:noProof/>
              <w:sz w:val="24"/>
              <w:szCs w:val="24"/>
            </w:rPr>
          </w:pPr>
          <w:r w:rsidRPr="00DC71AD">
            <w:rPr>
              <w:rFonts w:ascii="Times New Roman" w:hAnsi="Times New Roman" w:cs="Times New Roman"/>
              <w:sz w:val="24"/>
              <w:szCs w:val="24"/>
            </w:rPr>
            <w:fldChar w:fldCharType="begin"/>
          </w:r>
          <w:r w:rsidRPr="00DC71AD">
            <w:rPr>
              <w:rFonts w:ascii="Times New Roman" w:hAnsi="Times New Roman" w:cs="Times New Roman"/>
              <w:sz w:val="24"/>
              <w:szCs w:val="24"/>
            </w:rPr>
            <w:instrText xml:space="preserve"> TOC \o "1-3" \h \z \u </w:instrText>
          </w:r>
          <w:r w:rsidRPr="00DC71AD">
            <w:rPr>
              <w:rFonts w:ascii="Times New Roman" w:hAnsi="Times New Roman" w:cs="Times New Roman"/>
              <w:sz w:val="24"/>
              <w:szCs w:val="24"/>
            </w:rPr>
            <w:fldChar w:fldCharType="separate"/>
          </w:r>
          <w:hyperlink w:anchor="_Toc39392984" w:history="1">
            <w:r w:rsidRPr="00DC71AD">
              <w:rPr>
                <w:rStyle w:val="Hyperlink"/>
                <w:rFonts w:ascii="Times New Roman" w:hAnsi="Times New Roman" w:cs="Times New Roman"/>
                <w:noProof/>
                <w:sz w:val="24"/>
                <w:szCs w:val="24"/>
              </w:rPr>
              <w:t>Introduction:</w:t>
            </w:r>
            <w:r w:rsidRPr="00DC71AD">
              <w:rPr>
                <w:rFonts w:ascii="Times New Roman" w:hAnsi="Times New Roman" w:cs="Times New Roman"/>
                <w:noProof/>
                <w:webHidden/>
                <w:sz w:val="24"/>
                <w:szCs w:val="24"/>
              </w:rPr>
              <w:tab/>
            </w:r>
            <w:r w:rsidRPr="00DC71AD">
              <w:rPr>
                <w:rFonts w:ascii="Times New Roman" w:hAnsi="Times New Roman" w:cs="Times New Roman"/>
                <w:noProof/>
                <w:webHidden/>
                <w:sz w:val="24"/>
                <w:szCs w:val="24"/>
              </w:rPr>
              <w:fldChar w:fldCharType="begin"/>
            </w:r>
            <w:r w:rsidRPr="00DC71AD">
              <w:rPr>
                <w:rFonts w:ascii="Times New Roman" w:hAnsi="Times New Roman" w:cs="Times New Roman"/>
                <w:noProof/>
                <w:webHidden/>
                <w:sz w:val="24"/>
                <w:szCs w:val="24"/>
              </w:rPr>
              <w:instrText xml:space="preserve"> PAGEREF _Toc39392984 \h </w:instrText>
            </w:r>
            <w:r w:rsidRPr="00DC71AD">
              <w:rPr>
                <w:rFonts w:ascii="Times New Roman" w:hAnsi="Times New Roman" w:cs="Times New Roman"/>
                <w:noProof/>
                <w:webHidden/>
                <w:sz w:val="24"/>
                <w:szCs w:val="24"/>
              </w:rPr>
            </w:r>
            <w:r w:rsidRPr="00DC71AD">
              <w:rPr>
                <w:rFonts w:ascii="Times New Roman" w:hAnsi="Times New Roman" w:cs="Times New Roman"/>
                <w:noProof/>
                <w:webHidden/>
                <w:sz w:val="24"/>
                <w:szCs w:val="24"/>
              </w:rPr>
              <w:fldChar w:fldCharType="separate"/>
            </w:r>
            <w:r w:rsidRPr="00DC71AD">
              <w:rPr>
                <w:rFonts w:ascii="Times New Roman" w:hAnsi="Times New Roman" w:cs="Times New Roman"/>
                <w:noProof/>
                <w:webHidden/>
                <w:sz w:val="24"/>
                <w:szCs w:val="24"/>
              </w:rPr>
              <w:t>3</w:t>
            </w:r>
            <w:r w:rsidRPr="00DC71AD">
              <w:rPr>
                <w:rFonts w:ascii="Times New Roman" w:hAnsi="Times New Roman" w:cs="Times New Roman"/>
                <w:noProof/>
                <w:webHidden/>
                <w:sz w:val="24"/>
                <w:szCs w:val="24"/>
              </w:rPr>
              <w:fldChar w:fldCharType="end"/>
            </w:r>
          </w:hyperlink>
        </w:p>
        <w:p w14:paraId="1B52D1A5" w14:textId="589B8F79" w:rsidR="00DC71AD" w:rsidRPr="00DC71AD" w:rsidRDefault="00601810" w:rsidP="00DC71AD">
          <w:pPr>
            <w:pStyle w:val="TOC1"/>
            <w:tabs>
              <w:tab w:val="right" w:leader="dot" w:pos="9350"/>
            </w:tabs>
            <w:spacing w:line="360" w:lineRule="auto"/>
            <w:rPr>
              <w:rFonts w:ascii="Times New Roman" w:hAnsi="Times New Roman" w:cs="Times New Roman"/>
              <w:noProof/>
              <w:sz w:val="24"/>
              <w:szCs w:val="24"/>
            </w:rPr>
          </w:pPr>
          <w:hyperlink w:anchor="_Toc39392985" w:history="1">
            <w:r w:rsidR="00DC71AD" w:rsidRPr="00DC71AD">
              <w:rPr>
                <w:rStyle w:val="Hyperlink"/>
                <w:rFonts w:ascii="Times New Roman" w:hAnsi="Times New Roman" w:cs="Times New Roman"/>
                <w:noProof/>
                <w:sz w:val="24"/>
                <w:szCs w:val="24"/>
              </w:rPr>
              <w:t>My Reflection:</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_Toc39392985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3</w:t>
            </w:r>
            <w:r w:rsidR="00DC71AD" w:rsidRPr="00DC71AD">
              <w:rPr>
                <w:rFonts w:ascii="Times New Roman" w:hAnsi="Times New Roman" w:cs="Times New Roman"/>
                <w:noProof/>
                <w:webHidden/>
                <w:sz w:val="24"/>
                <w:szCs w:val="24"/>
              </w:rPr>
              <w:fldChar w:fldCharType="end"/>
            </w:r>
          </w:hyperlink>
        </w:p>
        <w:p w14:paraId="53416EF2" w14:textId="7B12C1EB" w:rsidR="00DC71AD" w:rsidRPr="00DC71AD" w:rsidRDefault="00601810" w:rsidP="00DC71AD">
          <w:pPr>
            <w:pStyle w:val="TOC2"/>
            <w:tabs>
              <w:tab w:val="right" w:leader="dot" w:pos="9350"/>
            </w:tabs>
            <w:spacing w:line="360" w:lineRule="auto"/>
            <w:rPr>
              <w:rFonts w:ascii="Times New Roman" w:hAnsi="Times New Roman" w:cs="Times New Roman"/>
              <w:noProof/>
              <w:sz w:val="24"/>
              <w:szCs w:val="24"/>
            </w:rPr>
          </w:pPr>
          <w:hyperlink w:anchor="_Toc39392986" w:history="1">
            <w:r w:rsidR="00DC71AD" w:rsidRPr="00DC71AD">
              <w:rPr>
                <w:rStyle w:val="Hyperlink"/>
                <w:rFonts w:ascii="Times New Roman" w:hAnsi="Times New Roman" w:cs="Times New Roman"/>
                <w:noProof/>
                <w:sz w:val="24"/>
                <w:szCs w:val="24"/>
              </w:rPr>
              <w:t>Description:</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_Toc39392986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4</w:t>
            </w:r>
            <w:r w:rsidR="00DC71AD" w:rsidRPr="00DC71AD">
              <w:rPr>
                <w:rFonts w:ascii="Times New Roman" w:hAnsi="Times New Roman" w:cs="Times New Roman"/>
                <w:noProof/>
                <w:webHidden/>
                <w:sz w:val="24"/>
                <w:szCs w:val="24"/>
              </w:rPr>
              <w:fldChar w:fldCharType="end"/>
            </w:r>
          </w:hyperlink>
        </w:p>
        <w:p w14:paraId="104A291C" w14:textId="040252D9" w:rsidR="00DC71AD" w:rsidRPr="00DC71AD" w:rsidRDefault="00601810" w:rsidP="00DC71AD">
          <w:pPr>
            <w:pStyle w:val="TOC2"/>
            <w:tabs>
              <w:tab w:val="right" w:leader="dot" w:pos="9350"/>
            </w:tabs>
            <w:spacing w:line="360" w:lineRule="auto"/>
            <w:rPr>
              <w:rFonts w:ascii="Times New Roman" w:hAnsi="Times New Roman" w:cs="Times New Roman"/>
              <w:noProof/>
              <w:sz w:val="24"/>
              <w:szCs w:val="24"/>
            </w:rPr>
          </w:pPr>
          <w:hyperlink w:anchor="_Toc39392987" w:history="1">
            <w:r w:rsidR="00DC71AD" w:rsidRPr="00DC71AD">
              <w:rPr>
                <w:rStyle w:val="Hyperlink"/>
                <w:rFonts w:ascii="Times New Roman" w:hAnsi="Times New Roman" w:cs="Times New Roman"/>
                <w:noProof/>
                <w:sz w:val="24"/>
                <w:szCs w:val="24"/>
              </w:rPr>
              <w:t>Feelings:</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_Toc39392987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4</w:t>
            </w:r>
            <w:r w:rsidR="00DC71AD" w:rsidRPr="00DC71AD">
              <w:rPr>
                <w:rFonts w:ascii="Times New Roman" w:hAnsi="Times New Roman" w:cs="Times New Roman"/>
                <w:noProof/>
                <w:webHidden/>
                <w:sz w:val="24"/>
                <w:szCs w:val="24"/>
              </w:rPr>
              <w:fldChar w:fldCharType="end"/>
            </w:r>
          </w:hyperlink>
        </w:p>
        <w:p w14:paraId="0817DFEE" w14:textId="3C329003" w:rsidR="00DC71AD" w:rsidRPr="00DC71AD" w:rsidRDefault="00601810" w:rsidP="00DC71AD">
          <w:pPr>
            <w:pStyle w:val="TOC2"/>
            <w:tabs>
              <w:tab w:val="right" w:leader="dot" w:pos="9350"/>
            </w:tabs>
            <w:spacing w:line="360" w:lineRule="auto"/>
            <w:rPr>
              <w:rFonts w:ascii="Times New Roman" w:hAnsi="Times New Roman" w:cs="Times New Roman"/>
              <w:noProof/>
              <w:sz w:val="24"/>
              <w:szCs w:val="24"/>
            </w:rPr>
          </w:pPr>
          <w:hyperlink w:anchor="_Toc39392988" w:history="1">
            <w:r w:rsidR="00DC71AD" w:rsidRPr="00DC71AD">
              <w:rPr>
                <w:rStyle w:val="Hyperlink"/>
                <w:rFonts w:ascii="Times New Roman" w:hAnsi="Times New Roman" w:cs="Times New Roman"/>
                <w:noProof/>
                <w:sz w:val="24"/>
                <w:szCs w:val="24"/>
              </w:rPr>
              <w:t>Evaluation:</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_Toc39392988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5</w:t>
            </w:r>
            <w:r w:rsidR="00DC71AD" w:rsidRPr="00DC71AD">
              <w:rPr>
                <w:rFonts w:ascii="Times New Roman" w:hAnsi="Times New Roman" w:cs="Times New Roman"/>
                <w:noProof/>
                <w:webHidden/>
                <w:sz w:val="24"/>
                <w:szCs w:val="24"/>
              </w:rPr>
              <w:fldChar w:fldCharType="end"/>
            </w:r>
          </w:hyperlink>
        </w:p>
        <w:p w14:paraId="16F66F40" w14:textId="46A3F519" w:rsidR="00DC71AD" w:rsidRPr="00DC71AD" w:rsidRDefault="00601810" w:rsidP="00DC71AD">
          <w:pPr>
            <w:pStyle w:val="TOC2"/>
            <w:tabs>
              <w:tab w:val="right" w:leader="dot" w:pos="9350"/>
            </w:tabs>
            <w:spacing w:line="360" w:lineRule="auto"/>
            <w:rPr>
              <w:rFonts w:ascii="Times New Roman" w:hAnsi="Times New Roman" w:cs="Times New Roman"/>
              <w:noProof/>
              <w:sz w:val="24"/>
              <w:szCs w:val="24"/>
            </w:rPr>
          </w:pPr>
          <w:hyperlink w:anchor="_Toc39392989" w:history="1">
            <w:r w:rsidR="00DC71AD" w:rsidRPr="00DC71AD">
              <w:rPr>
                <w:rStyle w:val="Hyperlink"/>
                <w:rFonts w:ascii="Times New Roman" w:hAnsi="Times New Roman" w:cs="Times New Roman"/>
                <w:noProof/>
                <w:sz w:val="24"/>
                <w:szCs w:val="24"/>
              </w:rPr>
              <w:t>Analysis:</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_Toc39392989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5</w:t>
            </w:r>
            <w:r w:rsidR="00DC71AD" w:rsidRPr="00DC71AD">
              <w:rPr>
                <w:rFonts w:ascii="Times New Roman" w:hAnsi="Times New Roman" w:cs="Times New Roman"/>
                <w:noProof/>
                <w:webHidden/>
                <w:sz w:val="24"/>
                <w:szCs w:val="24"/>
              </w:rPr>
              <w:fldChar w:fldCharType="end"/>
            </w:r>
          </w:hyperlink>
        </w:p>
        <w:p w14:paraId="0716B029" w14:textId="0E047F6F" w:rsidR="00DC71AD" w:rsidRPr="00DC71AD" w:rsidRDefault="00601810" w:rsidP="00DC71AD">
          <w:pPr>
            <w:pStyle w:val="TOC2"/>
            <w:tabs>
              <w:tab w:val="right" w:leader="dot" w:pos="9350"/>
            </w:tabs>
            <w:spacing w:line="360" w:lineRule="auto"/>
            <w:rPr>
              <w:rFonts w:ascii="Times New Roman" w:hAnsi="Times New Roman" w:cs="Times New Roman"/>
              <w:noProof/>
              <w:sz w:val="24"/>
              <w:szCs w:val="24"/>
            </w:rPr>
          </w:pPr>
          <w:hyperlink w:anchor="_Toc39392990" w:history="1">
            <w:r w:rsidR="00DC71AD" w:rsidRPr="00DC71AD">
              <w:rPr>
                <w:rStyle w:val="Hyperlink"/>
                <w:rFonts w:ascii="Times New Roman" w:hAnsi="Times New Roman" w:cs="Times New Roman"/>
                <w:noProof/>
                <w:sz w:val="24"/>
                <w:szCs w:val="24"/>
              </w:rPr>
              <w:t>Conclusion:</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_Toc39392990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7</w:t>
            </w:r>
            <w:r w:rsidR="00DC71AD" w:rsidRPr="00DC71AD">
              <w:rPr>
                <w:rFonts w:ascii="Times New Roman" w:hAnsi="Times New Roman" w:cs="Times New Roman"/>
                <w:noProof/>
                <w:webHidden/>
                <w:sz w:val="24"/>
                <w:szCs w:val="24"/>
              </w:rPr>
              <w:fldChar w:fldCharType="end"/>
            </w:r>
          </w:hyperlink>
        </w:p>
        <w:p w14:paraId="0C70DA6E" w14:textId="5DF7C31D" w:rsidR="00DC71AD" w:rsidRPr="00DC71AD" w:rsidRDefault="00601810" w:rsidP="00DC71AD">
          <w:pPr>
            <w:pStyle w:val="TOC2"/>
            <w:tabs>
              <w:tab w:val="right" w:leader="dot" w:pos="9350"/>
            </w:tabs>
            <w:spacing w:line="360" w:lineRule="auto"/>
            <w:rPr>
              <w:rFonts w:ascii="Times New Roman" w:hAnsi="Times New Roman" w:cs="Times New Roman"/>
              <w:noProof/>
              <w:sz w:val="24"/>
              <w:szCs w:val="24"/>
            </w:rPr>
          </w:pPr>
          <w:hyperlink w:anchor="_Toc39392991" w:history="1">
            <w:r w:rsidR="00DC71AD" w:rsidRPr="00DC71AD">
              <w:rPr>
                <w:rStyle w:val="Hyperlink"/>
                <w:rFonts w:ascii="Times New Roman" w:hAnsi="Times New Roman" w:cs="Times New Roman"/>
                <w:noProof/>
                <w:sz w:val="24"/>
                <w:szCs w:val="24"/>
              </w:rPr>
              <w:t>Action Plan:</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_Toc39392991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7</w:t>
            </w:r>
            <w:r w:rsidR="00DC71AD" w:rsidRPr="00DC71AD">
              <w:rPr>
                <w:rFonts w:ascii="Times New Roman" w:hAnsi="Times New Roman" w:cs="Times New Roman"/>
                <w:noProof/>
                <w:webHidden/>
                <w:sz w:val="24"/>
                <w:szCs w:val="24"/>
              </w:rPr>
              <w:fldChar w:fldCharType="end"/>
            </w:r>
          </w:hyperlink>
        </w:p>
        <w:p w14:paraId="60787704" w14:textId="18AB4E85" w:rsidR="00DC71AD" w:rsidRPr="00DC71AD" w:rsidRDefault="00601810" w:rsidP="00DC71AD">
          <w:pPr>
            <w:pStyle w:val="TOC1"/>
            <w:tabs>
              <w:tab w:val="right" w:leader="dot" w:pos="9350"/>
            </w:tabs>
            <w:spacing w:line="360" w:lineRule="auto"/>
            <w:rPr>
              <w:rFonts w:ascii="Times New Roman" w:hAnsi="Times New Roman" w:cs="Times New Roman"/>
              <w:noProof/>
              <w:sz w:val="24"/>
              <w:szCs w:val="24"/>
            </w:rPr>
          </w:pPr>
          <w:hyperlink w:anchor="_Toc39392992" w:history="1">
            <w:r w:rsidR="00DC71AD" w:rsidRPr="00DC71AD">
              <w:rPr>
                <w:rStyle w:val="Hyperlink"/>
                <w:rFonts w:ascii="Times New Roman" w:hAnsi="Times New Roman" w:cs="Times New Roman"/>
                <w:noProof/>
                <w:sz w:val="24"/>
                <w:szCs w:val="24"/>
              </w:rPr>
              <w:t>Characterization of Amazon:</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_Toc39392992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8</w:t>
            </w:r>
            <w:r w:rsidR="00DC71AD" w:rsidRPr="00DC71AD">
              <w:rPr>
                <w:rFonts w:ascii="Times New Roman" w:hAnsi="Times New Roman" w:cs="Times New Roman"/>
                <w:noProof/>
                <w:webHidden/>
                <w:sz w:val="24"/>
                <w:szCs w:val="24"/>
              </w:rPr>
              <w:fldChar w:fldCharType="end"/>
            </w:r>
          </w:hyperlink>
        </w:p>
        <w:p w14:paraId="087AB21E" w14:textId="058C38E1" w:rsidR="00DC71AD" w:rsidRPr="00DC71AD" w:rsidRDefault="00601810" w:rsidP="00DC71AD">
          <w:pPr>
            <w:pStyle w:val="TOC1"/>
            <w:tabs>
              <w:tab w:val="right" w:leader="dot" w:pos="9350"/>
            </w:tabs>
            <w:spacing w:line="360" w:lineRule="auto"/>
            <w:rPr>
              <w:rFonts w:ascii="Times New Roman" w:hAnsi="Times New Roman" w:cs="Times New Roman"/>
              <w:noProof/>
              <w:sz w:val="24"/>
              <w:szCs w:val="24"/>
            </w:rPr>
          </w:pPr>
          <w:hyperlink w:anchor="_Toc39392993" w:history="1">
            <w:r w:rsidR="00DC71AD" w:rsidRPr="00DC71AD">
              <w:rPr>
                <w:rStyle w:val="Hyperlink"/>
                <w:rFonts w:ascii="Times New Roman" w:hAnsi="Times New Roman" w:cs="Times New Roman"/>
                <w:noProof/>
                <w:sz w:val="24"/>
                <w:szCs w:val="24"/>
              </w:rPr>
              <w:t>Conclusion:</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_Toc39392993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9</w:t>
            </w:r>
            <w:r w:rsidR="00DC71AD" w:rsidRPr="00DC71AD">
              <w:rPr>
                <w:rFonts w:ascii="Times New Roman" w:hAnsi="Times New Roman" w:cs="Times New Roman"/>
                <w:noProof/>
                <w:webHidden/>
                <w:sz w:val="24"/>
                <w:szCs w:val="24"/>
              </w:rPr>
              <w:fldChar w:fldCharType="end"/>
            </w:r>
          </w:hyperlink>
        </w:p>
        <w:p w14:paraId="660FDE52" w14:textId="31DE5928" w:rsidR="00DC71AD" w:rsidRPr="00DC71AD" w:rsidRDefault="00601810" w:rsidP="00DC71AD">
          <w:pPr>
            <w:pStyle w:val="TOC1"/>
            <w:tabs>
              <w:tab w:val="right" w:leader="dot" w:pos="9350"/>
            </w:tabs>
            <w:spacing w:line="360" w:lineRule="auto"/>
            <w:rPr>
              <w:rFonts w:ascii="Times New Roman" w:hAnsi="Times New Roman" w:cs="Times New Roman"/>
              <w:noProof/>
              <w:sz w:val="24"/>
              <w:szCs w:val="24"/>
            </w:rPr>
          </w:pPr>
          <w:hyperlink w:anchor="_Toc39392994" w:history="1">
            <w:r w:rsidR="00DC71AD" w:rsidRPr="00DC71AD">
              <w:rPr>
                <w:rStyle w:val="Hyperlink"/>
                <w:rFonts w:ascii="Times New Roman" w:hAnsi="Times New Roman" w:cs="Times New Roman"/>
                <w:noProof/>
                <w:sz w:val="24"/>
                <w:szCs w:val="24"/>
              </w:rPr>
              <w:t>References:</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_Toc39392994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10</w:t>
            </w:r>
            <w:r w:rsidR="00DC71AD" w:rsidRPr="00DC71AD">
              <w:rPr>
                <w:rFonts w:ascii="Times New Roman" w:hAnsi="Times New Roman" w:cs="Times New Roman"/>
                <w:noProof/>
                <w:webHidden/>
                <w:sz w:val="24"/>
                <w:szCs w:val="24"/>
              </w:rPr>
              <w:fldChar w:fldCharType="end"/>
            </w:r>
          </w:hyperlink>
        </w:p>
        <w:p w14:paraId="0BD318BA" w14:textId="3A0F323E" w:rsidR="00DC71AD" w:rsidRPr="00DC71AD" w:rsidRDefault="00DC71AD" w:rsidP="00DC71AD">
          <w:pPr>
            <w:spacing w:line="360" w:lineRule="auto"/>
            <w:rPr>
              <w:rFonts w:ascii="Times New Roman" w:hAnsi="Times New Roman" w:cs="Times New Roman"/>
              <w:sz w:val="24"/>
              <w:szCs w:val="24"/>
            </w:rPr>
          </w:pPr>
          <w:r w:rsidRPr="00DC71AD">
            <w:rPr>
              <w:rFonts w:ascii="Times New Roman" w:hAnsi="Times New Roman" w:cs="Times New Roman"/>
              <w:b/>
              <w:bCs/>
              <w:noProof/>
              <w:sz w:val="24"/>
              <w:szCs w:val="24"/>
            </w:rPr>
            <w:fldChar w:fldCharType="end"/>
          </w:r>
        </w:p>
      </w:sdtContent>
    </w:sdt>
    <w:p w14:paraId="5C42B2B8" w14:textId="66E0C04F" w:rsidR="00DC71AD" w:rsidRPr="00DC71AD" w:rsidRDefault="00DC71AD" w:rsidP="00DC71AD">
      <w:pPr>
        <w:pStyle w:val="TableofFigures"/>
        <w:tabs>
          <w:tab w:val="right" w:leader="dot" w:pos="9350"/>
        </w:tabs>
        <w:spacing w:line="360" w:lineRule="auto"/>
        <w:rPr>
          <w:rFonts w:ascii="Times New Roman" w:hAnsi="Times New Roman" w:cs="Times New Roman"/>
          <w:noProof/>
          <w:sz w:val="24"/>
          <w:szCs w:val="24"/>
        </w:rPr>
      </w:pPr>
      <w:r w:rsidRPr="00DC71AD">
        <w:rPr>
          <w:rFonts w:ascii="Times New Roman" w:hAnsi="Times New Roman" w:cs="Times New Roman"/>
          <w:sz w:val="24"/>
          <w:szCs w:val="24"/>
        </w:rPr>
        <w:fldChar w:fldCharType="begin"/>
      </w:r>
      <w:r w:rsidRPr="00DC71AD">
        <w:rPr>
          <w:rFonts w:ascii="Times New Roman" w:hAnsi="Times New Roman" w:cs="Times New Roman"/>
          <w:sz w:val="24"/>
          <w:szCs w:val="24"/>
        </w:rPr>
        <w:instrText xml:space="preserve"> TOC \h \z \c "Figure" </w:instrText>
      </w:r>
      <w:r w:rsidRPr="00DC71AD">
        <w:rPr>
          <w:rFonts w:ascii="Times New Roman" w:hAnsi="Times New Roman" w:cs="Times New Roman"/>
          <w:sz w:val="24"/>
          <w:szCs w:val="24"/>
        </w:rPr>
        <w:fldChar w:fldCharType="separate"/>
      </w:r>
      <w:hyperlink w:anchor="_Toc39392995" w:history="1">
        <w:r w:rsidRPr="00DC71AD">
          <w:rPr>
            <w:rStyle w:val="Hyperlink"/>
            <w:rFonts w:ascii="Times New Roman" w:hAnsi="Times New Roman" w:cs="Times New Roman"/>
            <w:noProof/>
            <w:sz w:val="24"/>
            <w:szCs w:val="24"/>
          </w:rPr>
          <w:t>Figure 1: Gibbs Reflective Cycle</w:t>
        </w:r>
        <w:r w:rsidRPr="00DC71AD">
          <w:rPr>
            <w:rFonts w:ascii="Times New Roman" w:hAnsi="Times New Roman" w:cs="Times New Roman"/>
            <w:noProof/>
            <w:webHidden/>
            <w:sz w:val="24"/>
            <w:szCs w:val="24"/>
          </w:rPr>
          <w:tab/>
        </w:r>
        <w:r w:rsidRPr="00DC71AD">
          <w:rPr>
            <w:rFonts w:ascii="Times New Roman" w:hAnsi="Times New Roman" w:cs="Times New Roman"/>
            <w:noProof/>
            <w:webHidden/>
            <w:sz w:val="24"/>
            <w:szCs w:val="24"/>
          </w:rPr>
          <w:fldChar w:fldCharType="begin"/>
        </w:r>
        <w:r w:rsidRPr="00DC71AD">
          <w:rPr>
            <w:rFonts w:ascii="Times New Roman" w:hAnsi="Times New Roman" w:cs="Times New Roman"/>
            <w:noProof/>
            <w:webHidden/>
            <w:sz w:val="24"/>
            <w:szCs w:val="24"/>
          </w:rPr>
          <w:instrText xml:space="preserve"> PAGEREF _Toc39392995 \h </w:instrText>
        </w:r>
        <w:r w:rsidRPr="00DC71AD">
          <w:rPr>
            <w:rFonts w:ascii="Times New Roman" w:hAnsi="Times New Roman" w:cs="Times New Roman"/>
            <w:noProof/>
            <w:webHidden/>
            <w:sz w:val="24"/>
            <w:szCs w:val="24"/>
          </w:rPr>
        </w:r>
        <w:r w:rsidRPr="00DC71AD">
          <w:rPr>
            <w:rFonts w:ascii="Times New Roman" w:hAnsi="Times New Roman" w:cs="Times New Roman"/>
            <w:noProof/>
            <w:webHidden/>
            <w:sz w:val="24"/>
            <w:szCs w:val="24"/>
          </w:rPr>
          <w:fldChar w:fldCharType="separate"/>
        </w:r>
        <w:r w:rsidRPr="00DC71AD">
          <w:rPr>
            <w:rFonts w:ascii="Times New Roman" w:hAnsi="Times New Roman" w:cs="Times New Roman"/>
            <w:noProof/>
            <w:webHidden/>
            <w:sz w:val="24"/>
            <w:szCs w:val="24"/>
          </w:rPr>
          <w:t>3</w:t>
        </w:r>
        <w:r w:rsidRPr="00DC71AD">
          <w:rPr>
            <w:rFonts w:ascii="Times New Roman" w:hAnsi="Times New Roman" w:cs="Times New Roman"/>
            <w:noProof/>
            <w:webHidden/>
            <w:sz w:val="24"/>
            <w:szCs w:val="24"/>
          </w:rPr>
          <w:fldChar w:fldCharType="end"/>
        </w:r>
      </w:hyperlink>
    </w:p>
    <w:p w14:paraId="05CF3362" w14:textId="12C233FD" w:rsidR="00DC71AD" w:rsidRPr="00DC71AD" w:rsidRDefault="00601810" w:rsidP="00DC71AD">
      <w:pPr>
        <w:pStyle w:val="TableofFigures"/>
        <w:tabs>
          <w:tab w:val="right" w:leader="dot" w:pos="9350"/>
        </w:tabs>
        <w:spacing w:line="360" w:lineRule="auto"/>
        <w:rPr>
          <w:rFonts w:ascii="Times New Roman" w:hAnsi="Times New Roman" w:cs="Times New Roman"/>
          <w:noProof/>
          <w:sz w:val="24"/>
          <w:szCs w:val="24"/>
        </w:rPr>
      </w:pPr>
      <w:hyperlink w:anchor="_Toc39392996" w:history="1">
        <w:r w:rsidR="00DC71AD" w:rsidRPr="00DC71AD">
          <w:rPr>
            <w:rStyle w:val="Hyperlink"/>
            <w:rFonts w:ascii="Times New Roman" w:hAnsi="Times New Roman" w:cs="Times New Roman"/>
            <w:noProof/>
            <w:sz w:val="24"/>
            <w:szCs w:val="24"/>
          </w:rPr>
          <w:t>Figure 2: 7Cs of Communication</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_Toc39392996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6</w:t>
        </w:r>
        <w:r w:rsidR="00DC71AD" w:rsidRPr="00DC71AD">
          <w:rPr>
            <w:rFonts w:ascii="Times New Roman" w:hAnsi="Times New Roman" w:cs="Times New Roman"/>
            <w:noProof/>
            <w:webHidden/>
            <w:sz w:val="24"/>
            <w:szCs w:val="24"/>
          </w:rPr>
          <w:fldChar w:fldCharType="end"/>
        </w:r>
      </w:hyperlink>
    </w:p>
    <w:p w14:paraId="78F2F7B6" w14:textId="363D9B74" w:rsidR="00DC71AD" w:rsidRPr="00DC71AD" w:rsidRDefault="00601810" w:rsidP="00DC71AD">
      <w:pPr>
        <w:pStyle w:val="TableofFigures"/>
        <w:tabs>
          <w:tab w:val="right" w:leader="dot" w:pos="9350"/>
        </w:tabs>
        <w:spacing w:line="360" w:lineRule="auto"/>
        <w:rPr>
          <w:rFonts w:ascii="Times New Roman" w:hAnsi="Times New Roman" w:cs="Times New Roman"/>
          <w:noProof/>
          <w:sz w:val="24"/>
          <w:szCs w:val="24"/>
        </w:rPr>
      </w:pPr>
      <w:hyperlink w:anchor="_Toc39392997" w:history="1">
        <w:r w:rsidR="00DC71AD" w:rsidRPr="00DC71AD">
          <w:rPr>
            <w:rStyle w:val="Hyperlink"/>
            <w:rFonts w:ascii="Times New Roman" w:hAnsi="Times New Roman" w:cs="Times New Roman"/>
            <w:noProof/>
            <w:sz w:val="24"/>
            <w:szCs w:val="24"/>
          </w:rPr>
          <w:t>Figure 3: Eisenhower Matrix</w:t>
        </w:r>
        <w:r w:rsidR="00DC71AD" w:rsidRPr="00DC71AD">
          <w:rPr>
            <w:rFonts w:ascii="Times New Roman" w:hAnsi="Times New Roman" w:cs="Times New Roman"/>
            <w:noProof/>
            <w:webHidden/>
            <w:sz w:val="24"/>
            <w:szCs w:val="24"/>
          </w:rPr>
          <w:tab/>
        </w:r>
        <w:r w:rsidR="00DC71AD" w:rsidRPr="00DC71AD">
          <w:rPr>
            <w:rFonts w:ascii="Times New Roman" w:hAnsi="Times New Roman" w:cs="Times New Roman"/>
            <w:noProof/>
            <w:webHidden/>
            <w:sz w:val="24"/>
            <w:szCs w:val="24"/>
          </w:rPr>
          <w:fldChar w:fldCharType="begin"/>
        </w:r>
        <w:r w:rsidR="00DC71AD" w:rsidRPr="00DC71AD">
          <w:rPr>
            <w:rFonts w:ascii="Times New Roman" w:hAnsi="Times New Roman" w:cs="Times New Roman"/>
            <w:noProof/>
            <w:webHidden/>
            <w:sz w:val="24"/>
            <w:szCs w:val="24"/>
          </w:rPr>
          <w:instrText xml:space="preserve"> PAGEREF _Toc39392997 \h </w:instrText>
        </w:r>
        <w:r w:rsidR="00DC71AD" w:rsidRPr="00DC71AD">
          <w:rPr>
            <w:rFonts w:ascii="Times New Roman" w:hAnsi="Times New Roman" w:cs="Times New Roman"/>
            <w:noProof/>
            <w:webHidden/>
            <w:sz w:val="24"/>
            <w:szCs w:val="24"/>
          </w:rPr>
        </w:r>
        <w:r w:rsidR="00DC71AD" w:rsidRPr="00DC71AD">
          <w:rPr>
            <w:rFonts w:ascii="Times New Roman" w:hAnsi="Times New Roman" w:cs="Times New Roman"/>
            <w:noProof/>
            <w:webHidden/>
            <w:sz w:val="24"/>
            <w:szCs w:val="24"/>
          </w:rPr>
          <w:fldChar w:fldCharType="separate"/>
        </w:r>
        <w:r w:rsidR="00DC71AD" w:rsidRPr="00DC71AD">
          <w:rPr>
            <w:rFonts w:ascii="Times New Roman" w:hAnsi="Times New Roman" w:cs="Times New Roman"/>
            <w:noProof/>
            <w:webHidden/>
            <w:sz w:val="24"/>
            <w:szCs w:val="24"/>
          </w:rPr>
          <w:t>7</w:t>
        </w:r>
        <w:r w:rsidR="00DC71AD" w:rsidRPr="00DC71AD">
          <w:rPr>
            <w:rFonts w:ascii="Times New Roman" w:hAnsi="Times New Roman" w:cs="Times New Roman"/>
            <w:noProof/>
            <w:webHidden/>
            <w:sz w:val="24"/>
            <w:szCs w:val="24"/>
          </w:rPr>
          <w:fldChar w:fldCharType="end"/>
        </w:r>
      </w:hyperlink>
    </w:p>
    <w:p w14:paraId="5378C522" w14:textId="1C15FB67" w:rsidR="00DC71AD" w:rsidRDefault="00DC71AD" w:rsidP="00DC71AD">
      <w:pPr>
        <w:spacing w:line="360" w:lineRule="auto"/>
        <w:rPr>
          <w:rFonts w:ascii="Times New Roman" w:eastAsiaTheme="majorEastAsia" w:hAnsi="Times New Roman" w:cstheme="majorBidi"/>
          <w:color w:val="2F5496" w:themeColor="accent1" w:themeShade="BF"/>
          <w:sz w:val="32"/>
          <w:szCs w:val="32"/>
        </w:rPr>
      </w:pPr>
      <w:r w:rsidRPr="00DC71AD">
        <w:rPr>
          <w:rFonts w:ascii="Times New Roman" w:hAnsi="Times New Roman" w:cs="Times New Roman"/>
          <w:sz w:val="24"/>
          <w:szCs w:val="24"/>
        </w:rPr>
        <w:fldChar w:fldCharType="end"/>
      </w:r>
      <w:r>
        <w:br w:type="page"/>
      </w:r>
    </w:p>
    <w:p w14:paraId="7A8B3650" w14:textId="07AEAEE9" w:rsidR="005D00FD" w:rsidRPr="00F66C6E" w:rsidRDefault="00081E38" w:rsidP="00F042A1">
      <w:pPr>
        <w:pStyle w:val="Heading1"/>
        <w:spacing w:line="360" w:lineRule="auto"/>
      </w:pPr>
      <w:bookmarkStart w:id="0" w:name="_Toc39392984"/>
      <w:r w:rsidRPr="00F66C6E">
        <w:lastRenderedPageBreak/>
        <w:t>Introduction:</w:t>
      </w:r>
      <w:bookmarkEnd w:id="0"/>
    </w:p>
    <w:p w14:paraId="49AF9AE4" w14:textId="77D9A0EE" w:rsidR="0067436D"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Reflection is the process of going back to experience through a systematic method of thinking</w:t>
      </w:r>
      <w:r w:rsidR="008F24BE" w:rsidRPr="00F66C6E">
        <w:rPr>
          <w:rFonts w:ascii="Times New Roman" w:hAnsi="Times New Roman" w:cs="Times New Roman"/>
          <w:sz w:val="24"/>
          <w:szCs w:val="24"/>
        </w:rPr>
        <w:t xml:space="preserve"> </w:t>
      </w:r>
      <w:r w:rsidR="008F24BE" w:rsidRPr="00F66C6E">
        <w:rPr>
          <w:rFonts w:ascii="Times New Roman" w:hAnsi="Times New Roman" w:cs="Times New Roman"/>
          <w:color w:val="000000"/>
          <w:sz w:val="24"/>
          <w:szCs w:val="24"/>
          <w:shd w:val="clear" w:color="auto" w:fill="FFFFFF"/>
        </w:rPr>
        <w:t>(COGNI, 2019)</w:t>
      </w:r>
      <w:r w:rsidRPr="00F66C6E">
        <w:rPr>
          <w:rFonts w:ascii="Times New Roman" w:hAnsi="Times New Roman" w:cs="Times New Roman"/>
          <w:sz w:val="24"/>
          <w:szCs w:val="24"/>
        </w:rPr>
        <w:t xml:space="preserve">. By reflecting on an experience, an individual can break down an experience, analyze it and take action plan accordingly. </w:t>
      </w:r>
      <w:r w:rsidR="0019027A" w:rsidRPr="00F66C6E">
        <w:rPr>
          <w:rFonts w:ascii="Times New Roman" w:hAnsi="Times New Roman" w:cs="Times New Roman"/>
          <w:sz w:val="24"/>
          <w:szCs w:val="24"/>
        </w:rPr>
        <w:t>Any individual at some point in his or her life works with and through groups and create a dynamic relationship through interaction, and involvement. That brings us to community engagement. It refers to the art of developing partnership by exchanging knowledge, information and experience that create strength to the community both internally and externally</w:t>
      </w:r>
      <w:r w:rsidR="008F24BE" w:rsidRPr="00F66C6E">
        <w:rPr>
          <w:rFonts w:ascii="Times New Roman" w:hAnsi="Times New Roman" w:cs="Times New Roman"/>
          <w:sz w:val="24"/>
          <w:szCs w:val="24"/>
        </w:rPr>
        <w:t xml:space="preserve"> </w:t>
      </w:r>
      <w:r w:rsidR="008F24BE" w:rsidRPr="00F66C6E">
        <w:rPr>
          <w:rFonts w:ascii="Times New Roman" w:hAnsi="Times New Roman" w:cs="Times New Roman"/>
          <w:color w:val="000000"/>
          <w:sz w:val="24"/>
          <w:szCs w:val="24"/>
          <w:shd w:val="clear" w:color="auto" w:fill="FFFFFF"/>
        </w:rPr>
        <w:t xml:space="preserve">(Hatcher and </w:t>
      </w:r>
      <w:proofErr w:type="spellStart"/>
      <w:r w:rsidR="008F24BE" w:rsidRPr="00F66C6E">
        <w:rPr>
          <w:rFonts w:ascii="Times New Roman" w:hAnsi="Times New Roman" w:cs="Times New Roman"/>
          <w:color w:val="000000"/>
          <w:sz w:val="24"/>
          <w:szCs w:val="24"/>
          <w:shd w:val="clear" w:color="auto" w:fill="FFFFFF"/>
        </w:rPr>
        <w:t>Bringle</w:t>
      </w:r>
      <w:proofErr w:type="spellEnd"/>
      <w:r w:rsidR="008F24BE" w:rsidRPr="00F66C6E">
        <w:rPr>
          <w:rFonts w:ascii="Times New Roman" w:hAnsi="Times New Roman" w:cs="Times New Roman"/>
          <w:color w:val="000000"/>
          <w:sz w:val="24"/>
          <w:szCs w:val="24"/>
          <w:shd w:val="clear" w:color="auto" w:fill="FFFFFF"/>
        </w:rPr>
        <w:t>, 2016)</w:t>
      </w:r>
      <w:r w:rsidR="0019027A" w:rsidRPr="00F66C6E">
        <w:rPr>
          <w:rFonts w:ascii="Times New Roman" w:hAnsi="Times New Roman" w:cs="Times New Roman"/>
          <w:sz w:val="24"/>
          <w:szCs w:val="24"/>
        </w:rPr>
        <w:t>. This process can be done through doing projects, organizing something, conducting research etc. Besides, direct service such as managing a hotel by playing the role of a hotel manager is an excellent way to build the relational process of community engagement. This report discusses my reflection on the experience of being a hotel manager. It also includes the characterization of Amazon at the end.</w:t>
      </w:r>
    </w:p>
    <w:p w14:paraId="70D5F22B" w14:textId="77777777" w:rsidR="0019027A" w:rsidRPr="00F66C6E" w:rsidRDefault="00081E38" w:rsidP="00F042A1">
      <w:pPr>
        <w:pStyle w:val="Heading1"/>
        <w:spacing w:line="360" w:lineRule="auto"/>
      </w:pPr>
      <w:bookmarkStart w:id="1" w:name="_Toc39392985"/>
      <w:r w:rsidRPr="00F66C6E">
        <w:t>My Reflection:</w:t>
      </w:r>
      <w:bookmarkEnd w:id="1"/>
    </w:p>
    <w:p w14:paraId="5AB8578D" w14:textId="1A707921" w:rsidR="0019027A"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I will use the Gibbs Reflective Cycle to reflect on the experience of being a hotel </w:t>
      </w:r>
      <w:r w:rsidR="0070599E" w:rsidRPr="00F66C6E">
        <w:rPr>
          <w:rFonts w:ascii="Times New Roman" w:hAnsi="Times New Roman" w:cs="Times New Roman"/>
          <w:sz w:val="24"/>
          <w:szCs w:val="24"/>
        </w:rPr>
        <w:t>manager. It is a model for reflecting on experience through its six stages. American psychologist Graham Gibbs developed this model in 1988 and published it one of his books</w:t>
      </w:r>
      <w:r w:rsidR="008F24BE" w:rsidRPr="00F66C6E">
        <w:rPr>
          <w:rFonts w:ascii="Times New Roman" w:hAnsi="Times New Roman" w:cs="Times New Roman"/>
          <w:sz w:val="24"/>
          <w:szCs w:val="24"/>
        </w:rPr>
        <w:t xml:space="preserve"> (COGNI, 2019)</w:t>
      </w:r>
      <w:r w:rsidR="0070599E" w:rsidRPr="00F66C6E">
        <w:rPr>
          <w:rFonts w:ascii="Times New Roman" w:hAnsi="Times New Roman" w:cs="Times New Roman"/>
          <w:sz w:val="24"/>
          <w:szCs w:val="24"/>
        </w:rPr>
        <w:t>.</w:t>
      </w:r>
    </w:p>
    <w:p w14:paraId="6D03A6D8" w14:textId="77777777" w:rsidR="008F285F" w:rsidRPr="00F66C6E" w:rsidRDefault="00081E38" w:rsidP="00F042A1">
      <w:pPr>
        <w:keepNext/>
        <w:spacing w:line="360" w:lineRule="auto"/>
        <w:jc w:val="center"/>
        <w:rPr>
          <w:rFonts w:ascii="Times New Roman" w:hAnsi="Times New Roman" w:cs="Times New Roman"/>
          <w:sz w:val="24"/>
          <w:szCs w:val="24"/>
        </w:rPr>
      </w:pPr>
      <w:r w:rsidRPr="00F66C6E">
        <w:rPr>
          <w:rFonts w:ascii="Times New Roman" w:hAnsi="Times New Roman" w:cs="Times New Roman"/>
          <w:noProof/>
          <w:sz w:val="24"/>
          <w:szCs w:val="24"/>
        </w:rPr>
        <w:drawing>
          <wp:inline distT="0" distB="0" distL="0" distR="0" wp14:anchorId="2FB96A15" wp14:editId="77276957">
            <wp:extent cx="2461260" cy="2461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43852" name=""/>
                    <pic:cNvPicPr/>
                  </pic:nvPicPr>
                  <pic:blipFill>
                    <a:blip r:embed="rId7"/>
                    <a:stretch>
                      <a:fillRect/>
                    </a:stretch>
                  </pic:blipFill>
                  <pic:spPr>
                    <a:xfrm>
                      <a:off x="0" y="0"/>
                      <a:ext cx="2461260" cy="2461260"/>
                    </a:xfrm>
                    <a:prstGeom prst="rect">
                      <a:avLst/>
                    </a:prstGeom>
                  </pic:spPr>
                </pic:pic>
              </a:graphicData>
            </a:graphic>
          </wp:inline>
        </w:drawing>
      </w:r>
    </w:p>
    <w:p w14:paraId="40249884" w14:textId="77777777" w:rsidR="00B977BE" w:rsidRPr="00F66C6E" w:rsidRDefault="00081E38" w:rsidP="00F042A1">
      <w:pPr>
        <w:pStyle w:val="Caption"/>
        <w:spacing w:line="360" w:lineRule="auto"/>
        <w:jc w:val="center"/>
        <w:rPr>
          <w:rFonts w:ascii="Times New Roman" w:hAnsi="Times New Roman" w:cs="Times New Roman"/>
          <w:i w:val="0"/>
          <w:iCs w:val="0"/>
          <w:sz w:val="24"/>
          <w:szCs w:val="24"/>
        </w:rPr>
      </w:pPr>
      <w:bookmarkStart w:id="2" w:name="_Toc39392995"/>
      <w:r w:rsidRPr="00F66C6E">
        <w:rPr>
          <w:rFonts w:ascii="Times New Roman" w:hAnsi="Times New Roman" w:cs="Times New Roman"/>
          <w:sz w:val="24"/>
          <w:szCs w:val="24"/>
        </w:rPr>
        <w:t xml:space="preserve">Figure </w:t>
      </w:r>
      <w:r w:rsidRPr="00F66C6E">
        <w:rPr>
          <w:rFonts w:ascii="Times New Roman" w:hAnsi="Times New Roman" w:cs="Times New Roman"/>
          <w:sz w:val="24"/>
          <w:szCs w:val="24"/>
        </w:rPr>
        <w:fldChar w:fldCharType="begin"/>
      </w:r>
      <w:r w:rsidRPr="00F66C6E">
        <w:rPr>
          <w:rFonts w:ascii="Times New Roman" w:hAnsi="Times New Roman" w:cs="Times New Roman"/>
          <w:sz w:val="24"/>
          <w:szCs w:val="24"/>
        </w:rPr>
        <w:instrText xml:space="preserve"> SEQ Figure \* ARABIC </w:instrText>
      </w:r>
      <w:r w:rsidRPr="00F66C6E">
        <w:rPr>
          <w:rFonts w:ascii="Times New Roman" w:hAnsi="Times New Roman" w:cs="Times New Roman"/>
          <w:sz w:val="24"/>
          <w:szCs w:val="24"/>
        </w:rPr>
        <w:fldChar w:fldCharType="separate"/>
      </w:r>
      <w:r w:rsidR="00F87561" w:rsidRPr="00F66C6E">
        <w:rPr>
          <w:rFonts w:ascii="Times New Roman" w:hAnsi="Times New Roman" w:cs="Times New Roman"/>
          <w:noProof/>
          <w:sz w:val="24"/>
          <w:szCs w:val="24"/>
        </w:rPr>
        <w:t>1</w:t>
      </w:r>
      <w:r w:rsidRPr="00F66C6E">
        <w:rPr>
          <w:rFonts w:ascii="Times New Roman" w:hAnsi="Times New Roman" w:cs="Times New Roman"/>
          <w:sz w:val="24"/>
          <w:szCs w:val="24"/>
        </w:rPr>
        <w:fldChar w:fldCharType="end"/>
      </w:r>
      <w:r w:rsidRPr="00F66C6E">
        <w:rPr>
          <w:rFonts w:ascii="Times New Roman" w:hAnsi="Times New Roman" w:cs="Times New Roman"/>
          <w:sz w:val="24"/>
          <w:szCs w:val="24"/>
        </w:rPr>
        <w:t>: Gibbs Reflective Cycle</w:t>
      </w:r>
      <w:bookmarkEnd w:id="2"/>
    </w:p>
    <w:p w14:paraId="56FBD718" w14:textId="77777777" w:rsidR="0070599E" w:rsidRPr="00F66C6E" w:rsidRDefault="00081E38" w:rsidP="00F042A1">
      <w:pPr>
        <w:pStyle w:val="Heading2"/>
        <w:spacing w:line="360" w:lineRule="auto"/>
      </w:pPr>
      <w:bookmarkStart w:id="3" w:name="_Toc39392986"/>
      <w:r w:rsidRPr="00F66C6E">
        <w:lastRenderedPageBreak/>
        <w:t>Description:</w:t>
      </w:r>
      <w:bookmarkEnd w:id="3"/>
      <w:r w:rsidRPr="00F66C6E">
        <w:t xml:space="preserve"> </w:t>
      </w:r>
    </w:p>
    <w:p w14:paraId="16779714" w14:textId="559E18BB" w:rsidR="0070599E"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Serving in the hospitality industry is great to practice community engagement</w:t>
      </w:r>
      <w:r w:rsidR="008F24BE" w:rsidRPr="00F66C6E">
        <w:rPr>
          <w:rFonts w:ascii="Times New Roman" w:hAnsi="Times New Roman" w:cs="Times New Roman"/>
          <w:sz w:val="24"/>
          <w:szCs w:val="24"/>
        </w:rPr>
        <w:t xml:space="preserve"> </w:t>
      </w:r>
      <w:r w:rsidR="008F24BE" w:rsidRPr="00F66C6E">
        <w:rPr>
          <w:rFonts w:ascii="Times New Roman" w:hAnsi="Times New Roman" w:cs="Times New Roman"/>
          <w:color w:val="000000"/>
          <w:sz w:val="24"/>
          <w:szCs w:val="24"/>
          <w:shd w:val="clear" w:color="auto" w:fill="FFFFFF"/>
        </w:rPr>
        <w:t xml:space="preserve">(Keith and </w:t>
      </w:r>
      <w:proofErr w:type="spellStart"/>
      <w:r w:rsidR="008F24BE" w:rsidRPr="00F66C6E">
        <w:rPr>
          <w:rFonts w:ascii="Times New Roman" w:hAnsi="Times New Roman" w:cs="Times New Roman"/>
          <w:color w:val="000000"/>
          <w:sz w:val="24"/>
          <w:szCs w:val="24"/>
          <w:shd w:val="clear" w:color="auto" w:fill="FFFFFF"/>
        </w:rPr>
        <w:t>Gubellini</w:t>
      </w:r>
      <w:proofErr w:type="spellEnd"/>
      <w:r w:rsidR="008F24BE" w:rsidRPr="00F66C6E">
        <w:rPr>
          <w:rFonts w:ascii="Times New Roman" w:hAnsi="Times New Roman" w:cs="Times New Roman"/>
          <w:color w:val="000000"/>
          <w:sz w:val="24"/>
          <w:szCs w:val="24"/>
          <w:shd w:val="clear" w:color="auto" w:fill="FFFFFF"/>
        </w:rPr>
        <w:t>, 2015)</w:t>
      </w:r>
      <w:r w:rsidRPr="00F66C6E">
        <w:rPr>
          <w:rFonts w:ascii="Times New Roman" w:hAnsi="Times New Roman" w:cs="Times New Roman"/>
          <w:sz w:val="24"/>
          <w:szCs w:val="24"/>
        </w:rPr>
        <w:t xml:space="preserve">. As I played the role of a hotel manager in my work experience, I experienced an in-house job with the hotel's reputation at stake. </w:t>
      </w:r>
      <w:r w:rsidR="001A7680" w:rsidRPr="00F66C6E">
        <w:rPr>
          <w:rFonts w:ascii="Times New Roman" w:hAnsi="Times New Roman" w:cs="Times New Roman"/>
          <w:sz w:val="24"/>
          <w:szCs w:val="24"/>
        </w:rPr>
        <w:t xml:space="preserve">By playing the role of a hotel manager, I developed communication, leadership, self-management, team working and many other skills. Being a hotel manager meant not just oversee others' activities and handle strategic situations but also meant representing the organization at each point with every activity. I had to look for the big and small details in every aspect such as curtain position, food serving, front desk communication, organizing of tasks and responsibilities etc. so that the customers could get the expected service. Starting from the janitors and security personnel of the organization, I managed to look after the cleanliness and pleasing view of the interior. Other than these activities, communicating with customers, listening to their issues, solving their problems, serving them effectively was my prime responsibility. In unexpected situations, such as </w:t>
      </w:r>
      <w:r w:rsidR="008F503D" w:rsidRPr="00F66C6E">
        <w:rPr>
          <w:rFonts w:ascii="Times New Roman" w:hAnsi="Times New Roman" w:cs="Times New Roman"/>
          <w:sz w:val="24"/>
          <w:szCs w:val="24"/>
        </w:rPr>
        <w:t>faulty services required special attention and considerable compensations. Since one single bad experience can hinder a hundred other good experiences, I had to give extra care in unpleasant situations. For instance, once there was a complaint about not getting room service timely. Although the situation was just a mere mistake of the assigned individual, I politely apologized to the customer for such an unexpected event. However, only apologizing is not the ideal solution in such cases. Therefore, I offered the customer a free lunch on behalf of the hotel and an exciting discount on the fee of the staying.</w:t>
      </w:r>
    </w:p>
    <w:p w14:paraId="04EB8833" w14:textId="77777777" w:rsidR="008F503D" w:rsidRPr="00F66C6E" w:rsidRDefault="00081E38" w:rsidP="00F042A1">
      <w:pPr>
        <w:pStyle w:val="Heading2"/>
        <w:spacing w:line="360" w:lineRule="auto"/>
      </w:pPr>
      <w:bookmarkStart w:id="4" w:name="_Toc39392987"/>
      <w:r w:rsidRPr="00F66C6E">
        <w:t>Feelings:</w:t>
      </w:r>
      <w:bookmarkEnd w:id="4"/>
    </w:p>
    <w:p w14:paraId="5AD4CD44" w14:textId="77777777" w:rsidR="008F503D"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Through</w:t>
      </w:r>
      <w:r w:rsidR="007028A7" w:rsidRPr="00F66C6E">
        <w:rPr>
          <w:rFonts w:ascii="Times New Roman" w:hAnsi="Times New Roman" w:cs="Times New Roman"/>
          <w:sz w:val="24"/>
          <w:szCs w:val="24"/>
        </w:rPr>
        <w:t>out</w:t>
      </w:r>
      <w:r w:rsidRPr="00F66C6E">
        <w:rPr>
          <w:rFonts w:ascii="Times New Roman" w:hAnsi="Times New Roman" w:cs="Times New Roman"/>
          <w:sz w:val="24"/>
          <w:szCs w:val="24"/>
        </w:rPr>
        <w:t xml:space="preserve"> the event of handling the situation, I searched for the potential reasons that might be responsible for such an event. Besides, I planned an action plan to remediate the situation and the works afterwards.</w:t>
      </w:r>
      <w:r w:rsidR="008573A7" w:rsidRPr="00F66C6E">
        <w:rPr>
          <w:rFonts w:ascii="Times New Roman" w:hAnsi="Times New Roman" w:cs="Times New Roman"/>
          <w:sz w:val="24"/>
          <w:szCs w:val="24"/>
        </w:rPr>
        <w:t xml:space="preserve"> Being a good hotel manager means not to let go of any mistakes, even if it is small. Negative experience is like a contagious disease. The negative vibe spreads to those people even who are not any part of the situation. For instance, the negativity first spreads to the people who were in the nearby rooms. The same goes for the employees. A complaint regarding a service diminishes encouragement among employees. Therefore, I had two parties to manage in that situation.</w:t>
      </w:r>
      <w:r w:rsidR="007028A7" w:rsidRPr="00F66C6E">
        <w:rPr>
          <w:rFonts w:ascii="Times New Roman" w:hAnsi="Times New Roman" w:cs="Times New Roman"/>
          <w:sz w:val="24"/>
          <w:szCs w:val="24"/>
        </w:rPr>
        <w:t xml:space="preserve"> The customers and the employees as well. First, I focused on managing the customer’s end as I </w:t>
      </w:r>
      <w:r w:rsidR="00435539" w:rsidRPr="00F66C6E">
        <w:rPr>
          <w:rFonts w:ascii="Times New Roman" w:hAnsi="Times New Roman" w:cs="Times New Roman"/>
          <w:sz w:val="24"/>
          <w:szCs w:val="24"/>
        </w:rPr>
        <w:t xml:space="preserve">would have plenty of time to manage the employees afterwards. I had prepared myself for the worst possible behaviour and thought about what I had to say. However, the situation became </w:t>
      </w:r>
      <w:r w:rsidR="00435539" w:rsidRPr="00F66C6E">
        <w:rPr>
          <w:rFonts w:ascii="Times New Roman" w:hAnsi="Times New Roman" w:cs="Times New Roman"/>
          <w:sz w:val="24"/>
          <w:szCs w:val="24"/>
        </w:rPr>
        <w:lastRenderedPageBreak/>
        <w:t xml:space="preserve">less challenging for me when I interacted with the customer. The customer was polite and understandable. As he understood the mistake and accepted my apology in a short time, the verbal convincement became pretty easy for me. However, as per the organization's policy, I provided the customer with the lunch coupon and notified that the discounted amount would adjust automatically during the checkout. Afterwards, I called the person responsible for the situation in private to avoid embarrassment. </w:t>
      </w:r>
      <w:r w:rsidR="00B977BE" w:rsidRPr="00F66C6E">
        <w:rPr>
          <w:rFonts w:ascii="Times New Roman" w:hAnsi="Times New Roman" w:cs="Times New Roman"/>
          <w:sz w:val="24"/>
          <w:szCs w:val="24"/>
        </w:rPr>
        <w:t>I heard the employee’s reasons and came to a decision that it was just a mere mistake. However, I told him to be careful from the next time and also said that it is better to be little early than being late.</w:t>
      </w:r>
    </w:p>
    <w:p w14:paraId="30D38125" w14:textId="77777777" w:rsidR="008F285F" w:rsidRPr="00F66C6E" w:rsidRDefault="00081E38" w:rsidP="00F042A1">
      <w:pPr>
        <w:pStyle w:val="Heading2"/>
        <w:spacing w:line="360" w:lineRule="auto"/>
      </w:pPr>
      <w:bookmarkStart w:id="5" w:name="_Toc39392988"/>
      <w:r w:rsidRPr="00F66C6E">
        <w:t>Evaluation:</w:t>
      </w:r>
      <w:bookmarkEnd w:id="5"/>
    </w:p>
    <w:p w14:paraId="3D0E414F" w14:textId="77777777" w:rsidR="00B977BE"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The experience had both good and bad in it. The good thing about it was that I could easily manage the situation as in, everything went well due to mutual understanding. As there are a hundred other cases where little situation go extremely bad just because the parties involved are not on the same page. However, the bad thing about the experience was a permanent negative exposure. As said earlier, one negative experience can diminish a hundred other good experiences. That particular customer may always remember about the complain whenever he thinks of the hotel. However, I tried my best to handle the situation in the best possible manner. This situation was a reflection of my weak teamworking skill. As a hotel manager, it was my job to ensure if everything was on schedule. Lack of effective exchange of information is another reason for the occurrence of the situation. </w:t>
      </w:r>
      <w:r w:rsidR="00CD48C9" w:rsidRPr="00F66C6E">
        <w:rPr>
          <w:rFonts w:ascii="Times New Roman" w:hAnsi="Times New Roman" w:cs="Times New Roman"/>
          <w:sz w:val="24"/>
          <w:szCs w:val="24"/>
        </w:rPr>
        <w:t xml:space="preserve">On the contrary, good leadership skill was the reason </w:t>
      </w:r>
      <w:r w:rsidR="00C31D03" w:rsidRPr="00F66C6E">
        <w:rPr>
          <w:rFonts w:ascii="Times New Roman" w:hAnsi="Times New Roman" w:cs="Times New Roman"/>
          <w:sz w:val="24"/>
          <w:szCs w:val="24"/>
        </w:rPr>
        <w:t>behind the good management of the situation. In the hospitality service, building a dynamic relationship with the customers and employees are necessary. This experience taught me the value of effective communication and leadership skills.</w:t>
      </w:r>
    </w:p>
    <w:p w14:paraId="66EC3782" w14:textId="77777777" w:rsidR="00C31D03" w:rsidRPr="00F66C6E" w:rsidRDefault="00081E38" w:rsidP="00F042A1">
      <w:pPr>
        <w:pStyle w:val="Heading2"/>
        <w:spacing w:line="360" w:lineRule="auto"/>
      </w:pPr>
      <w:bookmarkStart w:id="6" w:name="_Toc39392989"/>
      <w:r w:rsidRPr="00F66C6E">
        <w:t>Analysis:</w:t>
      </w:r>
      <w:bookmarkEnd w:id="6"/>
      <w:r w:rsidRPr="00F66C6E">
        <w:t xml:space="preserve"> </w:t>
      </w:r>
    </w:p>
    <w:p w14:paraId="0F1A5ED4" w14:textId="49E95CEC" w:rsidR="00CD02A1"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While handling the situation, I realized how academic learnings are helping in several ways. </w:t>
      </w:r>
      <w:r w:rsidR="00C35299" w:rsidRPr="00F66C6E">
        <w:rPr>
          <w:rFonts w:ascii="Times New Roman" w:hAnsi="Times New Roman" w:cs="Times New Roman"/>
          <w:sz w:val="24"/>
          <w:szCs w:val="24"/>
        </w:rPr>
        <w:t>Transferable</w:t>
      </w:r>
      <w:r w:rsidRPr="00F66C6E">
        <w:rPr>
          <w:rFonts w:ascii="Times New Roman" w:hAnsi="Times New Roman" w:cs="Times New Roman"/>
          <w:sz w:val="24"/>
          <w:szCs w:val="24"/>
        </w:rPr>
        <w:t xml:space="preserve"> skills refer to the </w:t>
      </w:r>
      <w:r w:rsidR="00C35299" w:rsidRPr="00F66C6E">
        <w:rPr>
          <w:rFonts w:ascii="Times New Roman" w:hAnsi="Times New Roman" w:cs="Times New Roman"/>
          <w:sz w:val="24"/>
          <w:szCs w:val="24"/>
        </w:rPr>
        <w:t>skills that can be used in different roles and situations in a</w:t>
      </w:r>
      <w:r w:rsidR="007117B2" w:rsidRPr="00F66C6E">
        <w:rPr>
          <w:rFonts w:ascii="Times New Roman" w:hAnsi="Times New Roman" w:cs="Times New Roman"/>
          <w:sz w:val="24"/>
          <w:szCs w:val="24"/>
        </w:rPr>
        <w:t>n</w:t>
      </w:r>
      <w:r w:rsidR="00C35299" w:rsidRPr="00F66C6E">
        <w:rPr>
          <w:rFonts w:ascii="Times New Roman" w:hAnsi="Times New Roman" w:cs="Times New Roman"/>
          <w:sz w:val="24"/>
          <w:szCs w:val="24"/>
        </w:rPr>
        <w:t xml:space="preserve"> occupation</w:t>
      </w:r>
      <w:r w:rsidR="008F24BE" w:rsidRPr="00F66C6E">
        <w:rPr>
          <w:rFonts w:ascii="Times New Roman" w:hAnsi="Times New Roman" w:cs="Times New Roman"/>
          <w:sz w:val="24"/>
          <w:szCs w:val="24"/>
        </w:rPr>
        <w:t xml:space="preserve"> </w:t>
      </w:r>
      <w:r w:rsidR="008F24BE" w:rsidRPr="00F66C6E">
        <w:rPr>
          <w:rFonts w:ascii="Times New Roman" w:hAnsi="Times New Roman" w:cs="Times New Roman"/>
          <w:color w:val="000000"/>
          <w:sz w:val="24"/>
          <w:szCs w:val="24"/>
          <w:shd w:val="clear" w:color="auto" w:fill="FFFFFF"/>
        </w:rPr>
        <w:t>(Kennedy and Loeb, 2015)</w:t>
      </w:r>
      <w:r w:rsidR="00C35299" w:rsidRPr="00F66C6E">
        <w:rPr>
          <w:rFonts w:ascii="Times New Roman" w:hAnsi="Times New Roman" w:cs="Times New Roman"/>
          <w:sz w:val="24"/>
          <w:szCs w:val="24"/>
        </w:rPr>
        <w:t xml:space="preserve">. </w:t>
      </w:r>
      <w:r w:rsidR="007117B2" w:rsidRPr="00F66C6E">
        <w:rPr>
          <w:rFonts w:ascii="Times New Roman" w:hAnsi="Times New Roman" w:cs="Times New Roman"/>
          <w:sz w:val="24"/>
          <w:szCs w:val="24"/>
        </w:rPr>
        <w:t xml:space="preserve">In my academic learning, I learned about many different transferable skills and developed it through activities such as case study, role play etc. However, my work experience allowed me to evaluate my academic learnings in real life. Effective communication is the solution to most of the problems that occur in hotel service. The 7Cs of communication ensure proper exchange of information and thus can help solve a problem </w:t>
      </w:r>
      <w:r w:rsidR="007117B2" w:rsidRPr="00F66C6E">
        <w:rPr>
          <w:rFonts w:ascii="Times New Roman" w:hAnsi="Times New Roman" w:cs="Times New Roman"/>
          <w:sz w:val="24"/>
          <w:szCs w:val="24"/>
        </w:rPr>
        <w:lastRenderedPageBreak/>
        <w:t>effectively and efficiently. The 7Cs are clarity, coherence, correctness, completeness, consider conciseness and courtesy</w:t>
      </w:r>
      <w:r w:rsidR="008F24BE" w:rsidRPr="00F66C6E">
        <w:rPr>
          <w:rFonts w:ascii="Times New Roman" w:hAnsi="Times New Roman" w:cs="Times New Roman"/>
          <w:sz w:val="24"/>
          <w:szCs w:val="24"/>
        </w:rPr>
        <w:t xml:space="preserve"> </w:t>
      </w:r>
      <w:r w:rsidR="008F24BE" w:rsidRPr="00F66C6E">
        <w:rPr>
          <w:rFonts w:ascii="Times New Roman" w:hAnsi="Times New Roman" w:cs="Times New Roman"/>
          <w:color w:val="000000"/>
          <w:sz w:val="24"/>
          <w:szCs w:val="24"/>
          <w:shd w:val="clear" w:color="auto" w:fill="FFFFFF"/>
        </w:rPr>
        <w:t>(Hartley, 2015)</w:t>
      </w:r>
      <w:r w:rsidR="007117B2" w:rsidRPr="00F66C6E">
        <w:rPr>
          <w:rFonts w:ascii="Times New Roman" w:hAnsi="Times New Roman" w:cs="Times New Roman"/>
          <w:sz w:val="24"/>
          <w:szCs w:val="24"/>
        </w:rPr>
        <w:t>.</w:t>
      </w:r>
    </w:p>
    <w:p w14:paraId="01B4B460" w14:textId="77777777" w:rsidR="00CD02A1" w:rsidRPr="00F66C6E" w:rsidRDefault="00081E38" w:rsidP="00F042A1">
      <w:pPr>
        <w:keepNext/>
        <w:spacing w:line="360" w:lineRule="auto"/>
        <w:jc w:val="center"/>
        <w:rPr>
          <w:rFonts w:ascii="Times New Roman" w:hAnsi="Times New Roman" w:cs="Times New Roman"/>
          <w:sz w:val="24"/>
          <w:szCs w:val="24"/>
        </w:rPr>
      </w:pPr>
      <w:r w:rsidRPr="00F66C6E">
        <w:rPr>
          <w:rFonts w:ascii="Times New Roman" w:hAnsi="Times New Roman" w:cs="Times New Roman"/>
          <w:noProof/>
          <w:sz w:val="24"/>
          <w:szCs w:val="24"/>
        </w:rPr>
        <w:drawing>
          <wp:inline distT="0" distB="0" distL="0" distR="0" wp14:anchorId="3E0113E9" wp14:editId="4A659B4C">
            <wp:extent cx="2286000" cy="2286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98983" name=""/>
                    <pic:cNvPicPr/>
                  </pic:nvPicPr>
                  <pic:blipFill>
                    <a:blip r:embed="rId8"/>
                    <a:stretch>
                      <a:fillRect/>
                    </a:stretch>
                  </pic:blipFill>
                  <pic:spPr>
                    <a:xfrm>
                      <a:off x="0" y="0"/>
                      <a:ext cx="2286000" cy="2286000"/>
                    </a:xfrm>
                    <a:prstGeom prst="rect">
                      <a:avLst/>
                    </a:prstGeom>
                  </pic:spPr>
                </pic:pic>
              </a:graphicData>
            </a:graphic>
          </wp:inline>
        </w:drawing>
      </w:r>
    </w:p>
    <w:p w14:paraId="0C7873B0" w14:textId="77777777" w:rsidR="00CD02A1" w:rsidRPr="00F66C6E" w:rsidRDefault="00081E38" w:rsidP="00F042A1">
      <w:pPr>
        <w:pStyle w:val="Caption"/>
        <w:spacing w:line="360" w:lineRule="auto"/>
        <w:jc w:val="center"/>
        <w:rPr>
          <w:rFonts w:ascii="Times New Roman" w:hAnsi="Times New Roman" w:cs="Times New Roman"/>
          <w:sz w:val="24"/>
          <w:szCs w:val="24"/>
        </w:rPr>
      </w:pPr>
      <w:bookmarkStart w:id="7" w:name="_Toc39392996"/>
      <w:r w:rsidRPr="00F66C6E">
        <w:rPr>
          <w:rFonts w:ascii="Times New Roman" w:hAnsi="Times New Roman" w:cs="Times New Roman"/>
          <w:sz w:val="24"/>
          <w:szCs w:val="24"/>
        </w:rPr>
        <w:t xml:space="preserve">Figure </w:t>
      </w:r>
      <w:r w:rsidRPr="00F66C6E">
        <w:rPr>
          <w:rFonts w:ascii="Times New Roman" w:hAnsi="Times New Roman" w:cs="Times New Roman"/>
          <w:sz w:val="24"/>
          <w:szCs w:val="24"/>
        </w:rPr>
        <w:fldChar w:fldCharType="begin"/>
      </w:r>
      <w:r w:rsidRPr="00F66C6E">
        <w:rPr>
          <w:rFonts w:ascii="Times New Roman" w:hAnsi="Times New Roman" w:cs="Times New Roman"/>
          <w:sz w:val="24"/>
          <w:szCs w:val="24"/>
        </w:rPr>
        <w:instrText xml:space="preserve"> SEQ Figure \* ARABIC </w:instrText>
      </w:r>
      <w:r w:rsidRPr="00F66C6E">
        <w:rPr>
          <w:rFonts w:ascii="Times New Roman" w:hAnsi="Times New Roman" w:cs="Times New Roman"/>
          <w:sz w:val="24"/>
          <w:szCs w:val="24"/>
        </w:rPr>
        <w:fldChar w:fldCharType="separate"/>
      </w:r>
      <w:r w:rsidR="00F87561" w:rsidRPr="00F66C6E">
        <w:rPr>
          <w:rFonts w:ascii="Times New Roman" w:hAnsi="Times New Roman" w:cs="Times New Roman"/>
          <w:noProof/>
          <w:sz w:val="24"/>
          <w:szCs w:val="24"/>
        </w:rPr>
        <w:t>2</w:t>
      </w:r>
      <w:r w:rsidRPr="00F66C6E">
        <w:rPr>
          <w:rFonts w:ascii="Times New Roman" w:hAnsi="Times New Roman" w:cs="Times New Roman"/>
          <w:sz w:val="24"/>
          <w:szCs w:val="24"/>
        </w:rPr>
        <w:fldChar w:fldCharType="end"/>
      </w:r>
      <w:r w:rsidRPr="00F66C6E">
        <w:rPr>
          <w:rFonts w:ascii="Times New Roman" w:hAnsi="Times New Roman" w:cs="Times New Roman"/>
          <w:sz w:val="24"/>
          <w:szCs w:val="24"/>
        </w:rPr>
        <w:t>: 7Cs of Communication</w:t>
      </w:r>
      <w:bookmarkEnd w:id="7"/>
    </w:p>
    <w:p w14:paraId="03FACBE2" w14:textId="584CD137" w:rsidR="00C31D03"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I analyzed how the 7Cs helped me in my profession. Firstly, clear communication means that the receiver</w:t>
      </w:r>
      <w:r w:rsidR="00CD02A1" w:rsidRPr="00F66C6E">
        <w:rPr>
          <w:rFonts w:ascii="Times New Roman" w:hAnsi="Times New Roman" w:cs="Times New Roman"/>
          <w:sz w:val="24"/>
          <w:szCs w:val="24"/>
        </w:rPr>
        <w:t xml:space="preserve"> has taken the full grasp of the message. Coherence refers to the meaningfulness of the information. While I was convincing the customer, I tried to keep all my messages directed to a single point. Instead of passing random information, I ensured that my message made sense at the end. The receiver of a communication process often loses interest if the information being shared is too scattered. In the situation, I broke down my points in three parts, and the following were summary, issue and solution. Therefore, I kept the message on point. Concreteness is the specificness and shares similar characteristics like conciseness. After analyzing the experience, I figured out that this is the part I need to work on. Customers often get convincing apologies; however, a concrete apology is the one that can make them listen. Correctness means applying proper grammar and using appropriate wording. </w:t>
      </w:r>
      <w:r w:rsidR="0020652A" w:rsidRPr="00F66C6E">
        <w:rPr>
          <w:rFonts w:ascii="Times New Roman" w:hAnsi="Times New Roman" w:cs="Times New Roman"/>
          <w:sz w:val="24"/>
          <w:szCs w:val="24"/>
        </w:rPr>
        <w:t xml:space="preserve">Choosing the right words for the right situation is an excellent skill, and that is the one that helps to please the customers while interacting. </w:t>
      </w:r>
      <w:r w:rsidR="004F4DE8" w:rsidRPr="00F66C6E">
        <w:rPr>
          <w:rFonts w:ascii="Times New Roman" w:hAnsi="Times New Roman" w:cs="Times New Roman"/>
          <w:sz w:val="24"/>
          <w:szCs w:val="24"/>
        </w:rPr>
        <w:t>The most important characteristic of communication in hotel service is courtesy. Politeness can help deliver a tactful message which ultimately helps in building goodwill</w:t>
      </w:r>
      <w:r w:rsidR="008F24BE" w:rsidRPr="00F66C6E">
        <w:rPr>
          <w:rFonts w:ascii="Times New Roman" w:hAnsi="Times New Roman" w:cs="Times New Roman"/>
          <w:sz w:val="24"/>
          <w:szCs w:val="24"/>
        </w:rPr>
        <w:t xml:space="preserve"> </w:t>
      </w:r>
      <w:r w:rsidR="008F24BE" w:rsidRPr="00F66C6E">
        <w:rPr>
          <w:rFonts w:ascii="Times New Roman" w:hAnsi="Times New Roman" w:cs="Times New Roman"/>
          <w:color w:val="000000"/>
          <w:sz w:val="24"/>
          <w:szCs w:val="24"/>
          <w:shd w:val="clear" w:color="auto" w:fill="FFFFFF"/>
        </w:rPr>
        <w:t>(</w:t>
      </w:r>
      <w:proofErr w:type="spellStart"/>
      <w:r w:rsidR="008F24BE" w:rsidRPr="00F66C6E">
        <w:rPr>
          <w:rFonts w:ascii="Times New Roman" w:hAnsi="Times New Roman" w:cs="Times New Roman"/>
          <w:color w:val="000000"/>
          <w:sz w:val="24"/>
          <w:szCs w:val="24"/>
          <w:shd w:val="clear" w:color="auto" w:fill="FFFFFF"/>
        </w:rPr>
        <w:t>Hendrawan</w:t>
      </w:r>
      <w:proofErr w:type="spellEnd"/>
      <w:r w:rsidR="008F24BE" w:rsidRPr="00F66C6E">
        <w:rPr>
          <w:rFonts w:ascii="Times New Roman" w:hAnsi="Times New Roman" w:cs="Times New Roman"/>
          <w:color w:val="000000"/>
          <w:sz w:val="24"/>
          <w:szCs w:val="24"/>
          <w:shd w:val="clear" w:color="auto" w:fill="FFFFFF"/>
        </w:rPr>
        <w:t xml:space="preserve"> and </w:t>
      </w:r>
      <w:proofErr w:type="spellStart"/>
      <w:r w:rsidR="008F24BE" w:rsidRPr="00F66C6E">
        <w:rPr>
          <w:rFonts w:ascii="Times New Roman" w:hAnsi="Times New Roman" w:cs="Times New Roman"/>
          <w:color w:val="000000"/>
          <w:sz w:val="24"/>
          <w:szCs w:val="24"/>
          <w:shd w:val="clear" w:color="auto" w:fill="FFFFFF"/>
        </w:rPr>
        <w:t>Daryanto</w:t>
      </w:r>
      <w:proofErr w:type="spellEnd"/>
      <w:r w:rsidR="008F24BE" w:rsidRPr="00F66C6E">
        <w:rPr>
          <w:rFonts w:ascii="Times New Roman" w:hAnsi="Times New Roman" w:cs="Times New Roman"/>
          <w:color w:val="000000"/>
          <w:sz w:val="24"/>
          <w:szCs w:val="24"/>
          <w:shd w:val="clear" w:color="auto" w:fill="FFFFFF"/>
        </w:rPr>
        <w:t>, 2019)</w:t>
      </w:r>
      <w:r w:rsidR="004F4DE8" w:rsidRPr="00F66C6E">
        <w:rPr>
          <w:rFonts w:ascii="Times New Roman" w:hAnsi="Times New Roman" w:cs="Times New Roman"/>
          <w:sz w:val="24"/>
          <w:szCs w:val="24"/>
        </w:rPr>
        <w:t xml:space="preserve">. </w:t>
      </w:r>
      <w:r w:rsidR="006F53C6" w:rsidRPr="00F66C6E">
        <w:rPr>
          <w:rFonts w:ascii="Times New Roman" w:hAnsi="Times New Roman" w:cs="Times New Roman"/>
          <w:sz w:val="24"/>
          <w:szCs w:val="24"/>
        </w:rPr>
        <w:t>This is another part where I need to improve myself.</w:t>
      </w:r>
    </w:p>
    <w:p w14:paraId="476C5643" w14:textId="77777777" w:rsidR="006F53C6" w:rsidRPr="00F66C6E" w:rsidRDefault="00081E38" w:rsidP="00F042A1">
      <w:pPr>
        <w:pStyle w:val="Heading2"/>
        <w:spacing w:line="360" w:lineRule="auto"/>
      </w:pPr>
      <w:bookmarkStart w:id="8" w:name="_Toc39392990"/>
      <w:r w:rsidRPr="00F66C6E">
        <w:lastRenderedPageBreak/>
        <w:t>Conclusion:</w:t>
      </w:r>
      <w:bookmarkEnd w:id="8"/>
    </w:p>
    <w:p w14:paraId="223629A1" w14:textId="6EB97A86" w:rsidR="006F53C6"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The experience taught me the importance of time management and thus, self-management. When I learned about the reason behind the situation, I got to know that it happened due to the poor time management of that employee. Therefore, I discussed an effective time management technique that helped in doing my works in a timely manner. Eisenhower matrix of decision making is a useful time management tool to differentiate the </w:t>
      </w:r>
      <w:r w:rsidR="00F87561" w:rsidRPr="00F66C6E">
        <w:rPr>
          <w:rFonts w:ascii="Times New Roman" w:hAnsi="Times New Roman" w:cs="Times New Roman"/>
          <w:sz w:val="24"/>
          <w:szCs w:val="24"/>
        </w:rPr>
        <w:t>works based on urgency and importance</w:t>
      </w:r>
      <w:r w:rsidR="008F24BE" w:rsidRPr="00F66C6E">
        <w:rPr>
          <w:rFonts w:ascii="Times New Roman" w:hAnsi="Times New Roman" w:cs="Times New Roman"/>
          <w:sz w:val="24"/>
          <w:szCs w:val="24"/>
        </w:rPr>
        <w:t xml:space="preserve"> </w:t>
      </w:r>
      <w:r w:rsidR="008F24BE" w:rsidRPr="00F66C6E">
        <w:rPr>
          <w:rFonts w:ascii="Times New Roman" w:hAnsi="Times New Roman" w:cs="Times New Roman"/>
          <w:color w:val="000000"/>
          <w:sz w:val="24"/>
          <w:szCs w:val="24"/>
          <w:shd w:val="clear" w:color="auto" w:fill="FFFFFF"/>
        </w:rPr>
        <w:t>(</w:t>
      </w:r>
      <w:proofErr w:type="spellStart"/>
      <w:r w:rsidR="008F24BE" w:rsidRPr="00F66C6E">
        <w:rPr>
          <w:rFonts w:ascii="Times New Roman" w:hAnsi="Times New Roman" w:cs="Times New Roman"/>
          <w:color w:val="000000"/>
          <w:sz w:val="24"/>
          <w:szCs w:val="24"/>
          <w:shd w:val="clear" w:color="auto" w:fill="FFFFFF"/>
        </w:rPr>
        <w:t>Varga</w:t>
      </w:r>
      <w:proofErr w:type="spellEnd"/>
      <w:r w:rsidR="008F24BE" w:rsidRPr="00F66C6E">
        <w:rPr>
          <w:rFonts w:ascii="Times New Roman" w:hAnsi="Times New Roman" w:cs="Times New Roman"/>
          <w:color w:val="000000"/>
          <w:sz w:val="24"/>
          <w:szCs w:val="24"/>
          <w:shd w:val="clear" w:color="auto" w:fill="FFFFFF"/>
        </w:rPr>
        <w:t>, 2016)</w:t>
      </w:r>
      <w:r w:rsidR="00F87561" w:rsidRPr="00F66C6E">
        <w:rPr>
          <w:rFonts w:ascii="Times New Roman" w:hAnsi="Times New Roman" w:cs="Times New Roman"/>
          <w:sz w:val="24"/>
          <w:szCs w:val="24"/>
        </w:rPr>
        <w:t>.</w:t>
      </w:r>
    </w:p>
    <w:p w14:paraId="12E7B78B" w14:textId="77777777" w:rsidR="00F87561" w:rsidRPr="00F66C6E" w:rsidRDefault="00081E38" w:rsidP="00F042A1">
      <w:pPr>
        <w:keepNext/>
        <w:spacing w:line="360" w:lineRule="auto"/>
        <w:jc w:val="center"/>
        <w:rPr>
          <w:rFonts w:ascii="Times New Roman" w:hAnsi="Times New Roman" w:cs="Times New Roman"/>
          <w:sz w:val="24"/>
          <w:szCs w:val="24"/>
        </w:rPr>
      </w:pPr>
      <w:r w:rsidRPr="00F66C6E">
        <w:rPr>
          <w:rFonts w:ascii="Times New Roman" w:hAnsi="Times New Roman" w:cs="Times New Roman"/>
          <w:noProof/>
          <w:sz w:val="24"/>
          <w:szCs w:val="24"/>
        </w:rPr>
        <w:drawing>
          <wp:inline distT="0" distB="0" distL="0" distR="0" wp14:anchorId="3703A1A7" wp14:editId="215D64DA">
            <wp:extent cx="2697480" cy="2023110"/>
            <wp:effectExtent l="0" t="0" r="0" b="0"/>
            <wp:docPr id="4" name="Picture 4" descr="The Eisenhower Matrix: Time and Task Management Made Simple - Luxa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174106" name="Picture 1" descr="The Eisenhower Matrix: Time and Task Management Made Simple - Luxafor"/>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697480" cy="2023110"/>
                    </a:xfrm>
                    <a:prstGeom prst="rect">
                      <a:avLst/>
                    </a:prstGeom>
                    <a:noFill/>
                    <a:ln>
                      <a:noFill/>
                    </a:ln>
                  </pic:spPr>
                </pic:pic>
              </a:graphicData>
            </a:graphic>
          </wp:inline>
        </w:drawing>
      </w:r>
    </w:p>
    <w:p w14:paraId="5E790FDC" w14:textId="77777777" w:rsidR="00F87561" w:rsidRPr="00F66C6E" w:rsidRDefault="00081E38" w:rsidP="00F042A1">
      <w:pPr>
        <w:pStyle w:val="Caption"/>
        <w:spacing w:line="360" w:lineRule="auto"/>
        <w:jc w:val="center"/>
        <w:rPr>
          <w:rFonts w:ascii="Times New Roman" w:hAnsi="Times New Roman" w:cs="Times New Roman"/>
          <w:sz w:val="24"/>
          <w:szCs w:val="24"/>
        </w:rPr>
      </w:pPr>
      <w:bookmarkStart w:id="9" w:name="_Toc39392997"/>
      <w:r w:rsidRPr="00F66C6E">
        <w:rPr>
          <w:rFonts w:ascii="Times New Roman" w:hAnsi="Times New Roman" w:cs="Times New Roman"/>
          <w:sz w:val="24"/>
          <w:szCs w:val="24"/>
        </w:rPr>
        <w:t xml:space="preserve">Figure </w:t>
      </w:r>
      <w:r w:rsidRPr="00F66C6E">
        <w:rPr>
          <w:rFonts w:ascii="Times New Roman" w:hAnsi="Times New Roman" w:cs="Times New Roman"/>
          <w:sz w:val="24"/>
          <w:szCs w:val="24"/>
        </w:rPr>
        <w:fldChar w:fldCharType="begin"/>
      </w:r>
      <w:r w:rsidRPr="00F66C6E">
        <w:rPr>
          <w:rFonts w:ascii="Times New Roman" w:hAnsi="Times New Roman" w:cs="Times New Roman"/>
          <w:sz w:val="24"/>
          <w:szCs w:val="24"/>
        </w:rPr>
        <w:instrText xml:space="preserve"> SEQ Figure \* ARABIC </w:instrText>
      </w:r>
      <w:r w:rsidRPr="00F66C6E">
        <w:rPr>
          <w:rFonts w:ascii="Times New Roman" w:hAnsi="Times New Roman" w:cs="Times New Roman"/>
          <w:sz w:val="24"/>
          <w:szCs w:val="24"/>
        </w:rPr>
        <w:fldChar w:fldCharType="separate"/>
      </w:r>
      <w:r w:rsidRPr="00F66C6E">
        <w:rPr>
          <w:rFonts w:ascii="Times New Roman" w:hAnsi="Times New Roman" w:cs="Times New Roman"/>
          <w:noProof/>
          <w:sz w:val="24"/>
          <w:szCs w:val="24"/>
        </w:rPr>
        <w:t>3</w:t>
      </w:r>
      <w:r w:rsidRPr="00F66C6E">
        <w:rPr>
          <w:rFonts w:ascii="Times New Roman" w:hAnsi="Times New Roman" w:cs="Times New Roman"/>
          <w:sz w:val="24"/>
          <w:szCs w:val="24"/>
        </w:rPr>
        <w:fldChar w:fldCharType="end"/>
      </w:r>
      <w:r w:rsidRPr="00F66C6E">
        <w:rPr>
          <w:rFonts w:ascii="Times New Roman" w:hAnsi="Times New Roman" w:cs="Times New Roman"/>
          <w:sz w:val="24"/>
          <w:szCs w:val="24"/>
        </w:rPr>
        <w:t>: Eisenhower Matrix</w:t>
      </w:r>
      <w:bookmarkEnd w:id="9"/>
    </w:p>
    <w:p w14:paraId="656245E2" w14:textId="77777777" w:rsidR="00F87561"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Only listing down the works to be done means a strong possibility to leave out one or more works. Therefore, an individual should determine the urgency and importance of work first and then plan and act accordingly. </w:t>
      </w:r>
      <w:r w:rsidR="00A31E18" w:rsidRPr="00F66C6E">
        <w:rPr>
          <w:rFonts w:ascii="Times New Roman" w:hAnsi="Times New Roman" w:cs="Times New Roman"/>
          <w:sz w:val="24"/>
          <w:szCs w:val="24"/>
        </w:rPr>
        <w:t xml:space="preserve">The most urgent and important works should be done immediately, whereas the least important one should be thrown off the list to make room for important works. In my experience of managing employees, I learned that transformation leadership works best to motivate the employees and harness the best out of them. </w:t>
      </w:r>
      <w:r w:rsidR="00DF745B" w:rsidRPr="00F66C6E">
        <w:rPr>
          <w:rFonts w:ascii="Times New Roman" w:hAnsi="Times New Roman" w:cs="Times New Roman"/>
          <w:sz w:val="24"/>
          <w:szCs w:val="24"/>
        </w:rPr>
        <w:t>However, transactional leadership is the solution sometimes, when reward and punishment work as a big influence.</w:t>
      </w:r>
    </w:p>
    <w:p w14:paraId="061FDC93" w14:textId="77777777" w:rsidR="00DF745B" w:rsidRPr="00F66C6E" w:rsidRDefault="00081E38" w:rsidP="00F042A1">
      <w:pPr>
        <w:pStyle w:val="Heading2"/>
        <w:spacing w:line="360" w:lineRule="auto"/>
      </w:pPr>
      <w:bookmarkStart w:id="10" w:name="_Toc39392991"/>
      <w:r w:rsidRPr="00F66C6E">
        <w:t>Action Plan:</w:t>
      </w:r>
      <w:bookmarkEnd w:id="10"/>
    </w:p>
    <w:p w14:paraId="0F5DB558" w14:textId="77777777" w:rsidR="00DF745B"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From experience, I found out the rooms for improvement. Communication and leadership are the main two skills I need to work on more and more. To </w:t>
      </w:r>
      <w:r w:rsidR="0022286F" w:rsidRPr="00F66C6E">
        <w:rPr>
          <w:rFonts w:ascii="Times New Roman" w:hAnsi="Times New Roman" w:cs="Times New Roman"/>
          <w:sz w:val="24"/>
          <w:szCs w:val="24"/>
        </w:rPr>
        <w:t xml:space="preserve">improve my communication skills, I planned to attend seminars to learn from professionals. Besides, I can take help from my superiors as well as they have more knowledge and experience. I believe feedback is an effective way to evaluate the effectiveness of communication and identify the underlying problems. </w:t>
      </w:r>
      <w:r w:rsidR="00F419AE" w:rsidRPr="00F66C6E">
        <w:rPr>
          <w:rFonts w:ascii="Times New Roman" w:hAnsi="Times New Roman" w:cs="Times New Roman"/>
          <w:sz w:val="24"/>
          <w:szCs w:val="24"/>
        </w:rPr>
        <w:t xml:space="preserve">I can take feedbacks </w:t>
      </w:r>
      <w:r w:rsidR="00F419AE" w:rsidRPr="00F66C6E">
        <w:rPr>
          <w:rFonts w:ascii="Times New Roman" w:hAnsi="Times New Roman" w:cs="Times New Roman"/>
          <w:sz w:val="24"/>
          <w:szCs w:val="24"/>
        </w:rPr>
        <w:lastRenderedPageBreak/>
        <w:t>from my peers to get honest and useful opinions. When it comes to developing leadership skills, learning from successful ones is the best way. Therefore, my senior and peers who are well known for their leadership can play a vital role here. I will also learn more insights on leadership skills from academic journals. This will not only develop my leadership skills but also will enhance my academic knowledge as well.</w:t>
      </w:r>
    </w:p>
    <w:p w14:paraId="19029E74" w14:textId="77777777" w:rsidR="00CF7D4F" w:rsidRPr="00F66C6E" w:rsidRDefault="00081E38" w:rsidP="00F042A1">
      <w:pPr>
        <w:pStyle w:val="Heading1"/>
        <w:spacing w:line="360" w:lineRule="auto"/>
      </w:pPr>
      <w:bookmarkStart w:id="11" w:name="_Toc39392992"/>
      <w:r w:rsidRPr="00F66C6E">
        <w:t>Characterization of Amazon:</w:t>
      </w:r>
      <w:bookmarkEnd w:id="11"/>
    </w:p>
    <w:p w14:paraId="1485856F" w14:textId="77777777" w:rsidR="00CF7D4F"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Amazon.com is a leading multinational company</w:t>
      </w:r>
      <w:r w:rsidR="00AC500D" w:rsidRPr="00F66C6E">
        <w:rPr>
          <w:rFonts w:ascii="Times New Roman" w:hAnsi="Times New Roman" w:cs="Times New Roman"/>
          <w:sz w:val="24"/>
          <w:szCs w:val="24"/>
        </w:rPr>
        <w:t xml:space="preserve"> headquartered in Washington, USA. </w:t>
      </w:r>
      <w:r w:rsidR="00996E5C" w:rsidRPr="00F66C6E">
        <w:rPr>
          <w:rFonts w:ascii="Times New Roman" w:hAnsi="Times New Roman" w:cs="Times New Roman"/>
          <w:sz w:val="24"/>
          <w:szCs w:val="24"/>
        </w:rPr>
        <w:t>Working in Amazon means a highway of opportunities. The company, along with the work, has some strength, weakness, opportunities, and threats, just like other companies.</w:t>
      </w:r>
    </w:p>
    <w:p w14:paraId="615CBD20" w14:textId="77777777" w:rsidR="00996E5C"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Strength: </w:t>
      </w:r>
      <w:r w:rsidR="000043C4" w:rsidRPr="00F66C6E">
        <w:rPr>
          <w:rFonts w:ascii="Times New Roman" w:hAnsi="Times New Roman" w:cs="Times New Roman"/>
          <w:sz w:val="24"/>
          <w:szCs w:val="24"/>
        </w:rPr>
        <w:t>The company practices effective leadership styles to manage the employees well and prepare for the dynamic work environment as well. Besides, automation of many works means less hassle for the employees. Use of modern technology in the workplace allows the employees to get familiar with the latest technologies.</w:t>
      </w:r>
    </w:p>
    <w:p w14:paraId="3DD0719B" w14:textId="77777777" w:rsidR="000043C4"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Weakness: </w:t>
      </w:r>
      <w:r w:rsidR="00413D36" w:rsidRPr="00F66C6E">
        <w:rPr>
          <w:rFonts w:ascii="Times New Roman" w:hAnsi="Times New Roman" w:cs="Times New Roman"/>
          <w:sz w:val="24"/>
          <w:szCs w:val="24"/>
        </w:rPr>
        <w:t xml:space="preserve">Just like there are many opportunities, the workforce is challenging as the best talents are gathered here. </w:t>
      </w:r>
      <w:r w:rsidR="00E8164B" w:rsidRPr="00F66C6E">
        <w:rPr>
          <w:rFonts w:ascii="Times New Roman" w:hAnsi="Times New Roman" w:cs="Times New Roman"/>
          <w:sz w:val="24"/>
          <w:szCs w:val="24"/>
        </w:rPr>
        <w:t>However, the increasing diversification strategy sometimes results in overextension of the resources of the company.</w:t>
      </w:r>
    </w:p>
    <w:p w14:paraId="00A32041" w14:textId="77777777" w:rsidR="00E8164B"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Opportunities: Productivity comes with the brand value of the company. Besides, it offers to create footprints in the international market.</w:t>
      </w:r>
    </w:p>
    <w:p w14:paraId="0D190208" w14:textId="77777777" w:rsidR="00E8164B"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Threats: </w:t>
      </w:r>
      <w:r w:rsidR="001777DB" w:rsidRPr="00F66C6E">
        <w:rPr>
          <w:rFonts w:ascii="Times New Roman" w:hAnsi="Times New Roman" w:cs="Times New Roman"/>
          <w:sz w:val="24"/>
          <w:szCs w:val="24"/>
        </w:rPr>
        <w:t>The company is already facing aggressive competition form the local companies, which is increasing gradually. Also, as online theft and hacking is a threat to the business.</w:t>
      </w:r>
    </w:p>
    <w:p w14:paraId="136FAB07" w14:textId="77777777" w:rsidR="001777DB"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PESTEL analysis is a framework used to analyze the market through different factors.</w:t>
      </w:r>
    </w:p>
    <w:p w14:paraId="3E00DA69" w14:textId="77777777" w:rsidR="001777DB"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 xml:space="preserve">Political: </w:t>
      </w:r>
      <w:r w:rsidR="00E20949" w:rsidRPr="00F66C6E">
        <w:rPr>
          <w:rFonts w:ascii="Times New Roman" w:hAnsi="Times New Roman" w:cs="Times New Roman"/>
          <w:sz w:val="24"/>
          <w:szCs w:val="24"/>
        </w:rPr>
        <w:t>In developed countries such as UK, USA, the political environment is stable and favourable for conducting business. Besides, the government is relentlessly working to ensure cybersecurity.</w:t>
      </w:r>
    </w:p>
    <w:p w14:paraId="41C7CC71" w14:textId="77777777" w:rsidR="00E20949"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Economic: The economic stability in developed countries allows the company to take several benefits. Moreover, as disposable income is increasing in developing countries, the market is becoming favourable for the business.</w:t>
      </w:r>
    </w:p>
    <w:p w14:paraId="28FAE890" w14:textId="77777777" w:rsidR="00E167EF"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lastRenderedPageBreak/>
        <w:t>Social: As people are becoming more willing to shop online, the sales forecast is favourable to the business.</w:t>
      </w:r>
    </w:p>
    <w:p w14:paraId="3CB8AA2A" w14:textId="77777777" w:rsidR="00E20949"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Technological: The increasing technological advancement in developing countries and established technological infrastructure in developed countries</w:t>
      </w:r>
      <w:r w:rsidR="00FB723C" w:rsidRPr="00F66C6E">
        <w:rPr>
          <w:rFonts w:ascii="Times New Roman" w:hAnsi="Times New Roman" w:cs="Times New Roman"/>
          <w:sz w:val="24"/>
          <w:szCs w:val="24"/>
        </w:rPr>
        <w:t xml:space="preserve"> allow the business to boost.</w:t>
      </w:r>
    </w:p>
    <w:p w14:paraId="1364DC89" w14:textId="77777777" w:rsidR="00E167EF"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Environmental: The increasing consciousness toward environmental safety is favourable to the business as an online operation reduces carbon footprint.</w:t>
      </w:r>
    </w:p>
    <w:p w14:paraId="1F6D2DFE" w14:textId="77777777" w:rsidR="00E167EF"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Legal: The rules and regulations for online businesses are changing. The rules regarding import and export are changing as we</w:t>
      </w:r>
      <w:bookmarkStart w:id="12" w:name="_GoBack"/>
      <w:bookmarkEnd w:id="12"/>
      <w:r w:rsidRPr="00F66C6E">
        <w:rPr>
          <w:rFonts w:ascii="Times New Roman" w:hAnsi="Times New Roman" w:cs="Times New Roman"/>
          <w:sz w:val="24"/>
          <w:szCs w:val="24"/>
        </w:rPr>
        <w:t>ll.</w:t>
      </w:r>
    </w:p>
    <w:p w14:paraId="3A8A21EB" w14:textId="77777777" w:rsidR="00E167EF" w:rsidRPr="00F66C6E" w:rsidRDefault="00081E38" w:rsidP="00F042A1">
      <w:pPr>
        <w:pStyle w:val="Heading1"/>
        <w:spacing w:line="360" w:lineRule="auto"/>
      </w:pPr>
      <w:bookmarkStart w:id="13" w:name="_Toc39392993"/>
      <w:r w:rsidRPr="00F66C6E">
        <w:t>Conclusion:</w:t>
      </w:r>
      <w:bookmarkEnd w:id="13"/>
    </w:p>
    <w:p w14:paraId="60441A7F" w14:textId="3C0CC9F1" w:rsidR="008F24BE" w:rsidRPr="00F66C6E" w:rsidRDefault="00081E38"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t>The importance of soft skills in today's business environment is now loud and clear. As diversification and globalization are increasing, the need for having transferable skill is increasing as well. In my experience, I learned that there is always room for improvement as the business environment is changing dynamically. Besides, the increasing influence of technology is now shaping the definition of different skills in a new way.</w:t>
      </w:r>
    </w:p>
    <w:p w14:paraId="51ABEA1B" w14:textId="77777777" w:rsidR="008F24BE" w:rsidRPr="00F66C6E" w:rsidRDefault="008F24BE" w:rsidP="00F042A1">
      <w:pPr>
        <w:spacing w:line="360" w:lineRule="auto"/>
        <w:jc w:val="both"/>
        <w:rPr>
          <w:rFonts w:ascii="Times New Roman" w:hAnsi="Times New Roman" w:cs="Times New Roman"/>
          <w:sz w:val="24"/>
          <w:szCs w:val="24"/>
        </w:rPr>
      </w:pPr>
      <w:r w:rsidRPr="00F66C6E">
        <w:rPr>
          <w:rFonts w:ascii="Times New Roman" w:hAnsi="Times New Roman" w:cs="Times New Roman"/>
          <w:sz w:val="24"/>
          <w:szCs w:val="24"/>
        </w:rPr>
        <w:br w:type="page"/>
      </w:r>
    </w:p>
    <w:p w14:paraId="7044928E" w14:textId="3222EA57" w:rsidR="008F24BE" w:rsidRPr="00F66C6E" w:rsidRDefault="008F24BE" w:rsidP="00F042A1">
      <w:pPr>
        <w:pStyle w:val="Heading1"/>
        <w:spacing w:line="360" w:lineRule="auto"/>
      </w:pPr>
      <w:bookmarkStart w:id="14" w:name="_Toc39392994"/>
      <w:r w:rsidRPr="00F66C6E">
        <w:lastRenderedPageBreak/>
        <w:t>References:</w:t>
      </w:r>
      <w:bookmarkEnd w:id="14"/>
    </w:p>
    <w:p w14:paraId="11B73445" w14:textId="77777777" w:rsidR="008F24BE" w:rsidRPr="008F24BE" w:rsidRDefault="008F24BE" w:rsidP="00F042A1">
      <w:pPr>
        <w:spacing w:line="360" w:lineRule="auto"/>
        <w:jc w:val="both"/>
        <w:rPr>
          <w:rFonts w:ascii="Times New Roman" w:hAnsi="Times New Roman" w:cs="Times New Roman"/>
          <w:sz w:val="24"/>
          <w:szCs w:val="24"/>
        </w:rPr>
      </w:pPr>
      <w:r w:rsidRPr="008F24BE">
        <w:rPr>
          <w:rFonts w:ascii="Times New Roman" w:hAnsi="Times New Roman" w:cs="Times New Roman"/>
          <w:sz w:val="24"/>
          <w:szCs w:val="24"/>
        </w:rPr>
        <w:t>COGNI, M., 2019. </w:t>
      </w:r>
      <w:r w:rsidRPr="008F24BE">
        <w:rPr>
          <w:rFonts w:ascii="Times New Roman" w:hAnsi="Times New Roman" w:cs="Times New Roman"/>
          <w:i/>
          <w:iCs/>
          <w:sz w:val="24"/>
          <w:szCs w:val="24"/>
        </w:rPr>
        <w:t>FROM SENTENCES TO ESSAYS</w:t>
      </w:r>
      <w:r w:rsidRPr="008F24BE">
        <w:rPr>
          <w:rFonts w:ascii="Times New Roman" w:hAnsi="Times New Roman" w:cs="Times New Roman"/>
          <w:sz w:val="24"/>
          <w:szCs w:val="24"/>
        </w:rPr>
        <w:t>. [</w:t>
      </w:r>
      <w:proofErr w:type="spellStart"/>
      <w:r w:rsidRPr="008F24BE">
        <w:rPr>
          <w:rFonts w:ascii="Times New Roman" w:hAnsi="Times New Roman" w:cs="Times New Roman"/>
          <w:sz w:val="24"/>
          <w:szCs w:val="24"/>
        </w:rPr>
        <w:t>S.l.</w:t>
      </w:r>
      <w:proofErr w:type="spellEnd"/>
      <w:r w:rsidRPr="008F24BE">
        <w:rPr>
          <w:rFonts w:ascii="Times New Roman" w:hAnsi="Times New Roman" w:cs="Times New Roman"/>
          <w:sz w:val="24"/>
          <w:szCs w:val="24"/>
        </w:rPr>
        <w:t>]: VERNON PRESS.</w:t>
      </w:r>
    </w:p>
    <w:p w14:paraId="3C5CF716" w14:textId="77777777" w:rsidR="008F24BE" w:rsidRPr="008F24BE" w:rsidRDefault="008F24BE" w:rsidP="00F042A1">
      <w:pPr>
        <w:spacing w:line="360" w:lineRule="auto"/>
        <w:jc w:val="both"/>
        <w:rPr>
          <w:rFonts w:ascii="Times New Roman" w:hAnsi="Times New Roman" w:cs="Times New Roman"/>
          <w:sz w:val="24"/>
          <w:szCs w:val="24"/>
        </w:rPr>
      </w:pPr>
      <w:r w:rsidRPr="008F24BE">
        <w:rPr>
          <w:rFonts w:ascii="Times New Roman" w:hAnsi="Times New Roman" w:cs="Times New Roman"/>
          <w:sz w:val="24"/>
          <w:szCs w:val="24"/>
        </w:rPr>
        <w:t>Hartley, P., 2015. </w:t>
      </w:r>
      <w:r w:rsidRPr="008F24BE">
        <w:rPr>
          <w:rFonts w:ascii="Times New Roman" w:hAnsi="Times New Roman" w:cs="Times New Roman"/>
          <w:i/>
          <w:iCs/>
          <w:sz w:val="24"/>
          <w:szCs w:val="24"/>
        </w:rPr>
        <w:t>Business Communication</w:t>
      </w:r>
      <w:r w:rsidRPr="008F24BE">
        <w:rPr>
          <w:rFonts w:ascii="Times New Roman" w:hAnsi="Times New Roman" w:cs="Times New Roman"/>
          <w:sz w:val="24"/>
          <w:szCs w:val="24"/>
        </w:rPr>
        <w:t>. Taylor and Francis.</w:t>
      </w:r>
    </w:p>
    <w:p w14:paraId="557FCD6C" w14:textId="77777777" w:rsidR="008F24BE" w:rsidRPr="008F24BE" w:rsidRDefault="008F24BE" w:rsidP="00F042A1">
      <w:pPr>
        <w:spacing w:line="360" w:lineRule="auto"/>
        <w:jc w:val="both"/>
        <w:rPr>
          <w:rFonts w:ascii="Times New Roman" w:hAnsi="Times New Roman" w:cs="Times New Roman"/>
          <w:sz w:val="24"/>
          <w:szCs w:val="24"/>
        </w:rPr>
      </w:pPr>
      <w:r w:rsidRPr="008F24BE">
        <w:rPr>
          <w:rFonts w:ascii="Times New Roman" w:hAnsi="Times New Roman" w:cs="Times New Roman"/>
          <w:sz w:val="24"/>
          <w:szCs w:val="24"/>
        </w:rPr>
        <w:t xml:space="preserve">Hatcher, J. and </w:t>
      </w:r>
      <w:proofErr w:type="spellStart"/>
      <w:r w:rsidRPr="008F24BE">
        <w:rPr>
          <w:rFonts w:ascii="Times New Roman" w:hAnsi="Times New Roman" w:cs="Times New Roman"/>
          <w:sz w:val="24"/>
          <w:szCs w:val="24"/>
        </w:rPr>
        <w:t>Bringle</w:t>
      </w:r>
      <w:proofErr w:type="spellEnd"/>
      <w:r w:rsidRPr="008F24BE">
        <w:rPr>
          <w:rFonts w:ascii="Times New Roman" w:hAnsi="Times New Roman" w:cs="Times New Roman"/>
          <w:sz w:val="24"/>
          <w:szCs w:val="24"/>
        </w:rPr>
        <w:t>, R., 2016. </w:t>
      </w:r>
      <w:r w:rsidRPr="008F24BE">
        <w:rPr>
          <w:rFonts w:ascii="Times New Roman" w:hAnsi="Times New Roman" w:cs="Times New Roman"/>
          <w:i/>
          <w:iCs/>
          <w:sz w:val="24"/>
          <w:szCs w:val="24"/>
        </w:rPr>
        <w:t>Understanding Service-Learning And Community Engagement</w:t>
      </w:r>
      <w:r w:rsidRPr="008F24BE">
        <w:rPr>
          <w:rFonts w:ascii="Times New Roman" w:hAnsi="Times New Roman" w:cs="Times New Roman"/>
          <w:sz w:val="24"/>
          <w:szCs w:val="24"/>
        </w:rPr>
        <w:t>. Charlotte, N.C.: Information Age Pub.</w:t>
      </w:r>
    </w:p>
    <w:p w14:paraId="22F89E8C" w14:textId="77777777" w:rsidR="008F24BE" w:rsidRPr="008F24BE" w:rsidRDefault="008F24BE" w:rsidP="00F042A1">
      <w:pPr>
        <w:spacing w:line="360" w:lineRule="auto"/>
        <w:jc w:val="both"/>
        <w:rPr>
          <w:rFonts w:ascii="Times New Roman" w:hAnsi="Times New Roman" w:cs="Times New Roman"/>
          <w:sz w:val="24"/>
          <w:szCs w:val="24"/>
        </w:rPr>
      </w:pPr>
      <w:proofErr w:type="spellStart"/>
      <w:r w:rsidRPr="008F24BE">
        <w:rPr>
          <w:rFonts w:ascii="Times New Roman" w:hAnsi="Times New Roman" w:cs="Times New Roman"/>
          <w:sz w:val="24"/>
          <w:szCs w:val="24"/>
        </w:rPr>
        <w:t>Hendrawan</w:t>
      </w:r>
      <w:proofErr w:type="spellEnd"/>
      <w:r w:rsidRPr="008F24BE">
        <w:rPr>
          <w:rFonts w:ascii="Times New Roman" w:hAnsi="Times New Roman" w:cs="Times New Roman"/>
          <w:sz w:val="24"/>
          <w:szCs w:val="24"/>
        </w:rPr>
        <w:t xml:space="preserve">, R. and </w:t>
      </w:r>
      <w:proofErr w:type="spellStart"/>
      <w:r w:rsidRPr="008F24BE">
        <w:rPr>
          <w:rFonts w:ascii="Times New Roman" w:hAnsi="Times New Roman" w:cs="Times New Roman"/>
          <w:sz w:val="24"/>
          <w:szCs w:val="24"/>
        </w:rPr>
        <w:t>Daryanto</w:t>
      </w:r>
      <w:proofErr w:type="spellEnd"/>
      <w:r w:rsidRPr="008F24BE">
        <w:rPr>
          <w:rFonts w:ascii="Times New Roman" w:hAnsi="Times New Roman" w:cs="Times New Roman"/>
          <w:sz w:val="24"/>
          <w:szCs w:val="24"/>
        </w:rPr>
        <w:t>, D., 2019. Employability skills: Industry perspective and achievement of student of employability skills. </w:t>
      </w:r>
      <w:r w:rsidRPr="008F24BE">
        <w:rPr>
          <w:rFonts w:ascii="Times New Roman" w:hAnsi="Times New Roman" w:cs="Times New Roman"/>
          <w:i/>
          <w:iCs/>
          <w:sz w:val="24"/>
          <w:szCs w:val="24"/>
        </w:rPr>
        <w:t>Journal of Physics: Conference Series</w:t>
      </w:r>
      <w:r w:rsidRPr="008F24BE">
        <w:rPr>
          <w:rFonts w:ascii="Times New Roman" w:hAnsi="Times New Roman" w:cs="Times New Roman"/>
          <w:sz w:val="24"/>
          <w:szCs w:val="24"/>
        </w:rPr>
        <w:t>, 1402, p.022049.</w:t>
      </w:r>
    </w:p>
    <w:p w14:paraId="36E7336E" w14:textId="77777777" w:rsidR="008F24BE" w:rsidRPr="008F24BE" w:rsidRDefault="008F24BE" w:rsidP="00F042A1">
      <w:pPr>
        <w:spacing w:line="360" w:lineRule="auto"/>
        <w:jc w:val="both"/>
        <w:rPr>
          <w:rFonts w:ascii="Times New Roman" w:hAnsi="Times New Roman" w:cs="Times New Roman"/>
          <w:sz w:val="24"/>
          <w:szCs w:val="24"/>
        </w:rPr>
      </w:pPr>
      <w:r w:rsidRPr="008F24BE">
        <w:rPr>
          <w:rFonts w:ascii="Times New Roman" w:hAnsi="Times New Roman" w:cs="Times New Roman"/>
          <w:sz w:val="24"/>
          <w:szCs w:val="24"/>
        </w:rPr>
        <w:t xml:space="preserve">Keith, L. and </w:t>
      </w:r>
      <w:proofErr w:type="spellStart"/>
      <w:r w:rsidRPr="008F24BE">
        <w:rPr>
          <w:rFonts w:ascii="Times New Roman" w:hAnsi="Times New Roman" w:cs="Times New Roman"/>
          <w:sz w:val="24"/>
          <w:szCs w:val="24"/>
        </w:rPr>
        <w:t>Gubellini</w:t>
      </w:r>
      <w:proofErr w:type="spellEnd"/>
      <w:r w:rsidRPr="008F24BE">
        <w:rPr>
          <w:rFonts w:ascii="Times New Roman" w:hAnsi="Times New Roman" w:cs="Times New Roman"/>
          <w:sz w:val="24"/>
          <w:szCs w:val="24"/>
        </w:rPr>
        <w:t>, C., 2015. </w:t>
      </w:r>
      <w:r w:rsidRPr="008F24BE">
        <w:rPr>
          <w:rFonts w:ascii="Times New Roman" w:hAnsi="Times New Roman" w:cs="Times New Roman"/>
          <w:i/>
          <w:iCs/>
          <w:sz w:val="24"/>
          <w:szCs w:val="24"/>
        </w:rPr>
        <w:t>Business Management</w:t>
      </w:r>
      <w:r w:rsidRPr="008F24BE">
        <w:rPr>
          <w:rFonts w:ascii="Times New Roman" w:hAnsi="Times New Roman" w:cs="Times New Roman"/>
          <w:sz w:val="24"/>
          <w:szCs w:val="24"/>
        </w:rPr>
        <w:t>. New York: McGraw-Hill.</w:t>
      </w:r>
    </w:p>
    <w:p w14:paraId="5EACE33E" w14:textId="77777777" w:rsidR="008F24BE" w:rsidRPr="008F24BE" w:rsidRDefault="008F24BE" w:rsidP="00F042A1">
      <w:pPr>
        <w:spacing w:line="360" w:lineRule="auto"/>
        <w:jc w:val="both"/>
        <w:rPr>
          <w:rFonts w:ascii="Times New Roman" w:hAnsi="Times New Roman" w:cs="Times New Roman"/>
          <w:sz w:val="24"/>
          <w:szCs w:val="24"/>
        </w:rPr>
      </w:pPr>
      <w:r w:rsidRPr="008F24BE">
        <w:rPr>
          <w:rFonts w:ascii="Times New Roman" w:hAnsi="Times New Roman" w:cs="Times New Roman"/>
          <w:sz w:val="24"/>
          <w:szCs w:val="24"/>
        </w:rPr>
        <w:t>Kennedy, Z. and Loeb, B., 2015. </w:t>
      </w:r>
      <w:r w:rsidRPr="008F24BE">
        <w:rPr>
          <w:rFonts w:ascii="Times New Roman" w:hAnsi="Times New Roman" w:cs="Times New Roman"/>
          <w:i/>
          <w:iCs/>
          <w:sz w:val="24"/>
          <w:szCs w:val="24"/>
        </w:rPr>
        <w:t>Transferable Skills</w:t>
      </w:r>
      <w:r w:rsidRPr="008F24BE">
        <w:rPr>
          <w:rFonts w:ascii="Times New Roman" w:hAnsi="Times New Roman" w:cs="Times New Roman"/>
          <w:sz w:val="24"/>
          <w:szCs w:val="24"/>
        </w:rPr>
        <w:t xml:space="preserve">. Austin, TX: </w:t>
      </w:r>
      <w:proofErr w:type="spellStart"/>
      <w:r w:rsidRPr="008F24BE">
        <w:rPr>
          <w:rFonts w:ascii="Times New Roman" w:hAnsi="Times New Roman" w:cs="Times New Roman"/>
          <w:sz w:val="24"/>
          <w:szCs w:val="24"/>
        </w:rPr>
        <w:t>Steck</w:t>
      </w:r>
      <w:proofErr w:type="spellEnd"/>
      <w:r w:rsidRPr="008F24BE">
        <w:rPr>
          <w:rFonts w:ascii="Times New Roman" w:hAnsi="Times New Roman" w:cs="Times New Roman"/>
          <w:sz w:val="24"/>
          <w:szCs w:val="24"/>
        </w:rPr>
        <w:t>-Vaughn.</w:t>
      </w:r>
    </w:p>
    <w:p w14:paraId="2996AB06" w14:textId="77777777" w:rsidR="008F24BE" w:rsidRPr="008F24BE" w:rsidRDefault="008F24BE" w:rsidP="00F042A1">
      <w:pPr>
        <w:spacing w:line="360" w:lineRule="auto"/>
        <w:jc w:val="both"/>
        <w:rPr>
          <w:rFonts w:ascii="Times New Roman" w:hAnsi="Times New Roman" w:cs="Times New Roman"/>
          <w:sz w:val="24"/>
          <w:szCs w:val="24"/>
        </w:rPr>
      </w:pPr>
      <w:proofErr w:type="spellStart"/>
      <w:r w:rsidRPr="008F24BE">
        <w:rPr>
          <w:rFonts w:ascii="Times New Roman" w:hAnsi="Times New Roman" w:cs="Times New Roman"/>
          <w:sz w:val="24"/>
          <w:szCs w:val="24"/>
        </w:rPr>
        <w:t>Varga</w:t>
      </w:r>
      <w:proofErr w:type="spellEnd"/>
      <w:r w:rsidRPr="008F24BE">
        <w:rPr>
          <w:rFonts w:ascii="Times New Roman" w:hAnsi="Times New Roman" w:cs="Times New Roman"/>
          <w:sz w:val="24"/>
          <w:szCs w:val="24"/>
        </w:rPr>
        <w:t>, A., 2016. </w:t>
      </w:r>
      <w:r w:rsidRPr="008F24BE">
        <w:rPr>
          <w:rFonts w:ascii="Times New Roman" w:hAnsi="Times New Roman" w:cs="Times New Roman"/>
          <w:i/>
          <w:iCs/>
          <w:sz w:val="24"/>
          <w:szCs w:val="24"/>
        </w:rPr>
        <w:t>Time Management</w:t>
      </w:r>
      <w:r w:rsidRPr="008F24BE">
        <w:rPr>
          <w:rFonts w:ascii="Times New Roman" w:hAnsi="Times New Roman" w:cs="Times New Roman"/>
          <w:sz w:val="24"/>
          <w:szCs w:val="24"/>
        </w:rPr>
        <w:t>. New York: Nova Science Publishers.</w:t>
      </w:r>
    </w:p>
    <w:p w14:paraId="70F32CDB" w14:textId="77777777" w:rsidR="00E167EF" w:rsidRPr="0010429F" w:rsidRDefault="00E167EF" w:rsidP="00F042A1">
      <w:pPr>
        <w:spacing w:line="360" w:lineRule="auto"/>
        <w:jc w:val="both"/>
        <w:rPr>
          <w:rFonts w:ascii="Times New Roman" w:hAnsi="Times New Roman" w:cs="Times New Roman"/>
          <w:sz w:val="24"/>
          <w:szCs w:val="24"/>
        </w:rPr>
      </w:pPr>
    </w:p>
    <w:sectPr w:rsidR="00E167EF" w:rsidRPr="0010429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12297F" w14:textId="77777777" w:rsidR="00601810" w:rsidRDefault="00601810" w:rsidP="008B65A7">
      <w:pPr>
        <w:spacing w:after="0" w:line="240" w:lineRule="auto"/>
      </w:pPr>
      <w:r>
        <w:separator/>
      </w:r>
    </w:p>
  </w:endnote>
  <w:endnote w:type="continuationSeparator" w:id="0">
    <w:p w14:paraId="373DD944" w14:textId="77777777" w:rsidR="00601810" w:rsidRDefault="00601810" w:rsidP="008B6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226002"/>
      <w:docPartObj>
        <w:docPartGallery w:val="Page Numbers (Bottom of Page)"/>
        <w:docPartUnique/>
      </w:docPartObj>
    </w:sdtPr>
    <w:sdtEndPr>
      <w:rPr>
        <w:noProof/>
      </w:rPr>
    </w:sdtEndPr>
    <w:sdtContent>
      <w:p w14:paraId="2ABCB09F" w14:textId="14E7925F" w:rsidR="008B65A7" w:rsidRDefault="008B65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D34A62" w14:textId="77777777" w:rsidR="008B65A7" w:rsidRDefault="008B6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596B8" w14:textId="77777777" w:rsidR="00601810" w:rsidRDefault="00601810" w:rsidP="008B65A7">
      <w:pPr>
        <w:spacing w:after="0" w:line="240" w:lineRule="auto"/>
      </w:pPr>
      <w:r>
        <w:separator/>
      </w:r>
    </w:p>
  </w:footnote>
  <w:footnote w:type="continuationSeparator" w:id="0">
    <w:p w14:paraId="26D1241F" w14:textId="77777777" w:rsidR="00601810" w:rsidRDefault="00601810" w:rsidP="008B65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0szQ3NTOwNDSytDBV0lEKTi0uzszPAykwrAUAEoLINCwAAAA="/>
  </w:docVars>
  <w:rsids>
    <w:rsidRoot w:val="00C1659B"/>
    <w:rsid w:val="000043C4"/>
    <w:rsid w:val="00081E38"/>
    <w:rsid w:val="0010429F"/>
    <w:rsid w:val="00134EB8"/>
    <w:rsid w:val="001777DB"/>
    <w:rsid w:val="0019027A"/>
    <w:rsid w:val="001A7680"/>
    <w:rsid w:val="0020652A"/>
    <w:rsid w:val="0022286F"/>
    <w:rsid w:val="00413D36"/>
    <w:rsid w:val="00435539"/>
    <w:rsid w:val="004F4DE8"/>
    <w:rsid w:val="005D00FD"/>
    <w:rsid w:val="00601810"/>
    <w:rsid w:val="0067436D"/>
    <w:rsid w:val="006E2EE6"/>
    <w:rsid w:val="006F53C6"/>
    <w:rsid w:val="007028A7"/>
    <w:rsid w:val="0070599E"/>
    <w:rsid w:val="007117B2"/>
    <w:rsid w:val="00711CBC"/>
    <w:rsid w:val="008573A7"/>
    <w:rsid w:val="008B65A7"/>
    <w:rsid w:val="008F24BE"/>
    <w:rsid w:val="008F285F"/>
    <w:rsid w:val="008F503D"/>
    <w:rsid w:val="00996E5C"/>
    <w:rsid w:val="00A31E18"/>
    <w:rsid w:val="00AC500D"/>
    <w:rsid w:val="00B977BE"/>
    <w:rsid w:val="00C1659B"/>
    <w:rsid w:val="00C31D03"/>
    <w:rsid w:val="00C35299"/>
    <w:rsid w:val="00CD02A1"/>
    <w:rsid w:val="00CD48C9"/>
    <w:rsid w:val="00CF7D4F"/>
    <w:rsid w:val="00DC71AD"/>
    <w:rsid w:val="00DF745B"/>
    <w:rsid w:val="00E167EF"/>
    <w:rsid w:val="00E20949"/>
    <w:rsid w:val="00E8164B"/>
    <w:rsid w:val="00EC2B0F"/>
    <w:rsid w:val="00F042A1"/>
    <w:rsid w:val="00F419AE"/>
    <w:rsid w:val="00F66C6E"/>
    <w:rsid w:val="00F87561"/>
    <w:rsid w:val="00FB723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E7B3A"/>
  <w15:chartTrackingRefBased/>
  <w15:docId w15:val="{374D5423-C27C-4115-9176-FE8C11ECA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2A1"/>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42A1"/>
    <w:pPr>
      <w:keepNext/>
      <w:keepLines/>
      <w:spacing w:before="40" w:after="0"/>
      <w:outlineLvl w:val="1"/>
    </w:pPr>
    <w:rPr>
      <w:rFonts w:ascii="Times New Roman" w:eastAsiaTheme="majorEastAsia" w:hAnsi="Times New Roman"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F042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0599E"/>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042A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042A1"/>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F042A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C71AD"/>
    <w:pPr>
      <w:outlineLvl w:val="9"/>
    </w:pPr>
    <w:rPr>
      <w:rFonts w:asciiTheme="majorHAnsi" w:hAnsiTheme="majorHAnsi"/>
    </w:rPr>
  </w:style>
  <w:style w:type="paragraph" w:styleId="TOC1">
    <w:name w:val="toc 1"/>
    <w:basedOn w:val="Normal"/>
    <w:next w:val="Normal"/>
    <w:autoRedefine/>
    <w:uiPriority w:val="39"/>
    <w:unhideWhenUsed/>
    <w:rsid w:val="00DC71AD"/>
    <w:pPr>
      <w:spacing w:after="100"/>
    </w:pPr>
  </w:style>
  <w:style w:type="paragraph" w:styleId="TOC2">
    <w:name w:val="toc 2"/>
    <w:basedOn w:val="Normal"/>
    <w:next w:val="Normal"/>
    <w:autoRedefine/>
    <w:uiPriority w:val="39"/>
    <w:unhideWhenUsed/>
    <w:rsid w:val="00DC71AD"/>
    <w:pPr>
      <w:spacing w:after="100"/>
      <w:ind w:left="220"/>
    </w:pPr>
  </w:style>
  <w:style w:type="character" w:styleId="Hyperlink">
    <w:name w:val="Hyperlink"/>
    <w:basedOn w:val="DefaultParagraphFont"/>
    <w:uiPriority w:val="99"/>
    <w:unhideWhenUsed/>
    <w:rsid w:val="00DC71AD"/>
    <w:rPr>
      <w:color w:val="0563C1" w:themeColor="hyperlink"/>
      <w:u w:val="single"/>
    </w:rPr>
  </w:style>
  <w:style w:type="paragraph" w:styleId="TableofFigures">
    <w:name w:val="table of figures"/>
    <w:basedOn w:val="Normal"/>
    <w:next w:val="Normal"/>
    <w:uiPriority w:val="99"/>
    <w:unhideWhenUsed/>
    <w:rsid w:val="00DC71AD"/>
    <w:pPr>
      <w:spacing w:after="0"/>
    </w:pPr>
  </w:style>
  <w:style w:type="paragraph" w:styleId="Header">
    <w:name w:val="header"/>
    <w:basedOn w:val="Normal"/>
    <w:link w:val="HeaderChar"/>
    <w:uiPriority w:val="99"/>
    <w:unhideWhenUsed/>
    <w:rsid w:val="008B65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65A7"/>
  </w:style>
  <w:style w:type="paragraph" w:styleId="Footer">
    <w:name w:val="footer"/>
    <w:basedOn w:val="Normal"/>
    <w:link w:val="FooterChar"/>
    <w:uiPriority w:val="99"/>
    <w:unhideWhenUsed/>
    <w:rsid w:val="008B65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65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097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ED7857-8CE8-4BB1-9072-6F9367435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10</Pages>
  <Words>2231</Words>
  <Characters>12719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Vashkor Das</dc:creator>
  <cp:lastModifiedBy>Imran Hossain</cp:lastModifiedBy>
  <cp:revision>29</cp:revision>
  <dcterms:created xsi:type="dcterms:W3CDTF">2020-05-03T00:37:00Z</dcterms:created>
  <dcterms:modified xsi:type="dcterms:W3CDTF">2020-05-03T08:56:00Z</dcterms:modified>
</cp:coreProperties>
</file>