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C75AD" w14:textId="77777777" w:rsidR="00DA46A6" w:rsidRDefault="00DA46A6" w:rsidP="00DA46A6">
      <w:pPr>
        <w:jc w:val="center"/>
        <w:rPr>
          <w:b/>
          <w:bCs/>
          <w:sz w:val="28"/>
          <w:szCs w:val="24"/>
        </w:rPr>
      </w:pPr>
    </w:p>
    <w:p w14:paraId="7EAB2F08" w14:textId="77777777" w:rsidR="00DA46A6" w:rsidRDefault="00DA46A6" w:rsidP="00DA46A6">
      <w:pPr>
        <w:jc w:val="center"/>
        <w:rPr>
          <w:b/>
          <w:bCs/>
          <w:sz w:val="28"/>
          <w:szCs w:val="24"/>
        </w:rPr>
      </w:pPr>
    </w:p>
    <w:p w14:paraId="0838472A" w14:textId="77777777" w:rsidR="00DA46A6" w:rsidRDefault="00DA46A6" w:rsidP="00DA46A6">
      <w:pPr>
        <w:jc w:val="center"/>
        <w:rPr>
          <w:b/>
          <w:bCs/>
          <w:sz w:val="28"/>
          <w:szCs w:val="24"/>
        </w:rPr>
      </w:pPr>
    </w:p>
    <w:p w14:paraId="720EC709" w14:textId="77777777" w:rsidR="00DA46A6" w:rsidRDefault="00DA46A6" w:rsidP="00DA46A6">
      <w:pPr>
        <w:jc w:val="center"/>
        <w:rPr>
          <w:b/>
          <w:bCs/>
          <w:sz w:val="28"/>
          <w:szCs w:val="24"/>
        </w:rPr>
      </w:pPr>
    </w:p>
    <w:p w14:paraId="3BF687A0" w14:textId="77777777" w:rsidR="00DA46A6" w:rsidRDefault="00DA46A6" w:rsidP="00DA46A6">
      <w:pPr>
        <w:jc w:val="center"/>
        <w:rPr>
          <w:b/>
          <w:bCs/>
          <w:sz w:val="28"/>
          <w:szCs w:val="24"/>
        </w:rPr>
      </w:pPr>
    </w:p>
    <w:p w14:paraId="7BBDD991" w14:textId="77777777" w:rsidR="00DA46A6" w:rsidRDefault="00DA46A6" w:rsidP="00DA46A6">
      <w:pPr>
        <w:jc w:val="center"/>
        <w:rPr>
          <w:b/>
          <w:bCs/>
          <w:sz w:val="28"/>
          <w:szCs w:val="24"/>
        </w:rPr>
      </w:pPr>
    </w:p>
    <w:p w14:paraId="3D5084B7" w14:textId="77777777" w:rsidR="0021213F" w:rsidRPr="002B0582" w:rsidRDefault="00567D6B" w:rsidP="00DA46A6">
      <w:pPr>
        <w:jc w:val="center"/>
        <w:rPr>
          <w:b/>
          <w:bCs/>
          <w:sz w:val="28"/>
          <w:szCs w:val="24"/>
        </w:rPr>
      </w:pPr>
      <w:r w:rsidRPr="002B0582">
        <w:rPr>
          <w:b/>
          <w:bCs/>
          <w:sz w:val="28"/>
          <w:szCs w:val="24"/>
        </w:rPr>
        <w:t>SWOT Analysis of the Student’s Harvard Referencing Skills in Higher Education</w:t>
      </w:r>
    </w:p>
    <w:p w14:paraId="55002FD4" w14:textId="77777777" w:rsidR="00DA46A6" w:rsidRPr="002B0582" w:rsidRDefault="00DA46A6" w:rsidP="00DA46A6">
      <w:pPr>
        <w:jc w:val="center"/>
      </w:pPr>
    </w:p>
    <w:p w14:paraId="0337BF92" w14:textId="7503B95D" w:rsidR="00DA46A6" w:rsidRPr="00A40306" w:rsidRDefault="00567D6B" w:rsidP="00DA46A6">
      <w:pPr>
        <w:jc w:val="center"/>
        <w:rPr>
          <w:b/>
          <w:bCs/>
        </w:rPr>
      </w:pPr>
      <w:r w:rsidRPr="00A40306">
        <w:rPr>
          <w:b/>
          <w:bCs/>
        </w:rPr>
        <w:t>Student Name</w:t>
      </w:r>
      <w:r w:rsidR="008A6F20" w:rsidRPr="00A40306">
        <w:rPr>
          <w:b/>
          <w:bCs/>
        </w:rPr>
        <w:t>: Denisa Rebova</w:t>
      </w:r>
    </w:p>
    <w:p w14:paraId="0CBCF891" w14:textId="58CBFB47" w:rsidR="00DA46A6" w:rsidRPr="00A40306" w:rsidRDefault="00567D6B" w:rsidP="00DA46A6">
      <w:pPr>
        <w:jc w:val="center"/>
        <w:rPr>
          <w:b/>
          <w:bCs/>
        </w:rPr>
      </w:pPr>
      <w:r w:rsidRPr="00A40306">
        <w:rPr>
          <w:b/>
          <w:bCs/>
        </w:rPr>
        <w:t>Student ID</w:t>
      </w:r>
      <w:r w:rsidR="002940C9" w:rsidRPr="00A40306">
        <w:rPr>
          <w:b/>
          <w:bCs/>
        </w:rPr>
        <w:t xml:space="preserve"> number: 23</w:t>
      </w:r>
      <w:r w:rsidR="001833CA" w:rsidRPr="00A40306">
        <w:rPr>
          <w:b/>
          <w:bCs/>
        </w:rPr>
        <w:t>27048</w:t>
      </w:r>
    </w:p>
    <w:p w14:paraId="066A60BE" w14:textId="574A2D5F" w:rsidR="001833CA" w:rsidRPr="00A40306" w:rsidRDefault="001833CA" w:rsidP="00DA46A6">
      <w:pPr>
        <w:jc w:val="center"/>
        <w:rPr>
          <w:b/>
          <w:bCs/>
        </w:rPr>
      </w:pPr>
      <w:r w:rsidRPr="00A40306">
        <w:rPr>
          <w:b/>
          <w:bCs/>
        </w:rPr>
        <w:t>Module:</w:t>
      </w:r>
      <w:r w:rsidR="005157A8" w:rsidRPr="00A40306">
        <w:rPr>
          <w:b/>
          <w:bCs/>
        </w:rPr>
        <w:t xml:space="preserve"> Personal</w:t>
      </w:r>
      <w:r w:rsidR="00535D35" w:rsidRPr="00A40306">
        <w:rPr>
          <w:b/>
          <w:bCs/>
        </w:rPr>
        <w:t>,</w:t>
      </w:r>
      <w:r w:rsidR="000924A1" w:rsidRPr="00A40306">
        <w:rPr>
          <w:b/>
          <w:bCs/>
        </w:rPr>
        <w:t xml:space="preserve"> Academic and Professional Development</w:t>
      </w:r>
      <w:r w:rsidR="00A40306" w:rsidRPr="00A40306">
        <w:rPr>
          <w:b/>
          <w:bCs/>
        </w:rPr>
        <w:t xml:space="preserve"> (BMNHS4015</w:t>
      </w:r>
      <w:r w:rsidR="00A40306">
        <w:rPr>
          <w:b/>
          <w:bCs/>
        </w:rPr>
        <w:t>)</w:t>
      </w:r>
    </w:p>
    <w:p w14:paraId="489892D1" w14:textId="77777777" w:rsidR="00DA46A6" w:rsidRPr="002B0582" w:rsidRDefault="00567D6B">
      <w:pPr>
        <w:spacing w:after="200" w:line="276" w:lineRule="auto"/>
        <w:jc w:val="left"/>
        <w:rPr>
          <w:rFonts w:ascii="Times New Roman" w:eastAsia="Times New Roman" w:hAnsi="Times New Roman" w:cs="Times New Roman"/>
          <w:b/>
          <w:bCs/>
          <w:kern w:val="0"/>
          <w:sz w:val="27"/>
          <w:szCs w:val="27"/>
          <w:lang w:val="en-US"/>
          <w14:ligatures w14:val="none"/>
        </w:rPr>
      </w:pPr>
      <w:r w:rsidRPr="002B0582">
        <w:rPr>
          <w:rFonts w:ascii="Times New Roman" w:eastAsia="Times New Roman" w:hAnsi="Times New Roman" w:cs="Times New Roman"/>
          <w:b/>
          <w:bCs/>
          <w:kern w:val="0"/>
          <w:sz w:val="27"/>
          <w:szCs w:val="27"/>
          <w:lang w:val="en-US"/>
          <w14:ligatures w14:val="none"/>
        </w:rPr>
        <w:br w:type="page"/>
      </w:r>
    </w:p>
    <w:sdt>
      <w:sdtPr>
        <w:rPr>
          <w:rFonts w:asciiTheme="majorBidi" w:eastAsiaTheme="minorHAnsi" w:hAnsiTheme="majorBidi" w:cstheme="minorBidi"/>
          <w:b w:val="0"/>
          <w:bCs w:val="0"/>
          <w:color w:val="auto"/>
          <w:kern w:val="2"/>
          <w:sz w:val="24"/>
          <w:szCs w:val="22"/>
          <w:lang w:val="en-GB" w:eastAsia="en-US"/>
          <w14:ligatures w14:val="standardContextual"/>
        </w:rPr>
        <w:id w:val="1840885696"/>
        <w:docPartObj>
          <w:docPartGallery w:val="Table of Contents"/>
          <w:docPartUnique/>
        </w:docPartObj>
      </w:sdtPr>
      <w:sdtEndPr>
        <w:rPr>
          <w:noProof/>
        </w:rPr>
      </w:sdtEndPr>
      <w:sdtContent>
        <w:p w14:paraId="204538FB" w14:textId="77777777" w:rsidR="001D370F" w:rsidRPr="001D370F" w:rsidRDefault="001D370F">
          <w:pPr>
            <w:pStyle w:val="TOCHeading"/>
            <w:rPr>
              <w:rFonts w:asciiTheme="majorBidi" w:hAnsiTheme="majorBidi"/>
              <w:color w:val="auto"/>
              <w:sz w:val="24"/>
              <w:szCs w:val="24"/>
            </w:rPr>
          </w:pPr>
          <w:r w:rsidRPr="001D370F">
            <w:rPr>
              <w:rFonts w:asciiTheme="majorBidi" w:hAnsiTheme="majorBidi"/>
              <w:color w:val="auto"/>
              <w:sz w:val="24"/>
              <w:szCs w:val="24"/>
            </w:rPr>
            <w:t>Table of Contents</w:t>
          </w:r>
        </w:p>
        <w:p w14:paraId="1AA7B04E" w14:textId="77777777" w:rsidR="001D370F" w:rsidRPr="001D370F" w:rsidRDefault="001D370F">
          <w:pPr>
            <w:pStyle w:val="TOC2"/>
            <w:tabs>
              <w:tab w:val="right" w:leader="dot" w:pos="9017"/>
            </w:tabs>
            <w:rPr>
              <w:rFonts w:eastAsiaTheme="minorEastAsia" w:cstheme="majorBidi"/>
              <w:noProof/>
              <w:kern w:val="0"/>
              <w:szCs w:val="24"/>
              <w:lang w:val="en-US"/>
              <w14:ligatures w14:val="none"/>
            </w:rPr>
          </w:pPr>
          <w:r w:rsidRPr="001D370F">
            <w:rPr>
              <w:rFonts w:cstheme="majorBidi"/>
              <w:szCs w:val="24"/>
            </w:rPr>
            <w:fldChar w:fldCharType="begin"/>
          </w:r>
          <w:r w:rsidRPr="001D370F">
            <w:rPr>
              <w:rFonts w:cstheme="majorBidi"/>
              <w:szCs w:val="24"/>
            </w:rPr>
            <w:instrText xml:space="preserve"> TOC \o "1-3" \h \z \u </w:instrText>
          </w:r>
          <w:r w:rsidRPr="001D370F">
            <w:rPr>
              <w:rFonts w:cstheme="majorBidi"/>
              <w:szCs w:val="24"/>
            </w:rPr>
            <w:fldChar w:fldCharType="separate"/>
          </w:r>
          <w:hyperlink w:anchor="_Toc223100297" w:history="1">
            <w:r w:rsidRPr="001D370F">
              <w:rPr>
                <w:rStyle w:val="Hyperlink"/>
                <w:rFonts w:cstheme="majorBidi"/>
                <w:noProof/>
                <w:color w:val="auto"/>
                <w:szCs w:val="24"/>
              </w:rPr>
              <w:t>Introduction</w:t>
            </w:r>
            <w:r w:rsidRPr="001D370F">
              <w:rPr>
                <w:rFonts w:cstheme="majorBidi"/>
                <w:noProof/>
                <w:webHidden/>
                <w:szCs w:val="24"/>
              </w:rPr>
              <w:tab/>
            </w:r>
            <w:r w:rsidRPr="001D370F">
              <w:rPr>
                <w:rFonts w:cstheme="majorBidi"/>
                <w:noProof/>
                <w:webHidden/>
                <w:szCs w:val="24"/>
              </w:rPr>
              <w:fldChar w:fldCharType="begin"/>
            </w:r>
            <w:r w:rsidRPr="001D370F">
              <w:rPr>
                <w:rFonts w:cstheme="majorBidi"/>
                <w:noProof/>
                <w:webHidden/>
                <w:szCs w:val="24"/>
              </w:rPr>
              <w:instrText xml:space="preserve"> PAGEREF _Toc223100297 \h </w:instrText>
            </w:r>
            <w:r w:rsidRPr="001D370F">
              <w:rPr>
                <w:rFonts w:cstheme="majorBidi"/>
                <w:noProof/>
                <w:webHidden/>
                <w:szCs w:val="24"/>
              </w:rPr>
            </w:r>
            <w:r w:rsidRPr="001D370F">
              <w:rPr>
                <w:rFonts w:cstheme="majorBidi"/>
                <w:noProof/>
                <w:webHidden/>
                <w:szCs w:val="24"/>
              </w:rPr>
              <w:fldChar w:fldCharType="separate"/>
            </w:r>
            <w:r w:rsidR="006D5ED4">
              <w:rPr>
                <w:rFonts w:cstheme="majorBidi"/>
                <w:noProof/>
                <w:webHidden/>
                <w:szCs w:val="24"/>
              </w:rPr>
              <w:t>3</w:t>
            </w:r>
            <w:r w:rsidRPr="001D370F">
              <w:rPr>
                <w:rFonts w:cstheme="majorBidi"/>
                <w:noProof/>
                <w:webHidden/>
                <w:szCs w:val="24"/>
              </w:rPr>
              <w:fldChar w:fldCharType="end"/>
            </w:r>
          </w:hyperlink>
        </w:p>
        <w:p w14:paraId="2E235FE0" w14:textId="77777777" w:rsidR="001D370F" w:rsidRPr="001D370F" w:rsidRDefault="001D370F">
          <w:pPr>
            <w:pStyle w:val="TOC2"/>
            <w:tabs>
              <w:tab w:val="right" w:leader="dot" w:pos="9017"/>
            </w:tabs>
            <w:rPr>
              <w:rFonts w:eastAsiaTheme="minorEastAsia" w:cstheme="majorBidi"/>
              <w:noProof/>
              <w:kern w:val="0"/>
              <w:szCs w:val="24"/>
              <w:lang w:val="en-US"/>
              <w14:ligatures w14:val="none"/>
            </w:rPr>
          </w:pPr>
          <w:hyperlink w:anchor="_Toc223100298" w:history="1">
            <w:r w:rsidRPr="001D370F">
              <w:rPr>
                <w:rStyle w:val="Hyperlink"/>
                <w:rFonts w:cstheme="majorBidi"/>
                <w:noProof/>
                <w:color w:val="auto"/>
                <w:szCs w:val="24"/>
              </w:rPr>
              <w:t>SWOT Analysis</w:t>
            </w:r>
            <w:r w:rsidRPr="001D370F">
              <w:rPr>
                <w:rFonts w:cstheme="majorBidi"/>
                <w:noProof/>
                <w:webHidden/>
                <w:szCs w:val="24"/>
              </w:rPr>
              <w:tab/>
            </w:r>
            <w:r w:rsidRPr="001D370F">
              <w:rPr>
                <w:rFonts w:cstheme="majorBidi"/>
                <w:noProof/>
                <w:webHidden/>
                <w:szCs w:val="24"/>
              </w:rPr>
              <w:fldChar w:fldCharType="begin"/>
            </w:r>
            <w:r w:rsidRPr="001D370F">
              <w:rPr>
                <w:rFonts w:cstheme="majorBidi"/>
                <w:noProof/>
                <w:webHidden/>
                <w:szCs w:val="24"/>
              </w:rPr>
              <w:instrText xml:space="preserve"> PAGEREF _Toc223100298 \h </w:instrText>
            </w:r>
            <w:r w:rsidRPr="001D370F">
              <w:rPr>
                <w:rFonts w:cstheme="majorBidi"/>
                <w:noProof/>
                <w:webHidden/>
                <w:szCs w:val="24"/>
              </w:rPr>
            </w:r>
            <w:r w:rsidRPr="001D370F">
              <w:rPr>
                <w:rFonts w:cstheme="majorBidi"/>
                <w:noProof/>
                <w:webHidden/>
                <w:szCs w:val="24"/>
              </w:rPr>
              <w:fldChar w:fldCharType="separate"/>
            </w:r>
            <w:r w:rsidR="006D5ED4">
              <w:rPr>
                <w:rFonts w:cstheme="majorBidi"/>
                <w:noProof/>
                <w:webHidden/>
                <w:szCs w:val="24"/>
              </w:rPr>
              <w:t>3</w:t>
            </w:r>
            <w:r w:rsidRPr="001D370F">
              <w:rPr>
                <w:rFonts w:cstheme="majorBidi"/>
                <w:noProof/>
                <w:webHidden/>
                <w:szCs w:val="24"/>
              </w:rPr>
              <w:fldChar w:fldCharType="end"/>
            </w:r>
          </w:hyperlink>
        </w:p>
        <w:p w14:paraId="1E21EF6A" w14:textId="77777777" w:rsidR="001D370F" w:rsidRPr="001D370F" w:rsidRDefault="001D370F">
          <w:pPr>
            <w:pStyle w:val="TOC3"/>
            <w:tabs>
              <w:tab w:val="right" w:leader="dot" w:pos="9017"/>
            </w:tabs>
            <w:rPr>
              <w:rFonts w:eastAsiaTheme="minorEastAsia" w:cstheme="majorBidi"/>
              <w:noProof/>
              <w:kern w:val="0"/>
              <w:szCs w:val="24"/>
              <w:lang w:val="en-US"/>
              <w14:ligatures w14:val="none"/>
            </w:rPr>
          </w:pPr>
          <w:hyperlink w:anchor="_Toc223100299" w:history="1">
            <w:r w:rsidRPr="001D370F">
              <w:rPr>
                <w:rStyle w:val="Hyperlink"/>
                <w:rFonts w:cstheme="majorBidi"/>
                <w:noProof/>
                <w:color w:val="auto"/>
                <w:szCs w:val="24"/>
              </w:rPr>
              <w:t>Strengths (S): Effective Communication with the Lecturer When Unsure</w:t>
            </w:r>
            <w:r w:rsidRPr="001D370F">
              <w:rPr>
                <w:rFonts w:cstheme="majorBidi"/>
                <w:noProof/>
                <w:webHidden/>
                <w:szCs w:val="24"/>
              </w:rPr>
              <w:tab/>
            </w:r>
            <w:r w:rsidRPr="001D370F">
              <w:rPr>
                <w:rFonts w:cstheme="majorBidi"/>
                <w:noProof/>
                <w:webHidden/>
                <w:szCs w:val="24"/>
              </w:rPr>
              <w:fldChar w:fldCharType="begin"/>
            </w:r>
            <w:r w:rsidRPr="001D370F">
              <w:rPr>
                <w:rFonts w:cstheme="majorBidi"/>
                <w:noProof/>
                <w:webHidden/>
                <w:szCs w:val="24"/>
              </w:rPr>
              <w:instrText xml:space="preserve"> PAGEREF _Toc223100299 \h </w:instrText>
            </w:r>
            <w:r w:rsidRPr="001D370F">
              <w:rPr>
                <w:rFonts w:cstheme="majorBidi"/>
                <w:noProof/>
                <w:webHidden/>
                <w:szCs w:val="24"/>
              </w:rPr>
            </w:r>
            <w:r w:rsidRPr="001D370F">
              <w:rPr>
                <w:rFonts w:cstheme="majorBidi"/>
                <w:noProof/>
                <w:webHidden/>
                <w:szCs w:val="24"/>
              </w:rPr>
              <w:fldChar w:fldCharType="separate"/>
            </w:r>
            <w:r w:rsidR="006D5ED4">
              <w:rPr>
                <w:rFonts w:cstheme="majorBidi"/>
                <w:noProof/>
                <w:webHidden/>
                <w:szCs w:val="24"/>
              </w:rPr>
              <w:t>3</w:t>
            </w:r>
            <w:r w:rsidRPr="001D370F">
              <w:rPr>
                <w:rFonts w:cstheme="majorBidi"/>
                <w:noProof/>
                <w:webHidden/>
                <w:szCs w:val="24"/>
              </w:rPr>
              <w:fldChar w:fldCharType="end"/>
            </w:r>
          </w:hyperlink>
        </w:p>
        <w:p w14:paraId="16EA8396" w14:textId="77777777" w:rsidR="001D370F" w:rsidRPr="001D370F" w:rsidRDefault="001D370F">
          <w:pPr>
            <w:pStyle w:val="TOC3"/>
            <w:tabs>
              <w:tab w:val="right" w:leader="dot" w:pos="9017"/>
            </w:tabs>
            <w:rPr>
              <w:rFonts w:eastAsiaTheme="minorEastAsia" w:cstheme="majorBidi"/>
              <w:noProof/>
              <w:kern w:val="0"/>
              <w:szCs w:val="24"/>
              <w:lang w:val="en-US"/>
              <w14:ligatures w14:val="none"/>
            </w:rPr>
          </w:pPr>
          <w:hyperlink w:anchor="_Toc223100300" w:history="1">
            <w:r w:rsidRPr="001D370F">
              <w:rPr>
                <w:rStyle w:val="Hyperlink"/>
                <w:rFonts w:cstheme="majorBidi"/>
                <w:noProof/>
                <w:color w:val="auto"/>
                <w:szCs w:val="24"/>
              </w:rPr>
              <w:t>Weaknesses (W): Missed Teaching and Studying in a Second Language</w:t>
            </w:r>
            <w:r w:rsidRPr="001D370F">
              <w:rPr>
                <w:rFonts w:cstheme="majorBidi"/>
                <w:noProof/>
                <w:webHidden/>
                <w:szCs w:val="24"/>
              </w:rPr>
              <w:tab/>
            </w:r>
            <w:r w:rsidRPr="001D370F">
              <w:rPr>
                <w:rFonts w:cstheme="majorBidi"/>
                <w:noProof/>
                <w:webHidden/>
                <w:szCs w:val="24"/>
              </w:rPr>
              <w:fldChar w:fldCharType="begin"/>
            </w:r>
            <w:r w:rsidRPr="001D370F">
              <w:rPr>
                <w:rFonts w:cstheme="majorBidi"/>
                <w:noProof/>
                <w:webHidden/>
                <w:szCs w:val="24"/>
              </w:rPr>
              <w:instrText xml:space="preserve"> PAGEREF _Toc223100300 \h </w:instrText>
            </w:r>
            <w:r w:rsidRPr="001D370F">
              <w:rPr>
                <w:rFonts w:cstheme="majorBidi"/>
                <w:noProof/>
                <w:webHidden/>
                <w:szCs w:val="24"/>
              </w:rPr>
            </w:r>
            <w:r w:rsidRPr="001D370F">
              <w:rPr>
                <w:rFonts w:cstheme="majorBidi"/>
                <w:noProof/>
                <w:webHidden/>
                <w:szCs w:val="24"/>
              </w:rPr>
              <w:fldChar w:fldCharType="separate"/>
            </w:r>
            <w:r w:rsidR="006D5ED4">
              <w:rPr>
                <w:rFonts w:cstheme="majorBidi"/>
                <w:noProof/>
                <w:webHidden/>
                <w:szCs w:val="24"/>
              </w:rPr>
              <w:t>4</w:t>
            </w:r>
            <w:r w:rsidRPr="001D370F">
              <w:rPr>
                <w:rFonts w:cstheme="majorBidi"/>
                <w:noProof/>
                <w:webHidden/>
                <w:szCs w:val="24"/>
              </w:rPr>
              <w:fldChar w:fldCharType="end"/>
            </w:r>
          </w:hyperlink>
        </w:p>
        <w:p w14:paraId="3DC6CF4F" w14:textId="77777777" w:rsidR="001D370F" w:rsidRPr="001D370F" w:rsidRDefault="001D370F">
          <w:pPr>
            <w:pStyle w:val="TOC3"/>
            <w:tabs>
              <w:tab w:val="right" w:leader="dot" w:pos="9017"/>
            </w:tabs>
            <w:rPr>
              <w:rFonts w:eastAsiaTheme="minorEastAsia" w:cstheme="majorBidi"/>
              <w:noProof/>
              <w:kern w:val="0"/>
              <w:szCs w:val="24"/>
              <w:lang w:val="en-US"/>
              <w14:ligatures w14:val="none"/>
            </w:rPr>
          </w:pPr>
          <w:hyperlink w:anchor="_Toc223100301" w:history="1">
            <w:r w:rsidRPr="001D370F">
              <w:rPr>
                <w:rStyle w:val="Hyperlink"/>
                <w:rFonts w:cstheme="majorBidi"/>
                <w:noProof/>
                <w:color w:val="auto"/>
                <w:szCs w:val="24"/>
              </w:rPr>
              <w:t>Opportunities (O): Using Moodle Slides, Handouts, and Recordings</w:t>
            </w:r>
            <w:r w:rsidRPr="001D370F">
              <w:rPr>
                <w:rFonts w:cstheme="majorBidi"/>
                <w:noProof/>
                <w:webHidden/>
                <w:szCs w:val="24"/>
              </w:rPr>
              <w:tab/>
            </w:r>
            <w:r w:rsidRPr="001D370F">
              <w:rPr>
                <w:rFonts w:cstheme="majorBidi"/>
                <w:noProof/>
                <w:webHidden/>
                <w:szCs w:val="24"/>
              </w:rPr>
              <w:fldChar w:fldCharType="begin"/>
            </w:r>
            <w:r w:rsidRPr="001D370F">
              <w:rPr>
                <w:rFonts w:cstheme="majorBidi"/>
                <w:noProof/>
                <w:webHidden/>
                <w:szCs w:val="24"/>
              </w:rPr>
              <w:instrText xml:space="preserve"> PAGEREF _Toc223100301 \h </w:instrText>
            </w:r>
            <w:r w:rsidRPr="001D370F">
              <w:rPr>
                <w:rFonts w:cstheme="majorBidi"/>
                <w:noProof/>
                <w:webHidden/>
                <w:szCs w:val="24"/>
              </w:rPr>
            </w:r>
            <w:r w:rsidRPr="001D370F">
              <w:rPr>
                <w:rFonts w:cstheme="majorBidi"/>
                <w:noProof/>
                <w:webHidden/>
                <w:szCs w:val="24"/>
              </w:rPr>
              <w:fldChar w:fldCharType="separate"/>
            </w:r>
            <w:r w:rsidR="006D5ED4">
              <w:rPr>
                <w:rFonts w:cstheme="majorBidi"/>
                <w:noProof/>
                <w:webHidden/>
                <w:szCs w:val="24"/>
              </w:rPr>
              <w:t>4</w:t>
            </w:r>
            <w:r w:rsidRPr="001D370F">
              <w:rPr>
                <w:rFonts w:cstheme="majorBidi"/>
                <w:noProof/>
                <w:webHidden/>
                <w:szCs w:val="24"/>
              </w:rPr>
              <w:fldChar w:fldCharType="end"/>
            </w:r>
          </w:hyperlink>
        </w:p>
        <w:p w14:paraId="0F0BDDEC" w14:textId="77777777" w:rsidR="001D370F" w:rsidRPr="001D370F" w:rsidRDefault="001D370F">
          <w:pPr>
            <w:pStyle w:val="TOC3"/>
            <w:tabs>
              <w:tab w:val="right" w:leader="dot" w:pos="9017"/>
            </w:tabs>
            <w:rPr>
              <w:rFonts w:eastAsiaTheme="minorEastAsia" w:cstheme="majorBidi"/>
              <w:noProof/>
              <w:kern w:val="0"/>
              <w:szCs w:val="24"/>
              <w:lang w:val="en-US"/>
              <w14:ligatures w14:val="none"/>
            </w:rPr>
          </w:pPr>
          <w:hyperlink w:anchor="_Toc223100302" w:history="1">
            <w:r w:rsidRPr="001D370F">
              <w:rPr>
                <w:rStyle w:val="Hyperlink"/>
                <w:rFonts w:cstheme="majorBidi"/>
                <w:noProof/>
                <w:color w:val="auto"/>
                <w:szCs w:val="24"/>
              </w:rPr>
              <w:t>Threats (T): External Responsibilities and Conflicting Deadlines</w:t>
            </w:r>
            <w:r w:rsidRPr="001D370F">
              <w:rPr>
                <w:rFonts w:cstheme="majorBidi"/>
                <w:noProof/>
                <w:webHidden/>
                <w:szCs w:val="24"/>
              </w:rPr>
              <w:tab/>
            </w:r>
            <w:r w:rsidRPr="001D370F">
              <w:rPr>
                <w:rFonts w:cstheme="majorBidi"/>
                <w:noProof/>
                <w:webHidden/>
                <w:szCs w:val="24"/>
              </w:rPr>
              <w:fldChar w:fldCharType="begin"/>
            </w:r>
            <w:r w:rsidRPr="001D370F">
              <w:rPr>
                <w:rFonts w:cstheme="majorBidi"/>
                <w:noProof/>
                <w:webHidden/>
                <w:szCs w:val="24"/>
              </w:rPr>
              <w:instrText xml:space="preserve"> PAGEREF _Toc223100302 \h </w:instrText>
            </w:r>
            <w:r w:rsidRPr="001D370F">
              <w:rPr>
                <w:rFonts w:cstheme="majorBidi"/>
                <w:noProof/>
                <w:webHidden/>
                <w:szCs w:val="24"/>
              </w:rPr>
            </w:r>
            <w:r w:rsidRPr="001D370F">
              <w:rPr>
                <w:rFonts w:cstheme="majorBidi"/>
                <w:noProof/>
                <w:webHidden/>
                <w:szCs w:val="24"/>
              </w:rPr>
              <w:fldChar w:fldCharType="separate"/>
            </w:r>
            <w:r w:rsidR="006D5ED4">
              <w:rPr>
                <w:rFonts w:cstheme="majorBidi"/>
                <w:noProof/>
                <w:webHidden/>
                <w:szCs w:val="24"/>
              </w:rPr>
              <w:t>5</w:t>
            </w:r>
            <w:r w:rsidRPr="001D370F">
              <w:rPr>
                <w:rFonts w:cstheme="majorBidi"/>
                <w:noProof/>
                <w:webHidden/>
                <w:szCs w:val="24"/>
              </w:rPr>
              <w:fldChar w:fldCharType="end"/>
            </w:r>
          </w:hyperlink>
        </w:p>
        <w:p w14:paraId="554D6081" w14:textId="77777777" w:rsidR="001D370F" w:rsidRPr="001D370F" w:rsidRDefault="001D370F">
          <w:pPr>
            <w:pStyle w:val="TOC2"/>
            <w:tabs>
              <w:tab w:val="right" w:leader="dot" w:pos="9017"/>
            </w:tabs>
            <w:rPr>
              <w:rFonts w:eastAsiaTheme="minorEastAsia" w:cstheme="majorBidi"/>
              <w:noProof/>
              <w:kern w:val="0"/>
              <w:szCs w:val="24"/>
              <w:lang w:val="en-US"/>
              <w14:ligatures w14:val="none"/>
            </w:rPr>
          </w:pPr>
          <w:hyperlink w:anchor="_Toc223100303" w:history="1">
            <w:r w:rsidRPr="001D370F">
              <w:rPr>
                <w:rStyle w:val="Hyperlink"/>
                <w:rFonts w:cstheme="majorBidi"/>
                <w:noProof/>
                <w:color w:val="auto"/>
                <w:szCs w:val="24"/>
              </w:rPr>
              <w:t>Conclusion</w:t>
            </w:r>
            <w:r w:rsidRPr="001D370F">
              <w:rPr>
                <w:rFonts w:cstheme="majorBidi"/>
                <w:noProof/>
                <w:webHidden/>
                <w:szCs w:val="24"/>
              </w:rPr>
              <w:tab/>
            </w:r>
            <w:r w:rsidRPr="001D370F">
              <w:rPr>
                <w:rFonts w:cstheme="majorBidi"/>
                <w:noProof/>
                <w:webHidden/>
                <w:szCs w:val="24"/>
              </w:rPr>
              <w:fldChar w:fldCharType="begin"/>
            </w:r>
            <w:r w:rsidRPr="001D370F">
              <w:rPr>
                <w:rFonts w:cstheme="majorBidi"/>
                <w:noProof/>
                <w:webHidden/>
                <w:szCs w:val="24"/>
              </w:rPr>
              <w:instrText xml:space="preserve"> PAGEREF _Toc223100303 \h </w:instrText>
            </w:r>
            <w:r w:rsidRPr="001D370F">
              <w:rPr>
                <w:rFonts w:cstheme="majorBidi"/>
                <w:noProof/>
                <w:webHidden/>
                <w:szCs w:val="24"/>
              </w:rPr>
            </w:r>
            <w:r w:rsidRPr="001D370F">
              <w:rPr>
                <w:rFonts w:cstheme="majorBidi"/>
                <w:noProof/>
                <w:webHidden/>
                <w:szCs w:val="24"/>
              </w:rPr>
              <w:fldChar w:fldCharType="separate"/>
            </w:r>
            <w:r w:rsidR="006D5ED4">
              <w:rPr>
                <w:rFonts w:cstheme="majorBidi"/>
                <w:noProof/>
                <w:webHidden/>
                <w:szCs w:val="24"/>
              </w:rPr>
              <w:t>6</w:t>
            </w:r>
            <w:r w:rsidRPr="001D370F">
              <w:rPr>
                <w:rFonts w:cstheme="majorBidi"/>
                <w:noProof/>
                <w:webHidden/>
                <w:szCs w:val="24"/>
              </w:rPr>
              <w:fldChar w:fldCharType="end"/>
            </w:r>
          </w:hyperlink>
        </w:p>
        <w:p w14:paraId="147C106E" w14:textId="77777777" w:rsidR="001D370F" w:rsidRPr="001D370F" w:rsidRDefault="001D370F">
          <w:pPr>
            <w:pStyle w:val="TOC2"/>
            <w:tabs>
              <w:tab w:val="right" w:leader="dot" w:pos="9017"/>
            </w:tabs>
            <w:rPr>
              <w:rFonts w:eastAsiaTheme="minorEastAsia" w:cstheme="majorBidi"/>
              <w:noProof/>
              <w:kern w:val="0"/>
              <w:szCs w:val="24"/>
              <w:lang w:val="en-US"/>
              <w14:ligatures w14:val="none"/>
            </w:rPr>
          </w:pPr>
          <w:hyperlink w:anchor="_Toc223100304" w:history="1">
            <w:r w:rsidRPr="001D370F">
              <w:rPr>
                <w:rStyle w:val="Hyperlink"/>
                <w:rFonts w:cstheme="majorBidi"/>
                <w:noProof/>
                <w:color w:val="auto"/>
                <w:szCs w:val="24"/>
              </w:rPr>
              <w:t>References</w:t>
            </w:r>
            <w:r w:rsidRPr="001D370F">
              <w:rPr>
                <w:rFonts w:cstheme="majorBidi"/>
                <w:noProof/>
                <w:webHidden/>
                <w:szCs w:val="24"/>
              </w:rPr>
              <w:tab/>
            </w:r>
            <w:r w:rsidRPr="001D370F">
              <w:rPr>
                <w:rFonts w:cstheme="majorBidi"/>
                <w:noProof/>
                <w:webHidden/>
                <w:szCs w:val="24"/>
              </w:rPr>
              <w:fldChar w:fldCharType="begin"/>
            </w:r>
            <w:r w:rsidRPr="001D370F">
              <w:rPr>
                <w:rFonts w:cstheme="majorBidi"/>
                <w:noProof/>
                <w:webHidden/>
                <w:szCs w:val="24"/>
              </w:rPr>
              <w:instrText xml:space="preserve"> PAGEREF _Toc223100304 \h </w:instrText>
            </w:r>
            <w:r w:rsidRPr="001D370F">
              <w:rPr>
                <w:rFonts w:cstheme="majorBidi"/>
                <w:noProof/>
                <w:webHidden/>
                <w:szCs w:val="24"/>
              </w:rPr>
            </w:r>
            <w:r w:rsidRPr="001D370F">
              <w:rPr>
                <w:rFonts w:cstheme="majorBidi"/>
                <w:noProof/>
                <w:webHidden/>
                <w:szCs w:val="24"/>
              </w:rPr>
              <w:fldChar w:fldCharType="separate"/>
            </w:r>
            <w:r w:rsidR="006D5ED4">
              <w:rPr>
                <w:rFonts w:cstheme="majorBidi"/>
                <w:noProof/>
                <w:webHidden/>
                <w:szCs w:val="24"/>
              </w:rPr>
              <w:t>7</w:t>
            </w:r>
            <w:r w:rsidRPr="001D370F">
              <w:rPr>
                <w:rFonts w:cstheme="majorBidi"/>
                <w:noProof/>
                <w:webHidden/>
                <w:szCs w:val="24"/>
              </w:rPr>
              <w:fldChar w:fldCharType="end"/>
            </w:r>
          </w:hyperlink>
        </w:p>
        <w:p w14:paraId="768EFE16" w14:textId="77777777" w:rsidR="001D370F" w:rsidRDefault="001D370F">
          <w:r w:rsidRPr="001D370F">
            <w:rPr>
              <w:rFonts w:cstheme="majorBidi"/>
              <w:b/>
              <w:bCs/>
              <w:noProof/>
              <w:szCs w:val="24"/>
            </w:rPr>
            <w:fldChar w:fldCharType="end"/>
          </w:r>
        </w:p>
      </w:sdtContent>
    </w:sdt>
    <w:p w14:paraId="66B67FAF" w14:textId="77777777" w:rsidR="001D370F" w:rsidRDefault="001D370F" w:rsidP="00DA46A6">
      <w:pPr>
        <w:rPr>
          <w:rStyle w:val="Heading2Char"/>
        </w:rPr>
      </w:pPr>
    </w:p>
    <w:p w14:paraId="024D59C9" w14:textId="77777777" w:rsidR="001D370F" w:rsidRDefault="001D370F">
      <w:pPr>
        <w:spacing w:after="200" w:line="276" w:lineRule="auto"/>
        <w:jc w:val="left"/>
        <w:rPr>
          <w:rStyle w:val="Heading2Char"/>
        </w:rPr>
      </w:pPr>
      <w:bookmarkStart w:id="0" w:name="_Toc223100297"/>
      <w:r>
        <w:rPr>
          <w:rStyle w:val="Heading2Char"/>
        </w:rPr>
        <w:br w:type="page"/>
      </w:r>
    </w:p>
    <w:p w14:paraId="6C7A1523" w14:textId="77777777" w:rsidR="0021213F" w:rsidRPr="001D7524" w:rsidRDefault="00567D6B" w:rsidP="00DA46A6">
      <w:r w:rsidRPr="001D7524">
        <w:rPr>
          <w:rStyle w:val="Heading2Char"/>
        </w:rPr>
        <w:lastRenderedPageBreak/>
        <w:t>Introduction</w:t>
      </w:r>
      <w:bookmarkEnd w:id="0"/>
      <w:r w:rsidR="00DA46A6" w:rsidRPr="001D7524">
        <w:t xml:space="preserve"> </w:t>
      </w:r>
    </w:p>
    <w:p w14:paraId="2289C47F" w14:textId="60AFB306" w:rsidR="0021213F" w:rsidRPr="001D7524" w:rsidRDefault="00567D6B" w:rsidP="000C4498">
      <w:r w:rsidRPr="001D7524">
        <w:t xml:space="preserve">A SWOT analysis is a systematic instrument that can </w:t>
      </w:r>
      <w:r w:rsidR="000B295F" w:rsidRPr="001D7524">
        <w:t xml:space="preserve">help </w:t>
      </w:r>
      <w:r w:rsidRPr="001D7524">
        <w:t xml:space="preserve">in critical self-reflection on one's own learning, including the identification of strengths, weaknesses, opportunities, and threats about a particular competence. </w:t>
      </w:r>
      <w:r w:rsidR="00A406B6" w:rsidRPr="001D7524">
        <w:t>T</w:t>
      </w:r>
      <w:r w:rsidRPr="001D7524">
        <w:t xml:space="preserve">he issue under consideration is the competence of the student who is to apply Harvard referencing in the Personal, Academic and Professional Development (PAPD) module. In Higher Education, it is necessary to reference properly as it indicates academic integrity, independent reading, and makes it possible to trace the sources involved in argumentation and conclusions by other people (Leeds University Libraries, 2024). This </w:t>
      </w:r>
      <w:r w:rsidR="000B295F" w:rsidRPr="001D7524">
        <w:t>SWOT Analysis</w:t>
      </w:r>
      <w:r w:rsidRPr="001D7524">
        <w:t xml:space="preserve"> discusses the current application of Harvard referencing by the student with the help of their </w:t>
      </w:r>
      <w:r w:rsidR="00780C06" w:rsidRPr="001D7524">
        <w:t xml:space="preserve">experience in PAPD, wherein strength, </w:t>
      </w:r>
      <w:r w:rsidRPr="001D7524">
        <w:t>weaknesses, a development opportunity and a major threat are discussed to inform future academic and professional development.</w:t>
      </w:r>
    </w:p>
    <w:p w14:paraId="4081EFB3" w14:textId="5681BAF3" w:rsidR="00885E29" w:rsidRPr="001D7524" w:rsidRDefault="00567D6B" w:rsidP="00CF4916">
      <w:pPr>
        <w:pStyle w:val="Heading2"/>
      </w:pPr>
      <w:bookmarkStart w:id="1" w:name="_Toc223100298"/>
      <w:r w:rsidRPr="001D7524">
        <w:t>SWOT Analysis</w:t>
      </w:r>
      <w:bookmarkEnd w:id="1"/>
    </w:p>
    <w:p w14:paraId="64D97416" w14:textId="4C5EF466" w:rsidR="00885E29" w:rsidRPr="001D7524" w:rsidRDefault="00567D6B" w:rsidP="00CF4916">
      <w:pPr>
        <w:pStyle w:val="Heading3"/>
      </w:pPr>
      <w:bookmarkStart w:id="2" w:name="_Toc223100299"/>
      <w:r w:rsidRPr="001D7524">
        <w:t>Strengths (S): Effective Communication with the Lecturer When Unsure</w:t>
      </w:r>
      <w:bookmarkEnd w:id="2"/>
      <w:r w:rsidRPr="001D7524">
        <w:t xml:space="preserve"> </w:t>
      </w:r>
    </w:p>
    <w:p w14:paraId="14B15F18" w14:textId="77777777" w:rsidR="001D7524" w:rsidRPr="001D7524" w:rsidRDefault="00567D6B" w:rsidP="00511BD2">
      <w:r w:rsidRPr="001D7524">
        <w:t xml:space="preserve">The primary strength, as discovered, is that the student has good communication with the lecturer whenever he is in doubt about how to reference Harvard. </w:t>
      </w:r>
      <w:r w:rsidR="00CF4916" w:rsidRPr="001D7524">
        <w:t xml:space="preserve">The student would not be assuming how to cite a specific source and </w:t>
      </w:r>
      <w:r w:rsidR="000B295F" w:rsidRPr="001D7524">
        <w:t xml:space="preserve">instead </w:t>
      </w:r>
      <w:r w:rsidR="00CF4916" w:rsidRPr="001D7524">
        <w:t xml:space="preserve">email the lecturer, ask him questions on the tutorial forum, or </w:t>
      </w:r>
      <w:r w:rsidR="000B295F" w:rsidRPr="001D7524">
        <w:t>use</w:t>
      </w:r>
      <w:r w:rsidR="00CF4916" w:rsidRPr="001D7524">
        <w:t xml:space="preserve"> office hours to </w:t>
      </w:r>
      <w:r w:rsidR="000B295F" w:rsidRPr="001D7524">
        <w:t xml:space="preserve">communicate and </w:t>
      </w:r>
      <w:r w:rsidR="00CF4916" w:rsidRPr="001D7524">
        <w:t xml:space="preserve">ensure he has a clear idea of how to do it. </w:t>
      </w:r>
      <w:r w:rsidR="000C4498" w:rsidRPr="001D7524">
        <w:t xml:space="preserve">The learning behaviour entails the students keeping </w:t>
      </w:r>
      <w:r w:rsidR="001D7524" w:rsidRPr="001D7524">
        <w:t>a record of</w:t>
      </w:r>
      <w:r w:rsidR="000C4498" w:rsidRPr="001D7524">
        <w:t xml:space="preserve"> the gaps in their knowledge and taking the initiative to fill the gaps (Leeds University Libraries, 2024).</w:t>
      </w:r>
      <w:r w:rsidR="00A406B6" w:rsidRPr="001D7524">
        <w:t xml:space="preserve"> </w:t>
      </w:r>
      <w:r w:rsidR="000C4498" w:rsidRPr="001D7524">
        <w:t xml:space="preserve">The student </w:t>
      </w:r>
      <w:r w:rsidR="001D7524" w:rsidRPr="001D7524">
        <w:t>must</w:t>
      </w:r>
      <w:r w:rsidR="000C4498" w:rsidRPr="001D7524">
        <w:t xml:space="preserve"> minimise unnecessary mistakes and cases of unintended plagiarism by posing certain questions regarding the publication date, the location of information, webpage citation, and formatting of multiple authors </w:t>
      </w:r>
      <w:r w:rsidR="00CF4916" w:rsidRPr="001D7524">
        <w:t>(</w:t>
      </w:r>
      <w:r w:rsidR="00CF4916" w:rsidRPr="001D7524">
        <w:rPr>
          <w:rFonts w:ascii="Times New Roman" w:eastAsia="Times New Roman" w:hAnsi="Times New Roman" w:cs="Times New Roman"/>
          <w:kern w:val="0"/>
          <w:szCs w:val="24"/>
          <w:lang w:val="en-US"/>
          <w14:ligatures w14:val="none"/>
        </w:rPr>
        <w:t>Cottrell, 2019)</w:t>
      </w:r>
      <w:r w:rsidR="00A406B6" w:rsidRPr="001D7524">
        <w:t xml:space="preserve">. This also follows institutional recommendations that encourage students to consult the librarians and tutors </w:t>
      </w:r>
      <w:r w:rsidR="000B295F" w:rsidRPr="001D7524">
        <w:t>to familiarise themselves on</w:t>
      </w:r>
      <w:r w:rsidR="00A406B6" w:rsidRPr="001D7524">
        <w:t xml:space="preserve"> how to use a referencing style (</w:t>
      </w:r>
      <w:r w:rsidR="000C4498" w:rsidRPr="001D7524">
        <w:t>Leeds University Libraries, 2024</w:t>
      </w:r>
      <w:r w:rsidR="00A406B6" w:rsidRPr="001D7524">
        <w:t>).</w:t>
      </w:r>
      <w:r w:rsidR="001D7524" w:rsidRPr="001D7524">
        <w:t xml:space="preserve"> </w:t>
      </w:r>
      <w:r w:rsidR="000C4498" w:rsidRPr="001D7524">
        <w:t xml:space="preserve">It is particularly relevant because numerous </w:t>
      </w:r>
      <w:r w:rsidR="001D7524" w:rsidRPr="001D7524">
        <w:t>students tend to get confused and experience</w:t>
      </w:r>
      <w:r w:rsidR="000C4498" w:rsidRPr="001D7524">
        <w:t xml:space="preserve"> anxiety </w:t>
      </w:r>
      <w:r w:rsidR="001D7524" w:rsidRPr="001D7524">
        <w:t>while including references in their work</w:t>
      </w:r>
      <w:r w:rsidR="000C4498" w:rsidRPr="001D7524">
        <w:t xml:space="preserve">, especially when the rules themselves vary across the courses or subjects. </w:t>
      </w:r>
    </w:p>
    <w:p w14:paraId="1D524640" w14:textId="6226DF3F" w:rsidR="0021213F" w:rsidRPr="001D7524" w:rsidRDefault="00567D6B" w:rsidP="00511BD2">
      <w:r w:rsidRPr="001D7524">
        <w:t xml:space="preserve">Watkins (2023) discovered that institutional and subject-level differences in the referencing style may </w:t>
      </w:r>
      <w:r w:rsidR="001D7524" w:rsidRPr="001D7524">
        <w:t xml:space="preserve">also </w:t>
      </w:r>
      <w:r w:rsidRPr="001D7524">
        <w:t xml:space="preserve">impose a further obstacle on specific learners and realised that a clear conversation about what is expected is essential to equity and inclusion. By having an open communication with the lecturer of the PAPD, the student not only gets all the technical rules </w:t>
      </w:r>
      <w:r w:rsidRPr="001D7524">
        <w:lastRenderedPageBreak/>
        <w:t>straight but also gets formative feedback regarding paraphrasing, inclusion of citations within the sentences, and general develo</w:t>
      </w:r>
      <w:r w:rsidR="00511BD2" w:rsidRPr="001D7524">
        <w:t>pment of a full reference list. Tutor f</w:t>
      </w:r>
      <w:r w:rsidRPr="001D7524">
        <w:t xml:space="preserve">eedback </w:t>
      </w:r>
      <w:r w:rsidR="001D7524" w:rsidRPr="001D7524">
        <w:t>allow students</w:t>
      </w:r>
      <w:r w:rsidRPr="001D7524">
        <w:t xml:space="preserve"> to see referencing as a component of argumentation in the academic setting and not a standalone and mechanical exercise (Watkins, 2023).</w:t>
      </w:r>
      <w:r w:rsidR="00780C06" w:rsidRPr="001D7524">
        <w:t xml:space="preserve"> </w:t>
      </w:r>
      <w:r w:rsidR="00490D59" w:rsidRPr="001D7524">
        <w:t>İleritürk (2026</w:t>
      </w:r>
      <w:r w:rsidRPr="001D7524">
        <w:t xml:space="preserve">) demonstrates that writing and referencing activities throughout the curriculum aid in the formation of professional identity, rational thinking, and evidence-based communication. </w:t>
      </w:r>
    </w:p>
    <w:p w14:paraId="785DB49A" w14:textId="77777777" w:rsidR="0021213F" w:rsidRPr="001D7524" w:rsidRDefault="00567D6B" w:rsidP="00DA46A6">
      <w:pPr>
        <w:pStyle w:val="Heading3"/>
      </w:pPr>
      <w:bookmarkStart w:id="3" w:name="_Toc223100300"/>
      <w:r w:rsidRPr="001D7524">
        <w:t>Weaknesses (W): Missed Teaching and Studying in a Second Language</w:t>
      </w:r>
      <w:bookmarkEnd w:id="3"/>
      <w:r w:rsidRPr="001D7524">
        <w:t xml:space="preserve"> </w:t>
      </w:r>
    </w:p>
    <w:p w14:paraId="3DE6705B" w14:textId="63A7615D" w:rsidR="00023E87" w:rsidRPr="001D7524" w:rsidRDefault="00567D6B" w:rsidP="00CF4916">
      <w:r w:rsidRPr="001D7524">
        <w:t>The first weakness is that the student</w:t>
      </w:r>
      <w:r w:rsidR="00511BD2" w:rsidRPr="001D7524">
        <w:t>s has</w:t>
      </w:r>
      <w:r w:rsidRPr="001D7524">
        <w:t xml:space="preserve"> not been present throughout the teaching session on Harvard referencing. </w:t>
      </w:r>
      <w:r w:rsidR="00511BD2" w:rsidRPr="001D7524">
        <w:t>Student’s</w:t>
      </w:r>
      <w:r w:rsidRPr="001D7524">
        <w:t xml:space="preserve"> comprehension of the skill is incomprehensively grounded on written texts instead of the complete interactive explanation and practical lessons in the classroom. </w:t>
      </w:r>
      <w:r w:rsidR="00CF4916" w:rsidRPr="001D7524">
        <w:t>Leeds University Libraries (2024</w:t>
      </w:r>
      <w:r w:rsidR="00EC56CB" w:rsidRPr="001D7524">
        <w:t>) have</w:t>
      </w:r>
      <w:r w:rsidRPr="001D7524">
        <w:t xml:space="preserve"> shown that in cases when students are not presented with structured academic skills training (referencing), they tend to learn only the pieces or a shallow understanding of the rules and cannot use them continuously. In the PAPD case, it implies that the student might be aware that a citation requires the names of the author and year, but is less confident about citing edited books, webpages or articles with several authors. According to Watkins (2023), these uncertainties are typical and may result in frequent minor mistakes unless they are resolved with the help of explicit instructions and practical work.</w:t>
      </w:r>
    </w:p>
    <w:p w14:paraId="4C712900" w14:textId="77D0B7B4" w:rsidR="00023E87" w:rsidRPr="001D7524" w:rsidRDefault="00567D6B" w:rsidP="00CF4916">
      <w:r w:rsidRPr="001D7524">
        <w:t xml:space="preserve">The second weakness is that the student is a second-language learner. Academic writing and referencing can be a complicated activity for learners whose first language is not English. Upon examining the paraphrasing, summarisation and integration of sources among ESL students in higher education institutions, Umar, Ajmal and Ajmal (2023) realised that students have difficulty in all aspects due to a lack of academic vocabulary and familiarity with the conventions of the subject matter. </w:t>
      </w:r>
      <w:r w:rsidR="00490D59" w:rsidRPr="001D7524">
        <w:t>Gheyathaldin and Shishakly (2020</w:t>
      </w:r>
      <w:r w:rsidRPr="001D7524">
        <w:t xml:space="preserve">) </w:t>
      </w:r>
      <w:r w:rsidR="000B295F" w:rsidRPr="001D7524">
        <w:t>also supported</w:t>
      </w:r>
      <w:r w:rsidRPr="001D7524">
        <w:t xml:space="preserve"> that low English proficiency is linked to poor performance at school and struggles with tasks that require writing. With Harvard referencing, language barriers may complicate the task of the student being guided by written instructions, based on examples on slides, or differentiating between quotes and paraphrases.</w:t>
      </w:r>
    </w:p>
    <w:p w14:paraId="2C3ECBF4" w14:textId="77777777" w:rsidR="0021213F" w:rsidRPr="001D7524" w:rsidRDefault="00567D6B" w:rsidP="00DA46A6">
      <w:pPr>
        <w:pStyle w:val="Heading3"/>
      </w:pPr>
      <w:bookmarkStart w:id="4" w:name="_Toc223100301"/>
      <w:r w:rsidRPr="001D7524">
        <w:t>Opportunities (O): Using Moodle Sl</w:t>
      </w:r>
      <w:r w:rsidR="00DA46A6" w:rsidRPr="001D7524">
        <w:t>ides, Handouts, and Recordings</w:t>
      </w:r>
      <w:bookmarkEnd w:id="4"/>
      <w:r w:rsidR="00DA46A6" w:rsidRPr="001D7524">
        <w:t xml:space="preserve"> </w:t>
      </w:r>
    </w:p>
    <w:p w14:paraId="00231926" w14:textId="77777777" w:rsidR="00023E87" w:rsidRPr="001D7524" w:rsidRDefault="00567D6B" w:rsidP="00490D59">
      <w:r w:rsidRPr="001D7524">
        <w:t xml:space="preserve">One of the major opportunities for Harvard referencing skills development is that the student has access to lecture slides, handout materials, and recorded PAPD sessions on Moodle. Through virtual learning environments, academic skills resources are delivered flexibly and repeatably and students have the opportunity to study complex materials at their own speed. </w:t>
      </w:r>
      <w:r w:rsidR="00490D59" w:rsidRPr="001D7524">
        <w:lastRenderedPageBreak/>
        <w:t xml:space="preserve">Gamage, Ayres and Behrend </w:t>
      </w:r>
      <w:r w:rsidRPr="001D7524">
        <w:t>(2022) discovered that Moodle is commonly used to facilitate teaching and learning in higher education and that online content has the potential to help students to revisit important ideas, pause explanations, and review learning whenever required.</w:t>
      </w:r>
    </w:p>
    <w:p w14:paraId="5D88818C" w14:textId="63363553" w:rsidR="00023E87" w:rsidRPr="001D7524" w:rsidRDefault="00567D6B" w:rsidP="000C4498">
      <w:r w:rsidRPr="001D7524">
        <w:t xml:space="preserve">In this case, the recorded referencing lecture and other handouts can give the student a formatted method of recuperating what was missed during the live session. </w:t>
      </w:r>
      <w:r w:rsidR="00A406B6" w:rsidRPr="001D7524">
        <w:t>Viewing the recording, the student also can have the grab sheet or the practice activities with himself/herself and each time the lecturer shows how to create the reference of some type, one will stop and repeat the sample step-by-step. This strategy is consistent with the library and study -skills advice, which states that the development of referencing proficiency is based on practicing the activity with the types of sources and types of sources and not on memorizing the specific templates (</w:t>
      </w:r>
      <w:r w:rsidR="000C4498" w:rsidRPr="001D7524">
        <w:t>Leeds University Libraries, 2024</w:t>
      </w:r>
      <w:r w:rsidR="00A406B6" w:rsidRPr="001D7524">
        <w:t>)</w:t>
      </w:r>
      <w:r w:rsidRPr="001D7524">
        <w:t>.</w:t>
      </w:r>
    </w:p>
    <w:p w14:paraId="58DEC149" w14:textId="45313F03" w:rsidR="0021213F" w:rsidRPr="001D7524" w:rsidRDefault="00567D6B" w:rsidP="00433C86">
      <w:r w:rsidRPr="001D7524">
        <w:t>Since the student is currently working in a second language, the possibility to re-hear the explanations and read through the slides at a slow pace is especial</w:t>
      </w:r>
      <w:r w:rsidR="00780C06" w:rsidRPr="001D7524">
        <w:t>ly helpful</w:t>
      </w:r>
      <w:r w:rsidR="00CF4916" w:rsidRPr="001D7524">
        <w:t xml:space="preserve"> (</w:t>
      </w:r>
      <w:r w:rsidR="00CF4916" w:rsidRPr="001D7524">
        <w:rPr>
          <w:rFonts w:ascii="Times New Roman" w:eastAsia="Times New Roman" w:hAnsi="Times New Roman" w:cs="Times New Roman"/>
          <w:kern w:val="0"/>
          <w:szCs w:val="24"/>
          <w:lang w:val="en-US"/>
          <w14:ligatures w14:val="none"/>
        </w:rPr>
        <w:t>Cottrell, 2019)</w:t>
      </w:r>
      <w:r w:rsidR="00780C06" w:rsidRPr="001D7524">
        <w:t>. Upon the idea that</w:t>
      </w:r>
      <w:r w:rsidRPr="001D7524">
        <w:t xml:space="preserve"> learners may internalise the unfamiliar academic conventions by facilitating the ability of the learners to relate explanations and tangible models to them, Umar, Ajmal and Ajmal (2023) propose the use of structured materials and worked examples. The Moodle materials also provide chances of self-testing. As an illustration, the student may be asked to do the activity of Referencing practice on their own, and then compare their answers with the model ones in order to discover the pattern of their mistakes, say, the omission of italics or the reversal of the sequence of things.</w:t>
      </w:r>
      <w:r w:rsidR="00780C06" w:rsidRPr="001D7524">
        <w:t xml:space="preserve"> </w:t>
      </w:r>
    </w:p>
    <w:p w14:paraId="74A9E52F" w14:textId="77777777" w:rsidR="0021213F" w:rsidRPr="001D7524" w:rsidRDefault="00567D6B" w:rsidP="00DA46A6">
      <w:pPr>
        <w:pStyle w:val="Heading3"/>
      </w:pPr>
      <w:bookmarkStart w:id="5" w:name="_Toc223100302"/>
      <w:r w:rsidRPr="001D7524">
        <w:t xml:space="preserve">Threats (T): External Responsibilities </w:t>
      </w:r>
      <w:r w:rsidR="00DA46A6" w:rsidRPr="001D7524">
        <w:t>and Conflicting Deadlines</w:t>
      </w:r>
      <w:bookmarkEnd w:id="5"/>
      <w:r w:rsidR="00DA46A6" w:rsidRPr="001D7524">
        <w:t xml:space="preserve"> </w:t>
      </w:r>
    </w:p>
    <w:p w14:paraId="516C62AF" w14:textId="34F3BFDA" w:rsidR="00EC56CB" w:rsidRPr="001D7524" w:rsidRDefault="00EC56CB" w:rsidP="00EC56CB">
      <w:r w:rsidRPr="001D7524">
        <w:t xml:space="preserve">The primary outside threat is that the student has </w:t>
      </w:r>
      <w:r w:rsidR="000B295F" w:rsidRPr="001D7524">
        <w:t>several personal responsibilities</w:t>
      </w:r>
      <w:r w:rsidRPr="001D7524">
        <w:t>, such as childcare and employment hours, which interfere with their study time and evaluation schedule. The studies of mature and non-traditional students indicate that the necessity to combine work with family and higher education puts significant time and emotional pressure on the person (Šestanović and Siddiqui, 2021). This stress may decrease the time to consider the sources carefully, paraphrase them thoroughly, and check the references to Harvard carefully. The students can instead hurry the assignment and get closer to the deadline, which will make them more likely to leave the citation incomplete, fail to add references, or excessively use the online citation generators without the knowledge of what they were citing.</w:t>
      </w:r>
    </w:p>
    <w:p w14:paraId="4612A565" w14:textId="0F1FC2BB" w:rsidR="00EC56CB" w:rsidRPr="001D7524" w:rsidRDefault="00EC56CB" w:rsidP="00B51F56">
      <w:r w:rsidRPr="001D7524">
        <w:lastRenderedPageBreak/>
        <w:t xml:space="preserve">Napoles, Altubar and Anding (2023) investigated time management and academic performance in distance learning during the pandemic conditions. They found that those who did not plan their time properly were more likely to lose time and obtain lower grade point averages. </w:t>
      </w:r>
      <w:r w:rsidR="00B51F56" w:rsidRPr="001D7524">
        <w:t>With a student who works in rotating shifts and has to care of a child, it is difficult to schedule the time when he or she can consult the practice and revise blocks of assignments at any moment. This may lead to last minute work, which is concerned with the number of words written instead of the accuracy of the references or the quality of the reference list.</w:t>
      </w:r>
    </w:p>
    <w:p w14:paraId="34CA29D8" w14:textId="545FFB04" w:rsidR="001D370F" w:rsidRPr="001D7524" w:rsidRDefault="00EC56CB" w:rsidP="00EC56CB">
      <w:r w:rsidRPr="001D7524">
        <w:t>Family and academic stress are also allied to mental health complications and poor performance in school. As demonstrated by Deng et al. (2022), the levels of depression among the students were increased by family and academic stress, and it had an adverse effect on the academic performance. When it comes to heavy external responsibility, the student is likely to be crushed easily and decide to work or look after children rather than consult the tasks until late in the night, when the concentration will be affected. In these kinds of circumstances, even a student who learns the rules of Harvard in concepts might fail to apply them on a regular basis.</w:t>
      </w:r>
    </w:p>
    <w:p w14:paraId="4AB4215B" w14:textId="77777777" w:rsidR="0021213F" w:rsidRPr="001D7524" w:rsidRDefault="00567D6B" w:rsidP="00DA46A6">
      <w:pPr>
        <w:pStyle w:val="Heading2"/>
      </w:pPr>
      <w:bookmarkStart w:id="6" w:name="_Toc223100303"/>
      <w:r w:rsidRPr="001D7524">
        <w:t>Conclusion</w:t>
      </w:r>
      <w:bookmarkEnd w:id="6"/>
    </w:p>
    <w:p w14:paraId="7B706A62" w14:textId="1A3F94DF" w:rsidR="00DA46A6" w:rsidRPr="002B0582" w:rsidRDefault="00EC56CB" w:rsidP="00EC56CB">
      <w:r w:rsidRPr="001D7524">
        <w:t>This SWOT analysis suggests that the skills of the student in referring to Harvard can be influenced by the interplay of the internal and external factors. The most valuable feature of the student is the ability to communicate with the lecturer effectively and help him to interpret the rules of Harvard properly, and reflect the dialogue that should be used in the health care and social practice. Meanwhile, the lack of referencing teaching and studying in the second language sets the gaps that decrease the feeling of confidence and increase the chances of mistakes. Moodle resources offer a good chance to overcome these shortcomings with the help of repeated practice with flexibility.</w:t>
      </w:r>
      <w:r w:rsidRPr="00EC56CB">
        <w:t xml:space="preserve"> </w:t>
      </w:r>
      <w:r w:rsidR="00567D6B" w:rsidRPr="002B0582">
        <w:br w:type="page"/>
      </w:r>
    </w:p>
    <w:p w14:paraId="22AE3900" w14:textId="77777777" w:rsidR="0021213F" w:rsidRPr="002B0582" w:rsidRDefault="00567D6B" w:rsidP="00DA46A6">
      <w:pPr>
        <w:pStyle w:val="Heading2"/>
      </w:pPr>
      <w:bookmarkStart w:id="7" w:name="_Toc223100304"/>
      <w:r w:rsidRPr="002B0582">
        <w:lastRenderedPageBreak/>
        <w:t>References</w:t>
      </w:r>
      <w:bookmarkEnd w:id="7"/>
    </w:p>
    <w:p w14:paraId="1153C8DF" w14:textId="77777777" w:rsidR="00EC56CB" w:rsidRPr="00CF4916" w:rsidRDefault="00EC56CB" w:rsidP="00E25382">
      <w:pPr>
        <w:spacing w:before="100" w:beforeAutospacing="1" w:after="100" w:afterAutospacing="1" w:line="240" w:lineRule="auto"/>
        <w:rPr>
          <w:rFonts w:ascii="Times New Roman" w:eastAsia="Times New Roman" w:hAnsi="Times New Roman" w:cs="Times New Roman"/>
          <w:kern w:val="0"/>
          <w:szCs w:val="24"/>
          <w:lang w:val="en-US"/>
          <w14:ligatures w14:val="none"/>
        </w:rPr>
      </w:pPr>
      <w:r w:rsidRPr="00CF4916">
        <w:rPr>
          <w:rFonts w:ascii="Times New Roman" w:eastAsia="Times New Roman" w:hAnsi="Times New Roman" w:cs="Times New Roman"/>
          <w:kern w:val="0"/>
          <w:szCs w:val="24"/>
          <w:lang w:val="en-US"/>
          <w14:ligatures w14:val="none"/>
        </w:rPr>
        <w:t xml:space="preserve">Cottrell, S. (2019) </w:t>
      </w:r>
      <w:r w:rsidRPr="00CF4916">
        <w:rPr>
          <w:rFonts w:ascii="Times New Roman" w:eastAsia="Times New Roman" w:hAnsi="Times New Roman" w:cs="Times New Roman"/>
          <w:i/>
          <w:iCs/>
          <w:kern w:val="0"/>
          <w:szCs w:val="24"/>
          <w:lang w:val="en-US"/>
          <w14:ligatures w14:val="none"/>
        </w:rPr>
        <w:t>The Study Skills Handbook</w:t>
      </w:r>
      <w:r w:rsidRPr="00CF4916">
        <w:rPr>
          <w:rFonts w:ascii="Times New Roman" w:eastAsia="Times New Roman" w:hAnsi="Times New Roman" w:cs="Times New Roman"/>
          <w:kern w:val="0"/>
          <w:szCs w:val="24"/>
          <w:lang w:val="en-US"/>
          <w14:ligatures w14:val="none"/>
        </w:rPr>
        <w:t>. 5th edn. London: Red Globe Press.</w:t>
      </w:r>
    </w:p>
    <w:p w14:paraId="564DD2B3" w14:textId="77777777" w:rsidR="00EC56CB" w:rsidRPr="002B0582" w:rsidRDefault="00EC56CB" w:rsidP="00EC56CB">
      <w:pPr>
        <w:rPr>
          <w:rFonts w:cstheme="majorBidi"/>
          <w:color w:val="222222"/>
          <w:szCs w:val="24"/>
          <w:shd w:val="clear" w:color="auto" w:fill="FFFFFF"/>
        </w:rPr>
      </w:pPr>
      <w:r w:rsidRPr="002B0582">
        <w:rPr>
          <w:rFonts w:cstheme="majorBidi"/>
          <w:color w:val="222222"/>
          <w:szCs w:val="24"/>
          <w:shd w:val="clear" w:color="auto" w:fill="FFFFFF"/>
        </w:rPr>
        <w:t>Deng, Y., Cherian, J., Khan, N.U.N., Kumari, K., Sial, M.S., Comite, U., Gavurova, B. and Popp, J. (2022) ‘Family and academic stress and their impact on students' depression level and academic performance’, </w:t>
      </w:r>
      <w:r w:rsidRPr="002B0582">
        <w:rPr>
          <w:rFonts w:cstheme="majorBidi"/>
          <w:i/>
          <w:iCs/>
          <w:color w:val="222222"/>
          <w:szCs w:val="24"/>
          <w:shd w:val="clear" w:color="auto" w:fill="FFFFFF"/>
        </w:rPr>
        <w:t>Frontiers in psychiatry</w:t>
      </w:r>
      <w:r w:rsidRPr="002B0582">
        <w:rPr>
          <w:rFonts w:cstheme="majorBidi"/>
          <w:color w:val="222222"/>
          <w:szCs w:val="24"/>
          <w:shd w:val="clear" w:color="auto" w:fill="FFFFFF"/>
        </w:rPr>
        <w:t>, 13, p.869337.</w:t>
      </w:r>
    </w:p>
    <w:p w14:paraId="02990602" w14:textId="77777777" w:rsidR="00EC56CB" w:rsidRPr="002B0582" w:rsidRDefault="00EC56CB" w:rsidP="00E25382">
      <w:pPr>
        <w:rPr>
          <w:rFonts w:cstheme="majorBidi"/>
          <w:szCs w:val="24"/>
        </w:rPr>
      </w:pPr>
      <w:r w:rsidRPr="002B0582">
        <w:rPr>
          <w:rFonts w:cstheme="majorBidi"/>
          <w:color w:val="222222"/>
          <w:szCs w:val="24"/>
          <w:shd w:val="clear" w:color="auto" w:fill="FFFFFF"/>
        </w:rPr>
        <w:t>Gamage, S.H., Ayres, J.R. and Behrend, M.B. (2022) ‘A systematic review on trends in using Moodle for teaching and learning’, </w:t>
      </w:r>
      <w:r w:rsidRPr="002B0582">
        <w:rPr>
          <w:rFonts w:cstheme="majorBidi"/>
          <w:i/>
          <w:iCs/>
          <w:color w:val="222222"/>
          <w:szCs w:val="24"/>
          <w:shd w:val="clear" w:color="auto" w:fill="FFFFFF"/>
        </w:rPr>
        <w:t>International journal of STEM education</w:t>
      </w:r>
      <w:r w:rsidRPr="002B0582">
        <w:rPr>
          <w:rFonts w:cstheme="majorBidi"/>
          <w:color w:val="222222"/>
          <w:szCs w:val="24"/>
          <w:shd w:val="clear" w:color="auto" w:fill="FFFFFF"/>
        </w:rPr>
        <w:t>, 9(1), p.9.</w:t>
      </w:r>
    </w:p>
    <w:p w14:paraId="43881A32" w14:textId="77777777" w:rsidR="00EC56CB" w:rsidRPr="002B0582" w:rsidRDefault="00EC56CB" w:rsidP="00433C86">
      <w:pPr>
        <w:spacing w:before="100" w:beforeAutospacing="1" w:after="100" w:afterAutospacing="1"/>
        <w:rPr>
          <w:rFonts w:eastAsia="Times New Roman" w:cstheme="majorBidi"/>
          <w:kern w:val="0"/>
          <w:szCs w:val="24"/>
          <w:lang w:val="en-US"/>
          <w14:ligatures w14:val="none"/>
        </w:rPr>
      </w:pPr>
      <w:r w:rsidRPr="002B0582">
        <w:rPr>
          <w:rFonts w:cstheme="majorBidi"/>
          <w:color w:val="222222"/>
          <w:szCs w:val="24"/>
          <w:shd w:val="clear" w:color="auto" w:fill="FFFFFF"/>
        </w:rPr>
        <w:t>Gheyathaldin, L. and Shishakly, R. (2020) ‘Impact of English language proficiency on the academic performance of business students’, </w:t>
      </w:r>
      <w:r w:rsidRPr="002B0582">
        <w:rPr>
          <w:rFonts w:cstheme="majorBidi"/>
          <w:i/>
          <w:iCs/>
          <w:color w:val="222222"/>
          <w:szCs w:val="24"/>
          <w:shd w:val="clear" w:color="auto" w:fill="FFFFFF"/>
        </w:rPr>
        <w:t>The Asian ESP Journal</w:t>
      </w:r>
      <w:r w:rsidRPr="002B0582">
        <w:rPr>
          <w:rFonts w:cstheme="majorBidi"/>
          <w:color w:val="222222"/>
          <w:szCs w:val="24"/>
          <w:shd w:val="clear" w:color="auto" w:fill="FFFFFF"/>
        </w:rPr>
        <w:t>, 16(2), pp.245-272.</w:t>
      </w:r>
    </w:p>
    <w:p w14:paraId="5F38DDE5" w14:textId="77777777" w:rsidR="00EC56CB" w:rsidRPr="002B0582" w:rsidRDefault="00EC56CB" w:rsidP="00DD0FC0">
      <w:pPr>
        <w:spacing w:before="100" w:beforeAutospacing="1" w:after="100" w:afterAutospacing="1"/>
        <w:rPr>
          <w:rFonts w:eastAsia="Times New Roman" w:cstheme="majorBidi"/>
          <w:kern w:val="0"/>
          <w:szCs w:val="24"/>
          <w:lang w:val="en-US"/>
          <w14:ligatures w14:val="none"/>
        </w:rPr>
      </w:pPr>
      <w:r w:rsidRPr="002B0582">
        <w:rPr>
          <w:rFonts w:cstheme="majorBidi"/>
          <w:color w:val="222222"/>
          <w:szCs w:val="24"/>
          <w:shd w:val="clear" w:color="auto" w:fill="FFFFFF"/>
        </w:rPr>
        <w:t>İleritürk, D. (2026) ‘The Effectiveness of Lesson Study on the Development of Curriculum Literacy of Pre-Service English Language Teachers: A Mixed Method Study’, </w:t>
      </w:r>
      <w:r w:rsidRPr="002B0582">
        <w:rPr>
          <w:rFonts w:cstheme="majorBidi"/>
          <w:i/>
          <w:iCs/>
          <w:color w:val="222222"/>
          <w:szCs w:val="24"/>
          <w:shd w:val="clear" w:color="auto" w:fill="FFFFFF"/>
        </w:rPr>
        <w:t>Sage Open</w:t>
      </w:r>
      <w:r w:rsidRPr="002B0582">
        <w:rPr>
          <w:rFonts w:cstheme="majorBidi"/>
          <w:color w:val="222222"/>
          <w:szCs w:val="24"/>
          <w:shd w:val="clear" w:color="auto" w:fill="FFFFFF"/>
        </w:rPr>
        <w:t>, 16(1), p.21582440251357696.</w:t>
      </w:r>
    </w:p>
    <w:p w14:paraId="23A594C7" w14:textId="77777777" w:rsidR="00EC56CB" w:rsidRPr="002B0582" w:rsidRDefault="00EC56CB" w:rsidP="00DD0FC0">
      <w:pPr>
        <w:spacing w:before="100" w:beforeAutospacing="1" w:after="100" w:afterAutospacing="1"/>
        <w:rPr>
          <w:rFonts w:eastAsia="Times New Roman" w:cstheme="majorBidi"/>
          <w:kern w:val="0"/>
          <w:szCs w:val="24"/>
          <w:lang w:val="en-US"/>
          <w14:ligatures w14:val="none"/>
        </w:rPr>
      </w:pPr>
      <w:r w:rsidRPr="002B0582">
        <w:rPr>
          <w:rFonts w:eastAsia="Times New Roman" w:cstheme="majorBidi"/>
          <w:kern w:val="0"/>
          <w:szCs w:val="24"/>
          <w:lang w:val="en-US"/>
          <w14:ligatures w14:val="none"/>
        </w:rPr>
        <w:t xml:space="preserve">Leeds University Libraries (2024) </w:t>
      </w:r>
      <w:r w:rsidRPr="002B0582">
        <w:rPr>
          <w:rFonts w:eastAsia="Times New Roman" w:cstheme="majorBidi"/>
          <w:i/>
          <w:iCs/>
          <w:kern w:val="0"/>
          <w:szCs w:val="24"/>
          <w:lang w:val="en-US"/>
          <w14:ligatures w14:val="none"/>
        </w:rPr>
        <w:t>Having difficulties with academic referencing?</w:t>
      </w:r>
      <w:r w:rsidRPr="002B0582">
        <w:rPr>
          <w:rFonts w:eastAsia="Times New Roman" w:cstheme="majorBidi"/>
          <w:kern w:val="0"/>
          <w:szCs w:val="24"/>
          <w:lang w:val="en-US"/>
          <w14:ligatures w14:val="none"/>
        </w:rPr>
        <w:t xml:space="preserve"> Available at: </w:t>
      </w:r>
      <w:hyperlink r:id="rId8" w:history="1">
        <w:r w:rsidRPr="002B0582">
          <w:rPr>
            <w:rStyle w:val="Hyperlink"/>
            <w:rFonts w:cstheme="majorBidi"/>
            <w:szCs w:val="24"/>
          </w:rPr>
          <w:t>https://leedsunilibrary.wordpress.com/2024/06/12/having-difficulties-with-academic-referencing/</w:t>
        </w:r>
      </w:hyperlink>
      <w:r w:rsidRPr="002B0582">
        <w:rPr>
          <w:rFonts w:eastAsia="Times New Roman" w:cstheme="majorBidi"/>
          <w:kern w:val="0"/>
          <w:szCs w:val="24"/>
          <w:lang w:val="en-US"/>
          <w14:ligatures w14:val="none"/>
        </w:rPr>
        <w:t xml:space="preserve"> (Accessed 27 February 2026).</w:t>
      </w:r>
    </w:p>
    <w:p w14:paraId="22495011" w14:textId="77777777" w:rsidR="00EC56CB" w:rsidRPr="002B0582" w:rsidRDefault="00EC56CB" w:rsidP="00EC56CB">
      <w:pPr>
        <w:spacing w:before="100" w:beforeAutospacing="1" w:after="100" w:afterAutospacing="1"/>
        <w:rPr>
          <w:rFonts w:cstheme="majorBidi"/>
          <w:color w:val="222222"/>
          <w:szCs w:val="24"/>
          <w:shd w:val="clear" w:color="auto" w:fill="FFFFFF"/>
        </w:rPr>
      </w:pPr>
      <w:r w:rsidRPr="002B0582">
        <w:rPr>
          <w:rFonts w:cstheme="majorBidi"/>
          <w:color w:val="222222"/>
          <w:szCs w:val="24"/>
          <w:shd w:val="clear" w:color="auto" w:fill="FFFFFF"/>
        </w:rPr>
        <w:t>Napoles, M.A.R., Altubar, J.A.B. and Anding, H.K.T. (2023) ‘The Role of Time Management to the Academic Performance of the College Students During Pandemic’, </w:t>
      </w:r>
      <w:r w:rsidRPr="002B0582">
        <w:rPr>
          <w:rFonts w:cstheme="majorBidi"/>
          <w:i/>
          <w:iCs/>
          <w:color w:val="222222"/>
          <w:szCs w:val="24"/>
          <w:shd w:val="clear" w:color="auto" w:fill="FFFFFF"/>
        </w:rPr>
        <w:t>International Journal of Social Sciences and Humanities Invention</w:t>
      </w:r>
      <w:r w:rsidRPr="002B0582">
        <w:rPr>
          <w:rFonts w:cstheme="majorBidi"/>
          <w:color w:val="222222"/>
          <w:szCs w:val="24"/>
          <w:shd w:val="clear" w:color="auto" w:fill="FFFFFF"/>
        </w:rPr>
        <w:t>, 10(02), pp.7731-7741.</w:t>
      </w:r>
    </w:p>
    <w:p w14:paraId="7191515F" w14:textId="77777777" w:rsidR="00EC56CB" w:rsidRPr="002B0582" w:rsidRDefault="00EC56CB" w:rsidP="00EC56CB">
      <w:pPr>
        <w:spacing w:before="100" w:beforeAutospacing="1" w:after="100" w:afterAutospacing="1"/>
        <w:rPr>
          <w:rFonts w:cstheme="majorBidi"/>
          <w:color w:val="222222"/>
          <w:szCs w:val="24"/>
          <w:shd w:val="clear" w:color="auto" w:fill="FFFFFF"/>
        </w:rPr>
      </w:pPr>
      <w:r w:rsidRPr="002B0582">
        <w:rPr>
          <w:rFonts w:cstheme="majorBidi"/>
          <w:color w:val="222222"/>
          <w:szCs w:val="24"/>
          <w:shd w:val="clear" w:color="auto" w:fill="FFFFFF"/>
        </w:rPr>
        <w:t>Šestanović, A. and Siddiqui, M. (2021) ‘Study-life balance and mature students in higher education during the covid-19 pandemic: the case of oxford business college, United Kingdom’, </w:t>
      </w:r>
      <w:r w:rsidRPr="002B0582">
        <w:rPr>
          <w:rFonts w:cstheme="majorBidi"/>
          <w:i/>
          <w:iCs/>
          <w:color w:val="222222"/>
          <w:szCs w:val="24"/>
          <w:shd w:val="clear" w:color="auto" w:fill="FFFFFF"/>
        </w:rPr>
        <w:t>European Journal of Education Studies</w:t>
      </w:r>
      <w:r w:rsidRPr="002B0582">
        <w:rPr>
          <w:rFonts w:cstheme="majorBidi"/>
          <w:color w:val="222222"/>
          <w:szCs w:val="24"/>
          <w:shd w:val="clear" w:color="auto" w:fill="FFFFFF"/>
        </w:rPr>
        <w:t>, 8(11).</w:t>
      </w:r>
    </w:p>
    <w:p w14:paraId="6EEBA85D" w14:textId="77777777" w:rsidR="00EC56CB" w:rsidRPr="002B0582" w:rsidRDefault="00EC56CB" w:rsidP="00DD0FC0">
      <w:pPr>
        <w:spacing w:before="100" w:beforeAutospacing="1" w:after="100" w:afterAutospacing="1"/>
        <w:rPr>
          <w:rFonts w:cstheme="majorBidi"/>
          <w:color w:val="222222"/>
          <w:szCs w:val="24"/>
          <w:shd w:val="clear" w:color="auto" w:fill="FFFFFF"/>
        </w:rPr>
      </w:pPr>
      <w:r w:rsidRPr="002B0582">
        <w:rPr>
          <w:rFonts w:cstheme="majorBidi"/>
          <w:color w:val="222222"/>
          <w:szCs w:val="24"/>
          <w:shd w:val="clear" w:color="auto" w:fill="FFFFFF"/>
        </w:rPr>
        <w:t>Umar, A., Ajmal, M. and Ajmal, F. (2023) ‘Academic writing problems faced by ESL learners in higher education institutions’, </w:t>
      </w:r>
      <w:r w:rsidRPr="002B0582">
        <w:rPr>
          <w:rFonts w:cstheme="majorBidi"/>
          <w:i/>
          <w:iCs/>
          <w:color w:val="222222"/>
          <w:szCs w:val="24"/>
          <w:shd w:val="clear" w:color="auto" w:fill="FFFFFF"/>
        </w:rPr>
        <w:t>University of Wah Journal of Social Sciences</w:t>
      </w:r>
      <w:r w:rsidRPr="002B0582">
        <w:rPr>
          <w:rFonts w:cstheme="majorBidi"/>
          <w:color w:val="222222"/>
          <w:szCs w:val="24"/>
          <w:shd w:val="clear" w:color="auto" w:fill="FFFFFF"/>
        </w:rPr>
        <w:t>, 6(1), pp.59-70.</w:t>
      </w:r>
    </w:p>
    <w:p w14:paraId="61A6E58E" w14:textId="77777777" w:rsidR="00EC56CB" w:rsidRDefault="00EC56CB" w:rsidP="00571EEE">
      <w:pPr>
        <w:spacing w:before="100" w:beforeAutospacing="1" w:after="100" w:afterAutospacing="1"/>
        <w:rPr>
          <w:rFonts w:cstheme="majorBidi"/>
          <w:color w:val="222222"/>
          <w:szCs w:val="24"/>
          <w:shd w:val="clear" w:color="auto" w:fill="FFFFFF"/>
        </w:rPr>
      </w:pPr>
      <w:r w:rsidRPr="002B0582">
        <w:rPr>
          <w:rFonts w:cstheme="majorBidi"/>
          <w:color w:val="222222"/>
          <w:szCs w:val="24"/>
          <w:shd w:val="clear" w:color="auto" w:fill="FFFFFF"/>
        </w:rPr>
        <w:t>Watkins, F. (2023) ‘Do institutional or subject referencing style choices create barriers for students with Specific Learning Disability?’, </w:t>
      </w:r>
      <w:r w:rsidRPr="002B0582">
        <w:rPr>
          <w:rFonts w:cstheme="majorBidi"/>
          <w:i/>
          <w:iCs/>
          <w:color w:val="222222"/>
          <w:szCs w:val="24"/>
          <w:shd w:val="clear" w:color="auto" w:fill="FFFFFF"/>
        </w:rPr>
        <w:t>Journal of Learning Development in Higher Education</w:t>
      </w:r>
      <w:r w:rsidRPr="002B0582">
        <w:rPr>
          <w:rFonts w:cstheme="majorBidi"/>
          <w:color w:val="222222"/>
          <w:szCs w:val="24"/>
          <w:shd w:val="clear" w:color="auto" w:fill="FFFFFF"/>
        </w:rPr>
        <w:t>, (29).</w:t>
      </w:r>
    </w:p>
    <w:p w14:paraId="6289614E" w14:textId="77777777" w:rsidR="00CF4916" w:rsidRPr="00571EEE" w:rsidRDefault="00CF4916" w:rsidP="00571EEE">
      <w:pPr>
        <w:spacing w:before="100" w:beforeAutospacing="1" w:after="100" w:afterAutospacing="1"/>
        <w:rPr>
          <w:rFonts w:eastAsia="Times New Roman" w:cstheme="majorBidi"/>
          <w:kern w:val="0"/>
          <w:szCs w:val="24"/>
          <w:lang w:val="en-US"/>
          <w14:ligatures w14:val="none"/>
        </w:rPr>
      </w:pPr>
    </w:p>
    <w:sectPr w:rsidR="00CF4916" w:rsidRPr="00571EEE" w:rsidSect="004E7E6C">
      <w:headerReference w:type="default" r:id="rId9"/>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A813F" w14:textId="77777777" w:rsidR="00917F91" w:rsidRDefault="00917F91">
      <w:pPr>
        <w:spacing w:after="0" w:line="240" w:lineRule="auto"/>
      </w:pPr>
      <w:r>
        <w:separator/>
      </w:r>
    </w:p>
  </w:endnote>
  <w:endnote w:type="continuationSeparator" w:id="0">
    <w:p w14:paraId="4C1793B5" w14:textId="77777777" w:rsidR="00917F91" w:rsidRDefault="00917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11919" w14:textId="77777777" w:rsidR="00917F91" w:rsidRDefault="00917F91">
      <w:pPr>
        <w:spacing w:after="0" w:line="240" w:lineRule="auto"/>
      </w:pPr>
      <w:r>
        <w:separator/>
      </w:r>
    </w:p>
  </w:footnote>
  <w:footnote w:type="continuationSeparator" w:id="0">
    <w:p w14:paraId="58FF33F9" w14:textId="77777777" w:rsidR="00917F91" w:rsidRDefault="00917F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1BA0E" w14:textId="77777777" w:rsidR="009558E6" w:rsidRDefault="009558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07A3B"/>
    <w:multiLevelType w:val="hybridMultilevel"/>
    <w:tmpl w:val="9CCA85D6"/>
    <w:lvl w:ilvl="0" w:tplc="D1065818">
      <w:start w:val="1"/>
      <w:numFmt w:val="decimal"/>
      <w:lvlText w:val="%1."/>
      <w:lvlJc w:val="left"/>
      <w:pPr>
        <w:ind w:left="720" w:hanging="360"/>
      </w:pPr>
      <w:rPr>
        <w:rFonts w:hint="default"/>
      </w:rPr>
    </w:lvl>
    <w:lvl w:ilvl="1" w:tplc="E4648B48" w:tentative="1">
      <w:start w:val="1"/>
      <w:numFmt w:val="lowerLetter"/>
      <w:lvlText w:val="%2."/>
      <w:lvlJc w:val="left"/>
      <w:pPr>
        <w:ind w:left="1440" w:hanging="360"/>
      </w:pPr>
    </w:lvl>
    <w:lvl w:ilvl="2" w:tplc="F0F0ED84" w:tentative="1">
      <w:start w:val="1"/>
      <w:numFmt w:val="lowerRoman"/>
      <w:lvlText w:val="%3."/>
      <w:lvlJc w:val="right"/>
      <w:pPr>
        <w:ind w:left="2160" w:hanging="180"/>
      </w:pPr>
    </w:lvl>
    <w:lvl w:ilvl="3" w:tplc="A99E8914" w:tentative="1">
      <w:start w:val="1"/>
      <w:numFmt w:val="decimal"/>
      <w:lvlText w:val="%4."/>
      <w:lvlJc w:val="left"/>
      <w:pPr>
        <w:ind w:left="2880" w:hanging="360"/>
      </w:pPr>
    </w:lvl>
    <w:lvl w:ilvl="4" w:tplc="6C8A4412" w:tentative="1">
      <w:start w:val="1"/>
      <w:numFmt w:val="lowerLetter"/>
      <w:lvlText w:val="%5."/>
      <w:lvlJc w:val="left"/>
      <w:pPr>
        <w:ind w:left="3600" w:hanging="360"/>
      </w:pPr>
    </w:lvl>
    <w:lvl w:ilvl="5" w:tplc="FB768DE2" w:tentative="1">
      <w:start w:val="1"/>
      <w:numFmt w:val="lowerRoman"/>
      <w:lvlText w:val="%6."/>
      <w:lvlJc w:val="right"/>
      <w:pPr>
        <w:ind w:left="4320" w:hanging="180"/>
      </w:pPr>
    </w:lvl>
    <w:lvl w:ilvl="6" w:tplc="B4023E8E" w:tentative="1">
      <w:start w:val="1"/>
      <w:numFmt w:val="decimal"/>
      <w:lvlText w:val="%7."/>
      <w:lvlJc w:val="left"/>
      <w:pPr>
        <w:ind w:left="5040" w:hanging="360"/>
      </w:pPr>
    </w:lvl>
    <w:lvl w:ilvl="7" w:tplc="3E862DD4" w:tentative="1">
      <w:start w:val="1"/>
      <w:numFmt w:val="lowerLetter"/>
      <w:lvlText w:val="%8."/>
      <w:lvlJc w:val="left"/>
      <w:pPr>
        <w:ind w:left="5760" w:hanging="360"/>
      </w:pPr>
    </w:lvl>
    <w:lvl w:ilvl="8" w:tplc="6B0C4A64" w:tentative="1">
      <w:start w:val="1"/>
      <w:numFmt w:val="lowerRoman"/>
      <w:lvlText w:val="%9."/>
      <w:lvlJc w:val="right"/>
      <w:pPr>
        <w:ind w:left="6480" w:hanging="180"/>
      </w:pPr>
    </w:lvl>
  </w:abstractNum>
  <w:abstractNum w:abstractNumId="1" w15:restartNumberingAfterBreak="0">
    <w:nsid w:val="070E4E01"/>
    <w:multiLevelType w:val="hybridMultilevel"/>
    <w:tmpl w:val="67520DB4"/>
    <w:lvl w:ilvl="0" w:tplc="3C9C9836">
      <w:start w:val="1"/>
      <w:numFmt w:val="decimal"/>
      <w:lvlText w:val="%1."/>
      <w:lvlJc w:val="left"/>
      <w:pPr>
        <w:ind w:left="630" w:hanging="360"/>
      </w:pPr>
    </w:lvl>
    <w:lvl w:ilvl="1" w:tplc="CD04AE46" w:tentative="1">
      <w:start w:val="1"/>
      <w:numFmt w:val="lowerLetter"/>
      <w:lvlText w:val="%2."/>
      <w:lvlJc w:val="left"/>
      <w:pPr>
        <w:ind w:left="1350" w:hanging="360"/>
      </w:pPr>
    </w:lvl>
    <w:lvl w:ilvl="2" w:tplc="4116705A" w:tentative="1">
      <w:start w:val="1"/>
      <w:numFmt w:val="lowerRoman"/>
      <w:lvlText w:val="%3."/>
      <w:lvlJc w:val="right"/>
      <w:pPr>
        <w:ind w:left="2070" w:hanging="180"/>
      </w:pPr>
    </w:lvl>
    <w:lvl w:ilvl="3" w:tplc="8D661462" w:tentative="1">
      <w:start w:val="1"/>
      <w:numFmt w:val="decimal"/>
      <w:lvlText w:val="%4."/>
      <w:lvlJc w:val="left"/>
      <w:pPr>
        <w:ind w:left="2790" w:hanging="360"/>
      </w:pPr>
    </w:lvl>
    <w:lvl w:ilvl="4" w:tplc="4B2082CC" w:tentative="1">
      <w:start w:val="1"/>
      <w:numFmt w:val="lowerLetter"/>
      <w:lvlText w:val="%5."/>
      <w:lvlJc w:val="left"/>
      <w:pPr>
        <w:ind w:left="3510" w:hanging="360"/>
      </w:pPr>
    </w:lvl>
    <w:lvl w:ilvl="5" w:tplc="41024C8A" w:tentative="1">
      <w:start w:val="1"/>
      <w:numFmt w:val="lowerRoman"/>
      <w:lvlText w:val="%6."/>
      <w:lvlJc w:val="right"/>
      <w:pPr>
        <w:ind w:left="4230" w:hanging="180"/>
      </w:pPr>
    </w:lvl>
    <w:lvl w:ilvl="6" w:tplc="97C27700" w:tentative="1">
      <w:start w:val="1"/>
      <w:numFmt w:val="decimal"/>
      <w:lvlText w:val="%7."/>
      <w:lvlJc w:val="left"/>
      <w:pPr>
        <w:ind w:left="4950" w:hanging="360"/>
      </w:pPr>
    </w:lvl>
    <w:lvl w:ilvl="7" w:tplc="ABBCBA3A" w:tentative="1">
      <w:start w:val="1"/>
      <w:numFmt w:val="lowerLetter"/>
      <w:lvlText w:val="%8."/>
      <w:lvlJc w:val="left"/>
      <w:pPr>
        <w:ind w:left="5670" w:hanging="360"/>
      </w:pPr>
    </w:lvl>
    <w:lvl w:ilvl="8" w:tplc="EB70D2F6" w:tentative="1">
      <w:start w:val="1"/>
      <w:numFmt w:val="lowerRoman"/>
      <w:lvlText w:val="%9."/>
      <w:lvlJc w:val="right"/>
      <w:pPr>
        <w:ind w:left="6390" w:hanging="180"/>
      </w:pPr>
    </w:lvl>
  </w:abstractNum>
  <w:abstractNum w:abstractNumId="2" w15:restartNumberingAfterBreak="0">
    <w:nsid w:val="07340C12"/>
    <w:multiLevelType w:val="hybridMultilevel"/>
    <w:tmpl w:val="0D0286FC"/>
    <w:lvl w:ilvl="0" w:tplc="76D088E6">
      <w:start w:val="1"/>
      <w:numFmt w:val="decimal"/>
      <w:lvlText w:val="%1."/>
      <w:lvlJc w:val="left"/>
      <w:pPr>
        <w:ind w:left="720" w:hanging="360"/>
      </w:pPr>
      <w:rPr>
        <w:rFonts w:hint="default"/>
        <w:sz w:val="28"/>
      </w:rPr>
    </w:lvl>
    <w:lvl w:ilvl="1" w:tplc="7E4CB838" w:tentative="1">
      <w:start w:val="1"/>
      <w:numFmt w:val="lowerLetter"/>
      <w:lvlText w:val="%2."/>
      <w:lvlJc w:val="left"/>
      <w:pPr>
        <w:ind w:left="1440" w:hanging="360"/>
      </w:pPr>
    </w:lvl>
    <w:lvl w:ilvl="2" w:tplc="C9F07C9A" w:tentative="1">
      <w:start w:val="1"/>
      <w:numFmt w:val="lowerRoman"/>
      <w:lvlText w:val="%3."/>
      <w:lvlJc w:val="right"/>
      <w:pPr>
        <w:ind w:left="2160" w:hanging="180"/>
      </w:pPr>
    </w:lvl>
    <w:lvl w:ilvl="3" w:tplc="911454DC" w:tentative="1">
      <w:start w:val="1"/>
      <w:numFmt w:val="decimal"/>
      <w:lvlText w:val="%4."/>
      <w:lvlJc w:val="left"/>
      <w:pPr>
        <w:ind w:left="2880" w:hanging="360"/>
      </w:pPr>
    </w:lvl>
    <w:lvl w:ilvl="4" w:tplc="D1FC37C6" w:tentative="1">
      <w:start w:val="1"/>
      <w:numFmt w:val="lowerLetter"/>
      <w:lvlText w:val="%5."/>
      <w:lvlJc w:val="left"/>
      <w:pPr>
        <w:ind w:left="3600" w:hanging="360"/>
      </w:pPr>
    </w:lvl>
    <w:lvl w:ilvl="5" w:tplc="02B40890" w:tentative="1">
      <w:start w:val="1"/>
      <w:numFmt w:val="lowerRoman"/>
      <w:lvlText w:val="%6."/>
      <w:lvlJc w:val="right"/>
      <w:pPr>
        <w:ind w:left="4320" w:hanging="180"/>
      </w:pPr>
    </w:lvl>
    <w:lvl w:ilvl="6" w:tplc="E5627B08" w:tentative="1">
      <w:start w:val="1"/>
      <w:numFmt w:val="decimal"/>
      <w:lvlText w:val="%7."/>
      <w:lvlJc w:val="left"/>
      <w:pPr>
        <w:ind w:left="5040" w:hanging="360"/>
      </w:pPr>
    </w:lvl>
    <w:lvl w:ilvl="7" w:tplc="7876DA7C" w:tentative="1">
      <w:start w:val="1"/>
      <w:numFmt w:val="lowerLetter"/>
      <w:lvlText w:val="%8."/>
      <w:lvlJc w:val="left"/>
      <w:pPr>
        <w:ind w:left="5760" w:hanging="360"/>
      </w:pPr>
    </w:lvl>
    <w:lvl w:ilvl="8" w:tplc="798081FE" w:tentative="1">
      <w:start w:val="1"/>
      <w:numFmt w:val="lowerRoman"/>
      <w:lvlText w:val="%9."/>
      <w:lvlJc w:val="right"/>
      <w:pPr>
        <w:ind w:left="6480" w:hanging="180"/>
      </w:pPr>
    </w:lvl>
  </w:abstractNum>
  <w:abstractNum w:abstractNumId="3" w15:restartNumberingAfterBreak="0">
    <w:nsid w:val="08473406"/>
    <w:multiLevelType w:val="hybridMultilevel"/>
    <w:tmpl w:val="105E4510"/>
    <w:lvl w:ilvl="0" w:tplc="424E1302">
      <w:start w:val="1"/>
      <w:numFmt w:val="decimal"/>
      <w:lvlText w:val="%1."/>
      <w:lvlJc w:val="left"/>
      <w:pPr>
        <w:ind w:left="720" w:hanging="360"/>
      </w:pPr>
      <w:rPr>
        <w:rFonts w:hint="default"/>
        <w:sz w:val="28"/>
      </w:rPr>
    </w:lvl>
    <w:lvl w:ilvl="1" w:tplc="7794E6A6" w:tentative="1">
      <w:start w:val="1"/>
      <w:numFmt w:val="lowerLetter"/>
      <w:lvlText w:val="%2."/>
      <w:lvlJc w:val="left"/>
      <w:pPr>
        <w:ind w:left="1440" w:hanging="360"/>
      </w:pPr>
    </w:lvl>
    <w:lvl w:ilvl="2" w:tplc="33F6CF48" w:tentative="1">
      <w:start w:val="1"/>
      <w:numFmt w:val="lowerRoman"/>
      <w:lvlText w:val="%3."/>
      <w:lvlJc w:val="right"/>
      <w:pPr>
        <w:ind w:left="2160" w:hanging="180"/>
      </w:pPr>
    </w:lvl>
    <w:lvl w:ilvl="3" w:tplc="B0BE16EE" w:tentative="1">
      <w:start w:val="1"/>
      <w:numFmt w:val="decimal"/>
      <w:lvlText w:val="%4."/>
      <w:lvlJc w:val="left"/>
      <w:pPr>
        <w:ind w:left="2880" w:hanging="360"/>
      </w:pPr>
    </w:lvl>
    <w:lvl w:ilvl="4" w:tplc="E6B09A52" w:tentative="1">
      <w:start w:val="1"/>
      <w:numFmt w:val="lowerLetter"/>
      <w:lvlText w:val="%5."/>
      <w:lvlJc w:val="left"/>
      <w:pPr>
        <w:ind w:left="3600" w:hanging="360"/>
      </w:pPr>
    </w:lvl>
    <w:lvl w:ilvl="5" w:tplc="AEA233A6" w:tentative="1">
      <w:start w:val="1"/>
      <w:numFmt w:val="lowerRoman"/>
      <w:lvlText w:val="%6."/>
      <w:lvlJc w:val="right"/>
      <w:pPr>
        <w:ind w:left="4320" w:hanging="180"/>
      </w:pPr>
    </w:lvl>
    <w:lvl w:ilvl="6" w:tplc="CBC0244A" w:tentative="1">
      <w:start w:val="1"/>
      <w:numFmt w:val="decimal"/>
      <w:lvlText w:val="%7."/>
      <w:lvlJc w:val="left"/>
      <w:pPr>
        <w:ind w:left="5040" w:hanging="360"/>
      </w:pPr>
    </w:lvl>
    <w:lvl w:ilvl="7" w:tplc="A502BAC6" w:tentative="1">
      <w:start w:val="1"/>
      <w:numFmt w:val="lowerLetter"/>
      <w:lvlText w:val="%8."/>
      <w:lvlJc w:val="left"/>
      <w:pPr>
        <w:ind w:left="5760" w:hanging="360"/>
      </w:pPr>
    </w:lvl>
    <w:lvl w:ilvl="8" w:tplc="AF8881A4" w:tentative="1">
      <w:start w:val="1"/>
      <w:numFmt w:val="lowerRoman"/>
      <w:lvlText w:val="%9."/>
      <w:lvlJc w:val="right"/>
      <w:pPr>
        <w:ind w:left="6480" w:hanging="180"/>
      </w:pPr>
    </w:lvl>
  </w:abstractNum>
  <w:abstractNum w:abstractNumId="4" w15:restartNumberingAfterBreak="0">
    <w:nsid w:val="0A23206B"/>
    <w:multiLevelType w:val="hybridMultilevel"/>
    <w:tmpl w:val="E7DA2784"/>
    <w:lvl w:ilvl="0" w:tplc="3746EC86">
      <w:start w:val="1"/>
      <w:numFmt w:val="decimal"/>
      <w:lvlText w:val="%1."/>
      <w:lvlJc w:val="left"/>
      <w:pPr>
        <w:ind w:left="720" w:hanging="360"/>
      </w:pPr>
    </w:lvl>
    <w:lvl w:ilvl="1" w:tplc="912CD932" w:tentative="1">
      <w:start w:val="1"/>
      <w:numFmt w:val="lowerLetter"/>
      <w:lvlText w:val="%2."/>
      <w:lvlJc w:val="left"/>
      <w:pPr>
        <w:ind w:left="1440" w:hanging="360"/>
      </w:pPr>
    </w:lvl>
    <w:lvl w:ilvl="2" w:tplc="F016FBC0" w:tentative="1">
      <w:start w:val="1"/>
      <w:numFmt w:val="lowerRoman"/>
      <w:lvlText w:val="%3."/>
      <w:lvlJc w:val="right"/>
      <w:pPr>
        <w:ind w:left="2160" w:hanging="180"/>
      </w:pPr>
    </w:lvl>
    <w:lvl w:ilvl="3" w:tplc="B1A481DC" w:tentative="1">
      <w:start w:val="1"/>
      <w:numFmt w:val="decimal"/>
      <w:lvlText w:val="%4."/>
      <w:lvlJc w:val="left"/>
      <w:pPr>
        <w:ind w:left="2880" w:hanging="360"/>
      </w:pPr>
    </w:lvl>
    <w:lvl w:ilvl="4" w:tplc="396C71BC" w:tentative="1">
      <w:start w:val="1"/>
      <w:numFmt w:val="lowerLetter"/>
      <w:lvlText w:val="%5."/>
      <w:lvlJc w:val="left"/>
      <w:pPr>
        <w:ind w:left="3600" w:hanging="360"/>
      </w:pPr>
    </w:lvl>
    <w:lvl w:ilvl="5" w:tplc="C2ACD8C6" w:tentative="1">
      <w:start w:val="1"/>
      <w:numFmt w:val="lowerRoman"/>
      <w:lvlText w:val="%6."/>
      <w:lvlJc w:val="right"/>
      <w:pPr>
        <w:ind w:left="4320" w:hanging="180"/>
      </w:pPr>
    </w:lvl>
    <w:lvl w:ilvl="6" w:tplc="9EB03648" w:tentative="1">
      <w:start w:val="1"/>
      <w:numFmt w:val="decimal"/>
      <w:lvlText w:val="%7."/>
      <w:lvlJc w:val="left"/>
      <w:pPr>
        <w:ind w:left="5040" w:hanging="360"/>
      </w:pPr>
    </w:lvl>
    <w:lvl w:ilvl="7" w:tplc="E1DE9B3C" w:tentative="1">
      <w:start w:val="1"/>
      <w:numFmt w:val="lowerLetter"/>
      <w:lvlText w:val="%8."/>
      <w:lvlJc w:val="left"/>
      <w:pPr>
        <w:ind w:left="5760" w:hanging="360"/>
      </w:pPr>
    </w:lvl>
    <w:lvl w:ilvl="8" w:tplc="BB645C58" w:tentative="1">
      <w:start w:val="1"/>
      <w:numFmt w:val="lowerRoman"/>
      <w:lvlText w:val="%9."/>
      <w:lvlJc w:val="right"/>
      <w:pPr>
        <w:ind w:left="6480" w:hanging="180"/>
      </w:pPr>
    </w:lvl>
  </w:abstractNum>
  <w:abstractNum w:abstractNumId="5" w15:restartNumberingAfterBreak="0">
    <w:nsid w:val="0DFF2D03"/>
    <w:multiLevelType w:val="hybridMultilevel"/>
    <w:tmpl w:val="99420184"/>
    <w:lvl w:ilvl="0" w:tplc="0CCC43DC">
      <w:start w:val="1"/>
      <w:numFmt w:val="bullet"/>
      <w:lvlText w:val=""/>
      <w:lvlJc w:val="left"/>
      <w:pPr>
        <w:ind w:left="720" w:hanging="360"/>
      </w:pPr>
      <w:rPr>
        <w:rFonts w:ascii="Symbol" w:hAnsi="Symbol" w:hint="default"/>
      </w:rPr>
    </w:lvl>
    <w:lvl w:ilvl="1" w:tplc="DFDED8D2" w:tentative="1">
      <w:start w:val="1"/>
      <w:numFmt w:val="bullet"/>
      <w:lvlText w:val="o"/>
      <w:lvlJc w:val="left"/>
      <w:pPr>
        <w:ind w:left="1440" w:hanging="360"/>
      </w:pPr>
      <w:rPr>
        <w:rFonts w:ascii="Courier New" w:hAnsi="Courier New" w:cs="Courier New" w:hint="default"/>
      </w:rPr>
    </w:lvl>
    <w:lvl w:ilvl="2" w:tplc="94E6EA70" w:tentative="1">
      <w:start w:val="1"/>
      <w:numFmt w:val="bullet"/>
      <w:lvlText w:val=""/>
      <w:lvlJc w:val="left"/>
      <w:pPr>
        <w:ind w:left="2160" w:hanging="360"/>
      </w:pPr>
      <w:rPr>
        <w:rFonts w:ascii="Wingdings" w:hAnsi="Wingdings" w:hint="default"/>
      </w:rPr>
    </w:lvl>
    <w:lvl w:ilvl="3" w:tplc="5C42B94A" w:tentative="1">
      <w:start w:val="1"/>
      <w:numFmt w:val="bullet"/>
      <w:lvlText w:val=""/>
      <w:lvlJc w:val="left"/>
      <w:pPr>
        <w:ind w:left="2880" w:hanging="360"/>
      </w:pPr>
      <w:rPr>
        <w:rFonts w:ascii="Symbol" w:hAnsi="Symbol" w:hint="default"/>
      </w:rPr>
    </w:lvl>
    <w:lvl w:ilvl="4" w:tplc="D8EA1F9E" w:tentative="1">
      <w:start w:val="1"/>
      <w:numFmt w:val="bullet"/>
      <w:lvlText w:val="o"/>
      <w:lvlJc w:val="left"/>
      <w:pPr>
        <w:ind w:left="3600" w:hanging="360"/>
      </w:pPr>
      <w:rPr>
        <w:rFonts w:ascii="Courier New" w:hAnsi="Courier New" w:cs="Courier New" w:hint="default"/>
      </w:rPr>
    </w:lvl>
    <w:lvl w:ilvl="5" w:tplc="467C7FFE" w:tentative="1">
      <w:start w:val="1"/>
      <w:numFmt w:val="bullet"/>
      <w:lvlText w:val=""/>
      <w:lvlJc w:val="left"/>
      <w:pPr>
        <w:ind w:left="4320" w:hanging="360"/>
      </w:pPr>
      <w:rPr>
        <w:rFonts w:ascii="Wingdings" w:hAnsi="Wingdings" w:hint="default"/>
      </w:rPr>
    </w:lvl>
    <w:lvl w:ilvl="6" w:tplc="9322ECE8" w:tentative="1">
      <w:start w:val="1"/>
      <w:numFmt w:val="bullet"/>
      <w:lvlText w:val=""/>
      <w:lvlJc w:val="left"/>
      <w:pPr>
        <w:ind w:left="5040" w:hanging="360"/>
      </w:pPr>
      <w:rPr>
        <w:rFonts w:ascii="Symbol" w:hAnsi="Symbol" w:hint="default"/>
      </w:rPr>
    </w:lvl>
    <w:lvl w:ilvl="7" w:tplc="235A76F8" w:tentative="1">
      <w:start w:val="1"/>
      <w:numFmt w:val="bullet"/>
      <w:lvlText w:val="o"/>
      <w:lvlJc w:val="left"/>
      <w:pPr>
        <w:ind w:left="5760" w:hanging="360"/>
      </w:pPr>
      <w:rPr>
        <w:rFonts w:ascii="Courier New" w:hAnsi="Courier New" w:cs="Courier New" w:hint="default"/>
      </w:rPr>
    </w:lvl>
    <w:lvl w:ilvl="8" w:tplc="A860E98E" w:tentative="1">
      <w:start w:val="1"/>
      <w:numFmt w:val="bullet"/>
      <w:lvlText w:val=""/>
      <w:lvlJc w:val="left"/>
      <w:pPr>
        <w:ind w:left="6480" w:hanging="360"/>
      </w:pPr>
      <w:rPr>
        <w:rFonts w:ascii="Wingdings" w:hAnsi="Wingdings" w:hint="default"/>
      </w:rPr>
    </w:lvl>
  </w:abstractNum>
  <w:abstractNum w:abstractNumId="6" w15:restartNumberingAfterBreak="0">
    <w:nsid w:val="152139CD"/>
    <w:multiLevelType w:val="multilevel"/>
    <w:tmpl w:val="57AAA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70005E"/>
    <w:multiLevelType w:val="multilevel"/>
    <w:tmpl w:val="7DC095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7952F5"/>
    <w:multiLevelType w:val="hybridMultilevel"/>
    <w:tmpl w:val="8AC29700"/>
    <w:lvl w:ilvl="0" w:tplc="E9BC6984">
      <w:start w:val="1"/>
      <w:numFmt w:val="decimal"/>
      <w:lvlText w:val="%1."/>
      <w:lvlJc w:val="left"/>
      <w:pPr>
        <w:ind w:left="720" w:hanging="360"/>
      </w:pPr>
      <w:rPr>
        <w:rFonts w:hint="default"/>
        <w:sz w:val="28"/>
      </w:rPr>
    </w:lvl>
    <w:lvl w:ilvl="1" w:tplc="46601D7C" w:tentative="1">
      <w:start w:val="1"/>
      <w:numFmt w:val="lowerLetter"/>
      <w:lvlText w:val="%2."/>
      <w:lvlJc w:val="left"/>
      <w:pPr>
        <w:ind w:left="1440" w:hanging="360"/>
      </w:pPr>
    </w:lvl>
    <w:lvl w:ilvl="2" w:tplc="849AA22E" w:tentative="1">
      <w:start w:val="1"/>
      <w:numFmt w:val="lowerRoman"/>
      <w:lvlText w:val="%3."/>
      <w:lvlJc w:val="right"/>
      <w:pPr>
        <w:ind w:left="2160" w:hanging="180"/>
      </w:pPr>
    </w:lvl>
    <w:lvl w:ilvl="3" w:tplc="53BCB154" w:tentative="1">
      <w:start w:val="1"/>
      <w:numFmt w:val="decimal"/>
      <w:lvlText w:val="%4."/>
      <w:lvlJc w:val="left"/>
      <w:pPr>
        <w:ind w:left="2880" w:hanging="360"/>
      </w:pPr>
    </w:lvl>
    <w:lvl w:ilvl="4" w:tplc="6FA6B562" w:tentative="1">
      <w:start w:val="1"/>
      <w:numFmt w:val="lowerLetter"/>
      <w:lvlText w:val="%5."/>
      <w:lvlJc w:val="left"/>
      <w:pPr>
        <w:ind w:left="3600" w:hanging="360"/>
      </w:pPr>
    </w:lvl>
    <w:lvl w:ilvl="5" w:tplc="06149FCE" w:tentative="1">
      <w:start w:val="1"/>
      <w:numFmt w:val="lowerRoman"/>
      <w:lvlText w:val="%6."/>
      <w:lvlJc w:val="right"/>
      <w:pPr>
        <w:ind w:left="4320" w:hanging="180"/>
      </w:pPr>
    </w:lvl>
    <w:lvl w:ilvl="6" w:tplc="28ACC778" w:tentative="1">
      <w:start w:val="1"/>
      <w:numFmt w:val="decimal"/>
      <w:lvlText w:val="%7."/>
      <w:lvlJc w:val="left"/>
      <w:pPr>
        <w:ind w:left="5040" w:hanging="360"/>
      </w:pPr>
    </w:lvl>
    <w:lvl w:ilvl="7" w:tplc="DD8CC1EE" w:tentative="1">
      <w:start w:val="1"/>
      <w:numFmt w:val="lowerLetter"/>
      <w:lvlText w:val="%8."/>
      <w:lvlJc w:val="left"/>
      <w:pPr>
        <w:ind w:left="5760" w:hanging="360"/>
      </w:pPr>
    </w:lvl>
    <w:lvl w:ilvl="8" w:tplc="59FEF4BE" w:tentative="1">
      <w:start w:val="1"/>
      <w:numFmt w:val="lowerRoman"/>
      <w:lvlText w:val="%9."/>
      <w:lvlJc w:val="right"/>
      <w:pPr>
        <w:ind w:left="6480" w:hanging="180"/>
      </w:pPr>
    </w:lvl>
  </w:abstractNum>
  <w:abstractNum w:abstractNumId="9" w15:restartNumberingAfterBreak="0">
    <w:nsid w:val="21963A48"/>
    <w:multiLevelType w:val="multilevel"/>
    <w:tmpl w:val="384C40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0B0242"/>
    <w:multiLevelType w:val="hybridMultilevel"/>
    <w:tmpl w:val="BE568650"/>
    <w:lvl w:ilvl="0" w:tplc="4B80C45C">
      <w:start w:val="1"/>
      <w:numFmt w:val="bullet"/>
      <w:lvlText w:val=""/>
      <w:lvlJc w:val="left"/>
      <w:pPr>
        <w:ind w:left="720" w:hanging="360"/>
      </w:pPr>
      <w:rPr>
        <w:rFonts w:ascii="Symbol" w:hAnsi="Symbol" w:hint="default"/>
      </w:rPr>
    </w:lvl>
    <w:lvl w:ilvl="1" w:tplc="A8463932" w:tentative="1">
      <w:start w:val="1"/>
      <w:numFmt w:val="bullet"/>
      <w:lvlText w:val="o"/>
      <w:lvlJc w:val="left"/>
      <w:pPr>
        <w:ind w:left="1440" w:hanging="360"/>
      </w:pPr>
      <w:rPr>
        <w:rFonts w:ascii="Courier New" w:hAnsi="Courier New" w:cs="Courier New" w:hint="default"/>
      </w:rPr>
    </w:lvl>
    <w:lvl w:ilvl="2" w:tplc="AD4E0822" w:tentative="1">
      <w:start w:val="1"/>
      <w:numFmt w:val="bullet"/>
      <w:lvlText w:val=""/>
      <w:lvlJc w:val="left"/>
      <w:pPr>
        <w:ind w:left="2160" w:hanging="360"/>
      </w:pPr>
      <w:rPr>
        <w:rFonts w:ascii="Wingdings" w:hAnsi="Wingdings" w:hint="default"/>
      </w:rPr>
    </w:lvl>
    <w:lvl w:ilvl="3" w:tplc="55DAFD5E" w:tentative="1">
      <w:start w:val="1"/>
      <w:numFmt w:val="bullet"/>
      <w:lvlText w:val=""/>
      <w:lvlJc w:val="left"/>
      <w:pPr>
        <w:ind w:left="2880" w:hanging="360"/>
      </w:pPr>
      <w:rPr>
        <w:rFonts w:ascii="Symbol" w:hAnsi="Symbol" w:hint="default"/>
      </w:rPr>
    </w:lvl>
    <w:lvl w:ilvl="4" w:tplc="9F68D99C" w:tentative="1">
      <w:start w:val="1"/>
      <w:numFmt w:val="bullet"/>
      <w:lvlText w:val="o"/>
      <w:lvlJc w:val="left"/>
      <w:pPr>
        <w:ind w:left="3600" w:hanging="360"/>
      </w:pPr>
      <w:rPr>
        <w:rFonts w:ascii="Courier New" w:hAnsi="Courier New" w:cs="Courier New" w:hint="default"/>
      </w:rPr>
    </w:lvl>
    <w:lvl w:ilvl="5" w:tplc="F0B843E4" w:tentative="1">
      <w:start w:val="1"/>
      <w:numFmt w:val="bullet"/>
      <w:lvlText w:val=""/>
      <w:lvlJc w:val="left"/>
      <w:pPr>
        <w:ind w:left="4320" w:hanging="360"/>
      </w:pPr>
      <w:rPr>
        <w:rFonts w:ascii="Wingdings" w:hAnsi="Wingdings" w:hint="default"/>
      </w:rPr>
    </w:lvl>
    <w:lvl w:ilvl="6" w:tplc="F48A1086" w:tentative="1">
      <w:start w:val="1"/>
      <w:numFmt w:val="bullet"/>
      <w:lvlText w:val=""/>
      <w:lvlJc w:val="left"/>
      <w:pPr>
        <w:ind w:left="5040" w:hanging="360"/>
      </w:pPr>
      <w:rPr>
        <w:rFonts w:ascii="Symbol" w:hAnsi="Symbol" w:hint="default"/>
      </w:rPr>
    </w:lvl>
    <w:lvl w:ilvl="7" w:tplc="564277B2" w:tentative="1">
      <w:start w:val="1"/>
      <w:numFmt w:val="bullet"/>
      <w:lvlText w:val="o"/>
      <w:lvlJc w:val="left"/>
      <w:pPr>
        <w:ind w:left="5760" w:hanging="360"/>
      </w:pPr>
      <w:rPr>
        <w:rFonts w:ascii="Courier New" w:hAnsi="Courier New" w:cs="Courier New" w:hint="default"/>
      </w:rPr>
    </w:lvl>
    <w:lvl w:ilvl="8" w:tplc="62C0C292" w:tentative="1">
      <w:start w:val="1"/>
      <w:numFmt w:val="bullet"/>
      <w:lvlText w:val=""/>
      <w:lvlJc w:val="left"/>
      <w:pPr>
        <w:ind w:left="6480" w:hanging="360"/>
      </w:pPr>
      <w:rPr>
        <w:rFonts w:ascii="Wingdings" w:hAnsi="Wingdings" w:hint="default"/>
      </w:rPr>
    </w:lvl>
  </w:abstractNum>
  <w:abstractNum w:abstractNumId="11" w15:restartNumberingAfterBreak="0">
    <w:nsid w:val="25FC5C7F"/>
    <w:multiLevelType w:val="multilevel"/>
    <w:tmpl w:val="C73CFDE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6D90EEF"/>
    <w:multiLevelType w:val="hybridMultilevel"/>
    <w:tmpl w:val="B14E6EA8"/>
    <w:lvl w:ilvl="0" w:tplc="749AC6B4">
      <w:start w:val="1"/>
      <w:numFmt w:val="bullet"/>
      <w:lvlText w:val=""/>
      <w:lvlJc w:val="left"/>
      <w:pPr>
        <w:ind w:left="720" w:hanging="360"/>
      </w:pPr>
      <w:rPr>
        <w:rFonts w:ascii="Symbol" w:hAnsi="Symbol" w:hint="default"/>
      </w:rPr>
    </w:lvl>
    <w:lvl w:ilvl="1" w:tplc="7870BB00" w:tentative="1">
      <w:start w:val="1"/>
      <w:numFmt w:val="bullet"/>
      <w:lvlText w:val="o"/>
      <w:lvlJc w:val="left"/>
      <w:pPr>
        <w:ind w:left="1440" w:hanging="360"/>
      </w:pPr>
      <w:rPr>
        <w:rFonts w:ascii="Courier New" w:hAnsi="Courier New" w:cs="Courier New" w:hint="default"/>
      </w:rPr>
    </w:lvl>
    <w:lvl w:ilvl="2" w:tplc="A0BE22FC" w:tentative="1">
      <w:start w:val="1"/>
      <w:numFmt w:val="bullet"/>
      <w:lvlText w:val=""/>
      <w:lvlJc w:val="left"/>
      <w:pPr>
        <w:ind w:left="2160" w:hanging="360"/>
      </w:pPr>
      <w:rPr>
        <w:rFonts w:ascii="Wingdings" w:hAnsi="Wingdings" w:hint="default"/>
      </w:rPr>
    </w:lvl>
    <w:lvl w:ilvl="3" w:tplc="A052F0C4" w:tentative="1">
      <w:start w:val="1"/>
      <w:numFmt w:val="bullet"/>
      <w:lvlText w:val=""/>
      <w:lvlJc w:val="left"/>
      <w:pPr>
        <w:ind w:left="2880" w:hanging="360"/>
      </w:pPr>
      <w:rPr>
        <w:rFonts w:ascii="Symbol" w:hAnsi="Symbol" w:hint="default"/>
      </w:rPr>
    </w:lvl>
    <w:lvl w:ilvl="4" w:tplc="386A8550" w:tentative="1">
      <w:start w:val="1"/>
      <w:numFmt w:val="bullet"/>
      <w:lvlText w:val="o"/>
      <w:lvlJc w:val="left"/>
      <w:pPr>
        <w:ind w:left="3600" w:hanging="360"/>
      </w:pPr>
      <w:rPr>
        <w:rFonts w:ascii="Courier New" w:hAnsi="Courier New" w:cs="Courier New" w:hint="default"/>
      </w:rPr>
    </w:lvl>
    <w:lvl w:ilvl="5" w:tplc="BA68AAFA" w:tentative="1">
      <w:start w:val="1"/>
      <w:numFmt w:val="bullet"/>
      <w:lvlText w:val=""/>
      <w:lvlJc w:val="left"/>
      <w:pPr>
        <w:ind w:left="4320" w:hanging="360"/>
      </w:pPr>
      <w:rPr>
        <w:rFonts w:ascii="Wingdings" w:hAnsi="Wingdings" w:hint="default"/>
      </w:rPr>
    </w:lvl>
    <w:lvl w:ilvl="6" w:tplc="DBB421C2" w:tentative="1">
      <w:start w:val="1"/>
      <w:numFmt w:val="bullet"/>
      <w:lvlText w:val=""/>
      <w:lvlJc w:val="left"/>
      <w:pPr>
        <w:ind w:left="5040" w:hanging="360"/>
      </w:pPr>
      <w:rPr>
        <w:rFonts w:ascii="Symbol" w:hAnsi="Symbol" w:hint="default"/>
      </w:rPr>
    </w:lvl>
    <w:lvl w:ilvl="7" w:tplc="6BA06FF0" w:tentative="1">
      <w:start w:val="1"/>
      <w:numFmt w:val="bullet"/>
      <w:lvlText w:val="o"/>
      <w:lvlJc w:val="left"/>
      <w:pPr>
        <w:ind w:left="5760" w:hanging="360"/>
      </w:pPr>
      <w:rPr>
        <w:rFonts w:ascii="Courier New" w:hAnsi="Courier New" w:cs="Courier New" w:hint="default"/>
      </w:rPr>
    </w:lvl>
    <w:lvl w:ilvl="8" w:tplc="E716D312" w:tentative="1">
      <w:start w:val="1"/>
      <w:numFmt w:val="bullet"/>
      <w:lvlText w:val=""/>
      <w:lvlJc w:val="left"/>
      <w:pPr>
        <w:ind w:left="6480" w:hanging="360"/>
      </w:pPr>
      <w:rPr>
        <w:rFonts w:ascii="Wingdings" w:hAnsi="Wingdings" w:hint="default"/>
      </w:rPr>
    </w:lvl>
  </w:abstractNum>
  <w:abstractNum w:abstractNumId="13" w15:restartNumberingAfterBreak="0">
    <w:nsid w:val="2A610398"/>
    <w:multiLevelType w:val="multilevel"/>
    <w:tmpl w:val="095AF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081FE9"/>
    <w:multiLevelType w:val="hybridMultilevel"/>
    <w:tmpl w:val="D1AC5BDA"/>
    <w:lvl w:ilvl="0" w:tplc="B6AA2E4A">
      <w:start w:val="1"/>
      <w:numFmt w:val="decimal"/>
      <w:lvlText w:val="%1."/>
      <w:lvlJc w:val="left"/>
      <w:pPr>
        <w:ind w:left="720" w:hanging="360"/>
      </w:pPr>
      <w:rPr>
        <w:rFonts w:hint="default"/>
      </w:rPr>
    </w:lvl>
    <w:lvl w:ilvl="1" w:tplc="3DFC6B8E" w:tentative="1">
      <w:start w:val="1"/>
      <w:numFmt w:val="lowerLetter"/>
      <w:lvlText w:val="%2."/>
      <w:lvlJc w:val="left"/>
      <w:pPr>
        <w:ind w:left="1440" w:hanging="360"/>
      </w:pPr>
    </w:lvl>
    <w:lvl w:ilvl="2" w:tplc="A9DE40AA" w:tentative="1">
      <w:start w:val="1"/>
      <w:numFmt w:val="lowerRoman"/>
      <w:lvlText w:val="%3."/>
      <w:lvlJc w:val="right"/>
      <w:pPr>
        <w:ind w:left="2160" w:hanging="180"/>
      </w:pPr>
    </w:lvl>
    <w:lvl w:ilvl="3" w:tplc="2F261528" w:tentative="1">
      <w:start w:val="1"/>
      <w:numFmt w:val="decimal"/>
      <w:lvlText w:val="%4."/>
      <w:lvlJc w:val="left"/>
      <w:pPr>
        <w:ind w:left="2880" w:hanging="360"/>
      </w:pPr>
    </w:lvl>
    <w:lvl w:ilvl="4" w:tplc="2124BA50" w:tentative="1">
      <w:start w:val="1"/>
      <w:numFmt w:val="lowerLetter"/>
      <w:lvlText w:val="%5."/>
      <w:lvlJc w:val="left"/>
      <w:pPr>
        <w:ind w:left="3600" w:hanging="360"/>
      </w:pPr>
    </w:lvl>
    <w:lvl w:ilvl="5" w:tplc="19924FDA" w:tentative="1">
      <w:start w:val="1"/>
      <w:numFmt w:val="lowerRoman"/>
      <w:lvlText w:val="%6."/>
      <w:lvlJc w:val="right"/>
      <w:pPr>
        <w:ind w:left="4320" w:hanging="180"/>
      </w:pPr>
    </w:lvl>
    <w:lvl w:ilvl="6" w:tplc="D9CE2EF4" w:tentative="1">
      <w:start w:val="1"/>
      <w:numFmt w:val="decimal"/>
      <w:lvlText w:val="%7."/>
      <w:lvlJc w:val="left"/>
      <w:pPr>
        <w:ind w:left="5040" w:hanging="360"/>
      </w:pPr>
    </w:lvl>
    <w:lvl w:ilvl="7" w:tplc="99E42708" w:tentative="1">
      <w:start w:val="1"/>
      <w:numFmt w:val="lowerLetter"/>
      <w:lvlText w:val="%8."/>
      <w:lvlJc w:val="left"/>
      <w:pPr>
        <w:ind w:left="5760" w:hanging="360"/>
      </w:pPr>
    </w:lvl>
    <w:lvl w:ilvl="8" w:tplc="D2E4F33E" w:tentative="1">
      <w:start w:val="1"/>
      <w:numFmt w:val="lowerRoman"/>
      <w:lvlText w:val="%9."/>
      <w:lvlJc w:val="right"/>
      <w:pPr>
        <w:ind w:left="6480" w:hanging="180"/>
      </w:pPr>
    </w:lvl>
  </w:abstractNum>
  <w:abstractNum w:abstractNumId="15" w15:restartNumberingAfterBreak="0">
    <w:nsid w:val="342D6BFF"/>
    <w:multiLevelType w:val="hybridMultilevel"/>
    <w:tmpl w:val="AACE1EE2"/>
    <w:lvl w:ilvl="0" w:tplc="99644034">
      <w:start w:val="1"/>
      <w:numFmt w:val="bullet"/>
      <w:lvlText w:val=""/>
      <w:lvlJc w:val="left"/>
      <w:pPr>
        <w:ind w:left="720" w:hanging="360"/>
      </w:pPr>
      <w:rPr>
        <w:rFonts w:ascii="Symbol" w:hAnsi="Symbol" w:hint="default"/>
      </w:rPr>
    </w:lvl>
    <w:lvl w:ilvl="1" w:tplc="6AEEC30C" w:tentative="1">
      <w:start w:val="1"/>
      <w:numFmt w:val="bullet"/>
      <w:lvlText w:val="o"/>
      <w:lvlJc w:val="left"/>
      <w:pPr>
        <w:ind w:left="1440" w:hanging="360"/>
      </w:pPr>
      <w:rPr>
        <w:rFonts w:ascii="Courier New" w:hAnsi="Courier New" w:cs="Courier New" w:hint="default"/>
      </w:rPr>
    </w:lvl>
    <w:lvl w:ilvl="2" w:tplc="59EAF6B4" w:tentative="1">
      <w:start w:val="1"/>
      <w:numFmt w:val="bullet"/>
      <w:lvlText w:val=""/>
      <w:lvlJc w:val="left"/>
      <w:pPr>
        <w:ind w:left="2160" w:hanging="360"/>
      </w:pPr>
      <w:rPr>
        <w:rFonts w:ascii="Wingdings" w:hAnsi="Wingdings" w:hint="default"/>
      </w:rPr>
    </w:lvl>
    <w:lvl w:ilvl="3" w:tplc="1E16B262" w:tentative="1">
      <w:start w:val="1"/>
      <w:numFmt w:val="bullet"/>
      <w:lvlText w:val=""/>
      <w:lvlJc w:val="left"/>
      <w:pPr>
        <w:ind w:left="2880" w:hanging="360"/>
      </w:pPr>
      <w:rPr>
        <w:rFonts w:ascii="Symbol" w:hAnsi="Symbol" w:hint="default"/>
      </w:rPr>
    </w:lvl>
    <w:lvl w:ilvl="4" w:tplc="E3BAEB46" w:tentative="1">
      <w:start w:val="1"/>
      <w:numFmt w:val="bullet"/>
      <w:lvlText w:val="o"/>
      <w:lvlJc w:val="left"/>
      <w:pPr>
        <w:ind w:left="3600" w:hanging="360"/>
      </w:pPr>
      <w:rPr>
        <w:rFonts w:ascii="Courier New" w:hAnsi="Courier New" w:cs="Courier New" w:hint="default"/>
      </w:rPr>
    </w:lvl>
    <w:lvl w:ilvl="5" w:tplc="618EE1AA" w:tentative="1">
      <w:start w:val="1"/>
      <w:numFmt w:val="bullet"/>
      <w:lvlText w:val=""/>
      <w:lvlJc w:val="left"/>
      <w:pPr>
        <w:ind w:left="4320" w:hanging="360"/>
      </w:pPr>
      <w:rPr>
        <w:rFonts w:ascii="Wingdings" w:hAnsi="Wingdings" w:hint="default"/>
      </w:rPr>
    </w:lvl>
    <w:lvl w:ilvl="6" w:tplc="E346AD96" w:tentative="1">
      <w:start w:val="1"/>
      <w:numFmt w:val="bullet"/>
      <w:lvlText w:val=""/>
      <w:lvlJc w:val="left"/>
      <w:pPr>
        <w:ind w:left="5040" w:hanging="360"/>
      </w:pPr>
      <w:rPr>
        <w:rFonts w:ascii="Symbol" w:hAnsi="Symbol" w:hint="default"/>
      </w:rPr>
    </w:lvl>
    <w:lvl w:ilvl="7" w:tplc="E02CA85E" w:tentative="1">
      <w:start w:val="1"/>
      <w:numFmt w:val="bullet"/>
      <w:lvlText w:val="o"/>
      <w:lvlJc w:val="left"/>
      <w:pPr>
        <w:ind w:left="5760" w:hanging="360"/>
      </w:pPr>
      <w:rPr>
        <w:rFonts w:ascii="Courier New" w:hAnsi="Courier New" w:cs="Courier New" w:hint="default"/>
      </w:rPr>
    </w:lvl>
    <w:lvl w:ilvl="8" w:tplc="BE4298E6" w:tentative="1">
      <w:start w:val="1"/>
      <w:numFmt w:val="bullet"/>
      <w:lvlText w:val=""/>
      <w:lvlJc w:val="left"/>
      <w:pPr>
        <w:ind w:left="6480" w:hanging="360"/>
      </w:pPr>
      <w:rPr>
        <w:rFonts w:ascii="Wingdings" w:hAnsi="Wingdings" w:hint="default"/>
      </w:rPr>
    </w:lvl>
  </w:abstractNum>
  <w:abstractNum w:abstractNumId="16" w15:restartNumberingAfterBreak="0">
    <w:nsid w:val="35BD637C"/>
    <w:multiLevelType w:val="multilevel"/>
    <w:tmpl w:val="B94E7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39490F"/>
    <w:multiLevelType w:val="hybridMultilevel"/>
    <w:tmpl w:val="F356B418"/>
    <w:lvl w:ilvl="0" w:tplc="18F018C4">
      <w:start w:val="1"/>
      <w:numFmt w:val="bullet"/>
      <w:lvlText w:val=""/>
      <w:lvlJc w:val="left"/>
      <w:pPr>
        <w:ind w:left="720" w:hanging="360"/>
      </w:pPr>
      <w:rPr>
        <w:rFonts w:ascii="Symbol" w:hAnsi="Symbol" w:hint="default"/>
      </w:rPr>
    </w:lvl>
    <w:lvl w:ilvl="1" w:tplc="7F044210" w:tentative="1">
      <w:start w:val="1"/>
      <w:numFmt w:val="bullet"/>
      <w:lvlText w:val="o"/>
      <w:lvlJc w:val="left"/>
      <w:pPr>
        <w:ind w:left="1440" w:hanging="360"/>
      </w:pPr>
      <w:rPr>
        <w:rFonts w:ascii="Courier New" w:hAnsi="Courier New" w:cs="Courier New" w:hint="default"/>
      </w:rPr>
    </w:lvl>
    <w:lvl w:ilvl="2" w:tplc="C1568768" w:tentative="1">
      <w:start w:val="1"/>
      <w:numFmt w:val="bullet"/>
      <w:lvlText w:val=""/>
      <w:lvlJc w:val="left"/>
      <w:pPr>
        <w:ind w:left="2160" w:hanging="360"/>
      </w:pPr>
      <w:rPr>
        <w:rFonts w:ascii="Wingdings" w:hAnsi="Wingdings" w:hint="default"/>
      </w:rPr>
    </w:lvl>
    <w:lvl w:ilvl="3" w:tplc="0D26A7C8" w:tentative="1">
      <w:start w:val="1"/>
      <w:numFmt w:val="bullet"/>
      <w:lvlText w:val=""/>
      <w:lvlJc w:val="left"/>
      <w:pPr>
        <w:ind w:left="2880" w:hanging="360"/>
      </w:pPr>
      <w:rPr>
        <w:rFonts w:ascii="Symbol" w:hAnsi="Symbol" w:hint="default"/>
      </w:rPr>
    </w:lvl>
    <w:lvl w:ilvl="4" w:tplc="48960812" w:tentative="1">
      <w:start w:val="1"/>
      <w:numFmt w:val="bullet"/>
      <w:lvlText w:val="o"/>
      <w:lvlJc w:val="left"/>
      <w:pPr>
        <w:ind w:left="3600" w:hanging="360"/>
      </w:pPr>
      <w:rPr>
        <w:rFonts w:ascii="Courier New" w:hAnsi="Courier New" w:cs="Courier New" w:hint="default"/>
      </w:rPr>
    </w:lvl>
    <w:lvl w:ilvl="5" w:tplc="D6680EF4" w:tentative="1">
      <w:start w:val="1"/>
      <w:numFmt w:val="bullet"/>
      <w:lvlText w:val=""/>
      <w:lvlJc w:val="left"/>
      <w:pPr>
        <w:ind w:left="4320" w:hanging="360"/>
      </w:pPr>
      <w:rPr>
        <w:rFonts w:ascii="Wingdings" w:hAnsi="Wingdings" w:hint="default"/>
      </w:rPr>
    </w:lvl>
    <w:lvl w:ilvl="6" w:tplc="E33E67E2" w:tentative="1">
      <w:start w:val="1"/>
      <w:numFmt w:val="bullet"/>
      <w:lvlText w:val=""/>
      <w:lvlJc w:val="left"/>
      <w:pPr>
        <w:ind w:left="5040" w:hanging="360"/>
      </w:pPr>
      <w:rPr>
        <w:rFonts w:ascii="Symbol" w:hAnsi="Symbol" w:hint="default"/>
      </w:rPr>
    </w:lvl>
    <w:lvl w:ilvl="7" w:tplc="D0783B2E" w:tentative="1">
      <w:start w:val="1"/>
      <w:numFmt w:val="bullet"/>
      <w:lvlText w:val="o"/>
      <w:lvlJc w:val="left"/>
      <w:pPr>
        <w:ind w:left="5760" w:hanging="360"/>
      </w:pPr>
      <w:rPr>
        <w:rFonts w:ascii="Courier New" w:hAnsi="Courier New" w:cs="Courier New" w:hint="default"/>
      </w:rPr>
    </w:lvl>
    <w:lvl w:ilvl="8" w:tplc="B60C94BA" w:tentative="1">
      <w:start w:val="1"/>
      <w:numFmt w:val="bullet"/>
      <w:lvlText w:val=""/>
      <w:lvlJc w:val="left"/>
      <w:pPr>
        <w:ind w:left="6480" w:hanging="360"/>
      </w:pPr>
      <w:rPr>
        <w:rFonts w:ascii="Wingdings" w:hAnsi="Wingdings" w:hint="default"/>
      </w:rPr>
    </w:lvl>
  </w:abstractNum>
  <w:abstractNum w:abstractNumId="18" w15:restartNumberingAfterBreak="0">
    <w:nsid w:val="39802106"/>
    <w:multiLevelType w:val="multilevel"/>
    <w:tmpl w:val="24E4B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432933"/>
    <w:multiLevelType w:val="multilevel"/>
    <w:tmpl w:val="91F84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655486"/>
    <w:multiLevelType w:val="multilevel"/>
    <w:tmpl w:val="B36A9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5E7D1B"/>
    <w:multiLevelType w:val="hybridMultilevel"/>
    <w:tmpl w:val="8A0EE0A2"/>
    <w:lvl w:ilvl="0" w:tplc="21FAEA0E">
      <w:start w:val="1"/>
      <w:numFmt w:val="decimal"/>
      <w:lvlText w:val="%1."/>
      <w:lvlJc w:val="left"/>
      <w:pPr>
        <w:ind w:left="720" w:hanging="360"/>
      </w:pPr>
      <w:rPr>
        <w:rFonts w:hint="default"/>
      </w:rPr>
    </w:lvl>
    <w:lvl w:ilvl="1" w:tplc="E168E2DC" w:tentative="1">
      <w:start w:val="1"/>
      <w:numFmt w:val="lowerLetter"/>
      <w:lvlText w:val="%2."/>
      <w:lvlJc w:val="left"/>
      <w:pPr>
        <w:ind w:left="1440" w:hanging="360"/>
      </w:pPr>
    </w:lvl>
    <w:lvl w:ilvl="2" w:tplc="D53CECFE" w:tentative="1">
      <w:start w:val="1"/>
      <w:numFmt w:val="lowerRoman"/>
      <w:lvlText w:val="%3."/>
      <w:lvlJc w:val="right"/>
      <w:pPr>
        <w:ind w:left="2160" w:hanging="180"/>
      </w:pPr>
    </w:lvl>
    <w:lvl w:ilvl="3" w:tplc="89DA0594" w:tentative="1">
      <w:start w:val="1"/>
      <w:numFmt w:val="decimal"/>
      <w:lvlText w:val="%4."/>
      <w:lvlJc w:val="left"/>
      <w:pPr>
        <w:ind w:left="2880" w:hanging="360"/>
      </w:pPr>
    </w:lvl>
    <w:lvl w:ilvl="4" w:tplc="63AE7F48" w:tentative="1">
      <w:start w:val="1"/>
      <w:numFmt w:val="lowerLetter"/>
      <w:lvlText w:val="%5."/>
      <w:lvlJc w:val="left"/>
      <w:pPr>
        <w:ind w:left="3600" w:hanging="360"/>
      </w:pPr>
    </w:lvl>
    <w:lvl w:ilvl="5" w:tplc="7C0A2FB0" w:tentative="1">
      <w:start w:val="1"/>
      <w:numFmt w:val="lowerRoman"/>
      <w:lvlText w:val="%6."/>
      <w:lvlJc w:val="right"/>
      <w:pPr>
        <w:ind w:left="4320" w:hanging="180"/>
      </w:pPr>
    </w:lvl>
    <w:lvl w:ilvl="6" w:tplc="C9EAB2EA" w:tentative="1">
      <w:start w:val="1"/>
      <w:numFmt w:val="decimal"/>
      <w:lvlText w:val="%7."/>
      <w:lvlJc w:val="left"/>
      <w:pPr>
        <w:ind w:left="5040" w:hanging="360"/>
      </w:pPr>
    </w:lvl>
    <w:lvl w:ilvl="7" w:tplc="68EEC8C8" w:tentative="1">
      <w:start w:val="1"/>
      <w:numFmt w:val="lowerLetter"/>
      <w:lvlText w:val="%8."/>
      <w:lvlJc w:val="left"/>
      <w:pPr>
        <w:ind w:left="5760" w:hanging="360"/>
      </w:pPr>
    </w:lvl>
    <w:lvl w:ilvl="8" w:tplc="3A52DE18" w:tentative="1">
      <w:start w:val="1"/>
      <w:numFmt w:val="lowerRoman"/>
      <w:lvlText w:val="%9."/>
      <w:lvlJc w:val="right"/>
      <w:pPr>
        <w:ind w:left="6480" w:hanging="180"/>
      </w:pPr>
    </w:lvl>
  </w:abstractNum>
  <w:abstractNum w:abstractNumId="22" w15:restartNumberingAfterBreak="0">
    <w:nsid w:val="475D7CEF"/>
    <w:multiLevelType w:val="hybridMultilevel"/>
    <w:tmpl w:val="0B2E477C"/>
    <w:lvl w:ilvl="0" w:tplc="0D002634">
      <w:start w:val="1"/>
      <w:numFmt w:val="decimal"/>
      <w:lvlText w:val="%1."/>
      <w:lvlJc w:val="left"/>
      <w:pPr>
        <w:ind w:left="1080" w:hanging="360"/>
      </w:pPr>
      <w:rPr>
        <w:rFonts w:hint="default"/>
        <w:b/>
      </w:rPr>
    </w:lvl>
    <w:lvl w:ilvl="1" w:tplc="067E4948" w:tentative="1">
      <w:start w:val="1"/>
      <w:numFmt w:val="lowerLetter"/>
      <w:lvlText w:val="%2."/>
      <w:lvlJc w:val="left"/>
      <w:pPr>
        <w:ind w:left="1800" w:hanging="360"/>
      </w:pPr>
    </w:lvl>
    <w:lvl w:ilvl="2" w:tplc="9D740D60" w:tentative="1">
      <w:start w:val="1"/>
      <w:numFmt w:val="lowerRoman"/>
      <w:lvlText w:val="%3."/>
      <w:lvlJc w:val="right"/>
      <w:pPr>
        <w:ind w:left="2520" w:hanging="180"/>
      </w:pPr>
    </w:lvl>
    <w:lvl w:ilvl="3" w:tplc="94283B98" w:tentative="1">
      <w:start w:val="1"/>
      <w:numFmt w:val="decimal"/>
      <w:lvlText w:val="%4."/>
      <w:lvlJc w:val="left"/>
      <w:pPr>
        <w:ind w:left="3240" w:hanging="360"/>
      </w:pPr>
    </w:lvl>
    <w:lvl w:ilvl="4" w:tplc="BECC2E3A" w:tentative="1">
      <w:start w:val="1"/>
      <w:numFmt w:val="lowerLetter"/>
      <w:lvlText w:val="%5."/>
      <w:lvlJc w:val="left"/>
      <w:pPr>
        <w:ind w:left="3960" w:hanging="360"/>
      </w:pPr>
    </w:lvl>
    <w:lvl w:ilvl="5" w:tplc="D6589E5E" w:tentative="1">
      <w:start w:val="1"/>
      <w:numFmt w:val="lowerRoman"/>
      <w:lvlText w:val="%6."/>
      <w:lvlJc w:val="right"/>
      <w:pPr>
        <w:ind w:left="4680" w:hanging="180"/>
      </w:pPr>
    </w:lvl>
    <w:lvl w:ilvl="6" w:tplc="1DE09A3A" w:tentative="1">
      <w:start w:val="1"/>
      <w:numFmt w:val="decimal"/>
      <w:lvlText w:val="%7."/>
      <w:lvlJc w:val="left"/>
      <w:pPr>
        <w:ind w:left="5400" w:hanging="360"/>
      </w:pPr>
    </w:lvl>
    <w:lvl w:ilvl="7" w:tplc="0A7225CC" w:tentative="1">
      <w:start w:val="1"/>
      <w:numFmt w:val="lowerLetter"/>
      <w:lvlText w:val="%8."/>
      <w:lvlJc w:val="left"/>
      <w:pPr>
        <w:ind w:left="6120" w:hanging="360"/>
      </w:pPr>
    </w:lvl>
    <w:lvl w:ilvl="8" w:tplc="4BF42BCA" w:tentative="1">
      <w:start w:val="1"/>
      <w:numFmt w:val="lowerRoman"/>
      <w:lvlText w:val="%9."/>
      <w:lvlJc w:val="right"/>
      <w:pPr>
        <w:ind w:left="6840" w:hanging="180"/>
      </w:pPr>
    </w:lvl>
  </w:abstractNum>
  <w:abstractNum w:abstractNumId="23" w15:restartNumberingAfterBreak="0">
    <w:nsid w:val="482C7786"/>
    <w:multiLevelType w:val="multilevel"/>
    <w:tmpl w:val="5372B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3D1C86"/>
    <w:multiLevelType w:val="multilevel"/>
    <w:tmpl w:val="046AC8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27C33B6"/>
    <w:multiLevelType w:val="hybridMultilevel"/>
    <w:tmpl w:val="2DFA5694"/>
    <w:lvl w:ilvl="0" w:tplc="A3C2E36A">
      <w:start w:val="1"/>
      <w:numFmt w:val="bullet"/>
      <w:lvlText w:val=""/>
      <w:lvlJc w:val="left"/>
      <w:pPr>
        <w:ind w:left="720" w:hanging="360"/>
      </w:pPr>
      <w:rPr>
        <w:rFonts w:ascii="Symbol" w:hAnsi="Symbol" w:hint="default"/>
      </w:rPr>
    </w:lvl>
    <w:lvl w:ilvl="1" w:tplc="018CC22C" w:tentative="1">
      <w:start w:val="1"/>
      <w:numFmt w:val="bullet"/>
      <w:lvlText w:val="o"/>
      <w:lvlJc w:val="left"/>
      <w:pPr>
        <w:ind w:left="1440" w:hanging="360"/>
      </w:pPr>
      <w:rPr>
        <w:rFonts w:ascii="Courier New" w:hAnsi="Courier New" w:cs="Courier New" w:hint="default"/>
      </w:rPr>
    </w:lvl>
    <w:lvl w:ilvl="2" w:tplc="83608C36" w:tentative="1">
      <w:start w:val="1"/>
      <w:numFmt w:val="bullet"/>
      <w:lvlText w:val=""/>
      <w:lvlJc w:val="left"/>
      <w:pPr>
        <w:ind w:left="2160" w:hanging="360"/>
      </w:pPr>
      <w:rPr>
        <w:rFonts w:ascii="Wingdings" w:hAnsi="Wingdings" w:hint="default"/>
      </w:rPr>
    </w:lvl>
    <w:lvl w:ilvl="3" w:tplc="93862564" w:tentative="1">
      <w:start w:val="1"/>
      <w:numFmt w:val="bullet"/>
      <w:lvlText w:val=""/>
      <w:lvlJc w:val="left"/>
      <w:pPr>
        <w:ind w:left="2880" w:hanging="360"/>
      </w:pPr>
      <w:rPr>
        <w:rFonts w:ascii="Symbol" w:hAnsi="Symbol" w:hint="default"/>
      </w:rPr>
    </w:lvl>
    <w:lvl w:ilvl="4" w:tplc="BEDC749E" w:tentative="1">
      <w:start w:val="1"/>
      <w:numFmt w:val="bullet"/>
      <w:lvlText w:val="o"/>
      <w:lvlJc w:val="left"/>
      <w:pPr>
        <w:ind w:left="3600" w:hanging="360"/>
      </w:pPr>
      <w:rPr>
        <w:rFonts w:ascii="Courier New" w:hAnsi="Courier New" w:cs="Courier New" w:hint="default"/>
      </w:rPr>
    </w:lvl>
    <w:lvl w:ilvl="5" w:tplc="75FC9EF2" w:tentative="1">
      <w:start w:val="1"/>
      <w:numFmt w:val="bullet"/>
      <w:lvlText w:val=""/>
      <w:lvlJc w:val="left"/>
      <w:pPr>
        <w:ind w:left="4320" w:hanging="360"/>
      </w:pPr>
      <w:rPr>
        <w:rFonts w:ascii="Wingdings" w:hAnsi="Wingdings" w:hint="default"/>
      </w:rPr>
    </w:lvl>
    <w:lvl w:ilvl="6" w:tplc="1B20185E" w:tentative="1">
      <w:start w:val="1"/>
      <w:numFmt w:val="bullet"/>
      <w:lvlText w:val=""/>
      <w:lvlJc w:val="left"/>
      <w:pPr>
        <w:ind w:left="5040" w:hanging="360"/>
      </w:pPr>
      <w:rPr>
        <w:rFonts w:ascii="Symbol" w:hAnsi="Symbol" w:hint="default"/>
      </w:rPr>
    </w:lvl>
    <w:lvl w:ilvl="7" w:tplc="470AD5C0" w:tentative="1">
      <w:start w:val="1"/>
      <w:numFmt w:val="bullet"/>
      <w:lvlText w:val="o"/>
      <w:lvlJc w:val="left"/>
      <w:pPr>
        <w:ind w:left="5760" w:hanging="360"/>
      </w:pPr>
      <w:rPr>
        <w:rFonts w:ascii="Courier New" w:hAnsi="Courier New" w:cs="Courier New" w:hint="default"/>
      </w:rPr>
    </w:lvl>
    <w:lvl w:ilvl="8" w:tplc="DCAEAE9C" w:tentative="1">
      <w:start w:val="1"/>
      <w:numFmt w:val="bullet"/>
      <w:lvlText w:val=""/>
      <w:lvlJc w:val="left"/>
      <w:pPr>
        <w:ind w:left="6480" w:hanging="360"/>
      </w:pPr>
      <w:rPr>
        <w:rFonts w:ascii="Wingdings" w:hAnsi="Wingdings" w:hint="default"/>
      </w:rPr>
    </w:lvl>
  </w:abstractNum>
  <w:abstractNum w:abstractNumId="26" w15:restartNumberingAfterBreak="0">
    <w:nsid w:val="551A1E78"/>
    <w:multiLevelType w:val="hybridMultilevel"/>
    <w:tmpl w:val="3ED85666"/>
    <w:lvl w:ilvl="0" w:tplc="30CC487E">
      <w:start w:val="1"/>
      <w:numFmt w:val="decimal"/>
      <w:lvlText w:val="%1."/>
      <w:lvlJc w:val="left"/>
      <w:pPr>
        <w:ind w:left="720" w:hanging="360"/>
      </w:pPr>
      <w:rPr>
        <w:rFonts w:hint="default"/>
        <w:b/>
      </w:rPr>
    </w:lvl>
    <w:lvl w:ilvl="1" w:tplc="55AACC30" w:tentative="1">
      <w:start w:val="1"/>
      <w:numFmt w:val="lowerLetter"/>
      <w:lvlText w:val="%2."/>
      <w:lvlJc w:val="left"/>
      <w:pPr>
        <w:ind w:left="1440" w:hanging="360"/>
      </w:pPr>
    </w:lvl>
    <w:lvl w:ilvl="2" w:tplc="E1AE85C8" w:tentative="1">
      <w:start w:val="1"/>
      <w:numFmt w:val="lowerRoman"/>
      <w:lvlText w:val="%3."/>
      <w:lvlJc w:val="right"/>
      <w:pPr>
        <w:ind w:left="2160" w:hanging="180"/>
      </w:pPr>
    </w:lvl>
    <w:lvl w:ilvl="3" w:tplc="CC9AE62A" w:tentative="1">
      <w:start w:val="1"/>
      <w:numFmt w:val="decimal"/>
      <w:lvlText w:val="%4."/>
      <w:lvlJc w:val="left"/>
      <w:pPr>
        <w:ind w:left="2880" w:hanging="360"/>
      </w:pPr>
    </w:lvl>
    <w:lvl w:ilvl="4" w:tplc="9C923374" w:tentative="1">
      <w:start w:val="1"/>
      <w:numFmt w:val="lowerLetter"/>
      <w:lvlText w:val="%5."/>
      <w:lvlJc w:val="left"/>
      <w:pPr>
        <w:ind w:left="3600" w:hanging="360"/>
      </w:pPr>
    </w:lvl>
    <w:lvl w:ilvl="5" w:tplc="4364E0F4" w:tentative="1">
      <w:start w:val="1"/>
      <w:numFmt w:val="lowerRoman"/>
      <w:lvlText w:val="%6."/>
      <w:lvlJc w:val="right"/>
      <w:pPr>
        <w:ind w:left="4320" w:hanging="180"/>
      </w:pPr>
    </w:lvl>
    <w:lvl w:ilvl="6" w:tplc="8D6E3608" w:tentative="1">
      <w:start w:val="1"/>
      <w:numFmt w:val="decimal"/>
      <w:lvlText w:val="%7."/>
      <w:lvlJc w:val="left"/>
      <w:pPr>
        <w:ind w:left="5040" w:hanging="360"/>
      </w:pPr>
    </w:lvl>
    <w:lvl w:ilvl="7" w:tplc="590ED372" w:tentative="1">
      <w:start w:val="1"/>
      <w:numFmt w:val="lowerLetter"/>
      <w:lvlText w:val="%8."/>
      <w:lvlJc w:val="left"/>
      <w:pPr>
        <w:ind w:left="5760" w:hanging="360"/>
      </w:pPr>
    </w:lvl>
    <w:lvl w:ilvl="8" w:tplc="54165C30" w:tentative="1">
      <w:start w:val="1"/>
      <w:numFmt w:val="lowerRoman"/>
      <w:lvlText w:val="%9."/>
      <w:lvlJc w:val="right"/>
      <w:pPr>
        <w:ind w:left="6480" w:hanging="180"/>
      </w:pPr>
    </w:lvl>
  </w:abstractNum>
  <w:abstractNum w:abstractNumId="27" w15:restartNumberingAfterBreak="0">
    <w:nsid w:val="558C3662"/>
    <w:multiLevelType w:val="hybridMultilevel"/>
    <w:tmpl w:val="48A2EE84"/>
    <w:lvl w:ilvl="0" w:tplc="11CAD90E">
      <w:start w:val="1"/>
      <w:numFmt w:val="decimal"/>
      <w:lvlText w:val="%1."/>
      <w:lvlJc w:val="left"/>
      <w:pPr>
        <w:ind w:left="720" w:hanging="360"/>
      </w:pPr>
      <w:rPr>
        <w:rFonts w:hint="default"/>
      </w:rPr>
    </w:lvl>
    <w:lvl w:ilvl="1" w:tplc="66E8531C" w:tentative="1">
      <w:start w:val="1"/>
      <w:numFmt w:val="lowerLetter"/>
      <w:lvlText w:val="%2."/>
      <w:lvlJc w:val="left"/>
      <w:pPr>
        <w:ind w:left="1440" w:hanging="360"/>
      </w:pPr>
    </w:lvl>
    <w:lvl w:ilvl="2" w:tplc="B06C8CB8" w:tentative="1">
      <w:start w:val="1"/>
      <w:numFmt w:val="lowerRoman"/>
      <w:lvlText w:val="%3."/>
      <w:lvlJc w:val="right"/>
      <w:pPr>
        <w:ind w:left="2160" w:hanging="180"/>
      </w:pPr>
    </w:lvl>
    <w:lvl w:ilvl="3" w:tplc="D27EE8B0" w:tentative="1">
      <w:start w:val="1"/>
      <w:numFmt w:val="decimal"/>
      <w:lvlText w:val="%4."/>
      <w:lvlJc w:val="left"/>
      <w:pPr>
        <w:ind w:left="2880" w:hanging="360"/>
      </w:pPr>
    </w:lvl>
    <w:lvl w:ilvl="4" w:tplc="49A0FB9A" w:tentative="1">
      <w:start w:val="1"/>
      <w:numFmt w:val="lowerLetter"/>
      <w:lvlText w:val="%5."/>
      <w:lvlJc w:val="left"/>
      <w:pPr>
        <w:ind w:left="3600" w:hanging="360"/>
      </w:pPr>
    </w:lvl>
    <w:lvl w:ilvl="5" w:tplc="EA1A8190" w:tentative="1">
      <w:start w:val="1"/>
      <w:numFmt w:val="lowerRoman"/>
      <w:lvlText w:val="%6."/>
      <w:lvlJc w:val="right"/>
      <w:pPr>
        <w:ind w:left="4320" w:hanging="180"/>
      </w:pPr>
    </w:lvl>
    <w:lvl w:ilvl="6" w:tplc="FC9689B2" w:tentative="1">
      <w:start w:val="1"/>
      <w:numFmt w:val="decimal"/>
      <w:lvlText w:val="%7."/>
      <w:lvlJc w:val="left"/>
      <w:pPr>
        <w:ind w:left="5040" w:hanging="360"/>
      </w:pPr>
    </w:lvl>
    <w:lvl w:ilvl="7" w:tplc="FA6A6016" w:tentative="1">
      <w:start w:val="1"/>
      <w:numFmt w:val="lowerLetter"/>
      <w:lvlText w:val="%8."/>
      <w:lvlJc w:val="left"/>
      <w:pPr>
        <w:ind w:left="5760" w:hanging="360"/>
      </w:pPr>
    </w:lvl>
    <w:lvl w:ilvl="8" w:tplc="BB8434CE" w:tentative="1">
      <w:start w:val="1"/>
      <w:numFmt w:val="lowerRoman"/>
      <w:lvlText w:val="%9."/>
      <w:lvlJc w:val="right"/>
      <w:pPr>
        <w:ind w:left="6480" w:hanging="180"/>
      </w:pPr>
    </w:lvl>
  </w:abstractNum>
  <w:abstractNum w:abstractNumId="28" w15:restartNumberingAfterBreak="0">
    <w:nsid w:val="5917125A"/>
    <w:multiLevelType w:val="hybridMultilevel"/>
    <w:tmpl w:val="337A59FE"/>
    <w:lvl w:ilvl="0" w:tplc="70D4DF46">
      <w:start w:val="1"/>
      <w:numFmt w:val="decimal"/>
      <w:lvlText w:val="%1."/>
      <w:lvlJc w:val="left"/>
      <w:pPr>
        <w:ind w:left="720" w:hanging="360"/>
      </w:pPr>
      <w:rPr>
        <w:rFonts w:hint="default"/>
      </w:rPr>
    </w:lvl>
    <w:lvl w:ilvl="1" w:tplc="3B827410" w:tentative="1">
      <w:start w:val="1"/>
      <w:numFmt w:val="bullet"/>
      <w:lvlText w:val="o"/>
      <w:lvlJc w:val="left"/>
      <w:pPr>
        <w:ind w:left="1440" w:hanging="360"/>
      </w:pPr>
      <w:rPr>
        <w:rFonts w:ascii="Courier New" w:hAnsi="Courier New" w:cs="Courier New" w:hint="default"/>
      </w:rPr>
    </w:lvl>
    <w:lvl w:ilvl="2" w:tplc="2E389688" w:tentative="1">
      <w:start w:val="1"/>
      <w:numFmt w:val="bullet"/>
      <w:lvlText w:val=""/>
      <w:lvlJc w:val="left"/>
      <w:pPr>
        <w:ind w:left="2160" w:hanging="360"/>
      </w:pPr>
      <w:rPr>
        <w:rFonts w:ascii="Wingdings" w:hAnsi="Wingdings" w:hint="default"/>
      </w:rPr>
    </w:lvl>
    <w:lvl w:ilvl="3" w:tplc="7BCA8350" w:tentative="1">
      <w:start w:val="1"/>
      <w:numFmt w:val="bullet"/>
      <w:lvlText w:val=""/>
      <w:lvlJc w:val="left"/>
      <w:pPr>
        <w:ind w:left="2880" w:hanging="360"/>
      </w:pPr>
      <w:rPr>
        <w:rFonts w:ascii="Symbol" w:hAnsi="Symbol" w:hint="default"/>
      </w:rPr>
    </w:lvl>
    <w:lvl w:ilvl="4" w:tplc="2ABE0DC8" w:tentative="1">
      <w:start w:val="1"/>
      <w:numFmt w:val="bullet"/>
      <w:lvlText w:val="o"/>
      <w:lvlJc w:val="left"/>
      <w:pPr>
        <w:ind w:left="3600" w:hanging="360"/>
      </w:pPr>
      <w:rPr>
        <w:rFonts w:ascii="Courier New" w:hAnsi="Courier New" w:cs="Courier New" w:hint="default"/>
      </w:rPr>
    </w:lvl>
    <w:lvl w:ilvl="5" w:tplc="01C6581A" w:tentative="1">
      <w:start w:val="1"/>
      <w:numFmt w:val="bullet"/>
      <w:lvlText w:val=""/>
      <w:lvlJc w:val="left"/>
      <w:pPr>
        <w:ind w:left="4320" w:hanging="360"/>
      </w:pPr>
      <w:rPr>
        <w:rFonts w:ascii="Wingdings" w:hAnsi="Wingdings" w:hint="default"/>
      </w:rPr>
    </w:lvl>
    <w:lvl w:ilvl="6" w:tplc="2F2029B4" w:tentative="1">
      <w:start w:val="1"/>
      <w:numFmt w:val="bullet"/>
      <w:lvlText w:val=""/>
      <w:lvlJc w:val="left"/>
      <w:pPr>
        <w:ind w:left="5040" w:hanging="360"/>
      </w:pPr>
      <w:rPr>
        <w:rFonts w:ascii="Symbol" w:hAnsi="Symbol" w:hint="default"/>
      </w:rPr>
    </w:lvl>
    <w:lvl w:ilvl="7" w:tplc="64D81454" w:tentative="1">
      <w:start w:val="1"/>
      <w:numFmt w:val="bullet"/>
      <w:lvlText w:val="o"/>
      <w:lvlJc w:val="left"/>
      <w:pPr>
        <w:ind w:left="5760" w:hanging="360"/>
      </w:pPr>
      <w:rPr>
        <w:rFonts w:ascii="Courier New" w:hAnsi="Courier New" w:cs="Courier New" w:hint="default"/>
      </w:rPr>
    </w:lvl>
    <w:lvl w:ilvl="8" w:tplc="2048B536" w:tentative="1">
      <w:start w:val="1"/>
      <w:numFmt w:val="bullet"/>
      <w:lvlText w:val=""/>
      <w:lvlJc w:val="left"/>
      <w:pPr>
        <w:ind w:left="6480" w:hanging="360"/>
      </w:pPr>
      <w:rPr>
        <w:rFonts w:ascii="Wingdings" w:hAnsi="Wingdings" w:hint="default"/>
      </w:rPr>
    </w:lvl>
  </w:abstractNum>
  <w:abstractNum w:abstractNumId="29" w15:restartNumberingAfterBreak="0">
    <w:nsid w:val="59F843A3"/>
    <w:multiLevelType w:val="hybridMultilevel"/>
    <w:tmpl w:val="1CF2F660"/>
    <w:lvl w:ilvl="0" w:tplc="2ACE9C36">
      <w:start w:val="1"/>
      <w:numFmt w:val="decimal"/>
      <w:lvlText w:val="%1."/>
      <w:lvlJc w:val="left"/>
      <w:pPr>
        <w:ind w:left="1080" w:hanging="360"/>
      </w:pPr>
      <w:rPr>
        <w:rFonts w:hint="default"/>
      </w:rPr>
    </w:lvl>
    <w:lvl w:ilvl="1" w:tplc="6F881F38" w:tentative="1">
      <w:start w:val="1"/>
      <w:numFmt w:val="lowerLetter"/>
      <w:lvlText w:val="%2."/>
      <w:lvlJc w:val="left"/>
      <w:pPr>
        <w:ind w:left="1800" w:hanging="360"/>
      </w:pPr>
    </w:lvl>
    <w:lvl w:ilvl="2" w:tplc="10AAD00A" w:tentative="1">
      <w:start w:val="1"/>
      <w:numFmt w:val="lowerRoman"/>
      <w:lvlText w:val="%3."/>
      <w:lvlJc w:val="right"/>
      <w:pPr>
        <w:ind w:left="2520" w:hanging="180"/>
      </w:pPr>
    </w:lvl>
    <w:lvl w:ilvl="3" w:tplc="A08CB512" w:tentative="1">
      <w:start w:val="1"/>
      <w:numFmt w:val="decimal"/>
      <w:lvlText w:val="%4."/>
      <w:lvlJc w:val="left"/>
      <w:pPr>
        <w:ind w:left="3240" w:hanging="360"/>
      </w:pPr>
    </w:lvl>
    <w:lvl w:ilvl="4" w:tplc="01321A08" w:tentative="1">
      <w:start w:val="1"/>
      <w:numFmt w:val="lowerLetter"/>
      <w:lvlText w:val="%5."/>
      <w:lvlJc w:val="left"/>
      <w:pPr>
        <w:ind w:left="3960" w:hanging="360"/>
      </w:pPr>
    </w:lvl>
    <w:lvl w:ilvl="5" w:tplc="0FA48866" w:tentative="1">
      <w:start w:val="1"/>
      <w:numFmt w:val="lowerRoman"/>
      <w:lvlText w:val="%6."/>
      <w:lvlJc w:val="right"/>
      <w:pPr>
        <w:ind w:left="4680" w:hanging="180"/>
      </w:pPr>
    </w:lvl>
    <w:lvl w:ilvl="6" w:tplc="41385842" w:tentative="1">
      <w:start w:val="1"/>
      <w:numFmt w:val="decimal"/>
      <w:lvlText w:val="%7."/>
      <w:lvlJc w:val="left"/>
      <w:pPr>
        <w:ind w:left="5400" w:hanging="360"/>
      </w:pPr>
    </w:lvl>
    <w:lvl w:ilvl="7" w:tplc="44F620AE" w:tentative="1">
      <w:start w:val="1"/>
      <w:numFmt w:val="lowerLetter"/>
      <w:lvlText w:val="%8."/>
      <w:lvlJc w:val="left"/>
      <w:pPr>
        <w:ind w:left="6120" w:hanging="360"/>
      </w:pPr>
    </w:lvl>
    <w:lvl w:ilvl="8" w:tplc="F8883622" w:tentative="1">
      <w:start w:val="1"/>
      <w:numFmt w:val="lowerRoman"/>
      <w:lvlText w:val="%9."/>
      <w:lvlJc w:val="right"/>
      <w:pPr>
        <w:ind w:left="6840" w:hanging="180"/>
      </w:pPr>
    </w:lvl>
  </w:abstractNum>
  <w:abstractNum w:abstractNumId="30" w15:restartNumberingAfterBreak="0">
    <w:nsid w:val="5F773412"/>
    <w:multiLevelType w:val="hybridMultilevel"/>
    <w:tmpl w:val="8966A590"/>
    <w:lvl w:ilvl="0" w:tplc="2BCEE124">
      <w:start w:val="1"/>
      <w:numFmt w:val="bullet"/>
      <w:lvlText w:val=""/>
      <w:lvlJc w:val="left"/>
      <w:pPr>
        <w:ind w:left="720" w:hanging="360"/>
      </w:pPr>
      <w:rPr>
        <w:rFonts w:ascii="Symbol" w:hAnsi="Symbol" w:hint="default"/>
      </w:rPr>
    </w:lvl>
    <w:lvl w:ilvl="1" w:tplc="AAAE59CA" w:tentative="1">
      <w:start w:val="1"/>
      <w:numFmt w:val="bullet"/>
      <w:lvlText w:val="o"/>
      <w:lvlJc w:val="left"/>
      <w:pPr>
        <w:ind w:left="1440" w:hanging="360"/>
      </w:pPr>
      <w:rPr>
        <w:rFonts w:ascii="Courier New" w:hAnsi="Courier New" w:cs="Courier New" w:hint="default"/>
      </w:rPr>
    </w:lvl>
    <w:lvl w:ilvl="2" w:tplc="3710F19C" w:tentative="1">
      <w:start w:val="1"/>
      <w:numFmt w:val="bullet"/>
      <w:lvlText w:val=""/>
      <w:lvlJc w:val="left"/>
      <w:pPr>
        <w:ind w:left="2160" w:hanging="360"/>
      </w:pPr>
      <w:rPr>
        <w:rFonts w:ascii="Wingdings" w:hAnsi="Wingdings" w:hint="default"/>
      </w:rPr>
    </w:lvl>
    <w:lvl w:ilvl="3" w:tplc="8D906F12" w:tentative="1">
      <w:start w:val="1"/>
      <w:numFmt w:val="bullet"/>
      <w:lvlText w:val=""/>
      <w:lvlJc w:val="left"/>
      <w:pPr>
        <w:ind w:left="2880" w:hanging="360"/>
      </w:pPr>
      <w:rPr>
        <w:rFonts w:ascii="Symbol" w:hAnsi="Symbol" w:hint="default"/>
      </w:rPr>
    </w:lvl>
    <w:lvl w:ilvl="4" w:tplc="A43C1806" w:tentative="1">
      <w:start w:val="1"/>
      <w:numFmt w:val="bullet"/>
      <w:lvlText w:val="o"/>
      <w:lvlJc w:val="left"/>
      <w:pPr>
        <w:ind w:left="3600" w:hanging="360"/>
      </w:pPr>
      <w:rPr>
        <w:rFonts w:ascii="Courier New" w:hAnsi="Courier New" w:cs="Courier New" w:hint="default"/>
      </w:rPr>
    </w:lvl>
    <w:lvl w:ilvl="5" w:tplc="126E4818" w:tentative="1">
      <w:start w:val="1"/>
      <w:numFmt w:val="bullet"/>
      <w:lvlText w:val=""/>
      <w:lvlJc w:val="left"/>
      <w:pPr>
        <w:ind w:left="4320" w:hanging="360"/>
      </w:pPr>
      <w:rPr>
        <w:rFonts w:ascii="Wingdings" w:hAnsi="Wingdings" w:hint="default"/>
      </w:rPr>
    </w:lvl>
    <w:lvl w:ilvl="6" w:tplc="17625B5C" w:tentative="1">
      <w:start w:val="1"/>
      <w:numFmt w:val="bullet"/>
      <w:lvlText w:val=""/>
      <w:lvlJc w:val="left"/>
      <w:pPr>
        <w:ind w:left="5040" w:hanging="360"/>
      </w:pPr>
      <w:rPr>
        <w:rFonts w:ascii="Symbol" w:hAnsi="Symbol" w:hint="default"/>
      </w:rPr>
    </w:lvl>
    <w:lvl w:ilvl="7" w:tplc="69CAD73C" w:tentative="1">
      <w:start w:val="1"/>
      <w:numFmt w:val="bullet"/>
      <w:lvlText w:val="o"/>
      <w:lvlJc w:val="left"/>
      <w:pPr>
        <w:ind w:left="5760" w:hanging="360"/>
      </w:pPr>
      <w:rPr>
        <w:rFonts w:ascii="Courier New" w:hAnsi="Courier New" w:cs="Courier New" w:hint="default"/>
      </w:rPr>
    </w:lvl>
    <w:lvl w:ilvl="8" w:tplc="A956BBF4" w:tentative="1">
      <w:start w:val="1"/>
      <w:numFmt w:val="bullet"/>
      <w:lvlText w:val=""/>
      <w:lvlJc w:val="left"/>
      <w:pPr>
        <w:ind w:left="6480" w:hanging="360"/>
      </w:pPr>
      <w:rPr>
        <w:rFonts w:ascii="Wingdings" w:hAnsi="Wingdings" w:hint="default"/>
      </w:rPr>
    </w:lvl>
  </w:abstractNum>
  <w:abstractNum w:abstractNumId="31" w15:restartNumberingAfterBreak="0">
    <w:nsid w:val="5F83653D"/>
    <w:multiLevelType w:val="multilevel"/>
    <w:tmpl w:val="6576B5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0C833E0"/>
    <w:multiLevelType w:val="hybridMultilevel"/>
    <w:tmpl w:val="B1B4EDDA"/>
    <w:lvl w:ilvl="0" w:tplc="8A602CD6">
      <w:start w:val="1"/>
      <w:numFmt w:val="decimal"/>
      <w:lvlText w:val="%1."/>
      <w:lvlJc w:val="left"/>
      <w:pPr>
        <w:ind w:left="1080" w:hanging="360"/>
      </w:pPr>
      <w:rPr>
        <w:rFonts w:hint="default"/>
      </w:rPr>
    </w:lvl>
    <w:lvl w:ilvl="1" w:tplc="95346542" w:tentative="1">
      <w:start w:val="1"/>
      <w:numFmt w:val="lowerLetter"/>
      <w:lvlText w:val="%2."/>
      <w:lvlJc w:val="left"/>
      <w:pPr>
        <w:ind w:left="1800" w:hanging="360"/>
      </w:pPr>
    </w:lvl>
    <w:lvl w:ilvl="2" w:tplc="14AEBE36" w:tentative="1">
      <w:start w:val="1"/>
      <w:numFmt w:val="lowerRoman"/>
      <w:lvlText w:val="%3."/>
      <w:lvlJc w:val="right"/>
      <w:pPr>
        <w:ind w:left="2520" w:hanging="180"/>
      </w:pPr>
    </w:lvl>
    <w:lvl w:ilvl="3" w:tplc="A330F0A6" w:tentative="1">
      <w:start w:val="1"/>
      <w:numFmt w:val="decimal"/>
      <w:lvlText w:val="%4."/>
      <w:lvlJc w:val="left"/>
      <w:pPr>
        <w:ind w:left="3240" w:hanging="360"/>
      </w:pPr>
    </w:lvl>
    <w:lvl w:ilvl="4" w:tplc="D1BEFD5C" w:tentative="1">
      <w:start w:val="1"/>
      <w:numFmt w:val="lowerLetter"/>
      <w:lvlText w:val="%5."/>
      <w:lvlJc w:val="left"/>
      <w:pPr>
        <w:ind w:left="3960" w:hanging="360"/>
      </w:pPr>
    </w:lvl>
    <w:lvl w:ilvl="5" w:tplc="7C2ADE34" w:tentative="1">
      <w:start w:val="1"/>
      <w:numFmt w:val="lowerRoman"/>
      <w:lvlText w:val="%6."/>
      <w:lvlJc w:val="right"/>
      <w:pPr>
        <w:ind w:left="4680" w:hanging="180"/>
      </w:pPr>
    </w:lvl>
    <w:lvl w:ilvl="6" w:tplc="F8543F6A" w:tentative="1">
      <w:start w:val="1"/>
      <w:numFmt w:val="decimal"/>
      <w:lvlText w:val="%7."/>
      <w:lvlJc w:val="left"/>
      <w:pPr>
        <w:ind w:left="5400" w:hanging="360"/>
      </w:pPr>
    </w:lvl>
    <w:lvl w:ilvl="7" w:tplc="3D7AFCDC" w:tentative="1">
      <w:start w:val="1"/>
      <w:numFmt w:val="lowerLetter"/>
      <w:lvlText w:val="%8."/>
      <w:lvlJc w:val="left"/>
      <w:pPr>
        <w:ind w:left="6120" w:hanging="360"/>
      </w:pPr>
    </w:lvl>
    <w:lvl w:ilvl="8" w:tplc="45FAEC4E" w:tentative="1">
      <w:start w:val="1"/>
      <w:numFmt w:val="lowerRoman"/>
      <w:lvlText w:val="%9."/>
      <w:lvlJc w:val="right"/>
      <w:pPr>
        <w:ind w:left="6840" w:hanging="180"/>
      </w:pPr>
    </w:lvl>
  </w:abstractNum>
  <w:abstractNum w:abstractNumId="33" w15:restartNumberingAfterBreak="0">
    <w:nsid w:val="61622DD9"/>
    <w:multiLevelType w:val="hybridMultilevel"/>
    <w:tmpl w:val="337A59FE"/>
    <w:lvl w:ilvl="0" w:tplc="998C3E06">
      <w:start w:val="1"/>
      <w:numFmt w:val="decimal"/>
      <w:lvlText w:val="%1."/>
      <w:lvlJc w:val="left"/>
      <w:pPr>
        <w:ind w:left="720" w:hanging="360"/>
      </w:pPr>
      <w:rPr>
        <w:rFonts w:hint="default"/>
      </w:rPr>
    </w:lvl>
    <w:lvl w:ilvl="1" w:tplc="D138E8A6" w:tentative="1">
      <w:start w:val="1"/>
      <w:numFmt w:val="bullet"/>
      <w:lvlText w:val="o"/>
      <w:lvlJc w:val="left"/>
      <w:pPr>
        <w:ind w:left="1440" w:hanging="360"/>
      </w:pPr>
      <w:rPr>
        <w:rFonts w:ascii="Courier New" w:hAnsi="Courier New" w:cs="Courier New" w:hint="default"/>
      </w:rPr>
    </w:lvl>
    <w:lvl w:ilvl="2" w:tplc="ACC0EC32" w:tentative="1">
      <w:start w:val="1"/>
      <w:numFmt w:val="bullet"/>
      <w:lvlText w:val=""/>
      <w:lvlJc w:val="left"/>
      <w:pPr>
        <w:ind w:left="2160" w:hanging="360"/>
      </w:pPr>
      <w:rPr>
        <w:rFonts w:ascii="Wingdings" w:hAnsi="Wingdings" w:hint="default"/>
      </w:rPr>
    </w:lvl>
    <w:lvl w:ilvl="3" w:tplc="FD6CE140" w:tentative="1">
      <w:start w:val="1"/>
      <w:numFmt w:val="bullet"/>
      <w:lvlText w:val=""/>
      <w:lvlJc w:val="left"/>
      <w:pPr>
        <w:ind w:left="2880" w:hanging="360"/>
      </w:pPr>
      <w:rPr>
        <w:rFonts w:ascii="Symbol" w:hAnsi="Symbol" w:hint="default"/>
      </w:rPr>
    </w:lvl>
    <w:lvl w:ilvl="4" w:tplc="08F05C24" w:tentative="1">
      <w:start w:val="1"/>
      <w:numFmt w:val="bullet"/>
      <w:lvlText w:val="o"/>
      <w:lvlJc w:val="left"/>
      <w:pPr>
        <w:ind w:left="3600" w:hanging="360"/>
      </w:pPr>
      <w:rPr>
        <w:rFonts w:ascii="Courier New" w:hAnsi="Courier New" w:cs="Courier New" w:hint="default"/>
      </w:rPr>
    </w:lvl>
    <w:lvl w:ilvl="5" w:tplc="3E327974" w:tentative="1">
      <w:start w:val="1"/>
      <w:numFmt w:val="bullet"/>
      <w:lvlText w:val=""/>
      <w:lvlJc w:val="left"/>
      <w:pPr>
        <w:ind w:left="4320" w:hanging="360"/>
      </w:pPr>
      <w:rPr>
        <w:rFonts w:ascii="Wingdings" w:hAnsi="Wingdings" w:hint="default"/>
      </w:rPr>
    </w:lvl>
    <w:lvl w:ilvl="6" w:tplc="CF022B74" w:tentative="1">
      <w:start w:val="1"/>
      <w:numFmt w:val="bullet"/>
      <w:lvlText w:val=""/>
      <w:lvlJc w:val="left"/>
      <w:pPr>
        <w:ind w:left="5040" w:hanging="360"/>
      </w:pPr>
      <w:rPr>
        <w:rFonts w:ascii="Symbol" w:hAnsi="Symbol" w:hint="default"/>
      </w:rPr>
    </w:lvl>
    <w:lvl w:ilvl="7" w:tplc="56F0D01C" w:tentative="1">
      <w:start w:val="1"/>
      <w:numFmt w:val="bullet"/>
      <w:lvlText w:val="o"/>
      <w:lvlJc w:val="left"/>
      <w:pPr>
        <w:ind w:left="5760" w:hanging="360"/>
      </w:pPr>
      <w:rPr>
        <w:rFonts w:ascii="Courier New" w:hAnsi="Courier New" w:cs="Courier New" w:hint="default"/>
      </w:rPr>
    </w:lvl>
    <w:lvl w:ilvl="8" w:tplc="738ADAD2" w:tentative="1">
      <w:start w:val="1"/>
      <w:numFmt w:val="bullet"/>
      <w:lvlText w:val=""/>
      <w:lvlJc w:val="left"/>
      <w:pPr>
        <w:ind w:left="6480" w:hanging="360"/>
      </w:pPr>
      <w:rPr>
        <w:rFonts w:ascii="Wingdings" w:hAnsi="Wingdings" w:hint="default"/>
      </w:rPr>
    </w:lvl>
  </w:abstractNum>
  <w:abstractNum w:abstractNumId="34" w15:restartNumberingAfterBreak="0">
    <w:nsid w:val="61A714D2"/>
    <w:multiLevelType w:val="multilevel"/>
    <w:tmpl w:val="BD445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6B27B82"/>
    <w:multiLevelType w:val="hybridMultilevel"/>
    <w:tmpl w:val="0D3AA79A"/>
    <w:lvl w:ilvl="0" w:tplc="7EDC2A7C">
      <w:start w:val="1"/>
      <w:numFmt w:val="decimal"/>
      <w:lvlText w:val="%1."/>
      <w:lvlJc w:val="left"/>
      <w:pPr>
        <w:ind w:left="1080" w:hanging="360"/>
      </w:pPr>
      <w:rPr>
        <w:rFonts w:hint="default"/>
        <w:b/>
      </w:rPr>
    </w:lvl>
    <w:lvl w:ilvl="1" w:tplc="28F0E158" w:tentative="1">
      <w:start w:val="1"/>
      <w:numFmt w:val="lowerLetter"/>
      <w:lvlText w:val="%2."/>
      <w:lvlJc w:val="left"/>
      <w:pPr>
        <w:ind w:left="1800" w:hanging="360"/>
      </w:pPr>
    </w:lvl>
    <w:lvl w:ilvl="2" w:tplc="8D0C68D0" w:tentative="1">
      <w:start w:val="1"/>
      <w:numFmt w:val="lowerRoman"/>
      <w:lvlText w:val="%3."/>
      <w:lvlJc w:val="right"/>
      <w:pPr>
        <w:ind w:left="2520" w:hanging="180"/>
      </w:pPr>
    </w:lvl>
    <w:lvl w:ilvl="3" w:tplc="908CC5AA" w:tentative="1">
      <w:start w:val="1"/>
      <w:numFmt w:val="decimal"/>
      <w:lvlText w:val="%4."/>
      <w:lvlJc w:val="left"/>
      <w:pPr>
        <w:ind w:left="3240" w:hanging="360"/>
      </w:pPr>
    </w:lvl>
    <w:lvl w:ilvl="4" w:tplc="922C2ED6" w:tentative="1">
      <w:start w:val="1"/>
      <w:numFmt w:val="lowerLetter"/>
      <w:lvlText w:val="%5."/>
      <w:lvlJc w:val="left"/>
      <w:pPr>
        <w:ind w:left="3960" w:hanging="360"/>
      </w:pPr>
    </w:lvl>
    <w:lvl w:ilvl="5" w:tplc="4120F6BC" w:tentative="1">
      <w:start w:val="1"/>
      <w:numFmt w:val="lowerRoman"/>
      <w:lvlText w:val="%6."/>
      <w:lvlJc w:val="right"/>
      <w:pPr>
        <w:ind w:left="4680" w:hanging="180"/>
      </w:pPr>
    </w:lvl>
    <w:lvl w:ilvl="6" w:tplc="326CD906" w:tentative="1">
      <w:start w:val="1"/>
      <w:numFmt w:val="decimal"/>
      <w:lvlText w:val="%7."/>
      <w:lvlJc w:val="left"/>
      <w:pPr>
        <w:ind w:left="5400" w:hanging="360"/>
      </w:pPr>
    </w:lvl>
    <w:lvl w:ilvl="7" w:tplc="38847678" w:tentative="1">
      <w:start w:val="1"/>
      <w:numFmt w:val="lowerLetter"/>
      <w:lvlText w:val="%8."/>
      <w:lvlJc w:val="left"/>
      <w:pPr>
        <w:ind w:left="6120" w:hanging="360"/>
      </w:pPr>
    </w:lvl>
    <w:lvl w:ilvl="8" w:tplc="5382F986" w:tentative="1">
      <w:start w:val="1"/>
      <w:numFmt w:val="lowerRoman"/>
      <w:lvlText w:val="%9."/>
      <w:lvlJc w:val="right"/>
      <w:pPr>
        <w:ind w:left="6840" w:hanging="180"/>
      </w:pPr>
    </w:lvl>
  </w:abstractNum>
  <w:abstractNum w:abstractNumId="36" w15:restartNumberingAfterBreak="0">
    <w:nsid w:val="6F3108B8"/>
    <w:multiLevelType w:val="multilevel"/>
    <w:tmpl w:val="67DA9C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0C343C3"/>
    <w:multiLevelType w:val="hybridMultilevel"/>
    <w:tmpl w:val="C46269E6"/>
    <w:lvl w:ilvl="0" w:tplc="C5E0AF98">
      <w:start w:val="1"/>
      <w:numFmt w:val="decimal"/>
      <w:lvlText w:val="%1."/>
      <w:lvlJc w:val="left"/>
      <w:pPr>
        <w:ind w:left="720" w:hanging="360"/>
      </w:pPr>
    </w:lvl>
    <w:lvl w:ilvl="1" w:tplc="EA4C1986" w:tentative="1">
      <w:start w:val="1"/>
      <w:numFmt w:val="lowerLetter"/>
      <w:lvlText w:val="%2."/>
      <w:lvlJc w:val="left"/>
      <w:pPr>
        <w:ind w:left="1440" w:hanging="360"/>
      </w:pPr>
    </w:lvl>
    <w:lvl w:ilvl="2" w:tplc="728AA57A" w:tentative="1">
      <w:start w:val="1"/>
      <w:numFmt w:val="lowerRoman"/>
      <w:lvlText w:val="%3."/>
      <w:lvlJc w:val="right"/>
      <w:pPr>
        <w:ind w:left="2160" w:hanging="180"/>
      </w:pPr>
    </w:lvl>
    <w:lvl w:ilvl="3" w:tplc="BEDC6E6A" w:tentative="1">
      <w:start w:val="1"/>
      <w:numFmt w:val="decimal"/>
      <w:lvlText w:val="%4."/>
      <w:lvlJc w:val="left"/>
      <w:pPr>
        <w:ind w:left="2880" w:hanging="360"/>
      </w:pPr>
    </w:lvl>
    <w:lvl w:ilvl="4" w:tplc="3EDCCC10" w:tentative="1">
      <w:start w:val="1"/>
      <w:numFmt w:val="lowerLetter"/>
      <w:lvlText w:val="%5."/>
      <w:lvlJc w:val="left"/>
      <w:pPr>
        <w:ind w:left="3600" w:hanging="360"/>
      </w:pPr>
    </w:lvl>
    <w:lvl w:ilvl="5" w:tplc="1D8E584A" w:tentative="1">
      <w:start w:val="1"/>
      <w:numFmt w:val="lowerRoman"/>
      <w:lvlText w:val="%6."/>
      <w:lvlJc w:val="right"/>
      <w:pPr>
        <w:ind w:left="4320" w:hanging="180"/>
      </w:pPr>
    </w:lvl>
    <w:lvl w:ilvl="6" w:tplc="AADE7084" w:tentative="1">
      <w:start w:val="1"/>
      <w:numFmt w:val="decimal"/>
      <w:lvlText w:val="%7."/>
      <w:lvlJc w:val="left"/>
      <w:pPr>
        <w:ind w:left="5040" w:hanging="360"/>
      </w:pPr>
    </w:lvl>
    <w:lvl w:ilvl="7" w:tplc="0D720FCC" w:tentative="1">
      <w:start w:val="1"/>
      <w:numFmt w:val="lowerLetter"/>
      <w:lvlText w:val="%8."/>
      <w:lvlJc w:val="left"/>
      <w:pPr>
        <w:ind w:left="5760" w:hanging="360"/>
      </w:pPr>
    </w:lvl>
    <w:lvl w:ilvl="8" w:tplc="4B08E4F8" w:tentative="1">
      <w:start w:val="1"/>
      <w:numFmt w:val="lowerRoman"/>
      <w:lvlText w:val="%9."/>
      <w:lvlJc w:val="right"/>
      <w:pPr>
        <w:ind w:left="6480" w:hanging="180"/>
      </w:pPr>
    </w:lvl>
  </w:abstractNum>
  <w:abstractNum w:abstractNumId="38" w15:restartNumberingAfterBreak="0">
    <w:nsid w:val="75F333D7"/>
    <w:multiLevelType w:val="hybridMultilevel"/>
    <w:tmpl w:val="6BBA58D6"/>
    <w:lvl w:ilvl="0" w:tplc="D1A09C9C">
      <w:start w:val="1"/>
      <w:numFmt w:val="decimal"/>
      <w:lvlText w:val="%1."/>
      <w:lvlJc w:val="left"/>
      <w:pPr>
        <w:ind w:left="1080" w:hanging="360"/>
      </w:pPr>
      <w:rPr>
        <w:rFonts w:hint="default"/>
      </w:rPr>
    </w:lvl>
    <w:lvl w:ilvl="1" w:tplc="B9A6C4FE" w:tentative="1">
      <w:start w:val="1"/>
      <w:numFmt w:val="lowerLetter"/>
      <w:lvlText w:val="%2."/>
      <w:lvlJc w:val="left"/>
      <w:pPr>
        <w:ind w:left="1800" w:hanging="360"/>
      </w:pPr>
    </w:lvl>
    <w:lvl w:ilvl="2" w:tplc="013CC3D4" w:tentative="1">
      <w:start w:val="1"/>
      <w:numFmt w:val="lowerRoman"/>
      <w:lvlText w:val="%3."/>
      <w:lvlJc w:val="right"/>
      <w:pPr>
        <w:ind w:left="2520" w:hanging="180"/>
      </w:pPr>
    </w:lvl>
    <w:lvl w:ilvl="3" w:tplc="55609868" w:tentative="1">
      <w:start w:val="1"/>
      <w:numFmt w:val="decimal"/>
      <w:lvlText w:val="%4."/>
      <w:lvlJc w:val="left"/>
      <w:pPr>
        <w:ind w:left="3240" w:hanging="360"/>
      </w:pPr>
    </w:lvl>
    <w:lvl w:ilvl="4" w:tplc="35CE9824" w:tentative="1">
      <w:start w:val="1"/>
      <w:numFmt w:val="lowerLetter"/>
      <w:lvlText w:val="%5."/>
      <w:lvlJc w:val="left"/>
      <w:pPr>
        <w:ind w:left="3960" w:hanging="360"/>
      </w:pPr>
    </w:lvl>
    <w:lvl w:ilvl="5" w:tplc="341C5D62" w:tentative="1">
      <w:start w:val="1"/>
      <w:numFmt w:val="lowerRoman"/>
      <w:lvlText w:val="%6."/>
      <w:lvlJc w:val="right"/>
      <w:pPr>
        <w:ind w:left="4680" w:hanging="180"/>
      </w:pPr>
    </w:lvl>
    <w:lvl w:ilvl="6" w:tplc="EC60E852" w:tentative="1">
      <w:start w:val="1"/>
      <w:numFmt w:val="decimal"/>
      <w:lvlText w:val="%7."/>
      <w:lvlJc w:val="left"/>
      <w:pPr>
        <w:ind w:left="5400" w:hanging="360"/>
      </w:pPr>
    </w:lvl>
    <w:lvl w:ilvl="7" w:tplc="17C436D4" w:tentative="1">
      <w:start w:val="1"/>
      <w:numFmt w:val="lowerLetter"/>
      <w:lvlText w:val="%8."/>
      <w:lvlJc w:val="left"/>
      <w:pPr>
        <w:ind w:left="6120" w:hanging="360"/>
      </w:pPr>
    </w:lvl>
    <w:lvl w:ilvl="8" w:tplc="E208EF64" w:tentative="1">
      <w:start w:val="1"/>
      <w:numFmt w:val="lowerRoman"/>
      <w:lvlText w:val="%9."/>
      <w:lvlJc w:val="right"/>
      <w:pPr>
        <w:ind w:left="6840" w:hanging="180"/>
      </w:pPr>
    </w:lvl>
  </w:abstractNum>
  <w:abstractNum w:abstractNumId="39" w15:restartNumberingAfterBreak="0">
    <w:nsid w:val="776769A3"/>
    <w:multiLevelType w:val="hybridMultilevel"/>
    <w:tmpl w:val="DADCCF24"/>
    <w:lvl w:ilvl="0" w:tplc="D0C830FA">
      <w:start w:val="1"/>
      <w:numFmt w:val="bullet"/>
      <w:lvlText w:val=""/>
      <w:lvlJc w:val="left"/>
      <w:pPr>
        <w:ind w:left="720" w:hanging="360"/>
      </w:pPr>
      <w:rPr>
        <w:rFonts w:ascii="Symbol" w:hAnsi="Symbol" w:hint="default"/>
      </w:rPr>
    </w:lvl>
    <w:lvl w:ilvl="1" w:tplc="2F02C808" w:tentative="1">
      <w:start w:val="1"/>
      <w:numFmt w:val="bullet"/>
      <w:lvlText w:val="o"/>
      <w:lvlJc w:val="left"/>
      <w:pPr>
        <w:ind w:left="1440" w:hanging="360"/>
      </w:pPr>
      <w:rPr>
        <w:rFonts w:ascii="Courier New" w:hAnsi="Courier New" w:cs="Courier New" w:hint="default"/>
      </w:rPr>
    </w:lvl>
    <w:lvl w:ilvl="2" w:tplc="584CDF70" w:tentative="1">
      <w:start w:val="1"/>
      <w:numFmt w:val="bullet"/>
      <w:lvlText w:val=""/>
      <w:lvlJc w:val="left"/>
      <w:pPr>
        <w:ind w:left="2160" w:hanging="360"/>
      </w:pPr>
      <w:rPr>
        <w:rFonts w:ascii="Wingdings" w:hAnsi="Wingdings" w:hint="default"/>
      </w:rPr>
    </w:lvl>
    <w:lvl w:ilvl="3" w:tplc="50F668DA" w:tentative="1">
      <w:start w:val="1"/>
      <w:numFmt w:val="bullet"/>
      <w:lvlText w:val=""/>
      <w:lvlJc w:val="left"/>
      <w:pPr>
        <w:ind w:left="2880" w:hanging="360"/>
      </w:pPr>
      <w:rPr>
        <w:rFonts w:ascii="Symbol" w:hAnsi="Symbol" w:hint="default"/>
      </w:rPr>
    </w:lvl>
    <w:lvl w:ilvl="4" w:tplc="CB2049D8" w:tentative="1">
      <w:start w:val="1"/>
      <w:numFmt w:val="bullet"/>
      <w:lvlText w:val="o"/>
      <w:lvlJc w:val="left"/>
      <w:pPr>
        <w:ind w:left="3600" w:hanging="360"/>
      </w:pPr>
      <w:rPr>
        <w:rFonts w:ascii="Courier New" w:hAnsi="Courier New" w:cs="Courier New" w:hint="default"/>
      </w:rPr>
    </w:lvl>
    <w:lvl w:ilvl="5" w:tplc="6D76CD20" w:tentative="1">
      <w:start w:val="1"/>
      <w:numFmt w:val="bullet"/>
      <w:lvlText w:val=""/>
      <w:lvlJc w:val="left"/>
      <w:pPr>
        <w:ind w:left="4320" w:hanging="360"/>
      </w:pPr>
      <w:rPr>
        <w:rFonts w:ascii="Wingdings" w:hAnsi="Wingdings" w:hint="default"/>
      </w:rPr>
    </w:lvl>
    <w:lvl w:ilvl="6" w:tplc="C518B872" w:tentative="1">
      <w:start w:val="1"/>
      <w:numFmt w:val="bullet"/>
      <w:lvlText w:val=""/>
      <w:lvlJc w:val="left"/>
      <w:pPr>
        <w:ind w:left="5040" w:hanging="360"/>
      </w:pPr>
      <w:rPr>
        <w:rFonts w:ascii="Symbol" w:hAnsi="Symbol" w:hint="default"/>
      </w:rPr>
    </w:lvl>
    <w:lvl w:ilvl="7" w:tplc="962EEC9E" w:tentative="1">
      <w:start w:val="1"/>
      <w:numFmt w:val="bullet"/>
      <w:lvlText w:val="o"/>
      <w:lvlJc w:val="left"/>
      <w:pPr>
        <w:ind w:left="5760" w:hanging="360"/>
      </w:pPr>
      <w:rPr>
        <w:rFonts w:ascii="Courier New" w:hAnsi="Courier New" w:cs="Courier New" w:hint="default"/>
      </w:rPr>
    </w:lvl>
    <w:lvl w:ilvl="8" w:tplc="1F903242" w:tentative="1">
      <w:start w:val="1"/>
      <w:numFmt w:val="bullet"/>
      <w:lvlText w:val=""/>
      <w:lvlJc w:val="left"/>
      <w:pPr>
        <w:ind w:left="6480" w:hanging="360"/>
      </w:pPr>
      <w:rPr>
        <w:rFonts w:ascii="Wingdings" w:hAnsi="Wingdings" w:hint="default"/>
      </w:rPr>
    </w:lvl>
  </w:abstractNum>
  <w:abstractNum w:abstractNumId="40" w15:restartNumberingAfterBreak="0">
    <w:nsid w:val="786A5A8E"/>
    <w:multiLevelType w:val="hybridMultilevel"/>
    <w:tmpl w:val="E8ACBE3E"/>
    <w:lvl w:ilvl="0" w:tplc="80909D7A">
      <w:start w:val="1"/>
      <w:numFmt w:val="decimal"/>
      <w:lvlText w:val="%1."/>
      <w:lvlJc w:val="left"/>
      <w:pPr>
        <w:ind w:left="720" w:hanging="360"/>
      </w:pPr>
      <w:rPr>
        <w:rFonts w:hint="default"/>
      </w:rPr>
    </w:lvl>
    <w:lvl w:ilvl="1" w:tplc="D812D4F6" w:tentative="1">
      <w:start w:val="1"/>
      <w:numFmt w:val="lowerLetter"/>
      <w:lvlText w:val="%2."/>
      <w:lvlJc w:val="left"/>
      <w:pPr>
        <w:ind w:left="1440" w:hanging="360"/>
      </w:pPr>
    </w:lvl>
    <w:lvl w:ilvl="2" w:tplc="97B2EE6C" w:tentative="1">
      <w:start w:val="1"/>
      <w:numFmt w:val="lowerRoman"/>
      <w:lvlText w:val="%3."/>
      <w:lvlJc w:val="right"/>
      <w:pPr>
        <w:ind w:left="2160" w:hanging="180"/>
      </w:pPr>
    </w:lvl>
    <w:lvl w:ilvl="3" w:tplc="4EF460E0" w:tentative="1">
      <w:start w:val="1"/>
      <w:numFmt w:val="decimal"/>
      <w:lvlText w:val="%4."/>
      <w:lvlJc w:val="left"/>
      <w:pPr>
        <w:ind w:left="2880" w:hanging="360"/>
      </w:pPr>
    </w:lvl>
    <w:lvl w:ilvl="4" w:tplc="D3A4CDD2" w:tentative="1">
      <w:start w:val="1"/>
      <w:numFmt w:val="lowerLetter"/>
      <w:lvlText w:val="%5."/>
      <w:lvlJc w:val="left"/>
      <w:pPr>
        <w:ind w:left="3600" w:hanging="360"/>
      </w:pPr>
    </w:lvl>
    <w:lvl w:ilvl="5" w:tplc="7B168A60" w:tentative="1">
      <w:start w:val="1"/>
      <w:numFmt w:val="lowerRoman"/>
      <w:lvlText w:val="%6."/>
      <w:lvlJc w:val="right"/>
      <w:pPr>
        <w:ind w:left="4320" w:hanging="180"/>
      </w:pPr>
    </w:lvl>
    <w:lvl w:ilvl="6" w:tplc="25BAD638" w:tentative="1">
      <w:start w:val="1"/>
      <w:numFmt w:val="decimal"/>
      <w:lvlText w:val="%7."/>
      <w:lvlJc w:val="left"/>
      <w:pPr>
        <w:ind w:left="5040" w:hanging="360"/>
      </w:pPr>
    </w:lvl>
    <w:lvl w:ilvl="7" w:tplc="A13288DE" w:tentative="1">
      <w:start w:val="1"/>
      <w:numFmt w:val="lowerLetter"/>
      <w:lvlText w:val="%8."/>
      <w:lvlJc w:val="left"/>
      <w:pPr>
        <w:ind w:left="5760" w:hanging="360"/>
      </w:pPr>
    </w:lvl>
    <w:lvl w:ilvl="8" w:tplc="3336E562" w:tentative="1">
      <w:start w:val="1"/>
      <w:numFmt w:val="lowerRoman"/>
      <w:lvlText w:val="%9."/>
      <w:lvlJc w:val="right"/>
      <w:pPr>
        <w:ind w:left="6480" w:hanging="180"/>
      </w:pPr>
    </w:lvl>
  </w:abstractNum>
  <w:abstractNum w:abstractNumId="41" w15:restartNumberingAfterBreak="0">
    <w:nsid w:val="79D94C80"/>
    <w:multiLevelType w:val="hybridMultilevel"/>
    <w:tmpl w:val="22686372"/>
    <w:lvl w:ilvl="0" w:tplc="D8E097DE">
      <w:start w:val="1"/>
      <w:numFmt w:val="decimal"/>
      <w:lvlText w:val="%1."/>
      <w:lvlJc w:val="left"/>
      <w:pPr>
        <w:ind w:left="720" w:hanging="360"/>
      </w:pPr>
    </w:lvl>
    <w:lvl w:ilvl="1" w:tplc="9D125908" w:tentative="1">
      <w:start w:val="1"/>
      <w:numFmt w:val="lowerLetter"/>
      <w:lvlText w:val="%2."/>
      <w:lvlJc w:val="left"/>
      <w:pPr>
        <w:ind w:left="1440" w:hanging="360"/>
      </w:pPr>
    </w:lvl>
    <w:lvl w:ilvl="2" w:tplc="DEAAC3A6" w:tentative="1">
      <w:start w:val="1"/>
      <w:numFmt w:val="lowerRoman"/>
      <w:lvlText w:val="%3."/>
      <w:lvlJc w:val="right"/>
      <w:pPr>
        <w:ind w:left="2160" w:hanging="180"/>
      </w:pPr>
    </w:lvl>
    <w:lvl w:ilvl="3" w:tplc="38CA03DA" w:tentative="1">
      <w:start w:val="1"/>
      <w:numFmt w:val="decimal"/>
      <w:lvlText w:val="%4."/>
      <w:lvlJc w:val="left"/>
      <w:pPr>
        <w:ind w:left="2880" w:hanging="360"/>
      </w:pPr>
    </w:lvl>
    <w:lvl w:ilvl="4" w:tplc="16AC40F8" w:tentative="1">
      <w:start w:val="1"/>
      <w:numFmt w:val="lowerLetter"/>
      <w:lvlText w:val="%5."/>
      <w:lvlJc w:val="left"/>
      <w:pPr>
        <w:ind w:left="3600" w:hanging="360"/>
      </w:pPr>
    </w:lvl>
    <w:lvl w:ilvl="5" w:tplc="F5520114" w:tentative="1">
      <w:start w:val="1"/>
      <w:numFmt w:val="lowerRoman"/>
      <w:lvlText w:val="%6."/>
      <w:lvlJc w:val="right"/>
      <w:pPr>
        <w:ind w:left="4320" w:hanging="180"/>
      </w:pPr>
    </w:lvl>
    <w:lvl w:ilvl="6" w:tplc="96305F00" w:tentative="1">
      <w:start w:val="1"/>
      <w:numFmt w:val="decimal"/>
      <w:lvlText w:val="%7."/>
      <w:lvlJc w:val="left"/>
      <w:pPr>
        <w:ind w:left="5040" w:hanging="360"/>
      </w:pPr>
    </w:lvl>
    <w:lvl w:ilvl="7" w:tplc="221CDEC0" w:tentative="1">
      <w:start w:val="1"/>
      <w:numFmt w:val="lowerLetter"/>
      <w:lvlText w:val="%8."/>
      <w:lvlJc w:val="left"/>
      <w:pPr>
        <w:ind w:left="5760" w:hanging="360"/>
      </w:pPr>
    </w:lvl>
    <w:lvl w:ilvl="8" w:tplc="EE1C6F9A" w:tentative="1">
      <w:start w:val="1"/>
      <w:numFmt w:val="lowerRoman"/>
      <w:lvlText w:val="%9."/>
      <w:lvlJc w:val="right"/>
      <w:pPr>
        <w:ind w:left="6480" w:hanging="180"/>
      </w:pPr>
    </w:lvl>
  </w:abstractNum>
  <w:abstractNum w:abstractNumId="42" w15:restartNumberingAfterBreak="0">
    <w:nsid w:val="79E469B7"/>
    <w:multiLevelType w:val="hybridMultilevel"/>
    <w:tmpl w:val="558EADCE"/>
    <w:lvl w:ilvl="0" w:tplc="059E00CC">
      <w:start w:val="1"/>
      <w:numFmt w:val="decimal"/>
      <w:lvlText w:val="%1."/>
      <w:lvlJc w:val="left"/>
      <w:pPr>
        <w:ind w:left="720" w:hanging="360"/>
      </w:pPr>
      <w:rPr>
        <w:rFonts w:hint="default"/>
      </w:rPr>
    </w:lvl>
    <w:lvl w:ilvl="1" w:tplc="FECEE620" w:tentative="1">
      <w:start w:val="1"/>
      <w:numFmt w:val="lowerLetter"/>
      <w:lvlText w:val="%2."/>
      <w:lvlJc w:val="left"/>
      <w:pPr>
        <w:ind w:left="1440" w:hanging="360"/>
      </w:pPr>
    </w:lvl>
    <w:lvl w:ilvl="2" w:tplc="FE4A029A" w:tentative="1">
      <w:start w:val="1"/>
      <w:numFmt w:val="lowerRoman"/>
      <w:lvlText w:val="%3."/>
      <w:lvlJc w:val="right"/>
      <w:pPr>
        <w:ind w:left="2160" w:hanging="180"/>
      </w:pPr>
    </w:lvl>
    <w:lvl w:ilvl="3" w:tplc="42B0AF68" w:tentative="1">
      <w:start w:val="1"/>
      <w:numFmt w:val="decimal"/>
      <w:lvlText w:val="%4."/>
      <w:lvlJc w:val="left"/>
      <w:pPr>
        <w:ind w:left="2880" w:hanging="360"/>
      </w:pPr>
    </w:lvl>
    <w:lvl w:ilvl="4" w:tplc="A224BA1C" w:tentative="1">
      <w:start w:val="1"/>
      <w:numFmt w:val="lowerLetter"/>
      <w:lvlText w:val="%5."/>
      <w:lvlJc w:val="left"/>
      <w:pPr>
        <w:ind w:left="3600" w:hanging="360"/>
      </w:pPr>
    </w:lvl>
    <w:lvl w:ilvl="5" w:tplc="49607E00" w:tentative="1">
      <w:start w:val="1"/>
      <w:numFmt w:val="lowerRoman"/>
      <w:lvlText w:val="%6."/>
      <w:lvlJc w:val="right"/>
      <w:pPr>
        <w:ind w:left="4320" w:hanging="180"/>
      </w:pPr>
    </w:lvl>
    <w:lvl w:ilvl="6" w:tplc="35A68FC6" w:tentative="1">
      <w:start w:val="1"/>
      <w:numFmt w:val="decimal"/>
      <w:lvlText w:val="%7."/>
      <w:lvlJc w:val="left"/>
      <w:pPr>
        <w:ind w:left="5040" w:hanging="360"/>
      </w:pPr>
    </w:lvl>
    <w:lvl w:ilvl="7" w:tplc="41745B08" w:tentative="1">
      <w:start w:val="1"/>
      <w:numFmt w:val="lowerLetter"/>
      <w:lvlText w:val="%8."/>
      <w:lvlJc w:val="left"/>
      <w:pPr>
        <w:ind w:left="5760" w:hanging="360"/>
      </w:pPr>
    </w:lvl>
    <w:lvl w:ilvl="8" w:tplc="BD063BE0" w:tentative="1">
      <w:start w:val="1"/>
      <w:numFmt w:val="lowerRoman"/>
      <w:lvlText w:val="%9."/>
      <w:lvlJc w:val="right"/>
      <w:pPr>
        <w:ind w:left="6480" w:hanging="180"/>
      </w:pPr>
    </w:lvl>
  </w:abstractNum>
  <w:abstractNum w:abstractNumId="43" w15:restartNumberingAfterBreak="0">
    <w:nsid w:val="7A2E07C5"/>
    <w:multiLevelType w:val="hybridMultilevel"/>
    <w:tmpl w:val="7958B02A"/>
    <w:lvl w:ilvl="0" w:tplc="61AEA5E6">
      <w:start w:val="1"/>
      <w:numFmt w:val="decimal"/>
      <w:lvlText w:val="%1."/>
      <w:lvlJc w:val="left"/>
      <w:pPr>
        <w:ind w:left="720" w:hanging="360"/>
      </w:pPr>
    </w:lvl>
    <w:lvl w:ilvl="1" w:tplc="0978944E" w:tentative="1">
      <w:start w:val="1"/>
      <w:numFmt w:val="lowerLetter"/>
      <w:lvlText w:val="%2."/>
      <w:lvlJc w:val="left"/>
      <w:pPr>
        <w:ind w:left="1440" w:hanging="360"/>
      </w:pPr>
    </w:lvl>
    <w:lvl w:ilvl="2" w:tplc="DB70E330" w:tentative="1">
      <w:start w:val="1"/>
      <w:numFmt w:val="lowerRoman"/>
      <w:lvlText w:val="%3."/>
      <w:lvlJc w:val="right"/>
      <w:pPr>
        <w:ind w:left="2160" w:hanging="180"/>
      </w:pPr>
    </w:lvl>
    <w:lvl w:ilvl="3" w:tplc="518AA17A" w:tentative="1">
      <w:start w:val="1"/>
      <w:numFmt w:val="decimal"/>
      <w:lvlText w:val="%4."/>
      <w:lvlJc w:val="left"/>
      <w:pPr>
        <w:ind w:left="2880" w:hanging="360"/>
      </w:pPr>
    </w:lvl>
    <w:lvl w:ilvl="4" w:tplc="542EBEE6" w:tentative="1">
      <w:start w:val="1"/>
      <w:numFmt w:val="lowerLetter"/>
      <w:lvlText w:val="%5."/>
      <w:lvlJc w:val="left"/>
      <w:pPr>
        <w:ind w:left="3600" w:hanging="360"/>
      </w:pPr>
    </w:lvl>
    <w:lvl w:ilvl="5" w:tplc="FF144BB2" w:tentative="1">
      <w:start w:val="1"/>
      <w:numFmt w:val="lowerRoman"/>
      <w:lvlText w:val="%6."/>
      <w:lvlJc w:val="right"/>
      <w:pPr>
        <w:ind w:left="4320" w:hanging="180"/>
      </w:pPr>
    </w:lvl>
    <w:lvl w:ilvl="6" w:tplc="78D020F4" w:tentative="1">
      <w:start w:val="1"/>
      <w:numFmt w:val="decimal"/>
      <w:lvlText w:val="%7."/>
      <w:lvlJc w:val="left"/>
      <w:pPr>
        <w:ind w:left="5040" w:hanging="360"/>
      </w:pPr>
    </w:lvl>
    <w:lvl w:ilvl="7" w:tplc="7540B84A" w:tentative="1">
      <w:start w:val="1"/>
      <w:numFmt w:val="lowerLetter"/>
      <w:lvlText w:val="%8."/>
      <w:lvlJc w:val="left"/>
      <w:pPr>
        <w:ind w:left="5760" w:hanging="360"/>
      </w:pPr>
    </w:lvl>
    <w:lvl w:ilvl="8" w:tplc="8934FE84" w:tentative="1">
      <w:start w:val="1"/>
      <w:numFmt w:val="lowerRoman"/>
      <w:lvlText w:val="%9."/>
      <w:lvlJc w:val="right"/>
      <w:pPr>
        <w:ind w:left="6480" w:hanging="180"/>
      </w:pPr>
    </w:lvl>
  </w:abstractNum>
  <w:abstractNum w:abstractNumId="44" w15:restartNumberingAfterBreak="0">
    <w:nsid w:val="7A70637F"/>
    <w:multiLevelType w:val="hybridMultilevel"/>
    <w:tmpl w:val="602CD38C"/>
    <w:lvl w:ilvl="0" w:tplc="7060725C">
      <w:start w:val="1"/>
      <w:numFmt w:val="decimal"/>
      <w:lvlText w:val="%1."/>
      <w:lvlJc w:val="left"/>
      <w:pPr>
        <w:ind w:left="720" w:hanging="360"/>
      </w:pPr>
      <w:rPr>
        <w:rFonts w:hint="default"/>
        <w:b w:val="0"/>
      </w:rPr>
    </w:lvl>
    <w:lvl w:ilvl="1" w:tplc="A15CB6CA" w:tentative="1">
      <w:start w:val="1"/>
      <w:numFmt w:val="lowerLetter"/>
      <w:lvlText w:val="%2."/>
      <w:lvlJc w:val="left"/>
      <w:pPr>
        <w:ind w:left="1440" w:hanging="360"/>
      </w:pPr>
    </w:lvl>
    <w:lvl w:ilvl="2" w:tplc="F87EB650" w:tentative="1">
      <w:start w:val="1"/>
      <w:numFmt w:val="lowerRoman"/>
      <w:lvlText w:val="%3."/>
      <w:lvlJc w:val="right"/>
      <w:pPr>
        <w:ind w:left="2160" w:hanging="180"/>
      </w:pPr>
    </w:lvl>
    <w:lvl w:ilvl="3" w:tplc="A8321A76" w:tentative="1">
      <w:start w:val="1"/>
      <w:numFmt w:val="decimal"/>
      <w:lvlText w:val="%4."/>
      <w:lvlJc w:val="left"/>
      <w:pPr>
        <w:ind w:left="2880" w:hanging="360"/>
      </w:pPr>
    </w:lvl>
    <w:lvl w:ilvl="4" w:tplc="9C78452C" w:tentative="1">
      <w:start w:val="1"/>
      <w:numFmt w:val="lowerLetter"/>
      <w:lvlText w:val="%5."/>
      <w:lvlJc w:val="left"/>
      <w:pPr>
        <w:ind w:left="3600" w:hanging="360"/>
      </w:pPr>
    </w:lvl>
    <w:lvl w:ilvl="5" w:tplc="0BA4D64C" w:tentative="1">
      <w:start w:val="1"/>
      <w:numFmt w:val="lowerRoman"/>
      <w:lvlText w:val="%6."/>
      <w:lvlJc w:val="right"/>
      <w:pPr>
        <w:ind w:left="4320" w:hanging="180"/>
      </w:pPr>
    </w:lvl>
    <w:lvl w:ilvl="6" w:tplc="C758EFB8" w:tentative="1">
      <w:start w:val="1"/>
      <w:numFmt w:val="decimal"/>
      <w:lvlText w:val="%7."/>
      <w:lvlJc w:val="left"/>
      <w:pPr>
        <w:ind w:left="5040" w:hanging="360"/>
      </w:pPr>
    </w:lvl>
    <w:lvl w:ilvl="7" w:tplc="1EE0E030" w:tentative="1">
      <w:start w:val="1"/>
      <w:numFmt w:val="lowerLetter"/>
      <w:lvlText w:val="%8."/>
      <w:lvlJc w:val="left"/>
      <w:pPr>
        <w:ind w:left="5760" w:hanging="360"/>
      </w:pPr>
    </w:lvl>
    <w:lvl w:ilvl="8" w:tplc="0BF036EC" w:tentative="1">
      <w:start w:val="1"/>
      <w:numFmt w:val="lowerRoman"/>
      <w:lvlText w:val="%9."/>
      <w:lvlJc w:val="right"/>
      <w:pPr>
        <w:ind w:left="6480" w:hanging="180"/>
      </w:pPr>
    </w:lvl>
  </w:abstractNum>
  <w:abstractNum w:abstractNumId="45" w15:restartNumberingAfterBreak="0">
    <w:nsid w:val="7F3E3B7E"/>
    <w:multiLevelType w:val="hybridMultilevel"/>
    <w:tmpl w:val="602CD38C"/>
    <w:lvl w:ilvl="0" w:tplc="2C8C7BB0">
      <w:start w:val="1"/>
      <w:numFmt w:val="decimal"/>
      <w:lvlText w:val="%1."/>
      <w:lvlJc w:val="left"/>
      <w:pPr>
        <w:ind w:left="720" w:hanging="360"/>
      </w:pPr>
      <w:rPr>
        <w:rFonts w:hint="default"/>
        <w:b w:val="0"/>
      </w:rPr>
    </w:lvl>
    <w:lvl w:ilvl="1" w:tplc="AD866968" w:tentative="1">
      <w:start w:val="1"/>
      <w:numFmt w:val="lowerLetter"/>
      <w:lvlText w:val="%2."/>
      <w:lvlJc w:val="left"/>
      <w:pPr>
        <w:ind w:left="1440" w:hanging="360"/>
      </w:pPr>
    </w:lvl>
    <w:lvl w:ilvl="2" w:tplc="275EA2BC" w:tentative="1">
      <w:start w:val="1"/>
      <w:numFmt w:val="lowerRoman"/>
      <w:lvlText w:val="%3."/>
      <w:lvlJc w:val="right"/>
      <w:pPr>
        <w:ind w:left="2160" w:hanging="180"/>
      </w:pPr>
    </w:lvl>
    <w:lvl w:ilvl="3" w:tplc="A9327B1C" w:tentative="1">
      <w:start w:val="1"/>
      <w:numFmt w:val="decimal"/>
      <w:lvlText w:val="%4."/>
      <w:lvlJc w:val="left"/>
      <w:pPr>
        <w:ind w:left="2880" w:hanging="360"/>
      </w:pPr>
    </w:lvl>
    <w:lvl w:ilvl="4" w:tplc="56A43390" w:tentative="1">
      <w:start w:val="1"/>
      <w:numFmt w:val="lowerLetter"/>
      <w:lvlText w:val="%5."/>
      <w:lvlJc w:val="left"/>
      <w:pPr>
        <w:ind w:left="3600" w:hanging="360"/>
      </w:pPr>
    </w:lvl>
    <w:lvl w:ilvl="5" w:tplc="7422DF16" w:tentative="1">
      <w:start w:val="1"/>
      <w:numFmt w:val="lowerRoman"/>
      <w:lvlText w:val="%6."/>
      <w:lvlJc w:val="right"/>
      <w:pPr>
        <w:ind w:left="4320" w:hanging="180"/>
      </w:pPr>
    </w:lvl>
    <w:lvl w:ilvl="6" w:tplc="CF92A7EC" w:tentative="1">
      <w:start w:val="1"/>
      <w:numFmt w:val="decimal"/>
      <w:lvlText w:val="%7."/>
      <w:lvlJc w:val="left"/>
      <w:pPr>
        <w:ind w:left="5040" w:hanging="360"/>
      </w:pPr>
    </w:lvl>
    <w:lvl w:ilvl="7" w:tplc="AF34F2E8" w:tentative="1">
      <w:start w:val="1"/>
      <w:numFmt w:val="lowerLetter"/>
      <w:lvlText w:val="%8."/>
      <w:lvlJc w:val="left"/>
      <w:pPr>
        <w:ind w:left="5760" w:hanging="360"/>
      </w:pPr>
    </w:lvl>
    <w:lvl w:ilvl="8" w:tplc="39B2B0D0" w:tentative="1">
      <w:start w:val="1"/>
      <w:numFmt w:val="lowerRoman"/>
      <w:lvlText w:val="%9."/>
      <w:lvlJc w:val="right"/>
      <w:pPr>
        <w:ind w:left="6480" w:hanging="180"/>
      </w:pPr>
    </w:lvl>
  </w:abstractNum>
  <w:num w:numId="1" w16cid:durableId="993223343">
    <w:abstractNumId w:val="15"/>
  </w:num>
  <w:num w:numId="2" w16cid:durableId="76294221">
    <w:abstractNumId w:val="25"/>
  </w:num>
  <w:num w:numId="3" w16cid:durableId="467164700">
    <w:abstractNumId w:val="30"/>
  </w:num>
  <w:num w:numId="4" w16cid:durableId="1830748808">
    <w:abstractNumId w:val="0"/>
  </w:num>
  <w:num w:numId="5" w16cid:durableId="1550461047">
    <w:abstractNumId w:val="33"/>
  </w:num>
  <w:num w:numId="6" w16cid:durableId="1447504454">
    <w:abstractNumId w:val="45"/>
  </w:num>
  <w:num w:numId="7" w16cid:durableId="1930235419">
    <w:abstractNumId w:val="39"/>
  </w:num>
  <w:num w:numId="8" w16cid:durableId="405499376">
    <w:abstractNumId w:val="26"/>
  </w:num>
  <w:num w:numId="9" w16cid:durableId="384791345">
    <w:abstractNumId w:val="28"/>
  </w:num>
  <w:num w:numId="10" w16cid:durableId="820120613">
    <w:abstractNumId w:val="10"/>
  </w:num>
  <w:num w:numId="11" w16cid:durableId="474178365">
    <w:abstractNumId w:val="17"/>
  </w:num>
  <w:num w:numId="12" w16cid:durableId="491875248">
    <w:abstractNumId w:val="11"/>
  </w:num>
  <w:num w:numId="13" w16cid:durableId="967248219">
    <w:abstractNumId w:val="5"/>
  </w:num>
  <w:num w:numId="14" w16cid:durableId="266428119">
    <w:abstractNumId w:val="31"/>
  </w:num>
  <w:num w:numId="15" w16cid:durableId="1570727731">
    <w:abstractNumId w:val="18"/>
  </w:num>
  <w:num w:numId="16" w16cid:durableId="941764822">
    <w:abstractNumId w:val="44"/>
  </w:num>
  <w:num w:numId="17" w16cid:durableId="618487092">
    <w:abstractNumId w:val="42"/>
  </w:num>
  <w:num w:numId="18" w16cid:durableId="555775906">
    <w:abstractNumId w:val="21"/>
  </w:num>
  <w:num w:numId="19" w16cid:durableId="353385172">
    <w:abstractNumId w:val="2"/>
  </w:num>
  <w:num w:numId="20" w16cid:durableId="455180081">
    <w:abstractNumId w:val="3"/>
  </w:num>
  <w:num w:numId="21" w16cid:durableId="929310309">
    <w:abstractNumId w:val="8"/>
  </w:num>
  <w:num w:numId="22" w16cid:durableId="874193465">
    <w:abstractNumId w:val="12"/>
  </w:num>
  <w:num w:numId="23" w16cid:durableId="471143595">
    <w:abstractNumId w:val="41"/>
  </w:num>
  <w:num w:numId="24" w16cid:durableId="672224363">
    <w:abstractNumId w:val="14"/>
  </w:num>
  <w:num w:numId="25" w16cid:durableId="164245235">
    <w:abstractNumId w:val="37"/>
  </w:num>
  <w:num w:numId="26" w16cid:durableId="1784421327">
    <w:abstractNumId w:val="4"/>
  </w:num>
  <w:num w:numId="27" w16cid:durableId="1203132326">
    <w:abstractNumId w:val="27"/>
  </w:num>
  <w:num w:numId="28" w16cid:durableId="1904026163">
    <w:abstractNumId w:val="43"/>
  </w:num>
  <w:num w:numId="29" w16cid:durableId="200364739">
    <w:abstractNumId w:val="40"/>
  </w:num>
  <w:num w:numId="30" w16cid:durableId="1424108916">
    <w:abstractNumId w:val="19"/>
  </w:num>
  <w:num w:numId="31" w16cid:durableId="1906331717">
    <w:abstractNumId w:val="34"/>
  </w:num>
  <w:num w:numId="32" w16cid:durableId="1863977055">
    <w:abstractNumId w:val="20"/>
  </w:num>
  <w:num w:numId="33" w16cid:durableId="72703270">
    <w:abstractNumId w:val="23"/>
  </w:num>
  <w:num w:numId="34" w16cid:durableId="189808039">
    <w:abstractNumId w:val="6"/>
  </w:num>
  <w:num w:numId="35" w16cid:durableId="1984575713">
    <w:abstractNumId w:val="38"/>
  </w:num>
  <w:num w:numId="36" w16cid:durableId="1901866731">
    <w:abstractNumId w:val="35"/>
  </w:num>
  <w:num w:numId="37" w16cid:durableId="1793329543">
    <w:abstractNumId w:val="22"/>
  </w:num>
  <w:num w:numId="38" w16cid:durableId="1871259200">
    <w:abstractNumId w:val="29"/>
  </w:num>
  <w:num w:numId="39" w16cid:durableId="1374161011">
    <w:abstractNumId w:val="32"/>
  </w:num>
  <w:num w:numId="40" w16cid:durableId="1141577163">
    <w:abstractNumId w:val="13"/>
  </w:num>
  <w:num w:numId="41" w16cid:durableId="336807931">
    <w:abstractNumId w:val="24"/>
  </w:num>
  <w:num w:numId="42" w16cid:durableId="481777356">
    <w:abstractNumId w:val="16"/>
  </w:num>
  <w:num w:numId="43" w16cid:durableId="1315259154">
    <w:abstractNumId w:val="9"/>
  </w:num>
  <w:num w:numId="44" w16cid:durableId="245654870">
    <w:abstractNumId w:val="7"/>
  </w:num>
  <w:num w:numId="45" w16cid:durableId="1413162249">
    <w:abstractNumId w:val="36"/>
  </w:num>
  <w:num w:numId="46" w16cid:durableId="12577081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34C7"/>
    <w:rsid w:val="0000486E"/>
    <w:rsid w:val="00023E87"/>
    <w:rsid w:val="000514E2"/>
    <w:rsid w:val="0006610B"/>
    <w:rsid w:val="000924A1"/>
    <w:rsid w:val="000B295F"/>
    <w:rsid w:val="000C4498"/>
    <w:rsid w:val="000D6438"/>
    <w:rsid w:val="000F2AC0"/>
    <w:rsid w:val="000F3150"/>
    <w:rsid w:val="00111F0D"/>
    <w:rsid w:val="00115771"/>
    <w:rsid w:val="001445B0"/>
    <w:rsid w:val="00157DCC"/>
    <w:rsid w:val="00167F74"/>
    <w:rsid w:val="001833CA"/>
    <w:rsid w:val="001D370F"/>
    <w:rsid w:val="001D7524"/>
    <w:rsid w:val="0021213F"/>
    <w:rsid w:val="00233984"/>
    <w:rsid w:val="002940C9"/>
    <w:rsid w:val="002979A6"/>
    <w:rsid w:val="002B0582"/>
    <w:rsid w:val="002D1311"/>
    <w:rsid w:val="002D4639"/>
    <w:rsid w:val="00373A8A"/>
    <w:rsid w:val="00380185"/>
    <w:rsid w:val="003B7AB2"/>
    <w:rsid w:val="003C0B13"/>
    <w:rsid w:val="00433C86"/>
    <w:rsid w:val="004419E6"/>
    <w:rsid w:val="00454A83"/>
    <w:rsid w:val="00463AFE"/>
    <w:rsid w:val="00490D59"/>
    <w:rsid w:val="00494B22"/>
    <w:rsid w:val="004C7F37"/>
    <w:rsid w:val="004E34C7"/>
    <w:rsid w:val="004E7E6C"/>
    <w:rsid w:val="004F2BCF"/>
    <w:rsid w:val="00511BD2"/>
    <w:rsid w:val="005157A8"/>
    <w:rsid w:val="00535D35"/>
    <w:rsid w:val="00541DFB"/>
    <w:rsid w:val="0056383B"/>
    <w:rsid w:val="00567D6B"/>
    <w:rsid w:val="00571EEE"/>
    <w:rsid w:val="005B0A13"/>
    <w:rsid w:val="005B79A1"/>
    <w:rsid w:val="005D1CDB"/>
    <w:rsid w:val="005D5159"/>
    <w:rsid w:val="00602130"/>
    <w:rsid w:val="00611706"/>
    <w:rsid w:val="0063106C"/>
    <w:rsid w:val="00641E2C"/>
    <w:rsid w:val="006440D4"/>
    <w:rsid w:val="00657673"/>
    <w:rsid w:val="00666D83"/>
    <w:rsid w:val="00671A8D"/>
    <w:rsid w:val="006820F3"/>
    <w:rsid w:val="00685036"/>
    <w:rsid w:val="006D5ED4"/>
    <w:rsid w:val="006E619B"/>
    <w:rsid w:val="00725A44"/>
    <w:rsid w:val="00727366"/>
    <w:rsid w:val="00740A2F"/>
    <w:rsid w:val="00780C06"/>
    <w:rsid w:val="007939A8"/>
    <w:rsid w:val="007A30FA"/>
    <w:rsid w:val="007B7016"/>
    <w:rsid w:val="007E3A3F"/>
    <w:rsid w:val="008459EB"/>
    <w:rsid w:val="00885E29"/>
    <w:rsid w:val="008965B2"/>
    <w:rsid w:val="008A6F20"/>
    <w:rsid w:val="008B3084"/>
    <w:rsid w:val="008B327F"/>
    <w:rsid w:val="008B3664"/>
    <w:rsid w:val="008D3157"/>
    <w:rsid w:val="008D33FA"/>
    <w:rsid w:val="008E7F00"/>
    <w:rsid w:val="00917F91"/>
    <w:rsid w:val="009374D2"/>
    <w:rsid w:val="00947B19"/>
    <w:rsid w:val="009558E6"/>
    <w:rsid w:val="009650D9"/>
    <w:rsid w:val="00971997"/>
    <w:rsid w:val="00986422"/>
    <w:rsid w:val="009A447A"/>
    <w:rsid w:val="009A54A4"/>
    <w:rsid w:val="009A77A5"/>
    <w:rsid w:val="009C67E2"/>
    <w:rsid w:val="009D018F"/>
    <w:rsid w:val="00A317DA"/>
    <w:rsid w:val="00A40306"/>
    <w:rsid w:val="00A406B6"/>
    <w:rsid w:val="00B160E7"/>
    <w:rsid w:val="00B37443"/>
    <w:rsid w:val="00B41955"/>
    <w:rsid w:val="00B45484"/>
    <w:rsid w:val="00B51F56"/>
    <w:rsid w:val="00B72622"/>
    <w:rsid w:val="00B92839"/>
    <w:rsid w:val="00BF27AA"/>
    <w:rsid w:val="00BF7FCF"/>
    <w:rsid w:val="00C037C3"/>
    <w:rsid w:val="00C31E7B"/>
    <w:rsid w:val="00C32CBB"/>
    <w:rsid w:val="00C52C97"/>
    <w:rsid w:val="00C5711C"/>
    <w:rsid w:val="00C74C72"/>
    <w:rsid w:val="00C9240B"/>
    <w:rsid w:val="00CF2EF0"/>
    <w:rsid w:val="00CF4916"/>
    <w:rsid w:val="00CF6F78"/>
    <w:rsid w:val="00D31575"/>
    <w:rsid w:val="00D319F4"/>
    <w:rsid w:val="00D979F2"/>
    <w:rsid w:val="00DA46A6"/>
    <w:rsid w:val="00DC5C09"/>
    <w:rsid w:val="00DD0FC0"/>
    <w:rsid w:val="00E25382"/>
    <w:rsid w:val="00E64F48"/>
    <w:rsid w:val="00E7677E"/>
    <w:rsid w:val="00E8435B"/>
    <w:rsid w:val="00E959FB"/>
    <w:rsid w:val="00EA0D20"/>
    <w:rsid w:val="00EC56CB"/>
    <w:rsid w:val="00F25E32"/>
    <w:rsid w:val="00F43165"/>
    <w:rsid w:val="00F521C8"/>
    <w:rsid w:val="00F76B50"/>
    <w:rsid w:val="00FD7DE2"/>
    <w:rsid w:val="00FE4C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5BA99"/>
  <w15:docId w15:val="{63A1FC45-0A10-459D-A1A5-036FEFFA5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77E"/>
    <w:pPr>
      <w:spacing w:after="120" w:line="360" w:lineRule="auto"/>
      <w:jc w:val="both"/>
    </w:pPr>
    <w:rPr>
      <w:rFonts w:asciiTheme="majorBidi" w:hAnsiTheme="majorBidi"/>
      <w:kern w:val="2"/>
      <w:sz w:val="24"/>
      <w:lang w:val="en-GB"/>
      <w14:ligatures w14:val="standardContextual"/>
    </w:rPr>
  </w:style>
  <w:style w:type="paragraph" w:styleId="Heading1">
    <w:name w:val="heading 1"/>
    <w:basedOn w:val="Normal"/>
    <w:next w:val="Normal"/>
    <w:link w:val="Heading1Char"/>
    <w:autoRedefine/>
    <w:uiPriority w:val="9"/>
    <w:qFormat/>
    <w:rsid w:val="004C7F37"/>
    <w:pPr>
      <w:keepNext/>
      <w:keepLines/>
      <w:spacing w:before="240" w:after="0"/>
      <w:jc w:val="center"/>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986422"/>
    <w:pPr>
      <w:keepNext/>
      <w:keepLines/>
      <w:spacing w:before="40" w:after="0"/>
      <w:outlineLvl w:val="1"/>
    </w:pPr>
    <w:rPr>
      <w:rFonts w:eastAsiaTheme="majorEastAsia" w:cstheme="majorBidi"/>
      <w:b/>
      <w:sz w:val="28"/>
      <w:szCs w:val="26"/>
      <w:shd w:val="clear" w:color="auto" w:fill="FFFFFF"/>
    </w:rPr>
  </w:style>
  <w:style w:type="paragraph" w:styleId="Heading3">
    <w:name w:val="heading 3"/>
    <w:basedOn w:val="Normal"/>
    <w:next w:val="Normal"/>
    <w:link w:val="Heading3Char"/>
    <w:autoRedefine/>
    <w:uiPriority w:val="9"/>
    <w:unhideWhenUsed/>
    <w:qFormat/>
    <w:rsid w:val="00725A44"/>
    <w:pPr>
      <w:keepNext/>
      <w:keepLines/>
      <w:spacing w:before="40" w:after="0"/>
      <w:outlineLvl w:val="2"/>
    </w:pPr>
    <w:rPr>
      <w:rFonts w:eastAsiaTheme="majorEastAsia" w:cstheme="majorBidi"/>
      <w:b/>
      <w:szCs w:val="24"/>
      <w:shd w:val="clear" w:color="auto" w:fill="FFFFFF"/>
    </w:rPr>
  </w:style>
  <w:style w:type="paragraph" w:styleId="Heading4">
    <w:name w:val="heading 4"/>
    <w:basedOn w:val="Normal"/>
    <w:next w:val="Normal"/>
    <w:link w:val="Heading4Char"/>
    <w:uiPriority w:val="9"/>
    <w:unhideWhenUsed/>
    <w:qFormat/>
    <w:rsid w:val="00C037C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3C0B13"/>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C0B1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F37"/>
    <w:rPr>
      <w:rFonts w:asciiTheme="majorBidi" w:eastAsiaTheme="majorEastAsia" w:hAnsiTheme="majorBidi" w:cstheme="majorBidi"/>
      <w:b/>
      <w:kern w:val="2"/>
      <w:sz w:val="32"/>
      <w:szCs w:val="32"/>
      <w:lang w:val="en-GB"/>
      <w14:ligatures w14:val="standardContextual"/>
    </w:rPr>
  </w:style>
  <w:style w:type="character" w:customStyle="1" w:styleId="Heading2Char">
    <w:name w:val="Heading 2 Char"/>
    <w:basedOn w:val="DefaultParagraphFont"/>
    <w:link w:val="Heading2"/>
    <w:uiPriority w:val="9"/>
    <w:rsid w:val="00986422"/>
    <w:rPr>
      <w:rFonts w:asciiTheme="majorBidi" w:eastAsiaTheme="majorEastAsia" w:hAnsiTheme="majorBidi" w:cstheme="majorBidi"/>
      <w:b/>
      <w:kern w:val="2"/>
      <w:sz w:val="28"/>
      <w:szCs w:val="26"/>
      <w:lang w:val="en-GB"/>
      <w14:ligatures w14:val="standardContextual"/>
    </w:rPr>
  </w:style>
  <w:style w:type="character" w:customStyle="1" w:styleId="Heading3Char">
    <w:name w:val="Heading 3 Char"/>
    <w:basedOn w:val="DefaultParagraphFont"/>
    <w:link w:val="Heading3"/>
    <w:uiPriority w:val="9"/>
    <w:rsid w:val="00725A44"/>
    <w:rPr>
      <w:rFonts w:asciiTheme="majorBidi" w:eastAsiaTheme="majorEastAsia" w:hAnsiTheme="majorBidi" w:cstheme="majorBidi"/>
      <w:b/>
      <w:kern w:val="2"/>
      <w:sz w:val="24"/>
      <w:szCs w:val="24"/>
      <w:lang w:val="en-GB"/>
      <w14:ligatures w14:val="standardContextual"/>
    </w:rPr>
  </w:style>
  <w:style w:type="paragraph" w:styleId="Header">
    <w:name w:val="header"/>
    <w:basedOn w:val="Normal"/>
    <w:link w:val="HeaderChar"/>
    <w:uiPriority w:val="99"/>
    <w:unhideWhenUsed/>
    <w:rsid w:val="000514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14E2"/>
    <w:rPr>
      <w:rFonts w:asciiTheme="majorBidi" w:hAnsiTheme="majorBidi"/>
      <w:kern w:val="2"/>
      <w:sz w:val="24"/>
      <w:lang w:val="en-GB"/>
      <w14:ligatures w14:val="standardContextual"/>
    </w:rPr>
  </w:style>
  <w:style w:type="paragraph" w:styleId="Footer">
    <w:name w:val="footer"/>
    <w:basedOn w:val="Normal"/>
    <w:link w:val="FooterChar"/>
    <w:uiPriority w:val="99"/>
    <w:unhideWhenUsed/>
    <w:rsid w:val="000514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14E2"/>
    <w:rPr>
      <w:rFonts w:asciiTheme="majorBidi" w:hAnsiTheme="majorBidi"/>
      <w:kern w:val="2"/>
      <w:sz w:val="24"/>
      <w:lang w:val="en-GB"/>
      <w14:ligatures w14:val="standardContextual"/>
    </w:rPr>
  </w:style>
  <w:style w:type="table" w:styleId="TableGrid">
    <w:name w:val="Table Grid"/>
    <w:basedOn w:val="TableNormal"/>
    <w:uiPriority w:val="39"/>
    <w:rsid w:val="009C67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3084"/>
    <w:pPr>
      <w:ind w:left="720"/>
      <w:contextualSpacing/>
    </w:pPr>
  </w:style>
  <w:style w:type="paragraph" w:styleId="TOCHeading">
    <w:name w:val="TOC Heading"/>
    <w:basedOn w:val="Heading1"/>
    <w:next w:val="Normal"/>
    <w:uiPriority w:val="39"/>
    <w:unhideWhenUsed/>
    <w:qFormat/>
    <w:rsid w:val="008D3157"/>
    <w:pPr>
      <w:spacing w:before="480" w:line="276" w:lineRule="auto"/>
      <w:jc w:val="left"/>
      <w:outlineLvl w:val="9"/>
    </w:pPr>
    <w:rPr>
      <w:rFonts w:asciiTheme="majorHAnsi" w:hAnsiTheme="majorHAnsi"/>
      <w:bCs/>
      <w:color w:val="365F91" w:themeColor="accent1" w:themeShade="BF"/>
      <w:kern w:val="0"/>
      <w:sz w:val="28"/>
      <w:szCs w:val="28"/>
      <w:lang w:val="en-US" w:eastAsia="ja-JP"/>
      <w14:ligatures w14:val="none"/>
    </w:rPr>
  </w:style>
  <w:style w:type="paragraph" w:styleId="TOC2">
    <w:name w:val="toc 2"/>
    <w:basedOn w:val="Normal"/>
    <w:next w:val="Normal"/>
    <w:autoRedefine/>
    <w:uiPriority w:val="39"/>
    <w:unhideWhenUsed/>
    <w:qFormat/>
    <w:rsid w:val="008D3157"/>
    <w:pPr>
      <w:spacing w:after="100"/>
      <w:ind w:left="240"/>
    </w:pPr>
  </w:style>
  <w:style w:type="paragraph" w:styleId="TOC3">
    <w:name w:val="toc 3"/>
    <w:basedOn w:val="Normal"/>
    <w:next w:val="Normal"/>
    <w:autoRedefine/>
    <w:uiPriority w:val="39"/>
    <w:unhideWhenUsed/>
    <w:qFormat/>
    <w:rsid w:val="008D3157"/>
    <w:pPr>
      <w:spacing w:after="100"/>
      <w:ind w:left="480"/>
    </w:pPr>
  </w:style>
  <w:style w:type="character" w:styleId="Hyperlink">
    <w:name w:val="Hyperlink"/>
    <w:basedOn w:val="DefaultParagraphFont"/>
    <w:uiPriority w:val="99"/>
    <w:unhideWhenUsed/>
    <w:rsid w:val="008D3157"/>
    <w:rPr>
      <w:color w:val="0000FF" w:themeColor="hyperlink"/>
      <w:u w:val="single"/>
    </w:rPr>
  </w:style>
  <w:style w:type="paragraph" w:styleId="BalloonText">
    <w:name w:val="Balloon Text"/>
    <w:basedOn w:val="Normal"/>
    <w:link w:val="BalloonTextChar"/>
    <w:uiPriority w:val="99"/>
    <w:semiHidden/>
    <w:unhideWhenUsed/>
    <w:rsid w:val="008D31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157"/>
    <w:rPr>
      <w:rFonts w:ascii="Tahoma" w:hAnsi="Tahoma" w:cs="Tahoma"/>
      <w:kern w:val="2"/>
      <w:sz w:val="16"/>
      <w:szCs w:val="16"/>
      <w:lang w:val="en-GB"/>
      <w14:ligatures w14:val="standardContextual"/>
    </w:rPr>
  </w:style>
  <w:style w:type="character" w:customStyle="1" w:styleId="gd">
    <w:name w:val="gd"/>
    <w:basedOn w:val="DefaultParagraphFont"/>
    <w:rsid w:val="00233984"/>
  </w:style>
  <w:style w:type="character" w:customStyle="1" w:styleId="g3">
    <w:name w:val="g3"/>
    <w:basedOn w:val="DefaultParagraphFont"/>
    <w:rsid w:val="00233984"/>
  </w:style>
  <w:style w:type="character" w:customStyle="1" w:styleId="hb">
    <w:name w:val="hb"/>
    <w:basedOn w:val="DefaultParagraphFont"/>
    <w:rsid w:val="00233984"/>
  </w:style>
  <w:style w:type="character" w:customStyle="1" w:styleId="g2">
    <w:name w:val="g2"/>
    <w:basedOn w:val="DefaultParagraphFont"/>
    <w:rsid w:val="00233984"/>
  </w:style>
  <w:style w:type="character" w:styleId="Strong">
    <w:name w:val="Strong"/>
    <w:basedOn w:val="DefaultParagraphFont"/>
    <w:uiPriority w:val="22"/>
    <w:qFormat/>
    <w:rsid w:val="00233984"/>
    <w:rPr>
      <w:b/>
      <w:bCs/>
    </w:rPr>
  </w:style>
  <w:style w:type="paragraph" w:styleId="NormalWeb">
    <w:name w:val="Normal (Web)"/>
    <w:basedOn w:val="Normal"/>
    <w:uiPriority w:val="99"/>
    <w:unhideWhenUsed/>
    <w:rsid w:val="00233984"/>
    <w:pPr>
      <w:spacing w:before="100" w:beforeAutospacing="1" w:after="100" w:afterAutospacing="1" w:line="240" w:lineRule="auto"/>
      <w:jc w:val="left"/>
    </w:pPr>
    <w:rPr>
      <w:rFonts w:ascii="Times New Roman" w:eastAsia="Times New Roman" w:hAnsi="Times New Roman" w:cs="Times New Roman"/>
      <w:kern w:val="0"/>
      <w:szCs w:val="24"/>
      <w:lang w:val="en-US"/>
      <w14:ligatures w14:val="none"/>
    </w:rPr>
  </w:style>
  <w:style w:type="character" w:customStyle="1" w:styleId="Heading5Char">
    <w:name w:val="Heading 5 Char"/>
    <w:basedOn w:val="DefaultParagraphFont"/>
    <w:link w:val="Heading5"/>
    <w:uiPriority w:val="9"/>
    <w:rsid w:val="003C0B13"/>
    <w:rPr>
      <w:rFonts w:asciiTheme="majorHAnsi" w:eastAsiaTheme="majorEastAsia" w:hAnsiTheme="majorHAnsi" w:cstheme="majorBidi"/>
      <w:color w:val="243F60" w:themeColor="accent1" w:themeShade="7F"/>
      <w:kern w:val="2"/>
      <w:sz w:val="24"/>
      <w:lang w:val="en-GB"/>
      <w14:ligatures w14:val="standardContextual"/>
    </w:rPr>
  </w:style>
  <w:style w:type="character" w:customStyle="1" w:styleId="Heading6Char">
    <w:name w:val="Heading 6 Char"/>
    <w:basedOn w:val="DefaultParagraphFont"/>
    <w:link w:val="Heading6"/>
    <w:uiPriority w:val="9"/>
    <w:semiHidden/>
    <w:rsid w:val="003C0B13"/>
    <w:rPr>
      <w:rFonts w:asciiTheme="majorHAnsi" w:eastAsiaTheme="majorEastAsia" w:hAnsiTheme="majorHAnsi" w:cstheme="majorBidi"/>
      <w:i/>
      <w:iCs/>
      <w:color w:val="243F60" w:themeColor="accent1" w:themeShade="7F"/>
      <w:kern w:val="2"/>
      <w:sz w:val="24"/>
      <w:lang w:val="en-GB"/>
      <w14:ligatures w14:val="standardContextual"/>
    </w:rPr>
  </w:style>
  <w:style w:type="character" w:customStyle="1" w:styleId="overflow-hidden">
    <w:name w:val="overflow-hidden"/>
    <w:basedOn w:val="DefaultParagraphFont"/>
    <w:rsid w:val="003C0B13"/>
  </w:style>
  <w:style w:type="paragraph" w:styleId="Title">
    <w:name w:val="Title"/>
    <w:basedOn w:val="Normal"/>
    <w:next w:val="Normal"/>
    <w:link w:val="TitleChar"/>
    <w:uiPriority w:val="10"/>
    <w:qFormat/>
    <w:rsid w:val="00E8435B"/>
    <w:pPr>
      <w:spacing w:after="0" w:line="240" w:lineRule="auto"/>
      <w:contextualSpacing/>
      <w:jc w:val="left"/>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E8435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8435B"/>
    <w:pPr>
      <w:numPr>
        <w:ilvl w:val="1"/>
      </w:numPr>
      <w:spacing w:after="160" w:line="259" w:lineRule="auto"/>
      <w:jc w:val="left"/>
    </w:pPr>
    <w:rPr>
      <w:rFonts w:asciiTheme="minorHAnsi" w:eastAsiaTheme="minorEastAsia" w:hAnsiTheme="minorHAnsi"/>
      <w:color w:val="5A5A5A" w:themeColor="text1" w:themeTint="A5"/>
      <w:spacing w:val="15"/>
      <w:kern w:val="0"/>
      <w:sz w:val="22"/>
      <w14:ligatures w14:val="none"/>
    </w:rPr>
  </w:style>
  <w:style w:type="character" w:customStyle="1" w:styleId="SubtitleChar">
    <w:name w:val="Subtitle Char"/>
    <w:basedOn w:val="DefaultParagraphFont"/>
    <w:link w:val="Subtitle"/>
    <w:uiPriority w:val="11"/>
    <w:rsid w:val="00E8435B"/>
    <w:rPr>
      <w:rFonts w:eastAsiaTheme="minorEastAsia"/>
      <w:color w:val="5A5A5A" w:themeColor="text1" w:themeTint="A5"/>
      <w:spacing w:val="15"/>
      <w:lang w:val="en-GB"/>
    </w:rPr>
  </w:style>
  <w:style w:type="character" w:customStyle="1" w:styleId="Heading4Char">
    <w:name w:val="Heading 4 Char"/>
    <w:basedOn w:val="DefaultParagraphFont"/>
    <w:link w:val="Heading4"/>
    <w:uiPriority w:val="9"/>
    <w:rsid w:val="00C037C3"/>
    <w:rPr>
      <w:rFonts w:asciiTheme="majorHAnsi" w:eastAsiaTheme="majorEastAsia" w:hAnsiTheme="majorHAnsi" w:cstheme="majorBidi"/>
      <w:b/>
      <w:bCs/>
      <w:i/>
      <w:iCs/>
      <w:color w:val="4F81BD" w:themeColor="accent1"/>
      <w:kern w:val="2"/>
      <w:sz w:val="24"/>
      <w:lang w:val="en-GB"/>
      <w14:ligatures w14:val="standardContextual"/>
    </w:rPr>
  </w:style>
  <w:style w:type="paragraph" w:styleId="HTMLPreformatted">
    <w:name w:val="HTML Preformatted"/>
    <w:basedOn w:val="Normal"/>
    <w:link w:val="HTMLPreformattedChar"/>
    <w:uiPriority w:val="99"/>
    <w:unhideWhenUsed/>
    <w:rsid w:val="00C52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kern w:val="0"/>
      <w:sz w:val="20"/>
      <w:szCs w:val="20"/>
      <w:lang w:val="en-US"/>
      <w14:ligatures w14:val="none"/>
    </w:rPr>
  </w:style>
  <w:style w:type="character" w:customStyle="1" w:styleId="HTMLPreformattedChar">
    <w:name w:val="HTML Preformatted Char"/>
    <w:basedOn w:val="DefaultParagraphFont"/>
    <w:link w:val="HTMLPreformatted"/>
    <w:uiPriority w:val="99"/>
    <w:rsid w:val="00C52C97"/>
    <w:rPr>
      <w:rFonts w:ascii="Courier New" w:eastAsia="Times New Roman" w:hAnsi="Courier New" w:cs="Courier New"/>
      <w:sz w:val="20"/>
      <w:szCs w:val="20"/>
    </w:rPr>
  </w:style>
  <w:style w:type="character" w:customStyle="1" w:styleId="y2iqfc">
    <w:name w:val="y2iqfc"/>
    <w:basedOn w:val="DefaultParagraphFont"/>
    <w:rsid w:val="00C52C97"/>
  </w:style>
  <w:style w:type="paragraph" w:customStyle="1" w:styleId="EndNoteBibliographyTitle">
    <w:name w:val="EndNote Bibliography Title"/>
    <w:basedOn w:val="Normal"/>
    <w:link w:val="EndNoteBibliographyTitleChar"/>
    <w:rsid w:val="00C52C97"/>
    <w:pPr>
      <w:spacing w:after="0" w:line="276" w:lineRule="auto"/>
      <w:jc w:val="center"/>
    </w:pPr>
    <w:rPr>
      <w:rFonts w:ascii="Calibri" w:hAnsi="Calibri" w:cs="Calibri"/>
      <w:noProof/>
      <w:kern w:val="0"/>
      <w:sz w:val="22"/>
      <w:lang w:val="en-US"/>
      <w14:ligatures w14:val="none"/>
    </w:rPr>
  </w:style>
  <w:style w:type="character" w:customStyle="1" w:styleId="EndNoteBibliographyTitleChar">
    <w:name w:val="EndNote Bibliography Title Char"/>
    <w:basedOn w:val="DefaultParagraphFont"/>
    <w:link w:val="EndNoteBibliographyTitle"/>
    <w:rsid w:val="00C52C97"/>
    <w:rPr>
      <w:rFonts w:ascii="Calibri" w:hAnsi="Calibri" w:cs="Calibri"/>
      <w:noProof/>
    </w:rPr>
  </w:style>
  <w:style w:type="paragraph" w:customStyle="1" w:styleId="EndNoteBibliography">
    <w:name w:val="EndNote Bibliography"/>
    <w:basedOn w:val="Normal"/>
    <w:link w:val="EndNoteBibliographyChar"/>
    <w:rsid w:val="00C52C97"/>
    <w:pPr>
      <w:spacing w:after="200" w:line="240" w:lineRule="auto"/>
      <w:jc w:val="left"/>
    </w:pPr>
    <w:rPr>
      <w:rFonts w:ascii="Calibri" w:hAnsi="Calibri" w:cs="Calibri"/>
      <w:noProof/>
      <w:kern w:val="0"/>
      <w:sz w:val="22"/>
      <w:lang w:val="en-US"/>
      <w14:ligatures w14:val="none"/>
    </w:rPr>
  </w:style>
  <w:style w:type="character" w:customStyle="1" w:styleId="EndNoteBibliographyChar">
    <w:name w:val="EndNote Bibliography Char"/>
    <w:basedOn w:val="DefaultParagraphFont"/>
    <w:link w:val="EndNoteBibliography"/>
    <w:rsid w:val="00C52C97"/>
    <w:rPr>
      <w:rFonts w:ascii="Calibri" w:hAnsi="Calibri" w:cs="Calibri"/>
      <w:noProof/>
    </w:rPr>
  </w:style>
  <w:style w:type="character" w:customStyle="1" w:styleId="markedcontent">
    <w:name w:val="markedcontent"/>
    <w:basedOn w:val="DefaultParagraphFont"/>
    <w:rsid w:val="00C52C97"/>
  </w:style>
  <w:style w:type="character" w:styleId="CommentReference">
    <w:name w:val="annotation reference"/>
    <w:basedOn w:val="DefaultParagraphFont"/>
    <w:uiPriority w:val="99"/>
    <w:semiHidden/>
    <w:unhideWhenUsed/>
    <w:rsid w:val="00C52C97"/>
    <w:rPr>
      <w:sz w:val="16"/>
      <w:szCs w:val="16"/>
    </w:rPr>
  </w:style>
  <w:style w:type="paragraph" w:styleId="CommentText">
    <w:name w:val="annotation text"/>
    <w:basedOn w:val="Normal"/>
    <w:link w:val="CommentTextChar"/>
    <w:uiPriority w:val="99"/>
    <w:unhideWhenUsed/>
    <w:rsid w:val="00C52C97"/>
    <w:pPr>
      <w:spacing w:after="200" w:line="240" w:lineRule="auto"/>
      <w:jc w:val="left"/>
    </w:pPr>
    <w:rPr>
      <w:rFonts w:ascii="Times New Roman" w:hAnsi="Times New Roman"/>
      <w:kern w:val="0"/>
      <w:sz w:val="20"/>
      <w:szCs w:val="20"/>
      <w:lang w:val="en-US"/>
      <w14:ligatures w14:val="none"/>
    </w:rPr>
  </w:style>
  <w:style w:type="character" w:customStyle="1" w:styleId="CommentTextChar">
    <w:name w:val="Comment Text Char"/>
    <w:basedOn w:val="DefaultParagraphFont"/>
    <w:link w:val="CommentText"/>
    <w:uiPriority w:val="99"/>
    <w:rsid w:val="00C52C97"/>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52C97"/>
    <w:rPr>
      <w:b/>
      <w:bCs/>
    </w:rPr>
  </w:style>
  <w:style w:type="character" w:customStyle="1" w:styleId="CommentSubjectChar">
    <w:name w:val="Comment Subject Char"/>
    <w:basedOn w:val="CommentTextChar"/>
    <w:link w:val="CommentSubject"/>
    <w:uiPriority w:val="99"/>
    <w:semiHidden/>
    <w:rsid w:val="00C52C97"/>
    <w:rPr>
      <w:rFonts w:ascii="Times New Roman" w:hAnsi="Times New Roman"/>
      <w:b/>
      <w:bCs/>
      <w:sz w:val="20"/>
      <w:szCs w:val="20"/>
    </w:rPr>
  </w:style>
  <w:style w:type="paragraph" w:styleId="TOC1">
    <w:name w:val="toc 1"/>
    <w:basedOn w:val="Normal"/>
    <w:next w:val="Normal"/>
    <w:autoRedefine/>
    <w:uiPriority w:val="39"/>
    <w:unhideWhenUsed/>
    <w:qFormat/>
    <w:rsid w:val="00C52C97"/>
    <w:pPr>
      <w:spacing w:after="100" w:line="276" w:lineRule="auto"/>
      <w:jc w:val="left"/>
    </w:pPr>
    <w:rPr>
      <w:rFonts w:ascii="Times New Roman" w:hAnsi="Times New Roman"/>
      <w:kern w:val="0"/>
      <w:lang w:val="en-US"/>
      <w14:ligatures w14:val="none"/>
    </w:rPr>
  </w:style>
  <w:style w:type="paragraph" w:styleId="NoSpacing">
    <w:name w:val="No Spacing"/>
    <w:uiPriority w:val="1"/>
    <w:qFormat/>
    <w:rsid w:val="00C52C97"/>
    <w:pPr>
      <w:spacing w:after="0" w:line="240" w:lineRule="auto"/>
    </w:pPr>
  </w:style>
  <w:style w:type="paragraph" w:customStyle="1" w:styleId="Default">
    <w:name w:val="Default"/>
    <w:rsid w:val="00C52C9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lmarticle-title">
    <w:name w:val="nlm_article-title"/>
    <w:basedOn w:val="DefaultParagraphFont"/>
    <w:rsid w:val="00C52C97"/>
  </w:style>
  <w:style w:type="character" w:customStyle="1" w:styleId="contribdegrees">
    <w:name w:val="contribdegrees"/>
    <w:basedOn w:val="DefaultParagraphFont"/>
    <w:rsid w:val="00C52C97"/>
  </w:style>
  <w:style w:type="character" w:customStyle="1" w:styleId="orcid-icon">
    <w:name w:val="orcid-icon"/>
    <w:basedOn w:val="DefaultParagraphFont"/>
    <w:rsid w:val="00C52C97"/>
  </w:style>
  <w:style w:type="character" w:customStyle="1" w:styleId="words">
    <w:name w:val="words"/>
    <w:basedOn w:val="DefaultParagraphFont"/>
    <w:rsid w:val="00C52C97"/>
  </w:style>
  <w:style w:type="paragraph" w:styleId="Caption">
    <w:name w:val="caption"/>
    <w:basedOn w:val="Normal"/>
    <w:next w:val="Normal"/>
    <w:uiPriority w:val="35"/>
    <w:unhideWhenUsed/>
    <w:qFormat/>
    <w:rsid w:val="00C52C97"/>
    <w:pPr>
      <w:spacing w:after="200" w:line="240" w:lineRule="auto"/>
      <w:jc w:val="left"/>
    </w:pPr>
    <w:rPr>
      <w:rFonts w:ascii="Times New Roman" w:hAnsi="Times New Roman"/>
      <w:b/>
      <w:bCs/>
      <w:color w:val="4F81BD" w:themeColor="accent1"/>
      <w:kern w:val="0"/>
      <w:sz w:val="18"/>
      <w:szCs w:val="18"/>
      <w:lang w:val="en-US"/>
      <w14:ligatures w14:val="none"/>
    </w:rPr>
  </w:style>
  <w:style w:type="paragraph" w:customStyle="1" w:styleId="EndNoteCategoryHeading">
    <w:name w:val="EndNote Category Heading"/>
    <w:basedOn w:val="Normal"/>
    <w:link w:val="EndNoteCategoryHeadingChar"/>
    <w:rsid w:val="00C52C97"/>
    <w:pPr>
      <w:spacing w:before="120" w:line="276" w:lineRule="auto"/>
      <w:jc w:val="left"/>
    </w:pPr>
    <w:rPr>
      <w:rFonts w:ascii="Times New Roman" w:hAnsi="Times New Roman"/>
      <w:b/>
      <w:noProof/>
      <w:kern w:val="0"/>
      <w:lang w:val="en-US"/>
      <w14:ligatures w14:val="none"/>
    </w:rPr>
  </w:style>
  <w:style w:type="character" w:customStyle="1" w:styleId="EndNoteCategoryHeadingChar">
    <w:name w:val="EndNote Category Heading Char"/>
    <w:basedOn w:val="DefaultParagraphFont"/>
    <w:link w:val="EndNoteCategoryHeading"/>
    <w:rsid w:val="00C52C97"/>
    <w:rPr>
      <w:rFonts w:ascii="Times New Roman" w:hAnsi="Times New Roman"/>
      <w:b/>
      <w:noProof/>
      <w:sz w:val="24"/>
    </w:rPr>
  </w:style>
  <w:style w:type="character" w:customStyle="1" w:styleId="katex-mathml">
    <w:name w:val="katex-mathml"/>
    <w:basedOn w:val="DefaultParagraphFont"/>
    <w:rsid w:val="00C52C97"/>
  </w:style>
  <w:style w:type="character" w:customStyle="1" w:styleId="mord">
    <w:name w:val="mord"/>
    <w:basedOn w:val="DefaultParagraphFont"/>
    <w:rsid w:val="00C52C97"/>
  </w:style>
  <w:style w:type="character" w:customStyle="1" w:styleId="mrel">
    <w:name w:val="mrel"/>
    <w:basedOn w:val="DefaultParagraphFont"/>
    <w:rsid w:val="00C52C97"/>
  </w:style>
  <w:style w:type="character" w:customStyle="1" w:styleId="mbin">
    <w:name w:val="mbin"/>
    <w:basedOn w:val="DefaultParagraphFont"/>
    <w:rsid w:val="00C52C97"/>
  </w:style>
  <w:style w:type="character" w:customStyle="1" w:styleId="mopen">
    <w:name w:val="mopen"/>
    <w:basedOn w:val="DefaultParagraphFont"/>
    <w:rsid w:val="00C52C97"/>
  </w:style>
  <w:style w:type="table" w:styleId="LightShading">
    <w:name w:val="Light Shading"/>
    <w:basedOn w:val="TableNormal"/>
    <w:uiPriority w:val="60"/>
    <w:rsid w:val="00C52C9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Emphasis">
    <w:name w:val="Emphasis"/>
    <w:basedOn w:val="DefaultParagraphFont"/>
    <w:uiPriority w:val="20"/>
    <w:qFormat/>
    <w:rsid w:val="00C52C97"/>
    <w:rPr>
      <w:i/>
      <w:iCs/>
    </w:rPr>
  </w:style>
  <w:style w:type="paragraph" w:styleId="TableofFigures">
    <w:name w:val="table of figures"/>
    <w:basedOn w:val="Normal"/>
    <w:next w:val="Normal"/>
    <w:uiPriority w:val="99"/>
    <w:unhideWhenUsed/>
    <w:rsid w:val="00C52C97"/>
    <w:pPr>
      <w:spacing w:after="0" w:line="240" w:lineRule="auto"/>
      <w:jc w:val="left"/>
    </w:pPr>
    <w:rPr>
      <w:rFonts w:ascii="Times New Roman" w:eastAsia="Times New Roman" w:hAnsi="Times New Roman" w:cs="Times New Roman"/>
      <w:kern w:val="0"/>
      <w:szCs w:val="24"/>
      <w:lang w:val="en-US"/>
      <w14:ligatures w14:val="none"/>
    </w:rPr>
  </w:style>
  <w:style w:type="paragraph" w:styleId="TOC4">
    <w:name w:val="toc 4"/>
    <w:basedOn w:val="Normal"/>
    <w:next w:val="Normal"/>
    <w:autoRedefine/>
    <w:uiPriority w:val="39"/>
    <w:unhideWhenUsed/>
    <w:rsid w:val="00C52C97"/>
    <w:pPr>
      <w:spacing w:after="100" w:line="276" w:lineRule="auto"/>
      <w:ind w:left="660"/>
      <w:jc w:val="left"/>
    </w:pPr>
    <w:rPr>
      <w:rFonts w:asciiTheme="minorHAnsi" w:eastAsiaTheme="minorEastAsia" w:hAnsiTheme="minorHAnsi"/>
      <w:kern w:val="0"/>
      <w:sz w:val="22"/>
      <w:lang w:val="en-US"/>
      <w14:ligatures w14:val="none"/>
    </w:rPr>
  </w:style>
  <w:style w:type="paragraph" w:styleId="TOC5">
    <w:name w:val="toc 5"/>
    <w:basedOn w:val="Normal"/>
    <w:next w:val="Normal"/>
    <w:autoRedefine/>
    <w:uiPriority w:val="39"/>
    <w:unhideWhenUsed/>
    <w:rsid w:val="00C52C97"/>
    <w:pPr>
      <w:spacing w:after="100" w:line="276" w:lineRule="auto"/>
      <w:ind w:left="880"/>
      <w:jc w:val="left"/>
    </w:pPr>
    <w:rPr>
      <w:rFonts w:asciiTheme="minorHAnsi" w:eastAsiaTheme="minorEastAsia" w:hAnsiTheme="minorHAnsi"/>
      <w:kern w:val="0"/>
      <w:sz w:val="22"/>
      <w:lang w:val="en-US"/>
      <w14:ligatures w14:val="none"/>
    </w:rPr>
  </w:style>
  <w:style w:type="paragraph" w:styleId="TOC6">
    <w:name w:val="toc 6"/>
    <w:basedOn w:val="Normal"/>
    <w:next w:val="Normal"/>
    <w:autoRedefine/>
    <w:uiPriority w:val="39"/>
    <w:unhideWhenUsed/>
    <w:rsid w:val="00C52C97"/>
    <w:pPr>
      <w:spacing w:after="100" w:line="276" w:lineRule="auto"/>
      <w:ind w:left="1100"/>
      <w:jc w:val="left"/>
    </w:pPr>
    <w:rPr>
      <w:rFonts w:asciiTheme="minorHAnsi" w:eastAsiaTheme="minorEastAsia" w:hAnsiTheme="minorHAnsi"/>
      <w:kern w:val="0"/>
      <w:sz w:val="22"/>
      <w:lang w:val="en-US"/>
      <w14:ligatures w14:val="none"/>
    </w:rPr>
  </w:style>
  <w:style w:type="paragraph" w:styleId="TOC7">
    <w:name w:val="toc 7"/>
    <w:basedOn w:val="Normal"/>
    <w:next w:val="Normal"/>
    <w:autoRedefine/>
    <w:uiPriority w:val="39"/>
    <w:unhideWhenUsed/>
    <w:rsid w:val="00C52C97"/>
    <w:pPr>
      <w:spacing w:after="100" w:line="276" w:lineRule="auto"/>
      <w:ind w:left="1320"/>
      <w:jc w:val="left"/>
    </w:pPr>
    <w:rPr>
      <w:rFonts w:asciiTheme="minorHAnsi" w:eastAsiaTheme="minorEastAsia" w:hAnsiTheme="minorHAnsi"/>
      <w:kern w:val="0"/>
      <w:sz w:val="22"/>
      <w:lang w:val="en-US"/>
      <w14:ligatures w14:val="none"/>
    </w:rPr>
  </w:style>
  <w:style w:type="paragraph" w:styleId="TOC8">
    <w:name w:val="toc 8"/>
    <w:basedOn w:val="Normal"/>
    <w:next w:val="Normal"/>
    <w:autoRedefine/>
    <w:uiPriority w:val="39"/>
    <w:unhideWhenUsed/>
    <w:rsid w:val="00C52C97"/>
    <w:pPr>
      <w:spacing w:after="100" w:line="276" w:lineRule="auto"/>
      <w:ind w:left="1540"/>
      <w:jc w:val="left"/>
    </w:pPr>
    <w:rPr>
      <w:rFonts w:asciiTheme="minorHAnsi" w:eastAsiaTheme="minorEastAsia" w:hAnsiTheme="minorHAnsi"/>
      <w:kern w:val="0"/>
      <w:sz w:val="22"/>
      <w:lang w:val="en-US"/>
      <w14:ligatures w14:val="none"/>
    </w:rPr>
  </w:style>
  <w:style w:type="paragraph" w:styleId="TOC9">
    <w:name w:val="toc 9"/>
    <w:basedOn w:val="Normal"/>
    <w:next w:val="Normal"/>
    <w:autoRedefine/>
    <w:uiPriority w:val="39"/>
    <w:unhideWhenUsed/>
    <w:rsid w:val="00C52C97"/>
    <w:pPr>
      <w:spacing w:after="100" w:line="276" w:lineRule="auto"/>
      <w:ind w:left="1760"/>
      <w:jc w:val="left"/>
    </w:pPr>
    <w:rPr>
      <w:rFonts w:asciiTheme="minorHAnsi" w:eastAsiaTheme="minorEastAsia" w:hAnsiTheme="minorHAnsi"/>
      <w:kern w:val="0"/>
      <w:sz w:val="22"/>
      <w:lang w:val="en-US"/>
      <w14:ligatures w14:val="none"/>
    </w:rPr>
  </w:style>
  <w:style w:type="numbering" w:customStyle="1" w:styleId="NoList1">
    <w:name w:val="No List1"/>
    <w:next w:val="NoList"/>
    <w:uiPriority w:val="99"/>
    <w:semiHidden/>
    <w:unhideWhenUsed/>
    <w:rsid w:val="00C52C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7173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edsunilibrary.wordpress.com/2024/06/12/having-difficulties-with-academic-referencin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311456-ED38-4484-B974-A2A1A3CB9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8</Pages>
  <Words>1918</Words>
  <Characters>11321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Denisa Rebova</cp:lastModifiedBy>
  <cp:revision>223</cp:revision>
  <dcterms:created xsi:type="dcterms:W3CDTF">2024-07-18T06:41:00Z</dcterms:created>
  <dcterms:modified xsi:type="dcterms:W3CDTF">2026-03-04T14:01:00Z</dcterms:modified>
</cp:coreProperties>
</file>