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 mc:Ignorable="w14 w15 w16se w16cid w16 w16cex w16sdtdh wp14">
  <w:body>
    <w:p w:rsidRPr="009205D0" w:rsidR="00152A2D" w:rsidP="00152A2D" w:rsidRDefault="00152A2D" w14:paraId="3C4DECA4" w14:textId="492A59ED">
      <w:pPr>
        <w:rPr>
          <w:rFonts w:ascii="Arial" w:hAnsi="Arial" w:cs="Arial"/>
          <w:sz w:val="72"/>
        </w:rPr>
      </w:pPr>
    </w:p>
    <w:p w:rsidRPr="00D14CE5" w:rsidR="00D14CE5" w:rsidP="00D14CE5" w:rsidRDefault="00D14CE5" w14:paraId="3C4DECA5" w14:textId="77777777">
      <w:pPr>
        <w:spacing w:before="120" w:after="60"/>
        <w:rPr>
          <w:rFonts w:ascii="Arial" w:hAnsi="Arial" w:cs="Arial"/>
          <w:sz w:val="72"/>
        </w:rPr>
      </w:pPr>
    </w:p>
    <w:p w:rsidRPr="00D14CE5" w:rsidR="00D14CE5" w:rsidP="00D14CE5" w:rsidRDefault="00D14CE5" w14:paraId="3C4DECA6" w14:textId="77777777">
      <w:pPr>
        <w:pBdr>
          <w:top w:val="single" w:color="auto" w:sz="4" w:space="1"/>
        </w:pBdr>
        <w:spacing w:before="120" w:after="60"/>
        <w:rPr>
          <w:rFonts w:ascii="Arial" w:hAnsi="Arial" w:cs="Arial"/>
          <w:sz w:val="40"/>
        </w:rPr>
      </w:pPr>
    </w:p>
    <w:p w:rsidR="004846EB" w:rsidP="00D14CE5" w:rsidRDefault="00965E25" w14:paraId="12BE59E3" w14:textId="53274CF9">
      <w:pPr>
        <w:keepNext/>
        <w:spacing w:before="120" w:after="0" w:line="240" w:lineRule="auto"/>
        <w:outlineLvl w:val="0"/>
        <w:rPr>
          <w:rFonts w:ascii="Arial" w:hAnsi="Arial" w:eastAsia="Times" w:cs="Times New Roman"/>
          <w:b/>
          <w:sz w:val="48"/>
          <w:szCs w:val="20"/>
        </w:rPr>
      </w:pPr>
      <w:r>
        <w:rPr>
          <w:rFonts w:ascii="Arial" w:hAnsi="Arial" w:eastAsia="Times" w:cs="Times New Roman"/>
          <w:b/>
          <w:sz w:val="48"/>
          <w:szCs w:val="20"/>
        </w:rPr>
        <w:t>UWTSD</w:t>
      </w:r>
      <w:r w:rsidR="004846EB">
        <w:rPr>
          <w:rFonts w:ascii="Arial" w:hAnsi="Arial" w:eastAsia="Times" w:cs="Times New Roman"/>
          <w:b/>
          <w:sz w:val="48"/>
          <w:szCs w:val="20"/>
        </w:rPr>
        <w:t xml:space="preserve"> Group</w:t>
      </w:r>
      <w:r>
        <w:rPr>
          <w:rFonts w:ascii="Arial" w:hAnsi="Arial" w:eastAsia="Times" w:cs="Times New Roman"/>
          <w:b/>
          <w:sz w:val="48"/>
          <w:szCs w:val="20"/>
        </w:rPr>
        <w:t xml:space="preserve"> EMS</w:t>
      </w:r>
    </w:p>
    <w:p w:rsidRPr="00D14CE5" w:rsidR="00D14CE5" w:rsidP="00D14CE5" w:rsidRDefault="00F72178" w14:paraId="3C4DECA7" w14:textId="2909BD79">
      <w:pPr>
        <w:keepNext/>
        <w:spacing w:before="120" w:after="0" w:line="240" w:lineRule="auto"/>
        <w:outlineLvl w:val="0"/>
        <w:rPr>
          <w:rFonts w:ascii="Arial" w:hAnsi="Arial" w:eastAsia="Times" w:cs="Times New Roman"/>
          <w:b/>
          <w:sz w:val="48"/>
          <w:szCs w:val="20"/>
        </w:rPr>
      </w:pPr>
      <w:r>
        <w:rPr>
          <w:rFonts w:ascii="Arial" w:hAnsi="Arial" w:eastAsia="Times" w:cs="Times New Roman"/>
          <w:b/>
          <w:sz w:val="48"/>
          <w:szCs w:val="20"/>
        </w:rPr>
        <w:t xml:space="preserve">Environmental </w:t>
      </w:r>
      <w:r w:rsidR="004846EB">
        <w:rPr>
          <w:rFonts w:ascii="Arial" w:hAnsi="Arial" w:eastAsia="Times" w:cs="Times New Roman"/>
          <w:b/>
          <w:sz w:val="48"/>
          <w:szCs w:val="20"/>
        </w:rPr>
        <w:t xml:space="preserve">System Procedure </w:t>
      </w:r>
      <w:r w:rsidR="00D14CE5">
        <w:rPr>
          <w:rFonts w:ascii="Arial" w:hAnsi="Arial" w:eastAsia="Times" w:cs="Times New Roman"/>
          <w:sz w:val="48"/>
          <w:szCs w:val="20"/>
        </w:rPr>
        <w:t xml:space="preserve"> </w:t>
      </w:r>
    </w:p>
    <w:p w:rsidRPr="00D14CE5" w:rsidR="00D14CE5" w:rsidP="00E74048" w:rsidRDefault="00F72178" w14:paraId="3C4DECA8" w14:textId="264CD3A0">
      <w:pPr>
        <w:pBdr>
          <w:top w:val="single" w:color="auto" w:sz="4" w:space="1"/>
        </w:pBdr>
        <w:spacing w:before="120" w:after="60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Management Review</w:t>
      </w:r>
      <w:r w:rsidR="00336631">
        <w:rPr>
          <w:rFonts w:ascii="Arial" w:hAnsi="Arial" w:cs="Arial"/>
          <w:sz w:val="56"/>
          <w:szCs w:val="56"/>
        </w:rPr>
        <w:t xml:space="preserve"> </w:t>
      </w:r>
      <w:r w:rsidR="00E74048">
        <w:rPr>
          <w:rFonts w:ascii="Arial" w:hAnsi="Arial" w:cs="Arial"/>
          <w:sz w:val="56"/>
          <w:szCs w:val="56"/>
        </w:rPr>
        <w:t xml:space="preserve"> </w:t>
      </w:r>
      <w:r w:rsidRPr="00D14CE5" w:rsidR="00D14CE5">
        <w:rPr>
          <w:rFonts w:ascii="Arial" w:hAnsi="Arial" w:cs="Arial"/>
          <w:sz w:val="56"/>
          <w:szCs w:val="56"/>
        </w:rPr>
        <w:t xml:space="preserve"> </w:t>
      </w:r>
    </w:p>
    <w:p w:rsidRPr="00D14CE5" w:rsidR="00D14CE5" w:rsidP="00D14CE5" w:rsidRDefault="00D14CE5" w14:paraId="3C4DECA9" w14:textId="77777777">
      <w:pPr>
        <w:keepNext/>
        <w:spacing w:before="120" w:after="0" w:line="240" w:lineRule="auto"/>
        <w:outlineLvl w:val="0"/>
        <w:rPr>
          <w:rFonts w:ascii="Arial" w:hAnsi="Arial" w:eastAsia="Times" w:cs="Times New Roman"/>
          <w:sz w:val="48"/>
          <w:szCs w:val="20"/>
        </w:rPr>
      </w:pPr>
    </w:p>
    <w:p w:rsidRPr="00D14CE5" w:rsidR="00D14CE5" w:rsidP="00D14CE5" w:rsidRDefault="00D14CE5" w14:paraId="3C4DECAA" w14:textId="77777777">
      <w:pPr>
        <w:spacing w:before="120" w:after="60"/>
        <w:rPr>
          <w:rFonts w:ascii="Arial" w:hAnsi="Arial" w:cs="Arial"/>
          <w:sz w:val="72"/>
        </w:rPr>
      </w:pPr>
    </w:p>
    <w:p w:rsidRPr="009205D0" w:rsidR="00152A2D" w:rsidP="00152A2D" w:rsidRDefault="00152A2D" w14:paraId="3C4DECAB" w14:textId="77777777">
      <w:pPr>
        <w:rPr>
          <w:rFonts w:ascii="Arial" w:hAnsi="Arial" w:cs="Arial"/>
          <w:sz w:val="72"/>
        </w:rPr>
      </w:pPr>
    </w:p>
    <w:p w:rsidRPr="009205D0" w:rsidR="00152A2D" w:rsidP="00152A2D" w:rsidRDefault="00152A2D" w14:paraId="3C4DECAC" w14:textId="77777777">
      <w:pPr>
        <w:rPr>
          <w:rFonts w:ascii="Arial" w:hAnsi="Arial" w:cs="Arial"/>
          <w:sz w:val="72"/>
        </w:rPr>
      </w:pPr>
    </w:p>
    <w:p w:rsidRPr="009205D0" w:rsidR="00152A2D" w:rsidP="00152A2D" w:rsidRDefault="00152A2D" w14:paraId="3C4DECAD" w14:textId="77777777">
      <w:pPr>
        <w:rPr>
          <w:rFonts w:ascii="Arial" w:hAnsi="Arial" w:cs="Arial"/>
          <w:sz w:val="72"/>
        </w:rPr>
      </w:pPr>
    </w:p>
    <w:p w:rsidRPr="00F3374A" w:rsidR="00152A2D" w:rsidRDefault="00152A2D" w14:paraId="3C4DECAE" w14:textId="77777777">
      <w:pPr>
        <w:rPr>
          <w:rFonts w:ascii="Arial" w:hAnsi="Arial" w:cs="Arial"/>
          <w:b/>
          <w:sz w:val="24"/>
          <w:szCs w:val="24"/>
        </w:rPr>
        <w:sectPr w:rsidRPr="00F3374A" w:rsidR="00152A2D" w:rsidSect="00D355B2">
          <w:footerReference w:type="default" r:id="rId10"/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4C02C7" w:rsidP="009205D0" w:rsidRDefault="004C02C7" w14:paraId="3C4DECAF" w14:textId="77777777">
      <w:pPr>
        <w:pStyle w:val="NoSpacing"/>
        <w:rPr>
          <w:rFonts w:ascii="Arial" w:hAnsi="Arial" w:cs="Arial"/>
          <w:b/>
          <w:sz w:val="24"/>
          <w:szCs w:val="24"/>
        </w:rPr>
      </w:pPr>
      <w:r w:rsidRPr="00F3374A">
        <w:rPr>
          <w:rFonts w:ascii="Arial" w:hAnsi="Arial" w:cs="Arial"/>
          <w:b/>
          <w:sz w:val="24"/>
          <w:szCs w:val="24"/>
        </w:rPr>
        <w:lastRenderedPageBreak/>
        <w:t>I</w:t>
      </w:r>
      <w:r w:rsidRPr="00F3374A" w:rsidR="00DA37F6">
        <w:rPr>
          <w:rFonts w:ascii="Arial" w:hAnsi="Arial" w:cs="Arial"/>
          <w:b/>
          <w:sz w:val="24"/>
          <w:szCs w:val="24"/>
        </w:rPr>
        <w:t>ndex</w:t>
      </w:r>
    </w:p>
    <w:p w:rsidRPr="00F3374A" w:rsidR="008E5FC9" w:rsidP="009205D0" w:rsidRDefault="008E5FC9" w14:paraId="3C4DECB0" w14:textId="77777777">
      <w:pPr>
        <w:pStyle w:val="NoSpacing"/>
        <w:rPr>
          <w:rFonts w:ascii="Arial" w:hAnsi="Arial" w:cs="Arial"/>
          <w:b/>
          <w:sz w:val="24"/>
          <w:szCs w:val="24"/>
        </w:rPr>
      </w:pPr>
    </w:p>
    <w:p w:rsidR="004C02C7" w:rsidP="009205D0" w:rsidRDefault="004C02C7" w14:paraId="3C4DECB1" w14:textId="77777777">
      <w:pPr>
        <w:pStyle w:val="NoSpacing"/>
        <w:rPr>
          <w:rFonts w:ascii="Arial" w:hAnsi="Arial" w:cs="Arial"/>
          <w:sz w:val="24"/>
          <w:szCs w:val="24"/>
        </w:rPr>
      </w:pPr>
      <w:r w:rsidRPr="00F3374A">
        <w:rPr>
          <w:rFonts w:ascii="Arial" w:hAnsi="Arial" w:cs="Arial"/>
          <w:sz w:val="24"/>
          <w:szCs w:val="24"/>
        </w:rPr>
        <w:t xml:space="preserve">1. </w:t>
      </w:r>
      <w:r w:rsidRPr="00F3374A">
        <w:rPr>
          <w:rFonts w:ascii="Arial" w:hAnsi="Arial" w:cs="Arial"/>
          <w:sz w:val="24"/>
          <w:szCs w:val="24"/>
        </w:rPr>
        <w:tab/>
      </w:r>
      <w:r w:rsidRPr="00F3374A" w:rsidR="008D0765">
        <w:rPr>
          <w:rFonts w:ascii="Arial" w:hAnsi="Arial" w:cs="Arial"/>
          <w:sz w:val="24"/>
          <w:szCs w:val="24"/>
        </w:rPr>
        <w:t>Scope</w:t>
      </w:r>
    </w:p>
    <w:p w:rsidRPr="00F3374A" w:rsidR="004C02C7" w:rsidP="009205D0" w:rsidRDefault="00F72178" w14:paraId="3C4DECB2" w14:textId="7268DD11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2.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Responsibility</w:t>
      </w:r>
      <w:r w:rsidRPr="00F3374A" w:rsidR="004C02C7">
        <w:rPr>
          <w:rFonts w:ascii="Arial" w:hAnsi="Arial" w:cs="Arial"/>
          <w:sz w:val="24"/>
          <w:szCs w:val="24"/>
        </w:rPr>
        <w:t xml:space="preserve"> </w:t>
      </w:r>
    </w:p>
    <w:p w:rsidRPr="00F3374A" w:rsidR="004C02C7" w:rsidP="009205D0" w:rsidRDefault="00F72178" w14:paraId="3C4DECB3" w14:textId="57AEB6BE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</w:t>
      </w:r>
      <w:r w:rsidRPr="00F3374A" w:rsidR="008D0765">
        <w:rPr>
          <w:rFonts w:ascii="Arial" w:hAnsi="Arial" w:cs="Arial"/>
          <w:sz w:val="24"/>
          <w:szCs w:val="24"/>
        </w:rPr>
        <w:t xml:space="preserve">. </w:t>
      </w:r>
      <w:r w:rsidRPr="00F3374A" w:rsidR="008D0765">
        <w:rPr>
          <w:rFonts w:ascii="Arial" w:hAnsi="Arial" w:cs="Arial"/>
          <w:sz w:val="24"/>
          <w:szCs w:val="24"/>
        </w:rPr>
        <w:tab/>
      </w:r>
      <w:r w:rsidR="00430D88">
        <w:rPr>
          <w:rFonts w:ascii="Arial" w:hAnsi="Arial" w:cs="Arial"/>
          <w:sz w:val="24"/>
          <w:szCs w:val="24"/>
        </w:rPr>
        <w:t>Procedure</w:t>
      </w:r>
      <w:r w:rsidRPr="00F3374A" w:rsidR="004C02C7">
        <w:rPr>
          <w:rFonts w:ascii="Arial" w:hAnsi="Arial" w:cs="Arial"/>
          <w:sz w:val="24"/>
          <w:szCs w:val="24"/>
        </w:rPr>
        <w:t xml:space="preserve">  </w:t>
      </w:r>
    </w:p>
    <w:p w:rsidRPr="00F3374A" w:rsidR="009205D0" w:rsidP="009205D0" w:rsidRDefault="009205D0" w14:paraId="3C4DECBC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771849" w:rsidP="009205D0" w:rsidRDefault="00771849" w14:paraId="3C4DECBD" w14:textId="77777777">
      <w:pPr>
        <w:pStyle w:val="NoSpacing"/>
        <w:rPr>
          <w:rFonts w:ascii="Arial" w:hAnsi="Arial" w:cs="Arial"/>
          <w:sz w:val="24"/>
          <w:szCs w:val="24"/>
        </w:rPr>
      </w:pPr>
    </w:p>
    <w:p w:rsidRPr="00F3374A" w:rsidR="00436173" w:rsidP="009205D0" w:rsidRDefault="00436173" w14:paraId="3C4DECBE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9B3206" w:rsidP="009205D0" w:rsidRDefault="009B3206" w14:paraId="3C4DECBF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0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1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2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3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4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5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6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7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8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9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A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B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C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D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E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CF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D0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D1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D2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D3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D4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D5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D6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D7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D8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36173" w:rsidP="009205D0" w:rsidRDefault="00436173" w14:paraId="3C4DECD9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0D64DD" w:rsidP="009205D0" w:rsidRDefault="000D64DD" w14:paraId="3C4DECDA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618BC" w:rsidP="009205D0" w:rsidRDefault="004618BC" w14:paraId="3C4DECDB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4618BC" w:rsidP="009205D0" w:rsidRDefault="004618BC" w14:paraId="3C4DECDC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834D6B" w:rsidP="009205D0" w:rsidRDefault="00834D6B" w14:paraId="3C4DECDD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834D6B" w:rsidP="009205D0" w:rsidRDefault="00834D6B" w14:paraId="3C4DECDE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430D88" w:rsidP="009205D0" w:rsidRDefault="00430D88" w14:paraId="067EAABB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430D88" w:rsidP="009205D0" w:rsidRDefault="00430D88" w14:paraId="4468695A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430D88" w:rsidP="009205D0" w:rsidRDefault="00430D88" w14:paraId="749E7BFB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DC53E2" w:rsidP="009205D0" w:rsidRDefault="00DC53E2" w14:paraId="64CC581C" w14:textId="35EB05BE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DC53E2" w:rsidP="009205D0" w:rsidRDefault="00DC53E2" w14:paraId="35AFD77F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DC53E2" w:rsidP="009205D0" w:rsidRDefault="00DC53E2" w14:paraId="44B7DAF9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DC53E2" w:rsidP="009205D0" w:rsidRDefault="00DC53E2" w14:paraId="2FC2BE5F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436173" w:rsidP="009205D0" w:rsidRDefault="00436173" w14:paraId="3C4DECDF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6D33B2" w:rsidP="009205D0" w:rsidRDefault="006D33B2" w14:paraId="622FD729" w14:textId="397DF47E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331E93" w:rsidP="009205D0" w:rsidRDefault="00331E93" w14:paraId="30194DC8" w14:textId="55C9BA7C">
      <w:pPr>
        <w:pStyle w:val="NoSpacing"/>
        <w:rPr>
          <w:rFonts w:ascii="Arial" w:hAnsi="Arial" w:cs="Arial"/>
          <w:bCs/>
          <w:sz w:val="24"/>
          <w:szCs w:val="24"/>
        </w:rPr>
      </w:pPr>
    </w:p>
    <w:p w:rsidR="00331E93" w:rsidP="1F99C8A0" w:rsidRDefault="00331E93" w14:paraId="3704162B" w14:textId="77777777">
      <w:pPr>
        <w:pStyle w:val="NoSpacing"/>
        <w:rPr>
          <w:rFonts w:ascii="Arial" w:hAnsi="Arial" w:cs="Arial"/>
          <w:sz w:val="24"/>
          <w:szCs w:val="24"/>
        </w:rPr>
      </w:pPr>
    </w:p>
    <w:p w:rsidR="1F99C8A0" w:rsidP="1F99C8A0" w:rsidRDefault="1F99C8A0" w14:paraId="1D2F7C3A" w14:textId="3809AD01">
      <w:pPr>
        <w:pStyle w:val="NoSpacing"/>
        <w:rPr>
          <w:rFonts w:ascii="Arial" w:hAnsi="Arial" w:cs="Arial"/>
          <w:sz w:val="24"/>
          <w:szCs w:val="24"/>
        </w:rPr>
      </w:pPr>
    </w:p>
    <w:p w:rsidRPr="00F3374A" w:rsidR="008E5FC9" w:rsidP="009205D0" w:rsidRDefault="008E5FC9" w14:paraId="3C4DECE0" w14:textId="77777777">
      <w:pPr>
        <w:pStyle w:val="NoSpacing"/>
        <w:rPr>
          <w:rFonts w:ascii="Arial" w:hAnsi="Arial" w:cs="Arial"/>
          <w:bCs/>
          <w:sz w:val="24"/>
          <w:szCs w:val="24"/>
        </w:rPr>
      </w:pPr>
    </w:p>
    <w:p w:rsidRPr="00F3374A" w:rsidR="004C02C7" w:rsidP="009205D0" w:rsidRDefault="004C02C7" w14:paraId="3C4DECE1" w14:textId="77777777">
      <w:pPr>
        <w:pStyle w:val="NoSpacing"/>
        <w:rPr>
          <w:rFonts w:ascii="Arial" w:hAnsi="Arial" w:cs="Arial"/>
          <w:bCs/>
          <w:sz w:val="24"/>
          <w:szCs w:val="24"/>
        </w:rPr>
      </w:pPr>
      <w:r w:rsidRPr="00F3374A">
        <w:rPr>
          <w:rFonts w:ascii="Arial" w:hAnsi="Arial" w:cs="Arial"/>
          <w:bCs/>
          <w:sz w:val="24"/>
          <w:szCs w:val="24"/>
        </w:rPr>
        <w:t xml:space="preserve">1. </w:t>
      </w:r>
      <w:r w:rsidRPr="00F3374A">
        <w:rPr>
          <w:rFonts w:ascii="Arial" w:hAnsi="Arial" w:cs="Arial"/>
          <w:bCs/>
          <w:sz w:val="24"/>
          <w:szCs w:val="24"/>
        </w:rPr>
        <w:tab/>
      </w:r>
      <w:r w:rsidRPr="00F3374A" w:rsidR="00D14CE5">
        <w:rPr>
          <w:rFonts w:ascii="Arial" w:hAnsi="Arial" w:cs="Arial"/>
          <w:b/>
          <w:bCs/>
          <w:sz w:val="24"/>
          <w:szCs w:val="24"/>
        </w:rPr>
        <w:t>Scope</w:t>
      </w:r>
      <w:r w:rsidRPr="00F3374A">
        <w:rPr>
          <w:rFonts w:ascii="Arial" w:hAnsi="Arial" w:cs="Arial"/>
          <w:bCs/>
          <w:sz w:val="24"/>
          <w:szCs w:val="24"/>
        </w:rPr>
        <w:t xml:space="preserve"> </w:t>
      </w:r>
    </w:p>
    <w:p w:rsidRPr="00F3374A" w:rsidR="00E425FD" w:rsidP="009205D0" w:rsidRDefault="00E425FD" w14:paraId="3C4DECE2" w14:textId="77777777">
      <w:pPr>
        <w:pStyle w:val="NoSpacing"/>
        <w:rPr>
          <w:rFonts w:ascii="Arial" w:hAnsi="Arial" w:cs="Arial"/>
          <w:sz w:val="24"/>
          <w:szCs w:val="24"/>
        </w:rPr>
      </w:pPr>
    </w:p>
    <w:p w:rsidR="006B0AE1" w:rsidP="00F21093" w:rsidRDefault="006B0AE1" w14:paraId="0754E3D0" w14:textId="2CF8DE96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6B0AE1">
        <w:rPr>
          <w:rFonts w:ascii="Arial" w:hAnsi="Arial" w:cs="Arial"/>
          <w:sz w:val="24"/>
          <w:szCs w:val="24"/>
        </w:rPr>
        <w:t xml:space="preserve">The UWTSD Group includes Coleg Sir </w:t>
      </w:r>
      <w:proofErr w:type="spellStart"/>
      <w:r w:rsidRPr="006B0AE1">
        <w:rPr>
          <w:rFonts w:ascii="Arial" w:hAnsi="Arial" w:cs="Arial"/>
          <w:sz w:val="24"/>
          <w:szCs w:val="24"/>
        </w:rPr>
        <w:t>Gâr</w:t>
      </w:r>
      <w:proofErr w:type="spellEnd"/>
      <w:r w:rsidRPr="006B0AE1">
        <w:rPr>
          <w:rFonts w:ascii="Arial" w:hAnsi="Arial" w:cs="Arial"/>
          <w:sz w:val="24"/>
          <w:szCs w:val="24"/>
        </w:rPr>
        <w:t xml:space="preserve"> and Coleg Ceredigion as part of a dual sector group structure comprising </w:t>
      </w:r>
      <w:r>
        <w:rPr>
          <w:rFonts w:ascii="Arial" w:hAnsi="Arial" w:cs="Arial"/>
          <w:sz w:val="24"/>
          <w:szCs w:val="24"/>
        </w:rPr>
        <w:t xml:space="preserve">of </w:t>
      </w:r>
      <w:r w:rsidRPr="006B0AE1">
        <w:rPr>
          <w:rFonts w:ascii="Arial" w:hAnsi="Arial" w:cs="Arial"/>
          <w:sz w:val="24"/>
          <w:szCs w:val="24"/>
        </w:rPr>
        <w:t>further education colleges</w:t>
      </w:r>
      <w:r>
        <w:rPr>
          <w:rFonts w:ascii="Arial" w:hAnsi="Arial" w:cs="Arial"/>
          <w:sz w:val="24"/>
          <w:szCs w:val="24"/>
        </w:rPr>
        <w:t>, and the U</w:t>
      </w:r>
      <w:r w:rsidRPr="006B0AE1">
        <w:rPr>
          <w:rFonts w:ascii="Arial" w:hAnsi="Arial" w:cs="Arial"/>
          <w:sz w:val="24"/>
          <w:szCs w:val="24"/>
        </w:rPr>
        <w:t>niversity</w:t>
      </w:r>
      <w:r>
        <w:rPr>
          <w:rFonts w:ascii="Arial" w:hAnsi="Arial" w:cs="Arial"/>
          <w:sz w:val="24"/>
          <w:szCs w:val="24"/>
        </w:rPr>
        <w:t>.</w:t>
      </w:r>
    </w:p>
    <w:p w:rsidR="006D33B2" w:rsidP="00F21093" w:rsidRDefault="006D33B2" w14:paraId="6A2EEDC9" w14:textId="2F19CB68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080DFB" w:rsidP="00F85F37" w:rsidRDefault="005005F1" w14:paraId="0B6FF688" w14:textId="6192BEEB">
      <w:pPr>
        <w:pStyle w:val="NoSpacing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Management Review is a</w:t>
      </w:r>
      <w:r w:rsidR="000B7486">
        <w:rPr>
          <w:rFonts w:ascii="Arial" w:hAnsi="Arial" w:cs="Arial"/>
          <w:sz w:val="24"/>
          <w:szCs w:val="24"/>
        </w:rPr>
        <w:t>n annual</w:t>
      </w:r>
      <w:r>
        <w:rPr>
          <w:rFonts w:ascii="Arial" w:hAnsi="Arial" w:cs="Arial"/>
          <w:sz w:val="24"/>
          <w:szCs w:val="24"/>
        </w:rPr>
        <w:t xml:space="preserve"> process in which the </w:t>
      </w:r>
      <w:r w:rsidR="00965716">
        <w:rPr>
          <w:rFonts w:ascii="Arial" w:hAnsi="Arial" w:cs="Arial"/>
          <w:sz w:val="24"/>
          <w:szCs w:val="24"/>
        </w:rPr>
        <w:t>UWTSD Group</w:t>
      </w:r>
      <w:r>
        <w:rPr>
          <w:rFonts w:ascii="Arial" w:hAnsi="Arial" w:cs="Arial"/>
          <w:sz w:val="24"/>
          <w:szCs w:val="24"/>
        </w:rPr>
        <w:t xml:space="preserve"> EMS</w:t>
      </w:r>
      <w:r w:rsidR="00200376">
        <w:rPr>
          <w:rFonts w:ascii="Arial" w:hAnsi="Arial" w:cs="Arial"/>
          <w:sz w:val="24"/>
          <w:szCs w:val="24"/>
        </w:rPr>
        <w:t xml:space="preserve"> is reviewed</w:t>
      </w:r>
      <w:r w:rsidR="00491806">
        <w:rPr>
          <w:rFonts w:ascii="Arial" w:hAnsi="Arial" w:cs="Arial"/>
          <w:sz w:val="24"/>
          <w:szCs w:val="24"/>
        </w:rPr>
        <w:t>,</w:t>
      </w:r>
      <w:r w:rsidR="00200376">
        <w:rPr>
          <w:rFonts w:ascii="Arial" w:hAnsi="Arial" w:cs="Arial"/>
          <w:sz w:val="24"/>
          <w:szCs w:val="24"/>
        </w:rPr>
        <w:t xml:space="preserve"> </w:t>
      </w:r>
      <w:r w:rsidR="00491806">
        <w:rPr>
          <w:rFonts w:ascii="Arial" w:hAnsi="Arial" w:cs="Arial"/>
          <w:sz w:val="24"/>
          <w:szCs w:val="24"/>
        </w:rPr>
        <w:t>acting as a forum for continual environmental i</w:t>
      </w:r>
      <w:r w:rsidRPr="00491806" w:rsidR="00491806">
        <w:rPr>
          <w:rFonts w:ascii="Arial" w:hAnsi="Arial" w:cs="Arial"/>
          <w:sz w:val="24"/>
          <w:szCs w:val="24"/>
        </w:rPr>
        <w:t xml:space="preserve">mprovement, assessing the UWTSD Groups EMS achievements and progress towards the Groups wider environmental Objectives and Targets. </w:t>
      </w:r>
    </w:p>
    <w:p w:rsidRPr="006D33B2" w:rsidR="00F85F37" w:rsidP="00F85F37" w:rsidRDefault="00F85F37" w14:paraId="55B3303C" w14:textId="77777777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080DFB" w:rsidP="00F21093" w:rsidRDefault="00080DFB" w14:paraId="0136478F" w14:textId="1B487E7F">
      <w:pPr>
        <w:pStyle w:val="NoSpacing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2</w:t>
      </w:r>
      <w:r w:rsidRPr="00080DFB">
        <w:rPr>
          <w:rFonts w:ascii="Arial" w:hAnsi="Arial" w:cs="Arial"/>
          <w:bCs/>
          <w:sz w:val="24"/>
          <w:szCs w:val="24"/>
        </w:rPr>
        <w:t xml:space="preserve">. </w:t>
      </w:r>
      <w:r w:rsidRPr="00080DFB">
        <w:rPr>
          <w:rFonts w:ascii="Arial" w:hAnsi="Arial" w:cs="Arial"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>Responsibility</w:t>
      </w:r>
      <w:r w:rsidR="00965716">
        <w:rPr>
          <w:rFonts w:ascii="Arial" w:hAnsi="Arial" w:cs="Arial"/>
          <w:b/>
          <w:bCs/>
          <w:sz w:val="24"/>
          <w:szCs w:val="24"/>
        </w:rPr>
        <w:t xml:space="preserve"> </w:t>
      </w:r>
    </w:p>
    <w:p w:rsidR="00762C19" w:rsidP="00F21093" w:rsidRDefault="00762C19" w14:paraId="1FB97AE3" w14:textId="21ABFDA5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762C19">
        <w:rPr>
          <w:rFonts w:ascii="Arial" w:hAnsi="Arial" w:cs="Arial"/>
          <w:sz w:val="24"/>
          <w:szCs w:val="24"/>
        </w:rPr>
        <w:t xml:space="preserve"> </w:t>
      </w:r>
    </w:p>
    <w:p w:rsidR="00762C19" w:rsidP="00F21093" w:rsidRDefault="00491806" w14:paraId="29AC23B8" w14:textId="0814CC61">
      <w:pPr>
        <w:pStyle w:val="NoSpacing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Groups app</w:t>
      </w:r>
      <w:r w:rsidRPr="00121570" w:rsidR="00121570">
        <w:rPr>
          <w:rFonts w:ascii="Arial" w:hAnsi="Arial" w:cs="Arial"/>
          <w:sz w:val="24"/>
          <w:szCs w:val="24"/>
        </w:rPr>
        <w:t xml:space="preserve">ointed EMRs are responsible for conducting and coordinating the annual Management Review. </w:t>
      </w:r>
    </w:p>
    <w:p w:rsidR="00491806" w:rsidP="00F21093" w:rsidRDefault="00491806" w14:paraId="20F1520C" w14:textId="64E561A9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491806" w:rsidP="00F21093" w:rsidRDefault="5BC2107D" w14:paraId="4EE07F4A" w14:textId="766BA3C6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1304A8CE">
        <w:rPr>
          <w:rFonts w:ascii="Arial" w:hAnsi="Arial" w:cs="Arial"/>
          <w:sz w:val="24"/>
          <w:szCs w:val="24"/>
        </w:rPr>
        <w:t xml:space="preserve">UWTSD  - </w:t>
      </w:r>
      <w:r w:rsidRPr="1304A8CE" w:rsidR="4CE79DC0">
        <w:rPr>
          <w:rFonts w:ascii="Arial" w:hAnsi="Arial" w:cs="Arial"/>
          <w:sz w:val="24"/>
          <w:szCs w:val="24"/>
        </w:rPr>
        <w:t xml:space="preserve">Executive Head of Operations, Estates and </w:t>
      </w:r>
      <w:r w:rsidRPr="1304A8CE" w:rsidR="5C55B41C">
        <w:rPr>
          <w:rFonts w:ascii="Arial" w:hAnsi="Arial" w:cs="Arial"/>
          <w:sz w:val="24"/>
          <w:szCs w:val="24"/>
        </w:rPr>
        <w:t xml:space="preserve">Facilities </w:t>
      </w:r>
      <w:r w:rsidRPr="1304A8CE">
        <w:rPr>
          <w:rFonts w:ascii="Arial" w:hAnsi="Arial" w:cs="Arial"/>
          <w:sz w:val="24"/>
          <w:szCs w:val="24"/>
        </w:rPr>
        <w:t xml:space="preserve"> or nominated representative</w:t>
      </w:r>
    </w:p>
    <w:p w:rsidR="00491806" w:rsidP="00F21093" w:rsidRDefault="00491806" w14:paraId="5A5CF01D" w14:textId="0E8BD319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7AC09D84">
        <w:rPr>
          <w:rFonts w:ascii="Arial" w:hAnsi="Arial" w:cs="Arial"/>
          <w:sz w:val="24"/>
          <w:szCs w:val="24"/>
        </w:rPr>
        <w:t>CSG</w:t>
      </w:r>
      <w:r w:rsidRPr="7AC09D84" w:rsidR="000B7486">
        <w:rPr>
          <w:rFonts w:ascii="Arial" w:hAnsi="Arial" w:cs="Arial"/>
          <w:sz w:val="24"/>
          <w:szCs w:val="24"/>
        </w:rPr>
        <w:t>/CC</w:t>
      </w:r>
      <w:r w:rsidRPr="7AC09D84">
        <w:rPr>
          <w:rFonts w:ascii="Arial" w:hAnsi="Arial" w:cs="Arial"/>
          <w:sz w:val="24"/>
          <w:szCs w:val="24"/>
        </w:rPr>
        <w:t xml:space="preserve"> – </w:t>
      </w:r>
      <w:r w:rsidRPr="7AC09D84" w:rsidR="000B7486">
        <w:rPr>
          <w:rFonts w:ascii="Arial" w:hAnsi="Arial" w:cs="Arial"/>
          <w:sz w:val="24"/>
          <w:szCs w:val="24"/>
        </w:rPr>
        <w:t xml:space="preserve">Director of Estates </w:t>
      </w:r>
      <w:r w:rsidRPr="7AC09D84" w:rsidR="006B2C17">
        <w:rPr>
          <w:rFonts w:ascii="Arial" w:hAnsi="Arial" w:cs="Arial"/>
          <w:sz w:val="24"/>
          <w:szCs w:val="24"/>
        </w:rPr>
        <w:t>or nominated representative</w:t>
      </w:r>
    </w:p>
    <w:p w:rsidR="001A4A05" w:rsidP="00F21093" w:rsidRDefault="001A4A05" w14:paraId="4C86943F" w14:textId="48C6C84E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200376" w:rsidP="00F21093" w:rsidRDefault="00200376" w14:paraId="564A696F" w14:textId="77777777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4C37E7" w:rsidP="001A4A05" w:rsidRDefault="00FE4947" w14:paraId="2A2BACFA" w14:textId="72808F72">
      <w:pPr>
        <w:pStyle w:val="NoSpacing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3</w:t>
      </w:r>
      <w:r w:rsidRPr="00FE4947">
        <w:rPr>
          <w:rFonts w:ascii="Arial" w:hAnsi="Arial" w:cs="Arial"/>
          <w:bCs/>
          <w:sz w:val="24"/>
          <w:szCs w:val="24"/>
        </w:rPr>
        <w:t xml:space="preserve">. </w:t>
      </w:r>
      <w:r w:rsidRPr="00FE4947">
        <w:rPr>
          <w:rFonts w:ascii="Arial" w:hAnsi="Arial" w:cs="Arial"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>Procedure</w:t>
      </w:r>
    </w:p>
    <w:p w:rsidR="00F85F37" w:rsidP="001A4A05" w:rsidRDefault="00F85F37" w14:paraId="490C0F0F" w14:textId="6EAA9C05">
      <w:pPr>
        <w:pStyle w:val="NoSpacing"/>
        <w:jc w:val="both"/>
        <w:rPr>
          <w:rFonts w:ascii="Arial" w:hAnsi="Arial" w:cs="Arial"/>
          <w:b/>
          <w:bCs/>
          <w:sz w:val="24"/>
          <w:szCs w:val="24"/>
        </w:rPr>
      </w:pPr>
    </w:p>
    <w:p w:rsidR="00F85F37" w:rsidP="00F85F37" w:rsidRDefault="00F85F37" w14:paraId="2633489A" w14:textId="71592B39">
      <w:pPr>
        <w:pStyle w:val="NoSpacing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Review </w:t>
      </w:r>
      <w:r w:rsidRPr="00491806">
        <w:rPr>
          <w:rFonts w:ascii="Arial" w:hAnsi="Arial" w:cs="Arial"/>
          <w:sz w:val="24"/>
          <w:szCs w:val="24"/>
        </w:rPr>
        <w:t>provides opportunity to assess the effectiveness of environmental and legal compliance monitoring, and to ensure the continuing relevance and effectiveness of the Group EMS</w:t>
      </w:r>
      <w:r>
        <w:rPr>
          <w:rFonts w:ascii="Arial" w:hAnsi="Arial" w:cs="Arial"/>
          <w:sz w:val="24"/>
          <w:szCs w:val="24"/>
        </w:rPr>
        <w:t xml:space="preserve">. </w:t>
      </w:r>
    </w:p>
    <w:p w:rsidR="00F85F37" w:rsidP="00F85F37" w:rsidRDefault="00F85F37" w14:paraId="18750FDE" w14:textId="77777777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F85F37" w:rsidP="00F85F37" w:rsidRDefault="00F85F37" w14:paraId="5DEE7BE8" w14:textId="77777777">
      <w:pPr>
        <w:pStyle w:val="NoSpacing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review </w:t>
      </w:r>
      <w:r w:rsidRPr="00491806">
        <w:rPr>
          <w:rFonts w:ascii="Arial" w:hAnsi="Arial" w:cs="Arial"/>
          <w:sz w:val="24"/>
          <w:szCs w:val="24"/>
        </w:rPr>
        <w:t>considers internal audits, and the effectiveness of corrective and preventative actions</w:t>
      </w:r>
      <w:r>
        <w:rPr>
          <w:rFonts w:ascii="Arial" w:hAnsi="Arial" w:cs="Arial"/>
          <w:sz w:val="24"/>
          <w:szCs w:val="24"/>
        </w:rPr>
        <w:t>, and</w:t>
      </w:r>
      <w:r w:rsidRPr="00491806">
        <w:rPr>
          <w:rFonts w:ascii="Arial" w:hAnsi="Arial" w:cs="Arial"/>
          <w:sz w:val="24"/>
          <w:szCs w:val="24"/>
        </w:rPr>
        <w:t xml:space="preserve"> will also take into consideration the results from previous management reviews, and any other elements of the Group EMS to ensure compliance with commitments within the Groups Environmental Policy.</w:t>
      </w:r>
    </w:p>
    <w:p w:rsidRPr="006D33B2" w:rsidR="00F85F37" w:rsidP="00F85F37" w:rsidRDefault="00F85F37" w14:paraId="21145F54" w14:textId="77777777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Pr="006D33B2" w:rsidR="00F85F37" w:rsidP="00F85F37" w:rsidRDefault="00F85F37" w14:paraId="2599F082" w14:textId="77777777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6D33B2">
        <w:rPr>
          <w:rFonts w:ascii="Arial" w:hAnsi="Arial" w:cs="Arial"/>
          <w:sz w:val="24"/>
          <w:szCs w:val="24"/>
        </w:rPr>
        <w:t>The Management Review shall, if relevant, lead to:</w:t>
      </w:r>
    </w:p>
    <w:p w:rsidRPr="006D33B2" w:rsidR="00F85F37" w:rsidP="00F85F37" w:rsidRDefault="00F85F37" w14:paraId="1DAC80A6" w14:textId="77777777">
      <w:pPr>
        <w:pStyle w:val="NoSpacing"/>
        <w:numPr>
          <w:ilvl w:val="0"/>
          <w:numId w:val="7"/>
        </w:numPr>
        <w:tabs>
          <w:tab w:val="left" w:pos="0"/>
        </w:tabs>
        <w:ind w:left="1134" w:hanging="1134"/>
        <w:jc w:val="both"/>
        <w:rPr>
          <w:rFonts w:ascii="Arial" w:hAnsi="Arial" w:cs="Arial"/>
          <w:sz w:val="24"/>
          <w:szCs w:val="24"/>
        </w:rPr>
      </w:pPr>
      <w:r w:rsidRPr="006D33B2">
        <w:rPr>
          <w:rFonts w:ascii="Arial" w:hAnsi="Arial" w:cs="Arial"/>
          <w:sz w:val="24"/>
          <w:szCs w:val="24"/>
        </w:rPr>
        <w:t xml:space="preserve">amendment of the </w:t>
      </w:r>
      <w:r>
        <w:rPr>
          <w:rFonts w:ascii="Arial" w:hAnsi="Arial" w:cs="Arial"/>
          <w:sz w:val="24"/>
          <w:szCs w:val="24"/>
        </w:rPr>
        <w:t xml:space="preserve">Group </w:t>
      </w:r>
      <w:r w:rsidRPr="006D33B2">
        <w:rPr>
          <w:rFonts w:ascii="Arial" w:hAnsi="Arial" w:cs="Arial"/>
          <w:sz w:val="24"/>
          <w:szCs w:val="24"/>
        </w:rPr>
        <w:t>Environmental Policy;</w:t>
      </w:r>
    </w:p>
    <w:p w:rsidRPr="006D33B2" w:rsidR="00F85F37" w:rsidP="00F85F37" w:rsidRDefault="00F85F37" w14:paraId="7DD01679" w14:textId="77777777">
      <w:pPr>
        <w:pStyle w:val="NoSpacing"/>
        <w:numPr>
          <w:ilvl w:val="0"/>
          <w:numId w:val="7"/>
        </w:numPr>
        <w:tabs>
          <w:tab w:val="left" w:pos="0"/>
        </w:tabs>
        <w:ind w:left="1134" w:hanging="1134"/>
        <w:jc w:val="both"/>
        <w:rPr>
          <w:rFonts w:ascii="Arial" w:hAnsi="Arial" w:cs="Arial"/>
          <w:sz w:val="24"/>
          <w:szCs w:val="24"/>
        </w:rPr>
      </w:pPr>
      <w:r w:rsidRPr="006D33B2">
        <w:rPr>
          <w:rFonts w:ascii="Arial" w:hAnsi="Arial" w:cs="Arial"/>
          <w:sz w:val="24"/>
          <w:szCs w:val="24"/>
        </w:rPr>
        <w:t xml:space="preserve">revision of the </w:t>
      </w:r>
      <w:r>
        <w:rPr>
          <w:rFonts w:ascii="Arial" w:hAnsi="Arial" w:cs="Arial"/>
          <w:sz w:val="24"/>
          <w:szCs w:val="24"/>
        </w:rPr>
        <w:t xml:space="preserve">Groups wider organisational based </w:t>
      </w:r>
      <w:r w:rsidRPr="006D33B2">
        <w:rPr>
          <w:rFonts w:ascii="Arial" w:hAnsi="Arial" w:cs="Arial"/>
          <w:sz w:val="24"/>
          <w:szCs w:val="24"/>
        </w:rPr>
        <w:t>Objectives and Targets;</w:t>
      </w:r>
    </w:p>
    <w:p w:rsidRPr="006D33B2" w:rsidR="00F85F37" w:rsidP="00F85F37" w:rsidRDefault="00F85F37" w14:paraId="32FB2CAC" w14:textId="77777777">
      <w:pPr>
        <w:pStyle w:val="NoSpacing"/>
        <w:numPr>
          <w:ilvl w:val="0"/>
          <w:numId w:val="7"/>
        </w:numPr>
        <w:tabs>
          <w:tab w:val="left" w:pos="0"/>
        </w:tabs>
        <w:ind w:left="1134" w:hanging="1134"/>
        <w:jc w:val="both"/>
        <w:rPr>
          <w:rFonts w:ascii="Arial" w:hAnsi="Arial" w:cs="Arial"/>
          <w:sz w:val="24"/>
          <w:szCs w:val="24"/>
        </w:rPr>
      </w:pPr>
      <w:r w:rsidRPr="006D33B2">
        <w:rPr>
          <w:rFonts w:ascii="Arial" w:hAnsi="Arial" w:cs="Arial"/>
          <w:sz w:val="24"/>
          <w:szCs w:val="24"/>
        </w:rPr>
        <w:t xml:space="preserve">changes to any other elements within the </w:t>
      </w:r>
      <w:r>
        <w:rPr>
          <w:rFonts w:ascii="Arial" w:hAnsi="Arial" w:cs="Arial"/>
          <w:sz w:val="24"/>
          <w:szCs w:val="24"/>
        </w:rPr>
        <w:t>Group EMS</w:t>
      </w:r>
      <w:r w:rsidRPr="006D33B2">
        <w:rPr>
          <w:rFonts w:ascii="Arial" w:hAnsi="Arial" w:cs="Arial"/>
          <w:sz w:val="24"/>
          <w:szCs w:val="24"/>
        </w:rPr>
        <w:t>;</w:t>
      </w:r>
    </w:p>
    <w:p w:rsidRPr="006D33B2" w:rsidR="00F85F37" w:rsidP="00F85F37" w:rsidRDefault="00F85F37" w14:paraId="68EDA11E" w14:textId="77777777">
      <w:pPr>
        <w:pStyle w:val="NoSpacing"/>
        <w:numPr>
          <w:ilvl w:val="0"/>
          <w:numId w:val="7"/>
        </w:numPr>
        <w:tabs>
          <w:tab w:val="left" w:pos="0"/>
        </w:tabs>
        <w:ind w:left="1134" w:hanging="1134"/>
        <w:jc w:val="both"/>
        <w:rPr>
          <w:rFonts w:ascii="Arial" w:hAnsi="Arial" w:cs="Arial"/>
          <w:sz w:val="24"/>
          <w:szCs w:val="24"/>
        </w:rPr>
      </w:pPr>
      <w:r w:rsidRPr="006D33B2">
        <w:rPr>
          <w:rFonts w:ascii="Arial" w:hAnsi="Arial" w:cs="Arial"/>
          <w:sz w:val="24"/>
          <w:szCs w:val="24"/>
        </w:rPr>
        <w:t>confirmation of compliance with relevant legislation and other requirements;</w:t>
      </w:r>
    </w:p>
    <w:p w:rsidR="00F85F37" w:rsidP="00F85F37" w:rsidRDefault="00F85F37" w14:paraId="7F4AE58B" w14:textId="77777777">
      <w:pPr>
        <w:pStyle w:val="NoSpacing"/>
        <w:numPr>
          <w:ilvl w:val="0"/>
          <w:numId w:val="7"/>
        </w:numPr>
        <w:tabs>
          <w:tab w:val="left" w:pos="0"/>
        </w:tabs>
        <w:ind w:left="1134" w:hanging="1134"/>
        <w:jc w:val="both"/>
        <w:rPr>
          <w:rFonts w:ascii="Arial" w:hAnsi="Arial" w:cs="Arial"/>
          <w:sz w:val="24"/>
          <w:szCs w:val="24"/>
        </w:rPr>
      </w:pPr>
      <w:r w:rsidRPr="006D33B2">
        <w:rPr>
          <w:rFonts w:ascii="Arial" w:hAnsi="Arial" w:cs="Arial"/>
          <w:sz w:val="24"/>
          <w:szCs w:val="24"/>
        </w:rPr>
        <w:t>confirmation that Significant Environmental Aspects are controlled to ensure compliance with commitments made in the Environmental Policy.</w:t>
      </w:r>
    </w:p>
    <w:p w:rsidR="00F85F37" w:rsidP="00F85F37" w:rsidRDefault="00F85F37" w14:paraId="77550A0B" w14:textId="77777777">
      <w:pPr>
        <w:pStyle w:val="NoSpacing"/>
        <w:tabs>
          <w:tab w:val="left" w:pos="0"/>
        </w:tabs>
        <w:jc w:val="both"/>
        <w:rPr>
          <w:rFonts w:ascii="Arial" w:hAnsi="Arial" w:cs="Arial"/>
          <w:sz w:val="24"/>
          <w:szCs w:val="24"/>
        </w:rPr>
      </w:pPr>
    </w:p>
    <w:p w:rsidR="00F85F37" w:rsidP="00F85F37" w:rsidRDefault="00F85F37" w14:paraId="146F2E47" w14:textId="77777777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t xml:space="preserve">The annual Management Review provides a summary of the findings and information used to prepare the </w:t>
      </w:r>
      <w:r>
        <w:rPr>
          <w:rFonts w:ascii="Arial" w:hAnsi="Arial" w:cs="Arial"/>
          <w:sz w:val="24"/>
          <w:szCs w:val="24"/>
          <w:lang w:val="en-US"/>
        </w:rPr>
        <w:t xml:space="preserve">Groups joint </w:t>
      </w:r>
      <w:r w:rsidRPr="00FE4947">
        <w:rPr>
          <w:rFonts w:ascii="Arial" w:hAnsi="Arial" w:cs="Arial"/>
          <w:sz w:val="24"/>
          <w:szCs w:val="24"/>
          <w:lang w:val="en-US"/>
        </w:rPr>
        <w:t xml:space="preserve">annual Environmental </w:t>
      </w:r>
      <w:r>
        <w:rPr>
          <w:rFonts w:ascii="Arial" w:hAnsi="Arial" w:cs="Arial"/>
          <w:sz w:val="24"/>
          <w:szCs w:val="24"/>
          <w:lang w:val="en-US"/>
        </w:rPr>
        <w:t>Report</w:t>
      </w:r>
      <w:r w:rsidRPr="00FE4947"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F85F37" w:rsidP="00F85F37" w:rsidRDefault="00F85F37" w14:paraId="084F0B06" w14:textId="77777777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</w:p>
    <w:p w:rsidRPr="00FE4947" w:rsidR="00F85F37" w:rsidP="00F85F37" w:rsidRDefault="00F85F37" w14:paraId="5B66A59E" w14:textId="77777777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t xml:space="preserve">This statement is presented during the </w:t>
      </w:r>
      <w:r>
        <w:rPr>
          <w:rFonts w:ascii="Arial" w:hAnsi="Arial" w:cs="Arial"/>
          <w:sz w:val="24"/>
          <w:szCs w:val="24"/>
          <w:lang w:val="en-US"/>
        </w:rPr>
        <w:t>Group EMS</w:t>
      </w:r>
      <w:r w:rsidRPr="00FE4947">
        <w:rPr>
          <w:rFonts w:ascii="Arial" w:hAnsi="Arial" w:cs="Arial"/>
          <w:sz w:val="24"/>
          <w:szCs w:val="24"/>
          <w:lang w:val="en-US"/>
        </w:rPr>
        <w:t xml:space="preserve"> external audit. Preparation for the Management Review includes:</w:t>
      </w:r>
    </w:p>
    <w:p w:rsidRPr="00FE4947" w:rsidR="00F85F37" w:rsidP="6BF9A64F" w:rsidRDefault="6BF9A64F" w14:paraId="0BEC8055" w14:textId="69BD8AE1">
      <w:pPr>
        <w:pStyle w:val="NoSpacing"/>
        <w:numPr>
          <w:ilvl w:val="0"/>
          <w:numId w:val="9"/>
        </w:numPr>
        <w:ind w:left="1134" w:hanging="1134"/>
        <w:jc w:val="both"/>
        <w:rPr>
          <w:rFonts w:ascii="Arial" w:hAnsi="Arial" w:cs="Arial"/>
          <w:sz w:val="24"/>
          <w:szCs w:val="24"/>
          <w:lang w:val="en-US"/>
        </w:rPr>
      </w:pPr>
      <w:r w:rsidRPr="6BF9A64F">
        <w:rPr>
          <w:rFonts w:ascii="Arial" w:hAnsi="Arial" w:cs="Arial"/>
          <w:sz w:val="24"/>
          <w:szCs w:val="24"/>
          <w:lang w:val="en-US"/>
        </w:rPr>
        <w:t>the achievements and progress towards environmental Objectives and Targets;</w:t>
      </w:r>
    </w:p>
    <w:p w:rsidRPr="00FE4947" w:rsidR="00F85F37" w:rsidP="00F85F37" w:rsidRDefault="00F85F37" w14:paraId="0B03FFDE" w14:textId="77777777">
      <w:pPr>
        <w:pStyle w:val="NoSpacing"/>
        <w:numPr>
          <w:ilvl w:val="0"/>
          <w:numId w:val="9"/>
        </w:numPr>
        <w:ind w:left="1134" w:hanging="1134"/>
        <w:jc w:val="both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t>the effectiveness of environmental monitoring and environmental monitoring data;</w:t>
      </w:r>
    </w:p>
    <w:p w:rsidRPr="00FE4947" w:rsidR="00F85F37" w:rsidP="00F85F37" w:rsidRDefault="00F85F37" w14:paraId="337BA9F6" w14:textId="77777777">
      <w:pPr>
        <w:pStyle w:val="NoSpacing"/>
        <w:numPr>
          <w:ilvl w:val="0"/>
          <w:numId w:val="9"/>
        </w:numPr>
        <w:ind w:left="1134" w:hanging="1134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t>conformance with compliance obligations;</w:t>
      </w:r>
    </w:p>
    <w:p w:rsidRPr="00FE4947" w:rsidR="00F85F37" w:rsidP="00F85F37" w:rsidRDefault="00F85F37" w14:paraId="2A3412B1" w14:textId="77777777">
      <w:pPr>
        <w:pStyle w:val="NoSpacing"/>
        <w:numPr>
          <w:ilvl w:val="0"/>
          <w:numId w:val="9"/>
        </w:numPr>
        <w:ind w:left="1134" w:hanging="1134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any </w:t>
      </w:r>
      <w:r w:rsidRPr="00FE4947">
        <w:rPr>
          <w:rFonts w:ascii="Arial" w:hAnsi="Arial" w:cs="Arial"/>
          <w:sz w:val="24"/>
          <w:szCs w:val="24"/>
          <w:lang w:val="en-US"/>
        </w:rPr>
        <w:t>changes to the context in which the organisation operates;</w:t>
      </w:r>
    </w:p>
    <w:p w:rsidRPr="00FE4947" w:rsidR="00F85F37" w:rsidP="00F85F37" w:rsidRDefault="00F85F37" w14:paraId="2ABDDF5A" w14:textId="77777777">
      <w:pPr>
        <w:pStyle w:val="NoSpacing"/>
        <w:numPr>
          <w:ilvl w:val="0"/>
          <w:numId w:val="9"/>
        </w:numPr>
        <w:ind w:left="1134" w:hanging="1134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t>internal and external communications;</w:t>
      </w:r>
    </w:p>
    <w:p w:rsidRPr="00FE4947" w:rsidR="00F85F37" w:rsidP="00F85F37" w:rsidRDefault="00F85F37" w14:paraId="512E4B5F" w14:textId="77777777">
      <w:pPr>
        <w:pStyle w:val="NoSpacing"/>
        <w:numPr>
          <w:ilvl w:val="0"/>
          <w:numId w:val="9"/>
        </w:numPr>
        <w:ind w:left="1134" w:hanging="1134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t>internal audits, the effectiveness of corrective and preventative actions;</w:t>
      </w:r>
    </w:p>
    <w:p w:rsidRPr="00FE4947" w:rsidR="00F85F37" w:rsidP="00F85F37" w:rsidRDefault="00F85F37" w14:paraId="780E66E2" w14:textId="77777777">
      <w:pPr>
        <w:pStyle w:val="NoSpacing"/>
        <w:numPr>
          <w:ilvl w:val="0"/>
          <w:numId w:val="9"/>
        </w:numPr>
        <w:ind w:left="1134" w:hanging="1134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t>the results of actions from previous management reviews;</w:t>
      </w:r>
    </w:p>
    <w:p w:rsidRPr="00FE4947" w:rsidR="00F85F37" w:rsidP="00F85F37" w:rsidRDefault="00F85F37" w14:paraId="5B8DD11B" w14:textId="77777777">
      <w:pPr>
        <w:pStyle w:val="NoSpacing"/>
        <w:numPr>
          <w:ilvl w:val="0"/>
          <w:numId w:val="9"/>
        </w:numPr>
        <w:ind w:left="1134" w:hanging="1134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lastRenderedPageBreak/>
        <w:t>changes in identified risks, opportunities and significant environmental aspects;</w:t>
      </w:r>
    </w:p>
    <w:p w:rsidR="00F85F37" w:rsidP="00F85F37" w:rsidRDefault="00F85F37" w14:paraId="6A9BCCF3" w14:textId="77777777">
      <w:pPr>
        <w:pStyle w:val="NoSpacing"/>
        <w:numPr>
          <w:ilvl w:val="0"/>
          <w:numId w:val="9"/>
        </w:numPr>
        <w:ind w:left="1134" w:hanging="1134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t xml:space="preserve">strategic direction of the organisation and other elements of the </w:t>
      </w:r>
      <w:proofErr w:type="spellStart"/>
      <w:r w:rsidRPr="00FE4947">
        <w:rPr>
          <w:rFonts w:ascii="Arial" w:hAnsi="Arial" w:cs="Arial"/>
          <w:sz w:val="24"/>
          <w:szCs w:val="24"/>
          <w:lang w:val="en-US"/>
        </w:rPr>
        <w:t>organisations</w:t>
      </w:r>
      <w:proofErr w:type="spellEnd"/>
      <w:r w:rsidRPr="00FE4947">
        <w:rPr>
          <w:rFonts w:ascii="Arial" w:hAnsi="Arial" w:cs="Arial"/>
          <w:sz w:val="24"/>
          <w:szCs w:val="24"/>
          <w:lang w:val="en-US"/>
        </w:rPr>
        <w:t xml:space="preserve"> activities to ensure compliance EMS requirements.</w:t>
      </w:r>
    </w:p>
    <w:p w:rsidR="004C37E7" w:rsidP="001A4A05" w:rsidRDefault="004C37E7" w14:paraId="3C1B03F5" w14:textId="09135181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</w:p>
    <w:p w:rsidR="004C37E7" w:rsidP="00F85F37" w:rsidRDefault="004C37E7" w14:paraId="36CFBD15" w14:textId="2B419AB4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Management Review is conducted by </w:t>
      </w:r>
      <w:r w:rsidR="002B2A1A">
        <w:rPr>
          <w:rFonts w:ascii="Arial" w:hAnsi="Arial" w:cs="Arial"/>
          <w:sz w:val="24"/>
          <w:szCs w:val="24"/>
          <w:lang w:val="en-US"/>
        </w:rPr>
        <w:t xml:space="preserve">the Groups </w:t>
      </w:r>
      <w:r>
        <w:rPr>
          <w:rFonts w:ascii="Arial" w:hAnsi="Arial" w:cs="Arial"/>
          <w:sz w:val="24"/>
          <w:szCs w:val="24"/>
          <w:lang w:val="en-US"/>
        </w:rPr>
        <w:t xml:space="preserve">appointed EMRs </w:t>
      </w:r>
      <w:r w:rsidR="002B2A1A">
        <w:rPr>
          <w:rFonts w:ascii="Arial" w:hAnsi="Arial" w:cs="Arial"/>
          <w:sz w:val="24"/>
          <w:szCs w:val="24"/>
          <w:lang w:val="en-US"/>
        </w:rPr>
        <w:t>using</w:t>
      </w:r>
      <w:r>
        <w:rPr>
          <w:rFonts w:ascii="Arial" w:hAnsi="Arial" w:cs="Arial"/>
          <w:sz w:val="24"/>
          <w:szCs w:val="24"/>
          <w:lang w:val="en-US"/>
        </w:rPr>
        <w:t xml:space="preserve"> the Management Review template</w:t>
      </w:r>
      <w:r w:rsidR="002B2A1A">
        <w:rPr>
          <w:rFonts w:ascii="Arial" w:hAnsi="Arial" w:cs="Arial"/>
          <w:sz w:val="24"/>
          <w:szCs w:val="24"/>
          <w:lang w:val="en-US"/>
        </w:rPr>
        <w:t xml:space="preserve">. Review results will be </w:t>
      </w:r>
      <w:r>
        <w:rPr>
          <w:rFonts w:ascii="Arial" w:hAnsi="Arial" w:cs="Arial"/>
          <w:sz w:val="24"/>
          <w:szCs w:val="24"/>
          <w:lang w:val="en-US"/>
        </w:rPr>
        <w:t xml:space="preserve">prepared </w:t>
      </w:r>
      <w:r w:rsidR="002B2A1A">
        <w:rPr>
          <w:rFonts w:ascii="Arial" w:hAnsi="Arial" w:cs="Arial"/>
          <w:sz w:val="24"/>
          <w:szCs w:val="24"/>
          <w:lang w:val="en-US"/>
        </w:rPr>
        <w:t xml:space="preserve">and submitted to the </w:t>
      </w:r>
      <w:r>
        <w:rPr>
          <w:rFonts w:ascii="Arial" w:hAnsi="Arial" w:cs="Arial"/>
          <w:sz w:val="24"/>
          <w:szCs w:val="24"/>
          <w:lang w:val="en-US"/>
        </w:rPr>
        <w:t xml:space="preserve"> UWTSD Sustainability Committee</w:t>
      </w:r>
      <w:r w:rsidR="00F85F37">
        <w:rPr>
          <w:rFonts w:ascii="Arial" w:hAnsi="Arial" w:cs="Arial"/>
          <w:sz w:val="24"/>
          <w:szCs w:val="24"/>
          <w:lang w:val="en-US"/>
        </w:rPr>
        <w:t xml:space="preserve"> (SC)</w:t>
      </w:r>
      <w:r>
        <w:rPr>
          <w:rFonts w:ascii="Arial" w:hAnsi="Arial" w:cs="Arial"/>
          <w:sz w:val="24"/>
          <w:szCs w:val="24"/>
          <w:lang w:val="en-US"/>
        </w:rPr>
        <w:t xml:space="preserve"> and CSG/CC Senior Management Team</w:t>
      </w:r>
      <w:r w:rsidR="00F85F37">
        <w:rPr>
          <w:rFonts w:ascii="Arial" w:hAnsi="Arial" w:cs="Arial"/>
          <w:sz w:val="24"/>
          <w:szCs w:val="24"/>
          <w:lang w:val="en-US"/>
        </w:rPr>
        <w:t xml:space="preserve"> (SMT)</w:t>
      </w:r>
      <w:r>
        <w:rPr>
          <w:rFonts w:ascii="Arial" w:hAnsi="Arial" w:cs="Arial"/>
          <w:sz w:val="24"/>
          <w:szCs w:val="24"/>
          <w:lang w:val="en-US"/>
        </w:rPr>
        <w:t xml:space="preserve"> along with any relevant supporting evidence. </w:t>
      </w:r>
    </w:p>
    <w:p w:rsidR="004C37E7" w:rsidP="00F85F37" w:rsidRDefault="004C37E7" w14:paraId="38226FA6" w14:textId="77777777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</w:p>
    <w:p w:rsidR="004C37E7" w:rsidP="00F85F37" w:rsidRDefault="00FE4947" w14:paraId="29565797" w14:textId="724C0A40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t xml:space="preserve">During this process, the outputs of the management review </w:t>
      </w:r>
      <w:r w:rsidR="004C37E7">
        <w:rPr>
          <w:rFonts w:ascii="Arial" w:hAnsi="Arial" w:cs="Arial"/>
          <w:sz w:val="24"/>
          <w:szCs w:val="24"/>
          <w:lang w:val="en-US"/>
        </w:rPr>
        <w:t xml:space="preserve">findings </w:t>
      </w:r>
      <w:r w:rsidRPr="00FE4947">
        <w:rPr>
          <w:rFonts w:ascii="Arial" w:hAnsi="Arial" w:cs="Arial"/>
          <w:sz w:val="24"/>
          <w:szCs w:val="24"/>
          <w:lang w:val="en-US"/>
        </w:rPr>
        <w:t>are documented as minutes of the Sustainability Committee</w:t>
      </w:r>
      <w:r w:rsidR="004C37E7">
        <w:rPr>
          <w:rFonts w:ascii="Arial" w:hAnsi="Arial" w:cs="Arial"/>
          <w:sz w:val="24"/>
          <w:szCs w:val="24"/>
          <w:lang w:val="en-US"/>
        </w:rPr>
        <w:t xml:space="preserve"> and </w:t>
      </w:r>
      <w:r w:rsidR="002B2A1A">
        <w:rPr>
          <w:rFonts w:ascii="Arial" w:hAnsi="Arial" w:cs="Arial"/>
          <w:sz w:val="24"/>
          <w:szCs w:val="24"/>
          <w:lang w:val="en-US"/>
        </w:rPr>
        <w:t>Senior</w:t>
      </w:r>
      <w:r w:rsidR="004C37E7">
        <w:rPr>
          <w:rFonts w:ascii="Arial" w:hAnsi="Arial" w:cs="Arial"/>
          <w:sz w:val="24"/>
          <w:szCs w:val="24"/>
          <w:lang w:val="en-US"/>
        </w:rPr>
        <w:t xml:space="preserve"> </w:t>
      </w:r>
      <w:r w:rsidR="002B2A1A">
        <w:rPr>
          <w:rFonts w:ascii="Arial" w:hAnsi="Arial" w:cs="Arial"/>
          <w:sz w:val="24"/>
          <w:szCs w:val="24"/>
          <w:lang w:val="en-US"/>
        </w:rPr>
        <w:t>Management</w:t>
      </w:r>
      <w:r w:rsidR="004C37E7">
        <w:rPr>
          <w:rFonts w:ascii="Arial" w:hAnsi="Arial" w:cs="Arial"/>
          <w:sz w:val="24"/>
          <w:szCs w:val="24"/>
          <w:lang w:val="en-US"/>
        </w:rPr>
        <w:t xml:space="preserve"> Team</w:t>
      </w:r>
      <w:r w:rsidRPr="00FE4947"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4C37E7" w:rsidP="00F85F37" w:rsidRDefault="004C37E7" w14:paraId="73EB8A10" w14:textId="144F00A1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</w:p>
    <w:p w:rsidR="004C37E7" w:rsidP="00F85F37" w:rsidRDefault="004C37E7" w14:paraId="35D7D11E" w14:textId="699D8443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Management Review </w:t>
      </w:r>
      <w:r w:rsidR="002B2A1A">
        <w:rPr>
          <w:rFonts w:ascii="Arial" w:hAnsi="Arial" w:cs="Arial"/>
          <w:sz w:val="24"/>
          <w:szCs w:val="24"/>
          <w:lang w:val="en-US"/>
        </w:rPr>
        <w:t xml:space="preserve">results are also communicated to </w:t>
      </w:r>
      <w:r w:rsidRPr="002B2A1A" w:rsidR="002B2A1A">
        <w:rPr>
          <w:rFonts w:ascii="Arial" w:hAnsi="Arial" w:cs="Arial"/>
          <w:sz w:val="24"/>
          <w:szCs w:val="24"/>
          <w:lang w:val="en-US"/>
        </w:rPr>
        <w:t xml:space="preserve">each of the Group </w:t>
      </w:r>
      <w:proofErr w:type="spellStart"/>
      <w:r w:rsidRPr="002B2A1A" w:rsidR="002B2A1A">
        <w:rPr>
          <w:rFonts w:ascii="Arial" w:hAnsi="Arial" w:cs="Arial"/>
          <w:sz w:val="24"/>
          <w:szCs w:val="24"/>
          <w:lang w:val="en-US"/>
        </w:rPr>
        <w:t>organisations</w:t>
      </w:r>
      <w:proofErr w:type="spellEnd"/>
      <w:r w:rsidRPr="002B2A1A" w:rsidR="002B2A1A">
        <w:rPr>
          <w:rFonts w:ascii="Arial" w:hAnsi="Arial" w:cs="Arial"/>
          <w:sz w:val="24"/>
          <w:szCs w:val="24"/>
          <w:lang w:val="en-US"/>
        </w:rPr>
        <w:t xml:space="preserve"> rel</w:t>
      </w:r>
      <w:r w:rsidR="002B2A1A">
        <w:rPr>
          <w:rFonts w:ascii="Arial" w:hAnsi="Arial" w:cs="Arial"/>
          <w:sz w:val="24"/>
          <w:szCs w:val="24"/>
          <w:lang w:val="en-US"/>
        </w:rPr>
        <w:t xml:space="preserve">evant Operations/Estates Groups. </w:t>
      </w:r>
    </w:p>
    <w:p w:rsidR="00F85F37" w:rsidP="001A4A05" w:rsidRDefault="00F85F37" w14:paraId="34D88FBB" w14:textId="18229FDC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</w:p>
    <w:p w:rsidR="00270379" w:rsidP="001A4A05" w:rsidRDefault="00270379" w14:paraId="7123DAE6" w14:textId="07919382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</w:p>
    <w:p w:rsidRPr="00270379" w:rsidR="00270379" w:rsidP="001A4A05" w:rsidRDefault="00270379" w14:paraId="06162EFB" w14:textId="77777777">
      <w:pPr>
        <w:pStyle w:val="NoSpacing"/>
        <w:jc w:val="both"/>
        <w:rPr>
          <w:rFonts w:ascii="Arial" w:hAnsi="Arial" w:cs="Arial"/>
          <w:b/>
          <w:sz w:val="24"/>
          <w:szCs w:val="24"/>
          <w:lang w:val="en-US"/>
        </w:rPr>
      </w:pPr>
      <w:r w:rsidRPr="00270379">
        <w:rPr>
          <w:rFonts w:ascii="Arial" w:hAnsi="Arial" w:cs="Arial"/>
          <w:b/>
          <w:sz w:val="24"/>
          <w:szCs w:val="24"/>
          <w:lang w:val="en-US"/>
        </w:rPr>
        <w:t>UWTSD Group EMS Management Review Process</w:t>
      </w:r>
    </w:p>
    <w:p w:rsidR="00270379" w:rsidP="001A4A05" w:rsidRDefault="00270379" w14:paraId="6C18054D" w14:textId="77777777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</w:p>
    <w:p w:rsidR="00270379" w:rsidP="001A4A05" w:rsidRDefault="00270379" w14:paraId="76D48FB4" w14:textId="1577303E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F85F37">
        <w:rPr>
          <w:rFonts w:ascii="Arial" w:hAnsi="Arial" w:cs="Arial"/>
          <w:noProof/>
          <w:sz w:val="24"/>
          <w:szCs w:val="24"/>
          <w:lang w:val="en-US" w:eastAsia="en-US"/>
        </w:rPr>
        <w:drawing>
          <wp:inline distT="0" distB="0" distL="0" distR="0" wp14:anchorId="18827A84" wp14:editId="6D49C1CB">
            <wp:extent cx="5486400" cy="3200400"/>
            <wp:effectExtent l="0" t="0" r="0" b="1905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:rsidR="00270379" w:rsidP="001A4A05" w:rsidRDefault="00270379" w14:paraId="4C70B8C9" w14:textId="1B6DD7D4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</w:p>
    <w:p w:rsidR="004C37E7" w:rsidP="001A4A05" w:rsidRDefault="004C37E7" w14:paraId="17C31164" w14:textId="560EA69B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</w:p>
    <w:p w:rsidRPr="00FE4947" w:rsidR="00FE4947" w:rsidP="00FE4947" w:rsidRDefault="00FE4947" w14:paraId="43C2D830" w14:textId="77777777">
      <w:pPr>
        <w:pStyle w:val="NoSpacing"/>
        <w:ind w:left="1134"/>
        <w:rPr>
          <w:rFonts w:ascii="Arial" w:hAnsi="Arial" w:cs="Arial"/>
          <w:sz w:val="24"/>
          <w:szCs w:val="24"/>
          <w:lang w:val="en-US"/>
        </w:rPr>
      </w:pPr>
    </w:p>
    <w:p w:rsidR="00FE4947" w:rsidP="00814EAE" w:rsidRDefault="00FE4947" w14:paraId="651E107D" w14:textId="59863DD6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t xml:space="preserve">Interim </w:t>
      </w:r>
      <w:r w:rsidR="00814EAE">
        <w:rPr>
          <w:rFonts w:ascii="Arial" w:hAnsi="Arial" w:cs="Arial"/>
          <w:sz w:val="24"/>
          <w:szCs w:val="24"/>
          <w:lang w:val="en-US"/>
        </w:rPr>
        <w:t xml:space="preserve">UWTSD Group </w:t>
      </w:r>
      <w:r w:rsidRPr="00FE4947">
        <w:rPr>
          <w:rFonts w:ascii="Arial" w:hAnsi="Arial" w:cs="Arial"/>
          <w:sz w:val="24"/>
          <w:szCs w:val="24"/>
          <w:lang w:val="en-US"/>
        </w:rPr>
        <w:t xml:space="preserve">Sustainability Committee meetings are used to provide updates to the Committee on progress of </w:t>
      </w:r>
      <w:r w:rsidR="00B579F1">
        <w:rPr>
          <w:rFonts w:ascii="Arial" w:hAnsi="Arial" w:cs="Arial"/>
          <w:sz w:val="24"/>
          <w:szCs w:val="24"/>
          <w:lang w:val="en-US"/>
        </w:rPr>
        <w:t xml:space="preserve">the Groups </w:t>
      </w:r>
      <w:r w:rsidRPr="00FE4947">
        <w:rPr>
          <w:rFonts w:ascii="Arial" w:hAnsi="Arial" w:cs="Arial"/>
          <w:sz w:val="24"/>
          <w:szCs w:val="24"/>
          <w:lang w:val="en-US"/>
        </w:rPr>
        <w:t>environmental sustainability. This may include, but is not limited to:</w:t>
      </w:r>
    </w:p>
    <w:p w:rsidRPr="00FE4947" w:rsidR="00FE4947" w:rsidP="00FE4947" w:rsidRDefault="00FE4947" w14:paraId="24EC8514" w14:textId="77777777">
      <w:pPr>
        <w:pStyle w:val="NoSpacing"/>
        <w:rPr>
          <w:rFonts w:ascii="Arial" w:hAnsi="Arial" w:cs="Arial"/>
          <w:sz w:val="24"/>
          <w:szCs w:val="24"/>
          <w:lang w:val="en-US"/>
        </w:rPr>
      </w:pPr>
    </w:p>
    <w:p w:rsidRPr="00FE4947" w:rsidR="00FE4947" w:rsidP="000049AC" w:rsidRDefault="00FE4947" w14:paraId="4D6B85D8" w14:textId="77777777">
      <w:pPr>
        <w:pStyle w:val="NoSpacing"/>
        <w:numPr>
          <w:ilvl w:val="0"/>
          <w:numId w:val="10"/>
        </w:numPr>
        <w:ind w:hanging="1080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t>Progress against carbon targets, including energy, water, travel and waste</w:t>
      </w:r>
    </w:p>
    <w:p w:rsidR="00FE4947" w:rsidP="000049AC" w:rsidRDefault="00FE4947" w14:paraId="154D3A91" w14:textId="77777777">
      <w:pPr>
        <w:pStyle w:val="NoSpacing"/>
        <w:numPr>
          <w:ilvl w:val="0"/>
          <w:numId w:val="10"/>
        </w:numPr>
        <w:ind w:hanging="1080"/>
        <w:rPr>
          <w:rFonts w:ascii="Arial" w:hAnsi="Arial" w:cs="Arial"/>
          <w:sz w:val="24"/>
          <w:szCs w:val="24"/>
          <w:lang w:val="en-US"/>
        </w:rPr>
      </w:pPr>
      <w:r w:rsidRPr="00FE4947">
        <w:rPr>
          <w:rFonts w:ascii="Arial" w:hAnsi="Arial" w:cs="Arial"/>
          <w:sz w:val="24"/>
          <w:szCs w:val="24"/>
          <w:lang w:val="en-US"/>
        </w:rPr>
        <w:t>Any complaints, complements, bad practice or best practice examples that should be shared</w:t>
      </w:r>
    </w:p>
    <w:p w:rsidRPr="00FE4947" w:rsidR="00FE4947" w:rsidP="00FE4947" w:rsidRDefault="00FE4947" w14:paraId="20BA095D" w14:textId="77777777">
      <w:pPr>
        <w:pStyle w:val="NoSpacing"/>
        <w:ind w:left="720"/>
        <w:rPr>
          <w:rFonts w:ascii="Arial" w:hAnsi="Arial" w:cs="Arial"/>
          <w:sz w:val="24"/>
          <w:szCs w:val="24"/>
          <w:lang w:val="en-US"/>
        </w:rPr>
      </w:pPr>
    </w:p>
    <w:p w:rsidR="00FE4947" w:rsidP="00F21093" w:rsidRDefault="00FE4947" w14:paraId="08CBFE7F" w14:textId="035B7BE4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F85F37" w:rsidP="00F21093" w:rsidRDefault="00F85F37" w14:paraId="67AC7972" w14:textId="77777777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F85F37" w:rsidP="00B579F1" w:rsidRDefault="00F85F37" w14:paraId="5BC5D2BB" w14:textId="77777777">
      <w:pPr>
        <w:pStyle w:val="NoSpacing"/>
        <w:jc w:val="both"/>
        <w:rPr>
          <w:rFonts w:ascii="Arial" w:hAnsi="Arial" w:cs="Arial"/>
          <w:b/>
          <w:sz w:val="24"/>
          <w:szCs w:val="24"/>
        </w:rPr>
      </w:pPr>
    </w:p>
    <w:p w:rsidRPr="00844492" w:rsidR="00302ABA" w:rsidP="00B579F1" w:rsidRDefault="00D415AA" w14:paraId="173B23C7" w14:textId="4D5BF4A9">
      <w:pPr>
        <w:pStyle w:val="NoSpacing"/>
        <w:jc w:val="both"/>
        <w:rPr>
          <w:rFonts w:ascii="Arial" w:hAnsi="Arial" w:cs="Arial"/>
          <w:b/>
          <w:sz w:val="24"/>
          <w:szCs w:val="24"/>
        </w:rPr>
      </w:pPr>
      <w:r w:rsidRPr="00844492">
        <w:rPr>
          <w:rFonts w:ascii="Arial" w:hAnsi="Arial" w:cs="Arial"/>
          <w:b/>
          <w:sz w:val="24"/>
          <w:szCs w:val="24"/>
        </w:rPr>
        <w:t xml:space="preserve">UWTSDG EMS Management Review Template </w:t>
      </w:r>
    </w:p>
    <w:p w:rsidR="00844492" w:rsidP="00844492" w:rsidRDefault="00844492" w14:paraId="75E3C514" w14:textId="77777777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844492" w:rsidP="00844492" w:rsidRDefault="00D415AA" w14:paraId="00127FBF" w14:textId="280FAB99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  <w:r w:rsidRPr="00D415AA">
        <w:rPr>
          <w:rFonts w:ascii="Arial" w:hAnsi="Arial" w:cs="Arial"/>
          <w:sz w:val="24"/>
          <w:szCs w:val="24"/>
          <w:lang w:val="en-US"/>
        </w:rPr>
        <w:t>The Management Review act</w:t>
      </w:r>
      <w:r w:rsidR="000976CC">
        <w:rPr>
          <w:rFonts w:ascii="Arial" w:hAnsi="Arial" w:cs="Arial"/>
          <w:sz w:val="24"/>
          <w:szCs w:val="24"/>
          <w:lang w:val="en-US"/>
        </w:rPr>
        <w:t>s</w:t>
      </w:r>
      <w:r w:rsidRPr="00D415AA">
        <w:rPr>
          <w:rFonts w:ascii="Arial" w:hAnsi="Arial" w:cs="Arial"/>
          <w:sz w:val="24"/>
          <w:szCs w:val="24"/>
          <w:lang w:val="en-US"/>
        </w:rPr>
        <w:t xml:space="preserve"> as a forum for Continual Environmental Improvement and</w:t>
      </w:r>
      <w:r w:rsidR="00844492">
        <w:rPr>
          <w:rFonts w:ascii="Arial" w:hAnsi="Arial" w:cs="Arial"/>
          <w:sz w:val="24"/>
          <w:szCs w:val="24"/>
          <w:lang w:val="en-US"/>
        </w:rPr>
        <w:t xml:space="preserve"> </w:t>
      </w:r>
      <w:r w:rsidRPr="00844492" w:rsidR="00844492">
        <w:rPr>
          <w:rFonts w:ascii="Arial" w:hAnsi="Arial" w:cs="Arial"/>
          <w:sz w:val="24"/>
          <w:szCs w:val="24"/>
          <w:lang w:val="en-US"/>
        </w:rPr>
        <w:t>reviewing the effectiveness of the</w:t>
      </w:r>
      <w:r w:rsidR="000976CC">
        <w:rPr>
          <w:rFonts w:ascii="Arial" w:hAnsi="Arial" w:cs="Arial"/>
          <w:sz w:val="24"/>
          <w:szCs w:val="24"/>
          <w:lang w:val="en-US"/>
        </w:rPr>
        <w:t xml:space="preserve"> Environmental Management System.</w:t>
      </w:r>
    </w:p>
    <w:p w:rsidR="000976CC" w:rsidP="00844492" w:rsidRDefault="000976CC" w14:paraId="7C36CB72" w14:textId="5D27BD76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92"/>
        <w:gridCol w:w="1723"/>
        <w:gridCol w:w="4462"/>
      </w:tblGrid>
      <w:tr w:rsidR="000976CC" w:rsidTr="005176F9" w14:paraId="455294DF" w14:textId="77777777">
        <w:tc>
          <w:tcPr>
            <w:tcW w:w="9277" w:type="dxa"/>
            <w:gridSpan w:val="3"/>
          </w:tcPr>
          <w:p w:rsidR="000976CC" w:rsidP="00844492" w:rsidRDefault="000976CC" w14:paraId="7CE3AC36" w14:textId="665327FB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0976CC">
              <w:rPr>
                <w:rFonts w:ascii="Arial" w:hAnsi="Arial" w:cs="Arial"/>
                <w:sz w:val="24"/>
                <w:szCs w:val="24"/>
                <w:lang w:val="en-US"/>
              </w:rPr>
              <w:t>The organisation’s achievements and progress towards its environmental Objectives and Targets;</w:t>
            </w:r>
          </w:p>
        </w:tc>
      </w:tr>
      <w:tr w:rsidR="000976CC" w:rsidTr="00C16394" w14:paraId="0DE77F4B" w14:textId="77777777">
        <w:tc>
          <w:tcPr>
            <w:tcW w:w="3092" w:type="dxa"/>
          </w:tcPr>
          <w:p w:rsidRPr="006B6FF0" w:rsidR="000976CC" w:rsidP="00844492" w:rsidRDefault="000976CC" w14:paraId="74E9EF7C" w14:textId="6E116A34">
            <w:pPr>
              <w:pStyle w:val="NoSpacing"/>
              <w:jc w:val="both"/>
              <w:rPr>
                <w:rFonts w:ascii="Arial" w:hAnsi="Arial" w:cs="Arial"/>
                <w:b/>
                <w:sz w:val="24"/>
                <w:szCs w:val="24"/>
                <w:lang w:val="en-US"/>
              </w:rPr>
            </w:pPr>
            <w:r w:rsidRPr="006B6FF0">
              <w:rPr>
                <w:rFonts w:ascii="Arial" w:hAnsi="Arial" w:cs="Arial"/>
                <w:b/>
                <w:sz w:val="24"/>
                <w:szCs w:val="24"/>
                <w:lang w:val="en-US"/>
              </w:rPr>
              <w:t>Area</w:t>
            </w:r>
          </w:p>
        </w:tc>
        <w:tc>
          <w:tcPr>
            <w:tcW w:w="1723" w:type="dxa"/>
          </w:tcPr>
          <w:p w:rsidRPr="006B6FF0" w:rsidR="000976CC" w:rsidP="003A586F" w:rsidRDefault="003A586F" w14:paraId="4D956C12" w14:textId="7A5DEE8D">
            <w:pPr>
              <w:pStyle w:val="NoSpacing"/>
              <w:jc w:val="both"/>
              <w:rPr>
                <w:rFonts w:ascii="Arial" w:hAnsi="Arial" w:cs="Arial"/>
                <w:b/>
                <w:sz w:val="24"/>
                <w:szCs w:val="24"/>
                <w:lang w:val="en-US"/>
              </w:rPr>
            </w:pPr>
            <w:r w:rsidRPr="006B6FF0">
              <w:rPr>
                <w:rFonts w:ascii="Arial" w:hAnsi="Arial" w:cs="Arial"/>
                <w:b/>
                <w:sz w:val="24"/>
                <w:szCs w:val="24"/>
                <w:lang w:val="en-US"/>
              </w:rPr>
              <w:t xml:space="preserve">Review Outcome Positive (p) / Neutral (n) Negative </w:t>
            </w:r>
            <w:r w:rsidRPr="006B6FF0" w:rsidR="000976CC">
              <w:rPr>
                <w:rFonts w:ascii="Arial" w:hAnsi="Arial" w:cs="Arial"/>
                <w:b/>
                <w:sz w:val="24"/>
                <w:szCs w:val="24"/>
                <w:lang w:val="en-US"/>
              </w:rPr>
              <w:t xml:space="preserve"> </w:t>
            </w:r>
            <w:r w:rsidRPr="006B6FF0">
              <w:rPr>
                <w:rFonts w:ascii="Arial" w:hAnsi="Arial" w:cs="Arial"/>
                <w:b/>
                <w:sz w:val="24"/>
                <w:szCs w:val="24"/>
                <w:lang w:val="en-US"/>
              </w:rPr>
              <w:t>(n)</w:t>
            </w:r>
          </w:p>
        </w:tc>
        <w:tc>
          <w:tcPr>
            <w:tcW w:w="4462" w:type="dxa"/>
          </w:tcPr>
          <w:p w:rsidRPr="006B6FF0" w:rsidR="000976CC" w:rsidP="00844492" w:rsidRDefault="00D467F1" w14:paraId="785FCA79" w14:textId="2B297D6A">
            <w:pPr>
              <w:pStyle w:val="NoSpacing"/>
              <w:jc w:val="both"/>
              <w:rPr>
                <w:rFonts w:ascii="Arial" w:hAnsi="Arial" w:cs="Arial"/>
                <w:b/>
                <w:sz w:val="24"/>
                <w:szCs w:val="24"/>
                <w:lang w:val="en-US"/>
              </w:rPr>
            </w:pPr>
            <w:r w:rsidRPr="006B6FF0">
              <w:rPr>
                <w:rFonts w:ascii="Arial" w:hAnsi="Arial" w:cs="Arial"/>
                <w:b/>
                <w:sz w:val="24"/>
                <w:szCs w:val="24"/>
                <w:lang w:val="en-US"/>
              </w:rPr>
              <w:t xml:space="preserve">Further Information </w:t>
            </w:r>
            <w:r w:rsidRPr="006B6FF0" w:rsidR="000976CC">
              <w:rPr>
                <w:rFonts w:ascii="Arial" w:hAnsi="Arial" w:cs="Arial"/>
                <w:b/>
                <w:sz w:val="24"/>
                <w:szCs w:val="24"/>
                <w:lang w:val="en-US"/>
              </w:rPr>
              <w:t xml:space="preserve"> </w:t>
            </w:r>
          </w:p>
        </w:tc>
      </w:tr>
      <w:tr w:rsidR="000976CC" w:rsidTr="00C16394" w14:paraId="56C8708F" w14:textId="77777777">
        <w:tc>
          <w:tcPr>
            <w:tcW w:w="3092" w:type="dxa"/>
          </w:tcPr>
          <w:p w:rsidR="000976CC" w:rsidP="00844492" w:rsidRDefault="000976CC" w14:paraId="0C260628" w14:textId="3D6B1734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T</w:t>
            </w:r>
            <w:r w:rsidRPr="000976CC">
              <w:rPr>
                <w:rFonts w:ascii="Arial" w:hAnsi="Arial" w:cs="Arial"/>
                <w:sz w:val="24"/>
                <w:szCs w:val="24"/>
                <w:lang w:val="en-US"/>
              </w:rPr>
              <w:t>he effectiveness of environmental monitoring;</w:t>
            </w:r>
          </w:p>
        </w:tc>
        <w:tc>
          <w:tcPr>
            <w:tcW w:w="1723" w:type="dxa"/>
          </w:tcPr>
          <w:p w:rsidR="000976CC" w:rsidP="00844492" w:rsidRDefault="000976CC" w14:paraId="29C6E986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4462" w:type="dxa"/>
          </w:tcPr>
          <w:p w:rsidRPr="003F60A9" w:rsidR="000976CC" w:rsidP="00844492" w:rsidRDefault="003F60A9" w14:paraId="0FE78040" w14:textId="12078048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  <w:proofErr w:type="spellStart"/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>e.g</w:t>
            </w:r>
            <w:proofErr w:type="spellEnd"/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 Environmental Report produced and </w:t>
            </w:r>
            <w:proofErr w:type="spellStart"/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>publically</w:t>
            </w:r>
            <w:proofErr w:type="spellEnd"/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 available, all requirement of the GD standard met Scope 1/2/3 included?</w:t>
            </w:r>
          </w:p>
          <w:p w:rsidR="003F60A9" w:rsidP="00844492" w:rsidRDefault="003F60A9" w14:paraId="27D74F5D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3F60A9" w:rsidP="00844492" w:rsidRDefault="003F60A9" w14:paraId="1ABCE752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3F60A9" w:rsidP="00844492" w:rsidRDefault="003F60A9" w14:paraId="75E31264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3F60A9" w:rsidP="00844492" w:rsidRDefault="003F60A9" w14:paraId="4EF98DF9" w14:textId="5C02E39E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</w:tr>
      <w:tr w:rsidR="000976CC" w:rsidTr="00C16394" w14:paraId="5E95DC0E" w14:textId="77777777">
        <w:tc>
          <w:tcPr>
            <w:tcW w:w="3092" w:type="dxa"/>
          </w:tcPr>
          <w:p w:rsidR="000976CC" w:rsidP="00844492" w:rsidRDefault="00C649AB" w14:paraId="6292F564" w14:textId="34A5803C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C</w:t>
            </w:r>
            <w:r w:rsidRPr="003B754E" w:rsidR="003B754E">
              <w:rPr>
                <w:rFonts w:ascii="Arial" w:hAnsi="Arial" w:cs="Arial"/>
                <w:sz w:val="24"/>
                <w:szCs w:val="24"/>
                <w:lang w:val="en-US"/>
              </w:rPr>
              <w:t>onformance with compliance obligations</w:t>
            </w:r>
          </w:p>
        </w:tc>
        <w:tc>
          <w:tcPr>
            <w:tcW w:w="1723" w:type="dxa"/>
          </w:tcPr>
          <w:p w:rsidR="000976CC" w:rsidP="00844492" w:rsidRDefault="000976CC" w14:paraId="3ADCD632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4462" w:type="dxa"/>
          </w:tcPr>
          <w:p w:rsidRPr="003F60A9" w:rsidR="000976CC" w:rsidP="00844492" w:rsidRDefault="003F60A9" w14:paraId="085CFEC8" w14:textId="698C2E2C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  <w:proofErr w:type="spellStart"/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>e.g</w:t>
            </w:r>
            <w:proofErr w:type="spellEnd"/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 Note all observations / minor and major non-conformances identified during internal audits</w:t>
            </w:r>
          </w:p>
          <w:p w:rsidR="003F60A9" w:rsidP="00844492" w:rsidRDefault="003F60A9" w14:paraId="0795CBB2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3F60A9" w:rsidP="00844492" w:rsidRDefault="003F60A9" w14:paraId="4F161107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3F60A9" w:rsidP="00844492" w:rsidRDefault="003F60A9" w14:paraId="4511FFF9" w14:textId="18B411A8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</w:tr>
      <w:tr w:rsidR="000976CC" w:rsidTr="00C16394" w14:paraId="27803970" w14:textId="77777777">
        <w:tc>
          <w:tcPr>
            <w:tcW w:w="3092" w:type="dxa"/>
          </w:tcPr>
          <w:p w:rsidR="000976CC" w:rsidP="00844492" w:rsidRDefault="00C16394" w14:paraId="3627F4CE" w14:textId="5A630849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C</w:t>
            </w:r>
            <w:r w:rsidRPr="00D415AA">
              <w:rPr>
                <w:rFonts w:ascii="Arial" w:hAnsi="Arial" w:cs="Arial"/>
                <w:sz w:val="24"/>
                <w:szCs w:val="24"/>
                <w:lang w:val="en-US"/>
              </w:rPr>
              <w:t xml:space="preserve">hanges to the context in </w:t>
            </w:r>
            <w:r w:rsidR="003F60A9">
              <w:rPr>
                <w:rFonts w:ascii="Arial" w:hAnsi="Arial" w:cs="Arial"/>
                <w:sz w:val="24"/>
                <w:szCs w:val="24"/>
                <w:lang w:val="en-US"/>
              </w:rPr>
              <w:t xml:space="preserve">which the organisation operates / </w:t>
            </w:r>
            <w:r w:rsidRPr="003F60A9" w:rsidR="003F60A9">
              <w:rPr>
                <w:rFonts w:ascii="Arial" w:hAnsi="Arial" w:cs="Arial"/>
                <w:sz w:val="24"/>
                <w:szCs w:val="24"/>
                <w:lang w:val="en-US"/>
              </w:rPr>
              <w:t xml:space="preserve">Strategic  direction  of  the  organisation  and  other  elements  of  the  </w:t>
            </w:r>
            <w:proofErr w:type="spellStart"/>
            <w:r w:rsidRPr="003F60A9" w:rsidR="003F60A9">
              <w:rPr>
                <w:rFonts w:ascii="Arial" w:hAnsi="Arial" w:cs="Arial"/>
                <w:sz w:val="24"/>
                <w:szCs w:val="24"/>
                <w:lang w:val="en-US"/>
              </w:rPr>
              <w:t>organisations</w:t>
            </w:r>
            <w:proofErr w:type="spellEnd"/>
            <w:r w:rsidRPr="003F60A9" w:rsidR="003F60A9">
              <w:rPr>
                <w:rFonts w:ascii="Arial" w:hAnsi="Arial" w:cs="Arial"/>
                <w:sz w:val="24"/>
                <w:szCs w:val="24"/>
                <w:lang w:val="en-US"/>
              </w:rPr>
              <w:t xml:space="preserve"> activities to ensure compliance EMS requirements.</w:t>
            </w:r>
          </w:p>
        </w:tc>
        <w:tc>
          <w:tcPr>
            <w:tcW w:w="1723" w:type="dxa"/>
          </w:tcPr>
          <w:p w:rsidR="000976CC" w:rsidP="00844492" w:rsidRDefault="000976CC" w14:paraId="35E75602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4462" w:type="dxa"/>
          </w:tcPr>
          <w:p w:rsidR="000976CC" w:rsidP="00844492" w:rsidRDefault="003F60A9" w14:paraId="646A5432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Note any </w:t>
            </w:r>
            <w:r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Operational / strategic changes; </w:t>
            </w:r>
          </w:p>
          <w:p w:rsidR="003F60A9" w:rsidP="00844492" w:rsidRDefault="003F60A9" w14:paraId="7E1CF4B3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3F60A9" w:rsidP="00844492" w:rsidRDefault="003F60A9" w14:paraId="50DBF9E8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3F60A9" w:rsidP="00844492" w:rsidRDefault="003F60A9" w14:paraId="389C6F94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3F60A9" w:rsidP="00844492" w:rsidRDefault="003F60A9" w14:paraId="6C0C99B6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Pr="003F60A9" w:rsidR="003F60A9" w:rsidP="00844492" w:rsidRDefault="003F60A9" w14:paraId="06DB5609" w14:textId="3FF52729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</w:tc>
      </w:tr>
      <w:tr w:rsidR="000976CC" w:rsidTr="00C16394" w14:paraId="3DC97935" w14:textId="77777777">
        <w:tc>
          <w:tcPr>
            <w:tcW w:w="3092" w:type="dxa"/>
          </w:tcPr>
          <w:p w:rsidRPr="00D415AA" w:rsidR="00D467F1" w:rsidP="00D467F1" w:rsidRDefault="00D467F1" w14:paraId="27E270AA" w14:textId="7CEA800F">
            <w:pPr>
              <w:pStyle w:val="NoSpacing"/>
              <w:numPr>
                <w:ilvl w:val="1"/>
                <w:numId w:val="11"/>
              </w:num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i</w:t>
            </w:r>
            <w:r w:rsidRPr="00D415AA">
              <w:rPr>
                <w:rFonts w:ascii="Arial" w:hAnsi="Arial" w:cs="Arial"/>
                <w:sz w:val="24"/>
                <w:szCs w:val="24"/>
                <w:lang w:val="en-US"/>
              </w:rPr>
              <w:t>nternal audits, the effectiveness of corre</w:t>
            </w:r>
            <w:r>
              <w:rPr>
                <w:rFonts w:ascii="Arial" w:hAnsi="Arial" w:cs="Arial"/>
                <w:sz w:val="24"/>
                <w:szCs w:val="24"/>
                <w:lang w:val="en-US"/>
              </w:rPr>
              <w:t>ctive and preventative actions</w:t>
            </w:r>
          </w:p>
          <w:p w:rsidR="000976CC" w:rsidP="00844492" w:rsidRDefault="000976CC" w14:paraId="7B1DE05E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1723" w:type="dxa"/>
          </w:tcPr>
          <w:p w:rsidR="000976CC" w:rsidP="00844492" w:rsidRDefault="000976CC" w14:paraId="4435815E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4462" w:type="dxa"/>
          </w:tcPr>
          <w:p w:rsidR="000976CC" w:rsidP="00844492" w:rsidRDefault="003F60A9" w14:paraId="5517004D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Note all internal audits and completion of actions dates; </w:t>
            </w:r>
          </w:p>
          <w:p w:rsidR="003F60A9" w:rsidP="00844492" w:rsidRDefault="003F60A9" w14:paraId="5DA34A5C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3F60A9" w:rsidP="00844492" w:rsidRDefault="003F60A9" w14:paraId="311DA964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3F60A9" w:rsidP="00844492" w:rsidRDefault="003F60A9" w14:paraId="22E5F397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3F60A9" w:rsidP="00844492" w:rsidRDefault="003F60A9" w14:paraId="2DB5D96A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Pr="003F60A9" w:rsidR="003F60A9" w:rsidP="00844492" w:rsidRDefault="003F60A9" w14:paraId="53B0B981" w14:textId="6ABE9DBA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</w:tc>
      </w:tr>
      <w:tr w:rsidR="000976CC" w:rsidTr="00C16394" w14:paraId="37AD938E" w14:textId="77777777">
        <w:tc>
          <w:tcPr>
            <w:tcW w:w="3092" w:type="dxa"/>
          </w:tcPr>
          <w:p w:rsidR="000976CC" w:rsidP="00844492" w:rsidRDefault="00AA1206" w14:paraId="753BBCF1" w14:textId="1C296560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T</w:t>
            </w:r>
            <w:r w:rsidRPr="00AA1206">
              <w:rPr>
                <w:rFonts w:ascii="Arial" w:hAnsi="Arial" w:cs="Arial"/>
                <w:sz w:val="24"/>
                <w:szCs w:val="24"/>
                <w:lang w:val="en-US"/>
              </w:rPr>
              <w:t>he results of actions from previous management reviews</w:t>
            </w:r>
          </w:p>
        </w:tc>
        <w:tc>
          <w:tcPr>
            <w:tcW w:w="1723" w:type="dxa"/>
          </w:tcPr>
          <w:p w:rsidR="000976CC" w:rsidP="00844492" w:rsidRDefault="000976CC" w14:paraId="0FCC6FD3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4462" w:type="dxa"/>
          </w:tcPr>
          <w:p w:rsidR="003F60A9" w:rsidP="003F60A9" w:rsidRDefault="003F60A9" w14:paraId="4866487D" w14:textId="61514638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Note </w:t>
            </w:r>
            <w:r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any </w:t>
            </w:r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actions </w:t>
            </w:r>
            <w:r>
              <w:rPr>
                <w:rFonts w:ascii="Arial" w:hAnsi="Arial" w:cs="Arial"/>
                <w:i/>
                <w:sz w:val="20"/>
                <w:szCs w:val="20"/>
                <w:lang w:val="en-US"/>
              </w:rPr>
              <w:t>from previous management reviews, if applicable</w:t>
            </w:r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; </w:t>
            </w:r>
          </w:p>
          <w:p w:rsidR="000976CC" w:rsidP="00844492" w:rsidRDefault="000976CC" w14:paraId="3E6BC281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3F60A9" w:rsidP="00844492" w:rsidRDefault="003F60A9" w14:paraId="08B33366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3F60A9" w:rsidP="00844492" w:rsidRDefault="003F60A9" w14:paraId="4927D46D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3F60A9" w:rsidP="00844492" w:rsidRDefault="003F60A9" w14:paraId="30EAB850" w14:textId="5DC77D89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</w:tr>
      <w:tr w:rsidR="000976CC" w:rsidTr="00C16394" w14:paraId="7B8BF89A" w14:textId="77777777">
        <w:tc>
          <w:tcPr>
            <w:tcW w:w="3092" w:type="dxa"/>
          </w:tcPr>
          <w:p w:rsidR="000976CC" w:rsidP="00844492" w:rsidRDefault="00AA1206" w14:paraId="6B1570AD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c</w:t>
            </w:r>
            <w:r w:rsidRPr="00AA1206">
              <w:rPr>
                <w:rFonts w:ascii="Arial" w:hAnsi="Arial" w:cs="Arial"/>
                <w:sz w:val="24"/>
                <w:szCs w:val="24"/>
                <w:lang w:val="en-US"/>
              </w:rPr>
              <w:t>hanges in identified risks, opportunities and significant environmental aspects</w:t>
            </w:r>
          </w:p>
          <w:p w:rsidR="006B6FF0" w:rsidP="00844492" w:rsidRDefault="006B6FF0" w14:paraId="190274CC" w14:textId="40D3EE93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1723" w:type="dxa"/>
          </w:tcPr>
          <w:p w:rsidR="000976CC" w:rsidP="00844492" w:rsidRDefault="000976CC" w14:paraId="0E477128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4462" w:type="dxa"/>
          </w:tcPr>
          <w:p w:rsidR="000976CC" w:rsidP="003F60A9" w:rsidRDefault="003F60A9" w14:paraId="65CCC41A" w14:textId="1267537B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e.g. </w:t>
            </w:r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Note </w:t>
            </w:r>
            <w:r>
              <w:rPr>
                <w:rFonts w:ascii="Arial" w:hAnsi="Arial" w:cs="Arial"/>
                <w:i/>
                <w:sz w:val="20"/>
                <w:szCs w:val="20"/>
                <w:lang w:val="en-US"/>
              </w:rPr>
              <w:t>any additions / scoring changes to 03-UWTSDGEMS;</w:t>
            </w:r>
          </w:p>
        </w:tc>
      </w:tr>
      <w:tr w:rsidR="00D6395D" w:rsidTr="003F60A9" w14:paraId="66EEEFD9" w14:textId="77777777">
        <w:tc>
          <w:tcPr>
            <w:tcW w:w="9277" w:type="dxa"/>
            <w:gridSpan w:val="3"/>
            <w:shd w:val="clear" w:color="auto" w:fill="000000" w:themeFill="text1"/>
          </w:tcPr>
          <w:p w:rsidR="00D6395D" w:rsidP="00844492" w:rsidRDefault="00D6395D" w14:paraId="6A089953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</w:tr>
      <w:tr w:rsidR="006B6FF0" w:rsidTr="00C16394" w14:paraId="04A79A51" w14:textId="77777777">
        <w:tc>
          <w:tcPr>
            <w:tcW w:w="3092" w:type="dxa"/>
          </w:tcPr>
          <w:p w:rsidRPr="006B6FF0" w:rsidR="006B6FF0" w:rsidP="006B6FF0" w:rsidRDefault="006B6FF0" w14:paraId="69226A6F" w14:textId="05C062C7">
            <w:pPr>
              <w:pStyle w:val="NoSpacing"/>
              <w:jc w:val="both"/>
              <w:rPr>
                <w:rFonts w:ascii="Arial" w:hAnsi="Arial" w:cs="Arial"/>
                <w:b/>
                <w:sz w:val="24"/>
                <w:szCs w:val="24"/>
                <w:lang w:val="en-US"/>
              </w:rPr>
            </w:pPr>
            <w:r w:rsidRPr="006B6FF0">
              <w:rPr>
                <w:rFonts w:ascii="Arial" w:hAnsi="Arial" w:cs="Arial"/>
                <w:b/>
                <w:sz w:val="24"/>
                <w:szCs w:val="24"/>
                <w:lang w:val="en-US"/>
              </w:rPr>
              <w:t>Area</w:t>
            </w:r>
          </w:p>
        </w:tc>
        <w:tc>
          <w:tcPr>
            <w:tcW w:w="1723" w:type="dxa"/>
          </w:tcPr>
          <w:p w:rsidRPr="006B6FF0" w:rsidR="006B6FF0" w:rsidP="006B6FF0" w:rsidRDefault="006B6FF0" w14:paraId="685A0CEC" w14:textId="409A1834">
            <w:pPr>
              <w:pStyle w:val="NoSpacing"/>
              <w:jc w:val="both"/>
              <w:rPr>
                <w:rFonts w:ascii="Arial" w:hAnsi="Arial" w:cs="Arial"/>
                <w:b/>
                <w:sz w:val="24"/>
                <w:szCs w:val="24"/>
                <w:lang w:val="en-US"/>
              </w:rPr>
            </w:pPr>
            <w:r w:rsidRPr="006B6FF0">
              <w:rPr>
                <w:rFonts w:ascii="Arial" w:hAnsi="Arial" w:cs="Arial"/>
                <w:b/>
                <w:sz w:val="24"/>
                <w:szCs w:val="24"/>
                <w:lang w:val="en-US"/>
              </w:rPr>
              <w:t xml:space="preserve">Review Outcome Positive (p) / </w:t>
            </w:r>
            <w:r w:rsidRPr="006B6FF0">
              <w:rPr>
                <w:rFonts w:ascii="Arial" w:hAnsi="Arial" w:cs="Arial"/>
                <w:b/>
                <w:sz w:val="24"/>
                <w:szCs w:val="24"/>
                <w:lang w:val="en-US"/>
              </w:rPr>
              <w:lastRenderedPageBreak/>
              <w:t>Neutral (n) Negative  (n)</w:t>
            </w:r>
          </w:p>
        </w:tc>
        <w:tc>
          <w:tcPr>
            <w:tcW w:w="4462" w:type="dxa"/>
          </w:tcPr>
          <w:p w:rsidRPr="006B6FF0" w:rsidR="006B6FF0" w:rsidP="006B6FF0" w:rsidRDefault="006B6FF0" w14:paraId="61AEA973" w14:textId="729F474C">
            <w:pPr>
              <w:pStyle w:val="NoSpacing"/>
              <w:jc w:val="both"/>
              <w:rPr>
                <w:rFonts w:ascii="Arial" w:hAnsi="Arial" w:cs="Arial"/>
                <w:b/>
                <w:i/>
                <w:sz w:val="20"/>
                <w:szCs w:val="20"/>
                <w:lang w:val="en-US"/>
              </w:rPr>
            </w:pPr>
            <w:r w:rsidRPr="006B6FF0">
              <w:rPr>
                <w:rFonts w:ascii="Arial" w:hAnsi="Arial" w:cs="Arial"/>
                <w:b/>
                <w:sz w:val="24"/>
                <w:szCs w:val="24"/>
                <w:lang w:val="en-US"/>
              </w:rPr>
              <w:lastRenderedPageBreak/>
              <w:t xml:space="preserve">Further Information  </w:t>
            </w:r>
          </w:p>
        </w:tc>
      </w:tr>
      <w:tr w:rsidR="006B6FF0" w:rsidTr="00C16394" w14:paraId="7D168641" w14:textId="77777777">
        <w:tc>
          <w:tcPr>
            <w:tcW w:w="3092" w:type="dxa"/>
          </w:tcPr>
          <w:p w:rsidR="006B6FF0" w:rsidP="006B6FF0" w:rsidRDefault="006B6FF0" w14:paraId="327BC26A" w14:textId="6B3EE048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A</w:t>
            </w:r>
            <w:r w:rsidRPr="003A586F">
              <w:rPr>
                <w:rFonts w:ascii="Arial" w:hAnsi="Arial" w:cs="Arial"/>
                <w:sz w:val="24"/>
                <w:szCs w:val="24"/>
                <w:lang w:val="en-US"/>
              </w:rPr>
              <w:t>mendment of the Environmental Policy</w:t>
            </w:r>
          </w:p>
        </w:tc>
        <w:tc>
          <w:tcPr>
            <w:tcW w:w="1723" w:type="dxa"/>
          </w:tcPr>
          <w:p w:rsidR="006B6FF0" w:rsidP="006B6FF0" w:rsidRDefault="006B6FF0" w14:paraId="50DE2171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4462" w:type="dxa"/>
          </w:tcPr>
          <w:p w:rsidR="006B6FF0" w:rsidP="006B6FF0" w:rsidRDefault="006B6FF0" w14:paraId="7F6D3313" w14:textId="67D3401B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Note </w:t>
            </w:r>
            <w:r>
              <w:rPr>
                <w:rFonts w:ascii="Arial" w:hAnsi="Arial" w:cs="Arial"/>
                <w:i/>
                <w:sz w:val="20"/>
                <w:szCs w:val="20"/>
                <w:lang w:val="en-US"/>
              </w:rPr>
              <w:t>any changes or amendment to the joint Group policy;</w:t>
            </w:r>
          </w:p>
          <w:p w:rsidR="006B6FF0" w:rsidP="006B6FF0" w:rsidRDefault="006B6FF0" w14:paraId="03DCB88B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6B6FF0" w:rsidP="006B6FF0" w:rsidRDefault="006B6FF0" w14:paraId="36D06B23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6B6FF0" w:rsidP="006B6FF0" w:rsidRDefault="006B6FF0" w14:paraId="5A6F9C38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6B6FF0" w:rsidP="006B6FF0" w:rsidRDefault="006B6FF0" w14:paraId="74B5CA15" w14:textId="74AAE066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</w:tr>
      <w:tr w:rsidR="006B6FF0" w:rsidTr="00C16394" w14:paraId="2E7AA0B6" w14:textId="77777777">
        <w:tc>
          <w:tcPr>
            <w:tcW w:w="3092" w:type="dxa"/>
          </w:tcPr>
          <w:p w:rsidR="006B6FF0" w:rsidP="006B6FF0" w:rsidRDefault="006B6FF0" w14:paraId="172D4624" w14:textId="43D58480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R</w:t>
            </w:r>
            <w:r w:rsidRPr="003A586F">
              <w:rPr>
                <w:rFonts w:ascii="Arial" w:hAnsi="Arial" w:cs="Arial"/>
                <w:sz w:val="24"/>
                <w:szCs w:val="24"/>
                <w:lang w:val="en-US"/>
              </w:rPr>
              <w:t>evision of the Objectives and Targets</w:t>
            </w:r>
          </w:p>
        </w:tc>
        <w:tc>
          <w:tcPr>
            <w:tcW w:w="1723" w:type="dxa"/>
          </w:tcPr>
          <w:p w:rsidR="006B6FF0" w:rsidP="006B6FF0" w:rsidRDefault="006B6FF0" w14:paraId="3EE8A31A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4462" w:type="dxa"/>
          </w:tcPr>
          <w:p w:rsidR="006B6FF0" w:rsidP="006B6FF0" w:rsidRDefault="006B6FF0" w14:paraId="56224E50" w14:textId="2E4F3981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Note </w:t>
            </w:r>
            <w:r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any changes or amendment set within the Environmental Report; </w:t>
            </w:r>
          </w:p>
          <w:p w:rsidR="006B6FF0" w:rsidP="006B6FF0" w:rsidRDefault="006B6FF0" w14:paraId="4AF13AE8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6B6FF0" w:rsidP="006B6FF0" w:rsidRDefault="006B6FF0" w14:paraId="42CDDE24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6B6FF0" w:rsidP="006B6FF0" w:rsidRDefault="006B6FF0" w14:paraId="36BC31FF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6B6FF0" w:rsidP="006B6FF0" w:rsidRDefault="006B6FF0" w14:paraId="067A8B58" w14:textId="77777777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</w:p>
          <w:p w:rsidR="006B6FF0" w:rsidP="006B6FF0" w:rsidRDefault="006B6FF0" w14:paraId="7DC5F5FB" w14:textId="6CD6C619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</w:tr>
      <w:tr w:rsidR="006B6FF0" w:rsidTr="00C16394" w14:paraId="718057C7" w14:textId="77777777">
        <w:tc>
          <w:tcPr>
            <w:tcW w:w="3092" w:type="dxa"/>
          </w:tcPr>
          <w:p w:rsidR="006B6FF0" w:rsidP="006B6FF0" w:rsidRDefault="006B6FF0" w14:paraId="6639898E" w14:textId="4580A86C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C</w:t>
            </w:r>
            <w:r w:rsidRPr="001559F2">
              <w:rPr>
                <w:rFonts w:ascii="Arial" w:hAnsi="Arial" w:cs="Arial"/>
                <w:sz w:val="24"/>
                <w:szCs w:val="24"/>
                <w:lang w:val="en-US"/>
              </w:rPr>
              <w:t>hanges to any other elements of the Environmental Management System;</w:t>
            </w:r>
          </w:p>
        </w:tc>
        <w:tc>
          <w:tcPr>
            <w:tcW w:w="1723" w:type="dxa"/>
          </w:tcPr>
          <w:p w:rsidR="006B6FF0" w:rsidP="006B6FF0" w:rsidRDefault="006B6FF0" w14:paraId="485EFD81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4462" w:type="dxa"/>
          </w:tcPr>
          <w:p w:rsidRPr="006B6FF0" w:rsidR="006B6FF0" w:rsidP="006B6FF0" w:rsidRDefault="006B6FF0" w14:paraId="7F300D6F" w14:textId="305DE0B5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  <w:r w:rsidRPr="006B6FF0">
              <w:rPr>
                <w:rFonts w:ascii="Arial" w:hAnsi="Arial" w:cs="Arial"/>
                <w:i/>
                <w:sz w:val="20"/>
                <w:szCs w:val="20"/>
                <w:lang w:val="en-US"/>
              </w:rPr>
              <w:t>Note any significant changes to the Group EMS</w:t>
            </w:r>
            <w:r>
              <w:rPr>
                <w:rFonts w:ascii="Arial" w:hAnsi="Arial" w:cs="Arial"/>
                <w:i/>
                <w:sz w:val="20"/>
                <w:szCs w:val="20"/>
                <w:lang w:val="en-US"/>
              </w:rPr>
              <w:t>;</w:t>
            </w:r>
            <w:r w:rsidRPr="006B6FF0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 </w:t>
            </w:r>
          </w:p>
        </w:tc>
      </w:tr>
      <w:tr w:rsidR="006B6FF0" w:rsidTr="00C16394" w14:paraId="42A75521" w14:textId="77777777">
        <w:tc>
          <w:tcPr>
            <w:tcW w:w="3092" w:type="dxa"/>
          </w:tcPr>
          <w:p w:rsidR="006B6FF0" w:rsidP="006B6FF0" w:rsidRDefault="006B6FF0" w14:paraId="717B028E" w14:textId="3E75623F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C</w:t>
            </w:r>
            <w:r w:rsidRPr="001559F2">
              <w:rPr>
                <w:rFonts w:ascii="Arial" w:hAnsi="Arial" w:cs="Arial"/>
                <w:sz w:val="24"/>
                <w:szCs w:val="24"/>
                <w:lang w:val="en-US"/>
              </w:rPr>
              <w:t>onfirmation of compliance with relevant legislation and other requirements</w:t>
            </w:r>
            <w:r>
              <w:rPr>
                <w:rFonts w:ascii="Arial" w:hAnsi="Arial" w:cs="Arial"/>
                <w:sz w:val="24"/>
                <w:szCs w:val="24"/>
                <w:lang w:val="en-US"/>
              </w:rPr>
              <w:t xml:space="preserve"> / C</w:t>
            </w:r>
            <w:r w:rsidRPr="001559F2">
              <w:rPr>
                <w:rFonts w:ascii="Arial" w:hAnsi="Arial" w:cs="Arial"/>
                <w:sz w:val="24"/>
                <w:szCs w:val="24"/>
                <w:lang w:val="en-US"/>
              </w:rPr>
              <w:t>onfirmation  that  Significant  Environmental  Aspects  are  controlled  to  ensure compliance with commitments made in the Environmental Policy</w:t>
            </w:r>
          </w:p>
        </w:tc>
        <w:tc>
          <w:tcPr>
            <w:tcW w:w="1723" w:type="dxa"/>
          </w:tcPr>
          <w:p w:rsidR="006B6FF0" w:rsidP="006B6FF0" w:rsidRDefault="006B6FF0" w14:paraId="171DEB3D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4462" w:type="dxa"/>
          </w:tcPr>
          <w:p w:rsidRPr="003F60A9" w:rsidR="006B6FF0" w:rsidP="006B6FF0" w:rsidRDefault="006B6FF0" w14:paraId="6EEBF7E9" w14:textId="1C82473D">
            <w:pPr>
              <w:pStyle w:val="NoSpacing"/>
              <w:jc w:val="both"/>
              <w:rPr>
                <w:rFonts w:ascii="Arial" w:hAnsi="Arial" w:cs="Arial"/>
                <w:i/>
                <w:sz w:val="20"/>
                <w:szCs w:val="20"/>
                <w:lang w:val="en-US"/>
              </w:rPr>
            </w:pPr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>Note all observations / minor and major non-conformances identified during internal</w:t>
            </w:r>
            <w:r>
              <w:rPr>
                <w:rFonts w:ascii="Arial" w:hAnsi="Arial" w:cs="Arial"/>
                <w:i/>
                <w:sz w:val="20"/>
                <w:szCs w:val="20"/>
                <w:lang w:val="en-US"/>
              </w:rPr>
              <w:t>/external</w:t>
            </w:r>
            <w:r w:rsidRPr="003F60A9">
              <w:rPr>
                <w:rFonts w:ascii="Arial" w:hAnsi="Arial" w:cs="Arial"/>
                <w:i/>
                <w:sz w:val="20"/>
                <w:szCs w:val="20"/>
                <w:lang w:val="en-US"/>
              </w:rPr>
              <w:t xml:space="preserve"> audits</w:t>
            </w:r>
            <w:r>
              <w:rPr>
                <w:rFonts w:ascii="Arial" w:hAnsi="Arial" w:cs="Arial"/>
                <w:i/>
                <w:sz w:val="20"/>
                <w:szCs w:val="20"/>
                <w:lang w:val="en-US"/>
              </w:rPr>
              <w:t>;</w:t>
            </w:r>
          </w:p>
          <w:p w:rsidR="006B6FF0" w:rsidP="006B6FF0" w:rsidRDefault="006B6FF0" w14:paraId="2A2B7309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6B6FF0" w:rsidP="006B6FF0" w:rsidRDefault="006B6FF0" w14:paraId="03970679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6B6FF0" w:rsidP="006B6FF0" w:rsidRDefault="006B6FF0" w14:paraId="561E31E8" w14:textId="77777777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6B6FF0" w:rsidP="006B6FF0" w:rsidRDefault="006B6FF0" w14:paraId="71D63B21" w14:textId="53E011F8">
            <w:pPr>
              <w:pStyle w:val="NoSpacing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</w:tr>
    </w:tbl>
    <w:p w:rsidR="006B6FF0" w:rsidP="00844492" w:rsidRDefault="006B6FF0" w14:paraId="03E32295" w14:textId="0E9325C5">
      <w:pPr>
        <w:pStyle w:val="NoSpacing"/>
        <w:jc w:val="both"/>
        <w:rPr>
          <w:rFonts w:ascii="Arial" w:hAnsi="Arial" w:cs="Arial"/>
          <w:sz w:val="24"/>
          <w:szCs w:val="24"/>
          <w:lang w:val="en-US"/>
        </w:rPr>
      </w:pPr>
    </w:p>
    <w:p w:rsidR="006B6FF0" w:rsidP="006B6FF0" w:rsidRDefault="006B6FF0" w14:paraId="3E1CBCA0" w14:textId="25036642">
      <w:pPr>
        <w:rPr>
          <w:lang w:val="en-US"/>
        </w:rPr>
      </w:pPr>
    </w:p>
    <w:p w:rsidR="006B6FF0" w:rsidP="006B6FF0" w:rsidRDefault="006B6FF0" w14:paraId="37824C87" w14:textId="1CBE9649">
      <w:pPr>
        <w:rPr>
          <w:lang w:val="en-US"/>
        </w:rPr>
      </w:pPr>
    </w:p>
    <w:p w:rsidRPr="006B6FF0" w:rsidR="00844492" w:rsidP="006B6FF0" w:rsidRDefault="00844492" w14:paraId="56982DAF" w14:textId="77777777">
      <w:pPr>
        <w:rPr>
          <w:lang w:val="en-US"/>
        </w:rPr>
        <w:sectPr w:rsidRPr="006B6FF0" w:rsidR="00844492">
          <w:pgSz w:w="11907" w:h="16840" w:orient="portrait"/>
          <w:pgMar w:top="1100" w:right="1320" w:bottom="1040" w:left="1300" w:header="731" w:footer="860" w:gutter="0"/>
          <w:cols w:space="720"/>
        </w:sectPr>
      </w:pPr>
    </w:p>
    <w:p w:rsidR="006B6FF0" w:rsidP="009205D0" w:rsidRDefault="006B6FF0" w14:paraId="0084453F" w14:textId="3F6171A5">
      <w:pPr>
        <w:pStyle w:val="NoSpacing"/>
        <w:rPr>
          <w:rFonts w:ascii="Arial" w:hAnsi="Arial" w:cs="Arial"/>
          <w:b w:val="1"/>
          <w:bCs w:val="1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3114"/>
        <w:gridCol w:w="5902"/>
      </w:tblGrid>
      <w:tr w:rsidRPr="006B6FF0" w:rsidR="00302ABA" w:rsidTr="78329F99" w14:paraId="3E78FEA3" w14:textId="77777777">
        <w:tc>
          <w:tcPr>
            <w:tcW w:w="31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00693BB8" w:rsidRDefault="00302ABA" w14:paraId="0B891021" w14:textId="77777777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006B6FF0">
              <w:rPr>
                <w:rFonts w:ascii="Arial" w:hAnsi="Arial" w:eastAsia="Arial" w:cs="Arial"/>
                <w:sz w:val="24"/>
                <w:szCs w:val="24"/>
              </w:rPr>
              <w:t>Procedure type</w:t>
            </w:r>
          </w:p>
        </w:tc>
        <w:tc>
          <w:tcPr>
            <w:tcW w:w="5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00693BB8" w:rsidRDefault="006B6FF0" w14:paraId="243C759E" w14:textId="0403C4C9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>
              <w:rPr>
                <w:rFonts w:ascii="Arial" w:hAnsi="Arial" w:eastAsia="Arial" w:cs="Arial"/>
                <w:sz w:val="24"/>
                <w:szCs w:val="24"/>
              </w:rPr>
              <w:t>Systems Procedure</w:t>
            </w:r>
          </w:p>
        </w:tc>
      </w:tr>
      <w:tr w:rsidRPr="006B6FF0" w:rsidR="00302ABA" w:rsidTr="78329F99" w14:paraId="5A79A5FC" w14:textId="77777777">
        <w:tc>
          <w:tcPr>
            <w:tcW w:w="31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00693BB8" w:rsidRDefault="00302ABA" w14:paraId="42CD9269" w14:textId="77777777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006B6FF0">
              <w:rPr>
                <w:rFonts w:ascii="Arial" w:hAnsi="Arial" w:eastAsia="Arial" w:cs="Arial"/>
                <w:sz w:val="24"/>
                <w:szCs w:val="24"/>
              </w:rPr>
              <w:t>Control type</w:t>
            </w:r>
          </w:p>
        </w:tc>
        <w:tc>
          <w:tcPr>
            <w:tcW w:w="5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1F99C8A0" w:rsidRDefault="5BC2107D" w14:paraId="6376AA8C" w14:textId="1457B85D">
            <w:pPr>
              <w:pStyle w:val="NoSpacing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1F99C8A0" w:rsidR="1F64D225">
              <w:rPr>
                <w:rFonts w:ascii="Arial" w:hAnsi="Arial" w:eastAsia="Arial" w:cs="Arial"/>
                <w:sz w:val="24"/>
                <w:szCs w:val="24"/>
              </w:rPr>
              <w:t>Approved</w:t>
            </w:r>
          </w:p>
        </w:tc>
      </w:tr>
      <w:tr w:rsidRPr="006B6FF0" w:rsidR="00302ABA" w:rsidTr="78329F99" w14:paraId="52A1EE76" w14:textId="77777777">
        <w:tc>
          <w:tcPr>
            <w:tcW w:w="31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00693BB8" w:rsidRDefault="00302ABA" w14:paraId="07E18852" w14:textId="77777777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006B6FF0">
              <w:rPr>
                <w:rFonts w:ascii="Arial" w:hAnsi="Arial" w:eastAsia="Arial" w:cs="Arial"/>
                <w:sz w:val="24"/>
                <w:szCs w:val="24"/>
              </w:rPr>
              <w:t>Version:</w:t>
            </w:r>
          </w:p>
        </w:tc>
        <w:tc>
          <w:tcPr>
            <w:tcW w:w="5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00693BB8" w:rsidRDefault="5BC2107D" w14:paraId="7237681C" w14:textId="131288EA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1F99C8A0" w:rsidR="5BC2107D">
              <w:rPr>
                <w:rFonts w:ascii="Arial" w:hAnsi="Arial" w:eastAsia="Arial" w:cs="Arial"/>
                <w:sz w:val="24"/>
                <w:szCs w:val="24"/>
              </w:rPr>
              <w:t>V</w:t>
            </w:r>
            <w:r w:rsidRPr="1F99C8A0" w:rsidR="0C11966C">
              <w:rPr>
                <w:rFonts w:ascii="Arial" w:hAnsi="Arial" w:eastAsia="Arial" w:cs="Arial"/>
                <w:sz w:val="24"/>
                <w:szCs w:val="24"/>
              </w:rPr>
              <w:t>4</w:t>
            </w:r>
          </w:p>
        </w:tc>
      </w:tr>
      <w:tr w:rsidRPr="006B6FF0" w:rsidR="00302ABA" w:rsidTr="78329F99" w14:paraId="4FAC4F3C" w14:textId="77777777">
        <w:tc>
          <w:tcPr>
            <w:tcW w:w="31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00693BB8" w:rsidRDefault="006B2C17" w14:paraId="2945FB1D" w14:textId="6E1D02B0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7AC09D84">
              <w:rPr>
                <w:rFonts w:ascii="Arial" w:hAnsi="Arial" w:eastAsia="Arial" w:cs="Arial"/>
                <w:sz w:val="24"/>
                <w:szCs w:val="24"/>
              </w:rPr>
              <w:t>Date Reviewed:</w:t>
            </w:r>
          </w:p>
        </w:tc>
        <w:tc>
          <w:tcPr>
            <w:tcW w:w="5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78329F99" w:rsidRDefault="52463ACF" w14:paraId="7CBF3DA1" w14:textId="46CAE656">
            <w:pPr>
              <w:pStyle w:val="NoSpacing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78329F99" w:rsidR="4A6C00F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November 2025</w:t>
            </w:r>
          </w:p>
        </w:tc>
      </w:tr>
      <w:tr w:rsidR="1F99C8A0" w:rsidTr="78329F99" w14:paraId="4D6BE72A">
        <w:trPr>
          <w:trHeight w:val="300"/>
        </w:trPr>
        <w:tc>
          <w:tcPr>
            <w:tcW w:w="31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="7CDE669C" w:rsidP="1F99C8A0" w:rsidRDefault="7CDE669C" w14:paraId="7D668C30" w14:textId="26A592D6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1F99C8A0" w:rsidR="7CDE669C">
              <w:rPr>
                <w:rFonts w:ascii="Arial" w:hAnsi="Arial" w:eastAsia="Arial" w:cs="Arial"/>
                <w:sz w:val="24"/>
                <w:szCs w:val="24"/>
              </w:rPr>
              <w:t>Reviewed by</w:t>
            </w:r>
          </w:p>
        </w:tc>
        <w:tc>
          <w:tcPr>
            <w:tcW w:w="5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="7CDE669C" w:rsidP="1F99C8A0" w:rsidRDefault="7CDE669C" w14:paraId="61C92676" w14:textId="5E1ACA93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1F99C8A0" w:rsidR="7CDE669C">
              <w:rPr>
                <w:rFonts w:ascii="Arial" w:hAnsi="Arial" w:eastAsia="Arial" w:cs="Arial"/>
                <w:sz w:val="24"/>
                <w:szCs w:val="24"/>
              </w:rPr>
              <w:t>DP</w:t>
            </w:r>
          </w:p>
        </w:tc>
      </w:tr>
      <w:tr w:rsidR="1F99C8A0" w:rsidTr="78329F99" w14:paraId="6CA45FBB">
        <w:trPr>
          <w:trHeight w:val="300"/>
        </w:trPr>
        <w:tc>
          <w:tcPr>
            <w:tcW w:w="31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="7CDE669C" w:rsidP="1F99C8A0" w:rsidRDefault="7CDE669C" w14:paraId="0995108F" w14:textId="3C5C0FAB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1F99C8A0" w:rsidR="7CDE669C">
              <w:rPr>
                <w:rFonts w:ascii="Arial" w:hAnsi="Arial" w:eastAsia="Arial" w:cs="Arial"/>
                <w:sz w:val="24"/>
                <w:szCs w:val="24"/>
              </w:rPr>
              <w:t>Next Review Date</w:t>
            </w:r>
          </w:p>
        </w:tc>
        <w:tc>
          <w:tcPr>
            <w:tcW w:w="5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="7CDE669C" w:rsidP="78329F99" w:rsidRDefault="7CDE669C" w14:paraId="0C95D000" w14:textId="02F56881">
            <w:pPr>
              <w:pStyle w:val="NoSpacing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78329F99" w:rsidR="5310135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November 2026</w:t>
            </w:r>
          </w:p>
        </w:tc>
      </w:tr>
      <w:tr w:rsidR="1F99C8A0" w:rsidTr="78329F99" w14:paraId="473EAECD">
        <w:trPr>
          <w:trHeight w:val="300"/>
        </w:trPr>
        <w:tc>
          <w:tcPr>
            <w:tcW w:w="31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000000" w:themeFill="text1"/>
            <w:tcMar/>
          </w:tcPr>
          <w:p w:rsidR="1F99C8A0" w:rsidP="1F99C8A0" w:rsidRDefault="1F99C8A0" w14:paraId="3026089C" w14:textId="1A09A9DA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000000" w:themeFill="text1"/>
            <w:tcMar/>
          </w:tcPr>
          <w:p w:rsidR="1F99C8A0" w:rsidP="1F99C8A0" w:rsidRDefault="1F99C8A0" w14:paraId="4081F1A7" w14:textId="141042BB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Pr="006B6FF0" w:rsidR="00302ABA" w:rsidTr="78329F99" w14:paraId="69558CF3" w14:textId="77777777">
        <w:tc>
          <w:tcPr>
            <w:tcW w:w="31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00693BB8" w:rsidRDefault="00302ABA" w14:paraId="2068937B" w14:textId="77777777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006B6FF0">
              <w:rPr>
                <w:rFonts w:ascii="Arial" w:hAnsi="Arial" w:eastAsia="Arial" w:cs="Arial"/>
                <w:sz w:val="24"/>
                <w:szCs w:val="24"/>
              </w:rPr>
              <w:t>Author:</w:t>
            </w:r>
          </w:p>
        </w:tc>
        <w:tc>
          <w:tcPr>
            <w:tcW w:w="5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00693BB8" w:rsidRDefault="5BC2107D" w14:paraId="66EE91A0" w14:textId="16F57BD7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7AC09D84">
              <w:rPr>
                <w:rFonts w:ascii="Arial" w:hAnsi="Arial" w:eastAsia="Arial" w:cs="Arial"/>
                <w:sz w:val="24"/>
                <w:szCs w:val="24"/>
              </w:rPr>
              <w:t xml:space="preserve"> CJ</w:t>
            </w:r>
          </w:p>
        </w:tc>
      </w:tr>
      <w:tr w:rsidRPr="006B6FF0" w:rsidR="00302ABA" w:rsidTr="78329F99" w14:paraId="6CEC9463" w14:textId="77777777">
        <w:trPr>
          <w:trHeight w:val="1185"/>
        </w:trPr>
        <w:tc>
          <w:tcPr>
            <w:tcW w:w="31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00693BB8" w:rsidRDefault="00302ABA" w14:paraId="120D40B7" w14:textId="77777777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006B6FF0">
              <w:rPr>
                <w:rFonts w:ascii="Arial" w:hAnsi="Arial" w:eastAsia="Arial" w:cs="Arial"/>
                <w:sz w:val="24"/>
                <w:szCs w:val="24"/>
              </w:rPr>
              <w:t>Approved by:</w:t>
            </w:r>
          </w:p>
          <w:p w:rsidRPr="006B6FF0" w:rsidR="00302ABA" w:rsidP="00693BB8" w:rsidRDefault="00302ABA" w14:paraId="21785851" w14:textId="77777777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006B6FF0">
              <w:rPr>
                <w:rFonts w:ascii="Arial" w:hAnsi="Arial" w:eastAsia="Arial" w:cs="Arial"/>
                <w:sz w:val="24"/>
                <w:szCs w:val="24"/>
              </w:rPr>
              <w:t>If Controlled ‘System Procedure’ must be approved by ALL appointed EMRs</w:t>
            </w:r>
          </w:p>
        </w:tc>
        <w:tc>
          <w:tcPr>
            <w:tcW w:w="5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75C8C789" w:rsidRDefault="0091681B" w14:paraId="20E0D8DF" w14:textId="5E973707">
            <w:pPr>
              <w:pStyle w:val="NoSpacing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75C8C789" w:rsidR="698C4E0C">
              <w:rPr>
                <w:rFonts w:ascii="Arial" w:hAnsi="Arial" w:eastAsia="Arial" w:cs="Arial"/>
                <w:sz w:val="24"/>
                <w:szCs w:val="24"/>
              </w:rPr>
              <w:t>DP/DT</w:t>
            </w:r>
          </w:p>
        </w:tc>
      </w:tr>
      <w:tr w:rsidRPr="006B6FF0" w:rsidR="00302ABA" w:rsidTr="78329F99" w14:paraId="5511CE1B" w14:textId="77777777">
        <w:tc>
          <w:tcPr>
            <w:tcW w:w="31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00693BB8" w:rsidRDefault="00302ABA" w14:paraId="4B058EB4" w14:textId="77777777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006B6FF0">
              <w:rPr>
                <w:rFonts w:ascii="Arial" w:hAnsi="Arial" w:eastAsia="Arial" w:cs="Arial"/>
                <w:sz w:val="24"/>
                <w:szCs w:val="24"/>
              </w:rPr>
              <w:t>Approval date:</w:t>
            </w:r>
          </w:p>
        </w:tc>
        <w:tc>
          <w:tcPr>
            <w:tcW w:w="5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75C8C789" w:rsidRDefault="00302ABA" w14:paraId="2F40693B" w14:textId="75635B3C">
            <w:pPr>
              <w:pStyle w:val="NoSpacing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75C8C789" w:rsidR="138C738D">
              <w:rPr>
                <w:rFonts w:ascii="Arial" w:hAnsi="Arial" w:eastAsia="Arial" w:cs="Arial"/>
                <w:sz w:val="24"/>
                <w:szCs w:val="24"/>
              </w:rPr>
              <w:t>29/11/2024</w:t>
            </w:r>
          </w:p>
        </w:tc>
      </w:tr>
      <w:tr w:rsidRPr="006B6FF0" w:rsidR="00302ABA" w:rsidTr="78329F99" w14:paraId="6B20F4DD" w14:textId="77777777">
        <w:tc>
          <w:tcPr>
            <w:tcW w:w="31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P="00693BB8" w:rsidRDefault="00302ABA" w14:paraId="271CBB33" w14:textId="77777777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006B6FF0">
              <w:rPr>
                <w:rFonts w:ascii="Arial" w:hAnsi="Arial" w:eastAsia="Arial" w:cs="Arial"/>
                <w:sz w:val="24"/>
                <w:szCs w:val="24"/>
              </w:rPr>
              <w:t xml:space="preserve">Description of modification: </w:t>
            </w:r>
          </w:p>
        </w:tc>
        <w:tc>
          <w:tcPr>
            <w:tcW w:w="590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6B6FF0" w:rsidR="00302ABA" w:rsidRDefault="5BC2107D" w14:paraId="144661C1" w14:textId="447F9147">
            <w:pPr>
              <w:pStyle w:val="NoSpacing"/>
              <w:rPr>
                <w:rFonts w:ascii="Arial" w:hAnsi="Arial" w:eastAsia="Arial" w:cs="Arial"/>
                <w:sz w:val="24"/>
                <w:szCs w:val="24"/>
              </w:rPr>
            </w:pPr>
            <w:r w:rsidRPr="7AC09D84">
              <w:rPr>
                <w:rFonts w:ascii="Arial" w:hAnsi="Arial" w:eastAsia="Arial" w:cs="Arial"/>
                <w:sz w:val="24"/>
                <w:szCs w:val="24"/>
              </w:rPr>
              <w:t>See Track Changes for modifications</w:t>
            </w:r>
          </w:p>
        </w:tc>
      </w:tr>
    </w:tbl>
    <w:p w:rsidRPr="006B6FF0" w:rsidR="00A52930" w:rsidP="008E5FC9" w:rsidRDefault="00A52930" w14:paraId="3C4DED7D" w14:textId="77777777">
      <w:pPr>
        <w:pStyle w:val="NoSpacing"/>
        <w:rPr>
          <w:rFonts w:ascii="Arial" w:hAnsi="Arial" w:cs="Arial"/>
          <w:sz w:val="24"/>
          <w:szCs w:val="24"/>
        </w:rPr>
      </w:pPr>
    </w:p>
    <w:sectPr w:rsidRPr="006B6FF0" w:rsidR="00A52930" w:rsidSect="000C79A5">
      <w:headerReference w:type="default" r:id="rId16"/>
      <w:footerReference w:type="default" r:id="rId17"/>
      <w:headerReference w:type="first" r:id="rId18"/>
      <w:pgSz w:w="11906" w:h="16838" w:orient="portrait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C75C9" w:rsidP="00152A2D" w:rsidRDefault="00DC75C9" w14:paraId="26590380" w14:textId="77777777">
      <w:pPr>
        <w:spacing w:after="0" w:line="240" w:lineRule="auto"/>
      </w:pPr>
      <w:r>
        <w:separator/>
      </w:r>
    </w:p>
  </w:endnote>
  <w:endnote w:type="continuationSeparator" w:id="0">
    <w:p w:rsidR="00DC75C9" w:rsidP="00152A2D" w:rsidRDefault="00DC75C9" w14:paraId="42DF8E2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1559F2" w:rsidR="00152A2D" w:rsidP="002A3A34" w:rsidRDefault="001559F2" w14:paraId="3C4DED86" w14:textId="1B8A1663">
    <w:pPr>
      <w:pStyle w:val="Footer"/>
      <w:jc w:val="center"/>
      <w:rPr>
        <w:rFonts w:ascii="Arial" w:hAnsi="Arial" w:cs="Arial"/>
        <w:sz w:val="20"/>
        <w:szCs w:val="20"/>
      </w:rPr>
    </w:pPr>
    <w:r w:rsidRPr="001559F2">
      <w:rPr>
        <w:rFonts w:ascii="Arial" w:hAnsi="Arial" w:cs="Arial"/>
        <w:sz w:val="20"/>
        <w:szCs w:val="20"/>
      </w:rPr>
      <w:t>12-UWTSDGEMS ESP Management Review</w:t>
    </w:r>
    <w:r w:rsidR="002A3A34">
      <w:rPr>
        <w:rFonts w:ascii="Arial" w:hAnsi="Arial" w:cs="Arial"/>
        <w:sz w:val="20"/>
        <w:szCs w:val="20"/>
      </w:rPr>
      <w:tab/>
    </w:r>
    <w:r w:rsidR="002A3A34">
      <w:rPr>
        <w:rFonts w:ascii="Arial" w:hAnsi="Arial" w:cs="Arial"/>
        <w:sz w:val="20"/>
        <w:szCs w:val="20"/>
      </w:rPr>
      <w:t xml:space="preserve"> </w:t>
    </w:r>
    <w:r w:rsidR="002A3A34">
      <w:rPr>
        <w:rFonts w:ascii="Arial" w:hAnsi="Arial" w:cs="Arial"/>
        <w:sz w:val="20"/>
        <w:szCs w:val="20"/>
      </w:rPr>
      <w:fldChar w:fldCharType="begin"/>
    </w:r>
    <w:r w:rsidR="002A3A34">
      <w:rPr>
        <w:rFonts w:ascii="Arial" w:hAnsi="Arial" w:cs="Arial"/>
        <w:sz w:val="20"/>
        <w:szCs w:val="20"/>
      </w:rPr>
      <w:instrText xml:space="preserve"> PAGE  \* ArabicDash  \* MERGEFORMAT </w:instrText>
    </w:r>
    <w:r w:rsidR="002A3A34">
      <w:rPr>
        <w:rFonts w:ascii="Arial" w:hAnsi="Arial" w:cs="Arial"/>
        <w:sz w:val="20"/>
        <w:szCs w:val="20"/>
      </w:rPr>
      <w:fldChar w:fldCharType="separate"/>
    </w:r>
    <w:r w:rsidR="00637DE6">
      <w:rPr>
        <w:rFonts w:ascii="Arial" w:hAnsi="Arial" w:cs="Arial"/>
        <w:noProof/>
        <w:sz w:val="20"/>
        <w:szCs w:val="20"/>
      </w:rPr>
      <w:t>- 6 -</w:t>
    </w:r>
    <w:r w:rsidR="002A3A34">
      <w:rPr>
        <w:rFonts w:ascii="Arial" w:hAnsi="Arial" w:cs="Arial"/>
        <w:sz w:val="20"/>
        <w:szCs w:val="20"/>
      </w:rPr>
      <w:fldChar w:fldCharType="end"/>
    </w:r>
    <w:r w:rsidR="00637DE6">
      <w:rPr>
        <w:rFonts w:ascii="Arial" w:hAnsi="Arial" w:cs="Arial"/>
        <w:sz w:val="20"/>
        <w:szCs w:val="20"/>
      </w:rPr>
      <w:t xml:space="preserve"> </w:t>
    </w:r>
    <w:r w:rsidR="00637DE6">
      <w:rPr>
        <w:rFonts w:ascii="Arial" w:hAnsi="Arial" w:cs="Arial"/>
        <w:sz w:val="20"/>
        <w:szCs w:val="20"/>
      </w:rPr>
      <w:tab/>
    </w:r>
    <w:r w:rsidR="002A3A34">
      <w:rPr>
        <w:rFonts w:ascii="Arial" w:hAnsi="Arial" w:cs="Arial"/>
        <w:sz w:val="20"/>
        <w:szCs w:val="20"/>
      </w:rPr>
      <w:t xml:space="preserve"> Uncontrolled if printed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C79A5" w:rsidP="004470DB" w:rsidRDefault="000C79A5" w14:paraId="3C4DED89" w14:textId="77777777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C75C9" w:rsidP="00152A2D" w:rsidRDefault="00DC75C9" w14:paraId="6B174701" w14:textId="77777777">
      <w:pPr>
        <w:spacing w:after="0" w:line="240" w:lineRule="auto"/>
      </w:pPr>
      <w:r>
        <w:separator/>
      </w:r>
    </w:p>
  </w:footnote>
  <w:footnote w:type="continuationSeparator" w:id="0">
    <w:p w:rsidR="00DC75C9" w:rsidP="00152A2D" w:rsidRDefault="00DC75C9" w14:paraId="1C9BC35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C79A5" w:rsidP="004470DB" w:rsidRDefault="000C79A5" w14:paraId="3C4DED87" w14:textId="77777777"/>
  <w:p w:rsidR="000C79A5" w:rsidP="00B235BB" w:rsidRDefault="000C79A5" w14:paraId="3C4DED88" w14:textId="77777777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C79A5" w:rsidP="00F90E5B" w:rsidRDefault="000C79A5" w14:paraId="3C4DED8A" w14:textId="77777777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6565C7"/>
    <w:multiLevelType w:val="hybridMultilevel"/>
    <w:tmpl w:val="4C10749C"/>
    <w:lvl w:ilvl="0" w:tplc="5628CB64">
      <w:numFmt w:val="bullet"/>
      <w:lvlText w:val="-"/>
      <w:lvlJc w:val="left"/>
      <w:pPr>
        <w:ind w:left="720" w:hanging="360"/>
      </w:pPr>
      <w:rPr>
        <w:rFonts w:hint="default" w:ascii="Calibri" w:hAnsi="Calibri" w:eastAsia="Times New Roman" w:cs="Times New Roman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2CD672A"/>
    <w:multiLevelType w:val="hybridMultilevel"/>
    <w:tmpl w:val="0442A3EE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2" w15:restartNumberingAfterBreak="0">
    <w:nsid w:val="1E2D4E76"/>
    <w:multiLevelType w:val="hybridMultilevel"/>
    <w:tmpl w:val="84A2A112"/>
    <w:lvl w:ilvl="0" w:tplc="B5784BD4">
      <w:start w:val="1"/>
      <w:numFmt w:val="lowerRoman"/>
      <w:lvlText w:val="%1"/>
      <w:lvlJc w:val="left"/>
      <w:pPr>
        <w:ind w:hanging="720"/>
        <w:jc w:val="left"/>
      </w:pPr>
      <w:rPr>
        <w:rFonts w:hint="default" w:ascii="Calibri" w:hAnsi="Calibri" w:eastAsia="Calibri"/>
        <w:sz w:val="22"/>
        <w:szCs w:val="22"/>
      </w:rPr>
    </w:lvl>
    <w:lvl w:ilvl="1" w:tplc="749E4DCA">
      <w:start w:val="1"/>
      <w:numFmt w:val="lowerLetter"/>
      <w:lvlText w:val="%2)"/>
      <w:lvlJc w:val="left"/>
      <w:pPr>
        <w:ind w:hanging="360"/>
        <w:jc w:val="left"/>
      </w:pPr>
      <w:rPr>
        <w:rFonts w:hint="default" w:ascii="Calibri" w:hAnsi="Calibri" w:eastAsia="Calibri"/>
        <w:spacing w:val="-1"/>
        <w:sz w:val="22"/>
        <w:szCs w:val="22"/>
      </w:rPr>
    </w:lvl>
    <w:lvl w:ilvl="2" w:tplc="B9CEBED0">
      <w:start w:val="1"/>
      <w:numFmt w:val="bullet"/>
      <w:lvlText w:val="•"/>
      <w:lvlJc w:val="left"/>
      <w:rPr>
        <w:rFonts w:hint="default"/>
      </w:rPr>
    </w:lvl>
    <w:lvl w:ilvl="3" w:tplc="BC38256A">
      <w:start w:val="1"/>
      <w:numFmt w:val="bullet"/>
      <w:lvlText w:val="•"/>
      <w:lvlJc w:val="left"/>
      <w:rPr>
        <w:rFonts w:hint="default"/>
      </w:rPr>
    </w:lvl>
    <w:lvl w:ilvl="4" w:tplc="A64C4366">
      <w:start w:val="1"/>
      <w:numFmt w:val="bullet"/>
      <w:lvlText w:val="•"/>
      <w:lvlJc w:val="left"/>
      <w:rPr>
        <w:rFonts w:hint="default"/>
      </w:rPr>
    </w:lvl>
    <w:lvl w:ilvl="5" w:tplc="2846870E">
      <w:start w:val="1"/>
      <w:numFmt w:val="bullet"/>
      <w:lvlText w:val="•"/>
      <w:lvlJc w:val="left"/>
      <w:rPr>
        <w:rFonts w:hint="default"/>
      </w:rPr>
    </w:lvl>
    <w:lvl w:ilvl="6" w:tplc="AEBCD304">
      <w:start w:val="1"/>
      <w:numFmt w:val="bullet"/>
      <w:lvlText w:val="•"/>
      <w:lvlJc w:val="left"/>
      <w:rPr>
        <w:rFonts w:hint="default"/>
      </w:rPr>
    </w:lvl>
    <w:lvl w:ilvl="7" w:tplc="E5A0ABBE">
      <w:start w:val="1"/>
      <w:numFmt w:val="bullet"/>
      <w:lvlText w:val="•"/>
      <w:lvlJc w:val="left"/>
      <w:rPr>
        <w:rFonts w:hint="default"/>
      </w:rPr>
    </w:lvl>
    <w:lvl w:ilvl="8" w:tplc="2172910A">
      <w:start w:val="1"/>
      <w:numFmt w:val="bullet"/>
      <w:lvlText w:val="•"/>
      <w:lvlJc w:val="left"/>
      <w:rPr>
        <w:rFonts w:hint="default"/>
      </w:rPr>
    </w:lvl>
  </w:abstractNum>
  <w:abstractNum w:abstractNumId="3" w15:restartNumberingAfterBreak="0">
    <w:nsid w:val="218F2907"/>
    <w:multiLevelType w:val="hybridMultilevel"/>
    <w:tmpl w:val="0A42F5EC"/>
    <w:lvl w:ilvl="0" w:tplc="CAB87C62">
      <w:numFmt w:val="bullet"/>
      <w:lvlText w:val="•"/>
      <w:lvlJc w:val="left"/>
      <w:pPr>
        <w:ind w:left="1080" w:hanging="720"/>
      </w:pPr>
      <w:rPr>
        <w:rFonts w:hint="default" w:ascii="Arial" w:hAnsi="Arial" w:cs="Arial" w:eastAsiaTheme="minorEastAsi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D7414C"/>
    <w:multiLevelType w:val="hybridMultilevel"/>
    <w:tmpl w:val="9688573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DA07F93"/>
    <w:multiLevelType w:val="hybridMultilevel"/>
    <w:tmpl w:val="D80E0DB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21A1B3C"/>
    <w:multiLevelType w:val="hybridMultilevel"/>
    <w:tmpl w:val="39A874A6"/>
    <w:lvl w:ilvl="0" w:tplc="09823A18">
      <w:numFmt w:val="bullet"/>
      <w:lvlText w:val="•"/>
      <w:lvlJc w:val="left"/>
      <w:pPr>
        <w:ind w:left="720" w:hanging="360"/>
      </w:pPr>
      <w:rPr>
        <w:rFonts w:hint="default" w:ascii="Arial" w:hAnsi="Arial" w:cs="Arial" w:eastAsiaTheme="minorEastAsi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2485AFB"/>
    <w:multiLevelType w:val="hybridMultilevel"/>
    <w:tmpl w:val="86780E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62ED7CD8"/>
    <w:multiLevelType w:val="hybridMultilevel"/>
    <w:tmpl w:val="5ED69C2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70C9109C"/>
    <w:multiLevelType w:val="hybridMultilevel"/>
    <w:tmpl w:val="ADD8A27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8F35FD6"/>
    <w:multiLevelType w:val="hybridMultilevel"/>
    <w:tmpl w:val="9A24DD9C"/>
    <w:lvl w:ilvl="0" w:tplc="C9DCA236">
      <w:numFmt w:val="bullet"/>
      <w:lvlText w:val="-"/>
      <w:lvlJc w:val="left"/>
      <w:pPr>
        <w:ind w:left="720" w:hanging="360"/>
      </w:pPr>
      <w:rPr>
        <w:rFonts w:hint="default" w:ascii="Arial" w:hAnsi="Arial" w:cs="Arial" w:eastAsiaTheme="minorEastAsi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2612548">
    <w:abstractNumId w:val="7"/>
  </w:num>
  <w:num w:numId="2" w16cid:durableId="1967616540">
    <w:abstractNumId w:val="3"/>
  </w:num>
  <w:num w:numId="3" w16cid:durableId="530917131">
    <w:abstractNumId w:val="10"/>
  </w:num>
  <w:num w:numId="4" w16cid:durableId="1768499376">
    <w:abstractNumId w:val="5"/>
  </w:num>
  <w:num w:numId="5" w16cid:durableId="1080559052">
    <w:abstractNumId w:val="9"/>
  </w:num>
  <w:num w:numId="6" w16cid:durableId="1432125385">
    <w:abstractNumId w:val="6"/>
  </w:num>
  <w:num w:numId="7" w16cid:durableId="2082211795">
    <w:abstractNumId w:val="8"/>
  </w:num>
  <w:num w:numId="8" w16cid:durableId="371926733">
    <w:abstractNumId w:val="0"/>
  </w:num>
  <w:num w:numId="9" w16cid:durableId="697704249">
    <w:abstractNumId w:val="4"/>
  </w:num>
  <w:num w:numId="10" w16cid:durableId="490608639">
    <w:abstractNumId w:val="1"/>
  </w:num>
  <w:num w:numId="11" w16cid:durableId="1310020644">
    <w:abstractNumId w:val="2"/>
  </w:num>
  <w:numIdMacAtCleanup w:val="2"/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33"/>
  <w:trackRevisions w:val="false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C02C7"/>
    <w:rsid w:val="000049AC"/>
    <w:rsid w:val="00012880"/>
    <w:rsid w:val="00012902"/>
    <w:rsid w:val="00014157"/>
    <w:rsid w:val="00024346"/>
    <w:rsid w:val="000277B6"/>
    <w:rsid w:val="00031595"/>
    <w:rsid w:val="00031964"/>
    <w:rsid w:val="000352EF"/>
    <w:rsid w:val="00041055"/>
    <w:rsid w:val="000426C3"/>
    <w:rsid w:val="00044BFA"/>
    <w:rsid w:val="0004706A"/>
    <w:rsid w:val="000543DF"/>
    <w:rsid w:val="0006433E"/>
    <w:rsid w:val="00080DFB"/>
    <w:rsid w:val="000946C7"/>
    <w:rsid w:val="000976CC"/>
    <w:rsid w:val="000B7486"/>
    <w:rsid w:val="000C79A5"/>
    <w:rsid w:val="000D64DD"/>
    <w:rsid w:val="000E179B"/>
    <w:rsid w:val="000E721F"/>
    <w:rsid w:val="00100363"/>
    <w:rsid w:val="0011030E"/>
    <w:rsid w:val="00115E9E"/>
    <w:rsid w:val="001161F8"/>
    <w:rsid w:val="00121570"/>
    <w:rsid w:val="001219F4"/>
    <w:rsid w:val="0012392D"/>
    <w:rsid w:val="001271DD"/>
    <w:rsid w:val="00127F16"/>
    <w:rsid w:val="0014315B"/>
    <w:rsid w:val="00150FE8"/>
    <w:rsid w:val="00151B91"/>
    <w:rsid w:val="00152A2D"/>
    <w:rsid w:val="00154E03"/>
    <w:rsid w:val="001559F2"/>
    <w:rsid w:val="0018109E"/>
    <w:rsid w:val="0018353A"/>
    <w:rsid w:val="00196D32"/>
    <w:rsid w:val="001A02F4"/>
    <w:rsid w:val="001A2125"/>
    <w:rsid w:val="001A4A05"/>
    <w:rsid w:val="001B28AF"/>
    <w:rsid w:val="001B3858"/>
    <w:rsid w:val="001C2812"/>
    <w:rsid w:val="001D1FF2"/>
    <w:rsid w:val="001D3384"/>
    <w:rsid w:val="001E3CDC"/>
    <w:rsid w:val="001E3DAB"/>
    <w:rsid w:val="001E42DE"/>
    <w:rsid w:val="001F6C54"/>
    <w:rsid w:val="001F7606"/>
    <w:rsid w:val="00200376"/>
    <w:rsid w:val="002153CD"/>
    <w:rsid w:val="002212B8"/>
    <w:rsid w:val="00222920"/>
    <w:rsid w:val="00223F6E"/>
    <w:rsid w:val="002250B9"/>
    <w:rsid w:val="002270A4"/>
    <w:rsid w:val="0023133F"/>
    <w:rsid w:val="00233D4C"/>
    <w:rsid w:val="00254EA2"/>
    <w:rsid w:val="00260C74"/>
    <w:rsid w:val="00261D95"/>
    <w:rsid w:val="00264322"/>
    <w:rsid w:val="00270379"/>
    <w:rsid w:val="002729F0"/>
    <w:rsid w:val="00297DFD"/>
    <w:rsid w:val="002A3A34"/>
    <w:rsid w:val="002B2A1A"/>
    <w:rsid w:val="002B595F"/>
    <w:rsid w:val="002C3F5B"/>
    <w:rsid w:val="002D7C61"/>
    <w:rsid w:val="002E151E"/>
    <w:rsid w:val="002E4E4E"/>
    <w:rsid w:val="00302ABA"/>
    <w:rsid w:val="00306B17"/>
    <w:rsid w:val="00322134"/>
    <w:rsid w:val="00324B7A"/>
    <w:rsid w:val="00326179"/>
    <w:rsid w:val="00331E93"/>
    <w:rsid w:val="00334EEF"/>
    <w:rsid w:val="00336631"/>
    <w:rsid w:val="003408A4"/>
    <w:rsid w:val="003435F1"/>
    <w:rsid w:val="003478BB"/>
    <w:rsid w:val="003500CE"/>
    <w:rsid w:val="00351141"/>
    <w:rsid w:val="00355767"/>
    <w:rsid w:val="00371516"/>
    <w:rsid w:val="003A45CF"/>
    <w:rsid w:val="003A586F"/>
    <w:rsid w:val="003A5DBD"/>
    <w:rsid w:val="003B1766"/>
    <w:rsid w:val="003B4098"/>
    <w:rsid w:val="003B754E"/>
    <w:rsid w:val="003C4B27"/>
    <w:rsid w:val="003D31CF"/>
    <w:rsid w:val="003E30D2"/>
    <w:rsid w:val="003F05A6"/>
    <w:rsid w:val="003F60A9"/>
    <w:rsid w:val="003F60B8"/>
    <w:rsid w:val="0041604E"/>
    <w:rsid w:val="00430D88"/>
    <w:rsid w:val="0043535B"/>
    <w:rsid w:val="00436173"/>
    <w:rsid w:val="00442B84"/>
    <w:rsid w:val="00442DA0"/>
    <w:rsid w:val="004568B1"/>
    <w:rsid w:val="00457384"/>
    <w:rsid w:val="004618BC"/>
    <w:rsid w:val="0046506E"/>
    <w:rsid w:val="00483264"/>
    <w:rsid w:val="004846EB"/>
    <w:rsid w:val="00491806"/>
    <w:rsid w:val="00492820"/>
    <w:rsid w:val="00497B00"/>
    <w:rsid w:val="004A3E01"/>
    <w:rsid w:val="004A67C8"/>
    <w:rsid w:val="004B3486"/>
    <w:rsid w:val="004B555B"/>
    <w:rsid w:val="004B5D79"/>
    <w:rsid w:val="004C02C7"/>
    <w:rsid w:val="004C21E6"/>
    <w:rsid w:val="004C37E7"/>
    <w:rsid w:val="004C53B5"/>
    <w:rsid w:val="004E2D59"/>
    <w:rsid w:val="005005F1"/>
    <w:rsid w:val="005006A1"/>
    <w:rsid w:val="00502A35"/>
    <w:rsid w:val="00510492"/>
    <w:rsid w:val="00510FD8"/>
    <w:rsid w:val="00520EC5"/>
    <w:rsid w:val="00525DDF"/>
    <w:rsid w:val="00532395"/>
    <w:rsid w:val="0054267F"/>
    <w:rsid w:val="00555ABA"/>
    <w:rsid w:val="00557993"/>
    <w:rsid w:val="00560612"/>
    <w:rsid w:val="0056132B"/>
    <w:rsid w:val="00567FB1"/>
    <w:rsid w:val="00571F36"/>
    <w:rsid w:val="00580968"/>
    <w:rsid w:val="0058589C"/>
    <w:rsid w:val="0058717D"/>
    <w:rsid w:val="005A1214"/>
    <w:rsid w:val="005A1547"/>
    <w:rsid w:val="005A6678"/>
    <w:rsid w:val="005A709C"/>
    <w:rsid w:val="005B02DE"/>
    <w:rsid w:val="005B7148"/>
    <w:rsid w:val="005D72D1"/>
    <w:rsid w:val="005F2371"/>
    <w:rsid w:val="00607A1C"/>
    <w:rsid w:val="00610DFE"/>
    <w:rsid w:val="00637DE6"/>
    <w:rsid w:val="00640B84"/>
    <w:rsid w:val="00660BE0"/>
    <w:rsid w:val="006621C0"/>
    <w:rsid w:val="0067556D"/>
    <w:rsid w:val="00680641"/>
    <w:rsid w:val="00686B48"/>
    <w:rsid w:val="006B0AE1"/>
    <w:rsid w:val="006B2C17"/>
    <w:rsid w:val="006B6FF0"/>
    <w:rsid w:val="006C0281"/>
    <w:rsid w:val="006D33B2"/>
    <w:rsid w:val="006E086A"/>
    <w:rsid w:val="006E306F"/>
    <w:rsid w:val="006F3836"/>
    <w:rsid w:val="006F79FB"/>
    <w:rsid w:val="00703EA1"/>
    <w:rsid w:val="00704F3A"/>
    <w:rsid w:val="0070787D"/>
    <w:rsid w:val="00710F44"/>
    <w:rsid w:val="00711A8D"/>
    <w:rsid w:val="00715FC8"/>
    <w:rsid w:val="007277CA"/>
    <w:rsid w:val="00737761"/>
    <w:rsid w:val="0074079F"/>
    <w:rsid w:val="0074322F"/>
    <w:rsid w:val="00743DDB"/>
    <w:rsid w:val="0075587E"/>
    <w:rsid w:val="00762C19"/>
    <w:rsid w:val="00766343"/>
    <w:rsid w:val="00771849"/>
    <w:rsid w:val="007942FC"/>
    <w:rsid w:val="007976FF"/>
    <w:rsid w:val="007B16CF"/>
    <w:rsid w:val="007B5BF1"/>
    <w:rsid w:val="007C0946"/>
    <w:rsid w:val="007F5C79"/>
    <w:rsid w:val="007F6DC6"/>
    <w:rsid w:val="00813EEA"/>
    <w:rsid w:val="00814EAE"/>
    <w:rsid w:val="00817A9B"/>
    <w:rsid w:val="00834A3C"/>
    <w:rsid w:val="00834D6B"/>
    <w:rsid w:val="00843235"/>
    <w:rsid w:val="00844492"/>
    <w:rsid w:val="008464CD"/>
    <w:rsid w:val="00846C69"/>
    <w:rsid w:val="008534E1"/>
    <w:rsid w:val="008553DB"/>
    <w:rsid w:val="00860B94"/>
    <w:rsid w:val="00861B03"/>
    <w:rsid w:val="008815D4"/>
    <w:rsid w:val="0088251F"/>
    <w:rsid w:val="00883968"/>
    <w:rsid w:val="00884E69"/>
    <w:rsid w:val="008A1226"/>
    <w:rsid w:val="008B0CDF"/>
    <w:rsid w:val="008B62F4"/>
    <w:rsid w:val="008C2448"/>
    <w:rsid w:val="008C4363"/>
    <w:rsid w:val="008D0765"/>
    <w:rsid w:val="008E5FC9"/>
    <w:rsid w:val="008E77AA"/>
    <w:rsid w:val="008F1EA8"/>
    <w:rsid w:val="009008EB"/>
    <w:rsid w:val="0090666D"/>
    <w:rsid w:val="0090787B"/>
    <w:rsid w:val="0091681B"/>
    <w:rsid w:val="009205D0"/>
    <w:rsid w:val="0092111E"/>
    <w:rsid w:val="0093341A"/>
    <w:rsid w:val="00936DFF"/>
    <w:rsid w:val="00951BCA"/>
    <w:rsid w:val="00951BDA"/>
    <w:rsid w:val="009613A2"/>
    <w:rsid w:val="009632ED"/>
    <w:rsid w:val="00965716"/>
    <w:rsid w:val="00965E25"/>
    <w:rsid w:val="0096696F"/>
    <w:rsid w:val="00972644"/>
    <w:rsid w:val="0097583F"/>
    <w:rsid w:val="0098241F"/>
    <w:rsid w:val="00987CB6"/>
    <w:rsid w:val="00990A67"/>
    <w:rsid w:val="00992832"/>
    <w:rsid w:val="009A47C4"/>
    <w:rsid w:val="009A7554"/>
    <w:rsid w:val="009B3206"/>
    <w:rsid w:val="009C389A"/>
    <w:rsid w:val="009D313A"/>
    <w:rsid w:val="009D791E"/>
    <w:rsid w:val="009E45D8"/>
    <w:rsid w:val="009E733C"/>
    <w:rsid w:val="009F44E7"/>
    <w:rsid w:val="009F7ACB"/>
    <w:rsid w:val="00A002F7"/>
    <w:rsid w:val="00A10896"/>
    <w:rsid w:val="00A20D11"/>
    <w:rsid w:val="00A26823"/>
    <w:rsid w:val="00A468C6"/>
    <w:rsid w:val="00A5193F"/>
    <w:rsid w:val="00A52930"/>
    <w:rsid w:val="00A701CD"/>
    <w:rsid w:val="00A86E41"/>
    <w:rsid w:val="00A94CA7"/>
    <w:rsid w:val="00AA1206"/>
    <w:rsid w:val="00AA5729"/>
    <w:rsid w:val="00AB3240"/>
    <w:rsid w:val="00AD38E5"/>
    <w:rsid w:val="00AD4509"/>
    <w:rsid w:val="00AD5EAC"/>
    <w:rsid w:val="00AE372E"/>
    <w:rsid w:val="00AE3E0B"/>
    <w:rsid w:val="00AE74AB"/>
    <w:rsid w:val="00AF2CAE"/>
    <w:rsid w:val="00AF6FF3"/>
    <w:rsid w:val="00B03A73"/>
    <w:rsid w:val="00B04A26"/>
    <w:rsid w:val="00B11057"/>
    <w:rsid w:val="00B27001"/>
    <w:rsid w:val="00B328E9"/>
    <w:rsid w:val="00B32D32"/>
    <w:rsid w:val="00B519D6"/>
    <w:rsid w:val="00B52D03"/>
    <w:rsid w:val="00B53D4B"/>
    <w:rsid w:val="00B579F1"/>
    <w:rsid w:val="00B70E13"/>
    <w:rsid w:val="00B8284C"/>
    <w:rsid w:val="00B92838"/>
    <w:rsid w:val="00B970A4"/>
    <w:rsid w:val="00B97391"/>
    <w:rsid w:val="00BA516C"/>
    <w:rsid w:val="00BA7655"/>
    <w:rsid w:val="00BB49CB"/>
    <w:rsid w:val="00BB5BCB"/>
    <w:rsid w:val="00BC7C88"/>
    <w:rsid w:val="00BF348A"/>
    <w:rsid w:val="00C0209D"/>
    <w:rsid w:val="00C1111A"/>
    <w:rsid w:val="00C13D34"/>
    <w:rsid w:val="00C16394"/>
    <w:rsid w:val="00C20CEC"/>
    <w:rsid w:val="00C327EC"/>
    <w:rsid w:val="00C346B7"/>
    <w:rsid w:val="00C35E64"/>
    <w:rsid w:val="00C53CB9"/>
    <w:rsid w:val="00C54BA6"/>
    <w:rsid w:val="00C605B3"/>
    <w:rsid w:val="00C649AB"/>
    <w:rsid w:val="00C92BB1"/>
    <w:rsid w:val="00CA3FC5"/>
    <w:rsid w:val="00CA40FE"/>
    <w:rsid w:val="00CA7908"/>
    <w:rsid w:val="00CC0AE6"/>
    <w:rsid w:val="00CC726D"/>
    <w:rsid w:val="00CD721B"/>
    <w:rsid w:val="00CF0260"/>
    <w:rsid w:val="00CF0338"/>
    <w:rsid w:val="00CF34EE"/>
    <w:rsid w:val="00CF5559"/>
    <w:rsid w:val="00D108CA"/>
    <w:rsid w:val="00D14CE5"/>
    <w:rsid w:val="00D2369B"/>
    <w:rsid w:val="00D33B72"/>
    <w:rsid w:val="00D34BE8"/>
    <w:rsid w:val="00D355B2"/>
    <w:rsid w:val="00D363F2"/>
    <w:rsid w:val="00D3718D"/>
    <w:rsid w:val="00D415AA"/>
    <w:rsid w:val="00D467F1"/>
    <w:rsid w:val="00D6395D"/>
    <w:rsid w:val="00D71E6C"/>
    <w:rsid w:val="00D76A17"/>
    <w:rsid w:val="00D811C1"/>
    <w:rsid w:val="00D81B55"/>
    <w:rsid w:val="00D827C0"/>
    <w:rsid w:val="00DA093A"/>
    <w:rsid w:val="00DA37F6"/>
    <w:rsid w:val="00DA43F1"/>
    <w:rsid w:val="00DC53E2"/>
    <w:rsid w:val="00DC75C9"/>
    <w:rsid w:val="00E1142A"/>
    <w:rsid w:val="00E11C3D"/>
    <w:rsid w:val="00E12B35"/>
    <w:rsid w:val="00E2131D"/>
    <w:rsid w:val="00E25DC8"/>
    <w:rsid w:val="00E425FD"/>
    <w:rsid w:val="00E42F40"/>
    <w:rsid w:val="00E45D67"/>
    <w:rsid w:val="00E61E60"/>
    <w:rsid w:val="00E74048"/>
    <w:rsid w:val="00EB3254"/>
    <w:rsid w:val="00EB48FE"/>
    <w:rsid w:val="00ED1CFE"/>
    <w:rsid w:val="00ED374F"/>
    <w:rsid w:val="00ED4380"/>
    <w:rsid w:val="00ED6A2C"/>
    <w:rsid w:val="00EE343B"/>
    <w:rsid w:val="00EE3CFF"/>
    <w:rsid w:val="00EE5BA8"/>
    <w:rsid w:val="00EE5FCC"/>
    <w:rsid w:val="00EF11CF"/>
    <w:rsid w:val="00EF234E"/>
    <w:rsid w:val="00F0298F"/>
    <w:rsid w:val="00F06FC2"/>
    <w:rsid w:val="00F21093"/>
    <w:rsid w:val="00F228BE"/>
    <w:rsid w:val="00F252BE"/>
    <w:rsid w:val="00F26F23"/>
    <w:rsid w:val="00F3374A"/>
    <w:rsid w:val="00F40EF0"/>
    <w:rsid w:val="00F47D1D"/>
    <w:rsid w:val="00F50B35"/>
    <w:rsid w:val="00F72178"/>
    <w:rsid w:val="00F75C5C"/>
    <w:rsid w:val="00F85F37"/>
    <w:rsid w:val="00F97AD7"/>
    <w:rsid w:val="00FB62AA"/>
    <w:rsid w:val="00FC7962"/>
    <w:rsid w:val="00FC7A97"/>
    <w:rsid w:val="00FD0BEB"/>
    <w:rsid w:val="00FD6246"/>
    <w:rsid w:val="00FE12B4"/>
    <w:rsid w:val="00FE4947"/>
    <w:rsid w:val="00FE6DC2"/>
    <w:rsid w:val="0C11966C"/>
    <w:rsid w:val="0E136FD5"/>
    <w:rsid w:val="1304A8CE"/>
    <w:rsid w:val="138C738D"/>
    <w:rsid w:val="1E1E21B0"/>
    <w:rsid w:val="1F64D225"/>
    <w:rsid w:val="1F99C8A0"/>
    <w:rsid w:val="21719DDA"/>
    <w:rsid w:val="21997C50"/>
    <w:rsid w:val="27AE34E7"/>
    <w:rsid w:val="36D408E2"/>
    <w:rsid w:val="3F397CFF"/>
    <w:rsid w:val="4850BCF5"/>
    <w:rsid w:val="4A6C00F3"/>
    <w:rsid w:val="4CD9AF13"/>
    <w:rsid w:val="4CE79DC0"/>
    <w:rsid w:val="52463ACF"/>
    <w:rsid w:val="5310135C"/>
    <w:rsid w:val="5BC2107D"/>
    <w:rsid w:val="5C55B41C"/>
    <w:rsid w:val="5E7C5A9E"/>
    <w:rsid w:val="6130F532"/>
    <w:rsid w:val="66E822A2"/>
    <w:rsid w:val="6948887F"/>
    <w:rsid w:val="698C4E0C"/>
    <w:rsid w:val="6BF9A64F"/>
    <w:rsid w:val="6F65D9C4"/>
    <w:rsid w:val="75C8C789"/>
    <w:rsid w:val="78329F99"/>
    <w:rsid w:val="7AC09D84"/>
    <w:rsid w:val="7CDE6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C4DECA4"/>
  <w15:docId w15:val="{ABAA0322-E5EE-4B93-BECB-640C53E942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0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uiPriority="0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uiPriority="0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1E3CDC"/>
  </w:style>
  <w:style w:type="paragraph" w:styleId="Heading1">
    <w:name w:val="heading 1"/>
    <w:basedOn w:val="Normal"/>
    <w:next w:val="Normal"/>
    <w:link w:val="Heading1Char"/>
    <w:qFormat/>
    <w:rsid w:val="00152A2D"/>
    <w:pPr>
      <w:keepNext/>
      <w:spacing w:after="0" w:line="240" w:lineRule="auto"/>
      <w:outlineLvl w:val="0"/>
    </w:pPr>
    <w:rPr>
      <w:rFonts w:ascii="Arial" w:hAnsi="Arial" w:eastAsia="Times" w:cs="Times New Roman"/>
      <w:sz w:val="48"/>
      <w:szCs w:val="2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313A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Default" w:customStyle="1">
    <w:name w:val="Default"/>
    <w:rsid w:val="004C02C7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ListParagraph">
    <w:name w:val="List Paragraph"/>
    <w:basedOn w:val="Normal"/>
    <w:uiPriority w:val="99"/>
    <w:qFormat/>
    <w:rsid w:val="003F05A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F05A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3F05A6"/>
    <w:rPr>
      <w:rFonts w:ascii="Tahoma" w:hAnsi="Tahoma" w:cs="Tahoma"/>
      <w:sz w:val="16"/>
      <w:szCs w:val="16"/>
    </w:rPr>
  </w:style>
  <w:style w:type="character" w:styleId="Heading1Char" w:customStyle="1">
    <w:name w:val="Heading 1 Char"/>
    <w:basedOn w:val="DefaultParagraphFont"/>
    <w:link w:val="Heading1"/>
    <w:rsid w:val="00152A2D"/>
    <w:rPr>
      <w:rFonts w:ascii="Arial" w:hAnsi="Arial" w:eastAsia="Times" w:cs="Times New Roman"/>
      <w:sz w:val="48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52A2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52A2D"/>
  </w:style>
  <w:style w:type="paragraph" w:styleId="Footer">
    <w:name w:val="footer"/>
    <w:basedOn w:val="Normal"/>
    <w:link w:val="FooterChar"/>
    <w:unhideWhenUsed/>
    <w:rsid w:val="00152A2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52A2D"/>
  </w:style>
  <w:style w:type="table" w:styleId="TableGrid">
    <w:name w:val="Table Grid"/>
    <w:basedOn w:val="TableNormal"/>
    <w:uiPriority w:val="59"/>
    <w:rsid w:val="00152A2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uiPriority w:val="99"/>
    <w:rsid w:val="009D313A"/>
    <w:rPr>
      <w:color w:val="0000FF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D313A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BodyTextIndent2">
    <w:name w:val="Body Text Indent 2"/>
    <w:basedOn w:val="Normal"/>
    <w:link w:val="BodyTextIndent2Char"/>
    <w:rsid w:val="009D313A"/>
    <w:pPr>
      <w:spacing w:after="120" w:line="240" w:lineRule="atLeast"/>
      <w:ind w:left="900"/>
    </w:pPr>
    <w:rPr>
      <w:rFonts w:ascii="Times New Roman" w:hAnsi="Times New Roman" w:eastAsia="Times New Roman" w:cs="Times New Roman"/>
      <w:sz w:val="24"/>
      <w:szCs w:val="20"/>
      <w:lang w:eastAsia="en-US"/>
    </w:rPr>
  </w:style>
  <w:style w:type="character" w:styleId="BodyTextIndent2Char" w:customStyle="1">
    <w:name w:val="Body Text Indent 2 Char"/>
    <w:basedOn w:val="DefaultParagraphFont"/>
    <w:link w:val="BodyTextIndent2"/>
    <w:rsid w:val="009D313A"/>
    <w:rPr>
      <w:rFonts w:ascii="Times New Roman" w:hAnsi="Times New Roman" w:eastAsia="Times New Roman" w:cs="Times New Roman"/>
      <w:sz w:val="24"/>
      <w:szCs w:val="20"/>
      <w:lang w:eastAsia="en-US"/>
    </w:rPr>
  </w:style>
  <w:style w:type="paragraph" w:styleId="Pa4" w:customStyle="1">
    <w:name w:val="Pa4"/>
    <w:basedOn w:val="Default"/>
    <w:next w:val="Default"/>
    <w:uiPriority w:val="99"/>
    <w:rsid w:val="009D313A"/>
    <w:pPr>
      <w:spacing w:line="241" w:lineRule="atLeast"/>
    </w:pPr>
    <w:rPr>
      <w:rFonts w:ascii="Wingdings" w:hAnsi="Wingdings" w:eastAsia="Times New Roman" w:cs="Times New Roman"/>
      <w:color w:val="auto"/>
    </w:rPr>
  </w:style>
  <w:style w:type="character" w:styleId="A4" w:customStyle="1">
    <w:name w:val="A4"/>
    <w:uiPriority w:val="99"/>
    <w:rsid w:val="009D313A"/>
    <w:rPr>
      <w:rFonts w:cs="Wingdings"/>
      <w:color w:val="000000"/>
      <w:sz w:val="20"/>
      <w:szCs w:val="20"/>
    </w:rPr>
  </w:style>
  <w:style w:type="character" w:styleId="Emphasis">
    <w:name w:val="Emphasis"/>
    <w:basedOn w:val="DefaultParagraphFont"/>
    <w:qFormat/>
    <w:rsid w:val="009D313A"/>
    <w:rPr>
      <w:i/>
      <w:iCs/>
    </w:rPr>
  </w:style>
  <w:style w:type="paragraph" w:styleId="NoSpacing">
    <w:name w:val="No Spacing"/>
    <w:uiPriority w:val="1"/>
    <w:qFormat/>
    <w:rsid w:val="009205D0"/>
    <w:pPr>
      <w:spacing w:after="0" w:line="240" w:lineRule="auto"/>
    </w:pPr>
  </w:style>
  <w:style w:type="character" w:styleId="PageNumber">
    <w:name w:val="page number"/>
    <w:basedOn w:val="DefaultParagraphFont"/>
    <w:rsid w:val="002C3F5B"/>
  </w:style>
  <w:style w:type="character" w:styleId="PlaceholderText">
    <w:name w:val="Placeholder Text"/>
    <w:uiPriority w:val="99"/>
    <w:semiHidden/>
    <w:rsid w:val="002C3F5B"/>
    <w:rPr>
      <w:color w:val="808080"/>
    </w:rPr>
  </w:style>
  <w:style w:type="paragraph" w:styleId="BodyText">
    <w:name w:val="Body Text"/>
    <w:basedOn w:val="Normal"/>
    <w:link w:val="BodyTextChar"/>
    <w:uiPriority w:val="99"/>
    <w:semiHidden/>
    <w:unhideWhenUsed/>
    <w:rsid w:val="00D415AA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D415AA"/>
  </w:style>
  <w:style w:type="paragraph" w:styleId="Revision">
    <w:name w:val="Revision"/>
    <w:hidden/>
    <w:uiPriority w:val="99"/>
    <w:semiHidden/>
    <w:rsid w:val="003A45C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494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515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6320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8626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9594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15328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7429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93313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304968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08564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296776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93452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6" w:space="0" w:color="ABABAB"/>
                                                    <w:left w:val="single" w:sz="6" w:space="0" w:color="ABABAB"/>
                                                    <w:bottom w:val="none" w:sz="0" w:space="0" w:color="auto"/>
                                                    <w:right w:val="single" w:sz="6" w:space="0" w:color="ABABAB"/>
                                                  </w:divBdr>
                                                  <w:divsChild>
                                                    <w:div w:id="19221794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709908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980292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977562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8693358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8159526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8018745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diagramQuickStyle" Target="diagrams/quickStyle1.xml" Id="rId13" /><Relationship Type="http://schemas.openxmlformats.org/officeDocument/2006/relationships/header" Target="header2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diagramLayout" Target="diagrams/layout1.xml" Id="rId12" /><Relationship Type="http://schemas.openxmlformats.org/officeDocument/2006/relationships/footer" Target="footer2.xml" Id="rId17" /><Relationship Type="http://schemas.openxmlformats.org/officeDocument/2006/relationships/customXml" Target="../customXml/item2.xml" Id="rId2" /><Relationship Type="http://schemas.openxmlformats.org/officeDocument/2006/relationships/header" Target="header1.xml" Id="rId16" /><Relationship Type="http://schemas.openxmlformats.org/officeDocument/2006/relationships/theme" Target="theme/theme1.xml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diagramData" Target="diagrams/data1.xml" Id="rId11" /><Relationship Type="http://schemas.openxmlformats.org/officeDocument/2006/relationships/styles" Target="styles.xml" Id="rId5" /><Relationship Type="http://schemas.microsoft.com/office/2007/relationships/diagramDrawing" Target="diagrams/drawing1.xml" Id="rId15" /><Relationship Type="http://schemas.openxmlformats.org/officeDocument/2006/relationships/footer" Target="footer1.xml" Id="rId10" /><Relationship Type="http://schemas.openxmlformats.org/officeDocument/2006/relationships/fontTable" Target="fontTable.xml" Id="rId19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diagramColors" Target="diagrams/colors1.xml" Id="rId14" 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7BD39A2-42E5-4588-8D34-CCE87A20EF13}" type="doc">
      <dgm:prSet loTypeId="urn:microsoft.com/office/officeart/2005/8/layout/cycle2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8E1DC020-F0B0-4B7A-8269-27AD8F07BA55}">
      <dgm:prSet phldrT="[Text]" custT="1"/>
      <dgm:spPr/>
      <dgm:t>
        <a:bodyPr/>
        <a:lstStyle/>
        <a:p>
          <a:r>
            <a:rPr lang="en-US" sz="11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EMRs conduct Management Review</a:t>
          </a:r>
        </a:p>
      </dgm:t>
    </dgm:pt>
    <dgm:pt modelId="{0B4C10BC-AE6D-491F-8322-D1A42B26B96E}" type="parTrans" cxnId="{D12E2AB4-C97C-47F1-871A-53E6F7494234}">
      <dgm:prSet/>
      <dgm:spPr/>
      <dgm:t>
        <a:bodyPr/>
        <a:lstStyle/>
        <a:p>
          <a:endParaRPr lang="en-US"/>
        </a:p>
      </dgm:t>
    </dgm:pt>
    <dgm:pt modelId="{0AD926AD-BCBC-44FF-B755-5823FC1DE9BF}" type="sibTrans" cxnId="{D12E2AB4-C97C-47F1-871A-53E6F7494234}">
      <dgm:prSet/>
      <dgm:spPr/>
      <dgm:t>
        <a:bodyPr/>
        <a:lstStyle/>
        <a:p>
          <a:endParaRPr lang="en-US"/>
        </a:p>
      </dgm:t>
    </dgm:pt>
    <dgm:pt modelId="{F4B4B8C4-E484-49F0-9081-8D4167E30ECE}">
      <dgm:prSet phldrT="[Text]" custT="1"/>
      <dgm:spPr/>
      <dgm:t>
        <a:bodyPr/>
        <a:lstStyle/>
        <a:p>
          <a:r>
            <a:rPr lang="en-US" sz="11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Findings presented to  SC and SMT</a:t>
          </a:r>
        </a:p>
      </dgm:t>
    </dgm:pt>
    <dgm:pt modelId="{17244497-959B-4983-9126-263B9A4CCCA7}" type="parTrans" cxnId="{1A06C9D9-70AF-4D39-AC97-DE7383ED87C0}">
      <dgm:prSet/>
      <dgm:spPr/>
      <dgm:t>
        <a:bodyPr/>
        <a:lstStyle/>
        <a:p>
          <a:endParaRPr lang="en-US"/>
        </a:p>
      </dgm:t>
    </dgm:pt>
    <dgm:pt modelId="{1C44ADDB-6CB0-4B69-856D-DC57AA1DA87D}" type="sibTrans" cxnId="{1A06C9D9-70AF-4D39-AC97-DE7383ED87C0}">
      <dgm:prSet/>
      <dgm:spPr/>
      <dgm:t>
        <a:bodyPr/>
        <a:lstStyle/>
        <a:p>
          <a:endParaRPr lang="en-US"/>
        </a:p>
      </dgm:t>
    </dgm:pt>
    <dgm:pt modelId="{F4C0EC4C-11B6-4C0F-AFF1-2EF1CCFD62EA}">
      <dgm:prSet phldrT="[Text]" custT="1"/>
      <dgm:spPr/>
      <dgm:t>
        <a:bodyPr/>
        <a:lstStyle/>
        <a:p>
          <a:r>
            <a:rPr lang="en-US" sz="11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Findings presented to UWTSDG Operational/Estates Group </a:t>
          </a:r>
        </a:p>
      </dgm:t>
    </dgm:pt>
    <dgm:pt modelId="{5DA1F4B0-1075-417F-A806-915A41FFC320}" type="parTrans" cxnId="{7301DB8C-838C-430D-AC43-1541476ADBA4}">
      <dgm:prSet/>
      <dgm:spPr/>
      <dgm:t>
        <a:bodyPr/>
        <a:lstStyle/>
        <a:p>
          <a:endParaRPr lang="en-US"/>
        </a:p>
      </dgm:t>
    </dgm:pt>
    <dgm:pt modelId="{AEEB14D1-B465-48F4-8684-57765CC11544}" type="sibTrans" cxnId="{7301DB8C-838C-430D-AC43-1541476ADBA4}">
      <dgm:prSet/>
      <dgm:spPr/>
      <dgm:t>
        <a:bodyPr/>
        <a:lstStyle/>
        <a:p>
          <a:endParaRPr lang="en-US"/>
        </a:p>
      </dgm:t>
    </dgm:pt>
    <dgm:pt modelId="{198109F1-B415-4129-B0BE-0DA14E44FCFA}">
      <dgm:prSet phldrT="[Text]" custT="1"/>
      <dgm:spPr/>
      <dgm:t>
        <a:bodyPr/>
        <a:lstStyle/>
        <a:p>
          <a:r>
            <a:rPr lang="en-US" sz="11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Findings included in UWTSDG annual Enviormnetal Report </a:t>
          </a:r>
        </a:p>
      </dgm:t>
    </dgm:pt>
    <dgm:pt modelId="{F3B461BC-BECA-4DE1-BBAD-3A37D84C96FD}" type="parTrans" cxnId="{83881655-0D18-4BFD-866A-888C73FA21CB}">
      <dgm:prSet/>
      <dgm:spPr/>
      <dgm:t>
        <a:bodyPr/>
        <a:lstStyle/>
        <a:p>
          <a:endParaRPr lang="en-US"/>
        </a:p>
      </dgm:t>
    </dgm:pt>
    <dgm:pt modelId="{C92BA775-CEB1-409F-9277-22CA77459D7D}" type="sibTrans" cxnId="{83881655-0D18-4BFD-866A-888C73FA21CB}">
      <dgm:prSet/>
      <dgm:spPr/>
      <dgm:t>
        <a:bodyPr/>
        <a:lstStyle/>
        <a:p>
          <a:endParaRPr lang="en-US"/>
        </a:p>
      </dgm:t>
    </dgm:pt>
    <dgm:pt modelId="{FC43C935-9DC8-4AED-8E79-2FC42FED96AF}" type="pres">
      <dgm:prSet presAssocID="{E7BD39A2-42E5-4588-8D34-CCE87A20EF13}" presName="cycle" presStyleCnt="0">
        <dgm:presLayoutVars>
          <dgm:dir/>
          <dgm:resizeHandles val="exact"/>
        </dgm:presLayoutVars>
      </dgm:prSet>
      <dgm:spPr/>
    </dgm:pt>
    <dgm:pt modelId="{B1EE0A00-0719-4F7C-8686-53F9C0A0E94C}" type="pres">
      <dgm:prSet presAssocID="{8E1DC020-F0B0-4B7A-8269-27AD8F07BA55}" presName="node" presStyleLbl="node1" presStyleIdx="0" presStyleCnt="4" custScaleX="122702">
        <dgm:presLayoutVars>
          <dgm:bulletEnabled val="1"/>
        </dgm:presLayoutVars>
      </dgm:prSet>
      <dgm:spPr/>
    </dgm:pt>
    <dgm:pt modelId="{F822C507-1819-4BF5-93AE-166E42D4AEC0}" type="pres">
      <dgm:prSet presAssocID="{0AD926AD-BCBC-44FF-B755-5823FC1DE9BF}" presName="sibTrans" presStyleLbl="sibTrans2D1" presStyleIdx="0" presStyleCnt="4"/>
      <dgm:spPr/>
    </dgm:pt>
    <dgm:pt modelId="{6A5F9BE7-9AC3-4303-ACEB-9CE1B900EE94}" type="pres">
      <dgm:prSet presAssocID="{0AD926AD-BCBC-44FF-B755-5823FC1DE9BF}" presName="connectorText" presStyleLbl="sibTrans2D1" presStyleIdx="0" presStyleCnt="4"/>
      <dgm:spPr/>
    </dgm:pt>
    <dgm:pt modelId="{A86A66D3-AC25-4C55-B7DA-98E39F286A28}" type="pres">
      <dgm:prSet presAssocID="{F4B4B8C4-E484-49F0-9081-8D4167E30ECE}" presName="node" presStyleLbl="node1" presStyleIdx="1" presStyleCnt="4" custScaleX="117760">
        <dgm:presLayoutVars>
          <dgm:bulletEnabled val="1"/>
        </dgm:presLayoutVars>
      </dgm:prSet>
      <dgm:spPr/>
    </dgm:pt>
    <dgm:pt modelId="{BB16F5D0-6A30-4694-979D-1F6C9D14AEA7}" type="pres">
      <dgm:prSet presAssocID="{1C44ADDB-6CB0-4B69-856D-DC57AA1DA87D}" presName="sibTrans" presStyleLbl="sibTrans2D1" presStyleIdx="1" presStyleCnt="4"/>
      <dgm:spPr/>
    </dgm:pt>
    <dgm:pt modelId="{8FE76128-F929-4EF5-AD83-4CE8D7B3E57B}" type="pres">
      <dgm:prSet presAssocID="{1C44ADDB-6CB0-4B69-856D-DC57AA1DA87D}" presName="connectorText" presStyleLbl="sibTrans2D1" presStyleIdx="1" presStyleCnt="4"/>
      <dgm:spPr/>
    </dgm:pt>
    <dgm:pt modelId="{4DAA7B13-8F2D-453B-9F90-C3A485FD47C9}" type="pres">
      <dgm:prSet presAssocID="{F4C0EC4C-11B6-4C0F-AFF1-2EF1CCFD62EA}" presName="node" presStyleLbl="node1" presStyleIdx="2" presStyleCnt="4" custScaleX="133856">
        <dgm:presLayoutVars>
          <dgm:bulletEnabled val="1"/>
        </dgm:presLayoutVars>
      </dgm:prSet>
      <dgm:spPr/>
    </dgm:pt>
    <dgm:pt modelId="{CE730C8A-7675-481D-BF2F-1C66D011AEBA}" type="pres">
      <dgm:prSet presAssocID="{AEEB14D1-B465-48F4-8684-57765CC11544}" presName="sibTrans" presStyleLbl="sibTrans2D1" presStyleIdx="2" presStyleCnt="4"/>
      <dgm:spPr/>
    </dgm:pt>
    <dgm:pt modelId="{8DAA2E96-3DEF-42A6-9454-884F822C9C1C}" type="pres">
      <dgm:prSet presAssocID="{AEEB14D1-B465-48F4-8684-57765CC11544}" presName="connectorText" presStyleLbl="sibTrans2D1" presStyleIdx="2" presStyleCnt="4"/>
      <dgm:spPr/>
    </dgm:pt>
    <dgm:pt modelId="{E3F89050-4C88-4C90-8D39-FFA292DD8690}" type="pres">
      <dgm:prSet presAssocID="{198109F1-B415-4129-B0BE-0DA14E44FCFA}" presName="node" presStyleLbl="node1" presStyleIdx="3" presStyleCnt="4" custScaleX="139237">
        <dgm:presLayoutVars>
          <dgm:bulletEnabled val="1"/>
        </dgm:presLayoutVars>
      </dgm:prSet>
      <dgm:spPr/>
    </dgm:pt>
    <dgm:pt modelId="{9C431033-0A88-48A4-BD84-AF60A8E14D62}" type="pres">
      <dgm:prSet presAssocID="{C92BA775-CEB1-409F-9277-22CA77459D7D}" presName="sibTrans" presStyleLbl="sibTrans2D1" presStyleIdx="3" presStyleCnt="4"/>
      <dgm:spPr/>
    </dgm:pt>
    <dgm:pt modelId="{06C4FC7D-FF39-4BDF-A633-6A0D0293929F}" type="pres">
      <dgm:prSet presAssocID="{C92BA775-CEB1-409F-9277-22CA77459D7D}" presName="connectorText" presStyleLbl="sibTrans2D1" presStyleIdx="3" presStyleCnt="4"/>
      <dgm:spPr/>
    </dgm:pt>
  </dgm:ptLst>
  <dgm:cxnLst>
    <dgm:cxn modelId="{D3AD201A-8B4B-4FF1-8D8C-366A5AA92ED2}" type="presOf" srcId="{AEEB14D1-B465-48F4-8684-57765CC11544}" destId="{CE730C8A-7675-481D-BF2F-1C66D011AEBA}" srcOrd="0" destOrd="0" presId="urn:microsoft.com/office/officeart/2005/8/layout/cycle2"/>
    <dgm:cxn modelId="{BC49C938-CA64-494E-BA17-D110D1863C44}" type="presOf" srcId="{AEEB14D1-B465-48F4-8684-57765CC11544}" destId="{8DAA2E96-3DEF-42A6-9454-884F822C9C1C}" srcOrd="1" destOrd="0" presId="urn:microsoft.com/office/officeart/2005/8/layout/cycle2"/>
    <dgm:cxn modelId="{B6BEB53B-B302-4BF6-BAA9-FA2971C988F5}" type="presOf" srcId="{198109F1-B415-4129-B0BE-0DA14E44FCFA}" destId="{E3F89050-4C88-4C90-8D39-FFA292DD8690}" srcOrd="0" destOrd="0" presId="urn:microsoft.com/office/officeart/2005/8/layout/cycle2"/>
    <dgm:cxn modelId="{7AF06C40-ED87-4B30-A415-08F10DC49E4C}" type="presOf" srcId="{F4B4B8C4-E484-49F0-9081-8D4167E30ECE}" destId="{A86A66D3-AC25-4C55-B7DA-98E39F286A28}" srcOrd="0" destOrd="0" presId="urn:microsoft.com/office/officeart/2005/8/layout/cycle2"/>
    <dgm:cxn modelId="{23017851-E202-4566-A049-B52FD132D0F9}" type="presOf" srcId="{F4C0EC4C-11B6-4C0F-AFF1-2EF1CCFD62EA}" destId="{4DAA7B13-8F2D-453B-9F90-C3A485FD47C9}" srcOrd="0" destOrd="0" presId="urn:microsoft.com/office/officeart/2005/8/layout/cycle2"/>
    <dgm:cxn modelId="{83881655-0D18-4BFD-866A-888C73FA21CB}" srcId="{E7BD39A2-42E5-4588-8D34-CCE87A20EF13}" destId="{198109F1-B415-4129-B0BE-0DA14E44FCFA}" srcOrd="3" destOrd="0" parTransId="{F3B461BC-BECA-4DE1-BBAD-3A37D84C96FD}" sibTransId="{C92BA775-CEB1-409F-9277-22CA77459D7D}"/>
    <dgm:cxn modelId="{5E721A5A-8F40-44B5-B88C-09EE17BB38AB}" type="presOf" srcId="{0AD926AD-BCBC-44FF-B755-5823FC1DE9BF}" destId="{F822C507-1819-4BF5-93AE-166E42D4AEC0}" srcOrd="0" destOrd="0" presId="urn:microsoft.com/office/officeart/2005/8/layout/cycle2"/>
    <dgm:cxn modelId="{6E2AFB81-DEA9-4B32-8DCE-BF19B79A9C39}" type="presOf" srcId="{C92BA775-CEB1-409F-9277-22CA77459D7D}" destId="{06C4FC7D-FF39-4BDF-A633-6A0D0293929F}" srcOrd="1" destOrd="0" presId="urn:microsoft.com/office/officeart/2005/8/layout/cycle2"/>
    <dgm:cxn modelId="{7301DB8C-838C-430D-AC43-1541476ADBA4}" srcId="{E7BD39A2-42E5-4588-8D34-CCE87A20EF13}" destId="{F4C0EC4C-11B6-4C0F-AFF1-2EF1CCFD62EA}" srcOrd="2" destOrd="0" parTransId="{5DA1F4B0-1075-417F-A806-915A41FFC320}" sibTransId="{AEEB14D1-B465-48F4-8684-57765CC11544}"/>
    <dgm:cxn modelId="{172C41AA-3DCB-49AC-B513-B9FF71029875}" type="presOf" srcId="{0AD926AD-BCBC-44FF-B755-5823FC1DE9BF}" destId="{6A5F9BE7-9AC3-4303-ACEB-9CE1B900EE94}" srcOrd="1" destOrd="0" presId="urn:microsoft.com/office/officeart/2005/8/layout/cycle2"/>
    <dgm:cxn modelId="{743D03AD-BE11-44FE-B1D7-90D21B33A76C}" type="presOf" srcId="{C92BA775-CEB1-409F-9277-22CA77459D7D}" destId="{9C431033-0A88-48A4-BD84-AF60A8E14D62}" srcOrd="0" destOrd="0" presId="urn:microsoft.com/office/officeart/2005/8/layout/cycle2"/>
    <dgm:cxn modelId="{D12E2AB4-C97C-47F1-871A-53E6F7494234}" srcId="{E7BD39A2-42E5-4588-8D34-CCE87A20EF13}" destId="{8E1DC020-F0B0-4B7A-8269-27AD8F07BA55}" srcOrd="0" destOrd="0" parTransId="{0B4C10BC-AE6D-491F-8322-D1A42B26B96E}" sibTransId="{0AD926AD-BCBC-44FF-B755-5823FC1DE9BF}"/>
    <dgm:cxn modelId="{F89BF3B4-30B7-447F-B5A1-C334130E59A5}" type="presOf" srcId="{8E1DC020-F0B0-4B7A-8269-27AD8F07BA55}" destId="{B1EE0A00-0719-4F7C-8686-53F9C0A0E94C}" srcOrd="0" destOrd="0" presId="urn:microsoft.com/office/officeart/2005/8/layout/cycle2"/>
    <dgm:cxn modelId="{22F874BB-AA49-4EAF-B5CE-82FFF8839948}" type="presOf" srcId="{1C44ADDB-6CB0-4B69-856D-DC57AA1DA87D}" destId="{8FE76128-F929-4EF5-AD83-4CE8D7B3E57B}" srcOrd="1" destOrd="0" presId="urn:microsoft.com/office/officeart/2005/8/layout/cycle2"/>
    <dgm:cxn modelId="{88894DC6-312D-4D34-83D2-86D27A744701}" type="presOf" srcId="{1C44ADDB-6CB0-4B69-856D-DC57AA1DA87D}" destId="{BB16F5D0-6A30-4694-979D-1F6C9D14AEA7}" srcOrd="0" destOrd="0" presId="urn:microsoft.com/office/officeart/2005/8/layout/cycle2"/>
    <dgm:cxn modelId="{1A06C9D9-70AF-4D39-AC97-DE7383ED87C0}" srcId="{E7BD39A2-42E5-4588-8D34-CCE87A20EF13}" destId="{F4B4B8C4-E484-49F0-9081-8D4167E30ECE}" srcOrd="1" destOrd="0" parTransId="{17244497-959B-4983-9126-263B9A4CCCA7}" sibTransId="{1C44ADDB-6CB0-4B69-856D-DC57AA1DA87D}"/>
    <dgm:cxn modelId="{E24A69DE-197E-4CD6-9C7B-FF2410A34357}" type="presOf" srcId="{E7BD39A2-42E5-4588-8D34-CCE87A20EF13}" destId="{FC43C935-9DC8-4AED-8E79-2FC42FED96AF}" srcOrd="0" destOrd="0" presId="urn:microsoft.com/office/officeart/2005/8/layout/cycle2"/>
    <dgm:cxn modelId="{712187F9-68B8-4826-84B3-229FFE733AA3}" type="presParOf" srcId="{FC43C935-9DC8-4AED-8E79-2FC42FED96AF}" destId="{B1EE0A00-0719-4F7C-8686-53F9C0A0E94C}" srcOrd="0" destOrd="0" presId="urn:microsoft.com/office/officeart/2005/8/layout/cycle2"/>
    <dgm:cxn modelId="{8C6D0D3B-5051-47F7-BF3B-AF052FD7E02E}" type="presParOf" srcId="{FC43C935-9DC8-4AED-8E79-2FC42FED96AF}" destId="{F822C507-1819-4BF5-93AE-166E42D4AEC0}" srcOrd="1" destOrd="0" presId="urn:microsoft.com/office/officeart/2005/8/layout/cycle2"/>
    <dgm:cxn modelId="{7E1A3B54-DF91-4D91-BBB9-9A208B9443D0}" type="presParOf" srcId="{F822C507-1819-4BF5-93AE-166E42D4AEC0}" destId="{6A5F9BE7-9AC3-4303-ACEB-9CE1B900EE94}" srcOrd="0" destOrd="0" presId="urn:microsoft.com/office/officeart/2005/8/layout/cycle2"/>
    <dgm:cxn modelId="{E0DC585F-3A3B-427A-A52D-E2E25805C88F}" type="presParOf" srcId="{FC43C935-9DC8-4AED-8E79-2FC42FED96AF}" destId="{A86A66D3-AC25-4C55-B7DA-98E39F286A28}" srcOrd="2" destOrd="0" presId="urn:microsoft.com/office/officeart/2005/8/layout/cycle2"/>
    <dgm:cxn modelId="{8CE7A0F2-B7F9-485A-A088-87C1CFF02E66}" type="presParOf" srcId="{FC43C935-9DC8-4AED-8E79-2FC42FED96AF}" destId="{BB16F5D0-6A30-4694-979D-1F6C9D14AEA7}" srcOrd="3" destOrd="0" presId="urn:microsoft.com/office/officeart/2005/8/layout/cycle2"/>
    <dgm:cxn modelId="{781A770C-8254-452C-9915-0C0349C4EA5C}" type="presParOf" srcId="{BB16F5D0-6A30-4694-979D-1F6C9D14AEA7}" destId="{8FE76128-F929-4EF5-AD83-4CE8D7B3E57B}" srcOrd="0" destOrd="0" presId="urn:microsoft.com/office/officeart/2005/8/layout/cycle2"/>
    <dgm:cxn modelId="{35E9FE25-26CA-4872-8DE6-42A348BA6543}" type="presParOf" srcId="{FC43C935-9DC8-4AED-8E79-2FC42FED96AF}" destId="{4DAA7B13-8F2D-453B-9F90-C3A485FD47C9}" srcOrd="4" destOrd="0" presId="urn:microsoft.com/office/officeart/2005/8/layout/cycle2"/>
    <dgm:cxn modelId="{41B41D9E-F94A-40DC-8CC7-C44DAE7BB62B}" type="presParOf" srcId="{FC43C935-9DC8-4AED-8E79-2FC42FED96AF}" destId="{CE730C8A-7675-481D-BF2F-1C66D011AEBA}" srcOrd="5" destOrd="0" presId="urn:microsoft.com/office/officeart/2005/8/layout/cycle2"/>
    <dgm:cxn modelId="{1D8B78E6-9CC9-4E20-BB45-B8E5A79075AF}" type="presParOf" srcId="{CE730C8A-7675-481D-BF2F-1C66D011AEBA}" destId="{8DAA2E96-3DEF-42A6-9454-884F822C9C1C}" srcOrd="0" destOrd="0" presId="urn:microsoft.com/office/officeart/2005/8/layout/cycle2"/>
    <dgm:cxn modelId="{46F56A81-40D2-4500-810F-BC8A0B923E1C}" type="presParOf" srcId="{FC43C935-9DC8-4AED-8E79-2FC42FED96AF}" destId="{E3F89050-4C88-4C90-8D39-FFA292DD8690}" srcOrd="6" destOrd="0" presId="urn:microsoft.com/office/officeart/2005/8/layout/cycle2"/>
    <dgm:cxn modelId="{21B97E84-57FC-45C5-93F4-2E048D749E43}" type="presParOf" srcId="{FC43C935-9DC8-4AED-8E79-2FC42FED96AF}" destId="{9C431033-0A88-48A4-BD84-AF60A8E14D62}" srcOrd="7" destOrd="0" presId="urn:microsoft.com/office/officeart/2005/8/layout/cycle2"/>
    <dgm:cxn modelId="{411A2B44-81DC-4DDC-9D1E-8C9D2533A3BB}" type="presParOf" srcId="{9C431033-0A88-48A4-BD84-AF60A8E14D62}" destId="{06C4FC7D-FF39-4BDF-A633-6A0D0293929F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1EE0A00-0719-4F7C-8686-53F9C0A0E94C}">
      <dsp:nvSpPr>
        <dsp:cNvPr id="0" name=""/>
        <dsp:cNvSpPr/>
      </dsp:nvSpPr>
      <dsp:spPr>
        <a:xfrm>
          <a:off x="2169565" y="1004"/>
          <a:ext cx="1257304" cy="102468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EMRs conduct Management Review</a:t>
          </a:r>
        </a:p>
      </dsp:txBody>
      <dsp:txXfrm>
        <a:off x="2353693" y="151065"/>
        <a:ext cx="889048" cy="724559"/>
      </dsp:txXfrm>
    </dsp:sp>
    <dsp:sp modelId="{F822C507-1819-4BF5-93AE-166E42D4AEC0}">
      <dsp:nvSpPr>
        <dsp:cNvPr id="0" name=""/>
        <dsp:cNvSpPr/>
      </dsp:nvSpPr>
      <dsp:spPr>
        <a:xfrm rot="2700000">
          <a:off x="3228348" y="882681"/>
          <a:ext cx="224240" cy="345830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400" kern="1200"/>
        </a:p>
      </dsp:txBody>
      <dsp:txXfrm>
        <a:off x="3238200" y="928063"/>
        <a:ext cx="156968" cy="207498"/>
      </dsp:txXfrm>
    </dsp:sp>
    <dsp:sp modelId="{A86A66D3-AC25-4C55-B7DA-98E39F286A28}">
      <dsp:nvSpPr>
        <dsp:cNvPr id="0" name=""/>
        <dsp:cNvSpPr/>
      </dsp:nvSpPr>
      <dsp:spPr>
        <a:xfrm>
          <a:off x="3281739" y="1087859"/>
          <a:ext cx="1206665" cy="102468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Findings presented to  SC and SMT</a:t>
          </a:r>
        </a:p>
      </dsp:txBody>
      <dsp:txXfrm>
        <a:off x="3458451" y="1237920"/>
        <a:ext cx="853241" cy="724559"/>
      </dsp:txXfrm>
    </dsp:sp>
    <dsp:sp modelId="{BB16F5D0-6A30-4694-979D-1F6C9D14AEA7}">
      <dsp:nvSpPr>
        <dsp:cNvPr id="0" name=""/>
        <dsp:cNvSpPr/>
      </dsp:nvSpPr>
      <dsp:spPr>
        <a:xfrm rot="8100000">
          <a:off x="3248756" y="1956464"/>
          <a:ext cx="214273" cy="345830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400" kern="1200"/>
        </a:p>
      </dsp:txBody>
      <dsp:txXfrm rot="10800000">
        <a:off x="3303624" y="2002903"/>
        <a:ext cx="149991" cy="207498"/>
      </dsp:txXfrm>
    </dsp:sp>
    <dsp:sp modelId="{4DAA7B13-8F2D-453B-9F90-C3A485FD47C9}">
      <dsp:nvSpPr>
        <dsp:cNvPr id="0" name=""/>
        <dsp:cNvSpPr/>
      </dsp:nvSpPr>
      <dsp:spPr>
        <a:xfrm>
          <a:off x="2112418" y="2174713"/>
          <a:ext cx="1371597" cy="102468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Findings presented to UWTSDG Operational/Estates Group </a:t>
          </a:r>
        </a:p>
      </dsp:txBody>
      <dsp:txXfrm>
        <a:off x="2313284" y="2324774"/>
        <a:ext cx="969865" cy="724559"/>
      </dsp:txXfrm>
    </dsp:sp>
    <dsp:sp modelId="{CE730C8A-7675-481D-BF2F-1C66D011AEBA}">
      <dsp:nvSpPr>
        <dsp:cNvPr id="0" name=""/>
        <dsp:cNvSpPr/>
      </dsp:nvSpPr>
      <dsp:spPr>
        <a:xfrm rot="13500000">
          <a:off x="2163998" y="1977460"/>
          <a:ext cx="195080" cy="345830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400" kern="1200"/>
        </a:p>
      </dsp:txBody>
      <dsp:txXfrm rot="10800000">
        <a:off x="2213951" y="2067317"/>
        <a:ext cx="136556" cy="207498"/>
      </dsp:txXfrm>
    </dsp:sp>
    <dsp:sp modelId="{E3F89050-4C88-4C90-8D39-FFA292DD8690}">
      <dsp:nvSpPr>
        <dsp:cNvPr id="0" name=""/>
        <dsp:cNvSpPr/>
      </dsp:nvSpPr>
      <dsp:spPr>
        <a:xfrm>
          <a:off x="997994" y="1087859"/>
          <a:ext cx="1426735" cy="102468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Findings included in UWTSDG annual Enviormnetal Report </a:t>
          </a:r>
        </a:p>
      </dsp:txBody>
      <dsp:txXfrm>
        <a:off x="1206935" y="1237920"/>
        <a:ext cx="1008853" cy="724559"/>
      </dsp:txXfrm>
    </dsp:sp>
    <dsp:sp modelId="{9C431033-0A88-48A4-BD84-AF60A8E14D62}">
      <dsp:nvSpPr>
        <dsp:cNvPr id="0" name=""/>
        <dsp:cNvSpPr/>
      </dsp:nvSpPr>
      <dsp:spPr>
        <a:xfrm rot="18900000">
          <a:off x="2157656" y="878468"/>
          <a:ext cx="205046" cy="345830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400" kern="1200"/>
        </a:p>
      </dsp:txBody>
      <dsp:txXfrm>
        <a:off x="2166665" y="969382"/>
        <a:ext cx="143532" cy="20749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0" ma:contentTypeDescription="Create a new document." ma:contentTypeScope="" ma:versionID="5359c03394a7e51675323d71bb9443ec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4b795196365d0a2ba85bf44c386000f7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A67AB8C-2BC7-4AAC-ACB4-C329C78C61E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800A0C6-E2FF-41E1-ADBF-94C526B794F5}"/>
</file>

<file path=customXml/itemProps3.xml><?xml version="1.0" encoding="utf-8"?>
<ds:datastoreItem xmlns:ds="http://schemas.openxmlformats.org/officeDocument/2006/customXml" ds:itemID="{C808506B-B606-48EF-A75D-02716AACD318}">
  <ds:schemaRefs>
    <ds:schemaRef ds:uri="http://schemas.microsoft.com/office/2006/metadata/properties"/>
    <ds:schemaRef ds:uri="c821e62c-1fa4-403d-8260-18613f461e66"/>
    <ds:schemaRef ds:uri="http://purl.org/dc/dcmitype/"/>
    <ds:schemaRef ds:uri="http://www.w3.org/XML/1998/namespace"/>
    <ds:schemaRef ds:uri="http://purl.org/dc/terms/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b3771ed4-752c-4625-9e58-3b1af90ff3f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Hewlett-Packard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Hywel</dc:creator>
  <cp:lastModifiedBy>Koi Merebark</cp:lastModifiedBy>
  <cp:revision>24</cp:revision>
  <cp:lastPrinted>2017-03-03T14:37:00Z</cp:lastPrinted>
  <dcterms:created xsi:type="dcterms:W3CDTF">2017-10-18T08:38:00Z</dcterms:created>
  <dcterms:modified xsi:type="dcterms:W3CDTF">2025-11-26T16:30:55Z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xd_Signature">
    <vt:bool>false</vt:bool>
  </property>
  <property fmtid="{D5CDD505-2E9C-101B-9397-08002B2CF9AE}" pid="4" name="xd_ProgID">
    <vt:lpwstr/>
  </property>
  <property fmtid="{D5CDD505-2E9C-101B-9397-08002B2CF9AE}" pid="5" name="ComplianceAssetId">
    <vt:lpwstr/>
  </property>
  <property fmtid="{D5CDD505-2E9C-101B-9397-08002B2CF9AE}" pid="6" name="TemplateUrl">
    <vt:lpwstr/>
  </property>
  <property fmtid="{D5CDD505-2E9C-101B-9397-08002B2CF9AE}" pid="7" name="MediaServiceImageTags">
    <vt:lpwstr/>
  </property>
</Properties>
</file>