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Times New Roman Regular" w:hAnsi="Times New Roman Regular" w:cs="Times New Roman Regular"/>
          <w:b w:val="0"/>
          <w:bCs/>
          <w:sz w:val="36"/>
          <w:szCs w:val="36"/>
          <w:lang w:val="en-US"/>
        </w:rPr>
      </w:pPr>
    </w:p>
    <w:p>
      <w:pPr>
        <w:jc w:val="both"/>
        <w:rPr>
          <w:rFonts w:hint="default" w:cs="Times New Roman Regular" w:asciiTheme="majorAscii" w:hAnsiTheme="majorAscii"/>
          <w:b w:val="0"/>
          <w:bCs/>
          <w:sz w:val="36"/>
          <w:szCs w:val="36"/>
          <w:lang w:val="en-US"/>
        </w:rPr>
      </w:pPr>
    </w:p>
    <w:p>
      <w:pPr>
        <w:jc w:val="center"/>
        <w:rPr>
          <w:rFonts w:hint="default" w:cs="Times New Roman Regular" w:asciiTheme="majorAscii" w:hAnsiTheme="majorAscii"/>
          <w:b/>
          <w:bCs w:val="0"/>
          <w:sz w:val="52"/>
          <w:szCs w:val="52"/>
          <w:lang w:val="en-US"/>
        </w:rPr>
      </w:pPr>
      <w:r>
        <w:rPr>
          <w:rFonts w:hint="default" w:cs="Times New Roman Regular" w:asciiTheme="majorAscii" w:hAnsiTheme="majorAscii"/>
          <w:b/>
          <w:bCs w:val="0"/>
          <w:sz w:val="52"/>
          <w:szCs w:val="52"/>
          <w:lang w:val="en-US"/>
        </w:rPr>
        <w:t>HPEN 7007</w:t>
      </w:r>
    </w:p>
    <w:p>
      <w:pPr>
        <w:jc w:val="center"/>
        <w:rPr>
          <w:rFonts w:hint="default" w:cs="Times New Roman Regular" w:asciiTheme="majorAscii" w:hAnsiTheme="majorAscii"/>
          <w:b w:val="0"/>
          <w:bCs/>
          <w:sz w:val="36"/>
          <w:szCs w:val="36"/>
          <w:lang w:val="en-US"/>
        </w:rPr>
      </w:pPr>
      <w:r>
        <w:rPr>
          <w:rFonts w:hint="default" w:cs="Times New Roman Regular" w:asciiTheme="majorAscii" w:hAnsiTheme="majorAscii"/>
          <w:b/>
          <w:bCs w:val="0"/>
          <w:sz w:val="44"/>
          <w:szCs w:val="44"/>
          <w:lang w:val="en-US"/>
        </w:rPr>
        <w:t>Language Variation and Change Assignments</w:t>
      </w:r>
    </w:p>
    <w:p>
      <w:pPr>
        <w:jc w:val="center"/>
        <w:rPr>
          <w:rFonts w:hint="default" w:cs="Times New Roman Regular" w:asciiTheme="majorAscii" w:hAnsiTheme="majorAscii"/>
          <w:b w:val="0"/>
          <w:bCs/>
          <w:sz w:val="36"/>
          <w:szCs w:val="36"/>
          <w:lang w:val="en-US"/>
        </w:rPr>
      </w:pPr>
    </w:p>
    <w:p>
      <w:pPr>
        <w:jc w:val="both"/>
        <w:rPr>
          <w:rFonts w:hint="eastAsia" w:eastAsia="宋体" w:cs="Times New Roman Regular" w:asciiTheme="majorAscii" w:hAnsiTheme="majorAscii"/>
          <w:b w:val="0"/>
          <w:bCs/>
          <w:sz w:val="36"/>
          <w:szCs w:val="36"/>
          <w:lang w:val="en-US" w:eastAsia="zh-CN"/>
        </w:rPr>
      </w:pPr>
    </w:p>
    <w:p>
      <w:pPr>
        <w:jc w:val="center"/>
        <w:rPr>
          <w:rFonts w:hint="default" w:cs="Times New Roman Regular" w:asciiTheme="majorAscii" w:hAnsiTheme="majorAscii"/>
          <w:b/>
          <w:bCs w:val="0"/>
          <w:sz w:val="36"/>
          <w:szCs w:val="36"/>
          <w:lang w:val="en-US"/>
        </w:rPr>
      </w:pPr>
      <w:r>
        <w:rPr>
          <w:rFonts w:hint="default" w:cs="Times New Roman Regular" w:asciiTheme="majorAscii" w:hAnsiTheme="majorAscii"/>
          <w:b/>
          <w:bCs w:val="0"/>
          <w:sz w:val="36"/>
          <w:szCs w:val="36"/>
          <w:lang w:val="en-US"/>
        </w:rPr>
        <w:t>Table of Contents</w:t>
      </w:r>
    </w:p>
    <w:p>
      <w:pPr>
        <w:rPr>
          <w:rFonts w:hint="default" w:cs="Times New Roman Regular" w:asciiTheme="minorAscii" w:hAnsiTheme="minorAscii"/>
          <w:sz w:val="28"/>
          <w:szCs w:val="28"/>
          <w:lang w:val="en-US"/>
        </w:rPr>
      </w:pPr>
      <w:r>
        <w:rPr>
          <w:rFonts w:hint="default" w:cs="Times New Roman Regular" w:asciiTheme="minorAscii" w:hAnsiTheme="minorAscii"/>
          <w:sz w:val="28"/>
          <w:szCs w:val="28"/>
          <w:lang w:val="en-US"/>
        </w:rPr>
        <w:t xml:space="preserve">Assignment 1. Vocabulary and </w:t>
      </w:r>
      <w:r>
        <w:rPr>
          <w:rFonts w:hint="eastAsia" w:eastAsia="宋体" w:cs="Times New Roman Regular" w:asciiTheme="minorAscii" w:hAnsiTheme="minorAscii"/>
          <w:sz w:val="28"/>
          <w:szCs w:val="28"/>
          <w:lang w:val="en-US" w:eastAsia="zh-CN"/>
        </w:rPr>
        <w:t>I</w:t>
      </w:r>
      <w:r>
        <w:rPr>
          <w:rFonts w:hint="default" w:cs="Times New Roman Regular" w:asciiTheme="minorAscii" w:hAnsiTheme="minorAscii"/>
          <w:sz w:val="28"/>
          <w:szCs w:val="28"/>
          <w:lang w:val="en-US"/>
        </w:rPr>
        <w:t xml:space="preserve">nvention in </w:t>
      </w:r>
      <w:r>
        <w:rPr>
          <w:rFonts w:hint="eastAsia" w:eastAsia="宋体" w:cs="Times New Roman Regular" w:asciiTheme="minorAscii" w:hAnsiTheme="minorAscii"/>
          <w:sz w:val="28"/>
          <w:szCs w:val="28"/>
          <w:lang w:val="en-US" w:eastAsia="zh-CN"/>
        </w:rPr>
        <w:t>E</w:t>
      </w:r>
      <w:r>
        <w:rPr>
          <w:rFonts w:hint="default" w:cs="Times New Roman Regular" w:asciiTheme="minorAscii" w:hAnsiTheme="minorAscii"/>
          <w:sz w:val="28"/>
          <w:szCs w:val="28"/>
          <w:lang w:val="en-US"/>
        </w:rPr>
        <w:t xml:space="preserve">arly </w:t>
      </w:r>
      <w:r>
        <w:rPr>
          <w:rFonts w:hint="eastAsia" w:eastAsia="宋体" w:cs="Times New Roman Regular" w:asciiTheme="minorAscii" w:hAnsiTheme="minorAscii"/>
          <w:sz w:val="28"/>
          <w:szCs w:val="28"/>
          <w:lang w:val="en-US" w:eastAsia="zh-CN"/>
        </w:rPr>
        <w:t>M</w:t>
      </w:r>
      <w:r>
        <w:rPr>
          <w:rFonts w:hint="default" w:cs="Times New Roman Regular" w:asciiTheme="minorAscii" w:hAnsiTheme="minorAscii"/>
          <w:sz w:val="28"/>
          <w:szCs w:val="28"/>
          <w:lang w:val="en-US"/>
        </w:rPr>
        <w:t>odern English-------1</w:t>
      </w:r>
    </w:p>
    <w:p>
      <w:pPr>
        <w:rPr>
          <w:rFonts w:hint="default" w:cs="Times New Roman Regular" w:asciiTheme="minorAscii" w:hAnsiTheme="minorAscii"/>
          <w:sz w:val="28"/>
          <w:szCs w:val="28"/>
          <w:lang w:val="en-US"/>
        </w:rPr>
      </w:pPr>
      <w:r>
        <w:rPr>
          <w:rFonts w:hint="default" w:cs="Times New Roman Regular" w:asciiTheme="minorAscii" w:hAnsiTheme="minorAscii"/>
          <w:sz w:val="28"/>
          <w:szCs w:val="28"/>
          <w:lang w:val="en-US"/>
        </w:rPr>
        <w:t xml:space="preserve">Assignment 2. Syntax and </w:t>
      </w:r>
      <w:r>
        <w:rPr>
          <w:rFonts w:hint="eastAsia" w:eastAsia="宋体" w:cs="Times New Roman Regular" w:asciiTheme="minorAscii" w:hAnsiTheme="minorAscii"/>
          <w:sz w:val="28"/>
          <w:szCs w:val="28"/>
          <w:lang w:val="en-US" w:eastAsia="zh-CN"/>
        </w:rPr>
        <w:t>S</w:t>
      </w:r>
      <w:r>
        <w:rPr>
          <w:rFonts w:hint="default" w:cs="Times New Roman Regular" w:asciiTheme="minorAscii" w:hAnsiTheme="minorAscii"/>
          <w:sz w:val="28"/>
          <w:szCs w:val="28"/>
          <w:lang w:val="en-US"/>
        </w:rPr>
        <w:t xml:space="preserve">tyle in </w:t>
      </w:r>
      <w:r>
        <w:rPr>
          <w:rFonts w:hint="eastAsia" w:eastAsia="宋体" w:cs="Times New Roman Regular" w:asciiTheme="minorAscii" w:hAnsiTheme="minorAscii"/>
          <w:sz w:val="28"/>
          <w:szCs w:val="28"/>
          <w:lang w:val="en-US" w:eastAsia="zh-CN"/>
        </w:rPr>
        <w:t>P</w:t>
      </w:r>
      <w:r>
        <w:rPr>
          <w:rFonts w:hint="default" w:cs="Times New Roman Regular" w:asciiTheme="minorAscii" w:hAnsiTheme="minorAscii"/>
          <w:sz w:val="28"/>
          <w:szCs w:val="28"/>
          <w:lang w:val="en-US"/>
        </w:rPr>
        <w:t xml:space="preserve">resent </w:t>
      </w:r>
      <w:r>
        <w:rPr>
          <w:rFonts w:hint="eastAsia" w:eastAsia="宋体" w:cs="Times New Roman Regular" w:asciiTheme="minorAscii" w:hAnsiTheme="minorAscii"/>
          <w:sz w:val="28"/>
          <w:szCs w:val="28"/>
          <w:lang w:val="en-US" w:eastAsia="zh-CN"/>
        </w:rPr>
        <w:t>D</w:t>
      </w:r>
      <w:r>
        <w:rPr>
          <w:rFonts w:hint="default" w:cs="Times New Roman Regular" w:asciiTheme="minorAscii" w:hAnsiTheme="minorAscii"/>
          <w:sz w:val="28"/>
          <w:szCs w:val="28"/>
          <w:lang w:val="en-US"/>
        </w:rPr>
        <w:t>ay English ------------------4</w:t>
      </w:r>
    </w:p>
    <w:p>
      <w:pPr>
        <w:rPr>
          <w:rFonts w:hint="default" w:cs="Times New Roman Regular" w:asciiTheme="minorAscii" w:hAnsiTheme="minorAscii"/>
          <w:sz w:val="28"/>
          <w:szCs w:val="28"/>
          <w:lang w:val="en-US"/>
        </w:rPr>
      </w:pPr>
      <w:r>
        <w:rPr>
          <w:rFonts w:hint="default" w:cs="Times New Roman Regular" w:asciiTheme="minorAscii" w:hAnsiTheme="minorAscii"/>
          <w:sz w:val="28"/>
          <w:szCs w:val="28"/>
          <w:lang w:val="en-US"/>
        </w:rPr>
        <w:t xml:space="preserve">Assignment 3. </w:t>
      </w:r>
      <w:r>
        <w:rPr>
          <w:rFonts w:hint="default" w:cs="Times New Roman Regular" w:asciiTheme="minorAscii" w:hAnsiTheme="minorAscii"/>
          <w:sz w:val="28"/>
          <w:szCs w:val="28"/>
          <w:lang w:val="en-US" w:eastAsia="zh-CN"/>
        </w:rPr>
        <w:t>Language and Gender ------------------------------------10</w:t>
      </w:r>
    </w:p>
    <w:p>
      <w:pPr>
        <w:rPr>
          <w:rFonts w:hint="default" w:cs="Times New Roman Regular" w:asciiTheme="minorAscii" w:hAnsiTheme="minorAscii"/>
          <w:sz w:val="28"/>
          <w:szCs w:val="28"/>
          <w:lang w:val="en-US"/>
        </w:rPr>
      </w:pPr>
      <w:r>
        <w:rPr>
          <w:rFonts w:hint="default" w:cs="Times New Roman Regular" w:asciiTheme="minorAscii" w:hAnsiTheme="minorAscii"/>
          <w:sz w:val="28"/>
          <w:szCs w:val="28"/>
          <w:lang w:val="en-US"/>
        </w:rPr>
        <w:t xml:space="preserve">Assignment 4. Language </w:t>
      </w:r>
      <w:r>
        <w:rPr>
          <w:rFonts w:hint="eastAsia" w:eastAsia="宋体" w:cs="Times New Roman Regular" w:asciiTheme="minorAscii" w:hAnsiTheme="minorAscii"/>
          <w:sz w:val="28"/>
          <w:szCs w:val="28"/>
          <w:lang w:val="en-US" w:eastAsia="zh-CN"/>
        </w:rPr>
        <w:t>B</w:t>
      </w:r>
      <w:r>
        <w:rPr>
          <w:rFonts w:hint="default" w:cs="Times New Roman Regular" w:asciiTheme="minorAscii" w:hAnsiTheme="minorAscii"/>
          <w:sz w:val="28"/>
          <w:szCs w:val="28"/>
          <w:lang w:val="en-US"/>
        </w:rPr>
        <w:t xml:space="preserve">irth and </w:t>
      </w:r>
      <w:r>
        <w:rPr>
          <w:rFonts w:hint="eastAsia" w:eastAsia="宋体" w:cs="Times New Roman Regular" w:asciiTheme="minorAscii" w:hAnsiTheme="minorAscii"/>
          <w:sz w:val="28"/>
          <w:szCs w:val="28"/>
          <w:lang w:val="en-US" w:eastAsia="zh-CN"/>
        </w:rPr>
        <w:t>D</w:t>
      </w:r>
      <w:r>
        <w:rPr>
          <w:rFonts w:hint="default" w:cs="Times New Roman Regular" w:asciiTheme="minorAscii" w:hAnsiTheme="minorAscii"/>
          <w:sz w:val="28"/>
          <w:szCs w:val="28"/>
          <w:lang w:val="en-US"/>
        </w:rPr>
        <w:t>eath --------------------------------14</w:t>
      </w: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pPr>
    </w:p>
    <w:p>
      <w:pPr>
        <w:rPr>
          <w:rFonts w:hint="default" w:cs="Times New Roman Regular" w:asciiTheme="minorAscii" w:hAnsiTheme="minorAscii"/>
          <w:sz w:val="28"/>
          <w:szCs w:val="28"/>
          <w:lang w:val="en-US"/>
        </w:rPr>
        <w:sectPr>
          <w:pgSz w:w="11906" w:h="16838"/>
          <w:pgMar w:top="1440" w:right="1440" w:bottom="1440" w:left="1440" w:header="708" w:footer="708" w:gutter="0"/>
          <w:cols w:space="708" w:num="1"/>
          <w:docGrid w:linePitch="360" w:charSpace="0"/>
        </w:sectPr>
      </w:pPr>
    </w:p>
    <w:p>
      <w:pPr>
        <w:spacing w:line="240" w:lineRule="auto"/>
        <w:jc w:val="both"/>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pacing w:val="-3"/>
          <w:sz w:val="28"/>
          <w:szCs w:val="28"/>
          <w:lang w:val="en-US"/>
        </w:rPr>
        <w:t>Assignment 1</w:t>
      </w:r>
      <w:r>
        <w:rPr>
          <w:rFonts w:hint="default" w:ascii="Times New Roman Regular" w:hAnsi="Times New Roman Regular" w:cs="Times New Roman Regular"/>
          <w:b/>
          <w:bCs/>
          <w:spacing w:val="-3"/>
          <w:sz w:val="28"/>
          <w:szCs w:val="28"/>
          <w:lang w:val="en-US"/>
        </w:rPr>
        <w:t xml:space="preserve"> Early modern English vocabulary and invention</w:t>
      </w:r>
    </w:p>
    <w:p>
      <w:pPr>
        <w:numPr>
          <w:ilvl w:val="0"/>
          <w:numId w:val="0"/>
        </w:num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b/>
          <w:sz w:val="24"/>
          <w:szCs w:val="24"/>
        </w:rPr>
        <w:t>Part One of three parts:</w:t>
      </w:r>
    </w:p>
    <w:p>
      <w:pPr>
        <w:spacing w:after="0" w:line="276" w:lineRule="auto"/>
        <w:rPr>
          <w:rFonts w:hint="default" w:ascii="Times New Roman Regular" w:hAnsi="Times New Roman Regular" w:cs="Times New Roman Regular"/>
          <w:i/>
          <w:iCs/>
          <w:sz w:val="24"/>
          <w:szCs w:val="24"/>
        </w:rPr>
      </w:pPr>
      <w:r>
        <w:rPr>
          <w:rFonts w:hint="default" w:ascii="Times New Roman Bold Italic" w:hAnsi="Times New Roman Bold Italic" w:cs="Times New Roman Bold Italic"/>
          <w:b/>
          <w:bCs/>
          <w:i/>
          <w:iCs/>
          <w:sz w:val="24"/>
          <w:szCs w:val="24"/>
          <w:lang w:val="en-US"/>
        </w:rPr>
        <w:t xml:space="preserve">Task: </w:t>
      </w:r>
      <w:r>
        <w:rPr>
          <w:rFonts w:hint="default" w:ascii="Times New Roman Regular" w:hAnsi="Times New Roman Regular" w:cs="Times New Roman Regular"/>
          <w:i/>
          <w:iCs/>
          <w:sz w:val="24"/>
          <w:szCs w:val="24"/>
        </w:rPr>
        <w:t>Look at the words in the leftmost column of the table below, and then the same words in the context in which they can be found in plays by Shakespeare. Try to specify what each means, and identify firstly what parts of speech have been changed into what other parts of speech, and secondly, by what means (e.g. by adding an affix (a prefix or a suffix) to them).</w:t>
      </w:r>
    </w:p>
    <w:tbl>
      <w:tblPr>
        <w:tblStyle w:val="6"/>
        <w:tblW w:w="918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97"/>
        <w:gridCol w:w="7684"/>
      </w:tblGrid>
      <w:tr>
        <w:tc>
          <w:tcPr>
            <w:tcW w:w="1497" w:type="dxa"/>
          </w:tcPr>
          <w:p>
            <w:pPr>
              <w:spacing w:after="0" w:line="276"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Word</w:t>
            </w:r>
          </w:p>
        </w:tc>
        <w:tc>
          <w:tcPr>
            <w:tcW w:w="7684" w:type="dxa"/>
          </w:tcPr>
          <w:p>
            <w:pPr>
              <w:spacing w:after="0" w:line="276"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Meaning?</w:t>
            </w:r>
          </w:p>
        </w:tc>
      </w:tr>
      <w:tr>
        <w:trPr>
          <w:trHeight w:val="691" w:hRule="atLeast"/>
        </w:trP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bemonster</w:t>
            </w:r>
          </w:p>
        </w:tc>
        <w:tc>
          <w:tcPr>
            <w:tcW w:w="7684"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Modification: </w:t>
            </w:r>
            <w:r>
              <w:rPr>
                <w:rFonts w:hint="default" w:ascii="Times New Roman Regular" w:hAnsi="Times New Roman Regular" w:cs="Times New Roman Regular"/>
                <w:sz w:val="24"/>
                <w:szCs w:val="24"/>
              </w:rPr>
              <w:t xml:space="preserve">Prefix "be-" </w:t>
            </w:r>
            <w:r>
              <w:rPr>
                <w:rFonts w:hint="default" w:ascii="Times New Roman Regular" w:hAnsi="Times New Roman Regular" w:cs="Times New Roman Regular"/>
                <w:sz w:val="24"/>
                <w:szCs w:val="24"/>
                <w:lang w:val="en-US"/>
              </w:rPr>
              <w:t xml:space="preserve">has been </w:t>
            </w:r>
            <w:r>
              <w:rPr>
                <w:rFonts w:hint="default" w:ascii="Times New Roman Regular" w:hAnsi="Times New Roman Regular" w:cs="Times New Roman Regular"/>
                <w:sz w:val="24"/>
                <w:szCs w:val="24"/>
              </w:rPr>
              <w:t xml:space="preserve">added to </w:t>
            </w:r>
            <w:r>
              <w:rPr>
                <w:rFonts w:hint="default" w:ascii="Times New Roman Regular" w:hAnsi="Times New Roman Regular" w:cs="Times New Roman Regular"/>
                <w:sz w:val="24"/>
                <w:szCs w:val="24"/>
                <w:lang w:val="en-US"/>
              </w:rPr>
              <w:t>monster (noun.)</w:t>
            </w:r>
            <w:r>
              <w:rPr>
                <w:rFonts w:hint="eastAsia" w:ascii="Times New Roman Regular" w:hAnsi="Times New Roman Regular" w:eastAsia="宋体" w:cs="Times New Roman Regular"/>
                <w:sz w:val="24"/>
                <w:szCs w:val="24"/>
                <w:lang w:val="en-US" w:eastAsia="zh-CN"/>
              </w:rPr>
              <w:t xml:space="preserve"> </w:t>
            </w:r>
            <w:r>
              <w:rPr>
                <w:rFonts w:hint="default" w:ascii="Times New Roman Regular" w:hAnsi="Times New Roman Regular" w:cs="Times New Roman Regular"/>
                <w:sz w:val="24"/>
                <w:szCs w:val="24"/>
                <w:lang w:val="en-US"/>
              </w:rPr>
              <w:t xml:space="preserve">to </w:t>
            </w:r>
            <w:r>
              <w:rPr>
                <w:rFonts w:hint="default" w:ascii="Times New Roman Regular" w:hAnsi="Times New Roman Regular" w:cs="Times New Roman Regular"/>
                <w:sz w:val="24"/>
                <w:szCs w:val="24"/>
              </w:rPr>
              <w:t>form a verb.</w:t>
            </w:r>
          </w:p>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sz w:val="24"/>
                <w:szCs w:val="24"/>
                <w:lang w:val="en-US" w:eastAsia="zh-CN"/>
              </w:rPr>
              <w:t>Meaning: become a monster;</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enwheel</w:t>
            </w:r>
          </w:p>
        </w:tc>
        <w:tc>
          <w:tcPr>
            <w:tcW w:w="7684" w:type="dxa"/>
          </w:tcPr>
          <w:p>
            <w:pPr>
              <w:spacing w:after="0" w:line="276"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rPr>
              <w:t xml:space="preserve">Modification: </w:t>
            </w:r>
            <w:r>
              <w:rPr>
                <w:rFonts w:hint="default" w:ascii="Times New Roman Regular" w:hAnsi="Times New Roman Regular" w:cs="Times New Roman Regular"/>
                <w:sz w:val="24"/>
                <w:szCs w:val="24"/>
              </w:rPr>
              <w:t xml:space="preserve">Prefix "be-" </w:t>
            </w:r>
            <w:r>
              <w:rPr>
                <w:rFonts w:hint="default" w:ascii="Times New Roman Regular" w:hAnsi="Times New Roman Regular" w:cs="Times New Roman Regular"/>
                <w:sz w:val="24"/>
                <w:szCs w:val="24"/>
                <w:lang w:val="en-US"/>
              </w:rPr>
              <w:t xml:space="preserve">has been </w:t>
            </w:r>
            <w:r>
              <w:rPr>
                <w:rFonts w:hint="default" w:ascii="Times New Roman Regular" w:hAnsi="Times New Roman Regular" w:cs="Times New Roman Regular"/>
                <w:sz w:val="24"/>
                <w:szCs w:val="24"/>
              </w:rPr>
              <w:t xml:space="preserve">added to </w:t>
            </w:r>
            <w:r>
              <w:rPr>
                <w:rFonts w:hint="default" w:ascii="Times New Roman Regular" w:hAnsi="Times New Roman Regular" w:cs="Times New Roman Regular"/>
                <w:sz w:val="24"/>
                <w:szCs w:val="24"/>
                <w:lang w:val="en-US"/>
              </w:rPr>
              <w:t xml:space="preserve">wheel (noun) to </w:t>
            </w:r>
            <w:r>
              <w:rPr>
                <w:rFonts w:hint="default" w:ascii="Times New Roman Regular" w:hAnsi="Times New Roman Regular" w:cs="Times New Roman Regular"/>
                <w:sz w:val="24"/>
                <w:szCs w:val="24"/>
              </w:rPr>
              <w:t>form a verb.</w:t>
            </w:r>
            <w:r>
              <w:rPr>
                <w:rFonts w:hint="default" w:ascii="Times New Roman Regular" w:hAnsi="Times New Roman Regular" w:cs="Times New Roman Regular"/>
                <w:sz w:val="24"/>
                <w:szCs w:val="24"/>
                <w:lang w:val="en-US" w:eastAsia="zh-CN"/>
              </w:rPr>
              <w:t xml:space="preserve"> </w:t>
            </w:r>
          </w:p>
          <w:p>
            <w:pPr>
              <w:spacing w:after="0" w:line="276"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Meaning: </w:t>
            </w:r>
            <w:r>
              <w:rPr>
                <w:rFonts w:hint="default" w:ascii="Times New Roman Regular" w:hAnsi="Times New Roman Regular" w:cs="Times New Roman Regular"/>
                <w:sz w:val="24"/>
                <w:szCs w:val="24"/>
              </w:rPr>
              <w:t>To encircle or surround</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Fishify</w:t>
            </w:r>
          </w:p>
        </w:tc>
        <w:tc>
          <w:tcPr>
            <w:tcW w:w="7684" w:type="dxa"/>
          </w:tcPr>
          <w:p>
            <w:pPr>
              <w:spacing w:after="0" w:line="276"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rPr>
              <w:t>Modification</w:t>
            </w:r>
            <w:r>
              <w:rPr>
                <w:rFonts w:hint="default" w:ascii="Times New Roman Regular" w:hAnsi="Times New Roman Regular" w:cs="Times New Roman Regular"/>
                <w:sz w:val="24"/>
                <w:szCs w:val="24"/>
                <w:lang w:val="en-US" w:eastAsia="zh-CN"/>
              </w:rPr>
              <w:t xml:space="preserve">: Suffix "-ify" added to fish (noun) to form a verb. </w:t>
            </w:r>
          </w:p>
          <w:p>
            <w:pPr>
              <w:spacing w:after="0" w:line="276"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“-ify” has been changed into “-ifed” in the context to change verb into a adjective.</w:t>
            </w:r>
          </w:p>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Meaning: To turn into or resemble a fish.</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lieutenantry</w:t>
            </w:r>
          </w:p>
        </w:tc>
        <w:tc>
          <w:tcPr>
            <w:tcW w:w="7684" w:type="dxa"/>
          </w:tcPr>
          <w:p>
            <w:pPr>
              <w:spacing w:after="0" w:line="276"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rPr>
              <w:t xml:space="preserve">Modification: </w:t>
            </w:r>
            <w:r>
              <w:rPr>
                <w:rFonts w:hint="default" w:ascii="Times New Roman Regular" w:hAnsi="Times New Roman Regular" w:cs="Times New Roman Regular"/>
                <w:sz w:val="24"/>
                <w:szCs w:val="24"/>
                <w:lang w:val="en-US" w:eastAsia="zh-CN"/>
              </w:rPr>
              <w:t>Suffix "-ry" has been added to lieutenant (noun) to form a noun.</w:t>
            </w:r>
          </w:p>
          <w:p>
            <w:pPr>
              <w:spacing w:after="0" w:line="276"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eastAsia="zh-CN"/>
              </w:rPr>
              <w:t>Meaning: The position or office of a lieutenant. It alters the meaning of the original noun, changing from the individual officer into the position or the office.</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Oathable</w:t>
            </w:r>
          </w:p>
        </w:tc>
        <w:tc>
          <w:tcPr>
            <w:tcW w:w="7684" w:type="dxa"/>
          </w:tcPr>
          <w:p>
            <w:pPr>
              <w:spacing w:after="0" w:line="276"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Modification: Suffix "-able" has been added to oath (noun) to form an adjective.</w:t>
            </w:r>
          </w:p>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Meaning: to describe something that is deserving of being sworn by oath</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Outstorm</w:t>
            </w:r>
          </w:p>
        </w:tc>
        <w:tc>
          <w:tcPr>
            <w:tcW w:w="7684" w:type="dxa"/>
          </w:tcPr>
          <w:p>
            <w:pPr>
              <w:spacing w:after="0" w:line="276" w:lineRule="auto"/>
              <w:rPr>
                <w:rFonts w:hint="default" w:ascii="Times New Roman Regular" w:hAnsi="Times New Roman Regular" w:eastAsia="宋体" w:cs="Times New Roman Regular"/>
                <w:sz w:val="24"/>
                <w:szCs w:val="24"/>
                <w:lang w:val="en-US" w:eastAsia="zh-CN"/>
              </w:rPr>
            </w:pPr>
            <w:r>
              <w:rPr>
                <w:rFonts w:hint="default" w:ascii="Times New Roman Regular" w:hAnsi="Times New Roman Regular" w:eastAsia="宋体" w:cs="Times New Roman Regular"/>
                <w:sz w:val="24"/>
                <w:szCs w:val="24"/>
                <w:lang w:val="en-US" w:eastAsia="zh-CN"/>
              </w:rPr>
              <w:t>Modifi</w:t>
            </w:r>
            <w:r>
              <w:rPr>
                <w:rFonts w:hint="default" w:ascii="Times New Roman Regular" w:hAnsi="Times New Roman Regular" w:eastAsia="宋体" w:cs="Times New Roman Regular"/>
                <w:sz w:val="24"/>
                <w:szCs w:val="24"/>
                <w:lang w:val="en-US" w:eastAsia="zh-CN"/>
              </w:rPr>
              <w:t>cation:</w:t>
            </w:r>
            <w:r>
              <w:rPr>
                <w:rFonts w:hint="default" w:ascii="Times New Roman Regular" w:hAnsi="Times New Roman Regular" w:cs="Times New Roman Regular"/>
                <w:sz w:val="24"/>
                <w:szCs w:val="24"/>
              </w:rPr>
              <w:t>Prefix "out-"</w:t>
            </w:r>
            <w:r>
              <w:rPr>
                <w:rFonts w:hint="default" w:ascii="Times New Roman Regular" w:hAnsi="Times New Roman Regular" w:cs="Times New Roman Regular"/>
                <w:sz w:val="24"/>
                <w:szCs w:val="24"/>
                <w:lang w:val="en-US"/>
              </w:rPr>
              <w:t>has been</w:t>
            </w:r>
            <w:r>
              <w:rPr>
                <w:rFonts w:hint="default" w:ascii="Times New Roman Regular" w:hAnsi="Times New Roman Regular" w:cs="Times New Roman Regular"/>
                <w:sz w:val="24"/>
                <w:szCs w:val="24"/>
              </w:rPr>
              <w:t xml:space="preserve"> added to </w:t>
            </w:r>
            <w:r>
              <w:rPr>
                <w:rFonts w:hint="default" w:ascii="Times New Roman Regular" w:hAnsi="Times New Roman Regular" w:cs="Times New Roman Regular"/>
                <w:sz w:val="24"/>
                <w:szCs w:val="24"/>
                <w:lang w:val="en-US"/>
              </w:rPr>
              <w:t xml:space="preserve">storm to </w:t>
            </w:r>
            <w:r>
              <w:rPr>
                <w:rFonts w:hint="default" w:ascii="Times New Roman Regular" w:hAnsi="Times New Roman Regular" w:cs="Times New Roman Regular"/>
                <w:sz w:val="24"/>
                <w:szCs w:val="24"/>
              </w:rPr>
              <w:t>form a verb.</w:t>
            </w:r>
          </w:p>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Meaning: To surpass or exceed in storminess or anger.</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razorable</w:t>
            </w:r>
          </w:p>
        </w:tc>
        <w:tc>
          <w:tcPr>
            <w:tcW w:w="7684"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Modification</w:t>
            </w:r>
            <w:r>
              <w:rPr>
                <w:rFonts w:hint="default" w:ascii="Times New Roman Regular" w:hAnsi="Times New Roman Regular" w:cs="Times New Roman Regular"/>
                <w:sz w:val="24"/>
                <w:szCs w:val="24"/>
              </w:rPr>
              <w:t xml:space="preserve">: Suffix "-able" </w:t>
            </w:r>
            <w:r>
              <w:rPr>
                <w:rFonts w:hint="default" w:ascii="Times New Roman Regular" w:hAnsi="Times New Roman Regular" w:cs="Times New Roman Regular"/>
                <w:sz w:val="24"/>
                <w:szCs w:val="24"/>
                <w:lang w:val="en-US"/>
              </w:rPr>
              <w:t xml:space="preserve">has been </w:t>
            </w:r>
            <w:r>
              <w:rPr>
                <w:rFonts w:hint="default" w:ascii="Times New Roman Regular" w:hAnsi="Times New Roman Regular" w:cs="Times New Roman Regular"/>
                <w:sz w:val="24"/>
                <w:szCs w:val="24"/>
              </w:rPr>
              <w:t xml:space="preserve">added to </w:t>
            </w:r>
            <w:r>
              <w:rPr>
                <w:rFonts w:hint="default" w:ascii="Times New Roman Regular" w:hAnsi="Times New Roman Regular" w:cs="Times New Roman Regular"/>
                <w:sz w:val="24"/>
                <w:szCs w:val="24"/>
                <w:lang w:val="en-US"/>
              </w:rPr>
              <w:t xml:space="preserve">razor (noun) to </w:t>
            </w:r>
            <w:r>
              <w:rPr>
                <w:rFonts w:hint="default" w:ascii="Times New Roman Regular" w:hAnsi="Times New Roman Regular" w:cs="Times New Roman Regular"/>
                <w:sz w:val="24"/>
                <w:szCs w:val="24"/>
              </w:rPr>
              <w:t>form an adjective.</w:t>
            </w:r>
          </w:p>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Meaning: Capable of being shaved.</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rumourer</w:t>
            </w:r>
          </w:p>
        </w:tc>
        <w:tc>
          <w:tcPr>
            <w:tcW w:w="7684"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Modification</w:t>
            </w:r>
            <w:r>
              <w:rPr>
                <w:rFonts w:hint="default" w:ascii="Times New Roman Regular" w:hAnsi="Times New Roman Regular" w:cs="Times New Roman Regular"/>
                <w:sz w:val="24"/>
                <w:szCs w:val="24"/>
              </w:rPr>
              <w:t xml:space="preserve">: Suffix "-er" added to </w:t>
            </w:r>
            <w:r>
              <w:rPr>
                <w:rFonts w:hint="default" w:ascii="Times New Roman Regular" w:hAnsi="Times New Roman Regular" w:cs="Times New Roman Regular"/>
                <w:sz w:val="24"/>
                <w:szCs w:val="24"/>
                <w:lang w:val="en-US"/>
              </w:rPr>
              <w:t xml:space="preserve">rumor (noun) to </w:t>
            </w:r>
            <w:r>
              <w:rPr>
                <w:rFonts w:hint="default" w:ascii="Times New Roman Regular" w:hAnsi="Times New Roman Regular" w:cs="Times New Roman Regular"/>
                <w:sz w:val="24"/>
                <w:szCs w:val="24"/>
              </w:rPr>
              <w:t>form a noun.</w:t>
            </w:r>
          </w:p>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Meaning: </w:t>
            </w:r>
            <w:r>
              <w:rPr>
                <w:rFonts w:hint="eastAsia" w:ascii="Times New Roman Regular" w:hAnsi="Times New Roman Regular" w:eastAsia="宋体" w:cs="Times New Roman Regular"/>
                <w:sz w:val="24"/>
                <w:szCs w:val="24"/>
                <w:lang w:val="en-US" w:eastAsia="zh-CN"/>
              </w:rPr>
              <w:t xml:space="preserve">people </w:t>
            </w:r>
            <w:r>
              <w:rPr>
                <w:rFonts w:hint="default" w:ascii="Times New Roman Regular" w:hAnsi="Times New Roman Regular" w:cs="Times New Roman Regular"/>
                <w:sz w:val="24"/>
                <w:szCs w:val="24"/>
              </w:rPr>
              <w:t>who spreads rumors or gossip.</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under-honest</w:t>
            </w:r>
          </w:p>
        </w:tc>
        <w:tc>
          <w:tcPr>
            <w:tcW w:w="7684"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Modification</w:t>
            </w:r>
            <w:r>
              <w:rPr>
                <w:rFonts w:hint="default" w:ascii="Times New Roman Regular" w:hAnsi="Times New Roman Regular" w:cs="Times New Roman Regular"/>
                <w:sz w:val="24"/>
                <w:szCs w:val="24"/>
              </w:rPr>
              <w:t xml:space="preserve">: Prefix "under-" </w:t>
            </w:r>
            <w:r>
              <w:rPr>
                <w:rFonts w:hint="default" w:ascii="Times New Roman Regular" w:hAnsi="Times New Roman Regular" w:cs="Times New Roman Regular"/>
                <w:sz w:val="24"/>
                <w:szCs w:val="24"/>
                <w:lang w:val="en-US"/>
              </w:rPr>
              <w:t xml:space="preserve">has been </w:t>
            </w:r>
            <w:r>
              <w:rPr>
                <w:rFonts w:hint="default" w:ascii="Times New Roman Regular" w:hAnsi="Times New Roman Regular" w:cs="Times New Roman Regular"/>
                <w:sz w:val="24"/>
                <w:szCs w:val="24"/>
              </w:rPr>
              <w:t xml:space="preserve">added to </w:t>
            </w:r>
            <w:r>
              <w:rPr>
                <w:rFonts w:hint="default" w:ascii="Times New Roman Regular" w:hAnsi="Times New Roman Regular" w:cs="Times New Roman Regular"/>
                <w:sz w:val="24"/>
                <w:szCs w:val="24"/>
                <w:lang w:val="en-US"/>
              </w:rPr>
              <w:t>honest (adjective)</w:t>
            </w:r>
            <w:r>
              <w:rPr>
                <w:rFonts w:hint="default" w:ascii="Times New Roman Regular" w:hAnsi="Times New Roman Regular" w:cs="Times New Roman Regular"/>
                <w:sz w:val="24"/>
                <w:szCs w:val="24"/>
              </w:rPr>
              <w:t>form an adjective.</w:t>
            </w:r>
          </w:p>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Meaning: Not fully honest or deceitful.</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unscissor’d</w:t>
            </w:r>
          </w:p>
        </w:tc>
        <w:tc>
          <w:tcPr>
            <w:tcW w:w="7684"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Modification</w:t>
            </w:r>
            <w:r>
              <w:rPr>
                <w:rFonts w:hint="default" w:ascii="Times New Roman Regular" w:hAnsi="Times New Roman Regular" w:cs="Times New Roman Regular"/>
                <w:sz w:val="24"/>
                <w:szCs w:val="24"/>
              </w:rPr>
              <w:t xml:space="preserve">: Prefix "un-" </w:t>
            </w:r>
            <w:r>
              <w:rPr>
                <w:rFonts w:hint="default" w:ascii="Times New Roman Regular" w:hAnsi="Times New Roman Regular" w:cs="Times New Roman Regular"/>
                <w:sz w:val="24"/>
                <w:szCs w:val="24"/>
                <w:lang w:val="en-US"/>
              </w:rPr>
              <w:t xml:space="preserve">has been </w:t>
            </w:r>
            <w:r>
              <w:rPr>
                <w:rFonts w:hint="default" w:ascii="Times New Roman Regular" w:hAnsi="Times New Roman Regular" w:cs="Times New Roman Regular"/>
                <w:sz w:val="24"/>
                <w:szCs w:val="24"/>
              </w:rPr>
              <w:t xml:space="preserve">added to </w:t>
            </w:r>
            <w:r>
              <w:rPr>
                <w:rFonts w:hint="default" w:ascii="Times New Roman Regular" w:hAnsi="Times New Roman Regular" w:cs="Times New Roman Regular"/>
                <w:sz w:val="24"/>
                <w:szCs w:val="24"/>
                <w:lang w:val="en-US"/>
              </w:rPr>
              <w:t xml:space="preserve">scissors (noun) to </w:t>
            </w:r>
            <w:r>
              <w:rPr>
                <w:rFonts w:hint="default" w:ascii="Times New Roman Regular" w:hAnsi="Times New Roman Regular" w:cs="Times New Roman Regular"/>
                <w:sz w:val="24"/>
                <w:szCs w:val="24"/>
              </w:rPr>
              <w:t>form an adjective.</w:t>
            </w:r>
          </w:p>
          <w:p>
            <w:pPr>
              <w:spacing w:after="0" w:line="276"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 xml:space="preserve">Meaning: Not cut by scissors </w:t>
            </w:r>
            <w:r>
              <w:rPr>
                <w:rFonts w:hint="default" w:ascii="Times New Roman Regular" w:hAnsi="Times New Roman Regular" w:cs="Times New Roman Regular"/>
                <w:sz w:val="24"/>
                <w:szCs w:val="24"/>
                <w:lang w:val="en-US"/>
              </w:rPr>
              <w:t xml:space="preserve"> </w:t>
            </w:r>
          </w:p>
        </w:tc>
      </w:tr>
      <w:tr>
        <w:tc>
          <w:tcPr>
            <w:tcW w:w="1497"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Unfool</w:t>
            </w:r>
          </w:p>
        </w:tc>
        <w:tc>
          <w:tcPr>
            <w:tcW w:w="7684" w:type="dxa"/>
          </w:tcPr>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Modification</w:t>
            </w:r>
            <w:r>
              <w:rPr>
                <w:rFonts w:hint="default" w:ascii="Times New Roman Regular" w:hAnsi="Times New Roman Regular" w:cs="Times New Roman Regular"/>
                <w:sz w:val="24"/>
                <w:szCs w:val="24"/>
              </w:rPr>
              <w:t xml:space="preserve">: Prefix "un-" </w:t>
            </w:r>
            <w:r>
              <w:rPr>
                <w:rFonts w:hint="default" w:ascii="Times New Roman Regular" w:hAnsi="Times New Roman Regular" w:cs="Times New Roman Regular"/>
                <w:sz w:val="24"/>
                <w:szCs w:val="24"/>
                <w:lang w:val="en-US"/>
              </w:rPr>
              <w:t xml:space="preserve">has been </w:t>
            </w:r>
            <w:r>
              <w:rPr>
                <w:rFonts w:hint="default" w:ascii="Times New Roman Regular" w:hAnsi="Times New Roman Regular" w:cs="Times New Roman Regular"/>
                <w:sz w:val="24"/>
                <w:szCs w:val="24"/>
              </w:rPr>
              <w:t xml:space="preserve">added to </w:t>
            </w:r>
            <w:r>
              <w:rPr>
                <w:rFonts w:hint="default" w:ascii="Times New Roman Regular" w:hAnsi="Times New Roman Regular" w:cs="Times New Roman Regular"/>
                <w:sz w:val="24"/>
                <w:szCs w:val="24"/>
                <w:lang w:val="en-US"/>
              </w:rPr>
              <w:t xml:space="preserve">fool (noun) to </w:t>
            </w:r>
            <w:r>
              <w:rPr>
                <w:rFonts w:hint="default" w:ascii="Times New Roman Regular" w:hAnsi="Times New Roman Regular" w:cs="Times New Roman Regular"/>
                <w:sz w:val="24"/>
                <w:szCs w:val="24"/>
              </w:rPr>
              <w:t>form a verb.</w:t>
            </w:r>
          </w:p>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Meaning: To make someone less foolish or to reveal the truth.</w:t>
            </w:r>
          </w:p>
        </w:tc>
      </w:tr>
    </w:tbl>
    <w:p>
      <w:pPr>
        <w:spacing w:after="0" w:line="276" w:lineRule="auto"/>
        <w:rPr>
          <w:rFonts w:hint="default" w:ascii="Times New Roman Regular" w:hAnsi="Times New Roman Regular" w:cs="Times New Roman Regular"/>
          <w:sz w:val="24"/>
          <w:szCs w:val="24"/>
        </w:rPr>
      </w:pPr>
    </w:p>
    <w:p>
      <w:pPr>
        <w:spacing w:after="0" w:line="276" w:lineRule="auto"/>
        <w:rPr>
          <w:rFonts w:hint="default" w:ascii="Times New Roman Regular" w:hAnsi="Times New Roman Regular" w:cs="Times New Roman Regular"/>
          <w:b/>
          <w:sz w:val="24"/>
          <w:szCs w:val="24"/>
        </w:rPr>
      </w:pPr>
    </w:p>
    <w:p>
      <w:pPr>
        <w:spacing w:after="0" w:line="276" w:lineRule="auto"/>
        <w:rPr>
          <w:rFonts w:hint="default" w:ascii="Times New Roman Regular" w:hAnsi="Times New Roman Regular" w:cs="Times New Roman Regular"/>
          <w:b/>
          <w:sz w:val="24"/>
          <w:szCs w:val="24"/>
        </w:rPr>
      </w:pPr>
    </w:p>
    <w:p>
      <w:pPr>
        <w:spacing w:after="0" w:line="276" w:lineRule="auto"/>
        <w:rPr>
          <w:rFonts w:hint="default" w:ascii="Times New Roman Regular" w:hAnsi="Times New Roman Regular" w:cs="Times New Roman Regular"/>
          <w:b/>
          <w:sz w:val="24"/>
          <w:szCs w:val="24"/>
        </w:rPr>
      </w:pPr>
    </w:p>
    <w:p>
      <w:pPr>
        <w:spacing w:after="0" w:line="276" w:lineRule="auto"/>
        <w:rPr>
          <w:rFonts w:hint="default" w:ascii="Times New Roman Regular" w:hAnsi="Times New Roman Regular" w:cs="Times New Roman Regular"/>
          <w:b/>
          <w:sz w:val="24"/>
          <w:szCs w:val="24"/>
        </w:rPr>
      </w:pPr>
    </w:p>
    <w:p>
      <w:pPr>
        <w:spacing w:after="0" w:line="276" w:lineRule="auto"/>
        <w:rPr>
          <w:rFonts w:hint="default" w:ascii="Times New Roman Regular" w:hAnsi="Times New Roman Regular" w:cs="Times New Roman Regular"/>
          <w:sz w:val="24"/>
          <w:szCs w:val="24"/>
        </w:rPr>
      </w:pPr>
      <w:r>
        <w:rPr>
          <w:rFonts w:hint="default" w:ascii="Times New Roman Regular" w:hAnsi="Times New Roman Regular" w:cs="Times New Roman Regular"/>
          <w:b/>
          <w:sz w:val="24"/>
          <w:szCs w:val="24"/>
        </w:rPr>
        <w:t>Part Two of three parts:</w:t>
      </w:r>
    </w:p>
    <w:p>
      <w:pPr>
        <w:spacing w:after="0" w:line="276" w:lineRule="auto"/>
        <w:rPr>
          <w:rFonts w:hint="default" w:ascii="Times New Roman Regular" w:hAnsi="Times New Roman Regular" w:cs="Times New Roman Regular"/>
          <w:i/>
          <w:iCs/>
          <w:sz w:val="24"/>
          <w:szCs w:val="24"/>
        </w:rPr>
      </w:pPr>
      <w:r>
        <w:rPr>
          <w:rFonts w:hint="default" w:ascii="Times New Roman Bold Italic" w:hAnsi="Times New Roman Bold Italic" w:cs="Times New Roman Bold Italic"/>
          <w:b/>
          <w:bCs/>
          <w:i/>
          <w:iCs/>
          <w:sz w:val="24"/>
          <w:szCs w:val="24"/>
          <w:lang w:val="en-US"/>
        </w:rPr>
        <w:t xml:space="preserve">Task: </w:t>
      </w:r>
      <w:r>
        <w:rPr>
          <w:rFonts w:hint="default" w:ascii="Times New Roman Regular" w:hAnsi="Times New Roman Regular" w:cs="Times New Roman Regular"/>
          <w:i/>
          <w:iCs/>
          <w:sz w:val="24"/>
          <w:szCs w:val="24"/>
        </w:rPr>
        <w:t xml:space="preserve">Here are ten examples of functional shift from Shakespeare. In each case, first identify the word which has been ‘shifted’, then try to paraphrase its meaning in the passage. Identify the grammatical shift that has occurred in each case: </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rPr>
        <w:t xml:space="preserve">a) Shifted Word: "Lip" </w:t>
      </w:r>
      <w:r>
        <w:rPr>
          <w:rFonts w:hint="default" w:ascii="Times New Roman Regular" w:hAnsi="Times New Roman Regular" w:cs="Times New Roman Regular"/>
          <w:i w:val="0"/>
          <w:iCs/>
          <w:sz w:val="24"/>
          <w:szCs w:val="24"/>
          <w:lang w:val="en-US"/>
        </w:rPr>
        <w:t>(verb) : to kiss</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Paraphrase:</w:t>
      </w:r>
      <w:r>
        <w:rPr>
          <w:rFonts w:hint="default" w:ascii="Times New Roman Regular" w:hAnsi="Times New Roman Regular" w:cs="Times New Roman Regular"/>
          <w:i w:val="0"/>
          <w:iCs/>
          <w:sz w:val="24"/>
          <w:szCs w:val="24"/>
          <w:lang w:val="en-US"/>
        </w:rPr>
        <w:t xml:space="preserve"> to kiss a wanton in a secure couch</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Grammatical Shift:</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Noun to verb.</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rPr>
        <w:t xml:space="preserve">b) </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Shifted Word:</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 xml:space="preserve">"Duke" </w:t>
      </w:r>
      <w:r>
        <w:rPr>
          <w:rFonts w:hint="default" w:ascii="Times New Roman Regular" w:hAnsi="Times New Roman Regular" w:cs="Times New Roman Regular"/>
          <w:i w:val="0"/>
          <w:iCs/>
          <w:sz w:val="24"/>
          <w:szCs w:val="24"/>
          <w:lang w:val="en-US"/>
        </w:rPr>
        <w:t>(verb): act as a duke</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Paraphrase:</w:t>
      </w:r>
      <w:r>
        <w:rPr>
          <w:rFonts w:hint="default" w:ascii="Times New Roman Regular" w:hAnsi="Times New Roman Regular" w:cs="Times New Roman Regular"/>
          <w:i w:val="0"/>
          <w:iCs/>
          <w:sz w:val="24"/>
          <w:szCs w:val="24"/>
          <w:lang w:val="en-US"/>
        </w:rPr>
        <w:t xml:space="preserve"> Lord Angelo performs the role of Duke well in his absence.</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Grammatical Shift</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Noun to verb.</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rPr>
        <w:t xml:space="preserve">c) </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Shifted Word:</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"urn" (verb)</w:t>
      </w:r>
      <w:r>
        <w:rPr>
          <w:rFonts w:hint="default" w:ascii="Times New Roman Regular" w:hAnsi="Times New Roman Regular" w:cs="Times New Roman Regular"/>
          <w:i w:val="0"/>
          <w:iCs/>
          <w:sz w:val="24"/>
          <w:szCs w:val="24"/>
          <w:lang w:val="en-US"/>
        </w:rPr>
        <w:t>:</w:t>
      </w:r>
      <w:r>
        <w:rPr>
          <w:rFonts w:hint="default" w:ascii="Times New Roman Regular" w:hAnsi="Times New Roman Regular" w:cs="Times New Roman Regular"/>
          <w:i w:val="0"/>
          <w:iCs/>
          <w:sz w:val="24"/>
          <w:szCs w:val="24"/>
        </w:rPr>
        <w:t>To place or enclose in an urn.</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Paraphrase:</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He will not allow us to burn their bones, | To place their ashes in an urn.</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Grammatical Shift:</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Noun to verb.</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lang w:val="en-US"/>
        </w:rPr>
        <w:t>d)</w:t>
      </w:r>
      <w:r>
        <w:rPr>
          <w:rFonts w:hint="default" w:ascii="Times New Roman Regular" w:hAnsi="Times New Roman Regular" w:cs="Times New Roman Regular"/>
          <w:i w:val="0"/>
          <w:iCs/>
          <w:sz w:val="24"/>
          <w:szCs w:val="24"/>
        </w:rPr>
        <w:t xml:space="preserve"> </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Shifted Word:</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"Kingdomed" (adjective)</w:t>
      </w:r>
      <w:r>
        <w:rPr>
          <w:rFonts w:hint="default" w:ascii="Times New Roman Regular" w:hAnsi="Times New Roman Regular" w:cs="Times New Roman Regular"/>
          <w:i w:val="0"/>
          <w:iCs/>
          <w:sz w:val="24"/>
          <w:szCs w:val="24"/>
          <w:lang w:val="en-US"/>
        </w:rPr>
        <w:t>: to describe the status possessing or having a kingdom</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Paraphrase:</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 xml:space="preserve">Achilles, </w:t>
      </w:r>
      <w:r>
        <w:rPr>
          <w:rFonts w:hint="default" w:ascii="Times New Roman Regular" w:hAnsi="Times New Roman Regular" w:cs="Times New Roman Regular"/>
          <w:i w:val="0"/>
          <w:iCs/>
          <w:sz w:val="24"/>
          <w:szCs w:val="24"/>
          <w:lang w:val="en-US"/>
        </w:rPr>
        <w:t xml:space="preserve">who is </w:t>
      </w:r>
      <w:r>
        <w:rPr>
          <w:rFonts w:hint="default" w:ascii="Times New Roman Regular" w:hAnsi="Times New Roman Regular" w:cs="Times New Roman Regular"/>
          <w:i w:val="0"/>
          <w:iCs/>
          <w:sz w:val="24"/>
          <w:szCs w:val="24"/>
        </w:rPr>
        <w:t>a kingdom, rages in commotion.</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Grammatical Shift:</w:t>
      </w:r>
      <w:r>
        <w:rPr>
          <w:rFonts w:hint="default" w:ascii="Times New Roman Regular" w:hAnsi="Times New Roman Regular" w:cs="Times New Roman Regular"/>
          <w:i w:val="0"/>
          <w:iCs/>
          <w:sz w:val="24"/>
          <w:szCs w:val="24"/>
          <w:lang w:val="en-US"/>
        </w:rPr>
        <w:t xml:space="preserve"> Noun</w:t>
      </w:r>
      <w:r>
        <w:rPr>
          <w:rFonts w:hint="default" w:ascii="Times New Roman Regular" w:hAnsi="Times New Roman Regular" w:cs="Times New Roman Regular"/>
          <w:i w:val="0"/>
          <w:iCs/>
          <w:sz w:val="24"/>
          <w:szCs w:val="24"/>
        </w:rPr>
        <w:t xml:space="preserve"> to adjective.</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rPr>
        <w:t xml:space="preserve">e) </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Shifted Word:</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"Grace" (</w:t>
      </w:r>
      <w:r>
        <w:rPr>
          <w:rFonts w:hint="default" w:ascii="Times New Roman Regular" w:hAnsi="Times New Roman Regular" w:cs="Times New Roman Regular"/>
          <w:i w:val="0"/>
          <w:iCs/>
          <w:sz w:val="24"/>
          <w:szCs w:val="24"/>
          <w:lang w:val="en-US"/>
        </w:rPr>
        <w:t>verb</w:t>
      </w:r>
      <w:r>
        <w:rPr>
          <w:rFonts w:hint="default" w:ascii="Times New Roman Regular" w:hAnsi="Times New Roman Regular" w:cs="Times New Roman Regular"/>
          <w:i w:val="0"/>
          <w:iCs/>
          <w:sz w:val="24"/>
          <w:szCs w:val="24"/>
        </w:rPr>
        <w:t>)</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 xml:space="preserve">To </w:t>
      </w:r>
      <w:r>
        <w:rPr>
          <w:rFonts w:hint="default" w:ascii="Times New Roman Regular" w:hAnsi="Times New Roman Regular" w:cs="Times New Roman Regular"/>
          <w:i w:val="0"/>
          <w:iCs/>
          <w:sz w:val="24"/>
          <w:szCs w:val="24"/>
          <w:lang w:val="en-US"/>
        </w:rPr>
        <w:t>show</w:t>
      </w:r>
      <w:r>
        <w:rPr>
          <w:rFonts w:hint="default" w:ascii="Times New Roman Regular" w:hAnsi="Times New Roman Regular" w:cs="Times New Roman Regular"/>
          <w:i w:val="0"/>
          <w:iCs/>
          <w:sz w:val="24"/>
          <w:szCs w:val="24"/>
        </w:rPr>
        <w:t xml:space="preserve"> grace</w:t>
      </w:r>
      <w:r>
        <w:rPr>
          <w:rFonts w:hint="default" w:ascii="Times New Roman Regular" w:hAnsi="Times New Roman Regular" w:cs="Times New Roman Regular"/>
          <w:i w:val="0"/>
          <w:iCs/>
          <w:sz w:val="24"/>
          <w:szCs w:val="24"/>
          <w:lang w:val="en-US"/>
        </w:rPr>
        <w:t xml:space="preserve"> to someone: “uncle”(verb)-call or treat someone as uncle</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 xml:space="preserve">Paraphrase:Tut, tut! </w:t>
      </w:r>
      <w:r>
        <w:rPr>
          <w:rFonts w:hint="default" w:ascii="Times New Roman Regular" w:hAnsi="Times New Roman Regular" w:cs="Times New Roman Regular"/>
          <w:i w:val="0"/>
          <w:iCs/>
          <w:sz w:val="24"/>
          <w:szCs w:val="24"/>
          <w:lang w:val="en-US"/>
        </w:rPr>
        <w:t>(you) show grace to me with no grace, (you) call me uncle without treating me as an uncle.</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Grammatical Shift: Noun to verb.</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rPr>
        <w:t xml:space="preserve">f) </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Shifted Word:</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"Herods" (verb)</w:t>
      </w:r>
      <w:r>
        <w:rPr>
          <w:rFonts w:hint="default" w:ascii="Times New Roman Regular" w:hAnsi="Times New Roman Regular" w:cs="Times New Roman Regular"/>
          <w:i w:val="0"/>
          <w:iCs/>
          <w:sz w:val="24"/>
          <w:szCs w:val="24"/>
          <w:lang w:val="en-US"/>
        </w:rPr>
        <w:t>:</w:t>
      </w:r>
      <w:r>
        <w:rPr>
          <w:rFonts w:hint="default" w:ascii="Times New Roman Regular" w:hAnsi="Times New Roman Regular" w:cs="Times New Roman Regular"/>
          <w:i w:val="0"/>
          <w:iCs/>
          <w:sz w:val="24"/>
          <w:szCs w:val="24"/>
        </w:rPr>
        <w:t>To behave like Herod, i.e., to act tyrannically.</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Paraphrase:</w:t>
      </w:r>
      <w:r>
        <w:rPr>
          <w:rFonts w:hint="default" w:ascii="Times New Roman Regular" w:hAnsi="Times New Roman Regular" w:cs="Times New Roman Regular"/>
          <w:i w:val="0"/>
          <w:iCs/>
          <w:sz w:val="24"/>
          <w:szCs w:val="24"/>
          <w:lang w:val="en-US"/>
        </w:rPr>
        <w:t xml:space="preserve"> It exceeds the tyranny of Herod; please, avoid it.</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Grammatical Shift:</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Proper noun to verb.</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rPr>
        <w:t xml:space="preserve">g) </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Shifted Word:</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"scissored" (adjective)</w:t>
      </w:r>
      <w:r>
        <w:rPr>
          <w:rFonts w:hint="default" w:ascii="Times New Roman Regular" w:hAnsi="Times New Roman Regular" w:cs="Times New Roman Regular"/>
          <w:i w:val="0"/>
          <w:iCs/>
          <w:sz w:val="24"/>
          <w:szCs w:val="24"/>
          <w:lang w:val="en-US"/>
        </w:rPr>
        <w:t xml:space="preserve">:- be </w:t>
      </w:r>
      <w:r>
        <w:rPr>
          <w:rFonts w:hint="default" w:ascii="Times New Roman Regular" w:hAnsi="Times New Roman Regular" w:cs="Times New Roman Regular"/>
          <w:i w:val="0"/>
          <w:iCs/>
          <w:sz w:val="24"/>
          <w:szCs w:val="24"/>
        </w:rPr>
        <w:t>cut with scissors.</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Paraphrase:</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 xml:space="preserve">My poor chin too, for ’tis not </w:t>
      </w:r>
      <w:r>
        <w:rPr>
          <w:rFonts w:hint="default" w:ascii="Times New Roman Regular" w:hAnsi="Times New Roman Regular" w:cs="Times New Roman Regular"/>
          <w:i w:val="0"/>
          <w:iCs/>
          <w:sz w:val="24"/>
          <w:szCs w:val="24"/>
          <w:lang w:val="en-US"/>
        </w:rPr>
        <w:t>cut with scissors</w:t>
      </w:r>
      <w:r>
        <w:rPr>
          <w:rFonts w:hint="default" w:ascii="Times New Roman Regular" w:hAnsi="Times New Roman Regular" w:cs="Times New Roman Regular"/>
          <w:i w:val="0"/>
          <w:iCs/>
          <w:sz w:val="24"/>
          <w:szCs w:val="24"/>
        </w:rPr>
        <w:t xml:space="preserve"> just | To such a favourite’s image?</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Grammatical Shift:</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Verb</w:t>
      </w:r>
      <w:r>
        <w:rPr>
          <w:rFonts w:hint="default" w:ascii="Times New Roman Regular" w:hAnsi="Times New Roman Regular" w:cs="Times New Roman Regular"/>
          <w:i w:val="0"/>
          <w:iCs/>
          <w:sz w:val="24"/>
          <w:szCs w:val="24"/>
          <w:lang w:val="en-US"/>
        </w:rPr>
        <w:t>/noun</w:t>
      </w:r>
      <w:r>
        <w:rPr>
          <w:rFonts w:hint="default" w:ascii="Times New Roman Regular" w:hAnsi="Times New Roman Regular" w:cs="Times New Roman Regular"/>
          <w:i w:val="0"/>
          <w:iCs/>
          <w:sz w:val="24"/>
          <w:szCs w:val="24"/>
        </w:rPr>
        <w:t xml:space="preserve"> to adjective.</w:t>
      </w:r>
    </w:p>
    <w:p>
      <w:pPr>
        <w:spacing w:after="0" w:line="276" w:lineRule="auto"/>
        <w:rPr>
          <w:rFonts w:hint="default" w:ascii="Times New Roman Regular" w:hAnsi="Times New Roman Regular" w:eastAsia="宋体" w:cs="Times New Roman Regular"/>
          <w:i w:val="0"/>
          <w:iCs/>
          <w:sz w:val="24"/>
          <w:szCs w:val="24"/>
          <w:lang w:val="en-US" w:eastAsia="zh-CN"/>
        </w:rPr>
      </w:pPr>
      <w:r>
        <w:rPr>
          <w:rFonts w:hint="default" w:ascii="Times New Roman Regular" w:hAnsi="Times New Roman Regular" w:cs="Times New Roman Regular"/>
          <w:i w:val="0"/>
          <w:iCs/>
          <w:sz w:val="24"/>
          <w:szCs w:val="24"/>
        </w:rPr>
        <w:t xml:space="preserve">h) </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Shifted Word:</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"furnaces" (verb)</w:t>
      </w:r>
      <w:r>
        <w:rPr>
          <w:rFonts w:hint="default" w:ascii="Times New Roman Regular" w:hAnsi="Times New Roman Regular" w:cs="Times New Roman Regular"/>
          <w:i w:val="0"/>
          <w:iCs/>
          <w:sz w:val="24"/>
          <w:szCs w:val="24"/>
          <w:lang w:val="en-US"/>
        </w:rPr>
        <w:t>:- to describe the emotion is so strong and intense, like staying in the furnaces, which is breathless</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Paraphrase:</w:t>
      </w:r>
      <w:r>
        <w:rPr>
          <w:rFonts w:hint="default" w:ascii="Times New Roman Regular" w:hAnsi="Times New Roman Regular" w:cs="Times New Roman Regular"/>
          <w:i w:val="0"/>
          <w:iCs/>
          <w:sz w:val="24"/>
          <w:szCs w:val="24"/>
          <w:lang w:val="en-US"/>
        </w:rPr>
        <w:t xml:space="preserve"> There is a Frenchman […] that, it seems, loves intensely | A Gallian girl at home. He emits strong intense love/emotion | The thick sighs from him.</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rPr>
        <w:t>Grammatical Shift:</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Noun to verb.</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rPr>
        <w:t xml:space="preserve">i) </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Shifted Word:</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"safed" (verb)</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To ensure the safety of</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Paraphrase:</w:t>
      </w:r>
      <w:r>
        <w:rPr>
          <w:rFonts w:hint="default" w:ascii="Times New Roman Regular" w:hAnsi="Times New Roman Regular" w:cs="Times New Roman Regular"/>
          <w:i w:val="0"/>
          <w:iCs/>
          <w:sz w:val="24"/>
          <w:szCs w:val="24"/>
          <w:lang w:val="en-US"/>
        </w:rPr>
        <w:t xml:space="preserve"> I tell you true: you’d best ensure the safety of the bringer | Out of the army.</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Grammatical Shift:</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Adjective to verb.</w:t>
      </w:r>
    </w:p>
    <w:p>
      <w:pPr>
        <w:spacing w:after="0" w:line="276" w:lineRule="auto"/>
        <w:rPr>
          <w:rFonts w:hint="default" w:ascii="Times New Roman Regular" w:hAnsi="Times New Roman Regular" w:cs="Times New Roman Regular"/>
          <w:i w:val="0"/>
          <w:iCs/>
          <w:sz w:val="24"/>
          <w:szCs w:val="24"/>
          <w:lang w:val="en-US"/>
        </w:rPr>
      </w:pPr>
      <w:r>
        <w:rPr>
          <w:rFonts w:hint="default" w:ascii="Times New Roman Regular" w:hAnsi="Times New Roman Regular" w:cs="Times New Roman Regular"/>
          <w:i w:val="0"/>
          <w:iCs/>
          <w:sz w:val="24"/>
          <w:szCs w:val="24"/>
        </w:rPr>
        <w:t xml:space="preserve">j) </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Shifted Word:</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"windowed" (verb)</w:t>
      </w:r>
      <w:r>
        <w:rPr>
          <w:rFonts w:hint="default" w:ascii="Times New Roman Regular" w:hAnsi="Times New Roman Regular" w:cs="Times New Roman Regular"/>
          <w:i w:val="0"/>
          <w:iCs/>
          <w:sz w:val="24"/>
          <w:szCs w:val="24"/>
          <w:lang w:val="en-US"/>
        </w:rPr>
        <w:t xml:space="preserve"> - be kept behind the window/ to restrain the freedom</w:t>
      </w:r>
      <w:r>
        <w:rPr>
          <w:rFonts w:hint="default" w:ascii="Times New Roman Regular" w:hAnsi="Times New Roman Regular" w:cs="Times New Roman Regular"/>
          <w:i w:val="0"/>
          <w:sz w:val="24"/>
          <w:szCs w:val="24"/>
        </w:rPr>
        <w:t xml:space="preserve"> </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Paraphrase:</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 xml:space="preserve">Eros, | Would you like to </w:t>
      </w:r>
      <w:r>
        <w:rPr>
          <w:rFonts w:hint="default" w:ascii="Times New Roman Regular" w:hAnsi="Times New Roman Regular" w:cs="Times New Roman Regular"/>
          <w:i w:val="0"/>
          <w:iCs/>
          <w:sz w:val="24"/>
          <w:szCs w:val="24"/>
          <w:lang w:val="en-US"/>
        </w:rPr>
        <w:t>be kept behind the</w:t>
      </w:r>
      <w:r>
        <w:rPr>
          <w:rFonts w:hint="default" w:ascii="Times New Roman Regular" w:hAnsi="Times New Roman Regular" w:cs="Times New Roman Regular"/>
          <w:i w:val="0"/>
          <w:iCs/>
          <w:sz w:val="24"/>
          <w:szCs w:val="24"/>
        </w:rPr>
        <w:t xml:space="preserve"> window view in great Rome and see […] Your master thus […] submissive, docile, subjugated?</w:t>
      </w:r>
    </w:p>
    <w:p>
      <w:pPr>
        <w:spacing w:after="0" w:line="276" w:lineRule="auto"/>
        <w:rPr>
          <w:rFonts w:hint="default" w:ascii="Times New Roman Regular" w:hAnsi="Times New Roman Regular" w:cs="Times New Roman Regular"/>
          <w:i w:val="0"/>
          <w:iCs/>
          <w:sz w:val="24"/>
          <w:szCs w:val="24"/>
        </w:rPr>
      </w:pP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Grammatical Shift:</w:t>
      </w:r>
      <w:r>
        <w:rPr>
          <w:rFonts w:hint="default" w:ascii="Times New Roman Regular" w:hAnsi="Times New Roman Regular" w:cs="Times New Roman Regular"/>
          <w:i w:val="0"/>
          <w:iCs/>
          <w:sz w:val="24"/>
          <w:szCs w:val="24"/>
          <w:lang w:val="en-US"/>
        </w:rPr>
        <w:t xml:space="preserve"> </w:t>
      </w:r>
      <w:r>
        <w:rPr>
          <w:rFonts w:hint="default" w:ascii="Times New Roman Regular" w:hAnsi="Times New Roman Regular" w:cs="Times New Roman Regular"/>
          <w:i w:val="0"/>
          <w:iCs/>
          <w:sz w:val="24"/>
          <w:szCs w:val="24"/>
        </w:rPr>
        <w:t>Noun to verb.</w:t>
      </w:r>
    </w:p>
    <w:p>
      <w:pPr>
        <w:spacing w:after="0" w:line="276" w:lineRule="auto"/>
        <w:rPr>
          <w:rFonts w:hint="default" w:ascii="Times New Roman Regular" w:hAnsi="Times New Roman Regular" w:cs="Times New Roman Regular"/>
          <w:i w:val="0"/>
          <w:iCs/>
          <w:sz w:val="24"/>
          <w:szCs w:val="24"/>
        </w:rPr>
      </w:pPr>
    </w:p>
    <w:p>
      <w:pPr>
        <w:spacing w:after="0" w:line="276" w:lineRule="auto"/>
        <w:rPr>
          <w:rFonts w:hint="default" w:ascii="Times New Roman Regular" w:hAnsi="Times New Roman Regular" w:cs="Times New Roman Regular"/>
          <w:i w:val="0"/>
          <w:iCs/>
          <w:sz w:val="24"/>
          <w:szCs w:val="24"/>
        </w:rPr>
      </w:pPr>
    </w:p>
    <w:p>
      <w:pPr>
        <w:spacing w:after="0" w:line="276" w:lineRule="auto"/>
        <w:rPr>
          <w:rFonts w:hint="default" w:ascii="Times New Roman Regular" w:hAnsi="Times New Roman Regular" w:cs="Times New Roman Regular"/>
          <w:i w:val="0"/>
          <w:iCs/>
          <w:sz w:val="24"/>
          <w:szCs w:val="24"/>
        </w:rPr>
      </w:pPr>
    </w:p>
    <w:p>
      <w:pPr>
        <w:spacing w:after="0" w:line="276" w:lineRule="auto"/>
        <w:rPr>
          <w:rFonts w:hint="default" w:ascii="Times New Roman Regular" w:hAnsi="Times New Roman Regular" w:cs="Times New Roman Regular"/>
          <w:b/>
          <w:sz w:val="24"/>
          <w:szCs w:val="24"/>
        </w:rPr>
      </w:pPr>
      <w:r>
        <w:rPr>
          <w:rFonts w:hint="default" w:ascii="Times New Roman Regular" w:hAnsi="Times New Roman Regular" w:cs="Times New Roman Regular"/>
          <w:b/>
          <w:sz w:val="24"/>
          <w:szCs w:val="24"/>
        </w:rPr>
        <w:t>Part Three of three parts:</w:t>
      </w:r>
    </w:p>
    <w:p>
      <w:pPr>
        <w:spacing w:after="0" w:line="276" w:lineRule="auto"/>
        <w:rPr>
          <w:rFonts w:hint="eastAsia" w:ascii="Times New Roman Regular" w:hAnsi="Times New Roman Regular" w:cs="Times New Roman Regular"/>
          <w:i/>
          <w:iCs/>
          <w:sz w:val="24"/>
          <w:szCs w:val="24"/>
        </w:rPr>
      </w:pPr>
      <w:r>
        <w:rPr>
          <w:rFonts w:hint="default" w:ascii="Times New Roman Bold Italic" w:hAnsi="Times New Roman Bold Italic" w:cs="Times New Roman Bold Italic"/>
          <w:b/>
          <w:bCs/>
          <w:i/>
          <w:iCs/>
          <w:sz w:val="24"/>
          <w:szCs w:val="24"/>
          <w:lang w:val="en-US"/>
        </w:rPr>
        <w:t xml:space="preserve">Task: </w:t>
      </w:r>
      <w:r>
        <w:rPr>
          <w:rFonts w:hint="eastAsia" w:ascii="Times New Roman Regular" w:hAnsi="Times New Roman Regular" w:cs="Times New Roman Regular"/>
          <w:i/>
          <w:iCs/>
          <w:sz w:val="24"/>
          <w:szCs w:val="24"/>
        </w:rPr>
        <w:t>Below are some examples of compound invention in Shakespeare. First, just read them through enjoying their effects. Then attempt to ‘unpack’ them by paraphrasing the underlined words, or even the entire passages:</w:t>
      </w:r>
    </w:p>
    <w:p>
      <w:pPr>
        <w:pStyle w:val="8"/>
        <w:numPr>
          <w:ilvl w:val="0"/>
          <w:numId w:val="1"/>
        </w:numPr>
        <w:spacing w:after="0" w:line="276" w:lineRule="auto"/>
        <w:ind w:left="0" w:leftChars="0" w:firstLine="0" w:firstLineChars="0"/>
        <w:rPr>
          <w:rFonts w:hint="default" w:ascii="Times New Roman Bold" w:hAnsi="Times New Roman Bold" w:eastAsia="宋体" w:cs="Times New Roman Bold"/>
          <w:b/>
          <w:bCs/>
          <w:sz w:val="24"/>
          <w:szCs w:val="24"/>
          <w:lang w:val="en-US" w:eastAsia="zh-CN"/>
        </w:rPr>
      </w:pPr>
      <w:r>
        <w:rPr>
          <w:rFonts w:hint="default" w:ascii="Times New Roman Bold" w:hAnsi="Times New Roman Bold" w:eastAsia="宋体" w:cs="Times New Roman Bold"/>
          <w:b/>
          <w:bCs/>
          <w:sz w:val="24"/>
          <w:szCs w:val="24"/>
          <w:lang w:val="en-US" w:eastAsia="zh-CN"/>
        </w:rPr>
        <w:t>Down-fallen</w:t>
      </w:r>
    </w:p>
    <w:p>
      <w:pPr>
        <w:pStyle w:val="8"/>
        <w:numPr>
          <w:ilvl w:val="0"/>
          <w:numId w:val="0"/>
        </w:numPr>
        <w:spacing w:after="0" w:line="276" w:lineRule="auto"/>
        <w:rPr>
          <w:rFonts w:hint="default" w:ascii="Times New Roman Regular" w:hAnsi="Times New Roman Regular" w:eastAsia="宋体" w:cs="Times New Roman Regular"/>
          <w:sz w:val="24"/>
          <w:szCs w:val="24"/>
          <w:lang w:val="en-US" w:eastAsia="zh-CN"/>
        </w:rPr>
      </w:pPr>
      <w:r>
        <w:rPr>
          <w:rFonts w:hint="default" w:ascii="Times New Roman Regular" w:hAnsi="Times New Roman Regular" w:eastAsia="宋体" w:cs="Times New Roman Regular"/>
          <w:sz w:val="24"/>
          <w:szCs w:val="24"/>
          <w:lang w:val="en-US" w:eastAsia="zh-CN"/>
        </w:rPr>
        <w:t>Particle (down)+verb past participle (fallen) meaning to fall down</w:t>
      </w:r>
    </w:p>
    <w:p>
      <w:pPr>
        <w:pStyle w:val="8"/>
        <w:spacing w:after="0" w:line="276" w:lineRule="auto"/>
        <w:ind w:left="0" w:leftChars="0" w:firstLine="0" w:firstLineChars="0"/>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 xml:space="preserve">Paraphrase: Instead, let us firmly grasp our mortal weapon and, like honorable men, </w:t>
      </w:r>
      <w:r>
        <w:rPr>
          <w:rFonts w:hint="default" w:ascii="Times New Roman Regular" w:hAnsi="Times New Roman Regular" w:cs="Times New Roman Regular"/>
          <w:b w:val="0"/>
          <w:bCs w:val="0"/>
          <w:sz w:val="24"/>
          <w:szCs w:val="24"/>
          <w:lang w:val="en-US"/>
        </w:rPr>
        <w:t>fight cross the nation and protect our</w:t>
      </w:r>
      <w:r>
        <w:rPr>
          <w:rFonts w:hint="default" w:ascii="Times New Roman Regular" w:hAnsi="Times New Roman Regular" w:cs="Times New Roman Regular"/>
          <w:b w:val="0"/>
          <w:bCs w:val="0"/>
          <w:sz w:val="24"/>
          <w:szCs w:val="24"/>
        </w:rPr>
        <w:t xml:space="preserve"> homeland</w:t>
      </w:r>
      <w:r>
        <w:rPr>
          <w:rFonts w:hint="default" w:ascii="Times New Roman Regular" w:hAnsi="Times New Roman Regular" w:cs="Times New Roman Regular"/>
          <w:b w:val="0"/>
          <w:bCs w:val="0"/>
          <w:sz w:val="24"/>
          <w:szCs w:val="24"/>
          <w:lang w:val="en-US"/>
        </w:rPr>
        <w:t xml:space="preserve"> which is falling down</w:t>
      </w:r>
      <w:r>
        <w:rPr>
          <w:rFonts w:hint="default" w:ascii="Times New Roman Regular" w:hAnsi="Times New Roman Regular" w:cs="Times New Roman Regular"/>
          <w:b w:val="0"/>
          <w:bCs w:val="0"/>
          <w:sz w:val="24"/>
          <w:szCs w:val="24"/>
        </w:rPr>
        <w:t>.</w:t>
      </w:r>
    </w:p>
    <w:p>
      <w:pPr>
        <w:pStyle w:val="8"/>
        <w:numPr>
          <w:ilvl w:val="0"/>
          <w:numId w:val="2"/>
        </w:numPr>
        <w:spacing w:after="0" w:line="276" w:lineRule="auto"/>
        <w:ind w:left="0" w:leftChars="0" w:firstLine="0" w:firstLineChars="0"/>
        <w:rPr>
          <w:rFonts w:hint="default" w:ascii="Times New Roman Bold" w:hAnsi="Times New Roman Bold" w:cs="Times New Roman Bold"/>
          <w:b/>
          <w:bCs/>
          <w:sz w:val="24"/>
          <w:szCs w:val="24"/>
          <w:u w:val="none"/>
        </w:rPr>
      </w:pPr>
      <w:r>
        <w:rPr>
          <w:rFonts w:hint="default" w:ascii="Times New Roman Bold" w:hAnsi="Times New Roman Bold" w:cs="Times New Roman Bold"/>
          <w:b/>
          <w:bCs/>
          <w:sz w:val="24"/>
          <w:szCs w:val="24"/>
          <w:u w:val="none"/>
        </w:rPr>
        <w:t>snow-broth</w:t>
      </w:r>
    </w:p>
    <w:p>
      <w:pPr>
        <w:pStyle w:val="8"/>
        <w:spacing w:after="0" w:line="276" w:lineRule="auto"/>
        <w:ind w:left="0" w:leftChars="0" w:firstLine="0" w:firstLineChars="0"/>
        <w:rPr>
          <w:rFonts w:hint="default" w:ascii="Times New Roman Regular" w:hAnsi="Times New Roman Regular" w:eastAsia="宋体" w:cs="Times New Roman Regular"/>
          <w:sz w:val="24"/>
          <w:szCs w:val="24"/>
          <w:lang w:val="en-US" w:eastAsia="zh-CN"/>
        </w:rPr>
      </w:pPr>
      <w:r>
        <w:rPr>
          <w:rFonts w:hint="default" w:ascii="Times New Roman Regular" w:hAnsi="Times New Roman Regular" w:eastAsia="宋体" w:cs="Times New Roman Regular"/>
          <w:sz w:val="24"/>
          <w:szCs w:val="24"/>
          <w:lang w:val="en-US" w:eastAsia="zh-CN"/>
        </w:rPr>
        <w:t>Noun (snow)+noun (broth): to form a adjective, it means that the man’s blood is like snow that is melted, to describe someone that is cold-blooded</w:t>
      </w:r>
    </w:p>
    <w:p>
      <w:pPr>
        <w:keepNext w:val="0"/>
        <w:keepLines w:val="0"/>
        <w:widowControl/>
        <w:numPr>
          <w:ilvl w:val="0"/>
          <w:numId w:val="0"/>
        </w:numPr>
        <w:suppressLineNumbers w:val="0"/>
        <w:pBdr>
          <w:top w:val="single" w:color="E3E3E3" w:sz="2" w:space="0"/>
          <w:left w:val="single" w:color="E3E3E3" w:sz="2" w:space="0"/>
          <w:bottom w:val="single" w:color="E3E3E3" w:sz="2" w:space="0"/>
          <w:right w:val="single" w:color="E3E3E3" w:sz="2" w:space="0"/>
        </w:pBdr>
        <w:spacing w:before="0" w:beforeAutospacing="0" w:after="0" w:afterAutospacing="0"/>
        <w:rPr>
          <w:rFonts w:hint="default" w:ascii="Times New Roman Regular" w:hAnsi="Times New Roman Regular" w:eastAsia="宋体" w:cs="Times New Roman Regular"/>
          <w:sz w:val="24"/>
          <w:szCs w:val="24"/>
          <w:lang w:val="en-US" w:eastAsia="zh-CN" w:bidi="ar-SA"/>
        </w:rPr>
      </w:pPr>
      <w:r>
        <w:rPr>
          <w:rFonts w:hint="default" w:ascii="Times New Roman Regular" w:hAnsi="Times New Roman Regular" w:eastAsia="宋体" w:cs="Times New Roman Regular"/>
          <w:sz w:val="24"/>
          <w:szCs w:val="24"/>
          <w:lang w:val="en-US" w:eastAsia="zh-CN" w:bidi="ar-SA"/>
        </w:rPr>
        <w:t>Paraphrase: Lord Angelo, a man whose blood is as cold and colorless as melted snow, someone who is immune to the passionate impulses and sensations of the body.</w:t>
      </w:r>
    </w:p>
    <w:p>
      <w:pPr>
        <w:pStyle w:val="8"/>
        <w:numPr>
          <w:ilvl w:val="0"/>
          <w:numId w:val="2"/>
        </w:numPr>
        <w:spacing w:after="0" w:line="276" w:lineRule="auto"/>
        <w:ind w:left="0" w:leftChars="0" w:firstLine="0" w:firstLineChars="0"/>
        <w:rPr>
          <w:rFonts w:hint="default" w:ascii="Times New Roman Bold" w:hAnsi="Times New Roman Bold" w:cs="Times New Roman Bold"/>
          <w:b/>
          <w:bCs/>
          <w:sz w:val="24"/>
          <w:szCs w:val="24"/>
          <w:u w:val="none"/>
        </w:rPr>
      </w:pPr>
      <w:r>
        <w:rPr>
          <w:rFonts w:hint="default" w:ascii="Times New Roman Bold" w:hAnsi="Times New Roman Bold" w:cs="Times New Roman Bold"/>
          <w:b/>
          <w:bCs/>
          <w:sz w:val="24"/>
          <w:szCs w:val="24"/>
          <w:u w:val="none"/>
        </w:rPr>
        <w:t>mouth-honour</w:t>
      </w:r>
    </w:p>
    <w:p>
      <w:pPr>
        <w:pStyle w:val="8"/>
        <w:spacing w:after="0" w:line="276" w:lineRule="auto"/>
        <w:ind w:left="0" w:leftChars="0" w:firstLine="0" w:firstLineChars="0"/>
        <w:rPr>
          <w:rFonts w:hint="default" w:ascii="Times New Roman Regular" w:hAnsi="Times New Roman Regular" w:eastAsia="宋体" w:cs="Times New Roman Regular"/>
          <w:sz w:val="24"/>
          <w:szCs w:val="24"/>
          <w:u w:val="single"/>
          <w:lang w:val="en-US" w:eastAsia="zh-CN"/>
        </w:rPr>
      </w:pPr>
      <w:r>
        <w:rPr>
          <w:rFonts w:hint="default" w:ascii="Times New Roman Regular" w:hAnsi="Times New Roman Regular" w:eastAsia="宋体" w:cs="Times New Roman Regular"/>
          <w:sz w:val="24"/>
          <w:szCs w:val="24"/>
          <w:u w:val="none"/>
          <w:lang w:val="en-US" w:eastAsia="zh-CN"/>
        </w:rPr>
        <w:t>Noun(mouth)+noun(honour): refers to the superficial or insincere expression of honor or respect through words alone, without genuine feeling or action behind them.</w:t>
      </w:r>
    </w:p>
    <w:p>
      <w:pPr>
        <w:keepNext w:val="0"/>
        <w:keepLines w:val="0"/>
        <w:widowControl/>
        <w:numPr>
          <w:ilvl w:val="0"/>
          <w:numId w:val="0"/>
        </w:numPr>
        <w:suppressLineNumbers w:val="0"/>
        <w:pBdr>
          <w:top w:val="single" w:color="E3E3E3" w:sz="2" w:space="0"/>
          <w:left w:val="single" w:color="E3E3E3" w:sz="2" w:space="0"/>
          <w:bottom w:val="single" w:color="E3E3E3" w:sz="2" w:space="0"/>
          <w:right w:val="single" w:color="E3E3E3" w:sz="2" w:space="0"/>
        </w:pBdr>
        <w:spacing w:before="0" w:beforeAutospacing="0" w:after="0" w:afterAutospacing="0"/>
        <w:rPr>
          <w:rFonts w:hint="default" w:ascii="Times New Roman Regular" w:hAnsi="Times New Roman Regular" w:eastAsia="宋体" w:cs="Times New Roman Regular"/>
          <w:sz w:val="24"/>
          <w:szCs w:val="24"/>
          <w:lang w:val="en-US" w:eastAsia="zh-CN" w:bidi="ar-SA"/>
        </w:rPr>
      </w:pPr>
      <w:r>
        <w:rPr>
          <w:rFonts w:hint="default" w:ascii="Times New Roman Regular" w:hAnsi="Times New Roman Regular" w:eastAsia="宋体" w:cs="Times New Roman Regular"/>
          <w:sz w:val="24"/>
          <w:szCs w:val="24"/>
          <w:lang w:val="en-US" w:eastAsia="zh-CN" w:bidi="ar-SA"/>
        </w:rPr>
        <w:t>Paraphrase: when people becomes old, they should have respect, affection, loyalty, and a circle of friends, I cannot expect to have them. Instead, I receive curses, though not openly expressed, insincere flattery, and empty promises, which my heart wishes to reject but i do not dare to.</w:t>
      </w:r>
    </w:p>
    <w:p>
      <w:pPr>
        <w:pStyle w:val="8"/>
        <w:numPr>
          <w:ilvl w:val="0"/>
          <w:numId w:val="2"/>
        </w:numPr>
        <w:spacing w:after="0" w:line="276" w:lineRule="auto"/>
        <w:ind w:left="0" w:leftChars="0" w:firstLine="0" w:firstLineChars="0"/>
        <w:rPr>
          <w:rFonts w:hint="default" w:ascii="Times New Roman Regular" w:hAnsi="Times New Roman Regular" w:cs="Times New Roman Regular"/>
          <w:sz w:val="24"/>
          <w:szCs w:val="24"/>
          <w:u w:val="none"/>
        </w:rPr>
      </w:pPr>
      <w:r>
        <w:rPr>
          <w:rFonts w:hint="default" w:ascii="Times New Roman Regular" w:hAnsi="Times New Roman Regular" w:cs="Times New Roman Regular"/>
          <w:b/>
          <w:bCs/>
          <w:sz w:val="24"/>
          <w:szCs w:val="24"/>
          <w:u w:val="none"/>
        </w:rPr>
        <w:t>care-crazed</w:t>
      </w:r>
      <w:r>
        <w:rPr>
          <w:rFonts w:hint="default" w:ascii="Times New Roman Regular" w:hAnsi="Times New Roman Regular" w:cs="Times New Roman Regular"/>
          <w:sz w:val="24"/>
          <w:szCs w:val="24"/>
          <w:u w:val="none"/>
        </w:rPr>
        <w:t xml:space="preserve"> </w:t>
      </w:r>
    </w:p>
    <w:p>
      <w:pPr>
        <w:pStyle w:val="8"/>
        <w:numPr>
          <w:ilvl w:val="0"/>
          <w:numId w:val="0"/>
        </w:numPr>
        <w:spacing w:after="0" w:line="276" w:lineRule="auto"/>
        <w:ind w:leftChars="0"/>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Noun(care) - </w:t>
      </w:r>
      <w:r>
        <w:rPr>
          <w:rFonts w:hint="default" w:ascii="Times New Roman Regular" w:hAnsi="Times New Roman Regular" w:cs="Times New Roman Regular"/>
          <w:sz w:val="24"/>
          <w:szCs w:val="24"/>
          <w:lang w:val="en-US" w:eastAsia="zh-CN"/>
        </w:rPr>
        <w:t xml:space="preserve">verb past participle </w:t>
      </w:r>
      <w:r>
        <w:rPr>
          <w:rFonts w:hint="default" w:ascii="Times New Roman Regular" w:hAnsi="Times New Roman Regular" w:cs="Times New Roman Regular"/>
          <w:sz w:val="24"/>
          <w:szCs w:val="24"/>
          <w:lang w:val="en-US"/>
        </w:rPr>
        <w:t>(crazed, including a transfer from adjective to verb): to describe someone that is made crazy by caring of someone</w:t>
      </w:r>
    </w:p>
    <w:p>
      <w:pPr>
        <w:pStyle w:val="8"/>
        <w:numPr>
          <w:ilvl w:val="0"/>
          <w:numId w:val="0"/>
        </w:numPr>
        <w:spacing w:after="0" w:line="276"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 xml:space="preserve">beauty-waning </w:t>
      </w:r>
    </w:p>
    <w:p>
      <w:pPr>
        <w:pStyle w:val="8"/>
        <w:numPr>
          <w:ilvl w:val="0"/>
          <w:numId w:val="0"/>
        </w:numPr>
        <w:spacing w:after="0" w:line="276" w:lineRule="auto"/>
        <w:ind w:leftChars="0"/>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Noun(beauty)-verb present participle (waning): to describe that the beauty is fading</w:t>
      </w:r>
    </w:p>
    <w:p>
      <w:pPr>
        <w:pStyle w:val="8"/>
        <w:numPr>
          <w:ilvl w:val="0"/>
          <w:numId w:val="0"/>
        </w:numPr>
        <w:spacing w:after="0" w:line="276" w:lineRule="auto"/>
        <w:ind w:leftChars="0"/>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Paraphrase: A mother who is driven to madness/crazy by worrying for her many sons, a widow whose beauty is fading and who is troubled.</w:t>
      </w:r>
    </w:p>
    <w:p>
      <w:pPr>
        <w:pStyle w:val="8"/>
        <w:numPr>
          <w:ilvl w:val="0"/>
          <w:numId w:val="2"/>
        </w:numPr>
        <w:spacing w:after="0" w:line="276" w:lineRule="auto"/>
        <w:ind w:left="0" w:leftChars="0" w:firstLine="0" w:firstLineChars="0"/>
        <w:rPr>
          <w:rFonts w:hint="default" w:ascii="Times New Roman Regular" w:hAnsi="Times New Roman Regular" w:cs="Times New Roman Regular"/>
          <w:sz w:val="24"/>
          <w:szCs w:val="24"/>
          <w:u w:val="none"/>
          <w:lang w:val="en-US"/>
        </w:rPr>
      </w:pPr>
      <w:r>
        <w:rPr>
          <w:rFonts w:hint="default" w:ascii="Times New Roman Bold" w:hAnsi="Times New Roman Bold" w:cs="Times New Roman Bold"/>
          <w:b/>
          <w:bCs/>
          <w:sz w:val="24"/>
          <w:szCs w:val="24"/>
          <w:u w:val="none"/>
        </w:rPr>
        <w:t>out-storm</w:t>
      </w:r>
      <w:r>
        <w:rPr>
          <w:rFonts w:hint="default" w:ascii="Times New Roman Bold" w:hAnsi="Times New Roman Bold" w:cs="Times New Roman Bold"/>
          <w:b/>
          <w:bCs/>
          <w:sz w:val="24"/>
          <w:szCs w:val="24"/>
          <w:u w:val="none"/>
          <w:lang w:val="en-US"/>
        </w:rPr>
        <w:t xml:space="preserve">: </w:t>
      </w:r>
    </w:p>
    <w:p>
      <w:pPr>
        <w:pStyle w:val="8"/>
        <w:numPr>
          <w:numId w:val="0"/>
        </w:numPr>
        <w:spacing w:after="0" w:line="276" w:lineRule="auto"/>
        <w:ind w:leftChars="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Particle (out)-noun (storm): to surpass the storm</w:t>
      </w:r>
    </w:p>
    <w:p>
      <w:pPr>
        <w:pStyle w:val="8"/>
        <w:numPr>
          <w:ilvl w:val="0"/>
          <w:numId w:val="0"/>
        </w:numPr>
        <w:spacing w:after="0" w:line="276" w:lineRule="auto"/>
        <w:ind w:leftChars="0"/>
        <w:rPr>
          <w:rFonts w:hint="default" w:ascii="Times New Roman Regular" w:hAnsi="Times New Roman Regular" w:cs="Times New Roman Regular"/>
          <w:sz w:val="24"/>
          <w:szCs w:val="24"/>
          <w:u w:val="none"/>
        </w:rPr>
      </w:pPr>
      <w:r>
        <w:rPr>
          <w:rFonts w:hint="default" w:ascii="Times New Roman Bold" w:hAnsi="Times New Roman Bold" w:cs="Times New Roman Bold"/>
          <w:b/>
          <w:bCs/>
          <w:sz w:val="24"/>
          <w:szCs w:val="24"/>
          <w:u w:val="none"/>
        </w:rPr>
        <w:t>to-and-fro conflicting</w:t>
      </w:r>
      <w:r>
        <w:rPr>
          <w:rFonts w:hint="default" w:ascii="Times New Roman Regular" w:hAnsi="Times New Roman Regular" w:cs="Times New Roman Regular"/>
          <w:sz w:val="24"/>
          <w:szCs w:val="24"/>
          <w:u w:val="none"/>
        </w:rPr>
        <w:t xml:space="preserve"> </w:t>
      </w:r>
    </w:p>
    <w:p>
      <w:pPr>
        <w:pStyle w:val="8"/>
        <w:numPr>
          <w:ilvl w:val="0"/>
          <w:numId w:val="0"/>
        </w:numPr>
        <w:spacing w:after="0" w:line="276" w:lineRule="auto"/>
        <w:ind w:leftChars="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 xml:space="preserve">Adjective (to-and-fro) - verb present participle (conflicting): to describe the unstable up and down/ back and forward movement </w:t>
      </w:r>
    </w:p>
    <w:p>
      <w:pPr>
        <w:pStyle w:val="8"/>
        <w:numPr>
          <w:ilvl w:val="0"/>
          <w:numId w:val="0"/>
        </w:numPr>
        <w:spacing w:after="0" w:line="276" w:lineRule="auto"/>
        <w:ind w:leftChars="0"/>
        <w:rPr>
          <w:rFonts w:hint="default" w:ascii="Times New Roman Bold" w:hAnsi="Times New Roman Bold" w:cs="Times New Roman Bold"/>
          <w:b/>
          <w:bCs/>
          <w:sz w:val="24"/>
          <w:szCs w:val="24"/>
          <w:u w:val="none"/>
          <w:lang w:val="en-US"/>
        </w:rPr>
      </w:pPr>
      <w:r>
        <w:rPr>
          <w:rFonts w:hint="default" w:ascii="Times New Roman Bold" w:hAnsi="Times New Roman Bold" w:cs="Times New Roman Bold"/>
          <w:b/>
          <w:bCs/>
          <w:sz w:val="24"/>
          <w:szCs w:val="24"/>
          <w:u w:val="none"/>
          <w:lang w:val="en-US"/>
        </w:rPr>
        <w:t>Cub-drawn</w:t>
      </w:r>
    </w:p>
    <w:p>
      <w:pPr>
        <w:pStyle w:val="8"/>
        <w:numPr>
          <w:ilvl w:val="0"/>
          <w:numId w:val="0"/>
        </w:numPr>
        <w:spacing w:after="0" w:line="276" w:lineRule="auto"/>
        <w:ind w:leftChars="0"/>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Noun(cub)- drawn(adjective): to describe the weak/ vulnerable new-born animal</w:t>
      </w:r>
    </w:p>
    <w:p>
      <w:pPr>
        <w:pStyle w:val="8"/>
        <w:numPr>
          <w:ilvl w:val="0"/>
          <w:numId w:val="0"/>
        </w:numPr>
        <w:spacing w:after="0" w:line="276"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Belly-pinched</w:t>
      </w:r>
    </w:p>
    <w:p>
      <w:pPr>
        <w:pStyle w:val="8"/>
        <w:numPr>
          <w:ilvl w:val="0"/>
          <w:numId w:val="0"/>
        </w:numPr>
        <w:spacing w:after="0" w:line="276" w:lineRule="auto"/>
        <w:ind w:leftChars="0"/>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Noun (belly)-verb past participle (pinched ) to describe the status of starving, is like the belly being pinched.</w:t>
      </w:r>
    </w:p>
    <w:p>
      <w:pPr>
        <w:keepNext w:val="0"/>
        <w:keepLines w:val="0"/>
        <w:widowControl/>
        <w:numPr>
          <w:ilvl w:val="0"/>
          <w:numId w:val="0"/>
        </w:numPr>
        <w:suppressLineNumbers w:val="0"/>
        <w:pBdr>
          <w:top w:val="single" w:color="E3E3E3" w:sz="2" w:space="0"/>
          <w:left w:val="single" w:color="E3E3E3" w:sz="2" w:space="0"/>
          <w:bottom w:val="single" w:color="E3E3E3" w:sz="2" w:space="0"/>
          <w:right w:val="single" w:color="E3E3E3" w:sz="2" w:space="0"/>
        </w:pBdr>
        <w:spacing w:before="0" w:beforeAutospacing="0" w:after="0" w:afterAutospacing="0"/>
        <w:rPr>
          <w:rFonts w:hint="default" w:ascii="Times New Roman Regular" w:hAnsi="Times New Roman Regular" w:cs="Times New Roman Regular" w:eastAsiaTheme="minorHAnsi"/>
          <w:sz w:val="24"/>
          <w:szCs w:val="24"/>
          <w:lang w:val="en-US" w:eastAsia="en-US" w:bidi="ar-SA"/>
        </w:rPr>
      </w:pPr>
      <w:r>
        <w:rPr>
          <w:rFonts w:hint="default" w:ascii="Times New Roman Regular" w:hAnsi="Times New Roman Regular" w:cs="Times New Roman Regular" w:eastAsiaTheme="minorHAnsi"/>
          <w:sz w:val="24"/>
          <w:szCs w:val="24"/>
          <w:lang w:val="en-US" w:eastAsia="en-US" w:bidi="ar-SA"/>
        </w:rPr>
        <w:t>Paraphrase: In his small human world, he struggles/strives to surpass the fierce storms of wind and rain. In this night, even when the new-born bear would seek for shelter, the lion and the starving wolf are trying to keep their fur dry from the rain.</w:t>
      </w:r>
    </w:p>
    <w:p>
      <w:pPr>
        <w:spacing w:after="0" w:line="276" w:lineRule="auto"/>
        <w:rPr>
          <w:rFonts w:hint="default" w:ascii="Times New Roman Regular" w:hAnsi="Times New Roman Regular" w:cs="Times New Roman Regular"/>
          <w:sz w:val="24"/>
          <w:szCs w:val="24"/>
        </w:rPr>
      </w:pPr>
    </w:p>
    <w:p>
      <w:pPr>
        <w:spacing w:after="0" w:line="276" w:lineRule="auto"/>
        <w:rPr>
          <w:rFonts w:hint="default" w:ascii="Times New Roman Regular" w:hAnsi="Times New Roman Regular" w:cs="Times New Roman Regular"/>
          <w:sz w:val="24"/>
          <w:szCs w:val="24"/>
        </w:rPr>
      </w:pPr>
    </w:p>
    <w:p>
      <w:pPr>
        <w:spacing w:after="0" w:line="276" w:lineRule="auto"/>
        <w:rPr>
          <w:rFonts w:hint="default" w:ascii="Times New Roman Regular" w:hAnsi="Times New Roman Regular" w:cs="Times New Roman Regular"/>
          <w:sz w:val="24"/>
          <w:szCs w:val="24"/>
        </w:rPr>
      </w:pPr>
    </w:p>
    <w:p>
      <w:pPr>
        <w:spacing w:after="0" w:line="276" w:lineRule="auto"/>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Assignment 2  Syntax and style in present day English</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Bold" w:hAnsi="Times New Roman Bold" w:cs="Times New Roman Bold"/>
          <w:b/>
          <w:bCs w:val="0"/>
          <w:i w:val="0"/>
          <w:iCs w:val="0"/>
          <w:sz w:val="24"/>
          <w:szCs w:val="24"/>
        </w:rPr>
      </w:pPr>
      <w:r>
        <w:rPr>
          <w:rFonts w:hint="default" w:ascii="Times New Roman Bold" w:hAnsi="Times New Roman Bold" w:cs="Times New Roman Bold"/>
          <w:b/>
          <w:bCs w:val="0"/>
          <w:i w:val="0"/>
          <w:iCs w:val="0"/>
          <w:sz w:val="24"/>
          <w:szCs w:val="24"/>
        </w:rPr>
        <w:t>Part One of three parts:</w:t>
      </w:r>
    </w:p>
    <w:p>
      <w:pPr>
        <w:keepNext w:val="0"/>
        <w:keepLines w:val="0"/>
        <w:pageBreakBefore w:val="0"/>
        <w:widowControl w:val="0"/>
        <w:kinsoku/>
        <w:wordWrap/>
        <w:overflowPunct/>
        <w:topLinePunct w:val="0"/>
        <w:autoSpaceDE/>
        <w:autoSpaceDN/>
        <w:bidi w:val="0"/>
        <w:adjustRightInd/>
        <w:snapToGrid/>
        <w:spacing w:after="120" w:line="240" w:lineRule="auto"/>
        <w:textAlignment w:val="auto"/>
        <w:rPr>
          <w:rFonts w:hint="default" w:ascii="Times New Roman Regular" w:hAnsi="Times New Roman Regular" w:cs="Times New Roman Regular"/>
          <w:b/>
          <w:bCs w:val="0"/>
          <w:i/>
          <w:iCs/>
          <w:sz w:val="24"/>
          <w:szCs w:val="24"/>
        </w:rPr>
      </w:pPr>
      <w:r>
        <w:rPr>
          <w:rFonts w:hint="default" w:ascii="Times New Roman Bold Italic" w:hAnsi="Times New Roman Bold Italic" w:cs="Times New Roman Bold Italic"/>
          <w:b/>
          <w:bCs w:val="0"/>
          <w:i/>
          <w:iCs/>
          <w:sz w:val="24"/>
          <w:szCs w:val="24"/>
          <w:lang w:val="en-US"/>
        </w:rPr>
        <w:t xml:space="preserve">Question one: </w:t>
      </w:r>
      <w:r>
        <w:rPr>
          <w:rFonts w:hint="default" w:ascii="Times New Roman Regular" w:hAnsi="Times New Roman Regular" w:cs="Times New Roman Regular"/>
          <w:b/>
          <w:bCs w:val="0"/>
          <w:i/>
          <w:iCs/>
          <w:sz w:val="24"/>
          <w:szCs w:val="24"/>
        </w:rPr>
        <w:t>In the revised or re-written passage, in what ways is the syntax different</w:t>
      </w:r>
      <w:r>
        <w:rPr>
          <w:rFonts w:hint="default" w:ascii="Times New Roman Regular" w:hAnsi="Times New Roman Regular" w:cs="Times New Roman Regular"/>
          <w:b/>
          <w:bCs w:val="0"/>
          <w:i/>
          <w:iCs/>
          <w:sz w:val="24"/>
          <w:szCs w:val="24"/>
          <w:lang w:val="en-US"/>
        </w:rPr>
        <w:t xml:space="preserve"> </w:t>
      </w:r>
      <w:r>
        <w:rPr>
          <w:rFonts w:hint="default" w:ascii="Times New Roman Regular" w:hAnsi="Times New Roman Regular" w:cs="Times New Roman Regular"/>
          <w:b/>
          <w:bCs w:val="0"/>
          <w:i/>
          <w:iCs/>
          <w:sz w:val="24"/>
          <w:szCs w:val="24"/>
        </w:rPr>
        <w:t>from that of the original version? How has the syntax been changed?</w:t>
      </w:r>
    </w:p>
    <w:p>
      <w:pPr>
        <w:keepNext w:val="0"/>
        <w:keepLines w:val="0"/>
        <w:pageBreakBefore w:val="0"/>
        <w:widowControl w:val="0"/>
        <w:kinsoku/>
        <w:wordWrap/>
        <w:overflowPunct/>
        <w:topLinePunct w:val="0"/>
        <w:autoSpaceDE/>
        <w:autoSpaceDN/>
        <w:bidi w:val="0"/>
        <w:adjustRightInd/>
        <w:snapToGrid/>
        <w:spacing w:after="120" w:line="24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the revised passage, the syntactic style has transitioned from a paratactic structure to a hypotactic structure with clearer and more structured descriptions. In James Joyce's original paragraph from "Portrait of the Artist as a Young Man," there are six compound sentences that use linking words such as "AND" and "BUT." However, in the rewritten passage, there are five complex sentences and one compound sentence. Here is a detailed analysis of each sentence in the revised passage.</w:t>
      </w:r>
    </w:p>
    <w:p>
      <w:pPr>
        <w:keepNext w:val="0"/>
        <w:keepLines w:val="0"/>
        <w:pageBreakBefore w:val="0"/>
        <w:widowControl w:val="0"/>
        <w:numPr>
          <w:ilvl w:val="0"/>
          <w:numId w:val="3"/>
        </w:numPr>
        <w:kinsoku/>
        <w:wordWrap/>
        <w:overflowPunct/>
        <w:topLinePunct w:val="0"/>
        <w:autoSpaceDE/>
        <w:autoSpaceDN/>
        <w:bidi w:val="0"/>
        <w:adjustRightInd/>
        <w:snapToGrid/>
        <w:spacing w:after="120" w:line="240" w:lineRule="auto"/>
        <w:ind w:left="420" w:leftChars="0"/>
        <w:textAlignment w:val="auto"/>
        <w:rPr>
          <w:rFonts w:hint="default" w:ascii="Times New Roman Regular" w:hAnsi="Times New Roman Regular" w:cs="Times New Roman Regular"/>
          <w:i/>
          <w:iCs/>
          <w:sz w:val="24"/>
          <w:szCs w:val="24"/>
          <w:lang w:val="en-US" w:eastAsia="zh-CN"/>
        </w:rPr>
      </w:pPr>
      <w:r>
        <w:rPr>
          <w:rFonts w:hint="default" w:ascii="Times New Roman Regular" w:hAnsi="Times New Roman Regular" w:cs="Times New Roman Regular"/>
          <w:b/>
          <w:bCs/>
          <w:i/>
          <w:iCs/>
          <w:sz w:val="24"/>
          <w:szCs w:val="24"/>
          <w:u w:val="single"/>
          <w:lang w:val="en-US" w:eastAsia="zh-CN"/>
        </w:rPr>
        <w:t xml:space="preserve">When </w:t>
      </w:r>
      <w:r>
        <w:rPr>
          <w:rFonts w:hint="default" w:ascii="Times New Roman Regular" w:hAnsi="Times New Roman Regular" w:cs="Times New Roman Regular"/>
          <w:i/>
          <w:iCs/>
          <w:sz w:val="24"/>
          <w:szCs w:val="24"/>
          <w:u w:val="single"/>
          <w:lang w:val="en-US" w:eastAsia="zh-CN"/>
        </w:rPr>
        <w:t xml:space="preserve">(subordinate conjunction) the bell (subject) rang (verb) for night prayers (adverbial phrase), </w:t>
      </w:r>
      <w:r>
        <w:rPr>
          <w:rFonts w:hint="default" w:ascii="Times New Roman Regular" w:hAnsi="Times New Roman Regular" w:cs="Times New Roman Regular"/>
          <w:i/>
          <w:iCs/>
          <w:sz w:val="24"/>
          <w:szCs w:val="24"/>
          <w:lang w:val="en-US" w:eastAsia="zh-CN"/>
        </w:rPr>
        <w:t xml:space="preserve">he(subject) filed (verb) out of the study hall after the others </w:t>
      </w:r>
      <w:r>
        <w:rPr>
          <w:rFonts w:hint="default" w:ascii="Times New Roman Regular" w:hAnsi="Times New Roman Regular" w:cs="Times New Roman Regular"/>
          <w:i/>
          <w:iCs/>
          <w:sz w:val="24"/>
          <w:szCs w:val="24"/>
          <w:u w:val="none"/>
          <w:lang w:val="en-US" w:eastAsia="zh-CN"/>
        </w:rPr>
        <w:t>(adverbial phrase)</w:t>
      </w:r>
      <w:r>
        <w:rPr>
          <w:rFonts w:hint="default" w:ascii="Times New Roman Regular" w:hAnsi="Times New Roman Regular" w:cs="Times New Roman Regular"/>
          <w:i/>
          <w:iCs/>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textAlignment w:val="auto"/>
        <w:rPr>
          <w:rFonts w:hint="default" w:ascii="Times New Roman Regular" w:hAnsi="Times New Roman Regular" w:cs="Times New Roman Regular"/>
          <w:i/>
          <w:iCs/>
          <w:sz w:val="24"/>
          <w:szCs w:val="24"/>
          <w:lang w:val="en-US" w:eastAsia="zh-CN"/>
        </w:rPr>
      </w:pPr>
      <w:r>
        <w:rPr>
          <w:rFonts w:hint="default" w:ascii="Times New Roman Regular" w:hAnsi="Times New Roman Regular" w:cs="Times New Roman Regular"/>
          <w:i/>
          <w:iCs/>
          <w:sz w:val="24"/>
          <w:szCs w:val="24"/>
          <w:lang w:val="en-US" w:eastAsia="zh-CN"/>
        </w:rPr>
        <w:t xml:space="preserve">    Structure: </w:t>
      </w:r>
      <w:r>
        <w:rPr>
          <w:rFonts w:hint="default" w:ascii="Times New Roman Regular" w:hAnsi="Times New Roman Regular" w:cs="Times New Roman Regular"/>
          <w:i/>
          <w:iCs/>
          <w:sz w:val="24"/>
          <w:szCs w:val="24"/>
          <w:lang w:val="en-US" w:eastAsia="zh-CN"/>
        </w:rPr>
        <w:t xml:space="preserve">Adverbial clause </w:t>
      </w:r>
      <w:r>
        <w:rPr>
          <w:rFonts w:hint="default" w:ascii="Times New Roman Regular" w:hAnsi="Times New Roman Regular" w:cs="Times New Roman Regular"/>
          <w:i/>
          <w:iCs/>
          <w:sz w:val="24"/>
          <w:szCs w:val="24"/>
          <w:lang w:val="en-US" w:eastAsia="zh-CN"/>
        </w:rPr>
        <w:t>of time, subject + verb.</w:t>
      </w:r>
    </w:p>
    <w:p>
      <w:pPr>
        <w:keepNext w:val="0"/>
        <w:keepLines w:val="0"/>
        <w:pageBreakBefore w:val="0"/>
        <w:widowControl w:val="0"/>
        <w:numPr>
          <w:ilvl w:val="0"/>
          <w:numId w:val="3"/>
        </w:numPr>
        <w:kinsoku/>
        <w:wordWrap/>
        <w:overflowPunct/>
        <w:topLinePunct w:val="0"/>
        <w:autoSpaceDE/>
        <w:autoSpaceDN/>
        <w:bidi w:val="0"/>
        <w:adjustRightInd/>
        <w:snapToGrid/>
        <w:spacing w:after="120" w:line="240" w:lineRule="auto"/>
        <w:ind w:left="420" w:leftChars="0" w:firstLine="0" w:firstLineChars="0"/>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bCs/>
          <w:i/>
          <w:iCs/>
          <w:sz w:val="24"/>
          <w:szCs w:val="24"/>
          <w:u w:val="single"/>
          <w:lang w:val="en-US" w:eastAsia="zh-CN"/>
        </w:rPr>
        <w:t>Having</w:t>
      </w:r>
      <w:r>
        <w:rPr>
          <w:rFonts w:hint="default" w:ascii="Times New Roman Regular" w:hAnsi="Times New Roman Regular" w:cs="Times New Roman Regular"/>
          <w:i/>
          <w:iCs/>
          <w:sz w:val="24"/>
          <w:szCs w:val="24"/>
          <w:u w:val="single"/>
          <w:lang w:val="en-US" w:eastAsia="zh-CN"/>
        </w:rPr>
        <w:t xml:space="preserve"> (non-finite verb.) run down the staircase (adverbial phrase),</w:t>
      </w:r>
      <w:r>
        <w:rPr>
          <w:rFonts w:hint="default" w:ascii="Times New Roman Regular" w:hAnsi="Times New Roman Regular" w:cs="Times New Roman Regular"/>
          <w:i/>
          <w:iCs/>
          <w:sz w:val="24"/>
          <w:szCs w:val="24"/>
          <w:lang w:val="en-US" w:eastAsia="zh-CN"/>
        </w:rPr>
        <w:t xml:space="preserve"> he (implied subject) went (verb) along the corridors to the chapel</w:t>
      </w:r>
      <w:r>
        <w:rPr>
          <w:rFonts w:hint="default" w:ascii="Times New Roman Regular" w:hAnsi="Times New Roman Regular" w:cs="Times New Roman Regular"/>
          <w:i/>
          <w:iCs/>
          <w:sz w:val="24"/>
          <w:szCs w:val="24"/>
          <w:u w:val="single"/>
          <w:lang w:val="en-US" w:eastAsia="zh-CN"/>
        </w:rPr>
        <w:t>(</w:t>
      </w:r>
      <w:r>
        <w:rPr>
          <w:rFonts w:hint="default" w:ascii="Times New Roman Regular" w:hAnsi="Times New Roman Regular" w:cs="Times New Roman Regular"/>
          <w:i/>
          <w:iCs/>
          <w:sz w:val="24"/>
          <w:szCs w:val="24"/>
          <w:u w:val="none"/>
          <w:lang w:val="en-US" w:eastAsia="zh-CN"/>
        </w:rPr>
        <w:t>adverbial phrase)</w:t>
      </w:r>
      <w:r>
        <w:rPr>
          <w:rFonts w:hint="default" w:ascii="Times New Roman Regular" w:hAnsi="Times New Roman Regular" w:cs="Times New Roman Regular"/>
          <w:i/>
          <w:iCs/>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ind w:left="420" w:leftChars="0"/>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Structure: non-finite clause, subject + verb.</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ind w:left="420" w:leftChars="0"/>
        <w:textAlignment w:val="auto"/>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The two sentences are divided from the first sentence in the original passage.</w:t>
      </w:r>
    </w:p>
    <w:p>
      <w:pPr>
        <w:keepNext w:val="0"/>
        <w:keepLines w:val="0"/>
        <w:pageBreakBefore w:val="0"/>
        <w:widowControl w:val="0"/>
        <w:numPr>
          <w:ilvl w:val="0"/>
          <w:numId w:val="3"/>
        </w:numPr>
        <w:kinsoku/>
        <w:wordWrap/>
        <w:overflowPunct/>
        <w:topLinePunct w:val="0"/>
        <w:autoSpaceDE/>
        <w:autoSpaceDN/>
        <w:bidi w:val="0"/>
        <w:adjustRightInd/>
        <w:snapToGrid/>
        <w:spacing w:after="120" w:line="240" w:lineRule="auto"/>
        <w:ind w:left="420" w:leftChars="0" w:firstLine="0" w:firstLineChars="0"/>
        <w:textAlignment w:val="auto"/>
        <w:rPr>
          <w:rFonts w:hint="default" w:ascii="Times New Roman Regular" w:hAnsi="Times New Roman Regular" w:cs="Times New Roman Regular"/>
          <w:sz w:val="24"/>
          <w:szCs w:val="24"/>
          <w:u w:val="single"/>
          <w:lang w:val="en-US" w:eastAsia="zh-CN"/>
        </w:rPr>
      </w:pPr>
      <w:r>
        <w:rPr>
          <w:rFonts w:hint="default" w:ascii="Times New Roman Regular" w:hAnsi="Times New Roman Regular" w:cs="Times New Roman Regular"/>
          <w:sz w:val="24"/>
          <w:szCs w:val="24"/>
          <w:lang w:val="en-US" w:eastAsia="zh-CN"/>
        </w:rPr>
        <w:t>He (</w:t>
      </w:r>
      <w:r>
        <w:rPr>
          <w:rFonts w:hint="default" w:ascii="Times New Roman Regular" w:hAnsi="Times New Roman Regular" w:cs="Times New Roman Regular"/>
          <w:i/>
          <w:iCs/>
          <w:sz w:val="24"/>
          <w:szCs w:val="24"/>
          <w:lang w:val="en-US" w:eastAsia="zh-CN"/>
        </w:rPr>
        <w:t>implied subject)</w:t>
      </w:r>
      <w:r>
        <w:rPr>
          <w:rFonts w:hint="default" w:ascii="Times New Roman Regular" w:hAnsi="Times New Roman Regular" w:cs="Times New Roman Regular"/>
          <w:sz w:val="24"/>
          <w:szCs w:val="24"/>
          <w:lang w:val="en-US" w:eastAsia="zh-CN"/>
        </w:rPr>
        <w:t>)could see(verb) {</w:t>
      </w:r>
      <w:r>
        <w:rPr>
          <w:rFonts w:hint="default" w:ascii="Times New Roman Regular" w:hAnsi="Times New Roman Regular" w:cs="Times New Roman Regular"/>
          <w:b/>
          <w:bCs/>
          <w:sz w:val="24"/>
          <w:szCs w:val="24"/>
          <w:u w:val="single"/>
          <w:lang w:val="en-US" w:eastAsia="zh-CN"/>
        </w:rPr>
        <w:t>that</w:t>
      </w:r>
      <w:r>
        <w:rPr>
          <w:rFonts w:hint="default" w:ascii="Times New Roman Regular" w:hAnsi="Times New Roman Regular" w:cs="Times New Roman Regular"/>
          <w:sz w:val="24"/>
          <w:szCs w:val="24"/>
          <w:u w:val="single"/>
          <w:lang w:val="en-US" w:eastAsia="zh-CN"/>
        </w:rPr>
        <w:t xml:space="preserve"> the corridors and the chapel (subject in the subordinate clause) were</w:t>
      </w:r>
      <w:r>
        <w:rPr>
          <w:rFonts w:hint="default" w:ascii="Times New Roman Regular" w:hAnsi="Times New Roman Regular" w:cs="Times New Roman Regular"/>
          <w:sz w:val="24"/>
          <w:szCs w:val="24"/>
          <w:u w:val="single"/>
          <w:lang w:val="en-US" w:eastAsia="zh-CN"/>
        </w:rPr>
        <w:t xml:space="preserve"> </w:t>
      </w:r>
      <w:r>
        <w:rPr>
          <w:rFonts w:hint="default" w:ascii="Times New Roman Regular" w:hAnsi="Times New Roman Regular" w:cs="Times New Roman Regular"/>
          <w:sz w:val="24"/>
          <w:szCs w:val="24"/>
          <w:u w:val="single"/>
          <w:lang w:val="en-US" w:eastAsia="zh-CN"/>
        </w:rPr>
        <w:t>darkly lit</w:t>
      </w:r>
      <w:r>
        <w:rPr>
          <w:rFonts w:hint="default" w:ascii="Times New Roman Regular" w:hAnsi="Times New Roman Regular" w:cs="Times New Roman Regular"/>
          <w:sz w:val="24"/>
          <w:szCs w:val="24"/>
          <w:u w:val="single"/>
          <w:lang w:val="en-US" w:eastAsia="zh-CN"/>
        </w:rPr>
        <w:t xml:space="preserve">（passive </w:t>
      </w:r>
      <w:r>
        <w:rPr>
          <w:rFonts w:hint="default" w:ascii="Times New Roman Regular" w:hAnsi="Times New Roman Regular" w:cs="Times New Roman Regular"/>
          <w:sz w:val="24"/>
          <w:szCs w:val="24"/>
          <w:u w:val="single"/>
          <w:lang w:val="en-US" w:eastAsia="zh-CN"/>
        </w:rPr>
        <w:t>verb)}(</w:t>
      </w:r>
      <w:r>
        <w:rPr>
          <w:rFonts w:hint="default" w:ascii="Times New Roman Regular" w:hAnsi="Times New Roman Regular" w:cs="Times New Roman Regular"/>
          <w:sz w:val="24"/>
          <w:szCs w:val="24"/>
          <w:u w:val="single"/>
          <w:lang w:val="en-US" w:eastAsia="zh-CN"/>
        </w:rPr>
        <w:t>objec</w:t>
      </w:r>
      <w:r>
        <w:rPr>
          <w:rFonts w:hint="default" w:ascii="Times New Roman Regular" w:hAnsi="Times New Roman Regular" w:cs="Times New Roman Regular"/>
          <w:sz w:val="24"/>
          <w:szCs w:val="24"/>
          <w:u w:val="single"/>
          <w:lang w:val="en-US" w:eastAsia="zh-CN"/>
        </w:rPr>
        <w:t>t clause)</w:t>
      </w:r>
      <w:r>
        <w:rPr>
          <w:rFonts w:hint="default"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b/>
          <w:bCs/>
          <w:sz w:val="24"/>
          <w:szCs w:val="24"/>
          <w:lang w:val="en-US" w:eastAsia="zh-CN"/>
        </w:rPr>
        <w:t>and(conjunction)</w:t>
      </w:r>
      <w:r>
        <w:rPr>
          <w:rFonts w:hint="default" w:ascii="Times New Roman Regular" w:hAnsi="Times New Roman Regular" w:cs="Times New Roman Regular"/>
          <w:sz w:val="24"/>
          <w:szCs w:val="24"/>
          <w:lang w:val="en-US" w:eastAsia="zh-CN"/>
        </w:rPr>
        <w:t xml:space="preserve"> he(</w:t>
      </w:r>
      <w:r>
        <w:rPr>
          <w:rFonts w:hint="default" w:ascii="Times New Roman Regular" w:hAnsi="Times New Roman Regular" w:cs="Times New Roman Regular"/>
          <w:i/>
          <w:iCs/>
          <w:sz w:val="24"/>
          <w:szCs w:val="24"/>
          <w:lang w:val="en-US" w:eastAsia="zh-CN"/>
        </w:rPr>
        <w:t xml:space="preserve">implied subject) </w:t>
      </w:r>
      <w:r>
        <w:rPr>
          <w:rFonts w:hint="default" w:ascii="Times New Roman Regular" w:hAnsi="Times New Roman Regular" w:cs="Times New Roman Regular"/>
          <w:sz w:val="24"/>
          <w:szCs w:val="24"/>
          <w:lang w:val="en-US" w:eastAsia="zh-CN"/>
        </w:rPr>
        <w:t>knew (verb){</w:t>
      </w:r>
      <w:r>
        <w:rPr>
          <w:rFonts w:hint="default" w:ascii="Times New Roman Regular" w:hAnsi="Times New Roman Regular" w:cs="Times New Roman Regular"/>
          <w:b/>
          <w:bCs/>
          <w:sz w:val="24"/>
          <w:szCs w:val="24"/>
          <w:u w:val="single"/>
          <w:lang w:val="en-US" w:eastAsia="zh-CN"/>
        </w:rPr>
        <w:t>that</w:t>
      </w:r>
      <w:r>
        <w:rPr>
          <w:rFonts w:hint="default" w:ascii="Times New Roman Regular" w:hAnsi="Times New Roman Regular" w:cs="Times New Roman Regular"/>
          <w:sz w:val="24"/>
          <w:szCs w:val="24"/>
          <w:u w:val="single"/>
          <w:lang w:val="en-US" w:eastAsia="zh-CN"/>
        </w:rPr>
        <w:t xml:space="preserve"> soon all would be dark and sleeping.}(object clause) </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ind w:left="420" w:leftChars="0"/>
        <w:textAlignment w:val="auto"/>
        <w:rPr>
          <w:rFonts w:hint="default" w:ascii="Times New Roman Regular" w:hAnsi="Times New Roman Regular" w:cs="Times New Roman Regular"/>
          <w:sz w:val="24"/>
          <w:szCs w:val="24"/>
          <w:u w:val="none"/>
          <w:lang w:val="en-US" w:eastAsia="zh-CN"/>
        </w:rPr>
      </w:pPr>
      <w:r>
        <w:rPr>
          <w:rFonts w:hint="default" w:ascii="Times New Roman Regular" w:hAnsi="Times New Roman Regular" w:cs="Times New Roman Regular"/>
          <w:sz w:val="24"/>
          <w:szCs w:val="24"/>
          <w:u w:val="none"/>
          <w:lang w:val="en-US" w:eastAsia="zh-CN"/>
        </w:rPr>
        <w:t>Structure: subject + verb + (object clause 1 + and + object clause 2)</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ind w:left="420" w:leftChars="0"/>
        <w:textAlignment w:val="auto"/>
        <w:rPr>
          <w:rFonts w:hint="default" w:ascii="Times New Roman Regular" w:hAnsi="Times New Roman Regular" w:cs="Times New Roman Regular"/>
          <w:sz w:val="24"/>
          <w:szCs w:val="24"/>
          <w:u w:val="none"/>
          <w:lang w:val="en-US" w:eastAsia="zh-CN"/>
        </w:rPr>
      </w:pPr>
      <w:r>
        <w:rPr>
          <w:rFonts w:hint="default" w:ascii="Times New Roman Regular" w:hAnsi="Times New Roman Regular" w:cs="Times New Roman Regular"/>
          <w:sz w:val="24"/>
          <w:szCs w:val="24"/>
          <w:u w:val="none"/>
          <w:lang w:val="en-US" w:eastAsia="zh-CN"/>
        </w:rPr>
        <w:t>It is a combination of the second and third clause in the original text.</w:t>
      </w:r>
    </w:p>
    <w:p>
      <w:pPr>
        <w:keepNext w:val="0"/>
        <w:keepLines w:val="0"/>
        <w:pageBreakBefore w:val="0"/>
        <w:widowControl w:val="0"/>
        <w:numPr>
          <w:ilvl w:val="0"/>
          <w:numId w:val="3"/>
        </w:numPr>
        <w:kinsoku/>
        <w:wordWrap/>
        <w:overflowPunct/>
        <w:topLinePunct w:val="0"/>
        <w:autoSpaceDE/>
        <w:autoSpaceDN/>
        <w:bidi w:val="0"/>
        <w:adjustRightInd/>
        <w:snapToGrid/>
        <w:spacing w:after="120" w:line="240" w:lineRule="auto"/>
        <w:ind w:left="420" w:leftChars="0" w:firstLine="0" w:firstLineChars="0"/>
        <w:textAlignment w:val="auto"/>
        <w:rPr>
          <w:rFonts w:hint="default" w:ascii="Times New Roman Regular" w:hAnsi="Times New Roman Regular" w:cs="Times New Roman Regular"/>
          <w:sz w:val="24"/>
          <w:szCs w:val="24"/>
          <w:u w:val="single"/>
          <w:lang w:val="en-US" w:eastAsia="zh-CN"/>
        </w:rPr>
      </w:pPr>
      <w:r>
        <w:rPr>
          <w:rFonts w:hint="default" w:ascii="Times New Roman Regular" w:hAnsi="Times New Roman Regular" w:cs="Times New Roman Regular"/>
          <w:b/>
          <w:bCs/>
          <w:sz w:val="24"/>
          <w:szCs w:val="24"/>
          <w:u w:val="single"/>
          <w:lang w:val="en-US" w:eastAsia="zh-CN"/>
        </w:rPr>
        <w:t>When</w:t>
      </w:r>
      <w:r>
        <w:rPr>
          <w:rFonts w:hint="default" w:ascii="Times New Roman Regular" w:hAnsi="Times New Roman Regular" w:cs="Times New Roman Regular"/>
          <w:sz w:val="24"/>
          <w:szCs w:val="24"/>
          <w:u w:val="single"/>
          <w:lang w:val="en-US" w:eastAsia="zh-CN"/>
        </w:rPr>
        <w:t xml:space="preserve"> he (implied subject) felt (verb) the cold night air (object) in the chapel (</w:t>
      </w:r>
      <w:r>
        <w:rPr>
          <w:rFonts w:hint="default" w:ascii="Times New Roman Regular" w:hAnsi="Times New Roman Regular" w:cs="Times New Roman Regular"/>
          <w:sz w:val="24"/>
          <w:szCs w:val="24"/>
          <w:u w:val="single"/>
          <w:lang w:val="en-US" w:eastAsia="zh-CN"/>
        </w:rPr>
        <w:t>adverbial</w:t>
      </w:r>
      <w:r>
        <w:rPr>
          <w:rFonts w:hint="default" w:ascii="Times New Roman Regular" w:hAnsi="Times New Roman Regular" w:cs="Times New Roman Regular"/>
          <w:sz w:val="24"/>
          <w:szCs w:val="24"/>
          <w:u w:val="single"/>
          <w:lang w:val="en-US" w:eastAsia="zh-CN"/>
        </w:rPr>
        <w:t xml:space="preserve"> phrase)</w:t>
      </w:r>
      <w:r>
        <w:rPr>
          <w:rFonts w:hint="default" w:ascii="Times New Roman Regular" w:hAnsi="Times New Roman Regular" w:cs="Times New Roman Regular"/>
          <w:sz w:val="24"/>
          <w:szCs w:val="24"/>
          <w:lang w:val="en-US" w:eastAsia="zh-CN"/>
        </w:rPr>
        <w:t xml:space="preserve">, he ( implied subject )noticed (verb){ </w:t>
      </w:r>
      <w:r>
        <w:rPr>
          <w:rFonts w:hint="default" w:ascii="Times New Roman Regular" w:hAnsi="Times New Roman Regular" w:cs="Times New Roman Regular"/>
          <w:b/>
          <w:bCs/>
          <w:sz w:val="24"/>
          <w:szCs w:val="24"/>
          <w:u w:val="single"/>
          <w:lang w:val="en-US" w:eastAsia="zh-CN"/>
        </w:rPr>
        <w:t>that</w:t>
      </w:r>
      <w:r>
        <w:rPr>
          <w:rFonts w:hint="default" w:ascii="Times New Roman Regular" w:hAnsi="Times New Roman Regular" w:cs="Times New Roman Regular"/>
          <w:sz w:val="24"/>
          <w:szCs w:val="24"/>
          <w:u w:val="single"/>
          <w:lang w:val="en-US" w:eastAsia="zh-CN"/>
        </w:rPr>
        <w:t xml:space="preserve"> the marbles were the colour the sea is at night. }</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ind w:left="420" w:leftChars="0"/>
        <w:textAlignment w:val="auto"/>
        <w:rPr>
          <w:rFonts w:hint="default" w:ascii="Times New Roman Regular" w:hAnsi="Times New Roman Regular" w:cs="Times New Roman Regular"/>
          <w:sz w:val="24"/>
          <w:szCs w:val="24"/>
          <w:u w:val="none"/>
          <w:lang w:val="en-US" w:eastAsia="zh-CN"/>
        </w:rPr>
      </w:pPr>
      <w:r>
        <w:rPr>
          <w:rFonts w:hint="default" w:ascii="Times New Roman Regular" w:hAnsi="Times New Roman Regular" w:cs="Times New Roman Regular"/>
          <w:b/>
          <w:bCs/>
          <w:sz w:val="24"/>
          <w:szCs w:val="24"/>
          <w:u w:val="none"/>
          <w:lang w:val="en-US" w:eastAsia="zh-CN"/>
        </w:rPr>
        <w:t xml:space="preserve">Structure: </w:t>
      </w:r>
      <w:r>
        <w:rPr>
          <w:rFonts w:hint="default" w:ascii="Times New Roman Regular" w:hAnsi="Times New Roman Regular" w:cs="Times New Roman Regular"/>
          <w:sz w:val="24"/>
          <w:szCs w:val="24"/>
          <w:u w:val="none"/>
          <w:lang w:val="en-US" w:eastAsia="zh-CN"/>
        </w:rPr>
        <w:t>adverbial clause of time, subject + verb + object clause</w:t>
      </w:r>
    </w:p>
    <w:p>
      <w:pPr>
        <w:keepNext w:val="0"/>
        <w:keepLines w:val="0"/>
        <w:pageBreakBefore w:val="0"/>
        <w:widowControl w:val="0"/>
        <w:numPr>
          <w:ilvl w:val="0"/>
          <w:numId w:val="3"/>
        </w:numPr>
        <w:kinsoku/>
        <w:wordWrap/>
        <w:overflowPunct/>
        <w:topLinePunct w:val="0"/>
        <w:autoSpaceDE/>
        <w:autoSpaceDN/>
        <w:bidi w:val="0"/>
        <w:adjustRightInd/>
        <w:snapToGrid/>
        <w:spacing w:after="120" w:line="240" w:lineRule="auto"/>
        <w:ind w:left="420" w:leftChars="0" w:firstLine="0" w:firstLine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He (implied subject) remembered (verb) {</w:t>
      </w:r>
      <w:r>
        <w:rPr>
          <w:rFonts w:hint="default" w:ascii="Times New Roman Regular" w:hAnsi="Times New Roman Regular" w:cs="Times New Roman Regular"/>
          <w:b/>
          <w:bCs/>
          <w:sz w:val="24"/>
          <w:szCs w:val="24"/>
          <w:u w:val="single"/>
          <w:lang w:val="en-US" w:eastAsia="zh-CN"/>
        </w:rPr>
        <w:t>that</w:t>
      </w:r>
      <w:r>
        <w:rPr>
          <w:rFonts w:hint="default" w:ascii="Times New Roman Regular" w:hAnsi="Times New Roman Regular" w:cs="Times New Roman Regular"/>
          <w:sz w:val="24"/>
          <w:szCs w:val="24"/>
          <w:u w:val="single"/>
          <w:lang w:val="en-US" w:eastAsia="zh-CN"/>
        </w:rPr>
        <w:t xml:space="preserve"> the sea was cold day and night </w:t>
      </w:r>
      <w:r>
        <w:rPr>
          <w:rFonts w:hint="default" w:ascii="Times New Roman Regular" w:hAnsi="Times New Roman Regular" w:cs="Times New Roman Regular"/>
          <w:b/>
          <w:bCs/>
          <w:sz w:val="24"/>
          <w:szCs w:val="24"/>
          <w:u w:val="single"/>
          <w:lang w:val="en-US" w:eastAsia="zh-CN"/>
        </w:rPr>
        <w:t>but</w:t>
      </w:r>
      <w:r>
        <w:rPr>
          <w:rFonts w:hint="default" w:ascii="Times New Roman Regular" w:hAnsi="Times New Roman Regular" w:cs="Times New Roman Regular"/>
          <w:sz w:val="24"/>
          <w:szCs w:val="24"/>
          <w:u w:val="single"/>
          <w:lang w:val="en-US" w:eastAsia="zh-CN"/>
        </w:rPr>
        <w:t xml:space="preserve"> colder at night.</w:t>
      </w:r>
      <w:r>
        <w:rPr>
          <w:rFonts w:hint="default" w:ascii="Times New Roman Regular" w:hAnsi="Times New Roman Regular" w:cs="Times New Roman Regular"/>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ind w:left="420" w:leftChars="0"/>
        <w:textAlignment w:val="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Structure: subject + verb + object clause</w:t>
      </w:r>
    </w:p>
    <w:p>
      <w:pPr>
        <w:keepNext w:val="0"/>
        <w:keepLines w:val="0"/>
        <w:pageBreakBefore w:val="0"/>
        <w:widowControl w:val="0"/>
        <w:numPr>
          <w:ilvl w:val="0"/>
          <w:numId w:val="3"/>
        </w:numPr>
        <w:kinsoku/>
        <w:wordWrap/>
        <w:overflowPunct/>
        <w:topLinePunct w:val="0"/>
        <w:autoSpaceDE/>
        <w:autoSpaceDN/>
        <w:bidi w:val="0"/>
        <w:adjustRightInd/>
        <w:snapToGrid/>
        <w:spacing w:after="120" w:line="240" w:lineRule="auto"/>
        <w:ind w:left="420" w:leftChars="0" w:firstLine="0" w:firstLineChars="0"/>
        <w:textAlignment w:val="auto"/>
        <w:rPr>
          <w:rFonts w:hint="default" w:ascii="Times New Roman Regular" w:hAnsi="Times New Roman Regular" w:cs="Times New Roman Regular"/>
          <w:color w:val="0070C0"/>
          <w:sz w:val="24"/>
          <w:szCs w:val="24"/>
        </w:rPr>
      </w:pPr>
      <w:r>
        <w:rPr>
          <w:rFonts w:hint="default" w:ascii="Times New Roman Regular" w:hAnsi="Times New Roman Regular" w:cs="Times New Roman Regular"/>
          <w:color w:val="auto"/>
          <w:sz w:val="24"/>
          <w:szCs w:val="24"/>
          <w:lang w:val="en-US" w:eastAsia="zh-CN"/>
        </w:rPr>
        <w:t>All thi</w:t>
      </w:r>
      <w:r>
        <w:rPr>
          <w:rFonts w:hint="default" w:ascii="Times New Roman Regular" w:hAnsi="Times New Roman Regular" w:cs="Times New Roman Regular"/>
          <w:sz w:val="24"/>
          <w:szCs w:val="24"/>
          <w:lang w:val="en-US" w:eastAsia="zh-CN"/>
        </w:rPr>
        <w:t>s (implied subject) made (verb) him (object) remember (Complements) {</w:t>
      </w:r>
      <w:r>
        <w:rPr>
          <w:rFonts w:hint="default" w:ascii="Times New Roman Regular" w:hAnsi="Times New Roman Regular" w:cs="Times New Roman Regular"/>
          <w:b/>
          <w:bCs/>
          <w:sz w:val="24"/>
          <w:szCs w:val="24"/>
          <w:u w:val="single"/>
          <w:lang w:val="en-US" w:eastAsia="zh-CN"/>
        </w:rPr>
        <w:t>that</w:t>
      </w:r>
      <w:r>
        <w:rPr>
          <w:rFonts w:hint="default" w:ascii="Times New Roman Regular" w:hAnsi="Times New Roman Regular" w:cs="Times New Roman Regular"/>
          <w:sz w:val="24"/>
          <w:szCs w:val="24"/>
          <w:u w:val="single"/>
          <w:lang w:val="en-US" w:eastAsia="zh-CN"/>
        </w:rPr>
        <w:t xml:space="preserve"> </w:t>
      </w:r>
      <w:r>
        <w:rPr>
          <w:rFonts w:hint="default" w:ascii="Times New Roman Regular" w:hAnsi="Times New Roman Regular" w:cs="Times New Roman Regular"/>
          <w:b/>
          <w:bCs/>
          <w:sz w:val="24"/>
          <w:szCs w:val="24"/>
          <w:u w:val="single"/>
          <w:lang w:val="en-US" w:eastAsia="zh-CN"/>
        </w:rPr>
        <w:t>although</w:t>
      </w:r>
      <w:r>
        <w:rPr>
          <w:rFonts w:hint="default" w:ascii="Times New Roman Regular" w:hAnsi="Times New Roman Regular" w:cs="Times New Roman Regular"/>
          <w:sz w:val="24"/>
          <w:szCs w:val="24"/>
          <w:u w:val="single"/>
          <w:lang w:val="en-US" w:eastAsia="zh-CN"/>
        </w:rPr>
        <w:t xml:space="preserve"> it was cold and dark under the seawall beside his father’s house, it would be warm inside </w:t>
      </w:r>
      <w:r>
        <w:rPr>
          <w:rFonts w:hint="default" w:ascii="Times New Roman Regular" w:hAnsi="Times New Roman Regular" w:cs="Times New Roman Regular"/>
          <w:b/>
          <w:bCs/>
          <w:sz w:val="24"/>
          <w:szCs w:val="24"/>
          <w:u w:val="single"/>
          <w:lang w:val="en-US" w:eastAsia="zh-CN"/>
        </w:rPr>
        <w:t>because</w:t>
      </w:r>
      <w:r>
        <w:rPr>
          <w:rFonts w:hint="default" w:ascii="Times New Roman Regular" w:hAnsi="Times New Roman Regular" w:cs="Times New Roman Regular"/>
          <w:sz w:val="24"/>
          <w:szCs w:val="24"/>
          <w:u w:val="single"/>
          <w:lang w:val="en-US" w:eastAsia="zh-CN"/>
        </w:rPr>
        <w:t xml:space="preserve"> the kettle would be on the hob to make punch.}(the object clause of the verb “remember”)</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ind w:left="420" w:leftChars="0"/>
        <w:textAlignment w:val="auto"/>
        <w:rPr>
          <w:rFonts w:hint="default" w:ascii="Times New Roman Regular" w:hAnsi="Times New Roman Regular" w:cs="Times New Roman Regular"/>
          <w:sz w:val="24"/>
          <w:szCs w:val="24"/>
          <w:u w:val="single"/>
          <w:lang w:val="en-US" w:eastAsia="zh-CN"/>
        </w:rPr>
      </w:pPr>
      <w:r>
        <w:rPr>
          <w:rFonts w:hint="default" w:ascii="Times New Roman Regular" w:hAnsi="Times New Roman Regular" w:cs="Times New Roman Regular"/>
          <w:sz w:val="24"/>
          <w:szCs w:val="24"/>
          <w:u w:val="single"/>
          <w:lang w:val="en-US" w:eastAsia="zh-CN"/>
        </w:rPr>
        <w:t>Structure: subject +verb+object+complements.</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ind w:leftChars="200"/>
        <w:textAlignment w:val="auto"/>
        <w:rPr>
          <w:rFonts w:hint="default" w:ascii="Times New Roman Regular" w:hAnsi="Times New Roman Regular" w:cs="Times New Roman Regular"/>
          <w:sz w:val="24"/>
          <w:szCs w:val="24"/>
          <w:u w:val="none"/>
          <w:lang w:val="en-US" w:eastAsia="zh-CN"/>
        </w:rPr>
      </w:pPr>
      <w:r>
        <w:rPr>
          <w:rFonts w:hint="default" w:ascii="Times New Roman Regular" w:hAnsi="Times New Roman Regular" w:cs="Times New Roman Regular"/>
          <w:sz w:val="24"/>
          <w:szCs w:val="24"/>
          <w:u w:val="none"/>
          <w:lang w:val="en-US" w:eastAsia="zh-CN"/>
        </w:rPr>
        <w:t xml:space="preserve">In the complements: “ he” was the subject to the verb “remember”. The clause beginning with the subordinating conjunction "that" forms the object clause of the verb “remember”. the structure of the object clause is: </w:t>
      </w:r>
    </w:p>
    <w:p>
      <w:pPr>
        <w:keepNext w:val="0"/>
        <w:keepLines w:val="0"/>
        <w:pageBreakBefore w:val="0"/>
        <w:widowControl w:val="0"/>
        <w:numPr>
          <w:ilvl w:val="0"/>
          <w:numId w:val="0"/>
        </w:numPr>
        <w:kinsoku/>
        <w:wordWrap/>
        <w:overflowPunct/>
        <w:topLinePunct w:val="0"/>
        <w:autoSpaceDE/>
        <w:autoSpaceDN/>
        <w:bidi w:val="0"/>
        <w:adjustRightInd/>
        <w:snapToGrid/>
        <w:spacing w:after="120" w:line="240" w:lineRule="auto"/>
        <w:ind w:leftChars="200"/>
        <w:textAlignment w:val="auto"/>
        <w:rPr>
          <w:rFonts w:hint="default" w:ascii="Times New Roman Regular" w:hAnsi="Times New Roman Regular" w:cs="Times New Roman Regular"/>
          <w:sz w:val="24"/>
          <w:szCs w:val="24"/>
          <w:u w:val="single"/>
          <w:lang w:val="en-US" w:eastAsia="zh-CN"/>
        </w:rPr>
      </w:pPr>
      <w:r>
        <w:rPr>
          <w:rFonts w:hint="default" w:ascii="Times New Roman Regular" w:hAnsi="Times New Roman Regular" w:cs="Times New Roman Regular"/>
          <w:sz w:val="24"/>
          <w:szCs w:val="24"/>
          <w:u w:val="single"/>
          <w:lang w:val="en-US" w:eastAsia="zh-CN"/>
        </w:rPr>
        <w:t>Adverbial clause (providing context about external conditions)+ subject + linking verb (be) + subject complement +</w:t>
      </w:r>
      <w:r>
        <w:rPr>
          <w:rFonts w:hint="default" w:ascii="Times New Roman Regular" w:hAnsi="Times New Roman Regular" w:cs="Times New Roman Regular"/>
          <w:sz w:val="24"/>
          <w:szCs w:val="24"/>
          <w:u w:val="single"/>
          <w:lang w:val="en-US" w:eastAsia="zh-CN"/>
        </w:rPr>
        <w:t xml:space="preserve"> adverbial clause of reason</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lang w:val="en-US"/>
        </w:rPr>
        <w:t xml:space="preserve">By comparison, the structure of the sentence, the narratives, complexity, clarity and consistency has been changed through different methods. </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lang w:val="en-US"/>
        </w:rPr>
        <w:t>Firstly, in the revised paragraph, there is a splitting of long sentences as well as a</w:t>
      </w:r>
      <w:r>
        <w:rPr>
          <w:rFonts w:hint="eastAsia" w:ascii="Times New Roman Regular" w:hAnsi="Times New Roman Regular" w:eastAsia="宋体" w:cs="Times New Roman Regular"/>
          <w:color w:val="auto"/>
          <w:sz w:val="24"/>
          <w:szCs w:val="24"/>
          <w:lang w:val="en-US" w:eastAsia="zh-CN"/>
        </w:rPr>
        <w:t xml:space="preserve"> </w:t>
      </w:r>
      <w:r>
        <w:rPr>
          <w:rFonts w:hint="default" w:ascii="Times New Roman Regular" w:hAnsi="Times New Roman Regular" w:cs="Times New Roman Regular"/>
          <w:color w:val="auto"/>
          <w:sz w:val="24"/>
          <w:szCs w:val="24"/>
          <w:lang w:val="en-US"/>
        </w:rPr>
        <w:t>combination of short sentences. The compound sentences have been reorganized by breaking down the long continuous string of actions into separate sentences in the form of subordinate clauses. For example, the first sentence in the original paragraph contains three actions linked by "and". The subjects of the actions are "the bell" (rang) and "he" (field out and went). In the revised version, it was divided into two complex sentences with subordinate clauses introducing time and less important action. Meanwhile, the second and third sentences in the original text have been reconstructed into one complex sentence with a non-finite clause by adding "he" to link and add a subordinate relationship between two original sentences.</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Regular" w:hAnsi="Times New Roman Regular" w:cs="Times New Roman Regular"/>
          <w:color w:val="auto"/>
          <w:sz w:val="24"/>
          <w:szCs w:val="24"/>
          <w:lang w:val="en-US" w:eastAsia="zh-CN"/>
        </w:rPr>
      </w:pPr>
      <w:r>
        <w:rPr>
          <w:rFonts w:hint="default" w:ascii="Times New Roman Regular" w:hAnsi="Times New Roman Regular" w:cs="Times New Roman Regular"/>
          <w:color w:val="auto"/>
          <w:sz w:val="24"/>
          <w:szCs w:val="24"/>
          <w:lang w:val="en-US" w:eastAsia="zh-CN"/>
        </w:rPr>
        <w:t>Additionally, in the revised passage, the main clauses employ simple</w:t>
      </w:r>
      <w:r>
        <w:rPr>
          <w:rFonts w:hint="eastAsia" w:ascii="Times New Roman Regular" w:hAnsi="Times New Roman Regular" w:cs="Times New Roman Regular"/>
          <w:color w:val="auto"/>
          <w:sz w:val="24"/>
          <w:szCs w:val="24"/>
          <w:lang w:val="en-US" w:eastAsia="zh-CN"/>
        </w:rPr>
        <w:t>r</w:t>
      </w:r>
      <w:r>
        <w:rPr>
          <w:rFonts w:hint="default" w:ascii="Times New Roman Regular" w:hAnsi="Times New Roman Regular" w:cs="Times New Roman Regular"/>
          <w:color w:val="auto"/>
          <w:sz w:val="24"/>
          <w:szCs w:val="24"/>
          <w:lang w:val="en-US" w:eastAsia="zh-CN"/>
        </w:rPr>
        <w:t xml:space="preserve"> and clearer subject-verb-object structures, making the paragraph more readable and comprehensive. For example, in the third sentence, it clearly states what the subject could see and knew, reducing comprehension efforts. </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Regular" w:hAnsi="Times New Roman Regular" w:cs="Times New Roman Regular"/>
          <w:color w:val="auto"/>
          <w:sz w:val="24"/>
          <w:szCs w:val="24"/>
          <w:lang w:val="en-US" w:eastAsia="zh-CN"/>
        </w:rPr>
      </w:pPr>
      <w:r>
        <w:rPr>
          <w:rFonts w:hint="default" w:ascii="Times New Roman Regular" w:hAnsi="Times New Roman Regular" w:cs="Times New Roman Regular"/>
          <w:color w:val="auto"/>
          <w:sz w:val="24"/>
          <w:szCs w:val="24"/>
          <w:lang w:val="en-US" w:eastAsia="zh-CN"/>
        </w:rPr>
        <w:t>Furthermore, compared to the original passage, there are more forms and variations of sentences that present concise and hierarchical information without repetition or redundancy. For instance, in the second sentence, a non-finite verb (a present particle) is introduced to describe the subordinating action. Moreover, in the third sentence, a passive verb (lit) is used to state how the light condition is in the chapel.</w:t>
      </w:r>
    </w:p>
    <w:p>
      <w:pPr>
        <w:keepNext w:val="0"/>
        <w:keepLines w:val="0"/>
        <w:pageBreakBefore w:val="0"/>
        <w:widowControl w:val="0"/>
        <w:kinsoku/>
        <w:wordWrap/>
        <w:overflowPunct/>
        <w:topLinePunct w:val="0"/>
        <w:autoSpaceDE/>
        <w:autoSpaceDN/>
        <w:bidi w:val="0"/>
        <w:adjustRightInd/>
        <w:snapToGrid/>
        <w:spacing w:after="120" w:line="240" w:lineRule="auto"/>
        <w:ind w:left="0" w:leftChars="0"/>
        <w:textAlignment w:val="auto"/>
        <w:rPr>
          <w:rFonts w:hint="default" w:ascii="Times New Roman Regular" w:hAnsi="Times New Roman Regular" w:cs="Times New Roman Regular"/>
          <w:b/>
          <w:bCs/>
          <w:i/>
          <w:iCs/>
          <w:sz w:val="24"/>
          <w:szCs w:val="24"/>
        </w:rPr>
      </w:pPr>
      <w:r>
        <w:rPr>
          <w:rFonts w:hint="default" w:ascii="Times New Roman Regular" w:hAnsi="Times New Roman Regular" w:cs="Times New Roman Regular"/>
          <w:b/>
          <w:bCs/>
          <w:i/>
          <w:iCs/>
          <w:sz w:val="24"/>
          <w:szCs w:val="24"/>
          <w:lang w:val="en-US"/>
        </w:rPr>
        <w:t xml:space="preserve">Question two: </w:t>
      </w:r>
      <w:r>
        <w:rPr>
          <w:rFonts w:hint="default" w:ascii="Times New Roman Regular" w:hAnsi="Times New Roman Regular" w:cs="Times New Roman Regular"/>
          <w:b/>
          <w:bCs/>
          <w:i/>
          <w:iCs/>
          <w:sz w:val="24"/>
          <w:szCs w:val="24"/>
        </w:rPr>
        <w:t>What effects are created by these changes in syntax?</w:t>
      </w:r>
    </w:p>
    <w:p>
      <w:pPr>
        <w:keepNext w:val="0"/>
        <w:keepLines w:val="0"/>
        <w:pageBreakBefore w:val="0"/>
        <w:widowControl w:val="0"/>
        <w:kinsoku/>
        <w:wordWrap/>
        <w:overflowPunct/>
        <w:topLinePunct w:val="0"/>
        <w:autoSpaceDE/>
        <w:autoSpaceDN/>
        <w:bidi w:val="0"/>
        <w:adjustRightInd/>
        <w:snapToGrid/>
        <w:spacing w:after="120" w:line="240" w:lineRule="auto"/>
        <w:textAlignment w:val="auto"/>
        <w:rPr>
          <w:rFonts w:hint="default" w:ascii="Times New Roman Regular" w:hAnsi="Times New Roman Regular" w:cs="Times New Roman Regular"/>
          <w:b w:val="0"/>
          <w:bCs w:val="0"/>
          <w:color w:val="auto"/>
          <w:sz w:val="24"/>
          <w:szCs w:val="24"/>
          <w:lang w:val="en-US"/>
        </w:rPr>
      </w:pPr>
      <w:r>
        <w:rPr>
          <w:rFonts w:hint="default" w:ascii="Times New Roman Regular" w:hAnsi="Times New Roman Regular" w:cs="Times New Roman Regular"/>
          <w:b w:val="0"/>
          <w:bCs w:val="0"/>
          <w:sz w:val="24"/>
          <w:szCs w:val="24"/>
          <w:lang w:val="en-US"/>
        </w:rPr>
        <w:t xml:space="preserve">The variation of syntax style effects the structure, the express of information, and the </w:t>
      </w:r>
      <w:r>
        <w:rPr>
          <w:rFonts w:hint="default" w:ascii="Times New Roman Regular" w:hAnsi="Times New Roman Regular" w:cs="Times New Roman Regular"/>
          <w:b w:val="0"/>
          <w:bCs w:val="0"/>
          <w:color w:val="auto"/>
          <w:sz w:val="24"/>
          <w:szCs w:val="24"/>
          <w:lang w:val="en-US"/>
        </w:rPr>
        <w:t>responds of readers at different levels.</w:t>
      </w:r>
    </w:p>
    <w:p>
      <w:pPr>
        <w:keepNext w:val="0"/>
        <w:keepLines w:val="0"/>
        <w:pageBreakBefore w:val="0"/>
        <w:widowControl w:val="0"/>
        <w:numPr>
          <w:ilvl w:val="0"/>
          <w:numId w:val="4"/>
        </w:numPr>
        <w:kinsoku/>
        <w:wordWrap/>
        <w:overflowPunct/>
        <w:topLinePunct w:val="0"/>
        <w:autoSpaceDE/>
        <w:autoSpaceDN/>
        <w:bidi w:val="0"/>
        <w:adjustRightInd/>
        <w:snapToGrid/>
        <w:spacing w:after="120" w:line="240" w:lineRule="auto"/>
        <w:textAlignment w:val="auto"/>
        <w:rPr>
          <w:rFonts w:hint="default" w:ascii="Times New Roman Regular" w:hAnsi="Times New Roman Regular" w:cs="Times New Roman Regular"/>
          <w:color w:val="auto"/>
          <w:sz w:val="24"/>
          <w:szCs w:val="24"/>
          <w:lang w:val="en-US" w:eastAsia="zh-CN"/>
        </w:rPr>
      </w:pPr>
      <w:r>
        <w:rPr>
          <w:rFonts w:hint="default" w:ascii="Times New Roman Bold" w:hAnsi="Times New Roman Bold" w:cs="Times New Roman Bold"/>
          <w:b/>
          <w:bCs/>
          <w:color w:val="auto"/>
          <w:sz w:val="24"/>
          <w:szCs w:val="24"/>
          <w:lang w:val="en-US" w:eastAsia="zh-CN"/>
        </w:rPr>
        <w:t xml:space="preserve">Increase complexity. </w:t>
      </w:r>
      <w:r>
        <w:rPr>
          <w:rFonts w:hint="default" w:ascii="Times New Roman Regular" w:hAnsi="Times New Roman Regular" w:cs="Times New Roman Regular"/>
          <w:color w:val="auto"/>
          <w:sz w:val="24"/>
          <w:szCs w:val="24"/>
        </w:rPr>
        <w:t>The revised paragraph is grammatically more complicated than the original paragraph</w:t>
      </w:r>
      <w:r>
        <w:rPr>
          <w:rFonts w:hint="default" w:ascii="Times New Roman Regular" w:hAnsi="Times New Roman Regular" w:cs="Times New Roman Regular"/>
          <w:color w:val="auto"/>
          <w:sz w:val="24"/>
          <w:szCs w:val="24"/>
          <w:lang w:val="en-US"/>
        </w:rPr>
        <w:t xml:space="preserve"> by </w:t>
      </w:r>
      <w:r>
        <w:rPr>
          <w:rFonts w:hint="default" w:ascii="Times New Roman Regular" w:hAnsi="Times New Roman Regular" w:eastAsia="宋体" w:cs="Times New Roman Regular"/>
          <w:color w:val="auto"/>
          <w:kern w:val="2"/>
          <w:sz w:val="24"/>
          <w:szCs w:val="24"/>
          <w:lang w:val="en-US" w:eastAsia="zh-CN" w:bidi="ar"/>
        </w:rPr>
        <w:t>incorporating subordinate clauses, compound sentences, embedded thoughts and observations, temporal relationships, and causal relationships. It</w:t>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lang w:val="en-US"/>
        </w:rPr>
        <w:t xml:space="preserve">creates </w:t>
      </w:r>
      <w:r>
        <w:rPr>
          <w:rFonts w:hint="default" w:ascii="Times New Roman Regular" w:hAnsi="Times New Roman Regular" w:cs="Times New Roman Regular"/>
          <w:color w:val="auto"/>
          <w:sz w:val="24"/>
          <w:szCs w:val="24"/>
          <w:lang w:val="en-US"/>
        </w:rPr>
        <w:t>a more structured and</w:t>
      </w:r>
      <w:r>
        <w:rPr>
          <w:rFonts w:hint="default" w:ascii="Times New Roman Regular" w:hAnsi="Times New Roman Regular" w:cs="Times New Roman Regular"/>
          <w:color w:val="auto"/>
          <w:sz w:val="24"/>
          <w:szCs w:val="24"/>
        </w:rPr>
        <w:t xml:space="preserve"> interconnected </w:t>
      </w:r>
      <w:r>
        <w:rPr>
          <w:rFonts w:hint="default" w:ascii="Times New Roman Regular" w:hAnsi="Times New Roman Regular" w:cs="Times New Roman Regular"/>
          <w:color w:val="auto"/>
          <w:sz w:val="24"/>
          <w:szCs w:val="24"/>
          <w:lang w:val="en-US"/>
        </w:rPr>
        <w:t>structure and enables</w:t>
      </w:r>
      <w:r>
        <w:rPr>
          <w:rFonts w:hint="default" w:ascii="Times New Roman Regular" w:hAnsi="Times New Roman Regular" w:cs="Times New Roman Regular"/>
          <w:color w:val="auto"/>
          <w:sz w:val="24"/>
          <w:szCs w:val="24"/>
        </w:rPr>
        <w:t xml:space="preserve"> the development of complex ideas and relationships between clauses</w:t>
      </w:r>
      <w:r>
        <w:rPr>
          <w:rFonts w:hint="default" w:ascii="Times New Roman Regular" w:hAnsi="Times New Roman Regular" w:cs="Times New Roman Regular"/>
          <w:color w:val="auto"/>
          <w:sz w:val="24"/>
          <w:szCs w:val="24"/>
          <w:lang w:val="en-US"/>
        </w:rPr>
        <w:t xml:space="preserve">, which </w:t>
      </w:r>
      <w:r>
        <w:rPr>
          <w:rFonts w:hint="default" w:ascii="Times New Roman Regular" w:hAnsi="Times New Roman Regular" w:cs="Times New Roman Regular"/>
          <w:color w:val="auto"/>
          <w:sz w:val="24"/>
          <w:szCs w:val="24"/>
        </w:rPr>
        <w:t>help</w:t>
      </w:r>
      <w:r>
        <w:rPr>
          <w:rFonts w:hint="default" w:ascii="Times New Roman Regular" w:hAnsi="Times New Roman Regular" w:cs="Times New Roman Regular"/>
          <w:color w:val="auto"/>
          <w:sz w:val="24"/>
          <w:szCs w:val="24"/>
          <w:lang w:val="en-US"/>
        </w:rPr>
        <w:t>s</w:t>
      </w:r>
      <w:r>
        <w:rPr>
          <w:rFonts w:hint="default" w:ascii="Times New Roman Regular" w:hAnsi="Times New Roman Regular" w:cs="Times New Roman Regular"/>
          <w:color w:val="auto"/>
          <w:sz w:val="24"/>
          <w:szCs w:val="24"/>
        </w:rPr>
        <w:t xml:space="preserve"> to depict the protagonist's experience and views in a richer and more detailed way, enhanc</w:t>
      </w:r>
      <w:r>
        <w:rPr>
          <w:rFonts w:hint="default" w:ascii="Times New Roman Regular" w:hAnsi="Times New Roman Regular" w:cs="Times New Roman Regular"/>
          <w:color w:val="auto"/>
          <w:sz w:val="24"/>
          <w:szCs w:val="24"/>
          <w:lang w:val="en-US"/>
        </w:rPr>
        <w:t>ing</w:t>
      </w:r>
      <w:r>
        <w:rPr>
          <w:rFonts w:hint="default" w:ascii="Times New Roman Regular" w:hAnsi="Times New Roman Regular" w:cs="Times New Roman Regular"/>
          <w:color w:val="auto"/>
          <w:sz w:val="24"/>
          <w:szCs w:val="24"/>
        </w:rPr>
        <w:t xml:space="preserve"> the complexity of the narrative</w:t>
      </w:r>
      <w:r>
        <w:rPr>
          <w:rFonts w:hint="default" w:ascii="Times New Roman Regular" w:hAnsi="Times New Roman Regular" w:cs="Times New Roman Regular"/>
          <w:color w:val="auto"/>
          <w:sz w:val="24"/>
          <w:szCs w:val="24"/>
          <w:lang w:val="en-US"/>
        </w:rPr>
        <w:t xml:space="preserve">. For instance, the sentence </w:t>
      </w:r>
      <w:r>
        <w:rPr>
          <w:rFonts w:hint="default" w:ascii="Times New Roman Regular" w:hAnsi="Times New Roman Regular" w:cs="Times New Roman Regular"/>
          <w:color w:val="auto"/>
          <w:sz w:val="24"/>
          <w:szCs w:val="24"/>
        </w:rPr>
        <w:t xml:space="preserve">"All this made him remember that although it was cold and dark under the seawall beside his father’s house, it would be warm inside because the kettle would be on the hob to make punch" </w:t>
      </w:r>
      <w:r>
        <w:rPr>
          <w:rFonts w:hint="default" w:ascii="Times New Roman Regular" w:hAnsi="Times New Roman Regular" w:cs="Times New Roman Regular"/>
          <w:color w:val="auto"/>
          <w:sz w:val="24"/>
          <w:szCs w:val="24"/>
          <w:lang w:val="en-US"/>
        </w:rPr>
        <w:t xml:space="preserve">is a combination of “the sea was cold day and night but it was colder at night” and “it was cold and dark under the seawall beside his father’s house but ...” from the original passage. By integrating the two compound sentences into one complex sentence, it </w:t>
      </w:r>
      <w:r>
        <w:rPr>
          <w:rFonts w:hint="default" w:ascii="Times New Roman Regular" w:hAnsi="Times New Roman Regular" w:cs="Times New Roman Regular"/>
          <w:color w:val="auto"/>
          <w:sz w:val="24"/>
          <w:szCs w:val="24"/>
        </w:rPr>
        <w:t>establishes a causal link between the protagonist's sensory experiences and his subsequent recollection</w:t>
      </w:r>
      <w:r>
        <w:rPr>
          <w:rFonts w:hint="default" w:ascii="Times New Roman Regular" w:hAnsi="Times New Roman Regular" w:cs="Times New Roman Regular"/>
          <w:color w:val="auto"/>
          <w:sz w:val="24"/>
          <w:szCs w:val="24"/>
          <w:lang w:val="en-US"/>
        </w:rPr>
        <w:t xml:space="preserve">. </w:t>
      </w:r>
    </w:p>
    <w:p>
      <w:pPr>
        <w:keepNext w:val="0"/>
        <w:keepLines w:val="0"/>
        <w:pageBreakBefore w:val="0"/>
        <w:widowControl w:val="0"/>
        <w:numPr>
          <w:ilvl w:val="0"/>
          <w:numId w:val="4"/>
        </w:numPr>
        <w:kinsoku/>
        <w:wordWrap/>
        <w:overflowPunct/>
        <w:topLinePunct w:val="0"/>
        <w:autoSpaceDE/>
        <w:autoSpaceDN/>
        <w:bidi w:val="0"/>
        <w:adjustRightInd/>
        <w:snapToGrid/>
        <w:spacing w:after="120" w:line="240" w:lineRule="auto"/>
        <w:textAlignment w:val="auto"/>
        <w:rPr>
          <w:rFonts w:hint="default" w:ascii="Times New Roman Regular" w:hAnsi="Times New Roman Regular" w:cs="Times New Roman Regular"/>
          <w:color w:val="auto"/>
          <w:sz w:val="24"/>
          <w:szCs w:val="24"/>
          <w:lang w:val="en-US" w:eastAsia="zh-CN"/>
        </w:rPr>
      </w:pPr>
      <w:r>
        <w:rPr>
          <w:rFonts w:hint="default" w:ascii="Times New Roman Bold" w:hAnsi="Times New Roman Bold" w:cs="Times New Roman Bold"/>
          <w:b/>
          <w:bCs/>
          <w:color w:val="auto"/>
          <w:sz w:val="24"/>
          <w:szCs w:val="24"/>
          <w:lang w:val="en-US"/>
        </w:rPr>
        <w:t>Create hierarchy of information.</w:t>
      </w:r>
      <w:r>
        <w:rPr>
          <w:rFonts w:hint="default" w:ascii="Times New Roman Regular" w:hAnsi="Times New Roman Regular" w:cs="Times New Roman Regular"/>
          <w:color w:val="auto"/>
          <w:sz w:val="24"/>
          <w:szCs w:val="24"/>
          <w:lang w:val="en-US"/>
        </w:rPr>
        <w:t xml:space="preserve"> </w:t>
      </w:r>
      <w:r>
        <w:rPr>
          <w:rFonts w:hint="default" w:ascii="Times New Roman Regular" w:hAnsi="Times New Roman Regular" w:cs="Times New Roman Regular"/>
          <w:color w:val="auto"/>
          <w:sz w:val="24"/>
          <w:szCs w:val="24"/>
          <w:lang w:val="en-US" w:eastAsia="zh-CN"/>
        </w:rPr>
        <w:t>T</w:t>
      </w:r>
      <w:r>
        <w:rPr>
          <w:rFonts w:hint="default" w:ascii="Times New Roman Regular" w:hAnsi="Times New Roman Regular" w:cs="Times New Roman Regular"/>
          <w:color w:val="auto"/>
          <w:sz w:val="24"/>
          <w:szCs w:val="24"/>
          <w:lang w:val="en-US" w:eastAsia="zh-CN"/>
        </w:rPr>
        <w:t xml:space="preserve">he revised paragraphs create an information hierarchy by strategically organizing narrative elements, prioritizing key details, and establishing clear relationships between the different components of the text. </w:t>
      </w:r>
      <w:r>
        <w:rPr>
          <w:rFonts w:hint="default" w:ascii="Times New Roman Regular" w:hAnsi="Times New Roman Regular" w:cs="Times New Roman Regular"/>
          <w:color w:val="auto"/>
          <w:sz w:val="24"/>
          <w:szCs w:val="24"/>
          <w:lang w:val="en-US" w:eastAsia="zh-CN"/>
        </w:rPr>
        <w:t xml:space="preserve">It employs subordinate clauses, coordination and subordination, and transition to create hierarchical relationships </w:t>
      </w:r>
      <w:r>
        <w:rPr>
          <w:rFonts w:hint="default" w:ascii="Times New Roman Regular" w:hAnsi="Times New Roman Regular" w:cs="Times New Roman Regular"/>
          <w:color w:val="auto"/>
          <w:sz w:val="24"/>
          <w:szCs w:val="24"/>
          <w:lang w:val="en-US" w:eastAsia="zh-CN"/>
        </w:rPr>
        <w:t>between different elements of the narrative.</w:t>
      </w:r>
      <w:r>
        <w:rPr>
          <w:rFonts w:hint="default" w:ascii="Times New Roman Regular" w:hAnsi="Times New Roman Regular" w:cs="Times New Roman Regular"/>
          <w:color w:val="auto"/>
          <w:sz w:val="24"/>
          <w:szCs w:val="24"/>
          <w:lang w:val="en-US" w:eastAsia="zh-CN"/>
        </w:rPr>
        <w:t xml:space="preserve"> Specifically, it has introduced transitions, such as </w:t>
      </w:r>
      <w:r>
        <w:rPr>
          <w:rFonts w:hint="default" w:ascii="Times New Roman Regular" w:hAnsi="Times New Roman Regular" w:cs="Times New Roman Regular"/>
          <w:color w:val="auto"/>
          <w:sz w:val="24"/>
          <w:szCs w:val="24"/>
          <w:lang w:val="en-US" w:eastAsia="zh-CN"/>
        </w:rPr>
        <w:t>"when," "soon," "although"</w:t>
      </w:r>
      <w:r>
        <w:rPr>
          <w:rFonts w:hint="default" w:ascii="Times New Roman Regular" w:hAnsi="Times New Roman Regular" w:cs="Times New Roman Regular"/>
          <w:color w:val="auto"/>
          <w:sz w:val="24"/>
          <w:szCs w:val="24"/>
          <w:lang w:val="en-US" w:eastAsia="zh-CN"/>
        </w:rPr>
        <w:t xml:space="preserve"> and “because” to build the sequence and logical flow of information,</w:t>
      </w:r>
      <w:r>
        <w:rPr>
          <w:rFonts w:hint="default" w:ascii="Times New Roman Regular" w:hAnsi="Times New Roman Regular" w:cs="Times New Roman Regular"/>
          <w:color w:val="auto"/>
          <w:sz w:val="24"/>
          <w:szCs w:val="24"/>
          <w:lang w:val="en-US" w:eastAsia="zh-CN"/>
        </w:rPr>
        <w:t xml:space="preserve"> </w:t>
      </w:r>
      <w:r>
        <w:rPr>
          <w:rFonts w:hint="default" w:ascii="Times New Roman Regular" w:hAnsi="Times New Roman Regular" w:cs="Times New Roman Regular"/>
          <w:color w:val="auto"/>
          <w:sz w:val="24"/>
          <w:szCs w:val="24"/>
          <w:lang w:val="en-US" w:eastAsia="zh-CN"/>
        </w:rPr>
        <w:t xml:space="preserve">clarify the hierarchy of information within the complex sentences. Moreover, subordinate clauses </w:t>
      </w:r>
      <w:r>
        <w:rPr>
          <w:rFonts w:hint="default" w:ascii="Times New Roman Regular" w:hAnsi="Times New Roman Regular" w:cs="Times New Roman Regular"/>
          <w:color w:val="auto"/>
          <w:sz w:val="24"/>
          <w:szCs w:val="24"/>
          <w:lang w:val="en-US" w:eastAsia="zh-CN"/>
        </w:rPr>
        <w:t>are used to provide additional information that elaborates on or modifies the main clause. These clauses often contain secondary or supporting details, establishing a hierarchy where the main clause carries primary significance. For instance, "When he felt the cold night air in the chapel" is a subordinate clause that provides context for the protagonist's observation about the marbles.</w:t>
      </w:r>
    </w:p>
    <w:p>
      <w:pPr>
        <w:keepNext w:val="0"/>
        <w:keepLines w:val="0"/>
        <w:pageBreakBefore w:val="0"/>
        <w:widowControl w:val="0"/>
        <w:numPr>
          <w:ilvl w:val="0"/>
          <w:numId w:val="4"/>
        </w:numPr>
        <w:kinsoku/>
        <w:wordWrap/>
        <w:overflowPunct/>
        <w:topLinePunct w:val="0"/>
        <w:autoSpaceDE/>
        <w:autoSpaceDN/>
        <w:bidi w:val="0"/>
        <w:adjustRightInd/>
        <w:snapToGrid/>
        <w:spacing w:after="120" w:line="240" w:lineRule="auto"/>
        <w:ind w:left="0" w:leftChars="0" w:firstLine="0" w:firstLineChars="0"/>
        <w:jc w:val="both"/>
        <w:textAlignment w:val="auto"/>
        <w:rPr>
          <w:rFonts w:hint="default" w:ascii="Times New Roman Regular" w:hAnsi="Times New Roman Regular" w:cs="Times New Roman Regular"/>
          <w:color w:val="auto"/>
          <w:sz w:val="24"/>
          <w:szCs w:val="24"/>
          <w:lang w:val="en-US" w:eastAsia="zh-CN"/>
        </w:rPr>
      </w:pPr>
      <w:r>
        <w:rPr>
          <w:rFonts w:hint="default" w:ascii="Times New Roman Bold" w:hAnsi="Times New Roman Bold" w:cs="Times New Roman Bold"/>
          <w:b/>
          <w:bCs/>
          <w:color w:val="auto"/>
          <w:sz w:val="24"/>
          <w:szCs w:val="24"/>
          <w:lang w:val="en-US" w:eastAsia="zh-CN"/>
        </w:rPr>
        <w:t xml:space="preserve">Enhance clarity and coherence: </w:t>
      </w:r>
      <w:r>
        <w:rPr>
          <w:rFonts w:hint="default" w:ascii="Times New Roman Regular" w:hAnsi="Times New Roman Regular" w:cs="Times New Roman Regular"/>
          <w:color w:val="auto"/>
          <w:sz w:val="24"/>
          <w:szCs w:val="24"/>
          <w:lang w:val="en-US" w:eastAsia="zh-CN"/>
        </w:rPr>
        <w:t>Overall, the revised paragraphs enhance grammatical clarity and coherence by simplifying sentence structure, organizing information in order, using clear transitions, maintaining a consistent perspective, and ensuring clarity of pronouns and objects to which they refer. One of the major changes made by the revised passage is to provide a consistent perspective by focusing on the protagonist's experiences and perceptions. This could be observed throughout the revised passage, such as “When the bell rang for night prayers, he filed out of the study hall...”, "All this made him remember that although it was cold and dark under the seawall beside his father’s house, it would be warm inside because the kettle would be on the hob to make punch” . The scattered contents were reorganized and formed in the protagonist’s perspective, maintaining a clear and consistent perspective focused on the protagonist's actions and experiences, avoiding confusion and maintaining coherence throughout the narrative.</w:t>
      </w:r>
    </w:p>
    <w:p>
      <w:pPr>
        <w:keepNext w:val="0"/>
        <w:keepLines w:val="0"/>
        <w:pageBreakBefore w:val="0"/>
        <w:widowControl w:val="0"/>
        <w:kinsoku/>
        <w:wordWrap/>
        <w:overflowPunct/>
        <w:topLinePunct w:val="0"/>
        <w:autoSpaceDE/>
        <w:autoSpaceDN/>
        <w:bidi w:val="0"/>
        <w:adjustRightInd/>
        <w:snapToGrid/>
        <w:spacing w:after="120" w:line="240" w:lineRule="auto"/>
        <w:textAlignment w:val="auto"/>
        <w:rPr>
          <w:rFonts w:hint="default" w:ascii="Times New Roman Regular" w:hAnsi="Times New Roman Regular" w:cs="Times New Roman Regular"/>
          <w:b/>
          <w:bCs/>
          <w:i/>
          <w:iCs/>
          <w:color w:val="auto"/>
          <w:sz w:val="24"/>
          <w:szCs w:val="24"/>
        </w:rPr>
      </w:pPr>
      <w:r>
        <w:rPr>
          <w:rFonts w:hint="default" w:ascii="Times New Roman Regular" w:hAnsi="Times New Roman Regular" w:cs="Times New Roman Regular"/>
          <w:b/>
          <w:bCs/>
          <w:i/>
          <w:iCs/>
          <w:sz w:val="24"/>
          <w:szCs w:val="24"/>
          <w:lang w:val="en-US"/>
        </w:rPr>
        <w:t xml:space="preserve">Question three: </w:t>
      </w:r>
      <w:r>
        <w:rPr>
          <w:rFonts w:hint="default" w:ascii="Times New Roman Regular" w:hAnsi="Times New Roman Regular" w:cs="Times New Roman Regular"/>
          <w:b/>
          <w:bCs/>
          <w:i/>
          <w:iCs/>
          <w:sz w:val="24"/>
          <w:szCs w:val="24"/>
        </w:rPr>
        <w:t xml:space="preserve">How could the changes in syntax be said to affect the reader’s response to </w:t>
      </w:r>
      <w:r>
        <w:rPr>
          <w:rFonts w:hint="default" w:ascii="Times New Roman Regular" w:hAnsi="Times New Roman Regular" w:cs="Times New Roman Regular"/>
          <w:b/>
          <w:bCs/>
          <w:i/>
          <w:iCs/>
          <w:color w:val="auto"/>
          <w:sz w:val="24"/>
          <w:szCs w:val="24"/>
        </w:rPr>
        <w:t>the passage?</w:t>
      </w:r>
    </w:p>
    <w:p>
      <w:pPr>
        <w:keepNext w:val="0"/>
        <w:keepLines w:val="0"/>
        <w:pageBreakBefore w:val="0"/>
        <w:widowControl w:val="0"/>
        <w:kinsoku/>
        <w:wordWrap/>
        <w:overflowPunct/>
        <w:topLinePunct w:val="0"/>
        <w:autoSpaceDE/>
        <w:autoSpaceDN/>
        <w:bidi w:val="0"/>
        <w:adjustRightInd/>
        <w:snapToGrid/>
        <w:spacing w:after="120" w:line="240" w:lineRule="auto"/>
        <w:textAlignment w:val="auto"/>
        <w:rPr>
          <w:rFonts w:hint="default" w:ascii="Times New Roman Regular" w:hAnsi="Times New Roman Regular" w:cs="Times New Roman Regular" w:eastAsiaTheme="minorEastAsia"/>
          <w:color w:val="auto"/>
          <w:sz w:val="24"/>
          <w:szCs w:val="24"/>
          <w:lang w:val="en-US" w:eastAsia="zh-CN"/>
        </w:rPr>
      </w:pPr>
      <w:r>
        <w:rPr>
          <w:rFonts w:hint="default" w:ascii="Times New Roman Regular" w:hAnsi="Times New Roman Regular" w:cs="Times New Roman Regular"/>
          <w:color w:val="auto"/>
          <w:sz w:val="24"/>
          <w:szCs w:val="24"/>
          <w:lang w:val="en-US" w:eastAsia="zh-CN"/>
        </w:rPr>
        <w:t>As explained in the two questions above, the change of syntax has increased the complexity, clarity and coherence of the passage and created a hierarchy of information. The changes would increase the readability and readers’ engagement of the text in different ways.</w:t>
      </w:r>
    </w:p>
    <w:p>
      <w:pPr>
        <w:keepNext w:val="0"/>
        <w:keepLines w:val="0"/>
        <w:pageBreakBefore w:val="0"/>
        <w:widowControl w:val="0"/>
        <w:numPr>
          <w:ilvl w:val="0"/>
          <w:numId w:val="5"/>
        </w:numPr>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bCs/>
          <w:color w:val="auto"/>
          <w:sz w:val="24"/>
          <w:szCs w:val="24"/>
        </w:rPr>
        <w:t xml:space="preserve">Increased </w:t>
      </w:r>
      <w:r>
        <w:rPr>
          <w:rFonts w:hint="default" w:ascii="Times New Roman Regular" w:hAnsi="Times New Roman Regular" w:cs="Times New Roman Regular"/>
          <w:b/>
          <w:bCs/>
          <w:color w:val="auto"/>
          <w:sz w:val="24"/>
          <w:szCs w:val="24"/>
          <w:lang w:val="en-US"/>
        </w:rPr>
        <w:t>c</w:t>
      </w:r>
      <w:r>
        <w:rPr>
          <w:rFonts w:hint="default" w:ascii="Times New Roman Regular" w:hAnsi="Times New Roman Regular" w:cs="Times New Roman Regular"/>
          <w:b/>
          <w:bCs/>
          <w:color w:val="auto"/>
          <w:sz w:val="24"/>
          <w:szCs w:val="24"/>
        </w:rPr>
        <w:t xml:space="preserve">omprehension: </w:t>
      </w:r>
      <w:r>
        <w:rPr>
          <w:rFonts w:hint="default" w:ascii="Times New Roman Regular" w:hAnsi="Times New Roman Regular" w:cs="Times New Roman Regular"/>
          <w:b/>
          <w:bCs/>
          <w:color w:val="auto"/>
          <w:sz w:val="24"/>
          <w:szCs w:val="24"/>
          <w:lang w:val="en-US"/>
        </w:rPr>
        <w:t>a</w:t>
      </w:r>
      <w:r>
        <w:rPr>
          <w:rFonts w:hint="default" w:ascii="Times New Roman Regular" w:hAnsi="Times New Roman Regular" w:cs="Times New Roman Regular"/>
          <w:color w:val="auto"/>
          <w:sz w:val="24"/>
          <w:szCs w:val="24"/>
          <w:lang w:val="en-US"/>
        </w:rPr>
        <w:t xml:space="preserve">s the modified text </w:t>
      </w:r>
      <w:r>
        <w:rPr>
          <w:rFonts w:hint="default" w:ascii="Times New Roman Regular" w:hAnsi="Times New Roman Regular" w:cs="Times New Roman Regular"/>
          <w:color w:val="auto"/>
          <w:sz w:val="24"/>
          <w:szCs w:val="24"/>
        </w:rPr>
        <w:t>improves clarity and cohesion, enabling the reader to easily track the progression of events and concepts.</w:t>
      </w:r>
      <w:r>
        <w:rPr>
          <w:rFonts w:hint="default" w:ascii="Times New Roman Regular" w:hAnsi="Times New Roman Regular" w:cs="Times New Roman Regular"/>
          <w:color w:val="auto"/>
          <w:sz w:val="24"/>
          <w:szCs w:val="24"/>
          <w:lang w:val="en-US"/>
        </w:rPr>
        <w:t xml:space="preserve"> The </w:t>
      </w:r>
      <w:r>
        <w:rPr>
          <w:rFonts w:hint="default" w:ascii="Times New Roman Regular" w:hAnsi="Times New Roman Regular" w:cs="Times New Roman Regular"/>
          <w:color w:val="auto"/>
          <w:sz w:val="24"/>
          <w:szCs w:val="24"/>
        </w:rPr>
        <w:t>Simplif</w:t>
      </w:r>
      <w:r>
        <w:rPr>
          <w:rFonts w:hint="default" w:ascii="Times New Roman Regular" w:hAnsi="Times New Roman Regular" w:cs="Times New Roman Regular"/>
          <w:color w:val="auto"/>
          <w:sz w:val="24"/>
          <w:szCs w:val="24"/>
          <w:lang w:val="en-US"/>
        </w:rPr>
        <w:t>ied</w:t>
      </w:r>
      <w:r>
        <w:rPr>
          <w:rFonts w:hint="default" w:ascii="Times New Roman Regular" w:hAnsi="Times New Roman Regular" w:cs="Times New Roman Regular"/>
          <w:color w:val="auto"/>
          <w:sz w:val="24"/>
          <w:szCs w:val="24"/>
        </w:rPr>
        <w:t xml:space="preserve"> sentence structures and clarif</w:t>
      </w:r>
      <w:r>
        <w:rPr>
          <w:rFonts w:hint="default" w:ascii="Times New Roman Regular" w:hAnsi="Times New Roman Regular" w:cs="Times New Roman Regular"/>
          <w:color w:val="auto"/>
          <w:sz w:val="24"/>
          <w:szCs w:val="24"/>
          <w:lang w:val="en-US"/>
        </w:rPr>
        <w:t>ied</w:t>
      </w:r>
      <w:r>
        <w:rPr>
          <w:rFonts w:hint="default" w:ascii="Times New Roman Regular" w:hAnsi="Times New Roman Regular" w:cs="Times New Roman Regular"/>
          <w:color w:val="auto"/>
          <w:sz w:val="24"/>
          <w:szCs w:val="24"/>
        </w:rPr>
        <w:t xml:space="preserve"> expression make the passage more accessible to a wider range of readers. Readers are more likely to understand the narrative content and nuances, leading to a deeper engagement with the text.</w:t>
      </w:r>
      <w:r>
        <w:rPr>
          <w:rFonts w:hint="default" w:ascii="Times New Roman Regular" w:hAnsi="Times New Roman Regular" w:cs="Times New Roman Regular"/>
          <w:color w:val="auto"/>
          <w:sz w:val="24"/>
          <w:szCs w:val="24"/>
          <w:lang w:val="en-US"/>
        </w:rPr>
        <w:t xml:space="preserve"> Moreover, by dividing the a</w:t>
      </w:r>
      <w:r>
        <w:rPr>
          <w:rFonts w:hint="default" w:ascii="Times New Roman Regular" w:hAnsi="Times New Roman Regular" w:cs="Times New Roman Regular"/>
          <w:color w:val="auto"/>
          <w:sz w:val="24"/>
          <w:szCs w:val="24"/>
        </w:rPr>
        <w:t xml:space="preserve">ctions into separate sentences and the use of </w:t>
      </w:r>
      <w:r>
        <w:rPr>
          <w:rFonts w:hint="default" w:ascii="Times New Roman Regular" w:hAnsi="Times New Roman Regular" w:cs="Times New Roman Regular"/>
          <w:color w:val="auto"/>
          <w:sz w:val="24"/>
          <w:szCs w:val="24"/>
          <w:lang w:val="en-US" w:eastAsia="zh-CN"/>
        </w:rPr>
        <w:t>straightforward</w:t>
      </w:r>
      <w:r>
        <w:rPr>
          <w:rFonts w:hint="default" w:ascii="Times New Roman Regular" w:hAnsi="Times New Roman Regular" w:cs="Times New Roman Regular"/>
          <w:color w:val="auto"/>
          <w:sz w:val="24"/>
          <w:szCs w:val="24"/>
        </w:rPr>
        <w:t xml:space="preserve"> language, </w:t>
      </w:r>
      <w:r>
        <w:rPr>
          <w:rFonts w:hint="default" w:ascii="Times New Roman Regular" w:hAnsi="Times New Roman Regular" w:cs="Times New Roman Regular"/>
          <w:color w:val="auto"/>
          <w:sz w:val="24"/>
          <w:szCs w:val="24"/>
          <w:lang w:val="en-US"/>
        </w:rPr>
        <w:t>it</w:t>
      </w:r>
      <w:r>
        <w:rPr>
          <w:rFonts w:hint="default" w:ascii="Times New Roman Regular" w:hAnsi="Times New Roman Regular" w:cs="Times New Roman Regular"/>
          <w:color w:val="auto"/>
          <w:sz w:val="24"/>
          <w:szCs w:val="24"/>
        </w:rPr>
        <w:t xml:space="preserve"> establishes a more immediate and </w:t>
      </w:r>
      <w:r>
        <w:rPr>
          <w:rFonts w:hint="default" w:ascii="Times New Roman Regular" w:hAnsi="Times New Roman Regular" w:cs="Times New Roman Regular"/>
          <w:color w:val="auto"/>
          <w:sz w:val="24"/>
          <w:szCs w:val="24"/>
          <w:lang w:val="en-US"/>
        </w:rPr>
        <w:t>immersive</w:t>
      </w:r>
      <w:r>
        <w:rPr>
          <w:rFonts w:hint="default" w:ascii="Times New Roman Regular" w:hAnsi="Times New Roman Regular" w:cs="Times New Roman Regular"/>
          <w:color w:val="auto"/>
          <w:sz w:val="24"/>
          <w:szCs w:val="24"/>
        </w:rPr>
        <w:t xml:space="preserve"> reading experience.</w:t>
      </w:r>
    </w:p>
    <w:p>
      <w:pPr>
        <w:keepNext w:val="0"/>
        <w:keepLines w:val="0"/>
        <w:pageBreakBefore w:val="0"/>
        <w:widowControl w:val="0"/>
        <w:numPr>
          <w:ilvl w:val="0"/>
          <w:numId w:val="5"/>
        </w:numPr>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color w:val="0070C0"/>
          <w:sz w:val="24"/>
          <w:szCs w:val="24"/>
        </w:rPr>
      </w:pPr>
      <w:r>
        <w:rPr>
          <w:rFonts w:hint="default" w:ascii="Times New Roman Regular" w:hAnsi="Times New Roman Regular" w:cs="Times New Roman Regular"/>
          <w:b/>
          <w:bCs/>
          <w:color w:val="auto"/>
          <w:sz w:val="24"/>
          <w:szCs w:val="24"/>
          <w:lang w:val="en-US"/>
        </w:rPr>
        <w:t>Strong</w:t>
      </w:r>
      <w:r>
        <w:rPr>
          <w:rFonts w:hint="default" w:ascii="Times New Roman Regular" w:hAnsi="Times New Roman Regular" w:cs="Times New Roman Regular"/>
          <w:b/>
          <w:bCs/>
          <w:color w:val="auto"/>
          <w:sz w:val="24"/>
          <w:szCs w:val="24"/>
        </w:rPr>
        <w:t xml:space="preserve"> Engagement</w:t>
      </w:r>
      <w:r>
        <w:rPr>
          <w:rFonts w:hint="default" w:ascii="Times New Roman Regular" w:hAnsi="Times New Roman Regular" w:cs="Times New Roman Regular"/>
          <w:b/>
          <w:bCs/>
          <w:color w:val="auto"/>
          <w:sz w:val="24"/>
          <w:szCs w:val="24"/>
          <w:lang w:val="en-US"/>
        </w:rPr>
        <w:t xml:space="preserve"> and i</w:t>
      </w:r>
      <w:r>
        <w:rPr>
          <w:rFonts w:hint="default" w:ascii="Times New Roman Regular" w:hAnsi="Times New Roman Regular" w:cs="Times New Roman Regular"/>
          <w:b/>
          <w:bCs/>
          <w:color w:val="auto"/>
          <w:sz w:val="24"/>
          <w:szCs w:val="24"/>
        </w:rPr>
        <w:t>mmersion:</w:t>
      </w:r>
      <w:r>
        <w:rPr>
          <w:rFonts w:hint="default" w:ascii="Times New Roman Regular" w:hAnsi="Times New Roman Regular" w:cs="Times New Roman Regular"/>
          <w:color w:val="auto"/>
          <w:sz w:val="24"/>
          <w:szCs w:val="24"/>
        </w:rPr>
        <w:t xml:space="preserve"> The improvements in readability and narrative flow increase readers' overall engagement with the passage.</w:t>
      </w:r>
      <w:r>
        <w:rPr>
          <w:rFonts w:hint="default" w:ascii="Times New Roman Regular" w:hAnsi="Times New Roman Regular" w:cs="Times New Roman Regular"/>
          <w:color w:val="auto"/>
          <w:sz w:val="24"/>
          <w:szCs w:val="24"/>
          <w:lang w:val="en-US"/>
        </w:rPr>
        <w:t xml:space="preserve"> The use of the </w:t>
      </w:r>
      <w:r>
        <w:rPr>
          <w:rFonts w:hint="default" w:ascii="Times New Roman Regular" w:hAnsi="Times New Roman Regular" w:cs="Times New Roman Regular"/>
          <w:color w:val="auto"/>
          <w:sz w:val="24"/>
          <w:szCs w:val="24"/>
          <w:lang w:val="en-US" w:eastAsia="zh-CN"/>
        </w:rPr>
        <w:t xml:space="preserve">protagonist's perspective helps readers </w:t>
      </w:r>
      <w:r>
        <w:rPr>
          <w:rFonts w:hint="default" w:ascii="Times New Roman Regular" w:hAnsi="Times New Roman Regular" w:cs="Times New Roman Regular"/>
          <w:color w:val="auto"/>
          <w:sz w:val="24"/>
          <w:szCs w:val="24"/>
        </w:rPr>
        <w:t>to stay immersed in th</w:t>
      </w:r>
      <w:r>
        <w:rPr>
          <w:rFonts w:hint="default" w:ascii="Times New Roman Regular" w:hAnsi="Times New Roman Regular" w:cs="Times New Roman Regular"/>
          <w:sz w:val="24"/>
          <w:szCs w:val="24"/>
        </w:rPr>
        <w:t>e story</w:t>
      </w:r>
      <w:r>
        <w:rPr>
          <w:rFonts w:hint="default" w:ascii="Times New Roman Regular" w:hAnsi="Times New Roman Regular" w:cs="Times New Roman Regular"/>
          <w:sz w:val="24"/>
          <w:szCs w:val="24"/>
          <w:lang w:val="en-US"/>
        </w:rPr>
        <w:t xml:space="preserve"> easily. They could anticipate</w:t>
      </w:r>
      <w:r>
        <w:rPr>
          <w:rFonts w:hint="default" w:ascii="Times New Roman Regular" w:hAnsi="Times New Roman Regular" w:cs="Times New Roman Regular"/>
          <w:sz w:val="24"/>
          <w:szCs w:val="24"/>
        </w:rPr>
        <w:t xml:space="preserve"> what happens next and actively participating in the narrative experience.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The vivid descriptive detail and engaging narrative flow in the revised passage can immerse readers more fully into the story world. By evoking sensory experiences and emotions, readers may feel more connected to the protagonist's journey, leading to a more profound emotional response.</w:t>
      </w:r>
    </w:p>
    <w:p>
      <w:pPr>
        <w:keepNext w:val="0"/>
        <w:keepLines w:val="0"/>
        <w:pageBreakBefore w:val="0"/>
        <w:widowControl w:val="0"/>
        <w:numPr>
          <w:ilvl w:val="0"/>
          <w:numId w:val="5"/>
        </w:numPr>
        <w:kinsoku/>
        <w:wordWrap/>
        <w:overflowPunct/>
        <w:topLinePunct w:val="0"/>
        <w:autoSpaceDE/>
        <w:autoSpaceDN/>
        <w:bidi w:val="0"/>
        <w:adjustRightInd/>
        <w:snapToGrid/>
        <w:spacing w:after="0" w:line="240" w:lineRule="auto"/>
        <w:ind w:left="0" w:leftChars="0" w:firstLine="0" w:firstLineChars="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b/>
          <w:bCs/>
          <w:sz w:val="24"/>
          <w:szCs w:val="24"/>
          <w:lang w:val="en-US"/>
        </w:rPr>
        <w:t xml:space="preserve">Enhanced </w:t>
      </w:r>
      <w:r>
        <w:rPr>
          <w:rFonts w:hint="default" w:ascii="Times New Roman Regular" w:hAnsi="Times New Roman Regular" w:cs="Times New Roman Regular"/>
          <w:b/>
          <w:bCs/>
          <w:sz w:val="24"/>
          <w:szCs w:val="24"/>
        </w:rPr>
        <w:t>Empathy</w:t>
      </w:r>
      <w:r>
        <w:rPr>
          <w:rFonts w:hint="default" w:ascii="Times New Roman Regular" w:hAnsi="Times New Roman Regular" w:cs="Times New Roman Regular"/>
          <w:b/>
          <w:bCs/>
          <w:sz w:val="24"/>
          <w:szCs w:val="24"/>
          <w:lang w:val="en-US"/>
        </w:rPr>
        <w:t xml:space="preserve"> and reflection</w:t>
      </w:r>
      <w:r>
        <w:rPr>
          <w:rFonts w:hint="default" w:ascii="Times New Roman Regular" w:hAnsi="Times New Roman Regular" w:cs="Times New Roman Regular"/>
          <w:b/>
          <w:bCs/>
          <w:sz w:val="24"/>
          <w:szCs w:val="24"/>
        </w:rPr>
        <w:t>:</w:t>
      </w:r>
      <w:r>
        <w:rPr>
          <w:rFonts w:hint="default" w:ascii="Times New Roman Regular" w:hAnsi="Times New Roman Regular" w:cs="Times New Roman Regular"/>
          <w:sz w:val="24"/>
          <w:szCs w:val="24"/>
        </w:rPr>
        <w:t xml:space="preserve"> Through the protagonist's internal reflections and observations, readers may develop a stronger sense of empathy and identification with the character. This emotional resonance can elicit a more empathetic response from readers, fostering a deeper understanding of the protagonist's experiences and motivations.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The enhanced clarity and coherence of the revised passage may encourage readers to reflect more deeply on the themes, symbols, and underlying messages conveyed in the text. This deeper engagement can lead to more nuanced interpretations and a richer appreciation of the literary elements at play.</w:t>
      </w:r>
    </w:p>
    <w:p>
      <w:pPr>
        <w:keepNext w:val="0"/>
        <w:keepLines w:val="0"/>
        <w:pageBreakBefore w:val="0"/>
        <w:widowControl w:val="0"/>
        <w:numPr>
          <w:ilvl w:val="0"/>
          <w:numId w:val="0"/>
        </w:numPr>
        <w:kinsoku/>
        <w:wordWrap/>
        <w:overflowPunct/>
        <w:topLinePunct w:val="0"/>
        <w:autoSpaceDE/>
        <w:autoSpaceDN/>
        <w:bidi w:val="0"/>
        <w:adjustRightInd/>
        <w:snapToGrid/>
        <w:spacing w:after="0" w:line="240" w:lineRule="auto"/>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Being more engaged and immersed into the story, </w:t>
      </w:r>
      <w:r>
        <w:rPr>
          <w:rFonts w:hint="default" w:ascii="Times New Roman Regular" w:hAnsi="Times New Roman Regular" w:cs="Times New Roman Regular"/>
          <w:sz w:val="24"/>
          <w:szCs w:val="24"/>
        </w:rPr>
        <w:t xml:space="preserve">readers may develop a stronger sense of empathy and identification with the character. This emotional resonance can elicit a more sympathetic response from the reader, promoting a deeper understanding of the protagonist's experiences and motivations. </w:t>
      </w:r>
      <w:r>
        <w:rPr>
          <w:rFonts w:hint="default" w:ascii="Times New Roman Regular" w:hAnsi="Times New Roman Regular" w:cs="Times New Roman Regular"/>
          <w:sz w:val="24"/>
          <w:szCs w:val="24"/>
          <w:lang w:val="en-US"/>
        </w:rPr>
        <w:t>As t</w:t>
      </w:r>
      <w:r>
        <w:rPr>
          <w:rFonts w:hint="default" w:ascii="Times New Roman Regular" w:hAnsi="Times New Roman Regular" w:cs="Times New Roman Regular"/>
          <w:sz w:val="24"/>
          <w:szCs w:val="24"/>
        </w:rPr>
        <w:t>he revised paragraphs are clearer and more coherent,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encourag</w:t>
      </w:r>
      <w:r>
        <w:rPr>
          <w:rFonts w:hint="default" w:ascii="Times New Roman Regular" w:hAnsi="Times New Roman Regular" w:cs="Times New Roman Regular"/>
          <w:sz w:val="24"/>
          <w:szCs w:val="24"/>
          <w:lang w:val="en-US"/>
        </w:rPr>
        <w:t xml:space="preserve">ing </w:t>
      </w:r>
      <w:r>
        <w:rPr>
          <w:rFonts w:hint="default" w:ascii="Times New Roman Regular" w:hAnsi="Times New Roman Regular" w:cs="Times New Roman Regular"/>
          <w:sz w:val="24"/>
          <w:szCs w:val="24"/>
        </w:rPr>
        <w:t>readers to think more deeply about the themes, symbols, and underlying messages conveyed in the text. This deeper engagement can lead to a more nuanced interpretation and a richer appreciation of literary elements.</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b/>
          <w:bCs/>
          <w:sz w:val="24"/>
          <w:szCs w:val="24"/>
        </w:rPr>
      </w:pP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rPr>
        <w:t>Part Two of three parts:</w:t>
      </w:r>
      <w:r>
        <w:rPr>
          <w:rFonts w:hint="default" w:ascii="Times New Roman Regular" w:hAnsi="Times New Roman Regular" w:cs="Times New Roman Regular"/>
          <w:b/>
          <w:bCs/>
          <w:sz w:val="24"/>
          <w:szCs w:val="24"/>
          <w:lang w:val="en-US"/>
        </w:rPr>
        <w:t xml:space="preserve"> </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b/>
          <w:bCs w:val="0"/>
          <w:i/>
          <w:iCs/>
          <w:sz w:val="24"/>
          <w:szCs w:val="24"/>
          <w:lang w:val="en-US"/>
        </w:rPr>
        <w:t xml:space="preserve">Task: </w:t>
      </w:r>
      <w:r>
        <w:rPr>
          <w:rFonts w:hint="default" w:ascii="Times New Roman Italic" w:hAnsi="Times New Roman Italic" w:cs="Times New Roman Italic"/>
          <w:b w:val="0"/>
          <w:bCs/>
          <w:i/>
          <w:iCs/>
          <w:sz w:val="24"/>
          <w:szCs w:val="24"/>
        </w:rPr>
        <w:t xml:space="preserve">When you have completed the exercise above, examine features of syntax, and use these to characterise or describe the style of passages </w:t>
      </w:r>
      <w:r>
        <w:rPr>
          <w:rFonts w:hint="default" w:ascii="Times New Roman Italic" w:hAnsi="Times New Roman Italic" w:cs="Times New Roman Italic"/>
          <w:b w:val="0"/>
          <w:bCs/>
          <w:i/>
          <w:iCs/>
          <w:sz w:val="24"/>
          <w:szCs w:val="24"/>
          <w:lang w:val="en-US"/>
        </w:rPr>
        <w:t>a</w:t>
      </w:r>
      <w:r>
        <w:rPr>
          <w:rFonts w:hint="default" w:ascii="Times New Roman Italic" w:hAnsi="Times New Roman Italic" w:cs="Times New Roman Italic"/>
          <w:b w:val="0"/>
          <w:bCs/>
          <w:i/>
          <w:iCs/>
          <w:sz w:val="24"/>
          <w:szCs w:val="24"/>
        </w:rPr>
        <w:t>. Also, aim to suggest how one of these passages might affect the reader.</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Compared with passage b, the length of passage a is longer, with more simpler sentences and less complex syntax structure. </w:t>
      </w:r>
    </w:p>
    <w:p>
      <w:pPr>
        <w:keepNext w:val="0"/>
        <w:keepLines w:val="0"/>
        <w:pageBreakBefore w:val="0"/>
        <w:widowControl w:val="0"/>
        <w:numPr>
          <w:ilvl w:val="0"/>
          <w:numId w:val="6"/>
        </w:numPr>
        <w:kinsoku/>
        <w:wordWrap/>
        <w:overflowPunct/>
        <w:topLinePunct w:val="0"/>
        <w:autoSpaceDE/>
        <w:autoSpaceDN/>
        <w:bidi w:val="0"/>
        <w:adjustRightInd/>
        <w:snapToGrid/>
        <w:spacing w:after="0" w:line="360" w:lineRule="auto"/>
        <w:textAlignment w:val="auto"/>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Characteristics of the syntax</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b/>
          <w:bCs/>
          <w:sz w:val="24"/>
          <w:szCs w:val="24"/>
          <w:lang w:val="en-US"/>
        </w:rPr>
        <w:t>Simple Sentence Structure:</w:t>
      </w:r>
      <w:r>
        <w:rPr>
          <w:rFonts w:hint="default" w:ascii="Times New Roman Regular" w:hAnsi="Times New Roman Regular" w:cs="Times New Roman Regular"/>
          <w:sz w:val="24"/>
          <w:szCs w:val="24"/>
          <w:lang w:val="en-US"/>
        </w:rPr>
        <w:t xml:space="preserve"> this passage primarily consists of simple sentences, with each sentence conveying a single idea or action. For example, “In the morning it was bright”, “Bayonne is a nice town”and “Already, so early in the morning, it was very hot on the bridge across the river”, all the three sentences are simple sentences with “subject+linking verb+subject complement” structure.</w:t>
      </w:r>
    </w:p>
    <w:p>
      <w:pPr>
        <w:keepNext w:val="0"/>
        <w:keepLines w:val="0"/>
        <w:pageBreakBefore w:val="0"/>
        <w:widowControl w:val="0"/>
        <w:numPr>
          <w:numId w:val="0"/>
        </w:numPr>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b/>
          <w:bCs/>
          <w:sz w:val="24"/>
          <w:szCs w:val="24"/>
          <w:lang w:val="en-US"/>
        </w:rPr>
        <w:t>Coordination and Parallelism:</w:t>
      </w:r>
      <w:r>
        <w:rPr>
          <w:rFonts w:hint="default" w:ascii="Times New Roman Regular" w:hAnsi="Times New Roman Regular" w:cs="Times New Roman Regular"/>
          <w:sz w:val="24"/>
          <w:szCs w:val="24"/>
          <w:lang w:val="en-US"/>
        </w:rPr>
        <w:t xml:space="preserve"> the use of compound sentences create coordination and parallelism. For instance, in the first sentence, “they were sprinkling the streets of the town, and we all had breakfast in a café”, the conjunction word “and” is used to link the actions of the two groups together, creating parallelism in the passage. It introduces the activities of the two groups to the readers at the same time, without </w:t>
      </w:r>
      <w:r>
        <w:rPr>
          <w:rFonts w:hint="default" w:ascii="Times New Roman Regular" w:hAnsi="Times New Roman Regular" w:cs="Times New Roman Regular"/>
          <w:sz w:val="24"/>
          <w:szCs w:val="24"/>
          <w:lang w:val="en-US" w:eastAsia="zh-CN"/>
        </w:rPr>
        <w:t>emphasis</w:t>
      </w:r>
      <w:r>
        <w:rPr>
          <w:rFonts w:hint="default" w:ascii="Times New Roman Regular" w:hAnsi="Times New Roman Regular" w:cs="Times New Roman Regular"/>
          <w:sz w:val="24"/>
          <w:szCs w:val="24"/>
          <w:lang w:val="en-US"/>
        </w:rPr>
        <w:t xml:space="preserve">. Also, these parallel constructions create a sense of rhythm and balance in the writing. </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b/>
          <w:bCs/>
          <w:sz w:val="24"/>
          <w:szCs w:val="24"/>
          <w:lang w:val="en-US"/>
        </w:rPr>
        <w:t xml:space="preserve">Descriptive Language: </w:t>
      </w:r>
      <w:r>
        <w:rPr>
          <w:rFonts w:hint="default" w:ascii="Times New Roman Regular" w:hAnsi="Times New Roman Regular" w:cs="Times New Roman Regular"/>
          <w:sz w:val="24"/>
          <w:szCs w:val="24"/>
          <w:lang w:val="en-US"/>
        </w:rPr>
        <w:t>The passage employs descriptive language to evoke a sense of place and atmosphere. Phrases like "Bayonne is a nice town," "like a very clean Spanish town," and "nice and dim, like Spanish churches" contribute to the vivid imagery of the setting.</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b/>
          <w:bCs/>
          <w:sz w:val="24"/>
          <w:szCs w:val="24"/>
          <w:lang w:val="en-US"/>
        </w:rPr>
        <w:t xml:space="preserve">Temporal and Spatial Markers: </w:t>
      </w:r>
      <w:r>
        <w:rPr>
          <w:rFonts w:hint="default" w:ascii="Times New Roman Regular" w:hAnsi="Times New Roman Regular" w:cs="Times New Roman Regular"/>
          <w:sz w:val="24"/>
          <w:szCs w:val="24"/>
          <w:lang w:val="en-US"/>
        </w:rPr>
        <w:t xml:space="preserve">The passage includes temporal markers like "In the morning" and "Already, so early in the morning," as well as spatial markers like "on the bridge across the river" and "out into the street." These markers help situate the reader in time and space, </w:t>
      </w:r>
      <w:r>
        <w:rPr>
          <w:rFonts w:hint="default" w:ascii="Times New Roman Regular" w:hAnsi="Times New Roman Regular" w:cs="Times New Roman Regular"/>
          <w:sz w:val="24"/>
          <w:szCs w:val="24"/>
          <w:lang w:val="en-US"/>
        </w:rPr>
        <w:t>providing a sense of time progression and immediacy for the events described.</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lang w:val="en-US"/>
        </w:rPr>
      </w:pPr>
      <w:r>
        <w:rPr>
          <w:rFonts w:hint="default" w:ascii="Times New Roman Bold" w:hAnsi="Times New Roman Bold" w:cs="Times New Roman Bold"/>
          <w:b/>
          <w:bCs/>
          <w:sz w:val="24"/>
          <w:szCs w:val="24"/>
          <w:lang w:val="en-US"/>
        </w:rPr>
        <w:t>Narrative Sequence:</w:t>
      </w:r>
      <w:r>
        <w:rPr>
          <w:rFonts w:hint="default" w:ascii="Times New Roman Regular" w:hAnsi="Times New Roman Regular" w:cs="Times New Roman Regular"/>
          <w:sz w:val="24"/>
          <w:szCs w:val="24"/>
          <w:lang w:val="en-US"/>
        </w:rPr>
        <w:t>The syntax follows a clear narrative sequence, with the actions and events unfolding in a chronological order. The passage describes the characters' activities from having breakfast in a café to hiring a motor-car to Pamplona.</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Overall, the syntax style of passage (a) is characterized by its simplicity, coordination, descriptive language, narrative sequence, and informal tone. These features combine to create a engaging and immersive portrayal of the characters' experiences in Bayonne.</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style of the article is characterized by simplicity, directness and attention to descriptive details. Hemingway's concise prose clearly depicts the experiences of his characters and their surroundings, putting the reader in the midst of them.</w:t>
      </w:r>
    </w:p>
    <w:p>
      <w:pPr>
        <w:keepNext w:val="0"/>
        <w:keepLines w:val="0"/>
        <w:pageBreakBefore w:val="0"/>
        <w:widowControl w:val="0"/>
        <w:numPr>
          <w:ilvl w:val="0"/>
          <w:numId w:val="6"/>
        </w:numPr>
        <w:kinsoku/>
        <w:wordWrap/>
        <w:overflowPunct/>
        <w:topLinePunct w:val="0"/>
        <w:autoSpaceDE/>
        <w:autoSpaceDN/>
        <w:bidi w:val="0"/>
        <w:adjustRightInd/>
        <w:snapToGrid/>
        <w:spacing w:after="0" w:line="360" w:lineRule="auto"/>
        <w:ind w:left="0" w:leftChars="0" w:firstLine="0" w:firstLineChars="0"/>
        <w:textAlignment w:val="auto"/>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Impacts on readers</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article may affect the reader by evoking a sense of travel and adventure. The straightforward narrative and descriptive language transport the reader to Bayonne, allowing them to experience the sights, sounds, and feelings of the town with the characters. Mentioning breakfast at a cafe, walking across a hot bridge, exploring streets and landmarks all evoke a sense of exploration and discovery. In addition, the meeting with the Syndicat d'Initiative office and the subsequent decision to rent a car to travel to Pamplona added an element of spontaneity and excitement to the story. As readers accompany the characters on their journey, they may feel a sense of anticipation, eager</w:t>
      </w:r>
      <w:r>
        <w:rPr>
          <w:rFonts w:hint="eastAsia" w:ascii="Times New Roman Regular" w:hAnsi="Times New Roman Regular" w:eastAsia="宋体" w:cs="Times New Roman Regular"/>
          <w:sz w:val="24"/>
          <w:szCs w:val="24"/>
          <w:lang w:val="en-US" w:eastAsia="zh-CN"/>
        </w:rPr>
        <w:t xml:space="preserve"> </w:t>
      </w:r>
      <w:r>
        <w:rPr>
          <w:rFonts w:hint="default" w:ascii="Times New Roman Regular" w:hAnsi="Times New Roman Regular" w:cs="Times New Roman Regular"/>
          <w:sz w:val="24"/>
          <w:szCs w:val="24"/>
        </w:rPr>
        <w:t>to see where the rest of the journey will take them. The article encourages readers to integrate into the characters' experiences, immerse themselves in the atmosphere set by the novel, and stimulate their desire to explore and explore.</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Bold" w:hAnsi="Times New Roman Bold" w:cs="Times New Roman Bold"/>
          <w:b/>
          <w:bCs w:val="0"/>
          <w:i w:val="0"/>
          <w:iCs w:val="0"/>
          <w:sz w:val="24"/>
          <w:szCs w:val="24"/>
        </w:rPr>
      </w:pPr>
      <w:r>
        <w:rPr>
          <w:rFonts w:hint="default" w:ascii="Times New Roman Bold" w:hAnsi="Times New Roman Bold" w:cs="Times New Roman Bold"/>
          <w:b/>
          <w:bCs w:val="0"/>
          <w:i w:val="0"/>
          <w:iCs w:val="0"/>
          <w:sz w:val="24"/>
          <w:szCs w:val="24"/>
        </w:rPr>
        <w:t>Part Three of three parts</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b/>
          <w:bCs w:val="0"/>
          <w:i/>
          <w:iCs/>
          <w:sz w:val="24"/>
          <w:szCs w:val="24"/>
        </w:rPr>
      </w:pPr>
      <w:r>
        <w:rPr>
          <w:rFonts w:hint="default" w:ascii="Times New Roman Regular" w:hAnsi="Times New Roman Regular" w:cs="Times New Roman Regular"/>
          <w:b/>
          <w:bCs w:val="0"/>
          <w:i/>
          <w:iCs/>
          <w:sz w:val="24"/>
          <w:szCs w:val="24"/>
          <w:lang w:val="en-US"/>
        </w:rPr>
        <w:t xml:space="preserve">Task: </w:t>
      </w:r>
      <w:r>
        <w:rPr>
          <w:rFonts w:hint="default" w:ascii="Times New Roman Italic" w:hAnsi="Times New Roman Italic" w:cs="Times New Roman Italic"/>
          <w:b w:val="0"/>
          <w:bCs/>
          <w:i/>
          <w:iCs/>
          <w:sz w:val="24"/>
          <w:szCs w:val="24"/>
        </w:rPr>
        <w:t xml:space="preserve">It would be interesting to have your reactions to this problem as illustrated by the Reports quoted above, something which you could express as part of the assessment for the module in a short analysis.  </w:t>
      </w:r>
    </w:p>
    <w:p>
      <w:pPr>
        <w:keepNext w:val="0"/>
        <w:keepLines w:val="0"/>
        <w:pageBreakBefore w:val="0"/>
        <w:widowControl w:val="0"/>
        <w:numPr>
          <w:ilvl w:val="0"/>
          <w:numId w:val="7"/>
        </w:numPr>
        <w:kinsoku/>
        <w:wordWrap/>
        <w:overflowPunct/>
        <w:topLinePunct w:val="0"/>
        <w:autoSpaceDE/>
        <w:autoSpaceDN/>
        <w:bidi w:val="0"/>
        <w:adjustRightInd/>
        <w:snapToGrid/>
        <w:spacing w:after="0" w:line="360" w:lineRule="auto"/>
        <w:textAlignment w:val="auto"/>
        <w:rPr>
          <w:rFonts w:hint="default" w:ascii="Times New Roman Bold" w:hAnsi="Times New Roman Bold" w:eastAsia="T" w:cs="Times New Roman Bold"/>
          <w:b/>
          <w:bCs w:val="0"/>
          <w:i w:val="0"/>
          <w:iCs w:val="0"/>
          <w:sz w:val="24"/>
          <w:szCs w:val="24"/>
        </w:rPr>
      </w:pPr>
      <w:r>
        <w:rPr>
          <w:rFonts w:hint="default" w:ascii="Times New Roman Bold" w:hAnsi="Times New Roman Bold" w:eastAsia="T" w:cs="Times New Roman Bold"/>
          <w:b/>
          <w:bCs w:val="0"/>
          <w:i w:val="0"/>
          <w:iCs w:val="0"/>
          <w:color w:val="auto"/>
          <w:sz w:val="24"/>
          <w:szCs w:val="24"/>
          <w:lang w:val="en-US"/>
        </w:rPr>
        <w:t xml:space="preserve">Introduction </w:t>
      </w:r>
    </w:p>
    <w:p>
      <w:pPr>
        <w:keepNext w:val="0"/>
        <w:keepLines w:val="0"/>
        <w:pageBreakBefore w:val="0"/>
        <w:widowControl w:val="0"/>
        <w:numPr>
          <w:ilvl w:val="0"/>
          <w:numId w:val="0"/>
        </w:numPr>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color w:val="auto"/>
          <w:sz w:val="24"/>
          <w:szCs w:val="24"/>
          <w:lang w:val="en-US" w:eastAsia="zh-CN"/>
        </w:rPr>
      </w:pPr>
      <w:r>
        <w:rPr>
          <w:rFonts w:hint="default" w:ascii="Times New Roman Regular" w:hAnsi="Times New Roman Regular" w:cs="Times New Roman Regular"/>
          <w:color w:val="auto"/>
          <w:sz w:val="24"/>
          <w:szCs w:val="24"/>
          <w:lang w:val="en-US"/>
        </w:rPr>
        <w:t>The reports provided offer a intriguing</w:t>
      </w:r>
      <w:r>
        <w:rPr>
          <w:rFonts w:hint="default" w:ascii="Times New Roman Regular" w:hAnsi="Times New Roman Regular" w:cs="Times New Roman Regular"/>
          <w:color w:val="auto"/>
          <w:sz w:val="24"/>
          <w:szCs w:val="24"/>
          <w:lang w:val="en-US"/>
        </w:rPr>
        <w:t xml:space="preserve"> </w:t>
      </w:r>
      <w:r>
        <w:rPr>
          <w:rFonts w:hint="default" w:ascii="Times New Roman Regular" w:hAnsi="Times New Roman Regular" w:cs="Times New Roman Regular"/>
          <w:color w:val="auto"/>
          <w:sz w:val="24"/>
          <w:szCs w:val="24"/>
          <w:lang w:val="en-US"/>
        </w:rPr>
        <w:t xml:space="preserve">study in how different rhetorical strategies and syntactic structures can be utilized to </w:t>
      </w:r>
      <w:r>
        <w:rPr>
          <w:rFonts w:hint="default" w:ascii="Times New Roman Regular" w:hAnsi="Times New Roman Regular" w:cs="Times New Roman Regular"/>
          <w:color w:val="auto"/>
          <w:sz w:val="24"/>
          <w:szCs w:val="24"/>
          <w:lang w:val="en-US" w:eastAsia="zh-CN"/>
        </w:rPr>
        <w:t>influence</w:t>
      </w:r>
      <w:r>
        <w:rPr>
          <w:rFonts w:hint="default" w:ascii="Times New Roman Regular" w:hAnsi="Times New Roman Regular" w:cs="Times New Roman Regular"/>
          <w:color w:val="auto"/>
          <w:sz w:val="24"/>
          <w:szCs w:val="24"/>
          <w:lang w:val="en-US" w:eastAsia="zh-CN"/>
        </w:rPr>
        <w:t xml:space="preserve"> people’s reaction on the same event. As language serves as a primary tool to convey information in various medias. A small change in syntax or rhetoric could lead to a different understanding of contents of readers. By briefly comparing the three reports, implication of how to improve writing and presenting skill could be made in regards to manipulating them to persuade and influence people.</w:t>
      </w:r>
    </w:p>
    <w:p>
      <w:pPr>
        <w:keepNext w:val="0"/>
        <w:keepLines w:val="0"/>
        <w:pageBreakBefore w:val="0"/>
        <w:widowControl w:val="0"/>
        <w:numPr>
          <w:ilvl w:val="0"/>
          <w:numId w:val="7"/>
        </w:numPr>
        <w:kinsoku/>
        <w:wordWrap/>
        <w:overflowPunct/>
        <w:topLinePunct w:val="0"/>
        <w:autoSpaceDE/>
        <w:autoSpaceDN/>
        <w:bidi w:val="0"/>
        <w:adjustRightInd/>
        <w:snapToGrid/>
        <w:spacing w:after="0" w:line="360" w:lineRule="auto"/>
        <w:ind w:left="0" w:leftChars="0" w:firstLine="0" w:firstLineChars="0"/>
        <w:textAlignment w:val="auto"/>
        <w:rPr>
          <w:rFonts w:hint="default" w:ascii="Times New Roman Regular" w:hAnsi="Times New Roman Regular" w:cs="Times New Roman Regular"/>
          <w:b/>
          <w:bCs/>
          <w:color w:val="auto"/>
          <w:sz w:val="24"/>
          <w:szCs w:val="24"/>
          <w:lang w:val="en-US"/>
        </w:rPr>
      </w:pPr>
      <w:r>
        <w:rPr>
          <w:rFonts w:hint="default" w:ascii="Times New Roman Regular" w:hAnsi="Times New Roman Regular" w:cs="Times New Roman Regular"/>
          <w:b/>
          <w:bCs/>
          <w:color w:val="auto"/>
          <w:sz w:val="24"/>
          <w:szCs w:val="24"/>
          <w:lang w:val="en-US"/>
        </w:rPr>
        <w:t xml:space="preserve">Comparison of the reports </w:t>
      </w:r>
    </w:p>
    <w:p>
      <w:pPr>
        <w:keepNext w:val="0"/>
        <w:keepLines w:val="0"/>
        <w:pageBreakBefore w:val="0"/>
        <w:widowControl w:val="0"/>
        <w:numPr>
          <w:ilvl w:val="1"/>
          <w:numId w:val="7"/>
        </w:numPr>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b/>
          <w:bCs/>
          <w:color w:val="auto"/>
          <w:sz w:val="24"/>
          <w:szCs w:val="24"/>
          <w:lang w:val="en-US"/>
        </w:rPr>
        <w:t>Syntax Styles:</w:t>
      </w:r>
      <w:r>
        <w:rPr>
          <w:rFonts w:hint="default" w:ascii="Times New Roman Regular" w:hAnsi="Times New Roman Regular" w:cs="Times New Roman Regular"/>
          <w:color w:val="auto"/>
          <w:sz w:val="24"/>
          <w:szCs w:val="24"/>
          <w:lang w:val="en-US"/>
        </w:rPr>
        <w:t xml:space="preserve"> Each report uses a different syntax</w:t>
      </w:r>
      <w:r>
        <w:rPr>
          <w:rFonts w:hint="eastAsia" w:ascii="Times New Roman Regular" w:hAnsi="Times New Roman Regular" w:eastAsia="宋体" w:cs="Times New Roman Regular"/>
          <w:color w:val="auto"/>
          <w:sz w:val="24"/>
          <w:szCs w:val="24"/>
          <w:lang w:val="en-US" w:eastAsia="zh-CN"/>
        </w:rPr>
        <w:t xml:space="preserve"> style</w:t>
      </w:r>
      <w:r>
        <w:rPr>
          <w:rFonts w:hint="default" w:ascii="Times New Roman Regular" w:hAnsi="Times New Roman Regular" w:eastAsia="宋体" w:cs="Times New Roman Regular"/>
          <w:color w:val="auto"/>
          <w:sz w:val="24"/>
          <w:szCs w:val="24"/>
          <w:lang w:val="en-US" w:eastAsia="zh-CN"/>
        </w:rPr>
        <w:t xml:space="preserve"> </w:t>
      </w:r>
      <w:r>
        <w:rPr>
          <w:rFonts w:hint="default" w:ascii="Times New Roman Regular" w:hAnsi="Times New Roman Regular" w:cs="Times New Roman Regular"/>
          <w:color w:val="auto"/>
          <w:sz w:val="24"/>
          <w:szCs w:val="24"/>
          <w:lang w:val="en-US"/>
        </w:rPr>
        <w:t>for narrative and transfer of information. Report A describes the events in chronological order using a clear and simple descriptive syntax. Report B uses shorter, fragmented sentences to create a sense of urgency and confusion, while Report C uses longer, more complex sentences to provide additional context and analysis.</w:t>
      </w:r>
    </w:p>
    <w:p>
      <w:pPr>
        <w:keepNext w:val="0"/>
        <w:keepLines w:val="0"/>
        <w:pageBreakBefore w:val="0"/>
        <w:widowControl w:val="0"/>
        <w:numPr>
          <w:ilvl w:val="1"/>
          <w:numId w:val="7"/>
        </w:numPr>
        <w:kinsoku/>
        <w:wordWrap/>
        <w:overflowPunct/>
        <w:topLinePunct w:val="0"/>
        <w:autoSpaceDE/>
        <w:autoSpaceDN/>
        <w:bidi w:val="0"/>
        <w:adjustRightInd/>
        <w:snapToGrid/>
        <w:spacing w:after="0" w:line="240" w:lineRule="auto"/>
        <w:ind w:left="0" w:leftChars="0" w:firstLine="0" w:firstLineChars="0"/>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b/>
          <w:bCs/>
          <w:color w:val="auto"/>
          <w:sz w:val="24"/>
          <w:szCs w:val="24"/>
          <w:lang w:val="en-US"/>
        </w:rPr>
        <w:t>Rhetorical Strategies:</w:t>
      </w:r>
      <w:r>
        <w:rPr>
          <w:rFonts w:hint="default" w:ascii="Times New Roman Regular" w:hAnsi="Times New Roman Regular" w:cs="Times New Roman Regular"/>
          <w:color w:val="auto"/>
          <w:sz w:val="24"/>
          <w:szCs w:val="24"/>
          <w:lang w:val="en-US"/>
        </w:rPr>
        <w:t xml:space="preserve"> Report A emphasizes the </w:t>
      </w:r>
      <w:r>
        <w:rPr>
          <w:rFonts w:hint="default" w:ascii="Times New Roman Regular" w:hAnsi="Times New Roman Regular" w:cs="Times New Roman Regular"/>
          <w:color w:val="auto"/>
          <w:sz w:val="24"/>
          <w:szCs w:val="24"/>
          <w:lang w:val="en-US"/>
        </w:rPr>
        <w:t xml:space="preserve">conflict and clash between MacGregor and the miners, portraying them as enraged and forceful. </w:t>
      </w:r>
      <w:r>
        <w:rPr>
          <w:rFonts w:hint="default" w:ascii="Times New Roman Regular" w:hAnsi="Times New Roman Regular" w:cs="Times New Roman Regular"/>
          <w:color w:val="auto"/>
          <w:sz w:val="24"/>
          <w:szCs w:val="24"/>
          <w:lang w:val="en-US"/>
        </w:rPr>
        <w:t>This rhetorical strategy intends to evoke empathy for either MacGregor or the miners, depending on the reader's standpoint. Conversely, Report B employs an exaggerated rhetoric, employing vivid language and imagery to depict the miners as a violent crowd and MacGregor as a victim. This rhetorical approach is designed to astonish and alarm readers, eliciting intense emotional reactions. Report C took a more restrained stance, focusing on presenting the factual details of the incident without any embellishments or sensationalism. It presents a fair and enlightening description of events, promoting understanding and analytical thinking.</w:t>
      </w:r>
    </w:p>
    <w:p>
      <w:pPr>
        <w:keepNext w:val="0"/>
        <w:keepLines w:val="0"/>
        <w:pageBreakBefore w:val="0"/>
        <w:widowControl w:val="0"/>
        <w:numPr>
          <w:ilvl w:val="1"/>
          <w:numId w:val="7"/>
        </w:numPr>
        <w:kinsoku/>
        <w:wordWrap/>
        <w:overflowPunct/>
        <w:topLinePunct w:val="0"/>
        <w:autoSpaceDE/>
        <w:autoSpaceDN/>
        <w:bidi w:val="0"/>
        <w:adjustRightInd/>
        <w:snapToGrid/>
        <w:spacing w:after="0" w:line="240" w:lineRule="auto"/>
        <w:ind w:left="0" w:leftChars="0" w:firstLine="0" w:firstLineChars="0"/>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b/>
          <w:bCs/>
          <w:color w:val="auto"/>
          <w:sz w:val="24"/>
          <w:szCs w:val="24"/>
          <w:lang w:val="en-US"/>
        </w:rPr>
        <w:t>Impact on Audience:</w:t>
      </w:r>
      <w:r>
        <w:rPr>
          <w:rFonts w:hint="default" w:ascii="Times New Roman Regular" w:hAnsi="Times New Roman Regular" w:cs="Times New Roman Regular"/>
          <w:color w:val="auto"/>
          <w:sz w:val="24"/>
          <w:szCs w:val="24"/>
          <w:lang w:val="en-US"/>
        </w:rPr>
        <w:t xml:space="preserve"> </w:t>
      </w:r>
    </w:p>
    <w:p>
      <w:pPr>
        <w:keepNext w:val="0"/>
        <w:keepLines w:val="0"/>
        <w:pageBreakBefore w:val="0"/>
        <w:widowControl w:val="0"/>
        <w:numPr>
          <w:numId w:val="0"/>
        </w:numPr>
        <w:kinsoku/>
        <w:wordWrap/>
        <w:overflowPunct/>
        <w:topLinePunct w:val="0"/>
        <w:autoSpaceDE/>
        <w:autoSpaceDN/>
        <w:bidi w:val="0"/>
        <w:adjustRightInd/>
        <w:snapToGrid/>
        <w:spacing w:after="0" w:line="240" w:lineRule="auto"/>
        <w:ind w:leftChars="0"/>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lang w:val="en-US"/>
        </w:rPr>
        <w:t>The rhetorical styles utilized in each report provoke diverse reactions from readers. Readers of Report A may feel drawn into the intense atmosphere of the protest and sympathize with either MacGregor or the miners. Readers of Report B may feel shocked or outraged by the sensationalized language and may question the accuracy or bias of the report. Readers of Report C may appreciate the balanced perspective and additional context provided, leading to a deeper understanding of the events and their implications.</w:t>
      </w:r>
    </w:p>
    <w:p>
      <w:pPr>
        <w:keepNext w:val="0"/>
        <w:keepLines w:val="0"/>
        <w:pageBreakBefore w:val="0"/>
        <w:widowControl w:val="0"/>
        <w:numPr>
          <w:ilvl w:val="0"/>
          <w:numId w:val="7"/>
        </w:numPr>
        <w:kinsoku/>
        <w:wordWrap/>
        <w:overflowPunct/>
        <w:topLinePunct w:val="0"/>
        <w:autoSpaceDE/>
        <w:autoSpaceDN/>
        <w:bidi w:val="0"/>
        <w:adjustRightInd/>
        <w:snapToGrid/>
        <w:spacing w:after="0" w:line="360" w:lineRule="auto"/>
        <w:ind w:left="0" w:leftChars="0" w:firstLine="0" w:firstLineChars="0"/>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b/>
          <w:bCs/>
          <w:color w:val="auto"/>
          <w:sz w:val="24"/>
          <w:szCs w:val="24"/>
          <w:lang w:val="en-US"/>
        </w:rPr>
        <w:t xml:space="preserve">Implications </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lang w:val="en-US"/>
        </w:rPr>
        <w:t xml:space="preserve">Different syntactic styles can profoundly affect the rhetorical effect of paragraphs by shaping the way of information presentation, conveying tone and influencing readers' emotions. For example, complex grammars characterized by longer sentences, subordinate clauses, and different sentence structures (as seen in Report C) can convey the complexity and depth of ideas. It allows for nuanced expression and detailed exposition of ideas, appealing to the reader's wisdom and fostering credibility and authority. </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lang w:val="en-US"/>
        </w:rPr>
        <w:t xml:space="preserve">In contrast, simple grammar, including short, direct sentences and minimal use of clauses, can enhance clarity and accessibility. Similar to Report A, the use of straightforward syntax allows for quick understanding and easy flow of information, making it an ideal choice for conveying key points or conveying powerful information. </w:t>
      </w: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lang w:val="en-US"/>
        </w:rPr>
        <w:t>Readers’ perspectives could be manipulated by careful choosing of word order, sentence structure, or repetition to highlight key ideas or emotions . Emphasizing grammar can become a powerful tool for persuasive writing or speech, amplifying the influence of persuasive techniques, such as using emotions or rhetorical devices. This offers insights in writing with a persuasive purpose. For example, similar to Report A, if the author intends to evoke empathy and sympathy for specific individuals or groups, he/she could choose a rhetorical strategies with focuses on the conflict and clash between parties.</w:t>
      </w:r>
      <w:r>
        <w:rPr>
          <w:rFonts w:hint="default" w:ascii="Times New Roman Regular" w:hAnsi="Times New Roman Regular" w:cs="Times New Roman Regular"/>
          <w:b w:val="0"/>
          <w:bCs w:val="0"/>
          <w:color w:val="auto"/>
          <w:sz w:val="24"/>
          <w:szCs w:val="24"/>
          <w:lang w:val="en-US"/>
        </w:rPr>
        <w:t xml:space="preserve"> </w:t>
      </w:r>
      <w:r>
        <w:rPr>
          <w:rFonts w:hint="default" w:ascii="Times New Roman Regular" w:hAnsi="Times New Roman Regular" w:cs="Times New Roman Regular"/>
          <w:b w:val="0"/>
          <w:bCs w:val="0"/>
          <w:color w:val="auto"/>
          <w:sz w:val="24"/>
          <w:szCs w:val="24"/>
          <w:lang w:val="en-US"/>
        </w:rPr>
        <w:t>Sensational and dramatic language could be used in narrative to</w:t>
      </w:r>
      <w:r>
        <w:rPr>
          <w:rFonts w:hint="default" w:ascii="Times New Roman Regular" w:hAnsi="Times New Roman Regular" w:cs="Times New Roman Regular"/>
          <w:color w:val="auto"/>
          <w:sz w:val="24"/>
          <w:szCs w:val="24"/>
          <w:lang w:val="en-US"/>
        </w:rPr>
        <w:t xml:space="preserve"> form strong emotional connections with specific individuals or groups.</w:t>
      </w:r>
    </w:p>
    <w:p>
      <w:pPr>
        <w:keepNext w:val="0"/>
        <w:keepLines w:val="0"/>
        <w:pageBreakBefore w:val="0"/>
        <w:widowControl w:val="0"/>
        <w:numPr>
          <w:ilvl w:val="0"/>
          <w:numId w:val="7"/>
        </w:numPr>
        <w:kinsoku/>
        <w:wordWrap/>
        <w:overflowPunct/>
        <w:topLinePunct w:val="0"/>
        <w:autoSpaceDE/>
        <w:autoSpaceDN/>
        <w:bidi w:val="0"/>
        <w:adjustRightInd/>
        <w:snapToGrid/>
        <w:spacing w:after="0" w:line="360" w:lineRule="auto"/>
        <w:ind w:left="0" w:leftChars="0" w:firstLine="0" w:firstLineChars="0"/>
        <w:textAlignment w:val="auto"/>
        <w:rPr>
          <w:rFonts w:hint="default" w:ascii="Times New Roman Regular" w:hAnsi="Times New Roman Regular" w:cs="Times New Roman Regular"/>
          <w:color w:val="auto"/>
          <w:sz w:val="24"/>
          <w:szCs w:val="24"/>
          <w:lang w:val="en-US"/>
        </w:rPr>
      </w:pPr>
      <w:r>
        <w:rPr>
          <w:rFonts w:hint="default" w:ascii="Times New Roman Bold" w:hAnsi="Times New Roman Bold" w:cs="Times New Roman Bold"/>
          <w:b/>
          <w:bCs/>
          <w:color w:val="auto"/>
          <w:sz w:val="24"/>
          <w:szCs w:val="24"/>
          <w:lang w:val="en-US"/>
        </w:rPr>
        <w:t xml:space="preserve">Conclusion </w:t>
      </w:r>
    </w:p>
    <w:p>
      <w:pPr>
        <w:keepNext w:val="0"/>
        <w:keepLines w:val="0"/>
        <w:pageBreakBefore w:val="0"/>
        <w:widowControl w:val="0"/>
        <w:numPr>
          <w:ilvl w:val="0"/>
          <w:numId w:val="0"/>
        </w:numPr>
        <w:kinsoku/>
        <w:wordWrap/>
        <w:overflowPunct/>
        <w:topLinePunct w:val="0"/>
        <w:autoSpaceDE/>
        <w:autoSpaceDN/>
        <w:bidi w:val="0"/>
        <w:adjustRightInd/>
        <w:snapToGrid/>
        <w:spacing w:after="0" w:line="240" w:lineRule="auto"/>
        <w:ind w:leftChars="0"/>
        <w:textAlignment w:val="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lang w:val="en-US"/>
        </w:rPr>
        <w:t>In conclusion, the comparison of the reports sheds light on the intricate relationship between syntax, rhetoric, and reader response. The variation in syntactic styles, from the straightforward to the complex, and the deployment of rhetorical strategies, ranging from empathy-driven narratives to sensationalized accounts, demonstrate the diverse ways in which language can shape perceptions and elicit reactions. The implications drawn from this analysis highlight the power of language in influencing readers' emotions, understanding, and perspectives. By strategically choosing syntax and rhetoric, writers can effectively manipulate reader reactions, whether it be to evoke empathy, shock, or analytical thinking. This insight not only informs writing and presentation skills but also provides valuable guidance for those seeking to wield language as a persuasive tool in shaping opinions and influencing behavior. Ultimately, the reports serve as compelling examples of the multifaceted nature of language and its profound impact on shaping discourse and shaping the narrative.</w:t>
      </w:r>
    </w:p>
    <w:p>
      <w:pPr>
        <w:keepNext w:val="0"/>
        <w:keepLines w:val="0"/>
        <w:pageBreakBefore w:val="0"/>
        <w:widowControl w:val="0"/>
        <w:numPr>
          <w:ilvl w:val="0"/>
          <w:numId w:val="0"/>
        </w:numPr>
        <w:kinsoku/>
        <w:wordWrap/>
        <w:overflowPunct/>
        <w:topLinePunct w:val="0"/>
        <w:autoSpaceDE/>
        <w:autoSpaceDN/>
        <w:bidi w:val="0"/>
        <w:adjustRightInd/>
        <w:snapToGrid/>
        <w:spacing w:after="0" w:line="240" w:lineRule="auto"/>
        <w:ind w:leftChars="0"/>
        <w:textAlignment w:val="auto"/>
        <w:rPr>
          <w:rFonts w:hint="default" w:ascii="Times New Roman Regular" w:hAnsi="Times New Roman Regular" w:cs="Times New Roman Regular"/>
          <w:color w:val="4874CB" w:themeColor="accent1"/>
          <w:sz w:val="24"/>
          <w:szCs w:val="24"/>
          <w:lang w:val="en-US"/>
          <w14:textFill>
            <w14:solidFill>
              <w14:schemeClr w14:val="accent1"/>
            </w14:solidFill>
          </w14:textFill>
        </w:rPr>
      </w:pPr>
    </w:p>
    <w:p>
      <w:pPr>
        <w:keepNext w:val="0"/>
        <w:keepLines w:val="0"/>
        <w:pageBreakBefore w:val="0"/>
        <w:widowControl w:val="0"/>
        <w:kinsoku/>
        <w:wordWrap/>
        <w:overflowPunct/>
        <w:topLinePunct w:val="0"/>
        <w:autoSpaceDE/>
        <w:autoSpaceDN/>
        <w:bidi w:val="0"/>
        <w:adjustRightInd/>
        <w:snapToGrid/>
        <w:spacing w:after="0" w:line="240" w:lineRule="auto"/>
        <w:textAlignment w:val="auto"/>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after="120" w:line="240" w:lineRule="auto"/>
        <w:textAlignment w:val="auto"/>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8"/>
          <w:szCs w:val="28"/>
          <w:lang w:val="en-US"/>
        </w:rPr>
      </w:pPr>
      <w:r>
        <w:rPr>
          <w:rFonts w:hint="default" w:ascii="Times New Roman Regular" w:hAnsi="Times New Roman Regular" w:cs="Times New Roman Regular"/>
          <w:b/>
          <w:bCs/>
          <w:sz w:val="28"/>
          <w:szCs w:val="28"/>
          <w:lang w:val="en-US"/>
        </w:rPr>
        <w:t>Assignment 3</w:t>
      </w:r>
      <w:r>
        <w:rPr>
          <w:rFonts w:hint="default" w:ascii="Times New Roman Bold" w:hAnsi="Times New Roman Bold" w:cs="Times New Roman Bold"/>
          <w:b/>
          <w:bCs/>
          <w:sz w:val="28"/>
          <w:szCs w:val="28"/>
          <w:lang w:val="en-US"/>
        </w:rPr>
        <w:t xml:space="preserve">  Language and Gender</w:t>
      </w:r>
    </w:p>
    <w:p>
      <w:pPr>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b/>
          <w:bCs/>
          <w:i/>
          <w:iCs/>
          <w:sz w:val="24"/>
          <w:szCs w:val="24"/>
          <w:lang w:val="en-US"/>
        </w:rPr>
        <w:t>Task:</w:t>
      </w:r>
      <w:r>
        <w:rPr>
          <w:rFonts w:hint="default" w:ascii="Times New Roman Regular" w:hAnsi="Times New Roman Regular" w:cs="Times New Roman Regular"/>
          <w:i/>
          <w:iCs/>
          <w:sz w:val="24"/>
          <w:szCs w:val="24"/>
          <w:lang w:val="en-US"/>
        </w:rPr>
        <w:t xml:space="preserve"> Find and analyse a story with gender content (e.g. the activity of a female politician covered by a popular newspaper/news site (Sun, Daily Mail, Daily Express). You may wish to highlight how the language is gendered by comparing the story with coverage of the same story from a less populist source (although these too might not be free of gender assumptions).</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Title: the gendered language used in newspapers - a comparison of reports about Theresa May’s resignation in The Sun and The Guardian</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 xml:space="preserve">1. Introduction </w:t>
      </w:r>
      <w:bookmarkStart w:id="0" w:name="_GoBack"/>
      <w:bookmarkEnd w:id="0"/>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study of the relationship and intersections between language and gender is characterized by its interdisciplinary nature, encompassing fields such as linguistics, cultural studies, gender studies, sociolinguistics, and media. Language has the power to both reflect and perpetuate societal attitudes and stereotypes, particularly regarding gender roles. Thus, it is crucial to study how language is gendered in the media, as language serves as a powerful conveyer of information. In this essay, we analyze reports on Theresa May's resignation from two prominent newspapers, The Sun and The Guardian, to discern how language is employed to construct gendered narratives.</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2. Summary of the reports</w:t>
      </w:r>
    </w:p>
    <w:p>
      <w:pPr>
        <w:ind w:leftChars="100"/>
        <w:jc w:val="left"/>
        <w:rPr>
          <w:rFonts w:hint="default" w:ascii="Times New Roman Regular" w:hAnsi="Times New Roman Regular" w:cs="Times New Roman Regular"/>
          <w:sz w:val="24"/>
          <w:szCs w:val="24"/>
          <w:lang w:val="en-US"/>
        </w:rPr>
      </w:pPr>
      <w:r>
        <w:rPr>
          <w:rFonts w:hint="default" w:ascii="Times New Roman Bold" w:hAnsi="Times New Roman Bold" w:cs="Times New Roman Bold"/>
          <w:b/>
          <w:bCs/>
          <w:sz w:val="24"/>
          <w:szCs w:val="24"/>
          <w:lang w:val="en-US"/>
        </w:rPr>
        <w:t xml:space="preserve">Source: </w:t>
      </w:r>
      <w:r>
        <w:rPr>
          <w:rFonts w:hint="default" w:ascii="Times New Roman Regular" w:hAnsi="Times New Roman Regular" w:cs="Times New Roman Regular"/>
          <w:sz w:val="24"/>
          <w:szCs w:val="24"/>
          <w:lang w:val="en-US"/>
        </w:rPr>
        <w:t>The Sun</w:t>
      </w:r>
    </w:p>
    <w:p>
      <w:pPr>
        <w:ind w:leftChars="100"/>
        <w:rPr>
          <w:rFonts w:hint="default" w:ascii="Times New Roman Regular" w:hAnsi="Times New Roman Regular" w:cs="Times New Roman Regular"/>
          <w:sz w:val="24"/>
          <w:szCs w:val="24"/>
          <w:lang w:val="en-US"/>
        </w:rPr>
      </w:pPr>
      <w:r>
        <w:rPr>
          <w:rFonts w:hint="default" w:ascii="Times New Roman Bold" w:hAnsi="Times New Roman Bold" w:cs="Times New Roman Bold"/>
          <w:b/>
          <w:bCs/>
          <w:sz w:val="24"/>
          <w:szCs w:val="24"/>
          <w:lang w:val="en-US"/>
        </w:rPr>
        <w:t xml:space="preserve">Title: </w:t>
      </w:r>
      <w:r>
        <w:rPr>
          <w:rFonts w:hint="default" w:ascii="Times New Roman Regular" w:hAnsi="Times New Roman Regular" w:cs="Times New Roman Regular"/>
          <w:sz w:val="24"/>
          <w:szCs w:val="24"/>
          <w:lang w:val="en-US"/>
        </w:rPr>
        <w:t>THE END OF MAY Theresa May RESIGNS and finally admits defeat after Brexit shambles insisting ‘I’ve done my best</w:t>
      </w:r>
    </w:p>
    <w:p>
      <w:pPr>
        <w:ind w:leftChars="100"/>
        <w:rPr>
          <w:rFonts w:hint="default" w:ascii="Times New Roman Regular" w:hAnsi="Times New Roman Regular" w:cs="Times New Roman Regular"/>
          <w:sz w:val="24"/>
          <w:szCs w:val="24"/>
          <w:lang w:val="en-US"/>
        </w:rPr>
      </w:pPr>
      <w:r>
        <w:rPr>
          <w:rFonts w:hint="default" w:ascii="Times New Roman Bold" w:hAnsi="Times New Roman Bold" w:cs="Times New Roman Bold"/>
          <w:b/>
          <w:bCs/>
          <w:sz w:val="24"/>
          <w:szCs w:val="24"/>
          <w:lang w:val="en-US"/>
        </w:rPr>
        <w:t>Link:</w:t>
      </w:r>
      <w:r>
        <w:rPr>
          <w:rFonts w:hint="default" w:ascii="Times New Roman Regular" w:hAnsi="Times New Roman Regular" w:cs="Times New Roman Regular"/>
          <w:sz w:val="24"/>
          <w:szCs w:val="24"/>
          <w:lang w:val="en-US"/>
        </w:rPr>
        <w:t>https://www.thesun.co.uk/news/9144415/theresa-may-resigns-brexit-tory-leadership-election/</w:t>
      </w:r>
    </w:p>
    <w:p>
      <w:pPr>
        <w:ind w:leftChars="100"/>
        <w:jc w:val="left"/>
        <w:rPr>
          <w:rFonts w:hint="default" w:ascii="Times New Roman Regular" w:hAnsi="Times New Roman Regular" w:cs="Times New Roman Regular"/>
          <w:sz w:val="24"/>
          <w:szCs w:val="24"/>
          <w:lang w:val="en-US"/>
        </w:rPr>
      </w:pPr>
      <w:r>
        <w:rPr>
          <w:rFonts w:hint="default" w:ascii="Times New Roman Bold" w:hAnsi="Times New Roman Bold" w:cs="Times New Roman Bold"/>
          <w:b/>
          <w:bCs/>
          <w:sz w:val="24"/>
          <w:szCs w:val="24"/>
          <w:lang w:val="en-US"/>
        </w:rPr>
        <w:t xml:space="preserve">Abstract: </w:t>
      </w:r>
      <w:r>
        <w:rPr>
          <w:rFonts w:hint="default" w:ascii="Times New Roman Regular" w:hAnsi="Times New Roman Regular" w:cs="Times New Roman Regular"/>
          <w:sz w:val="24"/>
          <w:szCs w:val="24"/>
          <w:lang w:val="en-US"/>
        </w:rPr>
        <w:t>In this report, it employs more emotional language and personalization, potentially reinforcing gender stereotypes and expectations. Theresa May's resignation is framed in a gendered manner, with language and description enforcing her gender role as a woman and a wife. It also included personal information irrelevant to the event. It is gendered by emphasizing traditional gender roles and expectations, portraying May's resignation as a personal sacrifice amidst emotional circumstances.</w:t>
      </w:r>
    </w:p>
    <w:p>
      <w:pPr>
        <w:ind w:leftChars="100"/>
        <w:rPr>
          <w:rFonts w:hint="default" w:ascii="Times New Roman Regular" w:hAnsi="Times New Roman Regular" w:cs="Times New Roman Regular"/>
          <w:sz w:val="24"/>
          <w:szCs w:val="24"/>
          <w:lang w:val="en-US"/>
        </w:rPr>
      </w:pPr>
      <w:r>
        <w:rPr>
          <w:rFonts w:hint="default" w:ascii="Times New Roman Bold" w:hAnsi="Times New Roman Bold" w:cs="Times New Roman Bold"/>
          <w:b/>
          <w:bCs/>
          <w:sz w:val="24"/>
          <w:szCs w:val="24"/>
          <w:lang w:val="en-US"/>
        </w:rPr>
        <w:t xml:space="preserve">Source: </w:t>
      </w:r>
      <w:r>
        <w:rPr>
          <w:rFonts w:hint="default" w:ascii="Times New Roman Regular" w:hAnsi="Times New Roman Regular" w:cs="Times New Roman Regular"/>
          <w:sz w:val="24"/>
          <w:szCs w:val="24"/>
          <w:lang w:val="en-US"/>
        </w:rPr>
        <w:t>The Guardian</w:t>
      </w:r>
    </w:p>
    <w:p>
      <w:pPr>
        <w:ind w:leftChars="100"/>
        <w:rPr>
          <w:rFonts w:hint="default" w:ascii="Times New Roman Regular" w:hAnsi="Times New Roman Regular" w:cs="Times New Roman Regular"/>
          <w:sz w:val="24"/>
          <w:szCs w:val="24"/>
          <w:lang w:val="en-US"/>
        </w:rPr>
      </w:pPr>
      <w:r>
        <w:rPr>
          <w:rFonts w:hint="default" w:ascii="Times New Roman Bold" w:hAnsi="Times New Roman Bold" w:cs="Times New Roman Bold"/>
          <w:b/>
          <w:bCs/>
          <w:sz w:val="24"/>
          <w:szCs w:val="24"/>
          <w:lang w:val="en-US"/>
        </w:rPr>
        <w:t>Title:</w:t>
      </w:r>
      <w:r>
        <w:rPr>
          <w:rFonts w:hint="default" w:ascii="Times New Roman Regular" w:hAnsi="Times New Roman Regular" w:cs="Times New Roman Regular"/>
          <w:sz w:val="24"/>
          <w:szCs w:val="24"/>
          <w:lang w:val="en-US"/>
        </w:rPr>
        <w:t xml:space="preserve"> Theresa May announces she will resign on 7 June</w:t>
      </w:r>
    </w:p>
    <w:p>
      <w:pPr>
        <w:ind w:leftChars="100"/>
        <w:rPr>
          <w:rFonts w:hint="default" w:ascii="Times New Roman Regular" w:hAnsi="Times New Roman Regular" w:cs="Times New Roman Regular"/>
          <w:sz w:val="24"/>
          <w:szCs w:val="24"/>
          <w:lang w:val="en-US"/>
        </w:rPr>
      </w:pPr>
      <w:r>
        <w:rPr>
          <w:rFonts w:hint="default" w:ascii="Times New Roman Bold" w:hAnsi="Times New Roman Bold" w:cs="Times New Roman Bold"/>
          <w:b/>
          <w:bCs/>
          <w:sz w:val="24"/>
          <w:szCs w:val="24"/>
          <w:lang w:val="en-US"/>
        </w:rPr>
        <w:t>Link:</w:t>
      </w:r>
      <w:r>
        <w:rPr>
          <w:rFonts w:hint="default" w:ascii="Times New Roman Regular" w:hAnsi="Times New Roman Regular" w:cs="Times New Roman Regular"/>
          <w:sz w:val="24"/>
          <w:szCs w:val="24"/>
          <w:lang w:val="en-US"/>
        </w:rPr>
        <w:t>https://www.theguardian.com/politics/2019/may/24/theresa-may-steps-down-resigns-tory-leader-conservative-brexit</w:t>
      </w:r>
    </w:p>
    <w:p>
      <w:pPr>
        <w:ind w:leftChars="100"/>
        <w:rPr>
          <w:rFonts w:hint="default" w:ascii="Times New Roman Regular" w:hAnsi="Times New Roman Regular" w:cs="Times New Roman Regular"/>
          <w:sz w:val="24"/>
          <w:szCs w:val="24"/>
          <w:lang w:val="en-US"/>
        </w:rPr>
      </w:pPr>
      <w:r>
        <w:rPr>
          <w:rFonts w:hint="default" w:ascii="Times New Roman Bold" w:hAnsi="Times New Roman Bold" w:cs="Times New Roman Bold"/>
          <w:b/>
          <w:bCs/>
          <w:sz w:val="24"/>
          <w:szCs w:val="24"/>
          <w:lang w:val="en-US"/>
        </w:rPr>
        <w:t xml:space="preserve">Abstract: </w:t>
      </w:r>
      <w:r>
        <w:rPr>
          <w:rFonts w:hint="default" w:ascii="Times New Roman Regular" w:hAnsi="Times New Roman Regular" w:cs="Times New Roman Regular"/>
          <w:sz w:val="24"/>
          <w:szCs w:val="24"/>
          <w:lang w:val="en-US"/>
        </w:rPr>
        <w:t>The Guardian's report maintains a gender-neutral and professional tone. It focuses on the political implications of Theresa May's resignation, highlighting her actions and the context leading up to her decision. It avoids references to May's appearance or personal relationships, presenting a more neutral and politically oriented analysis of her resignation.</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 xml:space="preserve">3. How the language is gendered </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Newspapers serve as a primary source of information, keeping the public informed about current events, developments, and issues both locally and globally. The language used in social media influences readers' perceptions subtly. Therefore, the study of gender stereotypes in reports is crucial. The language used is gendered in many ways:</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 xml:space="preserve">3.1 Gendered Pronouns </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Gendered pronouns are pronouns that are associated with a particular gender. In the reports, both "The Sun" and "The Guardian" primarily use gendered pronouns "she" and "her" when referring to Theresa May, consistent with her gender identity as a woman. However, there are more gendered pronouns (she or her) used to refer to Theresa May in The Sun than in The Guardian. The Sun emphasizes gendered pronouns more overtly, especially when discussing personal aspects of May's life, such as her relationship with her husband. While, The Guardian maintains a more neutral and politically focused tone, using gendered pronouns primarily about May's actions and decisions as a political figure. </w:t>
      </w:r>
    </w:p>
    <w:p>
      <w:pPr>
        <w:ind w:leftChars="100"/>
        <w:rPr>
          <w:rFonts w:hint="default" w:ascii="Times New Roman Regular" w:hAnsi="Times New Roman Regular" w:cs="Times New Roman Regular"/>
          <w:b/>
          <w:bCs/>
          <w:i/>
          <w:iCs/>
          <w:sz w:val="24"/>
          <w:szCs w:val="24"/>
          <w:lang w:val="en-US"/>
        </w:rPr>
      </w:pPr>
      <w:r>
        <w:rPr>
          <w:rFonts w:hint="default" w:ascii="Times New Roman Regular" w:hAnsi="Times New Roman Regular" w:cs="Times New Roman Regular"/>
          <w:b/>
          <w:bCs/>
          <w:i/>
          <w:iCs/>
          <w:sz w:val="24"/>
          <w:szCs w:val="24"/>
          <w:lang w:val="en-US"/>
        </w:rPr>
        <w:t>Example：</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 xml:space="preserve">The Sun: </w:t>
      </w:r>
      <w:r>
        <w:rPr>
          <w:rFonts w:hint="default" w:ascii="Times New Roman Regular" w:hAnsi="Times New Roman Regular" w:cs="Times New Roman Regular"/>
          <w:i/>
          <w:iCs/>
          <w:sz w:val="24"/>
          <w:szCs w:val="24"/>
          <w:u w:val="single"/>
          <w:lang w:val="en-US"/>
        </w:rPr>
        <w:t>Her voice</w:t>
      </w:r>
      <w:r>
        <w:rPr>
          <w:rFonts w:hint="default" w:ascii="Times New Roman Regular" w:hAnsi="Times New Roman Regular" w:cs="Times New Roman Regular"/>
          <w:i/>
          <w:iCs/>
          <w:sz w:val="24"/>
          <w:szCs w:val="24"/>
          <w:lang w:val="en-US"/>
        </w:rPr>
        <w:t xml:space="preserve"> cracking, she attempted to defend her legacy and insisted she has helped to fix Britain's "burning injustices".</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 xml:space="preserve">The Guardian: </w:t>
      </w:r>
      <w:r>
        <w:rPr>
          <w:rFonts w:hint="default" w:ascii="Times New Roman Regular" w:hAnsi="Times New Roman Regular" w:cs="Times New Roman Regular"/>
          <w:i/>
          <w:iCs/>
          <w:sz w:val="24"/>
          <w:szCs w:val="24"/>
          <w:u w:val="single"/>
          <w:lang w:val="en-US"/>
        </w:rPr>
        <w:t>May’s</w:t>
      </w:r>
      <w:r>
        <w:rPr>
          <w:rFonts w:hint="default" w:ascii="Times New Roman Regular" w:hAnsi="Times New Roman Regular" w:cs="Times New Roman Regular"/>
          <w:i/>
          <w:iCs/>
          <w:sz w:val="24"/>
          <w:szCs w:val="24"/>
          <w:lang w:val="en-US"/>
        </w:rPr>
        <w:t xml:space="preserve"> announcement came after a meeting with Graham Brady, the chair of the backbench Tory 1922 Committee, which was prepared to trigger a second vote of no confidence in her leadership if she refused to resign.</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In the two examples, The Guardian used “May’s announcement” instead of the pronoun “her” to express the procession relationship, representing a more neutral and factual tone of the report. </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3.2 Stereotypical language and description</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Stereotypical language and descriptions refer to the use of language that reinforces conventional beliefs, attitudes, and expectations about certain groups of people, often based on their gender, race, ethnicity, age or other characteristics. In the context of gender, stereotypical language and descriptions perpetuate traditional gender roles and norms by portraying men and women in limited and rigid ways that may not accurately reflect the diversity and complexity of human experiences. The Sun's report used a larger amount of stereotypical language and description compared to The Guardian.</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First, in The Sun’s report, Theresa May is referred to as “Mrs. May” in most sentences, while The Guardian used “May” or “the Prime Minister” to represent May. </w:t>
      </w:r>
    </w:p>
    <w:p>
      <w:pPr>
        <w:ind w:leftChars="100"/>
        <w:rPr>
          <w:rFonts w:hint="default" w:ascii="Times New Roman Regular" w:hAnsi="Times New Roman Regular" w:eastAsia="T" w:cs="Times New Roman Regular"/>
          <w:i w:val="0"/>
          <w:iCs/>
          <w:sz w:val="24"/>
          <w:szCs w:val="24"/>
          <w:lang w:val="en-US"/>
        </w:rPr>
      </w:pPr>
      <w:r>
        <w:rPr>
          <w:rFonts w:hint="default" w:ascii="Times New Roman Regular" w:hAnsi="Times New Roman Regular" w:eastAsia="T" w:cs="Times New Roman Regular"/>
          <w:i w:val="0"/>
          <w:iCs/>
          <w:sz w:val="24"/>
          <w:szCs w:val="24"/>
          <w:lang w:val="en-US"/>
        </w:rPr>
        <w:t>Examples:</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 xml:space="preserve">The Sun: “Tory MPs paid tribute to </w:t>
      </w:r>
      <w:r>
        <w:rPr>
          <w:rFonts w:hint="default" w:ascii="Times New Roman Regular" w:hAnsi="Times New Roman Regular" w:cs="Times New Roman Regular"/>
          <w:i/>
          <w:iCs/>
          <w:sz w:val="24"/>
          <w:szCs w:val="24"/>
          <w:u w:val="single"/>
          <w:lang w:val="en-US"/>
        </w:rPr>
        <w:t xml:space="preserve">Mrs May's </w:t>
      </w:r>
      <w:r>
        <w:rPr>
          <w:rFonts w:hint="default" w:ascii="Times New Roman Regular" w:hAnsi="Times New Roman Regular" w:cs="Times New Roman Regular"/>
          <w:i/>
          <w:iCs/>
          <w:sz w:val="24"/>
          <w:szCs w:val="24"/>
          <w:lang w:val="en-US"/>
        </w:rPr>
        <w:t>resilience - even the ones who plotted against her”</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 xml:space="preserve">The Guardian: “Speaking in Downing Street, </w:t>
      </w:r>
      <w:r>
        <w:rPr>
          <w:rFonts w:hint="default" w:ascii="Times New Roman Regular" w:hAnsi="Times New Roman Regular" w:cs="Times New Roman Regular"/>
          <w:i/>
          <w:iCs/>
          <w:sz w:val="24"/>
          <w:szCs w:val="24"/>
          <w:u w:val="single"/>
          <w:lang w:val="en-US"/>
        </w:rPr>
        <w:t xml:space="preserve">May said </w:t>
      </w:r>
      <w:r>
        <w:rPr>
          <w:rFonts w:hint="default" w:ascii="Times New Roman Regular" w:hAnsi="Times New Roman Regular" w:cs="Times New Roman Regular"/>
          <w:i/>
          <w:iCs/>
          <w:sz w:val="24"/>
          <w:szCs w:val="24"/>
          <w:lang w:val="en-US"/>
        </w:rPr>
        <w:t>it had been “the honour of my life” to serve as Britain’s second female prime minister.”</w:t>
      </w:r>
    </w:p>
    <w:p>
      <w:pPr>
        <w:rPr>
          <w:rFonts w:hint="default" w:ascii="Times New Roman Regular" w:hAnsi="Times New Roman Regular" w:eastAsia="T" w:cs="Times New Roman Regular"/>
          <w:i w:val="0"/>
          <w:iCs/>
          <w:sz w:val="24"/>
          <w:szCs w:val="24"/>
          <w:lang w:val="en-US"/>
        </w:rPr>
      </w:pPr>
      <w:r>
        <w:rPr>
          <w:rFonts w:hint="default" w:ascii="Times New Roman Regular" w:hAnsi="Times New Roman Regular" w:eastAsia="T" w:cs="Times New Roman Regular"/>
          <w:i w:val="0"/>
          <w:iCs/>
          <w:sz w:val="24"/>
          <w:szCs w:val="24"/>
          <w:lang w:val="en-US"/>
        </w:rPr>
        <w:t xml:space="preserve">The use of “Mrs” to refer to Theresa May is gendered by emphasizing her marital status and can reinforce stereotypes about women's roles in society. </w:t>
      </w:r>
    </w:p>
    <w:p>
      <w:pPr>
        <w:rPr>
          <w:rFonts w:hint="default" w:ascii="Times New Roman Regular" w:hAnsi="Times New Roman Regular" w:eastAsia="T" w:cs="Times New Roman Regular"/>
          <w:i w:val="0"/>
          <w:iCs/>
          <w:sz w:val="24"/>
          <w:szCs w:val="24"/>
          <w:lang w:val="en-US"/>
        </w:rPr>
      </w:pPr>
      <w:r>
        <w:rPr>
          <w:rFonts w:hint="default" w:ascii="Times New Roman Regular" w:hAnsi="Times New Roman Regular" w:eastAsia="T" w:cs="Times New Roman Regular"/>
          <w:i w:val="0"/>
          <w:iCs/>
          <w:sz w:val="24"/>
          <w:szCs w:val="24"/>
          <w:lang w:val="en-US"/>
        </w:rPr>
        <w:t xml:space="preserve">Second, The Sun’s report has mentioned May’s husband Philip May repeatedly in the report, reinforcing traditional gender roles. </w:t>
      </w:r>
    </w:p>
    <w:p>
      <w:pPr>
        <w:ind w:leftChars="100"/>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Example:</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 xml:space="preserve">The Sun: “Shortly after meeting Tory 'executioner' Sir Graham Brady, she addressed the nation in the spring sunshine of Downing Street - </w:t>
      </w:r>
      <w:r>
        <w:rPr>
          <w:rFonts w:hint="default" w:ascii="Times New Roman Regular" w:hAnsi="Times New Roman Regular" w:cs="Times New Roman Regular"/>
          <w:i/>
          <w:iCs/>
          <w:sz w:val="24"/>
          <w:szCs w:val="24"/>
          <w:u w:val="single"/>
          <w:lang w:val="en-US"/>
        </w:rPr>
        <w:t>watched by adoring husband Philip...</w:t>
      </w:r>
      <w:r>
        <w:rPr>
          <w:rFonts w:hint="default" w:ascii="Times New Roman Regular" w:hAnsi="Times New Roman Regular" w:cs="Times New Roman Regular"/>
          <w:i/>
          <w:iCs/>
          <w:sz w:val="24"/>
          <w:szCs w:val="24"/>
          <w:lang w:val="en-US"/>
        </w:rPr>
        <w:t>”</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the example above, Philip May is described as "adoring," reflecting societal expectations of male support towards female leaders. Such language perpetuates the notion of women being dependent on male validation. This reinforces the stereotype of women being supported by their male partners and needing validation from them. The Guardian provides a straightforward account of May's resignation without emphasizing her relationship with her husband or using adjectives that reinforce gender roles. The language used is more focused on May's political actions and the circumstances of her resignation.</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3.3 Emotional Language and Stereotypes</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report repeatedly describes Theresa May using emotional language such as "tearful" and "emotional" to describe her demeanour during her resignation announcement. It aligns with stereotypes portraying women as more emotional than men. This reflects linguistic patterns where women are often characterized based on their emotional states.</w:t>
      </w:r>
    </w:p>
    <w:p>
      <w:pPr>
        <w:ind w:leftChars="100"/>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Examples:</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The Sun: “</w:t>
      </w:r>
      <w:r>
        <w:rPr>
          <w:rFonts w:hint="default" w:ascii="Times New Roman Regular" w:hAnsi="Times New Roman Regular" w:cs="Times New Roman Regular"/>
          <w:i/>
          <w:iCs/>
          <w:sz w:val="24"/>
          <w:szCs w:val="24"/>
          <w:u w:val="single"/>
          <w:lang w:val="en-US"/>
        </w:rPr>
        <w:t xml:space="preserve">TEARFUL </w:t>
      </w:r>
      <w:r>
        <w:rPr>
          <w:rFonts w:hint="default" w:ascii="Times New Roman Regular" w:hAnsi="Times New Roman Regular" w:cs="Times New Roman Regular"/>
          <w:i/>
          <w:iCs/>
          <w:sz w:val="24"/>
          <w:szCs w:val="24"/>
          <w:lang w:val="en-US"/>
        </w:rPr>
        <w:t xml:space="preserve">Theresa May today </w:t>
      </w:r>
      <w:r>
        <w:rPr>
          <w:rFonts w:hint="default" w:ascii="Times New Roman Regular" w:hAnsi="Times New Roman Regular" w:cs="Times New Roman Regular"/>
          <w:i/>
          <w:iCs/>
          <w:sz w:val="24"/>
          <w:szCs w:val="24"/>
          <w:u w:val="single"/>
          <w:lang w:val="en-US"/>
        </w:rPr>
        <w:t>finally admitted</w:t>
      </w:r>
      <w:r>
        <w:rPr>
          <w:rFonts w:hint="default" w:ascii="Times New Roman Regular" w:hAnsi="Times New Roman Regular" w:cs="Times New Roman Regular"/>
          <w:i/>
          <w:iCs/>
          <w:sz w:val="24"/>
          <w:szCs w:val="24"/>
          <w:lang w:val="en-US"/>
        </w:rPr>
        <w:t xml:space="preserve"> her time was up and quit as Prime Minister insisting: "I've done my best".”</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The Guardian: "...</w:t>
      </w:r>
      <w:r>
        <w:rPr>
          <w:rFonts w:hint="default" w:ascii="Times New Roman Regular" w:hAnsi="Times New Roman Regular" w:cs="Times New Roman Regular"/>
          <w:i/>
          <w:iCs/>
          <w:sz w:val="24"/>
          <w:szCs w:val="24"/>
          <w:u w:val="single"/>
          <w:lang w:val="en-US"/>
        </w:rPr>
        <w:t>her voice cracking</w:t>
      </w:r>
      <w:r>
        <w:rPr>
          <w:rFonts w:hint="default" w:ascii="Times New Roman Regular" w:hAnsi="Times New Roman Regular" w:cs="Times New Roman Regular"/>
          <w:i/>
          <w:iCs/>
          <w:sz w:val="24"/>
          <w:szCs w:val="24"/>
          <w:lang w:val="en-US"/>
        </w:rPr>
        <w:t xml:space="preserve"> as she addressed the nation in the spring sunshine of Downing Street." </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the example from The Sun, Theresa May is described as "tearful," emphasizing her emotional vulnerability during her resignation announcement. This portrayal may inadvertently perpetuate stereotypes about women being overly emotional or weak, detracting from the focus on their political accomplishments or failures. Similarly, in The Guardian's report, Theresa May's "voice cracking" is described, suggesting emotional strain or vulnerability. While this description is less overtly emotive than in The Sun's report, it still highlights May's emotional state during her resignation speech, potentially reinforcing stereotypes about women's emotional expression.</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3.4 Sensationalism and Dramatization</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language used in The Sun's report is more sensationalized, which can evoke a sense of drama and urgency. This sensationalism may play into gendered stereotypes of women being portrayed as overly emotional or dramatic, while the language used in The Guardian is more neutral.</w:t>
      </w:r>
    </w:p>
    <w:p>
      <w:pPr>
        <w:ind w:leftChars="100"/>
        <w:rPr>
          <w:rFonts w:hint="default" w:ascii="Times New Roman Regular" w:hAnsi="Times New Roman Regular" w:cs="Times New Roman Regular"/>
          <w:i w:val="0"/>
          <w:iCs w:val="0"/>
          <w:sz w:val="24"/>
          <w:szCs w:val="24"/>
          <w:lang w:val="en-US"/>
        </w:rPr>
      </w:pPr>
      <w:r>
        <w:rPr>
          <w:rFonts w:hint="default" w:ascii="Times New Roman Regular" w:hAnsi="Times New Roman Regular" w:cs="Times New Roman Regular"/>
          <w:i w:val="0"/>
          <w:iCs w:val="0"/>
          <w:sz w:val="24"/>
          <w:szCs w:val="24"/>
          <w:lang w:val="en-US"/>
        </w:rPr>
        <w:t>Examples:</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 xml:space="preserve">The Sun: The PM </w:t>
      </w:r>
      <w:r>
        <w:rPr>
          <w:rFonts w:hint="default" w:ascii="Times New Roman Regular" w:hAnsi="Times New Roman Regular" w:cs="Times New Roman Regular"/>
          <w:i/>
          <w:iCs/>
          <w:sz w:val="24"/>
          <w:szCs w:val="24"/>
          <w:u w:val="single"/>
          <w:lang w:val="en-US"/>
        </w:rPr>
        <w:t>was forced</w:t>
      </w:r>
      <w:r>
        <w:rPr>
          <w:rFonts w:hint="default" w:ascii="Times New Roman Regular" w:hAnsi="Times New Roman Regular" w:cs="Times New Roman Regular"/>
          <w:i/>
          <w:iCs/>
          <w:sz w:val="24"/>
          <w:szCs w:val="24"/>
          <w:lang w:val="en-US"/>
        </w:rPr>
        <w:t xml:space="preserve"> to resign after </w:t>
      </w:r>
      <w:r>
        <w:rPr>
          <w:rFonts w:hint="default" w:ascii="Times New Roman Regular" w:hAnsi="Times New Roman Regular" w:cs="Times New Roman Regular"/>
          <w:i/>
          <w:iCs/>
          <w:sz w:val="24"/>
          <w:szCs w:val="24"/>
          <w:u w:val="single"/>
          <w:lang w:val="en-US"/>
        </w:rPr>
        <w:t xml:space="preserve">she failed to </w:t>
      </w:r>
      <w:r>
        <w:rPr>
          <w:rFonts w:hint="default" w:ascii="Times New Roman Regular" w:hAnsi="Times New Roman Regular" w:cs="Times New Roman Regular"/>
          <w:i/>
          <w:iCs/>
          <w:sz w:val="24"/>
          <w:szCs w:val="24"/>
          <w:lang w:val="en-US"/>
        </w:rPr>
        <w:t xml:space="preserve">deliver Brexit and </w:t>
      </w:r>
      <w:r>
        <w:rPr>
          <w:rFonts w:hint="default" w:ascii="Times New Roman Regular" w:hAnsi="Times New Roman Regular" w:cs="Times New Roman Regular"/>
          <w:i/>
          <w:iCs/>
          <w:sz w:val="24"/>
          <w:szCs w:val="24"/>
          <w:u w:val="single"/>
          <w:lang w:val="en-US"/>
        </w:rPr>
        <w:t>lost the support</w:t>
      </w:r>
      <w:r>
        <w:rPr>
          <w:rFonts w:hint="default" w:ascii="Times New Roman Regular" w:hAnsi="Times New Roman Regular" w:cs="Times New Roman Regular"/>
          <w:i/>
          <w:iCs/>
          <w:sz w:val="24"/>
          <w:szCs w:val="24"/>
          <w:lang w:val="en-US"/>
        </w:rPr>
        <w:t xml:space="preserve"> of her MPs - but will continue in office a</w:t>
      </w:r>
      <w:r>
        <w:rPr>
          <w:rFonts w:hint="default" w:ascii="Times New Roman Regular" w:hAnsi="Times New Roman Regular" w:cs="Times New Roman Regular"/>
          <w:i/>
          <w:iCs/>
          <w:sz w:val="24"/>
          <w:szCs w:val="24"/>
          <w:u w:val="single"/>
          <w:lang w:val="en-US"/>
        </w:rPr>
        <w:t xml:space="preserve">s a lame duck </w:t>
      </w:r>
      <w:r>
        <w:rPr>
          <w:rFonts w:hint="default" w:ascii="Times New Roman Regular" w:hAnsi="Times New Roman Regular" w:cs="Times New Roman Regular"/>
          <w:i/>
          <w:iCs/>
          <w:sz w:val="24"/>
          <w:szCs w:val="24"/>
          <w:lang w:val="en-US"/>
        </w:rPr>
        <w:t>until July.</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 xml:space="preserve">The Guardian "Theresa May </w:t>
      </w:r>
      <w:r>
        <w:rPr>
          <w:rFonts w:hint="default" w:ascii="Times New Roman Regular" w:hAnsi="Times New Roman Regular" w:cs="Times New Roman Regular"/>
          <w:i/>
          <w:iCs/>
          <w:sz w:val="24"/>
          <w:szCs w:val="24"/>
          <w:u w:val="single"/>
          <w:lang w:val="en-US"/>
        </w:rPr>
        <w:t>has bowed to intense pressure</w:t>
      </w:r>
      <w:r>
        <w:rPr>
          <w:rFonts w:hint="default" w:ascii="Times New Roman Regular" w:hAnsi="Times New Roman Regular" w:cs="Times New Roman Regular"/>
          <w:i/>
          <w:iCs/>
          <w:sz w:val="24"/>
          <w:szCs w:val="24"/>
          <w:lang w:val="en-US"/>
        </w:rPr>
        <w:t xml:space="preserve"> from her party and named 7 June as the day she will </w:t>
      </w:r>
      <w:r>
        <w:rPr>
          <w:rFonts w:hint="default" w:ascii="Times New Roman Regular" w:hAnsi="Times New Roman Regular" w:cs="Times New Roman Regular"/>
          <w:i/>
          <w:iCs/>
          <w:sz w:val="24"/>
          <w:szCs w:val="24"/>
          <w:u w:val="single"/>
          <w:lang w:val="en-US"/>
        </w:rPr>
        <w:t>step aside</w:t>
      </w:r>
      <w:r>
        <w:rPr>
          <w:rFonts w:hint="default" w:ascii="Times New Roman Regular" w:hAnsi="Times New Roman Regular" w:cs="Times New Roman Regular"/>
          <w:i/>
          <w:iCs/>
          <w:sz w:val="24"/>
          <w:szCs w:val="24"/>
          <w:lang w:val="en-US"/>
        </w:rPr>
        <w:t xml:space="preserve"> as Conservative leader, drawing her turbulent three-year premiership to a close." </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two sentences were used in The Sun and The Guardian to describe the fact that Theresa May was resigning. The language used in The Sun's report tends to be more sensationalized, employing emotive language like "forced to resign" and "lost the support," which can evoke a sense of drama and urgency. This sensationalism may inadvertently reinforce gendered stereotypes of women as overly emotional or dramatic, as it emphasizes the personal aspects of Theresa May's resignation rather than focusing solely on the political context.</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contrast, The Guardian's language is more neutral and factual, describing Theresa May's resignation as a response to "intense pressure" from her party, without resorting to sensationalism or emotive language. This neutral tone avoids reinforcing gendered stereotypes and straightforwardly presents the information, focusing on the political implications of May's decision rather than on her attributes.</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3.5 Focus on personal information</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report in The Sun includes references to May's appearance and her relationship with her husband. While seemingly innocuous, these references contribute to the gendered framing of May's resignation. Women in positions of power are often judged based on their appearance and personal lives, whereas men are typically evaluated primarily on their professional achievements.</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Example:</w:t>
      </w:r>
    </w:p>
    <w:p>
      <w:pPr>
        <w:ind w:leftChars="100"/>
        <w:rPr>
          <w:rFonts w:hint="default" w:ascii="Times New Roman Regular" w:hAnsi="Times New Roman Regular" w:cs="Times New Roman Regular"/>
          <w:i/>
          <w:iCs/>
          <w:sz w:val="24"/>
          <w:szCs w:val="24"/>
          <w:lang w:val="en-US"/>
        </w:rPr>
      </w:pPr>
      <w:r>
        <w:rPr>
          <w:rFonts w:hint="default" w:ascii="Times New Roman Regular" w:hAnsi="Times New Roman Regular" w:cs="Times New Roman Regular"/>
          <w:i/>
          <w:iCs/>
          <w:sz w:val="24"/>
          <w:szCs w:val="24"/>
          <w:lang w:val="en-US"/>
        </w:rPr>
        <w:t>The Sun: “After her speech, the PM and Philip May drove off to spend the Bank Holiday weekend at their home in Sonning, Berkshire.”</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The report mentions Theresa May's husband and her plans for the Bank Holiday weekend, adding a personal touch to the story. While not inherently gendered, this focus on personal life can contribute to gendered portrayals of women in leadership roles, emphasizing aspects of their personal lives over their professional accomplishments.</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The Guardian, While the report briefly mentions May's status as Britain's second female Prime Minister, this is presented neutrally and factually without dwelling on gender stereotypes or expectations.</w:t>
      </w:r>
    </w:p>
    <w:p>
      <w:pPr>
        <w:rPr>
          <w:rFonts w:hint="default" w:ascii="Times New Roman Regular" w:hAnsi="Times New Roman Regular" w:cs="Times New Roman Regular"/>
          <w:b/>
          <w:bCs/>
          <w:sz w:val="24"/>
          <w:szCs w:val="24"/>
          <w:lang w:val="en-US"/>
        </w:rPr>
      </w:pPr>
      <w:r>
        <w:rPr>
          <w:rFonts w:hint="default" w:ascii="Times New Roman Regular" w:hAnsi="Times New Roman Regular" w:cs="Times New Roman Regular"/>
          <w:b/>
          <w:bCs/>
          <w:sz w:val="24"/>
          <w:szCs w:val="24"/>
          <w:lang w:val="en-US"/>
        </w:rPr>
        <w:t>4. Conclusion</w:t>
      </w:r>
    </w:p>
    <w:p>
      <w:pPr>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In summary, the comparison of language in reports from The Sun and The Guardian on Theresa May's resignation reveals contrasting portrayals of gender. The Sun's report employs emotional language, personalization, and sensationalism, potentially reinforcing gender stereotypes. It frames May's resignation through traditional gender roles and personalizes her decision. Conversely, The Guardian maintains a neutral and professional tone, focusing on the political implications without reinforcing gender norms. The differences highlight the importance of language in shaping perceptions of gender in media reporting and underscore the need for neutrality and accuracy to promote inclusivity.</w:t>
      </w:r>
    </w:p>
    <w:p>
      <w:pPr>
        <w:rPr>
          <w:rFonts w:hint="default" w:ascii="Times New Roman Regular" w:hAnsi="Times New Roman Regular" w:cs="Times New Roman Regular"/>
          <w:sz w:val="24"/>
          <w:szCs w:val="24"/>
        </w:rPr>
      </w:pPr>
    </w:p>
    <w:p>
      <w:pPr>
        <w:rPr>
          <w:rFonts w:hint="default" w:ascii="Times New Roman Bold" w:hAnsi="Times New Roman Bold" w:cs="Times New Roman Bold"/>
          <w:b/>
          <w:bCs/>
          <w:sz w:val="28"/>
          <w:szCs w:val="28"/>
          <w:lang w:val="en-US"/>
        </w:rPr>
      </w:pPr>
      <w:r>
        <w:rPr>
          <w:rFonts w:hint="default" w:ascii="Times New Roman Bold" w:hAnsi="Times New Roman Bold" w:cs="Times New Roman Bold"/>
          <w:b/>
          <w:bCs/>
          <w:sz w:val="28"/>
          <w:szCs w:val="28"/>
          <w:lang w:val="en-US"/>
        </w:rPr>
        <w:t xml:space="preserve">Assignment 4  Language </w:t>
      </w:r>
      <w:r>
        <w:rPr>
          <w:rFonts w:hint="eastAsia" w:ascii="Times New Roman Bold" w:hAnsi="Times New Roman Bold" w:eastAsia="宋体" w:cs="Times New Roman Bold"/>
          <w:b/>
          <w:bCs/>
          <w:sz w:val="28"/>
          <w:szCs w:val="28"/>
          <w:lang w:val="en-US" w:eastAsia="zh-CN"/>
        </w:rPr>
        <w:t>B</w:t>
      </w:r>
      <w:r>
        <w:rPr>
          <w:rFonts w:hint="default" w:ascii="Times New Roman Bold" w:hAnsi="Times New Roman Bold" w:cs="Times New Roman Bold"/>
          <w:b/>
          <w:bCs/>
          <w:sz w:val="28"/>
          <w:szCs w:val="28"/>
          <w:lang w:val="en-US"/>
        </w:rPr>
        <w:t xml:space="preserve">irth and </w:t>
      </w:r>
      <w:r>
        <w:rPr>
          <w:rFonts w:hint="eastAsia" w:ascii="Times New Roman Bold" w:hAnsi="Times New Roman Bold" w:eastAsia="宋体" w:cs="Times New Roman Bold"/>
          <w:b/>
          <w:bCs/>
          <w:sz w:val="28"/>
          <w:szCs w:val="28"/>
          <w:lang w:val="en-US" w:eastAsia="zh-CN"/>
        </w:rPr>
        <w:t>D</w:t>
      </w:r>
      <w:r>
        <w:rPr>
          <w:rFonts w:hint="default" w:ascii="Times New Roman Bold" w:hAnsi="Times New Roman Bold" w:cs="Times New Roman Bold"/>
          <w:b/>
          <w:bCs/>
          <w:sz w:val="28"/>
          <w:szCs w:val="28"/>
          <w:lang w:val="en-US"/>
        </w:rPr>
        <w:t>eath</w:t>
      </w:r>
    </w:p>
    <w:p>
      <w:pP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Title: Challenges in Reaching </w:t>
      </w:r>
      <w:r>
        <w:rPr>
          <w:rFonts w:hint="default" w:ascii="Times New Roman Bold" w:hAnsi="Times New Roman Bold" w:cs="Times New Roman Bold"/>
          <w:b/>
          <w:bCs/>
          <w:sz w:val="24"/>
          <w:szCs w:val="24"/>
          <w:lang w:val="en-US" w:eastAsia="zh-CN"/>
        </w:rPr>
        <w:t>One</w:t>
      </w:r>
      <w:r>
        <w:rPr>
          <w:rFonts w:hint="default" w:ascii="Times New Roman Bold" w:hAnsi="Times New Roman Bold" w:cs="Times New Roman Bold"/>
          <w:b/>
          <w:bCs/>
          <w:sz w:val="24"/>
          <w:szCs w:val="24"/>
        </w:rPr>
        <w:t xml:space="preserve"> Million Welsh Speakers in Wales by 2050</w:t>
      </w:r>
    </w:p>
    <w:p>
      <w:pPr>
        <w:numPr>
          <w:ilvl w:val="0"/>
          <w:numId w:val="8"/>
        </w:numP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Introduction</w:t>
      </w:r>
    </w:p>
    <w:p>
      <w:pPr>
        <w:rPr>
          <w:rFonts w:hint="default" w:ascii="Times New Roman Regular" w:hAnsi="Times New Roman Regular" w:cs="Times New Roman Regular"/>
          <w:b w:val="0"/>
          <w:bCs w:val="0"/>
          <w:sz w:val="24"/>
          <w:szCs w:val="24"/>
          <w:lang w:val="en-US"/>
        </w:rPr>
      </w:pPr>
      <w:r>
        <w:rPr>
          <w:rFonts w:hint="default" w:ascii="Times New Roman Regular" w:hAnsi="Times New Roman Regular" w:cs="Times New Roman Regular"/>
          <w:b w:val="0"/>
          <w:bCs w:val="0"/>
          <w:sz w:val="24"/>
          <w:szCs w:val="24"/>
        </w:rPr>
        <w:t xml:space="preserve">The objective of achieving </w:t>
      </w:r>
      <w:r>
        <w:rPr>
          <w:rFonts w:hint="default" w:ascii="Times New Roman Regular" w:hAnsi="Times New Roman Regular" w:cs="Times New Roman Regular"/>
          <w:b w:val="0"/>
          <w:bCs w:val="0"/>
          <w:sz w:val="24"/>
          <w:szCs w:val="24"/>
          <w:lang w:val="en-US"/>
        </w:rPr>
        <w:t>one</w:t>
      </w:r>
      <w:r>
        <w:rPr>
          <w:rFonts w:hint="default" w:ascii="Times New Roman Regular" w:hAnsi="Times New Roman Regular" w:cs="Times New Roman Regular"/>
          <w:b w:val="0"/>
          <w:bCs w:val="0"/>
          <w:sz w:val="24"/>
          <w:szCs w:val="24"/>
        </w:rPr>
        <w:t xml:space="preserve"> million Welsh speakers in Wales by 2050, </w:t>
      </w:r>
      <w:r>
        <w:rPr>
          <w:rFonts w:hint="default" w:ascii="Times New Roman Regular" w:hAnsi="Times New Roman Regular" w:cs="Times New Roman Regular"/>
          <w:b w:val="0"/>
          <w:bCs w:val="0"/>
          <w:sz w:val="24"/>
          <w:szCs w:val="24"/>
          <w:lang w:val="en-US"/>
        </w:rPr>
        <w:t>promoted</w:t>
      </w:r>
      <w:r>
        <w:rPr>
          <w:rFonts w:hint="default" w:ascii="Times New Roman Regular" w:hAnsi="Times New Roman Regular" w:cs="Times New Roman Regular"/>
          <w:b w:val="0"/>
          <w:bCs w:val="0"/>
          <w:sz w:val="24"/>
          <w:szCs w:val="24"/>
        </w:rPr>
        <w:t xml:space="preserve"> in the "Cymraeg 2050: A million Welsh speakers" strategy, </w:t>
      </w:r>
      <w:r>
        <w:rPr>
          <w:rFonts w:hint="default" w:ascii="Times New Roman Regular" w:hAnsi="Times New Roman Regular" w:cs="Times New Roman Regular"/>
          <w:b w:val="0"/>
          <w:bCs w:val="0"/>
          <w:sz w:val="24"/>
          <w:szCs w:val="24"/>
          <w:lang w:val="en-US"/>
        </w:rPr>
        <w:t>is</w:t>
      </w:r>
      <w:r>
        <w:rPr>
          <w:rFonts w:hint="default" w:ascii="Times New Roman Regular" w:hAnsi="Times New Roman Regular" w:cs="Times New Roman Regular"/>
          <w:b w:val="0"/>
          <w:bCs w:val="0"/>
          <w:sz w:val="24"/>
          <w:szCs w:val="24"/>
        </w:rPr>
        <w:t xml:space="preserve"> a challenging yet feasible target. </w:t>
      </w:r>
      <w:r>
        <w:rPr>
          <w:rFonts w:hint="default" w:ascii="Times New Roman Regular" w:hAnsi="Times New Roman Regular" w:cs="Times New Roman Regular"/>
          <w:b w:val="0"/>
          <w:bCs w:val="0"/>
          <w:sz w:val="24"/>
          <w:szCs w:val="24"/>
          <w:lang w:val="en-US"/>
        </w:rPr>
        <w:t xml:space="preserve">The paper set three main strategies including increasing the number of Welsh speakers, increasing the use of Welsh and creating favourable conditions including infrastructure and context (Welsh Government, 2017). </w:t>
      </w:r>
      <w:r>
        <w:rPr>
          <w:rFonts w:hint="default" w:ascii="Times New Roman Regular" w:hAnsi="Times New Roman Regular" w:cs="Times New Roman Regular"/>
          <w:b w:val="0"/>
          <w:bCs w:val="0"/>
          <w:sz w:val="24"/>
          <w:szCs w:val="24"/>
        </w:rPr>
        <w:t>This paper aims to investigate the challenges linked to the realization of this objective</w:t>
      </w:r>
      <w:r>
        <w:rPr>
          <w:rFonts w:hint="default" w:ascii="Times New Roman Regular" w:hAnsi="Times New Roman Regular" w:cs="Times New Roman Regular"/>
          <w:b w:val="0"/>
          <w:bCs w:val="0"/>
          <w:sz w:val="24"/>
          <w:szCs w:val="24"/>
          <w:lang w:val="en-US"/>
        </w:rPr>
        <w:t xml:space="preserve"> from different perspectives, such as economic, social, cultural and other aspects.</w:t>
      </w:r>
    </w:p>
    <w:p>
      <w:pPr>
        <w:numPr>
          <w:ilvl w:val="0"/>
          <w:numId w:val="8"/>
        </w:numPr>
        <w:ind w:left="0" w:leftChars="0" w:firstLine="0" w:firstLineChars="0"/>
        <w:rPr>
          <w:rFonts w:hint="default" w:ascii="Times New Roman Regular" w:hAnsi="Times New Roman Regular" w:cs="Times New Roman Regular"/>
          <w:b w:val="0"/>
          <w:bCs w:val="0"/>
          <w:sz w:val="24"/>
          <w:szCs w:val="24"/>
          <w:lang w:val="en-US" w:eastAsia="zh-CN"/>
        </w:rPr>
      </w:pPr>
      <w:r>
        <w:rPr>
          <w:rFonts w:hint="default" w:ascii="Times New Roman Bold" w:hAnsi="Times New Roman Bold" w:cs="Times New Roman Bold"/>
          <w:b/>
          <w:bCs/>
          <w:sz w:val="24"/>
          <w:szCs w:val="24"/>
          <w:lang w:val="en-US"/>
        </w:rPr>
        <w:t>Background</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 xml:space="preserve">Welsh, a Celtic language with ancient origins, has undergone linguistic evolution over centuries, influenced by historical, social, and political dynamics. It has a rich history of over 1,500 years, originating from the Brythonic branch of the Celtic languages spoken by early Celtic tribes in Britain during the Iron Age (Davies, 1994). Over time, Welsh has undergone periods of both prominence and decline, due to factors such as invasions, migrations, and government policies. </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According to the 2011 census, there were about 580,000 people in Wales who speak Welsh, accounting for 19% of the population (</w:t>
      </w:r>
      <w:r>
        <w:rPr>
          <w:rFonts w:hint="default" w:ascii="Times New Roman Regular" w:hAnsi="Times New Roman Regular" w:cs="Times New Roman Regular"/>
          <w:b w:val="0"/>
          <w:bCs w:val="0"/>
          <w:sz w:val="24"/>
          <w:szCs w:val="24"/>
          <w:lang w:val="en-US"/>
        </w:rPr>
        <w:t>Welsh Government, 2017</w:t>
      </w:r>
      <w:r>
        <w:rPr>
          <w:rFonts w:hint="default" w:ascii="Times New Roman Regular" w:hAnsi="Times New Roman Regular" w:cs="Times New Roman Regular"/>
          <w:b w:val="0"/>
          <w:bCs w:val="0"/>
          <w:sz w:val="24"/>
          <w:szCs w:val="24"/>
          <w:lang w:val="en-US" w:eastAsia="zh-CN"/>
        </w:rPr>
        <w:t xml:space="preserve">). These numbers vary in terms of regions and age groups within Wales, but notable concentrations of Welsh speakers were found in areas such as Gwynedd, Ceredigion, and Carmarthenshire. It also revealed that Welsh is predominantly spoken by the older generation, with younger age groups exhibiting a lower likelihood of fluency in the language. This generational divide highlights the importance of language transmission and education in ensuring the future vitality of Welsh. </w:t>
      </w:r>
    </w:p>
    <w:p>
      <w:pPr>
        <w:numPr>
          <w:ilvl w:val="0"/>
          <w:numId w:val="8"/>
        </w:numPr>
        <w:ind w:left="0" w:leftChars="0" w:firstLine="0" w:firstLineChars="0"/>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Challenges in Reaching One Million Welsh Speakers in Wales by 2050</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The challenges are examined in terms of economic, social, cultural and other factors.</w:t>
      </w:r>
    </w:p>
    <w:p>
      <w:pPr>
        <w:numPr>
          <w:ilvl w:val="0"/>
          <w:numId w:val="0"/>
        </w:numPr>
        <w:ind w:leftChars="0"/>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3.1 Economic challenges </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The economy is the driving force of development in all aspects of society. It poses challenges to the goal of increasing Welsh language proficiency. One such challenge is the influence of economic considerations on language selection. English is often perceived as the linguistic conduit for economic opportunities, leading individuals to prioritize its use over Welsh (Sharma, 2022)</w:t>
      </w:r>
      <w:r>
        <w:rPr>
          <w:rFonts w:hint="default" w:ascii="Times New Roman Regular" w:hAnsi="Times New Roman Regular" w:cs="Times New Roman Regular"/>
          <w:b w:val="0"/>
          <w:bCs w:val="0"/>
          <w:sz w:val="24"/>
          <w:szCs w:val="24"/>
          <w:highlight w:val="none"/>
          <w:lang w:val="en-US" w:eastAsia="zh-CN"/>
        </w:rPr>
        <w:t xml:space="preserve">. </w:t>
      </w:r>
      <w:r>
        <w:rPr>
          <w:rFonts w:hint="default" w:ascii="Times New Roman Regular" w:hAnsi="Times New Roman Regular" w:cs="Times New Roman Regular"/>
          <w:b w:val="0"/>
          <w:bCs w:val="0"/>
          <w:sz w:val="24"/>
          <w:szCs w:val="24"/>
          <w:lang w:val="en-US" w:eastAsia="zh-CN"/>
        </w:rPr>
        <w:t>It poses challenges by influencing employment opportunities, access to services, business practices, migration patterns, and language planning efforts. To increase their living standards, get greater opportunities, and achieve career development, individuals tend to prioritize the use of English instead of Welsh. Thus, addressing these challenges requires comprehensive approaches that prioritize the integration of Welsh language and culture into economic development strategies and policies, while also promoting the value and importance of Welsh language use in diverse domains of public and private life.</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Additionally, economic disparities can threaten the sustainability of Welsh-speaking communities. Disparities in economic opportunities, emigration trends, and urbanization can contribute to language decline in Welsh-speaking areas (Rosiak, 2022). The lack of financial support in rural regions will result in limited access to education, infrastructure and resources. The restrained exposure to the Welsh language deters the target of achieving one million Welsh speakers in 2050.</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Addressing these disparities requires investment in economic development, education, and community infrastructure to support Welsh-speaking communities and create opportunities for residents to thrive in their linguistic and cultural heritage.</w:t>
      </w:r>
    </w:p>
    <w:p>
      <w:pPr>
        <w:numPr>
          <w:ilvl w:val="0"/>
          <w:numId w:val="0"/>
        </w:numPr>
        <w:ind w:leftChars="0"/>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3.2 Social challenges</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Negative language attitudes towards Welsh persist as a significant obstacle to its widespread use in daily life. Research indicates that negative language attitudes towards Welsh persist within specific sectors of society, particularly in regions where English is dominant. According to Davies (2023), there was a negative perception of Welsh as a "lesser" language. As English is used frequently in daily life, at work or in social media, resulting in a tendency to view Welsh as less important or valuable. People are reluctant to speak Welsh in public places. This negative perception hampers efforts to promote Welsh language utilization, particularly in workplaces, public services, and social media platforms, as outlined in the Gymraeg 2050 strategy (Welsh Government, 2017). therefore, it is crucial to change individual attitudes and cultivate a positive perception of the Welsh language to facilitate its utilization in everyday activities.</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 xml:space="preserve">Motivation and attitude play pivotal roles for language learners to achieve native-like proficiency in their target language. Establishing a supportive learning environment is crucial for learners, necessitating the promotion of positive attitudes, especially in Welsh language acquisition. Consequently, these attitudes act as barriers to language acquisition, hindering learners' progress. Efforts aimed at promoting Welsh language learning must therefore address and challenge these negative attitudes, emphasizing the value and significance of Welsh as a living and dynamic language. </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Moreover, despite notable progress in expanding Welsh-medium provision, particularly at the primary level, there remains limited accessibility to Welsh-medium education in certain regions, particularly at the secondary and tertiary levels (Davies, 2022). The limited access can be attributed to various factors, such as demographic, logistical, and cultural considerations. For instance, in regions with fewer Welsh speakers, there may be limited demand for Welsh-medium schooling, making it financially and logistically challenging to establish and sustain Welsh-medium schools. This disparity in access poses significant barriers for learners seeking to pursue their education through the medium of Welsh.</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Additionally, there is a shortage of qualified Welsh-medium teachers. Although efforts have been put into the recruitment and training of Welsh-medium teachers, there continues to be a shortage of qualified educators, particularly in subject areas such as science, mathematics, and technology . On the one hand, there are limited Welsh speakers, there may be fewer individuals with native or fluent proficiency in Welsh, thus limiting the potential candidates for Welsh-medium teachers. On the other hand, professional development opportunities are crucial for teachers. As English is in a dominant position and perceived as more economically advantageous in some regions, teaching English instead of Welsh may offer higher salaries and better career opportunities for potential Welsh teachers, making it challenging for Welsh-medium schools to attract and retain qualified teachers.</w:t>
      </w:r>
    </w:p>
    <w:p>
      <w:pPr>
        <w:numPr>
          <w:ilvl w:val="0"/>
          <w:numId w:val="0"/>
        </w:numPr>
        <w:ind w:leftChars="0"/>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3.3 Cultural challenges </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 xml:space="preserve">Cultural challenges play an important role in shaping people's attitudes towards language acquisition and use, especially in the context of minority languages such as Welsh. These challenges encompass various factors that influence individuals' views of the Welsh language and its cultural significance, ultimately affecting efforts to acquire the language. </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On the one hand, Language is closely intertwined with cultural identity and a sense of belonging. For many Welsh language users, the language is a symbol of cultural heritage and identity, which can foster a sense of belonging within Welsh-speaking communities. However, challenges arise when negative views of the Welsh language damage individuals' cultural pride and sense of identity. If Welsh is viewed as a "second-class" language or associated with cultural inferiority, individuals may feel disconnected from their cultural roots and have lower motivation to learn or use the language. This disconnection may hinder efforts to acquire the language, especially for younger generations who may prioritize integration into mainstream culture (Davies, 1994). Therefore, efforts should be made to improve the cultural pride and identity both among the Welsh speakers and within the Welsh-speaking community.</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On the other hand, the lack of positive cultural representation and visibility of Welsh in mainstream media and popular culture may lead to its marginalization. Limited exposure to Welsh language and culture in media, literature, and entertainment may perpetuate the notion that Welsh is unimportant or marginalized in modern society. Without sufficient representation, individuals may have difficulty seeing the value and relevance of Welsh in everyday life, thereby weakening their motivation to learn and use the language.</w:t>
      </w:r>
    </w:p>
    <w:p>
      <w:pPr>
        <w:numPr>
          <w:ilvl w:val="0"/>
          <w:numId w:val="0"/>
        </w:numPr>
        <w:ind w:leftChars="0"/>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3.4 Other challenges</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In addition, we need to consider other challenges:</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 xml:space="preserve">From the perspective of Education, the quality of Welsh language education is crucial for improving learners' fluency and proficiency. This covers various aspects, including developing high-quality courses, teaching materials, and assessment tools that cater to the language and cultural needs of Welsh language learners </w:t>
      </w:r>
      <w:r>
        <w:rPr>
          <w:rFonts w:hint="default" w:ascii="Times New Roman Regular" w:hAnsi="Times New Roman Regular" w:cs="Times New Roman Regular"/>
          <w:b w:val="0"/>
          <w:bCs w:val="0"/>
          <w:sz w:val="24"/>
          <w:szCs w:val="24"/>
          <w:highlight w:val="yellow"/>
          <w:lang w:val="en-US" w:eastAsia="zh-CN"/>
        </w:rPr>
        <w:t>.</w:t>
      </w:r>
      <w:r>
        <w:rPr>
          <w:rFonts w:hint="default" w:ascii="Times New Roman Regular" w:hAnsi="Times New Roman Regular" w:cs="Times New Roman Regular"/>
          <w:b w:val="0"/>
          <w:bCs w:val="0"/>
          <w:sz w:val="24"/>
          <w:szCs w:val="24"/>
          <w:lang w:val="en-US" w:eastAsia="zh-CN"/>
        </w:rPr>
        <w:t xml:space="preserve"> Effective teacher training and ongoing professional development programs are also crucial for ensuring that educators have the skills and resources needed to provide high-quality Welsh language instruction (Prys and Watkins, 2023). Furthermore, creating a supportive learning environment that fosters positive attitudes towards the Welsh language and culture is crucial for enhancing students' language acquisition and retention.</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At a broader level, comprehensive language planning initiatives are crucial for integrating Welsh into various areas of public life and promoting its revival. This involves collaborative efforts between government agencies, educational institutions, community organizations, and other stakeholders to develop and implement strategies aimed at protecting and promoting the Welsh language . Language planning initiatives may include increasing the use of Welsh in government services, promoting bilingual signage and official documents, and supporting Welsh language education and cultural initiatives (Welsh Government, 2017). By prioritizing language planning work, Wales can create an environment that is conducive to the use and preservation of the Welsh language across different sectors of society.</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Technically, digital infrastructure for Welsh language promotion is crucial. Promoting Welsh language learning and use requires investment in digital infrastructure and support for online Welsh language content. This includes developing online courses, language learning apps, and digital resources to promote language acquisition and practice . However, challenges related to digital infrastructure, access to technology, and the availability of online Welsh language content need to be addressed to ensure fair access for all learners. Furthermore, efforts to improve the digital literacy of Welsh language users are crucial to maximizing the advantages of digital technology in language promotion and revitalization.</w:t>
      </w:r>
    </w:p>
    <w:p>
      <w:pPr>
        <w:numPr>
          <w:ilvl w:val="0"/>
          <w:numId w:val="8"/>
        </w:numPr>
        <w:ind w:left="0" w:leftChars="0" w:firstLine="0" w:firstLineChars="0"/>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Conclusion</w:t>
      </w:r>
    </w:p>
    <w:p>
      <w:pPr>
        <w:numPr>
          <w:ilvl w:val="0"/>
          <w:numId w:val="0"/>
        </w:numPr>
        <w:ind w:leftChars="0"/>
        <w:rPr>
          <w:rFonts w:hint="default" w:ascii="Times New Roman Regular" w:hAnsi="Times New Roman Regular" w:cs="Times New Roman Regular"/>
          <w:b w:val="0"/>
          <w:bCs w:val="0"/>
          <w:sz w:val="24"/>
          <w:szCs w:val="24"/>
          <w:lang w:val="en-US" w:eastAsia="zh-CN"/>
        </w:rPr>
      </w:pPr>
      <w:r>
        <w:rPr>
          <w:rFonts w:hint="default" w:ascii="Times New Roman Regular" w:hAnsi="Times New Roman Regular" w:cs="Times New Roman Regular"/>
          <w:b w:val="0"/>
          <w:bCs w:val="0"/>
          <w:sz w:val="24"/>
          <w:szCs w:val="24"/>
          <w:lang w:val="en-US" w:eastAsia="zh-CN"/>
        </w:rPr>
        <w:t>In conclusion, the journey towards one million Welsh speakers in Wales by 2050 is fraught with challenges across economic, social, and cultural fronts. Economic disparities and perceptions of English as a pathway to opportunity hinder language retention. Socially, negative attitudes towards Welsh impede its integration into daily life. Culturally, promoting pride and visibility in Welsh heritage is essential. Addressing education, language planning, and digital infrastructure gaps is vital for progress. By confronting these challenges collectively, Wales can foster a thriving Welsh-speaking community, preserving its cultural identity and linguistic heritage for generations to come.</w:t>
      </w: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sz w:val="24"/>
          <w:szCs w:val="24"/>
          <w:lang w:val="en-US" w:eastAsia="zh-CN"/>
        </w:rPr>
      </w:pPr>
    </w:p>
    <w:p>
      <w:pPr>
        <w:numPr>
          <w:ilvl w:val="0"/>
          <w:numId w:val="0"/>
        </w:numPr>
        <w:ind w:leftChars="0"/>
        <w:rPr>
          <w:rFonts w:hint="default" w:ascii="Times New Roman Regular" w:hAnsi="Times New Roman Regular" w:cs="Times New Roman Regular"/>
          <w:b w:val="0"/>
          <w:bCs w:val="0"/>
          <w:color w:val="auto"/>
          <w:sz w:val="24"/>
          <w:szCs w:val="24"/>
          <w:lang w:val="en-US" w:eastAsia="zh-CN"/>
        </w:rPr>
      </w:pPr>
    </w:p>
    <w:p>
      <w:pPr>
        <w:numPr>
          <w:ilvl w:val="0"/>
          <w:numId w:val="0"/>
        </w:numPr>
        <w:ind w:leftChars="0"/>
        <w:rPr>
          <w:rFonts w:hint="default" w:ascii="Times New Roman Bold" w:hAnsi="Times New Roman Bold" w:cs="Times New Roman Bold"/>
          <w:b/>
          <w:bCs/>
          <w:color w:val="auto"/>
          <w:sz w:val="24"/>
          <w:szCs w:val="24"/>
        </w:rPr>
      </w:pPr>
      <w:r>
        <w:rPr>
          <w:rFonts w:hint="default" w:ascii="Times New Roman Bold" w:hAnsi="Times New Roman Bold" w:cs="Times New Roman Bold"/>
          <w:b/>
          <w:bCs/>
          <w:color w:val="auto"/>
          <w:sz w:val="24"/>
          <w:szCs w:val="24"/>
        </w:rPr>
        <w:t>Reference List:</w:t>
      </w:r>
    </w:p>
    <w:p>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Davies, E.N. (2023). Are children and young people with additional learning needs at a systemic disadvantage regarding Welsh language opportunities? </w:t>
      </w:r>
      <w:r>
        <w:rPr>
          <w:rFonts w:hint="default" w:ascii="Times New Roman" w:hAnsi="Times New Roman" w:cs="Times New Roman"/>
          <w:i/>
          <w:iCs/>
          <w:sz w:val="24"/>
          <w:szCs w:val="24"/>
        </w:rPr>
        <w:t>Educational Psychology in Practice</w:t>
      </w:r>
      <w:r>
        <w:rPr>
          <w:rFonts w:hint="default" w:ascii="Times New Roman" w:hAnsi="Times New Roman" w:cs="Times New Roman"/>
          <w:sz w:val="24"/>
          <w:szCs w:val="24"/>
        </w:rPr>
        <w:t>, 39(2), pp.217–234. doi:https://doi.org/10.1080/02667363.2023.2186835.</w:t>
      </w:r>
    </w:p>
    <w:p>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Davies, J. (1994). </w:t>
      </w:r>
      <w:r>
        <w:rPr>
          <w:rFonts w:hint="default" w:ascii="Times New Roman" w:hAnsi="Times New Roman" w:cs="Times New Roman"/>
          <w:i/>
          <w:iCs/>
          <w:sz w:val="24"/>
          <w:szCs w:val="24"/>
        </w:rPr>
        <w:t>A history of Wales</w:t>
      </w:r>
      <w:r>
        <w:rPr>
          <w:rFonts w:hint="default" w:ascii="Times New Roman" w:hAnsi="Times New Roman" w:cs="Times New Roman"/>
          <w:sz w:val="24"/>
          <w:szCs w:val="24"/>
        </w:rPr>
        <w:t>. London ; New York: Penguin Books.</w:t>
      </w:r>
    </w:p>
    <w:p>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Davies, L. (2022). </w:t>
      </w:r>
      <w:r>
        <w:rPr>
          <w:rFonts w:hint="default" w:ascii="Times New Roman" w:hAnsi="Times New Roman" w:cs="Times New Roman"/>
          <w:i/>
          <w:iCs/>
          <w:sz w:val="24"/>
          <w:szCs w:val="24"/>
        </w:rPr>
        <w:t>There’s not much demand for it”: evaluating the concept of demand in Welsh-medium and bilingual provision in further education</w:t>
      </w:r>
      <w:r>
        <w:rPr>
          <w:rFonts w:hint="default" w:ascii="Times New Roman" w:hAnsi="Times New Roman" w:cs="Times New Roman"/>
          <w:sz w:val="24"/>
          <w:szCs w:val="24"/>
        </w:rPr>
        <w:t>. doi: 10.1080/13670050.2021.1925628.</w:t>
      </w:r>
    </w:p>
    <w:p>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Prys, D. and Watkins, G. (2023). Language Report Welsh. </w:t>
      </w:r>
      <w:r>
        <w:rPr>
          <w:rFonts w:hint="default" w:ascii="Times New Roman" w:hAnsi="Times New Roman" w:cs="Times New Roman"/>
          <w:i/>
          <w:iCs/>
          <w:sz w:val="24"/>
          <w:szCs w:val="24"/>
        </w:rPr>
        <w:t>European Language Equality</w:t>
      </w:r>
      <w:r>
        <w:rPr>
          <w:rFonts w:hint="default" w:ascii="Times New Roman" w:hAnsi="Times New Roman" w:cs="Times New Roman"/>
          <w:sz w:val="24"/>
          <w:szCs w:val="24"/>
        </w:rPr>
        <w:t>, pp.223–226. doi:https://doi.org/10.1007/978-3-031-28819-7_37.</w:t>
      </w:r>
    </w:p>
    <w:p>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Rosiak, K. (2022). Migration, Demography, and Minority Language Learning: A Case of Wales. </w:t>
      </w:r>
      <w:r>
        <w:rPr>
          <w:rFonts w:hint="default" w:ascii="Times New Roman" w:hAnsi="Times New Roman" w:cs="Times New Roman"/>
          <w:i/>
          <w:iCs/>
          <w:sz w:val="24"/>
          <w:szCs w:val="24"/>
        </w:rPr>
        <w:t>Adeptus</w:t>
      </w:r>
      <w:r>
        <w:rPr>
          <w:rFonts w:hint="default" w:ascii="Times New Roman" w:hAnsi="Times New Roman" w:cs="Times New Roman"/>
          <w:sz w:val="24"/>
          <w:szCs w:val="24"/>
        </w:rPr>
        <w:t>, (19). doi:https://doi.org/10.11649/a.2752.</w:t>
      </w:r>
    </w:p>
    <w:p>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Sharma, A. (2022). Power and Language Policies in Wales. </w:t>
      </w:r>
      <w:r>
        <w:rPr>
          <w:rFonts w:hint="default" w:ascii="Times New Roman" w:hAnsi="Times New Roman" w:cs="Times New Roman"/>
          <w:i/>
          <w:iCs/>
          <w:sz w:val="24"/>
          <w:szCs w:val="24"/>
        </w:rPr>
        <w:t>Springer eBooks</w:t>
      </w:r>
      <w:r>
        <w:rPr>
          <w:rFonts w:hint="default" w:ascii="Times New Roman" w:hAnsi="Times New Roman" w:cs="Times New Roman"/>
          <w:sz w:val="24"/>
          <w:szCs w:val="24"/>
        </w:rPr>
        <w:t>, 30, pp.113–142. doi:https://doi.org/10.1007/978-3-031-09461-3_4.</w:t>
      </w:r>
    </w:p>
    <w:p>
      <w:pPr>
        <w:numPr>
          <w:ilvl w:val="0"/>
          <w:numId w:val="0"/>
        </w:numPr>
        <w:spacing w:line="240" w:lineRule="auto"/>
        <w:ind w:leftChars="0"/>
        <w:rPr>
          <w:rFonts w:hint="default" w:ascii="Times New Roman Regular" w:hAnsi="Times New Roman Regular" w:cs="Times New Roman Regular"/>
          <w:b w:val="0"/>
          <w:bCs w:val="0"/>
          <w:color w:val="auto"/>
          <w:sz w:val="24"/>
          <w:szCs w:val="24"/>
        </w:rPr>
      </w:pPr>
      <w:r>
        <w:rPr>
          <w:rFonts w:hint="default" w:ascii="Times New Roman Regular" w:hAnsi="Times New Roman Regular" w:cs="Times New Roman Regular"/>
          <w:b w:val="0"/>
          <w:bCs w:val="0"/>
          <w:color w:val="auto"/>
          <w:sz w:val="24"/>
          <w:szCs w:val="24"/>
        </w:rPr>
        <w:t xml:space="preserve">Welsh Government. (2017). </w:t>
      </w:r>
      <w:r>
        <w:rPr>
          <w:rFonts w:hint="default" w:ascii="Times New Roman Regular" w:hAnsi="Times New Roman Regular" w:cs="Times New Roman Regular"/>
          <w:b w:val="0"/>
          <w:bCs w:val="0"/>
          <w:i/>
          <w:iCs/>
          <w:color w:val="auto"/>
          <w:sz w:val="24"/>
          <w:szCs w:val="24"/>
        </w:rPr>
        <w:t>Cymraeg 2050: A million Welsh speakers</w:t>
      </w:r>
      <w:r>
        <w:rPr>
          <w:rFonts w:hint="default" w:ascii="Times New Roman Regular" w:hAnsi="Times New Roman Regular" w:cs="Times New Roman Regular"/>
          <w:b w:val="0"/>
          <w:bCs w:val="0"/>
          <w:color w:val="auto"/>
          <w:sz w:val="24"/>
          <w:szCs w:val="24"/>
        </w:rPr>
        <w:t>. Retrieved from https://gov.wales/sites/default/files/publications/2018-04/cymraeg-2050-strategy.pdf</w:t>
      </w:r>
    </w:p>
    <w:p>
      <w:pPr>
        <w:numPr>
          <w:ilvl w:val="0"/>
          <w:numId w:val="0"/>
        </w:numPr>
        <w:ind w:leftChars="0"/>
        <w:rPr>
          <w:rFonts w:hint="default" w:ascii="Times New Roman Regular" w:hAnsi="Times New Roman Regular" w:cs="Times New Roman Regular"/>
          <w:b w:val="0"/>
          <w:bCs w:val="0"/>
          <w:sz w:val="24"/>
          <w:szCs w:val="24"/>
          <w:lang w:val="en-US" w:eastAsia="zh-CN"/>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p>
      <w:pPr>
        <w:rPr>
          <w:rFonts w:hint="default" w:ascii="Times New Roman Regular" w:hAnsi="Times New Roman Regular" w:cs="Times New Roman Regular"/>
          <w:sz w:val="24"/>
          <w:szCs w:val="24"/>
        </w:rPr>
      </w:pPr>
    </w:p>
    <w:sectPr>
      <w:headerReference r:id="rId5" w:type="default"/>
      <w:pgSz w:w="11906" w:h="16838"/>
      <w:pgMar w:top="1440" w:right="1440" w:bottom="1440" w:left="1440" w:header="708" w:footer="708" w:gutter="0"/>
      <w:pgNumType w:fmt="decimal"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Times New Roman Bold Italic">
    <w:panose1 w:val="02020503050405090304"/>
    <w:charset w:val="00"/>
    <w:family w:val="auto"/>
    <w:pitch w:val="default"/>
    <w:sig w:usb0="E0000AFF" w:usb1="00007843" w:usb2="00000001" w:usb3="00000000" w:csb0="400001BF" w:csb1="DFF70000"/>
  </w:font>
  <w:font w:name="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方正仿宋_GBK">
    <w:panose1 w:val="02000000000000000000"/>
    <w:charset w:val="86"/>
    <w:family w:val="auto"/>
    <w:pitch w:val="default"/>
    <w:sig w:usb0="A00002BF" w:usb1="38CF7CFA" w:usb2="00082016" w:usb3="00000000" w:csb0="00040001" w:csb1="00000000"/>
  </w:font>
  <w:font w:name="Calibri Light">
    <w:altName w:val="Helvetica Neue"/>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6" w:lineRule="auto"/>
      </w:pPr>
      <w:r>
        <w:separator/>
      </w:r>
    </w:p>
  </w:footnote>
  <w:footnote w:type="continuationSeparator" w:id="1">
    <w:p>
      <w:pPr>
        <w:spacing w:before="0" w:after="0" w:line="25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rPr>
        <w:sz w:val="22"/>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
                            <w:docPartObj>
                              <w:docPartGallery w:val="autotext"/>
                            </w:docPartObj>
                          </w:sdtPr>
                          <w:sdtContent>
                            <w:p>
                              <w:pPr>
                                <w:pStyle w:val="3"/>
                                <w:jc w:val="center"/>
                              </w:pPr>
                              <w:r>
                                <w:fldChar w:fldCharType="begin"/>
                              </w:r>
                              <w:r>
                                <w:instrText xml:space="preserve"> PAGE   \* MERGEFORMAT </w:instrText>
                              </w:r>
                              <w:r>
                                <w:fldChar w:fldCharType="separate"/>
                              </w:r>
                              <w:r>
                                <w:t>8</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">
              <v:fill on="f" focussize="0,0"/>
              <v:stroke on="f" weight="0.5pt"/>
              <v:imagedata o:title=""/>
              <o:lock v:ext="edit" aspectratio="f"/>
              <v:textbox inset="0mm,0mm,0mm,0mm" style="mso-fit-shape-to-text:t;">
                <w:txbxContent>
                  <w:sdt>
                    <w:sdtPr>
                      <w:id w:val="-1"/>
                      <w:docPartObj>
                        <w:docPartGallery w:val="autotext"/>
                      </w:docPartObj>
                    </w:sdtPr>
                    <w:sdtContent>
                      <w:p>
                        <w:pPr>
                          <w:pStyle w:val="3"/>
                          <w:jc w:val="center"/>
                        </w:pPr>
                        <w:r>
                          <w:fldChar w:fldCharType="begin"/>
                        </w:r>
                        <w:r>
                          <w:instrText xml:space="preserve"> PAGE   \* MERGEFORMAT </w:instrText>
                        </w:r>
                        <w:r>
                          <w:fldChar w:fldCharType="separate"/>
                        </w:r>
                        <w:r>
                          <w:t>8</w:t>
                        </w:r>
                        <w:r>
                          <w:fldChar w:fldCharType="end"/>
                        </w:r>
                      </w:p>
                    </w:sdtContent>
                  </w:sdt>
                  <w:p/>
                </w:txbxContent>
              </v:textbox>
            </v:shape>
          </w:pict>
        </mc:Fallback>
      </mc:AlternateContent>
    </w:r>
  </w:p>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FDA9BFA"/>
    <w:multiLevelType w:val="multilevel"/>
    <w:tmpl w:val="8FDA9BFA"/>
    <w:lvl w:ilvl="0" w:tentative="0">
      <w:start w:val="1"/>
      <w:numFmt w:val="decimal"/>
      <w:suff w:val="space"/>
      <w:lvlText w:val="%1."/>
      <w:lvlJc w:val="left"/>
      <w:rPr>
        <w:rFonts w:hint="default" w:ascii="T" w:hAnsi="T" w:eastAsia="T" w:cs="T"/>
        <w:b w:val="0"/>
        <w:bCs w:val="0"/>
        <w:i w:val="0"/>
        <w:iCs w:val="0"/>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A7B6AC78"/>
    <w:multiLevelType w:val="multilevel"/>
    <w:tmpl w:val="A7B6AC78"/>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DFDEC723"/>
    <w:multiLevelType w:val="singleLevel"/>
    <w:tmpl w:val="DFDEC723"/>
    <w:lvl w:ilvl="0" w:tentative="0">
      <w:start w:val="2"/>
      <w:numFmt w:val="upperLetter"/>
      <w:suff w:val="space"/>
      <w:lvlText w:val="%1)"/>
      <w:lvlJc w:val="left"/>
    </w:lvl>
  </w:abstractNum>
  <w:abstractNum w:abstractNumId="3">
    <w:nsid w:val="E3EC66F7"/>
    <w:multiLevelType w:val="singleLevel"/>
    <w:tmpl w:val="E3EC66F7"/>
    <w:lvl w:ilvl="0" w:tentative="0">
      <w:start w:val="1"/>
      <w:numFmt w:val="decimal"/>
      <w:suff w:val="space"/>
      <w:lvlText w:val="%1."/>
      <w:lvlJc w:val="left"/>
    </w:lvl>
  </w:abstractNum>
  <w:abstractNum w:abstractNumId="4">
    <w:nsid w:val="FBDFAB30"/>
    <w:multiLevelType w:val="singleLevel"/>
    <w:tmpl w:val="FBDFAB30"/>
    <w:lvl w:ilvl="0" w:tentative="0">
      <w:start w:val="1"/>
      <w:numFmt w:val="decimal"/>
      <w:suff w:val="space"/>
      <w:lvlText w:val="%1."/>
      <w:lvlJc w:val="left"/>
      <w:pPr>
        <w:ind w:left="420"/>
      </w:pPr>
      <w:rPr>
        <w:rFonts w:hint="default"/>
        <w:color w:val="auto"/>
      </w:rPr>
    </w:lvl>
  </w:abstractNum>
  <w:abstractNum w:abstractNumId="5">
    <w:nsid w:val="FFFEC50D"/>
    <w:multiLevelType w:val="singleLevel"/>
    <w:tmpl w:val="FFFEC50D"/>
    <w:lvl w:ilvl="0" w:tentative="0">
      <w:start w:val="1"/>
      <w:numFmt w:val="decimal"/>
      <w:suff w:val="space"/>
      <w:lvlText w:val="%1."/>
      <w:lvlJc w:val="left"/>
    </w:lvl>
  </w:abstractNum>
  <w:abstractNum w:abstractNumId="6">
    <w:nsid w:val="3B564F77"/>
    <w:multiLevelType w:val="singleLevel"/>
    <w:tmpl w:val="3B564F77"/>
    <w:lvl w:ilvl="0" w:tentative="0">
      <w:start w:val="1"/>
      <w:numFmt w:val="lowerLetter"/>
      <w:lvlText w:val="%1)"/>
      <w:lvlJc w:val="left"/>
      <w:pPr>
        <w:tabs>
          <w:tab w:val="left" w:pos="312"/>
        </w:tabs>
      </w:pPr>
    </w:lvl>
  </w:abstractNum>
  <w:abstractNum w:abstractNumId="7">
    <w:nsid w:val="5FFEC98F"/>
    <w:multiLevelType w:val="singleLevel"/>
    <w:tmpl w:val="5FFEC98F"/>
    <w:lvl w:ilvl="0" w:tentative="0">
      <w:start w:val="1"/>
      <w:numFmt w:val="decimal"/>
      <w:suff w:val="space"/>
      <w:lvlText w:val="%1."/>
      <w:lvlJc w:val="left"/>
      <w:rPr>
        <w:rFonts w:hint="default"/>
        <w:color w:val="auto"/>
      </w:rPr>
    </w:lvl>
  </w:abstractNum>
  <w:num w:numId="1">
    <w:abstractNumId w:val="6"/>
  </w:num>
  <w:num w:numId="2">
    <w:abstractNumId w:val="2"/>
  </w:num>
  <w:num w:numId="3">
    <w:abstractNumId w:val="4"/>
  </w:num>
  <w:num w:numId="4">
    <w:abstractNumId w:val="3"/>
  </w:num>
  <w:num w:numId="5">
    <w:abstractNumId w:val="7"/>
  </w:num>
  <w:num w:numId="6">
    <w:abstractNumId w:val="5"/>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35CA51C"/>
    <w:rsid w:val="03A83ADB"/>
    <w:rsid w:val="31CFAE87"/>
    <w:rsid w:val="6FF654AA"/>
    <w:rsid w:val="E35CA51C"/>
    <w:rsid w:val="EBEF4AB9"/>
    <w:rsid w:val="FDEFE8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iPriority="99"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6" w:lineRule="auto"/>
    </w:pPr>
    <w:rPr>
      <w:rFonts w:asciiTheme="minorHAnsi" w:hAnsiTheme="minorHAnsi" w:eastAsiaTheme="minorHAnsi" w:cstheme="minorBidi"/>
      <w:sz w:val="22"/>
      <w:szCs w:val="22"/>
      <w:lang w:val="en-GB" w:eastAsia="en-US" w:bidi="ar-SA"/>
    </w:rPr>
  </w:style>
  <w:style w:type="character" w:default="1" w:styleId="7">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nhideWhenUsed/>
    <w:uiPriority w:val="99"/>
    <w:pPr>
      <w:tabs>
        <w:tab w:val="center" w:pos="4513"/>
        <w:tab w:val="right" w:pos="9026"/>
      </w:tabs>
      <w:spacing w:after="0" w:line="240" w:lineRule="auto"/>
    </w:p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table" w:styleId="6">
    <w:name w:val="Table Grid"/>
    <w:basedOn w:val="5"/>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8">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1</Lines>
  <Paragraphs>1</Paragraphs>
  <TotalTime>218</TotalTime>
  <ScaleCrop>false</ScaleCrop>
  <LinksUpToDate>false</LinksUpToDate>
  <CharactersWithSpaces>0</CharactersWithSpaces>
  <Application>WPS Office_6.6.1.8808_F1E327BC-269C-435d-A152-05C5408002CA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2024-05-16T22:13:00Z</dcterms:created>
  <dc:creator>郝豆豆</dc:creator>
  <cp:lastModifiedBy>郝豆豆</cp:lastModifiedBy>
  <dcterms:modified xsi:type="dcterms:W3CDTF">2024-05-17T12:33:15Z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2052-6.6.1.8808</vt:lpwstr>
  </property>
  <property fmtid="{D5CDD505-2E9C-101B-9397-08002B2CF9AE}" pid="3" name="ICV">
    <vt:lpwstr>AE7CAA56A479307DB4AE4666A0D5C4F5_43</vt:lpwstr>
  </property>
</Properties>
</file>