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83058C" w14:textId="77777777" w:rsidR="00682EC1" w:rsidRPr="00F94378" w:rsidRDefault="00682EC1" w:rsidP="00682EC1">
      <w:pPr>
        <w:spacing w:line="360" w:lineRule="auto"/>
        <w:jc w:val="center"/>
        <w:rPr>
          <w:rFonts w:ascii="Times New Roman" w:hAnsi="Times New Roman"/>
          <w:b/>
          <w:bCs/>
          <w:color w:val="000000"/>
          <w:sz w:val="40"/>
          <w:szCs w:val="36"/>
          <w:lang w:val="en-GB"/>
        </w:rPr>
      </w:pPr>
      <w:r w:rsidRPr="00F94378">
        <w:rPr>
          <w:rFonts w:ascii="Times New Roman" w:hAnsi="Times New Roman"/>
          <w:b/>
          <w:noProof/>
          <w:color w:val="000000"/>
          <w:sz w:val="40"/>
          <w:szCs w:val="36"/>
          <w:lang w:val="en-GB"/>
        </w:rPr>
        <w:drawing>
          <wp:inline distT="0" distB="0" distL="0" distR="0" wp14:anchorId="066158FB" wp14:editId="5F9F5A1E">
            <wp:extent cx="3400425" cy="1228725"/>
            <wp:effectExtent l="0" t="0" r="9525" b="952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00425" cy="1228725"/>
                    </a:xfrm>
                    <a:prstGeom prst="rect">
                      <a:avLst/>
                    </a:prstGeom>
                    <a:noFill/>
                    <a:ln>
                      <a:noFill/>
                    </a:ln>
                  </pic:spPr>
                </pic:pic>
              </a:graphicData>
            </a:graphic>
          </wp:inline>
        </w:drawing>
      </w:r>
    </w:p>
    <w:p w14:paraId="5978A998" w14:textId="77777777" w:rsidR="00682EC1" w:rsidRPr="00F94378" w:rsidRDefault="00682EC1" w:rsidP="00682EC1">
      <w:pPr>
        <w:spacing w:line="360" w:lineRule="auto"/>
        <w:jc w:val="center"/>
        <w:rPr>
          <w:rFonts w:ascii="Times New Roman" w:hAnsi="Times New Roman"/>
          <w:b/>
          <w:bCs/>
          <w:color w:val="000000"/>
          <w:sz w:val="40"/>
          <w:szCs w:val="36"/>
          <w:lang w:val="en-GB"/>
        </w:rPr>
      </w:pPr>
    </w:p>
    <w:p w14:paraId="050F0EFA" w14:textId="77777777" w:rsidR="00682EC1" w:rsidRPr="00F94378" w:rsidRDefault="00682EC1" w:rsidP="00682EC1">
      <w:pPr>
        <w:spacing w:line="360" w:lineRule="auto"/>
        <w:jc w:val="center"/>
        <w:rPr>
          <w:rFonts w:ascii="Times New Roman" w:hAnsi="Times New Roman"/>
          <w:b/>
          <w:bCs/>
          <w:color w:val="000000"/>
          <w:sz w:val="40"/>
          <w:szCs w:val="36"/>
          <w:lang w:val="en-GB"/>
        </w:rPr>
      </w:pPr>
    </w:p>
    <w:p w14:paraId="2DBE4FBC" w14:textId="77777777" w:rsidR="00682EC1" w:rsidRPr="00F94378" w:rsidRDefault="00682EC1" w:rsidP="00682EC1">
      <w:pPr>
        <w:spacing w:line="360" w:lineRule="auto"/>
        <w:jc w:val="center"/>
        <w:rPr>
          <w:rFonts w:ascii="Times New Roman" w:hAnsi="Times New Roman"/>
          <w:bCs/>
          <w:color w:val="000000"/>
          <w:sz w:val="28"/>
          <w:szCs w:val="28"/>
          <w:lang w:val="en-GB"/>
        </w:rPr>
      </w:pPr>
    </w:p>
    <w:p w14:paraId="79059AA3" w14:textId="77777777" w:rsidR="00682EC1" w:rsidRPr="00F94378" w:rsidRDefault="00682EC1" w:rsidP="00682EC1">
      <w:pPr>
        <w:spacing w:line="360" w:lineRule="auto"/>
        <w:jc w:val="center"/>
        <w:rPr>
          <w:rFonts w:ascii="Times New Roman" w:eastAsia="Times New Roman" w:hAnsi="Times New Roman"/>
          <w:b/>
          <w:bCs/>
          <w:spacing w:val="-10"/>
          <w:kern w:val="28"/>
          <w:sz w:val="28"/>
          <w:szCs w:val="28"/>
          <w:lang w:val="en-GB"/>
        </w:rPr>
      </w:pPr>
    </w:p>
    <w:p w14:paraId="670A5A05" w14:textId="77777777" w:rsidR="00682EC1" w:rsidRPr="00F94378" w:rsidRDefault="00682EC1" w:rsidP="00682EC1">
      <w:pPr>
        <w:spacing w:line="360" w:lineRule="auto"/>
        <w:jc w:val="center"/>
        <w:rPr>
          <w:rFonts w:ascii="Arial" w:eastAsia="Times New Roman" w:hAnsi="Arial" w:cs="Arial"/>
          <w:bCs/>
          <w:spacing w:val="-10"/>
          <w:kern w:val="28"/>
          <w:lang w:val="en-GB"/>
        </w:rPr>
      </w:pPr>
      <w:r w:rsidRPr="00F94378">
        <w:rPr>
          <w:rFonts w:ascii="Arial" w:eastAsia="Times New Roman" w:hAnsi="Arial" w:cs="Arial"/>
          <w:bCs/>
          <w:spacing w:val="-10"/>
          <w:kern w:val="28"/>
          <w:lang w:val="en-GB"/>
        </w:rPr>
        <w:t>Student Name: Marco Giordano</w:t>
      </w:r>
    </w:p>
    <w:p w14:paraId="132C66EF" w14:textId="77777777" w:rsidR="00682EC1" w:rsidRPr="00F94378" w:rsidRDefault="00682EC1" w:rsidP="00682EC1">
      <w:pPr>
        <w:spacing w:line="360" w:lineRule="auto"/>
        <w:jc w:val="center"/>
        <w:rPr>
          <w:rFonts w:ascii="Arial" w:eastAsia="Times New Roman" w:hAnsi="Arial" w:cs="Arial"/>
          <w:bCs/>
          <w:spacing w:val="-10"/>
          <w:kern w:val="28"/>
          <w:lang w:val="en-GB"/>
        </w:rPr>
      </w:pPr>
      <w:r w:rsidRPr="00F94378">
        <w:rPr>
          <w:rFonts w:ascii="Arial" w:eastAsia="Times New Roman" w:hAnsi="Arial" w:cs="Arial"/>
          <w:bCs/>
          <w:spacing w:val="-10"/>
          <w:kern w:val="28"/>
          <w:lang w:val="en-GB"/>
        </w:rPr>
        <w:t>Student Number: 1818035</w:t>
      </w:r>
    </w:p>
    <w:p w14:paraId="29758EA1" w14:textId="77777777" w:rsidR="00682EC1" w:rsidRPr="00F94378" w:rsidRDefault="00682EC1" w:rsidP="00682EC1">
      <w:pPr>
        <w:spacing w:line="360" w:lineRule="auto"/>
        <w:jc w:val="center"/>
        <w:rPr>
          <w:rFonts w:ascii="Arial" w:eastAsia="Times New Roman" w:hAnsi="Arial" w:cs="Arial"/>
          <w:bCs/>
          <w:spacing w:val="-10"/>
          <w:kern w:val="28"/>
          <w:lang w:val="en-GB"/>
        </w:rPr>
      </w:pPr>
      <w:r w:rsidRPr="00F94378">
        <w:rPr>
          <w:rFonts w:ascii="Arial" w:eastAsia="Times New Roman" w:hAnsi="Arial" w:cs="Arial"/>
          <w:bCs/>
          <w:spacing w:val="-10"/>
          <w:kern w:val="28"/>
          <w:lang w:val="en-GB"/>
        </w:rPr>
        <w:t>Module Code: BMSW510</w:t>
      </w:r>
      <w:r>
        <w:rPr>
          <w:rFonts w:ascii="Arial" w:eastAsia="Times New Roman" w:hAnsi="Arial" w:cs="Arial"/>
          <w:bCs/>
          <w:spacing w:val="-10"/>
          <w:kern w:val="28"/>
          <w:lang w:val="en-GB"/>
        </w:rPr>
        <w:t>3</w:t>
      </w:r>
    </w:p>
    <w:p w14:paraId="1DED8BFC" w14:textId="77777777" w:rsidR="00682EC1" w:rsidRPr="00F94378" w:rsidRDefault="00682EC1" w:rsidP="00682EC1">
      <w:pPr>
        <w:spacing w:line="360" w:lineRule="auto"/>
        <w:jc w:val="center"/>
        <w:rPr>
          <w:rFonts w:ascii="Arial" w:eastAsia="Times New Roman" w:hAnsi="Arial" w:cs="Arial"/>
          <w:bCs/>
          <w:spacing w:val="-10"/>
          <w:kern w:val="28"/>
          <w:lang w:val="en-GB"/>
        </w:rPr>
      </w:pPr>
      <w:r w:rsidRPr="00F94378">
        <w:rPr>
          <w:rFonts w:ascii="Arial" w:eastAsia="Times New Roman" w:hAnsi="Arial" w:cs="Arial"/>
          <w:bCs/>
          <w:spacing w:val="-10"/>
          <w:kern w:val="28"/>
          <w:lang w:val="en-GB"/>
        </w:rPr>
        <w:t>Title: Understanding and Engaging in the Customer Experience</w:t>
      </w:r>
    </w:p>
    <w:p w14:paraId="3D1FFFB0" w14:textId="77777777" w:rsidR="00682EC1" w:rsidRPr="00F94378" w:rsidRDefault="00682EC1" w:rsidP="00682EC1">
      <w:pPr>
        <w:spacing w:line="360" w:lineRule="auto"/>
        <w:jc w:val="center"/>
        <w:rPr>
          <w:rFonts w:ascii="Arial" w:eastAsia="Times New Roman" w:hAnsi="Arial" w:cs="Arial"/>
          <w:bCs/>
          <w:spacing w:val="-10"/>
          <w:kern w:val="28"/>
          <w:lang w:val="en-GB"/>
        </w:rPr>
      </w:pPr>
      <w:r w:rsidRPr="00F94378">
        <w:rPr>
          <w:rFonts w:ascii="Arial" w:eastAsia="Times New Roman" w:hAnsi="Arial" w:cs="Arial"/>
          <w:bCs/>
          <w:spacing w:val="-10"/>
          <w:kern w:val="28"/>
          <w:lang w:val="en-GB"/>
        </w:rPr>
        <w:t xml:space="preserve">Module Lecture’s Name: </w:t>
      </w:r>
      <w:r>
        <w:rPr>
          <w:rFonts w:ascii="Arial" w:eastAsia="Times New Roman" w:hAnsi="Arial" w:cs="Arial"/>
          <w:bCs/>
          <w:spacing w:val="-10"/>
          <w:kern w:val="28"/>
          <w:lang w:val="en-GB"/>
        </w:rPr>
        <w:t>Zee Zook</w:t>
      </w:r>
    </w:p>
    <w:p w14:paraId="0FA0E52C" w14:textId="77777777" w:rsidR="00682EC1" w:rsidRPr="00F94378" w:rsidRDefault="00682EC1" w:rsidP="00682EC1">
      <w:pPr>
        <w:spacing w:line="360" w:lineRule="auto"/>
        <w:jc w:val="center"/>
        <w:rPr>
          <w:rFonts w:ascii="Arial" w:eastAsia="Times New Roman" w:hAnsi="Arial" w:cs="Arial"/>
          <w:bCs/>
          <w:spacing w:val="-10"/>
          <w:kern w:val="28"/>
          <w:lang w:val="en-GB"/>
        </w:rPr>
      </w:pPr>
      <w:r w:rsidRPr="00F94378">
        <w:rPr>
          <w:rFonts w:ascii="Arial" w:eastAsia="Times New Roman" w:hAnsi="Arial" w:cs="Arial"/>
          <w:bCs/>
          <w:spacing w:val="-10"/>
          <w:kern w:val="28"/>
          <w:lang w:val="en-GB"/>
        </w:rPr>
        <w:t xml:space="preserve">Assignment Title: </w:t>
      </w:r>
      <w:r w:rsidRPr="00F94378">
        <w:rPr>
          <w:rFonts w:ascii="Arial" w:hAnsi="Arial" w:cs="Arial"/>
          <w:lang w:val="en-GB"/>
        </w:rPr>
        <w:t>Organisation’s quality systems and customer relationship management</w:t>
      </w:r>
    </w:p>
    <w:p w14:paraId="2A84817B" w14:textId="77777777" w:rsidR="00682EC1" w:rsidRPr="00F94378" w:rsidRDefault="00682EC1" w:rsidP="00682EC1">
      <w:pPr>
        <w:spacing w:line="360" w:lineRule="auto"/>
        <w:jc w:val="center"/>
        <w:rPr>
          <w:rFonts w:ascii="Times New Roman" w:hAnsi="Times New Roman"/>
          <w:bCs/>
          <w:color w:val="000000"/>
          <w:sz w:val="28"/>
          <w:szCs w:val="28"/>
          <w:lang w:val="en-GB"/>
        </w:rPr>
      </w:pPr>
    </w:p>
    <w:p w14:paraId="386823E0" w14:textId="77777777" w:rsidR="00682EC1" w:rsidRPr="00F94378" w:rsidRDefault="00682EC1" w:rsidP="00682EC1">
      <w:pPr>
        <w:spacing w:line="256" w:lineRule="auto"/>
        <w:rPr>
          <w:lang w:val="en-GB"/>
        </w:rPr>
      </w:pPr>
    </w:p>
    <w:p w14:paraId="0E351A33" w14:textId="77777777" w:rsidR="00682EC1" w:rsidRPr="00F94378" w:rsidRDefault="00682EC1" w:rsidP="00682EC1">
      <w:pPr>
        <w:spacing w:line="256" w:lineRule="auto"/>
        <w:rPr>
          <w:lang w:val="en-GB"/>
        </w:rPr>
      </w:pPr>
    </w:p>
    <w:p w14:paraId="263AD77E" w14:textId="77777777" w:rsidR="00682EC1" w:rsidRDefault="00682EC1" w:rsidP="00682EC1">
      <w:pPr>
        <w:rPr>
          <w:lang w:val="en-GB"/>
        </w:rPr>
      </w:pPr>
    </w:p>
    <w:p w14:paraId="3A69C2C2" w14:textId="77777777" w:rsidR="00682EC1" w:rsidRPr="00BC1D5D" w:rsidRDefault="00682EC1" w:rsidP="00682EC1">
      <w:pPr>
        <w:rPr>
          <w:lang w:val="en-GB"/>
        </w:rPr>
      </w:pPr>
    </w:p>
    <w:p w14:paraId="317D148B" w14:textId="376BBD7A" w:rsidR="00983B1A" w:rsidRDefault="00983B1A">
      <w:pPr>
        <w:rPr>
          <w:rFonts w:ascii="Arial" w:hAnsi="Arial" w:cs="Arial"/>
          <w:lang w:val="en-GB"/>
        </w:rPr>
      </w:pPr>
    </w:p>
    <w:p w14:paraId="3B50BE1F" w14:textId="239A8C12" w:rsidR="00682EC1" w:rsidRDefault="00682EC1">
      <w:pPr>
        <w:rPr>
          <w:rFonts w:ascii="Arial" w:hAnsi="Arial" w:cs="Arial"/>
          <w:lang w:val="en-GB"/>
        </w:rPr>
      </w:pPr>
    </w:p>
    <w:p w14:paraId="7AFC5C16" w14:textId="3E65B81F" w:rsidR="00682EC1" w:rsidRDefault="00682EC1">
      <w:pPr>
        <w:rPr>
          <w:rFonts w:ascii="Arial" w:hAnsi="Arial" w:cs="Arial"/>
          <w:lang w:val="en-GB"/>
        </w:rPr>
      </w:pPr>
    </w:p>
    <w:p w14:paraId="5F55481D" w14:textId="65BC6BFB" w:rsidR="00682EC1" w:rsidRDefault="00682EC1">
      <w:pPr>
        <w:rPr>
          <w:rFonts w:ascii="Arial" w:hAnsi="Arial" w:cs="Arial"/>
          <w:lang w:val="en-GB"/>
        </w:rPr>
      </w:pPr>
    </w:p>
    <w:p w14:paraId="08876829" w14:textId="4DB3968E" w:rsidR="00682EC1" w:rsidRDefault="00682EC1">
      <w:pPr>
        <w:rPr>
          <w:rFonts w:ascii="Arial" w:hAnsi="Arial" w:cs="Arial"/>
          <w:lang w:val="en-GB"/>
        </w:rPr>
      </w:pPr>
    </w:p>
    <w:p w14:paraId="7DA39F1F" w14:textId="091C6ACA" w:rsidR="00682EC1" w:rsidRDefault="00682EC1">
      <w:pPr>
        <w:rPr>
          <w:rFonts w:ascii="Arial" w:hAnsi="Arial" w:cs="Arial"/>
          <w:lang w:val="en-GB"/>
        </w:rPr>
      </w:pPr>
    </w:p>
    <w:p w14:paraId="22398B0C" w14:textId="1497FFAA" w:rsidR="00682EC1" w:rsidRDefault="00682EC1">
      <w:pPr>
        <w:rPr>
          <w:rFonts w:ascii="Arial" w:hAnsi="Arial" w:cs="Arial"/>
          <w:lang w:val="en-GB"/>
        </w:rPr>
      </w:pPr>
    </w:p>
    <w:p w14:paraId="5CB88D1D" w14:textId="2F0A78CA" w:rsidR="00682EC1" w:rsidRDefault="00682EC1">
      <w:pPr>
        <w:rPr>
          <w:rFonts w:ascii="Arial" w:hAnsi="Arial" w:cs="Arial"/>
          <w:lang w:val="en-GB"/>
        </w:rPr>
      </w:pPr>
    </w:p>
    <w:p w14:paraId="073281F0" w14:textId="77777777" w:rsidR="00682EC1" w:rsidRPr="001D63D2" w:rsidRDefault="00682EC1" w:rsidP="00682EC1">
      <w:pPr>
        <w:spacing w:after="0"/>
        <w:jc w:val="center"/>
        <w:rPr>
          <w:rFonts w:ascii="Arial" w:hAnsi="Arial" w:cs="Arial"/>
          <w:b/>
          <w:shd w:val="clear" w:color="auto" w:fill="FFFFFF"/>
        </w:rPr>
      </w:pPr>
      <w:r w:rsidRPr="001D63D2">
        <w:rPr>
          <w:rFonts w:ascii="Arial" w:hAnsi="Arial" w:cs="Arial"/>
          <w:b/>
          <w:shd w:val="clear" w:color="auto" w:fill="FFFFFF"/>
        </w:rPr>
        <w:t>TABLE OF CONTENT</w:t>
      </w:r>
    </w:p>
    <w:p w14:paraId="37AF7DC6" w14:textId="77777777" w:rsidR="00682EC1" w:rsidRPr="001D63D2" w:rsidRDefault="00682EC1" w:rsidP="00682EC1">
      <w:pPr>
        <w:pStyle w:val="Sommario1"/>
        <w:tabs>
          <w:tab w:val="right" w:leader="dot" w:pos="9350"/>
        </w:tabs>
        <w:rPr>
          <w:rFonts w:ascii="Arial" w:eastAsiaTheme="minorEastAsia" w:hAnsi="Arial" w:cs="Arial"/>
          <w:noProof/>
          <w:sz w:val="22"/>
          <w:lang w:val="en-US"/>
        </w:rPr>
      </w:pPr>
      <w:r w:rsidRPr="001D63D2">
        <w:rPr>
          <w:rFonts w:ascii="Arial" w:hAnsi="Arial" w:cs="Arial"/>
          <w:sz w:val="22"/>
          <w:shd w:val="clear" w:color="auto" w:fill="FFFFFF"/>
        </w:rPr>
        <w:fldChar w:fldCharType="begin"/>
      </w:r>
      <w:r w:rsidRPr="001D63D2">
        <w:rPr>
          <w:rFonts w:ascii="Arial" w:hAnsi="Arial" w:cs="Arial"/>
          <w:sz w:val="22"/>
          <w:shd w:val="clear" w:color="auto" w:fill="FFFFFF"/>
        </w:rPr>
        <w:instrText xml:space="preserve"> TOC \o "1-3" \h \z \u </w:instrText>
      </w:r>
      <w:r w:rsidRPr="001D63D2">
        <w:rPr>
          <w:rFonts w:ascii="Arial" w:hAnsi="Arial" w:cs="Arial"/>
          <w:sz w:val="22"/>
          <w:shd w:val="clear" w:color="auto" w:fill="FFFFFF"/>
        </w:rPr>
        <w:fldChar w:fldCharType="separate"/>
      </w:r>
      <w:hyperlink w:anchor="_Toc59095766" w:history="1">
        <w:r w:rsidRPr="001D63D2">
          <w:rPr>
            <w:rStyle w:val="Collegamentoipertestuale"/>
            <w:rFonts w:ascii="Arial" w:hAnsi="Arial" w:cs="Arial"/>
            <w:noProof/>
            <w:sz w:val="22"/>
            <w:shd w:val="clear" w:color="auto" w:fill="FFFFFF"/>
          </w:rPr>
          <w:t>Executive Summary</w:t>
        </w:r>
        <w:r w:rsidRPr="001D63D2">
          <w:rPr>
            <w:rFonts w:ascii="Arial" w:hAnsi="Arial" w:cs="Arial"/>
            <w:noProof/>
            <w:webHidden/>
            <w:sz w:val="22"/>
          </w:rPr>
          <w:tab/>
        </w:r>
        <w:r w:rsidRPr="001D63D2">
          <w:rPr>
            <w:rFonts w:ascii="Arial" w:hAnsi="Arial" w:cs="Arial"/>
            <w:noProof/>
            <w:webHidden/>
            <w:sz w:val="22"/>
          </w:rPr>
          <w:fldChar w:fldCharType="begin"/>
        </w:r>
        <w:r w:rsidRPr="001D63D2">
          <w:rPr>
            <w:rFonts w:ascii="Arial" w:hAnsi="Arial" w:cs="Arial"/>
            <w:noProof/>
            <w:webHidden/>
            <w:sz w:val="22"/>
          </w:rPr>
          <w:instrText xml:space="preserve"> PAGEREF _Toc59095766 \h </w:instrText>
        </w:r>
        <w:r w:rsidRPr="001D63D2">
          <w:rPr>
            <w:rFonts w:ascii="Arial" w:hAnsi="Arial" w:cs="Arial"/>
            <w:noProof/>
            <w:webHidden/>
            <w:sz w:val="22"/>
          </w:rPr>
        </w:r>
        <w:r w:rsidRPr="001D63D2">
          <w:rPr>
            <w:rFonts w:ascii="Arial" w:hAnsi="Arial" w:cs="Arial"/>
            <w:noProof/>
            <w:webHidden/>
            <w:sz w:val="22"/>
          </w:rPr>
          <w:fldChar w:fldCharType="separate"/>
        </w:r>
        <w:r w:rsidRPr="001D63D2">
          <w:rPr>
            <w:rFonts w:ascii="Arial" w:hAnsi="Arial" w:cs="Arial"/>
            <w:noProof/>
            <w:webHidden/>
            <w:sz w:val="22"/>
          </w:rPr>
          <w:t>2</w:t>
        </w:r>
        <w:r w:rsidRPr="001D63D2">
          <w:rPr>
            <w:rFonts w:ascii="Arial" w:hAnsi="Arial" w:cs="Arial"/>
            <w:noProof/>
            <w:webHidden/>
            <w:sz w:val="22"/>
          </w:rPr>
          <w:fldChar w:fldCharType="end"/>
        </w:r>
      </w:hyperlink>
    </w:p>
    <w:p w14:paraId="6278E780" w14:textId="77777777" w:rsidR="00682EC1" w:rsidRPr="001D63D2" w:rsidRDefault="003C093B" w:rsidP="00682EC1">
      <w:pPr>
        <w:pStyle w:val="Sommario1"/>
        <w:tabs>
          <w:tab w:val="right" w:leader="dot" w:pos="9350"/>
        </w:tabs>
        <w:rPr>
          <w:rFonts w:ascii="Arial" w:eastAsiaTheme="minorEastAsia" w:hAnsi="Arial" w:cs="Arial"/>
          <w:noProof/>
          <w:sz w:val="22"/>
          <w:lang w:val="en-US"/>
        </w:rPr>
      </w:pPr>
      <w:hyperlink w:anchor="_Toc59095767" w:history="1">
        <w:r w:rsidR="00682EC1" w:rsidRPr="001D63D2">
          <w:rPr>
            <w:rStyle w:val="Collegamentoipertestuale"/>
            <w:rFonts w:ascii="Arial" w:hAnsi="Arial" w:cs="Arial"/>
            <w:noProof/>
            <w:sz w:val="22"/>
          </w:rPr>
          <w:t>Introduction</w:t>
        </w:r>
        <w:r w:rsidR="00682EC1" w:rsidRPr="001D63D2">
          <w:rPr>
            <w:rFonts w:ascii="Arial" w:hAnsi="Arial" w:cs="Arial"/>
            <w:noProof/>
            <w:webHidden/>
            <w:sz w:val="22"/>
          </w:rPr>
          <w:tab/>
        </w:r>
        <w:r w:rsidR="00682EC1" w:rsidRPr="001D63D2">
          <w:rPr>
            <w:rFonts w:ascii="Arial" w:hAnsi="Arial" w:cs="Arial"/>
            <w:noProof/>
            <w:webHidden/>
            <w:sz w:val="22"/>
          </w:rPr>
          <w:fldChar w:fldCharType="begin"/>
        </w:r>
        <w:r w:rsidR="00682EC1" w:rsidRPr="001D63D2">
          <w:rPr>
            <w:rFonts w:ascii="Arial" w:hAnsi="Arial" w:cs="Arial"/>
            <w:noProof/>
            <w:webHidden/>
            <w:sz w:val="22"/>
          </w:rPr>
          <w:instrText xml:space="preserve"> PAGEREF _Toc59095767 \h </w:instrText>
        </w:r>
        <w:r w:rsidR="00682EC1" w:rsidRPr="001D63D2">
          <w:rPr>
            <w:rFonts w:ascii="Arial" w:hAnsi="Arial" w:cs="Arial"/>
            <w:noProof/>
            <w:webHidden/>
            <w:sz w:val="22"/>
          </w:rPr>
        </w:r>
        <w:r w:rsidR="00682EC1" w:rsidRPr="001D63D2">
          <w:rPr>
            <w:rFonts w:ascii="Arial" w:hAnsi="Arial" w:cs="Arial"/>
            <w:noProof/>
            <w:webHidden/>
            <w:sz w:val="22"/>
          </w:rPr>
          <w:fldChar w:fldCharType="separate"/>
        </w:r>
        <w:r w:rsidR="00682EC1" w:rsidRPr="001D63D2">
          <w:rPr>
            <w:rFonts w:ascii="Arial" w:hAnsi="Arial" w:cs="Arial"/>
            <w:noProof/>
            <w:webHidden/>
            <w:sz w:val="22"/>
          </w:rPr>
          <w:t>3</w:t>
        </w:r>
        <w:r w:rsidR="00682EC1" w:rsidRPr="001D63D2">
          <w:rPr>
            <w:rFonts w:ascii="Arial" w:hAnsi="Arial" w:cs="Arial"/>
            <w:noProof/>
            <w:webHidden/>
            <w:sz w:val="22"/>
          </w:rPr>
          <w:fldChar w:fldCharType="end"/>
        </w:r>
      </w:hyperlink>
    </w:p>
    <w:p w14:paraId="5355F9C8" w14:textId="77777777" w:rsidR="00682EC1" w:rsidRPr="001D63D2" w:rsidRDefault="003C093B" w:rsidP="00682EC1">
      <w:pPr>
        <w:pStyle w:val="Sommario1"/>
        <w:tabs>
          <w:tab w:val="right" w:leader="dot" w:pos="9350"/>
        </w:tabs>
        <w:rPr>
          <w:rFonts w:ascii="Arial" w:eastAsiaTheme="minorEastAsia" w:hAnsi="Arial" w:cs="Arial"/>
          <w:noProof/>
          <w:sz w:val="22"/>
          <w:lang w:val="en-US"/>
        </w:rPr>
      </w:pPr>
      <w:hyperlink w:anchor="_Toc59095768" w:history="1">
        <w:r w:rsidR="00682EC1" w:rsidRPr="001D63D2">
          <w:rPr>
            <w:rStyle w:val="Collegamentoipertestuale"/>
            <w:rFonts w:ascii="Arial" w:hAnsi="Arial" w:cs="Arial"/>
            <w:noProof/>
            <w:sz w:val="22"/>
          </w:rPr>
          <w:t>Overview of Organisation</w:t>
        </w:r>
        <w:r w:rsidR="00682EC1" w:rsidRPr="001D63D2">
          <w:rPr>
            <w:rFonts w:ascii="Arial" w:hAnsi="Arial" w:cs="Arial"/>
            <w:noProof/>
            <w:webHidden/>
            <w:sz w:val="22"/>
          </w:rPr>
          <w:tab/>
        </w:r>
        <w:r w:rsidR="00682EC1" w:rsidRPr="001D63D2">
          <w:rPr>
            <w:rFonts w:ascii="Arial" w:hAnsi="Arial" w:cs="Arial"/>
            <w:noProof/>
            <w:webHidden/>
            <w:sz w:val="22"/>
          </w:rPr>
          <w:fldChar w:fldCharType="begin"/>
        </w:r>
        <w:r w:rsidR="00682EC1" w:rsidRPr="001D63D2">
          <w:rPr>
            <w:rFonts w:ascii="Arial" w:hAnsi="Arial" w:cs="Arial"/>
            <w:noProof/>
            <w:webHidden/>
            <w:sz w:val="22"/>
          </w:rPr>
          <w:instrText xml:space="preserve"> PAGEREF _Toc59095768 \h </w:instrText>
        </w:r>
        <w:r w:rsidR="00682EC1" w:rsidRPr="001D63D2">
          <w:rPr>
            <w:rFonts w:ascii="Arial" w:hAnsi="Arial" w:cs="Arial"/>
            <w:noProof/>
            <w:webHidden/>
            <w:sz w:val="22"/>
          </w:rPr>
        </w:r>
        <w:r w:rsidR="00682EC1" w:rsidRPr="001D63D2">
          <w:rPr>
            <w:rFonts w:ascii="Arial" w:hAnsi="Arial" w:cs="Arial"/>
            <w:noProof/>
            <w:webHidden/>
            <w:sz w:val="22"/>
          </w:rPr>
          <w:fldChar w:fldCharType="separate"/>
        </w:r>
        <w:r w:rsidR="00682EC1" w:rsidRPr="001D63D2">
          <w:rPr>
            <w:rFonts w:ascii="Arial" w:hAnsi="Arial" w:cs="Arial"/>
            <w:noProof/>
            <w:webHidden/>
            <w:sz w:val="22"/>
          </w:rPr>
          <w:t>3</w:t>
        </w:r>
        <w:r w:rsidR="00682EC1" w:rsidRPr="001D63D2">
          <w:rPr>
            <w:rFonts w:ascii="Arial" w:hAnsi="Arial" w:cs="Arial"/>
            <w:noProof/>
            <w:webHidden/>
            <w:sz w:val="22"/>
          </w:rPr>
          <w:fldChar w:fldCharType="end"/>
        </w:r>
      </w:hyperlink>
    </w:p>
    <w:p w14:paraId="245C5728" w14:textId="77777777" w:rsidR="00682EC1" w:rsidRPr="001D63D2" w:rsidRDefault="003C093B" w:rsidP="00682EC1">
      <w:pPr>
        <w:pStyle w:val="Sommario1"/>
        <w:tabs>
          <w:tab w:val="right" w:leader="dot" w:pos="9350"/>
        </w:tabs>
        <w:rPr>
          <w:rFonts w:ascii="Arial" w:eastAsiaTheme="minorEastAsia" w:hAnsi="Arial" w:cs="Arial"/>
          <w:noProof/>
          <w:sz w:val="22"/>
          <w:lang w:val="en-US"/>
        </w:rPr>
      </w:pPr>
      <w:hyperlink w:anchor="_Toc59095769" w:history="1">
        <w:r w:rsidR="00682EC1" w:rsidRPr="001D63D2">
          <w:rPr>
            <w:rStyle w:val="Collegamentoipertestuale"/>
            <w:rFonts w:ascii="Arial" w:hAnsi="Arial" w:cs="Arial"/>
            <w:noProof/>
            <w:sz w:val="22"/>
          </w:rPr>
          <w:t>Key Marketing Theories and Models</w:t>
        </w:r>
        <w:r w:rsidR="00682EC1" w:rsidRPr="001D63D2">
          <w:rPr>
            <w:rFonts w:ascii="Arial" w:hAnsi="Arial" w:cs="Arial"/>
            <w:noProof/>
            <w:webHidden/>
            <w:sz w:val="22"/>
          </w:rPr>
          <w:tab/>
        </w:r>
        <w:r w:rsidR="00682EC1" w:rsidRPr="001D63D2">
          <w:rPr>
            <w:rFonts w:ascii="Arial" w:hAnsi="Arial" w:cs="Arial"/>
            <w:noProof/>
            <w:webHidden/>
            <w:sz w:val="22"/>
          </w:rPr>
          <w:fldChar w:fldCharType="begin"/>
        </w:r>
        <w:r w:rsidR="00682EC1" w:rsidRPr="001D63D2">
          <w:rPr>
            <w:rFonts w:ascii="Arial" w:hAnsi="Arial" w:cs="Arial"/>
            <w:noProof/>
            <w:webHidden/>
            <w:sz w:val="22"/>
          </w:rPr>
          <w:instrText xml:space="preserve"> PAGEREF _Toc59095769 \h </w:instrText>
        </w:r>
        <w:r w:rsidR="00682EC1" w:rsidRPr="001D63D2">
          <w:rPr>
            <w:rFonts w:ascii="Arial" w:hAnsi="Arial" w:cs="Arial"/>
            <w:noProof/>
            <w:webHidden/>
            <w:sz w:val="22"/>
          </w:rPr>
        </w:r>
        <w:r w:rsidR="00682EC1" w:rsidRPr="001D63D2">
          <w:rPr>
            <w:rFonts w:ascii="Arial" w:hAnsi="Arial" w:cs="Arial"/>
            <w:noProof/>
            <w:webHidden/>
            <w:sz w:val="22"/>
          </w:rPr>
          <w:fldChar w:fldCharType="separate"/>
        </w:r>
        <w:r w:rsidR="00682EC1" w:rsidRPr="001D63D2">
          <w:rPr>
            <w:rFonts w:ascii="Arial" w:hAnsi="Arial" w:cs="Arial"/>
            <w:noProof/>
            <w:webHidden/>
            <w:sz w:val="22"/>
          </w:rPr>
          <w:t>4</w:t>
        </w:r>
        <w:r w:rsidR="00682EC1" w:rsidRPr="001D63D2">
          <w:rPr>
            <w:rFonts w:ascii="Arial" w:hAnsi="Arial" w:cs="Arial"/>
            <w:noProof/>
            <w:webHidden/>
            <w:sz w:val="22"/>
          </w:rPr>
          <w:fldChar w:fldCharType="end"/>
        </w:r>
      </w:hyperlink>
    </w:p>
    <w:p w14:paraId="058869C9" w14:textId="77777777" w:rsidR="00682EC1" w:rsidRPr="001D63D2" w:rsidRDefault="003C093B" w:rsidP="00682EC1">
      <w:pPr>
        <w:pStyle w:val="Sommario1"/>
        <w:tabs>
          <w:tab w:val="right" w:leader="dot" w:pos="9350"/>
        </w:tabs>
        <w:rPr>
          <w:rFonts w:ascii="Arial" w:eastAsiaTheme="minorEastAsia" w:hAnsi="Arial" w:cs="Arial"/>
          <w:noProof/>
          <w:sz w:val="22"/>
          <w:lang w:val="en-US"/>
        </w:rPr>
      </w:pPr>
      <w:hyperlink w:anchor="_Toc59095770" w:history="1">
        <w:r w:rsidR="00682EC1" w:rsidRPr="001D63D2">
          <w:rPr>
            <w:rStyle w:val="Collegamentoipertestuale"/>
            <w:rFonts w:ascii="Arial" w:hAnsi="Arial" w:cs="Arial"/>
            <w:noProof/>
            <w:sz w:val="22"/>
            <w:shd w:val="clear" w:color="auto" w:fill="FFFFFF"/>
          </w:rPr>
          <w:t>External analysis</w:t>
        </w:r>
        <w:r w:rsidR="00682EC1" w:rsidRPr="001D63D2">
          <w:rPr>
            <w:rFonts w:ascii="Arial" w:hAnsi="Arial" w:cs="Arial"/>
            <w:noProof/>
            <w:webHidden/>
            <w:sz w:val="22"/>
          </w:rPr>
          <w:tab/>
        </w:r>
        <w:r w:rsidR="00682EC1" w:rsidRPr="001D63D2">
          <w:rPr>
            <w:rFonts w:ascii="Arial" w:hAnsi="Arial" w:cs="Arial"/>
            <w:noProof/>
            <w:webHidden/>
            <w:sz w:val="22"/>
          </w:rPr>
          <w:fldChar w:fldCharType="begin"/>
        </w:r>
        <w:r w:rsidR="00682EC1" w:rsidRPr="001D63D2">
          <w:rPr>
            <w:rFonts w:ascii="Arial" w:hAnsi="Arial" w:cs="Arial"/>
            <w:noProof/>
            <w:webHidden/>
            <w:sz w:val="22"/>
          </w:rPr>
          <w:instrText xml:space="preserve"> PAGEREF _Toc59095770 \h </w:instrText>
        </w:r>
        <w:r w:rsidR="00682EC1" w:rsidRPr="001D63D2">
          <w:rPr>
            <w:rFonts w:ascii="Arial" w:hAnsi="Arial" w:cs="Arial"/>
            <w:noProof/>
            <w:webHidden/>
            <w:sz w:val="22"/>
          </w:rPr>
        </w:r>
        <w:r w:rsidR="00682EC1" w:rsidRPr="001D63D2">
          <w:rPr>
            <w:rFonts w:ascii="Arial" w:hAnsi="Arial" w:cs="Arial"/>
            <w:noProof/>
            <w:webHidden/>
            <w:sz w:val="22"/>
          </w:rPr>
          <w:fldChar w:fldCharType="separate"/>
        </w:r>
        <w:r w:rsidR="00682EC1" w:rsidRPr="001D63D2">
          <w:rPr>
            <w:rFonts w:ascii="Arial" w:hAnsi="Arial" w:cs="Arial"/>
            <w:noProof/>
            <w:webHidden/>
            <w:sz w:val="22"/>
          </w:rPr>
          <w:t>4</w:t>
        </w:r>
        <w:r w:rsidR="00682EC1" w:rsidRPr="001D63D2">
          <w:rPr>
            <w:rFonts w:ascii="Arial" w:hAnsi="Arial" w:cs="Arial"/>
            <w:noProof/>
            <w:webHidden/>
            <w:sz w:val="22"/>
          </w:rPr>
          <w:fldChar w:fldCharType="end"/>
        </w:r>
      </w:hyperlink>
    </w:p>
    <w:p w14:paraId="5D4EE5BC" w14:textId="77777777" w:rsidR="00682EC1" w:rsidRPr="001D63D2" w:rsidRDefault="003C093B" w:rsidP="00682EC1">
      <w:pPr>
        <w:pStyle w:val="Sommario1"/>
        <w:tabs>
          <w:tab w:val="right" w:leader="dot" w:pos="9350"/>
        </w:tabs>
        <w:rPr>
          <w:rFonts w:ascii="Arial" w:eastAsiaTheme="minorEastAsia" w:hAnsi="Arial" w:cs="Arial"/>
          <w:noProof/>
          <w:sz w:val="22"/>
          <w:lang w:val="en-US"/>
        </w:rPr>
      </w:pPr>
      <w:hyperlink w:anchor="_Toc59095771" w:history="1">
        <w:r w:rsidR="00682EC1" w:rsidRPr="001D63D2">
          <w:rPr>
            <w:rStyle w:val="Collegamentoipertestuale"/>
            <w:rFonts w:ascii="Arial" w:hAnsi="Arial" w:cs="Arial"/>
            <w:noProof/>
            <w:sz w:val="22"/>
            <w:shd w:val="clear" w:color="auto" w:fill="FFFFFF"/>
          </w:rPr>
          <w:t>Internal analysis</w:t>
        </w:r>
        <w:r w:rsidR="00682EC1" w:rsidRPr="001D63D2">
          <w:rPr>
            <w:rFonts w:ascii="Arial" w:hAnsi="Arial" w:cs="Arial"/>
            <w:noProof/>
            <w:webHidden/>
            <w:sz w:val="22"/>
          </w:rPr>
          <w:tab/>
        </w:r>
        <w:r w:rsidR="00682EC1" w:rsidRPr="001D63D2">
          <w:rPr>
            <w:rFonts w:ascii="Arial" w:hAnsi="Arial" w:cs="Arial"/>
            <w:noProof/>
            <w:webHidden/>
            <w:sz w:val="22"/>
          </w:rPr>
          <w:fldChar w:fldCharType="begin"/>
        </w:r>
        <w:r w:rsidR="00682EC1" w:rsidRPr="001D63D2">
          <w:rPr>
            <w:rFonts w:ascii="Arial" w:hAnsi="Arial" w:cs="Arial"/>
            <w:noProof/>
            <w:webHidden/>
            <w:sz w:val="22"/>
          </w:rPr>
          <w:instrText xml:space="preserve"> PAGEREF _Toc59095771 \h </w:instrText>
        </w:r>
        <w:r w:rsidR="00682EC1" w:rsidRPr="001D63D2">
          <w:rPr>
            <w:rFonts w:ascii="Arial" w:hAnsi="Arial" w:cs="Arial"/>
            <w:noProof/>
            <w:webHidden/>
            <w:sz w:val="22"/>
          </w:rPr>
        </w:r>
        <w:r w:rsidR="00682EC1" w:rsidRPr="001D63D2">
          <w:rPr>
            <w:rFonts w:ascii="Arial" w:hAnsi="Arial" w:cs="Arial"/>
            <w:noProof/>
            <w:webHidden/>
            <w:sz w:val="22"/>
          </w:rPr>
          <w:fldChar w:fldCharType="separate"/>
        </w:r>
        <w:r w:rsidR="00682EC1" w:rsidRPr="001D63D2">
          <w:rPr>
            <w:rFonts w:ascii="Arial" w:hAnsi="Arial" w:cs="Arial"/>
            <w:noProof/>
            <w:webHidden/>
            <w:sz w:val="22"/>
          </w:rPr>
          <w:t>6</w:t>
        </w:r>
        <w:r w:rsidR="00682EC1" w:rsidRPr="001D63D2">
          <w:rPr>
            <w:rFonts w:ascii="Arial" w:hAnsi="Arial" w:cs="Arial"/>
            <w:noProof/>
            <w:webHidden/>
            <w:sz w:val="22"/>
          </w:rPr>
          <w:fldChar w:fldCharType="end"/>
        </w:r>
      </w:hyperlink>
    </w:p>
    <w:p w14:paraId="36D05376" w14:textId="77777777" w:rsidR="00682EC1" w:rsidRPr="001D63D2" w:rsidRDefault="003C093B" w:rsidP="00682EC1">
      <w:pPr>
        <w:pStyle w:val="Sommario1"/>
        <w:tabs>
          <w:tab w:val="right" w:leader="dot" w:pos="9350"/>
        </w:tabs>
        <w:rPr>
          <w:rFonts w:ascii="Arial" w:eastAsiaTheme="minorEastAsia" w:hAnsi="Arial" w:cs="Arial"/>
          <w:noProof/>
          <w:sz w:val="22"/>
          <w:lang w:val="en-US"/>
        </w:rPr>
      </w:pPr>
      <w:hyperlink w:anchor="_Toc59095772" w:history="1">
        <w:r w:rsidR="00682EC1" w:rsidRPr="001D63D2">
          <w:rPr>
            <w:rStyle w:val="Collegamentoipertestuale"/>
            <w:rFonts w:ascii="Arial" w:hAnsi="Arial" w:cs="Arial"/>
            <w:noProof/>
            <w:sz w:val="22"/>
          </w:rPr>
          <w:t>Buying Decision Making Process of Customers</w:t>
        </w:r>
        <w:r w:rsidR="00682EC1" w:rsidRPr="001D63D2">
          <w:rPr>
            <w:rFonts w:ascii="Arial" w:hAnsi="Arial" w:cs="Arial"/>
            <w:noProof/>
            <w:webHidden/>
            <w:sz w:val="22"/>
          </w:rPr>
          <w:tab/>
        </w:r>
        <w:r w:rsidR="00682EC1" w:rsidRPr="001D63D2">
          <w:rPr>
            <w:rFonts w:ascii="Arial" w:hAnsi="Arial" w:cs="Arial"/>
            <w:noProof/>
            <w:webHidden/>
            <w:sz w:val="22"/>
          </w:rPr>
          <w:fldChar w:fldCharType="begin"/>
        </w:r>
        <w:r w:rsidR="00682EC1" w:rsidRPr="001D63D2">
          <w:rPr>
            <w:rFonts w:ascii="Arial" w:hAnsi="Arial" w:cs="Arial"/>
            <w:noProof/>
            <w:webHidden/>
            <w:sz w:val="22"/>
          </w:rPr>
          <w:instrText xml:space="preserve"> PAGEREF _Toc59095772 \h </w:instrText>
        </w:r>
        <w:r w:rsidR="00682EC1" w:rsidRPr="001D63D2">
          <w:rPr>
            <w:rFonts w:ascii="Arial" w:hAnsi="Arial" w:cs="Arial"/>
            <w:noProof/>
            <w:webHidden/>
            <w:sz w:val="22"/>
          </w:rPr>
        </w:r>
        <w:r w:rsidR="00682EC1" w:rsidRPr="001D63D2">
          <w:rPr>
            <w:rFonts w:ascii="Arial" w:hAnsi="Arial" w:cs="Arial"/>
            <w:noProof/>
            <w:webHidden/>
            <w:sz w:val="22"/>
          </w:rPr>
          <w:fldChar w:fldCharType="separate"/>
        </w:r>
        <w:r w:rsidR="00682EC1" w:rsidRPr="001D63D2">
          <w:rPr>
            <w:rFonts w:ascii="Arial" w:hAnsi="Arial" w:cs="Arial"/>
            <w:noProof/>
            <w:webHidden/>
            <w:sz w:val="22"/>
          </w:rPr>
          <w:t>7</w:t>
        </w:r>
        <w:r w:rsidR="00682EC1" w:rsidRPr="001D63D2">
          <w:rPr>
            <w:rFonts w:ascii="Arial" w:hAnsi="Arial" w:cs="Arial"/>
            <w:noProof/>
            <w:webHidden/>
            <w:sz w:val="22"/>
          </w:rPr>
          <w:fldChar w:fldCharType="end"/>
        </w:r>
      </w:hyperlink>
    </w:p>
    <w:p w14:paraId="711E9A80" w14:textId="77777777" w:rsidR="00682EC1" w:rsidRPr="001D63D2" w:rsidRDefault="003C093B" w:rsidP="00682EC1">
      <w:pPr>
        <w:pStyle w:val="Sommario1"/>
        <w:tabs>
          <w:tab w:val="right" w:leader="dot" w:pos="9350"/>
        </w:tabs>
        <w:rPr>
          <w:rFonts w:ascii="Arial" w:eastAsiaTheme="minorEastAsia" w:hAnsi="Arial" w:cs="Arial"/>
          <w:noProof/>
          <w:sz w:val="22"/>
          <w:lang w:val="en-US"/>
        </w:rPr>
      </w:pPr>
      <w:hyperlink w:anchor="_Toc59095773" w:history="1">
        <w:r w:rsidR="00682EC1" w:rsidRPr="001D63D2">
          <w:rPr>
            <w:rStyle w:val="Collegamentoipertestuale"/>
            <w:rFonts w:ascii="Arial" w:hAnsi="Arial" w:cs="Arial"/>
            <w:noProof/>
            <w:sz w:val="22"/>
          </w:rPr>
          <w:t>Benefits and Challenges of Developing Good Customer Relationships</w:t>
        </w:r>
        <w:r w:rsidR="00682EC1" w:rsidRPr="001D63D2">
          <w:rPr>
            <w:rFonts w:ascii="Arial" w:hAnsi="Arial" w:cs="Arial"/>
            <w:noProof/>
            <w:webHidden/>
            <w:sz w:val="22"/>
          </w:rPr>
          <w:tab/>
        </w:r>
        <w:r w:rsidR="00682EC1" w:rsidRPr="001D63D2">
          <w:rPr>
            <w:rFonts w:ascii="Arial" w:hAnsi="Arial" w:cs="Arial"/>
            <w:noProof/>
            <w:webHidden/>
            <w:sz w:val="22"/>
          </w:rPr>
          <w:fldChar w:fldCharType="begin"/>
        </w:r>
        <w:r w:rsidR="00682EC1" w:rsidRPr="001D63D2">
          <w:rPr>
            <w:rFonts w:ascii="Arial" w:hAnsi="Arial" w:cs="Arial"/>
            <w:noProof/>
            <w:webHidden/>
            <w:sz w:val="22"/>
          </w:rPr>
          <w:instrText xml:space="preserve"> PAGEREF _Toc59095773 \h </w:instrText>
        </w:r>
        <w:r w:rsidR="00682EC1" w:rsidRPr="001D63D2">
          <w:rPr>
            <w:rFonts w:ascii="Arial" w:hAnsi="Arial" w:cs="Arial"/>
            <w:noProof/>
            <w:webHidden/>
            <w:sz w:val="22"/>
          </w:rPr>
        </w:r>
        <w:r w:rsidR="00682EC1" w:rsidRPr="001D63D2">
          <w:rPr>
            <w:rFonts w:ascii="Arial" w:hAnsi="Arial" w:cs="Arial"/>
            <w:noProof/>
            <w:webHidden/>
            <w:sz w:val="22"/>
          </w:rPr>
          <w:fldChar w:fldCharType="separate"/>
        </w:r>
        <w:r w:rsidR="00682EC1" w:rsidRPr="001D63D2">
          <w:rPr>
            <w:rFonts w:ascii="Arial" w:hAnsi="Arial" w:cs="Arial"/>
            <w:noProof/>
            <w:webHidden/>
            <w:sz w:val="22"/>
          </w:rPr>
          <w:t>9</w:t>
        </w:r>
        <w:r w:rsidR="00682EC1" w:rsidRPr="001D63D2">
          <w:rPr>
            <w:rFonts w:ascii="Arial" w:hAnsi="Arial" w:cs="Arial"/>
            <w:noProof/>
            <w:webHidden/>
            <w:sz w:val="22"/>
          </w:rPr>
          <w:fldChar w:fldCharType="end"/>
        </w:r>
      </w:hyperlink>
    </w:p>
    <w:p w14:paraId="3E1A0907" w14:textId="77777777" w:rsidR="00682EC1" w:rsidRPr="001D63D2" w:rsidRDefault="003C093B" w:rsidP="00682EC1">
      <w:pPr>
        <w:pStyle w:val="Sommario1"/>
        <w:tabs>
          <w:tab w:val="right" w:leader="dot" w:pos="9350"/>
        </w:tabs>
        <w:rPr>
          <w:rFonts w:ascii="Arial" w:eastAsiaTheme="minorEastAsia" w:hAnsi="Arial" w:cs="Arial"/>
          <w:noProof/>
          <w:sz w:val="22"/>
          <w:lang w:val="en-US"/>
        </w:rPr>
      </w:pPr>
      <w:hyperlink w:anchor="_Toc59095774" w:history="1">
        <w:r w:rsidR="00682EC1" w:rsidRPr="001D63D2">
          <w:rPr>
            <w:rStyle w:val="Collegamentoipertestuale"/>
            <w:rFonts w:ascii="Arial" w:hAnsi="Arial" w:cs="Arial"/>
            <w:noProof/>
            <w:sz w:val="22"/>
          </w:rPr>
          <w:t>Importance of quality control</w:t>
        </w:r>
        <w:r w:rsidR="00682EC1" w:rsidRPr="001D63D2">
          <w:rPr>
            <w:rFonts w:ascii="Arial" w:hAnsi="Arial" w:cs="Arial"/>
            <w:noProof/>
            <w:webHidden/>
            <w:sz w:val="22"/>
          </w:rPr>
          <w:tab/>
        </w:r>
        <w:r w:rsidR="00682EC1" w:rsidRPr="001D63D2">
          <w:rPr>
            <w:rFonts w:ascii="Arial" w:hAnsi="Arial" w:cs="Arial"/>
            <w:noProof/>
            <w:webHidden/>
            <w:sz w:val="22"/>
          </w:rPr>
          <w:fldChar w:fldCharType="begin"/>
        </w:r>
        <w:r w:rsidR="00682EC1" w:rsidRPr="001D63D2">
          <w:rPr>
            <w:rFonts w:ascii="Arial" w:hAnsi="Arial" w:cs="Arial"/>
            <w:noProof/>
            <w:webHidden/>
            <w:sz w:val="22"/>
          </w:rPr>
          <w:instrText xml:space="preserve"> PAGEREF _Toc59095774 \h </w:instrText>
        </w:r>
        <w:r w:rsidR="00682EC1" w:rsidRPr="001D63D2">
          <w:rPr>
            <w:rFonts w:ascii="Arial" w:hAnsi="Arial" w:cs="Arial"/>
            <w:noProof/>
            <w:webHidden/>
            <w:sz w:val="22"/>
          </w:rPr>
        </w:r>
        <w:r w:rsidR="00682EC1" w:rsidRPr="001D63D2">
          <w:rPr>
            <w:rFonts w:ascii="Arial" w:hAnsi="Arial" w:cs="Arial"/>
            <w:noProof/>
            <w:webHidden/>
            <w:sz w:val="22"/>
          </w:rPr>
          <w:fldChar w:fldCharType="separate"/>
        </w:r>
        <w:r w:rsidR="00682EC1" w:rsidRPr="001D63D2">
          <w:rPr>
            <w:rFonts w:ascii="Arial" w:hAnsi="Arial" w:cs="Arial"/>
            <w:noProof/>
            <w:webHidden/>
            <w:sz w:val="22"/>
          </w:rPr>
          <w:t>10</w:t>
        </w:r>
        <w:r w:rsidR="00682EC1" w:rsidRPr="001D63D2">
          <w:rPr>
            <w:rFonts w:ascii="Arial" w:hAnsi="Arial" w:cs="Arial"/>
            <w:noProof/>
            <w:webHidden/>
            <w:sz w:val="22"/>
          </w:rPr>
          <w:fldChar w:fldCharType="end"/>
        </w:r>
      </w:hyperlink>
    </w:p>
    <w:p w14:paraId="07D91402" w14:textId="77777777" w:rsidR="00682EC1" w:rsidRPr="001D63D2" w:rsidRDefault="003C093B" w:rsidP="00682EC1">
      <w:pPr>
        <w:pStyle w:val="Sommario2"/>
        <w:tabs>
          <w:tab w:val="right" w:leader="dot" w:pos="9350"/>
        </w:tabs>
        <w:rPr>
          <w:rFonts w:ascii="Arial" w:eastAsiaTheme="minorEastAsia" w:hAnsi="Arial" w:cs="Arial"/>
          <w:noProof/>
          <w:sz w:val="22"/>
          <w:lang w:val="en-US"/>
        </w:rPr>
      </w:pPr>
      <w:hyperlink w:anchor="_Toc59095775" w:history="1">
        <w:r w:rsidR="00682EC1" w:rsidRPr="001D63D2">
          <w:rPr>
            <w:rStyle w:val="Collegamentoipertestuale"/>
            <w:rFonts w:ascii="Arial" w:hAnsi="Arial" w:cs="Arial"/>
            <w:noProof/>
            <w:sz w:val="22"/>
          </w:rPr>
          <w:t>EFQM model for qualitycontrol</w:t>
        </w:r>
        <w:r w:rsidR="00682EC1" w:rsidRPr="001D63D2">
          <w:rPr>
            <w:rFonts w:ascii="Arial" w:hAnsi="Arial" w:cs="Arial"/>
            <w:noProof/>
            <w:webHidden/>
            <w:sz w:val="22"/>
          </w:rPr>
          <w:tab/>
        </w:r>
        <w:r w:rsidR="00682EC1" w:rsidRPr="001D63D2">
          <w:rPr>
            <w:rFonts w:ascii="Arial" w:hAnsi="Arial" w:cs="Arial"/>
            <w:noProof/>
            <w:webHidden/>
            <w:sz w:val="22"/>
          </w:rPr>
          <w:fldChar w:fldCharType="begin"/>
        </w:r>
        <w:r w:rsidR="00682EC1" w:rsidRPr="001D63D2">
          <w:rPr>
            <w:rFonts w:ascii="Arial" w:hAnsi="Arial" w:cs="Arial"/>
            <w:noProof/>
            <w:webHidden/>
            <w:sz w:val="22"/>
          </w:rPr>
          <w:instrText xml:space="preserve"> PAGEREF _Toc59095775 \h </w:instrText>
        </w:r>
        <w:r w:rsidR="00682EC1" w:rsidRPr="001D63D2">
          <w:rPr>
            <w:rFonts w:ascii="Arial" w:hAnsi="Arial" w:cs="Arial"/>
            <w:noProof/>
            <w:webHidden/>
            <w:sz w:val="22"/>
          </w:rPr>
        </w:r>
        <w:r w:rsidR="00682EC1" w:rsidRPr="001D63D2">
          <w:rPr>
            <w:rFonts w:ascii="Arial" w:hAnsi="Arial" w:cs="Arial"/>
            <w:noProof/>
            <w:webHidden/>
            <w:sz w:val="22"/>
          </w:rPr>
          <w:fldChar w:fldCharType="separate"/>
        </w:r>
        <w:r w:rsidR="00682EC1" w:rsidRPr="001D63D2">
          <w:rPr>
            <w:rFonts w:ascii="Arial" w:hAnsi="Arial" w:cs="Arial"/>
            <w:noProof/>
            <w:webHidden/>
            <w:sz w:val="22"/>
          </w:rPr>
          <w:t>10</w:t>
        </w:r>
        <w:r w:rsidR="00682EC1" w:rsidRPr="001D63D2">
          <w:rPr>
            <w:rFonts w:ascii="Arial" w:hAnsi="Arial" w:cs="Arial"/>
            <w:noProof/>
            <w:webHidden/>
            <w:sz w:val="22"/>
          </w:rPr>
          <w:fldChar w:fldCharType="end"/>
        </w:r>
      </w:hyperlink>
    </w:p>
    <w:p w14:paraId="2DE148A0" w14:textId="77777777" w:rsidR="00682EC1" w:rsidRPr="001D63D2" w:rsidRDefault="003C093B" w:rsidP="00682EC1">
      <w:pPr>
        <w:pStyle w:val="Sommario1"/>
        <w:tabs>
          <w:tab w:val="right" w:leader="dot" w:pos="9350"/>
        </w:tabs>
        <w:rPr>
          <w:rFonts w:ascii="Arial" w:eastAsiaTheme="minorEastAsia" w:hAnsi="Arial" w:cs="Arial"/>
          <w:noProof/>
          <w:sz w:val="22"/>
          <w:lang w:val="en-US"/>
        </w:rPr>
      </w:pPr>
      <w:hyperlink w:anchor="_Toc59095776" w:history="1">
        <w:r w:rsidR="00682EC1" w:rsidRPr="001D63D2">
          <w:rPr>
            <w:rStyle w:val="Collegamentoipertestuale"/>
            <w:rFonts w:ascii="Arial" w:hAnsi="Arial" w:cs="Arial"/>
            <w:noProof/>
            <w:sz w:val="22"/>
          </w:rPr>
          <w:t>COVID-19 and its Impact on Organizational Quality System</w:t>
        </w:r>
        <w:r w:rsidR="00682EC1" w:rsidRPr="001D63D2">
          <w:rPr>
            <w:rFonts w:ascii="Arial" w:hAnsi="Arial" w:cs="Arial"/>
            <w:noProof/>
            <w:webHidden/>
            <w:sz w:val="22"/>
          </w:rPr>
          <w:tab/>
        </w:r>
        <w:r w:rsidR="00682EC1" w:rsidRPr="001D63D2">
          <w:rPr>
            <w:rFonts w:ascii="Arial" w:hAnsi="Arial" w:cs="Arial"/>
            <w:noProof/>
            <w:webHidden/>
            <w:sz w:val="22"/>
          </w:rPr>
          <w:fldChar w:fldCharType="begin"/>
        </w:r>
        <w:r w:rsidR="00682EC1" w:rsidRPr="001D63D2">
          <w:rPr>
            <w:rFonts w:ascii="Arial" w:hAnsi="Arial" w:cs="Arial"/>
            <w:noProof/>
            <w:webHidden/>
            <w:sz w:val="22"/>
          </w:rPr>
          <w:instrText xml:space="preserve"> PAGEREF _Toc59095776 \h </w:instrText>
        </w:r>
        <w:r w:rsidR="00682EC1" w:rsidRPr="001D63D2">
          <w:rPr>
            <w:rFonts w:ascii="Arial" w:hAnsi="Arial" w:cs="Arial"/>
            <w:noProof/>
            <w:webHidden/>
            <w:sz w:val="22"/>
          </w:rPr>
        </w:r>
        <w:r w:rsidR="00682EC1" w:rsidRPr="001D63D2">
          <w:rPr>
            <w:rFonts w:ascii="Arial" w:hAnsi="Arial" w:cs="Arial"/>
            <w:noProof/>
            <w:webHidden/>
            <w:sz w:val="22"/>
          </w:rPr>
          <w:fldChar w:fldCharType="separate"/>
        </w:r>
        <w:r w:rsidR="00682EC1" w:rsidRPr="001D63D2">
          <w:rPr>
            <w:rFonts w:ascii="Arial" w:hAnsi="Arial" w:cs="Arial"/>
            <w:noProof/>
            <w:webHidden/>
            <w:sz w:val="22"/>
          </w:rPr>
          <w:t>11</w:t>
        </w:r>
        <w:r w:rsidR="00682EC1" w:rsidRPr="001D63D2">
          <w:rPr>
            <w:rFonts w:ascii="Arial" w:hAnsi="Arial" w:cs="Arial"/>
            <w:noProof/>
            <w:webHidden/>
            <w:sz w:val="22"/>
          </w:rPr>
          <w:fldChar w:fldCharType="end"/>
        </w:r>
      </w:hyperlink>
    </w:p>
    <w:p w14:paraId="36ABE8EF" w14:textId="77777777" w:rsidR="00682EC1" w:rsidRPr="001D63D2" w:rsidRDefault="003C093B" w:rsidP="00682EC1">
      <w:pPr>
        <w:pStyle w:val="Sommario1"/>
        <w:tabs>
          <w:tab w:val="right" w:leader="dot" w:pos="9350"/>
        </w:tabs>
        <w:rPr>
          <w:rFonts w:ascii="Arial" w:eastAsiaTheme="minorEastAsia" w:hAnsi="Arial" w:cs="Arial"/>
          <w:noProof/>
          <w:sz w:val="22"/>
          <w:lang w:val="en-US"/>
        </w:rPr>
      </w:pPr>
      <w:hyperlink w:anchor="_Toc59095777" w:history="1">
        <w:r w:rsidR="00682EC1" w:rsidRPr="001D63D2">
          <w:rPr>
            <w:rStyle w:val="Collegamentoipertestuale"/>
            <w:rFonts w:ascii="Arial" w:hAnsi="Arial" w:cs="Arial"/>
            <w:noProof/>
            <w:sz w:val="22"/>
            <w:shd w:val="clear" w:color="auto" w:fill="FFFFFF"/>
          </w:rPr>
          <w:t>Value and Purpose of Customer Relationship Management (CRM)</w:t>
        </w:r>
        <w:r w:rsidR="00682EC1" w:rsidRPr="001D63D2">
          <w:rPr>
            <w:rFonts w:ascii="Arial" w:hAnsi="Arial" w:cs="Arial"/>
            <w:noProof/>
            <w:webHidden/>
            <w:sz w:val="22"/>
          </w:rPr>
          <w:tab/>
        </w:r>
        <w:r w:rsidR="00682EC1" w:rsidRPr="001D63D2">
          <w:rPr>
            <w:rFonts w:ascii="Arial" w:hAnsi="Arial" w:cs="Arial"/>
            <w:noProof/>
            <w:webHidden/>
            <w:sz w:val="22"/>
          </w:rPr>
          <w:fldChar w:fldCharType="begin"/>
        </w:r>
        <w:r w:rsidR="00682EC1" w:rsidRPr="001D63D2">
          <w:rPr>
            <w:rFonts w:ascii="Arial" w:hAnsi="Arial" w:cs="Arial"/>
            <w:noProof/>
            <w:webHidden/>
            <w:sz w:val="22"/>
          </w:rPr>
          <w:instrText xml:space="preserve"> PAGEREF _Toc59095777 \h </w:instrText>
        </w:r>
        <w:r w:rsidR="00682EC1" w:rsidRPr="001D63D2">
          <w:rPr>
            <w:rFonts w:ascii="Arial" w:hAnsi="Arial" w:cs="Arial"/>
            <w:noProof/>
            <w:webHidden/>
            <w:sz w:val="22"/>
          </w:rPr>
        </w:r>
        <w:r w:rsidR="00682EC1" w:rsidRPr="001D63D2">
          <w:rPr>
            <w:rFonts w:ascii="Arial" w:hAnsi="Arial" w:cs="Arial"/>
            <w:noProof/>
            <w:webHidden/>
            <w:sz w:val="22"/>
          </w:rPr>
          <w:fldChar w:fldCharType="separate"/>
        </w:r>
        <w:r w:rsidR="00682EC1" w:rsidRPr="001D63D2">
          <w:rPr>
            <w:rFonts w:ascii="Arial" w:hAnsi="Arial" w:cs="Arial"/>
            <w:noProof/>
            <w:webHidden/>
            <w:sz w:val="22"/>
          </w:rPr>
          <w:t>12</w:t>
        </w:r>
        <w:r w:rsidR="00682EC1" w:rsidRPr="001D63D2">
          <w:rPr>
            <w:rFonts w:ascii="Arial" w:hAnsi="Arial" w:cs="Arial"/>
            <w:noProof/>
            <w:webHidden/>
            <w:sz w:val="22"/>
          </w:rPr>
          <w:fldChar w:fldCharType="end"/>
        </w:r>
      </w:hyperlink>
    </w:p>
    <w:p w14:paraId="7C13E53F" w14:textId="77777777" w:rsidR="00682EC1" w:rsidRPr="001D63D2" w:rsidRDefault="003C093B" w:rsidP="00682EC1">
      <w:pPr>
        <w:pStyle w:val="Sommario1"/>
        <w:tabs>
          <w:tab w:val="right" w:leader="dot" w:pos="9350"/>
        </w:tabs>
        <w:rPr>
          <w:rFonts w:ascii="Arial" w:eastAsiaTheme="minorEastAsia" w:hAnsi="Arial" w:cs="Arial"/>
          <w:noProof/>
          <w:sz w:val="22"/>
          <w:lang w:val="en-US"/>
        </w:rPr>
      </w:pPr>
      <w:hyperlink w:anchor="_Toc59095778" w:history="1">
        <w:r w:rsidR="00682EC1" w:rsidRPr="001D63D2">
          <w:rPr>
            <w:rStyle w:val="Collegamentoipertestuale"/>
            <w:rFonts w:ascii="Arial" w:hAnsi="Arial" w:cs="Arial"/>
            <w:noProof/>
            <w:sz w:val="22"/>
          </w:rPr>
          <w:t>Customer Lifetime Value Model</w:t>
        </w:r>
        <w:r w:rsidR="00682EC1" w:rsidRPr="001D63D2">
          <w:rPr>
            <w:rFonts w:ascii="Arial" w:hAnsi="Arial" w:cs="Arial"/>
            <w:noProof/>
            <w:webHidden/>
            <w:sz w:val="22"/>
          </w:rPr>
          <w:tab/>
        </w:r>
        <w:r w:rsidR="00682EC1" w:rsidRPr="001D63D2">
          <w:rPr>
            <w:rFonts w:ascii="Arial" w:hAnsi="Arial" w:cs="Arial"/>
            <w:noProof/>
            <w:webHidden/>
            <w:sz w:val="22"/>
          </w:rPr>
          <w:fldChar w:fldCharType="begin"/>
        </w:r>
        <w:r w:rsidR="00682EC1" w:rsidRPr="001D63D2">
          <w:rPr>
            <w:rFonts w:ascii="Arial" w:hAnsi="Arial" w:cs="Arial"/>
            <w:noProof/>
            <w:webHidden/>
            <w:sz w:val="22"/>
          </w:rPr>
          <w:instrText xml:space="preserve"> PAGEREF _Toc59095778 \h </w:instrText>
        </w:r>
        <w:r w:rsidR="00682EC1" w:rsidRPr="001D63D2">
          <w:rPr>
            <w:rFonts w:ascii="Arial" w:hAnsi="Arial" w:cs="Arial"/>
            <w:noProof/>
            <w:webHidden/>
            <w:sz w:val="22"/>
          </w:rPr>
        </w:r>
        <w:r w:rsidR="00682EC1" w:rsidRPr="001D63D2">
          <w:rPr>
            <w:rFonts w:ascii="Arial" w:hAnsi="Arial" w:cs="Arial"/>
            <w:noProof/>
            <w:webHidden/>
            <w:sz w:val="22"/>
          </w:rPr>
          <w:fldChar w:fldCharType="separate"/>
        </w:r>
        <w:r w:rsidR="00682EC1" w:rsidRPr="001D63D2">
          <w:rPr>
            <w:rFonts w:ascii="Arial" w:hAnsi="Arial" w:cs="Arial"/>
            <w:noProof/>
            <w:webHidden/>
            <w:sz w:val="22"/>
          </w:rPr>
          <w:t>14</w:t>
        </w:r>
        <w:r w:rsidR="00682EC1" w:rsidRPr="001D63D2">
          <w:rPr>
            <w:rFonts w:ascii="Arial" w:hAnsi="Arial" w:cs="Arial"/>
            <w:noProof/>
            <w:webHidden/>
            <w:sz w:val="22"/>
          </w:rPr>
          <w:fldChar w:fldCharType="end"/>
        </w:r>
      </w:hyperlink>
    </w:p>
    <w:p w14:paraId="224EAC95" w14:textId="77777777" w:rsidR="00682EC1" w:rsidRPr="001D63D2" w:rsidRDefault="003C093B" w:rsidP="00682EC1">
      <w:pPr>
        <w:pStyle w:val="Sommario1"/>
        <w:tabs>
          <w:tab w:val="right" w:leader="dot" w:pos="9350"/>
        </w:tabs>
        <w:rPr>
          <w:rFonts w:ascii="Arial" w:eastAsiaTheme="minorEastAsia" w:hAnsi="Arial" w:cs="Arial"/>
          <w:noProof/>
          <w:sz w:val="22"/>
          <w:lang w:val="en-US"/>
        </w:rPr>
      </w:pPr>
      <w:hyperlink w:anchor="_Toc59095779" w:history="1">
        <w:r w:rsidR="00682EC1" w:rsidRPr="001D63D2">
          <w:rPr>
            <w:rStyle w:val="Collegamentoipertestuale"/>
            <w:rFonts w:ascii="Arial" w:hAnsi="Arial" w:cs="Arial"/>
            <w:noProof/>
            <w:sz w:val="22"/>
          </w:rPr>
          <w:t>SOSTAC model for Strategy making</w:t>
        </w:r>
        <w:r w:rsidR="00682EC1" w:rsidRPr="001D63D2">
          <w:rPr>
            <w:rFonts w:ascii="Arial" w:hAnsi="Arial" w:cs="Arial"/>
            <w:noProof/>
            <w:webHidden/>
            <w:sz w:val="22"/>
          </w:rPr>
          <w:tab/>
        </w:r>
        <w:r w:rsidR="00682EC1" w:rsidRPr="001D63D2">
          <w:rPr>
            <w:rFonts w:ascii="Arial" w:hAnsi="Arial" w:cs="Arial"/>
            <w:noProof/>
            <w:webHidden/>
            <w:sz w:val="22"/>
          </w:rPr>
          <w:fldChar w:fldCharType="begin"/>
        </w:r>
        <w:r w:rsidR="00682EC1" w:rsidRPr="001D63D2">
          <w:rPr>
            <w:rFonts w:ascii="Arial" w:hAnsi="Arial" w:cs="Arial"/>
            <w:noProof/>
            <w:webHidden/>
            <w:sz w:val="22"/>
          </w:rPr>
          <w:instrText xml:space="preserve"> PAGEREF _Toc59095779 \h </w:instrText>
        </w:r>
        <w:r w:rsidR="00682EC1" w:rsidRPr="001D63D2">
          <w:rPr>
            <w:rFonts w:ascii="Arial" w:hAnsi="Arial" w:cs="Arial"/>
            <w:noProof/>
            <w:webHidden/>
            <w:sz w:val="22"/>
          </w:rPr>
        </w:r>
        <w:r w:rsidR="00682EC1" w:rsidRPr="001D63D2">
          <w:rPr>
            <w:rFonts w:ascii="Arial" w:hAnsi="Arial" w:cs="Arial"/>
            <w:noProof/>
            <w:webHidden/>
            <w:sz w:val="22"/>
          </w:rPr>
          <w:fldChar w:fldCharType="separate"/>
        </w:r>
        <w:r w:rsidR="00682EC1" w:rsidRPr="001D63D2">
          <w:rPr>
            <w:rFonts w:ascii="Arial" w:hAnsi="Arial" w:cs="Arial"/>
            <w:noProof/>
            <w:webHidden/>
            <w:sz w:val="22"/>
          </w:rPr>
          <w:t>16</w:t>
        </w:r>
        <w:r w:rsidR="00682EC1" w:rsidRPr="001D63D2">
          <w:rPr>
            <w:rFonts w:ascii="Arial" w:hAnsi="Arial" w:cs="Arial"/>
            <w:noProof/>
            <w:webHidden/>
            <w:sz w:val="22"/>
          </w:rPr>
          <w:fldChar w:fldCharType="end"/>
        </w:r>
      </w:hyperlink>
    </w:p>
    <w:p w14:paraId="3F3F8BFF" w14:textId="77777777" w:rsidR="00682EC1" w:rsidRPr="001D63D2" w:rsidRDefault="003C093B" w:rsidP="00682EC1">
      <w:pPr>
        <w:pStyle w:val="Sommario1"/>
        <w:tabs>
          <w:tab w:val="right" w:leader="dot" w:pos="9350"/>
        </w:tabs>
        <w:rPr>
          <w:rFonts w:ascii="Arial" w:eastAsiaTheme="minorEastAsia" w:hAnsi="Arial" w:cs="Arial"/>
          <w:noProof/>
          <w:sz w:val="22"/>
          <w:lang w:val="en-US"/>
        </w:rPr>
      </w:pPr>
      <w:hyperlink w:anchor="_Toc59095780" w:history="1">
        <w:r w:rsidR="00682EC1" w:rsidRPr="001D63D2">
          <w:rPr>
            <w:rStyle w:val="Collegamentoipertestuale"/>
            <w:rFonts w:ascii="Arial" w:hAnsi="Arial" w:cs="Arial"/>
            <w:noProof/>
            <w:sz w:val="22"/>
          </w:rPr>
          <w:t>Recommendations</w:t>
        </w:r>
        <w:r w:rsidR="00682EC1" w:rsidRPr="001D63D2">
          <w:rPr>
            <w:rFonts w:ascii="Arial" w:hAnsi="Arial" w:cs="Arial"/>
            <w:noProof/>
            <w:webHidden/>
            <w:sz w:val="22"/>
          </w:rPr>
          <w:tab/>
        </w:r>
        <w:r w:rsidR="00682EC1" w:rsidRPr="001D63D2">
          <w:rPr>
            <w:rFonts w:ascii="Arial" w:hAnsi="Arial" w:cs="Arial"/>
            <w:noProof/>
            <w:webHidden/>
            <w:sz w:val="22"/>
          </w:rPr>
          <w:fldChar w:fldCharType="begin"/>
        </w:r>
        <w:r w:rsidR="00682EC1" w:rsidRPr="001D63D2">
          <w:rPr>
            <w:rFonts w:ascii="Arial" w:hAnsi="Arial" w:cs="Arial"/>
            <w:noProof/>
            <w:webHidden/>
            <w:sz w:val="22"/>
          </w:rPr>
          <w:instrText xml:space="preserve"> PAGEREF _Toc59095780 \h </w:instrText>
        </w:r>
        <w:r w:rsidR="00682EC1" w:rsidRPr="001D63D2">
          <w:rPr>
            <w:rFonts w:ascii="Arial" w:hAnsi="Arial" w:cs="Arial"/>
            <w:noProof/>
            <w:webHidden/>
            <w:sz w:val="22"/>
          </w:rPr>
        </w:r>
        <w:r w:rsidR="00682EC1" w:rsidRPr="001D63D2">
          <w:rPr>
            <w:rFonts w:ascii="Arial" w:hAnsi="Arial" w:cs="Arial"/>
            <w:noProof/>
            <w:webHidden/>
            <w:sz w:val="22"/>
          </w:rPr>
          <w:fldChar w:fldCharType="separate"/>
        </w:r>
        <w:r w:rsidR="00682EC1" w:rsidRPr="001D63D2">
          <w:rPr>
            <w:rFonts w:ascii="Arial" w:hAnsi="Arial" w:cs="Arial"/>
            <w:noProof/>
            <w:webHidden/>
            <w:sz w:val="22"/>
          </w:rPr>
          <w:t>16</w:t>
        </w:r>
        <w:r w:rsidR="00682EC1" w:rsidRPr="001D63D2">
          <w:rPr>
            <w:rFonts w:ascii="Arial" w:hAnsi="Arial" w:cs="Arial"/>
            <w:noProof/>
            <w:webHidden/>
            <w:sz w:val="22"/>
          </w:rPr>
          <w:fldChar w:fldCharType="end"/>
        </w:r>
      </w:hyperlink>
    </w:p>
    <w:p w14:paraId="03EA9480" w14:textId="77777777" w:rsidR="00682EC1" w:rsidRPr="001D63D2" w:rsidRDefault="003C093B" w:rsidP="00682EC1">
      <w:pPr>
        <w:pStyle w:val="Sommario1"/>
        <w:tabs>
          <w:tab w:val="right" w:leader="dot" w:pos="9350"/>
        </w:tabs>
        <w:rPr>
          <w:rFonts w:ascii="Arial" w:eastAsiaTheme="minorEastAsia" w:hAnsi="Arial" w:cs="Arial"/>
          <w:noProof/>
          <w:sz w:val="22"/>
          <w:lang w:val="en-US"/>
        </w:rPr>
      </w:pPr>
      <w:hyperlink w:anchor="_Toc59095781" w:history="1">
        <w:r w:rsidR="00682EC1" w:rsidRPr="001D63D2">
          <w:rPr>
            <w:rStyle w:val="Collegamentoipertestuale"/>
            <w:rFonts w:ascii="Arial" w:hAnsi="Arial" w:cs="Arial"/>
            <w:noProof/>
            <w:sz w:val="22"/>
          </w:rPr>
          <w:t>Conclusion</w:t>
        </w:r>
        <w:r w:rsidR="00682EC1" w:rsidRPr="001D63D2">
          <w:rPr>
            <w:rFonts w:ascii="Arial" w:hAnsi="Arial" w:cs="Arial"/>
            <w:noProof/>
            <w:webHidden/>
            <w:sz w:val="22"/>
          </w:rPr>
          <w:tab/>
        </w:r>
        <w:r w:rsidR="00682EC1" w:rsidRPr="001D63D2">
          <w:rPr>
            <w:rFonts w:ascii="Arial" w:hAnsi="Arial" w:cs="Arial"/>
            <w:noProof/>
            <w:webHidden/>
            <w:sz w:val="22"/>
          </w:rPr>
          <w:fldChar w:fldCharType="begin"/>
        </w:r>
        <w:r w:rsidR="00682EC1" w:rsidRPr="001D63D2">
          <w:rPr>
            <w:rFonts w:ascii="Arial" w:hAnsi="Arial" w:cs="Arial"/>
            <w:noProof/>
            <w:webHidden/>
            <w:sz w:val="22"/>
          </w:rPr>
          <w:instrText xml:space="preserve"> PAGEREF _Toc59095781 \h </w:instrText>
        </w:r>
        <w:r w:rsidR="00682EC1" w:rsidRPr="001D63D2">
          <w:rPr>
            <w:rFonts w:ascii="Arial" w:hAnsi="Arial" w:cs="Arial"/>
            <w:noProof/>
            <w:webHidden/>
            <w:sz w:val="22"/>
          </w:rPr>
        </w:r>
        <w:r w:rsidR="00682EC1" w:rsidRPr="001D63D2">
          <w:rPr>
            <w:rFonts w:ascii="Arial" w:hAnsi="Arial" w:cs="Arial"/>
            <w:noProof/>
            <w:webHidden/>
            <w:sz w:val="22"/>
          </w:rPr>
          <w:fldChar w:fldCharType="separate"/>
        </w:r>
        <w:r w:rsidR="00682EC1" w:rsidRPr="001D63D2">
          <w:rPr>
            <w:rFonts w:ascii="Arial" w:hAnsi="Arial" w:cs="Arial"/>
            <w:noProof/>
            <w:webHidden/>
            <w:sz w:val="22"/>
          </w:rPr>
          <w:t>17</w:t>
        </w:r>
        <w:r w:rsidR="00682EC1" w:rsidRPr="001D63D2">
          <w:rPr>
            <w:rFonts w:ascii="Arial" w:hAnsi="Arial" w:cs="Arial"/>
            <w:noProof/>
            <w:webHidden/>
            <w:sz w:val="22"/>
          </w:rPr>
          <w:fldChar w:fldCharType="end"/>
        </w:r>
      </w:hyperlink>
    </w:p>
    <w:p w14:paraId="594FA453" w14:textId="77777777" w:rsidR="00682EC1" w:rsidRPr="001D63D2" w:rsidRDefault="003C093B" w:rsidP="00682EC1">
      <w:pPr>
        <w:pStyle w:val="Sommario1"/>
        <w:tabs>
          <w:tab w:val="right" w:leader="dot" w:pos="9350"/>
        </w:tabs>
        <w:rPr>
          <w:rFonts w:ascii="Arial" w:eastAsiaTheme="minorEastAsia" w:hAnsi="Arial" w:cs="Arial"/>
          <w:noProof/>
          <w:sz w:val="22"/>
          <w:lang w:val="en-US"/>
        </w:rPr>
      </w:pPr>
      <w:hyperlink w:anchor="_Toc59095782" w:history="1">
        <w:r w:rsidR="00682EC1" w:rsidRPr="001D63D2">
          <w:rPr>
            <w:rStyle w:val="Collegamentoipertestuale"/>
            <w:rFonts w:ascii="Arial" w:hAnsi="Arial" w:cs="Arial"/>
            <w:noProof/>
            <w:sz w:val="22"/>
          </w:rPr>
          <w:t>References</w:t>
        </w:r>
        <w:r w:rsidR="00682EC1" w:rsidRPr="001D63D2">
          <w:rPr>
            <w:rFonts w:ascii="Arial" w:hAnsi="Arial" w:cs="Arial"/>
            <w:noProof/>
            <w:webHidden/>
            <w:sz w:val="22"/>
          </w:rPr>
          <w:tab/>
        </w:r>
        <w:r w:rsidR="00682EC1" w:rsidRPr="001D63D2">
          <w:rPr>
            <w:rFonts w:ascii="Arial" w:hAnsi="Arial" w:cs="Arial"/>
            <w:noProof/>
            <w:webHidden/>
            <w:sz w:val="22"/>
          </w:rPr>
          <w:fldChar w:fldCharType="begin"/>
        </w:r>
        <w:r w:rsidR="00682EC1" w:rsidRPr="001D63D2">
          <w:rPr>
            <w:rFonts w:ascii="Arial" w:hAnsi="Arial" w:cs="Arial"/>
            <w:noProof/>
            <w:webHidden/>
            <w:sz w:val="22"/>
          </w:rPr>
          <w:instrText xml:space="preserve"> PAGEREF _Toc59095782 \h </w:instrText>
        </w:r>
        <w:r w:rsidR="00682EC1" w:rsidRPr="001D63D2">
          <w:rPr>
            <w:rFonts w:ascii="Arial" w:hAnsi="Arial" w:cs="Arial"/>
            <w:noProof/>
            <w:webHidden/>
            <w:sz w:val="22"/>
          </w:rPr>
        </w:r>
        <w:r w:rsidR="00682EC1" w:rsidRPr="001D63D2">
          <w:rPr>
            <w:rFonts w:ascii="Arial" w:hAnsi="Arial" w:cs="Arial"/>
            <w:noProof/>
            <w:webHidden/>
            <w:sz w:val="22"/>
          </w:rPr>
          <w:fldChar w:fldCharType="separate"/>
        </w:r>
        <w:r w:rsidR="00682EC1" w:rsidRPr="001D63D2">
          <w:rPr>
            <w:rFonts w:ascii="Arial" w:hAnsi="Arial" w:cs="Arial"/>
            <w:noProof/>
            <w:webHidden/>
            <w:sz w:val="22"/>
          </w:rPr>
          <w:t>18</w:t>
        </w:r>
        <w:r w:rsidR="00682EC1" w:rsidRPr="001D63D2">
          <w:rPr>
            <w:rFonts w:ascii="Arial" w:hAnsi="Arial" w:cs="Arial"/>
            <w:noProof/>
            <w:webHidden/>
            <w:sz w:val="22"/>
          </w:rPr>
          <w:fldChar w:fldCharType="end"/>
        </w:r>
      </w:hyperlink>
    </w:p>
    <w:p w14:paraId="1DD32225" w14:textId="77777777" w:rsidR="000208D4" w:rsidRPr="000208D4" w:rsidRDefault="00682EC1" w:rsidP="000208D4">
      <w:pPr>
        <w:pStyle w:val="Titolo1"/>
        <w:spacing w:before="0"/>
        <w:jc w:val="center"/>
        <w:rPr>
          <w:rFonts w:ascii="Arial" w:eastAsia="Times New Roman" w:hAnsi="Arial" w:cs="Arial"/>
          <w:b/>
          <w:color w:val="auto"/>
          <w:sz w:val="22"/>
          <w:szCs w:val="22"/>
          <w:shd w:val="clear" w:color="auto" w:fill="FFFFFF"/>
          <w:lang w:val="en-GB"/>
        </w:rPr>
      </w:pPr>
      <w:r w:rsidRPr="001D63D2">
        <w:rPr>
          <w:shd w:val="clear" w:color="auto" w:fill="FFFFFF"/>
        </w:rPr>
        <w:fldChar w:fldCharType="end"/>
      </w:r>
      <w:r w:rsidRPr="001A4387">
        <w:rPr>
          <w:shd w:val="clear" w:color="auto" w:fill="FFFFFF"/>
          <w:lang w:val="en-GB"/>
        </w:rPr>
        <w:br w:type="page"/>
      </w:r>
      <w:bookmarkStart w:id="0" w:name="_Toc59095766"/>
      <w:r w:rsidR="000208D4" w:rsidRPr="000208D4">
        <w:rPr>
          <w:rFonts w:ascii="Arial" w:eastAsia="Times New Roman" w:hAnsi="Arial" w:cs="Arial"/>
          <w:b/>
          <w:color w:val="auto"/>
          <w:sz w:val="22"/>
          <w:szCs w:val="22"/>
          <w:shd w:val="clear" w:color="auto" w:fill="FFFFFF"/>
          <w:lang w:val="en-GB"/>
        </w:rPr>
        <w:lastRenderedPageBreak/>
        <w:t>Executive Summary</w:t>
      </w:r>
      <w:bookmarkEnd w:id="0"/>
    </w:p>
    <w:p w14:paraId="47D19D0A" w14:textId="77777777" w:rsidR="000208D4" w:rsidRPr="000208D4" w:rsidRDefault="000208D4" w:rsidP="000208D4">
      <w:pPr>
        <w:spacing w:after="0" w:line="360" w:lineRule="auto"/>
        <w:contextualSpacing/>
        <w:jc w:val="both"/>
        <w:rPr>
          <w:rFonts w:ascii="Arial" w:hAnsi="Arial" w:cs="Arial"/>
          <w:lang w:val="en-GB"/>
        </w:rPr>
      </w:pPr>
      <w:r w:rsidRPr="000208D4">
        <w:rPr>
          <w:rFonts w:ascii="Arial" w:hAnsi="Arial" w:cs="Arial"/>
          <w:lang w:val="en-GB"/>
        </w:rPr>
        <w:tab/>
        <w:t xml:space="preserve">The aim of this report is to analyse the internal factors as well as external factors, including COVID-19 on quality system and customer engagement in the context of Amazon UK. The external analysis of the organisation emphasised that the COVID pandemic has influenced Amazon to implement a change in their workforce by a third as the shoppers are making purchases online more through implementing the Customer Relationship Management (CRM) as a model. It is demonstrated that the Amazon is consistently trying to make business operations smooth and easy through collaborative efforts with the customers. In addition, it is also evaluated that the Amazon has managed efficiently to reduce the impact of COVID-19 on customer engagement and experience through implementing the model of CRM, Customer Lifetime Value Model, and SOSTAC marketing model. The implementation of these models allowed organisation to develop values for the customers and build strong relationship with the customers due to which they showed complete faith and remained loyal. Amazon has still not lost their customers even during the pandemic situation and with more strong ties and customer experience can be improved by offering quality products to the customers. </w:t>
      </w:r>
    </w:p>
    <w:p w14:paraId="4F8259EE" w14:textId="77777777" w:rsidR="000208D4" w:rsidRPr="000208D4" w:rsidRDefault="000208D4" w:rsidP="000208D4">
      <w:pPr>
        <w:spacing w:after="0" w:line="360" w:lineRule="auto"/>
        <w:ind w:firstLine="720"/>
        <w:contextualSpacing/>
        <w:jc w:val="both"/>
        <w:rPr>
          <w:rFonts w:ascii="Arial" w:hAnsi="Arial" w:cs="Arial"/>
          <w:lang w:val="en-GB"/>
        </w:rPr>
      </w:pPr>
    </w:p>
    <w:p w14:paraId="56C0DC5F" w14:textId="77777777" w:rsidR="000208D4" w:rsidRPr="000208D4" w:rsidRDefault="000208D4" w:rsidP="000208D4">
      <w:pPr>
        <w:spacing w:after="0" w:line="360" w:lineRule="auto"/>
        <w:contextualSpacing/>
        <w:jc w:val="both"/>
        <w:rPr>
          <w:rFonts w:ascii="Arial" w:hAnsi="Arial" w:cs="Arial"/>
          <w:lang w:val="en-GB"/>
        </w:rPr>
      </w:pPr>
    </w:p>
    <w:p w14:paraId="3FD30B58" w14:textId="77777777" w:rsidR="000208D4" w:rsidRPr="000208D4" w:rsidRDefault="000208D4" w:rsidP="000208D4">
      <w:pPr>
        <w:spacing w:after="0" w:line="360" w:lineRule="auto"/>
        <w:contextualSpacing/>
        <w:jc w:val="both"/>
        <w:rPr>
          <w:rFonts w:ascii="Arial" w:hAnsi="Arial" w:cs="Arial"/>
          <w:lang w:val="en-GB"/>
        </w:rPr>
      </w:pPr>
    </w:p>
    <w:p w14:paraId="1E66F8DA" w14:textId="77777777" w:rsidR="000208D4" w:rsidRPr="000208D4" w:rsidRDefault="000208D4" w:rsidP="000208D4">
      <w:pPr>
        <w:spacing w:after="0" w:line="360" w:lineRule="auto"/>
        <w:contextualSpacing/>
        <w:rPr>
          <w:rFonts w:ascii="Arial" w:hAnsi="Arial" w:cs="Arial"/>
          <w:b/>
          <w:i/>
          <w:lang w:val="en-GB"/>
        </w:rPr>
      </w:pPr>
      <w:r w:rsidRPr="000208D4">
        <w:rPr>
          <w:rFonts w:ascii="Arial" w:hAnsi="Arial" w:cs="Arial"/>
          <w:b/>
          <w:i/>
          <w:lang w:val="en-GB"/>
        </w:rPr>
        <w:br w:type="page"/>
      </w:r>
    </w:p>
    <w:p w14:paraId="6F657A6A" w14:textId="77777777" w:rsidR="000208D4" w:rsidRPr="000208D4" w:rsidRDefault="000208D4" w:rsidP="000208D4">
      <w:pPr>
        <w:keepNext/>
        <w:keepLines/>
        <w:spacing w:before="240" w:after="0" w:line="360" w:lineRule="auto"/>
        <w:contextualSpacing/>
        <w:jc w:val="both"/>
        <w:outlineLvl w:val="0"/>
        <w:rPr>
          <w:rFonts w:ascii="Arial" w:eastAsia="Times New Roman" w:hAnsi="Arial" w:cs="Arial"/>
          <w:b/>
          <w:i/>
          <w:lang w:val="en-GB"/>
        </w:rPr>
      </w:pPr>
      <w:bookmarkStart w:id="1" w:name="_Toc59095767"/>
      <w:r w:rsidRPr="000208D4">
        <w:rPr>
          <w:rFonts w:ascii="Arial" w:eastAsia="Times New Roman" w:hAnsi="Arial" w:cs="Arial"/>
          <w:b/>
          <w:i/>
          <w:lang w:val="en-GB"/>
        </w:rPr>
        <w:lastRenderedPageBreak/>
        <w:t>Introduction</w:t>
      </w:r>
      <w:bookmarkEnd w:id="1"/>
    </w:p>
    <w:p w14:paraId="23162FB1" w14:textId="77777777" w:rsidR="000208D4" w:rsidRPr="000208D4" w:rsidRDefault="000208D4" w:rsidP="000208D4">
      <w:pPr>
        <w:spacing w:after="0" w:line="360" w:lineRule="auto"/>
        <w:contextualSpacing/>
        <w:jc w:val="both"/>
        <w:rPr>
          <w:rFonts w:ascii="Arial" w:hAnsi="Arial" w:cs="Arial"/>
          <w:lang w:val="en-US"/>
        </w:rPr>
      </w:pPr>
      <w:r w:rsidRPr="000208D4">
        <w:rPr>
          <w:rFonts w:ascii="Arial" w:hAnsi="Arial" w:cs="Arial"/>
          <w:b/>
          <w:lang w:val="en-GB"/>
        </w:rPr>
        <w:tab/>
      </w:r>
      <w:r w:rsidRPr="000208D4">
        <w:rPr>
          <w:rFonts w:ascii="Arial" w:hAnsi="Arial" w:cs="Arial"/>
          <w:lang w:val="en-GB"/>
        </w:rPr>
        <w:t xml:space="preserve">In the modern and competitive business environment, customer relationship management and customer experience </w:t>
      </w:r>
      <w:proofErr w:type="gramStart"/>
      <w:r w:rsidRPr="000208D4">
        <w:rPr>
          <w:rFonts w:ascii="Arial" w:hAnsi="Arial" w:cs="Arial"/>
          <w:lang w:val="en-GB"/>
        </w:rPr>
        <w:t>is</w:t>
      </w:r>
      <w:proofErr w:type="gramEnd"/>
      <w:r w:rsidRPr="000208D4">
        <w:rPr>
          <w:rFonts w:ascii="Arial" w:hAnsi="Arial" w:cs="Arial"/>
          <w:lang w:val="en-GB"/>
        </w:rPr>
        <w:t xml:space="preserve"> one of the major business aspects that organisations always intend to maintain for acquiring sustainable competitive advantage (Bhat and Darzi, 2016). However, </w:t>
      </w:r>
      <w:proofErr w:type="spellStart"/>
      <w:r w:rsidRPr="000208D4">
        <w:rPr>
          <w:rFonts w:ascii="Arial" w:hAnsi="Arial" w:cs="Arial"/>
          <w:lang w:val="en-GB"/>
        </w:rPr>
        <w:t>Tosun</w:t>
      </w:r>
      <w:proofErr w:type="spellEnd"/>
      <w:r w:rsidRPr="000208D4">
        <w:rPr>
          <w:rFonts w:ascii="Arial" w:hAnsi="Arial" w:cs="Arial"/>
          <w:lang w:val="en-GB"/>
        </w:rPr>
        <w:t xml:space="preserve"> (2020) stated that the COVID-19 outbreak has influenced negatively on customer behaviour and encouraged organisations to apply customer relation management (CRM) as a strategic approach in order to enhance customer engagement and experience significantly during the period of COVID-19 outbreak or lockdown. Moreover, </w:t>
      </w:r>
      <w:proofErr w:type="spellStart"/>
      <w:r w:rsidRPr="000208D4">
        <w:rPr>
          <w:rFonts w:ascii="Arial" w:hAnsi="Arial" w:cs="Arial"/>
          <w:lang w:val="en-US"/>
        </w:rPr>
        <w:t>Obrenovic</w:t>
      </w:r>
      <w:proofErr w:type="spellEnd"/>
      <w:r w:rsidRPr="000208D4">
        <w:rPr>
          <w:rFonts w:ascii="Arial" w:hAnsi="Arial" w:cs="Arial"/>
          <w:lang w:val="en-US"/>
        </w:rPr>
        <w:t xml:space="preserve"> et al. (2020)</w:t>
      </w:r>
      <w:r w:rsidRPr="000208D4">
        <w:rPr>
          <w:rFonts w:ascii="Arial" w:hAnsi="Arial" w:cs="Arial"/>
          <w:lang w:val="en-GB"/>
        </w:rPr>
        <w:t xml:space="preserve"> stated that that adaptation of improved customer engagement and customer experience allow organisation to better support their customers during the pandemic of COVID-19 and make effective changes in the business operations in order to enhance customer relationship with the organisation. </w:t>
      </w:r>
    </w:p>
    <w:p w14:paraId="25306475" w14:textId="77777777" w:rsidR="000208D4" w:rsidRPr="000208D4" w:rsidRDefault="000208D4" w:rsidP="000208D4">
      <w:pPr>
        <w:spacing w:after="0" w:line="360" w:lineRule="auto"/>
        <w:ind w:firstLine="720"/>
        <w:contextualSpacing/>
        <w:jc w:val="both"/>
        <w:rPr>
          <w:rFonts w:ascii="Arial" w:hAnsi="Arial" w:cs="Arial"/>
          <w:lang w:val="en-GB"/>
        </w:rPr>
      </w:pPr>
      <w:r w:rsidRPr="000208D4">
        <w:rPr>
          <w:rFonts w:ascii="Arial" w:hAnsi="Arial" w:cs="Arial"/>
          <w:lang w:val="en-GB"/>
        </w:rPr>
        <w:t xml:space="preserve">The following report intends to analyse the factors that can be used to influence ability of an organisation in maximising the customer engagement and value through the time of COVID-19 pandemic.  The organisation that has been selected to evaluate the influence of internal and external factors including COVID-`9 on organisation’s quality system is Amazon UK. The first part of report will demonstrate internal and external analysis of the organisation, along with key marketing theories and buying behaviour and </w:t>
      </w:r>
      <w:proofErr w:type="gramStart"/>
      <w:r w:rsidRPr="000208D4">
        <w:rPr>
          <w:rFonts w:ascii="Arial" w:hAnsi="Arial" w:cs="Arial"/>
          <w:lang w:val="en-GB"/>
        </w:rPr>
        <w:t>decision making</w:t>
      </w:r>
      <w:proofErr w:type="gramEnd"/>
      <w:r w:rsidRPr="000208D4">
        <w:rPr>
          <w:rFonts w:ascii="Arial" w:hAnsi="Arial" w:cs="Arial"/>
          <w:lang w:val="en-GB"/>
        </w:rPr>
        <w:t xml:space="preserve"> process of customers. In the second part, the report will discuss benefits and challenges of CRM, in addition with COVID-19 impact on quality system of the organisation. The last part of the report will evaluate the applications of models used to improve quality system and CRM of the organisation. </w:t>
      </w:r>
    </w:p>
    <w:p w14:paraId="4C8A9719" w14:textId="77777777" w:rsidR="000208D4" w:rsidRPr="000208D4" w:rsidRDefault="000208D4" w:rsidP="000208D4">
      <w:pPr>
        <w:spacing w:after="0" w:line="360" w:lineRule="auto"/>
        <w:contextualSpacing/>
        <w:jc w:val="both"/>
        <w:rPr>
          <w:rFonts w:ascii="Arial" w:hAnsi="Arial" w:cs="Arial"/>
          <w:lang w:val="en-GB"/>
        </w:rPr>
      </w:pPr>
    </w:p>
    <w:p w14:paraId="7BD37591" w14:textId="77777777" w:rsidR="000208D4" w:rsidRPr="000208D4" w:rsidRDefault="000208D4" w:rsidP="000208D4">
      <w:pPr>
        <w:keepNext/>
        <w:keepLines/>
        <w:spacing w:before="240" w:after="0" w:line="360" w:lineRule="auto"/>
        <w:contextualSpacing/>
        <w:jc w:val="both"/>
        <w:outlineLvl w:val="0"/>
        <w:rPr>
          <w:rFonts w:ascii="Arial" w:eastAsia="Times New Roman" w:hAnsi="Arial" w:cs="Arial"/>
          <w:b/>
          <w:i/>
          <w:lang w:val="en-GB"/>
        </w:rPr>
      </w:pPr>
      <w:bookmarkStart w:id="2" w:name="_Toc59095768"/>
      <w:r w:rsidRPr="000208D4">
        <w:rPr>
          <w:rFonts w:ascii="Arial" w:eastAsia="Times New Roman" w:hAnsi="Arial" w:cs="Arial"/>
          <w:b/>
          <w:i/>
          <w:lang w:val="en-GB"/>
        </w:rPr>
        <w:t>Overview of Organisation</w:t>
      </w:r>
      <w:bookmarkEnd w:id="2"/>
    </w:p>
    <w:p w14:paraId="7A52338F" w14:textId="77777777" w:rsidR="000208D4" w:rsidRPr="000208D4" w:rsidRDefault="000208D4" w:rsidP="000208D4">
      <w:pPr>
        <w:spacing w:after="0" w:line="360" w:lineRule="auto"/>
        <w:contextualSpacing/>
        <w:jc w:val="both"/>
        <w:rPr>
          <w:rFonts w:ascii="Arial" w:hAnsi="Arial" w:cs="Arial"/>
          <w:lang w:val="en-GB"/>
        </w:rPr>
      </w:pPr>
      <w:r w:rsidRPr="000208D4">
        <w:rPr>
          <w:rFonts w:ascii="Arial" w:hAnsi="Arial" w:cs="Arial"/>
          <w:lang w:val="en-GB"/>
        </w:rPr>
        <w:tab/>
        <w:t xml:space="preserve">Amazon is an American multinational technology firm that particularly focuses on cloud computing, e-commerce, artificial intelligence, and digital streaming. Weinman (2015) stated that the Amazon has been transformed from an online retailer to the large technology organisation with the specifications of high quality products and services in the UK, including cloud computing, spoken audio entertainment, video streaming, along with the cutting edge machine learning and artificial intelligence technologies. Klaus (2013) stated that the Amazon is highly concerned towards providing high quality products and services to the customers </w:t>
      </w:r>
      <w:proofErr w:type="gramStart"/>
      <w:r w:rsidRPr="000208D4">
        <w:rPr>
          <w:rFonts w:ascii="Arial" w:hAnsi="Arial" w:cs="Arial"/>
          <w:lang w:val="en-GB"/>
        </w:rPr>
        <w:t>in order to</w:t>
      </w:r>
      <w:proofErr w:type="gramEnd"/>
      <w:r w:rsidRPr="000208D4">
        <w:rPr>
          <w:rFonts w:ascii="Arial" w:hAnsi="Arial" w:cs="Arial"/>
          <w:lang w:val="en-GB"/>
        </w:rPr>
        <w:t xml:space="preserve"> meet their demands and make them satisfied towards the products and services of the organisation. Customers’ attitude and decision-making towards Amazon seems to be very high in 2019, which get affected by the pandemic of COVID-19 and influenced adversely on customers’ engagement and customer experiences. However, Amazon UK has managed to tackle the situation effectively and enhance CRM and quality system </w:t>
      </w:r>
      <w:proofErr w:type="gramStart"/>
      <w:r w:rsidRPr="000208D4">
        <w:rPr>
          <w:rFonts w:ascii="Arial" w:hAnsi="Arial" w:cs="Arial"/>
          <w:lang w:val="en-GB"/>
        </w:rPr>
        <w:t>in order to</w:t>
      </w:r>
      <w:proofErr w:type="gramEnd"/>
      <w:r w:rsidRPr="000208D4">
        <w:rPr>
          <w:rFonts w:ascii="Arial" w:hAnsi="Arial" w:cs="Arial"/>
          <w:lang w:val="en-GB"/>
        </w:rPr>
        <w:t xml:space="preserve"> enhance customer engagement and customer experience with the brand. Considering the response of CRM to the situation of COVID-19, the consumers can utilize this page for finding the software solutions as well as resources for helping the navigating changes in the business needs. </w:t>
      </w:r>
    </w:p>
    <w:p w14:paraId="3E90E6C4" w14:textId="77777777" w:rsidR="000208D4" w:rsidRPr="000208D4" w:rsidRDefault="000208D4" w:rsidP="000208D4">
      <w:pPr>
        <w:spacing w:after="0" w:line="360" w:lineRule="auto"/>
        <w:contextualSpacing/>
        <w:jc w:val="both"/>
        <w:rPr>
          <w:rFonts w:ascii="Arial" w:hAnsi="Arial" w:cs="Arial"/>
          <w:lang w:val="en-GB"/>
        </w:rPr>
      </w:pPr>
    </w:p>
    <w:p w14:paraId="57F1C3BF" w14:textId="77777777" w:rsidR="000208D4" w:rsidRPr="000208D4" w:rsidRDefault="000208D4" w:rsidP="000208D4">
      <w:pPr>
        <w:keepNext/>
        <w:keepLines/>
        <w:spacing w:before="240" w:after="0" w:line="360" w:lineRule="auto"/>
        <w:contextualSpacing/>
        <w:jc w:val="both"/>
        <w:outlineLvl w:val="0"/>
        <w:rPr>
          <w:rFonts w:ascii="Arial" w:eastAsia="Times New Roman" w:hAnsi="Arial" w:cs="Arial"/>
          <w:b/>
          <w:i/>
          <w:lang w:val="en-GB"/>
        </w:rPr>
      </w:pPr>
      <w:bookmarkStart w:id="3" w:name="_Toc59095769"/>
      <w:r w:rsidRPr="000208D4">
        <w:rPr>
          <w:rFonts w:ascii="Arial" w:eastAsia="Times New Roman" w:hAnsi="Arial" w:cs="Arial"/>
          <w:b/>
          <w:i/>
          <w:lang w:val="en-GB"/>
        </w:rPr>
        <w:t>Key Marketing Theories and Models</w:t>
      </w:r>
      <w:bookmarkEnd w:id="3"/>
    </w:p>
    <w:p w14:paraId="70EF485B" w14:textId="77777777" w:rsidR="000208D4" w:rsidRPr="000208D4" w:rsidRDefault="000208D4" w:rsidP="000208D4">
      <w:pPr>
        <w:spacing w:after="40" w:line="360" w:lineRule="auto"/>
        <w:ind w:firstLine="720"/>
        <w:contextualSpacing/>
        <w:jc w:val="both"/>
        <w:rPr>
          <w:rFonts w:ascii="Arial" w:hAnsi="Arial" w:cs="Arial"/>
          <w:shd w:val="clear" w:color="auto" w:fill="FFFFFF"/>
          <w:lang w:val="en-GB"/>
        </w:rPr>
      </w:pPr>
      <w:r w:rsidRPr="000208D4">
        <w:rPr>
          <w:rFonts w:ascii="Arial" w:hAnsi="Arial" w:cs="Arial"/>
          <w:shd w:val="clear" w:color="auto" w:fill="FFFFFF"/>
          <w:lang w:val="en-GB"/>
        </w:rPr>
        <w:t xml:space="preserve">Key marketing theories that can be used to analyse the customers’ experience of the Amazon include planned behaviour theory and marketing orientation theory. Planned behaviour theory asserts that the intentions of customers towards purchasing behaviour can be predicted with high accuracy (Wang et al., 2016). </w:t>
      </w:r>
      <w:proofErr w:type="gramStart"/>
      <w:r w:rsidRPr="000208D4">
        <w:rPr>
          <w:rFonts w:ascii="Arial" w:hAnsi="Arial" w:cs="Arial"/>
          <w:shd w:val="clear" w:color="auto" w:fill="FFFFFF"/>
          <w:lang w:val="en-GB"/>
        </w:rPr>
        <w:t>On the basis of</w:t>
      </w:r>
      <w:proofErr w:type="gramEnd"/>
      <w:r w:rsidRPr="000208D4">
        <w:rPr>
          <w:rFonts w:ascii="Arial" w:hAnsi="Arial" w:cs="Arial"/>
          <w:shd w:val="clear" w:color="auto" w:fill="FFFFFF"/>
          <w:lang w:val="en-GB"/>
        </w:rPr>
        <w:t xml:space="preserve"> subjective norms, attitudes, and perceived behavioural control, the organisation become able to better predict and understand key drivers that influence on the customers’ planned behaviour to a particular product or brand. On the other hand, </w:t>
      </w:r>
      <w:proofErr w:type="spellStart"/>
      <w:r w:rsidRPr="000208D4">
        <w:rPr>
          <w:rFonts w:ascii="Arial" w:hAnsi="Arial" w:cs="Arial"/>
          <w:shd w:val="clear" w:color="auto" w:fill="FFFFFF"/>
          <w:lang w:val="en-GB"/>
        </w:rPr>
        <w:t>Theodosiou</w:t>
      </w:r>
      <w:proofErr w:type="spellEnd"/>
      <w:r w:rsidRPr="000208D4">
        <w:rPr>
          <w:rFonts w:ascii="Arial" w:hAnsi="Arial" w:cs="Arial"/>
          <w:shd w:val="clear" w:color="auto" w:fill="FFFFFF"/>
          <w:lang w:val="en-GB"/>
        </w:rPr>
        <w:t xml:space="preserve">, </w:t>
      </w:r>
      <w:proofErr w:type="spellStart"/>
      <w:r w:rsidRPr="000208D4">
        <w:rPr>
          <w:rFonts w:ascii="Arial" w:hAnsi="Arial" w:cs="Arial"/>
          <w:shd w:val="clear" w:color="auto" w:fill="FFFFFF"/>
          <w:lang w:val="en-GB"/>
        </w:rPr>
        <w:t>Kehagias</w:t>
      </w:r>
      <w:proofErr w:type="spellEnd"/>
      <w:r w:rsidRPr="000208D4">
        <w:rPr>
          <w:rFonts w:ascii="Arial" w:hAnsi="Arial" w:cs="Arial"/>
          <w:shd w:val="clear" w:color="auto" w:fill="FFFFFF"/>
          <w:lang w:val="en-GB"/>
        </w:rPr>
        <w:t xml:space="preserve">, and </w:t>
      </w:r>
      <w:proofErr w:type="spellStart"/>
      <w:r w:rsidRPr="000208D4">
        <w:rPr>
          <w:rFonts w:ascii="Arial" w:hAnsi="Arial" w:cs="Arial"/>
          <w:shd w:val="clear" w:color="auto" w:fill="FFFFFF"/>
          <w:lang w:val="en-GB"/>
        </w:rPr>
        <w:t>Katsikea</w:t>
      </w:r>
      <w:proofErr w:type="spellEnd"/>
      <w:r w:rsidRPr="000208D4">
        <w:rPr>
          <w:rFonts w:ascii="Arial" w:hAnsi="Arial" w:cs="Arial"/>
          <w:shd w:val="clear" w:color="auto" w:fill="FFFFFF"/>
          <w:lang w:val="en-GB"/>
        </w:rPr>
        <w:t xml:space="preserve"> (2012) stated that the marketing orientation theory asserts that the organisation should determine the needs and demands of the customers in order to make them satisfied effectively and sustain their competitive advantage even in the crisis situation. Thus, the application of marketing orientation theory allows Amazon to understand the needs and demands of customers and successfully meet their demands during the period of COVID-19 pandemic or lockdown crisis. </w:t>
      </w:r>
    </w:p>
    <w:p w14:paraId="26B7C053" w14:textId="77777777" w:rsidR="000208D4" w:rsidRPr="000208D4" w:rsidRDefault="000208D4" w:rsidP="000208D4">
      <w:pPr>
        <w:spacing w:after="0" w:line="360" w:lineRule="auto"/>
        <w:ind w:firstLine="720"/>
        <w:contextualSpacing/>
        <w:jc w:val="both"/>
        <w:rPr>
          <w:rFonts w:ascii="Arial" w:hAnsi="Arial" w:cs="Arial"/>
          <w:lang w:val="en-GB"/>
        </w:rPr>
      </w:pPr>
    </w:p>
    <w:p w14:paraId="7259EDF7" w14:textId="77777777" w:rsidR="000208D4" w:rsidRPr="000208D4" w:rsidRDefault="000208D4" w:rsidP="000208D4">
      <w:pPr>
        <w:keepNext/>
        <w:keepLines/>
        <w:spacing w:after="0" w:line="360" w:lineRule="auto"/>
        <w:contextualSpacing/>
        <w:jc w:val="both"/>
        <w:outlineLvl w:val="0"/>
        <w:rPr>
          <w:rFonts w:ascii="Arial" w:eastAsia="Times New Roman" w:hAnsi="Arial" w:cs="Arial"/>
          <w:b/>
          <w:i/>
          <w:shd w:val="clear" w:color="auto" w:fill="FFFFFF"/>
          <w:lang w:val="en-GB"/>
        </w:rPr>
      </w:pPr>
    </w:p>
    <w:p w14:paraId="7F0B174F" w14:textId="77777777" w:rsidR="000208D4" w:rsidRPr="000208D4" w:rsidRDefault="000208D4" w:rsidP="000208D4">
      <w:pPr>
        <w:keepNext/>
        <w:keepLines/>
        <w:spacing w:after="0" w:line="360" w:lineRule="auto"/>
        <w:contextualSpacing/>
        <w:jc w:val="both"/>
        <w:outlineLvl w:val="0"/>
        <w:rPr>
          <w:rFonts w:ascii="Arial" w:eastAsia="Times New Roman" w:hAnsi="Arial" w:cs="Arial"/>
          <w:b/>
          <w:i/>
          <w:shd w:val="clear" w:color="auto" w:fill="FFFFFF"/>
          <w:lang w:val="en-GB"/>
        </w:rPr>
      </w:pPr>
      <w:bookmarkStart w:id="4" w:name="_Toc59095770"/>
      <w:r w:rsidRPr="000208D4">
        <w:rPr>
          <w:rFonts w:ascii="Arial" w:eastAsia="Times New Roman" w:hAnsi="Arial" w:cs="Arial"/>
          <w:b/>
          <w:i/>
          <w:shd w:val="clear" w:color="auto" w:fill="FFFFFF"/>
          <w:lang w:val="en-GB"/>
        </w:rPr>
        <w:t>External analysis</w:t>
      </w:r>
      <w:bookmarkEnd w:id="4"/>
    </w:p>
    <w:p w14:paraId="678A3832" w14:textId="77777777" w:rsidR="000208D4" w:rsidRPr="000208D4" w:rsidRDefault="000208D4" w:rsidP="000208D4">
      <w:pPr>
        <w:spacing w:after="40" w:line="360" w:lineRule="auto"/>
        <w:ind w:firstLine="720"/>
        <w:contextualSpacing/>
        <w:jc w:val="both"/>
        <w:rPr>
          <w:rFonts w:ascii="Arial" w:hAnsi="Arial" w:cs="Arial"/>
          <w:lang w:val="en-GB"/>
        </w:rPr>
      </w:pPr>
    </w:p>
    <w:tbl>
      <w:tblPr>
        <w:tblStyle w:val="Grigliatabella"/>
        <w:tblW w:w="0" w:type="auto"/>
        <w:tblLook w:val="04A0" w:firstRow="1" w:lastRow="0" w:firstColumn="1" w:lastColumn="0" w:noHBand="0" w:noVBand="1"/>
      </w:tblPr>
      <w:tblGrid>
        <w:gridCol w:w="2405"/>
        <w:gridCol w:w="6945"/>
      </w:tblGrid>
      <w:tr w:rsidR="000208D4" w:rsidRPr="000208D4" w14:paraId="4B926809" w14:textId="77777777" w:rsidTr="002B4FCF">
        <w:tc>
          <w:tcPr>
            <w:tcW w:w="2405" w:type="dxa"/>
          </w:tcPr>
          <w:p w14:paraId="3C9AB1CD" w14:textId="77777777" w:rsidR="000208D4" w:rsidRPr="000208D4" w:rsidRDefault="000208D4" w:rsidP="000208D4">
            <w:pPr>
              <w:spacing w:line="360" w:lineRule="auto"/>
              <w:rPr>
                <w:rFonts w:ascii="Arial" w:hAnsi="Arial" w:cs="Arial"/>
                <w:b/>
              </w:rPr>
            </w:pPr>
            <w:r w:rsidRPr="000208D4">
              <w:rPr>
                <w:rFonts w:ascii="Arial" w:hAnsi="Arial" w:cs="Arial"/>
                <w:b/>
              </w:rPr>
              <w:t>FACTORS OF PESTLE</w:t>
            </w:r>
          </w:p>
        </w:tc>
        <w:tc>
          <w:tcPr>
            <w:tcW w:w="6945" w:type="dxa"/>
          </w:tcPr>
          <w:p w14:paraId="15A3E4EF" w14:textId="77777777" w:rsidR="000208D4" w:rsidRPr="000208D4" w:rsidRDefault="000208D4" w:rsidP="000208D4">
            <w:pPr>
              <w:spacing w:line="360" w:lineRule="auto"/>
              <w:jc w:val="center"/>
              <w:rPr>
                <w:rFonts w:ascii="Arial" w:hAnsi="Arial" w:cs="Arial"/>
                <w:b/>
              </w:rPr>
            </w:pPr>
            <w:r w:rsidRPr="000208D4">
              <w:rPr>
                <w:rFonts w:ascii="Arial" w:hAnsi="Arial" w:cs="Arial"/>
                <w:b/>
              </w:rPr>
              <w:t>DESCRIPTION</w:t>
            </w:r>
          </w:p>
        </w:tc>
      </w:tr>
      <w:tr w:rsidR="000208D4" w:rsidRPr="000208D4" w14:paraId="3D15E7AF" w14:textId="77777777" w:rsidTr="002B4FCF">
        <w:tc>
          <w:tcPr>
            <w:tcW w:w="2405" w:type="dxa"/>
          </w:tcPr>
          <w:p w14:paraId="4AADF87C" w14:textId="77777777" w:rsidR="000208D4" w:rsidRPr="000208D4" w:rsidRDefault="000208D4" w:rsidP="000208D4">
            <w:pPr>
              <w:spacing w:line="360" w:lineRule="auto"/>
              <w:jc w:val="center"/>
              <w:rPr>
                <w:rFonts w:ascii="Arial" w:hAnsi="Arial" w:cs="Arial"/>
              </w:rPr>
            </w:pPr>
            <w:r w:rsidRPr="000208D4">
              <w:rPr>
                <w:rFonts w:ascii="Arial" w:hAnsi="Arial" w:cs="Arial"/>
              </w:rPr>
              <w:t>Political</w:t>
            </w:r>
          </w:p>
        </w:tc>
        <w:tc>
          <w:tcPr>
            <w:tcW w:w="6945" w:type="dxa"/>
          </w:tcPr>
          <w:p w14:paraId="0F229760" w14:textId="77777777" w:rsidR="000208D4" w:rsidRPr="000208D4" w:rsidRDefault="000208D4" w:rsidP="000208D4">
            <w:pPr>
              <w:numPr>
                <w:ilvl w:val="0"/>
                <w:numId w:val="1"/>
              </w:numPr>
              <w:spacing w:line="360" w:lineRule="auto"/>
              <w:rPr>
                <w:rFonts w:ascii="Arial" w:hAnsi="Arial" w:cs="Arial"/>
              </w:rPr>
            </w:pPr>
            <w:r w:rsidRPr="000208D4">
              <w:rPr>
                <w:rFonts w:ascii="Arial" w:hAnsi="Arial" w:cs="Arial"/>
              </w:rPr>
              <w:t xml:space="preserve">In UK, one of the prevalent issues these days is Brexit that has influenced the position of not only Amazon but other retail companies to (Hortense, 2017).  Most of the major retail stores undergo procurement and sourcing processes that are adversely affected by the increased tariffs on their transactions. </w:t>
            </w:r>
          </w:p>
        </w:tc>
      </w:tr>
      <w:tr w:rsidR="000208D4" w:rsidRPr="000208D4" w14:paraId="718EC664" w14:textId="77777777" w:rsidTr="002B4FCF">
        <w:tc>
          <w:tcPr>
            <w:tcW w:w="2405" w:type="dxa"/>
          </w:tcPr>
          <w:p w14:paraId="0C660C0E" w14:textId="77777777" w:rsidR="000208D4" w:rsidRPr="000208D4" w:rsidRDefault="000208D4" w:rsidP="000208D4">
            <w:pPr>
              <w:spacing w:line="360" w:lineRule="auto"/>
              <w:jc w:val="center"/>
              <w:rPr>
                <w:rFonts w:ascii="Arial" w:hAnsi="Arial" w:cs="Arial"/>
              </w:rPr>
            </w:pPr>
            <w:r w:rsidRPr="000208D4">
              <w:rPr>
                <w:rFonts w:ascii="Arial" w:hAnsi="Arial" w:cs="Arial"/>
              </w:rPr>
              <w:t>Economic</w:t>
            </w:r>
          </w:p>
        </w:tc>
        <w:tc>
          <w:tcPr>
            <w:tcW w:w="6945" w:type="dxa"/>
          </w:tcPr>
          <w:p w14:paraId="41E922A4" w14:textId="77777777" w:rsidR="000208D4" w:rsidRPr="000208D4" w:rsidRDefault="000208D4" w:rsidP="000208D4">
            <w:pPr>
              <w:numPr>
                <w:ilvl w:val="0"/>
                <w:numId w:val="1"/>
              </w:numPr>
              <w:spacing w:line="360" w:lineRule="auto"/>
              <w:rPr>
                <w:rFonts w:ascii="Arial" w:hAnsi="Arial" w:cs="Arial"/>
              </w:rPr>
            </w:pPr>
            <w:r w:rsidRPr="000208D4">
              <w:rPr>
                <w:rFonts w:ascii="Arial" w:hAnsi="Arial" w:cs="Arial"/>
              </w:rPr>
              <w:t>To cater the growing number of unemployment issues in UK, Amazon has decided to increase wages of their workers to reduce the pressure (Elliot, 2018).</w:t>
            </w:r>
          </w:p>
          <w:p w14:paraId="27E2D834" w14:textId="77777777" w:rsidR="000208D4" w:rsidRPr="000208D4" w:rsidRDefault="000208D4" w:rsidP="000208D4">
            <w:pPr>
              <w:numPr>
                <w:ilvl w:val="0"/>
                <w:numId w:val="1"/>
              </w:numPr>
              <w:spacing w:line="360" w:lineRule="auto"/>
              <w:rPr>
                <w:rFonts w:ascii="Arial" w:hAnsi="Arial" w:cs="Arial"/>
              </w:rPr>
            </w:pPr>
            <w:r w:rsidRPr="000208D4">
              <w:rPr>
                <w:rFonts w:ascii="Arial" w:hAnsi="Arial" w:cs="Arial"/>
              </w:rPr>
              <w:t xml:space="preserve">Lockdown and COVID situation </w:t>
            </w:r>
            <w:proofErr w:type="gramStart"/>
            <w:r w:rsidRPr="000208D4">
              <w:rPr>
                <w:rFonts w:ascii="Arial" w:hAnsi="Arial" w:cs="Arial"/>
              </w:rPr>
              <w:t>has</w:t>
            </w:r>
            <w:proofErr w:type="gramEnd"/>
            <w:r w:rsidRPr="000208D4">
              <w:rPr>
                <w:rFonts w:ascii="Arial" w:hAnsi="Arial" w:cs="Arial"/>
              </w:rPr>
              <w:t xml:space="preserve"> made Amazon to implement a change in their workforce by a third as the shoppers are making purchases online more and avoiding leaving their houses (</w:t>
            </w:r>
            <w:proofErr w:type="spellStart"/>
            <w:r w:rsidRPr="000208D4">
              <w:rPr>
                <w:rFonts w:ascii="Arial" w:hAnsi="Arial" w:cs="Arial"/>
              </w:rPr>
              <w:t>Provan</w:t>
            </w:r>
            <w:proofErr w:type="spellEnd"/>
            <w:r w:rsidRPr="000208D4">
              <w:rPr>
                <w:rFonts w:ascii="Arial" w:hAnsi="Arial" w:cs="Arial"/>
              </w:rPr>
              <w:t xml:space="preserve">, 2020). </w:t>
            </w:r>
          </w:p>
          <w:p w14:paraId="448D0893" w14:textId="77777777" w:rsidR="000208D4" w:rsidRPr="000208D4" w:rsidRDefault="000208D4" w:rsidP="000208D4">
            <w:pPr>
              <w:numPr>
                <w:ilvl w:val="0"/>
                <w:numId w:val="1"/>
              </w:numPr>
              <w:spacing w:line="360" w:lineRule="auto"/>
              <w:rPr>
                <w:rFonts w:ascii="Arial" w:hAnsi="Arial" w:cs="Arial"/>
              </w:rPr>
            </w:pPr>
            <w:r w:rsidRPr="000208D4">
              <w:rPr>
                <w:rFonts w:ascii="Arial" w:hAnsi="Arial" w:cs="Arial"/>
              </w:rPr>
              <w:t xml:space="preserve">Amazon and other retail stores are focusing more on increasing their online sales and boosting customers so that the economy should revive a bit through it. </w:t>
            </w:r>
          </w:p>
        </w:tc>
      </w:tr>
      <w:tr w:rsidR="000208D4" w:rsidRPr="000208D4" w14:paraId="7668896E" w14:textId="77777777" w:rsidTr="002B4FCF">
        <w:tc>
          <w:tcPr>
            <w:tcW w:w="2405" w:type="dxa"/>
          </w:tcPr>
          <w:p w14:paraId="0D5DE61D" w14:textId="77777777" w:rsidR="000208D4" w:rsidRPr="000208D4" w:rsidRDefault="000208D4" w:rsidP="000208D4">
            <w:pPr>
              <w:spacing w:line="360" w:lineRule="auto"/>
              <w:jc w:val="center"/>
              <w:rPr>
                <w:rFonts w:ascii="Arial" w:hAnsi="Arial" w:cs="Arial"/>
              </w:rPr>
            </w:pPr>
            <w:r w:rsidRPr="000208D4">
              <w:rPr>
                <w:rFonts w:ascii="Arial" w:hAnsi="Arial" w:cs="Arial"/>
              </w:rPr>
              <w:lastRenderedPageBreak/>
              <w:t>Social</w:t>
            </w:r>
          </w:p>
        </w:tc>
        <w:tc>
          <w:tcPr>
            <w:tcW w:w="6945" w:type="dxa"/>
          </w:tcPr>
          <w:p w14:paraId="66519CB5" w14:textId="77777777" w:rsidR="000208D4" w:rsidRPr="000208D4" w:rsidRDefault="000208D4" w:rsidP="000208D4">
            <w:pPr>
              <w:numPr>
                <w:ilvl w:val="0"/>
                <w:numId w:val="2"/>
              </w:numPr>
              <w:spacing w:line="360" w:lineRule="auto"/>
              <w:rPr>
                <w:rFonts w:ascii="Arial" w:hAnsi="Arial" w:cs="Arial"/>
              </w:rPr>
            </w:pPr>
            <w:r w:rsidRPr="000208D4">
              <w:rPr>
                <w:rFonts w:ascii="Arial" w:hAnsi="Arial" w:cs="Arial"/>
              </w:rPr>
              <w:t xml:space="preserve">Brexit was already creating difficulty for customers whereas now, COVID has also affected consumer buying </w:t>
            </w:r>
            <w:proofErr w:type="spellStart"/>
            <w:r w:rsidRPr="000208D4">
              <w:rPr>
                <w:rFonts w:ascii="Arial" w:hAnsi="Arial" w:cs="Arial"/>
              </w:rPr>
              <w:t>behaviour</w:t>
            </w:r>
            <w:proofErr w:type="spellEnd"/>
            <w:r w:rsidRPr="000208D4">
              <w:rPr>
                <w:rFonts w:ascii="Arial" w:hAnsi="Arial" w:cs="Arial"/>
              </w:rPr>
              <w:t xml:space="preserve">. </w:t>
            </w:r>
          </w:p>
          <w:p w14:paraId="63F5B21B" w14:textId="77777777" w:rsidR="000208D4" w:rsidRPr="000208D4" w:rsidRDefault="000208D4" w:rsidP="000208D4">
            <w:pPr>
              <w:numPr>
                <w:ilvl w:val="0"/>
                <w:numId w:val="2"/>
              </w:numPr>
              <w:spacing w:line="360" w:lineRule="auto"/>
              <w:rPr>
                <w:rFonts w:ascii="Arial" w:hAnsi="Arial" w:cs="Arial"/>
              </w:rPr>
            </w:pPr>
            <w:r w:rsidRPr="000208D4">
              <w:rPr>
                <w:rFonts w:ascii="Arial" w:hAnsi="Arial" w:cs="Arial"/>
              </w:rPr>
              <w:t xml:space="preserve">85,000 jobs were lost in 2019 and now, people are trying to find jobs online due to lockdown. </w:t>
            </w:r>
          </w:p>
          <w:p w14:paraId="63BE944B" w14:textId="77777777" w:rsidR="000208D4" w:rsidRPr="000208D4" w:rsidRDefault="000208D4" w:rsidP="000208D4">
            <w:pPr>
              <w:numPr>
                <w:ilvl w:val="0"/>
                <w:numId w:val="2"/>
              </w:numPr>
              <w:spacing w:line="360" w:lineRule="auto"/>
              <w:rPr>
                <w:rFonts w:ascii="Arial" w:hAnsi="Arial" w:cs="Arial"/>
              </w:rPr>
            </w:pPr>
            <w:r w:rsidRPr="000208D4">
              <w:rPr>
                <w:rFonts w:ascii="Arial" w:hAnsi="Arial" w:cs="Arial"/>
              </w:rPr>
              <w:t xml:space="preserve">Customers are searching for other ways to manage online and yet they are trying to find a </w:t>
            </w:r>
            <w:proofErr w:type="gramStart"/>
            <w:r w:rsidRPr="000208D4">
              <w:rPr>
                <w:rFonts w:ascii="Arial" w:hAnsi="Arial" w:cs="Arial"/>
              </w:rPr>
              <w:t>suitable jobs</w:t>
            </w:r>
            <w:proofErr w:type="gramEnd"/>
            <w:r w:rsidRPr="000208D4">
              <w:rPr>
                <w:rFonts w:ascii="Arial" w:hAnsi="Arial" w:cs="Arial"/>
              </w:rPr>
              <w:t xml:space="preserve"> so that they can fulfil their basic necessities. </w:t>
            </w:r>
          </w:p>
          <w:p w14:paraId="214BDCF6" w14:textId="77777777" w:rsidR="000208D4" w:rsidRPr="000208D4" w:rsidRDefault="000208D4" w:rsidP="000208D4">
            <w:pPr>
              <w:numPr>
                <w:ilvl w:val="0"/>
                <w:numId w:val="2"/>
              </w:numPr>
              <w:spacing w:line="360" w:lineRule="auto"/>
              <w:rPr>
                <w:rFonts w:ascii="Arial" w:hAnsi="Arial" w:cs="Arial"/>
              </w:rPr>
            </w:pPr>
            <w:r w:rsidRPr="000208D4">
              <w:rPr>
                <w:rFonts w:ascii="Arial" w:hAnsi="Arial" w:cs="Arial"/>
              </w:rPr>
              <w:t xml:space="preserve">Deloitte UK (2020) highlighted in their report that safe methods of supply chain as well as sustainable approaches are used so that customers do not have to leave their houses. More focus is now given to digital buying patterns. </w:t>
            </w:r>
          </w:p>
        </w:tc>
      </w:tr>
      <w:tr w:rsidR="000208D4" w:rsidRPr="000208D4" w14:paraId="77E2CD9F" w14:textId="77777777" w:rsidTr="002B4FCF">
        <w:tc>
          <w:tcPr>
            <w:tcW w:w="2405" w:type="dxa"/>
          </w:tcPr>
          <w:p w14:paraId="236D266A" w14:textId="77777777" w:rsidR="000208D4" w:rsidRPr="000208D4" w:rsidRDefault="000208D4" w:rsidP="000208D4">
            <w:pPr>
              <w:spacing w:line="360" w:lineRule="auto"/>
              <w:jc w:val="center"/>
              <w:rPr>
                <w:rFonts w:ascii="Arial" w:hAnsi="Arial" w:cs="Arial"/>
              </w:rPr>
            </w:pPr>
            <w:r w:rsidRPr="000208D4">
              <w:rPr>
                <w:rFonts w:ascii="Arial" w:hAnsi="Arial" w:cs="Arial"/>
              </w:rPr>
              <w:t>Technological</w:t>
            </w:r>
          </w:p>
        </w:tc>
        <w:tc>
          <w:tcPr>
            <w:tcW w:w="6945" w:type="dxa"/>
          </w:tcPr>
          <w:p w14:paraId="2D678840" w14:textId="77777777" w:rsidR="000208D4" w:rsidRPr="000208D4" w:rsidRDefault="000208D4" w:rsidP="000208D4">
            <w:pPr>
              <w:numPr>
                <w:ilvl w:val="0"/>
                <w:numId w:val="3"/>
              </w:numPr>
              <w:spacing w:line="360" w:lineRule="auto"/>
              <w:rPr>
                <w:rFonts w:ascii="Arial" w:hAnsi="Arial" w:cs="Arial"/>
              </w:rPr>
            </w:pPr>
            <w:r w:rsidRPr="000208D4">
              <w:rPr>
                <w:rFonts w:ascii="Arial" w:hAnsi="Arial" w:cs="Arial"/>
              </w:rPr>
              <w:t xml:space="preserve">Technological advancement in UK is changing the retail patterns. Robotic devices, drone deliveries and extensive research and use of AI has changed the delivery supply chain and customer experience.  </w:t>
            </w:r>
          </w:p>
        </w:tc>
      </w:tr>
      <w:tr w:rsidR="000208D4" w:rsidRPr="000208D4" w14:paraId="709161E5" w14:textId="77777777" w:rsidTr="002B4FCF">
        <w:tc>
          <w:tcPr>
            <w:tcW w:w="2405" w:type="dxa"/>
          </w:tcPr>
          <w:p w14:paraId="52F74CD0" w14:textId="77777777" w:rsidR="000208D4" w:rsidRPr="000208D4" w:rsidRDefault="000208D4" w:rsidP="000208D4">
            <w:pPr>
              <w:spacing w:line="360" w:lineRule="auto"/>
              <w:jc w:val="center"/>
              <w:rPr>
                <w:rFonts w:ascii="Arial" w:hAnsi="Arial" w:cs="Arial"/>
              </w:rPr>
            </w:pPr>
            <w:r w:rsidRPr="000208D4">
              <w:rPr>
                <w:rFonts w:ascii="Arial" w:hAnsi="Arial" w:cs="Arial"/>
              </w:rPr>
              <w:t>Legal</w:t>
            </w:r>
          </w:p>
        </w:tc>
        <w:tc>
          <w:tcPr>
            <w:tcW w:w="6945" w:type="dxa"/>
          </w:tcPr>
          <w:p w14:paraId="744AB1BC" w14:textId="77777777" w:rsidR="000208D4" w:rsidRPr="000208D4" w:rsidRDefault="000208D4" w:rsidP="000208D4">
            <w:pPr>
              <w:numPr>
                <w:ilvl w:val="0"/>
                <w:numId w:val="1"/>
              </w:numPr>
              <w:spacing w:line="360" w:lineRule="auto"/>
              <w:rPr>
                <w:rFonts w:ascii="Arial" w:hAnsi="Arial" w:cs="Arial"/>
              </w:rPr>
            </w:pPr>
            <w:r w:rsidRPr="000208D4">
              <w:rPr>
                <w:rFonts w:ascii="Arial" w:hAnsi="Arial" w:cs="Arial"/>
              </w:rPr>
              <w:t xml:space="preserve">The legal issues for the immigration and </w:t>
            </w:r>
            <w:proofErr w:type="spellStart"/>
            <w:r w:rsidRPr="000208D4">
              <w:rPr>
                <w:rFonts w:ascii="Arial" w:hAnsi="Arial" w:cs="Arial"/>
              </w:rPr>
              <w:t>labour</w:t>
            </w:r>
            <w:proofErr w:type="spellEnd"/>
            <w:r w:rsidRPr="000208D4">
              <w:rPr>
                <w:rFonts w:ascii="Arial" w:hAnsi="Arial" w:cs="Arial"/>
              </w:rPr>
              <w:t xml:space="preserve"> laws will affect Amazon and other companies during Brexit and COVID situation as there is intense shortage of </w:t>
            </w:r>
            <w:proofErr w:type="spellStart"/>
            <w:r w:rsidRPr="000208D4">
              <w:rPr>
                <w:rFonts w:ascii="Arial" w:hAnsi="Arial" w:cs="Arial"/>
              </w:rPr>
              <w:t>labour</w:t>
            </w:r>
            <w:proofErr w:type="spellEnd"/>
            <w:r w:rsidRPr="000208D4">
              <w:rPr>
                <w:rFonts w:ascii="Arial" w:hAnsi="Arial" w:cs="Arial"/>
              </w:rPr>
              <w:t xml:space="preserve"> and hiring costs of </w:t>
            </w:r>
            <w:proofErr w:type="spellStart"/>
            <w:r w:rsidRPr="000208D4">
              <w:rPr>
                <w:rFonts w:ascii="Arial" w:hAnsi="Arial" w:cs="Arial"/>
              </w:rPr>
              <w:t>labour</w:t>
            </w:r>
            <w:proofErr w:type="spellEnd"/>
            <w:r w:rsidRPr="000208D4">
              <w:rPr>
                <w:rFonts w:ascii="Arial" w:hAnsi="Arial" w:cs="Arial"/>
              </w:rPr>
              <w:t xml:space="preserve"> will now be increased due to more demand. </w:t>
            </w:r>
          </w:p>
        </w:tc>
      </w:tr>
      <w:tr w:rsidR="000208D4" w:rsidRPr="000208D4" w14:paraId="458CCB19" w14:textId="77777777" w:rsidTr="002B4FCF">
        <w:tc>
          <w:tcPr>
            <w:tcW w:w="2405" w:type="dxa"/>
          </w:tcPr>
          <w:p w14:paraId="14657DEA" w14:textId="77777777" w:rsidR="000208D4" w:rsidRPr="000208D4" w:rsidRDefault="000208D4" w:rsidP="000208D4">
            <w:pPr>
              <w:spacing w:line="360" w:lineRule="auto"/>
              <w:jc w:val="center"/>
              <w:rPr>
                <w:rFonts w:ascii="Arial" w:hAnsi="Arial" w:cs="Arial"/>
              </w:rPr>
            </w:pPr>
            <w:r w:rsidRPr="000208D4">
              <w:rPr>
                <w:rFonts w:ascii="Arial" w:hAnsi="Arial" w:cs="Arial"/>
              </w:rPr>
              <w:t>Environmental</w:t>
            </w:r>
          </w:p>
        </w:tc>
        <w:tc>
          <w:tcPr>
            <w:tcW w:w="6945" w:type="dxa"/>
          </w:tcPr>
          <w:p w14:paraId="149C26E5" w14:textId="77777777" w:rsidR="000208D4" w:rsidRPr="000208D4" w:rsidRDefault="000208D4" w:rsidP="000208D4">
            <w:pPr>
              <w:numPr>
                <w:ilvl w:val="0"/>
                <w:numId w:val="1"/>
              </w:numPr>
              <w:spacing w:line="360" w:lineRule="auto"/>
              <w:rPr>
                <w:rFonts w:ascii="Arial" w:hAnsi="Arial" w:cs="Arial"/>
              </w:rPr>
            </w:pPr>
            <w:r w:rsidRPr="000208D4">
              <w:rPr>
                <w:rFonts w:ascii="Arial" w:hAnsi="Arial" w:cs="Arial"/>
              </w:rPr>
              <w:t xml:space="preserve">Major environmental issues are faced such as global warming, chemical discharge in river streams and climate change/deforestation therefore, the retail sector need to ensure that they abide by all these laws so that they do not create a wrong image in the minds of the customer (Ipsos Mori, 2008). </w:t>
            </w:r>
          </w:p>
        </w:tc>
      </w:tr>
      <w:tr w:rsidR="000208D4" w:rsidRPr="000208D4" w14:paraId="10584C77" w14:textId="77777777" w:rsidTr="002B4FCF">
        <w:tc>
          <w:tcPr>
            <w:tcW w:w="2405" w:type="dxa"/>
          </w:tcPr>
          <w:p w14:paraId="455868DB" w14:textId="77777777" w:rsidR="000208D4" w:rsidRPr="000208D4" w:rsidRDefault="000208D4" w:rsidP="000208D4">
            <w:pPr>
              <w:spacing w:line="360" w:lineRule="auto"/>
              <w:jc w:val="center"/>
              <w:rPr>
                <w:rFonts w:ascii="Arial" w:hAnsi="Arial" w:cs="Arial"/>
              </w:rPr>
            </w:pPr>
            <w:r w:rsidRPr="000208D4">
              <w:rPr>
                <w:rFonts w:ascii="Arial" w:hAnsi="Arial" w:cs="Arial"/>
              </w:rPr>
              <w:t>Ethics</w:t>
            </w:r>
          </w:p>
        </w:tc>
        <w:tc>
          <w:tcPr>
            <w:tcW w:w="6945" w:type="dxa"/>
          </w:tcPr>
          <w:p w14:paraId="6BBB6D2D" w14:textId="77777777" w:rsidR="000208D4" w:rsidRPr="000208D4" w:rsidRDefault="000208D4" w:rsidP="000208D4">
            <w:pPr>
              <w:numPr>
                <w:ilvl w:val="0"/>
                <w:numId w:val="1"/>
              </w:numPr>
              <w:spacing w:line="360" w:lineRule="auto"/>
              <w:rPr>
                <w:rFonts w:ascii="Arial" w:hAnsi="Arial" w:cs="Arial"/>
              </w:rPr>
            </w:pPr>
            <w:r w:rsidRPr="000208D4">
              <w:rPr>
                <w:rFonts w:ascii="Arial" w:hAnsi="Arial" w:cs="Arial"/>
              </w:rPr>
              <w:t xml:space="preserve">Ethical guidelines should be followed by the company so that they help in increasing customer and experience in this pandemic situation by being more careful in terms of legal issues. </w:t>
            </w:r>
          </w:p>
        </w:tc>
      </w:tr>
    </w:tbl>
    <w:p w14:paraId="267A211D" w14:textId="542E70A8" w:rsidR="000208D4" w:rsidRDefault="000208D4" w:rsidP="000208D4">
      <w:pPr>
        <w:spacing w:after="0" w:line="360" w:lineRule="auto"/>
        <w:ind w:firstLine="720"/>
        <w:contextualSpacing/>
        <w:jc w:val="both"/>
        <w:rPr>
          <w:rFonts w:ascii="Arial" w:hAnsi="Arial" w:cs="Arial"/>
          <w:lang w:val="en-GB"/>
        </w:rPr>
      </w:pPr>
    </w:p>
    <w:p w14:paraId="14A4ADA8" w14:textId="0CA6CA98" w:rsidR="000208D4" w:rsidRDefault="000208D4" w:rsidP="000208D4">
      <w:pPr>
        <w:spacing w:after="0" w:line="360" w:lineRule="auto"/>
        <w:ind w:firstLine="720"/>
        <w:contextualSpacing/>
        <w:jc w:val="both"/>
        <w:rPr>
          <w:rFonts w:ascii="Arial" w:hAnsi="Arial" w:cs="Arial"/>
          <w:lang w:val="en-GB"/>
        </w:rPr>
      </w:pPr>
    </w:p>
    <w:p w14:paraId="75B6E469" w14:textId="1197BFD6" w:rsidR="000208D4" w:rsidRDefault="000208D4" w:rsidP="000208D4">
      <w:pPr>
        <w:spacing w:after="0" w:line="360" w:lineRule="auto"/>
        <w:ind w:firstLine="720"/>
        <w:contextualSpacing/>
        <w:jc w:val="both"/>
        <w:rPr>
          <w:rFonts w:ascii="Arial" w:hAnsi="Arial" w:cs="Arial"/>
          <w:lang w:val="en-GB"/>
        </w:rPr>
      </w:pPr>
    </w:p>
    <w:p w14:paraId="05A72AEB" w14:textId="46C00C11" w:rsidR="000208D4" w:rsidRDefault="000208D4" w:rsidP="000208D4">
      <w:pPr>
        <w:spacing w:after="0" w:line="360" w:lineRule="auto"/>
        <w:ind w:firstLine="720"/>
        <w:contextualSpacing/>
        <w:jc w:val="both"/>
        <w:rPr>
          <w:rFonts w:ascii="Arial" w:hAnsi="Arial" w:cs="Arial"/>
          <w:lang w:val="en-GB"/>
        </w:rPr>
      </w:pPr>
    </w:p>
    <w:p w14:paraId="509BD592" w14:textId="0EE4EA9B" w:rsidR="000208D4" w:rsidRDefault="000208D4" w:rsidP="000208D4">
      <w:pPr>
        <w:spacing w:after="0" w:line="360" w:lineRule="auto"/>
        <w:ind w:firstLine="720"/>
        <w:contextualSpacing/>
        <w:jc w:val="both"/>
        <w:rPr>
          <w:rFonts w:ascii="Arial" w:hAnsi="Arial" w:cs="Arial"/>
          <w:lang w:val="en-GB"/>
        </w:rPr>
      </w:pPr>
    </w:p>
    <w:p w14:paraId="7F08E345" w14:textId="77777777" w:rsidR="000208D4" w:rsidRPr="000208D4" w:rsidRDefault="000208D4" w:rsidP="000208D4">
      <w:pPr>
        <w:spacing w:after="0" w:line="360" w:lineRule="auto"/>
        <w:ind w:firstLine="720"/>
        <w:contextualSpacing/>
        <w:jc w:val="both"/>
        <w:rPr>
          <w:rFonts w:ascii="Arial" w:hAnsi="Arial" w:cs="Arial"/>
          <w:lang w:val="en-GB"/>
        </w:rPr>
      </w:pPr>
    </w:p>
    <w:p w14:paraId="36550BA2" w14:textId="77777777" w:rsidR="000208D4" w:rsidRPr="000208D4" w:rsidRDefault="000208D4" w:rsidP="000208D4">
      <w:pPr>
        <w:keepNext/>
        <w:keepLines/>
        <w:spacing w:after="0" w:line="360" w:lineRule="auto"/>
        <w:contextualSpacing/>
        <w:jc w:val="both"/>
        <w:outlineLvl w:val="0"/>
        <w:rPr>
          <w:rFonts w:ascii="Arial" w:eastAsia="Times New Roman" w:hAnsi="Arial" w:cs="Arial"/>
          <w:b/>
          <w:i/>
          <w:shd w:val="clear" w:color="auto" w:fill="FFFFFF"/>
          <w:lang w:val="en-GB"/>
        </w:rPr>
      </w:pPr>
      <w:bookmarkStart w:id="5" w:name="_Toc59095771"/>
      <w:r w:rsidRPr="000208D4">
        <w:rPr>
          <w:rFonts w:ascii="Arial" w:eastAsia="Times New Roman" w:hAnsi="Arial" w:cs="Arial"/>
          <w:b/>
          <w:i/>
          <w:shd w:val="clear" w:color="auto" w:fill="FFFFFF"/>
          <w:lang w:val="en-GB"/>
        </w:rPr>
        <w:lastRenderedPageBreak/>
        <w:t>Internal analysis</w:t>
      </w:r>
      <w:bookmarkEnd w:id="5"/>
    </w:p>
    <w:tbl>
      <w:tblPr>
        <w:tblStyle w:val="Grigliatabella"/>
        <w:tblW w:w="0" w:type="auto"/>
        <w:tblLook w:val="04A0" w:firstRow="1" w:lastRow="0" w:firstColumn="1" w:lastColumn="0" w:noHBand="0" w:noVBand="1"/>
      </w:tblPr>
      <w:tblGrid>
        <w:gridCol w:w="2405"/>
        <w:gridCol w:w="6945"/>
      </w:tblGrid>
      <w:tr w:rsidR="000208D4" w:rsidRPr="000208D4" w14:paraId="59C8B7C1" w14:textId="77777777" w:rsidTr="002B4FCF">
        <w:tc>
          <w:tcPr>
            <w:tcW w:w="2405" w:type="dxa"/>
          </w:tcPr>
          <w:p w14:paraId="77AC253B" w14:textId="77777777" w:rsidR="000208D4" w:rsidRPr="000208D4" w:rsidRDefault="000208D4" w:rsidP="000208D4">
            <w:pPr>
              <w:spacing w:line="360" w:lineRule="auto"/>
              <w:jc w:val="center"/>
              <w:rPr>
                <w:rFonts w:ascii="Arial" w:hAnsi="Arial" w:cs="Arial"/>
                <w:b/>
              </w:rPr>
            </w:pPr>
            <w:r w:rsidRPr="000208D4">
              <w:rPr>
                <w:rFonts w:ascii="Arial" w:hAnsi="Arial" w:cs="Arial"/>
                <w:b/>
              </w:rPr>
              <w:t>FACTORS OF SWOT</w:t>
            </w:r>
          </w:p>
        </w:tc>
        <w:tc>
          <w:tcPr>
            <w:tcW w:w="6945" w:type="dxa"/>
          </w:tcPr>
          <w:p w14:paraId="221D5168" w14:textId="77777777" w:rsidR="000208D4" w:rsidRPr="000208D4" w:rsidRDefault="000208D4" w:rsidP="000208D4">
            <w:pPr>
              <w:spacing w:line="360" w:lineRule="auto"/>
              <w:jc w:val="center"/>
              <w:rPr>
                <w:rFonts w:ascii="Arial" w:hAnsi="Arial" w:cs="Arial"/>
                <w:b/>
              </w:rPr>
            </w:pPr>
            <w:r w:rsidRPr="000208D4">
              <w:rPr>
                <w:rFonts w:ascii="Arial" w:hAnsi="Arial" w:cs="Arial"/>
                <w:b/>
              </w:rPr>
              <w:t>DESCRIPTION</w:t>
            </w:r>
          </w:p>
        </w:tc>
      </w:tr>
      <w:tr w:rsidR="000208D4" w:rsidRPr="000208D4" w14:paraId="6A6E57A6" w14:textId="77777777" w:rsidTr="002B4FCF">
        <w:tc>
          <w:tcPr>
            <w:tcW w:w="2405" w:type="dxa"/>
          </w:tcPr>
          <w:p w14:paraId="043E5111" w14:textId="77777777" w:rsidR="000208D4" w:rsidRPr="000208D4" w:rsidRDefault="000208D4" w:rsidP="000208D4">
            <w:pPr>
              <w:spacing w:line="360" w:lineRule="auto"/>
              <w:jc w:val="center"/>
              <w:rPr>
                <w:rFonts w:ascii="Arial" w:hAnsi="Arial" w:cs="Arial"/>
              </w:rPr>
            </w:pPr>
            <w:r w:rsidRPr="000208D4">
              <w:rPr>
                <w:rFonts w:ascii="Arial" w:hAnsi="Arial" w:cs="Arial"/>
              </w:rPr>
              <w:t>Strengths</w:t>
            </w:r>
          </w:p>
        </w:tc>
        <w:tc>
          <w:tcPr>
            <w:tcW w:w="6945" w:type="dxa"/>
          </w:tcPr>
          <w:p w14:paraId="65B8A681" w14:textId="77777777" w:rsidR="000208D4" w:rsidRPr="000208D4" w:rsidRDefault="000208D4" w:rsidP="000208D4">
            <w:pPr>
              <w:numPr>
                <w:ilvl w:val="0"/>
                <w:numId w:val="4"/>
              </w:numPr>
              <w:spacing w:line="360" w:lineRule="auto"/>
              <w:rPr>
                <w:rFonts w:ascii="Arial" w:hAnsi="Arial" w:cs="Arial"/>
              </w:rPr>
            </w:pPr>
            <w:r w:rsidRPr="000208D4">
              <w:rPr>
                <w:rFonts w:ascii="Arial" w:hAnsi="Arial" w:cs="Arial"/>
              </w:rPr>
              <w:t>The research and development department of Amazon is extremely strong</w:t>
            </w:r>
          </w:p>
          <w:p w14:paraId="77D89EF1" w14:textId="77777777" w:rsidR="000208D4" w:rsidRPr="000208D4" w:rsidRDefault="000208D4" w:rsidP="000208D4">
            <w:pPr>
              <w:numPr>
                <w:ilvl w:val="0"/>
                <w:numId w:val="4"/>
              </w:numPr>
              <w:spacing w:line="360" w:lineRule="auto"/>
              <w:rPr>
                <w:rFonts w:ascii="Arial" w:hAnsi="Arial" w:cs="Arial"/>
              </w:rPr>
            </w:pPr>
            <w:r w:rsidRPr="000208D4">
              <w:rPr>
                <w:rFonts w:ascii="Arial" w:hAnsi="Arial" w:cs="Arial"/>
              </w:rPr>
              <w:t xml:space="preserve">The company looks for innovative ideas and processes that can increase customer experience. </w:t>
            </w:r>
          </w:p>
          <w:p w14:paraId="4C567BF6" w14:textId="77777777" w:rsidR="000208D4" w:rsidRPr="000208D4" w:rsidRDefault="000208D4" w:rsidP="000208D4">
            <w:pPr>
              <w:numPr>
                <w:ilvl w:val="0"/>
                <w:numId w:val="4"/>
              </w:numPr>
              <w:spacing w:line="360" w:lineRule="auto"/>
              <w:rPr>
                <w:rFonts w:ascii="Arial" w:hAnsi="Arial" w:cs="Arial"/>
              </w:rPr>
            </w:pPr>
            <w:r w:rsidRPr="000208D4">
              <w:rPr>
                <w:rFonts w:ascii="Arial" w:hAnsi="Arial" w:cs="Arial"/>
              </w:rPr>
              <w:t>Amazon has many sellers that render services to Amazon and has formed contract with the (Butler, 2019)</w:t>
            </w:r>
          </w:p>
          <w:p w14:paraId="2CDE6250" w14:textId="77777777" w:rsidR="000208D4" w:rsidRPr="000208D4" w:rsidRDefault="000208D4" w:rsidP="000208D4">
            <w:pPr>
              <w:numPr>
                <w:ilvl w:val="0"/>
                <w:numId w:val="4"/>
              </w:numPr>
              <w:spacing w:line="360" w:lineRule="auto"/>
              <w:rPr>
                <w:rFonts w:ascii="Arial" w:hAnsi="Arial" w:cs="Arial"/>
              </w:rPr>
            </w:pPr>
            <w:r w:rsidRPr="000208D4">
              <w:rPr>
                <w:rFonts w:ascii="Arial" w:hAnsi="Arial" w:cs="Arial"/>
              </w:rPr>
              <w:t xml:space="preserve">Cloud computing, robotic use and drone delivery is now part of Amazon’s success. </w:t>
            </w:r>
          </w:p>
        </w:tc>
      </w:tr>
      <w:tr w:rsidR="000208D4" w:rsidRPr="000208D4" w14:paraId="728FE8EF" w14:textId="77777777" w:rsidTr="002B4FCF">
        <w:tc>
          <w:tcPr>
            <w:tcW w:w="2405" w:type="dxa"/>
          </w:tcPr>
          <w:p w14:paraId="26256B2D" w14:textId="77777777" w:rsidR="000208D4" w:rsidRPr="000208D4" w:rsidRDefault="000208D4" w:rsidP="000208D4">
            <w:pPr>
              <w:spacing w:line="360" w:lineRule="auto"/>
              <w:jc w:val="center"/>
              <w:rPr>
                <w:rFonts w:ascii="Arial" w:hAnsi="Arial" w:cs="Arial"/>
              </w:rPr>
            </w:pPr>
            <w:r w:rsidRPr="000208D4">
              <w:rPr>
                <w:rFonts w:ascii="Arial" w:hAnsi="Arial" w:cs="Arial"/>
              </w:rPr>
              <w:t>Weaknesses</w:t>
            </w:r>
          </w:p>
        </w:tc>
        <w:tc>
          <w:tcPr>
            <w:tcW w:w="6945" w:type="dxa"/>
          </w:tcPr>
          <w:p w14:paraId="048D5818" w14:textId="77777777" w:rsidR="000208D4" w:rsidRPr="000208D4" w:rsidRDefault="000208D4" w:rsidP="000208D4">
            <w:pPr>
              <w:numPr>
                <w:ilvl w:val="0"/>
                <w:numId w:val="5"/>
              </w:numPr>
              <w:spacing w:line="360" w:lineRule="auto"/>
              <w:rPr>
                <w:rFonts w:ascii="Arial" w:hAnsi="Arial" w:cs="Arial"/>
              </w:rPr>
            </w:pPr>
            <w:r w:rsidRPr="000208D4">
              <w:rPr>
                <w:rFonts w:ascii="Arial" w:hAnsi="Arial" w:cs="Arial"/>
              </w:rPr>
              <w:t xml:space="preserve">Butler (2019) discussed in his paper that Amazon is not timely paying their taxes and they also pay less taxes as compared to their revenue </w:t>
            </w:r>
          </w:p>
          <w:p w14:paraId="3D7953C8" w14:textId="77777777" w:rsidR="000208D4" w:rsidRPr="000208D4" w:rsidRDefault="000208D4" w:rsidP="000208D4">
            <w:pPr>
              <w:numPr>
                <w:ilvl w:val="0"/>
                <w:numId w:val="5"/>
              </w:numPr>
              <w:spacing w:line="360" w:lineRule="auto"/>
              <w:rPr>
                <w:rFonts w:ascii="Arial" w:hAnsi="Arial" w:cs="Arial"/>
              </w:rPr>
            </w:pPr>
            <w:r w:rsidRPr="000208D4">
              <w:rPr>
                <w:rFonts w:ascii="Arial" w:hAnsi="Arial" w:cs="Arial"/>
              </w:rPr>
              <w:t xml:space="preserve">The workers in warehouses are not paid well </w:t>
            </w:r>
          </w:p>
        </w:tc>
      </w:tr>
      <w:tr w:rsidR="000208D4" w:rsidRPr="000208D4" w14:paraId="4CB6F624" w14:textId="77777777" w:rsidTr="002B4FCF">
        <w:tc>
          <w:tcPr>
            <w:tcW w:w="2405" w:type="dxa"/>
          </w:tcPr>
          <w:p w14:paraId="15E80B64" w14:textId="77777777" w:rsidR="000208D4" w:rsidRPr="000208D4" w:rsidRDefault="000208D4" w:rsidP="000208D4">
            <w:pPr>
              <w:spacing w:line="360" w:lineRule="auto"/>
              <w:jc w:val="center"/>
              <w:rPr>
                <w:rFonts w:ascii="Arial" w:hAnsi="Arial" w:cs="Arial"/>
              </w:rPr>
            </w:pPr>
            <w:r w:rsidRPr="000208D4">
              <w:rPr>
                <w:rFonts w:ascii="Arial" w:hAnsi="Arial" w:cs="Arial"/>
              </w:rPr>
              <w:t>Opportunities</w:t>
            </w:r>
          </w:p>
        </w:tc>
        <w:tc>
          <w:tcPr>
            <w:tcW w:w="6945" w:type="dxa"/>
          </w:tcPr>
          <w:p w14:paraId="0209CAD5" w14:textId="77777777" w:rsidR="000208D4" w:rsidRPr="000208D4" w:rsidRDefault="000208D4" w:rsidP="000208D4">
            <w:pPr>
              <w:numPr>
                <w:ilvl w:val="0"/>
                <w:numId w:val="6"/>
              </w:numPr>
              <w:spacing w:line="360" w:lineRule="auto"/>
              <w:rPr>
                <w:rFonts w:ascii="Arial" w:hAnsi="Arial" w:cs="Arial"/>
              </w:rPr>
            </w:pPr>
            <w:r w:rsidRPr="000208D4">
              <w:rPr>
                <w:rFonts w:ascii="Arial" w:hAnsi="Arial" w:cs="Arial"/>
              </w:rPr>
              <w:t>Digital sales need to be further increased because due to Corona/COVID-19, the people are not leaving their houses and ordering items in bulk from different stores. This can be taken as opportunity to establish permanent position in the minds of the customer during Crisis period.</w:t>
            </w:r>
          </w:p>
        </w:tc>
      </w:tr>
      <w:tr w:rsidR="000208D4" w:rsidRPr="000208D4" w14:paraId="72BE032D" w14:textId="77777777" w:rsidTr="002B4FCF">
        <w:tc>
          <w:tcPr>
            <w:tcW w:w="2405" w:type="dxa"/>
          </w:tcPr>
          <w:p w14:paraId="220D95BB" w14:textId="77777777" w:rsidR="000208D4" w:rsidRPr="000208D4" w:rsidRDefault="000208D4" w:rsidP="000208D4">
            <w:pPr>
              <w:spacing w:line="360" w:lineRule="auto"/>
              <w:jc w:val="center"/>
              <w:rPr>
                <w:rFonts w:ascii="Arial" w:hAnsi="Arial" w:cs="Arial"/>
              </w:rPr>
            </w:pPr>
            <w:r w:rsidRPr="000208D4">
              <w:rPr>
                <w:rFonts w:ascii="Arial" w:hAnsi="Arial" w:cs="Arial"/>
              </w:rPr>
              <w:t>Threats</w:t>
            </w:r>
          </w:p>
        </w:tc>
        <w:tc>
          <w:tcPr>
            <w:tcW w:w="6945" w:type="dxa"/>
          </w:tcPr>
          <w:p w14:paraId="7E35D875" w14:textId="77777777" w:rsidR="000208D4" w:rsidRPr="000208D4" w:rsidRDefault="000208D4" w:rsidP="000208D4">
            <w:pPr>
              <w:numPr>
                <w:ilvl w:val="0"/>
                <w:numId w:val="6"/>
              </w:numPr>
              <w:spacing w:line="360" w:lineRule="auto"/>
              <w:rPr>
                <w:rFonts w:ascii="Arial" w:hAnsi="Arial" w:cs="Arial"/>
              </w:rPr>
            </w:pPr>
            <w:r w:rsidRPr="000208D4">
              <w:rPr>
                <w:rFonts w:ascii="Arial" w:hAnsi="Arial" w:cs="Arial"/>
              </w:rPr>
              <w:t xml:space="preserve">One of the biggest </w:t>
            </w:r>
            <w:proofErr w:type="gramStart"/>
            <w:r w:rsidRPr="000208D4">
              <w:rPr>
                <w:rFonts w:ascii="Arial" w:hAnsi="Arial" w:cs="Arial"/>
              </w:rPr>
              <w:t>threat</w:t>
            </w:r>
            <w:proofErr w:type="gramEnd"/>
            <w:r w:rsidRPr="000208D4">
              <w:rPr>
                <w:rFonts w:ascii="Arial" w:hAnsi="Arial" w:cs="Arial"/>
              </w:rPr>
              <w:t xml:space="preserve"> for Amazon is from Cyber security because many hackers try to intervene and copy customer’s data or other important information. </w:t>
            </w:r>
          </w:p>
        </w:tc>
      </w:tr>
    </w:tbl>
    <w:p w14:paraId="7E8CCD28" w14:textId="77777777" w:rsidR="000208D4" w:rsidRPr="000208D4" w:rsidRDefault="000208D4" w:rsidP="000208D4">
      <w:pPr>
        <w:spacing w:after="0" w:line="360" w:lineRule="auto"/>
        <w:ind w:firstLine="720"/>
        <w:contextualSpacing/>
        <w:jc w:val="both"/>
        <w:rPr>
          <w:rFonts w:ascii="Arial" w:hAnsi="Arial" w:cs="Arial"/>
          <w:lang w:val="en-GB"/>
        </w:rPr>
      </w:pPr>
    </w:p>
    <w:p w14:paraId="7AA76273" w14:textId="77777777" w:rsidR="000208D4" w:rsidRPr="000208D4" w:rsidRDefault="000208D4" w:rsidP="000208D4">
      <w:pPr>
        <w:keepNext/>
        <w:spacing w:after="0" w:line="360" w:lineRule="auto"/>
        <w:ind w:firstLine="720"/>
        <w:contextualSpacing/>
        <w:jc w:val="both"/>
        <w:rPr>
          <w:rFonts w:ascii="Arial" w:hAnsi="Arial" w:cs="Arial"/>
          <w:lang w:val="en-GB"/>
        </w:rPr>
      </w:pPr>
      <w:r w:rsidRPr="000208D4">
        <w:rPr>
          <w:rFonts w:ascii="Arial" w:hAnsi="Arial" w:cs="Arial"/>
          <w:noProof/>
          <w:lang w:val="en-US"/>
        </w:rPr>
        <w:lastRenderedPageBreak/>
        <w:drawing>
          <wp:inline distT="0" distB="0" distL="0" distR="0" wp14:anchorId="1DF96F21" wp14:editId="052915C4">
            <wp:extent cx="5381625" cy="3295650"/>
            <wp:effectExtent l="0" t="0" r="9525"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81625" cy="3295650"/>
                    </a:xfrm>
                    <a:prstGeom prst="rect">
                      <a:avLst/>
                    </a:prstGeom>
                  </pic:spPr>
                </pic:pic>
              </a:graphicData>
            </a:graphic>
          </wp:inline>
        </w:drawing>
      </w:r>
    </w:p>
    <w:p w14:paraId="0278DDC7" w14:textId="77777777" w:rsidR="000208D4" w:rsidRPr="000208D4" w:rsidRDefault="000208D4" w:rsidP="000208D4">
      <w:pPr>
        <w:spacing w:after="0" w:line="360" w:lineRule="auto"/>
        <w:ind w:firstLine="720"/>
        <w:contextualSpacing/>
        <w:jc w:val="center"/>
        <w:rPr>
          <w:rFonts w:ascii="Arial" w:hAnsi="Arial" w:cs="Arial"/>
          <w:iCs/>
          <w:lang w:val="en-GB"/>
        </w:rPr>
      </w:pPr>
      <w:r w:rsidRPr="000208D4">
        <w:rPr>
          <w:rFonts w:ascii="Arial" w:hAnsi="Arial" w:cs="Arial"/>
          <w:iCs/>
          <w:lang w:val="en-GB"/>
        </w:rPr>
        <w:t xml:space="preserve">Figure </w:t>
      </w:r>
      <w:r w:rsidRPr="000208D4">
        <w:rPr>
          <w:rFonts w:ascii="Arial" w:hAnsi="Arial" w:cs="Arial"/>
          <w:iCs/>
          <w:lang w:val="en-GB"/>
        </w:rPr>
        <w:fldChar w:fldCharType="begin"/>
      </w:r>
      <w:r w:rsidRPr="000208D4">
        <w:rPr>
          <w:rFonts w:ascii="Arial" w:hAnsi="Arial" w:cs="Arial"/>
          <w:iCs/>
          <w:lang w:val="en-GB"/>
        </w:rPr>
        <w:instrText xml:space="preserve"> SEQ Figure \* ARABIC </w:instrText>
      </w:r>
      <w:r w:rsidRPr="000208D4">
        <w:rPr>
          <w:rFonts w:ascii="Arial" w:hAnsi="Arial" w:cs="Arial"/>
          <w:iCs/>
          <w:lang w:val="en-GB"/>
        </w:rPr>
        <w:fldChar w:fldCharType="separate"/>
      </w:r>
      <w:r w:rsidRPr="000208D4">
        <w:rPr>
          <w:rFonts w:ascii="Arial" w:hAnsi="Arial" w:cs="Arial"/>
          <w:iCs/>
          <w:noProof/>
          <w:lang w:val="en-GB"/>
        </w:rPr>
        <w:t>1</w:t>
      </w:r>
      <w:r w:rsidRPr="000208D4">
        <w:rPr>
          <w:rFonts w:ascii="Arial" w:hAnsi="Arial" w:cs="Arial"/>
          <w:iCs/>
          <w:lang w:val="en-GB"/>
        </w:rPr>
        <w:fldChar w:fldCharType="end"/>
      </w:r>
      <w:r w:rsidRPr="000208D4">
        <w:rPr>
          <w:rFonts w:ascii="Arial" w:hAnsi="Arial" w:cs="Arial"/>
          <w:iCs/>
          <w:lang w:val="en-GB"/>
        </w:rPr>
        <w:t>: Net sales of Amazon in leading markets</w:t>
      </w:r>
    </w:p>
    <w:p w14:paraId="71E0C27A" w14:textId="77777777" w:rsidR="000208D4" w:rsidRPr="000208D4" w:rsidRDefault="000208D4" w:rsidP="000208D4">
      <w:pPr>
        <w:spacing w:after="0" w:line="360" w:lineRule="auto"/>
        <w:ind w:firstLine="720"/>
        <w:contextualSpacing/>
        <w:jc w:val="center"/>
        <w:rPr>
          <w:rFonts w:ascii="Arial" w:hAnsi="Arial" w:cs="Arial"/>
          <w:lang w:val="en-GB"/>
        </w:rPr>
      </w:pPr>
      <w:r w:rsidRPr="000208D4">
        <w:rPr>
          <w:rFonts w:ascii="Arial" w:hAnsi="Arial" w:cs="Arial"/>
          <w:lang w:val="en-GB"/>
        </w:rPr>
        <w:t>Source: Statista (2020)</w:t>
      </w:r>
    </w:p>
    <w:p w14:paraId="5691C273" w14:textId="77777777" w:rsidR="000208D4" w:rsidRPr="000208D4" w:rsidRDefault="000208D4" w:rsidP="000208D4">
      <w:pPr>
        <w:spacing w:after="0" w:line="360" w:lineRule="auto"/>
        <w:ind w:firstLine="720"/>
        <w:contextualSpacing/>
        <w:jc w:val="both"/>
        <w:rPr>
          <w:rFonts w:ascii="Arial" w:hAnsi="Arial" w:cs="Arial"/>
          <w:i/>
          <w:iCs/>
          <w:color w:val="44546A"/>
          <w:lang w:val="en-GB"/>
        </w:rPr>
      </w:pPr>
    </w:p>
    <w:p w14:paraId="30DD978F" w14:textId="77777777" w:rsidR="000208D4" w:rsidRPr="000208D4" w:rsidRDefault="000208D4" w:rsidP="000208D4">
      <w:pPr>
        <w:keepNext/>
        <w:keepLines/>
        <w:spacing w:after="0" w:line="360" w:lineRule="auto"/>
        <w:contextualSpacing/>
        <w:jc w:val="both"/>
        <w:outlineLvl w:val="0"/>
        <w:rPr>
          <w:rFonts w:ascii="Arial" w:eastAsia="Times New Roman" w:hAnsi="Arial" w:cs="Arial"/>
          <w:b/>
          <w:i/>
          <w:lang w:val="en-GB"/>
        </w:rPr>
      </w:pPr>
      <w:bookmarkStart w:id="6" w:name="_Toc59095772"/>
      <w:r w:rsidRPr="000208D4">
        <w:rPr>
          <w:rFonts w:ascii="Arial" w:eastAsia="Times New Roman" w:hAnsi="Arial" w:cs="Arial"/>
          <w:b/>
          <w:i/>
          <w:lang w:val="en-GB"/>
        </w:rPr>
        <w:t>Buying Decision Making Process of Customers</w:t>
      </w:r>
      <w:bookmarkEnd w:id="6"/>
    </w:p>
    <w:p w14:paraId="400C245D" w14:textId="77777777" w:rsidR="000208D4" w:rsidRPr="000208D4" w:rsidRDefault="000208D4" w:rsidP="000208D4">
      <w:pPr>
        <w:spacing w:after="0" w:line="360" w:lineRule="auto"/>
        <w:ind w:firstLine="720"/>
        <w:contextualSpacing/>
        <w:jc w:val="both"/>
        <w:rPr>
          <w:rFonts w:ascii="Arial" w:hAnsi="Arial" w:cs="Arial"/>
          <w:lang w:val="en-GB"/>
        </w:rPr>
      </w:pPr>
      <w:r w:rsidRPr="000208D4">
        <w:rPr>
          <w:rFonts w:ascii="Arial" w:hAnsi="Arial" w:cs="Arial"/>
          <w:lang w:val="en-GB"/>
        </w:rPr>
        <w:t>Basically, the consumer decision buying process refers to the procedure as per which the users tend to get awareness as well as recognize their wants. This process helps in solving needs of the customers by collecting relevant information with regards to it. In fact, alternative accessible options are also taken into consideration while making purchasing. According to the analysis, the factors which tend to inspire the customers of Amazon to shop from the company includes a price on priority and the number of reviews or rating on the product (</w:t>
      </w:r>
      <w:proofErr w:type="spellStart"/>
      <w:r w:rsidRPr="000208D4">
        <w:rPr>
          <w:rFonts w:ascii="Arial" w:hAnsi="Arial" w:cs="Arial"/>
          <w:lang w:val="en-GB"/>
        </w:rPr>
        <w:t>Farahand</w:t>
      </w:r>
      <w:proofErr w:type="spellEnd"/>
      <w:r w:rsidRPr="000208D4">
        <w:rPr>
          <w:rFonts w:ascii="Arial" w:hAnsi="Arial" w:cs="Arial"/>
          <w:lang w:val="en-GB"/>
        </w:rPr>
        <w:t xml:space="preserve"> Ramadan,2017). Not only this, but the convincing description mentioned on the product tends to attract the customers. </w:t>
      </w:r>
    </w:p>
    <w:p w14:paraId="2CDBCE57" w14:textId="77777777" w:rsidR="000208D4" w:rsidRPr="000208D4" w:rsidRDefault="000208D4" w:rsidP="000208D4">
      <w:pPr>
        <w:spacing w:after="0" w:line="360" w:lineRule="auto"/>
        <w:ind w:firstLine="720"/>
        <w:contextualSpacing/>
        <w:jc w:val="both"/>
        <w:rPr>
          <w:rFonts w:ascii="Arial" w:hAnsi="Arial" w:cs="Arial"/>
          <w:lang w:val="en-GB"/>
        </w:rPr>
      </w:pPr>
      <w:r w:rsidRPr="000208D4">
        <w:rPr>
          <w:rFonts w:ascii="Arial" w:hAnsi="Arial" w:cs="Arial"/>
          <w:lang w:val="en-GB"/>
        </w:rPr>
        <w:t xml:space="preserve">In addition, the customers are highly inspired by the ease of shopping which they tend to enjoy through Amazon shopping channels. The last factor is the prior experience of the customers regarding the brand that pushes them forward to come and invest their time and money into it. The buying decision making process of customers is divided into the following stages that are helpful to understand how the customers can be made aware of their needs and how the company can deal with them (Qazzafi, 2019). Amazon can effectively use it for understanding its customers’ needs and wants. </w:t>
      </w:r>
    </w:p>
    <w:p w14:paraId="0787AF2F" w14:textId="34948089" w:rsidR="000208D4" w:rsidRDefault="000208D4" w:rsidP="000208D4">
      <w:pPr>
        <w:spacing w:after="0" w:line="360" w:lineRule="auto"/>
        <w:ind w:firstLine="720"/>
        <w:contextualSpacing/>
        <w:jc w:val="both"/>
        <w:rPr>
          <w:rFonts w:ascii="Arial" w:hAnsi="Arial" w:cs="Arial"/>
          <w:lang w:val="en-GB"/>
        </w:rPr>
      </w:pPr>
    </w:p>
    <w:p w14:paraId="4013DC10" w14:textId="6E5754A4" w:rsidR="000208D4" w:rsidRDefault="000208D4" w:rsidP="000208D4">
      <w:pPr>
        <w:spacing w:after="0" w:line="360" w:lineRule="auto"/>
        <w:ind w:firstLine="720"/>
        <w:contextualSpacing/>
        <w:jc w:val="both"/>
        <w:rPr>
          <w:rFonts w:ascii="Arial" w:hAnsi="Arial" w:cs="Arial"/>
          <w:lang w:val="en-GB"/>
        </w:rPr>
      </w:pPr>
    </w:p>
    <w:p w14:paraId="275701C1" w14:textId="4FEB0B6D" w:rsidR="000208D4" w:rsidRDefault="000208D4" w:rsidP="000208D4">
      <w:pPr>
        <w:spacing w:after="0" w:line="360" w:lineRule="auto"/>
        <w:ind w:firstLine="720"/>
        <w:contextualSpacing/>
        <w:jc w:val="both"/>
        <w:rPr>
          <w:rFonts w:ascii="Arial" w:hAnsi="Arial" w:cs="Arial"/>
          <w:lang w:val="en-GB"/>
        </w:rPr>
      </w:pPr>
    </w:p>
    <w:p w14:paraId="072224ED" w14:textId="43EF40C9" w:rsidR="000208D4" w:rsidRDefault="000208D4" w:rsidP="000208D4">
      <w:pPr>
        <w:spacing w:after="0" w:line="360" w:lineRule="auto"/>
        <w:ind w:firstLine="720"/>
        <w:contextualSpacing/>
        <w:jc w:val="both"/>
        <w:rPr>
          <w:rFonts w:ascii="Arial" w:hAnsi="Arial" w:cs="Arial"/>
          <w:lang w:val="en-GB"/>
        </w:rPr>
      </w:pPr>
    </w:p>
    <w:p w14:paraId="4C952AB2" w14:textId="77777777" w:rsidR="000208D4" w:rsidRPr="000208D4" w:rsidRDefault="000208D4" w:rsidP="000208D4">
      <w:pPr>
        <w:spacing w:after="0" w:line="360" w:lineRule="auto"/>
        <w:ind w:firstLine="720"/>
        <w:contextualSpacing/>
        <w:jc w:val="both"/>
        <w:rPr>
          <w:rFonts w:ascii="Arial" w:hAnsi="Arial" w:cs="Arial"/>
          <w:lang w:val="en-GB"/>
        </w:rPr>
      </w:pPr>
    </w:p>
    <w:p w14:paraId="7B584DCD" w14:textId="77777777" w:rsidR="000208D4" w:rsidRPr="000208D4" w:rsidRDefault="000208D4" w:rsidP="000208D4">
      <w:pPr>
        <w:spacing w:after="0" w:line="360" w:lineRule="auto"/>
        <w:contextualSpacing/>
        <w:jc w:val="both"/>
        <w:rPr>
          <w:rFonts w:ascii="Arial" w:hAnsi="Arial" w:cs="Arial"/>
          <w:b/>
          <w:bCs/>
          <w:lang w:val="en-GB"/>
        </w:rPr>
      </w:pPr>
      <w:r w:rsidRPr="000208D4">
        <w:rPr>
          <w:rFonts w:ascii="Arial" w:hAnsi="Arial" w:cs="Arial"/>
          <w:b/>
          <w:bCs/>
          <w:lang w:val="en-GB"/>
        </w:rPr>
        <w:lastRenderedPageBreak/>
        <w:t>Stage 1: Need Recognition</w:t>
      </w:r>
    </w:p>
    <w:p w14:paraId="05ADA65D" w14:textId="77777777" w:rsidR="000208D4" w:rsidRPr="000208D4" w:rsidRDefault="000208D4" w:rsidP="000208D4">
      <w:pPr>
        <w:spacing w:after="0" w:line="360" w:lineRule="auto"/>
        <w:contextualSpacing/>
        <w:jc w:val="both"/>
        <w:rPr>
          <w:rFonts w:ascii="Arial" w:hAnsi="Arial" w:cs="Arial"/>
          <w:lang w:val="en-GB"/>
        </w:rPr>
      </w:pPr>
      <w:r w:rsidRPr="000208D4">
        <w:rPr>
          <w:rFonts w:ascii="Arial" w:hAnsi="Arial" w:cs="Arial"/>
          <w:lang w:val="en-GB"/>
        </w:rPr>
        <w:t>According to this phase, the customers tend to find a problem or discover their need with regards to something specific (Stankevich, 2017). This makes the person realize that he or she should find out some ways to satisfy their need (Chen, Lu and Wang, 2017). It is the first step that all the customers tend to go through. No matter what the need is, every customer tends to pass through this phase.</w:t>
      </w:r>
    </w:p>
    <w:p w14:paraId="71D3FF0C" w14:textId="77777777" w:rsidR="000208D4" w:rsidRPr="000208D4" w:rsidRDefault="000208D4" w:rsidP="000208D4">
      <w:pPr>
        <w:spacing w:after="0" w:line="360" w:lineRule="auto"/>
        <w:contextualSpacing/>
        <w:jc w:val="both"/>
        <w:rPr>
          <w:rFonts w:ascii="Arial" w:hAnsi="Arial" w:cs="Arial"/>
          <w:lang w:val="en-GB"/>
        </w:rPr>
      </w:pPr>
    </w:p>
    <w:p w14:paraId="6CEC5137" w14:textId="77777777" w:rsidR="000208D4" w:rsidRPr="000208D4" w:rsidRDefault="000208D4" w:rsidP="000208D4">
      <w:pPr>
        <w:spacing w:after="0" w:line="360" w:lineRule="auto"/>
        <w:contextualSpacing/>
        <w:jc w:val="both"/>
        <w:rPr>
          <w:rFonts w:ascii="Arial" w:hAnsi="Arial" w:cs="Arial"/>
          <w:b/>
          <w:bCs/>
          <w:lang w:val="en-GB"/>
        </w:rPr>
      </w:pPr>
      <w:r w:rsidRPr="000208D4">
        <w:rPr>
          <w:rFonts w:ascii="Arial" w:hAnsi="Arial" w:cs="Arial"/>
          <w:b/>
          <w:bCs/>
          <w:lang w:val="en-GB"/>
        </w:rPr>
        <w:t>Stage 2: Search for information</w:t>
      </w:r>
    </w:p>
    <w:p w14:paraId="40F48D83" w14:textId="77777777" w:rsidR="000208D4" w:rsidRPr="000208D4" w:rsidRDefault="000208D4" w:rsidP="000208D4">
      <w:pPr>
        <w:spacing w:after="0" w:line="360" w:lineRule="auto"/>
        <w:contextualSpacing/>
        <w:jc w:val="both"/>
        <w:rPr>
          <w:rFonts w:ascii="Arial" w:hAnsi="Arial" w:cs="Arial"/>
          <w:lang w:val="en-GB"/>
        </w:rPr>
      </w:pPr>
      <w:r w:rsidRPr="000208D4">
        <w:rPr>
          <w:rFonts w:ascii="Arial" w:hAnsi="Arial" w:cs="Arial"/>
          <w:lang w:val="en-GB"/>
        </w:rPr>
        <w:t>As soon as the problem or need is identified, the customers try to search around and try to find the solution to this problem or need (</w:t>
      </w:r>
      <w:proofErr w:type="spellStart"/>
      <w:r w:rsidRPr="000208D4">
        <w:rPr>
          <w:rFonts w:ascii="Arial" w:hAnsi="Arial" w:cs="Arial"/>
          <w:lang w:val="en-GB"/>
        </w:rPr>
        <w:t>Puspitasari</w:t>
      </w:r>
      <w:proofErr w:type="spellEnd"/>
      <w:r w:rsidRPr="000208D4">
        <w:rPr>
          <w:rFonts w:ascii="Arial" w:hAnsi="Arial" w:cs="Arial"/>
          <w:lang w:val="en-GB"/>
        </w:rPr>
        <w:t xml:space="preserve">, </w:t>
      </w:r>
      <w:proofErr w:type="spellStart"/>
      <w:r w:rsidRPr="000208D4">
        <w:rPr>
          <w:rFonts w:ascii="Arial" w:hAnsi="Arial" w:cs="Arial"/>
          <w:lang w:val="en-GB"/>
        </w:rPr>
        <w:t>Amyhorseaand</w:t>
      </w:r>
      <w:proofErr w:type="spellEnd"/>
      <w:r w:rsidRPr="000208D4">
        <w:rPr>
          <w:rFonts w:ascii="Arial" w:hAnsi="Arial" w:cs="Arial"/>
          <w:lang w:val="en-GB"/>
        </w:rPr>
        <w:t xml:space="preserve"> </w:t>
      </w:r>
      <w:proofErr w:type="spellStart"/>
      <w:r w:rsidRPr="000208D4">
        <w:rPr>
          <w:rFonts w:ascii="Arial" w:hAnsi="Arial" w:cs="Arial"/>
          <w:lang w:val="en-GB"/>
        </w:rPr>
        <w:t>Susanty</w:t>
      </w:r>
      <w:proofErr w:type="spellEnd"/>
      <w:r w:rsidRPr="000208D4">
        <w:rPr>
          <w:rFonts w:ascii="Arial" w:hAnsi="Arial" w:cs="Arial"/>
          <w:lang w:val="en-GB"/>
        </w:rPr>
        <w:t>, 2018). He or she tends to check first that what are the terms of choices and what options can be used for satisfying the specific need.</w:t>
      </w:r>
    </w:p>
    <w:p w14:paraId="00E5AF0A" w14:textId="77777777" w:rsidR="000208D4" w:rsidRPr="000208D4" w:rsidRDefault="000208D4" w:rsidP="000208D4">
      <w:pPr>
        <w:spacing w:after="0" w:line="360" w:lineRule="auto"/>
        <w:contextualSpacing/>
        <w:jc w:val="both"/>
        <w:rPr>
          <w:rFonts w:ascii="Arial" w:hAnsi="Arial" w:cs="Arial"/>
          <w:lang w:val="en-GB"/>
        </w:rPr>
      </w:pPr>
    </w:p>
    <w:p w14:paraId="0678BAF3" w14:textId="77777777" w:rsidR="000208D4" w:rsidRPr="000208D4" w:rsidRDefault="000208D4" w:rsidP="000208D4">
      <w:pPr>
        <w:spacing w:after="0" w:line="360" w:lineRule="auto"/>
        <w:contextualSpacing/>
        <w:jc w:val="both"/>
        <w:rPr>
          <w:rFonts w:ascii="Arial" w:hAnsi="Arial" w:cs="Arial"/>
          <w:b/>
          <w:bCs/>
          <w:lang w:val="en-GB"/>
        </w:rPr>
      </w:pPr>
      <w:r w:rsidRPr="000208D4">
        <w:rPr>
          <w:rFonts w:ascii="Arial" w:hAnsi="Arial" w:cs="Arial"/>
          <w:b/>
          <w:bCs/>
          <w:lang w:val="en-GB"/>
        </w:rPr>
        <w:t>Stage 3: Evaluation of available alternatives</w:t>
      </w:r>
    </w:p>
    <w:p w14:paraId="60A8A51D" w14:textId="77777777" w:rsidR="000208D4" w:rsidRPr="000208D4" w:rsidRDefault="000208D4" w:rsidP="000208D4">
      <w:pPr>
        <w:spacing w:after="0" w:line="360" w:lineRule="auto"/>
        <w:contextualSpacing/>
        <w:jc w:val="both"/>
        <w:rPr>
          <w:rFonts w:ascii="Arial" w:hAnsi="Arial" w:cs="Arial"/>
          <w:lang w:val="en-GB"/>
        </w:rPr>
      </w:pPr>
      <w:r w:rsidRPr="000208D4">
        <w:rPr>
          <w:rFonts w:ascii="Arial" w:hAnsi="Arial" w:cs="Arial"/>
          <w:lang w:val="en-GB"/>
        </w:rPr>
        <w:t>In this process, the buyers think and evaluate the available alternatives. The buyer tends to make decisions while considering the set of the criteria through which, he or she can assess every available alternative (</w:t>
      </w:r>
      <w:proofErr w:type="spellStart"/>
      <w:r w:rsidRPr="000208D4">
        <w:rPr>
          <w:rFonts w:ascii="Arial" w:hAnsi="Arial" w:cs="Arial"/>
          <w:lang w:val="en-GB"/>
        </w:rPr>
        <w:t>Omarand</w:t>
      </w:r>
      <w:proofErr w:type="spellEnd"/>
      <w:r w:rsidRPr="000208D4">
        <w:rPr>
          <w:rFonts w:ascii="Arial" w:hAnsi="Arial" w:cs="Arial"/>
          <w:lang w:val="en-GB"/>
        </w:rPr>
        <w:t xml:space="preserve"> </w:t>
      </w:r>
      <w:proofErr w:type="spellStart"/>
      <w:r w:rsidRPr="000208D4">
        <w:rPr>
          <w:rFonts w:ascii="Arial" w:hAnsi="Arial" w:cs="Arial"/>
          <w:lang w:val="en-GB"/>
        </w:rPr>
        <w:t>Atteya</w:t>
      </w:r>
      <w:proofErr w:type="spellEnd"/>
      <w:r w:rsidRPr="000208D4">
        <w:rPr>
          <w:rFonts w:ascii="Arial" w:hAnsi="Arial" w:cs="Arial"/>
          <w:lang w:val="en-GB"/>
        </w:rPr>
        <w:t>, 2020).</w:t>
      </w:r>
    </w:p>
    <w:p w14:paraId="40D32EA5" w14:textId="77777777" w:rsidR="000208D4" w:rsidRPr="000208D4" w:rsidRDefault="000208D4" w:rsidP="000208D4">
      <w:pPr>
        <w:spacing w:after="0" w:line="360" w:lineRule="auto"/>
        <w:contextualSpacing/>
        <w:jc w:val="both"/>
        <w:rPr>
          <w:rFonts w:ascii="Arial" w:hAnsi="Arial" w:cs="Arial"/>
          <w:lang w:val="en-GB"/>
        </w:rPr>
      </w:pPr>
    </w:p>
    <w:p w14:paraId="00B15A1E" w14:textId="77777777" w:rsidR="000208D4" w:rsidRPr="000208D4" w:rsidRDefault="000208D4" w:rsidP="000208D4">
      <w:pPr>
        <w:spacing w:after="0" w:line="360" w:lineRule="auto"/>
        <w:contextualSpacing/>
        <w:jc w:val="both"/>
        <w:rPr>
          <w:rFonts w:ascii="Arial" w:hAnsi="Arial" w:cs="Arial"/>
          <w:b/>
          <w:bCs/>
          <w:lang w:val="en-GB"/>
        </w:rPr>
      </w:pPr>
      <w:r w:rsidRPr="000208D4">
        <w:rPr>
          <w:rFonts w:ascii="Arial" w:hAnsi="Arial" w:cs="Arial"/>
          <w:b/>
          <w:bCs/>
          <w:lang w:val="en-GB"/>
        </w:rPr>
        <w:t>Stage 4: Make your choice</w:t>
      </w:r>
    </w:p>
    <w:p w14:paraId="2EDAF323" w14:textId="77777777" w:rsidR="000208D4" w:rsidRPr="000208D4" w:rsidRDefault="000208D4" w:rsidP="000208D4">
      <w:pPr>
        <w:spacing w:after="0" w:line="360" w:lineRule="auto"/>
        <w:contextualSpacing/>
        <w:jc w:val="both"/>
        <w:rPr>
          <w:rFonts w:ascii="Arial" w:hAnsi="Arial" w:cs="Arial"/>
          <w:lang w:val="en-GB"/>
        </w:rPr>
      </w:pPr>
      <w:r w:rsidRPr="000208D4">
        <w:rPr>
          <w:rFonts w:ascii="Arial" w:hAnsi="Arial" w:cs="Arial"/>
          <w:lang w:val="en-GB"/>
        </w:rPr>
        <w:t xml:space="preserve">Now is the time from all the available sources, the customers tend to decide which one to pick. At this stage, a buyer buys or is ready to </w:t>
      </w:r>
      <w:proofErr w:type="gramStart"/>
      <w:r w:rsidRPr="000208D4">
        <w:rPr>
          <w:rFonts w:ascii="Arial" w:hAnsi="Arial" w:cs="Arial"/>
          <w:lang w:val="en-GB"/>
        </w:rPr>
        <w:t>make a selection of</w:t>
      </w:r>
      <w:proofErr w:type="gramEnd"/>
      <w:r w:rsidRPr="000208D4">
        <w:rPr>
          <w:rFonts w:ascii="Arial" w:hAnsi="Arial" w:cs="Arial"/>
          <w:lang w:val="en-GB"/>
        </w:rPr>
        <w:t xml:space="preserve"> a product or service (</w:t>
      </w:r>
      <w:proofErr w:type="spellStart"/>
      <w:r w:rsidRPr="000208D4">
        <w:rPr>
          <w:rFonts w:ascii="Arial" w:hAnsi="Arial" w:cs="Arial"/>
          <w:lang w:val="en-GB"/>
        </w:rPr>
        <w:t>Iramand</w:t>
      </w:r>
      <w:proofErr w:type="spellEnd"/>
      <w:r w:rsidRPr="000208D4">
        <w:rPr>
          <w:rFonts w:ascii="Arial" w:hAnsi="Arial" w:cs="Arial"/>
          <w:lang w:val="en-GB"/>
        </w:rPr>
        <w:t xml:space="preserve"> Chacharkar,2017). They take the final decision regarding from which place to buy as well as what to buy.</w:t>
      </w:r>
    </w:p>
    <w:p w14:paraId="20AE4F13" w14:textId="77777777" w:rsidR="000208D4" w:rsidRPr="000208D4" w:rsidRDefault="000208D4" w:rsidP="000208D4">
      <w:pPr>
        <w:spacing w:after="0" w:line="360" w:lineRule="auto"/>
        <w:contextualSpacing/>
        <w:jc w:val="both"/>
        <w:rPr>
          <w:rFonts w:ascii="Arial" w:hAnsi="Arial" w:cs="Arial"/>
          <w:lang w:val="en-GB"/>
        </w:rPr>
      </w:pPr>
    </w:p>
    <w:p w14:paraId="5A1C4436" w14:textId="77777777" w:rsidR="000208D4" w:rsidRPr="000208D4" w:rsidRDefault="000208D4" w:rsidP="000208D4">
      <w:pPr>
        <w:spacing w:after="0" w:line="360" w:lineRule="auto"/>
        <w:contextualSpacing/>
        <w:jc w:val="both"/>
        <w:rPr>
          <w:rFonts w:ascii="Arial" w:hAnsi="Arial" w:cs="Arial"/>
          <w:b/>
          <w:bCs/>
          <w:lang w:val="en-GB"/>
        </w:rPr>
      </w:pPr>
      <w:r w:rsidRPr="000208D4">
        <w:rPr>
          <w:rFonts w:ascii="Arial" w:hAnsi="Arial" w:cs="Arial"/>
          <w:b/>
          <w:bCs/>
          <w:lang w:val="en-GB"/>
        </w:rPr>
        <w:t>Stage 5: Post-purchase evaluation</w:t>
      </w:r>
    </w:p>
    <w:p w14:paraId="0971A592" w14:textId="1193DA0A" w:rsidR="000208D4" w:rsidRDefault="000208D4" w:rsidP="000208D4">
      <w:pPr>
        <w:spacing w:after="0" w:line="360" w:lineRule="auto"/>
        <w:contextualSpacing/>
        <w:jc w:val="both"/>
        <w:rPr>
          <w:rFonts w:ascii="Arial" w:hAnsi="Arial" w:cs="Arial"/>
          <w:lang w:val="en-GB"/>
        </w:rPr>
      </w:pPr>
      <w:r w:rsidRPr="000208D4">
        <w:rPr>
          <w:rFonts w:ascii="Arial" w:hAnsi="Arial" w:cs="Arial"/>
          <w:lang w:val="en-GB"/>
        </w:rPr>
        <w:t xml:space="preserve">This is the last process of the buyer decision process. In this stage, one tends to make an evaluation of what he or she has purchased. It means they give reviews regarding the brand, the product/service, the outlet, etc. (Omar and </w:t>
      </w:r>
      <w:proofErr w:type="spellStart"/>
      <w:r w:rsidRPr="000208D4">
        <w:rPr>
          <w:rFonts w:ascii="Arial" w:hAnsi="Arial" w:cs="Arial"/>
          <w:lang w:val="en-GB"/>
        </w:rPr>
        <w:t>Atteya</w:t>
      </w:r>
      <w:proofErr w:type="spellEnd"/>
      <w:r w:rsidRPr="000208D4">
        <w:rPr>
          <w:rFonts w:ascii="Arial" w:hAnsi="Arial" w:cs="Arial"/>
          <w:lang w:val="en-GB"/>
        </w:rPr>
        <w:t>, 2020).</w:t>
      </w:r>
    </w:p>
    <w:p w14:paraId="70207045" w14:textId="27800193" w:rsidR="000208D4" w:rsidRDefault="000208D4" w:rsidP="000208D4">
      <w:pPr>
        <w:spacing w:after="0" w:line="360" w:lineRule="auto"/>
        <w:contextualSpacing/>
        <w:jc w:val="both"/>
        <w:rPr>
          <w:rFonts w:ascii="Arial" w:hAnsi="Arial" w:cs="Arial"/>
          <w:lang w:val="en-GB"/>
        </w:rPr>
      </w:pPr>
    </w:p>
    <w:p w14:paraId="74C93DA4" w14:textId="674EA33A" w:rsidR="000208D4" w:rsidRDefault="000208D4" w:rsidP="000208D4">
      <w:pPr>
        <w:spacing w:after="0" w:line="360" w:lineRule="auto"/>
        <w:contextualSpacing/>
        <w:jc w:val="both"/>
        <w:rPr>
          <w:rFonts w:ascii="Arial" w:hAnsi="Arial" w:cs="Arial"/>
          <w:lang w:val="en-GB"/>
        </w:rPr>
      </w:pPr>
    </w:p>
    <w:p w14:paraId="4ED8E294" w14:textId="77777777" w:rsidR="000208D4" w:rsidRPr="000208D4" w:rsidRDefault="000208D4" w:rsidP="000208D4">
      <w:pPr>
        <w:spacing w:after="0" w:line="360" w:lineRule="auto"/>
        <w:contextualSpacing/>
        <w:jc w:val="both"/>
        <w:rPr>
          <w:rFonts w:ascii="Arial" w:hAnsi="Arial" w:cs="Arial"/>
          <w:lang w:val="en-GB"/>
        </w:rPr>
      </w:pPr>
    </w:p>
    <w:p w14:paraId="67E99B04" w14:textId="77777777" w:rsidR="000208D4" w:rsidRPr="000208D4" w:rsidRDefault="000208D4" w:rsidP="000208D4">
      <w:pPr>
        <w:spacing w:after="0" w:line="360" w:lineRule="auto"/>
        <w:ind w:firstLine="720"/>
        <w:contextualSpacing/>
        <w:jc w:val="right"/>
        <w:rPr>
          <w:rFonts w:ascii="Arial" w:hAnsi="Arial" w:cs="Arial"/>
          <w:lang w:val="en-GB"/>
        </w:rPr>
      </w:pPr>
      <w:r w:rsidRPr="000208D4">
        <w:rPr>
          <w:rFonts w:ascii="Arial" w:hAnsi="Arial" w:cs="Arial"/>
          <w:noProof/>
          <w:lang w:val="en-US"/>
        </w:rPr>
        <w:lastRenderedPageBreak/>
        <w:drawing>
          <wp:inline distT="0" distB="0" distL="0" distR="0" wp14:anchorId="1434AC57" wp14:editId="43C4388F">
            <wp:extent cx="5076825" cy="1819275"/>
            <wp:effectExtent l="0" t="0" r="9525" b="2857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7ECE583" w14:textId="77777777" w:rsidR="000208D4" w:rsidRPr="000208D4" w:rsidRDefault="000208D4" w:rsidP="000208D4">
      <w:pPr>
        <w:spacing w:after="0" w:line="360" w:lineRule="auto"/>
        <w:ind w:left="720"/>
        <w:contextualSpacing/>
        <w:jc w:val="center"/>
        <w:rPr>
          <w:rFonts w:ascii="Arial" w:hAnsi="Arial" w:cs="Arial"/>
          <w:lang w:val="en-GB"/>
        </w:rPr>
      </w:pPr>
      <w:r w:rsidRPr="000208D4">
        <w:rPr>
          <w:rFonts w:ascii="Arial" w:hAnsi="Arial" w:cs="Arial"/>
          <w:lang w:val="en-GB"/>
        </w:rPr>
        <w:t xml:space="preserve">Figure </w:t>
      </w:r>
      <w:r w:rsidRPr="000208D4">
        <w:rPr>
          <w:rFonts w:ascii="Arial" w:hAnsi="Arial" w:cs="Arial"/>
          <w:lang w:val="en-GB"/>
        </w:rPr>
        <w:fldChar w:fldCharType="begin"/>
      </w:r>
      <w:r w:rsidRPr="000208D4">
        <w:rPr>
          <w:rFonts w:ascii="Arial" w:hAnsi="Arial" w:cs="Arial"/>
          <w:lang w:val="en-GB"/>
        </w:rPr>
        <w:instrText xml:space="preserve"> SEQ Figure \* ARABIC </w:instrText>
      </w:r>
      <w:r w:rsidRPr="000208D4">
        <w:rPr>
          <w:rFonts w:ascii="Arial" w:hAnsi="Arial" w:cs="Arial"/>
          <w:lang w:val="en-GB"/>
        </w:rPr>
        <w:fldChar w:fldCharType="separate"/>
      </w:r>
      <w:r w:rsidRPr="000208D4">
        <w:rPr>
          <w:rFonts w:ascii="Arial" w:hAnsi="Arial" w:cs="Arial"/>
          <w:noProof/>
          <w:lang w:val="en-GB"/>
        </w:rPr>
        <w:t>2</w:t>
      </w:r>
      <w:r w:rsidRPr="000208D4">
        <w:rPr>
          <w:rFonts w:ascii="Arial" w:hAnsi="Arial" w:cs="Arial"/>
          <w:lang w:val="en-GB"/>
        </w:rPr>
        <w:fldChar w:fldCharType="end"/>
      </w:r>
      <w:r w:rsidRPr="000208D4">
        <w:rPr>
          <w:rFonts w:ascii="Arial" w:hAnsi="Arial" w:cs="Arial"/>
          <w:lang w:val="en-GB"/>
        </w:rPr>
        <w:t xml:space="preserve"> Buying decision making process of customers</w:t>
      </w:r>
      <w:r w:rsidRPr="000208D4">
        <w:rPr>
          <w:rFonts w:ascii="Arial" w:hAnsi="Arial" w:cs="Arial"/>
          <w:lang w:val="en-GB"/>
        </w:rPr>
        <w:br/>
        <w:t xml:space="preserve">Source: Omar and </w:t>
      </w:r>
      <w:proofErr w:type="spellStart"/>
      <w:r w:rsidRPr="000208D4">
        <w:rPr>
          <w:rFonts w:ascii="Arial" w:hAnsi="Arial" w:cs="Arial"/>
          <w:lang w:val="en-GB"/>
        </w:rPr>
        <w:t>Atteya</w:t>
      </w:r>
      <w:proofErr w:type="spellEnd"/>
      <w:r w:rsidRPr="000208D4">
        <w:rPr>
          <w:rFonts w:ascii="Arial" w:hAnsi="Arial" w:cs="Arial"/>
          <w:lang w:val="en-GB"/>
        </w:rPr>
        <w:t>, (2020)</w:t>
      </w:r>
    </w:p>
    <w:p w14:paraId="262D8C23" w14:textId="77777777" w:rsidR="000208D4" w:rsidRPr="000208D4" w:rsidRDefault="000208D4" w:rsidP="000208D4">
      <w:pPr>
        <w:keepNext/>
        <w:keepLines/>
        <w:spacing w:after="0" w:line="360" w:lineRule="auto"/>
        <w:contextualSpacing/>
        <w:jc w:val="both"/>
        <w:outlineLvl w:val="0"/>
        <w:rPr>
          <w:rFonts w:ascii="Arial" w:eastAsia="Times New Roman" w:hAnsi="Arial" w:cs="Arial"/>
          <w:b/>
          <w:i/>
          <w:lang w:val="en-GB"/>
        </w:rPr>
      </w:pPr>
    </w:p>
    <w:p w14:paraId="3C65E15F" w14:textId="77777777" w:rsidR="000208D4" w:rsidRPr="000208D4" w:rsidRDefault="000208D4" w:rsidP="000208D4">
      <w:pPr>
        <w:keepNext/>
        <w:keepLines/>
        <w:spacing w:after="0" w:line="360" w:lineRule="auto"/>
        <w:contextualSpacing/>
        <w:jc w:val="both"/>
        <w:outlineLvl w:val="0"/>
        <w:rPr>
          <w:rFonts w:ascii="Arial" w:eastAsia="Times New Roman" w:hAnsi="Arial" w:cs="Arial"/>
          <w:b/>
          <w:i/>
          <w:lang w:val="en-GB"/>
        </w:rPr>
      </w:pPr>
      <w:bookmarkStart w:id="7" w:name="_Toc59095773"/>
      <w:r w:rsidRPr="000208D4">
        <w:rPr>
          <w:rFonts w:ascii="Arial" w:eastAsia="Times New Roman" w:hAnsi="Arial" w:cs="Arial"/>
          <w:b/>
          <w:i/>
          <w:lang w:val="en-GB"/>
        </w:rPr>
        <w:t>Benefits and Challenges of Developing Good Customer Relationships</w:t>
      </w:r>
      <w:bookmarkEnd w:id="7"/>
    </w:p>
    <w:p w14:paraId="2B83DE5E" w14:textId="77777777" w:rsidR="000208D4" w:rsidRPr="000208D4" w:rsidRDefault="000208D4" w:rsidP="000208D4">
      <w:pPr>
        <w:spacing w:after="0" w:line="360" w:lineRule="auto"/>
        <w:ind w:firstLine="720"/>
        <w:contextualSpacing/>
        <w:jc w:val="both"/>
        <w:rPr>
          <w:rFonts w:ascii="Arial" w:hAnsi="Arial" w:cs="Arial"/>
          <w:lang w:val="en-GB"/>
        </w:rPr>
      </w:pPr>
      <w:r w:rsidRPr="000208D4">
        <w:rPr>
          <w:rFonts w:ascii="Arial" w:hAnsi="Arial" w:cs="Arial"/>
          <w:lang w:val="en-GB"/>
        </w:rPr>
        <w:t>There are many factors associated with the development of good customer relationship that the companies, significantly Amazon tends to have. It is through good customer relationships that the company get a boost in delivering more enhanced services to the users so that they can have satisfying experiences. Moreover, the company tends to gain more customers as they refer to the brand or product/services to others in return for gaining better services. It is obvious that the sales of the companies get a double (</w:t>
      </w:r>
      <w:proofErr w:type="spellStart"/>
      <w:r w:rsidRPr="000208D4">
        <w:rPr>
          <w:rFonts w:ascii="Arial" w:hAnsi="Arial" w:cs="Arial"/>
          <w:lang w:val="en-GB"/>
        </w:rPr>
        <w:t>Haddud</w:t>
      </w:r>
      <w:proofErr w:type="spellEnd"/>
      <w:r w:rsidRPr="000208D4">
        <w:rPr>
          <w:rFonts w:ascii="Arial" w:hAnsi="Arial" w:cs="Arial"/>
          <w:lang w:val="en-GB"/>
        </w:rPr>
        <w:t xml:space="preserve"> et al., 2017). They gain a brand reputation in the market also. This is also a great source of gaining a competitive advantage in a tough and challenging market.</w:t>
      </w:r>
    </w:p>
    <w:p w14:paraId="7CF6825A" w14:textId="77777777" w:rsidR="000208D4" w:rsidRPr="000208D4" w:rsidRDefault="000208D4" w:rsidP="000208D4">
      <w:pPr>
        <w:spacing w:after="0" w:line="360" w:lineRule="auto"/>
        <w:ind w:firstLine="720"/>
        <w:contextualSpacing/>
        <w:jc w:val="both"/>
        <w:rPr>
          <w:rFonts w:ascii="Arial" w:hAnsi="Arial" w:cs="Arial"/>
          <w:lang w:val="en-GB"/>
        </w:rPr>
      </w:pPr>
      <w:r w:rsidRPr="000208D4">
        <w:rPr>
          <w:rFonts w:ascii="Arial" w:hAnsi="Arial" w:cs="Arial"/>
          <w:lang w:val="en-GB"/>
        </w:rPr>
        <w:t>With this great connectivity and strong customer relationships, the firms can retain customers. It is just a matter of three invaluable benefits for which the companies tend to struggle long with which they can gain fringe benefits. Those three factors are loyalty, retention, and the referrals (</w:t>
      </w:r>
      <w:proofErr w:type="spellStart"/>
      <w:r w:rsidRPr="000208D4">
        <w:rPr>
          <w:rFonts w:ascii="Arial" w:hAnsi="Arial" w:cs="Arial"/>
          <w:lang w:val="en-GB"/>
        </w:rPr>
        <w:t>Dewnarain</w:t>
      </w:r>
      <w:proofErr w:type="spellEnd"/>
      <w:r w:rsidRPr="000208D4">
        <w:rPr>
          <w:rFonts w:ascii="Arial" w:hAnsi="Arial" w:cs="Arial"/>
          <w:lang w:val="en-GB"/>
        </w:rPr>
        <w:t xml:space="preserve">, </w:t>
      </w:r>
      <w:proofErr w:type="spellStart"/>
      <w:r w:rsidRPr="000208D4">
        <w:rPr>
          <w:rFonts w:ascii="Arial" w:hAnsi="Arial" w:cs="Arial"/>
          <w:lang w:val="en-GB"/>
        </w:rPr>
        <w:t>Ramkissoonand</w:t>
      </w:r>
      <w:proofErr w:type="spellEnd"/>
      <w:r w:rsidRPr="000208D4">
        <w:rPr>
          <w:rFonts w:ascii="Arial" w:hAnsi="Arial" w:cs="Arial"/>
          <w:lang w:val="en-GB"/>
        </w:rPr>
        <w:t xml:space="preserve"> </w:t>
      </w:r>
      <w:proofErr w:type="spellStart"/>
      <w:r w:rsidRPr="000208D4">
        <w:rPr>
          <w:rFonts w:ascii="Arial" w:hAnsi="Arial" w:cs="Arial"/>
          <w:lang w:val="en-GB"/>
        </w:rPr>
        <w:t>Mavondo</w:t>
      </w:r>
      <w:proofErr w:type="spellEnd"/>
      <w:r w:rsidRPr="000208D4">
        <w:rPr>
          <w:rFonts w:ascii="Arial" w:hAnsi="Arial" w:cs="Arial"/>
          <w:lang w:val="en-GB"/>
        </w:rPr>
        <w:t xml:space="preserve">, 2019). It is </w:t>
      </w:r>
      <w:proofErr w:type="gramStart"/>
      <w:r w:rsidRPr="000208D4">
        <w:rPr>
          <w:rFonts w:ascii="Arial" w:hAnsi="Arial" w:cs="Arial"/>
          <w:lang w:val="en-GB"/>
        </w:rPr>
        <w:t>actually an</w:t>
      </w:r>
      <w:proofErr w:type="gramEnd"/>
      <w:r w:rsidRPr="000208D4">
        <w:rPr>
          <w:rFonts w:ascii="Arial" w:hAnsi="Arial" w:cs="Arial"/>
          <w:lang w:val="en-GB"/>
        </w:rPr>
        <w:t xml:space="preserve"> on-going system that only stops if any member gets dissatisfied or disconnected from the brand. </w:t>
      </w:r>
      <w:proofErr w:type="gramStart"/>
      <w:r w:rsidRPr="000208D4">
        <w:rPr>
          <w:rFonts w:ascii="Arial" w:hAnsi="Arial" w:cs="Arial"/>
          <w:lang w:val="en-GB"/>
        </w:rPr>
        <w:t>Ultimately</w:t>
      </w:r>
      <w:proofErr w:type="gramEnd"/>
      <w:r w:rsidRPr="000208D4">
        <w:rPr>
          <w:rFonts w:ascii="Arial" w:hAnsi="Arial" w:cs="Arial"/>
          <w:lang w:val="en-GB"/>
        </w:rPr>
        <w:t xml:space="preserve"> he or she starts complaining and the company faces a great setback in return. Considering the case of Amazon, the company is very clever and wise enough to capture the customer data at the time of purchasing. With this, it instantly customizes the customers’ online experience that satisfies them.</w:t>
      </w:r>
    </w:p>
    <w:p w14:paraId="17F3BE78" w14:textId="77777777" w:rsidR="000208D4" w:rsidRPr="000208D4" w:rsidRDefault="000208D4" w:rsidP="000208D4">
      <w:pPr>
        <w:spacing w:after="0" w:line="360" w:lineRule="auto"/>
        <w:ind w:firstLine="720"/>
        <w:contextualSpacing/>
        <w:jc w:val="both"/>
        <w:rPr>
          <w:rFonts w:ascii="Arial" w:hAnsi="Arial" w:cs="Arial"/>
          <w:lang w:val="en-GB"/>
        </w:rPr>
      </w:pPr>
      <w:r w:rsidRPr="000208D4">
        <w:rPr>
          <w:rFonts w:ascii="Arial" w:hAnsi="Arial" w:cs="Arial"/>
          <w:lang w:val="en-GB"/>
        </w:rPr>
        <w:t>The key challenges which arise while developing the good customer relationships are the lack of communication and organization. Relations cannot be established unless there are strong connectivity and linkage between the customer and the brand. At times, the customers feel less important and tend to leave that brand for not being their priority. This issue can only be resolved through communication that is an important tool in any of the business (</w:t>
      </w:r>
      <w:proofErr w:type="spellStart"/>
      <w:r w:rsidRPr="000208D4">
        <w:rPr>
          <w:rFonts w:ascii="Arial" w:hAnsi="Arial" w:cs="Arial"/>
          <w:lang w:val="en-GB"/>
        </w:rPr>
        <w:t>Vesal</w:t>
      </w:r>
      <w:proofErr w:type="spellEnd"/>
      <w:r w:rsidRPr="000208D4">
        <w:rPr>
          <w:rFonts w:ascii="Arial" w:hAnsi="Arial" w:cs="Arial"/>
          <w:lang w:val="en-GB"/>
        </w:rPr>
        <w:t xml:space="preserve">, </w:t>
      </w:r>
      <w:proofErr w:type="spellStart"/>
      <w:r w:rsidRPr="000208D4">
        <w:rPr>
          <w:rFonts w:ascii="Arial" w:hAnsi="Arial" w:cs="Arial"/>
          <w:lang w:val="en-GB"/>
        </w:rPr>
        <w:t>Siahtiriand</w:t>
      </w:r>
      <w:proofErr w:type="spellEnd"/>
      <w:r w:rsidRPr="000208D4">
        <w:rPr>
          <w:rFonts w:ascii="Arial" w:hAnsi="Arial" w:cs="Arial"/>
          <w:lang w:val="en-GB"/>
        </w:rPr>
        <w:t xml:space="preserve"> </w:t>
      </w:r>
      <w:proofErr w:type="spellStart"/>
      <w:r w:rsidRPr="000208D4">
        <w:rPr>
          <w:rFonts w:ascii="Arial" w:hAnsi="Arial" w:cs="Arial"/>
          <w:lang w:val="en-GB"/>
        </w:rPr>
        <w:t>O'Cass</w:t>
      </w:r>
      <w:proofErr w:type="spellEnd"/>
      <w:r w:rsidRPr="000208D4">
        <w:rPr>
          <w:rFonts w:ascii="Arial" w:hAnsi="Arial" w:cs="Arial"/>
          <w:lang w:val="en-GB"/>
        </w:rPr>
        <w:t>, 2020). Secondly, the increasing cost is also a major challenge due to which, most of the customers intend to set back and not purchase. They switch to alternatives. Pricing has always been a core issue in retaining the customers. However, good services and enhanced quality might be a good option to eliminate the impact of higher prices.</w:t>
      </w:r>
    </w:p>
    <w:p w14:paraId="7CDEBA29" w14:textId="77777777" w:rsidR="000208D4" w:rsidRPr="000208D4" w:rsidRDefault="000208D4" w:rsidP="000208D4">
      <w:pPr>
        <w:spacing w:after="0" w:line="360" w:lineRule="auto"/>
        <w:ind w:firstLine="720"/>
        <w:contextualSpacing/>
        <w:jc w:val="both"/>
        <w:rPr>
          <w:rFonts w:ascii="Arial" w:hAnsi="Arial" w:cs="Arial"/>
          <w:lang w:val="en-GB"/>
        </w:rPr>
      </w:pPr>
    </w:p>
    <w:p w14:paraId="0798BC6C" w14:textId="77777777" w:rsidR="000208D4" w:rsidRPr="000208D4" w:rsidRDefault="000208D4" w:rsidP="000208D4">
      <w:pPr>
        <w:keepNext/>
        <w:keepLines/>
        <w:spacing w:after="0" w:line="360" w:lineRule="auto"/>
        <w:contextualSpacing/>
        <w:jc w:val="both"/>
        <w:outlineLvl w:val="0"/>
        <w:rPr>
          <w:rFonts w:ascii="Arial" w:eastAsia="Times New Roman" w:hAnsi="Arial" w:cs="Arial"/>
          <w:b/>
          <w:i/>
          <w:lang w:val="en-GB"/>
        </w:rPr>
      </w:pPr>
      <w:bookmarkStart w:id="8" w:name="_Toc59095774"/>
      <w:r w:rsidRPr="000208D4">
        <w:rPr>
          <w:rFonts w:ascii="Arial" w:eastAsia="Times New Roman" w:hAnsi="Arial" w:cs="Arial"/>
          <w:b/>
          <w:i/>
          <w:lang w:val="en-GB"/>
        </w:rPr>
        <w:t>Importance of quality control</w:t>
      </w:r>
      <w:bookmarkEnd w:id="8"/>
    </w:p>
    <w:p w14:paraId="098122BA" w14:textId="77777777" w:rsidR="000208D4" w:rsidRPr="000208D4" w:rsidRDefault="000208D4" w:rsidP="000208D4">
      <w:pPr>
        <w:spacing w:after="0" w:line="360" w:lineRule="auto"/>
        <w:ind w:firstLine="720"/>
        <w:contextualSpacing/>
        <w:jc w:val="both"/>
        <w:rPr>
          <w:rFonts w:ascii="Arial" w:hAnsi="Arial" w:cs="Arial"/>
          <w:lang w:val="en-GB"/>
        </w:rPr>
      </w:pPr>
      <w:r w:rsidRPr="000208D4">
        <w:rPr>
          <w:rFonts w:ascii="Arial" w:hAnsi="Arial" w:cs="Arial"/>
          <w:lang w:val="en-GB"/>
        </w:rPr>
        <w:t>Quality control is highly important to build up an effective business that tends to deliver the products or services that help in meeting the level of customers’ expectations. It is helpful in the formation of the foundation of an efficient business which results in the minimization of the waste as well as conducts operations at a higher level of efficiency or output (</w:t>
      </w:r>
      <w:proofErr w:type="spellStart"/>
      <w:r w:rsidRPr="000208D4">
        <w:rPr>
          <w:rFonts w:ascii="Arial" w:hAnsi="Arial" w:cs="Arial"/>
          <w:lang w:val="en-GB"/>
        </w:rPr>
        <w:t>Montgomeryand</w:t>
      </w:r>
      <w:proofErr w:type="spellEnd"/>
      <w:r w:rsidRPr="000208D4">
        <w:rPr>
          <w:rFonts w:ascii="Arial" w:hAnsi="Arial" w:cs="Arial"/>
          <w:lang w:val="en-GB"/>
        </w:rPr>
        <w:t xml:space="preserve"> </w:t>
      </w:r>
      <w:proofErr w:type="spellStart"/>
      <w:r w:rsidRPr="000208D4">
        <w:rPr>
          <w:rFonts w:ascii="Arial" w:hAnsi="Arial" w:cs="Arial"/>
          <w:lang w:val="en-GB"/>
        </w:rPr>
        <w:t>Borror</w:t>
      </w:r>
      <w:proofErr w:type="spellEnd"/>
      <w:r w:rsidRPr="000208D4">
        <w:rPr>
          <w:rFonts w:ascii="Arial" w:hAnsi="Arial" w:cs="Arial"/>
          <w:lang w:val="en-GB"/>
        </w:rPr>
        <w:t>, 2017). Quality control basically, refers to a set of actions that are conducted for the determination of the effectiveness of an achieved service or manufactured product (Prakash et al., 2017). Therefore, it is through the good quality controls that help the firms in meeting the demands of the consumers for enhanced products.</w:t>
      </w:r>
    </w:p>
    <w:p w14:paraId="3A1DE27B" w14:textId="77777777" w:rsidR="000208D4" w:rsidRPr="000208D4" w:rsidRDefault="000208D4" w:rsidP="000208D4">
      <w:pPr>
        <w:keepNext/>
        <w:keepLines/>
        <w:spacing w:after="0" w:line="360" w:lineRule="auto"/>
        <w:contextualSpacing/>
        <w:jc w:val="both"/>
        <w:outlineLvl w:val="1"/>
        <w:rPr>
          <w:rFonts w:ascii="Arial" w:eastAsia="Times New Roman" w:hAnsi="Arial" w:cs="Arial"/>
          <w:i/>
          <w:lang w:val="en-GB"/>
        </w:rPr>
      </w:pPr>
      <w:bookmarkStart w:id="9" w:name="_Toc59095775"/>
      <w:r w:rsidRPr="000208D4">
        <w:rPr>
          <w:rFonts w:ascii="Arial" w:eastAsia="Times New Roman" w:hAnsi="Arial" w:cs="Arial"/>
          <w:i/>
          <w:lang w:val="en-GB"/>
        </w:rPr>
        <w:t xml:space="preserve">EFQM model for </w:t>
      </w:r>
      <w:proofErr w:type="spellStart"/>
      <w:r w:rsidRPr="000208D4">
        <w:rPr>
          <w:rFonts w:ascii="Arial" w:eastAsia="Times New Roman" w:hAnsi="Arial" w:cs="Arial"/>
          <w:i/>
          <w:lang w:val="en-GB"/>
        </w:rPr>
        <w:t>qualitycontrol</w:t>
      </w:r>
      <w:bookmarkEnd w:id="9"/>
      <w:proofErr w:type="spellEnd"/>
    </w:p>
    <w:p w14:paraId="27866945" w14:textId="77777777" w:rsidR="000208D4" w:rsidRPr="000208D4" w:rsidRDefault="000208D4" w:rsidP="000208D4">
      <w:pPr>
        <w:spacing w:after="0" w:line="360" w:lineRule="auto"/>
        <w:ind w:firstLine="720"/>
        <w:contextualSpacing/>
        <w:jc w:val="both"/>
        <w:rPr>
          <w:rFonts w:ascii="Arial" w:hAnsi="Arial" w:cs="Arial"/>
          <w:lang w:val="en-GB"/>
        </w:rPr>
      </w:pPr>
      <w:r w:rsidRPr="000208D4">
        <w:rPr>
          <w:rFonts w:ascii="Arial" w:hAnsi="Arial" w:cs="Arial"/>
          <w:lang w:val="en-GB"/>
        </w:rPr>
        <w:t>EFQM model stands for the European Foundation for Quality Management. This model came into being in 1988 with an aim of creating a platform in which the firms can enhance their learning while constantly improve their performance (</w:t>
      </w:r>
      <w:proofErr w:type="spellStart"/>
      <w:r w:rsidRPr="000208D4">
        <w:rPr>
          <w:rFonts w:ascii="Arial" w:hAnsi="Arial" w:cs="Arial"/>
          <w:lang w:val="en-GB"/>
        </w:rPr>
        <w:t>Schoten</w:t>
      </w:r>
      <w:proofErr w:type="spellEnd"/>
      <w:r w:rsidRPr="000208D4">
        <w:rPr>
          <w:rFonts w:ascii="Arial" w:hAnsi="Arial" w:cs="Arial"/>
          <w:lang w:val="en-GB"/>
        </w:rPr>
        <w:t xml:space="preserve"> et al., 2016). </w:t>
      </w:r>
      <w:proofErr w:type="gramStart"/>
      <w:r w:rsidRPr="000208D4">
        <w:rPr>
          <w:rFonts w:ascii="Arial" w:hAnsi="Arial" w:cs="Arial"/>
          <w:lang w:val="en-GB"/>
        </w:rPr>
        <w:t>Basically</w:t>
      </w:r>
      <w:proofErr w:type="gramEnd"/>
      <w:r w:rsidRPr="000208D4">
        <w:rPr>
          <w:rFonts w:ascii="Arial" w:hAnsi="Arial" w:cs="Arial"/>
          <w:lang w:val="en-GB"/>
        </w:rPr>
        <w:t xml:space="preserve"> different companies tend to share their experiences with each other so that the improvements can be made in terms of functioning and performance. This model is highly helpful in supporting the managers as well as directors in the process of training and development, sharing of ideas as well as bringing innovation bin their operations. EFQM </w:t>
      </w:r>
      <w:proofErr w:type="gramStart"/>
      <w:r w:rsidRPr="000208D4">
        <w:rPr>
          <w:rFonts w:ascii="Arial" w:hAnsi="Arial" w:cs="Arial"/>
          <w:lang w:val="en-GB"/>
        </w:rPr>
        <w:t>is considered to </w:t>
      </w:r>
      <w:r w:rsidRPr="000208D4">
        <w:rPr>
          <w:rFonts w:ascii="Arial" w:hAnsi="Arial" w:cs="Arial"/>
          <w:color w:val="0E101A"/>
          <w:lang w:val="en-GB"/>
        </w:rPr>
        <w:t>be</w:t>
      </w:r>
      <w:proofErr w:type="gramEnd"/>
      <w:r w:rsidRPr="000208D4">
        <w:rPr>
          <w:rFonts w:ascii="Arial" w:hAnsi="Arial" w:cs="Arial"/>
          <w:color w:val="0E101A"/>
          <w:lang w:val="en-GB"/>
        </w:rPr>
        <w:t xml:space="preserve"> a business excellence model that is widely used to ensure quality, efficiency as well as sustainability.</w:t>
      </w:r>
    </w:p>
    <w:p w14:paraId="6A8134B6" w14:textId="77777777" w:rsidR="000208D4" w:rsidRPr="000208D4" w:rsidRDefault="000208D4" w:rsidP="000208D4">
      <w:pPr>
        <w:spacing w:after="0" w:line="360" w:lineRule="auto"/>
        <w:ind w:firstLine="720"/>
        <w:contextualSpacing/>
        <w:jc w:val="both"/>
        <w:rPr>
          <w:rFonts w:ascii="Arial" w:hAnsi="Arial" w:cs="Arial"/>
          <w:lang w:val="en-GB"/>
        </w:rPr>
      </w:pPr>
      <w:r w:rsidRPr="000208D4">
        <w:rPr>
          <w:rFonts w:ascii="Arial" w:hAnsi="Arial" w:cs="Arial"/>
          <w:lang w:val="en-GB"/>
        </w:rPr>
        <w:t xml:space="preserve">TQM that is the total quality management is the core idea </w:t>
      </w:r>
      <w:proofErr w:type="gramStart"/>
      <w:r w:rsidRPr="000208D4">
        <w:rPr>
          <w:rFonts w:ascii="Arial" w:hAnsi="Arial" w:cs="Arial"/>
          <w:lang w:val="en-GB"/>
        </w:rPr>
        <w:t>on the basis of</w:t>
      </w:r>
      <w:proofErr w:type="gramEnd"/>
      <w:r w:rsidRPr="000208D4">
        <w:rPr>
          <w:rFonts w:ascii="Arial" w:hAnsi="Arial" w:cs="Arial"/>
          <w:lang w:val="en-GB"/>
        </w:rPr>
        <w:t xml:space="preserve"> which, this model is laid on. This is a universal model through which the firms tend to share information effectively, regardless of differentiating in terms of different cultures or stages of life (</w:t>
      </w:r>
      <w:proofErr w:type="spellStart"/>
      <w:r w:rsidRPr="000208D4">
        <w:rPr>
          <w:rFonts w:ascii="Arial" w:hAnsi="Arial" w:cs="Arial"/>
          <w:lang w:val="en-GB"/>
        </w:rPr>
        <w:t>Escrig</w:t>
      </w:r>
      <w:proofErr w:type="spellEnd"/>
      <w:r w:rsidRPr="000208D4">
        <w:rPr>
          <w:rFonts w:ascii="Arial" w:hAnsi="Arial" w:cs="Arial"/>
          <w:lang w:val="en-GB"/>
        </w:rPr>
        <w:t>-Tena, Garcia-Juan and Segarra-</w:t>
      </w:r>
      <w:proofErr w:type="spellStart"/>
      <w:r w:rsidRPr="000208D4">
        <w:rPr>
          <w:rFonts w:ascii="Arial" w:hAnsi="Arial" w:cs="Arial"/>
          <w:lang w:val="en-GB"/>
        </w:rPr>
        <w:t>Ciprés</w:t>
      </w:r>
      <w:proofErr w:type="spellEnd"/>
      <w:r w:rsidRPr="000208D4">
        <w:rPr>
          <w:rFonts w:ascii="Arial" w:hAnsi="Arial" w:cs="Arial"/>
          <w:lang w:val="en-GB"/>
        </w:rPr>
        <w:t>, 2019). EFQM model is comprised of nine criteria that are split into five enablers as well as four results. There are five organizational areas which indicate that in what ways, the company can attain its objectives. It includes leadership, people, policy and strategy, partnership, and resources, and the last is processes (Al-</w:t>
      </w:r>
      <w:proofErr w:type="spellStart"/>
      <w:r w:rsidRPr="000208D4">
        <w:rPr>
          <w:rFonts w:ascii="Arial" w:hAnsi="Arial" w:cs="Arial"/>
          <w:lang w:val="en-GB"/>
        </w:rPr>
        <w:t>Majaliand</w:t>
      </w:r>
      <w:proofErr w:type="spellEnd"/>
      <w:r w:rsidRPr="000208D4">
        <w:rPr>
          <w:rFonts w:ascii="Arial" w:hAnsi="Arial" w:cs="Arial"/>
          <w:lang w:val="en-GB"/>
        </w:rPr>
        <w:t xml:space="preserve"> </w:t>
      </w:r>
      <w:proofErr w:type="spellStart"/>
      <w:r w:rsidRPr="000208D4">
        <w:rPr>
          <w:rFonts w:ascii="Arial" w:hAnsi="Arial" w:cs="Arial"/>
          <w:lang w:val="en-GB"/>
        </w:rPr>
        <w:t>Almhirat</w:t>
      </w:r>
      <w:proofErr w:type="spellEnd"/>
      <w:r w:rsidRPr="000208D4">
        <w:rPr>
          <w:rFonts w:ascii="Arial" w:hAnsi="Arial" w:cs="Arial"/>
          <w:lang w:val="en-GB"/>
        </w:rPr>
        <w:t xml:space="preserve">, 2018). Ultimately, there are four results that </w:t>
      </w:r>
      <w:proofErr w:type="gramStart"/>
      <w:r w:rsidRPr="000208D4">
        <w:rPr>
          <w:rFonts w:ascii="Arial" w:hAnsi="Arial" w:cs="Arial"/>
          <w:lang w:val="en-GB"/>
        </w:rPr>
        <w:t>are considered to be</w:t>
      </w:r>
      <w:proofErr w:type="gramEnd"/>
      <w:r w:rsidRPr="000208D4">
        <w:rPr>
          <w:rFonts w:ascii="Arial" w:hAnsi="Arial" w:cs="Arial"/>
          <w:lang w:val="en-GB"/>
        </w:rPr>
        <w:t xml:space="preserve"> attained after the accomplishment of the objectives. Those specific results are the people result, customer result, society result and the last is the key performance results. Therefore, this is a self-assessment model that is helpful to share the strengths as well as the areas of improvement of a company across </w:t>
      </w:r>
      <w:proofErr w:type="gramStart"/>
      <w:r w:rsidRPr="000208D4">
        <w:rPr>
          <w:rFonts w:ascii="Arial" w:hAnsi="Arial" w:cs="Arial"/>
          <w:lang w:val="en-GB"/>
        </w:rPr>
        <w:t>all of</w:t>
      </w:r>
      <w:proofErr w:type="gramEnd"/>
      <w:r w:rsidRPr="000208D4">
        <w:rPr>
          <w:rFonts w:ascii="Arial" w:hAnsi="Arial" w:cs="Arial"/>
          <w:lang w:val="en-GB"/>
        </w:rPr>
        <w:t xml:space="preserve"> its activities.</w:t>
      </w:r>
    </w:p>
    <w:p w14:paraId="79D0103E" w14:textId="77777777" w:rsidR="000208D4" w:rsidRPr="000208D4" w:rsidRDefault="000208D4" w:rsidP="000208D4">
      <w:pPr>
        <w:spacing w:after="0" w:line="360" w:lineRule="auto"/>
        <w:ind w:firstLine="720"/>
        <w:contextualSpacing/>
        <w:jc w:val="center"/>
        <w:rPr>
          <w:rFonts w:ascii="Arial" w:hAnsi="Arial" w:cs="Arial"/>
          <w:lang w:val="en-GB"/>
        </w:rPr>
      </w:pPr>
      <w:r w:rsidRPr="000208D4">
        <w:rPr>
          <w:rFonts w:ascii="Arial" w:hAnsi="Arial" w:cs="Arial"/>
          <w:noProof/>
          <w:lang w:val="en-US"/>
        </w:rPr>
        <w:lastRenderedPageBreak/>
        <w:drawing>
          <wp:inline distT="0" distB="0" distL="0" distR="0" wp14:anchorId="59BA8D34" wp14:editId="64C7FA20">
            <wp:extent cx="3238500" cy="2286000"/>
            <wp:effectExtent l="0" t="0" r="0" b="0"/>
            <wp:docPr id="3" name="Picture 3" descr="EFQM Excellence Model - NEF Consul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FQM Excellence Model - NEF Consult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8500" cy="2286000"/>
                    </a:xfrm>
                    <a:prstGeom prst="rect">
                      <a:avLst/>
                    </a:prstGeom>
                    <a:noFill/>
                    <a:ln>
                      <a:noFill/>
                    </a:ln>
                  </pic:spPr>
                </pic:pic>
              </a:graphicData>
            </a:graphic>
          </wp:inline>
        </w:drawing>
      </w:r>
    </w:p>
    <w:p w14:paraId="3E0C0A77" w14:textId="77777777" w:rsidR="000208D4" w:rsidRPr="000208D4" w:rsidRDefault="000208D4" w:rsidP="000208D4">
      <w:pPr>
        <w:spacing w:after="0" w:line="360" w:lineRule="auto"/>
        <w:ind w:firstLine="720"/>
        <w:contextualSpacing/>
        <w:jc w:val="center"/>
        <w:rPr>
          <w:rFonts w:ascii="Arial" w:hAnsi="Arial" w:cs="Arial"/>
          <w:lang w:val="en-GB"/>
        </w:rPr>
      </w:pPr>
      <w:r w:rsidRPr="000208D4">
        <w:rPr>
          <w:rFonts w:ascii="Arial" w:hAnsi="Arial" w:cs="Arial"/>
          <w:lang w:val="en-GB"/>
        </w:rPr>
        <w:t xml:space="preserve">Figure </w:t>
      </w:r>
      <w:r w:rsidRPr="000208D4">
        <w:rPr>
          <w:rFonts w:ascii="Arial" w:hAnsi="Arial" w:cs="Arial"/>
          <w:lang w:val="en-GB"/>
        </w:rPr>
        <w:fldChar w:fldCharType="begin"/>
      </w:r>
      <w:r w:rsidRPr="000208D4">
        <w:rPr>
          <w:rFonts w:ascii="Arial" w:hAnsi="Arial" w:cs="Arial"/>
          <w:lang w:val="en-GB"/>
        </w:rPr>
        <w:instrText xml:space="preserve"> SEQ Figure \* ARABIC </w:instrText>
      </w:r>
      <w:r w:rsidRPr="000208D4">
        <w:rPr>
          <w:rFonts w:ascii="Arial" w:hAnsi="Arial" w:cs="Arial"/>
          <w:lang w:val="en-GB"/>
        </w:rPr>
        <w:fldChar w:fldCharType="separate"/>
      </w:r>
      <w:r w:rsidRPr="000208D4">
        <w:rPr>
          <w:rFonts w:ascii="Arial" w:hAnsi="Arial" w:cs="Arial"/>
          <w:noProof/>
          <w:lang w:val="en-GB"/>
        </w:rPr>
        <w:t>3</w:t>
      </w:r>
      <w:r w:rsidRPr="000208D4">
        <w:rPr>
          <w:rFonts w:ascii="Arial" w:hAnsi="Arial" w:cs="Arial"/>
          <w:lang w:val="en-GB"/>
        </w:rPr>
        <w:fldChar w:fldCharType="end"/>
      </w:r>
      <w:r w:rsidRPr="000208D4">
        <w:rPr>
          <w:rFonts w:ascii="Arial" w:hAnsi="Arial" w:cs="Arial"/>
          <w:lang w:val="en-GB"/>
        </w:rPr>
        <w:t>EFQM model for quality control</w:t>
      </w:r>
      <w:r w:rsidRPr="000208D4">
        <w:rPr>
          <w:rFonts w:ascii="Arial" w:hAnsi="Arial" w:cs="Arial"/>
          <w:lang w:val="en-GB"/>
        </w:rPr>
        <w:br/>
        <w:t>Source: Al-</w:t>
      </w:r>
      <w:proofErr w:type="spellStart"/>
      <w:r w:rsidRPr="000208D4">
        <w:rPr>
          <w:rFonts w:ascii="Arial" w:hAnsi="Arial" w:cs="Arial"/>
          <w:lang w:val="en-GB"/>
        </w:rPr>
        <w:t>Majaliand</w:t>
      </w:r>
      <w:proofErr w:type="spellEnd"/>
      <w:r w:rsidRPr="000208D4">
        <w:rPr>
          <w:rFonts w:ascii="Arial" w:hAnsi="Arial" w:cs="Arial"/>
          <w:lang w:val="en-GB"/>
        </w:rPr>
        <w:t xml:space="preserve"> </w:t>
      </w:r>
      <w:proofErr w:type="spellStart"/>
      <w:r w:rsidRPr="000208D4">
        <w:rPr>
          <w:rFonts w:ascii="Arial" w:hAnsi="Arial" w:cs="Arial"/>
          <w:lang w:val="en-GB"/>
        </w:rPr>
        <w:t>Almhirat</w:t>
      </w:r>
      <w:proofErr w:type="spellEnd"/>
      <w:r w:rsidRPr="000208D4">
        <w:rPr>
          <w:rFonts w:ascii="Arial" w:hAnsi="Arial" w:cs="Arial"/>
          <w:lang w:val="en-GB"/>
        </w:rPr>
        <w:t>, (2018)</w:t>
      </w:r>
    </w:p>
    <w:p w14:paraId="6EFA5F74" w14:textId="77777777" w:rsidR="000208D4" w:rsidRPr="000208D4" w:rsidRDefault="000208D4" w:rsidP="000208D4">
      <w:pPr>
        <w:spacing w:after="0" w:line="360" w:lineRule="auto"/>
        <w:ind w:firstLine="720"/>
        <w:contextualSpacing/>
        <w:jc w:val="center"/>
        <w:rPr>
          <w:rFonts w:ascii="Arial" w:hAnsi="Arial" w:cs="Arial"/>
          <w:lang w:val="en-GB"/>
        </w:rPr>
      </w:pPr>
    </w:p>
    <w:p w14:paraId="162CD862" w14:textId="77777777" w:rsidR="000208D4" w:rsidRPr="000208D4" w:rsidRDefault="000208D4" w:rsidP="000208D4">
      <w:pPr>
        <w:keepNext/>
        <w:keepLines/>
        <w:spacing w:after="0" w:line="360" w:lineRule="auto"/>
        <w:contextualSpacing/>
        <w:jc w:val="both"/>
        <w:outlineLvl w:val="0"/>
        <w:rPr>
          <w:rFonts w:ascii="Arial" w:eastAsia="Times New Roman" w:hAnsi="Arial" w:cs="Arial"/>
          <w:b/>
          <w:i/>
          <w:lang w:val="en-GB"/>
        </w:rPr>
      </w:pPr>
      <w:bookmarkStart w:id="10" w:name="_Toc59095776"/>
      <w:r w:rsidRPr="000208D4">
        <w:rPr>
          <w:rFonts w:ascii="Arial" w:eastAsia="Times New Roman" w:hAnsi="Arial" w:cs="Arial"/>
          <w:b/>
          <w:i/>
          <w:lang w:val="en-GB"/>
        </w:rPr>
        <w:t>COVID-19 and its Impact on Organizational Quality System</w:t>
      </w:r>
      <w:bookmarkEnd w:id="10"/>
    </w:p>
    <w:p w14:paraId="5175E92A" w14:textId="77777777" w:rsidR="000208D4" w:rsidRPr="000208D4" w:rsidRDefault="000208D4" w:rsidP="000208D4">
      <w:pPr>
        <w:spacing w:after="0" w:line="360" w:lineRule="auto"/>
        <w:ind w:firstLine="720"/>
        <w:contextualSpacing/>
        <w:jc w:val="both"/>
        <w:rPr>
          <w:rFonts w:ascii="Arial" w:hAnsi="Arial" w:cs="Arial"/>
          <w:lang w:val="en-GB"/>
        </w:rPr>
      </w:pPr>
      <w:r w:rsidRPr="000208D4">
        <w:rPr>
          <w:rFonts w:ascii="Arial" w:hAnsi="Arial" w:cs="Arial"/>
          <w:lang w:val="en-GB"/>
        </w:rPr>
        <w:t xml:space="preserve">All over the world, the companies are trying to adopt the remote operations as well as seek protected, and ground-breaking approaches. This is done to maintain the productivity as well as optimization of the cloud spend. COVID-19 has erupted all the businesses. It is unfortunate for the business world that its sales have dropped sharply. The Supplier quality is always a critical aspect (Health Analytics, 2020). However, the producers scramble in the development of the lifesaving products throughout the </w:t>
      </w:r>
      <w:proofErr w:type="gramStart"/>
      <w:r w:rsidRPr="000208D4">
        <w:rPr>
          <w:rFonts w:ascii="Arial" w:hAnsi="Arial" w:cs="Arial"/>
          <w:lang w:val="en-GB"/>
        </w:rPr>
        <w:t>time period</w:t>
      </w:r>
      <w:proofErr w:type="gramEnd"/>
      <w:r w:rsidRPr="000208D4">
        <w:rPr>
          <w:rFonts w:ascii="Arial" w:hAnsi="Arial" w:cs="Arial"/>
          <w:lang w:val="en-GB"/>
        </w:rPr>
        <w:t xml:space="preserve"> of crisis which lasts causing a wide level of supply chain disturbance. The supplier quality is highly important as the issues with regards to the speed as well as scale are having a significantly greater effect during the current pandemic situation. Amazon is also on the list of those companies who are suffering from COVID-19 adverse </w:t>
      </w:r>
      <w:proofErr w:type="gramStart"/>
      <w:r w:rsidRPr="000208D4">
        <w:rPr>
          <w:rFonts w:ascii="Arial" w:hAnsi="Arial" w:cs="Arial"/>
          <w:lang w:val="en-GB"/>
        </w:rPr>
        <w:t>impacts,</w:t>
      </w:r>
      <w:proofErr w:type="gramEnd"/>
      <w:r w:rsidRPr="000208D4">
        <w:rPr>
          <w:rFonts w:ascii="Arial" w:hAnsi="Arial" w:cs="Arial"/>
          <w:lang w:val="en-GB"/>
        </w:rPr>
        <w:t xml:space="preserve"> however, it has managed to tackle with this situation.</w:t>
      </w:r>
    </w:p>
    <w:p w14:paraId="337EC7A0" w14:textId="77777777" w:rsidR="000208D4" w:rsidRPr="000208D4" w:rsidRDefault="000208D4" w:rsidP="000208D4">
      <w:pPr>
        <w:spacing w:after="0" w:line="360" w:lineRule="auto"/>
        <w:ind w:firstLine="720"/>
        <w:contextualSpacing/>
        <w:jc w:val="both"/>
        <w:rPr>
          <w:rFonts w:ascii="Arial" w:hAnsi="Arial" w:cs="Arial"/>
          <w:lang w:val="en-GB"/>
        </w:rPr>
      </w:pPr>
      <w:r w:rsidRPr="000208D4">
        <w:rPr>
          <w:rFonts w:ascii="Arial" w:hAnsi="Arial" w:cs="Arial"/>
          <w:lang w:val="en-GB"/>
        </w:rPr>
        <w:t xml:space="preserve">Considering the response of Amazon Web Services (AWS) to the situation of COVID-19, the consumers can utilize this page for finding the software solutions as well as resources for helping the navigating changes in the business needs. The World Health Organization (WHO) is actually leveraging the data analytics as well as cloud technologies from Amazon Web Services (AWS) for the acceleration of the global efforts in order to track, cover, as well as making a better understanding regarding COVID-19 (Health Analytics, 2020). WHO has a COVID-19 situation dashboard which is basically a communicating </w:t>
      </w:r>
      <w:proofErr w:type="gramStart"/>
      <w:r w:rsidRPr="000208D4">
        <w:rPr>
          <w:rFonts w:ascii="Arial" w:hAnsi="Arial" w:cs="Arial"/>
          <w:lang w:val="en-GB"/>
        </w:rPr>
        <w:t>map.</w:t>
      </w:r>
      <w:proofErr w:type="gramEnd"/>
      <w:r w:rsidRPr="000208D4">
        <w:rPr>
          <w:rFonts w:ascii="Arial" w:hAnsi="Arial" w:cs="Arial"/>
          <w:lang w:val="en-GB"/>
        </w:rPr>
        <w:t xml:space="preserve"> It aims to provide </w:t>
      </w:r>
      <w:proofErr w:type="gramStart"/>
      <w:r w:rsidRPr="000208D4">
        <w:rPr>
          <w:rFonts w:ascii="Arial" w:hAnsi="Arial" w:cs="Arial"/>
          <w:lang w:val="en-GB"/>
        </w:rPr>
        <w:t>every day</w:t>
      </w:r>
      <w:proofErr w:type="gramEnd"/>
      <w:r w:rsidRPr="000208D4">
        <w:rPr>
          <w:rFonts w:ascii="Arial" w:hAnsi="Arial" w:cs="Arial"/>
          <w:lang w:val="en-GB"/>
        </w:rPr>
        <w:t xml:space="preserve"> updates on the worldwide- and region-specific numbers of the cases of COVID-19. For </w:t>
      </w:r>
      <w:proofErr w:type="gramStart"/>
      <w:r w:rsidRPr="000208D4">
        <w:rPr>
          <w:rFonts w:ascii="Arial" w:hAnsi="Arial" w:cs="Arial"/>
          <w:lang w:val="en-GB"/>
        </w:rPr>
        <w:t>providing assistance</w:t>
      </w:r>
      <w:proofErr w:type="gramEnd"/>
      <w:r w:rsidRPr="000208D4">
        <w:rPr>
          <w:rFonts w:ascii="Arial" w:hAnsi="Arial" w:cs="Arial"/>
          <w:lang w:val="en-GB"/>
        </w:rPr>
        <w:t xml:space="preserve"> in this regard, AWS is giving an instinctive web content extraction, data analytics proficiency, as well as overt subject storage. </w:t>
      </w:r>
    </w:p>
    <w:p w14:paraId="21BD1706" w14:textId="77777777" w:rsidR="000208D4" w:rsidRPr="000208D4" w:rsidRDefault="000208D4" w:rsidP="000208D4">
      <w:pPr>
        <w:spacing w:after="0" w:line="360" w:lineRule="auto"/>
        <w:ind w:firstLine="720"/>
        <w:contextualSpacing/>
        <w:jc w:val="both"/>
        <w:rPr>
          <w:rFonts w:ascii="Arial" w:hAnsi="Arial" w:cs="Arial"/>
          <w:lang w:val="en-GB"/>
        </w:rPr>
      </w:pPr>
      <w:r w:rsidRPr="000208D4">
        <w:rPr>
          <w:rFonts w:ascii="Arial" w:hAnsi="Arial" w:cs="Arial"/>
          <w:lang w:val="en-GB"/>
        </w:rPr>
        <w:t xml:space="preserve">With these specifications, it is trying to enable the withholding of greater amounts of the information that is </w:t>
      </w:r>
      <w:proofErr w:type="spellStart"/>
      <w:proofErr w:type="gramStart"/>
      <w:r w:rsidRPr="000208D4">
        <w:rPr>
          <w:rFonts w:ascii="Arial" w:hAnsi="Arial" w:cs="Arial"/>
          <w:lang w:val="en-GB"/>
        </w:rPr>
        <w:t>unstructured.Basically</w:t>
      </w:r>
      <w:proofErr w:type="spellEnd"/>
      <w:proofErr w:type="gramEnd"/>
      <w:r w:rsidRPr="000208D4">
        <w:rPr>
          <w:rFonts w:ascii="Arial" w:hAnsi="Arial" w:cs="Arial"/>
          <w:lang w:val="en-GB"/>
        </w:rPr>
        <w:t xml:space="preserve">, Amazon is trying to make things smooth and easy through collaborative efforts. It's functioning with the WHO is providing it a support in terms of business operations and its revenue generation (Health Analytics, 2020). Amazon is investing its time and </w:t>
      </w:r>
      <w:r w:rsidRPr="000208D4">
        <w:rPr>
          <w:rFonts w:ascii="Arial" w:hAnsi="Arial" w:cs="Arial"/>
          <w:lang w:val="en-GB"/>
        </w:rPr>
        <w:lastRenderedPageBreak/>
        <w:t>money in a cause that is prevailing right now which is the impact of COVID-19. Its contribution to the interactive map of WHO would compensate for the impacts of COVID-19 that have been on its products or overall business.</w:t>
      </w:r>
    </w:p>
    <w:p w14:paraId="6E29091C" w14:textId="77777777" w:rsidR="000208D4" w:rsidRPr="000208D4" w:rsidRDefault="000208D4" w:rsidP="000208D4">
      <w:pPr>
        <w:spacing w:after="0" w:line="360" w:lineRule="auto"/>
        <w:ind w:firstLine="720"/>
        <w:contextualSpacing/>
        <w:jc w:val="both"/>
        <w:rPr>
          <w:rFonts w:ascii="Arial" w:hAnsi="Arial" w:cs="Arial"/>
          <w:lang w:val="en-GB"/>
        </w:rPr>
      </w:pPr>
    </w:p>
    <w:p w14:paraId="374F5F66" w14:textId="77777777" w:rsidR="000208D4" w:rsidRPr="000208D4" w:rsidRDefault="000208D4" w:rsidP="000208D4">
      <w:pPr>
        <w:keepNext/>
        <w:keepLines/>
        <w:spacing w:after="0" w:line="360" w:lineRule="auto"/>
        <w:contextualSpacing/>
        <w:jc w:val="both"/>
        <w:outlineLvl w:val="0"/>
        <w:rPr>
          <w:rFonts w:ascii="Arial" w:eastAsia="Times New Roman" w:hAnsi="Arial" w:cs="Arial"/>
          <w:b/>
          <w:i/>
          <w:shd w:val="clear" w:color="auto" w:fill="FFFFFF"/>
          <w:lang w:val="en-GB"/>
        </w:rPr>
      </w:pPr>
      <w:bookmarkStart w:id="11" w:name="_Toc59095777"/>
      <w:r w:rsidRPr="000208D4">
        <w:rPr>
          <w:rFonts w:ascii="Arial" w:eastAsia="Times New Roman" w:hAnsi="Arial" w:cs="Arial"/>
          <w:b/>
          <w:i/>
          <w:shd w:val="clear" w:color="auto" w:fill="FFFFFF"/>
          <w:lang w:val="en-GB"/>
        </w:rPr>
        <w:t>Value and Purpose of Customer Relationship Management (CRM)</w:t>
      </w:r>
      <w:bookmarkEnd w:id="11"/>
    </w:p>
    <w:p w14:paraId="7B0B9901" w14:textId="77777777" w:rsidR="000208D4" w:rsidRPr="000208D4" w:rsidRDefault="000208D4" w:rsidP="000208D4">
      <w:pPr>
        <w:spacing w:after="0" w:line="360" w:lineRule="auto"/>
        <w:ind w:firstLine="720"/>
        <w:contextualSpacing/>
        <w:jc w:val="both"/>
        <w:rPr>
          <w:rFonts w:ascii="Arial" w:hAnsi="Arial" w:cs="Arial"/>
          <w:lang w:val="en-GB"/>
        </w:rPr>
      </w:pPr>
      <w:r w:rsidRPr="000208D4">
        <w:rPr>
          <w:rFonts w:ascii="Arial" w:hAnsi="Arial" w:cs="Arial"/>
          <w:lang w:val="en-GB"/>
        </w:rPr>
        <w:t xml:space="preserve">Customer Relationship management is described as the process where customers’ needs and wants as well as their behaviour is examined. CRM should not be restricted to a </w:t>
      </w:r>
      <w:proofErr w:type="gramStart"/>
      <w:r w:rsidRPr="000208D4">
        <w:rPr>
          <w:rFonts w:ascii="Arial" w:hAnsi="Arial" w:cs="Arial"/>
          <w:lang w:val="en-GB"/>
        </w:rPr>
        <w:t>model</w:t>
      </w:r>
      <w:proofErr w:type="gramEnd"/>
      <w:r w:rsidRPr="000208D4">
        <w:rPr>
          <w:rFonts w:ascii="Arial" w:hAnsi="Arial" w:cs="Arial"/>
          <w:lang w:val="en-GB"/>
        </w:rPr>
        <w:t xml:space="preserve"> but it should also incorporate different segments such as marketing, sales, trends, behaviour, needs and information. It is a collection of technology and information to manage the relationship with customers (Guha, Harrigan and </w:t>
      </w:r>
      <w:proofErr w:type="spellStart"/>
      <w:r w:rsidRPr="000208D4">
        <w:rPr>
          <w:rFonts w:ascii="Arial" w:hAnsi="Arial" w:cs="Arial"/>
          <w:lang w:val="en-GB"/>
        </w:rPr>
        <w:t>Soutar</w:t>
      </w:r>
      <w:proofErr w:type="spellEnd"/>
      <w:r w:rsidRPr="000208D4">
        <w:rPr>
          <w:rFonts w:ascii="Arial" w:hAnsi="Arial" w:cs="Arial"/>
          <w:lang w:val="en-GB"/>
        </w:rPr>
        <w:t xml:space="preserve">, 2018). For this purpose, the model shown below can be used. It is IDIC model of CRM that was developed by Peppers and Rogers (2004). It is suggested that firms should take these four steps to build closer ties with customers: </w:t>
      </w:r>
    </w:p>
    <w:p w14:paraId="06F9AA1C" w14:textId="77777777" w:rsidR="000208D4" w:rsidRPr="000208D4" w:rsidRDefault="000208D4" w:rsidP="000208D4">
      <w:pPr>
        <w:spacing w:after="0" w:line="360" w:lineRule="auto"/>
        <w:ind w:firstLine="720"/>
        <w:contextualSpacing/>
        <w:jc w:val="both"/>
        <w:rPr>
          <w:rFonts w:ascii="Arial" w:hAnsi="Arial" w:cs="Arial"/>
          <w:lang w:val="en-GB"/>
        </w:rPr>
      </w:pPr>
      <w:r w:rsidRPr="000208D4">
        <w:rPr>
          <w:rFonts w:ascii="Arial" w:hAnsi="Arial" w:cs="Arial"/>
          <w:lang w:val="en-GB"/>
        </w:rPr>
        <w:t xml:space="preserve">The four steps are identifying, differentiating, </w:t>
      </w:r>
      <w:proofErr w:type="gramStart"/>
      <w:r w:rsidRPr="000208D4">
        <w:rPr>
          <w:rFonts w:ascii="Arial" w:hAnsi="Arial" w:cs="Arial"/>
          <w:lang w:val="en-GB"/>
        </w:rPr>
        <w:t>interacting</w:t>
      </w:r>
      <w:proofErr w:type="gramEnd"/>
      <w:r w:rsidRPr="000208D4">
        <w:rPr>
          <w:rFonts w:ascii="Arial" w:hAnsi="Arial" w:cs="Arial"/>
          <w:lang w:val="en-GB"/>
        </w:rPr>
        <w:t xml:space="preserve"> and customizing. </w:t>
      </w:r>
    </w:p>
    <w:p w14:paraId="32FFB9A2" w14:textId="77777777" w:rsidR="000208D4" w:rsidRPr="000208D4" w:rsidRDefault="000208D4" w:rsidP="000208D4">
      <w:pPr>
        <w:keepNext/>
        <w:spacing w:after="0" w:line="360" w:lineRule="auto"/>
        <w:ind w:firstLine="720"/>
        <w:contextualSpacing/>
        <w:jc w:val="center"/>
        <w:rPr>
          <w:rFonts w:ascii="Arial" w:hAnsi="Arial" w:cs="Arial"/>
          <w:lang w:val="en-GB"/>
        </w:rPr>
      </w:pPr>
      <w:r w:rsidRPr="000208D4">
        <w:rPr>
          <w:rFonts w:ascii="Arial" w:hAnsi="Arial" w:cs="Arial"/>
          <w:noProof/>
          <w:lang w:val="en-US"/>
        </w:rPr>
        <w:drawing>
          <wp:inline distT="0" distB="0" distL="0" distR="0" wp14:anchorId="66D38F97" wp14:editId="5D387842">
            <wp:extent cx="4848225" cy="24860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48225" cy="2486025"/>
                    </a:xfrm>
                    <a:prstGeom prst="rect">
                      <a:avLst/>
                    </a:prstGeom>
                  </pic:spPr>
                </pic:pic>
              </a:graphicData>
            </a:graphic>
          </wp:inline>
        </w:drawing>
      </w:r>
    </w:p>
    <w:p w14:paraId="17813DF1" w14:textId="77777777" w:rsidR="000208D4" w:rsidRPr="000208D4" w:rsidRDefault="000208D4" w:rsidP="000208D4">
      <w:pPr>
        <w:spacing w:after="0" w:line="360" w:lineRule="auto"/>
        <w:ind w:firstLine="720"/>
        <w:contextualSpacing/>
        <w:jc w:val="center"/>
        <w:rPr>
          <w:rFonts w:ascii="Arial" w:hAnsi="Arial" w:cs="Arial"/>
          <w:iCs/>
          <w:lang w:val="en-GB"/>
        </w:rPr>
      </w:pPr>
      <w:r w:rsidRPr="000208D4">
        <w:rPr>
          <w:rFonts w:ascii="Arial" w:hAnsi="Arial" w:cs="Arial"/>
          <w:iCs/>
          <w:lang w:val="en-GB"/>
        </w:rPr>
        <w:t xml:space="preserve">Figure </w:t>
      </w:r>
      <w:r w:rsidRPr="000208D4">
        <w:rPr>
          <w:rFonts w:ascii="Arial" w:hAnsi="Arial" w:cs="Arial"/>
          <w:iCs/>
          <w:lang w:val="en-GB"/>
        </w:rPr>
        <w:fldChar w:fldCharType="begin"/>
      </w:r>
      <w:r w:rsidRPr="000208D4">
        <w:rPr>
          <w:rFonts w:ascii="Arial" w:hAnsi="Arial" w:cs="Arial"/>
          <w:iCs/>
          <w:lang w:val="en-GB"/>
        </w:rPr>
        <w:instrText xml:space="preserve"> SEQ Figure \* ARABIC </w:instrText>
      </w:r>
      <w:r w:rsidRPr="000208D4">
        <w:rPr>
          <w:rFonts w:ascii="Arial" w:hAnsi="Arial" w:cs="Arial"/>
          <w:iCs/>
          <w:lang w:val="en-GB"/>
        </w:rPr>
        <w:fldChar w:fldCharType="separate"/>
      </w:r>
      <w:r w:rsidRPr="000208D4">
        <w:rPr>
          <w:rFonts w:ascii="Arial" w:hAnsi="Arial" w:cs="Arial"/>
          <w:iCs/>
          <w:noProof/>
          <w:lang w:val="en-GB"/>
        </w:rPr>
        <w:t>4</w:t>
      </w:r>
      <w:r w:rsidRPr="000208D4">
        <w:rPr>
          <w:rFonts w:ascii="Arial" w:hAnsi="Arial" w:cs="Arial"/>
          <w:iCs/>
          <w:lang w:val="en-GB"/>
        </w:rPr>
        <w:fldChar w:fldCharType="end"/>
      </w:r>
      <w:r w:rsidRPr="000208D4">
        <w:rPr>
          <w:rFonts w:ascii="Arial" w:hAnsi="Arial" w:cs="Arial"/>
          <w:iCs/>
          <w:lang w:val="en-GB"/>
        </w:rPr>
        <w:t xml:space="preserve">: IDIC Model of CRM </w:t>
      </w:r>
    </w:p>
    <w:p w14:paraId="543201F8" w14:textId="77777777" w:rsidR="000208D4" w:rsidRPr="000208D4" w:rsidRDefault="000208D4" w:rsidP="000208D4">
      <w:pPr>
        <w:spacing w:after="0" w:line="360" w:lineRule="auto"/>
        <w:ind w:firstLine="720"/>
        <w:contextualSpacing/>
        <w:jc w:val="center"/>
        <w:rPr>
          <w:rFonts w:ascii="Arial" w:hAnsi="Arial" w:cs="Arial"/>
          <w:lang w:val="en-GB"/>
        </w:rPr>
      </w:pPr>
      <w:r w:rsidRPr="000208D4">
        <w:rPr>
          <w:rFonts w:ascii="Arial" w:hAnsi="Arial" w:cs="Arial"/>
          <w:lang w:val="en-GB"/>
        </w:rPr>
        <w:t>Source: Peppers and Rogers (2004)</w:t>
      </w:r>
    </w:p>
    <w:p w14:paraId="1D826282" w14:textId="77777777" w:rsidR="000208D4" w:rsidRPr="000208D4" w:rsidRDefault="000208D4" w:rsidP="000208D4">
      <w:pPr>
        <w:spacing w:after="0" w:line="360" w:lineRule="auto"/>
        <w:ind w:firstLine="720"/>
        <w:contextualSpacing/>
        <w:jc w:val="both"/>
        <w:rPr>
          <w:rFonts w:ascii="Arial" w:hAnsi="Arial" w:cs="Arial"/>
          <w:lang w:val="en-GB"/>
        </w:rPr>
      </w:pPr>
      <w:r w:rsidRPr="000208D4">
        <w:rPr>
          <w:rFonts w:ascii="Arial" w:hAnsi="Arial" w:cs="Arial"/>
          <w:lang w:val="en-GB"/>
        </w:rPr>
        <w:t xml:space="preserve">Based on the above shown model, identify is the first step where the company (Amazon) needs to further narrow down their customers and understand them (thoughts and behaviours as well as their shopping patterns). The second step is </w:t>
      </w:r>
      <w:proofErr w:type="gramStart"/>
      <w:r w:rsidRPr="000208D4">
        <w:rPr>
          <w:rFonts w:ascii="Arial" w:hAnsi="Arial" w:cs="Arial"/>
          <w:lang w:val="en-GB"/>
        </w:rPr>
        <w:t>differentiate</w:t>
      </w:r>
      <w:proofErr w:type="gramEnd"/>
      <w:r w:rsidRPr="000208D4">
        <w:rPr>
          <w:rFonts w:ascii="Arial" w:hAnsi="Arial" w:cs="Arial"/>
          <w:lang w:val="en-GB"/>
        </w:rPr>
        <w:t xml:space="preserve"> where Amazon should identify the value of customer segments. For instance, which class or group is purchasing more books from their store or which segment is purchasing more grocery items. This will make easy for the company to design strategies that can render value. The third step in this process is interact where Amazon should interact with the customers on one to one basis. This basically means that social media platform engagement should be highest as well as customer feedback response and reply to queries. The customers wait for the company to reach them out and respond to their engagement on their pages. This increases customer loyalty and provides a complete experience of shopping. The last stage finally is the customization aspect. In this stage, it is expected from the company to change the products and service according to the needs of the customer. </w:t>
      </w:r>
    </w:p>
    <w:p w14:paraId="2E09DFC8" w14:textId="77777777" w:rsidR="000208D4" w:rsidRPr="000208D4" w:rsidRDefault="000208D4" w:rsidP="000208D4">
      <w:pPr>
        <w:spacing w:after="0" w:line="360" w:lineRule="auto"/>
        <w:ind w:firstLine="720"/>
        <w:contextualSpacing/>
        <w:jc w:val="both"/>
        <w:rPr>
          <w:rFonts w:ascii="Arial" w:hAnsi="Arial" w:cs="Arial"/>
          <w:lang w:val="en-GB"/>
        </w:rPr>
      </w:pPr>
      <w:r w:rsidRPr="000208D4">
        <w:rPr>
          <w:rFonts w:ascii="Arial" w:hAnsi="Arial" w:cs="Arial"/>
          <w:lang w:val="en-GB"/>
        </w:rPr>
        <w:lastRenderedPageBreak/>
        <w:t xml:space="preserve">Furthermore, it is important to note that despite of the fact that COVID-19 has adverse impact on firms like Amazon that are dependent on their supply chain and distribution channels still, the company managed to sustain the external pressure. This was mainly due to their strong relationship with the customers due to which they showed complete faith and remained loyal. Amazon has still not lost their customers even during the pandemic situation and with more strong ties; customer experience can be improved by offering quality products. </w:t>
      </w:r>
    </w:p>
    <w:p w14:paraId="4BDACB3B" w14:textId="77777777" w:rsidR="000208D4" w:rsidRPr="000208D4" w:rsidRDefault="000208D4" w:rsidP="000208D4">
      <w:pPr>
        <w:spacing w:after="0" w:line="360" w:lineRule="auto"/>
        <w:ind w:firstLine="720"/>
        <w:contextualSpacing/>
        <w:jc w:val="both"/>
        <w:rPr>
          <w:rFonts w:ascii="Arial" w:hAnsi="Arial" w:cs="Arial"/>
          <w:lang w:val="en-GB"/>
        </w:rPr>
      </w:pPr>
    </w:p>
    <w:p w14:paraId="23B36C87" w14:textId="77777777" w:rsidR="000208D4" w:rsidRPr="000208D4" w:rsidRDefault="000208D4" w:rsidP="000208D4">
      <w:pPr>
        <w:keepNext/>
        <w:keepLines/>
        <w:spacing w:after="0" w:line="360" w:lineRule="auto"/>
        <w:contextualSpacing/>
        <w:jc w:val="both"/>
        <w:outlineLvl w:val="0"/>
        <w:rPr>
          <w:rFonts w:ascii="Arial" w:eastAsia="Times New Roman" w:hAnsi="Arial" w:cs="Arial"/>
          <w:b/>
          <w:i/>
          <w:lang w:val="en-GB"/>
        </w:rPr>
      </w:pPr>
      <w:bookmarkStart w:id="12" w:name="_Toc59095778"/>
      <w:r w:rsidRPr="000208D4">
        <w:rPr>
          <w:rFonts w:ascii="Arial" w:eastAsia="Times New Roman" w:hAnsi="Arial" w:cs="Arial"/>
          <w:b/>
          <w:i/>
          <w:lang w:val="en-GB"/>
        </w:rPr>
        <w:t>Customer Lifetime Value Model</w:t>
      </w:r>
      <w:bookmarkEnd w:id="12"/>
    </w:p>
    <w:p w14:paraId="35574592" w14:textId="77777777" w:rsidR="000208D4" w:rsidRPr="000208D4" w:rsidRDefault="000208D4" w:rsidP="000208D4">
      <w:pPr>
        <w:spacing w:after="0" w:line="360" w:lineRule="auto"/>
        <w:ind w:firstLine="720"/>
        <w:contextualSpacing/>
        <w:jc w:val="both"/>
        <w:rPr>
          <w:rFonts w:ascii="Arial" w:hAnsi="Arial" w:cs="Arial"/>
          <w:lang w:val="en-GB"/>
        </w:rPr>
      </w:pPr>
      <w:r w:rsidRPr="000208D4">
        <w:rPr>
          <w:rFonts w:ascii="Arial" w:hAnsi="Arial" w:cs="Arial"/>
          <w:lang w:val="en-GB"/>
        </w:rPr>
        <w:t xml:space="preserve">Customer lifetime value is also known as CLTV that is one of the highly significant metrics for measuring at any developing company (Chen et al., 2018). Through the measure by CLTV as per the cost of customer acquisition (CAC), Amazon can measure the duration of recouping the investment that is needed for earning a new client, which can be the cost of sales as well as marketing. </w:t>
      </w:r>
      <w:r w:rsidRPr="000208D4">
        <w:rPr>
          <w:rFonts w:ascii="Arial" w:hAnsi="Arial" w:cs="Arial"/>
          <w:color w:val="0E101A"/>
          <w:lang w:val="en-GB"/>
        </w:rPr>
        <w:t>Customer lifetime value refers to the metric which tends to indicate the overall revenue which a business can rationally suppose from a sole consumer account. It reflects the revenue value of the customer, as well as compare that amount to the forecasted customer lifespan of the company (</w:t>
      </w:r>
      <w:r w:rsidRPr="000208D4">
        <w:rPr>
          <w:rFonts w:ascii="Arial" w:hAnsi="Arial" w:cs="Arial"/>
          <w:lang w:val="en-GB"/>
        </w:rPr>
        <w:t>Chamberlain et al., 2017)</w:t>
      </w:r>
      <w:r w:rsidRPr="000208D4">
        <w:rPr>
          <w:rFonts w:ascii="Arial" w:hAnsi="Arial" w:cs="Arial"/>
          <w:color w:val="0E101A"/>
          <w:lang w:val="en-GB"/>
        </w:rPr>
        <w:t>. Businesses tend to utilize such a metric for the identification of the substantial customer segments which are the most valuable to the organization.</w:t>
      </w:r>
    </w:p>
    <w:p w14:paraId="7014B34D" w14:textId="77777777" w:rsidR="000208D4" w:rsidRPr="000208D4" w:rsidRDefault="000208D4" w:rsidP="000208D4">
      <w:pPr>
        <w:spacing w:after="0" w:line="360" w:lineRule="auto"/>
        <w:ind w:firstLine="720"/>
        <w:contextualSpacing/>
        <w:jc w:val="both"/>
        <w:rPr>
          <w:rFonts w:ascii="Arial" w:hAnsi="Arial" w:cs="Arial"/>
          <w:lang w:val="en-GB"/>
        </w:rPr>
      </w:pPr>
      <w:r w:rsidRPr="000208D4">
        <w:rPr>
          <w:rFonts w:ascii="Arial" w:hAnsi="Arial" w:cs="Arial"/>
          <w:lang w:val="en-GB"/>
        </w:rPr>
        <w:t xml:space="preserve">CLTV can </w:t>
      </w:r>
      <w:proofErr w:type="spellStart"/>
      <w:r w:rsidRPr="000208D4">
        <w:rPr>
          <w:rFonts w:ascii="Arial" w:hAnsi="Arial" w:cs="Arial"/>
          <w:lang w:val="en-GB"/>
        </w:rPr>
        <w:t>letAmazon</w:t>
      </w:r>
      <w:proofErr w:type="spellEnd"/>
      <w:r w:rsidRPr="000208D4">
        <w:rPr>
          <w:rFonts w:ascii="Arial" w:hAnsi="Arial" w:cs="Arial"/>
          <w:lang w:val="en-GB"/>
        </w:rPr>
        <w:t xml:space="preserve"> know in what amount of revenue, they can imagine a customer in generating over the progression of the business connection (Safari, </w:t>
      </w:r>
      <w:proofErr w:type="spellStart"/>
      <w:r w:rsidRPr="000208D4">
        <w:rPr>
          <w:rFonts w:ascii="Arial" w:hAnsi="Arial" w:cs="Arial"/>
          <w:lang w:val="en-GB"/>
        </w:rPr>
        <w:t>Safariand</w:t>
      </w:r>
      <w:proofErr w:type="spellEnd"/>
      <w:r w:rsidRPr="000208D4">
        <w:rPr>
          <w:rFonts w:ascii="Arial" w:hAnsi="Arial" w:cs="Arial"/>
          <w:lang w:val="en-GB"/>
        </w:rPr>
        <w:t xml:space="preserve"> </w:t>
      </w:r>
      <w:proofErr w:type="spellStart"/>
      <w:r w:rsidRPr="000208D4">
        <w:rPr>
          <w:rFonts w:ascii="Arial" w:hAnsi="Arial" w:cs="Arial"/>
          <w:lang w:val="en-GB"/>
        </w:rPr>
        <w:t>Montazer</w:t>
      </w:r>
      <w:proofErr w:type="spellEnd"/>
      <w:r w:rsidRPr="000208D4">
        <w:rPr>
          <w:rFonts w:ascii="Arial" w:hAnsi="Arial" w:cs="Arial"/>
          <w:lang w:val="en-GB"/>
        </w:rPr>
        <w:t xml:space="preserve">, 2016). </w:t>
      </w:r>
      <w:proofErr w:type="gramStart"/>
      <w:r w:rsidRPr="000208D4">
        <w:rPr>
          <w:rFonts w:ascii="Arial" w:hAnsi="Arial" w:cs="Arial"/>
          <w:lang w:val="en-GB"/>
        </w:rPr>
        <w:t>As long as</w:t>
      </w:r>
      <w:proofErr w:type="gramEnd"/>
      <w:r w:rsidRPr="000208D4">
        <w:rPr>
          <w:rFonts w:ascii="Arial" w:hAnsi="Arial" w:cs="Arial"/>
          <w:lang w:val="en-GB"/>
        </w:rPr>
        <w:t xml:space="preserve"> a customer tends to continue purchasing from an organization, the better their value of life becomes. The consumer support as well as achievement teams have a direct effect over throughout the journey of the consumer. The Customer support representatives as well as the customer success managers have a specific role to solve the problems and offer the references which might help in influencing the customers for staying loyal to an organization (</w:t>
      </w:r>
      <w:proofErr w:type="spellStart"/>
      <w:r w:rsidRPr="000208D4">
        <w:rPr>
          <w:rFonts w:ascii="Arial" w:hAnsi="Arial" w:cs="Arial"/>
          <w:lang w:val="en-GB"/>
        </w:rPr>
        <w:t>Ferrentino</w:t>
      </w:r>
      <w:proofErr w:type="spellEnd"/>
      <w:r w:rsidRPr="000208D4">
        <w:rPr>
          <w:rFonts w:ascii="Arial" w:hAnsi="Arial" w:cs="Arial"/>
          <w:lang w:val="en-GB"/>
        </w:rPr>
        <w:t xml:space="preserve">, </w:t>
      </w:r>
      <w:proofErr w:type="spellStart"/>
      <w:r w:rsidRPr="000208D4">
        <w:rPr>
          <w:rFonts w:ascii="Arial" w:hAnsi="Arial" w:cs="Arial"/>
          <w:lang w:val="en-GB"/>
        </w:rPr>
        <w:t>Cuomoand</w:t>
      </w:r>
      <w:proofErr w:type="spellEnd"/>
      <w:r w:rsidRPr="000208D4">
        <w:rPr>
          <w:rFonts w:ascii="Arial" w:hAnsi="Arial" w:cs="Arial"/>
          <w:lang w:val="en-GB"/>
        </w:rPr>
        <w:t xml:space="preserve"> </w:t>
      </w:r>
      <w:proofErr w:type="spellStart"/>
      <w:r w:rsidRPr="000208D4">
        <w:rPr>
          <w:rFonts w:ascii="Arial" w:hAnsi="Arial" w:cs="Arial"/>
          <w:lang w:val="en-GB"/>
        </w:rPr>
        <w:t>Boniello</w:t>
      </w:r>
      <w:proofErr w:type="spellEnd"/>
      <w:r w:rsidRPr="000208D4">
        <w:rPr>
          <w:rFonts w:ascii="Arial" w:hAnsi="Arial" w:cs="Arial"/>
          <w:lang w:val="en-GB"/>
        </w:rPr>
        <w:t>, 2016). </w:t>
      </w:r>
    </w:p>
    <w:p w14:paraId="652F72D4" w14:textId="77777777" w:rsidR="000208D4" w:rsidRPr="000208D4" w:rsidRDefault="000208D4" w:rsidP="000208D4">
      <w:pPr>
        <w:spacing w:after="0" w:line="360" w:lineRule="auto"/>
        <w:ind w:firstLine="720"/>
        <w:contextualSpacing/>
        <w:jc w:val="center"/>
        <w:rPr>
          <w:rFonts w:ascii="Arial" w:hAnsi="Arial" w:cs="Arial"/>
          <w:lang w:val="en-GB"/>
        </w:rPr>
      </w:pPr>
      <w:r w:rsidRPr="000208D4">
        <w:rPr>
          <w:rFonts w:ascii="Arial" w:hAnsi="Arial" w:cs="Arial"/>
          <w:noProof/>
          <w:lang w:val="en-US"/>
        </w:rPr>
        <w:lastRenderedPageBreak/>
        <w:drawing>
          <wp:inline distT="0" distB="0" distL="0" distR="0" wp14:anchorId="5A6A651A" wp14:editId="3EB56A37">
            <wp:extent cx="3409950" cy="3337398"/>
            <wp:effectExtent l="0" t="0" r="0" b="0"/>
            <wp:docPr id="6" name="Picture 6" descr="Customer Lifetime Value (CLV) Definition, Importance &amp; Example | Marketing  Dictionary | MBA Skool-Study.Learn.Sh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tomer Lifetime Value (CLV) Definition, Importance &amp; Example | Marketing  Dictionary | MBA Skool-Study.Learn.Shar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15251" cy="3342586"/>
                    </a:xfrm>
                    <a:prstGeom prst="rect">
                      <a:avLst/>
                    </a:prstGeom>
                    <a:noFill/>
                    <a:ln>
                      <a:noFill/>
                    </a:ln>
                  </pic:spPr>
                </pic:pic>
              </a:graphicData>
            </a:graphic>
          </wp:inline>
        </w:drawing>
      </w:r>
    </w:p>
    <w:p w14:paraId="6855118B" w14:textId="77777777" w:rsidR="000208D4" w:rsidRPr="000208D4" w:rsidRDefault="000208D4" w:rsidP="000208D4">
      <w:pPr>
        <w:spacing w:after="0" w:line="360" w:lineRule="auto"/>
        <w:ind w:firstLine="720"/>
        <w:contextualSpacing/>
        <w:jc w:val="center"/>
        <w:rPr>
          <w:rFonts w:ascii="Arial" w:hAnsi="Arial" w:cs="Arial"/>
          <w:lang w:val="en-GB"/>
        </w:rPr>
      </w:pPr>
      <w:r w:rsidRPr="000208D4">
        <w:rPr>
          <w:rFonts w:ascii="Arial" w:hAnsi="Arial" w:cs="Arial"/>
          <w:lang w:val="en-GB"/>
        </w:rPr>
        <w:t xml:space="preserve">Figure </w:t>
      </w:r>
      <w:r w:rsidRPr="000208D4">
        <w:rPr>
          <w:rFonts w:ascii="Arial" w:hAnsi="Arial" w:cs="Arial"/>
          <w:lang w:val="en-GB"/>
        </w:rPr>
        <w:fldChar w:fldCharType="begin"/>
      </w:r>
      <w:r w:rsidRPr="000208D4">
        <w:rPr>
          <w:rFonts w:ascii="Arial" w:hAnsi="Arial" w:cs="Arial"/>
          <w:lang w:val="en-GB"/>
        </w:rPr>
        <w:instrText xml:space="preserve"> SEQ Figure \* ARABIC </w:instrText>
      </w:r>
      <w:r w:rsidRPr="000208D4">
        <w:rPr>
          <w:rFonts w:ascii="Arial" w:hAnsi="Arial" w:cs="Arial"/>
          <w:lang w:val="en-GB"/>
        </w:rPr>
        <w:fldChar w:fldCharType="separate"/>
      </w:r>
      <w:r w:rsidRPr="000208D4">
        <w:rPr>
          <w:rFonts w:ascii="Arial" w:hAnsi="Arial" w:cs="Arial"/>
          <w:noProof/>
          <w:lang w:val="en-GB"/>
        </w:rPr>
        <w:t>5</w:t>
      </w:r>
      <w:r w:rsidRPr="000208D4">
        <w:rPr>
          <w:rFonts w:ascii="Arial" w:hAnsi="Arial" w:cs="Arial"/>
          <w:lang w:val="en-GB"/>
        </w:rPr>
        <w:fldChar w:fldCharType="end"/>
      </w:r>
      <w:r w:rsidRPr="000208D4">
        <w:rPr>
          <w:rFonts w:ascii="Arial" w:hAnsi="Arial" w:cs="Arial"/>
          <w:lang w:val="en-GB"/>
        </w:rPr>
        <w:t xml:space="preserve"> Customer Lifetime Value model</w:t>
      </w:r>
      <w:r w:rsidRPr="000208D4">
        <w:rPr>
          <w:rFonts w:ascii="Arial" w:hAnsi="Arial" w:cs="Arial"/>
          <w:lang w:val="en-GB"/>
        </w:rPr>
        <w:br/>
        <w:t>Source: (</w:t>
      </w:r>
      <w:proofErr w:type="spellStart"/>
      <w:r w:rsidRPr="000208D4">
        <w:rPr>
          <w:rFonts w:ascii="Arial" w:hAnsi="Arial" w:cs="Arial"/>
          <w:lang w:val="en-GB"/>
        </w:rPr>
        <w:t>Ferrentino</w:t>
      </w:r>
      <w:proofErr w:type="spellEnd"/>
      <w:r w:rsidRPr="000208D4">
        <w:rPr>
          <w:rFonts w:ascii="Arial" w:hAnsi="Arial" w:cs="Arial"/>
          <w:lang w:val="en-GB"/>
        </w:rPr>
        <w:t xml:space="preserve">, </w:t>
      </w:r>
      <w:proofErr w:type="spellStart"/>
      <w:r w:rsidRPr="000208D4">
        <w:rPr>
          <w:rFonts w:ascii="Arial" w:hAnsi="Arial" w:cs="Arial"/>
          <w:lang w:val="en-GB"/>
        </w:rPr>
        <w:t>Cuomoand</w:t>
      </w:r>
      <w:proofErr w:type="spellEnd"/>
      <w:r w:rsidRPr="000208D4">
        <w:rPr>
          <w:rFonts w:ascii="Arial" w:hAnsi="Arial" w:cs="Arial"/>
          <w:lang w:val="en-GB"/>
        </w:rPr>
        <w:t xml:space="preserve"> </w:t>
      </w:r>
      <w:proofErr w:type="spellStart"/>
      <w:r w:rsidRPr="000208D4">
        <w:rPr>
          <w:rFonts w:ascii="Arial" w:hAnsi="Arial" w:cs="Arial"/>
          <w:lang w:val="en-GB"/>
        </w:rPr>
        <w:t>Boniello</w:t>
      </w:r>
      <w:proofErr w:type="spellEnd"/>
      <w:r w:rsidRPr="000208D4">
        <w:rPr>
          <w:rFonts w:ascii="Arial" w:hAnsi="Arial" w:cs="Arial"/>
          <w:lang w:val="en-GB"/>
        </w:rPr>
        <w:t>, 2016)</w:t>
      </w:r>
    </w:p>
    <w:p w14:paraId="228EFC3B" w14:textId="77777777" w:rsidR="000208D4" w:rsidRPr="000208D4" w:rsidRDefault="000208D4" w:rsidP="000208D4">
      <w:pPr>
        <w:spacing w:after="0" w:line="360" w:lineRule="auto"/>
        <w:ind w:firstLine="720"/>
        <w:contextualSpacing/>
        <w:jc w:val="center"/>
        <w:rPr>
          <w:rFonts w:ascii="Arial" w:hAnsi="Arial" w:cs="Arial"/>
          <w:color w:val="33475B"/>
          <w:lang w:val="en-GB"/>
        </w:rPr>
      </w:pPr>
    </w:p>
    <w:p w14:paraId="626F2B23" w14:textId="77777777" w:rsidR="000208D4" w:rsidRPr="000208D4" w:rsidRDefault="000208D4" w:rsidP="000208D4">
      <w:pPr>
        <w:spacing w:after="0" w:line="360" w:lineRule="auto"/>
        <w:ind w:firstLine="720"/>
        <w:contextualSpacing/>
        <w:jc w:val="both"/>
        <w:rPr>
          <w:rFonts w:ascii="Arial" w:hAnsi="Arial" w:cs="Arial"/>
          <w:lang w:val="en-GB"/>
        </w:rPr>
      </w:pPr>
      <w:r w:rsidRPr="000208D4">
        <w:rPr>
          <w:rFonts w:ascii="Arial" w:hAnsi="Arial" w:cs="Arial"/>
          <w:lang w:val="en-GB"/>
        </w:rPr>
        <w:t xml:space="preserve">In the model, the average purchase value is calculated. Through the division of the total revenue of a company in </w:t>
      </w:r>
      <w:proofErr w:type="gramStart"/>
      <w:r w:rsidRPr="000208D4">
        <w:rPr>
          <w:rFonts w:ascii="Arial" w:hAnsi="Arial" w:cs="Arial"/>
          <w:lang w:val="en-GB"/>
        </w:rPr>
        <w:t>a time period</w:t>
      </w:r>
      <w:proofErr w:type="gramEnd"/>
      <w:r w:rsidRPr="000208D4">
        <w:rPr>
          <w:rFonts w:ascii="Arial" w:hAnsi="Arial" w:cs="Arial"/>
          <w:lang w:val="en-GB"/>
        </w:rPr>
        <w:t>, generally one year, through the number of purchases over the passage of that similar time duration. It even incorporates the average purchase frequency rate that is calculated through the division of the number of consumptions by the unique customer's amount who tend to make purchasing throughout the time duration. The customer value is calculated by the multiplication of the average purchase value through an average buying rate of frequency (</w:t>
      </w:r>
      <w:proofErr w:type="spellStart"/>
      <w:r w:rsidRPr="000208D4">
        <w:rPr>
          <w:rFonts w:ascii="Arial" w:hAnsi="Arial" w:cs="Arial"/>
          <w:lang w:val="en-GB"/>
        </w:rPr>
        <w:t>AboElHamd</w:t>
      </w:r>
      <w:proofErr w:type="spellEnd"/>
      <w:r w:rsidRPr="000208D4">
        <w:rPr>
          <w:rFonts w:ascii="Arial" w:hAnsi="Arial" w:cs="Arial"/>
          <w:lang w:val="en-GB"/>
        </w:rPr>
        <w:t xml:space="preserve">, </w:t>
      </w:r>
      <w:proofErr w:type="spellStart"/>
      <w:r w:rsidRPr="000208D4">
        <w:rPr>
          <w:rFonts w:ascii="Arial" w:hAnsi="Arial" w:cs="Arial"/>
          <w:lang w:val="en-GB"/>
        </w:rPr>
        <w:t>Shammaand</w:t>
      </w:r>
      <w:proofErr w:type="spellEnd"/>
      <w:r w:rsidRPr="000208D4">
        <w:rPr>
          <w:rFonts w:ascii="Arial" w:hAnsi="Arial" w:cs="Arial"/>
          <w:lang w:val="en-GB"/>
        </w:rPr>
        <w:t xml:space="preserve"> Saleh, 2019). In addition, the average customer lifespan is calculated by averaging the years, a consumer has bought from the company. This model incorporates the multiplication of the customer value through the average customer lifetime. This will result in giving the revenue which can rationally suppose an average customer in the generation for the company throughout their connection with the</w:t>
      </w:r>
    </w:p>
    <w:p w14:paraId="5DD6D766" w14:textId="77777777" w:rsidR="000208D4" w:rsidRPr="000208D4" w:rsidRDefault="000208D4" w:rsidP="000208D4">
      <w:pPr>
        <w:keepNext/>
        <w:keepLines/>
        <w:spacing w:after="0" w:line="360" w:lineRule="auto"/>
        <w:contextualSpacing/>
        <w:jc w:val="both"/>
        <w:outlineLvl w:val="0"/>
        <w:rPr>
          <w:rFonts w:ascii="Arial" w:eastAsia="Times New Roman" w:hAnsi="Arial" w:cs="Arial"/>
          <w:b/>
          <w:i/>
          <w:lang w:val="en-GB"/>
        </w:rPr>
      </w:pPr>
      <w:bookmarkStart w:id="13" w:name="_Toc59095779"/>
      <w:r w:rsidRPr="000208D4">
        <w:rPr>
          <w:rFonts w:ascii="Arial" w:eastAsia="Times New Roman" w:hAnsi="Arial" w:cs="Arial"/>
          <w:b/>
          <w:i/>
          <w:lang w:val="en-GB"/>
        </w:rPr>
        <w:lastRenderedPageBreak/>
        <w:t>SOSTAC model for Strategy making</w:t>
      </w:r>
      <w:bookmarkEnd w:id="13"/>
    </w:p>
    <w:p w14:paraId="16123D4C" w14:textId="77777777" w:rsidR="000208D4" w:rsidRPr="000208D4" w:rsidRDefault="000208D4" w:rsidP="000208D4">
      <w:pPr>
        <w:spacing w:after="0" w:line="360" w:lineRule="auto"/>
        <w:ind w:firstLine="720"/>
        <w:contextualSpacing/>
        <w:jc w:val="center"/>
        <w:rPr>
          <w:rFonts w:ascii="Arial" w:hAnsi="Arial" w:cs="Arial"/>
          <w:lang w:val="en-GB"/>
        </w:rPr>
      </w:pPr>
      <w:r w:rsidRPr="000208D4">
        <w:rPr>
          <w:rFonts w:ascii="Arial" w:hAnsi="Arial" w:cs="Arial"/>
          <w:noProof/>
          <w:lang w:val="en-US"/>
        </w:rPr>
        <w:drawing>
          <wp:inline distT="0" distB="0" distL="0" distR="0" wp14:anchorId="50B89CAB" wp14:editId="555F1A0C">
            <wp:extent cx="2828925" cy="2064873"/>
            <wp:effectExtent l="0" t="0" r="0" b="0"/>
            <wp:docPr id="5" name="Picture 5" descr="What is the SOSTAC methodology? All you need to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is the SOSTAC methodology? All you need to know"/>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38406" cy="2071794"/>
                    </a:xfrm>
                    <a:prstGeom prst="rect">
                      <a:avLst/>
                    </a:prstGeom>
                    <a:noFill/>
                    <a:ln>
                      <a:noFill/>
                    </a:ln>
                  </pic:spPr>
                </pic:pic>
              </a:graphicData>
            </a:graphic>
          </wp:inline>
        </w:drawing>
      </w:r>
    </w:p>
    <w:p w14:paraId="54C64CE6" w14:textId="77777777" w:rsidR="000208D4" w:rsidRPr="000208D4" w:rsidRDefault="000208D4" w:rsidP="000208D4">
      <w:pPr>
        <w:spacing w:after="0" w:line="360" w:lineRule="auto"/>
        <w:ind w:firstLine="720"/>
        <w:contextualSpacing/>
        <w:jc w:val="center"/>
        <w:rPr>
          <w:rFonts w:ascii="Arial" w:hAnsi="Arial" w:cs="Arial"/>
          <w:lang w:val="en-GB"/>
        </w:rPr>
      </w:pPr>
      <w:r w:rsidRPr="000208D4">
        <w:rPr>
          <w:rFonts w:ascii="Arial" w:hAnsi="Arial" w:cs="Arial"/>
          <w:lang w:val="en-GB"/>
        </w:rPr>
        <w:t xml:space="preserve">Figure </w:t>
      </w:r>
      <w:r w:rsidRPr="000208D4">
        <w:rPr>
          <w:rFonts w:ascii="Arial" w:hAnsi="Arial" w:cs="Arial"/>
          <w:lang w:val="en-GB"/>
        </w:rPr>
        <w:fldChar w:fldCharType="begin"/>
      </w:r>
      <w:r w:rsidRPr="000208D4">
        <w:rPr>
          <w:rFonts w:ascii="Arial" w:hAnsi="Arial" w:cs="Arial"/>
          <w:lang w:val="en-GB"/>
        </w:rPr>
        <w:instrText xml:space="preserve"> SEQ Figure \* ARABIC </w:instrText>
      </w:r>
      <w:r w:rsidRPr="000208D4">
        <w:rPr>
          <w:rFonts w:ascii="Arial" w:hAnsi="Arial" w:cs="Arial"/>
          <w:lang w:val="en-GB"/>
        </w:rPr>
        <w:fldChar w:fldCharType="separate"/>
      </w:r>
      <w:r w:rsidRPr="000208D4">
        <w:rPr>
          <w:rFonts w:ascii="Arial" w:hAnsi="Arial" w:cs="Arial"/>
          <w:noProof/>
          <w:lang w:val="en-GB"/>
        </w:rPr>
        <w:t>6</w:t>
      </w:r>
      <w:r w:rsidRPr="000208D4">
        <w:rPr>
          <w:rFonts w:ascii="Arial" w:hAnsi="Arial" w:cs="Arial"/>
          <w:lang w:val="en-GB"/>
        </w:rPr>
        <w:fldChar w:fldCharType="end"/>
      </w:r>
      <w:r w:rsidRPr="000208D4">
        <w:rPr>
          <w:rFonts w:ascii="Arial" w:hAnsi="Arial" w:cs="Arial"/>
          <w:lang w:val="en-GB"/>
        </w:rPr>
        <w:t xml:space="preserve"> SOSTAC Model</w:t>
      </w:r>
    </w:p>
    <w:p w14:paraId="5680E78C" w14:textId="77777777" w:rsidR="000208D4" w:rsidRPr="000208D4" w:rsidRDefault="000208D4" w:rsidP="000208D4">
      <w:pPr>
        <w:spacing w:after="0" w:line="360" w:lineRule="auto"/>
        <w:ind w:firstLine="720"/>
        <w:contextualSpacing/>
        <w:jc w:val="center"/>
        <w:rPr>
          <w:rFonts w:ascii="Arial" w:hAnsi="Arial" w:cs="Arial"/>
          <w:lang w:val="en-GB"/>
        </w:rPr>
      </w:pPr>
      <w:r w:rsidRPr="000208D4">
        <w:rPr>
          <w:rFonts w:ascii="Arial" w:hAnsi="Arial" w:cs="Arial"/>
          <w:lang w:val="en-GB"/>
        </w:rPr>
        <w:t>Source: (Cunningham, 2016)</w:t>
      </w:r>
    </w:p>
    <w:p w14:paraId="2A3FD774" w14:textId="77777777" w:rsidR="000208D4" w:rsidRPr="000208D4" w:rsidRDefault="000208D4" w:rsidP="000208D4">
      <w:pPr>
        <w:spacing w:after="0" w:line="360" w:lineRule="auto"/>
        <w:ind w:firstLine="720"/>
        <w:contextualSpacing/>
        <w:jc w:val="center"/>
        <w:rPr>
          <w:rFonts w:ascii="Arial" w:hAnsi="Arial" w:cs="Arial"/>
          <w:b/>
          <w:bCs/>
          <w:lang w:val="en-GB"/>
        </w:rPr>
      </w:pPr>
    </w:p>
    <w:p w14:paraId="6E393EB3" w14:textId="77777777" w:rsidR="000208D4" w:rsidRPr="000208D4" w:rsidRDefault="000208D4" w:rsidP="000208D4">
      <w:pPr>
        <w:spacing w:after="0" w:line="360" w:lineRule="auto"/>
        <w:ind w:firstLine="720"/>
        <w:contextualSpacing/>
        <w:jc w:val="both"/>
        <w:rPr>
          <w:rFonts w:ascii="Arial" w:hAnsi="Arial" w:cs="Arial"/>
          <w:lang w:val="en-GB"/>
        </w:rPr>
      </w:pPr>
      <w:r w:rsidRPr="000208D4">
        <w:rPr>
          <w:rFonts w:ascii="Arial" w:hAnsi="Arial" w:cs="Arial"/>
          <w:lang w:val="en-GB"/>
        </w:rPr>
        <w:t>SOSTAC is a process of six steps. It is based on Situation, Objectives and Strategy, Tactics, Action, and Control. The model of SOSTAC refers to a simple logic that is helpful in building upon a comprehensive Situation Analysis that notifies successive conclusions that are made regarding the strategy as well as tactics. The SOSTAC marketing model was suggested by PR Smith, which is a highly popular as well as widely utilized model in terms of the marketing as well as business planning (Cunningham,2016).</w:t>
      </w:r>
    </w:p>
    <w:p w14:paraId="252756C2" w14:textId="77777777" w:rsidR="000208D4" w:rsidRPr="000208D4" w:rsidRDefault="000208D4" w:rsidP="000208D4">
      <w:pPr>
        <w:spacing w:after="0" w:line="360" w:lineRule="auto"/>
        <w:ind w:firstLine="720"/>
        <w:contextualSpacing/>
        <w:jc w:val="both"/>
        <w:rPr>
          <w:rFonts w:ascii="Arial" w:hAnsi="Arial" w:cs="Arial"/>
          <w:lang w:val="en-GB"/>
        </w:rPr>
      </w:pPr>
      <w:r w:rsidRPr="000208D4">
        <w:rPr>
          <w:rFonts w:ascii="Arial" w:hAnsi="Arial" w:cs="Arial"/>
          <w:lang w:val="en-GB"/>
        </w:rPr>
        <w:t xml:space="preserve">This model is helpful in the formulation of the strategy. It provides clear objectives for the attainment of a vision for the forthcoming which is highly important for the digital marketing. Moreover, through this model, a company like Amazon can define its clear strategic direction as well as pay heed to achieving the </w:t>
      </w:r>
      <w:proofErr w:type="gramStart"/>
      <w:r w:rsidRPr="000208D4">
        <w:rPr>
          <w:rFonts w:ascii="Arial" w:hAnsi="Arial" w:cs="Arial"/>
          <w:lang w:val="en-GB"/>
        </w:rPr>
        <w:t>particular objectives</w:t>
      </w:r>
      <w:proofErr w:type="gramEnd"/>
      <w:r w:rsidRPr="000208D4">
        <w:rPr>
          <w:rFonts w:ascii="Arial" w:hAnsi="Arial" w:cs="Arial"/>
          <w:lang w:val="en-GB"/>
        </w:rPr>
        <w:t>. The model is even helpful for Amazon in summarizing the marketing techniques that are to be utilised for attaining a desirable Strategy (Cunningham,2016</w:t>
      </w:r>
      <w:r w:rsidRPr="000208D4">
        <w:rPr>
          <w:rFonts w:ascii="Arial" w:hAnsi="Arial" w:cs="Arial"/>
          <w:b/>
          <w:bCs/>
          <w:lang w:val="en-GB"/>
        </w:rPr>
        <w:t>)</w:t>
      </w:r>
      <w:r w:rsidRPr="000208D4">
        <w:rPr>
          <w:rFonts w:ascii="Arial" w:hAnsi="Arial" w:cs="Arial"/>
          <w:lang w:val="en-GB"/>
        </w:rPr>
        <w:t>. This is known as smart work or tactics of the company through which it can have a better strategic direction for its forthcoming operational activities. </w:t>
      </w:r>
    </w:p>
    <w:p w14:paraId="71382285" w14:textId="77777777" w:rsidR="000208D4" w:rsidRPr="000208D4" w:rsidRDefault="000208D4" w:rsidP="000208D4">
      <w:pPr>
        <w:keepNext/>
        <w:keepLines/>
        <w:spacing w:after="0" w:line="360" w:lineRule="auto"/>
        <w:contextualSpacing/>
        <w:jc w:val="both"/>
        <w:outlineLvl w:val="0"/>
        <w:rPr>
          <w:rFonts w:ascii="Arial" w:eastAsia="Times New Roman" w:hAnsi="Arial" w:cs="Arial"/>
          <w:b/>
          <w:i/>
          <w:lang w:val="en-GB"/>
        </w:rPr>
      </w:pPr>
    </w:p>
    <w:p w14:paraId="1191448D" w14:textId="77777777" w:rsidR="000208D4" w:rsidRPr="000208D4" w:rsidRDefault="000208D4" w:rsidP="000208D4">
      <w:pPr>
        <w:keepNext/>
        <w:keepLines/>
        <w:spacing w:after="0" w:line="360" w:lineRule="auto"/>
        <w:contextualSpacing/>
        <w:jc w:val="both"/>
        <w:outlineLvl w:val="0"/>
        <w:rPr>
          <w:rFonts w:ascii="Arial" w:eastAsia="Times New Roman" w:hAnsi="Arial" w:cs="Arial"/>
          <w:b/>
          <w:i/>
          <w:lang w:val="en-GB"/>
        </w:rPr>
      </w:pPr>
      <w:bookmarkStart w:id="14" w:name="_Toc59095780"/>
      <w:r w:rsidRPr="000208D4">
        <w:rPr>
          <w:rFonts w:ascii="Arial" w:eastAsia="Times New Roman" w:hAnsi="Arial" w:cs="Arial"/>
          <w:b/>
          <w:i/>
          <w:lang w:val="en-GB"/>
        </w:rPr>
        <w:t>Recommendations</w:t>
      </w:r>
      <w:bookmarkEnd w:id="14"/>
    </w:p>
    <w:p w14:paraId="0CFF8EFF" w14:textId="77777777" w:rsidR="000208D4" w:rsidRPr="000208D4" w:rsidRDefault="000208D4" w:rsidP="000208D4">
      <w:pPr>
        <w:spacing w:after="0" w:line="360" w:lineRule="auto"/>
        <w:ind w:firstLine="720"/>
        <w:contextualSpacing/>
        <w:jc w:val="both"/>
        <w:rPr>
          <w:rFonts w:ascii="Arial" w:hAnsi="Arial" w:cs="Arial"/>
          <w:lang w:val="en-GB"/>
        </w:rPr>
      </w:pPr>
      <w:r w:rsidRPr="000208D4">
        <w:rPr>
          <w:rFonts w:ascii="Arial" w:hAnsi="Arial" w:cs="Arial"/>
          <w:lang w:val="en-GB"/>
        </w:rPr>
        <w:t xml:space="preserve">With regards to the overall analysis made regarding the customer buying decisions and the relationship management, it can be stated that COVID-19 is a highly critical situation for all the businesses. The quality system of Amazon needs to upgrade so that it may not lose its customers. This is a challenging situation as the percentage of buying of the customers has dropped at a great level. Though online shopping is at its peak however, the customers are still not feeling safe and are </w:t>
      </w:r>
      <w:proofErr w:type="gramStart"/>
      <w:r w:rsidRPr="000208D4">
        <w:rPr>
          <w:rFonts w:ascii="Arial" w:hAnsi="Arial" w:cs="Arial"/>
          <w:lang w:val="en-GB"/>
        </w:rPr>
        <w:t>actually reluctant</w:t>
      </w:r>
      <w:proofErr w:type="gramEnd"/>
      <w:r w:rsidRPr="000208D4">
        <w:rPr>
          <w:rFonts w:ascii="Arial" w:hAnsi="Arial" w:cs="Arial"/>
          <w:lang w:val="en-GB"/>
        </w:rPr>
        <w:t xml:space="preserve"> in buying (Shin and Valente, 2020). The reason is based on the health issues. It is important and highly recommended to Amazon that the company must establish good relations with its customers. It must build up connectivity by sending follow-up emails to the customers </w:t>
      </w:r>
      <w:proofErr w:type="gramStart"/>
      <w:r w:rsidRPr="000208D4">
        <w:rPr>
          <w:rFonts w:ascii="Arial" w:hAnsi="Arial" w:cs="Arial"/>
          <w:lang w:val="en-GB"/>
        </w:rPr>
        <w:t>in order to</w:t>
      </w:r>
      <w:proofErr w:type="gramEnd"/>
      <w:r w:rsidRPr="000208D4">
        <w:rPr>
          <w:rFonts w:ascii="Arial" w:hAnsi="Arial" w:cs="Arial"/>
          <w:lang w:val="en-GB"/>
        </w:rPr>
        <w:t xml:space="preserve"> </w:t>
      </w:r>
      <w:r w:rsidRPr="000208D4">
        <w:rPr>
          <w:rFonts w:ascii="Arial" w:hAnsi="Arial" w:cs="Arial"/>
          <w:lang w:val="en-GB"/>
        </w:rPr>
        <w:lastRenderedPageBreak/>
        <w:t xml:space="preserve">show them that the company cares for them. Moreover, this gesture would show dutifulness towards the customers. This would make the consumers happy and satisfied. </w:t>
      </w:r>
    </w:p>
    <w:p w14:paraId="431D81D6" w14:textId="77777777" w:rsidR="000208D4" w:rsidRPr="000208D4" w:rsidRDefault="000208D4" w:rsidP="000208D4">
      <w:pPr>
        <w:spacing w:after="0" w:line="360" w:lineRule="auto"/>
        <w:contextualSpacing/>
        <w:rPr>
          <w:rFonts w:ascii="Arial" w:hAnsi="Arial" w:cs="Arial"/>
          <w:lang w:val="en-GB"/>
        </w:rPr>
      </w:pPr>
    </w:p>
    <w:p w14:paraId="5E0AC73B" w14:textId="77777777" w:rsidR="000208D4" w:rsidRPr="000208D4" w:rsidRDefault="000208D4" w:rsidP="000208D4">
      <w:pPr>
        <w:keepNext/>
        <w:keepLines/>
        <w:spacing w:before="240" w:after="0" w:line="360" w:lineRule="auto"/>
        <w:contextualSpacing/>
        <w:jc w:val="both"/>
        <w:outlineLvl w:val="0"/>
        <w:rPr>
          <w:rFonts w:ascii="Arial" w:eastAsia="Times New Roman" w:hAnsi="Arial" w:cs="Arial"/>
          <w:b/>
          <w:i/>
          <w:lang w:val="en-GB"/>
        </w:rPr>
      </w:pPr>
      <w:bookmarkStart w:id="15" w:name="_Toc59095781"/>
      <w:r w:rsidRPr="000208D4">
        <w:rPr>
          <w:rFonts w:ascii="Arial" w:eastAsia="Times New Roman" w:hAnsi="Arial" w:cs="Arial"/>
          <w:b/>
          <w:i/>
          <w:lang w:val="en-GB"/>
        </w:rPr>
        <w:t>Conclusion</w:t>
      </w:r>
      <w:bookmarkEnd w:id="15"/>
    </w:p>
    <w:p w14:paraId="5E8A1021" w14:textId="77777777" w:rsidR="000208D4" w:rsidRPr="000208D4" w:rsidRDefault="000208D4" w:rsidP="000208D4">
      <w:pPr>
        <w:spacing w:after="0" w:line="360" w:lineRule="auto"/>
        <w:ind w:firstLine="720"/>
        <w:contextualSpacing/>
        <w:jc w:val="both"/>
        <w:rPr>
          <w:rFonts w:ascii="Arial" w:hAnsi="Arial" w:cs="Arial"/>
          <w:lang w:val="en-GB"/>
        </w:rPr>
      </w:pPr>
      <w:r w:rsidRPr="000208D4">
        <w:rPr>
          <w:rFonts w:ascii="Arial" w:hAnsi="Arial" w:cs="Arial"/>
          <w:lang w:val="en-GB"/>
        </w:rPr>
        <w:t xml:space="preserve">Conclusively, the findings of the external and internal analysis of the organisation emphasised that the digital sales and marketing has provided opportunity to the Amazon to establish permanent position in the minds of the customer during Crisis period as people are restricted in their homes and ordering items in bulk from different stores. It has also been demonstrated that the customers are highly inspired by the ease of shopping which they tend to enjoy through Amazon shopping channels. The last factor is the prior experience of the customers regarding the brand that pushes them forward to come and invest their time and money into it. Thus, the Amazon has intended to manage the customer engagement and experiences efficiently to reduce the impact of COVID-19 through implementing the model of CRM, Customer Lifetime Value Model, and SOSTAC marketing model. The implementation of these models allowed organisation to develop values for the customers and build strong relationship with the customers due to which they showed complete faith and remained loyal. </w:t>
      </w:r>
    </w:p>
    <w:p w14:paraId="719998D4" w14:textId="77777777" w:rsidR="000208D4" w:rsidRPr="000208D4" w:rsidRDefault="000208D4" w:rsidP="000208D4">
      <w:pPr>
        <w:spacing w:after="0" w:line="360" w:lineRule="auto"/>
        <w:contextualSpacing/>
        <w:rPr>
          <w:rFonts w:ascii="Arial" w:eastAsia="Times New Roman" w:hAnsi="Arial" w:cs="Arial"/>
          <w:b/>
          <w:i/>
          <w:lang w:val="en-GB"/>
        </w:rPr>
      </w:pPr>
      <w:r w:rsidRPr="000208D4">
        <w:rPr>
          <w:rFonts w:ascii="Arial" w:hAnsi="Arial" w:cs="Arial"/>
          <w:b/>
          <w:i/>
          <w:lang w:val="en-GB"/>
        </w:rPr>
        <w:br w:type="page"/>
      </w:r>
    </w:p>
    <w:p w14:paraId="2C88EADD" w14:textId="77777777" w:rsidR="000208D4" w:rsidRPr="000208D4" w:rsidRDefault="000208D4" w:rsidP="000208D4">
      <w:pPr>
        <w:keepNext/>
        <w:keepLines/>
        <w:spacing w:after="0" w:line="360" w:lineRule="auto"/>
        <w:contextualSpacing/>
        <w:jc w:val="center"/>
        <w:outlineLvl w:val="0"/>
        <w:rPr>
          <w:rFonts w:ascii="Arial" w:eastAsia="Times New Roman" w:hAnsi="Arial" w:cs="Arial"/>
          <w:b/>
          <w:lang w:val="en-GB"/>
        </w:rPr>
      </w:pPr>
      <w:bookmarkStart w:id="16" w:name="_Toc59095782"/>
      <w:r w:rsidRPr="000208D4">
        <w:rPr>
          <w:rFonts w:ascii="Arial" w:eastAsia="Times New Roman" w:hAnsi="Arial" w:cs="Arial"/>
          <w:b/>
          <w:lang w:val="en-GB"/>
        </w:rPr>
        <w:lastRenderedPageBreak/>
        <w:t>References</w:t>
      </w:r>
      <w:bookmarkEnd w:id="16"/>
    </w:p>
    <w:p w14:paraId="1BA6DEDA" w14:textId="77777777" w:rsidR="000208D4" w:rsidRPr="000208D4" w:rsidRDefault="000208D4" w:rsidP="000208D4">
      <w:pPr>
        <w:spacing w:after="0" w:line="360" w:lineRule="auto"/>
        <w:ind w:left="720" w:hanging="720"/>
        <w:contextualSpacing/>
        <w:jc w:val="both"/>
        <w:rPr>
          <w:rFonts w:ascii="Arial" w:hAnsi="Arial" w:cs="Arial"/>
          <w:lang w:val="en-US"/>
        </w:rPr>
      </w:pPr>
    </w:p>
    <w:p w14:paraId="6BC01E5E" w14:textId="77777777" w:rsidR="000208D4" w:rsidRPr="000208D4" w:rsidRDefault="000208D4" w:rsidP="000208D4">
      <w:pPr>
        <w:spacing w:after="0" w:line="360" w:lineRule="auto"/>
        <w:ind w:left="720" w:hanging="720"/>
        <w:contextualSpacing/>
        <w:jc w:val="both"/>
        <w:rPr>
          <w:rFonts w:ascii="Arial" w:hAnsi="Arial" w:cs="Arial"/>
          <w:lang w:val="en-US"/>
        </w:rPr>
      </w:pPr>
      <w:proofErr w:type="spellStart"/>
      <w:r w:rsidRPr="000208D4">
        <w:rPr>
          <w:rFonts w:ascii="Arial" w:hAnsi="Arial" w:cs="Arial"/>
          <w:lang w:val="en-US"/>
        </w:rPr>
        <w:t>AboElHamd</w:t>
      </w:r>
      <w:proofErr w:type="spellEnd"/>
      <w:r w:rsidRPr="000208D4">
        <w:rPr>
          <w:rFonts w:ascii="Arial" w:hAnsi="Arial" w:cs="Arial"/>
          <w:lang w:val="en-US"/>
        </w:rPr>
        <w:t xml:space="preserve">, E., </w:t>
      </w:r>
      <w:proofErr w:type="spellStart"/>
      <w:r w:rsidRPr="000208D4">
        <w:rPr>
          <w:rFonts w:ascii="Arial" w:hAnsi="Arial" w:cs="Arial"/>
          <w:lang w:val="en-US"/>
        </w:rPr>
        <w:t>Shamma</w:t>
      </w:r>
      <w:proofErr w:type="spellEnd"/>
      <w:r w:rsidRPr="000208D4">
        <w:rPr>
          <w:rFonts w:ascii="Arial" w:hAnsi="Arial" w:cs="Arial"/>
          <w:lang w:val="en-US"/>
        </w:rPr>
        <w:t>, H.M. and Saleh, M., 2019, September. Dynamic Programming Models for Maximizing Customer Lifetime Value: An Overview. In </w:t>
      </w:r>
      <w:r w:rsidRPr="000208D4">
        <w:rPr>
          <w:rFonts w:ascii="Arial" w:hAnsi="Arial" w:cs="Arial"/>
          <w:i/>
          <w:iCs/>
          <w:lang w:val="en-US"/>
        </w:rPr>
        <w:t>Proceedings of SAI Intelligent Systems Conference</w:t>
      </w:r>
      <w:r w:rsidRPr="000208D4">
        <w:rPr>
          <w:rFonts w:ascii="Arial" w:hAnsi="Arial" w:cs="Arial"/>
          <w:lang w:val="en-US"/>
        </w:rPr>
        <w:t> (pp. 419-445). Springer, Cham.</w:t>
      </w:r>
    </w:p>
    <w:p w14:paraId="4459FFCC" w14:textId="77777777" w:rsidR="000208D4" w:rsidRPr="000208D4" w:rsidRDefault="000208D4" w:rsidP="000208D4">
      <w:pPr>
        <w:spacing w:after="0" w:line="360" w:lineRule="auto"/>
        <w:ind w:left="720" w:hanging="720"/>
        <w:contextualSpacing/>
        <w:jc w:val="both"/>
        <w:rPr>
          <w:rFonts w:ascii="Arial" w:hAnsi="Arial" w:cs="Arial"/>
          <w:lang w:val="en-US"/>
        </w:rPr>
      </w:pPr>
      <w:r w:rsidRPr="000208D4">
        <w:rPr>
          <w:rFonts w:ascii="Arial" w:hAnsi="Arial" w:cs="Arial"/>
          <w:lang w:val="en-US"/>
        </w:rPr>
        <w:t>Al-</w:t>
      </w:r>
      <w:proofErr w:type="spellStart"/>
      <w:r w:rsidRPr="000208D4">
        <w:rPr>
          <w:rFonts w:ascii="Arial" w:hAnsi="Arial" w:cs="Arial"/>
          <w:lang w:val="en-US"/>
        </w:rPr>
        <w:t>Majali</w:t>
      </w:r>
      <w:proofErr w:type="spellEnd"/>
      <w:r w:rsidRPr="000208D4">
        <w:rPr>
          <w:rFonts w:ascii="Arial" w:hAnsi="Arial" w:cs="Arial"/>
          <w:lang w:val="en-US"/>
        </w:rPr>
        <w:t xml:space="preserve">, B. and </w:t>
      </w:r>
      <w:proofErr w:type="spellStart"/>
      <w:r w:rsidRPr="000208D4">
        <w:rPr>
          <w:rFonts w:ascii="Arial" w:hAnsi="Arial" w:cs="Arial"/>
          <w:lang w:val="en-US"/>
        </w:rPr>
        <w:t>Almhirat</w:t>
      </w:r>
      <w:proofErr w:type="spellEnd"/>
      <w:r w:rsidRPr="000208D4">
        <w:rPr>
          <w:rFonts w:ascii="Arial" w:hAnsi="Arial" w:cs="Arial"/>
          <w:lang w:val="en-US"/>
        </w:rPr>
        <w:t xml:space="preserve">, M., 2018. THE ROLE OF EUROPEAN FOUNDATION FOR QUALITY MANAGEMENT (EFQM) IN IMPROVING PUBLIC SECTOR EFFICIENCY AND </w:t>
      </w:r>
      <w:proofErr w:type="gramStart"/>
      <w:r w:rsidRPr="000208D4">
        <w:rPr>
          <w:rFonts w:ascii="Arial" w:hAnsi="Arial" w:cs="Arial"/>
          <w:lang w:val="en-US"/>
        </w:rPr>
        <w:t>IT'S</w:t>
      </w:r>
      <w:proofErr w:type="gramEnd"/>
      <w:r w:rsidRPr="000208D4">
        <w:rPr>
          <w:rFonts w:ascii="Arial" w:hAnsi="Arial" w:cs="Arial"/>
          <w:lang w:val="en-US"/>
        </w:rPr>
        <w:t xml:space="preserve"> IMPACTS ON CUSTOMER SATISFACTION EMPLOYEES RESULTS AND CORPORATE IMAGE. </w:t>
      </w:r>
      <w:r w:rsidRPr="000208D4">
        <w:rPr>
          <w:rFonts w:ascii="Arial" w:hAnsi="Arial" w:cs="Arial"/>
          <w:i/>
          <w:iCs/>
          <w:lang w:val="en-US"/>
        </w:rPr>
        <w:t>International Journal for Quality Research</w:t>
      </w:r>
      <w:r w:rsidRPr="000208D4">
        <w:rPr>
          <w:rFonts w:ascii="Arial" w:hAnsi="Arial" w:cs="Arial"/>
          <w:lang w:val="en-US"/>
        </w:rPr>
        <w:t>, </w:t>
      </w:r>
      <w:r w:rsidRPr="000208D4">
        <w:rPr>
          <w:rFonts w:ascii="Arial" w:hAnsi="Arial" w:cs="Arial"/>
          <w:i/>
          <w:iCs/>
          <w:lang w:val="en-US"/>
        </w:rPr>
        <w:t>12</w:t>
      </w:r>
      <w:r w:rsidRPr="000208D4">
        <w:rPr>
          <w:rFonts w:ascii="Arial" w:hAnsi="Arial" w:cs="Arial"/>
          <w:lang w:val="en-US"/>
        </w:rPr>
        <w:t>(3).</w:t>
      </w:r>
    </w:p>
    <w:p w14:paraId="4BB7147E" w14:textId="77777777" w:rsidR="000208D4" w:rsidRPr="000208D4" w:rsidRDefault="000208D4" w:rsidP="000208D4">
      <w:pPr>
        <w:spacing w:after="0" w:line="360" w:lineRule="auto"/>
        <w:ind w:left="720" w:hanging="720"/>
        <w:contextualSpacing/>
        <w:jc w:val="both"/>
        <w:rPr>
          <w:rFonts w:ascii="Arial" w:hAnsi="Arial" w:cs="Arial"/>
          <w:shd w:val="clear" w:color="auto" w:fill="FFFFFF"/>
          <w:lang w:val="en-GB"/>
        </w:rPr>
      </w:pPr>
      <w:r w:rsidRPr="000208D4">
        <w:rPr>
          <w:rFonts w:ascii="Arial" w:hAnsi="Arial" w:cs="Arial"/>
          <w:shd w:val="clear" w:color="auto" w:fill="FFFFFF"/>
          <w:lang w:val="en-GB"/>
        </w:rPr>
        <w:t>Bhat, S.A. and Darzi, M.A., 2016. Customer relationship management. </w:t>
      </w:r>
      <w:r w:rsidRPr="000208D4">
        <w:rPr>
          <w:rFonts w:ascii="Arial" w:hAnsi="Arial" w:cs="Arial"/>
          <w:i/>
          <w:iCs/>
          <w:shd w:val="clear" w:color="auto" w:fill="FFFFFF"/>
          <w:lang w:val="en-GB"/>
        </w:rPr>
        <w:t>International Journal of Bank Marketing</w:t>
      </w:r>
      <w:r w:rsidRPr="000208D4">
        <w:rPr>
          <w:rFonts w:ascii="Arial" w:hAnsi="Arial" w:cs="Arial"/>
          <w:shd w:val="clear" w:color="auto" w:fill="FFFFFF"/>
          <w:lang w:val="en-GB"/>
        </w:rPr>
        <w:t>.</w:t>
      </w:r>
    </w:p>
    <w:p w14:paraId="499A0861" w14:textId="77777777" w:rsidR="000208D4" w:rsidRPr="000208D4" w:rsidRDefault="000208D4" w:rsidP="000208D4">
      <w:pPr>
        <w:spacing w:after="0" w:line="360" w:lineRule="auto"/>
        <w:ind w:left="720" w:hanging="720"/>
        <w:contextualSpacing/>
        <w:jc w:val="both"/>
        <w:rPr>
          <w:rFonts w:ascii="Arial" w:hAnsi="Arial" w:cs="Arial"/>
          <w:lang w:val="en-US"/>
        </w:rPr>
      </w:pPr>
      <w:r w:rsidRPr="000208D4">
        <w:rPr>
          <w:rFonts w:ascii="Arial" w:hAnsi="Arial" w:cs="Arial"/>
          <w:lang w:val="en-US"/>
        </w:rPr>
        <w:t xml:space="preserve">Chamberlain, B.P., Cardoso, A., Liu, C.B., </w:t>
      </w:r>
      <w:proofErr w:type="spellStart"/>
      <w:r w:rsidRPr="000208D4">
        <w:rPr>
          <w:rFonts w:ascii="Arial" w:hAnsi="Arial" w:cs="Arial"/>
          <w:lang w:val="en-US"/>
        </w:rPr>
        <w:t>Pagliari</w:t>
      </w:r>
      <w:proofErr w:type="spellEnd"/>
      <w:r w:rsidRPr="000208D4">
        <w:rPr>
          <w:rFonts w:ascii="Arial" w:hAnsi="Arial" w:cs="Arial"/>
          <w:lang w:val="en-US"/>
        </w:rPr>
        <w:t xml:space="preserve">, R. and </w:t>
      </w:r>
      <w:proofErr w:type="spellStart"/>
      <w:r w:rsidRPr="000208D4">
        <w:rPr>
          <w:rFonts w:ascii="Arial" w:hAnsi="Arial" w:cs="Arial"/>
          <w:lang w:val="en-US"/>
        </w:rPr>
        <w:t>Deisenroth</w:t>
      </w:r>
      <w:proofErr w:type="spellEnd"/>
      <w:r w:rsidRPr="000208D4">
        <w:rPr>
          <w:rFonts w:ascii="Arial" w:hAnsi="Arial" w:cs="Arial"/>
          <w:lang w:val="en-US"/>
        </w:rPr>
        <w:t>, M.P., 2017, August. Customer lifetime value prediction using embeddings. In </w:t>
      </w:r>
      <w:r w:rsidRPr="000208D4">
        <w:rPr>
          <w:rFonts w:ascii="Arial" w:hAnsi="Arial" w:cs="Arial"/>
          <w:i/>
          <w:iCs/>
          <w:lang w:val="en-US"/>
        </w:rPr>
        <w:t>Proceedings of the 23rd ACM SIGKDD International Conference on Knowledge Discovery and Data Mining</w:t>
      </w:r>
      <w:r w:rsidRPr="000208D4">
        <w:rPr>
          <w:rFonts w:ascii="Arial" w:hAnsi="Arial" w:cs="Arial"/>
          <w:lang w:val="en-US"/>
        </w:rPr>
        <w:t> (pp. 1753-1762).</w:t>
      </w:r>
    </w:p>
    <w:p w14:paraId="35404C94" w14:textId="77777777" w:rsidR="000208D4" w:rsidRPr="000208D4" w:rsidRDefault="000208D4" w:rsidP="000208D4">
      <w:pPr>
        <w:spacing w:after="0" w:line="360" w:lineRule="auto"/>
        <w:ind w:left="720" w:hanging="720"/>
        <w:contextualSpacing/>
        <w:jc w:val="both"/>
        <w:rPr>
          <w:rFonts w:ascii="Arial" w:hAnsi="Arial" w:cs="Arial"/>
          <w:lang w:val="en-US"/>
        </w:rPr>
      </w:pPr>
      <w:r w:rsidRPr="000208D4">
        <w:rPr>
          <w:rFonts w:ascii="Arial" w:hAnsi="Arial" w:cs="Arial"/>
          <w:lang w:val="en-US"/>
        </w:rPr>
        <w:t>Chen, A., Lu, Y. and Wang, B., 2017. Customers’ purchase decision-making process in social commerce: A social learning perspective. </w:t>
      </w:r>
      <w:r w:rsidRPr="000208D4">
        <w:rPr>
          <w:rFonts w:ascii="Arial" w:hAnsi="Arial" w:cs="Arial"/>
          <w:i/>
          <w:iCs/>
          <w:lang w:val="en-US"/>
        </w:rPr>
        <w:t>International Journal of Information Management</w:t>
      </w:r>
      <w:r w:rsidRPr="000208D4">
        <w:rPr>
          <w:rFonts w:ascii="Arial" w:hAnsi="Arial" w:cs="Arial"/>
          <w:lang w:val="en-US"/>
        </w:rPr>
        <w:t>, </w:t>
      </w:r>
      <w:r w:rsidRPr="000208D4">
        <w:rPr>
          <w:rFonts w:ascii="Arial" w:hAnsi="Arial" w:cs="Arial"/>
          <w:i/>
          <w:iCs/>
          <w:lang w:val="en-US"/>
        </w:rPr>
        <w:t>37</w:t>
      </w:r>
      <w:r w:rsidRPr="000208D4">
        <w:rPr>
          <w:rFonts w:ascii="Arial" w:hAnsi="Arial" w:cs="Arial"/>
          <w:lang w:val="en-US"/>
        </w:rPr>
        <w:t>(6), pp.627-638.</w:t>
      </w:r>
    </w:p>
    <w:p w14:paraId="7EC68D59" w14:textId="77777777" w:rsidR="000208D4" w:rsidRPr="000208D4" w:rsidRDefault="000208D4" w:rsidP="000208D4">
      <w:pPr>
        <w:spacing w:after="0" w:line="360" w:lineRule="auto"/>
        <w:ind w:left="720" w:hanging="720"/>
        <w:contextualSpacing/>
        <w:jc w:val="both"/>
        <w:rPr>
          <w:rFonts w:ascii="Arial" w:hAnsi="Arial" w:cs="Arial"/>
          <w:lang w:val="en-US"/>
        </w:rPr>
      </w:pPr>
      <w:r w:rsidRPr="000208D4">
        <w:rPr>
          <w:rFonts w:ascii="Arial" w:hAnsi="Arial" w:cs="Arial"/>
          <w:lang w:val="en-US"/>
        </w:rPr>
        <w:t xml:space="preserve">Chen, P.P., </w:t>
      </w:r>
      <w:proofErr w:type="spellStart"/>
      <w:r w:rsidRPr="000208D4">
        <w:rPr>
          <w:rFonts w:ascii="Arial" w:hAnsi="Arial" w:cs="Arial"/>
          <w:lang w:val="en-US"/>
        </w:rPr>
        <w:t>Guitart</w:t>
      </w:r>
      <w:proofErr w:type="spellEnd"/>
      <w:r w:rsidRPr="000208D4">
        <w:rPr>
          <w:rFonts w:ascii="Arial" w:hAnsi="Arial" w:cs="Arial"/>
          <w:lang w:val="en-US"/>
        </w:rPr>
        <w:t xml:space="preserve">, A., del Río, A.F. and </w:t>
      </w:r>
      <w:proofErr w:type="spellStart"/>
      <w:r w:rsidRPr="000208D4">
        <w:rPr>
          <w:rFonts w:ascii="Arial" w:hAnsi="Arial" w:cs="Arial"/>
          <w:lang w:val="en-US"/>
        </w:rPr>
        <w:t>Periánez</w:t>
      </w:r>
      <w:proofErr w:type="spellEnd"/>
      <w:r w:rsidRPr="000208D4">
        <w:rPr>
          <w:rFonts w:ascii="Arial" w:hAnsi="Arial" w:cs="Arial"/>
          <w:lang w:val="en-US"/>
        </w:rPr>
        <w:t>, A., 2018, December. Customer lifetime value in video games using deep learning and parametric models. In </w:t>
      </w:r>
      <w:r w:rsidRPr="000208D4">
        <w:rPr>
          <w:rFonts w:ascii="Arial" w:hAnsi="Arial" w:cs="Arial"/>
          <w:i/>
          <w:iCs/>
          <w:lang w:val="en-US"/>
        </w:rPr>
        <w:t>2018 IEEE International Conference on Big Data (Big Data)</w:t>
      </w:r>
      <w:r w:rsidRPr="000208D4">
        <w:rPr>
          <w:rFonts w:ascii="Arial" w:hAnsi="Arial" w:cs="Arial"/>
          <w:lang w:val="en-US"/>
        </w:rPr>
        <w:t> (pp. 2134-2140). IEEE.</w:t>
      </w:r>
    </w:p>
    <w:p w14:paraId="22298964" w14:textId="77777777" w:rsidR="000208D4" w:rsidRPr="000208D4" w:rsidRDefault="000208D4" w:rsidP="000208D4">
      <w:pPr>
        <w:spacing w:after="0" w:line="360" w:lineRule="auto"/>
        <w:ind w:left="720" w:hanging="720"/>
        <w:contextualSpacing/>
        <w:jc w:val="both"/>
        <w:rPr>
          <w:rFonts w:ascii="Arial" w:hAnsi="Arial" w:cs="Arial"/>
          <w:lang w:val="en-US"/>
        </w:rPr>
      </w:pPr>
      <w:r w:rsidRPr="000208D4">
        <w:rPr>
          <w:rFonts w:ascii="Arial" w:hAnsi="Arial" w:cs="Arial"/>
          <w:lang w:val="en-GB"/>
        </w:rPr>
        <w:t>Cowley-Cunningham, M.B., 2016. 'Jellies &amp;</w:t>
      </w:r>
      <w:proofErr w:type="spellStart"/>
      <w:r w:rsidRPr="000208D4">
        <w:rPr>
          <w:rFonts w:ascii="Arial" w:hAnsi="Arial" w:cs="Arial"/>
          <w:lang w:val="en-GB"/>
        </w:rPr>
        <w:t>Jaffas</w:t>
      </w:r>
      <w:proofErr w:type="spellEnd"/>
      <w:r w:rsidRPr="000208D4">
        <w:rPr>
          <w:rFonts w:ascii="Arial" w:hAnsi="Arial" w:cs="Arial"/>
          <w:lang w:val="en-GB"/>
        </w:rPr>
        <w:t>': Applying PR Smith's SOSTAC Marketing Model to an Online Confectionery Start-Up. </w:t>
      </w:r>
      <w:r w:rsidRPr="000208D4">
        <w:rPr>
          <w:rFonts w:ascii="Arial" w:hAnsi="Arial" w:cs="Arial"/>
          <w:i/>
          <w:iCs/>
          <w:lang w:val="en-GB"/>
        </w:rPr>
        <w:t xml:space="preserve">QQI-Applying Marketing Theory to eBusiness-Confectionery-Digital Marketing Certification Programme </w:t>
      </w:r>
      <w:proofErr w:type="spellStart"/>
      <w:r w:rsidRPr="000208D4">
        <w:rPr>
          <w:rFonts w:ascii="Arial" w:hAnsi="Arial" w:cs="Arial"/>
          <w:i/>
          <w:iCs/>
          <w:lang w:val="en-GB"/>
        </w:rPr>
        <w:t>DkIT</w:t>
      </w:r>
      <w:proofErr w:type="spellEnd"/>
      <w:r w:rsidRPr="000208D4">
        <w:rPr>
          <w:rFonts w:ascii="Arial" w:hAnsi="Arial" w:cs="Arial"/>
          <w:i/>
          <w:iCs/>
          <w:lang w:val="en-GB"/>
        </w:rPr>
        <w:t xml:space="preserve"> (2016)</w:t>
      </w:r>
      <w:r w:rsidRPr="000208D4">
        <w:rPr>
          <w:rFonts w:ascii="Arial" w:hAnsi="Arial" w:cs="Arial"/>
          <w:lang w:val="en-GB"/>
        </w:rPr>
        <w:t>.</w:t>
      </w:r>
    </w:p>
    <w:p w14:paraId="2E88971F" w14:textId="77777777" w:rsidR="000208D4" w:rsidRPr="000208D4" w:rsidRDefault="000208D4" w:rsidP="000208D4">
      <w:pPr>
        <w:spacing w:after="0" w:line="360" w:lineRule="auto"/>
        <w:ind w:left="720" w:hanging="720"/>
        <w:contextualSpacing/>
        <w:jc w:val="both"/>
        <w:rPr>
          <w:rFonts w:ascii="Arial" w:hAnsi="Arial" w:cs="Arial"/>
          <w:lang w:val="en-US"/>
        </w:rPr>
      </w:pPr>
      <w:r w:rsidRPr="000208D4">
        <w:rPr>
          <w:rFonts w:ascii="Arial" w:hAnsi="Arial" w:cs="Arial"/>
          <w:lang w:val="en-US"/>
        </w:rPr>
        <w:t xml:space="preserve">Deloitte UK, 2020. retail trends 2020. [online]. Available at: </w:t>
      </w:r>
      <w:hyperlink r:id="rId18" w:history="1">
        <w:r w:rsidRPr="000208D4">
          <w:rPr>
            <w:rFonts w:ascii="Arial" w:hAnsi="Arial" w:cs="Arial"/>
            <w:u w:val="single"/>
            <w:lang w:val="en-US"/>
          </w:rPr>
          <w:t>https://www2.deloitte.com/uk/en/pages/consumer-business/articles/retail-trends.html</w:t>
        </w:r>
      </w:hyperlink>
      <w:r w:rsidRPr="000208D4">
        <w:rPr>
          <w:rFonts w:ascii="Arial" w:hAnsi="Arial" w:cs="Arial"/>
          <w:lang w:val="en-US"/>
        </w:rPr>
        <w:t xml:space="preserve"> [15.12.2020]</w:t>
      </w:r>
    </w:p>
    <w:p w14:paraId="491A5947" w14:textId="77777777" w:rsidR="000208D4" w:rsidRPr="000208D4" w:rsidRDefault="000208D4" w:rsidP="000208D4">
      <w:pPr>
        <w:spacing w:after="0" w:line="360" w:lineRule="auto"/>
        <w:ind w:left="720" w:hanging="720"/>
        <w:contextualSpacing/>
        <w:jc w:val="both"/>
        <w:rPr>
          <w:rFonts w:ascii="Arial" w:hAnsi="Arial" w:cs="Arial"/>
          <w:lang w:val="en-US"/>
        </w:rPr>
      </w:pPr>
      <w:proofErr w:type="spellStart"/>
      <w:r w:rsidRPr="000208D4">
        <w:rPr>
          <w:rFonts w:ascii="Arial" w:hAnsi="Arial" w:cs="Arial"/>
          <w:lang w:val="en-US"/>
        </w:rPr>
        <w:t>Dewnarain</w:t>
      </w:r>
      <w:proofErr w:type="spellEnd"/>
      <w:r w:rsidRPr="000208D4">
        <w:rPr>
          <w:rFonts w:ascii="Arial" w:hAnsi="Arial" w:cs="Arial"/>
          <w:lang w:val="en-US"/>
        </w:rPr>
        <w:t xml:space="preserve">, S., </w:t>
      </w:r>
      <w:proofErr w:type="spellStart"/>
      <w:r w:rsidRPr="000208D4">
        <w:rPr>
          <w:rFonts w:ascii="Arial" w:hAnsi="Arial" w:cs="Arial"/>
          <w:lang w:val="en-US"/>
        </w:rPr>
        <w:t>Ramkissoon</w:t>
      </w:r>
      <w:proofErr w:type="spellEnd"/>
      <w:r w:rsidRPr="000208D4">
        <w:rPr>
          <w:rFonts w:ascii="Arial" w:hAnsi="Arial" w:cs="Arial"/>
          <w:lang w:val="en-US"/>
        </w:rPr>
        <w:t xml:space="preserve">, H. and </w:t>
      </w:r>
      <w:proofErr w:type="spellStart"/>
      <w:r w:rsidRPr="000208D4">
        <w:rPr>
          <w:rFonts w:ascii="Arial" w:hAnsi="Arial" w:cs="Arial"/>
          <w:lang w:val="en-US"/>
        </w:rPr>
        <w:t>Mavondo</w:t>
      </w:r>
      <w:proofErr w:type="spellEnd"/>
      <w:r w:rsidRPr="000208D4">
        <w:rPr>
          <w:rFonts w:ascii="Arial" w:hAnsi="Arial" w:cs="Arial"/>
          <w:lang w:val="en-US"/>
        </w:rPr>
        <w:t>, F., 2019. Social customer relationship management: An integrated conceptual framework. </w:t>
      </w:r>
      <w:r w:rsidRPr="000208D4">
        <w:rPr>
          <w:rFonts w:ascii="Arial" w:hAnsi="Arial" w:cs="Arial"/>
          <w:i/>
          <w:iCs/>
          <w:lang w:val="en-US"/>
        </w:rPr>
        <w:t>Journal of Hospitality Marketing &amp; Management</w:t>
      </w:r>
      <w:r w:rsidRPr="000208D4">
        <w:rPr>
          <w:rFonts w:ascii="Arial" w:hAnsi="Arial" w:cs="Arial"/>
          <w:lang w:val="en-US"/>
        </w:rPr>
        <w:t>, </w:t>
      </w:r>
      <w:r w:rsidRPr="000208D4">
        <w:rPr>
          <w:rFonts w:ascii="Arial" w:hAnsi="Arial" w:cs="Arial"/>
          <w:i/>
          <w:iCs/>
          <w:lang w:val="en-US"/>
        </w:rPr>
        <w:t>28</w:t>
      </w:r>
      <w:r w:rsidRPr="000208D4">
        <w:rPr>
          <w:rFonts w:ascii="Arial" w:hAnsi="Arial" w:cs="Arial"/>
          <w:lang w:val="en-US"/>
        </w:rPr>
        <w:t>(2), pp.172-188.</w:t>
      </w:r>
    </w:p>
    <w:p w14:paraId="12DFCA8B" w14:textId="77777777" w:rsidR="000208D4" w:rsidRPr="000208D4" w:rsidRDefault="000208D4" w:rsidP="000208D4">
      <w:pPr>
        <w:spacing w:after="0" w:line="360" w:lineRule="auto"/>
        <w:ind w:left="720" w:hanging="720"/>
        <w:contextualSpacing/>
        <w:jc w:val="both"/>
        <w:rPr>
          <w:rFonts w:ascii="Arial" w:hAnsi="Arial" w:cs="Arial"/>
          <w:lang w:val="en-US"/>
        </w:rPr>
      </w:pPr>
      <w:proofErr w:type="spellStart"/>
      <w:r w:rsidRPr="000208D4">
        <w:rPr>
          <w:rFonts w:ascii="Arial" w:hAnsi="Arial" w:cs="Arial"/>
          <w:lang w:val="en-US"/>
        </w:rPr>
        <w:t>Escrig</w:t>
      </w:r>
      <w:proofErr w:type="spellEnd"/>
      <w:r w:rsidRPr="000208D4">
        <w:rPr>
          <w:rFonts w:ascii="Arial" w:hAnsi="Arial" w:cs="Arial"/>
          <w:lang w:val="en-US"/>
        </w:rPr>
        <w:t>-Tena, A.B., Garcia-Juan, B. and Segarra-</w:t>
      </w:r>
      <w:proofErr w:type="spellStart"/>
      <w:r w:rsidRPr="000208D4">
        <w:rPr>
          <w:rFonts w:ascii="Arial" w:hAnsi="Arial" w:cs="Arial"/>
          <w:lang w:val="en-US"/>
        </w:rPr>
        <w:t>Ciprés</w:t>
      </w:r>
      <w:proofErr w:type="spellEnd"/>
      <w:r w:rsidRPr="000208D4">
        <w:rPr>
          <w:rFonts w:ascii="Arial" w:hAnsi="Arial" w:cs="Arial"/>
          <w:lang w:val="en-US"/>
        </w:rPr>
        <w:t xml:space="preserve">, M., 2019. Drivers and </w:t>
      </w:r>
      <w:proofErr w:type="spellStart"/>
      <w:r w:rsidRPr="000208D4">
        <w:rPr>
          <w:rFonts w:ascii="Arial" w:hAnsi="Arial" w:cs="Arial"/>
          <w:lang w:val="en-US"/>
        </w:rPr>
        <w:t>internalisation</w:t>
      </w:r>
      <w:proofErr w:type="spellEnd"/>
      <w:r w:rsidRPr="000208D4">
        <w:rPr>
          <w:rFonts w:ascii="Arial" w:hAnsi="Arial" w:cs="Arial"/>
          <w:lang w:val="en-US"/>
        </w:rPr>
        <w:t xml:space="preserve"> of the EFQM excellence model. </w:t>
      </w:r>
      <w:r w:rsidRPr="000208D4">
        <w:rPr>
          <w:rFonts w:ascii="Arial" w:hAnsi="Arial" w:cs="Arial"/>
          <w:i/>
          <w:iCs/>
          <w:lang w:val="en-US"/>
        </w:rPr>
        <w:t>International Journal of Quality &amp; Reliability Management</w:t>
      </w:r>
      <w:r w:rsidRPr="000208D4">
        <w:rPr>
          <w:rFonts w:ascii="Arial" w:hAnsi="Arial" w:cs="Arial"/>
          <w:lang w:val="en-US"/>
        </w:rPr>
        <w:t>.</w:t>
      </w:r>
    </w:p>
    <w:p w14:paraId="2E69F07E" w14:textId="77777777" w:rsidR="000208D4" w:rsidRPr="000208D4" w:rsidRDefault="000208D4" w:rsidP="000208D4">
      <w:pPr>
        <w:spacing w:after="0" w:line="360" w:lineRule="auto"/>
        <w:ind w:left="720" w:hanging="720"/>
        <w:contextualSpacing/>
        <w:jc w:val="both"/>
        <w:rPr>
          <w:rFonts w:ascii="Arial" w:hAnsi="Arial" w:cs="Arial"/>
          <w:lang w:val="en-US"/>
        </w:rPr>
      </w:pPr>
      <w:r w:rsidRPr="000208D4">
        <w:rPr>
          <w:rFonts w:ascii="Arial" w:hAnsi="Arial" w:cs="Arial"/>
          <w:lang w:val="en-US"/>
        </w:rPr>
        <w:t>Farah, M.F. and Ramadan, Z.B., 2017. Disruptions versus more disruptions: How the Amazon dash button is altering consumer buying patterns. </w:t>
      </w:r>
      <w:r w:rsidRPr="000208D4">
        <w:rPr>
          <w:rFonts w:ascii="Arial" w:hAnsi="Arial" w:cs="Arial"/>
          <w:i/>
          <w:iCs/>
          <w:lang w:val="en-US"/>
        </w:rPr>
        <w:t>Journal of Retailing and Consumer Services</w:t>
      </w:r>
      <w:r w:rsidRPr="000208D4">
        <w:rPr>
          <w:rFonts w:ascii="Arial" w:hAnsi="Arial" w:cs="Arial"/>
          <w:lang w:val="en-US"/>
        </w:rPr>
        <w:t>, </w:t>
      </w:r>
      <w:r w:rsidRPr="000208D4">
        <w:rPr>
          <w:rFonts w:ascii="Arial" w:hAnsi="Arial" w:cs="Arial"/>
          <w:i/>
          <w:iCs/>
          <w:lang w:val="en-US"/>
        </w:rPr>
        <w:t>39</w:t>
      </w:r>
      <w:r w:rsidRPr="000208D4">
        <w:rPr>
          <w:rFonts w:ascii="Arial" w:hAnsi="Arial" w:cs="Arial"/>
          <w:lang w:val="en-US"/>
        </w:rPr>
        <w:t>, pp.54-61.</w:t>
      </w:r>
    </w:p>
    <w:p w14:paraId="313BDBE1" w14:textId="77777777" w:rsidR="000208D4" w:rsidRPr="000208D4" w:rsidRDefault="000208D4" w:rsidP="000208D4">
      <w:pPr>
        <w:spacing w:after="0" w:line="360" w:lineRule="auto"/>
        <w:ind w:left="720" w:hanging="720"/>
        <w:contextualSpacing/>
        <w:jc w:val="both"/>
        <w:rPr>
          <w:rFonts w:ascii="Arial" w:hAnsi="Arial" w:cs="Arial"/>
          <w:lang w:val="en-US"/>
        </w:rPr>
      </w:pPr>
      <w:proofErr w:type="spellStart"/>
      <w:r w:rsidRPr="000208D4">
        <w:rPr>
          <w:rFonts w:ascii="Arial" w:hAnsi="Arial" w:cs="Arial"/>
          <w:lang w:val="en-US"/>
        </w:rPr>
        <w:t>Ferrentino</w:t>
      </w:r>
      <w:proofErr w:type="spellEnd"/>
      <w:r w:rsidRPr="000208D4">
        <w:rPr>
          <w:rFonts w:ascii="Arial" w:hAnsi="Arial" w:cs="Arial"/>
          <w:lang w:val="en-US"/>
        </w:rPr>
        <w:t xml:space="preserve">, R., Cuomo, M.T. and </w:t>
      </w:r>
      <w:proofErr w:type="spellStart"/>
      <w:r w:rsidRPr="000208D4">
        <w:rPr>
          <w:rFonts w:ascii="Arial" w:hAnsi="Arial" w:cs="Arial"/>
          <w:lang w:val="en-US"/>
        </w:rPr>
        <w:t>Boniello</w:t>
      </w:r>
      <w:proofErr w:type="spellEnd"/>
      <w:r w:rsidRPr="000208D4">
        <w:rPr>
          <w:rFonts w:ascii="Arial" w:hAnsi="Arial" w:cs="Arial"/>
          <w:lang w:val="en-US"/>
        </w:rPr>
        <w:t>, C., 2016. On the customer lifetime value: a mathematical perspective. </w:t>
      </w:r>
      <w:r w:rsidRPr="000208D4">
        <w:rPr>
          <w:rFonts w:ascii="Arial" w:hAnsi="Arial" w:cs="Arial"/>
          <w:i/>
          <w:iCs/>
          <w:lang w:val="en-US"/>
        </w:rPr>
        <w:t>Computational Management Science</w:t>
      </w:r>
      <w:r w:rsidRPr="000208D4">
        <w:rPr>
          <w:rFonts w:ascii="Arial" w:hAnsi="Arial" w:cs="Arial"/>
          <w:lang w:val="en-US"/>
        </w:rPr>
        <w:t>, </w:t>
      </w:r>
      <w:r w:rsidRPr="000208D4">
        <w:rPr>
          <w:rFonts w:ascii="Arial" w:hAnsi="Arial" w:cs="Arial"/>
          <w:i/>
          <w:iCs/>
          <w:lang w:val="en-US"/>
        </w:rPr>
        <w:t>13</w:t>
      </w:r>
      <w:r w:rsidRPr="000208D4">
        <w:rPr>
          <w:rFonts w:ascii="Arial" w:hAnsi="Arial" w:cs="Arial"/>
          <w:lang w:val="en-US"/>
        </w:rPr>
        <w:t>(4), pp.521-539.</w:t>
      </w:r>
    </w:p>
    <w:p w14:paraId="606F12DD" w14:textId="77777777" w:rsidR="000208D4" w:rsidRPr="000208D4" w:rsidRDefault="000208D4" w:rsidP="000208D4">
      <w:pPr>
        <w:spacing w:after="0" w:line="360" w:lineRule="auto"/>
        <w:ind w:left="720" w:hanging="720"/>
        <w:contextualSpacing/>
        <w:jc w:val="both"/>
        <w:rPr>
          <w:rFonts w:ascii="Arial" w:hAnsi="Arial" w:cs="Arial"/>
          <w:lang w:val="en-US"/>
        </w:rPr>
      </w:pPr>
      <w:r w:rsidRPr="000208D4">
        <w:rPr>
          <w:rFonts w:ascii="Arial" w:hAnsi="Arial" w:cs="Arial"/>
          <w:color w:val="222222"/>
          <w:shd w:val="clear" w:color="auto" w:fill="FFFFFF"/>
          <w:lang w:val="en-GB"/>
        </w:rPr>
        <w:lastRenderedPageBreak/>
        <w:t xml:space="preserve">Guha, S., Harrigan, P. and </w:t>
      </w:r>
      <w:proofErr w:type="spellStart"/>
      <w:r w:rsidRPr="000208D4">
        <w:rPr>
          <w:rFonts w:ascii="Arial" w:hAnsi="Arial" w:cs="Arial"/>
          <w:color w:val="222222"/>
          <w:shd w:val="clear" w:color="auto" w:fill="FFFFFF"/>
          <w:lang w:val="en-GB"/>
        </w:rPr>
        <w:t>Soutar</w:t>
      </w:r>
      <w:proofErr w:type="spellEnd"/>
      <w:r w:rsidRPr="000208D4">
        <w:rPr>
          <w:rFonts w:ascii="Arial" w:hAnsi="Arial" w:cs="Arial"/>
          <w:color w:val="222222"/>
          <w:shd w:val="clear" w:color="auto" w:fill="FFFFFF"/>
          <w:lang w:val="en-GB"/>
        </w:rPr>
        <w:t>, G., 2018. Linking social media to customer relationship management (CRM): A qualitative study on SMEs. </w:t>
      </w:r>
      <w:r w:rsidRPr="000208D4">
        <w:rPr>
          <w:rFonts w:ascii="Arial" w:hAnsi="Arial" w:cs="Arial"/>
          <w:i/>
          <w:iCs/>
          <w:color w:val="222222"/>
          <w:shd w:val="clear" w:color="auto" w:fill="FFFFFF"/>
          <w:lang w:val="en-GB"/>
        </w:rPr>
        <w:t>Journal of Small Business &amp; Entrepreneurship</w:t>
      </w:r>
      <w:r w:rsidRPr="000208D4">
        <w:rPr>
          <w:rFonts w:ascii="Arial" w:hAnsi="Arial" w:cs="Arial"/>
          <w:color w:val="222222"/>
          <w:shd w:val="clear" w:color="auto" w:fill="FFFFFF"/>
          <w:lang w:val="en-GB"/>
        </w:rPr>
        <w:t>, </w:t>
      </w:r>
      <w:r w:rsidRPr="000208D4">
        <w:rPr>
          <w:rFonts w:ascii="Arial" w:hAnsi="Arial" w:cs="Arial"/>
          <w:i/>
          <w:iCs/>
          <w:color w:val="222222"/>
          <w:shd w:val="clear" w:color="auto" w:fill="FFFFFF"/>
          <w:lang w:val="en-GB"/>
        </w:rPr>
        <w:t>30</w:t>
      </w:r>
      <w:r w:rsidRPr="000208D4">
        <w:rPr>
          <w:rFonts w:ascii="Arial" w:hAnsi="Arial" w:cs="Arial"/>
          <w:color w:val="222222"/>
          <w:shd w:val="clear" w:color="auto" w:fill="FFFFFF"/>
          <w:lang w:val="en-GB"/>
        </w:rPr>
        <w:t>(3), pp.193-214.</w:t>
      </w:r>
    </w:p>
    <w:p w14:paraId="2033971B" w14:textId="77777777" w:rsidR="000208D4" w:rsidRPr="000208D4" w:rsidRDefault="000208D4" w:rsidP="000208D4">
      <w:pPr>
        <w:spacing w:after="0" w:line="360" w:lineRule="auto"/>
        <w:ind w:left="720" w:hanging="720"/>
        <w:contextualSpacing/>
        <w:jc w:val="both"/>
        <w:rPr>
          <w:rFonts w:ascii="Arial" w:hAnsi="Arial" w:cs="Arial"/>
          <w:lang w:val="en-US"/>
        </w:rPr>
      </w:pPr>
      <w:proofErr w:type="spellStart"/>
      <w:r w:rsidRPr="000208D4">
        <w:rPr>
          <w:rFonts w:ascii="Arial" w:hAnsi="Arial" w:cs="Arial"/>
          <w:lang w:val="en-US"/>
        </w:rPr>
        <w:t>Haddud</w:t>
      </w:r>
      <w:proofErr w:type="spellEnd"/>
      <w:r w:rsidRPr="000208D4">
        <w:rPr>
          <w:rFonts w:ascii="Arial" w:hAnsi="Arial" w:cs="Arial"/>
          <w:lang w:val="en-US"/>
        </w:rPr>
        <w:t xml:space="preserve">, A., </w:t>
      </w:r>
      <w:proofErr w:type="spellStart"/>
      <w:r w:rsidRPr="000208D4">
        <w:rPr>
          <w:rFonts w:ascii="Arial" w:hAnsi="Arial" w:cs="Arial"/>
          <w:lang w:val="en-US"/>
        </w:rPr>
        <w:t>DeSouza</w:t>
      </w:r>
      <w:proofErr w:type="spellEnd"/>
      <w:r w:rsidRPr="000208D4">
        <w:rPr>
          <w:rFonts w:ascii="Arial" w:hAnsi="Arial" w:cs="Arial"/>
          <w:lang w:val="en-US"/>
        </w:rPr>
        <w:t xml:space="preserve">, A., </w:t>
      </w:r>
      <w:proofErr w:type="spellStart"/>
      <w:r w:rsidRPr="000208D4">
        <w:rPr>
          <w:rFonts w:ascii="Arial" w:hAnsi="Arial" w:cs="Arial"/>
          <w:lang w:val="en-US"/>
        </w:rPr>
        <w:t>Khare</w:t>
      </w:r>
      <w:proofErr w:type="spellEnd"/>
      <w:r w:rsidRPr="000208D4">
        <w:rPr>
          <w:rFonts w:ascii="Arial" w:hAnsi="Arial" w:cs="Arial"/>
          <w:lang w:val="en-US"/>
        </w:rPr>
        <w:t>, A. and Lee, H., 2017. Examining potential benefits and challenges associated with the Internet of Things integration in supply chains. </w:t>
      </w:r>
      <w:r w:rsidRPr="000208D4">
        <w:rPr>
          <w:rFonts w:ascii="Arial" w:hAnsi="Arial" w:cs="Arial"/>
          <w:i/>
          <w:iCs/>
          <w:lang w:val="en-US"/>
        </w:rPr>
        <w:t>Journal of Manufacturing Technology Management</w:t>
      </w:r>
      <w:r w:rsidRPr="000208D4">
        <w:rPr>
          <w:rFonts w:ascii="Arial" w:hAnsi="Arial" w:cs="Arial"/>
          <w:lang w:val="en-US"/>
        </w:rPr>
        <w:t>.</w:t>
      </w:r>
    </w:p>
    <w:p w14:paraId="7638B315" w14:textId="77777777" w:rsidR="000208D4" w:rsidRPr="000208D4" w:rsidRDefault="000208D4" w:rsidP="000208D4">
      <w:pPr>
        <w:spacing w:after="0" w:line="360" w:lineRule="auto"/>
        <w:ind w:left="720" w:hanging="720"/>
        <w:contextualSpacing/>
        <w:jc w:val="both"/>
        <w:rPr>
          <w:rFonts w:ascii="Arial" w:hAnsi="Arial" w:cs="Arial"/>
          <w:lang w:val="en-US"/>
        </w:rPr>
      </w:pPr>
      <w:r w:rsidRPr="000208D4">
        <w:rPr>
          <w:rFonts w:ascii="Arial" w:hAnsi="Arial" w:cs="Arial"/>
          <w:lang w:val="en-US"/>
        </w:rPr>
        <w:t xml:space="preserve">Health Analytics, 2020. Amazon Pledges $20M to Support COVID-19 Diagnostics, Research. [Online] Available at </w:t>
      </w:r>
      <w:hyperlink r:id="rId19" w:history="1">
        <w:r w:rsidRPr="000208D4">
          <w:rPr>
            <w:rFonts w:ascii="Arial" w:hAnsi="Arial" w:cs="Arial"/>
            <w:color w:val="0563C1"/>
            <w:u w:val="single"/>
            <w:lang w:val="en-US"/>
          </w:rPr>
          <w:t>https://healthitanalytics.com/news/amazon-pledges-20m-to-support-covid-19-diagnostics-research</w:t>
        </w:r>
      </w:hyperlink>
      <w:r w:rsidRPr="000208D4">
        <w:rPr>
          <w:rFonts w:ascii="Arial" w:hAnsi="Arial" w:cs="Arial"/>
          <w:lang w:val="en-US"/>
        </w:rPr>
        <w:t>. [Accessed on 15</w:t>
      </w:r>
      <w:r w:rsidRPr="000208D4">
        <w:rPr>
          <w:rFonts w:ascii="Arial" w:hAnsi="Arial" w:cs="Arial"/>
          <w:vertAlign w:val="superscript"/>
          <w:lang w:val="en-US"/>
        </w:rPr>
        <w:t>th</w:t>
      </w:r>
      <w:r w:rsidRPr="000208D4">
        <w:rPr>
          <w:rFonts w:ascii="Arial" w:hAnsi="Arial" w:cs="Arial"/>
          <w:lang w:val="en-US"/>
        </w:rPr>
        <w:t xml:space="preserve"> December 2020]. </w:t>
      </w:r>
    </w:p>
    <w:p w14:paraId="783B2962" w14:textId="77777777" w:rsidR="000208D4" w:rsidRPr="000208D4" w:rsidRDefault="000208D4" w:rsidP="000208D4">
      <w:pPr>
        <w:spacing w:after="0" w:line="360" w:lineRule="auto"/>
        <w:ind w:left="720" w:hanging="720"/>
        <w:contextualSpacing/>
        <w:jc w:val="both"/>
        <w:rPr>
          <w:rFonts w:ascii="Arial" w:hAnsi="Arial" w:cs="Arial"/>
          <w:lang w:val="en-US"/>
        </w:rPr>
      </w:pPr>
      <w:r w:rsidRPr="000208D4">
        <w:rPr>
          <w:rFonts w:ascii="Arial" w:hAnsi="Arial" w:cs="Arial"/>
          <w:lang w:val="en-US"/>
        </w:rPr>
        <w:t>Health Analytics, 2020. WHO Leverages Amazon Data Analytics Tools for COVID-19 Response. [Online] Available at https://healthitanalytics.com/news/who-leverages-amazon-data-analytics-tools-for-covid-19-response [Accessed on 15</w:t>
      </w:r>
      <w:r w:rsidRPr="000208D4">
        <w:rPr>
          <w:rFonts w:ascii="Arial" w:hAnsi="Arial" w:cs="Arial"/>
          <w:vertAlign w:val="superscript"/>
          <w:lang w:val="en-US"/>
        </w:rPr>
        <w:t>th</w:t>
      </w:r>
      <w:r w:rsidRPr="000208D4">
        <w:rPr>
          <w:rFonts w:ascii="Arial" w:hAnsi="Arial" w:cs="Arial"/>
          <w:lang w:val="en-US"/>
        </w:rPr>
        <w:t xml:space="preserve"> December 2020].</w:t>
      </w:r>
    </w:p>
    <w:p w14:paraId="10AF7F14" w14:textId="77777777" w:rsidR="000208D4" w:rsidRPr="000208D4" w:rsidRDefault="000208D4" w:rsidP="000208D4">
      <w:pPr>
        <w:spacing w:after="0" w:line="360" w:lineRule="auto"/>
        <w:ind w:left="720" w:hanging="720"/>
        <w:contextualSpacing/>
        <w:jc w:val="both"/>
        <w:rPr>
          <w:rFonts w:ascii="Arial" w:hAnsi="Arial" w:cs="Arial"/>
          <w:lang w:val="en-US"/>
        </w:rPr>
      </w:pPr>
      <w:r w:rsidRPr="000208D4">
        <w:rPr>
          <w:rFonts w:ascii="Arial" w:hAnsi="Arial" w:cs="Arial"/>
          <w:lang w:val="en-US"/>
        </w:rPr>
        <w:t xml:space="preserve">Hortense, 2017. Brexit: another challenge for Amazon. [online]. Available at: </w:t>
      </w:r>
      <w:hyperlink r:id="rId20" w:history="1">
        <w:r w:rsidRPr="000208D4">
          <w:rPr>
            <w:rFonts w:ascii="Arial" w:hAnsi="Arial" w:cs="Arial"/>
            <w:u w:val="single"/>
            <w:lang w:val="en-US"/>
          </w:rPr>
          <w:t>https://digital.hbs.edu/platform-rctom/submission/brexit-another-challenge-for-amazon/</w:t>
        </w:r>
      </w:hyperlink>
      <w:r w:rsidRPr="000208D4">
        <w:rPr>
          <w:rFonts w:ascii="Arial" w:hAnsi="Arial" w:cs="Arial"/>
          <w:lang w:val="en-US"/>
        </w:rPr>
        <w:t xml:space="preserve"> [15.12.2020]</w:t>
      </w:r>
    </w:p>
    <w:p w14:paraId="37AADA17" w14:textId="77777777" w:rsidR="000208D4" w:rsidRPr="000208D4" w:rsidRDefault="000208D4" w:rsidP="000208D4">
      <w:pPr>
        <w:spacing w:after="0" w:line="360" w:lineRule="auto"/>
        <w:ind w:left="720" w:hanging="720"/>
        <w:contextualSpacing/>
        <w:jc w:val="both"/>
        <w:rPr>
          <w:rFonts w:ascii="Arial" w:hAnsi="Arial" w:cs="Arial"/>
          <w:lang w:val="en-US"/>
        </w:rPr>
      </w:pPr>
      <w:r w:rsidRPr="000208D4">
        <w:rPr>
          <w:rFonts w:ascii="Arial" w:hAnsi="Arial" w:cs="Arial"/>
          <w:lang w:val="en-US"/>
        </w:rPr>
        <w:t xml:space="preserve">Ipsos Mori, 2008. Sustainability issues in retail sector of UK. [online]. Available at: </w:t>
      </w:r>
      <w:hyperlink r:id="rId21" w:history="1">
        <w:r w:rsidRPr="000208D4">
          <w:rPr>
            <w:rFonts w:ascii="Arial" w:hAnsi="Arial" w:cs="Arial"/>
            <w:u w:val="single"/>
            <w:lang w:val="en-US"/>
          </w:rPr>
          <w:t>https://www.ipsos.com/sites/default/files/publication/1970-01/reputation-sustainability-issues-in-the-retail-sector-2008.pdf</w:t>
        </w:r>
      </w:hyperlink>
      <w:r w:rsidRPr="000208D4">
        <w:rPr>
          <w:rFonts w:ascii="Arial" w:hAnsi="Arial" w:cs="Arial"/>
          <w:lang w:val="en-US"/>
        </w:rPr>
        <w:t xml:space="preserve"> [15.12.2020]</w:t>
      </w:r>
    </w:p>
    <w:p w14:paraId="307D6432" w14:textId="77777777" w:rsidR="000208D4" w:rsidRPr="000208D4" w:rsidRDefault="000208D4" w:rsidP="000208D4">
      <w:pPr>
        <w:spacing w:after="0" w:line="360" w:lineRule="auto"/>
        <w:ind w:left="720" w:hanging="720"/>
        <w:contextualSpacing/>
        <w:jc w:val="both"/>
        <w:rPr>
          <w:rFonts w:ascii="Arial" w:hAnsi="Arial" w:cs="Arial"/>
          <w:lang w:val="en-US"/>
        </w:rPr>
      </w:pPr>
      <w:proofErr w:type="spellStart"/>
      <w:r w:rsidRPr="000208D4">
        <w:rPr>
          <w:rFonts w:ascii="Arial" w:hAnsi="Arial" w:cs="Arial"/>
          <w:lang w:val="en-US"/>
        </w:rPr>
        <w:t>Iram</w:t>
      </w:r>
      <w:proofErr w:type="spellEnd"/>
      <w:r w:rsidRPr="000208D4">
        <w:rPr>
          <w:rFonts w:ascii="Arial" w:hAnsi="Arial" w:cs="Arial"/>
          <w:lang w:val="en-US"/>
        </w:rPr>
        <w:t xml:space="preserve">, M. and </w:t>
      </w:r>
      <w:proofErr w:type="spellStart"/>
      <w:r w:rsidRPr="000208D4">
        <w:rPr>
          <w:rFonts w:ascii="Arial" w:hAnsi="Arial" w:cs="Arial"/>
          <w:lang w:val="en-US"/>
        </w:rPr>
        <w:t>Chacharkar</w:t>
      </w:r>
      <w:proofErr w:type="spellEnd"/>
      <w:r w:rsidRPr="000208D4">
        <w:rPr>
          <w:rFonts w:ascii="Arial" w:hAnsi="Arial" w:cs="Arial"/>
          <w:lang w:val="en-US"/>
        </w:rPr>
        <w:t>, D.Y., 2017. Model of impulse buying behavior. </w:t>
      </w:r>
      <w:r w:rsidRPr="000208D4">
        <w:rPr>
          <w:rFonts w:ascii="Arial" w:hAnsi="Arial" w:cs="Arial"/>
          <w:i/>
          <w:iCs/>
          <w:lang w:val="en-US"/>
        </w:rPr>
        <w:t>BVIMSR’s Journal of Management Research</w:t>
      </w:r>
      <w:r w:rsidRPr="000208D4">
        <w:rPr>
          <w:rFonts w:ascii="Arial" w:hAnsi="Arial" w:cs="Arial"/>
          <w:lang w:val="en-US"/>
        </w:rPr>
        <w:t>, </w:t>
      </w:r>
      <w:r w:rsidRPr="000208D4">
        <w:rPr>
          <w:rFonts w:ascii="Arial" w:hAnsi="Arial" w:cs="Arial"/>
          <w:i/>
          <w:iCs/>
          <w:lang w:val="en-US"/>
        </w:rPr>
        <w:t>9</w:t>
      </w:r>
      <w:r w:rsidRPr="000208D4">
        <w:rPr>
          <w:rFonts w:ascii="Arial" w:hAnsi="Arial" w:cs="Arial"/>
          <w:lang w:val="en-US"/>
        </w:rPr>
        <w:t>(1), p.45.</w:t>
      </w:r>
    </w:p>
    <w:p w14:paraId="5579A2B6" w14:textId="77777777" w:rsidR="000208D4" w:rsidRPr="000208D4" w:rsidRDefault="000208D4" w:rsidP="000208D4">
      <w:pPr>
        <w:spacing w:after="0" w:line="360" w:lineRule="auto"/>
        <w:ind w:left="720" w:hanging="720"/>
        <w:contextualSpacing/>
        <w:jc w:val="both"/>
        <w:rPr>
          <w:rFonts w:ascii="Arial" w:hAnsi="Arial" w:cs="Arial"/>
          <w:shd w:val="clear" w:color="auto" w:fill="FFFFFF"/>
          <w:lang w:val="en-GB"/>
        </w:rPr>
      </w:pPr>
      <w:r w:rsidRPr="000208D4">
        <w:rPr>
          <w:rFonts w:ascii="Arial" w:hAnsi="Arial" w:cs="Arial"/>
          <w:shd w:val="clear" w:color="auto" w:fill="FFFFFF"/>
          <w:lang w:val="en-GB"/>
        </w:rPr>
        <w:t>Klaus, P., 2013. The case of Amazon. com: towards a conceptual framework of online customer service experience (OCSE) using the emerging consensus technique (ECT). </w:t>
      </w:r>
      <w:r w:rsidRPr="000208D4">
        <w:rPr>
          <w:rFonts w:ascii="Arial" w:hAnsi="Arial" w:cs="Arial"/>
          <w:i/>
          <w:iCs/>
          <w:shd w:val="clear" w:color="auto" w:fill="FFFFFF"/>
          <w:lang w:val="en-GB"/>
        </w:rPr>
        <w:t>Journal of Services Marketing</w:t>
      </w:r>
      <w:r w:rsidRPr="000208D4">
        <w:rPr>
          <w:rFonts w:ascii="Arial" w:hAnsi="Arial" w:cs="Arial"/>
          <w:shd w:val="clear" w:color="auto" w:fill="FFFFFF"/>
          <w:lang w:val="en-GB"/>
        </w:rPr>
        <w:t>.</w:t>
      </w:r>
    </w:p>
    <w:p w14:paraId="36640413" w14:textId="77777777" w:rsidR="000208D4" w:rsidRPr="000208D4" w:rsidRDefault="000208D4" w:rsidP="000208D4">
      <w:pPr>
        <w:spacing w:after="0" w:line="360" w:lineRule="auto"/>
        <w:ind w:left="720" w:hanging="720"/>
        <w:contextualSpacing/>
        <w:jc w:val="both"/>
        <w:rPr>
          <w:rFonts w:ascii="Arial" w:hAnsi="Arial" w:cs="Arial"/>
          <w:lang w:val="en-US"/>
        </w:rPr>
      </w:pPr>
      <w:r w:rsidRPr="000208D4">
        <w:rPr>
          <w:rFonts w:ascii="Arial" w:hAnsi="Arial" w:cs="Arial"/>
          <w:lang w:val="en-US"/>
        </w:rPr>
        <w:t xml:space="preserve">Larry Elliott, 2018. Amazon </w:t>
      </w:r>
      <w:proofErr w:type="spellStart"/>
      <w:r w:rsidRPr="000208D4">
        <w:rPr>
          <w:rFonts w:ascii="Arial" w:hAnsi="Arial" w:cs="Arial"/>
          <w:lang w:val="en-US"/>
        </w:rPr>
        <w:t>isnt</w:t>
      </w:r>
      <w:proofErr w:type="spellEnd"/>
      <w:r w:rsidRPr="000208D4">
        <w:rPr>
          <w:rFonts w:ascii="Arial" w:hAnsi="Arial" w:cs="Arial"/>
          <w:lang w:val="en-US"/>
        </w:rPr>
        <w:t xml:space="preserve"> immune to political and economic pressure. [online]. Available at </w:t>
      </w:r>
      <w:hyperlink r:id="rId22" w:history="1">
        <w:r w:rsidRPr="000208D4">
          <w:rPr>
            <w:rFonts w:ascii="Arial" w:hAnsi="Arial" w:cs="Arial"/>
            <w:u w:val="single"/>
            <w:lang w:val="en-US"/>
          </w:rPr>
          <w:t>https://www.theguardian.com/technology/2018/oct/02/even-amazon-must-heed-laws-politics-and-economics</w:t>
        </w:r>
      </w:hyperlink>
      <w:r w:rsidRPr="000208D4">
        <w:rPr>
          <w:rFonts w:ascii="Arial" w:hAnsi="Arial" w:cs="Arial"/>
          <w:lang w:val="en-US"/>
        </w:rPr>
        <w:t xml:space="preserve"> [15.12.2020]</w:t>
      </w:r>
    </w:p>
    <w:p w14:paraId="35FD0C38" w14:textId="77777777" w:rsidR="000208D4" w:rsidRPr="000208D4" w:rsidRDefault="000208D4" w:rsidP="000208D4">
      <w:pPr>
        <w:spacing w:after="0" w:line="360" w:lineRule="auto"/>
        <w:ind w:left="720" w:hanging="720"/>
        <w:contextualSpacing/>
        <w:jc w:val="both"/>
        <w:rPr>
          <w:rFonts w:ascii="Arial" w:hAnsi="Arial" w:cs="Arial"/>
          <w:lang w:val="en-US"/>
        </w:rPr>
      </w:pPr>
      <w:r w:rsidRPr="000208D4">
        <w:rPr>
          <w:rFonts w:ascii="Arial" w:hAnsi="Arial" w:cs="Arial"/>
          <w:lang w:val="en-US"/>
        </w:rPr>
        <w:t xml:space="preserve">Montgomery, D.C. and </w:t>
      </w:r>
      <w:proofErr w:type="spellStart"/>
      <w:r w:rsidRPr="000208D4">
        <w:rPr>
          <w:rFonts w:ascii="Arial" w:hAnsi="Arial" w:cs="Arial"/>
          <w:lang w:val="en-US"/>
        </w:rPr>
        <w:t>Borror</w:t>
      </w:r>
      <w:proofErr w:type="spellEnd"/>
      <w:r w:rsidRPr="000208D4">
        <w:rPr>
          <w:rFonts w:ascii="Arial" w:hAnsi="Arial" w:cs="Arial"/>
          <w:lang w:val="en-US"/>
        </w:rPr>
        <w:t>, C.M., 2017. Systems for modern quality and business improvement. </w:t>
      </w:r>
      <w:r w:rsidRPr="000208D4">
        <w:rPr>
          <w:rFonts w:ascii="Arial" w:hAnsi="Arial" w:cs="Arial"/>
          <w:i/>
          <w:iCs/>
          <w:lang w:val="en-US"/>
        </w:rPr>
        <w:t>Quality Technology &amp; Quantitative Management</w:t>
      </w:r>
      <w:r w:rsidRPr="000208D4">
        <w:rPr>
          <w:rFonts w:ascii="Arial" w:hAnsi="Arial" w:cs="Arial"/>
          <w:lang w:val="en-US"/>
        </w:rPr>
        <w:t>, </w:t>
      </w:r>
      <w:r w:rsidRPr="000208D4">
        <w:rPr>
          <w:rFonts w:ascii="Arial" w:hAnsi="Arial" w:cs="Arial"/>
          <w:i/>
          <w:iCs/>
          <w:lang w:val="en-US"/>
        </w:rPr>
        <w:t>14</w:t>
      </w:r>
      <w:r w:rsidRPr="000208D4">
        <w:rPr>
          <w:rFonts w:ascii="Arial" w:hAnsi="Arial" w:cs="Arial"/>
          <w:lang w:val="en-US"/>
        </w:rPr>
        <w:t>(4), pp.343-352.</w:t>
      </w:r>
    </w:p>
    <w:p w14:paraId="47CA867A" w14:textId="77777777" w:rsidR="000208D4" w:rsidRPr="000208D4" w:rsidRDefault="000208D4" w:rsidP="000208D4">
      <w:pPr>
        <w:spacing w:after="0" w:line="360" w:lineRule="auto"/>
        <w:ind w:left="720" w:hanging="720"/>
        <w:contextualSpacing/>
        <w:jc w:val="both"/>
        <w:rPr>
          <w:rFonts w:ascii="Arial" w:hAnsi="Arial" w:cs="Arial"/>
          <w:shd w:val="clear" w:color="auto" w:fill="FFFFFF"/>
          <w:lang w:val="en-GB"/>
        </w:rPr>
      </w:pPr>
      <w:proofErr w:type="spellStart"/>
      <w:r w:rsidRPr="000208D4">
        <w:rPr>
          <w:rFonts w:ascii="Arial" w:hAnsi="Arial" w:cs="Arial"/>
          <w:shd w:val="clear" w:color="auto" w:fill="FFFFFF"/>
          <w:lang w:val="en-GB"/>
        </w:rPr>
        <w:t>Obrenovic</w:t>
      </w:r>
      <w:proofErr w:type="spellEnd"/>
      <w:r w:rsidRPr="000208D4">
        <w:rPr>
          <w:rFonts w:ascii="Arial" w:hAnsi="Arial" w:cs="Arial"/>
          <w:shd w:val="clear" w:color="auto" w:fill="FFFFFF"/>
          <w:lang w:val="en-GB"/>
        </w:rPr>
        <w:t xml:space="preserve">, B., Du, J., </w:t>
      </w:r>
      <w:proofErr w:type="spellStart"/>
      <w:r w:rsidRPr="000208D4">
        <w:rPr>
          <w:rFonts w:ascii="Arial" w:hAnsi="Arial" w:cs="Arial"/>
          <w:shd w:val="clear" w:color="auto" w:fill="FFFFFF"/>
          <w:lang w:val="en-GB"/>
        </w:rPr>
        <w:t>Godinic</w:t>
      </w:r>
      <w:proofErr w:type="spellEnd"/>
      <w:r w:rsidRPr="000208D4">
        <w:rPr>
          <w:rFonts w:ascii="Arial" w:hAnsi="Arial" w:cs="Arial"/>
          <w:shd w:val="clear" w:color="auto" w:fill="FFFFFF"/>
          <w:lang w:val="en-GB"/>
        </w:rPr>
        <w:t xml:space="preserve">, D., </w:t>
      </w:r>
      <w:proofErr w:type="spellStart"/>
      <w:r w:rsidRPr="000208D4">
        <w:rPr>
          <w:rFonts w:ascii="Arial" w:hAnsi="Arial" w:cs="Arial"/>
          <w:shd w:val="clear" w:color="auto" w:fill="FFFFFF"/>
          <w:lang w:val="en-GB"/>
        </w:rPr>
        <w:t>Tsoy</w:t>
      </w:r>
      <w:proofErr w:type="spellEnd"/>
      <w:r w:rsidRPr="000208D4">
        <w:rPr>
          <w:rFonts w:ascii="Arial" w:hAnsi="Arial" w:cs="Arial"/>
          <w:shd w:val="clear" w:color="auto" w:fill="FFFFFF"/>
          <w:lang w:val="en-GB"/>
        </w:rPr>
        <w:t xml:space="preserve">, D., Khan, M.A.S. and </w:t>
      </w:r>
      <w:proofErr w:type="spellStart"/>
      <w:r w:rsidRPr="000208D4">
        <w:rPr>
          <w:rFonts w:ascii="Arial" w:hAnsi="Arial" w:cs="Arial"/>
          <w:shd w:val="clear" w:color="auto" w:fill="FFFFFF"/>
          <w:lang w:val="en-GB"/>
        </w:rPr>
        <w:t>Jakhongirov</w:t>
      </w:r>
      <w:proofErr w:type="spellEnd"/>
      <w:r w:rsidRPr="000208D4">
        <w:rPr>
          <w:rFonts w:ascii="Arial" w:hAnsi="Arial" w:cs="Arial"/>
          <w:shd w:val="clear" w:color="auto" w:fill="FFFFFF"/>
          <w:lang w:val="en-GB"/>
        </w:rPr>
        <w:t xml:space="preserve">, I., 2020. Sustaining enterprise operations and productivity during the COVID-19 </w:t>
      </w:r>
      <w:proofErr w:type="spellStart"/>
      <w:proofErr w:type="gramStart"/>
      <w:r w:rsidRPr="000208D4">
        <w:rPr>
          <w:rFonts w:ascii="Arial" w:hAnsi="Arial" w:cs="Arial"/>
          <w:shd w:val="clear" w:color="auto" w:fill="FFFFFF"/>
          <w:lang w:val="en-GB"/>
        </w:rPr>
        <w:t>pandemic:“</w:t>
      </w:r>
      <w:proofErr w:type="gramEnd"/>
      <w:r w:rsidRPr="000208D4">
        <w:rPr>
          <w:rFonts w:ascii="Arial" w:hAnsi="Arial" w:cs="Arial"/>
          <w:shd w:val="clear" w:color="auto" w:fill="FFFFFF"/>
          <w:lang w:val="en-GB"/>
        </w:rPr>
        <w:t>Enterprise</w:t>
      </w:r>
      <w:proofErr w:type="spellEnd"/>
      <w:r w:rsidRPr="000208D4">
        <w:rPr>
          <w:rFonts w:ascii="Arial" w:hAnsi="Arial" w:cs="Arial"/>
          <w:shd w:val="clear" w:color="auto" w:fill="FFFFFF"/>
          <w:lang w:val="en-GB"/>
        </w:rPr>
        <w:t xml:space="preserve"> Effectiveness and Sustainability Model”. </w:t>
      </w:r>
      <w:r w:rsidRPr="000208D4">
        <w:rPr>
          <w:rFonts w:ascii="Arial" w:hAnsi="Arial" w:cs="Arial"/>
          <w:i/>
          <w:iCs/>
          <w:shd w:val="clear" w:color="auto" w:fill="FFFFFF"/>
          <w:lang w:val="en-GB"/>
        </w:rPr>
        <w:t>Sustainability</w:t>
      </w:r>
      <w:r w:rsidRPr="000208D4">
        <w:rPr>
          <w:rFonts w:ascii="Arial" w:hAnsi="Arial" w:cs="Arial"/>
          <w:shd w:val="clear" w:color="auto" w:fill="FFFFFF"/>
          <w:lang w:val="en-GB"/>
        </w:rPr>
        <w:t>, </w:t>
      </w:r>
      <w:r w:rsidRPr="000208D4">
        <w:rPr>
          <w:rFonts w:ascii="Arial" w:hAnsi="Arial" w:cs="Arial"/>
          <w:i/>
          <w:iCs/>
          <w:shd w:val="clear" w:color="auto" w:fill="FFFFFF"/>
          <w:lang w:val="en-GB"/>
        </w:rPr>
        <w:t>12</w:t>
      </w:r>
      <w:r w:rsidRPr="000208D4">
        <w:rPr>
          <w:rFonts w:ascii="Arial" w:hAnsi="Arial" w:cs="Arial"/>
          <w:shd w:val="clear" w:color="auto" w:fill="FFFFFF"/>
          <w:lang w:val="en-GB"/>
        </w:rPr>
        <w:t>(15), p.5981.</w:t>
      </w:r>
    </w:p>
    <w:p w14:paraId="3F95D0C2" w14:textId="77777777" w:rsidR="000208D4" w:rsidRPr="000208D4" w:rsidRDefault="000208D4" w:rsidP="000208D4">
      <w:pPr>
        <w:spacing w:after="0" w:line="360" w:lineRule="auto"/>
        <w:ind w:left="720" w:hanging="720"/>
        <w:contextualSpacing/>
        <w:jc w:val="both"/>
        <w:rPr>
          <w:rFonts w:ascii="Arial" w:hAnsi="Arial" w:cs="Arial"/>
          <w:lang w:val="en-US"/>
        </w:rPr>
      </w:pPr>
      <w:r w:rsidRPr="000208D4">
        <w:rPr>
          <w:rFonts w:ascii="Arial" w:hAnsi="Arial" w:cs="Arial"/>
          <w:lang w:val="en-US"/>
        </w:rPr>
        <w:t xml:space="preserve">Omar, A.M. and </w:t>
      </w:r>
      <w:proofErr w:type="spellStart"/>
      <w:r w:rsidRPr="000208D4">
        <w:rPr>
          <w:rFonts w:ascii="Arial" w:hAnsi="Arial" w:cs="Arial"/>
          <w:lang w:val="en-US"/>
        </w:rPr>
        <w:t>Atteya</w:t>
      </w:r>
      <w:proofErr w:type="spellEnd"/>
      <w:r w:rsidRPr="000208D4">
        <w:rPr>
          <w:rFonts w:ascii="Arial" w:hAnsi="Arial" w:cs="Arial"/>
          <w:lang w:val="en-US"/>
        </w:rPr>
        <w:t>, N., 2020. The Impact of Digital Marketing on Consumer Buying Decision Process in the Egyptian Market. </w:t>
      </w:r>
      <w:r w:rsidRPr="000208D4">
        <w:rPr>
          <w:rFonts w:ascii="Arial" w:hAnsi="Arial" w:cs="Arial"/>
          <w:i/>
          <w:iCs/>
          <w:lang w:val="en-US"/>
        </w:rPr>
        <w:t>International Journal of Business and Management</w:t>
      </w:r>
      <w:r w:rsidRPr="000208D4">
        <w:rPr>
          <w:rFonts w:ascii="Arial" w:hAnsi="Arial" w:cs="Arial"/>
          <w:lang w:val="en-US"/>
        </w:rPr>
        <w:t>, </w:t>
      </w:r>
      <w:r w:rsidRPr="000208D4">
        <w:rPr>
          <w:rFonts w:ascii="Arial" w:hAnsi="Arial" w:cs="Arial"/>
          <w:i/>
          <w:iCs/>
          <w:lang w:val="en-US"/>
        </w:rPr>
        <w:t>15</w:t>
      </w:r>
      <w:r w:rsidRPr="000208D4">
        <w:rPr>
          <w:rFonts w:ascii="Arial" w:hAnsi="Arial" w:cs="Arial"/>
          <w:lang w:val="en-US"/>
        </w:rPr>
        <w:t>(7).</w:t>
      </w:r>
    </w:p>
    <w:p w14:paraId="71768587" w14:textId="77777777" w:rsidR="000208D4" w:rsidRPr="000208D4" w:rsidRDefault="000208D4" w:rsidP="000208D4">
      <w:pPr>
        <w:spacing w:after="0" w:line="360" w:lineRule="auto"/>
        <w:ind w:left="720" w:hanging="720"/>
        <w:contextualSpacing/>
        <w:jc w:val="both"/>
        <w:rPr>
          <w:rFonts w:ascii="Arial" w:hAnsi="Arial" w:cs="Arial"/>
          <w:lang w:val="en-GB"/>
        </w:rPr>
      </w:pPr>
      <w:r w:rsidRPr="000208D4">
        <w:rPr>
          <w:rFonts w:ascii="Arial" w:hAnsi="Arial" w:cs="Arial"/>
          <w:lang w:val="en-GB"/>
        </w:rPr>
        <w:t>Peppers, D. and Rogers, M., 2004. Managing customer relationships: A strategic framework. John Wiley &amp; Sons</w:t>
      </w:r>
    </w:p>
    <w:p w14:paraId="6AED9130" w14:textId="77777777" w:rsidR="000208D4" w:rsidRPr="000208D4" w:rsidRDefault="000208D4" w:rsidP="000208D4">
      <w:pPr>
        <w:spacing w:after="0" w:line="360" w:lineRule="auto"/>
        <w:ind w:left="720" w:hanging="720"/>
        <w:contextualSpacing/>
        <w:jc w:val="both"/>
        <w:rPr>
          <w:rFonts w:ascii="Arial" w:hAnsi="Arial" w:cs="Arial"/>
          <w:lang w:val="en-US"/>
        </w:rPr>
      </w:pPr>
      <w:r w:rsidRPr="000208D4">
        <w:rPr>
          <w:rFonts w:ascii="Arial" w:hAnsi="Arial" w:cs="Arial"/>
          <w:lang w:val="en-US"/>
        </w:rPr>
        <w:lastRenderedPageBreak/>
        <w:t xml:space="preserve">Prakash, A., Jha, S.K., Prasad, K.D. and Singh, A.K., 2017. Productivity, </w:t>
      </w:r>
      <w:proofErr w:type="gramStart"/>
      <w:r w:rsidRPr="000208D4">
        <w:rPr>
          <w:rFonts w:ascii="Arial" w:hAnsi="Arial" w:cs="Arial"/>
          <w:lang w:val="en-US"/>
        </w:rPr>
        <w:t>quality</w:t>
      </w:r>
      <w:proofErr w:type="gramEnd"/>
      <w:r w:rsidRPr="000208D4">
        <w:rPr>
          <w:rFonts w:ascii="Arial" w:hAnsi="Arial" w:cs="Arial"/>
          <w:lang w:val="en-US"/>
        </w:rPr>
        <w:t xml:space="preserve"> and business performance: an empirical study. </w:t>
      </w:r>
      <w:r w:rsidRPr="000208D4">
        <w:rPr>
          <w:rFonts w:ascii="Arial" w:hAnsi="Arial" w:cs="Arial"/>
          <w:i/>
          <w:iCs/>
          <w:lang w:val="en-US"/>
        </w:rPr>
        <w:t>International Journal of Productivity and Performance Management</w:t>
      </w:r>
      <w:r w:rsidRPr="000208D4">
        <w:rPr>
          <w:rFonts w:ascii="Arial" w:hAnsi="Arial" w:cs="Arial"/>
          <w:lang w:val="en-US"/>
        </w:rPr>
        <w:t>.</w:t>
      </w:r>
    </w:p>
    <w:p w14:paraId="36E7D619" w14:textId="77777777" w:rsidR="000208D4" w:rsidRPr="000208D4" w:rsidRDefault="000208D4" w:rsidP="000208D4">
      <w:pPr>
        <w:spacing w:after="0" w:line="360" w:lineRule="auto"/>
        <w:ind w:left="720" w:hanging="720"/>
        <w:contextualSpacing/>
        <w:jc w:val="both"/>
        <w:rPr>
          <w:rFonts w:ascii="Arial" w:hAnsi="Arial" w:cs="Arial"/>
          <w:lang w:val="en-US"/>
        </w:rPr>
      </w:pPr>
      <w:proofErr w:type="spellStart"/>
      <w:r w:rsidRPr="000208D4">
        <w:rPr>
          <w:rFonts w:ascii="Arial" w:hAnsi="Arial" w:cs="Arial"/>
          <w:lang w:val="en-US"/>
        </w:rPr>
        <w:t>Puspitasari</w:t>
      </w:r>
      <w:proofErr w:type="spellEnd"/>
      <w:r w:rsidRPr="000208D4">
        <w:rPr>
          <w:rFonts w:ascii="Arial" w:hAnsi="Arial" w:cs="Arial"/>
          <w:lang w:val="en-US"/>
        </w:rPr>
        <w:t xml:space="preserve">, N.B., WP, S.N., </w:t>
      </w:r>
      <w:proofErr w:type="spellStart"/>
      <w:r w:rsidRPr="000208D4">
        <w:rPr>
          <w:rFonts w:ascii="Arial" w:hAnsi="Arial" w:cs="Arial"/>
          <w:lang w:val="en-US"/>
        </w:rPr>
        <w:t>Amyhorsea</w:t>
      </w:r>
      <w:proofErr w:type="spellEnd"/>
      <w:r w:rsidRPr="000208D4">
        <w:rPr>
          <w:rFonts w:ascii="Arial" w:hAnsi="Arial" w:cs="Arial"/>
          <w:lang w:val="en-US"/>
        </w:rPr>
        <w:t xml:space="preserve">, D.N. and </w:t>
      </w:r>
      <w:proofErr w:type="spellStart"/>
      <w:r w:rsidRPr="000208D4">
        <w:rPr>
          <w:rFonts w:ascii="Arial" w:hAnsi="Arial" w:cs="Arial"/>
          <w:lang w:val="en-US"/>
        </w:rPr>
        <w:t>Susanty</w:t>
      </w:r>
      <w:proofErr w:type="spellEnd"/>
      <w:r w:rsidRPr="000208D4">
        <w:rPr>
          <w:rFonts w:ascii="Arial" w:hAnsi="Arial" w:cs="Arial"/>
          <w:lang w:val="en-US"/>
        </w:rPr>
        <w:t>, A., 2018. Consumer’s Buying Decision-Making Process in E-Commerce. In </w:t>
      </w:r>
      <w:r w:rsidRPr="000208D4">
        <w:rPr>
          <w:rFonts w:ascii="Arial" w:hAnsi="Arial" w:cs="Arial"/>
          <w:i/>
          <w:iCs/>
          <w:lang w:val="en-US"/>
        </w:rPr>
        <w:t>E3S Web of Conferences</w:t>
      </w:r>
      <w:r w:rsidRPr="000208D4">
        <w:rPr>
          <w:rFonts w:ascii="Arial" w:hAnsi="Arial" w:cs="Arial"/>
          <w:lang w:val="en-US"/>
        </w:rPr>
        <w:t> (Vol. 31, p. 11003). EDP Sciences.</w:t>
      </w:r>
    </w:p>
    <w:p w14:paraId="770D5A11" w14:textId="77777777" w:rsidR="000208D4" w:rsidRPr="000208D4" w:rsidRDefault="000208D4" w:rsidP="000208D4">
      <w:pPr>
        <w:spacing w:after="0" w:line="360" w:lineRule="auto"/>
        <w:ind w:left="720" w:hanging="720"/>
        <w:contextualSpacing/>
        <w:jc w:val="both"/>
        <w:rPr>
          <w:rFonts w:ascii="Arial" w:hAnsi="Arial" w:cs="Arial"/>
          <w:lang w:val="en-US"/>
        </w:rPr>
      </w:pPr>
      <w:r w:rsidRPr="000208D4">
        <w:rPr>
          <w:rFonts w:ascii="Arial" w:hAnsi="Arial" w:cs="Arial"/>
          <w:lang w:val="en-US"/>
        </w:rPr>
        <w:t>Qazzafi, S.H.E.I.K.H., 2019. Consumer Buying Decision Process Toward Products. </w:t>
      </w:r>
      <w:r w:rsidRPr="000208D4">
        <w:rPr>
          <w:rFonts w:ascii="Arial" w:hAnsi="Arial" w:cs="Arial"/>
          <w:i/>
          <w:iCs/>
          <w:lang w:val="en-US"/>
        </w:rPr>
        <w:t>International Journal of Scientific Research and Engineering Development, 2 (5)</w:t>
      </w:r>
      <w:r w:rsidRPr="000208D4">
        <w:rPr>
          <w:rFonts w:ascii="Arial" w:hAnsi="Arial" w:cs="Arial"/>
          <w:lang w:val="en-US"/>
        </w:rPr>
        <w:t>, pp.130-134.</w:t>
      </w:r>
    </w:p>
    <w:p w14:paraId="564527F9" w14:textId="77777777" w:rsidR="000208D4" w:rsidRPr="000208D4" w:rsidRDefault="000208D4" w:rsidP="000208D4">
      <w:pPr>
        <w:spacing w:after="0" w:line="360" w:lineRule="auto"/>
        <w:ind w:left="720" w:hanging="720"/>
        <w:contextualSpacing/>
        <w:jc w:val="both"/>
        <w:rPr>
          <w:rFonts w:ascii="Arial" w:hAnsi="Arial" w:cs="Arial"/>
          <w:lang w:val="en-US"/>
        </w:rPr>
      </w:pPr>
      <w:r w:rsidRPr="000208D4">
        <w:rPr>
          <w:rFonts w:ascii="Arial" w:hAnsi="Arial" w:cs="Arial"/>
          <w:lang w:val="en-US"/>
        </w:rPr>
        <w:t xml:space="preserve">Safari, F., Safari, N. and </w:t>
      </w:r>
      <w:proofErr w:type="spellStart"/>
      <w:r w:rsidRPr="000208D4">
        <w:rPr>
          <w:rFonts w:ascii="Arial" w:hAnsi="Arial" w:cs="Arial"/>
          <w:lang w:val="en-US"/>
        </w:rPr>
        <w:t>Montazer</w:t>
      </w:r>
      <w:proofErr w:type="spellEnd"/>
      <w:r w:rsidRPr="000208D4">
        <w:rPr>
          <w:rFonts w:ascii="Arial" w:hAnsi="Arial" w:cs="Arial"/>
          <w:lang w:val="en-US"/>
        </w:rPr>
        <w:t>, G.A., 2016. Customer lifetime value determination based on RFM model. </w:t>
      </w:r>
      <w:r w:rsidRPr="000208D4">
        <w:rPr>
          <w:rFonts w:ascii="Arial" w:hAnsi="Arial" w:cs="Arial"/>
          <w:i/>
          <w:iCs/>
          <w:lang w:val="en-US"/>
        </w:rPr>
        <w:t>Marketing Intelligence &amp; Planning</w:t>
      </w:r>
      <w:r w:rsidRPr="000208D4">
        <w:rPr>
          <w:rFonts w:ascii="Arial" w:hAnsi="Arial" w:cs="Arial"/>
          <w:lang w:val="en-US"/>
        </w:rPr>
        <w:t>.</w:t>
      </w:r>
    </w:p>
    <w:p w14:paraId="361B6794" w14:textId="77777777" w:rsidR="000208D4" w:rsidRPr="000208D4" w:rsidRDefault="000208D4" w:rsidP="000208D4">
      <w:pPr>
        <w:spacing w:after="0" w:line="360" w:lineRule="auto"/>
        <w:ind w:left="720" w:hanging="720"/>
        <w:contextualSpacing/>
        <w:jc w:val="both"/>
        <w:rPr>
          <w:rFonts w:ascii="Arial" w:hAnsi="Arial" w:cs="Arial"/>
          <w:lang w:val="en-US"/>
        </w:rPr>
      </w:pPr>
      <w:r w:rsidRPr="000208D4">
        <w:rPr>
          <w:rFonts w:ascii="Arial" w:hAnsi="Arial" w:cs="Arial"/>
          <w:lang w:val="en-US"/>
        </w:rPr>
        <w:t xml:space="preserve">Sarah Butler, 2019. 90% of UK shoppers use Amazon. [Online]. Available at: </w:t>
      </w:r>
      <w:hyperlink r:id="rId23" w:history="1">
        <w:r w:rsidRPr="000208D4">
          <w:rPr>
            <w:rFonts w:ascii="Arial" w:hAnsi="Arial" w:cs="Arial"/>
            <w:u w:val="single"/>
            <w:lang w:val="en-US"/>
          </w:rPr>
          <w:t>https://www.theguardian.com/business/2019/mar/07/almost-90-of-uk-shoppers-use-amazon-research-reveals</w:t>
        </w:r>
      </w:hyperlink>
      <w:r w:rsidRPr="000208D4">
        <w:rPr>
          <w:rFonts w:ascii="Arial" w:hAnsi="Arial" w:cs="Arial"/>
          <w:lang w:val="en-US"/>
        </w:rPr>
        <w:t xml:space="preserve"> [15.12.2020]</w:t>
      </w:r>
    </w:p>
    <w:p w14:paraId="546176BA" w14:textId="77777777" w:rsidR="000208D4" w:rsidRPr="000208D4" w:rsidRDefault="000208D4" w:rsidP="000208D4">
      <w:pPr>
        <w:spacing w:after="0" w:line="360" w:lineRule="auto"/>
        <w:ind w:left="720" w:hanging="720"/>
        <w:contextualSpacing/>
        <w:jc w:val="both"/>
        <w:rPr>
          <w:rFonts w:ascii="Arial" w:hAnsi="Arial" w:cs="Arial"/>
          <w:lang w:val="en-US"/>
        </w:rPr>
      </w:pPr>
      <w:r w:rsidRPr="000208D4">
        <w:rPr>
          <w:rFonts w:ascii="Arial" w:hAnsi="Arial" w:cs="Arial"/>
          <w:lang w:val="en-US"/>
        </w:rPr>
        <w:t xml:space="preserve">Sarah </w:t>
      </w:r>
      <w:proofErr w:type="spellStart"/>
      <w:r w:rsidRPr="000208D4">
        <w:rPr>
          <w:rFonts w:ascii="Arial" w:hAnsi="Arial" w:cs="Arial"/>
          <w:lang w:val="en-US"/>
        </w:rPr>
        <w:t>Provan</w:t>
      </w:r>
      <w:proofErr w:type="spellEnd"/>
      <w:r w:rsidRPr="000208D4">
        <w:rPr>
          <w:rFonts w:ascii="Arial" w:hAnsi="Arial" w:cs="Arial"/>
          <w:lang w:val="en-US"/>
        </w:rPr>
        <w:t xml:space="preserve">, 2020. Amazon to increase UK workforce by </w:t>
      </w:r>
      <w:proofErr w:type="spellStart"/>
      <w:proofErr w:type="gramStart"/>
      <w:r w:rsidRPr="000208D4">
        <w:rPr>
          <w:rFonts w:ascii="Arial" w:hAnsi="Arial" w:cs="Arial"/>
          <w:lang w:val="en-US"/>
        </w:rPr>
        <w:t>thrid</w:t>
      </w:r>
      <w:proofErr w:type="spellEnd"/>
      <w:r w:rsidRPr="000208D4">
        <w:rPr>
          <w:rFonts w:ascii="Arial" w:hAnsi="Arial" w:cs="Arial"/>
          <w:lang w:val="en-US"/>
        </w:rPr>
        <w:t>.[</w:t>
      </w:r>
      <w:proofErr w:type="gramEnd"/>
      <w:r w:rsidRPr="000208D4">
        <w:rPr>
          <w:rFonts w:ascii="Arial" w:hAnsi="Arial" w:cs="Arial"/>
          <w:lang w:val="en-US"/>
        </w:rPr>
        <w:t xml:space="preserve">online]. Available at:  </w:t>
      </w:r>
      <w:hyperlink r:id="rId24" w:history="1">
        <w:r w:rsidRPr="000208D4">
          <w:rPr>
            <w:rFonts w:ascii="Arial" w:hAnsi="Arial" w:cs="Arial"/>
            <w:u w:val="single"/>
            <w:lang w:val="en-US"/>
          </w:rPr>
          <w:t>https://www.ft.com/content/7f0fc328-1fd2-4cab-ba42-fc9ebe265e2a</w:t>
        </w:r>
      </w:hyperlink>
      <w:r w:rsidRPr="000208D4">
        <w:rPr>
          <w:rFonts w:ascii="Arial" w:hAnsi="Arial" w:cs="Arial"/>
          <w:lang w:val="en-US"/>
        </w:rPr>
        <w:t xml:space="preserve"> [15.12.2020]</w:t>
      </w:r>
    </w:p>
    <w:p w14:paraId="3A148EDE" w14:textId="77777777" w:rsidR="000208D4" w:rsidRPr="000208D4" w:rsidRDefault="000208D4" w:rsidP="000208D4">
      <w:pPr>
        <w:spacing w:after="0" w:line="360" w:lineRule="auto"/>
        <w:ind w:left="720" w:hanging="720"/>
        <w:contextualSpacing/>
        <w:jc w:val="both"/>
        <w:rPr>
          <w:rFonts w:ascii="Arial" w:hAnsi="Arial" w:cs="Arial"/>
          <w:lang w:val="en-US"/>
        </w:rPr>
      </w:pPr>
      <w:r w:rsidRPr="000208D4">
        <w:rPr>
          <w:rFonts w:ascii="Arial" w:hAnsi="Arial" w:cs="Arial"/>
          <w:lang w:val="en-US"/>
        </w:rPr>
        <w:t>Shin, J. and Valente, T., 2020. Algorithms and health misinformation: A case study of vaccine books on amazon. </w:t>
      </w:r>
      <w:r w:rsidRPr="000208D4">
        <w:rPr>
          <w:rFonts w:ascii="Arial" w:hAnsi="Arial" w:cs="Arial"/>
          <w:i/>
          <w:iCs/>
          <w:lang w:val="en-US"/>
        </w:rPr>
        <w:t>Journal of Health Communication</w:t>
      </w:r>
      <w:r w:rsidRPr="000208D4">
        <w:rPr>
          <w:rFonts w:ascii="Arial" w:hAnsi="Arial" w:cs="Arial"/>
          <w:lang w:val="en-US"/>
        </w:rPr>
        <w:t>, </w:t>
      </w:r>
      <w:r w:rsidRPr="000208D4">
        <w:rPr>
          <w:rFonts w:ascii="Arial" w:hAnsi="Arial" w:cs="Arial"/>
          <w:i/>
          <w:iCs/>
          <w:lang w:val="en-US"/>
        </w:rPr>
        <w:t>25</w:t>
      </w:r>
      <w:r w:rsidRPr="000208D4">
        <w:rPr>
          <w:rFonts w:ascii="Arial" w:hAnsi="Arial" w:cs="Arial"/>
          <w:lang w:val="en-US"/>
        </w:rPr>
        <w:t>(5), pp.394-401.</w:t>
      </w:r>
    </w:p>
    <w:p w14:paraId="41B9B78F" w14:textId="77777777" w:rsidR="000208D4" w:rsidRPr="000208D4" w:rsidRDefault="000208D4" w:rsidP="000208D4">
      <w:pPr>
        <w:spacing w:after="0" w:line="360" w:lineRule="auto"/>
        <w:ind w:left="720" w:hanging="720"/>
        <w:contextualSpacing/>
        <w:jc w:val="both"/>
        <w:rPr>
          <w:rFonts w:ascii="Arial" w:hAnsi="Arial" w:cs="Arial"/>
          <w:lang w:val="en-US"/>
        </w:rPr>
      </w:pPr>
      <w:r w:rsidRPr="000208D4">
        <w:rPr>
          <w:rFonts w:ascii="Arial" w:hAnsi="Arial" w:cs="Arial"/>
          <w:lang w:val="en-US"/>
        </w:rPr>
        <w:t>Stankevich, A., 2017. Explaining the consumer decision-making process: Critical literature review. </w:t>
      </w:r>
      <w:r w:rsidRPr="000208D4">
        <w:rPr>
          <w:rFonts w:ascii="Arial" w:hAnsi="Arial" w:cs="Arial"/>
          <w:i/>
          <w:iCs/>
          <w:lang w:val="en-US"/>
        </w:rPr>
        <w:t>Journal of</w:t>
      </w:r>
      <w:r w:rsidRPr="000208D4">
        <w:rPr>
          <w:rFonts w:ascii="Arial" w:hAnsi="Arial" w:cs="Arial"/>
          <w:lang w:val="en-US"/>
        </w:rPr>
        <w:t>.</w:t>
      </w:r>
    </w:p>
    <w:p w14:paraId="0CC3CBC8" w14:textId="77777777" w:rsidR="000208D4" w:rsidRPr="000208D4" w:rsidRDefault="000208D4" w:rsidP="000208D4">
      <w:pPr>
        <w:spacing w:after="0" w:line="360" w:lineRule="auto"/>
        <w:ind w:left="720" w:hanging="720"/>
        <w:contextualSpacing/>
        <w:jc w:val="both"/>
        <w:rPr>
          <w:rFonts w:ascii="Arial" w:hAnsi="Arial" w:cs="Arial"/>
          <w:shd w:val="clear" w:color="auto" w:fill="FFFFFF"/>
          <w:lang w:val="en-GB"/>
        </w:rPr>
      </w:pPr>
      <w:proofErr w:type="spellStart"/>
      <w:r w:rsidRPr="000208D4">
        <w:rPr>
          <w:rFonts w:ascii="Arial" w:hAnsi="Arial" w:cs="Arial"/>
          <w:shd w:val="clear" w:color="auto" w:fill="FFFFFF"/>
          <w:lang w:val="en-GB"/>
        </w:rPr>
        <w:t>Theodosiou</w:t>
      </w:r>
      <w:proofErr w:type="spellEnd"/>
      <w:r w:rsidRPr="000208D4">
        <w:rPr>
          <w:rFonts w:ascii="Arial" w:hAnsi="Arial" w:cs="Arial"/>
          <w:shd w:val="clear" w:color="auto" w:fill="FFFFFF"/>
          <w:lang w:val="en-GB"/>
        </w:rPr>
        <w:t xml:space="preserve">, M., </w:t>
      </w:r>
      <w:proofErr w:type="spellStart"/>
      <w:r w:rsidRPr="000208D4">
        <w:rPr>
          <w:rFonts w:ascii="Arial" w:hAnsi="Arial" w:cs="Arial"/>
          <w:shd w:val="clear" w:color="auto" w:fill="FFFFFF"/>
          <w:lang w:val="en-GB"/>
        </w:rPr>
        <w:t>Kehagias</w:t>
      </w:r>
      <w:proofErr w:type="spellEnd"/>
      <w:r w:rsidRPr="000208D4">
        <w:rPr>
          <w:rFonts w:ascii="Arial" w:hAnsi="Arial" w:cs="Arial"/>
          <w:shd w:val="clear" w:color="auto" w:fill="FFFFFF"/>
          <w:lang w:val="en-GB"/>
        </w:rPr>
        <w:t xml:space="preserve">, J. and </w:t>
      </w:r>
      <w:proofErr w:type="spellStart"/>
      <w:r w:rsidRPr="000208D4">
        <w:rPr>
          <w:rFonts w:ascii="Arial" w:hAnsi="Arial" w:cs="Arial"/>
          <w:shd w:val="clear" w:color="auto" w:fill="FFFFFF"/>
          <w:lang w:val="en-GB"/>
        </w:rPr>
        <w:t>Katsikea</w:t>
      </w:r>
      <w:proofErr w:type="spellEnd"/>
      <w:r w:rsidRPr="000208D4">
        <w:rPr>
          <w:rFonts w:ascii="Arial" w:hAnsi="Arial" w:cs="Arial"/>
          <w:shd w:val="clear" w:color="auto" w:fill="FFFFFF"/>
          <w:lang w:val="en-GB"/>
        </w:rPr>
        <w:t>, E., 2012. Strategic orientations, marketing capabilities and firm performance: An empirical investigation in the context of frontline managers in service organizations. </w:t>
      </w:r>
      <w:r w:rsidRPr="000208D4">
        <w:rPr>
          <w:rFonts w:ascii="Arial" w:hAnsi="Arial" w:cs="Arial"/>
          <w:i/>
          <w:iCs/>
          <w:shd w:val="clear" w:color="auto" w:fill="FFFFFF"/>
          <w:lang w:val="en-GB"/>
        </w:rPr>
        <w:t>Industrial Marketing Management</w:t>
      </w:r>
      <w:r w:rsidRPr="000208D4">
        <w:rPr>
          <w:rFonts w:ascii="Arial" w:hAnsi="Arial" w:cs="Arial"/>
          <w:shd w:val="clear" w:color="auto" w:fill="FFFFFF"/>
          <w:lang w:val="en-GB"/>
        </w:rPr>
        <w:t>, </w:t>
      </w:r>
      <w:r w:rsidRPr="000208D4">
        <w:rPr>
          <w:rFonts w:ascii="Arial" w:hAnsi="Arial" w:cs="Arial"/>
          <w:i/>
          <w:iCs/>
          <w:shd w:val="clear" w:color="auto" w:fill="FFFFFF"/>
          <w:lang w:val="en-GB"/>
        </w:rPr>
        <w:t>41</w:t>
      </w:r>
      <w:r w:rsidRPr="000208D4">
        <w:rPr>
          <w:rFonts w:ascii="Arial" w:hAnsi="Arial" w:cs="Arial"/>
          <w:shd w:val="clear" w:color="auto" w:fill="FFFFFF"/>
          <w:lang w:val="en-GB"/>
        </w:rPr>
        <w:t>(7), pp.1058-1070.</w:t>
      </w:r>
    </w:p>
    <w:p w14:paraId="4E6D8189" w14:textId="77777777" w:rsidR="000208D4" w:rsidRPr="000208D4" w:rsidRDefault="000208D4" w:rsidP="000208D4">
      <w:pPr>
        <w:spacing w:after="0" w:line="360" w:lineRule="auto"/>
        <w:ind w:left="720" w:hanging="720"/>
        <w:contextualSpacing/>
        <w:jc w:val="both"/>
        <w:rPr>
          <w:rFonts w:ascii="Arial" w:hAnsi="Arial" w:cs="Arial"/>
          <w:shd w:val="clear" w:color="auto" w:fill="FFFFFF"/>
          <w:lang w:val="en-GB"/>
        </w:rPr>
      </w:pPr>
      <w:proofErr w:type="spellStart"/>
      <w:r w:rsidRPr="000208D4">
        <w:rPr>
          <w:rFonts w:ascii="Arial" w:hAnsi="Arial" w:cs="Arial"/>
          <w:shd w:val="clear" w:color="auto" w:fill="FFFFFF"/>
          <w:lang w:val="en-GB"/>
        </w:rPr>
        <w:t>Tosun</w:t>
      </w:r>
      <w:proofErr w:type="spellEnd"/>
      <w:r w:rsidRPr="000208D4">
        <w:rPr>
          <w:rFonts w:ascii="Arial" w:hAnsi="Arial" w:cs="Arial"/>
          <w:shd w:val="clear" w:color="auto" w:fill="FFFFFF"/>
          <w:lang w:val="en-GB"/>
        </w:rPr>
        <w:t>, P., 2020. Customer relationship management in the COVID-19 outbreak from a salesperson perspective.</w:t>
      </w:r>
    </w:p>
    <w:p w14:paraId="5A0F425B" w14:textId="77777777" w:rsidR="000208D4" w:rsidRPr="000208D4" w:rsidRDefault="000208D4" w:rsidP="000208D4">
      <w:pPr>
        <w:spacing w:after="0" w:line="360" w:lineRule="auto"/>
        <w:ind w:left="720" w:hanging="720"/>
        <w:contextualSpacing/>
        <w:jc w:val="both"/>
        <w:rPr>
          <w:rFonts w:ascii="Arial" w:hAnsi="Arial" w:cs="Arial"/>
          <w:lang w:val="en-US"/>
        </w:rPr>
      </w:pPr>
      <w:proofErr w:type="spellStart"/>
      <w:r w:rsidRPr="000208D4">
        <w:rPr>
          <w:rFonts w:ascii="Arial" w:hAnsi="Arial" w:cs="Arial"/>
          <w:lang w:val="en-US"/>
        </w:rPr>
        <w:t>vanSchoten</w:t>
      </w:r>
      <w:proofErr w:type="spellEnd"/>
      <w:r w:rsidRPr="000208D4">
        <w:rPr>
          <w:rFonts w:ascii="Arial" w:hAnsi="Arial" w:cs="Arial"/>
          <w:lang w:val="en-US"/>
        </w:rPr>
        <w:t xml:space="preserve">, S., de Blok, C., </w:t>
      </w:r>
      <w:proofErr w:type="spellStart"/>
      <w:r w:rsidRPr="000208D4">
        <w:rPr>
          <w:rFonts w:ascii="Arial" w:hAnsi="Arial" w:cs="Arial"/>
          <w:lang w:val="en-US"/>
        </w:rPr>
        <w:t>Spreeuwenberg</w:t>
      </w:r>
      <w:proofErr w:type="spellEnd"/>
      <w:r w:rsidRPr="000208D4">
        <w:rPr>
          <w:rFonts w:ascii="Arial" w:hAnsi="Arial" w:cs="Arial"/>
          <w:lang w:val="en-US"/>
        </w:rPr>
        <w:t>, P., Groenewegen, P. and Wagner, C., 2016. The EFQM Model as a framework for total quality management in healthcare. </w:t>
      </w:r>
      <w:r w:rsidRPr="000208D4">
        <w:rPr>
          <w:rFonts w:ascii="Arial" w:hAnsi="Arial" w:cs="Arial"/>
          <w:i/>
          <w:iCs/>
          <w:lang w:val="en-US"/>
        </w:rPr>
        <w:t>International journal of operations &amp; production management</w:t>
      </w:r>
      <w:r w:rsidRPr="000208D4">
        <w:rPr>
          <w:rFonts w:ascii="Arial" w:hAnsi="Arial" w:cs="Arial"/>
          <w:lang w:val="en-US"/>
        </w:rPr>
        <w:t>.</w:t>
      </w:r>
    </w:p>
    <w:p w14:paraId="167171E1" w14:textId="77777777" w:rsidR="000208D4" w:rsidRPr="000208D4" w:rsidRDefault="000208D4" w:rsidP="000208D4">
      <w:pPr>
        <w:spacing w:after="0" w:line="360" w:lineRule="auto"/>
        <w:ind w:left="720" w:hanging="720"/>
        <w:contextualSpacing/>
        <w:jc w:val="both"/>
        <w:rPr>
          <w:rFonts w:ascii="Arial" w:hAnsi="Arial" w:cs="Arial"/>
          <w:lang w:val="en-US"/>
        </w:rPr>
      </w:pPr>
      <w:proofErr w:type="spellStart"/>
      <w:r w:rsidRPr="000208D4">
        <w:rPr>
          <w:rFonts w:ascii="Arial" w:hAnsi="Arial" w:cs="Arial"/>
          <w:lang w:val="en-US"/>
        </w:rPr>
        <w:t>Vesal</w:t>
      </w:r>
      <w:proofErr w:type="spellEnd"/>
      <w:r w:rsidRPr="000208D4">
        <w:rPr>
          <w:rFonts w:ascii="Arial" w:hAnsi="Arial" w:cs="Arial"/>
          <w:lang w:val="en-US"/>
        </w:rPr>
        <w:t xml:space="preserve">, M., </w:t>
      </w:r>
      <w:proofErr w:type="spellStart"/>
      <w:r w:rsidRPr="000208D4">
        <w:rPr>
          <w:rFonts w:ascii="Arial" w:hAnsi="Arial" w:cs="Arial"/>
          <w:lang w:val="en-US"/>
        </w:rPr>
        <w:t>Siahtiri</w:t>
      </w:r>
      <w:proofErr w:type="spellEnd"/>
      <w:r w:rsidRPr="000208D4">
        <w:rPr>
          <w:rFonts w:ascii="Arial" w:hAnsi="Arial" w:cs="Arial"/>
          <w:lang w:val="en-US"/>
        </w:rPr>
        <w:t xml:space="preserve">, V. and </w:t>
      </w:r>
      <w:proofErr w:type="spellStart"/>
      <w:r w:rsidRPr="000208D4">
        <w:rPr>
          <w:rFonts w:ascii="Arial" w:hAnsi="Arial" w:cs="Arial"/>
          <w:lang w:val="en-US"/>
        </w:rPr>
        <w:t>O'Cass</w:t>
      </w:r>
      <w:proofErr w:type="spellEnd"/>
      <w:r w:rsidRPr="000208D4">
        <w:rPr>
          <w:rFonts w:ascii="Arial" w:hAnsi="Arial" w:cs="Arial"/>
          <w:lang w:val="en-US"/>
        </w:rPr>
        <w:t xml:space="preserve">, A., 2020. Strengthening B2B brands by </w:t>
      </w:r>
      <w:proofErr w:type="spellStart"/>
      <w:r w:rsidRPr="000208D4">
        <w:rPr>
          <w:rFonts w:ascii="Arial" w:hAnsi="Arial" w:cs="Arial"/>
          <w:lang w:val="en-US"/>
        </w:rPr>
        <w:t>signalling</w:t>
      </w:r>
      <w:proofErr w:type="spellEnd"/>
      <w:r w:rsidRPr="000208D4">
        <w:rPr>
          <w:rFonts w:ascii="Arial" w:hAnsi="Arial" w:cs="Arial"/>
          <w:lang w:val="en-US"/>
        </w:rPr>
        <w:t xml:space="preserve"> environmental sustainability and managing customer relationships. </w:t>
      </w:r>
      <w:r w:rsidRPr="000208D4">
        <w:rPr>
          <w:rFonts w:ascii="Arial" w:hAnsi="Arial" w:cs="Arial"/>
          <w:i/>
          <w:iCs/>
          <w:lang w:val="en-US"/>
        </w:rPr>
        <w:t>Industrial Marketing Management</w:t>
      </w:r>
      <w:r w:rsidRPr="000208D4">
        <w:rPr>
          <w:rFonts w:ascii="Arial" w:hAnsi="Arial" w:cs="Arial"/>
          <w:lang w:val="en-US"/>
        </w:rPr>
        <w:t>.</w:t>
      </w:r>
    </w:p>
    <w:p w14:paraId="192A8FE5" w14:textId="77777777" w:rsidR="000208D4" w:rsidRPr="000208D4" w:rsidRDefault="000208D4" w:rsidP="000208D4">
      <w:pPr>
        <w:spacing w:after="0" w:line="360" w:lineRule="auto"/>
        <w:ind w:left="720" w:hanging="720"/>
        <w:contextualSpacing/>
        <w:jc w:val="both"/>
        <w:rPr>
          <w:rFonts w:ascii="Arial" w:hAnsi="Arial" w:cs="Arial"/>
          <w:shd w:val="clear" w:color="auto" w:fill="FFFFFF"/>
          <w:lang w:val="en-GB"/>
        </w:rPr>
      </w:pPr>
      <w:r w:rsidRPr="000208D4">
        <w:rPr>
          <w:rFonts w:ascii="Arial" w:hAnsi="Arial" w:cs="Arial"/>
          <w:shd w:val="clear" w:color="auto" w:fill="FFFFFF"/>
          <w:lang w:val="en-GB"/>
        </w:rPr>
        <w:t xml:space="preserve">Wang, S., Fan, J., Zhao, D., Yang, S. and Fu, Y., 2016. Predicting consumers’ intention to adopt hybrid electric vehicles: using an extended version of the theory of planned </w:t>
      </w:r>
      <w:proofErr w:type="spellStart"/>
      <w:r w:rsidRPr="000208D4">
        <w:rPr>
          <w:rFonts w:ascii="Arial" w:hAnsi="Arial" w:cs="Arial"/>
          <w:shd w:val="clear" w:color="auto" w:fill="FFFFFF"/>
          <w:lang w:val="en-GB"/>
        </w:rPr>
        <w:t>behavior</w:t>
      </w:r>
      <w:proofErr w:type="spellEnd"/>
      <w:r w:rsidRPr="000208D4">
        <w:rPr>
          <w:rFonts w:ascii="Arial" w:hAnsi="Arial" w:cs="Arial"/>
          <w:shd w:val="clear" w:color="auto" w:fill="FFFFFF"/>
          <w:lang w:val="en-GB"/>
        </w:rPr>
        <w:t xml:space="preserve"> model. </w:t>
      </w:r>
      <w:r w:rsidRPr="000208D4">
        <w:rPr>
          <w:rFonts w:ascii="Arial" w:hAnsi="Arial" w:cs="Arial"/>
          <w:i/>
          <w:iCs/>
          <w:shd w:val="clear" w:color="auto" w:fill="FFFFFF"/>
          <w:lang w:val="en-GB"/>
        </w:rPr>
        <w:t>Transportation</w:t>
      </w:r>
      <w:r w:rsidRPr="000208D4">
        <w:rPr>
          <w:rFonts w:ascii="Arial" w:hAnsi="Arial" w:cs="Arial"/>
          <w:shd w:val="clear" w:color="auto" w:fill="FFFFFF"/>
          <w:lang w:val="en-GB"/>
        </w:rPr>
        <w:t>, </w:t>
      </w:r>
      <w:r w:rsidRPr="000208D4">
        <w:rPr>
          <w:rFonts w:ascii="Arial" w:hAnsi="Arial" w:cs="Arial"/>
          <w:i/>
          <w:iCs/>
          <w:shd w:val="clear" w:color="auto" w:fill="FFFFFF"/>
          <w:lang w:val="en-GB"/>
        </w:rPr>
        <w:t>43</w:t>
      </w:r>
      <w:r w:rsidRPr="000208D4">
        <w:rPr>
          <w:rFonts w:ascii="Arial" w:hAnsi="Arial" w:cs="Arial"/>
          <w:shd w:val="clear" w:color="auto" w:fill="FFFFFF"/>
          <w:lang w:val="en-GB"/>
        </w:rPr>
        <w:t>(1), pp.123-143.</w:t>
      </w:r>
    </w:p>
    <w:p w14:paraId="10DEFECA" w14:textId="77777777" w:rsidR="000208D4" w:rsidRPr="000208D4" w:rsidRDefault="000208D4" w:rsidP="000208D4">
      <w:pPr>
        <w:spacing w:after="0" w:line="360" w:lineRule="auto"/>
        <w:ind w:left="720" w:hanging="720"/>
        <w:contextualSpacing/>
        <w:jc w:val="both"/>
        <w:rPr>
          <w:rFonts w:ascii="Arial" w:hAnsi="Arial" w:cs="Arial"/>
          <w:shd w:val="clear" w:color="auto" w:fill="FFFFFF"/>
          <w:lang w:val="en-GB"/>
        </w:rPr>
      </w:pPr>
      <w:r w:rsidRPr="000208D4">
        <w:rPr>
          <w:rFonts w:ascii="Arial" w:hAnsi="Arial" w:cs="Arial"/>
          <w:shd w:val="clear" w:color="auto" w:fill="FFFFFF"/>
          <w:lang w:val="en-GB"/>
        </w:rPr>
        <w:t>Weinman, J., 2015. </w:t>
      </w:r>
      <w:r w:rsidRPr="000208D4">
        <w:rPr>
          <w:rFonts w:ascii="Arial" w:hAnsi="Arial" w:cs="Arial"/>
          <w:i/>
          <w:iCs/>
          <w:shd w:val="clear" w:color="auto" w:fill="FFFFFF"/>
          <w:lang w:val="en-GB"/>
        </w:rPr>
        <w:t>Digital disciplines: Attaining market leadership via the cloud, big data, social, mobile, and the Internet of things</w:t>
      </w:r>
      <w:r w:rsidRPr="000208D4">
        <w:rPr>
          <w:rFonts w:ascii="Arial" w:hAnsi="Arial" w:cs="Arial"/>
          <w:shd w:val="clear" w:color="auto" w:fill="FFFFFF"/>
          <w:lang w:val="en-GB"/>
        </w:rPr>
        <w:t>. John Wiley &amp; Sons.</w:t>
      </w:r>
    </w:p>
    <w:p w14:paraId="55E14082" w14:textId="77777777" w:rsidR="000208D4" w:rsidRPr="000208D4" w:rsidRDefault="000208D4" w:rsidP="000208D4">
      <w:pPr>
        <w:spacing w:after="0" w:line="360" w:lineRule="auto"/>
        <w:ind w:left="720" w:hanging="720"/>
        <w:contextualSpacing/>
        <w:jc w:val="both"/>
        <w:rPr>
          <w:rFonts w:ascii="Arial" w:hAnsi="Arial" w:cs="Arial"/>
          <w:lang w:val="en-US"/>
        </w:rPr>
      </w:pPr>
    </w:p>
    <w:p w14:paraId="3D748CC0" w14:textId="77777777" w:rsidR="000208D4" w:rsidRPr="000208D4" w:rsidRDefault="000208D4" w:rsidP="000208D4">
      <w:pPr>
        <w:spacing w:after="0" w:line="360" w:lineRule="auto"/>
        <w:ind w:left="720" w:hanging="720"/>
        <w:contextualSpacing/>
        <w:jc w:val="both"/>
        <w:rPr>
          <w:rFonts w:ascii="Arial" w:hAnsi="Arial" w:cs="Arial"/>
          <w:lang w:val="en-US"/>
        </w:rPr>
      </w:pPr>
    </w:p>
    <w:p w14:paraId="3B486D34" w14:textId="77777777" w:rsidR="000208D4" w:rsidRPr="000208D4" w:rsidRDefault="000208D4" w:rsidP="000208D4">
      <w:pPr>
        <w:spacing w:after="0" w:line="360" w:lineRule="auto"/>
        <w:ind w:firstLine="720"/>
        <w:contextualSpacing/>
        <w:jc w:val="both"/>
        <w:rPr>
          <w:rFonts w:ascii="Arial" w:hAnsi="Arial" w:cs="Arial"/>
          <w:lang w:val="en-GB"/>
        </w:rPr>
      </w:pPr>
    </w:p>
    <w:p w14:paraId="64923A5B" w14:textId="77777777" w:rsidR="000208D4" w:rsidRPr="000208D4" w:rsidRDefault="000208D4" w:rsidP="000208D4">
      <w:pPr>
        <w:spacing w:after="0" w:line="360" w:lineRule="auto"/>
        <w:ind w:firstLine="720"/>
        <w:contextualSpacing/>
        <w:jc w:val="both"/>
        <w:rPr>
          <w:rFonts w:ascii="Arial" w:hAnsi="Arial" w:cs="Arial"/>
          <w:lang w:val="en-GB"/>
        </w:rPr>
      </w:pPr>
    </w:p>
    <w:p w14:paraId="58D5A66D" w14:textId="77777777" w:rsidR="000208D4" w:rsidRPr="000208D4" w:rsidRDefault="000208D4" w:rsidP="000208D4">
      <w:pPr>
        <w:spacing w:after="0" w:line="360" w:lineRule="auto"/>
        <w:ind w:firstLine="720"/>
        <w:contextualSpacing/>
        <w:jc w:val="both"/>
        <w:rPr>
          <w:rFonts w:ascii="Arial" w:hAnsi="Arial" w:cs="Arial"/>
          <w:lang w:val="en-GB"/>
        </w:rPr>
      </w:pPr>
    </w:p>
    <w:p w14:paraId="1D2900A6" w14:textId="175E769F" w:rsidR="001A4387" w:rsidRPr="000208D4" w:rsidRDefault="001A4387" w:rsidP="000208D4">
      <w:pPr>
        <w:jc w:val="both"/>
        <w:rPr>
          <w:rFonts w:ascii="Arial" w:hAnsi="Arial" w:cs="Arial"/>
          <w:lang w:val="en-GB"/>
        </w:rPr>
      </w:pPr>
    </w:p>
    <w:sectPr w:rsidR="001A4387" w:rsidRPr="000208D4" w:rsidSect="007D6A2C">
      <w:headerReference w:type="even" r:id="rId25"/>
      <w:headerReference w:type="default" r:id="rId26"/>
      <w:footerReference w:type="even" r:id="rId27"/>
      <w:footerReference w:type="default" r:id="rId28"/>
      <w:headerReference w:type="first" r:id="rId29"/>
      <w:footerReference w:type="first" r:id="rId30"/>
      <w:pgSz w:w="11906" w:h="16838"/>
      <w:pgMar w:top="1417" w:right="1134" w:bottom="1134" w:left="1134"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CEF927" w14:textId="77777777" w:rsidR="003C093B" w:rsidRDefault="003C093B" w:rsidP="00682EC1">
      <w:pPr>
        <w:spacing w:after="0" w:line="240" w:lineRule="auto"/>
      </w:pPr>
      <w:r>
        <w:separator/>
      </w:r>
    </w:p>
  </w:endnote>
  <w:endnote w:type="continuationSeparator" w:id="0">
    <w:p w14:paraId="1A01993C" w14:textId="77777777" w:rsidR="003C093B" w:rsidRDefault="003C093B" w:rsidP="00682E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B5D227" w14:textId="77777777" w:rsidR="00682EC1" w:rsidRDefault="00682EC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85341927"/>
      <w:docPartObj>
        <w:docPartGallery w:val="Page Numbers (Bottom of Page)"/>
        <w:docPartUnique/>
      </w:docPartObj>
    </w:sdtPr>
    <w:sdtEndPr/>
    <w:sdtContent>
      <w:p w14:paraId="01E69BB6" w14:textId="4C6B31E4" w:rsidR="00682EC1" w:rsidRDefault="00682EC1">
        <w:pPr>
          <w:pStyle w:val="Pidipagina"/>
          <w:jc w:val="right"/>
        </w:pPr>
        <w:r>
          <w:fldChar w:fldCharType="begin"/>
        </w:r>
        <w:r>
          <w:instrText>PAGE   \* MERGEFORMAT</w:instrText>
        </w:r>
        <w:r>
          <w:fldChar w:fldCharType="separate"/>
        </w:r>
        <w:r>
          <w:t>2</w:t>
        </w:r>
        <w:r>
          <w:fldChar w:fldCharType="end"/>
        </w:r>
      </w:p>
    </w:sdtContent>
  </w:sdt>
  <w:p w14:paraId="37BCA52B" w14:textId="77777777" w:rsidR="00682EC1" w:rsidRDefault="00682EC1">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BDF180" w14:textId="77777777" w:rsidR="00682EC1" w:rsidRDefault="00682EC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62565C" w14:textId="77777777" w:rsidR="003C093B" w:rsidRDefault="003C093B" w:rsidP="00682EC1">
      <w:pPr>
        <w:spacing w:after="0" w:line="240" w:lineRule="auto"/>
      </w:pPr>
      <w:r>
        <w:separator/>
      </w:r>
    </w:p>
  </w:footnote>
  <w:footnote w:type="continuationSeparator" w:id="0">
    <w:p w14:paraId="13475AE2" w14:textId="77777777" w:rsidR="003C093B" w:rsidRDefault="003C093B" w:rsidP="00682E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68C7C7" w14:textId="77777777" w:rsidR="00682EC1" w:rsidRDefault="00682EC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54768B" w14:textId="77777777" w:rsidR="00682EC1" w:rsidRDefault="00682EC1">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7EBD89" w14:textId="77777777" w:rsidR="00682EC1" w:rsidRDefault="00682EC1">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3A19C1"/>
    <w:multiLevelType w:val="hybridMultilevel"/>
    <w:tmpl w:val="8FBCB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7D31BE"/>
    <w:multiLevelType w:val="hybridMultilevel"/>
    <w:tmpl w:val="F7CCD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FE46D8"/>
    <w:multiLevelType w:val="hybridMultilevel"/>
    <w:tmpl w:val="6D6C6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FF41FD"/>
    <w:multiLevelType w:val="hybridMultilevel"/>
    <w:tmpl w:val="61EAA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7522AE"/>
    <w:multiLevelType w:val="hybridMultilevel"/>
    <w:tmpl w:val="582E3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DD6936"/>
    <w:multiLevelType w:val="hybridMultilevel"/>
    <w:tmpl w:val="02282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ED9"/>
    <w:rsid w:val="000208D4"/>
    <w:rsid w:val="001A4387"/>
    <w:rsid w:val="00227ED1"/>
    <w:rsid w:val="003C093B"/>
    <w:rsid w:val="00682EC1"/>
    <w:rsid w:val="007708D2"/>
    <w:rsid w:val="007D6A2C"/>
    <w:rsid w:val="00857ED9"/>
    <w:rsid w:val="00983B1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6C42A"/>
  <w15:chartTrackingRefBased/>
  <w15:docId w15:val="{C0C657ED-C962-4BA7-95D0-8836CD7F4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82EC1"/>
    <w:pPr>
      <w:spacing w:line="254" w:lineRule="auto"/>
    </w:pPr>
    <w:rPr>
      <w:rFonts w:ascii="Calibri" w:eastAsia="Calibri" w:hAnsi="Calibri" w:cs="Times New Roman"/>
    </w:rPr>
  </w:style>
  <w:style w:type="paragraph" w:styleId="Titolo1">
    <w:name w:val="heading 1"/>
    <w:basedOn w:val="Normale"/>
    <w:next w:val="Normale"/>
    <w:link w:val="Titolo1Carattere"/>
    <w:uiPriority w:val="9"/>
    <w:qFormat/>
    <w:rsid w:val="001A43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link w:val="Titolo2Carattere"/>
    <w:uiPriority w:val="9"/>
    <w:semiHidden/>
    <w:unhideWhenUsed/>
    <w:qFormat/>
    <w:rsid w:val="001A438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682EC1"/>
    <w:rPr>
      <w:color w:val="0563C1" w:themeColor="hyperlink"/>
      <w:u w:val="single"/>
    </w:rPr>
  </w:style>
  <w:style w:type="paragraph" w:styleId="Sommario1">
    <w:name w:val="toc 1"/>
    <w:basedOn w:val="Normale"/>
    <w:next w:val="Normale"/>
    <w:autoRedefine/>
    <w:uiPriority w:val="39"/>
    <w:unhideWhenUsed/>
    <w:rsid w:val="00682EC1"/>
    <w:pPr>
      <w:spacing w:after="100" w:line="360" w:lineRule="auto"/>
      <w:ind w:firstLine="720"/>
      <w:contextualSpacing/>
      <w:jc w:val="both"/>
    </w:pPr>
    <w:rPr>
      <w:rFonts w:ascii="Times New Roman" w:eastAsiaTheme="minorHAnsi" w:hAnsi="Times New Roman" w:cstheme="minorBidi"/>
      <w:sz w:val="24"/>
      <w:lang w:val="en-GB"/>
    </w:rPr>
  </w:style>
  <w:style w:type="paragraph" w:styleId="Sommario2">
    <w:name w:val="toc 2"/>
    <w:basedOn w:val="Normale"/>
    <w:next w:val="Normale"/>
    <w:autoRedefine/>
    <w:uiPriority w:val="39"/>
    <w:unhideWhenUsed/>
    <w:rsid w:val="00682EC1"/>
    <w:pPr>
      <w:spacing w:after="100" w:line="360" w:lineRule="auto"/>
      <w:ind w:left="240" w:firstLine="720"/>
      <w:contextualSpacing/>
      <w:jc w:val="both"/>
    </w:pPr>
    <w:rPr>
      <w:rFonts w:ascii="Times New Roman" w:eastAsiaTheme="minorHAnsi" w:hAnsi="Times New Roman" w:cstheme="minorBidi"/>
      <w:sz w:val="24"/>
      <w:lang w:val="en-GB"/>
    </w:rPr>
  </w:style>
  <w:style w:type="paragraph" w:styleId="Intestazione">
    <w:name w:val="header"/>
    <w:basedOn w:val="Normale"/>
    <w:link w:val="IntestazioneCarattere"/>
    <w:uiPriority w:val="99"/>
    <w:unhideWhenUsed/>
    <w:rsid w:val="00682EC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82EC1"/>
    <w:rPr>
      <w:rFonts w:ascii="Calibri" w:eastAsia="Calibri" w:hAnsi="Calibri" w:cs="Times New Roman"/>
    </w:rPr>
  </w:style>
  <w:style w:type="paragraph" w:styleId="Pidipagina">
    <w:name w:val="footer"/>
    <w:basedOn w:val="Normale"/>
    <w:link w:val="PidipaginaCarattere"/>
    <w:uiPriority w:val="99"/>
    <w:unhideWhenUsed/>
    <w:rsid w:val="00682EC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82EC1"/>
    <w:rPr>
      <w:rFonts w:ascii="Calibri" w:eastAsia="Calibri" w:hAnsi="Calibri" w:cs="Times New Roman"/>
    </w:rPr>
  </w:style>
  <w:style w:type="table" w:styleId="Grigliatabella">
    <w:name w:val="Table Grid"/>
    <w:basedOn w:val="Tabellanormale"/>
    <w:uiPriority w:val="39"/>
    <w:rsid w:val="00227ED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1A4387"/>
    <w:rPr>
      <w:rFonts w:asciiTheme="majorHAnsi" w:eastAsiaTheme="majorEastAsia" w:hAnsiTheme="majorHAnsi" w:cstheme="majorBidi"/>
      <w:color w:val="2F5496" w:themeColor="accent1" w:themeShade="BF"/>
      <w:sz w:val="32"/>
      <w:szCs w:val="32"/>
    </w:rPr>
  </w:style>
  <w:style w:type="character" w:customStyle="1" w:styleId="Titolo2Carattere">
    <w:name w:val="Titolo 2 Carattere"/>
    <w:basedOn w:val="Carpredefinitoparagrafo"/>
    <w:link w:val="Titolo2"/>
    <w:uiPriority w:val="9"/>
    <w:semiHidden/>
    <w:rsid w:val="001A4387"/>
    <w:rPr>
      <w:rFonts w:asciiTheme="majorHAnsi" w:eastAsiaTheme="majorEastAsia" w:hAnsiTheme="majorHAnsi" w:cstheme="majorBidi"/>
      <w:color w:val="2F5496" w:themeColor="accent1" w:themeShade="BF"/>
      <w:sz w:val="26"/>
      <w:szCs w:val="26"/>
    </w:rPr>
  </w:style>
  <w:style w:type="paragraph" w:styleId="Paragrafoelenco">
    <w:name w:val="List Paragraph"/>
    <w:basedOn w:val="Normale"/>
    <w:uiPriority w:val="34"/>
    <w:qFormat/>
    <w:rsid w:val="001A4387"/>
    <w:pPr>
      <w:spacing w:after="40" w:line="360" w:lineRule="auto"/>
      <w:ind w:left="720" w:firstLine="720"/>
      <w:contextualSpacing/>
      <w:jc w:val="both"/>
    </w:pPr>
    <w:rPr>
      <w:rFonts w:ascii="Times New Roman" w:eastAsiaTheme="minorHAnsi" w:hAnsi="Times New Roman" w:cstheme="minorBidi"/>
      <w:sz w:val="24"/>
      <w:lang w:val="en-GB"/>
    </w:rPr>
  </w:style>
  <w:style w:type="paragraph" w:styleId="Didascalia">
    <w:name w:val="caption"/>
    <w:basedOn w:val="Normale"/>
    <w:next w:val="Normale"/>
    <w:uiPriority w:val="35"/>
    <w:unhideWhenUsed/>
    <w:qFormat/>
    <w:rsid w:val="001A4387"/>
    <w:pPr>
      <w:spacing w:after="200" w:line="240" w:lineRule="auto"/>
      <w:ind w:firstLine="720"/>
      <w:contextualSpacing/>
      <w:jc w:val="both"/>
    </w:pPr>
    <w:rPr>
      <w:rFonts w:ascii="Times New Roman" w:eastAsiaTheme="minorHAnsi" w:hAnsi="Times New Roman" w:cstheme="minorBidi"/>
      <w:i/>
      <w:iCs/>
      <w:color w:val="44546A" w:themeColor="text2"/>
      <w:sz w:val="18"/>
      <w:szCs w:val="18"/>
      <w:lang w:val="en-GB"/>
    </w:rPr>
  </w:style>
  <w:style w:type="character" w:styleId="Enfasigrassetto">
    <w:name w:val="Strong"/>
    <w:basedOn w:val="Carpredefinitoparagrafo"/>
    <w:uiPriority w:val="22"/>
    <w:qFormat/>
    <w:rsid w:val="001A43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openxmlformats.org/officeDocument/2006/relationships/hyperlink" Target="https://www2.deloitte.com/uk/en/pages/consumer-business/articles/retail-trends.html"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www.ipsos.com/sites/default/files/publication/1970-01/reputation-sustainability-issues-in-the-retail-sector-2008.pdf" TargetMode="Externa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image" Target="media/image6.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hyperlink" Target="https://digital.hbs.edu/platform-rctom/submission/brexit-another-challenge-for-amazon/"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hyperlink" Target="https://www.ft.com/content/7f0fc328-1fd2-4cab-ba42-fc9ebe265e2a"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www.theguardian.com/business/2019/mar/07/almost-90-of-uk-shoppers-use-amazon-research-reveals" TargetMode="External"/><Relationship Id="rId28" Type="http://schemas.openxmlformats.org/officeDocument/2006/relationships/footer" Target="footer2.xml"/><Relationship Id="rId10" Type="http://schemas.openxmlformats.org/officeDocument/2006/relationships/diagramLayout" Target="diagrams/layout1.xml"/><Relationship Id="rId19" Type="http://schemas.openxmlformats.org/officeDocument/2006/relationships/hyperlink" Target="https://healthitanalytics.com/news/amazon-pledges-20m-to-support-covid-19-diagnostics-research"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3.gif"/><Relationship Id="rId22" Type="http://schemas.openxmlformats.org/officeDocument/2006/relationships/hyperlink" Target="https://www.theguardian.com/technology/2018/oct/02/even-amazon-must-heed-laws-politics-and-economics" TargetMode="External"/><Relationship Id="rId27" Type="http://schemas.openxmlformats.org/officeDocument/2006/relationships/footer" Target="footer1.xml"/><Relationship Id="rId30" Type="http://schemas.openxmlformats.org/officeDocument/2006/relationships/footer" Target="footer3.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FCA5146-6675-4990-ABCC-4164905D589D}" type="doc">
      <dgm:prSet loTypeId="urn:microsoft.com/office/officeart/2005/8/layout/vProcess5" loCatId="process" qsTypeId="urn:microsoft.com/office/officeart/2005/8/quickstyle/simple1" qsCatId="simple" csTypeId="urn:microsoft.com/office/officeart/2005/8/colors/colorful1#1" csCatId="colorful" phldr="1"/>
      <dgm:spPr/>
    </dgm:pt>
    <dgm:pt modelId="{879BA9D6-B158-4B1D-A37D-E217466BBE7B}">
      <dgm:prSet phldrT="[Text]" custT="1"/>
      <dgm:spPr>
        <a:xfrm>
          <a:off x="0" y="0"/>
          <a:ext cx="3909155" cy="327469"/>
        </a:xfrm>
        <a:prstGeom prst="roundRect">
          <a:avLst>
            <a:gd name="adj" fmla="val 10000"/>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US" sz="1200">
              <a:solidFill>
                <a:sysClr val="window" lastClr="FFFFFF"/>
              </a:solidFill>
              <a:latin typeface="Times New Roman" panose="02020603050405020304" pitchFamily="18" charset="0"/>
              <a:ea typeface="+mn-ea"/>
              <a:cs typeface="Times New Roman" panose="02020603050405020304" pitchFamily="18" charset="0"/>
            </a:rPr>
            <a:t>Need Recognition </a:t>
          </a:r>
        </a:p>
      </dgm:t>
    </dgm:pt>
    <dgm:pt modelId="{1575E7AD-3E4E-479D-BEA7-411596CF1871}" type="parTrans" cxnId="{C3ABF588-4F99-46B5-9BBC-90E550CE5939}">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C26BE058-36D8-4400-8F7C-2AFE55B8FCFC}" type="sibTrans" cxnId="{C3ABF588-4F99-46B5-9BBC-90E550CE5939}">
      <dgm:prSet custT="1"/>
      <dgm:spPr>
        <a:xfrm>
          <a:off x="3696300" y="239234"/>
          <a:ext cx="212855" cy="212855"/>
        </a:xfrm>
        <a:prstGeom prst="downArrow">
          <a:avLst>
            <a:gd name="adj1" fmla="val 55000"/>
            <a:gd name="adj2" fmla="val 45000"/>
          </a:avLst>
        </a:prstGeom>
        <a:solidFill>
          <a:srgbClr val="ED7D31">
            <a:tint val="40000"/>
            <a:alpha val="90000"/>
            <a:hueOff val="0"/>
            <a:satOff val="0"/>
            <a:lumOff val="0"/>
            <a:alphaOff val="0"/>
          </a:srgbClr>
        </a:solidFill>
        <a:ln w="12700" cap="flat" cmpd="sng" algn="ctr">
          <a:solidFill>
            <a:srgbClr val="ED7D31">
              <a:tint val="40000"/>
              <a:alpha val="90000"/>
              <a:hueOff val="0"/>
              <a:satOff val="0"/>
              <a:lumOff val="0"/>
              <a:alphaOff val="0"/>
            </a:srgbClr>
          </a:solidFill>
          <a:prstDash val="solid"/>
          <a:miter lim="800000"/>
        </a:ln>
        <a:effectLst/>
      </dgm:spPr>
      <dgm:t>
        <a:bodyPr/>
        <a:lstStyle/>
        <a:p>
          <a:pPr algn="ctr">
            <a:buNone/>
          </a:pPr>
          <a:endPar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21A4D69D-15A9-4887-BF51-206C4903B910}">
      <dgm:prSet phldrT="[Text]" custT="1"/>
      <dgm:spPr>
        <a:xfrm>
          <a:off x="291917" y="372951"/>
          <a:ext cx="3909155" cy="327469"/>
        </a:xfrm>
        <a:prstGeom prst="roundRect">
          <a:avLst>
            <a:gd name="adj" fmla="val 10000"/>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US" sz="1200">
              <a:solidFill>
                <a:sysClr val="window" lastClr="FFFFFF"/>
              </a:solidFill>
              <a:latin typeface="Times New Roman" panose="02020603050405020304" pitchFamily="18" charset="0"/>
              <a:ea typeface="+mn-ea"/>
              <a:cs typeface="Times New Roman" panose="02020603050405020304" pitchFamily="18" charset="0"/>
            </a:rPr>
            <a:t>Information Search</a:t>
          </a:r>
        </a:p>
      </dgm:t>
    </dgm:pt>
    <dgm:pt modelId="{35A27793-4F43-4D0B-B052-205157603AD8}" type="parTrans" cxnId="{8B2EADE7-DDA6-423C-B0F1-CEEBD1A4CEE2}">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5A981827-1BAF-4FD6-8573-F2859EFCE6E3}" type="sibTrans" cxnId="{8B2EADE7-DDA6-423C-B0F1-CEEBD1A4CEE2}">
      <dgm:prSet custT="1"/>
      <dgm:spPr>
        <a:xfrm>
          <a:off x="3988217" y="612186"/>
          <a:ext cx="212855" cy="212855"/>
        </a:xfrm>
        <a:prstGeom prst="downArrow">
          <a:avLst>
            <a:gd name="adj1" fmla="val 55000"/>
            <a:gd name="adj2" fmla="val 45000"/>
          </a:avLst>
        </a:prstGeom>
        <a:solidFill>
          <a:srgbClr val="A5A5A5">
            <a:tint val="40000"/>
            <a:alpha val="90000"/>
            <a:hueOff val="0"/>
            <a:satOff val="0"/>
            <a:lumOff val="0"/>
            <a:alphaOff val="0"/>
          </a:srgbClr>
        </a:solidFill>
        <a:ln w="12700" cap="flat" cmpd="sng" algn="ctr">
          <a:solidFill>
            <a:srgbClr val="A5A5A5">
              <a:tint val="40000"/>
              <a:alpha val="90000"/>
              <a:hueOff val="0"/>
              <a:satOff val="0"/>
              <a:lumOff val="0"/>
              <a:alphaOff val="0"/>
            </a:srgbClr>
          </a:solidFill>
          <a:prstDash val="solid"/>
          <a:miter lim="800000"/>
        </a:ln>
        <a:effectLst/>
      </dgm:spPr>
      <dgm:t>
        <a:bodyPr/>
        <a:lstStyle/>
        <a:p>
          <a:pPr algn="ctr">
            <a:buNone/>
          </a:pPr>
          <a:endPar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BE3607C6-D9CF-4281-B452-8BC151A1E575}">
      <dgm:prSet phldrT="[Text]" custT="1"/>
      <dgm:spPr>
        <a:xfrm>
          <a:off x="583834" y="745902"/>
          <a:ext cx="3909155" cy="327469"/>
        </a:xfrm>
        <a:prstGeom prst="roundRect">
          <a:avLst>
            <a:gd name="adj" fmla="val 10000"/>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US" sz="1200">
              <a:solidFill>
                <a:sysClr val="window" lastClr="FFFFFF"/>
              </a:solidFill>
              <a:latin typeface="Times New Roman" panose="02020603050405020304" pitchFamily="18" charset="0"/>
              <a:ea typeface="+mn-ea"/>
              <a:cs typeface="Times New Roman" panose="02020603050405020304" pitchFamily="18" charset="0"/>
            </a:rPr>
            <a:t>Evaluation of Alternatives</a:t>
          </a:r>
        </a:p>
      </dgm:t>
    </dgm:pt>
    <dgm:pt modelId="{33DF3011-04BC-4503-9834-09CEE12E54E9}" type="parTrans" cxnId="{E549E687-62D9-496B-A943-32592CC8A808}">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0E4C9BF6-474D-4905-883E-290D730837E3}" type="sibTrans" cxnId="{E549E687-62D9-496B-A943-32592CC8A808}">
      <dgm:prSet custT="1"/>
      <dgm:spPr>
        <a:xfrm>
          <a:off x="4280134" y="979679"/>
          <a:ext cx="212855" cy="212855"/>
        </a:xfrm>
        <a:prstGeom prst="downArrow">
          <a:avLst>
            <a:gd name="adj1" fmla="val 55000"/>
            <a:gd name="adj2" fmla="val 45000"/>
          </a:avLst>
        </a:prstGeom>
        <a:solidFill>
          <a:srgbClr val="FFC000">
            <a:tint val="40000"/>
            <a:alpha val="90000"/>
            <a:hueOff val="0"/>
            <a:satOff val="0"/>
            <a:lumOff val="0"/>
            <a:alphaOff val="0"/>
          </a:srgbClr>
        </a:solidFill>
        <a:ln w="12700" cap="flat" cmpd="sng" algn="ctr">
          <a:solidFill>
            <a:srgbClr val="FFC000">
              <a:tint val="40000"/>
              <a:alpha val="90000"/>
              <a:hueOff val="0"/>
              <a:satOff val="0"/>
              <a:lumOff val="0"/>
              <a:alphaOff val="0"/>
            </a:srgbClr>
          </a:solidFill>
          <a:prstDash val="solid"/>
          <a:miter lim="800000"/>
        </a:ln>
        <a:effectLst/>
      </dgm:spPr>
      <dgm:t>
        <a:bodyPr/>
        <a:lstStyle/>
        <a:p>
          <a:pPr algn="ctr">
            <a:buNone/>
          </a:pPr>
          <a:endPar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09763515-BBA1-4D83-80B1-23597057CBFA}">
      <dgm:prSet phldrT="[Text]" custT="1"/>
      <dgm:spPr>
        <a:xfrm>
          <a:off x="875752" y="1118854"/>
          <a:ext cx="3909155" cy="327469"/>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US" sz="1200">
              <a:solidFill>
                <a:sysClr val="window" lastClr="FFFFFF"/>
              </a:solidFill>
              <a:latin typeface="Times New Roman" panose="02020603050405020304" pitchFamily="18" charset="0"/>
              <a:ea typeface="+mn-ea"/>
              <a:cs typeface="Times New Roman" panose="02020603050405020304" pitchFamily="18" charset="0"/>
            </a:rPr>
            <a:t>Purchase Decision</a:t>
          </a:r>
        </a:p>
      </dgm:t>
    </dgm:pt>
    <dgm:pt modelId="{A1A6D602-0B6E-491E-8710-4E38FBEF2DED}" type="parTrans" cxnId="{EDFC486E-35C2-4918-B057-9D65B534A6B6}">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28A717AF-46C5-4036-AD33-E7A438861C10}" type="sibTrans" cxnId="{EDFC486E-35C2-4918-B057-9D65B534A6B6}">
      <dgm:prSet custT="1"/>
      <dgm:spPr>
        <a:xfrm>
          <a:off x="4572052" y="1356269"/>
          <a:ext cx="212855" cy="212855"/>
        </a:xfrm>
        <a:prstGeom prst="downArrow">
          <a:avLst>
            <a:gd name="adj1" fmla="val 55000"/>
            <a:gd name="adj2" fmla="val 45000"/>
          </a:avLst>
        </a:prstGeom>
        <a:solidFill>
          <a:srgbClr val="4472C4">
            <a:tint val="40000"/>
            <a:alpha val="90000"/>
            <a:hueOff val="0"/>
            <a:satOff val="0"/>
            <a:lumOff val="0"/>
            <a:alphaOff val="0"/>
          </a:srgbClr>
        </a:solidFill>
        <a:ln w="12700" cap="flat" cmpd="sng" algn="ctr">
          <a:solidFill>
            <a:srgbClr val="4472C4">
              <a:tint val="40000"/>
              <a:alpha val="90000"/>
              <a:hueOff val="0"/>
              <a:satOff val="0"/>
              <a:lumOff val="0"/>
              <a:alphaOff val="0"/>
            </a:srgbClr>
          </a:solidFill>
          <a:prstDash val="solid"/>
          <a:miter lim="800000"/>
        </a:ln>
        <a:effectLst/>
      </dgm:spPr>
      <dgm:t>
        <a:bodyPr/>
        <a:lstStyle/>
        <a:p>
          <a:pPr algn="ctr">
            <a:buNone/>
          </a:pPr>
          <a:endPar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BE3604A-CD4B-4254-895F-7F00A107F080}">
      <dgm:prSet phldrT="[Text]" custT="1"/>
      <dgm:spPr>
        <a:xfrm>
          <a:off x="1167669" y="1491805"/>
          <a:ext cx="3909155" cy="327469"/>
        </a:xfrm>
        <a:prstGeom prst="roundRect">
          <a:avLst>
            <a:gd name="adj" fmla="val 10000"/>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US" sz="1200">
              <a:solidFill>
                <a:sysClr val="window" lastClr="FFFFFF"/>
              </a:solidFill>
              <a:latin typeface="Times New Roman" panose="02020603050405020304" pitchFamily="18" charset="0"/>
              <a:ea typeface="+mn-ea"/>
              <a:cs typeface="Times New Roman" panose="02020603050405020304" pitchFamily="18" charset="0"/>
            </a:rPr>
            <a:t>Post-Purchase Evaluation</a:t>
          </a:r>
        </a:p>
      </dgm:t>
    </dgm:pt>
    <dgm:pt modelId="{2F5956F1-3391-4254-B0B9-E353D3975A74}" type="parTrans" cxnId="{46EA830F-2E71-4351-9C87-6258585371B9}">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877A6857-F284-4E81-A80F-CFD57977A7CC}" type="sibTrans" cxnId="{46EA830F-2E71-4351-9C87-6258585371B9}">
      <dgm:prSet/>
      <dgm:spPr/>
      <dgm:t>
        <a:bodyPr/>
        <a:lstStyle/>
        <a:p>
          <a:pPr algn="ctr"/>
          <a:endParaRPr lang="en-US" sz="1200">
            <a:latin typeface="Times New Roman" panose="02020603050405020304" pitchFamily="18" charset="0"/>
            <a:cs typeface="Times New Roman" panose="02020603050405020304" pitchFamily="18" charset="0"/>
          </a:endParaRPr>
        </a:p>
      </dgm:t>
    </dgm:pt>
    <dgm:pt modelId="{97A21BE1-BC31-418B-AA2B-03F0F98A2B70}" type="pres">
      <dgm:prSet presAssocID="{1FCA5146-6675-4990-ABCC-4164905D589D}" presName="outerComposite" presStyleCnt="0">
        <dgm:presLayoutVars>
          <dgm:chMax val="5"/>
          <dgm:dir/>
          <dgm:resizeHandles val="exact"/>
        </dgm:presLayoutVars>
      </dgm:prSet>
      <dgm:spPr/>
    </dgm:pt>
    <dgm:pt modelId="{9DC055E7-4326-4EFD-8A2A-F62C997EFC72}" type="pres">
      <dgm:prSet presAssocID="{1FCA5146-6675-4990-ABCC-4164905D589D}" presName="dummyMaxCanvas" presStyleCnt="0">
        <dgm:presLayoutVars/>
      </dgm:prSet>
      <dgm:spPr/>
    </dgm:pt>
    <dgm:pt modelId="{636FA4B0-EC62-4ACC-A79A-C37E16D71AE2}" type="pres">
      <dgm:prSet presAssocID="{1FCA5146-6675-4990-ABCC-4164905D589D}" presName="FiveNodes_1" presStyleLbl="node1" presStyleIdx="0" presStyleCnt="5">
        <dgm:presLayoutVars>
          <dgm:bulletEnabled val="1"/>
        </dgm:presLayoutVars>
      </dgm:prSet>
      <dgm:spPr/>
    </dgm:pt>
    <dgm:pt modelId="{EBD00BF5-1CA1-42B2-84D1-B4385E32DC78}" type="pres">
      <dgm:prSet presAssocID="{1FCA5146-6675-4990-ABCC-4164905D589D}" presName="FiveNodes_2" presStyleLbl="node1" presStyleIdx="1" presStyleCnt="5">
        <dgm:presLayoutVars>
          <dgm:bulletEnabled val="1"/>
        </dgm:presLayoutVars>
      </dgm:prSet>
      <dgm:spPr/>
    </dgm:pt>
    <dgm:pt modelId="{C249521C-7EAB-4C36-98C3-4109854C9E14}" type="pres">
      <dgm:prSet presAssocID="{1FCA5146-6675-4990-ABCC-4164905D589D}" presName="FiveNodes_3" presStyleLbl="node1" presStyleIdx="2" presStyleCnt="5">
        <dgm:presLayoutVars>
          <dgm:bulletEnabled val="1"/>
        </dgm:presLayoutVars>
      </dgm:prSet>
      <dgm:spPr/>
    </dgm:pt>
    <dgm:pt modelId="{4EAA53F6-B0BD-4DA3-A872-1A92482D103E}" type="pres">
      <dgm:prSet presAssocID="{1FCA5146-6675-4990-ABCC-4164905D589D}" presName="FiveNodes_4" presStyleLbl="node1" presStyleIdx="3" presStyleCnt="5">
        <dgm:presLayoutVars>
          <dgm:bulletEnabled val="1"/>
        </dgm:presLayoutVars>
      </dgm:prSet>
      <dgm:spPr/>
    </dgm:pt>
    <dgm:pt modelId="{4BFCF6DF-ABCC-4F93-AED8-C527F2BB0C44}" type="pres">
      <dgm:prSet presAssocID="{1FCA5146-6675-4990-ABCC-4164905D589D}" presName="FiveNodes_5" presStyleLbl="node1" presStyleIdx="4" presStyleCnt="5">
        <dgm:presLayoutVars>
          <dgm:bulletEnabled val="1"/>
        </dgm:presLayoutVars>
      </dgm:prSet>
      <dgm:spPr/>
    </dgm:pt>
    <dgm:pt modelId="{3B7A005F-8C40-4A7B-B6AA-728F6B366AF2}" type="pres">
      <dgm:prSet presAssocID="{1FCA5146-6675-4990-ABCC-4164905D589D}" presName="FiveConn_1-2" presStyleLbl="fgAccFollowNode1" presStyleIdx="0" presStyleCnt="4">
        <dgm:presLayoutVars>
          <dgm:bulletEnabled val="1"/>
        </dgm:presLayoutVars>
      </dgm:prSet>
      <dgm:spPr/>
    </dgm:pt>
    <dgm:pt modelId="{7DECE73F-2010-45F4-B742-36F21C6B88CC}" type="pres">
      <dgm:prSet presAssocID="{1FCA5146-6675-4990-ABCC-4164905D589D}" presName="FiveConn_2-3" presStyleLbl="fgAccFollowNode1" presStyleIdx="1" presStyleCnt="4">
        <dgm:presLayoutVars>
          <dgm:bulletEnabled val="1"/>
        </dgm:presLayoutVars>
      </dgm:prSet>
      <dgm:spPr/>
    </dgm:pt>
    <dgm:pt modelId="{5FD7BE5E-6FD8-4D75-930D-80FFDE5546B2}" type="pres">
      <dgm:prSet presAssocID="{1FCA5146-6675-4990-ABCC-4164905D589D}" presName="FiveConn_3-4" presStyleLbl="fgAccFollowNode1" presStyleIdx="2" presStyleCnt="4">
        <dgm:presLayoutVars>
          <dgm:bulletEnabled val="1"/>
        </dgm:presLayoutVars>
      </dgm:prSet>
      <dgm:spPr/>
    </dgm:pt>
    <dgm:pt modelId="{DA7FCB09-31FE-4CB8-A3F0-6ECD14758D86}" type="pres">
      <dgm:prSet presAssocID="{1FCA5146-6675-4990-ABCC-4164905D589D}" presName="FiveConn_4-5" presStyleLbl="fgAccFollowNode1" presStyleIdx="3" presStyleCnt="4">
        <dgm:presLayoutVars>
          <dgm:bulletEnabled val="1"/>
        </dgm:presLayoutVars>
      </dgm:prSet>
      <dgm:spPr/>
    </dgm:pt>
    <dgm:pt modelId="{5E96864C-E8C0-4A21-BA20-0F5AD0E8D715}" type="pres">
      <dgm:prSet presAssocID="{1FCA5146-6675-4990-ABCC-4164905D589D}" presName="FiveNodes_1_text" presStyleLbl="node1" presStyleIdx="4" presStyleCnt="5">
        <dgm:presLayoutVars>
          <dgm:bulletEnabled val="1"/>
        </dgm:presLayoutVars>
      </dgm:prSet>
      <dgm:spPr/>
    </dgm:pt>
    <dgm:pt modelId="{0B7EF5F2-D917-4E50-A6E0-2E35F185332F}" type="pres">
      <dgm:prSet presAssocID="{1FCA5146-6675-4990-ABCC-4164905D589D}" presName="FiveNodes_2_text" presStyleLbl="node1" presStyleIdx="4" presStyleCnt="5">
        <dgm:presLayoutVars>
          <dgm:bulletEnabled val="1"/>
        </dgm:presLayoutVars>
      </dgm:prSet>
      <dgm:spPr/>
    </dgm:pt>
    <dgm:pt modelId="{0B090263-6F48-4331-AF81-22CBECA120F1}" type="pres">
      <dgm:prSet presAssocID="{1FCA5146-6675-4990-ABCC-4164905D589D}" presName="FiveNodes_3_text" presStyleLbl="node1" presStyleIdx="4" presStyleCnt="5">
        <dgm:presLayoutVars>
          <dgm:bulletEnabled val="1"/>
        </dgm:presLayoutVars>
      </dgm:prSet>
      <dgm:spPr/>
    </dgm:pt>
    <dgm:pt modelId="{D8A361F2-B526-4568-B0F0-A12CAD51FB10}" type="pres">
      <dgm:prSet presAssocID="{1FCA5146-6675-4990-ABCC-4164905D589D}" presName="FiveNodes_4_text" presStyleLbl="node1" presStyleIdx="4" presStyleCnt="5">
        <dgm:presLayoutVars>
          <dgm:bulletEnabled val="1"/>
        </dgm:presLayoutVars>
      </dgm:prSet>
      <dgm:spPr/>
    </dgm:pt>
    <dgm:pt modelId="{0CF20280-CD8A-4816-95C1-3A80A829054C}" type="pres">
      <dgm:prSet presAssocID="{1FCA5146-6675-4990-ABCC-4164905D589D}" presName="FiveNodes_5_text" presStyleLbl="node1" presStyleIdx="4" presStyleCnt="5">
        <dgm:presLayoutVars>
          <dgm:bulletEnabled val="1"/>
        </dgm:presLayoutVars>
      </dgm:prSet>
      <dgm:spPr/>
    </dgm:pt>
  </dgm:ptLst>
  <dgm:cxnLst>
    <dgm:cxn modelId="{CCD76A00-0A29-4E95-8AD7-0B4798B83F28}" type="presOf" srcId="{09763515-BBA1-4D83-80B1-23597057CBFA}" destId="{D8A361F2-B526-4568-B0F0-A12CAD51FB10}" srcOrd="1" destOrd="0" presId="urn:microsoft.com/office/officeart/2005/8/layout/vProcess5"/>
    <dgm:cxn modelId="{0E71F409-0053-4B1A-A9CB-8786931CE443}" type="presOf" srcId="{09763515-BBA1-4D83-80B1-23597057CBFA}" destId="{4EAA53F6-B0BD-4DA3-A872-1A92482D103E}" srcOrd="0" destOrd="0" presId="urn:microsoft.com/office/officeart/2005/8/layout/vProcess5"/>
    <dgm:cxn modelId="{46EA830F-2E71-4351-9C87-6258585371B9}" srcId="{1FCA5146-6675-4990-ABCC-4164905D589D}" destId="{5BE3604A-CD4B-4254-895F-7F00A107F080}" srcOrd="4" destOrd="0" parTransId="{2F5956F1-3391-4254-B0B9-E353D3975A74}" sibTransId="{877A6857-F284-4E81-A80F-CFD57977A7CC}"/>
    <dgm:cxn modelId="{E64EA92D-E69D-4C52-87F3-E2FC3D1C7AC9}" type="presOf" srcId="{879BA9D6-B158-4B1D-A37D-E217466BBE7B}" destId="{5E96864C-E8C0-4A21-BA20-0F5AD0E8D715}" srcOrd="1" destOrd="0" presId="urn:microsoft.com/office/officeart/2005/8/layout/vProcess5"/>
    <dgm:cxn modelId="{293D343F-946B-44F8-8D4A-A50E6D7D130F}" type="presOf" srcId="{5BE3604A-CD4B-4254-895F-7F00A107F080}" destId="{0CF20280-CD8A-4816-95C1-3A80A829054C}" srcOrd="1" destOrd="0" presId="urn:microsoft.com/office/officeart/2005/8/layout/vProcess5"/>
    <dgm:cxn modelId="{EDFC486E-35C2-4918-B057-9D65B534A6B6}" srcId="{1FCA5146-6675-4990-ABCC-4164905D589D}" destId="{09763515-BBA1-4D83-80B1-23597057CBFA}" srcOrd="3" destOrd="0" parTransId="{A1A6D602-0B6E-491E-8710-4E38FBEF2DED}" sibTransId="{28A717AF-46C5-4036-AD33-E7A438861C10}"/>
    <dgm:cxn modelId="{8D72B36F-199D-402B-8B7E-BD228D97030D}" type="presOf" srcId="{BE3607C6-D9CF-4281-B452-8BC151A1E575}" destId="{0B090263-6F48-4331-AF81-22CBECA120F1}" srcOrd="1" destOrd="0" presId="urn:microsoft.com/office/officeart/2005/8/layout/vProcess5"/>
    <dgm:cxn modelId="{53BA3C51-1989-4723-B397-8AD7E2E4A47A}" type="presOf" srcId="{21A4D69D-15A9-4887-BF51-206C4903B910}" destId="{0B7EF5F2-D917-4E50-A6E0-2E35F185332F}" srcOrd="1" destOrd="0" presId="urn:microsoft.com/office/officeart/2005/8/layout/vProcess5"/>
    <dgm:cxn modelId="{01BB5F72-5400-428A-AEEF-00A3F183D27D}" type="presOf" srcId="{28A717AF-46C5-4036-AD33-E7A438861C10}" destId="{DA7FCB09-31FE-4CB8-A3F0-6ECD14758D86}" srcOrd="0" destOrd="0" presId="urn:microsoft.com/office/officeart/2005/8/layout/vProcess5"/>
    <dgm:cxn modelId="{3F01C256-F09A-40B7-8656-25861EABB015}" type="presOf" srcId="{879BA9D6-B158-4B1D-A37D-E217466BBE7B}" destId="{636FA4B0-EC62-4ACC-A79A-C37E16D71AE2}" srcOrd="0" destOrd="0" presId="urn:microsoft.com/office/officeart/2005/8/layout/vProcess5"/>
    <dgm:cxn modelId="{E549E687-62D9-496B-A943-32592CC8A808}" srcId="{1FCA5146-6675-4990-ABCC-4164905D589D}" destId="{BE3607C6-D9CF-4281-B452-8BC151A1E575}" srcOrd="2" destOrd="0" parTransId="{33DF3011-04BC-4503-9834-09CEE12E54E9}" sibTransId="{0E4C9BF6-474D-4905-883E-290D730837E3}"/>
    <dgm:cxn modelId="{C3ABF588-4F99-46B5-9BBC-90E550CE5939}" srcId="{1FCA5146-6675-4990-ABCC-4164905D589D}" destId="{879BA9D6-B158-4B1D-A37D-E217466BBE7B}" srcOrd="0" destOrd="0" parTransId="{1575E7AD-3E4E-479D-BEA7-411596CF1871}" sibTransId="{C26BE058-36D8-4400-8F7C-2AFE55B8FCFC}"/>
    <dgm:cxn modelId="{148EFE89-C038-489D-8642-AC598CEE0894}" type="presOf" srcId="{C26BE058-36D8-4400-8F7C-2AFE55B8FCFC}" destId="{3B7A005F-8C40-4A7B-B6AA-728F6B366AF2}" srcOrd="0" destOrd="0" presId="urn:microsoft.com/office/officeart/2005/8/layout/vProcess5"/>
    <dgm:cxn modelId="{44D36899-CC1A-4E47-BE4F-45172B841E84}" type="presOf" srcId="{5A981827-1BAF-4FD6-8573-F2859EFCE6E3}" destId="{7DECE73F-2010-45F4-B742-36F21C6B88CC}" srcOrd="0" destOrd="0" presId="urn:microsoft.com/office/officeart/2005/8/layout/vProcess5"/>
    <dgm:cxn modelId="{33AEB89F-5F43-4947-B200-319DD84E5FA2}" type="presOf" srcId="{1FCA5146-6675-4990-ABCC-4164905D589D}" destId="{97A21BE1-BC31-418B-AA2B-03F0F98A2B70}" srcOrd="0" destOrd="0" presId="urn:microsoft.com/office/officeart/2005/8/layout/vProcess5"/>
    <dgm:cxn modelId="{B23D83A0-98E4-4F5F-8747-A75D55E0F72B}" type="presOf" srcId="{21A4D69D-15A9-4887-BF51-206C4903B910}" destId="{EBD00BF5-1CA1-42B2-84D1-B4385E32DC78}" srcOrd="0" destOrd="0" presId="urn:microsoft.com/office/officeart/2005/8/layout/vProcess5"/>
    <dgm:cxn modelId="{A2C5D8A6-9333-4CBF-B905-6EA476BCE32E}" type="presOf" srcId="{BE3607C6-D9CF-4281-B452-8BC151A1E575}" destId="{C249521C-7EAB-4C36-98C3-4109854C9E14}" srcOrd="0" destOrd="0" presId="urn:microsoft.com/office/officeart/2005/8/layout/vProcess5"/>
    <dgm:cxn modelId="{4B3198E1-D456-45BC-8E5E-F519C9B662B8}" type="presOf" srcId="{0E4C9BF6-474D-4905-883E-290D730837E3}" destId="{5FD7BE5E-6FD8-4D75-930D-80FFDE5546B2}" srcOrd="0" destOrd="0" presId="urn:microsoft.com/office/officeart/2005/8/layout/vProcess5"/>
    <dgm:cxn modelId="{8B2EADE7-DDA6-423C-B0F1-CEEBD1A4CEE2}" srcId="{1FCA5146-6675-4990-ABCC-4164905D589D}" destId="{21A4D69D-15A9-4887-BF51-206C4903B910}" srcOrd="1" destOrd="0" parTransId="{35A27793-4F43-4D0B-B052-205157603AD8}" sibTransId="{5A981827-1BAF-4FD6-8573-F2859EFCE6E3}"/>
    <dgm:cxn modelId="{A011D7F6-E26F-4FF4-B955-FE075C6F3259}" type="presOf" srcId="{5BE3604A-CD4B-4254-895F-7F00A107F080}" destId="{4BFCF6DF-ABCC-4F93-AED8-C527F2BB0C44}" srcOrd="0" destOrd="0" presId="urn:microsoft.com/office/officeart/2005/8/layout/vProcess5"/>
    <dgm:cxn modelId="{FCB09373-1BA6-4ABA-A250-BB7C72416079}" type="presParOf" srcId="{97A21BE1-BC31-418B-AA2B-03F0F98A2B70}" destId="{9DC055E7-4326-4EFD-8A2A-F62C997EFC72}" srcOrd="0" destOrd="0" presId="urn:microsoft.com/office/officeart/2005/8/layout/vProcess5"/>
    <dgm:cxn modelId="{337FCE64-56CB-489D-BD63-B1DEFA05A4DB}" type="presParOf" srcId="{97A21BE1-BC31-418B-AA2B-03F0F98A2B70}" destId="{636FA4B0-EC62-4ACC-A79A-C37E16D71AE2}" srcOrd="1" destOrd="0" presId="urn:microsoft.com/office/officeart/2005/8/layout/vProcess5"/>
    <dgm:cxn modelId="{CC9D6761-C8E3-4B36-81FA-0B389117CE35}" type="presParOf" srcId="{97A21BE1-BC31-418B-AA2B-03F0F98A2B70}" destId="{EBD00BF5-1CA1-42B2-84D1-B4385E32DC78}" srcOrd="2" destOrd="0" presId="urn:microsoft.com/office/officeart/2005/8/layout/vProcess5"/>
    <dgm:cxn modelId="{552D0103-FDF7-4BCE-829B-DC48C5F0B194}" type="presParOf" srcId="{97A21BE1-BC31-418B-AA2B-03F0F98A2B70}" destId="{C249521C-7EAB-4C36-98C3-4109854C9E14}" srcOrd="3" destOrd="0" presId="urn:microsoft.com/office/officeart/2005/8/layout/vProcess5"/>
    <dgm:cxn modelId="{32BCC0CA-72F9-4A66-8035-158FA4A7DA48}" type="presParOf" srcId="{97A21BE1-BC31-418B-AA2B-03F0F98A2B70}" destId="{4EAA53F6-B0BD-4DA3-A872-1A92482D103E}" srcOrd="4" destOrd="0" presId="urn:microsoft.com/office/officeart/2005/8/layout/vProcess5"/>
    <dgm:cxn modelId="{5AF3341D-4B82-4DFA-A57E-DD2E4F3D9046}" type="presParOf" srcId="{97A21BE1-BC31-418B-AA2B-03F0F98A2B70}" destId="{4BFCF6DF-ABCC-4F93-AED8-C527F2BB0C44}" srcOrd="5" destOrd="0" presId="urn:microsoft.com/office/officeart/2005/8/layout/vProcess5"/>
    <dgm:cxn modelId="{03CDF882-FCAC-4DD1-A71C-FFC60C67897F}" type="presParOf" srcId="{97A21BE1-BC31-418B-AA2B-03F0F98A2B70}" destId="{3B7A005F-8C40-4A7B-B6AA-728F6B366AF2}" srcOrd="6" destOrd="0" presId="urn:microsoft.com/office/officeart/2005/8/layout/vProcess5"/>
    <dgm:cxn modelId="{4D2ED65C-4B2D-485A-AA13-5675718F40D2}" type="presParOf" srcId="{97A21BE1-BC31-418B-AA2B-03F0F98A2B70}" destId="{7DECE73F-2010-45F4-B742-36F21C6B88CC}" srcOrd="7" destOrd="0" presId="urn:microsoft.com/office/officeart/2005/8/layout/vProcess5"/>
    <dgm:cxn modelId="{DB9F32C2-2A25-4F75-AB0E-06F0678811DE}" type="presParOf" srcId="{97A21BE1-BC31-418B-AA2B-03F0F98A2B70}" destId="{5FD7BE5E-6FD8-4D75-930D-80FFDE5546B2}" srcOrd="8" destOrd="0" presId="urn:microsoft.com/office/officeart/2005/8/layout/vProcess5"/>
    <dgm:cxn modelId="{59944AB7-0BA3-4540-8A27-EF4FC504998D}" type="presParOf" srcId="{97A21BE1-BC31-418B-AA2B-03F0F98A2B70}" destId="{DA7FCB09-31FE-4CB8-A3F0-6ECD14758D86}" srcOrd="9" destOrd="0" presId="urn:microsoft.com/office/officeart/2005/8/layout/vProcess5"/>
    <dgm:cxn modelId="{C3EC0BD3-D545-467D-98C4-79AE1276C6F9}" type="presParOf" srcId="{97A21BE1-BC31-418B-AA2B-03F0F98A2B70}" destId="{5E96864C-E8C0-4A21-BA20-0F5AD0E8D715}" srcOrd="10" destOrd="0" presId="urn:microsoft.com/office/officeart/2005/8/layout/vProcess5"/>
    <dgm:cxn modelId="{ACA44A05-1582-4C81-A1F1-7D3A01E00276}" type="presParOf" srcId="{97A21BE1-BC31-418B-AA2B-03F0F98A2B70}" destId="{0B7EF5F2-D917-4E50-A6E0-2E35F185332F}" srcOrd="11" destOrd="0" presId="urn:microsoft.com/office/officeart/2005/8/layout/vProcess5"/>
    <dgm:cxn modelId="{4C4DD2B4-95AA-4CBC-83EC-0C9226BE25B2}" type="presParOf" srcId="{97A21BE1-BC31-418B-AA2B-03F0F98A2B70}" destId="{0B090263-6F48-4331-AF81-22CBECA120F1}" srcOrd="12" destOrd="0" presId="urn:microsoft.com/office/officeart/2005/8/layout/vProcess5"/>
    <dgm:cxn modelId="{CC245AB2-AEE3-413D-9396-B8D639664789}" type="presParOf" srcId="{97A21BE1-BC31-418B-AA2B-03F0F98A2B70}" destId="{D8A361F2-B526-4568-B0F0-A12CAD51FB10}" srcOrd="13" destOrd="0" presId="urn:microsoft.com/office/officeart/2005/8/layout/vProcess5"/>
    <dgm:cxn modelId="{506D5945-BF89-4568-9555-6E28CEB26F0B}" type="presParOf" srcId="{97A21BE1-BC31-418B-AA2B-03F0F98A2B70}" destId="{0CF20280-CD8A-4816-95C1-3A80A829054C}" srcOrd="14" destOrd="0" presId="urn:microsoft.com/office/officeart/2005/8/layout/vProcess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36FA4B0-EC62-4ACC-A79A-C37E16D71AE2}">
      <dsp:nvSpPr>
        <dsp:cNvPr id="0" name=""/>
        <dsp:cNvSpPr/>
      </dsp:nvSpPr>
      <dsp:spPr>
        <a:xfrm>
          <a:off x="0" y="0"/>
          <a:ext cx="3909155" cy="327469"/>
        </a:xfrm>
        <a:prstGeom prst="roundRect">
          <a:avLst>
            <a:gd name="adj" fmla="val 10000"/>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 lastClr="FFFFFF"/>
              </a:solidFill>
              <a:latin typeface="Times New Roman" panose="02020603050405020304" pitchFamily="18" charset="0"/>
              <a:ea typeface="+mn-ea"/>
              <a:cs typeface="Times New Roman" panose="02020603050405020304" pitchFamily="18" charset="0"/>
            </a:rPr>
            <a:t>Need Recognition </a:t>
          </a:r>
        </a:p>
      </dsp:txBody>
      <dsp:txXfrm>
        <a:off x="9591" y="9591"/>
        <a:ext cx="3517476" cy="308287"/>
      </dsp:txXfrm>
    </dsp:sp>
    <dsp:sp modelId="{EBD00BF5-1CA1-42B2-84D1-B4385E32DC78}">
      <dsp:nvSpPr>
        <dsp:cNvPr id="0" name=""/>
        <dsp:cNvSpPr/>
      </dsp:nvSpPr>
      <dsp:spPr>
        <a:xfrm>
          <a:off x="291917" y="372951"/>
          <a:ext cx="3909155" cy="327469"/>
        </a:xfrm>
        <a:prstGeom prst="roundRect">
          <a:avLst>
            <a:gd name="adj" fmla="val 10000"/>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 lastClr="FFFFFF"/>
              </a:solidFill>
              <a:latin typeface="Times New Roman" panose="02020603050405020304" pitchFamily="18" charset="0"/>
              <a:ea typeface="+mn-ea"/>
              <a:cs typeface="Times New Roman" panose="02020603050405020304" pitchFamily="18" charset="0"/>
            </a:rPr>
            <a:t>Information Search</a:t>
          </a:r>
        </a:p>
      </dsp:txBody>
      <dsp:txXfrm>
        <a:off x="301508" y="382542"/>
        <a:ext cx="3385200" cy="308287"/>
      </dsp:txXfrm>
    </dsp:sp>
    <dsp:sp modelId="{C249521C-7EAB-4C36-98C3-4109854C9E14}">
      <dsp:nvSpPr>
        <dsp:cNvPr id="0" name=""/>
        <dsp:cNvSpPr/>
      </dsp:nvSpPr>
      <dsp:spPr>
        <a:xfrm>
          <a:off x="583834" y="745902"/>
          <a:ext cx="3909155" cy="327469"/>
        </a:xfrm>
        <a:prstGeom prst="roundRect">
          <a:avLst>
            <a:gd name="adj" fmla="val 10000"/>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 lastClr="FFFFFF"/>
              </a:solidFill>
              <a:latin typeface="Times New Roman" panose="02020603050405020304" pitchFamily="18" charset="0"/>
              <a:ea typeface="+mn-ea"/>
              <a:cs typeface="Times New Roman" panose="02020603050405020304" pitchFamily="18" charset="0"/>
            </a:rPr>
            <a:t>Evaluation of Alternatives</a:t>
          </a:r>
        </a:p>
      </dsp:txBody>
      <dsp:txXfrm>
        <a:off x="593425" y="755493"/>
        <a:ext cx="3385200" cy="308287"/>
      </dsp:txXfrm>
    </dsp:sp>
    <dsp:sp modelId="{4EAA53F6-B0BD-4DA3-A872-1A92482D103E}">
      <dsp:nvSpPr>
        <dsp:cNvPr id="0" name=""/>
        <dsp:cNvSpPr/>
      </dsp:nvSpPr>
      <dsp:spPr>
        <a:xfrm>
          <a:off x="875752" y="1118854"/>
          <a:ext cx="3909155" cy="327469"/>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 lastClr="FFFFFF"/>
              </a:solidFill>
              <a:latin typeface="Times New Roman" panose="02020603050405020304" pitchFamily="18" charset="0"/>
              <a:ea typeface="+mn-ea"/>
              <a:cs typeface="Times New Roman" panose="02020603050405020304" pitchFamily="18" charset="0"/>
            </a:rPr>
            <a:t>Purchase Decision</a:t>
          </a:r>
        </a:p>
      </dsp:txBody>
      <dsp:txXfrm>
        <a:off x="885343" y="1128445"/>
        <a:ext cx="3385200" cy="308287"/>
      </dsp:txXfrm>
    </dsp:sp>
    <dsp:sp modelId="{4BFCF6DF-ABCC-4F93-AED8-C527F2BB0C44}">
      <dsp:nvSpPr>
        <dsp:cNvPr id="0" name=""/>
        <dsp:cNvSpPr/>
      </dsp:nvSpPr>
      <dsp:spPr>
        <a:xfrm>
          <a:off x="1167669" y="1491805"/>
          <a:ext cx="3909155" cy="327469"/>
        </a:xfrm>
        <a:prstGeom prst="roundRect">
          <a:avLst>
            <a:gd name="adj" fmla="val 10000"/>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 lastClr="FFFFFF"/>
              </a:solidFill>
              <a:latin typeface="Times New Roman" panose="02020603050405020304" pitchFamily="18" charset="0"/>
              <a:ea typeface="+mn-ea"/>
              <a:cs typeface="Times New Roman" panose="02020603050405020304" pitchFamily="18" charset="0"/>
            </a:rPr>
            <a:t>Post-Purchase Evaluation</a:t>
          </a:r>
        </a:p>
      </dsp:txBody>
      <dsp:txXfrm>
        <a:off x="1177260" y="1501396"/>
        <a:ext cx="3385200" cy="308287"/>
      </dsp:txXfrm>
    </dsp:sp>
    <dsp:sp modelId="{3B7A005F-8C40-4A7B-B6AA-728F6B366AF2}">
      <dsp:nvSpPr>
        <dsp:cNvPr id="0" name=""/>
        <dsp:cNvSpPr/>
      </dsp:nvSpPr>
      <dsp:spPr>
        <a:xfrm>
          <a:off x="3696300" y="239234"/>
          <a:ext cx="212855" cy="212855"/>
        </a:xfrm>
        <a:prstGeom prst="downArrow">
          <a:avLst>
            <a:gd name="adj1" fmla="val 55000"/>
            <a:gd name="adj2" fmla="val 45000"/>
          </a:avLst>
        </a:prstGeom>
        <a:solidFill>
          <a:srgbClr val="ED7D31">
            <a:tint val="40000"/>
            <a:alpha val="90000"/>
            <a:hueOff val="0"/>
            <a:satOff val="0"/>
            <a:lumOff val="0"/>
            <a:alphaOff val="0"/>
          </a:srgbClr>
        </a:solidFill>
        <a:ln w="12700" cap="flat" cmpd="sng" algn="ctr">
          <a:solidFill>
            <a:srgbClr val="ED7D31">
              <a:tint val="40000"/>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3744192" y="239234"/>
        <a:ext cx="117071" cy="160173"/>
      </dsp:txXfrm>
    </dsp:sp>
    <dsp:sp modelId="{7DECE73F-2010-45F4-B742-36F21C6B88CC}">
      <dsp:nvSpPr>
        <dsp:cNvPr id="0" name=""/>
        <dsp:cNvSpPr/>
      </dsp:nvSpPr>
      <dsp:spPr>
        <a:xfrm>
          <a:off x="3988217" y="612186"/>
          <a:ext cx="212855" cy="212855"/>
        </a:xfrm>
        <a:prstGeom prst="downArrow">
          <a:avLst>
            <a:gd name="adj1" fmla="val 55000"/>
            <a:gd name="adj2" fmla="val 45000"/>
          </a:avLst>
        </a:prstGeom>
        <a:solidFill>
          <a:srgbClr val="A5A5A5">
            <a:tint val="40000"/>
            <a:alpha val="90000"/>
            <a:hueOff val="0"/>
            <a:satOff val="0"/>
            <a:lumOff val="0"/>
            <a:alphaOff val="0"/>
          </a:srgbClr>
        </a:solidFill>
        <a:ln w="12700" cap="flat" cmpd="sng" algn="ctr">
          <a:solidFill>
            <a:srgbClr val="A5A5A5">
              <a:tint val="40000"/>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4036109" y="612186"/>
        <a:ext cx="117071" cy="160173"/>
      </dsp:txXfrm>
    </dsp:sp>
    <dsp:sp modelId="{5FD7BE5E-6FD8-4D75-930D-80FFDE5546B2}">
      <dsp:nvSpPr>
        <dsp:cNvPr id="0" name=""/>
        <dsp:cNvSpPr/>
      </dsp:nvSpPr>
      <dsp:spPr>
        <a:xfrm>
          <a:off x="4280134" y="979679"/>
          <a:ext cx="212855" cy="212855"/>
        </a:xfrm>
        <a:prstGeom prst="downArrow">
          <a:avLst>
            <a:gd name="adj1" fmla="val 55000"/>
            <a:gd name="adj2" fmla="val 45000"/>
          </a:avLst>
        </a:prstGeom>
        <a:solidFill>
          <a:srgbClr val="FFC000">
            <a:tint val="40000"/>
            <a:alpha val="90000"/>
            <a:hueOff val="0"/>
            <a:satOff val="0"/>
            <a:lumOff val="0"/>
            <a:alphaOff val="0"/>
          </a:srgbClr>
        </a:solidFill>
        <a:ln w="12700" cap="flat" cmpd="sng" algn="ctr">
          <a:solidFill>
            <a:srgbClr val="FFC000">
              <a:tint val="40000"/>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4328026" y="979679"/>
        <a:ext cx="117071" cy="160173"/>
      </dsp:txXfrm>
    </dsp:sp>
    <dsp:sp modelId="{DA7FCB09-31FE-4CB8-A3F0-6ECD14758D86}">
      <dsp:nvSpPr>
        <dsp:cNvPr id="0" name=""/>
        <dsp:cNvSpPr/>
      </dsp:nvSpPr>
      <dsp:spPr>
        <a:xfrm>
          <a:off x="4572052" y="1356269"/>
          <a:ext cx="212855" cy="212855"/>
        </a:xfrm>
        <a:prstGeom prst="downArrow">
          <a:avLst>
            <a:gd name="adj1" fmla="val 55000"/>
            <a:gd name="adj2" fmla="val 45000"/>
          </a:avLst>
        </a:prstGeom>
        <a:solidFill>
          <a:srgbClr val="4472C4">
            <a:tint val="40000"/>
            <a:alpha val="90000"/>
            <a:hueOff val="0"/>
            <a:satOff val="0"/>
            <a:lumOff val="0"/>
            <a:alphaOff val="0"/>
          </a:srgbClr>
        </a:solidFill>
        <a:ln w="12700" cap="flat" cmpd="sng" algn="ctr">
          <a:solidFill>
            <a:srgbClr val="4472C4">
              <a:tint val="40000"/>
              <a:alpha val="9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4619944" y="1356269"/>
        <a:ext cx="117071" cy="160173"/>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21</Pages>
  <Words>5727</Words>
  <Characters>32646</Characters>
  <Application>Microsoft Office Word</Application>
  <DocSecurity>0</DocSecurity>
  <Lines>272</Lines>
  <Paragraphs>76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Giordano</dc:creator>
  <cp:keywords/>
  <dc:description/>
  <cp:lastModifiedBy>Marco Giordano</cp:lastModifiedBy>
  <cp:revision>3</cp:revision>
  <dcterms:created xsi:type="dcterms:W3CDTF">2020-12-21T19:44:00Z</dcterms:created>
  <dcterms:modified xsi:type="dcterms:W3CDTF">2020-12-21T20:46:00Z</dcterms:modified>
</cp:coreProperties>
</file>