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1DD18" w14:textId="77777777" w:rsidR="00A47FD7" w:rsidRPr="00200C55" w:rsidRDefault="00A47FD7" w:rsidP="00200C55">
      <w:pPr>
        <w:spacing w:before="100" w:beforeAutospacing="1" w:after="100" w:afterAutospacing="1" w:line="360" w:lineRule="auto"/>
        <w:jc w:val="center"/>
        <w:outlineLvl w:val="0"/>
        <w:rPr>
          <w:rFonts w:ascii="Arial" w:eastAsia="Times New Roman" w:hAnsi="Arial" w:cs="Arial"/>
          <w:kern w:val="36"/>
          <w:lang w:eastAsia="en-GB"/>
        </w:rPr>
      </w:pPr>
      <w:r w:rsidRPr="00200C55">
        <w:rPr>
          <w:rFonts w:ascii="Arial" w:eastAsia="Times New Roman" w:hAnsi="Arial" w:cs="Arial"/>
          <w:b/>
          <w:bCs/>
          <w:kern w:val="36"/>
          <w:lang w:eastAsia="en-GB"/>
        </w:rPr>
        <w:t>University of Wales Trinity Saint David</w:t>
      </w:r>
    </w:p>
    <w:p w14:paraId="2BBA3CE2" w14:textId="22043B40" w:rsidR="00A47FD7" w:rsidRPr="00200C55" w:rsidRDefault="00A47FD7" w:rsidP="00200C55">
      <w:pPr>
        <w:spacing w:before="100" w:beforeAutospacing="1" w:after="100" w:afterAutospacing="1" w:line="360" w:lineRule="auto"/>
        <w:jc w:val="center"/>
        <w:outlineLvl w:val="0"/>
        <w:rPr>
          <w:rFonts w:ascii="Arial" w:eastAsia="Times New Roman" w:hAnsi="Arial" w:cs="Arial"/>
          <w:kern w:val="36"/>
          <w:lang w:eastAsia="en-GB"/>
        </w:rPr>
      </w:pPr>
      <w:r w:rsidRPr="00200C55">
        <w:rPr>
          <w:rFonts w:ascii="Arial" w:eastAsia="Times New Roman" w:hAnsi="Arial" w:cs="Arial"/>
          <w:b/>
          <w:bCs/>
          <w:kern w:val="36"/>
          <w:lang w:eastAsia="en-GB"/>
        </w:rPr>
        <w:t>Level 4 Foundation in Health and Social Care</w:t>
      </w:r>
    </w:p>
    <w:p w14:paraId="22BE715C" w14:textId="77777777" w:rsidR="00A47FD7" w:rsidRPr="00200C55" w:rsidRDefault="00A47FD7" w:rsidP="00200C55">
      <w:pPr>
        <w:spacing w:before="100" w:beforeAutospacing="1" w:after="100" w:afterAutospacing="1" w:line="360" w:lineRule="auto"/>
        <w:jc w:val="center"/>
        <w:outlineLvl w:val="0"/>
        <w:rPr>
          <w:rFonts w:ascii="Arial" w:eastAsia="Times New Roman" w:hAnsi="Arial" w:cs="Arial"/>
          <w:kern w:val="36"/>
          <w:lang w:eastAsia="en-GB"/>
        </w:rPr>
      </w:pPr>
      <w:r w:rsidRPr="00200C55">
        <w:rPr>
          <w:rFonts w:ascii="Arial" w:eastAsia="Times New Roman" w:hAnsi="Arial" w:cs="Arial"/>
          <w:b/>
          <w:bCs/>
          <w:kern w:val="36"/>
          <w:lang w:eastAsia="en-GB"/>
        </w:rPr>
        <w:t>Module Code:</w:t>
      </w:r>
      <w:r w:rsidRPr="00200C55">
        <w:rPr>
          <w:rFonts w:ascii="Arial" w:eastAsia="Times New Roman" w:hAnsi="Arial" w:cs="Arial"/>
          <w:kern w:val="36"/>
          <w:lang w:eastAsia="en-GB"/>
        </w:rPr>
        <w:t xml:space="preserve"> LCHS4009</w:t>
      </w:r>
    </w:p>
    <w:p w14:paraId="7F0FA64B" w14:textId="77777777" w:rsidR="00A47FD7" w:rsidRPr="00200C55" w:rsidRDefault="00A47FD7" w:rsidP="00200C55">
      <w:pPr>
        <w:spacing w:before="100" w:beforeAutospacing="1" w:after="100" w:afterAutospacing="1" w:line="360" w:lineRule="auto"/>
        <w:jc w:val="center"/>
        <w:outlineLvl w:val="0"/>
        <w:rPr>
          <w:rFonts w:ascii="Arial" w:eastAsia="Times New Roman" w:hAnsi="Arial" w:cs="Arial"/>
          <w:kern w:val="36"/>
          <w:lang w:eastAsia="en-GB"/>
        </w:rPr>
      </w:pPr>
      <w:r w:rsidRPr="00200C55">
        <w:rPr>
          <w:rFonts w:ascii="Arial" w:eastAsia="Times New Roman" w:hAnsi="Arial" w:cs="Arial"/>
          <w:b/>
          <w:bCs/>
          <w:kern w:val="36"/>
          <w:lang w:eastAsia="en-GB"/>
        </w:rPr>
        <w:t>Assignment Title:</w:t>
      </w:r>
      <w:r w:rsidRPr="00200C55">
        <w:rPr>
          <w:rFonts w:ascii="Arial" w:eastAsia="Times New Roman" w:hAnsi="Arial" w:cs="Arial"/>
          <w:kern w:val="36"/>
          <w:lang w:eastAsia="en-GB"/>
        </w:rPr>
        <w:t xml:space="preserve"> Portfolio</w:t>
      </w:r>
    </w:p>
    <w:p w14:paraId="34AF6519" w14:textId="77777777" w:rsidR="00A47FD7" w:rsidRPr="00200C55" w:rsidRDefault="00A47FD7" w:rsidP="00200C55">
      <w:pPr>
        <w:spacing w:before="100" w:beforeAutospacing="1" w:after="100" w:afterAutospacing="1" w:line="360" w:lineRule="auto"/>
        <w:jc w:val="center"/>
        <w:outlineLvl w:val="0"/>
        <w:rPr>
          <w:rFonts w:ascii="Arial" w:eastAsia="Times New Roman" w:hAnsi="Arial" w:cs="Arial"/>
          <w:kern w:val="36"/>
          <w:lang w:eastAsia="en-GB"/>
        </w:rPr>
      </w:pPr>
      <w:r w:rsidRPr="00200C55">
        <w:rPr>
          <w:rFonts w:ascii="Arial" w:eastAsia="Times New Roman" w:hAnsi="Arial" w:cs="Arial"/>
          <w:b/>
          <w:bCs/>
          <w:kern w:val="36"/>
          <w:lang w:eastAsia="en-GB"/>
        </w:rPr>
        <w:t>Student Name:</w:t>
      </w:r>
      <w:r w:rsidRPr="00200C55">
        <w:rPr>
          <w:rFonts w:ascii="Arial" w:eastAsia="Times New Roman" w:hAnsi="Arial" w:cs="Arial"/>
          <w:kern w:val="36"/>
          <w:lang w:eastAsia="en-GB"/>
        </w:rPr>
        <w:t xml:space="preserve"> Ria O’Shaughnessy</w:t>
      </w:r>
      <w:r w:rsidRPr="00200C55">
        <w:rPr>
          <w:rFonts w:ascii="Arial" w:eastAsia="Times New Roman" w:hAnsi="Arial" w:cs="Arial"/>
          <w:kern w:val="36"/>
          <w:lang w:eastAsia="en-GB"/>
        </w:rPr>
        <w:br/>
      </w:r>
      <w:r w:rsidRPr="00200C55">
        <w:rPr>
          <w:rFonts w:ascii="Arial" w:eastAsia="Times New Roman" w:hAnsi="Arial" w:cs="Arial"/>
          <w:b/>
          <w:bCs/>
          <w:kern w:val="36"/>
          <w:lang w:eastAsia="en-GB"/>
        </w:rPr>
        <w:t>Student Number:</w:t>
      </w:r>
      <w:r w:rsidRPr="00200C55">
        <w:rPr>
          <w:rFonts w:ascii="Arial" w:eastAsia="Times New Roman" w:hAnsi="Arial" w:cs="Arial"/>
          <w:kern w:val="36"/>
          <w:lang w:eastAsia="en-GB"/>
        </w:rPr>
        <w:t xml:space="preserve"> 2437847</w:t>
      </w:r>
    </w:p>
    <w:p w14:paraId="47C639D0" w14:textId="5D46EE4E" w:rsidR="00A47FD7" w:rsidRPr="00200C55" w:rsidRDefault="00A47FD7" w:rsidP="00200C55">
      <w:pPr>
        <w:spacing w:before="100" w:beforeAutospacing="1" w:after="100" w:afterAutospacing="1" w:line="360" w:lineRule="auto"/>
        <w:jc w:val="center"/>
        <w:outlineLvl w:val="0"/>
        <w:rPr>
          <w:rFonts w:ascii="Arial" w:eastAsia="Times New Roman" w:hAnsi="Arial" w:cs="Arial"/>
          <w:kern w:val="36"/>
          <w:lang w:eastAsia="en-GB"/>
        </w:rPr>
      </w:pPr>
      <w:r w:rsidRPr="00200C55">
        <w:rPr>
          <w:rFonts w:ascii="Arial" w:eastAsia="Times New Roman" w:hAnsi="Arial" w:cs="Arial"/>
          <w:b/>
          <w:bCs/>
          <w:kern w:val="36"/>
          <w:lang w:eastAsia="en-GB"/>
        </w:rPr>
        <w:t>Lecturer:</w:t>
      </w:r>
      <w:r w:rsidRPr="00200C55">
        <w:rPr>
          <w:rFonts w:ascii="Arial" w:eastAsia="Times New Roman" w:hAnsi="Arial" w:cs="Arial"/>
          <w:kern w:val="36"/>
          <w:lang w:eastAsia="en-GB"/>
        </w:rPr>
        <w:t xml:space="preserve"> Christopher Mafuva</w:t>
      </w:r>
    </w:p>
    <w:p w14:paraId="792BA35E" w14:textId="77777777" w:rsidR="00A47FD7" w:rsidRPr="00200C55" w:rsidRDefault="00A47FD7" w:rsidP="00200C55">
      <w:pPr>
        <w:spacing w:before="100" w:beforeAutospacing="1" w:after="100" w:afterAutospacing="1" w:line="360" w:lineRule="auto"/>
        <w:jc w:val="center"/>
        <w:outlineLvl w:val="0"/>
        <w:rPr>
          <w:rFonts w:ascii="Arial" w:eastAsia="Times New Roman" w:hAnsi="Arial" w:cs="Arial"/>
          <w:kern w:val="36"/>
          <w:lang w:eastAsia="en-GB"/>
        </w:rPr>
      </w:pPr>
      <w:r w:rsidRPr="00200C55">
        <w:rPr>
          <w:rFonts w:ascii="Arial" w:eastAsia="Times New Roman" w:hAnsi="Arial" w:cs="Arial"/>
          <w:b/>
          <w:bCs/>
          <w:kern w:val="36"/>
          <w:lang w:eastAsia="en-GB"/>
        </w:rPr>
        <w:t>Tasks Included:</w:t>
      </w:r>
      <w:r w:rsidRPr="00200C55">
        <w:rPr>
          <w:rFonts w:ascii="Arial" w:eastAsia="Times New Roman" w:hAnsi="Arial" w:cs="Arial"/>
          <w:kern w:val="36"/>
          <w:lang w:eastAsia="en-GB"/>
        </w:rPr>
        <w:br/>
        <w:t>Task 1 – Curriculum Vitae</w:t>
      </w:r>
      <w:r w:rsidRPr="00200C55">
        <w:rPr>
          <w:rFonts w:ascii="Arial" w:eastAsia="Times New Roman" w:hAnsi="Arial" w:cs="Arial"/>
          <w:kern w:val="36"/>
          <w:lang w:eastAsia="en-GB"/>
        </w:rPr>
        <w:br/>
        <w:t>Task 2 – Personal Statement</w:t>
      </w:r>
      <w:r w:rsidRPr="00200C55">
        <w:rPr>
          <w:rFonts w:ascii="Arial" w:eastAsia="Times New Roman" w:hAnsi="Arial" w:cs="Arial"/>
          <w:kern w:val="36"/>
          <w:lang w:eastAsia="en-GB"/>
        </w:rPr>
        <w:br/>
        <w:t>Task 3a – SWOT Analysis</w:t>
      </w:r>
      <w:r w:rsidRPr="00200C55">
        <w:rPr>
          <w:rFonts w:ascii="Arial" w:eastAsia="Times New Roman" w:hAnsi="Arial" w:cs="Arial"/>
          <w:kern w:val="36"/>
          <w:lang w:eastAsia="en-GB"/>
        </w:rPr>
        <w:br/>
        <w:t>Task 3b – Personal Development Plan</w:t>
      </w:r>
      <w:r w:rsidRPr="00200C55">
        <w:rPr>
          <w:rFonts w:ascii="Arial" w:eastAsia="Times New Roman" w:hAnsi="Arial" w:cs="Arial"/>
          <w:kern w:val="36"/>
          <w:lang w:eastAsia="en-GB"/>
        </w:rPr>
        <w:br/>
        <w:t>Task 4 – Critical Reflection Using Gibbs’ Reflective Cycle</w:t>
      </w:r>
    </w:p>
    <w:p w14:paraId="05310BF1" w14:textId="77777777" w:rsidR="00A47FD7" w:rsidRPr="00200C55" w:rsidRDefault="00A47FD7" w:rsidP="00200C55">
      <w:pPr>
        <w:spacing w:before="100" w:beforeAutospacing="1" w:after="100" w:afterAutospacing="1" w:line="360" w:lineRule="auto"/>
        <w:outlineLvl w:val="0"/>
        <w:rPr>
          <w:rFonts w:ascii="Arial" w:eastAsia="Times New Roman" w:hAnsi="Arial" w:cs="Arial"/>
          <w:kern w:val="36"/>
          <w:lang w:eastAsia="en-GB"/>
        </w:rPr>
      </w:pPr>
    </w:p>
    <w:p w14:paraId="2A171B3E" w14:textId="77777777" w:rsidR="00BE6F94" w:rsidRPr="00200C55" w:rsidRDefault="00BE6F94" w:rsidP="00200C55">
      <w:pPr>
        <w:spacing w:before="100" w:beforeAutospacing="1" w:after="100" w:afterAutospacing="1" w:line="360" w:lineRule="auto"/>
        <w:outlineLvl w:val="0"/>
        <w:rPr>
          <w:rFonts w:ascii="Arial" w:eastAsia="Times New Roman" w:hAnsi="Arial" w:cs="Arial"/>
          <w:kern w:val="36"/>
          <w:lang w:eastAsia="en-GB"/>
        </w:rPr>
      </w:pPr>
    </w:p>
    <w:p w14:paraId="7A88945A" w14:textId="0015D25C" w:rsidR="00BE6F94" w:rsidRPr="00200C55" w:rsidRDefault="00E25BFD" w:rsidP="00200C55">
      <w:pPr>
        <w:spacing w:before="100" w:beforeAutospacing="1" w:after="100" w:afterAutospacing="1" w:line="360" w:lineRule="auto"/>
        <w:outlineLvl w:val="0"/>
        <w:rPr>
          <w:rFonts w:ascii="Arial" w:eastAsia="Times New Roman" w:hAnsi="Arial" w:cs="Arial"/>
          <w:kern w:val="36"/>
          <w:lang w:eastAsia="en-GB"/>
        </w:rPr>
      </w:pPr>
      <w:r w:rsidRPr="00200C55">
        <w:rPr>
          <w:rFonts w:ascii="Arial" w:eastAsia="Times New Roman" w:hAnsi="Arial" w:cs="Arial"/>
          <w:b/>
          <w:bCs/>
          <w:kern w:val="36"/>
          <w:lang w:eastAsia="en-GB"/>
        </w:rPr>
        <w:t>Use of AI:</w:t>
      </w:r>
      <w:r w:rsidRPr="00200C55">
        <w:rPr>
          <w:rFonts w:ascii="Arial" w:hAnsi="Arial" w:cs="Arial"/>
        </w:rPr>
        <w:t xml:space="preserve"> </w:t>
      </w:r>
      <w:r w:rsidRPr="00200C55">
        <w:rPr>
          <w:rFonts w:ascii="Arial" w:eastAsia="Times New Roman" w:hAnsi="Arial" w:cs="Arial"/>
          <w:kern w:val="36"/>
          <w:lang w:eastAsia="en-GB"/>
        </w:rPr>
        <w:t>I confirm that all sources and materials used in this work have been fully acknowledged through appropriate in-text citations and a complete reference list.</w:t>
      </w:r>
      <w:r w:rsidR="00B7681F" w:rsidRPr="00200C55">
        <w:rPr>
          <w:rFonts w:ascii="Arial" w:hAnsi="Arial" w:cs="Arial"/>
        </w:rPr>
        <w:t xml:space="preserve"> </w:t>
      </w:r>
      <w:r w:rsidR="00B7681F" w:rsidRPr="00200C55">
        <w:rPr>
          <w:rFonts w:ascii="Arial" w:eastAsia="Times New Roman" w:hAnsi="Arial" w:cs="Arial"/>
          <w:kern w:val="36"/>
          <w:lang w:eastAsia="en-GB"/>
        </w:rPr>
        <w:t>I confirm that I have not used artificial intelligence tools to complete this work</w:t>
      </w:r>
    </w:p>
    <w:p w14:paraId="57F8D1D6" w14:textId="77777777" w:rsidR="00BE6F94" w:rsidRPr="00200C55" w:rsidRDefault="00BE6F94" w:rsidP="00200C55">
      <w:pPr>
        <w:spacing w:before="100" w:beforeAutospacing="1" w:after="100" w:afterAutospacing="1" w:line="360" w:lineRule="auto"/>
        <w:outlineLvl w:val="0"/>
        <w:rPr>
          <w:rFonts w:ascii="Arial" w:eastAsia="Times New Roman" w:hAnsi="Arial" w:cs="Arial"/>
          <w:kern w:val="36"/>
          <w:lang w:eastAsia="en-GB"/>
        </w:rPr>
      </w:pPr>
    </w:p>
    <w:p w14:paraId="5A7DEC99" w14:textId="77777777" w:rsidR="00BE6F94" w:rsidRPr="00200C55" w:rsidRDefault="00BE6F94" w:rsidP="00200C55">
      <w:pPr>
        <w:spacing w:before="100" w:beforeAutospacing="1" w:after="100" w:afterAutospacing="1" w:line="360" w:lineRule="auto"/>
        <w:outlineLvl w:val="0"/>
        <w:rPr>
          <w:rFonts w:ascii="Arial" w:eastAsia="Times New Roman" w:hAnsi="Arial" w:cs="Arial"/>
          <w:b/>
          <w:bCs/>
          <w:kern w:val="36"/>
          <w:lang w:eastAsia="en-GB"/>
        </w:rPr>
      </w:pPr>
    </w:p>
    <w:p w14:paraId="62CB6959" w14:textId="77777777" w:rsidR="00BE6F94" w:rsidRPr="00200C55" w:rsidRDefault="00BE6F94" w:rsidP="00200C55">
      <w:pPr>
        <w:spacing w:before="100" w:beforeAutospacing="1" w:after="100" w:afterAutospacing="1" w:line="360" w:lineRule="auto"/>
        <w:outlineLvl w:val="0"/>
        <w:rPr>
          <w:rFonts w:ascii="Arial" w:eastAsia="Times New Roman" w:hAnsi="Arial" w:cs="Arial"/>
          <w:b/>
          <w:bCs/>
          <w:kern w:val="36"/>
          <w:lang w:eastAsia="en-GB"/>
        </w:rPr>
      </w:pPr>
    </w:p>
    <w:p w14:paraId="6DC2F5B4" w14:textId="53A31A27" w:rsidR="00BE6F94" w:rsidRPr="00200C55" w:rsidRDefault="00BE6F94" w:rsidP="00200C55">
      <w:pPr>
        <w:spacing w:before="100" w:beforeAutospacing="1" w:after="100" w:afterAutospacing="1" w:line="360" w:lineRule="auto"/>
        <w:outlineLvl w:val="0"/>
        <w:rPr>
          <w:rFonts w:ascii="Arial" w:eastAsia="Times New Roman" w:hAnsi="Arial" w:cs="Arial"/>
          <w:b/>
          <w:bCs/>
          <w:kern w:val="36"/>
          <w:lang w:eastAsia="en-GB"/>
        </w:rPr>
      </w:pPr>
    </w:p>
    <w:p w14:paraId="4D310662" w14:textId="77777777" w:rsidR="00BE6F94" w:rsidRPr="00200C55" w:rsidRDefault="00BE6F94" w:rsidP="00200C55">
      <w:pPr>
        <w:spacing w:before="100" w:beforeAutospacing="1" w:after="100" w:afterAutospacing="1" w:line="360" w:lineRule="auto"/>
        <w:outlineLvl w:val="0"/>
        <w:rPr>
          <w:rFonts w:ascii="Arial" w:eastAsia="Times New Roman" w:hAnsi="Arial" w:cs="Arial"/>
          <w:b/>
          <w:bCs/>
          <w:kern w:val="36"/>
          <w:lang w:eastAsia="en-GB"/>
        </w:rPr>
      </w:pPr>
    </w:p>
    <w:p w14:paraId="44FA2AC1" w14:textId="2572E966" w:rsidR="00E25BFD" w:rsidRPr="00200C55" w:rsidRDefault="00E25BFD" w:rsidP="00200C55">
      <w:pPr>
        <w:spacing w:before="100" w:beforeAutospacing="1" w:after="100" w:afterAutospacing="1" w:line="360" w:lineRule="auto"/>
        <w:outlineLvl w:val="0"/>
        <w:rPr>
          <w:rFonts w:ascii="Arial" w:eastAsia="Times New Roman" w:hAnsi="Arial" w:cs="Arial"/>
          <w:b/>
          <w:bCs/>
          <w:kern w:val="36"/>
          <w:lang w:eastAsia="en-GB"/>
        </w:rPr>
      </w:pPr>
    </w:p>
    <w:p w14:paraId="2327A735" w14:textId="77777777" w:rsidR="00B7681F" w:rsidRPr="00200C55" w:rsidRDefault="00B7681F" w:rsidP="00200C55">
      <w:pPr>
        <w:spacing w:before="100" w:beforeAutospacing="1" w:after="100" w:afterAutospacing="1" w:line="360" w:lineRule="auto"/>
        <w:outlineLvl w:val="0"/>
        <w:rPr>
          <w:rFonts w:ascii="Arial" w:eastAsia="Times New Roman" w:hAnsi="Arial" w:cs="Arial"/>
          <w:b/>
          <w:bCs/>
          <w:kern w:val="36"/>
          <w:lang w:eastAsia="en-GB"/>
        </w:rPr>
      </w:pPr>
    </w:p>
    <w:p w14:paraId="133FC19F" w14:textId="00E9C498" w:rsidR="00B7681F" w:rsidRPr="00200C55" w:rsidRDefault="00B7681F" w:rsidP="00200C55">
      <w:pPr>
        <w:spacing w:before="100" w:beforeAutospacing="1" w:after="100" w:afterAutospacing="1" w:line="360" w:lineRule="auto"/>
        <w:outlineLvl w:val="0"/>
        <w:rPr>
          <w:rFonts w:ascii="Arial" w:eastAsia="Times New Roman" w:hAnsi="Arial" w:cs="Arial"/>
          <w:b/>
          <w:bCs/>
          <w:kern w:val="36"/>
          <w:lang w:eastAsia="en-GB"/>
        </w:rPr>
      </w:pPr>
      <w:r w:rsidRPr="00200C55">
        <w:rPr>
          <w:rFonts w:ascii="Arial" w:eastAsia="Times New Roman" w:hAnsi="Arial" w:cs="Arial"/>
          <w:b/>
          <w:bCs/>
          <w:kern w:val="36"/>
          <w:lang w:eastAsia="en-GB"/>
        </w:rPr>
        <w:lastRenderedPageBreak/>
        <w:t>Introduction</w:t>
      </w:r>
    </w:p>
    <w:p w14:paraId="0FF3B46D" w14:textId="77777777" w:rsidR="00B7681F" w:rsidRPr="00200C55" w:rsidRDefault="00B7681F" w:rsidP="00200C55">
      <w:pPr>
        <w:spacing w:before="100" w:beforeAutospacing="1" w:after="100" w:afterAutospacing="1" w:line="360" w:lineRule="auto"/>
        <w:outlineLvl w:val="0"/>
        <w:rPr>
          <w:rFonts w:ascii="Arial" w:eastAsia="Times New Roman" w:hAnsi="Arial" w:cs="Arial"/>
          <w:kern w:val="36"/>
          <w:lang w:eastAsia="en-GB"/>
        </w:rPr>
      </w:pPr>
      <w:r w:rsidRPr="00200C55">
        <w:rPr>
          <w:rFonts w:ascii="Arial" w:eastAsia="Times New Roman" w:hAnsi="Arial" w:cs="Arial"/>
          <w:kern w:val="36"/>
          <w:lang w:eastAsia="en-GB"/>
        </w:rPr>
        <w:t>A portfolio is a collection of work that shows a person’s skills, experience, development and suitability for a particular role (Merriam-Webster Dictionary, n.d.). In this portfolio, I will present my CV, personal statement, SWOT analysis, personal development plan and a critical reflection based on my presentation assessment. Together, these tasks show my interest in residential childcare and my preparation for a future role in health and social care.</w:t>
      </w:r>
    </w:p>
    <w:p w14:paraId="5D93F829" w14:textId="60BB2764" w:rsidR="00BE6F94" w:rsidRPr="00200C55" w:rsidRDefault="00BE6F94" w:rsidP="00200C55">
      <w:pPr>
        <w:spacing w:before="100" w:beforeAutospacing="1" w:after="100" w:afterAutospacing="1" w:line="360" w:lineRule="auto"/>
        <w:outlineLvl w:val="0"/>
        <w:rPr>
          <w:rFonts w:ascii="Arial" w:eastAsia="Times New Roman" w:hAnsi="Arial" w:cs="Arial"/>
          <w:b/>
          <w:bCs/>
          <w:kern w:val="36"/>
          <w:lang w:eastAsia="en-GB"/>
        </w:rPr>
      </w:pPr>
    </w:p>
    <w:p w14:paraId="06E31F11" w14:textId="32415CE9" w:rsidR="005F254F" w:rsidRPr="00200C55" w:rsidRDefault="005F254F" w:rsidP="00200C55">
      <w:pPr>
        <w:spacing w:before="100" w:beforeAutospacing="1" w:after="100" w:afterAutospacing="1" w:line="360" w:lineRule="auto"/>
        <w:outlineLvl w:val="0"/>
        <w:rPr>
          <w:rFonts w:ascii="Arial" w:eastAsia="Times New Roman" w:hAnsi="Arial" w:cs="Arial"/>
          <w:b/>
          <w:bCs/>
          <w:kern w:val="36"/>
          <w:lang w:eastAsia="en-GB"/>
        </w:rPr>
      </w:pPr>
      <w:r w:rsidRPr="00200C55">
        <w:rPr>
          <w:rFonts w:ascii="Arial" w:eastAsia="Times New Roman" w:hAnsi="Arial" w:cs="Arial"/>
          <w:b/>
          <w:bCs/>
          <w:kern w:val="36"/>
          <w:lang w:eastAsia="en-GB"/>
        </w:rPr>
        <w:t xml:space="preserve">Figure 1: Job found based on what  </w:t>
      </w:r>
      <w:proofErr w:type="spellStart"/>
      <w:r w:rsidRPr="00200C55">
        <w:rPr>
          <w:rFonts w:ascii="Arial" w:eastAsia="Times New Roman" w:hAnsi="Arial" w:cs="Arial"/>
          <w:b/>
          <w:bCs/>
          <w:kern w:val="36"/>
          <w:lang w:eastAsia="en-GB"/>
        </w:rPr>
        <w:t>i</w:t>
      </w:r>
      <w:proofErr w:type="spellEnd"/>
      <w:r w:rsidRPr="00200C55">
        <w:rPr>
          <w:rFonts w:ascii="Arial" w:eastAsia="Times New Roman" w:hAnsi="Arial" w:cs="Arial"/>
          <w:b/>
          <w:bCs/>
          <w:kern w:val="36"/>
          <w:lang w:eastAsia="en-GB"/>
        </w:rPr>
        <w:t xml:space="preserve"> wish to apply for </w:t>
      </w:r>
    </w:p>
    <w:p w14:paraId="119DD975" w14:textId="2EA88D41" w:rsidR="00DF37C9" w:rsidRPr="00200C55" w:rsidRDefault="005F254F" w:rsidP="00200C55">
      <w:pPr>
        <w:spacing w:before="100" w:beforeAutospacing="1" w:after="100" w:afterAutospacing="1" w:line="360" w:lineRule="auto"/>
        <w:outlineLvl w:val="0"/>
        <w:rPr>
          <w:rFonts w:ascii="Arial" w:eastAsia="Times New Roman" w:hAnsi="Arial" w:cs="Arial"/>
          <w:b/>
          <w:bCs/>
          <w:kern w:val="36"/>
          <w:lang w:eastAsia="en-GB"/>
        </w:rPr>
      </w:pPr>
      <w:r w:rsidRPr="00200C55">
        <w:rPr>
          <w:rFonts w:ascii="Arial" w:hAnsi="Arial" w:cs="Arial"/>
          <w:noProof/>
        </w:rPr>
        <w:drawing>
          <wp:inline distT="0" distB="0" distL="0" distR="0" wp14:anchorId="46D94DEE" wp14:editId="4FEA0B2A">
            <wp:extent cx="5731510" cy="2170430"/>
            <wp:effectExtent l="0" t="0" r="2540" b="127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170430"/>
                    </a:xfrm>
                    <a:prstGeom prst="rect">
                      <a:avLst/>
                    </a:prstGeom>
                    <a:noFill/>
                    <a:ln>
                      <a:noFill/>
                    </a:ln>
                  </pic:spPr>
                </pic:pic>
              </a:graphicData>
            </a:graphic>
          </wp:inline>
        </w:drawing>
      </w:r>
    </w:p>
    <w:p w14:paraId="6FAC2043" w14:textId="77777777" w:rsidR="00DF37C9" w:rsidRPr="00200C55" w:rsidRDefault="00DF37C9" w:rsidP="00200C55">
      <w:pPr>
        <w:spacing w:before="100" w:beforeAutospacing="1" w:after="100" w:afterAutospacing="1" w:line="360" w:lineRule="auto"/>
        <w:outlineLvl w:val="1"/>
        <w:rPr>
          <w:rFonts w:ascii="Arial" w:eastAsia="Times New Roman" w:hAnsi="Arial" w:cs="Arial"/>
          <w:b/>
          <w:bCs/>
          <w:lang w:eastAsia="en-GB"/>
        </w:rPr>
      </w:pPr>
      <w:r w:rsidRPr="00200C55">
        <w:rPr>
          <w:rFonts w:ascii="Arial" w:eastAsia="Times New Roman" w:hAnsi="Arial" w:cs="Arial"/>
          <w:b/>
          <w:bCs/>
          <w:lang w:eastAsia="en-GB"/>
        </w:rPr>
        <w:t>Task 1</w:t>
      </w:r>
    </w:p>
    <w:p w14:paraId="395EA479"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b/>
          <w:bCs/>
          <w:lang w:eastAsia="en-GB"/>
        </w:rPr>
        <w:t>Ria O’Shaughnessy</w:t>
      </w:r>
      <w:r w:rsidRPr="00200C55">
        <w:rPr>
          <w:rFonts w:ascii="Arial" w:eastAsia="Times New Roman" w:hAnsi="Arial" w:cs="Arial"/>
          <w:lang w:eastAsia="en-GB"/>
        </w:rPr>
        <w:br/>
        <w:t>West London</w:t>
      </w:r>
      <w:r w:rsidRPr="00200C55">
        <w:rPr>
          <w:rFonts w:ascii="Arial" w:eastAsia="Times New Roman" w:hAnsi="Arial" w:cs="Arial"/>
          <w:lang w:eastAsia="en-GB"/>
        </w:rPr>
        <w:br/>
        <w:t>07562837581</w:t>
      </w:r>
      <w:r w:rsidRPr="00200C55">
        <w:rPr>
          <w:rFonts w:ascii="Arial" w:eastAsia="Times New Roman" w:hAnsi="Arial" w:cs="Arial"/>
          <w:lang w:eastAsia="en-GB"/>
        </w:rPr>
        <w:br/>
        <w:t>Riatsos19@gmail.com</w:t>
      </w:r>
    </w:p>
    <w:p w14:paraId="7ED892CA"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t>Personal Profile</w:t>
      </w:r>
    </w:p>
    <w:p w14:paraId="5584519B"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Compassionate and motivated Health and Social Care student with a strong interest in working with children and young people in residential care. I am a care leaver from the Royal Borough of Kensington and Chelsea and have lived in different children’s homes from a young age. This has given me a genuine understanding of how important it is for children to feel safe, supported and valued. I am passionate about giving back to the community and supporting young people to build confidence, stability and positive futures. I am caring, patient, reliable and eager to continue developing my skills within residential childcare.</w:t>
      </w:r>
    </w:p>
    <w:p w14:paraId="503B9BD2"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lastRenderedPageBreak/>
        <w:t>Key Skills</w:t>
      </w:r>
    </w:p>
    <w:p w14:paraId="19D5B270"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 Strong communication and listening skills</w:t>
      </w:r>
      <w:r w:rsidRPr="00200C55">
        <w:rPr>
          <w:rFonts w:ascii="Arial" w:eastAsia="Times New Roman" w:hAnsi="Arial" w:cs="Arial"/>
          <w:lang w:eastAsia="en-GB"/>
        </w:rPr>
        <w:br/>
        <w:t>• Ability to build positive relationships with children and young people</w:t>
      </w:r>
      <w:r w:rsidRPr="00200C55">
        <w:rPr>
          <w:rFonts w:ascii="Arial" w:eastAsia="Times New Roman" w:hAnsi="Arial" w:cs="Arial"/>
          <w:lang w:eastAsia="en-GB"/>
        </w:rPr>
        <w:br/>
        <w:t>• Caring, patient and empathetic approach</w:t>
      </w:r>
      <w:r w:rsidRPr="00200C55">
        <w:rPr>
          <w:rFonts w:ascii="Arial" w:eastAsia="Times New Roman" w:hAnsi="Arial" w:cs="Arial"/>
          <w:lang w:eastAsia="en-GB"/>
        </w:rPr>
        <w:br/>
        <w:t>• Understanding of safeguarding and promoting wellbeing</w:t>
      </w:r>
      <w:r w:rsidRPr="00200C55">
        <w:rPr>
          <w:rFonts w:ascii="Arial" w:eastAsia="Times New Roman" w:hAnsi="Arial" w:cs="Arial"/>
          <w:lang w:eastAsia="en-GB"/>
        </w:rPr>
        <w:br/>
        <w:t>• Ability to support individuals with daily needs</w:t>
      </w:r>
      <w:r w:rsidRPr="00200C55">
        <w:rPr>
          <w:rFonts w:ascii="Arial" w:eastAsia="Times New Roman" w:hAnsi="Arial" w:cs="Arial"/>
          <w:lang w:eastAsia="en-GB"/>
        </w:rPr>
        <w:br/>
        <w:t>• Teamwork and willingness to learn</w:t>
      </w:r>
      <w:r w:rsidRPr="00200C55">
        <w:rPr>
          <w:rFonts w:ascii="Arial" w:eastAsia="Times New Roman" w:hAnsi="Arial" w:cs="Arial"/>
          <w:lang w:eastAsia="en-GB"/>
        </w:rPr>
        <w:br/>
        <w:t>• Responsible and dependable</w:t>
      </w:r>
      <w:r w:rsidRPr="00200C55">
        <w:rPr>
          <w:rFonts w:ascii="Arial" w:eastAsia="Times New Roman" w:hAnsi="Arial" w:cs="Arial"/>
          <w:lang w:eastAsia="en-GB"/>
        </w:rPr>
        <w:br/>
        <w:t>• Able to stay calm and professional in challenging situations</w:t>
      </w:r>
      <w:r w:rsidRPr="00200C55">
        <w:rPr>
          <w:rFonts w:ascii="Arial" w:eastAsia="Times New Roman" w:hAnsi="Arial" w:cs="Arial"/>
          <w:lang w:eastAsia="en-GB"/>
        </w:rPr>
        <w:br/>
        <w:t>• Experience supporting children through play and activities</w:t>
      </w:r>
      <w:r w:rsidRPr="00200C55">
        <w:rPr>
          <w:rFonts w:ascii="Arial" w:eastAsia="Times New Roman" w:hAnsi="Arial" w:cs="Arial"/>
          <w:lang w:eastAsia="en-GB"/>
        </w:rPr>
        <w:br/>
        <w:t>• Strong interest in community involvement and youth support</w:t>
      </w:r>
    </w:p>
    <w:p w14:paraId="362B42C9"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t>Education</w:t>
      </w:r>
    </w:p>
    <w:p w14:paraId="34ADF987"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b/>
          <w:bCs/>
          <w:lang w:eastAsia="en-GB"/>
        </w:rPr>
        <w:t>University of Wales Trinity Saint David</w:t>
      </w:r>
      <w:r w:rsidRPr="00200C55">
        <w:rPr>
          <w:rFonts w:ascii="Arial" w:eastAsia="Times New Roman" w:hAnsi="Arial" w:cs="Arial"/>
          <w:lang w:eastAsia="en-GB"/>
        </w:rPr>
        <w:br/>
        <w:t>BSc Health and Social Care</w:t>
      </w:r>
      <w:r w:rsidRPr="00200C55">
        <w:rPr>
          <w:rFonts w:ascii="Arial" w:eastAsia="Times New Roman" w:hAnsi="Arial" w:cs="Arial"/>
          <w:lang w:eastAsia="en-GB"/>
        </w:rPr>
        <w:br/>
        <w:t>(Level 4 Foundation – progressing to Level 5/6 from June 2026)</w:t>
      </w:r>
      <w:r w:rsidRPr="00200C55">
        <w:rPr>
          <w:rFonts w:ascii="Arial" w:eastAsia="Times New Roman" w:hAnsi="Arial" w:cs="Arial"/>
          <w:lang w:eastAsia="en-GB"/>
        </w:rPr>
        <w:br/>
        <w:t>Current</w:t>
      </w:r>
      <w:r w:rsidRPr="00200C55">
        <w:rPr>
          <w:rFonts w:ascii="Arial" w:eastAsia="Times New Roman" w:hAnsi="Arial" w:cs="Arial"/>
          <w:lang w:eastAsia="en-GB"/>
        </w:rPr>
        <w:br/>
        <w:t>• Currently completing final semester of Level 4 Foundation</w:t>
      </w:r>
      <w:r w:rsidRPr="00200C55">
        <w:rPr>
          <w:rFonts w:ascii="Arial" w:eastAsia="Times New Roman" w:hAnsi="Arial" w:cs="Arial"/>
          <w:lang w:eastAsia="en-GB"/>
        </w:rPr>
        <w:br/>
        <w:t>• Due to progress onto BSc Health and Social Care (Level 5/6) in June 2026</w:t>
      </w:r>
      <w:r w:rsidRPr="00200C55">
        <w:rPr>
          <w:rFonts w:ascii="Arial" w:eastAsia="Times New Roman" w:hAnsi="Arial" w:cs="Arial"/>
          <w:lang w:eastAsia="en-GB"/>
        </w:rPr>
        <w:br/>
        <w:t>• Developing knowledge of safeguarding, communication, wellbeing, child development and professional practice</w:t>
      </w:r>
      <w:r w:rsidRPr="00200C55">
        <w:rPr>
          <w:rFonts w:ascii="Arial" w:eastAsia="Times New Roman" w:hAnsi="Arial" w:cs="Arial"/>
          <w:lang w:eastAsia="en-GB"/>
        </w:rPr>
        <w:br/>
        <w:t>• Building skills relevant to working with children and vulnerable individuals in care settings</w:t>
      </w:r>
    </w:p>
    <w:p w14:paraId="114A8816"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b/>
          <w:bCs/>
          <w:lang w:eastAsia="en-GB"/>
        </w:rPr>
        <w:t>West London College</w:t>
      </w:r>
      <w:r w:rsidRPr="00200C55">
        <w:rPr>
          <w:rFonts w:ascii="Arial" w:eastAsia="Times New Roman" w:hAnsi="Arial" w:cs="Arial"/>
          <w:lang w:eastAsia="en-GB"/>
        </w:rPr>
        <w:br/>
        <w:t>Health and Social Care</w:t>
      </w:r>
      <w:r w:rsidRPr="00200C55">
        <w:rPr>
          <w:rFonts w:ascii="Arial" w:eastAsia="Times New Roman" w:hAnsi="Arial" w:cs="Arial"/>
          <w:lang w:eastAsia="en-GB"/>
        </w:rPr>
        <w:br/>
        <w:t>Previous study</w:t>
      </w:r>
      <w:r w:rsidRPr="00200C55">
        <w:rPr>
          <w:rFonts w:ascii="Arial" w:eastAsia="Times New Roman" w:hAnsi="Arial" w:cs="Arial"/>
          <w:lang w:eastAsia="en-GB"/>
        </w:rPr>
        <w:br/>
        <w:t>• Developed understanding of care, support, and the needs of children and vulnerable individuals</w:t>
      </w:r>
      <w:r w:rsidRPr="00200C55">
        <w:rPr>
          <w:rFonts w:ascii="Arial" w:eastAsia="Times New Roman" w:hAnsi="Arial" w:cs="Arial"/>
          <w:lang w:eastAsia="en-GB"/>
        </w:rPr>
        <w:br/>
        <w:t>• Built knowledge of professional values and working in care settings</w:t>
      </w:r>
    </w:p>
    <w:p w14:paraId="735377E0"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t>Work Experience</w:t>
      </w:r>
    </w:p>
    <w:p w14:paraId="642ABBF1"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b/>
          <w:bCs/>
          <w:lang w:eastAsia="en-GB"/>
        </w:rPr>
        <w:t>Play Worker</w:t>
      </w:r>
      <w:r w:rsidRPr="00200C55">
        <w:rPr>
          <w:rFonts w:ascii="Arial" w:eastAsia="Times New Roman" w:hAnsi="Arial" w:cs="Arial"/>
          <w:lang w:eastAsia="en-GB"/>
        </w:rPr>
        <w:br/>
        <w:t>Royal Borough of Kensington and Chelsea (RBKC)</w:t>
      </w:r>
      <w:r w:rsidRPr="00200C55">
        <w:rPr>
          <w:rFonts w:ascii="Arial" w:eastAsia="Times New Roman" w:hAnsi="Arial" w:cs="Arial"/>
          <w:lang w:eastAsia="en-GB"/>
        </w:rPr>
        <w:br/>
        <w:t>2009</w:t>
      </w:r>
      <w:r w:rsidRPr="00200C55">
        <w:rPr>
          <w:rFonts w:ascii="Arial" w:eastAsia="Times New Roman" w:hAnsi="Arial" w:cs="Arial"/>
          <w:lang w:eastAsia="en-GB"/>
        </w:rPr>
        <w:br/>
        <w:t>• Supported children during after-school and half-term sessions</w:t>
      </w:r>
      <w:r w:rsidRPr="00200C55">
        <w:rPr>
          <w:rFonts w:ascii="Arial" w:eastAsia="Times New Roman" w:hAnsi="Arial" w:cs="Arial"/>
          <w:lang w:eastAsia="en-GB"/>
        </w:rPr>
        <w:br/>
      </w:r>
      <w:r w:rsidRPr="00200C55">
        <w:rPr>
          <w:rFonts w:ascii="Arial" w:eastAsia="Times New Roman" w:hAnsi="Arial" w:cs="Arial"/>
          <w:lang w:eastAsia="en-GB"/>
        </w:rPr>
        <w:lastRenderedPageBreak/>
        <w:t>• Helped organise and take part in activities for children</w:t>
      </w:r>
      <w:r w:rsidRPr="00200C55">
        <w:rPr>
          <w:rFonts w:ascii="Arial" w:eastAsia="Times New Roman" w:hAnsi="Arial" w:cs="Arial"/>
          <w:lang w:eastAsia="en-GB"/>
        </w:rPr>
        <w:br/>
        <w:t>• Encouraged participation in a safe and inclusive environment</w:t>
      </w:r>
      <w:r w:rsidRPr="00200C55">
        <w:rPr>
          <w:rFonts w:ascii="Arial" w:eastAsia="Times New Roman" w:hAnsi="Arial" w:cs="Arial"/>
          <w:lang w:eastAsia="en-GB"/>
        </w:rPr>
        <w:br/>
        <w:t>• Built positive relationships with children through support and communication</w:t>
      </w:r>
      <w:r w:rsidRPr="00200C55">
        <w:rPr>
          <w:rFonts w:ascii="Arial" w:eastAsia="Times New Roman" w:hAnsi="Arial" w:cs="Arial"/>
          <w:lang w:eastAsia="en-GB"/>
        </w:rPr>
        <w:br/>
        <w:t>• Promoted a fun, safe and caring setting</w:t>
      </w:r>
    </w:p>
    <w:p w14:paraId="5678F839"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b/>
          <w:bCs/>
          <w:lang w:eastAsia="en-GB"/>
        </w:rPr>
        <w:t>Care Worker</w:t>
      </w:r>
      <w:r w:rsidRPr="00200C55">
        <w:rPr>
          <w:rFonts w:ascii="Arial" w:eastAsia="Times New Roman" w:hAnsi="Arial" w:cs="Arial"/>
          <w:lang w:eastAsia="en-GB"/>
        </w:rPr>
        <w:br/>
        <w:t>North London Home Care</w:t>
      </w:r>
      <w:r w:rsidRPr="00200C55">
        <w:rPr>
          <w:rFonts w:ascii="Arial" w:eastAsia="Times New Roman" w:hAnsi="Arial" w:cs="Arial"/>
          <w:lang w:eastAsia="en-GB"/>
        </w:rPr>
        <w:br/>
        <w:t>2016</w:t>
      </w:r>
      <w:r w:rsidRPr="00200C55">
        <w:rPr>
          <w:rFonts w:ascii="Arial" w:eastAsia="Times New Roman" w:hAnsi="Arial" w:cs="Arial"/>
          <w:lang w:eastAsia="en-GB"/>
        </w:rPr>
        <w:br/>
        <w:t>• Provided home-to-home care for elderly individuals</w:t>
      </w:r>
      <w:r w:rsidRPr="00200C55">
        <w:rPr>
          <w:rFonts w:ascii="Arial" w:eastAsia="Times New Roman" w:hAnsi="Arial" w:cs="Arial"/>
          <w:lang w:eastAsia="en-GB"/>
        </w:rPr>
        <w:br/>
        <w:t>• Assisted with medication, feeding and daily routines</w:t>
      </w:r>
      <w:r w:rsidRPr="00200C55">
        <w:rPr>
          <w:rFonts w:ascii="Arial" w:eastAsia="Times New Roman" w:hAnsi="Arial" w:cs="Arial"/>
          <w:lang w:eastAsia="en-GB"/>
        </w:rPr>
        <w:br/>
        <w:t>• Supported with cleaning and maintaining a safe home environment</w:t>
      </w:r>
      <w:r w:rsidRPr="00200C55">
        <w:rPr>
          <w:rFonts w:ascii="Arial" w:eastAsia="Times New Roman" w:hAnsi="Arial" w:cs="Arial"/>
          <w:lang w:eastAsia="en-GB"/>
        </w:rPr>
        <w:br/>
        <w:t>• Demonstrated patience, empathy and respect when supporting vulnerable people</w:t>
      </w:r>
      <w:r w:rsidRPr="00200C55">
        <w:rPr>
          <w:rFonts w:ascii="Arial" w:eastAsia="Times New Roman" w:hAnsi="Arial" w:cs="Arial"/>
          <w:lang w:eastAsia="en-GB"/>
        </w:rPr>
        <w:br/>
        <w:t>• Maintained a professional and caring approach at all times</w:t>
      </w:r>
    </w:p>
    <w:p w14:paraId="79D77D38"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t>Relevant Experience and Strengths</w:t>
      </w:r>
    </w:p>
    <w:p w14:paraId="5AEBB75E"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 Personal understanding of the care system and children’s homes</w:t>
      </w:r>
      <w:r w:rsidRPr="00200C55">
        <w:rPr>
          <w:rFonts w:ascii="Arial" w:eastAsia="Times New Roman" w:hAnsi="Arial" w:cs="Arial"/>
          <w:lang w:eastAsia="en-GB"/>
        </w:rPr>
        <w:br/>
        <w:t>• Strong passion for helping children in care and giving back to the community</w:t>
      </w:r>
      <w:r w:rsidRPr="00200C55">
        <w:rPr>
          <w:rFonts w:ascii="Arial" w:eastAsia="Times New Roman" w:hAnsi="Arial" w:cs="Arial"/>
          <w:lang w:eastAsia="en-GB"/>
        </w:rPr>
        <w:br/>
        <w:t>• Experience supporting both children and vulnerable adults</w:t>
      </w:r>
      <w:r w:rsidRPr="00200C55">
        <w:rPr>
          <w:rFonts w:ascii="Arial" w:eastAsia="Times New Roman" w:hAnsi="Arial" w:cs="Arial"/>
          <w:lang w:eastAsia="en-GB"/>
        </w:rPr>
        <w:br/>
        <w:t>• Understanding of emotional and physical needs of individuals in care</w:t>
      </w:r>
      <w:r w:rsidRPr="00200C55">
        <w:rPr>
          <w:rFonts w:ascii="Arial" w:eastAsia="Times New Roman" w:hAnsi="Arial" w:cs="Arial"/>
          <w:lang w:eastAsia="en-GB"/>
        </w:rPr>
        <w:br/>
        <w:t>• Ability to build trust and communicate effectively with different people</w:t>
      </w:r>
      <w:r w:rsidRPr="00200C55">
        <w:rPr>
          <w:rFonts w:ascii="Arial" w:eastAsia="Times New Roman" w:hAnsi="Arial" w:cs="Arial"/>
          <w:lang w:eastAsia="en-GB"/>
        </w:rPr>
        <w:br/>
        <w:t>• Motivated to support children’s development, confidence and wellbeing</w:t>
      </w:r>
    </w:p>
    <w:p w14:paraId="1FE66BE4"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t>Interests</w:t>
      </w:r>
    </w:p>
    <w:p w14:paraId="65C5BC07"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 Supporting children and young people</w:t>
      </w:r>
      <w:r w:rsidRPr="00200C55">
        <w:rPr>
          <w:rFonts w:ascii="Arial" w:eastAsia="Times New Roman" w:hAnsi="Arial" w:cs="Arial"/>
          <w:lang w:eastAsia="en-GB"/>
        </w:rPr>
        <w:br/>
        <w:t>• Community involvement and events</w:t>
      </w:r>
      <w:r w:rsidRPr="00200C55">
        <w:rPr>
          <w:rFonts w:ascii="Arial" w:eastAsia="Times New Roman" w:hAnsi="Arial" w:cs="Arial"/>
          <w:lang w:eastAsia="en-GB"/>
        </w:rPr>
        <w:br/>
        <w:t>• Children’s activities and wellbeing</w:t>
      </w:r>
      <w:r w:rsidRPr="00200C55">
        <w:rPr>
          <w:rFonts w:ascii="Arial" w:eastAsia="Times New Roman" w:hAnsi="Arial" w:cs="Arial"/>
          <w:lang w:eastAsia="en-GB"/>
        </w:rPr>
        <w:br/>
        <w:t>• Learning more about childcare and support services</w:t>
      </w:r>
      <w:r w:rsidRPr="00200C55">
        <w:rPr>
          <w:rFonts w:ascii="Arial" w:eastAsia="Times New Roman" w:hAnsi="Arial" w:cs="Arial"/>
          <w:lang w:eastAsia="en-GB"/>
        </w:rPr>
        <w:br/>
        <w:t>• Being involved in positive environments that support young people</w:t>
      </w:r>
    </w:p>
    <w:p w14:paraId="6DCB4D34"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t>References</w:t>
      </w:r>
    </w:p>
    <w:p w14:paraId="46278AAD" w14:textId="7CB5025A"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Available on request</w:t>
      </w:r>
    </w:p>
    <w:p w14:paraId="7B4727F9"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5CBFB921"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75FFF01A" w14:textId="73D5663A" w:rsidR="00DF37C9" w:rsidRPr="00200C55" w:rsidRDefault="00DF37C9" w:rsidP="00200C55">
      <w:pPr>
        <w:spacing w:before="100" w:beforeAutospacing="1" w:after="100" w:afterAutospacing="1" w:line="360" w:lineRule="auto"/>
        <w:outlineLvl w:val="1"/>
        <w:rPr>
          <w:rFonts w:ascii="Arial" w:eastAsia="Times New Roman" w:hAnsi="Arial" w:cs="Arial"/>
          <w:b/>
          <w:bCs/>
          <w:lang w:eastAsia="en-GB"/>
        </w:rPr>
      </w:pPr>
      <w:r w:rsidRPr="00200C55">
        <w:rPr>
          <w:rFonts w:ascii="Arial" w:eastAsia="Times New Roman" w:hAnsi="Arial" w:cs="Arial"/>
          <w:b/>
          <w:bCs/>
          <w:lang w:eastAsia="en-GB"/>
        </w:rPr>
        <w:lastRenderedPageBreak/>
        <w:t>Task 2</w:t>
      </w:r>
    </w:p>
    <w:p w14:paraId="76AB0CCE"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I am applying for the role of Residential Childcare Worker because I have a genuine passion for supporting children and young people, especially those who may have experienced difficulties in their lives. This role is very meaningful to me because I am a care leaver from the Royal Borough of Kensington and Chelsea and I grew up in different children’s homes from a young age. Because of my own experiences, I understand how important it is for children to feel safe, supported, listened to and cared for. I know that positive adults can make a real difference in a young person’s life, and that is one of the main reasons why I want to work in residential childcare and give back to the community.</w:t>
      </w:r>
    </w:p>
    <w:p w14:paraId="1B172251" w14:textId="3D0BC7D5"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I believe my personal background has given me valuable insight into the needs of children in care. It has helped me understand the importance of patience, empathy, trust and consistency.</w:t>
      </w:r>
      <w:r w:rsidR="00FC2204" w:rsidRPr="00200C55">
        <w:rPr>
          <w:rFonts w:ascii="Arial" w:hAnsi="Arial" w:cs="Arial"/>
        </w:rPr>
        <w:t xml:space="preserve"> </w:t>
      </w:r>
      <w:r w:rsidR="00FC2204" w:rsidRPr="00200C55">
        <w:rPr>
          <w:rFonts w:ascii="Arial" w:eastAsia="Times New Roman" w:hAnsi="Arial" w:cs="Arial"/>
          <w:lang w:eastAsia="en-GB"/>
        </w:rPr>
        <w:t>Supporting individuals with dignity, respect and understanding is an important part of professional care practice (Trevithick, 2012).</w:t>
      </w:r>
      <w:r w:rsidRPr="00200C55">
        <w:rPr>
          <w:rFonts w:ascii="Arial" w:eastAsia="Times New Roman" w:hAnsi="Arial" w:cs="Arial"/>
          <w:lang w:eastAsia="en-GB"/>
        </w:rPr>
        <w:t xml:space="preserve"> I know that children and young people in residential settings may need emotional support, encouragement and strong role models. My experiences have shaped my desire to be someone who can provide reassurance, stability and understanding to young people who may be facing challenges.</w:t>
      </w:r>
    </w:p>
    <w:p w14:paraId="618C2B0E"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I also have practical experience that has helped me develop skills relevant to this role. In 2009, I worked as a Play Worker for the Royal Borough of Kensington and Chelsea, supporting children during after-school sessions and half-term activities. In this role, I helped children take part in activities, encouraged their involvement and supported them in a safe and positive environment. This experience helped me develop communication skills, patience and the ability to build positive relationships with children from different backgrounds.</w:t>
      </w:r>
    </w:p>
    <w:p w14:paraId="595CA9AD"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In 2016, I worked for North London Home Care, where I provided home-to-home care for elderly individuals. My duties included assisting with medication, feeding, cleaning and supporting service users with their daily needs. Although this role was with adults, it helped me build important care skills such as responsibility, compassion, professionalism and understanding the importance of treating people with dignity and respect. It also taught me how to remain calm and dependable when supporting vulnerable individuals.</w:t>
      </w:r>
    </w:p>
    <w:p w14:paraId="52E639C6"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 xml:space="preserve">Alongside my work experience, I am currently studying Health and Social Care at the University of Wales Trinity Saint David. I am in my final semester of Level 4 Foundation and preparing to move on to the next level. My studies are helping me develop a stronger understanding of safeguarding, communication, wellbeing and professional practice. I have </w:t>
      </w:r>
      <w:r w:rsidRPr="00200C55">
        <w:rPr>
          <w:rFonts w:ascii="Arial" w:eastAsia="Times New Roman" w:hAnsi="Arial" w:cs="Arial"/>
          <w:lang w:eastAsia="en-GB"/>
        </w:rPr>
        <w:lastRenderedPageBreak/>
        <w:t>also studied Health and Social Care at West London College, which has added to my knowledge and commitment to this field.</w:t>
      </w:r>
    </w:p>
    <w:p w14:paraId="6543384B"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One of my main strengths is that I genuinely care about helping others. I have a high interest in giving back and being involved in community events with children, as I enjoy seeing young people feel included, supported and encouraged. I am caring, reliable, approachable and willing to learn. I also feel that I bring personal understanding as well as professional interest, which would help me connect with children and young people in a meaningful and respectful way.</w:t>
      </w:r>
    </w:p>
    <w:p w14:paraId="74E87C28" w14:textId="6BDA925E"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My long-term aim is to build a career in residential childcare where I can continue learning, gaining experience and making a positive difference in the lives of children and young people. I would value the opportunity to work as part of a team, support young people in their development, and contribute to a safe and nurturing home environment.</w:t>
      </w:r>
    </w:p>
    <w:p w14:paraId="79475DAB"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15EFF2C2" w14:textId="28CDB9B9" w:rsidR="00DF37C9" w:rsidRPr="00200C55" w:rsidRDefault="00DF37C9" w:rsidP="00200C55">
      <w:pPr>
        <w:spacing w:before="100" w:beforeAutospacing="1" w:after="100" w:afterAutospacing="1" w:line="360" w:lineRule="auto"/>
        <w:outlineLvl w:val="1"/>
        <w:rPr>
          <w:rFonts w:ascii="Arial" w:eastAsia="Times New Roman" w:hAnsi="Arial" w:cs="Arial"/>
          <w:b/>
          <w:bCs/>
          <w:lang w:eastAsia="en-GB"/>
        </w:rPr>
      </w:pPr>
      <w:r w:rsidRPr="00200C55">
        <w:rPr>
          <w:rFonts w:ascii="Arial" w:eastAsia="Times New Roman" w:hAnsi="Arial" w:cs="Arial"/>
          <w:b/>
          <w:bCs/>
          <w:lang w:eastAsia="en-GB"/>
        </w:rPr>
        <w:t>Task 3a SWOT Analysis</w:t>
      </w:r>
    </w:p>
    <w:p w14:paraId="3140C96E" w14:textId="126DEACF"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A SWOT analysis is useful because it helps identify strengths, weaknesses, opportunities and threats in relation to a role or career goal (Gürel and Tat, 2017).</w:t>
      </w:r>
    </w:p>
    <w:tbl>
      <w:tblPr>
        <w:tblStyle w:val="TableGrid"/>
        <w:tblW w:w="0" w:type="auto"/>
        <w:tblLook w:val="04A0" w:firstRow="1" w:lastRow="0" w:firstColumn="1" w:lastColumn="0" w:noHBand="0" w:noVBand="1"/>
      </w:tblPr>
      <w:tblGrid>
        <w:gridCol w:w="4508"/>
        <w:gridCol w:w="4508"/>
      </w:tblGrid>
      <w:tr w:rsidR="00B7681F" w:rsidRPr="00200C55" w14:paraId="22F33713" w14:textId="77777777" w:rsidTr="00021867">
        <w:tc>
          <w:tcPr>
            <w:tcW w:w="4508" w:type="dxa"/>
          </w:tcPr>
          <w:p w14:paraId="4F4D13F3"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p>
        </w:tc>
        <w:tc>
          <w:tcPr>
            <w:tcW w:w="4508" w:type="dxa"/>
          </w:tcPr>
          <w:p w14:paraId="5B0326C5"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p>
        </w:tc>
      </w:tr>
      <w:tr w:rsidR="00B7681F" w:rsidRPr="00200C55" w14:paraId="7692C8C9" w14:textId="77777777" w:rsidTr="00021867">
        <w:tc>
          <w:tcPr>
            <w:tcW w:w="4508" w:type="dxa"/>
          </w:tcPr>
          <w:p w14:paraId="67948FC5"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 xml:space="preserve">Strengths </w:t>
            </w:r>
          </w:p>
        </w:tc>
        <w:tc>
          <w:tcPr>
            <w:tcW w:w="4508" w:type="dxa"/>
          </w:tcPr>
          <w:p w14:paraId="495C576D"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 xml:space="preserve"> Weaknesses</w:t>
            </w:r>
          </w:p>
        </w:tc>
      </w:tr>
      <w:tr w:rsidR="00B7681F" w:rsidRPr="00200C55" w14:paraId="26F3CB67" w14:textId="77777777" w:rsidTr="00021867">
        <w:tc>
          <w:tcPr>
            <w:tcW w:w="4508" w:type="dxa"/>
          </w:tcPr>
          <w:p w14:paraId="782DBF34"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 xml:space="preserve">One of my main strengths is that I have personal understanding of the care system because I grew up in children’s homes myself. This gives me real insight into the importance of emotional support, consistency and positive role models for children and young people in care. I am also a caring, patient and empathetic person who genuinely wants to help others. My previous work as a play worker helped me develop communication skills and experience of supporting children in activities, while my home care role helped me develop responsibility, compassion and </w:t>
            </w:r>
            <w:r w:rsidRPr="00200C55">
              <w:rPr>
                <w:rFonts w:ascii="Arial" w:eastAsia="Times New Roman" w:hAnsi="Arial" w:cs="Arial"/>
                <w:lang w:eastAsia="en-GB"/>
              </w:rPr>
              <w:lastRenderedPageBreak/>
              <w:t xml:space="preserve">professionalism when working with vulnerable people. I am also currently studying Health and Social Care, which is helping me build knowledge of safeguarding, communication and wellbeing. </w:t>
            </w:r>
          </w:p>
        </w:tc>
        <w:tc>
          <w:tcPr>
            <w:tcW w:w="4508" w:type="dxa"/>
          </w:tcPr>
          <w:p w14:paraId="0E0D1538"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lastRenderedPageBreak/>
              <w:t xml:space="preserve"> One weakness is that I do not yet have direct paid experience working in a residential children’s home, so I still need to develop more confidence in that specific setting. Another weakness is that I can sometimes doubt myself, especially when I want to do well, which may affect my confidence at the start of a new role. I also need to continue developing my formal qualifications and training in areas related to childcare, behaviour support and safeguarding so that I can become more job-ready and progress in this field.</w:t>
            </w:r>
          </w:p>
        </w:tc>
      </w:tr>
      <w:tr w:rsidR="00B7681F" w:rsidRPr="00200C55" w14:paraId="60579A10" w14:textId="77777777" w:rsidTr="00021867">
        <w:tc>
          <w:tcPr>
            <w:tcW w:w="4508" w:type="dxa"/>
          </w:tcPr>
          <w:p w14:paraId="71CF01E3"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p>
        </w:tc>
        <w:tc>
          <w:tcPr>
            <w:tcW w:w="4508" w:type="dxa"/>
          </w:tcPr>
          <w:p w14:paraId="2D8848A4"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p>
        </w:tc>
      </w:tr>
      <w:tr w:rsidR="00B7681F" w:rsidRPr="00200C55" w14:paraId="1C4B2B44" w14:textId="77777777" w:rsidTr="00021867">
        <w:tc>
          <w:tcPr>
            <w:tcW w:w="4508" w:type="dxa"/>
          </w:tcPr>
          <w:p w14:paraId="1BBE3387"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 xml:space="preserve">Opportunities </w:t>
            </w:r>
          </w:p>
        </w:tc>
        <w:tc>
          <w:tcPr>
            <w:tcW w:w="4508" w:type="dxa"/>
          </w:tcPr>
          <w:p w14:paraId="6ACB821B"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 xml:space="preserve"> Threats</w:t>
            </w:r>
          </w:p>
        </w:tc>
      </w:tr>
      <w:tr w:rsidR="00B7681F" w:rsidRPr="00200C55" w14:paraId="4DF1ED0D" w14:textId="77777777" w:rsidTr="00021867">
        <w:tc>
          <w:tcPr>
            <w:tcW w:w="4508" w:type="dxa"/>
          </w:tcPr>
          <w:p w14:paraId="0AC78116"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 xml:space="preserve">There are several opportunities available to me that can help me move into this career. I am already studying Health and Social Care and preparing to move on to the next level, which will strengthen my knowledge and qualifications. I have also found courses such as Caring for Children and Young People Level 2 and Adverse Childhood Experiences Level 2, which could improve my understanding and make my CV stronger. Another opportunity is that my personal experience and community interest could help me connect well with children and young people and make a positive impact in residential care. Work placements, volunteering and further training could also help me gain more direct experience. </w:t>
            </w:r>
          </w:p>
        </w:tc>
        <w:tc>
          <w:tcPr>
            <w:tcW w:w="4508" w:type="dxa"/>
          </w:tcPr>
          <w:p w14:paraId="22AFD102" w14:textId="77777777" w:rsidR="00B7681F" w:rsidRPr="00200C55" w:rsidRDefault="00B7681F"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 xml:space="preserve"> One threat is that jobs in residential childcare may ask for experience, qualifications or training that I am still working towards. This could make competition stronger when applying for roles. Another possible threat is that working in childcare can be emotionally demanding, especially when supporting young people with difficult backgrounds or challenging behaviour. If this is not managed well, it could affect wellbeing and confidence. There is also the challenge of balancing studies, training and future work responsibilities, which means I will need to manage my time carefully.</w:t>
            </w:r>
          </w:p>
        </w:tc>
      </w:tr>
    </w:tbl>
    <w:p w14:paraId="1514CAC2" w14:textId="3B2E0C7F" w:rsidR="00DF37C9" w:rsidRPr="00200C55" w:rsidRDefault="00DF37C9" w:rsidP="00200C55">
      <w:pPr>
        <w:spacing w:after="0" w:line="360" w:lineRule="auto"/>
        <w:rPr>
          <w:rFonts w:ascii="Arial" w:eastAsia="Times New Roman" w:hAnsi="Arial" w:cs="Arial"/>
          <w:lang w:eastAsia="en-GB"/>
        </w:rPr>
      </w:pPr>
    </w:p>
    <w:p w14:paraId="65D6DC3F"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7FB79D0F"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59B33703" w14:textId="7ECC53CB" w:rsidR="00DF37C9" w:rsidRPr="00200C55" w:rsidRDefault="00DF37C9" w:rsidP="00200C55">
      <w:pPr>
        <w:spacing w:before="100" w:beforeAutospacing="1" w:after="100" w:afterAutospacing="1" w:line="360" w:lineRule="auto"/>
        <w:outlineLvl w:val="1"/>
        <w:rPr>
          <w:rFonts w:ascii="Arial" w:eastAsia="Times New Roman" w:hAnsi="Arial" w:cs="Arial"/>
          <w:b/>
          <w:bCs/>
          <w:lang w:eastAsia="en-GB"/>
        </w:rPr>
      </w:pPr>
      <w:r w:rsidRPr="00200C55">
        <w:rPr>
          <w:rFonts w:ascii="Arial" w:eastAsia="Times New Roman" w:hAnsi="Arial" w:cs="Arial"/>
          <w:b/>
          <w:bCs/>
          <w:lang w:eastAsia="en-GB"/>
        </w:rPr>
        <w:t>Task 3b PDP</w:t>
      </w:r>
    </w:p>
    <w:p w14:paraId="4B525351"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t>Personal Development Plan</w:t>
      </w:r>
    </w:p>
    <w:p w14:paraId="3053337A"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A personal development plan is important because it helps individuals set goals, reflect on their progress and plan how to improve their skills for the future (Cottrell, 2019).</w:t>
      </w:r>
    </w:p>
    <w:p w14:paraId="02EA9C20"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lastRenderedPageBreak/>
        <w:t>My long-term goal is to build a successful career as a Residential Childcare Worker and continue progressing within the health and social care sector. Over the next two years, I want to develop my qualifications, practical experience and confidence so that I am better prepared for this role.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50"/>
        <w:gridCol w:w="3974"/>
        <w:gridCol w:w="3102"/>
      </w:tblGrid>
      <w:tr w:rsidR="00DF37C9" w:rsidRPr="00200C55" w14:paraId="7FB7FE55" w14:textId="77777777" w:rsidTr="00DF37C9">
        <w:trPr>
          <w:tblHeader/>
          <w:tblCellSpacing w:w="15" w:type="dxa"/>
        </w:trPr>
        <w:tc>
          <w:tcPr>
            <w:tcW w:w="0" w:type="auto"/>
            <w:vAlign w:val="center"/>
            <w:hideMark/>
          </w:tcPr>
          <w:p w14:paraId="7D743211" w14:textId="77777777" w:rsidR="00DF37C9" w:rsidRPr="00200C55" w:rsidRDefault="00DF37C9" w:rsidP="00200C55">
            <w:pPr>
              <w:spacing w:after="0" w:line="360" w:lineRule="auto"/>
              <w:jc w:val="center"/>
              <w:rPr>
                <w:rFonts w:ascii="Arial" w:eastAsia="Times New Roman" w:hAnsi="Arial" w:cs="Arial"/>
                <w:b/>
                <w:bCs/>
                <w:lang w:eastAsia="en-GB"/>
              </w:rPr>
            </w:pPr>
            <w:r w:rsidRPr="00200C55">
              <w:rPr>
                <w:rFonts w:ascii="Arial" w:eastAsia="Times New Roman" w:hAnsi="Arial" w:cs="Arial"/>
                <w:b/>
                <w:bCs/>
                <w:lang w:eastAsia="en-GB"/>
              </w:rPr>
              <w:t>Goal</w:t>
            </w:r>
          </w:p>
        </w:tc>
        <w:tc>
          <w:tcPr>
            <w:tcW w:w="0" w:type="auto"/>
            <w:vAlign w:val="center"/>
            <w:hideMark/>
          </w:tcPr>
          <w:p w14:paraId="6DB1AA17" w14:textId="77777777" w:rsidR="00DF37C9" w:rsidRPr="00200C55" w:rsidRDefault="00DF37C9" w:rsidP="00200C55">
            <w:pPr>
              <w:spacing w:after="0" w:line="360" w:lineRule="auto"/>
              <w:jc w:val="center"/>
              <w:rPr>
                <w:rFonts w:ascii="Arial" w:eastAsia="Times New Roman" w:hAnsi="Arial" w:cs="Arial"/>
                <w:b/>
                <w:bCs/>
                <w:lang w:eastAsia="en-GB"/>
              </w:rPr>
            </w:pPr>
            <w:r w:rsidRPr="00200C55">
              <w:rPr>
                <w:rFonts w:ascii="Arial" w:eastAsia="Times New Roman" w:hAnsi="Arial" w:cs="Arial"/>
                <w:b/>
                <w:bCs/>
                <w:lang w:eastAsia="en-GB"/>
              </w:rPr>
              <w:t>How I will develop this</w:t>
            </w:r>
          </w:p>
        </w:tc>
        <w:tc>
          <w:tcPr>
            <w:tcW w:w="0" w:type="auto"/>
            <w:vAlign w:val="center"/>
            <w:hideMark/>
          </w:tcPr>
          <w:p w14:paraId="53D7251F" w14:textId="77777777" w:rsidR="00DF37C9" w:rsidRPr="00200C55" w:rsidRDefault="00DF37C9" w:rsidP="00200C55">
            <w:pPr>
              <w:spacing w:after="0" w:line="360" w:lineRule="auto"/>
              <w:jc w:val="center"/>
              <w:rPr>
                <w:rFonts w:ascii="Arial" w:eastAsia="Times New Roman" w:hAnsi="Arial" w:cs="Arial"/>
                <w:b/>
                <w:bCs/>
                <w:lang w:eastAsia="en-GB"/>
              </w:rPr>
            </w:pPr>
            <w:r w:rsidRPr="00200C55">
              <w:rPr>
                <w:rFonts w:ascii="Arial" w:eastAsia="Times New Roman" w:hAnsi="Arial" w:cs="Arial"/>
                <w:b/>
                <w:bCs/>
                <w:lang w:eastAsia="en-GB"/>
              </w:rPr>
              <w:t>How I will monitor and evaluate progress</w:t>
            </w:r>
          </w:p>
        </w:tc>
      </w:tr>
      <w:tr w:rsidR="00DF37C9" w:rsidRPr="00200C55" w14:paraId="52B9A208" w14:textId="77777777" w:rsidTr="00DF37C9">
        <w:trPr>
          <w:tblCellSpacing w:w="15" w:type="dxa"/>
        </w:trPr>
        <w:tc>
          <w:tcPr>
            <w:tcW w:w="0" w:type="auto"/>
            <w:vAlign w:val="center"/>
            <w:hideMark/>
          </w:tcPr>
          <w:p w14:paraId="50A50E8B" w14:textId="77777777" w:rsidR="00DF37C9" w:rsidRPr="00200C55" w:rsidRDefault="00DF37C9" w:rsidP="00200C55">
            <w:pPr>
              <w:spacing w:after="0" w:line="360" w:lineRule="auto"/>
              <w:rPr>
                <w:rFonts w:ascii="Arial" w:eastAsia="Times New Roman" w:hAnsi="Arial" w:cs="Arial"/>
                <w:lang w:eastAsia="en-GB"/>
              </w:rPr>
            </w:pPr>
            <w:r w:rsidRPr="00200C55">
              <w:rPr>
                <w:rFonts w:ascii="Arial" w:eastAsia="Times New Roman" w:hAnsi="Arial" w:cs="Arial"/>
                <w:lang w:eastAsia="en-GB"/>
              </w:rPr>
              <w:t>My first goal is to improve my knowledge and qualifications in childcare.</w:t>
            </w:r>
          </w:p>
        </w:tc>
        <w:tc>
          <w:tcPr>
            <w:tcW w:w="0" w:type="auto"/>
            <w:vAlign w:val="center"/>
            <w:hideMark/>
          </w:tcPr>
          <w:p w14:paraId="672BDA83" w14:textId="77777777" w:rsidR="00DF37C9" w:rsidRPr="00200C55" w:rsidRDefault="00DF37C9" w:rsidP="00200C55">
            <w:pPr>
              <w:spacing w:after="0" w:line="360" w:lineRule="auto"/>
              <w:rPr>
                <w:rFonts w:ascii="Arial" w:eastAsia="Times New Roman" w:hAnsi="Arial" w:cs="Arial"/>
                <w:lang w:eastAsia="en-GB"/>
              </w:rPr>
            </w:pPr>
            <w:r w:rsidRPr="00200C55">
              <w:rPr>
                <w:rFonts w:ascii="Arial" w:eastAsia="Times New Roman" w:hAnsi="Arial" w:cs="Arial"/>
                <w:lang w:eastAsia="en-GB"/>
              </w:rPr>
              <w:t>Over the next two years, I plan to complete relevant short courses such as Caring for Children and Young People Level 2 and Adverse Childhood Experiences Level 2. These courses will help me build a better understanding of children’s emotional needs, trauma, safeguarding and support in care settings.</w:t>
            </w:r>
          </w:p>
        </w:tc>
        <w:tc>
          <w:tcPr>
            <w:tcW w:w="0" w:type="auto"/>
            <w:vAlign w:val="center"/>
            <w:hideMark/>
          </w:tcPr>
          <w:p w14:paraId="186AC2A3" w14:textId="77777777" w:rsidR="00DF37C9" w:rsidRPr="00200C55" w:rsidRDefault="00DF37C9" w:rsidP="00200C55">
            <w:pPr>
              <w:spacing w:after="0" w:line="360" w:lineRule="auto"/>
              <w:rPr>
                <w:rFonts w:ascii="Arial" w:eastAsia="Times New Roman" w:hAnsi="Arial" w:cs="Arial"/>
                <w:lang w:eastAsia="en-GB"/>
              </w:rPr>
            </w:pPr>
            <w:r w:rsidRPr="00200C55">
              <w:rPr>
                <w:rFonts w:ascii="Arial" w:eastAsia="Times New Roman" w:hAnsi="Arial" w:cs="Arial"/>
                <w:lang w:eastAsia="en-GB"/>
              </w:rPr>
              <w:t>I will monitor my progress by keeping copies of certificates, updating my CV and reviewing what I have learned after each course.</w:t>
            </w:r>
          </w:p>
        </w:tc>
      </w:tr>
      <w:tr w:rsidR="00DF37C9" w:rsidRPr="00200C55" w14:paraId="274B425D" w14:textId="77777777" w:rsidTr="00DF37C9">
        <w:trPr>
          <w:tblCellSpacing w:w="15" w:type="dxa"/>
        </w:trPr>
        <w:tc>
          <w:tcPr>
            <w:tcW w:w="0" w:type="auto"/>
            <w:vAlign w:val="center"/>
            <w:hideMark/>
          </w:tcPr>
          <w:p w14:paraId="3689FD4D" w14:textId="77777777" w:rsidR="00DF37C9" w:rsidRPr="00200C55" w:rsidRDefault="00DF37C9" w:rsidP="00200C55">
            <w:pPr>
              <w:spacing w:after="0" w:line="360" w:lineRule="auto"/>
              <w:rPr>
                <w:rFonts w:ascii="Arial" w:eastAsia="Times New Roman" w:hAnsi="Arial" w:cs="Arial"/>
                <w:lang w:eastAsia="en-GB"/>
              </w:rPr>
            </w:pPr>
            <w:r w:rsidRPr="00200C55">
              <w:rPr>
                <w:rFonts w:ascii="Arial" w:eastAsia="Times New Roman" w:hAnsi="Arial" w:cs="Arial"/>
                <w:lang w:eastAsia="en-GB"/>
              </w:rPr>
              <w:t>My second goal is to gain more direct experience working with children and young people.</w:t>
            </w:r>
          </w:p>
        </w:tc>
        <w:tc>
          <w:tcPr>
            <w:tcW w:w="0" w:type="auto"/>
            <w:vAlign w:val="center"/>
            <w:hideMark/>
          </w:tcPr>
          <w:p w14:paraId="66C73821" w14:textId="77777777" w:rsidR="00DF37C9" w:rsidRPr="00200C55" w:rsidRDefault="00DF37C9" w:rsidP="00200C55">
            <w:pPr>
              <w:spacing w:after="0" w:line="360" w:lineRule="auto"/>
              <w:rPr>
                <w:rFonts w:ascii="Arial" w:eastAsia="Times New Roman" w:hAnsi="Arial" w:cs="Arial"/>
                <w:lang w:eastAsia="en-GB"/>
              </w:rPr>
            </w:pPr>
            <w:r w:rsidRPr="00200C55">
              <w:rPr>
                <w:rFonts w:ascii="Arial" w:eastAsia="Times New Roman" w:hAnsi="Arial" w:cs="Arial"/>
                <w:lang w:eastAsia="en-GB"/>
              </w:rPr>
              <w:t>I want to look for volunteering, placement or paid work opportunities that involve supporting children in safe and positive settings. This could include community events, youth activities, after-school support or childcare-related roles. This will help me build confidence, improve my communication skills and gain practical experience that is directly relevant to residential childcare.</w:t>
            </w:r>
          </w:p>
        </w:tc>
        <w:tc>
          <w:tcPr>
            <w:tcW w:w="0" w:type="auto"/>
            <w:vAlign w:val="center"/>
            <w:hideMark/>
          </w:tcPr>
          <w:p w14:paraId="03C13CEF" w14:textId="77777777" w:rsidR="00DF37C9" w:rsidRPr="00200C55" w:rsidRDefault="00DF37C9" w:rsidP="00200C55">
            <w:pPr>
              <w:spacing w:after="0" w:line="360" w:lineRule="auto"/>
              <w:rPr>
                <w:rFonts w:ascii="Arial" w:eastAsia="Times New Roman" w:hAnsi="Arial" w:cs="Arial"/>
                <w:lang w:eastAsia="en-GB"/>
              </w:rPr>
            </w:pPr>
            <w:r w:rsidRPr="00200C55">
              <w:rPr>
                <w:rFonts w:ascii="Arial" w:eastAsia="Times New Roman" w:hAnsi="Arial" w:cs="Arial"/>
                <w:lang w:eastAsia="en-GB"/>
              </w:rPr>
              <w:t>I will monitor this by recording the roles I apply for, reflecting on the experience I gain and asking for feedback where possible.</w:t>
            </w:r>
          </w:p>
        </w:tc>
      </w:tr>
      <w:tr w:rsidR="00DF37C9" w:rsidRPr="00200C55" w14:paraId="19635DEE" w14:textId="77777777" w:rsidTr="00DF37C9">
        <w:trPr>
          <w:tblCellSpacing w:w="15" w:type="dxa"/>
        </w:trPr>
        <w:tc>
          <w:tcPr>
            <w:tcW w:w="0" w:type="auto"/>
            <w:vAlign w:val="center"/>
            <w:hideMark/>
          </w:tcPr>
          <w:p w14:paraId="0D3DC3B4" w14:textId="77777777" w:rsidR="00DF37C9" w:rsidRPr="00200C55" w:rsidRDefault="00DF37C9" w:rsidP="00200C55">
            <w:pPr>
              <w:spacing w:after="0" w:line="360" w:lineRule="auto"/>
              <w:rPr>
                <w:rFonts w:ascii="Arial" w:eastAsia="Times New Roman" w:hAnsi="Arial" w:cs="Arial"/>
                <w:lang w:eastAsia="en-GB"/>
              </w:rPr>
            </w:pPr>
            <w:r w:rsidRPr="00200C55">
              <w:rPr>
                <w:rFonts w:ascii="Arial" w:eastAsia="Times New Roman" w:hAnsi="Arial" w:cs="Arial"/>
                <w:lang w:eastAsia="en-GB"/>
              </w:rPr>
              <w:t>My third goal is to improve my confidence and professional skills.</w:t>
            </w:r>
          </w:p>
        </w:tc>
        <w:tc>
          <w:tcPr>
            <w:tcW w:w="0" w:type="auto"/>
            <w:vAlign w:val="center"/>
            <w:hideMark/>
          </w:tcPr>
          <w:p w14:paraId="158982AC" w14:textId="77777777" w:rsidR="00DF37C9" w:rsidRPr="00200C55" w:rsidRDefault="00DF37C9" w:rsidP="00200C55">
            <w:pPr>
              <w:spacing w:after="0" w:line="360" w:lineRule="auto"/>
              <w:rPr>
                <w:rFonts w:ascii="Arial" w:eastAsia="Times New Roman" w:hAnsi="Arial" w:cs="Arial"/>
                <w:lang w:eastAsia="en-GB"/>
              </w:rPr>
            </w:pPr>
            <w:r w:rsidRPr="00200C55">
              <w:rPr>
                <w:rFonts w:ascii="Arial" w:eastAsia="Times New Roman" w:hAnsi="Arial" w:cs="Arial"/>
                <w:lang w:eastAsia="en-GB"/>
              </w:rPr>
              <w:t xml:space="preserve">I know that confidence is important when working with children, families and other professionals. Over the next two years, I want to develop this by continuing my studies, taking part in class discussions and presentations, and challenging myself to speak more confidently in professional situations. I also want to improve my understanding </w:t>
            </w:r>
            <w:r w:rsidRPr="00200C55">
              <w:rPr>
                <w:rFonts w:ascii="Arial" w:eastAsia="Times New Roman" w:hAnsi="Arial" w:cs="Arial"/>
                <w:lang w:eastAsia="en-GB"/>
              </w:rPr>
              <w:lastRenderedPageBreak/>
              <w:t>of safeguarding, behaviour support and teamwork within care settings.</w:t>
            </w:r>
          </w:p>
        </w:tc>
        <w:tc>
          <w:tcPr>
            <w:tcW w:w="0" w:type="auto"/>
            <w:vAlign w:val="center"/>
            <w:hideMark/>
          </w:tcPr>
          <w:p w14:paraId="5766AF63" w14:textId="77777777" w:rsidR="00DF37C9" w:rsidRPr="00200C55" w:rsidRDefault="00DF37C9" w:rsidP="00200C55">
            <w:pPr>
              <w:spacing w:after="0" w:line="360" w:lineRule="auto"/>
              <w:rPr>
                <w:rFonts w:ascii="Arial" w:eastAsia="Times New Roman" w:hAnsi="Arial" w:cs="Arial"/>
                <w:lang w:eastAsia="en-GB"/>
              </w:rPr>
            </w:pPr>
            <w:r w:rsidRPr="00200C55">
              <w:rPr>
                <w:rFonts w:ascii="Arial" w:eastAsia="Times New Roman" w:hAnsi="Arial" w:cs="Arial"/>
                <w:lang w:eastAsia="en-GB"/>
              </w:rPr>
              <w:lastRenderedPageBreak/>
              <w:t>I will evaluate my progress by reflecting on how confident I feel in different situations, noting improvements in communication and using feedback from tutors or supervisors to identify areas for further development.</w:t>
            </w:r>
          </w:p>
        </w:tc>
      </w:tr>
    </w:tbl>
    <w:p w14:paraId="5A59D309" w14:textId="19368842"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Overall, this plan will help me move closer to my goal of becoming a Residential Childcare Worker. By improving my qualifications, gaining more experience and building my confidence, I will be in a stronger position to apply for roles and progress in this area. I believe these goals are realistic and achievable, and I will review them regularly over the next two years to make sure I stay focused and continue developing.</w:t>
      </w:r>
    </w:p>
    <w:p w14:paraId="2DE8EBB9"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54E3A932"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4301E306" w14:textId="5BA7F15F" w:rsidR="00DF37C9" w:rsidRPr="00200C55" w:rsidRDefault="00DF37C9" w:rsidP="00200C55">
      <w:pPr>
        <w:spacing w:before="100" w:beforeAutospacing="1" w:after="100" w:afterAutospacing="1" w:line="360" w:lineRule="auto"/>
        <w:outlineLvl w:val="1"/>
        <w:rPr>
          <w:rFonts w:ascii="Arial" w:eastAsia="Times New Roman" w:hAnsi="Arial" w:cs="Arial"/>
          <w:b/>
          <w:bCs/>
          <w:lang w:eastAsia="en-GB"/>
        </w:rPr>
      </w:pPr>
      <w:r w:rsidRPr="00200C55">
        <w:rPr>
          <w:rFonts w:ascii="Arial" w:eastAsia="Times New Roman" w:hAnsi="Arial" w:cs="Arial"/>
          <w:b/>
          <w:bCs/>
          <w:lang w:eastAsia="en-GB"/>
        </w:rPr>
        <w:t>Task 4 – Critical Reflection Using Gibbs Reflective Cycle</w:t>
      </w:r>
    </w:p>
    <w:p w14:paraId="3A6F4674"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This reflection is based on my LCHS4009 Component 1 presentation, where I presented on reflection in health and social care practice and the use of Gibbs’ Reflective Cycle. The presentation included explaining what reflection is, why it is important in professional practice, and how it can be applied in real care settings, such as supporting a service user with dementia. I will use Gibbs’ Reflective Cycle to reflect on my performance, including my thoughts, feelings, strengths and areas for improvement (Gibbs, 1988).</w:t>
      </w:r>
    </w:p>
    <w:p w14:paraId="59EEB1D9"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t>Description</w:t>
      </w:r>
    </w:p>
    <w:p w14:paraId="3529A647"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For this assessment, I prepared and delivered a presentation explaining reflection as a structured process used to improve practice. I discussed how reflection supports professional development and improves the quality of care. I also explained Gibbs’ Reflective Cycle and its six stages, including description, feelings, evaluation, analysis, conclusion and action plan (Gibbs, 1988). As part of my presentation, I included a practical example involving a service user with dementia becoming distressed during personal care, and how reflection could help improve communication and approach.</w:t>
      </w:r>
    </w:p>
    <w:p w14:paraId="19DCC078"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After completing my presentation, my lecturer asked me a summative question. I was able to answer the question confidently, which showed that I understood my topic beyond just what was written on my slides. My lecturer then gave positive verbal feedback and praised me for both my presentation and my ability to answer the question.</w:t>
      </w:r>
    </w:p>
    <w:p w14:paraId="44D08ACB"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lastRenderedPageBreak/>
        <w:t>Feelings</w:t>
      </w:r>
    </w:p>
    <w:p w14:paraId="0F69675D"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Before the presentation, I felt nervous because presenting in front of others can be stressful, especially when it is being assessed. However, I also felt prepared because I had taken time to understand my topic and organise my slides. During the presentation, I was still slightly nervous but became more comfortable as I continued speaking. When I was asked the summative question, I initially felt anxious as I did not know what would be asked, but I was able to respond clearly once I started answering.</w:t>
      </w:r>
    </w:p>
    <w:p w14:paraId="59AF178D"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After the presentation, I felt relieved and proud of myself. The positive feedback from my lecturer made me feel more confident and reassured me that I had done well.</w:t>
      </w:r>
    </w:p>
    <w:p w14:paraId="2D2761FA"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t>Evaluation</w:t>
      </w:r>
    </w:p>
    <w:p w14:paraId="5AE680EC"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Overall, the presentation went well. One of my main strengths was my understanding of the topic, which allowed me to explain reflection clearly and answer the lecturer’s question. I was also able to link theory to practice by including the dementia care example, which made my presentation more relevant to real-life situations. The positive feedback I received confirmed that my performance was good and that I had met the expectations of the assessment.</w:t>
      </w:r>
    </w:p>
    <w:p w14:paraId="57ECB40D"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However, there are areas I could improve. I was still nervous at times, which may have affected my confidence and delivery. I also think I could improve how I present by speaking more naturally and with more confidence, rather than focusing too much on remembering what to say.</w:t>
      </w:r>
    </w:p>
    <w:p w14:paraId="2EC43A27"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t>Analysis</w:t>
      </w:r>
    </w:p>
    <w:p w14:paraId="38F7C56E"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This experience showed me that preparation is very important. Because I understood my topic well, I was able to explain it clearly and answer questions without relying too much on my slides. This demonstrates that having deeper knowledge can improve both confidence and performance. The use of examples, such as the dementia scenario, also helped me connect theory to practice, which is an important skill in health and social care. Reflective practice is valuable because it helps people learn from experience and improve future practice (Jasper, 2013).</w:t>
      </w:r>
    </w:p>
    <w:p w14:paraId="145DEFF2"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The lecturer’s feedback was important because it helped me recognise my strengths. Being praised for answering the summative question showed that I was able to think critically and not just memorise information. It also helped build my confidence, as I sometimes doubt my abilities in academic situations.</w:t>
      </w:r>
    </w:p>
    <w:p w14:paraId="72CAC85D"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lastRenderedPageBreak/>
        <w:t>Conclusion</w:t>
      </w:r>
    </w:p>
    <w:p w14:paraId="6875937D"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In conclusion, this presentation was a positive learning experience. It showed me that I am capable of preparing, presenting and answering questions effectively. Although I felt nervous, I was still able to perform well and receive positive feedback. This experience has helped me feel more confident in my abilities and understand the importance of preparation, knowledge and communication skills.</w:t>
      </w:r>
    </w:p>
    <w:p w14:paraId="01A81E6C" w14:textId="77777777" w:rsidR="00DF37C9" w:rsidRPr="00200C55" w:rsidRDefault="00DF37C9" w:rsidP="00200C55">
      <w:pPr>
        <w:spacing w:before="100" w:beforeAutospacing="1" w:after="100" w:afterAutospacing="1" w:line="360" w:lineRule="auto"/>
        <w:outlineLvl w:val="2"/>
        <w:rPr>
          <w:rFonts w:ascii="Arial" w:eastAsia="Times New Roman" w:hAnsi="Arial" w:cs="Arial"/>
          <w:b/>
          <w:bCs/>
          <w:lang w:eastAsia="en-GB"/>
        </w:rPr>
      </w:pPr>
      <w:r w:rsidRPr="00200C55">
        <w:rPr>
          <w:rFonts w:ascii="Arial" w:eastAsia="Times New Roman" w:hAnsi="Arial" w:cs="Arial"/>
          <w:b/>
          <w:bCs/>
          <w:lang w:eastAsia="en-GB"/>
        </w:rPr>
        <w:t>Action Plan</w:t>
      </w:r>
    </w:p>
    <w:p w14:paraId="29A3B9F3" w14:textId="77777777" w:rsidR="00DF37C9" w:rsidRPr="00200C55" w:rsidRDefault="00DF37C9" w:rsidP="00200C55">
      <w:pPr>
        <w:spacing w:before="100" w:beforeAutospacing="1" w:after="100" w:afterAutospacing="1" w:line="360" w:lineRule="auto"/>
        <w:rPr>
          <w:rFonts w:ascii="Arial" w:eastAsia="Times New Roman" w:hAnsi="Arial" w:cs="Arial"/>
          <w:lang w:eastAsia="en-GB"/>
        </w:rPr>
      </w:pPr>
      <w:r w:rsidRPr="00200C55">
        <w:rPr>
          <w:rFonts w:ascii="Arial" w:eastAsia="Times New Roman" w:hAnsi="Arial" w:cs="Arial"/>
          <w:lang w:eastAsia="en-GB"/>
        </w:rPr>
        <w:t>In future presentations, I want to improve my confidence and delivery. I will do this by practising more, speaking out loud before presenting and focusing on understanding my topic rather than memorising it. I will also work on managing my nerves by staying calm and using breathing techniques. In addition, I will continue to build my knowledge so that I feel more confident answering questions. This will help me improve my presentation skills, which are important for both my studies and my future career in health and social care.</w:t>
      </w:r>
    </w:p>
    <w:p w14:paraId="09217945" w14:textId="3F7CE9B1" w:rsidR="00DF37C9" w:rsidRPr="00200C55" w:rsidRDefault="00DF37C9" w:rsidP="00200C55">
      <w:pPr>
        <w:spacing w:after="0" w:line="360" w:lineRule="auto"/>
        <w:rPr>
          <w:rFonts w:ascii="Arial" w:eastAsia="Times New Roman" w:hAnsi="Arial" w:cs="Arial"/>
          <w:lang w:eastAsia="en-GB"/>
        </w:rPr>
      </w:pPr>
    </w:p>
    <w:p w14:paraId="10D39C9E"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301F5442"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65D51AB8"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2B5583BA"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647B9464"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2516A016"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04D3F770"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68157F9D"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3AD8058B"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5CDF014C"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5883EBE3" w14:textId="77777777" w:rsidR="00B7681F" w:rsidRPr="00200C55" w:rsidRDefault="00B7681F" w:rsidP="00200C55">
      <w:pPr>
        <w:spacing w:before="100" w:beforeAutospacing="1" w:after="100" w:afterAutospacing="1" w:line="360" w:lineRule="auto"/>
        <w:outlineLvl w:val="1"/>
        <w:rPr>
          <w:rFonts w:ascii="Arial" w:eastAsia="Times New Roman" w:hAnsi="Arial" w:cs="Arial"/>
          <w:b/>
          <w:bCs/>
          <w:lang w:eastAsia="en-GB"/>
        </w:rPr>
      </w:pPr>
    </w:p>
    <w:p w14:paraId="643610D0" w14:textId="6E9EADF1" w:rsidR="00DF37C9" w:rsidRPr="00200C55" w:rsidRDefault="00DF37C9" w:rsidP="00200C55">
      <w:pPr>
        <w:spacing w:before="100" w:beforeAutospacing="1" w:after="100" w:afterAutospacing="1" w:line="360" w:lineRule="auto"/>
        <w:outlineLvl w:val="1"/>
        <w:rPr>
          <w:rFonts w:ascii="Arial" w:eastAsia="Times New Roman" w:hAnsi="Arial" w:cs="Arial"/>
          <w:b/>
          <w:bCs/>
          <w:lang w:eastAsia="en-GB"/>
        </w:rPr>
      </w:pPr>
      <w:r w:rsidRPr="00200C55">
        <w:rPr>
          <w:rFonts w:ascii="Arial" w:eastAsia="Times New Roman" w:hAnsi="Arial" w:cs="Arial"/>
          <w:b/>
          <w:bCs/>
          <w:lang w:eastAsia="en-GB"/>
        </w:rPr>
        <w:lastRenderedPageBreak/>
        <w:t>Reference List</w:t>
      </w:r>
    </w:p>
    <w:p w14:paraId="377A716B" w14:textId="60D5E04B" w:rsidR="00DF37C9" w:rsidRPr="00200C55" w:rsidRDefault="00200C55" w:rsidP="00200C55">
      <w:pPr>
        <w:spacing w:before="100" w:beforeAutospacing="1" w:after="100" w:afterAutospacing="1" w:line="360" w:lineRule="auto"/>
        <w:outlineLvl w:val="0"/>
        <w:rPr>
          <w:rFonts w:ascii="Arial" w:eastAsia="Times New Roman" w:hAnsi="Arial" w:cs="Arial"/>
          <w:kern w:val="36"/>
          <w:lang w:eastAsia="en-GB"/>
        </w:rPr>
      </w:pPr>
      <w:r w:rsidRPr="00200C55">
        <w:rPr>
          <w:rFonts w:ascii="Arial" w:eastAsia="Times New Roman" w:hAnsi="Arial" w:cs="Arial"/>
          <w:kern w:val="36"/>
          <w:lang w:eastAsia="en-GB"/>
        </w:rPr>
        <w:t xml:space="preserve">Cottrell, S. (2019) </w:t>
      </w:r>
      <w:r w:rsidRPr="00200C55">
        <w:rPr>
          <w:rFonts w:ascii="Arial" w:eastAsia="Times New Roman" w:hAnsi="Arial" w:cs="Arial"/>
          <w:i/>
          <w:iCs/>
          <w:kern w:val="36"/>
          <w:lang w:eastAsia="en-GB"/>
        </w:rPr>
        <w:t>The Study Skills Handbook</w:t>
      </w:r>
      <w:r w:rsidRPr="00200C55">
        <w:rPr>
          <w:rFonts w:ascii="Arial" w:eastAsia="Times New Roman" w:hAnsi="Arial" w:cs="Arial"/>
          <w:kern w:val="36"/>
          <w:lang w:eastAsia="en-GB"/>
        </w:rPr>
        <w:t>. 5th edn. London: Red Globe Press.</w:t>
      </w:r>
      <w:r w:rsidRPr="00200C55">
        <w:rPr>
          <w:rFonts w:ascii="Arial" w:eastAsia="Times New Roman" w:hAnsi="Arial" w:cs="Arial"/>
          <w:kern w:val="36"/>
          <w:lang w:eastAsia="en-GB"/>
        </w:rPr>
        <w:br/>
        <w:t xml:space="preserve">Gibbs, G. (1988) </w:t>
      </w:r>
      <w:r w:rsidRPr="00200C55">
        <w:rPr>
          <w:rFonts w:ascii="Arial" w:eastAsia="Times New Roman" w:hAnsi="Arial" w:cs="Arial"/>
          <w:i/>
          <w:iCs/>
          <w:kern w:val="36"/>
          <w:lang w:eastAsia="en-GB"/>
        </w:rPr>
        <w:t>Learning by Doing: A Guide to Teaching and Learning Methods</w:t>
      </w:r>
      <w:r w:rsidRPr="00200C55">
        <w:rPr>
          <w:rFonts w:ascii="Arial" w:eastAsia="Times New Roman" w:hAnsi="Arial" w:cs="Arial"/>
          <w:kern w:val="36"/>
          <w:lang w:eastAsia="en-GB"/>
        </w:rPr>
        <w:t>. Oxford: Oxford Polytechnic.</w:t>
      </w:r>
      <w:r w:rsidRPr="00200C55">
        <w:rPr>
          <w:rFonts w:ascii="Arial" w:eastAsia="Times New Roman" w:hAnsi="Arial" w:cs="Arial"/>
          <w:kern w:val="36"/>
          <w:lang w:eastAsia="en-GB"/>
        </w:rPr>
        <w:br/>
        <w:t xml:space="preserve">Gürel, E. and Tat, M. (2017) ‘SWOT analysis: A theoretical review’, </w:t>
      </w:r>
      <w:r w:rsidRPr="00200C55">
        <w:rPr>
          <w:rFonts w:ascii="Arial" w:eastAsia="Times New Roman" w:hAnsi="Arial" w:cs="Arial"/>
          <w:i/>
          <w:iCs/>
          <w:kern w:val="36"/>
          <w:lang w:eastAsia="en-GB"/>
        </w:rPr>
        <w:t>Journal of International Social Research</w:t>
      </w:r>
      <w:r w:rsidRPr="00200C55">
        <w:rPr>
          <w:rFonts w:ascii="Arial" w:eastAsia="Times New Roman" w:hAnsi="Arial" w:cs="Arial"/>
          <w:kern w:val="36"/>
          <w:lang w:eastAsia="en-GB"/>
        </w:rPr>
        <w:t>, 10(51), pp. 994–1006.</w:t>
      </w:r>
      <w:r w:rsidRPr="00200C55">
        <w:rPr>
          <w:rFonts w:ascii="Arial" w:eastAsia="Times New Roman" w:hAnsi="Arial" w:cs="Arial"/>
          <w:kern w:val="36"/>
          <w:lang w:eastAsia="en-GB"/>
        </w:rPr>
        <w:br/>
        <w:t xml:space="preserve">Jasper, M. (2013) </w:t>
      </w:r>
      <w:r w:rsidRPr="00200C55">
        <w:rPr>
          <w:rFonts w:ascii="Arial" w:eastAsia="Times New Roman" w:hAnsi="Arial" w:cs="Arial"/>
          <w:i/>
          <w:iCs/>
          <w:kern w:val="36"/>
          <w:lang w:eastAsia="en-GB"/>
        </w:rPr>
        <w:t>Beginning Reflective Practice</w:t>
      </w:r>
      <w:r w:rsidRPr="00200C55">
        <w:rPr>
          <w:rFonts w:ascii="Arial" w:eastAsia="Times New Roman" w:hAnsi="Arial" w:cs="Arial"/>
          <w:kern w:val="36"/>
          <w:lang w:eastAsia="en-GB"/>
        </w:rPr>
        <w:t>. 2nd edn. Andover: Cengage Learning.</w:t>
      </w:r>
      <w:r w:rsidRPr="00200C55">
        <w:rPr>
          <w:rFonts w:ascii="Arial" w:eastAsia="Times New Roman" w:hAnsi="Arial" w:cs="Arial"/>
          <w:kern w:val="36"/>
          <w:lang w:eastAsia="en-GB"/>
        </w:rPr>
        <w:br/>
        <w:t xml:space="preserve">Merriam-Webster Dictionary (n.d.) </w:t>
      </w:r>
      <w:r w:rsidRPr="00200C55">
        <w:rPr>
          <w:rFonts w:ascii="Arial" w:eastAsia="Times New Roman" w:hAnsi="Arial" w:cs="Arial"/>
          <w:i/>
          <w:iCs/>
          <w:kern w:val="36"/>
          <w:lang w:eastAsia="en-GB"/>
        </w:rPr>
        <w:t>Portfolio</w:t>
      </w:r>
      <w:r w:rsidRPr="00200C55">
        <w:rPr>
          <w:rFonts w:ascii="Arial" w:eastAsia="Times New Roman" w:hAnsi="Arial" w:cs="Arial"/>
          <w:kern w:val="36"/>
          <w:lang w:eastAsia="en-GB"/>
        </w:rPr>
        <w:t>. Available at: Merriam-Webster website (Accessed: 20 April 2026).</w:t>
      </w:r>
      <w:r w:rsidRPr="00200C55">
        <w:rPr>
          <w:rFonts w:ascii="Arial" w:eastAsia="Times New Roman" w:hAnsi="Arial" w:cs="Arial"/>
          <w:kern w:val="36"/>
          <w:lang w:eastAsia="en-GB"/>
        </w:rPr>
        <w:br/>
        <w:t xml:space="preserve">Trevithick, P. (2012) </w:t>
      </w:r>
      <w:r w:rsidRPr="00200C55">
        <w:rPr>
          <w:rFonts w:ascii="Arial" w:eastAsia="Times New Roman" w:hAnsi="Arial" w:cs="Arial"/>
          <w:i/>
          <w:iCs/>
          <w:kern w:val="36"/>
          <w:lang w:eastAsia="en-GB"/>
        </w:rPr>
        <w:t>Social Work Skills and Knowledge: A Practice Handbook</w:t>
      </w:r>
      <w:r w:rsidRPr="00200C55">
        <w:rPr>
          <w:rFonts w:ascii="Arial" w:eastAsia="Times New Roman" w:hAnsi="Arial" w:cs="Arial"/>
          <w:kern w:val="36"/>
          <w:lang w:eastAsia="en-GB"/>
        </w:rPr>
        <w:t>. 3rd edn. Maidenhead: Open University Press</w:t>
      </w:r>
    </w:p>
    <w:sectPr w:rsidR="00DF37C9" w:rsidRPr="00200C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300D5"/>
    <w:multiLevelType w:val="multilevel"/>
    <w:tmpl w:val="326A6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9659FF"/>
    <w:multiLevelType w:val="multilevel"/>
    <w:tmpl w:val="988A7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8B3479"/>
    <w:multiLevelType w:val="multilevel"/>
    <w:tmpl w:val="79C60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6A30EB"/>
    <w:multiLevelType w:val="multilevel"/>
    <w:tmpl w:val="E998F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2C6DCF"/>
    <w:multiLevelType w:val="multilevel"/>
    <w:tmpl w:val="CE4CE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586F5B"/>
    <w:multiLevelType w:val="multilevel"/>
    <w:tmpl w:val="7B8E5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B97819"/>
    <w:multiLevelType w:val="multilevel"/>
    <w:tmpl w:val="349C8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B3411E"/>
    <w:multiLevelType w:val="multilevel"/>
    <w:tmpl w:val="B63CA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717681"/>
    <w:multiLevelType w:val="multilevel"/>
    <w:tmpl w:val="251C2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0841B0"/>
    <w:multiLevelType w:val="multilevel"/>
    <w:tmpl w:val="82FEB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C86AF9"/>
    <w:multiLevelType w:val="multilevel"/>
    <w:tmpl w:val="479EF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121DBF"/>
    <w:multiLevelType w:val="multilevel"/>
    <w:tmpl w:val="E2740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5DD0D2B"/>
    <w:multiLevelType w:val="multilevel"/>
    <w:tmpl w:val="DD4AE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151618"/>
    <w:multiLevelType w:val="multilevel"/>
    <w:tmpl w:val="9FF63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E15570"/>
    <w:multiLevelType w:val="multilevel"/>
    <w:tmpl w:val="02A4B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D24A0B"/>
    <w:multiLevelType w:val="multilevel"/>
    <w:tmpl w:val="A7422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081543">
    <w:abstractNumId w:val="7"/>
  </w:num>
  <w:num w:numId="2" w16cid:durableId="1790853404">
    <w:abstractNumId w:val="9"/>
  </w:num>
  <w:num w:numId="3" w16cid:durableId="2141224059">
    <w:abstractNumId w:val="14"/>
  </w:num>
  <w:num w:numId="4" w16cid:durableId="1881237994">
    <w:abstractNumId w:val="3"/>
  </w:num>
  <w:num w:numId="5" w16cid:durableId="1108429290">
    <w:abstractNumId w:val="12"/>
  </w:num>
  <w:num w:numId="6" w16cid:durableId="1591353436">
    <w:abstractNumId w:val="15"/>
  </w:num>
  <w:num w:numId="7" w16cid:durableId="1569727662">
    <w:abstractNumId w:val="2"/>
  </w:num>
  <w:num w:numId="8" w16cid:durableId="1045640382">
    <w:abstractNumId w:val="10"/>
  </w:num>
  <w:num w:numId="9" w16cid:durableId="820002413">
    <w:abstractNumId w:val="5"/>
  </w:num>
  <w:num w:numId="10" w16cid:durableId="134416989">
    <w:abstractNumId w:val="11"/>
  </w:num>
  <w:num w:numId="11" w16cid:durableId="1796755454">
    <w:abstractNumId w:val="13"/>
  </w:num>
  <w:num w:numId="12" w16cid:durableId="1606575745">
    <w:abstractNumId w:val="4"/>
  </w:num>
  <w:num w:numId="13" w16cid:durableId="1184125957">
    <w:abstractNumId w:val="6"/>
  </w:num>
  <w:num w:numId="14" w16cid:durableId="1891528542">
    <w:abstractNumId w:val="8"/>
  </w:num>
  <w:num w:numId="15" w16cid:durableId="2109229368">
    <w:abstractNumId w:val="0"/>
  </w:num>
  <w:num w:numId="16" w16cid:durableId="1392727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E9C"/>
    <w:rsid w:val="0012217E"/>
    <w:rsid w:val="00200C55"/>
    <w:rsid w:val="005F254F"/>
    <w:rsid w:val="00607D6C"/>
    <w:rsid w:val="00644E9C"/>
    <w:rsid w:val="009C260C"/>
    <w:rsid w:val="00A47FD7"/>
    <w:rsid w:val="00B7681F"/>
    <w:rsid w:val="00BA203B"/>
    <w:rsid w:val="00BE6F94"/>
    <w:rsid w:val="00D675B1"/>
    <w:rsid w:val="00DF37C9"/>
    <w:rsid w:val="00E25BFD"/>
    <w:rsid w:val="00ED23E8"/>
    <w:rsid w:val="00FC2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67587"/>
  <w15:chartTrackingRefBased/>
  <w15:docId w15:val="{18B0E337-3229-4298-9309-E95742B37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25B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5BFD"/>
    <w:rPr>
      <w:rFonts w:ascii="Segoe UI" w:hAnsi="Segoe UI" w:cs="Segoe UI"/>
      <w:sz w:val="18"/>
      <w:szCs w:val="18"/>
    </w:rPr>
  </w:style>
  <w:style w:type="table" w:styleId="TableGrid">
    <w:name w:val="Table Grid"/>
    <w:basedOn w:val="TableNormal"/>
    <w:uiPriority w:val="39"/>
    <w:rsid w:val="009C26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360834">
      <w:bodyDiv w:val="1"/>
      <w:marLeft w:val="0"/>
      <w:marRight w:val="0"/>
      <w:marTop w:val="0"/>
      <w:marBottom w:val="0"/>
      <w:divBdr>
        <w:top w:val="none" w:sz="0" w:space="0" w:color="auto"/>
        <w:left w:val="none" w:sz="0" w:space="0" w:color="auto"/>
        <w:bottom w:val="none" w:sz="0" w:space="0" w:color="auto"/>
        <w:right w:val="none" w:sz="0" w:space="0" w:color="auto"/>
      </w:divBdr>
      <w:divsChild>
        <w:div w:id="974867127">
          <w:marLeft w:val="0"/>
          <w:marRight w:val="0"/>
          <w:marTop w:val="0"/>
          <w:marBottom w:val="0"/>
          <w:divBdr>
            <w:top w:val="none" w:sz="0" w:space="0" w:color="auto"/>
            <w:left w:val="none" w:sz="0" w:space="0" w:color="auto"/>
            <w:bottom w:val="none" w:sz="0" w:space="0" w:color="auto"/>
            <w:right w:val="none" w:sz="0" w:space="0" w:color="auto"/>
          </w:divBdr>
          <w:divsChild>
            <w:div w:id="634454568">
              <w:marLeft w:val="0"/>
              <w:marRight w:val="0"/>
              <w:marTop w:val="0"/>
              <w:marBottom w:val="0"/>
              <w:divBdr>
                <w:top w:val="none" w:sz="0" w:space="0" w:color="auto"/>
                <w:left w:val="none" w:sz="0" w:space="0" w:color="auto"/>
                <w:bottom w:val="none" w:sz="0" w:space="0" w:color="auto"/>
                <w:right w:val="none" w:sz="0" w:space="0" w:color="auto"/>
              </w:divBdr>
            </w:div>
          </w:divsChild>
        </w:div>
        <w:div w:id="617180374">
          <w:marLeft w:val="0"/>
          <w:marRight w:val="0"/>
          <w:marTop w:val="0"/>
          <w:marBottom w:val="0"/>
          <w:divBdr>
            <w:top w:val="none" w:sz="0" w:space="0" w:color="auto"/>
            <w:left w:val="none" w:sz="0" w:space="0" w:color="auto"/>
            <w:bottom w:val="none" w:sz="0" w:space="0" w:color="auto"/>
            <w:right w:val="none" w:sz="0" w:space="0" w:color="auto"/>
          </w:divBdr>
          <w:divsChild>
            <w:div w:id="204612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216886">
      <w:bodyDiv w:val="1"/>
      <w:marLeft w:val="0"/>
      <w:marRight w:val="0"/>
      <w:marTop w:val="0"/>
      <w:marBottom w:val="0"/>
      <w:divBdr>
        <w:top w:val="none" w:sz="0" w:space="0" w:color="auto"/>
        <w:left w:val="none" w:sz="0" w:space="0" w:color="auto"/>
        <w:bottom w:val="none" w:sz="0" w:space="0" w:color="auto"/>
        <w:right w:val="none" w:sz="0" w:space="0" w:color="auto"/>
      </w:divBdr>
    </w:div>
    <w:div w:id="558126984">
      <w:bodyDiv w:val="1"/>
      <w:marLeft w:val="0"/>
      <w:marRight w:val="0"/>
      <w:marTop w:val="0"/>
      <w:marBottom w:val="0"/>
      <w:divBdr>
        <w:top w:val="none" w:sz="0" w:space="0" w:color="auto"/>
        <w:left w:val="none" w:sz="0" w:space="0" w:color="auto"/>
        <w:bottom w:val="none" w:sz="0" w:space="0" w:color="auto"/>
        <w:right w:val="none" w:sz="0" w:space="0" w:color="auto"/>
      </w:divBdr>
      <w:divsChild>
        <w:div w:id="2132048979">
          <w:marLeft w:val="0"/>
          <w:marRight w:val="0"/>
          <w:marTop w:val="0"/>
          <w:marBottom w:val="0"/>
          <w:divBdr>
            <w:top w:val="none" w:sz="0" w:space="0" w:color="auto"/>
            <w:left w:val="none" w:sz="0" w:space="0" w:color="auto"/>
            <w:bottom w:val="none" w:sz="0" w:space="0" w:color="auto"/>
            <w:right w:val="none" w:sz="0" w:space="0" w:color="auto"/>
          </w:divBdr>
          <w:divsChild>
            <w:div w:id="309485454">
              <w:marLeft w:val="0"/>
              <w:marRight w:val="0"/>
              <w:marTop w:val="0"/>
              <w:marBottom w:val="0"/>
              <w:divBdr>
                <w:top w:val="none" w:sz="0" w:space="0" w:color="auto"/>
                <w:left w:val="none" w:sz="0" w:space="0" w:color="auto"/>
                <w:bottom w:val="none" w:sz="0" w:space="0" w:color="auto"/>
                <w:right w:val="none" w:sz="0" w:space="0" w:color="auto"/>
              </w:divBdr>
            </w:div>
          </w:divsChild>
        </w:div>
        <w:div w:id="476803868">
          <w:marLeft w:val="0"/>
          <w:marRight w:val="0"/>
          <w:marTop w:val="0"/>
          <w:marBottom w:val="0"/>
          <w:divBdr>
            <w:top w:val="none" w:sz="0" w:space="0" w:color="auto"/>
            <w:left w:val="none" w:sz="0" w:space="0" w:color="auto"/>
            <w:bottom w:val="none" w:sz="0" w:space="0" w:color="auto"/>
            <w:right w:val="none" w:sz="0" w:space="0" w:color="auto"/>
          </w:divBdr>
          <w:divsChild>
            <w:div w:id="20414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864083">
      <w:bodyDiv w:val="1"/>
      <w:marLeft w:val="0"/>
      <w:marRight w:val="0"/>
      <w:marTop w:val="0"/>
      <w:marBottom w:val="0"/>
      <w:divBdr>
        <w:top w:val="none" w:sz="0" w:space="0" w:color="auto"/>
        <w:left w:val="none" w:sz="0" w:space="0" w:color="auto"/>
        <w:bottom w:val="none" w:sz="0" w:space="0" w:color="auto"/>
        <w:right w:val="none" w:sz="0" w:space="0" w:color="auto"/>
      </w:divBdr>
    </w:div>
    <w:div w:id="846554343">
      <w:bodyDiv w:val="1"/>
      <w:marLeft w:val="0"/>
      <w:marRight w:val="0"/>
      <w:marTop w:val="0"/>
      <w:marBottom w:val="0"/>
      <w:divBdr>
        <w:top w:val="none" w:sz="0" w:space="0" w:color="auto"/>
        <w:left w:val="none" w:sz="0" w:space="0" w:color="auto"/>
        <w:bottom w:val="none" w:sz="0" w:space="0" w:color="auto"/>
        <w:right w:val="none" w:sz="0" w:space="0" w:color="auto"/>
      </w:divBdr>
    </w:div>
    <w:div w:id="1067533974">
      <w:bodyDiv w:val="1"/>
      <w:marLeft w:val="0"/>
      <w:marRight w:val="0"/>
      <w:marTop w:val="0"/>
      <w:marBottom w:val="0"/>
      <w:divBdr>
        <w:top w:val="none" w:sz="0" w:space="0" w:color="auto"/>
        <w:left w:val="none" w:sz="0" w:space="0" w:color="auto"/>
        <w:bottom w:val="none" w:sz="0" w:space="0" w:color="auto"/>
        <w:right w:val="none" w:sz="0" w:space="0" w:color="auto"/>
      </w:divBdr>
      <w:divsChild>
        <w:div w:id="1834175463">
          <w:marLeft w:val="0"/>
          <w:marRight w:val="0"/>
          <w:marTop w:val="0"/>
          <w:marBottom w:val="0"/>
          <w:divBdr>
            <w:top w:val="none" w:sz="0" w:space="0" w:color="auto"/>
            <w:left w:val="none" w:sz="0" w:space="0" w:color="auto"/>
            <w:bottom w:val="none" w:sz="0" w:space="0" w:color="auto"/>
            <w:right w:val="none" w:sz="0" w:space="0" w:color="auto"/>
          </w:divBdr>
          <w:divsChild>
            <w:div w:id="2041972229">
              <w:marLeft w:val="0"/>
              <w:marRight w:val="0"/>
              <w:marTop w:val="0"/>
              <w:marBottom w:val="0"/>
              <w:divBdr>
                <w:top w:val="none" w:sz="0" w:space="0" w:color="auto"/>
                <w:left w:val="none" w:sz="0" w:space="0" w:color="auto"/>
                <w:bottom w:val="none" w:sz="0" w:space="0" w:color="auto"/>
                <w:right w:val="none" w:sz="0" w:space="0" w:color="auto"/>
              </w:divBdr>
            </w:div>
          </w:divsChild>
        </w:div>
        <w:div w:id="1960526070">
          <w:marLeft w:val="0"/>
          <w:marRight w:val="0"/>
          <w:marTop w:val="0"/>
          <w:marBottom w:val="0"/>
          <w:divBdr>
            <w:top w:val="none" w:sz="0" w:space="0" w:color="auto"/>
            <w:left w:val="none" w:sz="0" w:space="0" w:color="auto"/>
            <w:bottom w:val="none" w:sz="0" w:space="0" w:color="auto"/>
            <w:right w:val="none" w:sz="0" w:space="0" w:color="auto"/>
          </w:divBdr>
          <w:divsChild>
            <w:div w:id="372312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996725">
      <w:bodyDiv w:val="1"/>
      <w:marLeft w:val="0"/>
      <w:marRight w:val="0"/>
      <w:marTop w:val="0"/>
      <w:marBottom w:val="0"/>
      <w:divBdr>
        <w:top w:val="none" w:sz="0" w:space="0" w:color="auto"/>
        <w:left w:val="none" w:sz="0" w:space="0" w:color="auto"/>
        <w:bottom w:val="none" w:sz="0" w:space="0" w:color="auto"/>
        <w:right w:val="none" w:sz="0" w:space="0" w:color="auto"/>
      </w:divBdr>
    </w:div>
    <w:div w:id="1758743199">
      <w:bodyDiv w:val="1"/>
      <w:marLeft w:val="0"/>
      <w:marRight w:val="0"/>
      <w:marTop w:val="0"/>
      <w:marBottom w:val="0"/>
      <w:divBdr>
        <w:top w:val="none" w:sz="0" w:space="0" w:color="auto"/>
        <w:left w:val="none" w:sz="0" w:space="0" w:color="auto"/>
        <w:bottom w:val="none" w:sz="0" w:space="0" w:color="auto"/>
        <w:right w:val="none" w:sz="0" w:space="0" w:color="auto"/>
      </w:divBdr>
    </w:div>
    <w:div w:id="1827041708">
      <w:bodyDiv w:val="1"/>
      <w:marLeft w:val="0"/>
      <w:marRight w:val="0"/>
      <w:marTop w:val="0"/>
      <w:marBottom w:val="0"/>
      <w:divBdr>
        <w:top w:val="none" w:sz="0" w:space="0" w:color="auto"/>
        <w:left w:val="none" w:sz="0" w:space="0" w:color="auto"/>
        <w:bottom w:val="none" w:sz="0" w:space="0" w:color="auto"/>
        <w:right w:val="none" w:sz="0" w:space="0" w:color="auto"/>
      </w:divBdr>
    </w:div>
    <w:div w:id="1885822019">
      <w:bodyDiv w:val="1"/>
      <w:marLeft w:val="0"/>
      <w:marRight w:val="0"/>
      <w:marTop w:val="0"/>
      <w:marBottom w:val="0"/>
      <w:divBdr>
        <w:top w:val="none" w:sz="0" w:space="0" w:color="auto"/>
        <w:left w:val="none" w:sz="0" w:space="0" w:color="auto"/>
        <w:bottom w:val="none" w:sz="0" w:space="0" w:color="auto"/>
        <w:right w:val="none" w:sz="0" w:space="0" w:color="auto"/>
      </w:divBdr>
    </w:div>
    <w:div w:id="1935238172">
      <w:bodyDiv w:val="1"/>
      <w:marLeft w:val="0"/>
      <w:marRight w:val="0"/>
      <w:marTop w:val="0"/>
      <w:marBottom w:val="0"/>
      <w:divBdr>
        <w:top w:val="none" w:sz="0" w:space="0" w:color="auto"/>
        <w:left w:val="none" w:sz="0" w:space="0" w:color="auto"/>
        <w:bottom w:val="none" w:sz="0" w:space="0" w:color="auto"/>
        <w:right w:val="none" w:sz="0" w:space="0" w:color="auto"/>
      </w:divBdr>
    </w:div>
    <w:div w:id="1984580794">
      <w:bodyDiv w:val="1"/>
      <w:marLeft w:val="0"/>
      <w:marRight w:val="0"/>
      <w:marTop w:val="0"/>
      <w:marBottom w:val="0"/>
      <w:divBdr>
        <w:top w:val="none" w:sz="0" w:space="0" w:color="auto"/>
        <w:left w:val="none" w:sz="0" w:space="0" w:color="auto"/>
        <w:bottom w:val="none" w:sz="0" w:space="0" w:color="auto"/>
        <w:right w:val="none" w:sz="0" w:space="0" w:color="auto"/>
      </w:divBdr>
      <w:divsChild>
        <w:div w:id="1875924855">
          <w:marLeft w:val="0"/>
          <w:marRight w:val="0"/>
          <w:marTop w:val="0"/>
          <w:marBottom w:val="0"/>
          <w:divBdr>
            <w:top w:val="none" w:sz="0" w:space="0" w:color="auto"/>
            <w:left w:val="none" w:sz="0" w:space="0" w:color="auto"/>
            <w:bottom w:val="none" w:sz="0" w:space="0" w:color="auto"/>
            <w:right w:val="none" w:sz="0" w:space="0" w:color="auto"/>
          </w:divBdr>
          <w:divsChild>
            <w:div w:id="2081177214">
              <w:marLeft w:val="0"/>
              <w:marRight w:val="0"/>
              <w:marTop w:val="0"/>
              <w:marBottom w:val="0"/>
              <w:divBdr>
                <w:top w:val="none" w:sz="0" w:space="0" w:color="auto"/>
                <w:left w:val="none" w:sz="0" w:space="0" w:color="auto"/>
                <w:bottom w:val="none" w:sz="0" w:space="0" w:color="auto"/>
                <w:right w:val="none" w:sz="0" w:space="0" w:color="auto"/>
              </w:divBdr>
            </w:div>
          </w:divsChild>
        </w:div>
        <w:div w:id="1499660338">
          <w:marLeft w:val="0"/>
          <w:marRight w:val="0"/>
          <w:marTop w:val="0"/>
          <w:marBottom w:val="0"/>
          <w:divBdr>
            <w:top w:val="none" w:sz="0" w:space="0" w:color="auto"/>
            <w:left w:val="none" w:sz="0" w:space="0" w:color="auto"/>
            <w:bottom w:val="none" w:sz="0" w:space="0" w:color="auto"/>
            <w:right w:val="none" w:sz="0" w:space="0" w:color="auto"/>
          </w:divBdr>
          <w:divsChild>
            <w:div w:id="48844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03811">
      <w:bodyDiv w:val="1"/>
      <w:marLeft w:val="0"/>
      <w:marRight w:val="0"/>
      <w:marTop w:val="0"/>
      <w:marBottom w:val="0"/>
      <w:divBdr>
        <w:top w:val="none" w:sz="0" w:space="0" w:color="auto"/>
        <w:left w:val="none" w:sz="0" w:space="0" w:color="auto"/>
        <w:bottom w:val="none" w:sz="0" w:space="0" w:color="auto"/>
        <w:right w:val="none" w:sz="0" w:space="0" w:color="auto"/>
      </w:divBdr>
    </w:div>
    <w:div w:id="2144732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2887</Words>
  <Characters>16459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Wall (2511436)</dc:creator>
  <cp:keywords/>
  <dc:description/>
  <cp:lastModifiedBy>Kerry Wall (2511436)</cp:lastModifiedBy>
  <cp:revision>2</cp:revision>
  <dcterms:created xsi:type="dcterms:W3CDTF">2026-04-21T09:11:00Z</dcterms:created>
  <dcterms:modified xsi:type="dcterms:W3CDTF">2026-04-21T09:11:00Z</dcterms:modified>
</cp:coreProperties>
</file>