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280C0" w14:textId="69BA9D59" w:rsidR="006C0634" w:rsidRDefault="000962CB" w:rsidP="000962CB">
      <w:pPr>
        <w:jc w:val="center"/>
        <w:rPr>
          <w:rFonts w:ascii="Arial" w:hAnsi="Arial" w:cs="Arial"/>
          <w:sz w:val="56"/>
          <w:szCs w:val="56"/>
        </w:rPr>
      </w:pPr>
      <w:r w:rsidRPr="000962CB">
        <w:rPr>
          <w:rFonts w:ascii="Arial" w:hAnsi="Arial" w:cs="Arial"/>
          <w:sz w:val="56"/>
          <w:szCs w:val="56"/>
        </w:rPr>
        <w:t>P</w:t>
      </w:r>
      <w:r w:rsidRPr="000962CB">
        <w:rPr>
          <w:rFonts w:ascii="Arial" w:hAnsi="Arial" w:cs="Arial"/>
          <w:sz w:val="56"/>
          <w:szCs w:val="56"/>
        </w:rPr>
        <w:t>otential consequences of the prison population crisis in England and Wales and what can be done to address it</w:t>
      </w:r>
      <w:r w:rsidRPr="000962CB">
        <w:rPr>
          <w:rFonts w:ascii="Arial" w:hAnsi="Arial" w:cs="Arial"/>
          <w:sz w:val="56"/>
          <w:szCs w:val="56"/>
        </w:rPr>
        <w:t>.</w:t>
      </w:r>
    </w:p>
    <w:p w14:paraId="37334D1A" w14:textId="4621BC41" w:rsidR="000962CB" w:rsidRDefault="000962CB" w:rsidP="000962CB">
      <w:pPr>
        <w:jc w:val="center"/>
        <w:rPr>
          <w:rFonts w:ascii="Arial" w:hAnsi="Arial" w:cs="Arial"/>
          <w:sz w:val="56"/>
          <w:szCs w:val="56"/>
        </w:rPr>
      </w:pPr>
    </w:p>
    <w:p w14:paraId="173FF357" w14:textId="0B670F66" w:rsidR="000962CB" w:rsidRDefault="000962CB" w:rsidP="000962CB">
      <w:pPr>
        <w:jc w:val="center"/>
        <w:rPr>
          <w:rFonts w:ascii="Arial" w:hAnsi="Arial" w:cs="Arial"/>
          <w:sz w:val="56"/>
          <w:szCs w:val="56"/>
        </w:rPr>
      </w:pPr>
    </w:p>
    <w:p w14:paraId="0BC677C7" w14:textId="57EDB7DA" w:rsidR="000962CB" w:rsidRDefault="000962CB" w:rsidP="000962CB">
      <w:pPr>
        <w:jc w:val="center"/>
        <w:rPr>
          <w:rFonts w:ascii="Arial" w:hAnsi="Arial" w:cs="Arial"/>
          <w:sz w:val="56"/>
          <w:szCs w:val="56"/>
        </w:rPr>
      </w:pPr>
    </w:p>
    <w:p w14:paraId="55B306A1" w14:textId="50121F8F" w:rsidR="000962CB" w:rsidRDefault="000962CB" w:rsidP="000962CB">
      <w:pPr>
        <w:jc w:val="center"/>
        <w:rPr>
          <w:rFonts w:ascii="Arial" w:hAnsi="Arial" w:cs="Arial"/>
          <w:sz w:val="56"/>
          <w:szCs w:val="56"/>
        </w:rPr>
      </w:pPr>
    </w:p>
    <w:p w14:paraId="62519F51" w14:textId="7059D59E" w:rsidR="000962CB" w:rsidRDefault="000962CB" w:rsidP="000962CB">
      <w:pPr>
        <w:jc w:val="center"/>
        <w:rPr>
          <w:rFonts w:ascii="Arial" w:hAnsi="Arial" w:cs="Arial"/>
          <w:sz w:val="56"/>
          <w:szCs w:val="56"/>
        </w:rPr>
      </w:pPr>
    </w:p>
    <w:p w14:paraId="4164FD84" w14:textId="5A5E992D" w:rsidR="000962CB" w:rsidRDefault="000962CB" w:rsidP="000962CB">
      <w:pPr>
        <w:jc w:val="center"/>
        <w:rPr>
          <w:rFonts w:ascii="Arial" w:hAnsi="Arial" w:cs="Arial"/>
          <w:sz w:val="56"/>
          <w:szCs w:val="56"/>
        </w:rPr>
      </w:pPr>
    </w:p>
    <w:p w14:paraId="7A274696" w14:textId="4FCBD044" w:rsidR="000962CB" w:rsidRDefault="000962CB" w:rsidP="000962CB">
      <w:pPr>
        <w:jc w:val="center"/>
        <w:rPr>
          <w:rFonts w:ascii="Arial" w:hAnsi="Arial" w:cs="Arial"/>
          <w:sz w:val="56"/>
          <w:szCs w:val="56"/>
        </w:rPr>
      </w:pPr>
    </w:p>
    <w:p w14:paraId="5901B092" w14:textId="30DFB226" w:rsidR="000962CB" w:rsidRDefault="000962CB" w:rsidP="000962CB">
      <w:pPr>
        <w:jc w:val="center"/>
        <w:rPr>
          <w:rFonts w:ascii="Arial" w:hAnsi="Arial" w:cs="Arial"/>
          <w:sz w:val="56"/>
          <w:szCs w:val="56"/>
        </w:rPr>
      </w:pPr>
    </w:p>
    <w:p w14:paraId="10C21EDE" w14:textId="0226F3EF" w:rsidR="000962CB" w:rsidRDefault="000962CB" w:rsidP="000962CB">
      <w:pPr>
        <w:jc w:val="center"/>
        <w:rPr>
          <w:rFonts w:ascii="Arial" w:hAnsi="Arial" w:cs="Arial"/>
          <w:sz w:val="56"/>
          <w:szCs w:val="56"/>
        </w:rPr>
      </w:pPr>
    </w:p>
    <w:p w14:paraId="2B68BDAA" w14:textId="6C40F22F" w:rsidR="000962CB" w:rsidRDefault="000962CB" w:rsidP="000962CB">
      <w:pPr>
        <w:jc w:val="center"/>
        <w:rPr>
          <w:rFonts w:ascii="Arial" w:hAnsi="Arial" w:cs="Arial"/>
          <w:sz w:val="56"/>
          <w:szCs w:val="56"/>
        </w:rPr>
      </w:pPr>
    </w:p>
    <w:p w14:paraId="1297D43C" w14:textId="65B5CFA5" w:rsidR="000962CB" w:rsidRDefault="000962CB" w:rsidP="000962CB">
      <w:pPr>
        <w:jc w:val="center"/>
        <w:rPr>
          <w:rFonts w:ascii="Arial" w:hAnsi="Arial" w:cs="Arial"/>
          <w:sz w:val="56"/>
          <w:szCs w:val="56"/>
        </w:rPr>
      </w:pPr>
    </w:p>
    <w:p w14:paraId="0AEBE295" w14:textId="1660285A" w:rsidR="000962CB" w:rsidRDefault="000962CB" w:rsidP="000962CB">
      <w:pPr>
        <w:jc w:val="center"/>
        <w:rPr>
          <w:rFonts w:ascii="Arial" w:hAnsi="Arial" w:cs="Arial"/>
          <w:sz w:val="56"/>
          <w:szCs w:val="56"/>
        </w:rPr>
      </w:pPr>
    </w:p>
    <w:p w14:paraId="01F8BD58" w14:textId="1C12DC8D" w:rsidR="000962CB" w:rsidRDefault="000962CB" w:rsidP="000962CB">
      <w:pPr>
        <w:jc w:val="center"/>
        <w:rPr>
          <w:rFonts w:ascii="Arial" w:hAnsi="Arial" w:cs="Arial"/>
          <w:sz w:val="56"/>
          <w:szCs w:val="56"/>
        </w:rPr>
      </w:pPr>
    </w:p>
    <w:p w14:paraId="273E8D37" w14:textId="77777777" w:rsidR="000962CB" w:rsidRDefault="000962CB" w:rsidP="000962CB">
      <w:pPr>
        <w:rPr>
          <w:rFonts w:ascii="Arial" w:hAnsi="Arial" w:cs="Arial"/>
          <w:sz w:val="56"/>
          <w:szCs w:val="56"/>
        </w:rPr>
      </w:pPr>
    </w:p>
    <w:p w14:paraId="7FE42DE0" w14:textId="2249A0C9" w:rsidR="000962CB" w:rsidRPr="000962CB" w:rsidRDefault="000962CB" w:rsidP="000962CB">
      <w:pPr>
        <w:jc w:val="center"/>
        <w:rPr>
          <w:rFonts w:ascii="Arial" w:hAnsi="Arial" w:cs="Arial"/>
          <w:sz w:val="52"/>
          <w:szCs w:val="52"/>
        </w:rPr>
      </w:pPr>
      <w:r w:rsidRPr="000962CB">
        <w:rPr>
          <w:rFonts w:ascii="Arial" w:hAnsi="Arial" w:cs="Arial"/>
          <w:sz w:val="52"/>
          <w:szCs w:val="52"/>
        </w:rPr>
        <w:t>Dzeina Teresko</w:t>
      </w:r>
    </w:p>
    <w:p w14:paraId="7DA9FEA1" w14:textId="488134E6" w:rsidR="000962CB" w:rsidRPr="000962CB" w:rsidRDefault="000962CB" w:rsidP="000962CB">
      <w:pPr>
        <w:jc w:val="center"/>
        <w:rPr>
          <w:rFonts w:ascii="Arial" w:hAnsi="Arial" w:cs="Arial"/>
          <w:sz w:val="52"/>
          <w:szCs w:val="52"/>
        </w:rPr>
      </w:pPr>
      <w:r w:rsidRPr="000962CB">
        <w:rPr>
          <w:rFonts w:ascii="Arial" w:hAnsi="Arial" w:cs="Arial"/>
          <w:sz w:val="52"/>
          <w:szCs w:val="52"/>
        </w:rPr>
        <w:t>Student number: 2107535</w:t>
      </w:r>
    </w:p>
    <w:p w14:paraId="1FD73F5D" w14:textId="5002A73E" w:rsidR="000962CB" w:rsidRDefault="000962CB" w:rsidP="000962CB">
      <w:pPr>
        <w:jc w:val="center"/>
        <w:rPr>
          <w:rFonts w:ascii="Arial" w:hAnsi="Arial" w:cs="Arial"/>
          <w:sz w:val="52"/>
          <w:szCs w:val="52"/>
        </w:rPr>
      </w:pPr>
      <w:r w:rsidRPr="000962CB">
        <w:rPr>
          <w:rFonts w:ascii="Arial" w:hAnsi="Arial" w:cs="Arial"/>
          <w:sz w:val="52"/>
          <w:szCs w:val="52"/>
        </w:rPr>
        <w:t>BMPL5010</w:t>
      </w:r>
    </w:p>
    <w:p w14:paraId="10D6DCC7" w14:textId="288FC630" w:rsidR="000962CB" w:rsidRDefault="000962CB" w:rsidP="000962CB">
      <w:pPr>
        <w:jc w:val="center"/>
        <w:rPr>
          <w:rFonts w:ascii="Arial" w:hAnsi="Arial" w:cs="Arial"/>
        </w:rPr>
      </w:pPr>
    </w:p>
    <w:p w14:paraId="47EA58F5" w14:textId="41036D78" w:rsidR="000962CB" w:rsidRDefault="000962CB" w:rsidP="000962CB">
      <w:pPr>
        <w:spacing w:line="360" w:lineRule="auto"/>
        <w:rPr>
          <w:rFonts w:ascii="Arial" w:hAnsi="Arial" w:cs="Arial"/>
        </w:rPr>
      </w:pPr>
    </w:p>
    <w:p w14:paraId="3B8B7D1F" w14:textId="31755943" w:rsidR="000962CB" w:rsidRDefault="000962CB" w:rsidP="009326A0">
      <w:pPr>
        <w:spacing w:line="360" w:lineRule="auto"/>
        <w:jc w:val="both"/>
        <w:rPr>
          <w:rFonts w:ascii="Arial" w:hAnsi="Arial" w:cs="Arial"/>
        </w:rPr>
      </w:pPr>
      <w:r>
        <w:rPr>
          <w:rFonts w:ascii="Arial" w:hAnsi="Arial" w:cs="Arial"/>
        </w:rPr>
        <w:lastRenderedPageBreak/>
        <w:t xml:space="preserve">In this essay </w:t>
      </w:r>
      <w:r w:rsidR="009326A0">
        <w:rPr>
          <w:rFonts w:ascii="Arial" w:hAnsi="Arial" w:cs="Arial"/>
        </w:rPr>
        <w:t>potential consequences of the current prison crisis in Wales and England will be examined and what can be done about it will be considered.</w:t>
      </w:r>
    </w:p>
    <w:p w14:paraId="4789B138" w14:textId="3F1B41AB" w:rsidR="009326A0" w:rsidRDefault="009326A0" w:rsidP="009326A0">
      <w:pPr>
        <w:spacing w:line="360" w:lineRule="auto"/>
        <w:jc w:val="both"/>
        <w:rPr>
          <w:rFonts w:ascii="Arial" w:hAnsi="Arial" w:cs="Arial"/>
        </w:rPr>
      </w:pPr>
      <w:r w:rsidRPr="009326A0">
        <w:rPr>
          <w:rFonts w:ascii="Arial" w:hAnsi="Arial" w:cs="Arial"/>
        </w:rPr>
        <w:t xml:space="preserve">A close look of the impact </w:t>
      </w:r>
      <w:r>
        <w:rPr>
          <w:rFonts w:ascii="Arial" w:hAnsi="Arial" w:cs="Arial"/>
        </w:rPr>
        <w:t>that</w:t>
      </w:r>
      <w:r w:rsidRPr="009326A0">
        <w:rPr>
          <w:rFonts w:ascii="Arial" w:hAnsi="Arial" w:cs="Arial"/>
        </w:rPr>
        <w:t xml:space="preserve"> the Covid-19 pandemic</w:t>
      </w:r>
      <w:r>
        <w:rPr>
          <w:rFonts w:ascii="Arial" w:hAnsi="Arial" w:cs="Arial"/>
        </w:rPr>
        <w:t xml:space="preserve"> had</w:t>
      </w:r>
      <w:r w:rsidRPr="009326A0">
        <w:rPr>
          <w:rFonts w:ascii="Arial" w:hAnsi="Arial" w:cs="Arial"/>
        </w:rPr>
        <w:t> on the jail population</w:t>
      </w:r>
      <w:r>
        <w:rPr>
          <w:rFonts w:ascii="Arial" w:hAnsi="Arial" w:cs="Arial"/>
        </w:rPr>
        <w:t xml:space="preserve"> and </w:t>
      </w:r>
    </w:p>
    <w:p w14:paraId="4F1C07C8" w14:textId="159287BF" w:rsidR="009326A0" w:rsidRDefault="009326A0" w:rsidP="009326A0">
      <w:pPr>
        <w:spacing w:line="360" w:lineRule="auto"/>
        <w:jc w:val="both"/>
        <w:rPr>
          <w:rFonts w:ascii="Arial" w:hAnsi="Arial" w:cs="Arial"/>
        </w:rPr>
      </w:pPr>
      <w:r>
        <w:rPr>
          <w:rFonts w:ascii="Arial" w:hAnsi="Arial" w:cs="Arial"/>
        </w:rPr>
        <w:t>a</w:t>
      </w:r>
      <w:r w:rsidRPr="009326A0">
        <w:rPr>
          <w:rFonts w:ascii="Arial" w:hAnsi="Arial" w:cs="Arial"/>
        </w:rPr>
        <w:t xml:space="preserve"> study of the impact of the barristers </w:t>
      </w:r>
      <w:r w:rsidRPr="009326A0">
        <w:rPr>
          <w:rFonts w:ascii="Arial" w:hAnsi="Arial" w:cs="Arial"/>
        </w:rPr>
        <w:t>strikes</w:t>
      </w:r>
      <w:r w:rsidRPr="009326A0">
        <w:rPr>
          <w:rFonts w:ascii="Arial" w:hAnsi="Arial" w:cs="Arial"/>
        </w:rPr>
        <w:t xml:space="preserve"> in 2023 on prisoners in remand</w:t>
      </w:r>
      <w:r>
        <w:rPr>
          <w:rFonts w:ascii="Arial" w:hAnsi="Arial" w:cs="Arial"/>
        </w:rPr>
        <w:t xml:space="preserve">. </w:t>
      </w:r>
    </w:p>
    <w:p w14:paraId="5D2713B1" w14:textId="2E5CDACB" w:rsidR="009326A0" w:rsidRDefault="009326A0" w:rsidP="009326A0">
      <w:pPr>
        <w:spacing w:line="360" w:lineRule="auto"/>
        <w:jc w:val="both"/>
        <w:rPr>
          <w:rFonts w:ascii="Arial" w:hAnsi="Arial" w:cs="Arial"/>
        </w:rPr>
      </w:pPr>
      <w:r>
        <w:rPr>
          <w:rFonts w:ascii="Arial" w:hAnsi="Arial" w:cs="Arial"/>
        </w:rPr>
        <w:t xml:space="preserve">Additionally, in </w:t>
      </w:r>
      <w:r w:rsidRPr="009326A0">
        <w:rPr>
          <w:rFonts w:ascii="Arial" w:hAnsi="Arial" w:cs="Arial"/>
        </w:rPr>
        <w:t>what ways has Operation Safeguard and the increased number of police officers impacted the prison population</w:t>
      </w:r>
      <w:r>
        <w:rPr>
          <w:rFonts w:ascii="Arial" w:hAnsi="Arial" w:cs="Arial"/>
        </w:rPr>
        <w:t xml:space="preserve">. </w:t>
      </w:r>
      <w:r w:rsidR="00D8105A">
        <w:rPr>
          <w:rFonts w:ascii="Arial" w:hAnsi="Arial" w:cs="Arial"/>
        </w:rPr>
        <w:t>Furthermore, the insight in to</w:t>
      </w:r>
      <w:r w:rsidRPr="009326A0">
        <w:rPr>
          <w:rFonts w:ascii="Arial" w:hAnsi="Arial" w:cs="Arial"/>
        </w:rPr>
        <w:t xml:space="preserve"> </w:t>
      </w:r>
      <w:r w:rsidR="00D8105A" w:rsidRPr="009326A0">
        <w:rPr>
          <w:rFonts w:ascii="Arial" w:hAnsi="Arial" w:cs="Arial"/>
        </w:rPr>
        <w:t>affects</w:t>
      </w:r>
      <w:r w:rsidRPr="009326A0">
        <w:rPr>
          <w:rFonts w:ascii="Arial" w:hAnsi="Arial" w:cs="Arial"/>
        </w:rPr>
        <w:t xml:space="preserve"> </w:t>
      </w:r>
      <w:r w:rsidR="00D8105A">
        <w:rPr>
          <w:rFonts w:ascii="Arial" w:hAnsi="Arial" w:cs="Arial"/>
        </w:rPr>
        <w:t xml:space="preserve">that </w:t>
      </w:r>
      <w:r w:rsidRPr="009326A0">
        <w:rPr>
          <w:rFonts w:ascii="Arial" w:hAnsi="Arial" w:cs="Arial"/>
        </w:rPr>
        <w:t>prison overcrowding have on the lives of both prisoners and prison staff</w:t>
      </w:r>
      <w:r w:rsidR="00D8105A">
        <w:rPr>
          <w:rFonts w:ascii="Arial" w:hAnsi="Arial" w:cs="Arial"/>
        </w:rPr>
        <w:t xml:space="preserve"> will be investigated. Lastly, r</w:t>
      </w:r>
      <w:r w:rsidRPr="009326A0">
        <w:rPr>
          <w:rFonts w:ascii="Arial" w:hAnsi="Arial" w:cs="Arial"/>
        </w:rPr>
        <w:t>egarding the crisis of prison population, what suggestions have been put forth</w:t>
      </w:r>
      <w:r w:rsidR="00D8105A">
        <w:rPr>
          <w:rFonts w:ascii="Arial" w:hAnsi="Arial" w:cs="Arial"/>
        </w:rPr>
        <w:t xml:space="preserve"> and in conclusion the key arguments presented in the essay will be highlighted. </w:t>
      </w:r>
    </w:p>
    <w:p w14:paraId="3B4258DD" w14:textId="3C504E79" w:rsidR="000829A4" w:rsidRDefault="000829A4" w:rsidP="009326A0">
      <w:pPr>
        <w:spacing w:line="360" w:lineRule="auto"/>
        <w:jc w:val="both"/>
        <w:rPr>
          <w:rFonts w:ascii="Arial" w:hAnsi="Arial" w:cs="Arial"/>
        </w:rPr>
      </w:pPr>
    </w:p>
    <w:p w14:paraId="6FDF3CD0" w14:textId="197B0803" w:rsidR="000829A4" w:rsidRDefault="000829A4" w:rsidP="000829A4">
      <w:pPr>
        <w:spacing w:line="360" w:lineRule="auto"/>
        <w:jc w:val="both"/>
        <w:rPr>
          <w:rFonts w:ascii="Arial" w:hAnsi="Arial" w:cs="Arial"/>
        </w:rPr>
      </w:pPr>
      <w:r w:rsidRPr="000829A4">
        <w:rPr>
          <w:rFonts w:ascii="Arial" w:hAnsi="Arial" w:cs="Arial"/>
        </w:rPr>
        <w:t>On March 24, 2020, the prison service switched to an extraordinary delivery model, which resulted in the restriction of regimens and the confinement of all inmates. Less time is spent outside of cells as a result, and prison life has been limited by a complete ban on visiting and hiring staff for non-essential purposes, a sharp decrease in educational opportunities, and other prison-related activities. The Ministry and HMPPS enforced the separation of recently admitted prisoners from the general public, set up temporary accommodation, and released a number of offenders early as part of their management of the prison population</w:t>
      </w:r>
      <w:r>
        <w:rPr>
          <w:rFonts w:ascii="Arial" w:hAnsi="Arial" w:cs="Arial"/>
        </w:rPr>
        <w:t xml:space="preserve"> </w:t>
      </w:r>
      <w:r w:rsidRPr="000829A4">
        <w:rPr>
          <w:rFonts w:ascii="Arial" w:hAnsi="Arial" w:cs="Arial"/>
        </w:rPr>
        <w:t>(House of Commons, 2020)</w:t>
      </w:r>
      <w:r>
        <w:rPr>
          <w:rFonts w:ascii="Arial" w:hAnsi="Arial" w:cs="Arial"/>
        </w:rPr>
        <w:t xml:space="preserve">. </w:t>
      </w:r>
    </w:p>
    <w:p w14:paraId="3880DC47" w14:textId="3A732543" w:rsidR="000829A4" w:rsidRDefault="000829A4" w:rsidP="000829A4">
      <w:pPr>
        <w:spacing w:line="360" w:lineRule="auto"/>
        <w:jc w:val="both"/>
        <w:rPr>
          <w:rFonts w:ascii="Arial" w:hAnsi="Arial" w:cs="Arial"/>
        </w:rPr>
      </w:pPr>
      <w:r w:rsidRPr="000829A4">
        <w:rPr>
          <w:rFonts w:ascii="Arial" w:hAnsi="Arial" w:cs="Arial"/>
        </w:rPr>
        <w:t xml:space="preserve">Lockdowns might have had a more significant effect on inmates' psychological health because mental illness is already extremely widespread there. Psychological issues may have been made worse by a decrease in time spent outside of cells, restrictions on education and other activities, and a stop to family visits. There have been reports of declining mental health among inmates who had prior disorders. There </w:t>
      </w:r>
      <w:r w:rsidRPr="000829A4">
        <w:rPr>
          <w:rFonts w:ascii="Arial" w:hAnsi="Arial" w:cs="Arial"/>
        </w:rPr>
        <w:t>were</w:t>
      </w:r>
      <w:r w:rsidRPr="000829A4">
        <w:rPr>
          <w:rFonts w:ascii="Arial" w:hAnsi="Arial" w:cs="Arial"/>
        </w:rPr>
        <w:t xml:space="preserve"> less proceedings in court, which resulted in people remaining in prison for extended periods of time on remand. It is well recognised that waiting for charges against someone to be handled may be stressful and anxiety-inducing, and it can even result in self-harm or suicide. Restrictions on face-to-face visits meant that offenders were also unable to communicate with their support systems.</w:t>
      </w:r>
      <w:r>
        <w:rPr>
          <w:rFonts w:ascii="Arial" w:hAnsi="Arial" w:cs="Arial"/>
        </w:rPr>
        <w:t xml:space="preserve"> </w:t>
      </w:r>
      <w:r w:rsidRPr="000829A4">
        <w:rPr>
          <w:rFonts w:ascii="Arial" w:hAnsi="Arial" w:cs="Arial"/>
        </w:rPr>
        <w:t xml:space="preserve">For many people, social support is effective in preventing mental health issues and </w:t>
      </w:r>
      <w:r w:rsidRPr="000829A4">
        <w:rPr>
          <w:rFonts w:ascii="Arial" w:hAnsi="Arial" w:cs="Arial"/>
        </w:rPr>
        <w:t>suicide. Because</w:t>
      </w:r>
      <w:r w:rsidRPr="000829A4">
        <w:rPr>
          <w:rFonts w:ascii="Arial" w:hAnsi="Arial" w:cs="Arial"/>
        </w:rPr>
        <w:t xml:space="preserve"> of the pandemic, prisoner access to peer assistance programmes like Samaritans Listeners was restricted or </w:t>
      </w:r>
      <w:r w:rsidRPr="000829A4">
        <w:rPr>
          <w:rFonts w:ascii="Arial" w:hAnsi="Arial" w:cs="Arial"/>
        </w:rPr>
        <w:t>non-existent</w:t>
      </w:r>
      <w:r>
        <w:rPr>
          <w:rFonts w:ascii="Arial" w:hAnsi="Arial" w:cs="Arial"/>
        </w:rPr>
        <w:t xml:space="preserve"> </w:t>
      </w:r>
      <w:r w:rsidRPr="000829A4">
        <w:rPr>
          <w:rFonts w:ascii="Arial" w:hAnsi="Arial" w:cs="Arial"/>
        </w:rPr>
        <w:t>(Edge et al., 2021)</w:t>
      </w:r>
      <w:r>
        <w:rPr>
          <w:rFonts w:ascii="Arial" w:hAnsi="Arial" w:cs="Arial"/>
        </w:rPr>
        <w:t xml:space="preserve">. </w:t>
      </w:r>
    </w:p>
    <w:p w14:paraId="6E695E05" w14:textId="5B48C81F" w:rsidR="000829A4" w:rsidRDefault="000829A4" w:rsidP="000829A4">
      <w:pPr>
        <w:spacing w:line="360" w:lineRule="auto"/>
        <w:jc w:val="both"/>
        <w:rPr>
          <w:rFonts w:ascii="Arial" w:hAnsi="Arial" w:cs="Arial"/>
        </w:rPr>
      </w:pPr>
    </w:p>
    <w:p w14:paraId="41C598D4" w14:textId="77777777" w:rsidR="00D7600C" w:rsidRDefault="00D7600C" w:rsidP="001627F7">
      <w:pPr>
        <w:spacing w:line="360" w:lineRule="auto"/>
        <w:jc w:val="both"/>
        <w:rPr>
          <w:rFonts w:ascii="Arial" w:hAnsi="Arial" w:cs="Arial"/>
        </w:rPr>
      </w:pPr>
    </w:p>
    <w:p w14:paraId="6CB43CCB" w14:textId="7FAD98A3" w:rsidR="001627F7" w:rsidRDefault="001627F7" w:rsidP="001627F7">
      <w:pPr>
        <w:spacing w:line="360" w:lineRule="auto"/>
        <w:jc w:val="both"/>
        <w:rPr>
          <w:rFonts w:ascii="Arial" w:hAnsi="Arial" w:cs="Arial"/>
        </w:rPr>
      </w:pPr>
      <w:r w:rsidRPr="001627F7">
        <w:rPr>
          <w:rFonts w:ascii="Arial" w:hAnsi="Arial" w:cs="Arial"/>
        </w:rPr>
        <w:lastRenderedPageBreak/>
        <w:t>Remanded prisoners, who have not yet been tried and are not yet convicted, were unable to get to court due to the barristers strike between June and October 2023.</w:t>
      </w:r>
      <w:r>
        <w:rPr>
          <w:rFonts w:ascii="Arial" w:hAnsi="Arial" w:cs="Arial"/>
        </w:rPr>
        <w:t xml:space="preserve"> </w:t>
      </w:r>
      <w:r w:rsidRPr="001627F7">
        <w:rPr>
          <w:rFonts w:ascii="Arial" w:hAnsi="Arial" w:cs="Arial"/>
        </w:rPr>
        <w:t>Previously housing a mix of inmates, including many who returned to Belmarsh and Birmingham to get ready for their impending release, these institutions presently house nearly all men on remand.</w:t>
      </w:r>
      <w:r>
        <w:rPr>
          <w:rFonts w:ascii="Arial" w:hAnsi="Arial" w:cs="Arial"/>
        </w:rPr>
        <w:t xml:space="preserve"> </w:t>
      </w:r>
      <w:r w:rsidRPr="001627F7">
        <w:rPr>
          <w:rFonts w:ascii="Arial" w:hAnsi="Arial" w:cs="Arial"/>
        </w:rPr>
        <w:t>The number of those remanded in prison increased to 14,591 in March 2023 from approximately 11,000 in June 2020.</w:t>
      </w:r>
      <w:r>
        <w:rPr>
          <w:rFonts w:ascii="Arial" w:hAnsi="Arial" w:cs="Arial"/>
        </w:rPr>
        <w:t xml:space="preserve"> </w:t>
      </w:r>
      <w:r w:rsidRPr="001627F7">
        <w:rPr>
          <w:rFonts w:ascii="Arial" w:hAnsi="Arial" w:cs="Arial"/>
        </w:rPr>
        <w:t xml:space="preserve">Inspectors are increasingly finding inmates who have been awaiting trial for several months. </w:t>
      </w:r>
      <w:r>
        <w:rPr>
          <w:rFonts w:ascii="Arial" w:hAnsi="Arial" w:cs="Arial"/>
        </w:rPr>
        <w:t xml:space="preserve">There is also a </w:t>
      </w:r>
      <w:r w:rsidRPr="001627F7">
        <w:rPr>
          <w:rFonts w:ascii="Arial" w:hAnsi="Arial" w:cs="Arial"/>
        </w:rPr>
        <w:t>man who had been on remand for more than three years</w:t>
      </w:r>
      <w:r>
        <w:rPr>
          <w:rFonts w:ascii="Arial" w:hAnsi="Arial" w:cs="Arial"/>
        </w:rPr>
        <w:t xml:space="preserve"> and is still waiting </w:t>
      </w:r>
      <w:r w:rsidR="00D7600C">
        <w:rPr>
          <w:rFonts w:ascii="Arial" w:hAnsi="Arial" w:cs="Arial"/>
        </w:rPr>
        <w:t>to be sentenced</w:t>
      </w:r>
      <w:r>
        <w:rPr>
          <w:rFonts w:ascii="Arial" w:hAnsi="Arial" w:cs="Arial"/>
        </w:rPr>
        <w:t xml:space="preserve">. </w:t>
      </w:r>
      <w:r w:rsidRPr="001627F7">
        <w:rPr>
          <w:rFonts w:ascii="Arial" w:hAnsi="Arial" w:cs="Arial"/>
        </w:rPr>
        <w:t>Reception prisons are more overcrowded than ever because of the ongoing demand on them to take in more inmates and transfer those who have been condemned to another facility</w:t>
      </w:r>
      <w:r>
        <w:rPr>
          <w:rFonts w:ascii="Arial" w:hAnsi="Arial" w:cs="Arial"/>
        </w:rPr>
        <w:t xml:space="preserve"> </w:t>
      </w:r>
      <w:r w:rsidRPr="001627F7">
        <w:rPr>
          <w:rFonts w:ascii="Arial" w:hAnsi="Arial" w:cs="Arial"/>
        </w:rPr>
        <w:t>(Chief Inspector, 2024)</w:t>
      </w:r>
      <w:r>
        <w:rPr>
          <w:rFonts w:ascii="Arial" w:hAnsi="Arial" w:cs="Arial"/>
        </w:rPr>
        <w:t xml:space="preserve">. </w:t>
      </w:r>
    </w:p>
    <w:p w14:paraId="5F0AC216" w14:textId="4DF6A257" w:rsidR="00D7600C" w:rsidRDefault="00D7600C" w:rsidP="00D7600C">
      <w:pPr>
        <w:spacing w:line="360" w:lineRule="auto"/>
        <w:jc w:val="both"/>
        <w:rPr>
          <w:rFonts w:ascii="Arial" w:hAnsi="Arial" w:cs="Arial"/>
        </w:rPr>
      </w:pPr>
      <w:r w:rsidRPr="00D7600C">
        <w:rPr>
          <w:rFonts w:ascii="Arial" w:hAnsi="Arial" w:cs="Arial"/>
        </w:rPr>
        <w:t>The earnings of criminal lawyers have been drastically reduced since the government changed the legal assistance programme. There are a lot of people leaving the public legal assistance field. The people who stay in the criminal court system claim that their fees are no longer enough to support them</w:t>
      </w:r>
      <w:r>
        <w:rPr>
          <w:rFonts w:ascii="Arial" w:hAnsi="Arial" w:cs="Arial"/>
        </w:rPr>
        <w:t xml:space="preserve"> </w:t>
      </w:r>
      <w:r w:rsidRPr="00D7600C">
        <w:rPr>
          <w:rFonts w:ascii="Arial" w:hAnsi="Arial" w:cs="Arial"/>
        </w:rPr>
        <w:t>(</w:t>
      </w:r>
      <w:proofErr w:type="spellStart"/>
      <w:r w:rsidRPr="00D7600C">
        <w:rPr>
          <w:rFonts w:ascii="Arial" w:hAnsi="Arial" w:cs="Arial"/>
        </w:rPr>
        <w:t>Syal</w:t>
      </w:r>
      <w:proofErr w:type="spellEnd"/>
      <w:r w:rsidRPr="00D7600C">
        <w:rPr>
          <w:rFonts w:ascii="Arial" w:hAnsi="Arial" w:cs="Arial"/>
        </w:rPr>
        <w:t>, 2022)</w:t>
      </w:r>
      <w:r>
        <w:rPr>
          <w:rFonts w:ascii="Arial" w:hAnsi="Arial" w:cs="Arial"/>
        </w:rPr>
        <w:t xml:space="preserve">. </w:t>
      </w:r>
    </w:p>
    <w:p w14:paraId="09BECD2F" w14:textId="77D234ED" w:rsidR="004D52D1" w:rsidRDefault="004D52D1" w:rsidP="00D7600C">
      <w:pPr>
        <w:spacing w:line="360" w:lineRule="auto"/>
        <w:jc w:val="both"/>
        <w:rPr>
          <w:rFonts w:ascii="Arial" w:hAnsi="Arial" w:cs="Arial"/>
        </w:rPr>
      </w:pPr>
    </w:p>
    <w:p w14:paraId="6418C036" w14:textId="77777777" w:rsidR="00AA492A" w:rsidRDefault="004D52D1" w:rsidP="00D7600C">
      <w:pPr>
        <w:spacing w:line="360" w:lineRule="auto"/>
        <w:jc w:val="both"/>
        <w:rPr>
          <w:rFonts w:ascii="Arial" w:hAnsi="Arial" w:cs="Arial"/>
        </w:rPr>
      </w:pPr>
      <w:r w:rsidRPr="004D52D1">
        <w:rPr>
          <w:rFonts w:ascii="Arial" w:hAnsi="Arial" w:cs="Arial"/>
        </w:rPr>
        <w:t>The extreme overcrowding of adult male prisons is a serious issue that impacts the criminal justice system.</w:t>
      </w:r>
      <w:r w:rsidR="00AA492A">
        <w:rPr>
          <w:rFonts w:ascii="Arial" w:hAnsi="Arial" w:cs="Arial"/>
        </w:rPr>
        <w:t xml:space="preserve"> </w:t>
      </w:r>
      <w:r w:rsidRPr="004D52D1">
        <w:rPr>
          <w:rFonts w:ascii="Arial" w:hAnsi="Arial" w:cs="Arial"/>
        </w:rPr>
        <w:t>Operation Safeguard was consequently started by the government</w:t>
      </w:r>
      <w:r>
        <w:rPr>
          <w:rFonts w:ascii="Arial" w:hAnsi="Arial" w:cs="Arial"/>
        </w:rPr>
        <w:t xml:space="preserve"> and o</w:t>
      </w:r>
      <w:r w:rsidRPr="004D52D1">
        <w:rPr>
          <w:rFonts w:ascii="Arial" w:hAnsi="Arial" w:cs="Arial"/>
        </w:rPr>
        <w:t xml:space="preserve">n November 30, 2022, the operation was announced by Parliament. The Ministry of Justice has requested 400 police cells to house inmates awaiting trial as well as those held in custody pending prison sentences. The National Police Chiefs Council was given 14 </w:t>
      </w:r>
      <w:r w:rsidRPr="004D52D1">
        <w:rPr>
          <w:rFonts w:ascii="Arial" w:hAnsi="Arial" w:cs="Arial"/>
        </w:rPr>
        <w:t>days</w:t>
      </w:r>
      <w:r>
        <w:rPr>
          <w:rFonts w:ascii="Arial" w:hAnsi="Arial" w:cs="Arial"/>
        </w:rPr>
        <w:t>’</w:t>
      </w:r>
      <w:r w:rsidRPr="004D52D1">
        <w:rPr>
          <w:rFonts w:ascii="Arial" w:hAnsi="Arial" w:cs="Arial"/>
        </w:rPr>
        <w:t xml:space="preserve"> notice</w:t>
      </w:r>
      <w:r w:rsidRPr="004D52D1">
        <w:rPr>
          <w:rFonts w:ascii="Arial" w:hAnsi="Arial" w:cs="Arial"/>
        </w:rPr>
        <w:t xml:space="preserve"> on February 6, 2023, to make the cells available for usage in order to prepare for the operation</w:t>
      </w:r>
      <w:r>
        <w:rPr>
          <w:rFonts w:ascii="Arial" w:hAnsi="Arial" w:cs="Arial"/>
        </w:rPr>
        <w:t xml:space="preserve"> </w:t>
      </w:r>
      <w:r w:rsidRPr="004D52D1">
        <w:rPr>
          <w:rFonts w:ascii="Arial" w:hAnsi="Arial" w:cs="Arial"/>
        </w:rPr>
        <w:t>(Chung, 2024)</w:t>
      </w:r>
      <w:r>
        <w:rPr>
          <w:rFonts w:ascii="Arial" w:hAnsi="Arial" w:cs="Arial"/>
        </w:rPr>
        <w:t xml:space="preserve">. </w:t>
      </w:r>
    </w:p>
    <w:p w14:paraId="7B1A79F6" w14:textId="73EAC96E" w:rsidR="00AA492A" w:rsidRDefault="00AA492A" w:rsidP="00D7600C">
      <w:pPr>
        <w:spacing w:line="360" w:lineRule="auto"/>
        <w:jc w:val="both"/>
        <w:rPr>
          <w:rFonts w:ascii="Arial" w:hAnsi="Arial" w:cs="Arial"/>
        </w:rPr>
      </w:pPr>
      <w:r>
        <w:rPr>
          <w:rFonts w:ascii="Arial" w:hAnsi="Arial" w:cs="Arial"/>
        </w:rPr>
        <w:t>As much as the use of Operation Safeguard is beneficial and benefits the prisons from overcrowding even more, it is not thought to be the safes or the best option by everybody. Dawson (2022) argues that u</w:t>
      </w:r>
      <w:r w:rsidRPr="00AA492A">
        <w:rPr>
          <w:rFonts w:ascii="Arial" w:hAnsi="Arial" w:cs="Arial"/>
        </w:rPr>
        <w:t xml:space="preserve">nderstaffing and cell overcrowding in UK prisons compromise the government's goal of a safe and rehabilitative prison system, as demonstrated by Operation Safeguard. Due to the significant risk of suicide and self-harm, local prisons must devote resources to the early reception period. The government </w:t>
      </w:r>
      <w:r>
        <w:rPr>
          <w:rFonts w:ascii="Arial" w:hAnsi="Arial" w:cs="Arial"/>
        </w:rPr>
        <w:t>should be placing</w:t>
      </w:r>
      <w:r w:rsidRPr="00AA492A">
        <w:rPr>
          <w:rFonts w:ascii="Arial" w:hAnsi="Arial" w:cs="Arial"/>
        </w:rPr>
        <w:t xml:space="preserve"> addressing issues related to physical and mental health at the top of its priority list. Prisons with low staffing levels result in overcrowded cells, which postpone maintenance and </w:t>
      </w:r>
      <w:r>
        <w:rPr>
          <w:rFonts w:ascii="Arial" w:hAnsi="Arial" w:cs="Arial"/>
        </w:rPr>
        <w:t>delay</w:t>
      </w:r>
      <w:r w:rsidRPr="00AA492A">
        <w:rPr>
          <w:rFonts w:ascii="Arial" w:hAnsi="Arial" w:cs="Arial"/>
        </w:rPr>
        <w:t xml:space="preserve"> new inmates</w:t>
      </w:r>
      <w:r>
        <w:rPr>
          <w:rFonts w:ascii="Arial" w:hAnsi="Arial" w:cs="Arial"/>
        </w:rPr>
        <w:t xml:space="preserve"> coming in</w:t>
      </w:r>
      <w:r w:rsidRPr="00AA492A">
        <w:rPr>
          <w:rFonts w:ascii="Arial" w:hAnsi="Arial" w:cs="Arial"/>
        </w:rPr>
        <w:t xml:space="preserve">. Workers are frequently moved throughout the country to ensure full </w:t>
      </w:r>
      <w:r w:rsidRPr="00AA492A">
        <w:rPr>
          <w:rFonts w:ascii="Arial" w:hAnsi="Arial" w:cs="Arial"/>
        </w:rPr>
        <w:t xml:space="preserve">occupancy. </w:t>
      </w:r>
    </w:p>
    <w:p w14:paraId="1E98F368" w14:textId="77777777" w:rsidR="00DF6E4B" w:rsidRDefault="00AA492A" w:rsidP="00D7600C">
      <w:pPr>
        <w:spacing w:line="360" w:lineRule="auto"/>
        <w:jc w:val="both"/>
        <w:rPr>
          <w:rFonts w:ascii="Arial" w:hAnsi="Arial" w:cs="Arial"/>
        </w:rPr>
      </w:pPr>
      <w:r w:rsidRPr="00AA492A">
        <w:rPr>
          <w:rFonts w:ascii="Arial" w:hAnsi="Arial" w:cs="Arial"/>
        </w:rPr>
        <w:lastRenderedPageBreak/>
        <w:t>Although</w:t>
      </w:r>
      <w:r w:rsidRPr="00AA492A">
        <w:rPr>
          <w:rFonts w:ascii="Arial" w:hAnsi="Arial" w:cs="Arial"/>
        </w:rPr>
        <w:t xml:space="preserve"> rehabilitative prisons are the goal of prison reform legislation, the prison system is on the verge of collapse due to longer terms, lower release rates, and increased recall rates.</w:t>
      </w:r>
      <w:r w:rsidR="00DF6E4B">
        <w:rPr>
          <w:rFonts w:ascii="Arial" w:hAnsi="Arial" w:cs="Arial"/>
        </w:rPr>
        <w:t xml:space="preserve"> </w:t>
      </w:r>
    </w:p>
    <w:p w14:paraId="169E5765" w14:textId="698BCFC6" w:rsidR="00DF6E4B" w:rsidRDefault="00DF6E4B" w:rsidP="00D7600C">
      <w:pPr>
        <w:spacing w:line="360" w:lineRule="auto"/>
        <w:jc w:val="both"/>
        <w:rPr>
          <w:rFonts w:ascii="Arial" w:hAnsi="Arial" w:cs="Arial"/>
        </w:rPr>
      </w:pPr>
      <w:r w:rsidRPr="00DF6E4B">
        <w:rPr>
          <w:rFonts w:ascii="Arial" w:hAnsi="Arial" w:cs="Arial"/>
        </w:rPr>
        <w:t>According to data, there were 88,225 prisoners in England and Wales in 2023, which contributed to a rise in jail overcrowding. A projected increase in the number of people incarcerated to 93,100–106,300 by March 2027 is attributed by the Ministry of Justice to a number of issues, including modifications to sentencing laws and the impact of greater police presence. Charlie Taylor, Chief Inspector of prisons, believes that the prison population issue could result in increased levels of hardship, violence, filth, and poverty in crowded prisons.  There are worries that if inmates are released from prison without the assistance they require to properly reintegrate into society, they may end up committing more crimes</w:t>
      </w:r>
      <w:r>
        <w:rPr>
          <w:rFonts w:ascii="Arial" w:hAnsi="Arial" w:cs="Arial"/>
        </w:rPr>
        <w:t xml:space="preserve"> </w:t>
      </w:r>
      <w:r w:rsidRPr="00DF6E4B">
        <w:rPr>
          <w:rFonts w:ascii="Arial" w:hAnsi="Arial" w:cs="Arial"/>
        </w:rPr>
        <w:t>(Beard, 2023)</w:t>
      </w:r>
      <w:r>
        <w:rPr>
          <w:rFonts w:ascii="Arial" w:hAnsi="Arial" w:cs="Arial"/>
        </w:rPr>
        <w:t xml:space="preserve">. </w:t>
      </w:r>
    </w:p>
    <w:p w14:paraId="33AECFEC" w14:textId="74D38568" w:rsidR="003E0A41" w:rsidRDefault="003E0A41" w:rsidP="00D7600C">
      <w:pPr>
        <w:spacing w:line="360" w:lineRule="auto"/>
        <w:jc w:val="both"/>
        <w:rPr>
          <w:rFonts w:ascii="Arial" w:hAnsi="Arial" w:cs="Arial"/>
        </w:rPr>
      </w:pPr>
      <w:r w:rsidRPr="003E0A41">
        <w:rPr>
          <w:rFonts w:ascii="Arial" w:hAnsi="Arial" w:cs="Arial"/>
        </w:rPr>
        <w:t>The anticipated long-term increase in crimes and prosecutions, along with a decline in unresolved cases at crown courts, may lead to increased incarceration and inflow into the system. Sentencing guidelines and practices may also change, requiring certain inmates to serve longer sentences</w:t>
      </w:r>
      <w:r>
        <w:rPr>
          <w:rFonts w:ascii="Arial" w:hAnsi="Arial" w:cs="Arial"/>
        </w:rPr>
        <w:t xml:space="preserve"> </w:t>
      </w:r>
      <w:r w:rsidRPr="003E0A41">
        <w:rPr>
          <w:rFonts w:ascii="Arial" w:hAnsi="Arial" w:cs="Arial"/>
        </w:rPr>
        <w:t>(Khan, 2024)</w:t>
      </w:r>
      <w:r>
        <w:rPr>
          <w:rFonts w:ascii="Arial" w:hAnsi="Arial" w:cs="Arial"/>
        </w:rPr>
        <w:t>.</w:t>
      </w:r>
    </w:p>
    <w:p w14:paraId="71B1D0E1" w14:textId="4EF030C1" w:rsidR="003E0A41" w:rsidRDefault="003E0A41" w:rsidP="00D7600C">
      <w:pPr>
        <w:spacing w:line="360" w:lineRule="auto"/>
        <w:jc w:val="both"/>
        <w:rPr>
          <w:rFonts w:ascii="Arial" w:hAnsi="Arial" w:cs="Arial"/>
        </w:rPr>
      </w:pPr>
    </w:p>
    <w:p w14:paraId="6F8B3FD7" w14:textId="31A59861" w:rsidR="009946BF" w:rsidRDefault="009946BF" w:rsidP="00D7600C">
      <w:pPr>
        <w:spacing w:line="360" w:lineRule="auto"/>
        <w:jc w:val="both"/>
        <w:rPr>
          <w:rFonts w:ascii="Arial" w:hAnsi="Arial" w:cs="Arial"/>
        </w:rPr>
      </w:pPr>
      <w:r w:rsidRPr="009946BF">
        <w:rPr>
          <w:rFonts w:ascii="Arial" w:hAnsi="Arial" w:cs="Arial"/>
        </w:rPr>
        <w:t xml:space="preserve">Police funding has raised dramatically over the last four years, mostly to fund the hiring of 20,000 more </w:t>
      </w:r>
      <w:r w:rsidRPr="009946BF">
        <w:rPr>
          <w:rFonts w:ascii="Arial" w:hAnsi="Arial" w:cs="Arial"/>
        </w:rPr>
        <w:t>officers. The</w:t>
      </w:r>
      <w:r w:rsidRPr="009946BF">
        <w:rPr>
          <w:rFonts w:ascii="Arial" w:hAnsi="Arial" w:cs="Arial"/>
        </w:rPr>
        <w:t xml:space="preserve"> number of charges has grown for the first time since 2013/14, and the drop in charge rates has </w:t>
      </w:r>
      <w:r w:rsidRPr="009946BF">
        <w:rPr>
          <w:rFonts w:ascii="Arial" w:hAnsi="Arial" w:cs="Arial"/>
        </w:rPr>
        <w:t>halted. A</w:t>
      </w:r>
      <w:r w:rsidRPr="009946BF">
        <w:rPr>
          <w:rFonts w:ascii="Arial" w:hAnsi="Arial" w:cs="Arial"/>
        </w:rPr>
        <w:t xml:space="preserve"> larger number of arrests for criminal offences might be the outcome of an increase in police workforce.  As a result, more people may become involved in the criminal justice system, which would raise the number of persons imprisoned</w:t>
      </w:r>
      <w:r>
        <w:rPr>
          <w:rFonts w:ascii="Arial" w:hAnsi="Arial" w:cs="Arial"/>
        </w:rPr>
        <w:t xml:space="preserve"> </w:t>
      </w:r>
      <w:r w:rsidRPr="009946BF">
        <w:rPr>
          <w:rFonts w:ascii="Arial" w:hAnsi="Arial" w:cs="Arial"/>
        </w:rPr>
        <w:t>(Richards &amp; Davies, 2024)</w:t>
      </w:r>
      <w:r>
        <w:rPr>
          <w:rFonts w:ascii="Arial" w:hAnsi="Arial" w:cs="Arial"/>
        </w:rPr>
        <w:t xml:space="preserve">. </w:t>
      </w:r>
    </w:p>
    <w:p w14:paraId="38D3868C" w14:textId="41E6CE9E" w:rsidR="00D676B8" w:rsidRDefault="00D676B8" w:rsidP="00D7600C">
      <w:pPr>
        <w:spacing w:line="360" w:lineRule="auto"/>
        <w:jc w:val="both"/>
        <w:rPr>
          <w:rFonts w:ascii="Arial" w:hAnsi="Arial" w:cs="Arial"/>
        </w:rPr>
      </w:pPr>
      <w:r w:rsidRPr="00D676B8">
        <w:rPr>
          <w:rFonts w:ascii="Arial" w:hAnsi="Arial" w:cs="Arial"/>
        </w:rPr>
        <w:t xml:space="preserve">Hot spot policing is usually successful in lowering crime </w:t>
      </w:r>
      <w:r w:rsidRPr="00D676B8">
        <w:rPr>
          <w:rFonts w:ascii="Arial" w:hAnsi="Arial" w:cs="Arial"/>
        </w:rPr>
        <w:t>rates. The</w:t>
      </w:r>
      <w:r w:rsidRPr="00D676B8">
        <w:rPr>
          <w:rFonts w:ascii="Arial" w:hAnsi="Arial" w:cs="Arial"/>
        </w:rPr>
        <w:t xml:space="preserve"> prevention and detection of crime can potentially be improved by having more police officers on the </w:t>
      </w:r>
      <w:r w:rsidRPr="00D676B8">
        <w:rPr>
          <w:rFonts w:ascii="Arial" w:hAnsi="Arial" w:cs="Arial"/>
        </w:rPr>
        <w:t>streets. Less</w:t>
      </w:r>
      <w:r w:rsidRPr="00D676B8">
        <w:rPr>
          <w:rFonts w:ascii="Arial" w:hAnsi="Arial" w:cs="Arial"/>
        </w:rPr>
        <w:t xml:space="preserve"> people might end up in</w:t>
      </w:r>
      <w:r>
        <w:rPr>
          <w:rFonts w:ascii="Arial" w:hAnsi="Arial" w:cs="Arial"/>
        </w:rPr>
        <w:t xml:space="preserve"> </w:t>
      </w:r>
      <w:r w:rsidRPr="00D676B8">
        <w:rPr>
          <w:rFonts w:ascii="Arial" w:hAnsi="Arial" w:cs="Arial"/>
        </w:rPr>
        <w:t>prison as a result of stopping illegal behaviour and catching perpetrators</w:t>
      </w:r>
      <w:r>
        <w:rPr>
          <w:rFonts w:ascii="Arial" w:hAnsi="Arial" w:cs="Arial"/>
        </w:rPr>
        <w:t xml:space="preserve"> </w:t>
      </w:r>
      <w:r w:rsidRPr="00D676B8">
        <w:rPr>
          <w:rFonts w:ascii="Arial" w:hAnsi="Arial" w:cs="Arial"/>
        </w:rPr>
        <w:t>(College of Policing, 2021)</w:t>
      </w:r>
      <w:r>
        <w:rPr>
          <w:rFonts w:ascii="Arial" w:hAnsi="Arial" w:cs="Arial"/>
        </w:rPr>
        <w:t xml:space="preserve">. </w:t>
      </w:r>
    </w:p>
    <w:p w14:paraId="4E9148EE" w14:textId="36A7C1E1" w:rsidR="0063109F" w:rsidRDefault="0063109F" w:rsidP="00D7600C">
      <w:pPr>
        <w:spacing w:line="360" w:lineRule="auto"/>
        <w:jc w:val="both"/>
        <w:rPr>
          <w:rFonts w:ascii="Arial" w:hAnsi="Arial" w:cs="Arial"/>
        </w:rPr>
      </w:pPr>
    </w:p>
    <w:p w14:paraId="5CC5B266" w14:textId="039714F5" w:rsidR="0063109F" w:rsidRDefault="0063109F" w:rsidP="00D7600C">
      <w:pPr>
        <w:spacing w:line="360" w:lineRule="auto"/>
        <w:jc w:val="both"/>
        <w:rPr>
          <w:rFonts w:ascii="Arial" w:hAnsi="Arial" w:cs="Arial"/>
        </w:rPr>
      </w:pPr>
      <w:r>
        <w:rPr>
          <w:rFonts w:ascii="Arial" w:hAnsi="Arial" w:cs="Arial"/>
        </w:rPr>
        <w:t>T</w:t>
      </w:r>
      <w:r w:rsidRPr="0063109F">
        <w:rPr>
          <w:rFonts w:ascii="Arial" w:hAnsi="Arial" w:cs="Arial"/>
        </w:rPr>
        <w:t>ensions among inmates brought on by overcrowding may worsen mental well-being and raise the risk of violence, self-harm, and suicide. Furthermore, it may endanger the health and safety of both employees and prisoners. Infectious illnesses spread quickly in close environments, endangering the</w:t>
      </w:r>
      <w:r>
        <w:rPr>
          <w:rFonts w:ascii="Arial" w:hAnsi="Arial" w:cs="Arial"/>
        </w:rPr>
        <w:t xml:space="preserve"> health of the inmates, staff and</w:t>
      </w:r>
      <w:r w:rsidRPr="0063109F">
        <w:rPr>
          <w:rFonts w:ascii="Arial" w:hAnsi="Arial" w:cs="Arial"/>
        </w:rPr>
        <w:t xml:space="preserve"> public</w:t>
      </w:r>
      <w:r>
        <w:rPr>
          <w:rFonts w:ascii="Arial" w:hAnsi="Arial" w:cs="Arial"/>
        </w:rPr>
        <w:t xml:space="preserve"> </w:t>
      </w:r>
      <w:r w:rsidRPr="0063109F">
        <w:rPr>
          <w:rFonts w:ascii="Arial" w:hAnsi="Arial" w:cs="Arial"/>
        </w:rPr>
        <w:t>(Penal Reform International, 2021)</w:t>
      </w:r>
      <w:r>
        <w:rPr>
          <w:rFonts w:ascii="Arial" w:hAnsi="Arial" w:cs="Arial"/>
        </w:rPr>
        <w:t xml:space="preserve">. </w:t>
      </w:r>
    </w:p>
    <w:p w14:paraId="560BBB4B" w14:textId="1B1D003E" w:rsidR="00754968" w:rsidRDefault="00754968" w:rsidP="00D7600C">
      <w:pPr>
        <w:spacing w:line="360" w:lineRule="auto"/>
        <w:jc w:val="both"/>
        <w:rPr>
          <w:rFonts w:ascii="Arial" w:hAnsi="Arial" w:cs="Arial"/>
        </w:rPr>
      </w:pPr>
    </w:p>
    <w:p w14:paraId="429F15C0" w14:textId="5A7B8BBE" w:rsidR="00754968" w:rsidRDefault="00754968" w:rsidP="00D7600C">
      <w:pPr>
        <w:spacing w:line="360" w:lineRule="auto"/>
        <w:jc w:val="both"/>
        <w:rPr>
          <w:rFonts w:ascii="Arial" w:hAnsi="Arial" w:cs="Arial"/>
        </w:rPr>
      </w:pPr>
      <w:r w:rsidRPr="00754968">
        <w:rPr>
          <w:rFonts w:ascii="Arial" w:hAnsi="Arial" w:cs="Arial"/>
        </w:rPr>
        <w:lastRenderedPageBreak/>
        <w:t xml:space="preserve">According to a Justice Department statement sent to the House of Commons, inmates would have the </w:t>
      </w:r>
      <w:r w:rsidRPr="00754968">
        <w:rPr>
          <w:rFonts w:ascii="Arial" w:hAnsi="Arial" w:cs="Arial"/>
        </w:rPr>
        <w:t>o</w:t>
      </w:r>
      <w:r>
        <w:rPr>
          <w:rFonts w:ascii="Arial" w:hAnsi="Arial" w:cs="Arial"/>
        </w:rPr>
        <w:t>pportunity</w:t>
      </w:r>
      <w:r w:rsidRPr="00754968">
        <w:rPr>
          <w:rFonts w:ascii="Arial" w:hAnsi="Arial" w:cs="Arial"/>
        </w:rPr>
        <w:t xml:space="preserve"> of being </w:t>
      </w:r>
      <w:r>
        <w:rPr>
          <w:rFonts w:ascii="Arial" w:hAnsi="Arial" w:cs="Arial"/>
        </w:rPr>
        <w:t>released</w:t>
      </w:r>
      <w:r w:rsidRPr="00754968">
        <w:rPr>
          <w:rFonts w:ascii="Arial" w:hAnsi="Arial" w:cs="Arial"/>
        </w:rPr>
        <w:t xml:space="preserve"> up to eighteen days </w:t>
      </w:r>
      <w:r>
        <w:rPr>
          <w:rFonts w:ascii="Arial" w:hAnsi="Arial" w:cs="Arial"/>
        </w:rPr>
        <w:t xml:space="preserve">before their </w:t>
      </w:r>
      <w:r w:rsidRPr="00754968">
        <w:rPr>
          <w:rFonts w:ascii="Arial" w:hAnsi="Arial" w:cs="Arial"/>
        </w:rPr>
        <w:t>scheduled</w:t>
      </w:r>
      <w:r>
        <w:rPr>
          <w:rFonts w:ascii="Arial" w:hAnsi="Arial" w:cs="Arial"/>
        </w:rPr>
        <w:t xml:space="preserve"> release, which was announced in </w:t>
      </w:r>
      <w:r w:rsidRPr="00754968">
        <w:rPr>
          <w:rFonts w:ascii="Arial" w:hAnsi="Arial" w:cs="Arial"/>
        </w:rPr>
        <w:t>October 2023</w:t>
      </w:r>
      <w:r w:rsidRPr="00754968">
        <w:rPr>
          <w:rFonts w:ascii="Arial" w:hAnsi="Arial" w:cs="Arial"/>
        </w:rPr>
        <w:t>. In</w:t>
      </w:r>
      <w:r w:rsidRPr="00754968">
        <w:rPr>
          <w:rFonts w:ascii="Arial" w:hAnsi="Arial" w:cs="Arial"/>
        </w:rPr>
        <w:t xml:space="preserve"> accordance with section 248 of the Criminal Justice Act 2003, the Secretary of State may release inmates on a conditional release if the Secretary of State determines that release is necessary due to extraordinary circumstances</w:t>
      </w:r>
      <w:r>
        <w:rPr>
          <w:rFonts w:ascii="Arial" w:hAnsi="Arial" w:cs="Arial"/>
        </w:rPr>
        <w:t xml:space="preserve">. </w:t>
      </w:r>
      <w:r w:rsidRPr="00754968">
        <w:rPr>
          <w:rFonts w:ascii="Arial" w:hAnsi="Arial" w:cs="Arial"/>
        </w:rPr>
        <w:t>Released prisoners must follow specific rules, which probation services monitor. Failure to comply could result in their return to prison. Restrictions may include wearing an electronic tag, refraining from certain individuals, or not entering specific locations. Failure to comply could lead to their return to prison</w:t>
      </w:r>
      <w:r w:rsidRPr="00754968">
        <w:rPr>
          <w:rFonts w:ascii="Arial" w:hAnsi="Arial" w:cs="Arial"/>
        </w:rPr>
        <w:t xml:space="preserve"> </w:t>
      </w:r>
      <w:r w:rsidRPr="00754968">
        <w:rPr>
          <w:rFonts w:ascii="Arial" w:hAnsi="Arial" w:cs="Arial"/>
        </w:rPr>
        <w:t>(Beard, 2023)</w:t>
      </w:r>
      <w:r>
        <w:rPr>
          <w:rFonts w:ascii="Arial" w:hAnsi="Arial" w:cs="Arial"/>
        </w:rPr>
        <w:t xml:space="preserve">. </w:t>
      </w:r>
    </w:p>
    <w:p w14:paraId="29C43B3C" w14:textId="1F1FCF00" w:rsidR="0080281A" w:rsidRDefault="0080281A" w:rsidP="00D7600C">
      <w:pPr>
        <w:spacing w:line="360" w:lineRule="auto"/>
        <w:jc w:val="both"/>
        <w:rPr>
          <w:rFonts w:ascii="Arial" w:hAnsi="Arial" w:cs="Arial"/>
        </w:rPr>
      </w:pPr>
      <w:r w:rsidRPr="0080281A">
        <w:rPr>
          <w:rFonts w:ascii="Arial" w:hAnsi="Arial" w:cs="Arial"/>
        </w:rPr>
        <w:t>Ultimately, the government intends to enact legislation that forbids prison terms less than a year in order to stop reoffending. Rather of being sent to prison, the offenders would be better off doing their sentence in the community, clearing the streets of graffiti and doing community service so they can make up</w:t>
      </w:r>
      <w:r>
        <w:rPr>
          <w:rFonts w:ascii="Arial" w:hAnsi="Arial" w:cs="Arial"/>
        </w:rPr>
        <w:t xml:space="preserve"> for what they did and repay the community</w:t>
      </w:r>
      <w:r w:rsidRPr="0080281A">
        <w:rPr>
          <w:rFonts w:ascii="Arial" w:hAnsi="Arial" w:cs="Arial"/>
        </w:rPr>
        <w:t>. Remaining in the community also gives offenders access to programmes that treat the underlying reasons of their offence, such as mental health care and drug rehab.</w:t>
      </w:r>
      <w:r>
        <w:rPr>
          <w:rFonts w:ascii="Arial" w:hAnsi="Arial" w:cs="Arial"/>
        </w:rPr>
        <w:t xml:space="preserve"> </w:t>
      </w:r>
      <w:r w:rsidRPr="0080281A">
        <w:rPr>
          <w:rFonts w:ascii="Arial" w:hAnsi="Arial" w:cs="Arial"/>
        </w:rPr>
        <w:t>Judges and magistrates may nevertheless choose to sentence a criminal to less than a year in prison in some situations, such as when the offenders is a frequent offender or disobeys the conditions of their sentence</w:t>
      </w:r>
      <w:r>
        <w:rPr>
          <w:rFonts w:ascii="Arial" w:hAnsi="Arial" w:cs="Arial"/>
        </w:rPr>
        <w:t xml:space="preserve"> </w:t>
      </w:r>
      <w:r w:rsidRPr="0080281A">
        <w:rPr>
          <w:rFonts w:ascii="Arial" w:hAnsi="Arial" w:cs="Arial"/>
        </w:rPr>
        <w:t>(Ministry of Justice, 2023)</w:t>
      </w:r>
      <w:r>
        <w:rPr>
          <w:rFonts w:ascii="Arial" w:hAnsi="Arial" w:cs="Arial"/>
        </w:rPr>
        <w:t xml:space="preserve">. </w:t>
      </w:r>
    </w:p>
    <w:p w14:paraId="6F6D540B" w14:textId="7481287B" w:rsidR="007F7E38" w:rsidRDefault="00715532" w:rsidP="00D7600C">
      <w:pPr>
        <w:spacing w:line="360" w:lineRule="auto"/>
        <w:jc w:val="both"/>
        <w:rPr>
          <w:rFonts w:ascii="Arial" w:hAnsi="Arial" w:cs="Arial"/>
        </w:rPr>
      </w:pPr>
      <w:r w:rsidRPr="00715532">
        <w:rPr>
          <w:rFonts w:ascii="Arial" w:hAnsi="Arial" w:cs="Arial"/>
        </w:rPr>
        <w:t xml:space="preserve">Though there has been an increase in activity, the government's pledge to construct 20,000 more jail spaces by the mid-2020s is well behind </w:t>
      </w:r>
      <w:r w:rsidRPr="00715532">
        <w:rPr>
          <w:rFonts w:ascii="Arial" w:hAnsi="Arial" w:cs="Arial"/>
        </w:rPr>
        <w:t>schedule. By</w:t>
      </w:r>
      <w:r w:rsidRPr="00715532">
        <w:rPr>
          <w:rFonts w:ascii="Arial" w:hAnsi="Arial" w:cs="Arial"/>
        </w:rPr>
        <w:t xml:space="preserve"> June 5, 2023, just 5,202 additional locations, including HMP Fosse Way, had been built. Even if </w:t>
      </w:r>
      <w:r w:rsidRPr="00715532">
        <w:rPr>
          <w:rFonts w:ascii="Arial" w:hAnsi="Arial" w:cs="Arial"/>
        </w:rPr>
        <w:t>all</w:t>
      </w:r>
      <w:r w:rsidRPr="00715532">
        <w:rPr>
          <w:rFonts w:ascii="Arial" w:hAnsi="Arial" w:cs="Arial"/>
        </w:rPr>
        <w:t xml:space="preserve"> the scheduled capacity expansions are completed on time, there would still likely be a </w:t>
      </w:r>
      <w:r w:rsidRPr="00715532">
        <w:rPr>
          <w:rFonts w:ascii="Arial" w:hAnsi="Arial" w:cs="Arial"/>
        </w:rPr>
        <w:t>2,300-jail</w:t>
      </w:r>
      <w:r w:rsidRPr="00715532">
        <w:rPr>
          <w:rFonts w:ascii="Arial" w:hAnsi="Arial" w:cs="Arial"/>
        </w:rPr>
        <w:t xml:space="preserve"> space shortage by March 2025.</w:t>
      </w:r>
      <w:r>
        <w:rPr>
          <w:rFonts w:ascii="Arial" w:hAnsi="Arial" w:cs="Arial"/>
        </w:rPr>
        <w:t xml:space="preserve"> </w:t>
      </w:r>
      <w:r w:rsidRPr="00715532">
        <w:rPr>
          <w:rFonts w:ascii="Arial" w:hAnsi="Arial" w:cs="Arial"/>
        </w:rPr>
        <w:t>Ministers plan to construct Rapid Deployment Cells in existing prisons, which are prefabricated units with a maximum 15-year lifespan, due to the severe shortage of available spaces</w:t>
      </w:r>
      <w:r>
        <w:rPr>
          <w:rFonts w:ascii="Arial" w:hAnsi="Arial" w:cs="Arial"/>
        </w:rPr>
        <w:t xml:space="preserve">, which could possibly avoid doubling up prisoners in single cells </w:t>
      </w:r>
      <w:r w:rsidRPr="00715532">
        <w:rPr>
          <w:rFonts w:ascii="Arial" w:hAnsi="Arial" w:cs="Arial"/>
        </w:rPr>
        <w:t>(Hewson, 2023)</w:t>
      </w:r>
      <w:r>
        <w:rPr>
          <w:rFonts w:ascii="Arial" w:hAnsi="Arial" w:cs="Arial"/>
        </w:rPr>
        <w:t xml:space="preserve">. </w:t>
      </w:r>
    </w:p>
    <w:p w14:paraId="12B7ECD0" w14:textId="77777777" w:rsidR="007F7E38" w:rsidRDefault="007F7E38" w:rsidP="00D7600C">
      <w:pPr>
        <w:spacing w:line="360" w:lineRule="auto"/>
        <w:jc w:val="both"/>
        <w:rPr>
          <w:rFonts w:ascii="Arial" w:hAnsi="Arial" w:cs="Arial"/>
        </w:rPr>
      </w:pPr>
      <w:r w:rsidRPr="007F7E38">
        <w:rPr>
          <w:rFonts w:ascii="Arial" w:hAnsi="Arial" w:cs="Arial"/>
        </w:rPr>
        <w:t xml:space="preserve">The government allocated £550 million in 2021 to reduce recidivism rates and £3.75 billion to build 20,000 more prison facilities. These policies aim to ensure secure, advanced, and modern conditions for public protection and criminal rehabilitation. Six additional prisons will be constructed in the next five years, using modern technology to enable criminals to study while imprisoned, preparing them for release and employment. </w:t>
      </w:r>
    </w:p>
    <w:p w14:paraId="7AE5E3DB" w14:textId="5457F298" w:rsidR="007F7E38" w:rsidRDefault="007F7E38" w:rsidP="00D7600C">
      <w:pPr>
        <w:spacing w:line="360" w:lineRule="auto"/>
        <w:jc w:val="both"/>
        <w:rPr>
          <w:rFonts w:ascii="Arial" w:hAnsi="Arial" w:cs="Arial"/>
        </w:rPr>
      </w:pPr>
      <w:r w:rsidRPr="007F7E38">
        <w:rPr>
          <w:rFonts w:ascii="Arial" w:hAnsi="Arial" w:cs="Arial"/>
        </w:rPr>
        <w:lastRenderedPageBreak/>
        <w:t>These facilities will include occupational skills, fundamental education, and driving theory exams</w:t>
      </w:r>
      <w:r>
        <w:rPr>
          <w:rFonts w:ascii="Arial" w:hAnsi="Arial" w:cs="Arial"/>
        </w:rPr>
        <w:t xml:space="preserve">, so prisoners can obtain a driving license which will give them more job opportunities when they are released from prison </w:t>
      </w:r>
      <w:r w:rsidRPr="007F7E38">
        <w:rPr>
          <w:rFonts w:ascii="Arial" w:hAnsi="Arial" w:cs="Arial"/>
        </w:rPr>
        <w:t>(Ministry of Justice, 2021)</w:t>
      </w:r>
      <w:r>
        <w:rPr>
          <w:rFonts w:ascii="Arial" w:hAnsi="Arial" w:cs="Arial"/>
        </w:rPr>
        <w:t xml:space="preserve">. </w:t>
      </w:r>
    </w:p>
    <w:p w14:paraId="4D028729" w14:textId="750816D8" w:rsidR="00F757AD" w:rsidRDefault="00F757AD" w:rsidP="00D7600C">
      <w:pPr>
        <w:spacing w:line="360" w:lineRule="auto"/>
        <w:jc w:val="both"/>
        <w:rPr>
          <w:rFonts w:ascii="Arial" w:hAnsi="Arial" w:cs="Arial"/>
        </w:rPr>
      </w:pPr>
    </w:p>
    <w:p w14:paraId="52614C56" w14:textId="7187DEC1" w:rsidR="00F757AD" w:rsidRDefault="00F757AD" w:rsidP="00D7600C">
      <w:pPr>
        <w:spacing w:line="360" w:lineRule="auto"/>
        <w:jc w:val="both"/>
        <w:rPr>
          <w:rFonts w:ascii="Arial" w:hAnsi="Arial" w:cs="Arial"/>
        </w:rPr>
      </w:pPr>
      <w:r>
        <w:rPr>
          <w:rFonts w:ascii="Arial" w:hAnsi="Arial" w:cs="Arial"/>
        </w:rPr>
        <w:t xml:space="preserve">In conclusion, </w:t>
      </w:r>
      <w:r w:rsidR="00834A50">
        <w:rPr>
          <w:rFonts w:ascii="Arial" w:hAnsi="Arial" w:cs="Arial"/>
        </w:rPr>
        <w:t xml:space="preserve">the prisons in England and Wales are very overcrowded and the inflow of prisoners is increasing, which is causing overpopulation. Due to that, judges are unable to sentence appropriately, which is causing prisoners to wait longer on remand without knowing their sentence, causing mental health decline. Covid 19 pandemic and the </w:t>
      </w:r>
      <w:r w:rsidR="00834A50" w:rsidRPr="009326A0">
        <w:rPr>
          <w:rFonts w:ascii="Arial" w:hAnsi="Arial" w:cs="Arial"/>
        </w:rPr>
        <w:t>barristers strikes in 2023</w:t>
      </w:r>
      <w:r w:rsidR="00834A50">
        <w:rPr>
          <w:rFonts w:ascii="Arial" w:hAnsi="Arial" w:cs="Arial"/>
        </w:rPr>
        <w:t xml:space="preserve">, caused a significant impact on the prison population, causing backlog of sentencing, which is now showing a significant effect. </w:t>
      </w:r>
      <w:r w:rsidR="00834A50" w:rsidRPr="00834A50">
        <w:rPr>
          <w:rFonts w:ascii="Arial" w:hAnsi="Arial" w:cs="Arial"/>
        </w:rPr>
        <w:t>Changes in legal assistance programs have also resulted in reduced earnings for criminal lawyers, leading many to leave the field</w:t>
      </w:r>
      <w:r w:rsidR="00834A50">
        <w:rPr>
          <w:rFonts w:ascii="Arial" w:hAnsi="Arial" w:cs="Arial"/>
        </w:rPr>
        <w:t xml:space="preserve">, which is also another reason that is causing the backlog. </w:t>
      </w:r>
      <w:r w:rsidR="00834A50" w:rsidRPr="00834A50">
        <w:rPr>
          <w:rFonts w:ascii="Arial" w:hAnsi="Arial" w:cs="Arial"/>
        </w:rPr>
        <w:t>The government introduced Operation Safeguard to address overcrowding but has faced criticism for compromising the safety of prisons.</w:t>
      </w:r>
      <w:r w:rsidR="00834A50">
        <w:rPr>
          <w:rFonts w:ascii="Arial" w:hAnsi="Arial" w:cs="Arial"/>
        </w:rPr>
        <w:t xml:space="preserve"> Although, it seems like a good idea, police station cells are not made to spend long time in them, and it also puts a pressure on police officers trying to deal with people brought into custody. </w:t>
      </w:r>
      <w:r w:rsidR="00834A50" w:rsidRPr="00834A50">
        <w:rPr>
          <w:rFonts w:ascii="Arial" w:hAnsi="Arial" w:cs="Arial"/>
        </w:rPr>
        <w:t xml:space="preserve"> The rising prison population, changes in sentencing laws, and increased police presence are expected to contribute to further overcrowding</w:t>
      </w:r>
      <w:r w:rsidR="00834A50">
        <w:rPr>
          <w:rFonts w:ascii="Arial" w:hAnsi="Arial" w:cs="Arial"/>
        </w:rPr>
        <w:t xml:space="preserve">, as more police officers means more people arrested and sent to prison. Overall, the government’s plans of building more prisons should be prioritised to maintain safety of prisoners, staff and communities. </w:t>
      </w:r>
    </w:p>
    <w:p w14:paraId="1C7B1A91" w14:textId="16483B9D" w:rsidR="00834A50" w:rsidRDefault="00834A50" w:rsidP="00D7600C">
      <w:pPr>
        <w:spacing w:line="360" w:lineRule="auto"/>
        <w:jc w:val="both"/>
        <w:rPr>
          <w:rFonts w:ascii="Arial" w:hAnsi="Arial" w:cs="Arial"/>
        </w:rPr>
      </w:pPr>
    </w:p>
    <w:p w14:paraId="6C23B233" w14:textId="30784943" w:rsidR="003D683C" w:rsidRDefault="003D683C" w:rsidP="00D7600C">
      <w:pPr>
        <w:spacing w:line="360" w:lineRule="auto"/>
        <w:jc w:val="both"/>
        <w:rPr>
          <w:rFonts w:ascii="Arial" w:hAnsi="Arial" w:cs="Arial"/>
        </w:rPr>
      </w:pPr>
    </w:p>
    <w:p w14:paraId="119F5733" w14:textId="28E0FA6C" w:rsidR="003D683C" w:rsidRDefault="003D683C" w:rsidP="00D7600C">
      <w:pPr>
        <w:spacing w:line="360" w:lineRule="auto"/>
        <w:jc w:val="both"/>
        <w:rPr>
          <w:rFonts w:ascii="Arial" w:hAnsi="Arial" w:cs="Arial"/>
        </w:rPr>
      </w:pPr>
    </w:p>
    <w:p w14:paraId="59F3D23B" w14:textId="79D508D5" w:rsidR="003D683C" w:rsidRDefault="003D683C" w:rsidP="00D7600C">
      <w:pPr>
        <w:spacing w:line="360" w:lineRule="auto"/>
        <w:jc w:val="both"/>
        <w:rPr>
          <w:rFonts w:ascii="Arial" w:hAnsi="Arial" w:cs="Arial"/>
        </w:rPr>
      </w:pPr>
    </w:p>
    <w:p w14:paraId="7CC0C6B1" w14:textId="0A936320" w:rsidR="003D683C" w:rsidRDefault="003D683C" w:rsidP="00D7600C">
      <w:pPr>
        <w:spacing w:line="360" w:lineRule="auto"/>
        <w:jc w:val="both"/>
        <w:rPr>
          <w:rFonts w:ascii="Arial" w:hAnsi="Arial" w:cs="Arial"/>
        </w:rPr>
      </w:pPr>
    </w:p>
    <w:p w14:paraId="534E689D" w14:textId="02102C66" w:rsidR="003D683C" w:rsidRDefault="003D683C" w:rsidP="00D7600C">
      <w:pPr>
        <w:spacing w:line="360" w:lineRule="auto"/>
        <w:jc w:val="both"/>
        <w:rPr>
          <w:rFonts w:ascii="Arial" w:hAnsi="Arial" w:cs="Arial"/>
        </w:rPr>
      </w:pPr>
    </w:p>
    <w:p w14:paraId="418404F8" w14:textId="00BF759E" w:rsidR="003D683C" w:rsidRDefault="003D683C" w:rsidP="00D7600C">
      <w:pPr>
        <w:spacing w:line="360" w:lineRule="auto"/>
        <w:jc w:val="both"/>
        <w:rPr>
          <w:rFonts w:ascii="Arial" w:hAnsi="Arial" w:cs="Arial"/>
        </w:rPr>
      </w:pPr>
    </w:p>
    <w:p w14:paraId="4C0FD882" w14:textId="16F1D037" w:rsidR="003D683C" w:rsidRDefault="003D683C" w:rsidP="00D7600C">
      <w:pPr>
        <w:spacing w:line="360" w:lineRule="auto"/>
        <w:jc w:val="both"/>
        <w:rPr>
          <w:rFonts w:ascii="Arial" w:hAnsi="Arial" w:cs="Arial"/>
        </w:rPr>
      </w:pPr>
    </w:p>
    <w:p w14:paraId="55CD9CE1" w14:textId="4C0847D8" w:rsidR="003D683C" w:rsidRDefault="003D683C" w:rsidP="00D7600C">
      <w:pPr>
        <w:spacing w:line="360" w:lineRule="auto"/>
        <w:jc w:val="both"/>
        <w:rPr>
          <w:rFonts w:ascii="Arial" w:hAnsi="Arial" w:cs="Arial"/>
        </w:rPr>
      </w:pPr>
    </w:p>
    <w:p w14:paraId="74B8F6B8" w14:textId="76DDD518" w:rsidR="003D683C" w:rsidRDefault="003D683C" w:rsidP="00D7600C">
      <w:pPr>
        <w:spacing w:line="360" w:lineRule="auto"/>
        <w:jc w:val="both"/>
        <w:rPr>
          <w:rFonts w:ascii="Arial" w:hAnsi="Arial" w:cs="Arial"/>
        </w:rPr>
      </w:pPr>
    </w:p>
    <w:p w14:paraId="3744FB6C" w14:textId="6C6E21E4" w:rsidR="003D683C" w:rsidRDefault="003D683C" w:rsidP="00D7600C">
      <w:pPr>
        <w:spacing w:line="360" w:lineRule="auto"/>
        <w:jc w:val="both"/>
        <w:rPr>
          <w:rFonts w:ascii="Arial" w:hAnsi="Arial" w:cs="Arial"/>
        </w:rPr>
      </w:pPr>
    </w:p>
    <w:p w14:paraId="581728DA" w14:textId="0B872B4F" w:rsidR="003D683C" w:rsidRDefault="003D683C" w:rsidP="00D7600C">
      <w:pPr>
        <w:spacing w:line="360" w:lineRule="auto"/>
        <w:jc w:val="both"/>
        <w:rPr>
          <w:rFonts w:ascii="Arial" w:hAnsi="Arial" w:cs="Arial"/>
        </w:rPr>
      </w:pPr>
    </w:p>
    <w:p w14:paraId="5B952FB1" w14:textId="055389C6" w:rsidR="003D683C" w:rsidRDefault="003D683C" w:rsidP="00D7600C">
      <w:pPr>
        <w:spacing w:line="360" w:lineRule="auto"/>
        <w:jc w:val="both"/>
        <w:rPr>
          <w:rFonts w:ascii="Arial" w:hAnsi="Arial" w:cs="Arial"/>
        </w:rPr>
      </w:pPr>
    </w:p>
    <w:p w14:paraId="0EEEEDD8" w14:textId="77777777" w:rsidR="003D683C" w:rsidRDefault="003D683C" w:rsidP="003D683C">
      <w:pPr>
        <w:pStyle w:val="NormalWeb"/>
        <w:ind w:left="567" w:hanging="567"/>
        <w:rPr>
          <w:rStyle w:val="apple-converted-space"/>
          <w:color w:val="000000"/>
        </w:rPr>
      </w:pPr>
      <w:r>
        <w:rPr>
          <w:color w:val="000000"/>
        </w:rPr>
        <w:lastRenderedPageBreak/>
        <w:t>Beard, J. (2023)</w:t>
      </w:r>
      <w:r>
        <w:rPr>
          <w:rStyle w:val="apple-converted-space"/>
          <w:color w:val="000000"/>
        </w:rPr>
        <w:t> </w:t>
      </w:r>
      <w:r>
        <w:rPr>
          <w:i/>
          <w:iCs/>
          <w:color w:val="000000"/>
        </w:rPr>
        <w:t>What is the government doing to reduce pressure on prison ...</w:t>
      </w:r>
      <w:r>
        <w:rPr>
          <w:color w:val="000000"/>
        </w:rPr>
        <w:t>,</w:t>
      </w:r>
      <w:r>
        <w:rPr>
          <w:rStyle w:val="apple-converted-space"/>
          <w:color w:val="000000"/>
        </w:rPr>
        <w:t> </w:t>
      </w:r>
      <w:r>
        <w:rPr>
          <w:i/>
          <w:iCs/>
          <w:color w:val="000000"/>
        </w:rPr>
        <w:t>UK Parliament</w:t>
      </w:r>
      <w:r>
        <w:rPr>
          <w:color w:val="000000"/>
        </w:rPr>
        <w:t>. Available at: https://commonslibrary.parliament.uk/what-is-the-government-doing-to-reduce-pressure-on-prison-capacity/ (Accessed: 09 April 2024).</w:t>
      </w:r>
      <w:r>
        <w:rPr>
          <w:rStyle w:val="apple-converted-space"/>
          <w:color w:val="000000"/>
        </w:rPr>
        <w:t> </w:t>
      </w:r>
    </w:p>
    <w:p w14:paraId="7F27295E" w14:textId="77777777" w:rsidR="003D683C" w:rsidRDefault="003D683C" w:rsidP="003D683C">
      <w:pPr>
        <w:pStyle w:val="NormalWeb"/>
        <w:ind w:left="567" w:hanging="567"/>
        <w:rPr>
          <w:color w:val="000000"/>
        </w:rPr>
      </w:pPr>
      <w:r>
        <w:rPr>
          <w:color w:val="000000"/>
        </w:rPr>
        <w:t>Chief Inspector (2024) ‘Why the prison population crisis is everyone’s concern’,</w:t>
      </w:r>
      <w:r>
        <w:rPr>
          <w:rStyle w:val="apple-converted-space"/>
          <w:color w:val="000000"/>
        </w:rPr>
        <w:t> </w:t>
      </w:r>
      <w:r>
        <w:rPr>
          <w:i/>
          <w:iCs/>
          <w:color w:val="000000"/>
        </w:rPr>
        <w:t>Justice inspectorates</w:t>
      </w:r>
      <w:r>
        <w:rPr>
          <w:color w:val="000000"/>
        </w:rPr>
        <w:t>, January. Available at: https://www.justiceinspectorates.gov.uk/hmiprisons/chief-inspectors-blog/why-the-prison-population-crisis-is-everyones-concern/ (Accessed: 07 April 2024).</w:t>
      </w:r>
      <w:r>
        <w:rPr>
          <w:rStyle w:val="apple-converted-space"/>
          <w:color w:val="000000"/>
        </w:rPr>
        <w:t> </w:t>
      </w:r>
    </w:p>
    <w:p w14:paraId="1C6AFA4E" w14:textId="77777777" w:rsidR="003D683C" w:rsidRDefault="003D683C" w:rsidP="003D683C">
      <w:pPr>
        <w:pStyle w:val="NormalWeb"/>
        <w:ind w:left="567" w:hanging="567"/>
        <w:rPr>
          <w:rStyle w:val="apple-converted-space"/>
          <w:color w:val="000000"/>
        </w:rPr>
      </w:pPr>
      <w:r>
        <w:rPr>
          <w:color w:val="000000"/>
        </w:rPr>
        <w:t>Chung, G.-M. (2024)</w:t>
      </w:r>
      <w:r>
        <w:rPr>
          <w:rStyle w:val="apple-converted-space"/>
          <w:color w:val="000000"/>
        </w:rPr>
        <w:t> </w:t>
      </w:r>
      <w:r>
        <w:rPr>
          <w:i/>
          <w:iCs/>
          <w:color w:val="000000"/>
        </w:rPr>
        <w:t>Prison overcrowding and operation safeguard: Resultant changes to sentencing practice</w:t>
      </w:r>
      <w:r>
        <w:rPr>
          <w:color w:val="000000"/>
        </w:rPr>
        <w:t>,</w:t>
      </w:r>
      <w:r>
        <w:rPr>
          <w:rStyle w:val="apple-converted-space"/>
          <w:color w:val="000000"/>
        </w:rPr>
        <w:t> </w:t>
      </w:r>
      <w:r>
        <w:rPr>
          <w:i/>
          <w:iCs/>
          <w:color w:val="000000"/>
        </w:rPr>
        <w:t>Sentencing Academy</w:t>
      </w:r>
      <w:r>
        <w:rPr>
          <w:color w:val="000000"/>
        </w:rPr>
        <w:t>. Available at: https://www.sentencingacademy.org.uk/prison-overcrowding-and-operation-safeguard-resultant-changes-to-sentencing-practice/ (Accessed: 07 April 2024).</w:t>
      </w:r>
      <w:r>
        <w:rPr>
          <w:rStyle w:val="apple-converted-space"/>
          <w:color w:val="000000"/>
        </w:rPr>
        <w:t> </w:t>
      </w:r>
    </w:p>
    <w:p w14:paraId="4F113F41" w14:textId="77777777" w:rsidR="003D683C" w:rsidRDefault="003D683C" w:rsidP="003D683C">
      <w:pPr>
        <w:pStyle w:val="NormalWeb"/>
        <w:ind w:left="567" w:hanging="567"/>
        <w:rPr>
          <w:color w:val="000000"/>
        </w:rPr>
      </w:pPr>
      <w:r>
        <w:rPr>
          <w:color w:val="000000"/>
        </w:rPr>
        <w:t>College of Policing (2021)</w:t>
      </w:r>
      <w:r>
        <w:rPr>
          <w:rStyle w:val="apple-converted-space"/>
          <w:color w:val="000000"/>
        </w:rPr>
        <w:t> </w:t>
      </w:r>
      <w:r>
        <w:rPr>
          <w:i/>
          <w:iCs/>
          <w:color w:val="000000"/>
        </w:rPr>
        <w:t>The effectiveness of visible police patrol</w:t>
      </w:r>
      <w:r>
        <w:rPr>
          <w:color w:val="000000"/>
        </w:rPr>
        <w:t>,</w:t>
      </w:r>
      <w:r>
        <w:rPr>
          <w:rStyle w:val="apple-converted-space"/>
          <w:color w:val="000000"/>
        </w:rPr>
        <w:t> </w:t>
      </w:r>
      <w:r>
        <w:rPr>
          <w:i/>
          <w:iCs/>
          <w:color w:val="000000"/>
        </w:rPr>
        <w:t>College of Policing</w:t>
      </w:r>
      <w:r>
        <w:rPr>
          <w:color w:val="000000"/>
        </w:rPr>
        <w:t>. Available at: https://www.college.police.uk/research/what-works-policing-reduce-crime/visible-police-patrol#:~:text=A%20systematic%20review%20by%20Braga,locations%20that%20were%20not%20targeted. (Accessed: 09 April 2024).</w:t>
      </w:r>
      <w:r>
        <w:rPr>
          <w:rStyle w:val="apple-converted-space"/>
          <w:color w:val="000000"/>
        </w:rPr>
        <w:t> </w:t>
      </w:r>
    </w:p>
    <w:p w14:paraId="63B46DF0" w14:textId="77777777" w:rsidR="003D683C" w:rsidRDefault="003D683C" w:rsidP="003D683C">
      <w:pPr>
        <w:pStyle w:val="NormalWeb"/>
        <w:ind w:left="567" w:hanging="567"/>
        <w:rPr>
          <w:rStyle w:val="apple-converted-space"/>
          <w:color w:val="000000"/>
        </w:rPr>
      </w:pPr>
      <w:r>
        <w:rPr>
          <w:color w:val="000000"/>
        </w:rPr>
        <w:t>Dawson, P. (2022) ‘Operation Safeguard – what does it tell us?’,</w:t>
      </w:r>
      <w:r>
        <w:rPr>
          <w:rStyle w:val="apple-converted-space"/>
          <w:color w:val="000000"/>
        </w:rPr>
        <w:t> </w:t>
      </w:r>
      <w:r>
        <w:rPr>
          <w:i/>
          <w:iCs/>
          <w:color w:val="000000"/>
        </w:rPr>
        <w:t>Prison reform trust</w:t>
      </w:r>
      <w:r>
        <w:rPr>
          <w:color w:val="000000"/>
        </w:rPr>
        <w:t>, 2 December. Available at: https://prisonreformtrust.org.uk/blog-operation-safeguard-what-does-it-tell-us/ (Accessed: 09 April 2024).</w:t>
      </w:r>
      <w:r>
        <w:rPr>
          <w:rStyle w:val="apple-converted-space"/>
          <w:color w:val="000000"/>
        </w:rPr>
        <w:t> </w:t>
      </w:r>
    </w:p>
    <w:p w14:paraId="1BEA7B6A" w14:textId="77777777" w:rsidR="003D683C" w:rsidRDefault="003D683C" w:rsidP="003D683C">
      <w:pPr>
        <w:pStyle w:val="NormalWeb"/>
        <w:ind w:left="567" w:hanging="567"/>
        <w:rPr>
          <w:rStyle w:val="apple-converted-space"/>
          <w:color w:val="000000"/>
        </w:rPr>
      </w:pPr>
      <w:r>
        <w:rPr>
          <w:color w:val="000000"/>
        </w:rPr>
        <w:t>Edge, C.</w:t>
      </w:r>
      <w:r>
        <w:rPr>
          <w:rStyle w:val="apple-converted-space"/>
          <w:color w:val="000000"/>
        </w:rPr>
        <w:t> </w:t>
      </w:r>
      <w:r>
        <w:rPr>
          <w:i/>
          <w:iCs/>
          <w:color w:val="000000"/>
        </w:rPr>
        <w:t>et al.</w:t>
      </w:r>
      <w:r>
        <w:rPr>
          <w:rStyle w:val="apple-converted-space"/>
          <w:color w:val="000000"/>
        </w:rPr>
        <w:t> </w:t>
      </w:r>
      <w:r>
        <w:rPr>
          <w:color w:val="000000"/>
        </w:rPr>
        <w:t>(2021)</w:t>
      </w:r>
      <w:r>
        <w:rPr>
          <w:rStyle w:val="apple-converted-space"/>
          <w:color w:val="000000"/>
        </w:rPr>
        <w:t> </w:t>
      </w:r>
      <w:r>
        <w:rPr>
          <w:i/>
          <w:iCs/>
          <w:color w:val="000000"/>
        </w:rPr>
        <w:t>Covid-19 and the prison population</w:t>
      </w:r>
      <w:r>
        <w:rPr>
          <w:color w:val="000000"/>
        </w:rPr>
        <w:t>,</w:t>
      </w:r>
      <w:r>
        <w:rPr>
          <w:rStyle w:val="apple-converted-space"/>
          <w:color w:val="000000"/>
        </w:rPr>
        <w:t> </w:t>
      </w:r>
      <w:r>
        <w:rPr>
          <w:i/>
          <w:iCs/>
          <w:color w:val="000000"/>
        </w:rPr>
        <w:t>Health</w:t>
      </w:r>
      <w:r>
        <w:rPr>
          <w:color w:val="000000"/>
        </w:rPr>
        <w:t>. Available at: https://www.health.org.uk/sites/default/files/upload/publications/2021/WP08-COVID-19-and-the-prison-population.pdf (Accessed: 07 April 2024).</w:t>
      </w:r>
      <w:r>
        <w:rPr>
          <w:rStyle w:val="apple-converted-space"/>
          <w:color w:val="000000"/>
        </w:rPr>
        <w:t> </w:t>
      </w:r>
    </w:p>
    <w:p w14:paraId="0D8D4237" w14:textId="77777777" w:rsidR="003D683C" w:rsidRDefault="003D683C" w:rsidP="003D683C">
      <w:pPr>
        <w:pStyle w:val="NormalWeb"/>
        <w:ind w:left="567" w:hanging="567"/>
        <w:rPr>
          <w:rStyle w:val="apple-converted-space"/>
          <w:color w:val="000000"/>
        </w:rPr>
      </w:pPr>
      <w:r>
        <w:rPr>
          <w:color w:val="000000"/>
        </w:rPr>
        <w:t>Hewson, A. (2023)</w:t>
      </w:r>
      <w:r>
        <w:rPr>
          <w:rStyle w:val="apple-converted-space"/>
          <w:color w:val="000000"/>
        </w:rPr>
        <w:t> </w:t>
      </w:r>
      <w:r>
        <w:rPr>
          <w:i/>
          <w:iCs/>
          <w:color w:val="000000"/>
        </w:rPr>
        <w:t>Prison capacity crisis won’t be solved by newly opened HMP Fosse Way figures reveal</w:t>
      </w:r>
      <w:r>
        <w:rPr>
          <w:color w:val="000000"/>
        </w:rPr>
        <w:t>,</w:t>
      </w:r>
      <w:r>
        <w:rPr>
          <w:rStyle w:val="apple-converted-space"/>
          <w:color w:val="000000"/>
        </w:rPr>
        <w:t> </w:t>
      </w:r>
      <w:r>
        <w:rPr>
          <w:i/>
          <w:iCs/>
          <w:color w:val="000000"/>
        </w:rPr>
        <w:t>Prison Reform Trust</w:t>
      </w:r>
      <w:r>
        <w:rPr>
          <w:color w:val="000000"/>
        </w:rPr>
        <w:t>. Available at: https://prisonreformtrust.org.uk/new-figures-reveal-scale-of-prison-capacity-crisis/ (Accessed: 10 April 2024).</w:t>
      </w:r>
      <w:r>
        <w:rPr>
          <w:rStyle w:val="apple-converted-space"/>
          <w:color w:val="000000"/>
        </w:rPr>
        <w:t> </w:t>
      </w:r>
    </w:p>
    <w:p w14:paraId="7F31EE00" w14:textId="77777777" w:rsidR="003D683C" w:rsidRDefault="003D683C" w:rsidP="003D683C">
      <w:pPr>
        <w:pStyle w:val="NormalWeb"/>
        <w:ind w:left="567" w:hanging="567"/>
        <w:rPr>
          <w:rStyle w:val="apple-converted-space"/>
          <w:color w:val="000000"/>
        </w:rPr>
      </w:pPr>
      <w:r>
        <w:rPr>
          <w:color w:val="000000"/>
        </w:rPr>
        <w:t>House of Commons (2020)</w:t>
      </w:r>
      <w:r>
        <w:rPr>
          <w:rStyle w:val="apple-converted-space"/>
          <w:color w:val="000000"/>
        </w:rPr>
        <w:t> </w:t>
      </w:r>
      <w:r>
        <w:rPr>
          <w:i/>
          <w:iCs/>
          <w:color w:val="000000"/>
        </w:rPr>
        <w:t>Coronavirus (Covid-19): The impact on prisons</w:t>
      </w:r>
      <w:r>
        <w:rPr>
          <w:color w:val="000000"/>
        </w:rPr>
        <w:t>,</w:t>
      </w:r>
      <w:r>
        <w:rPr>
          <w:rStyle w:val="apple-converted-space"/>
          <w:color w:val="000000"/>
        </w:rPr>
        <w:t> </w:t>
      </w:r>
      <w:r>
        <w:rPr>
          <w:i/>
          <w:iCs/>
          <w:color w:val="000000"/>
        </w:rPr>
        <w:t>House of Commons Justice Committee</w:t>
      </w:r>
      <w:r>
        <w:rPr>
          <w:color w:val="000000"/>
        </w:rPr>
        <w:t>. Available at: https://committees.parliament.uk/publications/2154/documents/20016/default/ (Accessed: 06 April 2024).</w:t>
      </w:r>
      <w:r>
        <w:rPr>
          <w:rStyle w:val="apple-converted-space"/>
          <w:color w:val="000000"/>
        </w:rPr>
        <w:t> </w:t>
      </w:r>
    </w:p>
    <w:p w14:paraId="398474C8" w14:textId="77777777" w:rsidR="003D683C" w:rsidRDefault="003D683C" w:rsidP="003D683C">
      <w:pPr>
        <w:pStyle w:val="NormalWeb"/>
        <w:ind w:left="567" w:hanging="567"/>
        <w:rPr>
          <w:rStyle w:val="apple-converted-space"/>
          <w:color w:val="000000"/>
        </w:rPr>
      </w:pPr>
      <w:r>
        <w:rPr>
          <w:color w:val="000000"/>
        </w:rPr>
        <w:t>Khan, N. (2024)</w:t>
      </w:r>
      <w:r>
        <w:rPr>
          <w:rStyle w:val="apple-converted-space"/>
          <w:color w:val="000000"/>
        </w:rPr>
        <w:t> </w:t>
      </w:r>
      <w:r>
        <w:rPr>
          <w:i/>
          <w:iCs/>
          <w:color w:val="000000"/>
        </w:rPr>
        <w:t xml:space="preserve">Howard League responds to new prison population </w:t>
      </w:r>
      <w:proofErr w:type="gramStart"/>
      <w:r>
        <w:rPr>
          <w:i/>
          <w:iCs/>
          <w:color w:val="000000"/>
        </w:rPr>
        <w:t>projections ,</w:t>
      </w:r>
      <w:proofErr w:type="gramEnd"/>
      <w:r>
        <w:rPr>
          <w:rStyle w:val="apple-converted-space"/>
          <w:color w:val="000000"/>
        </w:rPr>
        <w:t> </w:t>
      </w:r>
      <w:r>
        <w:rPr>
          <w:i/>
          <w:iCs/>
          <w:color w:val="000000"/>
        </w:rPr>
        <w:t>The Howard League</w:t>
      </w:r>
      <w:r>
        <w:rPr>
          <w:color w:val="000000"/>
        </w:rPr>
        <w:t>. Available at: https://howardleague.org/news/howard-league-responds-to-new-prison-population-projections/#:~:text=This%20projected%20long%2Dterm%20increase,changes%20in%20sentencing%20policy%20and (Accessed: 09 April 2024).</w:t>
      </w:r>
      <w:r>
        <w:rPr>
          <w:rStyle w:val="apple-converted-space"/>
          <w:color w:val="000000"/>
        </w:rPr>
        <w:t> </w:t>
      </w:r>
    </w:p>
    <w:p w14:paraId="2980DD05" w14:textId="5036DDC2" w:rsidR="003D683C" w:rsidRDefault="003D683C" w:rsidP="003D683C">
      <w:pPr>
        <w:pStyle w:val="NormalWeb"/>
        <w:ind w:left="567" w:hanging="567"/>
        <w:rPr>
          <w:rStyle w:val="apple-converted-space"/>
          <w:color w:val="000000"/>
        </w:rPr>
      </w:pPr>
      <w:r>
        <w:rPr>
          <w:color w:val="000000"/>
        </w:rPr>
        <w:t>Ministry of Justice (2021)</w:t>
      </w:r>
      <w:r>
        <w:rPr>
          <w:rStyle w:val="apple-converted-space"/>
          <w:color w:val="000000"/>
        </w:rPr>
        <w:t> </w:t>
      </w:r>
      <w:r>
        <w:rPr>
          <w:i/>
          <w:iCs/>
          <w:color w:val="000000"/>
        </w:rPr>
        <w:t>New prison strategy to rehabilitate offenders and cut crime</w:t>
      </w:r>
      <w:r>
        <w:rPr>
          <w:color w:val="000000"/>
        </w:rPr>
        <w:t>,</w:t>
      </w:r>
      <w:r>
        <w:rPr>
          <w:rStyle w:val="apple-converted-space"/>
          <w:color w:val="000000"/>
        </w:rPr>
        <w:t> </w:t>
      </w:r>
      <w:r>
        <w:rPr>
          <w:i/>
          <w:iCs/>
          <w:color w:val="000000"/>
        </w:rPr>
        <w:t>GOV.UK</w:t>
      </w:r>
      <w:r>
        <w:rPr>
          <w:color w:val="000000"/>
        </w:rPr>
        <w:t>. Available at: https://www.gov.uk/government/news/new-prison-strategy-to-rehabilitate-offenders-and-cut-crime (Accessed: 10 April 2024).</w:t>
      </w:r>
      <w:r>
        <w:rPr>
          <w:rStyle w:val="apple-converted-space"/>
          <w:color w:val="000000"/>
        </w:rPr>
        <w:t> </w:t>
      </w:r>
    </w:p>
    <w:p w14:paraId="63E637A3" w14:textId="77777777" w:rsidR="003D683C" w:rsidRDefault="003D683C" w:rsidP="003D683C">
      <w:pPr>
        <w:pStyle w:val="NormalWeb"/>
        <w:ind w:left="567" w:hanging="567"/>
        <w:rPr>
          <w:color w:val="000000"/>
        </w:rPr>
      </w:pPr>
    </w:p>
    <w:p w14:paraId="4FABE3C7" w14:textId="77777777" w:rsidR="003D683C" w:rsidRDefault="003D683C" w:rsidP="003D683C">
      <w:pPr>
        <w:pStyle w:val="NormalWeb"/>
        <w:ind w:left="567" w:hanging="567"/>
        <w:rPr>
          <w:color w:val="000000"/>
        </w:rPr>
      </w:pPr>
      <w:r>
        <w:rPr>
          <w:color w:val="000000"/>
        </w:rPr>
        <w:lastRenderedPageBreak/>
        <w:t>Ministry of Justice (2023)</w:t>
      </w:r>
      <w:r>
        <w:rPr>
          <w:rStyle w:val="apple-converted-space"/>
          <w:color w:val="000000"/>
        </w:rPr>
        <w:t> </w:t>
      </w:r>
      <w:r>
        <w:rPr>
          <w:i/>
          <w:iCs/>
          <w:color w:val="000000"/>
        </w:rPr>
        <w:t>Prison reforms will cut reoffending and put worst offenders behind bars for longer</w:t>
      </w:r>
      <w:r>
        <w:rPr>
          <w:color w:val="000000"/>
        </w:rPr>
        <w:t>,</w:t>
      </w:r>
      <w:r>
        <w:rPr>
          <w:rStyle w:val="apple-converted-space"/>
          <w:color w:val="000000"/>
        </w:rPr>
        <w:t> </w:t>
      </w:r>
      <w:r>
        <w:rPr>
          <w:i/>
          <w:iCs/>
          <w:color w:val="000000"/>
        </w:rPr>
        <w:t>GOV.UK</w:t>
      </w:r>
      <w:r>
        <w:rPr>
          <w:color w:val="000000"/>
        </w:rPr>
        <w:t>. Available at: https://www.gov.uk/government/news/prison-reforms-will-cut-reoffending-and-put-worst-offenders-behind-bars-for-longer (Accessed: 10 April 2024).</w:t>
      </w:r>
      <w:r>
        <w:rPr>
          <w:rStyle w:val="apple-converted-space"/>
          <w:color w:val="000000"/>
        </w:rPr>
        <w:t> </w:t>
      </w:r>
    </w:p>
    <w:p w14:paraId="104E36C4" w14:textId="77777777" w:rsidR="003D683C" w:rsidRDefault="003D683C" w:rsidP="003D683C">
      <w:pPr>
        <w:pStyle w:val="NormalWeb"/>
        <w:ind w:left="567" w:hanging="567"/>
      </w:pPr>
      <w:r>
        <w:t xml:space="preserve">Penal Reform International (2021) </w:t>
      </w:r>
      <w:r>
        <w:rPr>
          <w:i/>
          <w:iCs/>
        </w:rPr>
        <w:t>Prison overcrowding</w:t>
      </w:r>
      <w:r>
        <w:t xml:space="preserve">, </w:t>
      </w:r>
      <w:r>
        <w:rPr>
          <w:i/>
          <w:iCs/>
        </w:rPr>
        <w:t>Penal Reform International</w:t>
      </w:r>
      <w:r>
        <w:t xml:space="preserve">. Available at: https://www.penalreform.org/issues/prison-conditions/key-facts/overcrowding/#:~:text=The%20excessive%20use%20of%20pre,%2C%20self%2Dharm%20and%20suicide. (Accessed: 09 April 2024). </w:t>
      </w:r>
    </w:p>
    <w:p w14:paraId="2397BF24" w14:textId="77777777" w:rsidR="003D683C" w:rsidRDefault="003D683C" w:rsidP="003D683C">
      <w:pPr>
        <w:pStyle w:val="NormalWeb"/>
        <w:ind w:left="567" w:hanging="567"/>
        <w:rPr>
          <w:rStyle w:val="apple-converted-space"/>
          <w:color w:val="000000"/>
        </w:rPr>
      </w:pPr>
      <w:r>
        <w:rPr>
          <w:color w:val="000000"/>
        </w:rPr>
        <w:t>Richards, G. and Davies, N. (2024)</w:t>
      </w:r>
      <w:r>
        <w:rPr>
          <w:rStyle w:val="apple-converted-space"/>
          <w:color w:val="000000"/>
        </w:rPr>
        <w:t> </w:t>
      </w:r>
      <w:r>
        <w:rPr>
          <w:i/>
          <w:iCs/>
          <w:color w:val="000000"/>
        </w:rPr>
        <w:t>Performance tracker 2023: Police</w:t>
      </w:r>
      <w:r>
        <w:rPr>
          <w:color w:val="000000"/>
        </w:rPr>
        <w:t>,</w:t>
      </w:r>
      <w:r>
        <w:rPr>
          <w:rStyle w:val="apple-converted-space"/>
          <w:color w:val="000000"/>
        </w:rPr>
        <w:t> </w:t>
      </w:r>
      <w:r>
        <w:rPr>
          <w:i/>
          <w:iCs/>
          <w:color w:val="000000"/>
        </w:rPr>
        <w:t>Institute for Government</w:t>
      </w:r>
      <w:r>
        <w:rPr>
          <w:color w:val="000000"/>
        </w:rPr>
        <w:t>. Available at: https://www.instituteforgovernment.org.uk/publication/performance-tracker-2023/police (Accessed: 09 April 2024).</w:t>
      </w:r>
      <w:r>
        <w:rPr>
          <w:rStyle w:val="apple-converted-space"/>
          <w:color w:val="000000"/>
        </w:rPr>
        <w:t> </w:t>
      </w:r>
    </w:p>
    <w:p w14:paraId="0F8C9BED" w14:textId="77777777" w:rsidR="003D683C" w:rsidRDefault="003D683C" w:rsidP="003D683C">
      <w:pPr>
        <w:pStyle w:val="NormalWeb"/>
        <w:ind w:left="567" w:hanging="567"/>
        <w:rPr>
          <w:rStyle w:val="apple-converted-space"/>
          <w:color w:val="000000"/>
        </w:rPr>
      </w:pPr>
      <w:proofErr w:type="spellStart"/>
      <w:r>
        <w:rPr>
          <w:color w:val="000000"/>
        </w:rPr>
        <w:t>Syal</w:t>
      </w:r>
      <w:proofErr w:type="spellEnd"/>
      <w:r>
        <w:rPr>
          <w:color w:val="000000"/>
        </w:rPr>
        <w:t>, R. (2022)</w:t>
      </w:r>
      <w:r>
        <w:rPr>
          <w:rStyle w:val="apple-converted-space"/>
          <w:color w:val="000000"/>
        </w:rPr>
        <w:t> </w:t>
      </w:r>
      <w:r>
        <w:rPr>
          <w:i/>
          <w:iCs/>
          <w:color w:val="000000"/>
        </w:rPr>
        <w:t>Why criminal barristers are striking over legal aid funding</w:t>
      </w:r>
      <w:r>
        <w:rPr>
          <w:color w:val="000000"/>
        </w:rPr>
        <w:t>,</w:t>
      </w:r>
      <w:r>
        <w:rPr>
          <w:rStyle w:val="apple-converted-space"/>
          <w:color w:val="000000"/>
        </w:rPr>
        <w:t> </w:t>
      </w:r>
      <w:r>
        <w:rPr>
          <w:i/>
          <w:iCs/>
          <w:color w:val="000000"/>
        </w:rPr>
        <w:t>The Guardian</w:t>
      </w:r>
      <w:r>
        <w:rPr>
          <w:color w:val="000000"/>
        </w:rPr>
        <w:t>. Available at: https://www.theguardian.com/law/2022/aug/22/why-criminal-barristers-striking-legal-aid-funding (Accessed: 07 April 2024).</w:t>
      </w:r>
      <w:r>
        <w:rPr>
          <w:rStyle w:val="apple-converted-space"/>
          <w:color w:val="000000"/>
        </w:rPr>
        <w:t> </w:t>
      </w:r>
    </w:p>
    <w:p w14:paraId="70D916B1" w14:textId="77777777" w:rsidR="003D683C" w:rsidRDefault="003D683C" w:rsidP="00D7600C">
      <w:pPr>
        <w:spacing w:line="360" w:lineRule="auto"/>
        <w:jc w:val="both"/>
        <w:rPr>
          <w:rFonts w:ascii="Arial" w:hAnsi="Arial" w:cs="Arial"/>
        </w:rPr>
      </w:pPr>
    </w:p>
    <w:p w14:paraId="1F133CD4" w14:textId="6332E604" w:rsidR="0063109F" w:rsidRDefault="0063109F" w:rsidP="00D7600C">
      <w:pPr>
        <w:spacing w:line="360" w:lineRule="auto"/>
        <w:jc w:val="both"/>
        <w:rPr>
          <w:rFonts w:ascii="Arial" w:hAnsi="Arial" w:cs="Arial"/>
        </w:rPr>
      </w:pPr>
    </w:p>
    <w:p w14:paraId="225A18E1" w14:textId="75793FC2" w:rsidR="0063109F" w:rsidRDefault="0063109F" w:rsidP="00D7600C">
      <w:pPr>
        <w:spacing w:line="360" w:lineRule="auto"/>
        <w:jc w:val="both"/>
        <w:rPr>
          <w:rFonts w:ascii="Arial" w:hAnsi="Arial" w:cs="Arial"/>
        </w:rPr>
      </w:pPr>
    </w:p>
    <w:p w14:paraId="478FF561" w14:textId="77777777" w:rsidR="0063109F" w:rsidRDefault="0063109F" w:rsidP="00D7600C">
      <w:pPr>
        <w:spacing w:line="360" w:lineRule="auto"/>
        <w:jc w:val="both"/>
        <w:rPr>
          <w:rFonts w:ascii="Arial" w:hAnsi="Arial" w:cs="Arial"/>
        </w:rPr>
      </w:pPr>
    </w:p>
    <w:p w14:paraId="029A444E" w14:textId="733B0706" w:rsidR="003E0A41" w:rsidRDefault="003E0A41" w:rsidP="00D7600C">
      <w:pPr>
        <w:spacing w:line="360" w:lineRule="auto"/>
        <w:jc w:val="both"/>
        <w:rPr>
          <w:rFonts w:ascii="Arial" w:hAnsi="Arial" w:cs="Arial"/>
        </w:rPr>
      </w:pPr>
    </w:p>
    <w:p w14:paraId="726CAB5A" w14:textId="77777777" w:rsidR="004D52D1" w:rsidRDefault="004D52D1" w:rsidP="00D7600C">
      <w:pPr>
        <w:spacing w:line="360" w:lineRule="auto"/>
        <w:jc w:val="both"/>
        <w:rPr>
          <w:rFonts w:ascii="Arial" w:hAnsi="Arial" w:cs="Arial"/>
        </w:rPr>
      </w:pPr>
    </w:p>
    <w:p w14:paraId="5CEE8092" w14:textId="77777777" w:rsidR="00F73154" w:rsidRDefault="00F73154" w:rsidP="00D7600C">
      <w:pPr>
        <w:spacing w:line="360" w:lineRule="auto"/>
        <w:jc w:val="both"/>
        <w:rPr>
          <w:rFonts w:ascii="Arial" w:hAnsi="Arial" w:cs="Arial"/>
        </w:rPr>
      </w:pPr>
    </w:p>
    <w:p w14:paraId="24655DDB" w14:textId="77777777" w:rsidR="00D7600C" w:rsidRDefault="00D7600C" w:rsidP="00D7600C">
      <w:pPr>
        <w:spacing w:line="360" w:lineRule="auto"/>
        <w:jc w:val="both"/>
        <w:rPr>
          <w:rFonts w:ascii="Arial" w:hAnsi="Arial" w:cs="Arial"/>
        </w:rPr>
      </w:pPr>
    </w:p>
    <w:p w14:paraId="62207637" w14:textId="1263F55F" w:rsidR="000829A4" w:rsidRDefault="000829A4" w:rsidP="000829A4">
      <w:pPr>
        <w:spacing w:line="360" w:lineRule="auto"/>
        <w:jc w:val="both"/>
        <w:rPr>
          <w:rFonts w:ascii="Arial" w:hAnsi="Arial" w:cs="Arial"/>
        </w:rPr>
      </w:pPr>
    </w:p>
    <w:p w14:paraId="6DE5B4EA" w14:textId="4BF58F4C" w:rsidR="000829A4" w:rsidRDefault="000829A4" w:rsidP="009326A0">
      <w:pPr>
        <w:spacing w:line="360" w:lineRule="auto"/>
        <w:jc w:val="both"/>
        <w:rPr>
          <w:rFonts w:ascii="Arial" w:hAnsi="Arial" w:cs="Arial"/>
        </w:rPr>
      </w:pPr>
    </w:p>
    <w:p w14:paraId="26874488" w14:textId="77777777" w:rsidR="000829A4" w:rsidRDefault="000829A4" w:rsidP="009326A0">
      <w:pPr>
        <w:spacing w:line="360" w:lineRule="auto"/>
        <w:jc w:val="both"/>
        <w:rPr>
          <w:rFonts w:ascii="Arial" w:hAnsi="Arial" w:cs="Arial"/>
        </w:rPr>
      </w:pPr>
    </w:p>
    <w:p w14:paraId="46418D8A" w14:textId="77777777" w:rsidR="000829A4" w:rsidRPr="000962CB" w:rsidRDefault="000829A4" w:rsidP="009326A0">
      <w:pPr>
        <w:spacing w:line="360" w:lineRule="auto"/>
        <w:jc w:val="both"/>
        <w:rPr>
          <w:rFonts w:ascii="Arial" w:hAnsi="Arial" w:cs="Arial"/>
        </w:rPr>
      </w:pPr>
    </w:p>
    <w:sectPr w:rsidR="000829A4" w:rsidRPr="000962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8AF"/>
    <w:rsid w:val="000829A4"/>
    <w:rsid w:val="000962CB"/>
    <w:rsid w:val="001627F7"/>
    <w:rsid w:val="001C058E"/>
    <w:rsid w:val="003D683C"/>
    <w:rsid w:val="003E0A41"/>
    <w:rsid w:val="004D52D1"/>
    <w:rsid w:val="005C15FF"/>
    <w:rsid w:val="0063109F"/>
    <w:rsid w:val="006C0634"/>
    <w:rsid w:val="006F60A7"/>
    <w:rsid w:val="00715532"/>
    <w:rsid w:val="00754968"/>
    <w:rsid w:val="007D08AF"/>
    <w:rsid w:val="007F7E38"/>
    <w:rsid w:val="0080281A"/>
    <w:rsid w:val="00834A50"/>
    <w:rsid w:val="009326A0"/>
    <w:rsid w:val="009946BF"/>
    <w:rsid w:val="00AA492A"/>
    <w:rsid w:val="00D676B8"/>
    <w:rsid w:val="00D7600C"/>
    <w:rsid w:val="00D8105A"/>
    <w:rsid w:val="00DF6E4B"/>
    <w:rsid w:val="00F73154"/>
    <w:rsid w:val="00F75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C75726"/>
  <w15:chartTrackingRefBased/>
  <w15:docId w15:val="{9E2F44BD-CB2C-DC4E-B63D-DC9DB4A02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683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D68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TotalTime>
  <Pages>8</Pages>
  <Words>2448</Words>
  <Characters>13054</Characters>
  <Application>Microsoft Office Word</Application>
  <DocSecurity>0</DocSecurity>
  <Lines>255</Lines>
  <Paragraphs>43</Paragraphs>
  <ScaleCrop>false</ScaleCrop>
  <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Dzeina Teresko (2107535)</dc:creator>
  <cp:keywords/>
  <dc:description/>
  <cp:lastModifiedBy>Dzeina Teresko (2107535)</cp:lastModifiedBy>
  <cp:revision>25</cp:revision>
  <dcterms:created xsi:type="dcterms:W3CDTF">2024-04-03T09:14:00Z</dcterms:created>
  <dcterms:modified xsi:type="dcterms:W3CDTF">2024-04-10T13:03:00Z</dcterms:modified>
</cp:coreProperties>
</file>