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CCF865" wp14:paraId="165D40FF" wp14:textId="15AC2D54">
      <w:pPr>
        <w:rPr>
          <w:rFonts w:ascii="Segoe UI" w:hAnsi="Segoe UI" w:eastAsia="Segoe UI" w:cs="Segoe UI"/>
          <w:noProof w:val="0"/>
          <w:sz w:val="20"/>
          <w:szCs w:val="20"/>
          <w:lang w:val="en-GB"/>
        </w:rPr>
      </w:pPr>
      <w:r w:rsidR="679A4155">
        <w:drawing>
          <wp:inline xmlns:wp14="http://schemas.microsoft.com/office/word/2010/wordprocessingDrawing" wp14:editId="3B7C71FA" wp14:anchorId="422BD78A">
            <wp:extent cx="2619375" cy="1162050"/>
            <wp:effectExtent l="0" t="0" r="0" b="0"/>
            <wp:docPr id="16617351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1735122" name="Picture 1661735122"/>
                    <pic:cNvPicPr/>
                  </pic:nvPicPr>
                  <pic:blipFill>
                    <a:blip xmlns:r="http://schemas.openxmlformats.org/officeDocument/2006/relationships" r:embed="rId72997214">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xmlns:wp14="http://schemas.microsoft.com/office/word/2010/wordml" w:rsidP="38CCF865" wp14:paraId="3F2125BE" wp14:textId="4CCA03A5">
      <w:pPr>
        <w:rPr>
          <w:rFonts w:ascii="Segoe UI" w:hAnsi="Segoe UI" w:eastAsia="Segoe UI" w:cs="Segoe UI"/>
          <w:noProof w:val="0"/>
          <w:sz w:val="20"/>
          <w:szCs w:val="20"/>
          <w:lang w:val="en-GB"/>
        </w:rPr>
      </w:pPr>
    </w:p>
    <w:p xmlns:wp14="http://schemas.microsoft.com/office/word/2010/wordml" w:rsidP="38CCF865" wp14:paraId="540B7E91" wp14:textId="7E59ADED">
      <w:pPr>
        <w:rPr>
          <w:rFonts w:ascii="Segoe UI" w:hAnsi="Segoe UI" w:eastAsia="Segoe UI" w:cs="Segoe UI"/>
          <w:noProof w:val="0"/>
          <w:sz w:val="20"/>
          <w:szCs w:val="20"/>
          <w:lang w:val="en-GB"/>
        </w:rPr>
      </w:pPr>
    </w:p>
    <w:p xmlns:wp14="http://schemas.microsoft.com/office/word/2010/wordml" w:rsidP="38CCF865" wp14:paraId="431698AA" wp14:textId="17CF261B">
      <w:pPr>
        <w:rPr>
          <w:rFonts w:ascii="Segoe UI" w:hAnsi="Segoe UI" w:eastAsia="Segoe UI" w:cs="Segoe UI"/>
          <w:noProof w:val="0"/>
          <w:sz w:val="20"/>
          <w:szCs w:val="20"/>
          <w:lang w:val="en-GB"/>
        </w:rPr>
      </w:pPr>
    </w:p>
    <w:p xmlns:wp14="http://schemas.microsoft.com/office/word/2010/wordml" w:rsidP="38CCF865" wp14:paraId="48FF3584" wp14:textId="77FF0250">
      <w:pPr>
        <w:rPr>
          <w:rFonts w:ascii="Segoe UI" w:hAnsi="Segoe UI" w:eastAsia="Segoe UI" w:cs="Segoe UI"/>
          <w:noProof w:val="0"/>
          <w:sz w:val="20"/>
          <w:szCs w:val="20"/>
          <w:lang w:val="en-GB"/>
        </w:rPr>
      </w:pPr>
    </w:p>
    <w:p xmlns:wp14="http://schemas.microsoft.com/office/word/2010/wordml" w:rsidP="38CCF865" wp14:paraId="71C05F92" wp14:textId="26BCE8B6">
      <w:pPr>
        <w:rPr>
          <w:rFonts w:ascii="Segoe UI" w:hAnsi="Segoe UI" w:eastAsia="Segoe UI" w:cs="Segoe UI"/>
          <w:noProof w:val="0"/>
          <w:sz w:val="20"/>
          <w:szCs w:val="20"/>
          <w:lang w:val="en-GB"/>
        </w:rPr>
      </w:pPr>
    </w:p>
    <w:p xmlns:wp14="http://schemas.microsoft.com/office/word/2010/wordml" w:rsidP="38CCF865" wp14:paraId="2B9698B6" wp14:textId="3427879B">
      <w:pPr>
        <w:jc w:val="both"/>
        <w:rPr>
          <w:rFonts w:ascii="Arial" w:hAnsi="Arial" w:eastAsia="Arial" w:cs="Arial"/>
          <w:noProof w:val="0"/>
          <w:sz w:val="28"/>
          <w:szCs w:val="28"/>
          <w:lang w:val="en-GB"/>
        </w:rPr>
      </w:pPr>
      <w:r w:rsidRPr="38CCF865" w:rsidR="679A4155">
        <w:rPr>
          <w:rFonts w:ascii="Arial" w:hAnsi="Arial" w:eastAsia="Arial" w:cs="Arial"/>
          <w:noProof w:val="0"/>
          <w:sz w:val="28"/>
          <w:szCs w:val="28"/>
          <w:lang w:val="en-GB"/>
        </w:rPr>
        <w:t>Name: Marcela Holubova</w:t>
      </w:r>
    </w:p>
    <w:p xmlns:wp14="http://schemas.microsoft.com/office/word/2010/wordml" w:rsidP="38CCF865" wp14:paraId="70DA40DB" wp14:textId="65659C86">
      <w:pPr>
        <w:jc w:val="both"/>
        <w:rPr>
          <w:rFonts w:ascii="Arial" w:hAnsi="Arial" w:eastAsia="Arial" w:cs="Arial"/>
          <w:noProof w:val="0"/>
          <w:sz w:val="28"/>
          <w:szCs w:val="28"/>
          <w:lang w:val="en-GB"/>
        </w:rPr>
      </w:pPr>
      <w:r w:rsidRPr="38CCF865" w:rsidR="679A4155">
        <w:rPr>
          <w:rFonts w:ascii="Arial" w:hAnsi="Arial" w:eastAsia="Arial" w:cs="Arial"/>
          <w:noProof w:val="0"/>
          <w:sz w:val="28"/>
          <w:szCs w:val="28"/>
          <w:lang w:val="en-GB"/>
        </w:rPr>
        <w:t>Student ID: 2509132</w:t>
      </w:r>
    </w:p>
    <w:p xmlns:wp14="http://schemas.microsoft.com/office/word/2010/wordml" w:rsidP="38CCF865" wp14:paraId="70A1DBED" wp14:textId="302FAB07">
      <w:pPr>
        <w:spacing w:before="165" w:beforeAutospacing="off" w:after="165" w:afterAutospacing="off"/>
        <w:jc w:val="both"/>
        <w:rPr>
          <w:rFonts w:ascii="Arial" w:hAnsi="Arial" w:eastAsia="Arial" w:cs="Arial"/>
          <w:noProof w:val="0"/>
          <w:color w:val="000000" w:themeColor="text1" w:themeTint="FF" w:themeShade="FF"/>
          <w:sz w:val="28"/>
          <w:szCs w:val="28"/>
          <w:lang w:val="en-GB"/>
        </w:rPr>
      </w:pPr>
      <w:r w:rsidRPr="38CCF865" w:rsidR="679A4155">
        <w:rPr>
          <w:rFonts w:ascii="Arial" w:hAnsi="Arial" w:eastAsia="Arial" w:cs="Arial"/>
          <w:noProof w:val="0"/>
          <w:sz w:val="28"/>
          <w:szCs w:val="28"/>
          <w:lang w:val="en-GB"/>
        </w:rPr>
        <w:t xml:space="preserve">Module Code: </w:t>
      </w:r>
      <w:r w:rsidRPr="38CCF865" w:rsidR="679A4155">
        <w:rPr>
          <w:rFonts w:ascii="Arial" w:hAnsi="Arial" w:eastAsia="Arial" w:cs="Arial"/>
          <w:noProof w:val="0"/>
          <w:color w:val="000000" w:themeColor="text1" w:themeTint="FF" w:themeShade="FF"/>
          <w:sz w:val="28"/>
          <w:szCs w:val="28"/>
          <w:lang w:val="en-GB"/>
        </w:rPr>
        <w:t>LCHS4001</w:t>
      </w:r>
    </w:p>
    <w:p xmlns:wp14="http://schemas.microsoft.com/office/word/2010/wordml" w:rsidP="38CCF865" wp14:paraId="171D0C39" wp14:textId="77C267AB">
      <w:pPr>
        <w:spacing w:before="165" w:beforeAutospacing="off" w:after="165" w:afterAutospacing="off"/>
        <w:jc w:val="both"/>
        <w:rPr>
          <w:rFonts w:ascii="Arial" w:hAnsi="Arial" w:eastAsia="Arial" w:cs="Arial"/>
          <w:noProof w:val="0"/>
          <w:color w:val="000000" w:themeColor="text1" w:themeTint="FF" w:themeShade="FF"/>
          <w:sz w:val="27"/>
          <w:szCs w:val="27"/>
          <w:lang w:val="en-GB"/>
        </w:rPr>
      </w:pPr>
      <w:r w:rsidRPr="38CCF865" w:rsidR="679A4155">
        <w:rPr>
          <w:rFonts w:ascii="Arial" w:hAnsi="Arial" w:eastAsia="Arial" w:cs="Arial"/>
          <w:noProof w:val="0"/>
          <w:sz w:val="28"/>
          <w:szCs w:val="28"/>
          <w:lang w:val="en-GB"/>
        </w:rPr>
        <w:t xml:space="preserve">Module: </w:t>
      </w:r>
      <w:r w:rsidRPr="38CCF865" w:rsidR="679A4155">
        <w:rPr>
          <w:rFonts w:ascii="Arial" w:hAnsi="Arial" w:eastAsia="Arial" w:cs="Arial"/>
          <w:noProof w:val="0"/>
          <w:color w:val="000000" w:themeColor="text1" w:themeTint="FF" w:themeShade="FF"/>
          <w:sz w:val="27"/>
          <w:szCs w:val="27"/>
          <w:lang w:val="en-GB"/>
        </w:rPr>
        <w:t>Academic and Employability skills</w:t>
      </w:r>
    </w:p>
    <w:p xmlns:wp14="http://schemas.microsoft.com/office/word/2010/wordml" w:rsidP="38CCF865" wp14:paraId="36AC7731" wp14:textId="6890E72C">
      <w:pPr>
        <w:jc w:val="both"/>
        <w:rPr>
          <w:rFonts w:ascii="Arial" w:hAnsi="Arial" w:eastAsia="Arial" w:cs="Arial"/>
          <w:noProof w:val="0"/>
          <w:sz w:val="28"/>
          <w:szCs w:val="28"/>
          <w:lang w:val="en-GB"/>
        </w:rPr>
      </w:pPr>
      <w:r w:rsidRPr="38CCF865" w:rsidR="679A4155">
        <w:rPr>
          <w:rFonts w:ascii="Arial" w:hAnsi="Arial" w:eastAsia="Arial" w:cs="Arial"/>
          <w:noProof w:val="0"/>
          <w:sz w:val="28"/>
          <w:szCs w:val="28"/>
          <w:lang w:val="en-GB"/>
        </w:rPr>
        <w:t>Lecturer: Mark Kane</w:t>
      </w:r>
    </w:p>
    <w:p xmlns:wp14="http://schemas.microsoft.com/office/word/2010/wordml" wp14:paraId="5E5787A5" wp14:textId="23067BE6"/>
    <w:p w:rsidR="38CCF865" w:rsidRDefault="38CCF865" w14:paraId="5C0EACED" w14:textId="39A0664E"/>
    <w:p w:rsidR="38CCF865" w:rsidRDefault="38CCF865" w14:paraId="7DFEC147" w14:textId="43B0CD9E"/>
    <w:p w:rsidR="38CCF865" w:rsidRDefault="38CCF865" w14:paraId="365E44C5" w14:textId="731D85F0"/>
    <w:p w:rsidR="38CCF865" w:rsidRDefault="38CCF865" w14:paraId="6BD0A3A1" w14:textId="3992944B"/>
    <w:p w:rsidR="38CCF865" w:rsidRDefault="38CCF865" w14:paraId="671E310E" w14:textId="231241FF"/>
    <w:p w:rsidR="38CCF865" w:rsidRDefault="38CCF865" w14:paraId="32003620" w14:textId="00F5C3F4"/>
    <w:p w:rsidR="38CCF865" w:rsidRDefault="38CCF865" w14:paraId="4D91C9A4" w14:textId="52BCF690"/>
    <w:p w:rsidR="38CCF865" w:rsidRDefault="38CCF865" w14:paraId="5410D949" w14:textId="62F09D22"/>
    <w:p w:rsidR="38CCF865" w:rsidRDefault="38CCF865" w14:paraId="04A6216A" w14:textId="1BDED78C"/>
    <w:p w:rsidR="38CCF865" w:rsidRDefault="38CCF865" w14:paraId="086E1FB2" w14:textId="7AEA2333"/>
    <w:p w:rsidR="38CCF865" w:rsidRDefault="38CCF865" w14:paraId="7292F7F2" w14:textId="4E614DC3"/>
    <w:p w:rsidR="38CCF865" w:rsidRDefault="38CCF865" w14:paraId="399EEDA2" w14:textId="5DC21218"/>
    <w:p w:rsidR="38CCF865" w:rsidRDefault="38CCF865" w14:paraId="30584930" w14:textId="762D74D5"/>
    <w:p w:rsidR="38CCF865" w:rsidRDefault="38CCF865" w14:paraId="69D2ADA8" w14:textId="046170B5"/>
    <w:p w:rsidR="38CCF865" w:rsidP="38CCF865" w:rsidRDefault="38CCF865" w14:paraId="64CAA042" w14:textId="7DAD521A">
      <w:pPr>
        <w:jc w:val="both"/>
        <w:rPr>
          <w:rFonts w:ascii="Arial" w:hAnsi="Arial" w:eastAsia="Arial" w:cs="Arial"/>
          <w:noProof w:val="0"/>
          <w:sz w:val="24"/>
          <w:szCs w:val="24"/>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734"/>
        <w:gridCol w:w="6281"/>
      </w:tblGrid>
      <w:tr w:rsidR="38CCF865" w:rsidTr="38CCF865" w14:paraId="65CC11A1">
        <w:trPr>
          <w:trHeight w:val="285"/>
        </w:trPr>
        <w:tc>
          <w:tcPr>
            <w:tcW w:w="2734" w:type="dxa"/>
            <w:tcBorders>
              <w:top w:val="single" w:sz="6"/>
              <w:left w:val="single" w:sz="6"/>
              <w:bottom w:val="single" w:sz="6"/>
              <w:right w:val="single" w:sz="6"/>
            </w:tcBorders>
            <w:tcMar/>
            <w:vAlign w:val="center"/>
          </w:tcPr>
          <w:p w:rsidR="38CCF865" w:rsidP="38CCF865" w:rsidRDefault="38CCF865" w14:paraId="2840E4DA" w14:textId="3D46D401">
            <w:pPr>
              <w:spacing w:after="0" w:line="240" w:lineRule="auto"/>
              <w:rPr>
                <w:rFonts w:ascii="Calibri" w:hAnsi="Calibri" w:eastAsia="Calibri" w:cs="Calibri"/>
                <w:sz w:val="24"/>
                <w:szCs w:val="24"/>
              </w:rPr>
            </w:pPr>
            <w:r w:rsidRPr="38CCF865" w:rsidR="38CCF865">
              <w:rPr>
                <w:rFonts w:ascii="Calibri" w:hAnsi="Calibri" w:eastAsia="Calibri" w:cs="Calibri"/>
                <w:b w:val="1"/>
                <w:bCs w:val="1"/>
                <w:sz w:val="24"/>
                <w:szCs w:val="24"/>
                <w:lang w:val="en-US"/>
              </w:rPr>
              <w:t>Section</w:t>
            </w:r>
            <w:r w:rsidRPr="38CCF865" w:rsidR="38CCF865">
              <w:rPr>
                <w:rFonts w:ascii="Calibri" w:hAnsi="Calibri" w:eastAsia="Calibri" w:cs="Calibri"/>
                <w:b w:val="1"/>
                <w:bCs w:val="1"/>
                <w:sz w:val="24"/>
                <w:szCs w:val="24"/>
                <w:lang w:val="en-GB"/>
              </w:rPr>
              <w:t> </w:t>
            </w:r>
          </w:p>
        </w:tc>
        <w:tc>
          <w:tcPr>
            <w:tcW w:w="6281" w:type="dxa"/>
            <w:tcBorders>
              <w:top w:val="single" w:sz="6"/>
              <w:left w:val="single" w:sz="6"/>
              <w:bottom w:val="single" w:sz="6"/>
              <w:right w:val="single" w:sz="6"/>
            </w:tcBorders>
            <w:tcMar/>
            <w:vAlign w:val="center"/>
          </w:tcPr>
          <w:p w:rsidR="38CCF865" w:rsidP="38CCF865" w:rsidRDefault="38CCF865" w14:paraId="0806425A" w14:textId="05750213">
            <w:pPr>
              <w:spacing w:after="0" w:line="240" w:lineRule="auto"/>
              <w:rPr>
                <w:rFonts w:ascii="Calibri" w:hAnsi="Calibri" w:eastAsia="Calibri" w:cs="Calibri"/>
                <w:sz w:val="24"/>
                <w:szCs w:val="24"/>
              </w:rPr>
            </w:pPr>
          </w:p>
        </w:tc>
      </w:tr>
      <w:tr w:rsidR="38CCF865" w:rsidTr="38CCF865" w14:paraId="18C6C7FA">
        <w:trPr>
          <w:trHeight w:val="285"/>
        </w:trPr>
        <w:tc>
          <w:tcPr>
            <w:tcW w:w="2734" w:type="dxa"/>
            <w:tcBorders>
              <w:top w:val="single" w:sz="6"/>
              <w:left w:val="single" w:sz="6"/>
              <w:bottom w:val="single" w:sz="6"/>
              <w:right w:val="single" w:sz="6"/>
            </w:tcBorders>
            <w:tcMar/>
            <w:vAlign w:val="center"/>
          </w:tcPr>
          <w:p w:rsidR="38CCF865" w:rsidP="38CCF865" w:rsidRDefault="38CCF865" w14:paraId="21774255" w14:textId="6AEDC14A">
            <w:pPr>
              <w:spacing w:after="0" w:line="240" w:lineRule="auto"/>
              <w:rPr>
                <w:rFonts w:ascii="Calibri" w:hAnsi="Calibri" w:eastAsia="Calibri" w:cs="Calibri"/>
                <w:sz w:val="24"/>
                <w:szCs w:val="24"/>
              </w:rPr>
            </w:pPr>
            <w:r w:rsidRPr="38CCF865" w:rsidR="38CCF865">
              <w:rPr>
                <w:rFonts w:ascii="Calibri" w:hAnsi="Calibri" w:eastAsia="Calibri" w:cs="Calibri"/>
                <w:b w:val="1"/>
                <w:bCs w:val="1"/>
                <w:sz w:val="24"/>
                <w:szCs w:val="24"/>
                <w:lang w:val="en-US"/>
              </w:rPr>
              <w:t>1.  Research</w:t>
            </w:r>
            <w:r w:rsidRPr="38CCF865" w:rsidR="38CCF865">
              <w:rPr>
                <w:rFonts w:ascii="Calibri" w:hAnsi="Calibri" w:eastAsia="Calibri" w:cs="Calibri"/>
                <w:b w:val="1"/>
                <w:bCs w:val="1"/>
                <w:sz w:val="24"/>
                <w:szCs w:val="24"/>
                <w:lang w:val="en-GB"/>
              </w:rPr>
              <w:t> </w:t>
            </w:r>
          </w:p>
        </w:tc>
        <w:tc>
          <w:tcPr>
            <w:tcW w:w="6281" w:type="dxa"/>
            <w:tcBorders>
              <w:top w:val="single" w:sz="6"/>
              <w:left w:val="single" w:sz="6"/>
              <w:bottom w:val="single" w:sz="6"/>
              <w:right w:val="single" w:sz="6"/>
            </w:tcBorders>
            <w:tcMar/>
            <w:vAlign w:val="center"/>
          </w:tcPr>
          <w:p w:rsidR="38CCF865" w:rsidP="38CCF865" w:rsidRDefault="38CCF865" w14:paraId="7EABFA07" w14:textId="6FD60767">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For my role as a nurse, I researched the responsibilities and duties involved in patient care. I looked at reliable sources such as healthcare websites and lecture materials to understand the importance of communication, patient safety, and professional behaviour. The NHS website explained daily duties, skills needed, and training paths clearly. The WHO source gave international standards and important values such as compassion and safety. I evaluated the NHS website using the CRAAP test.</w:t>
            </w:r>
          </w:p>
          <w:p w:rsidR="38CCF865" w:rsidP="38CCF865" w:rsidRDefault="38CCF865" w14:paraId="4B983BE5" w14:textId="5118A341">
            <w:pPr>
              <w:spacing w:after="0" w:line="240" w:lineRule="auto"/>
              <w:rPr>
                <w:rFonts w:ascii="Calibri" w:hAnsi="Calibri" w:eastAsia="Calibri" w:cs="Calibri"/>
                <w:sz w:val="24"/>
                <w:szCs w:val="24"/>
              </w:rPr>
            </w:pPr>
          </w:p>
          <w:p w:rsidR="38CCF865" w:rsidP="38CCF865" w:rsidRDefault="38CCF865" w14:paraId="54707121" w14:textId="079E5E7B">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 Currency: Updated 2025 — current</w:t>
            </w:r>
          </w:p>
          <w:p w:rsidR="38CCF865" w:rsidP="38CCF865" w:rsidRDefault="38CCF865" w14:paraId="21973411" w14:textId="70833E7F">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 xml:space="preserve">• Relevance: Directly describes the nurse’s role — perfect fit </w:t>
            </w:r>
          </w:p>
          <w:p w:rsidR="38CCF865" w:rsidP="38CCF865" w:rsidRDefault="38CCF865" w14:paraId="181107F3" w14:textId="744D9539">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 Authority: Written by the NHS — trusted public organisation</w:t>
            </w:r>
          </w:p>
          <w:p w:rsidR="38CCF865" w:rsidP="38CCF865" w:rsidRDefault="38CCF865" w14:paraId="1D95A4F6" w14:textId="3AB4125C">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 Accuracy: Facts match other sources and class learning</w:t>
            </w:r>
          </w:p>
          <w:p w:rsidR="38CCF865" w:rsidP="38CCF865" w:rsidRDefault="38CCF865" w14:paraId="4F74A7D3" w14:textId="70BE4417">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 Purpose: To inform — no bias or sales</w:t>
            </w:r>
          </w:p>
          <w:p w:rsidR="38CCF865" w:rsidP="38CCF865" w:rsidRDefault="38CCF865" w14:paraId="4C192293" w14:textId="2681BD0F">
            <w:pPr>
              <w:spacing w:after="0" w:line="240" w:lineRule="auto"/>
              <w:rPr>
                <w:rFonts w:ascii="Calibri" w:hAnsi="Calibri" w:eastAsia="Calibri" w:cs="Calibri"/>
                <w:sz w:val="24"/>
                <w:szCs w:val="24"/>
              </w:rPr>
            </w:pPr>
          </w:p>
        </w:tc>
      </w:tr>
      <w:tr w:rsidR="38CCF865" w:rsidTr="38CCF865" w14:paraId="42B641C4">
        <w:trPr>
          <w:trHeight w:val="285"/>
        </w:trPr>
        <w:tc>
          <w:tcPr>
            <w:tcW w:w="2734" w:type="dxa"/>
            <w:tcBorders>
              <w:top w:val="single" w:sz="6"/>
              <w:left w:val="single" w:sz="6"/>
              <w:bottom w:val="single" w:sz="6"/>
              <w:right w:val="single" w:sz="6"/>
            </w:tcBorders>
            <w:tcMar/>
            <w:vAlign w:val="center"/>
          </w:tcPr>
          <w:p w:rsidR="38CCF865" w:rsidP="38CCF865" w:rsidRDefault="38CCF865" w14:paraId="24525E03" w14:textId="1D66E0B3">
            <w:pPr>
              <w:spacing w:after="0" w:line="240" w:lineRule="auto"/>
              <w:rPr>
                <w:rFonts w:ascii="Calibri" w:hAnsi="Calibri" w:eastAsia="Calibri" w:cs="Calibri"/>
                <w:sz w:val="24"/>
                <w:szCs w:val="24"/>
              </w:rPr>
            </w:pPr>
            <w:r w:rsidRPr="38CCF865" w:rsidR="38CCF865">
              <w:rPr>
                <w:rFonts w:ascii="Calibri" w:hAnsi="Calibri" w:eastAsia="Calibri" w:cs="Calibri"/>
                <w:b w:val="1"/>
                <w:bCs w:val="1"/>
                <w:sz w:val="24"/>
                <w:szCs w:val="24"/>
                <w:lang w:val="en-US"/>
              </w:rPr>
              <w:t>2.  Presenting</w:t>
            </w:r>
            <w:r w:rsidRPr="38CCF865" w:rsidR="38CCF865">
              <w:rPr>
                <w:rFonts w:ascii="Calibri" w:hAnsi="Calibri" w:eastAsia="Calibri" w:cs="Calibri"/>
                <w:b w:val="1"/>
                <w:bCs w:val="1"/>
                <w:sz w:val="24"/>
                <w:szCs w:val="24"/>
                <w:lang w:val="en-GB"/>
              </w:rPr>
              <w:t> </w:t>
            </w:r>
          </w:p>
        </w:tc>
        <w:tc>
          <w:tcPr>
            <w:tcW w:w="6281" w:type="dxa"/>
            <w:tcBorders>
              <w:top w:val="single" w:sz="6"/>
              <w:left w:val="single" w:sz="6"/>
              <w:bottom w:val="single" w:sz="6"/>
              <w:right w:val="single" w:sz="6"/>
            </w:tcBorders>
            <w:tcMar/>
            <w:vAlign w:val="center"/>
          </w:tcPr>
          <w:p w:rsidR="38CCF865" w:rsidP="38CCF865" w:rsidRDefault="38CCF865" w14:paraId="75779EB0" w14:textId="154A5AC7">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During my presentation, I tried to speak clearly and organise my ideas in a logical way. I explained the main duties of a nurse and gave examples to make my points easier to understand. Although I prepared in advance, I felt nervous while presenting, which affected my confidence slightly.</w:t>
            </w:r>
          </w:p>
        </w:tc>
      </w:tr>
      <w:tr w:rsidR="38CCF865" w:rsidTr="38CCF865" w14:paraId="7BE1D3C6">
        <w:trPr>
          <w:trHeight w:val="285"/>
        </w:trPr>
        <w:tc>
          <w:tcPr>
            <w:tcW w:w="2734" w:type="dxa"/>
            <w:tcBorders>
              <w:top w:val="single" w:sz="6"/>
              <w:left w:val="single" w:sz="6"/>
              <w:bottom w:val="single" w:sz="6"/>
              <w:right w:val="single" w:sz="6"/>
            </w:tcBorders>
            <w:tcMar/>
            <w:vAlign w:val="center"/>
          </w:tcPr>
          <w:p w:rsidR="38CCF865" w:rsidP="38CCF865" w:rsidRDefault="38CCF865" w14:paraId="74698CFD" w14:textId="7444C140">
            <w:pPr>
              <w:spacing w:after="0" w:line="240" w:lineRule="auto"/>
              <w:rPr>
                <w:rFonts w:ascii="Calibri" w:hAnsi="Calibri" w:eastAsia="Calibri" w:cs="Calibri"/>
                <w:sz w:val="24"/>
                <w:szCs w:val="24"/>
              </w:rPr>
            </w:pPr>
            <w:r w:rsidRPr="38CCF865" w:rsidR="38CCF865">
              <w:rPr>
                <w:rFonts w:ascii="Calibri" w:hAnsi="Calibri" w:eastAsia="Calibri" w:cs="Calibri"/>
                <w:b w:val="1"/>
                <w:bCs w:val="1"/>
                <w:sz w:val="24"/>
                <w:szCs w:val="24"/>
                <w:lang w:val="en-US"/>
              </w:rPr>
              <w:t>3.  Challenges you faced</w:t>
            </w:r>
            <w:r w:rsidRPr="38CCF865" w:rsidR="38CCF865">
              <w:rPr>
                <w:rFonts w:ascii="Calibri" w:hAnsi="Calibri" w:eastAsia="Calibri" w:cs="Calibri"/>
                <w:b w:val="1"/>
                <w:bCs w:val="1"/>
                <w:sz w:val="24"/>
                <w:szCs w:val="24"/>
                <w:lang w:val="en-GB"/>
              </w:rPr>
              <w:t> </w:t>
            </w:r>
          </w:p>
        </w:tc>
        <w:tc>
          <w:tcPr>
            <w:tcW w:w="6281" w:type="dxa"/>
            <w:tcBorders>
              <w:top w:val="single" w:sz="6"/>
              <w:left w:val="single" w:sz="6"/>
              <w:bottom w:val="single" w:sz="6"/>
              <w:right w:val="single" w:sz="6"/>
            </w:tcBorders>
            <w:tcMar/>
            <w:vAlign w:val="center"/>
          </w:tcPr>
          <w:p w:rsidR="38CCF865" w:rsidP="38CCF865" w:rsidRDefault="38CCF865" w14:paraId="5C1C4E9E" w14:textId="303DCDB7">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One of the main challenges I faced was nervousness, which caused me to forget some points and lose focus at times. I also found it difficult to manage my time effectively, as I tried to include too much information. In addition, I realised that I needed a deeper understanding of some topics to explain them more clearly.</w:t>
            </w:r>
          </w:p>
        </w:tc>
      </w:tr>
      <w:tr w:rsidR="38CCF865" w:rsidTr="38CCF865" w14:paraId="5DB30A83">
        <w:trPr>
          <w:trHeight w:val="285"/>
        </w:trPr>
        <w:tc>
          <w:tcPr>
            <w:tcW w:w="2734" w:type="dxa"/>
            <w:tcBorders>
              <w:top w:val="single" w:sz="6"/>
              <w:left w:val="single" w:sz="6"/>
              <w:bottom w:val="single" w:sz="6"/>
              <w:right w:val="single" w:sz="6"/>
            </w:tcBorders>
            <w:tcMar/>
            <w:vAlign w:val="center"/>
          </w:tcPr>
          <w:p w:rsidR="38CCF865" w:rsidP="38CCF865" w:rsidRDefault="38CCF865" w14:paraId="31FADE97" w14:textId="14A40F2A">
            <w:pPr>
              <w:spacing w:after="0" w:line="240" w:lineRule="auto"/>
              <w:rPr>
                <w:rFonts w:ascii="Calibri" w:hAnsi="Calibri" w:eastAsia="Calibri" w:cs="Calibri"/>
                <w:sz w:val="24"/>
                <w:szCs w:val="24"/>
              </w:rPr>
            </w:pPr>
            <w:r w:rsidRPr="38CCF865" w:rsidR="38CCF865">
              <w:rPr>
                <w:rFonts w:ascii="Calibri" w:hAnsi="Calibri" w:eastAsia="Calibri" w:cs="Calibri"/>
                <w:b w:val="1"/>
                <w:bCs w:val="1"/>
                <w:sz w:val="24"/>
                <w:szCs w:val="24"/>
                <w:lang w:val="en-US"/>
              </w:rPr>
              <w:t>4.  Actions to improve</w:t>
            </w:r>
            <w:r w:rsidRPr="38CCF865" w:rsidR="38CCF865">
              <w:rPr>
                <w:rFonts w:ascii="Calibri" w:hAnsi="Calibri" w:eastAsia="Calibri" w:cs="Calibri"/>
                <w:b w:val="1"/>
                <w:bCs w:val="1"/>
                <w:sz w:val="24"/>
                <w:szCs w:val="24"/>
                <w:lang w:val="en-GB"/>
              </w:rPr>
              <w:t> </w:t>
            </w:r>
          </w:p>
        </w:tc>
        <w:tc>
          <w:tcPr>
            <w:tcW w:w="6281" w:type="dxa"/>
            <w:tcBorders>
              <w:top w:val="single" w:sz="6"/>
              <w:left w:val="single" w:sz="6"/>
              <w:bottom w:val="single" w:sz="6"/>
              <w:right w:val="single" w:sz="6"/>
            </w:tcBorders>
            <w:tcMar/>
            <w:vAlign w:val="center"/>
          </w:tcPr>
          <w:p w:rsidR="38CCF865" w:rsidP="38CCF865" w:rsidRDefault="38CCF865" w14:paraId="0324501A" w14:textId="261B0241">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GB"/>
              </w:rPr>
              <w:t>To improve, I plan to practise my presentation skills more regularly. Rehearsing will help me feel more confident and reduce anxiety. I will also focus on improving my time management by practising within a set time limit. Furthermore, I will use a wider range of reliable sources to strengthen my research.</w:t>
            </w:r>
          </w:p>
        </w:tc>
      </w:tr>
      <w:tr w:rsidR="38CCF865" w:rsidTr="38CCF865" w14:paraId="175B7044">
        <w:trPr>
          <w:trHeight w:val="285"/>
        </w:trPr>
        <w:tc>
          <w:tcPr>
            <w:tcW w:w="2734" w:type="dxa"/>
            <w:tcBorders>
              <w:top w:val="single" w:sz="6"/>
              <w:left w:val="single" w:sz="6"/>
              <w:bottom w:val="single" w:sz="6"/>
              <w:right w:val="single" w:sz="6"/>
            </w:tcBorders>
            <w:tcMar/>
            <w:vAlign w:val="center"/>
          </w:tcPr>
          <w:p w:rsidR="38CCF865" w:rsidP="38CCF865" w:rsidRDefault="38CCF865" w14:paraId="0BE53AC7" w14:textId="42908E30">
            <w:pPr>
              <w:spacing w:after="0" w:line="240" w:lineRule="auto"/>
              <w:rPr>
                <w:rFonts w:ascii="Calibri" w:hAnsi="Calibri" w:eastAsia="Calibri" w:cs="Calibri"/>
                <w:sz w:val="24"/>
                <w:szCs w:val="24"/>
              </w:rPr>
            </w:pPr>
            <w:r w:rsidRPr="38CCF865" w:rsidR="38CCF865">
              <w:rPr>
                <w:rFonts w:ascii="Calibri" w:hAnsi="Calibri" w:eastAsia="Calibri" w:cs="Calibri"/>
                <w:b w:val="1"/>
                <w:bCs w:val="1"/>
                <w:sz w:val="24"/>
                <w:szCs w:val="24"/>
                <w:lang w:val="en-US"/>
              </w:rPr>
              <w:t>5.  Further steps needed to Prepare for Task 3</w:t>
            </w:r>
          </w:p>
        </w:tc>
        <w:tc>
          <w:tcPr>
            <w:tcW w:w="6281" w:type="dxa"/>
            <w:tcBorders>
              <w:top w:val="single" w:sz="6"/>
              <w:left w:val="single" w:sz="6"/>
              <w:bottom w:val="single" w:sz="6"/>
              <w:right w:val="single" w:sz="6"/>
            </w:tcBorders>
            <w:tcMar/>
            <w:vAlign w:val="center"/>
          </w:tcPr>
          <w:p w:rsidR="38CCF865" w:rsidP="38CCF865" w:rsidRDefault="38CCF865" w14:paraId="0C078ADC" w14:textId="121F3B99">
            <w:pPr>
              <w:spacing w:after="0" w:line="240" w:lineRule="auto"/>
              <w:rPr>
                <w:rFonts w:ascii="Calibri" w:hAnsi="Calibri" w:eastAsia="Calibri" w:cs="Calibri"/>
                <w:sz w:val="24"/>
                <w:szCs w:val="24"/>
              </w:rPr>
            </w:pPr>
            <w:r w:rsidRPr="38CCF865" w:rsidR="38CCF865">
              <w:rPr>
                <w:rFonts w:ascii="Calibri" w:hAnsi="Calibri" w:eastAsia="Calibri" w:cs="Calibri"/>
                <w:sz w:val="24"/>
                <w:szCs w:val="24"/>
                <w:lang w:val="en-US"/>
              </w:rPr>
              <w:t>For Task 3, I will focus on developing my academic writing skills. I plan to structure my report clearly and use appropriate referencing. I will also continue improving my research skills by selecting credible sources and taking organized notes. This will help me produce a well-written and detailed report.</w:t>
            </w:r>
          </w:p>
        </w:tc>
      </w:tr>
    </w:tbl>
    <w:p w:rsidR="38CCF865" w:rsidP="38CCF865" w:rsidRDefault="38CCF865" w14:paraId="04A3D09E" w14:textId="688D6AA6">
      <w:pPr>
        <w:bidi w:val="0"/>
        <w:jc w:val="both"/>
        <w:rPr>
          <w:rFonts w:ascii="Arial" w:hAnsi="Arial" w:eastAsia="Arial" w:cs="Arial"/>
          <w:noProof w:val="0"/>
          <w:sz w:val="28"/>
          <w:szCs w:val="28"/>
          <w:lang w:val="en-GB"/>
        </w:rPr>
      </w:pPr>
    </w:p>
    <w:p w:rsidR="38CCF865" w:rsidP="38CCF865" w:rsidRDefault="38CCF865" w14:paraId="1272639E" w14:textId="1AA89A31">
      <w:pPr>
        <w:bidi w:val="0"/>
        <w:jc w:val="both"/>
        <w:rPr>
          <w:rFonts w:ascii="Arial" w:hAnsi="Arial" w:eastAsia="Arial" w:cs="Arial"/>
          <w:noProof w:val="0"/>
          <w:sz w:val="28"/>
          <w:szCs w:val="28"/>
          <w:lang w:val="en-GB"/>
        </w:rPr>
      </w:pPr>
    </w:p>
    <w:p w:rsidR="051F9D74" w:rsidP="38CCF865" w:rsidRDefault="051F9D74" w14:paraId="28F52C09" w14:textId="68DBB667">
      <w:pPr>
        <w:bidi w:val="0"/>
        <w:jc w:val="both"/>
        <w:rPr>
          <w:rFonts w:ascii="Arial" w:hAnsi="Arial" w:eastAsia="Arial" w:cs="Arial"/>
          <w:noProof w:val="0"/>
          <w:sz w:val="28"/>
          <w:szCs w:val="28"/>
          <w:lang w:val="en-GB"/>
        </w:rPr>
      </w:pPr>
      <w:r w:rsidRPr="38CCF865" w:rsidR="051F9D74">
        <w:rPr>
          <w:rFonts w:ascii="Arial" w:hAnsi="Arial" w:eastAsia="Arial" w:cs="Arial"/>
          <w:b w:val="1"/>
          <w:bCs w:val="1"/>
          <w:noProof w:val="0"/>
          <w:sz w:val="28"/>
          <w:szCs w:val="28"/>
          <w:lang w:val="en-GB"/>
        </w:rPr>
        <w:t xml:space="preserve">                                REFERENCE LIST</w:t>
      </w:r>
    </w:p>
    <w:p w:rsidR="38CCF865" w:rsidP="38CCF865" w:rsidRDefault="38CCF865" w14:paraId="2BEEC532" w14:textId="5A4AEB75">
      <w:pPr>
        <w:jc w:val="both"/>
        <w:rPr>
          <w:rFonts w:ascii="Arial" w:hAnsi="Arial" w:eastAsia="Arial" w:cs="Arial"/>
          <w:b w:val="1"/>
          <w:bCs w:val="1"/>
          <w:noProof w:val="0"/>
          <w:sz w:val="28"/>
          <w:szCs w:val="28"/>
          <w:lang w:val="en-GB"/>
        </w:rPr>
      </w:pPr>
    </w:p>
    <w:p w:rsidR="38CCF865" w:rsidP="38CCF865" w:rsidRDefault="38CCF865" w14:paraId="1ECC0853" w14:textId="778911AC">
      <w:pPr>
        <w:jc w:val="both"/>
        <w:rPr>
          <w:rFonts w:ascii="Arial" w:hAnsi="Arial" w:eastAsia="Arial" w:cs="Arial"/>
          <w:noProof w:val="0"/>
          <w:sz w:val="24"/>
          <w:szCs w:val="24"/>
          <w:lang w:val="en-GB"/>
        </w:rPr>
      </w:pPr>
    </w:p>
    <w:p w:rsidR="38CCF865" w:rsidP="38CCF865" w:rsidRDefault="38CCF865" w14:paraId="232E4909" w14:textId="1A9F517A">
      <w:pPr>
        <w:jc w:val="both"/>
        <w:rPr>
          <w:rFonts w:ascii="Arial" w:hAnsi="Arial" w:eastAsia="Arial" w:cs="Arial"/>
          <w:noProof w:val="0"/>
          <w:sz w:val="28"/>
          <w:szCs w:val="28"/>
          <w:lang w:val="en-GB"/>
        </w:rPr>
      </w:pPr>
    </w:p>
    <w:p w:rsidR="051F9D74" w:rsidP="38CCF865" w:rsidRDefault="051F9D74" w14:paraId="175583D1" w14:textId="5D281B36">
      <w:pPr>
        <w:jc w:val="both"/>
        <w:rPr>
          <w:rFonts w:ascii="Arial" w:hAnsi="Arial" w:eastAsia="Arial" w:cs="Arial"/>
          <w:noProof w:val="0"/>
          <w:sz w:val="28"/>
          <w:szCs w:val="28"/>
          <w:lang w:val="en-GB"/>
        </w:rPr>
      </w:pPr>
      <w:r w:rsidRPr="38CCF865" w:rsidR="051F9D74">
        <w:rPr>
          <w:rFonts w:ascii="Arial" w:hAnsi="Arial" w:eastAsia="Arial" w:cs="Arial"/>
          <w:noProof w:val="0"/>
          <w:sz w:val="28"/>
          <w:szCs w:val="28"/>
          <w:lang w:val="en-GB"/>
        </w:rPr>
        <w:t xml:space="preserve">NHS (2025). Nurse / Registered Nurse. Available at: </w:t>
      </w:r>
      <w:hyperlink r:id="R64d55c097bb74dd6">
        <w:r w:rsidRPr="38CCF865" w:rsidR="051F9D74">
          <w:rPr>
            <w:rStyle w:val="Hyperlink"/>
            <w:strike w:val="0"/>
            <w:dstrike w:val="0"/>
            <w:noProof w:val="0"/>
            <w:u w:val="none"/>
            <w:lang w:val="en-GB"/>
          </w:rPr>
          <w:t>www.nhs.uk/careers</w:t>
        </w:r>
      </w:hyperlink>
      <w:r w:rsidRPr="38CCF865" w:rsidR="051F9D74">
        <w:rPr>
          <w:rFonts w:ascii="Arial" w:hAnsi="Arial" w:eastAsia="Arial" w:cs="Arial"/>
          <w:noProof w:val="0"/>
          <w:sz w:val="28"/>
          <w:szCs w:val="28"/>
          <w:lang w:val="en-GB"/>
        </w:rPr>
        <w:t xml:space="preserve"> </w:t>
      </w:r>
    </w:p>
    <w:p w:rsidR="051F9D74" w:rsidP="38CCF865" w:rsidRDefault="051F9D74" w14:paraId="34F3C273" w14:textId="291C257F">
      <w:pPr>
        <w:jc w:val="both"/>
        <w:rPr>
          <w:rFonts w:ascii="Arial" w:hAnsi="Arial" w:eastAsia="Arial" w:cs="Arial"/>
          <w:noProof w:val="0"/>
          <w:sz w:val="28"/>
          <w:szCs w:val="28"/>
          <w:lang w:val="en-GB"/>
        </w:rPr>
      </w:pPr>
      <w:r w:rsidRPr="38CCF865" w:rsidR="051F9D74">
        <w:rPr>
          <w:rFonts w:ascii="Arial" w:hAnsi="Arial" w:eastAsia="Arial" w:cs="Arial"/>
          <w:noProof w:val="0"/>
          <w:sz w:val="28"/>
          <w:szCs w:val="28"/>
          <w:lang w:val="en-GB"/>
        </w:rPr>
        <w:t xml:space="preserve">World Health Organization (2024). Standards for Nursing Care. Available at: </w:t>
      </w:r>
      <w:hyperlink r:id="Rfb4e8383df074c0c">
        <w:r w:rsidRPr="38CCF865" w:rsidR="051F9D74">
          <w:rPr>
            <w:rStyle w:val="Hyperlink"/>
            <w:noProof w:val="0"/>
            <w:lang w:val="en-GB"/>
          </w:rPr>
          <w:t>www.who.int</w:t>
        </w:r>
      </w:hyperlink>
      <w:r w:rsidRPr="38CCF865" w:rsidR="051F9D74">
        <w:rPr>
          <w:rFonts w:ascii="Arial" w:hAnsi="Arial" w:eastAsia="Arial" w:cs="Arial"/>
          <w:noProof w:val="0"/>
          <w:sz w:val="28"/>
          <w:szCs w:val="28"/>
          <w:lang w:val="en-GB"/>
        </w:rPr>
        <w:t xml:space="preserve"> </w:t>
      </w:r>
    </w:p>
    <w:p w:rsidR="051F9D74" w:rsidP="38CCF865" w:rsidRDefault="051F9D74" w14:paraId="634DCB1C" w14:textId="05AF53DE">
      <w:pPr>
        <w:jc w:val="both"/>
        <w:rPr>
          <w:rFonts w:ascii="Arial" w:hAnsi="Arial" w:eastAsia="Arial" w:cs="Arial"/>
          <w:noProof w:val="0"/>
          <w:sz w:val="28"/>
          <w:szCs w:val="28"/>
          <w:lang w:val="en-GB"/>
        </w:rPr>
      </w:pPr>
      <w:r w:rsidRPr="38CCF865" w:rsidR="051F9D74">
        <w:rPr>
          <w:rFonts w:ascii="Arial" w:hAnsi="Arial" w:eastAsia="Arial" w:cs="Arial"/>
          <w:noProof w:val="0"/>
          <w:sz w:val="28"/>
          <w:szCs w:val="28"/>
          <w:lang w:val="en-GB"/>
        </w:rPr>
        <w:t xml:space="preserve">Royal College of Nursing (2025). What it means to be a nurse. Available at: </w:t>
      </w:r>
      <w:hyperlink r:id="R21728cc6dbc14067">
        <w:r w:rsidRPr="38CCF865" w:rsidR="051F9D74">
          <w:rPr>
            <w:rStyle w:val="Hyperlink"/>
            <w:noProof w:val="0"/>
            <w:lang w:val="en-GB"/>
          </w:rPr>
          <w:t>www.rcn.org.uk</w:t>
        </w:r>
      </w:hyperlink>
    </w:p>
    <w:p w:rsidR="38CCF865" w:rsidRDefault="38CCF865" w14:paraId="4CBE54F4" w14:textId="08E14D1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6A4D36"/>
    <w:rsid w:val="046A4D36"/>
    <w:rsid w:val="051F9D74"/>
    <w:rsid w:val="38CCF865"/>
    <w:rsid w:val="679A4155"/>
    <w:rsid w:val="74B1E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591E9"/>
  <w15:chartTrackingRefBased/>
  <w15:docId w15:val="{414F5BD7-1DCD-4101-A0EF-7311B75B02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8CCF86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2997214" /><Relationship Type="http://schemas.openxmlformats.org/officeDocument/2006/relationships/hyperlink" Target="https://www.nhs.uk/careers" TargetMode="External" Id="R64d55c097bb74dd6" /><Relationship Type="http://schemas.openxmlformats.org/officeDocument/2006/relationships/hyperlink" Target="https://www.who.int" TargetMode="External" Id="Rfb4e8383df074c0c" /><Relationship Type="http://schemas.openxmlformats.org/officeDocument/2006/relationships/hyperlink" Target="https://www.rcn.org.uk" TargetMode="External" Id="R21728cc6dbc140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Marcela Holubova (2509132)</dc:creator>
  <keywords/>
  <dc:description/>
  <lastModifiedBy>Marcela Holubova (2509132)</lastModifiedBy>
  <revision>2</revision>
  <dcterms:created xsi:type="dcterms:W3CDTF">2026-08-14T09:36:39.0322359Z</dcterms:created>
  <dcterms:modified xsi:type="dcterms:W3CDTF">2026-08-14T09:38:17.2664364Z</dcterms:modified>
</coreProperties>
</file>