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0D4E0" w14:textId="1B67E09C" w:rsidR="00DC4ED4" w:rsidRDefault="00DC4ED4" w:rsidP="00DC4ED4">
      <w:pPr>
        <w:spacing w:line="480" w:lineRule="auto"/>
        <w:jc w:val="center"/>
        <w:rPr>
          <w:rFonts w:ascii="Arial" w:hAnsi="Arial" w:cs="Arial"/>
          <w:b/>
          <w:bCs/>
          <w:sz w:val="32"/>
          <w:szCs w:val="32"/>
        </w:rPr>
      </w:pPr>
      <w:r w:rsidRPr="00DC4ED4">
        <w:rPr>
          <w:rFonts w:ascii="Arial" w:hAnsi="Arial" w:cs="Arial"/>
          <w:b/>
          <w:bCs/>
          <w:sz w:val="32"/>
          <w:szCs w:val="32"/>
        </w:rPr>
        <w:t>Impact of Employee training and development on organi</w:t>
      </w:r>
      <w:r w:rsidR="0067557F">
        <w:rPr>
          <w:rFonts w:ascii="Arial" w:hAnsi="Arial" w:cs="Arial"/>
          <w:b/>
          <w:bCs/>
          <w:sz w:val="32"/>
          <w:szCs w:val="32"/>
        </w:rPr>
        <w:t>s</w:t>
      </w:r>
      <w:r w:rsidRPr="00DC4ED4">
        <w:rPr>
          <w:rFonts w:ascii="Arial" w:hAnsi="Arial" w:cs="Arial"/>
          <w:b/>
          <w:bCs/>
          <w:sz w:val="32"/>
          <w:szCs w:val="32"/>
        </w:rPr>
        <w:t>ational productivity within UK hospitality industry after Brexit: a case of study Marriot International Inc.</w:t>
      </w:r>
    </w:p>
    <w:p w14:paraId="65EB116E" w14:textId="77777777" w:rsidR="00DC4ED4" w:rsidRPr="00DC4ED4" w:rsidRDefault="00DC4ED4" w:rsidP="00DC4ED4">
      <w:pPr>
        <w:spacing w:line="480" w:lineRule="auto"/>
        <w:jc w:val="center"/>
        <w:rPr>
          <w:rFonts w:ascii="Arial" w:hAnsi="Arial" w:cs="Arial"/>
          <w:b/>
          <w:bCs/>
          <w:sz w:val="32"/>
          <w:szCs w:val="32"/>
        </w:rPr>
      </w:pPr>
    </w:p>
    <w:p w14:paraId="7AD34CAB" w14:textId="77777777" w:rsidR="00DC4ED4" w:rsidRPr="002627D9" w:rsidRDefault="00DC4ED4" w:rsidP="00DC4ED4">
      <w:pPr>
        <w:spacing w:line="480" w:lineRule="auto"/>
        <w:jc w:val="center"/>
        <w:rPr>
          <w:rFonts w:ascii="Arial" w:hAnsi="Arial" w:cs="Arial"/>
          <w:b/>
          <w:bCs/>
          <w:sz w:val="44"/>
          <w:szCs w:val="44"/>
        </w:rPr>
      </w:pPr>
      <w:r w:rsidRPr="002627D9">
        <w:rPr>
          <w:rFonts w:ascii="Arial" w:hAnsi="Arial" w:cs="Arial"/>
          <w:b/>
          <w:bCs/>
          <w:sz w:val="44"/>
          <w:szCs w:val="44"/>
        </w:rPr>
        <w:t xml:space="preserve">Proposal </w:t>
      </w:r>
    </w:p>
    <w:p w14:paraId="572ED613" w14:textId="53DADD91" w:rsidR="00DC4ED4" w:rsidRPr="00190864" w:rsidRDefault="00DC4ED4" w:rsidP="00DC4ED4">
      <w:pPr>
        <w:spacing w:line="48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1D656A7A" wp14:editId="73AA8EEC">
            <wp:extent cx="4534140"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6396" cy="3830955"/>
                    </a:xfrm>
                    <a:prstGeom prst="rect">
                      <a:avLst/>
                    </a:prstGeom>
                    <a:noFill/>
                  </pic:spPr>
                </pic:pic>
              </a:graphicData>
            </a:graphic>
          </wp:inline>
        </w:drawing>
      </w:r>
    </w:p>
    <w:p w14:paraId="13BFE0CF" w14:textId="77777777" w:rsidR="002627D9" w:rsidRPr="002627D9" w:rsidRDefault="002627D9" w:rsidP="002627D9">
      <w:pPr>
        <w:jc w:val="center"/>
        <w:rPr>
          <w:rFonts w:ascii="Arial" w:hAnsi="Arial" w:cs="Arial"/>
          <w:b/>
          <w:bCs/>
          <w:sz w:val="40"/>
          <w:szCs w:val="40"/>
        </w:rPr>
      </w:pPr>
      <w:r w:rsidRPr="002627D9">
        <w:rPr>
          <w:rFonts w:ascii="Arial" w:hAnsi="Arial" w:cs="Arial"/>
          <w:b/>
          <w:bCs/>
          <w:sz w:val="40"/>
          <w:szCs w:val="40"/>
        </w:rPr>
        <w:t>Student’s Name: Plamen Peev</w:t>
      </w:r>
    </w:p>
    <w:p w14:paraId="432030E0" w14:textId="77777777" w:rsidR="002627D9" w:rsidRPr="002627D9" w:rsidRDefault="002627D9" w:rsidP="002627D9">
      <w:pPr>
        <w:jc w:val="center"/>
        <w:rPr>
          <w:rFonts w:ascii="Arial" w:hAnsi="Arial" w:cs="Arial"/>
          <w:b/>
          <w:bCs/>
          <w:sz w:val="40"/>
          <w:szCs w:val="40"/>
        </w:rPr>
      </w:pPr>
      <w:r w:rsidRPr="002627D9">
        <w:rPr>
          <w:rFonts w:ascii="Arial" w:hAnsi="Arial" w:cs="Arial"/>
          <w:b/>
          <w:bCs/>
          <w:sz w:val="40"/>
          <w:szCs w:val="40"/>
        </w:rPr>
        <w:t xml:space="preserve">Student’s number: 1815104 </w:t>
      </w:r>
    </w:p>
    <w:p w14:paraId="26B66DD3" w14:textId="663CD6A9" w:rsidR="00492624" w:rsidRDefault="00492624"/>
    <w:p w14:paraId="4703FDD1" w14:textId="44DE7745" w:rsidR="00C40B95" w:rsidRDefault="00C40B95"/>
    <w:p w14:paraId="259265C3" w14:textId="381CE695" w:rsidR="00FC0D21" w:rsidRDefault="00FC0D21"/>
    <w:p w14:paraId="47C6A2B8" w14:textId="77777777" w:rsidR="00FC0D21" w:rsidRDefault="00FC0D21"/>
    <w:p w14:paraId="2CE3158C" w14:textId="77777777" w:rsidR="00411463" w:rsidRDefault="00411463"/>
    <w:p w14:paraId="1695A6C8" w14:textId="062C0021" w:rsidR="00C40B95" w:rsidRDefault="00C40B95"/>
    <w:sdt>
      <w:sdtPr>
        <w:rPr>
          <w:rFonts w:asciiTheme="minorHAnsi" w:eastAsiaTheme="minorHAnsi" w:hAnsiTheme="minorHAnsi" w:cstheme="minorBidi"/>
          <w:color w:val="auto"/>
          <w:sz w:val="22"/>
          <w:szCs w:val="22"/>
          <w:lang w:val="en-GB"/>
        </w:rPr>
        <w:id w:val="1910650607"/>
        <w:docPartObj>
          <w:docPartGallery w:val="Table of Contents"/>
          <w:docPartUnique/>
        </w:docPartObj>
      </w:sdtPr>
      <w:sdtEndPr>
        <w:rPr>
          <w:rFonts w:ascii="Arial" w:hAnsi="Arial" w:cs="Arial"/>
          <w:b/>
          <w:bCs/>
          <w:noProof/>
          <w:sz w:val="24"/>
          <w:szCs w:val="24"/>
        </w:rPr>
      </w:sdtEndPr>
      <w:sdtContent>
        <w:p w14:paraId="54FAD570" w14:textId="4A9BD049" w:rsidR="00FC0D21" w:rsidRPr="009D56D3" w:rsidRDefault="00C40B95" w:rsidP="001E3BB6">
          <w:pPr>
            <w:pStyle w:val="TOCHeading"/>
            <w:spacing w:line="360" w:lineRule="auto"/>
            <w:jc w:val="center"/>
            <w:rPr>
              <w:rFonts w:ascii="Arial" w:hAnsi="Arial" w:cs="Arial"/>
              <w:b/>
              <w:bCs/>
              <w:color w:val="000000" w:themeColor="text1"/>
            </w:rPr>
          </w:pPr>
          <w:r w:rsidRPr="009D56D3">
            <w:rPr>
              <w:rFonts w:ascii="Arial" w:hAnsi="Arial" w:cs="Arial"/>
              <w:b/>
              <w:bCs/>
              <w:color w:val="000000" w:themeColor="text1"/>
            </w:rPr>
            <w:t>Table of Contents</w:t>
          </w:r>
        </w:p>
        <w:p w14:paraId="6C1AA01E" w14:textId="7B99E288" w:rsidR="00C40B95" w:rsidRDefault="00C40B95" w:rsidP="001E3BB6">
          <w:pPr>
            <w:spacing w:line="360" w:lineRule="auto"/>
            <w:rPr>
              <w:lang w:val="en-US"/>
            </w:rPr>
          </w:pPr>
        </w:p>
        <w:p w14:paraId="59948353" w14:textId="77777777" w:rsidR="00B47C44" w:rsidRPr="00C40B95" w:rsidRDefault="00B47C44" w:rsidP="001E3BB6">
          <w:pPr>
            <w:spacing w:line="360" w:lineRule="auto"/>
            <w:rPr>
              <w:lang w:val="en-US"/>
            </w:rPr>
          </w:pPr>
        </w:p>
        <w:p w14:paraId="408D465D" w14:textId="064A89D4" w:rsidR="001E3BB6" w:rsidRPr="001E3BB6" w:rsidRDefault="00C40B95" w:rsidP="001E3BB6">
          <w:pPr>
            <w:pStyle w:val="TOC1"/>
            <w:tabs>
              <w:tab w:val="right" w:leader="dot" w:pos="9016"/>
            </w:tabs>
            <w:spacing w:line="360" w:lineRule="auto"/>
            <w:rPr>
              <w:rFonts w:ascii="Arial" w:eastAsiaTheme="minorEastAsia" w:hAnsi="Arial" w:cs="Arial"/>
              <w:noProof/>
              <w:sz w:val="24"/>
              <w:szCs w:val="24"/>
              <w:lang w:eastAsia="en-GB"/>
            </w:rPr>
          </w:pPr>
          <w:r w:rsidRPr="009D56D3">
            <w:rPr>
              <w:rFonts w:ascii="Arial" w:hAnsi="Arial" w:cs="Arial"/>
              <w:b/>
              <w:bCs/>
              <w:sz w:val="24"/>
              <w:szCs w:val="24"/>
            </w:rPr>
            <w:fldChar w:fldCharType="begin"/>
          </w:r>
          <w:r w:rsidRPr="009D56D3">
            <w:rPr>
              <w:rFonts w:ascii="Arial" w:hAnsi="Arial" w:cs="Arial"/>
              <w:b/>
              <w:bCs/>
              <w:sz w:val="24"/>
              <w:szCs w:val="24"/>
            </w:rPr>
            <w:instrText xml:space="preserve"> TOC \o "1-3" \h \z \u </w:instrText>
          </w:r>
          <w:r w:rsidRPr="009D56D3">
            <w:rPr>
              <w:rFonts w:ascii="Arial" w:hAnsi="Arial" w:cs="Arial"/>
              <w:b/>
              <w:bCs/>
              <w:sz w:val="24"/>
              <w:szCs w:val="24"/>
            </w:rPr>
            <w:fldChar w:fldCharType="separate"/>
          </w:r>
          <w:hyperlink w:anchor="_Toc108669563" w:history="1">
            <w:r w:rsidR="001E3BB6" w:rsidRPr="001E3BB6">
              <w:rPr>
                <w:rStyle w:val="Hyperlink"/>
                <w:rFonts w:ascii="Arial" w:hAnsi="Arial" w:cs="Arial"/>
                <w:b/>
                <w:bCs/>
                <w:noProof/>
                <w:sz w:val="24"/>
                <w:szCs w:val="24"/>
              </w:rPr>
              <w:t>Abstract</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_Toc108669563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2</w:t>
            </w:r>
            <w:r w:rsidR="001E3BB6" w:rsidRPr="001E3BB6">
              <w:rPr>
                <w:rFonts w:ascii="Arial" w:hAnsi="Arial" w:cs="Arial"/>
                <w:noProof/>
                <w:webHidden/>
                <w:sz w:val="24"/>
                <w:szCs w:val="24"/>
              </w:rPr>
              <w:fldChar w:fldCharType="end"/>
            </w:r>
          </w:hyperlink>
        </w:p>
        <w:p w14:paraId="06D13202" w14:textId="275DA9FA"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64" w:history="1">
            <w:r w:rsidR="001E3BB6" w:rsidRPr="001E3BB6">
              <w:rPr>
                <w:rStyle w:val="Hyperlink"/>
                <w:rFonts w:ascii="Arial" w:hAnsi="Arial" w:cs="Arial"/>
                <w:b/>
                <w:bCs/>
                <w:noProof/>
                <w:sz w:val="24"/>
                <w:szCs w:val="24"/>
              </w:rPr>
              <w:t>Introduction</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_Toc108669564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2</w:t>
            </w:r>
            <w:r w:rsidR="001E3BB6" w:rsidRPr="001E3BB6">
              <w:rPr>
                <w:rFonts w:ascii="Arial" w:hAnsi="Arial" w:cs="Arial"/>
                <w:noProof/>
                <w:webHidden/>
                <w:sz w:val="24"/>
                <w:szCs w:val="24"/>
              </w:rPr>
              <w:fldChar w:fldCharType="end"/>
            </w:r>
          </w:hyperlink>
        </w:p>
        <w:p w14:paraId="22783080" w14:textId="38754EFB"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65" w:history="1">
            <w:r w:rsidR="001E3BB6" w:rsidRPr="001E3BB6">
              <w:rPr>
                <w:rStyle w:val="Hyperlink"/>
                <w:rFonts w:ascii="Arial" w:eastAsiaTheme="majorEastAsia" w:hAnsi="Arial" w:cs="Arial"/>
                <w:b/>
                <w:bCs/>
                <w:noProof/>
                <w:sz w:val="24"/>
                <w:szCs w:val="24"/>
              </w:rPr>
              <w:t>Problem Statement</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_Toc108669565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3</w:t>
            </w:r>
            <w:r w:rsidR="001E3BB6" w:rsidRPr="001E3BB6">
              <w:rPr>
                <w:rFonts w:ascii="Arial" w:hAnsi="Arial" w:cs="Arial"/>
                <w:noProof/>
                <w:webHidden/>
                <w:sz w:val="24"/>
                <w:szCs w:val="24"/>
              </w:rPr>
              <w:fldChar w:fldCharType="end"/>
            </w:r>
          </w:hyperlink>
        </w:p>
        <w:p w14:paraId="77E953B2" w14:textId="120B6B1F"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66" w:history="1">
            <w:r w:rsidR="001E3BB6" w:rsidRPr="001E3BB6">
              <w:rPr>
                <w:rStyle w:val="Hyperlink"/>
                <w:rFonts w:ascii="Arial" w:hAnsi="Arial" w:cs="Arial"/>
                <w:b/>
                <w:bCs/>
                <w:noProof/>
                <w:sz w:val="24"/>
                <w:szCs w:val="24"/>
              </w:rPr>
              <w:t>Objectives</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_Toc108669566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4</w:t>
            </w:r>
            <w:r w:rsidR="001E3BB6" w:rsidRPr="001E3BB6">
              <w:rPr>
                <w:rFonts w:ascii="Arial" w:hAnsi="Arial" w:cs="Arial"/>
                <w:noProof/>
                <w:webHidden/>
                <w:sz w:val="24"/>
                <w:szCs w:val="24"/>
              </w:rPr>
              <w:fldChar w:fldCharType="end"/>
            </w:r>
          </w:hyperlink>
        </w:p>
        <w:p w14:paraId="4D3CD284" w14:textId="345C51AC"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67" w:history="1">
            <w:r w:rsidR="001E3BB6" w:rsidRPr="001E3BB6">
              <w:rPr>
                <w:rStyle w:val="Hyperlink"/>
                <w:rFonts w:ascii="Arial" w:hAnsi="Arial" w:cs="Arial"/>
                <w:b/>
                <w:bCs/>
                <w:noProof/>
                <w:sz w:val="24"/>
                <w:szCs w:val="24"/>
              </w:rPr>
              <w:t>Literature Review</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_Toc108669567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4</w:t>
            </w:r>
            <w:r w:rsidR="001E3BB6" w:rsidRPr="001E3BB6">
              <w:rPr>
                <w:rFonts w:ascii="Arial" w:hAnsi="Arial" w:cs="Arial"/>
                <w:noProof/>
                <w:webHidden/>
                <w:sz w:val="24"/>
                <w:szCs w:val="24"/>
              </w:rPr>
              <w:fldChar w:fldCharType="end"/>
            </w:r>
          </w:hyperlink>
        </w:p>
        <w:p w14:paraId="3164FFB9" w14:textId="25132B44"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68" w:history="1">
            <w:r w:rsidR="001E3BB6" w:rsidRPr="001E3BB6">
              <w:rPr>
                <w:rStyle w:val="Hyperlink"/>
                <w:rFonts w:ascii="Arial" w:hAnsi="Arial" w:cs="Arial"/>
                <w:b/>
                <w:bCs/>
                <w:noProof/>
                <w:sz w:val="24"/>
                <w:szCs w:val="24"/>
              </w:rPr>
              <w:t>Methodology</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_Toc108669568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6</w:t>
            </w:r>
            <w:r w:rsidR="001E3BB6" w:rsidRPr="001E3BB6">
              <w:rPr>
                <w:rFonts w:ascii="Arial" w:hAnsi="Arial" w:cs="Arial"/>
                <w:noProof/>
                <w:webHidden/>
                <w:sz w:val="24"/>
                <w:szCs w:val="24"/>
              </w:rPr>
              <w:fldChar w:fldCharType="end"/>
            </w:r>
          </w:hyperlink>
        </w:p>
        <w:p w14:paraId="0AB33A05" w14:textId="5C9C2F3D"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69" w:history="1">
            <w:r w:rsidR="001E3BB6" w:rsidRPr="001E3BB6">
              <w:rPr>
                <w:rStyle w:val="Hyperlink"/>
                <w:rFonts w:ascii="Arial" w:hAnsi="Arial" w:cs="Arial"/>
                <w:b/>
                <w:bCs/>
                <w:noProof/>
                <w:sz w:val="24"/>
                <w:szCs w:val="24"/>
              </w:rPr>
              <w:t>Conclusion</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_Toc108669569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7</w:t>
            </w:r>
            <w:r w:rsidR="001E3BB6" w:rsidRPr="001E3BB6">
              <w:rPr>
                <w:rFonts w:ascii="Arial" w:hAnsi="Arial" w:cs="Arial"/>
                <w:noProof/>
                <w:webHidden/>
                <w:sz w:val="24"/>
                <w:szCs w:val="24"/>
              </w:rPr>
              <w:fldChar w:fldCharType="end"/>
            </w:r>
          </w:hyperlink>
        </w:p>
        <w:p w14:paraId="18C5952E" w14:textId="4A165E3F"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70" w:history="1">
            <w:r w:rsidR="001E3BB6" w:rsidRPr="001E3BB6">
              <w:rPr>
                <w:rStyle w:val="Hyperlink"/>
                <w:rFonts w:ascii="Arial" w:hAnsi="Arial" w:cs="Arial"/>
                <w:b/>
                <w:bCs/>
                <w:noProof/>
                <w:sz w:val="24"/>
                <w:szCs w:val="24"/>
              </w:rPr>
              <w:t>Timeline</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_Toc108669570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7</w:t>
            </w:r>
            <w:r w:rsidR="001E3BB6" w:rsidRPr="001E3BB6">
              <w:rPr>
                <w:rFonts w:ascii="Arial" w:hAnsi="Arial" w:cs="Arial"/>
                <w:noProof/>
                <w:webHidden/>
                <w:sz w:val="24"/>
                <w:szCs w:val="24"/>
              </w:rPr>
              <w:fldChar w:fldCharType="end"/>
            </w:r>
          </w:hyperlink>
        </w:p>
        <w:p w14:paraId="6EF8C480" w14:textId="624895FE"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71" w:history="1">
            <w:r w:rsidR="001E3BB6" w:rsidRPr="001E3BB6">
              <w:rPr>
                <w:rStyle w:val="Hyperlink"/>
                <w:rFonts w:ascii="Arial" w:hAnsi="Arial" w:cs="Arial"/>
                <w:b/>
                <w:bCs/>
                <w:noProof/>
                <w:sz w:val="24"/>
                <w:szCs w:val="24"/>
              </w:rPr>
              <w:t>References</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_Toc108669571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8</w:t>
            </w:r>
            <w:r w:rsidR="001E3BB6" w:rsidRPr="001E3BB6">
              <w:rPr>
                <w:rFonts w:ascii="Arial" w:hAnsi="Arial" w:cs="Arial"/>
                <w:noProof/>
                <w:webHidden/>
                <w:sz w:val="24"/>
                <w:szCs w:val="24"/>
              </w:rPr>
              <w:fldChar w:fldCharType="end"/>
            </w:r>
          </w:hyperlink>
        </w:p>
        <w:p w14:paraId="58974494" w14:textId="51C55A2B" w:rsidR="001E3BB6" w:rsidRPr="001E3BB6" w:rsidRDefault="00000000" w:rsidP="001E3BB6">
          <w:pPr>
            <w:pStyle w:val="TOC1"/>
            <w:tabs>
              <w:tab w:val="right" w:leader="dot" w:pos="9016"/>
            </w:tabs>
            <w:spacing w:line="360" w:lineRule="auto"/>
            <w:rPr>
              <w:rFonts w:ascii="Arial" w:eastAsiaTheme="minorEastAsia" w:hAnsi="Arial" w:cs="Arial"/>
              <w:noProof/>
              <w:sz w:val="24"/>
              <w:szCs w:val="24"/>
              <w:lang w:eastAsia="en-GB"/>
            </w:rPr>
          </w:pPr>
          <w:hyperlink w:anchor="_Toc108669572" w:history="1">
            <w:r w:rsidR="001E3BB6" w:rsidRPr="001E3BB6">
              <w:rPr>
                <w:rStyle w:val="Hyperlink"/>
                <w:rFonts w:ascii="Arial" w:hAnsi="Arial" w:cs="Arial"/>
                <w:b/>
                <w:bCs/>
                <w:noProof/>
                <w:sz w:val="24"/>
                <w:szCs w:val="24"/>
              </w:rPr>
              <w:t>Appendixes</w:t>
            </w:r>
            <w:r w:rsidR="001E3BB6" w:rsidRPr="001E3BB6">
              <w:rPr>
                <w:rFonts w:ascii="Arial" w:hAnsi="Arial" w:cs="Arial"/>
                <w:noProof/>
                <w:webHidden/>
                <w:sz w:val="24"/>
                <w:szCs w:val="24"/>
              </w:rPr>
              <w:tab/>
            </w:r>
            <w:r w:rsidR="001E3BB6" w:rsidRPr="001E3BB6">
              <w:rPr>
                <w:rFonts w:ascii="Arial" w:hAnsi="Arial" w:cs="Arial"/>
                <w:noProof/>
                <w:webHidden/>
                <w:sz w:val="24"/>
                <w:szCs w:val="24"/>
              </w:rPr>
              <w:fldChar w:fldCharType="begin"/>
            </w:r>
            <w:r w:rsidR="001E3BB6" w:rsidRPr="001E3BB6">
              <w:rPr>
                <w:rFonts w:ascii="Arial" w:hAnsi="Arial" w:cs="Arial"/>
                <w:noProof/>
                <w:webHidden/>
                <w:sz w:val="24"/>
                <w:szCs w:val="24"/>
              </w:rPr>
              <w:instrText xml:space="preserve"> PAGEREF _Toc108669572 \h </w:instrText>
            </w:r>
            <w:r w:rsidR="001E3BB6" w:rsidRPr="001E3BB6">
              <w:rPr>
                <w:rFonts w:ascii="Arial" w:hAnsi="Arial" w:cs="Arial"/>
                <w:noProof/>
                <w:webHidden/>
                <w:sz w:val="24"/>
                <w:szCs w:val="24"/>
              </w:rPr>
            </w:r>
            <w:r w:rsidR="001E3BB6" w:rsidRPr="001E3BB6">
              <w:rPr>
                <w:rFonts w:ascii="Arial" w:hAnsi="Arial" w:cs="Arial"/>
                <w:noProof/>
                <w:webHidden/>
                <w:sz w:val="24"/>
                <w:szCs w:val="24"/>
              </w:rPr>
              <w:fldChar w:fldCharType="separate"/>
            </w:r>
            <w:r w:rsidR="001E3BB6" w:rsidRPr="001E3BB6">
              <w:rPr>
                <w:rFonts w:ascii="Arial" w:hAnsi="Arial" w:cs="Arial"/>
                <w:noProof/>
                <w:webHidden/>
                <w:sz w:val="24"/>
                <w:szCs w:val="24"/>
              </w:rPr>
              <w:t>10</w:t>
            </w:r>
            <w:r w:rsidR="001E3BB6" w:rsidRPr="001E3BB6">
              <w:rPr>
                <w:rFonts w:ascii="Arial" w:hAnsi="Arial" w:cs="Arial"/>
                <w:noProof/>
                <w:webHidden/>
                <w:sz w:val="24"/>
                <w:szCs w:val="24"/>
              </w:rPr>
              <w:fldChar w:fldCharType="end"/>
            </w:r>
          </w:hyperlink>
        </w:p>
        <w:p w14:paraId="2B863FB5" w14:textId="3E2ED920" w:rsidR="00C40B95" w:rsidRPr="009D56D3" w:rsidRDefault="00C40B95" w:rsidP="001E3BB6">
          <w:pPr>
            <w:spacing w:line="360" w:lineRule="auto"/>
            <w:rPr>
              <w:rFonts w:ascii="Arial" w:hAnsi="Arial" w:cs="Arial"/>
              <w:b/>
              <w:bCs/>
              <w:sz w:val="24"/>
              <w:szCs w:val="24"/>
            </w:rPr>
          </w:pPr>
          <w:r w:rsidRPr="009D56D3">
            <w:rPr>
              <w:rFonts w:ascii="Arial" w:hAnsi="Arial" w:cs="Arial"/>
              <w:b/>
              <w:bCs/>
              <w:noProof/>
              <w:sz w:val="24"/>
              <w:szCs w:val="24"/>
            </w:rPr>
            <w:fldChar w:fldCharType="end"/>
          </w:r>
        </w:p>
      </w:sdtContent>
    </w:sdt>
    <w:p w14:paraId="610DB1AD" w14:textId="1EBE62F8" w:rsidR="00C40B95" w:rsidRDefault="00C40B95" w:rsidP="00854AE2">
      <w:pPr>
        <w:spacing w:line="240" w:lineRule="auto"/>
      </w:pPr>
    </w:p>
    <w:p w14:paraId="08E78609" w14:textId="4993A40F" w:rsidR="00411463" w:rsidRDefault="00411463" w:rsidP="00FC0D21">
      <w:pPr>
        <w:spacing w:line="276" w:lineRule="auto"/>
      </w:pPr>
    </w:p>
    <w:p w14:paraId="4009B48E" w14:textId="4F609502" w:rsidR="00971FD2" w:rsidRDefault="00971FD2" w:rsidP="00FC0D21">
      <w:pPr>
        <w:spacing w:line="276" w:lineRule="auto"/>
      </w:pPr>
    </w:p>
    <w:p w14:paraId="47415D5F" w14:textId="77777777" w:rsidR="00971FD2" w:rsidRDefault="00971FD2" w:rsidP="00FC0D21">
      <w:pPr>
        <w:spacing w:line="276" w:lineRule="auto"/>
      </w:pPr>
    </w:p>
    <w:p w14:paraId="014B4A14" w14:textId="77777777" w:rsidR="00971FD2" w:rsidRPr="007B468A" w:rsidRDefault="00971FD2" w:rsidP="00971FD2">
      <w:pPr>
        <w:pStyle w:val="Heading1"/>
        <w:jc w:val="center"/>
        <w:rPr>
          <w:rFonts w:ascii="Arial" w:hAnsi="Arial" w:cs="Arial"/>
          <w:b/>
          <w:bCs/>
          <w:color w:val="auto"/>
        </w:rPr>
      </w:pPr>
      <w:bookmarkStart w:id="0" w:name="_Toc108669563"/>
      <w:r w:rsidRPr="00A75EF9">
        <w:rPr>
          <w:rFonts w:ascii="Arial" w:hAnsi="Arial" w:cs="Arial"/>
          <w:b/>
          <w:bCs/>
          <w:color w:val="auto"/>
        </w:rPr>
        <w:t>Abstract</w:t>
      </w:r>
      <w:bookmarkEnd w:id="0"/>
    </w:p>
    <w:p w14:paraId="5CDADA54" w14:textId="429F1470" w:rsidR="007B468A" w:rsidRPr="00C03E5C" w:rsidRDefault="00971FD2" w:rsidP="00971FD2">
      <w:pPr>
        <w:ind w:firstLine="720"/>
        <w:jc w:val="both"/>
        <w:rPr>
          <w:rFonts w:ascii="Arial" w:hAnsi="Arial" w:cs="Arial"/>
          <w:sz w:val="24"/>
          <w:szCs w:val="24"/>
        </w:rPr>
      </w:pPr>
      <w:r w:rsidRPr="00C03E5C">
        <w:rPr>
          <w:rFonts w:ascii="Arial" w:hAnsi="Arial" w:cs="Arial"/>
          <w:sz w:val="24"/>
          <w:szCs w:val="24"/>
        </w:rPr>
        <w:t>In any company or sector, training is a crucial component of the human resources development programme. Equally, its significance in the tourist industry is expanding daily, and we cannot undervalue it. Most of the research has provided a thorough understanding of the efficiency of training and development in the hotel or tourist industries. While development is learning that goes beyond today's job and has a more long-term emphasis in the viewpoint of the job orientation in the hospitality industry, training is an activity that is aimed to give learners the information and skill development that is needed for the job.</w:t>
      </w:r>
      <w:r>
        <w:rPr>
          <w:rFonts w:ascii="Arial" w:hAnsi="Arial" w:cs="Arial"/>
          <w:sz w:val="24"/>
          <w:szCs w:val="24"/>
        </w:rPr>
        <w:t xml:space="preserve"> </w:t>
      </w:r>
      <w:r w:rsidRPr="00C03E5C">
        <w:rPr>
          <w:rFonts w:ascii="Arial" w:hAnsi="Arial" w:cs="Arial"/>
          <w:sz w:val="24"/>
          <w:szCs w:val="24"/>
        </w:rPr>
        <w:t>The relevance of training and development in the tourist industry is highlighted in the current study report.</w:t>
      </w:r>
    </w:p>
    <w:p w14:paraId="2913C19D" w14:textId="50409256" w:rsidR="00A75EF9" w:rsidRPr="007B468A" w:rsidRDefault="00C40B95" w:rsidP="007B468A">
      <w:pPr>
        <w:pStyle w:val="Heading1"/>
        <w:spacing w:line="276" w:lineRule="auto"/>
        <w:jc w:val="center"/>
        <w:rPr>
          <w:rFonts w:ascii="Arial" w:hAnsi="Arial" w:cs="Arial"/>
          <w:b/>
          <w:bCs/>
          <w:color w:val="000000" w:themeColor="text1"/>
        </w:rPr>
      </w:pPr>
      <w:bookmarkStart w:id="1" w:name="_Toc106157187"/>
      <w:bookmarkStart w:id="2" w:name="_Toc108669564"/>
      <w:r w:rsidRPr="00C40B95">
        <w:rPr>
          <w:rFonts w:ascii="Arial" w:hAnsi="Arial" w:cs="Arial"/>
          <w:b/>
          <w:bCs/>
          <w:color w:val="000000" w:themeColor="text1"/>
        </w:rPr>
        <w:lastRenderedPageBreak/>
        <w:t>Introduction</w:t>
      </w:r>
      <w:bookmarkEnd w:id="1"/>
      <w:bookmarkEnd w:id="2"/>
    </w:p>
    <w:p w14:paraId="362DADBF" w14:textId="1296184E" w:rsidR="00E37B31" w:rsidRPr="00E37B31" w:rsidRDefault="00E37B31" w:rsidP="00CF2F02">
      <w:pPr>
        <w:spacing w:line="276" w:lineRule="auto"/>
        <w:ind w:firstLine="720"/>
        <w:jc w:val="both"/>
        <w:rPr>
          <w:rFonts w:ascii="Arial" w:hAnsi="Arial" w:cs="Arial"/>
          <w:sz w:val="24"/>
          <w:szCs w:val="24"/>
        </w:rPr>
      </w:pPr>
      <w:r w:rsidRPr="00E37B31">
        <w:rPr>
          <w:rFonts w:ascii="Arial" w:hAnsi="Arial" w:cs="Arial"/>
          <w:sz w:val="24"/>
          <w:szCs w:val="24"/>
        </w:rPr>
        <w:t>Training is the process of obtaining new knowledge, skills, and abilities by an employee in accordance with the requirements for competencies that are necessary for the effective performance of the assigned labour functions under vocational training program</w:t>
      </w:r>
      <w:r w:rsidR="00F37EF9">
        <w:rPr>
          <w:rFonts w:ascii="Arial" w:hAnsi="Arial" w:cs="Arial"/>
          <w:sz w:val="24"/>
          <w:szCs w:val="24"/>
        </w:rPr>
        <w:t>me</w:t>
      </w:r>
      <w:r w:rsidRPr="00E37B31">
        <w:rPr>
          <w:rFonts w:ascii="Arial" w:hAnsi="Arial" w:cs="Arial"/>
          <w:sz w:val="24"/>
          <w:szCs w:val="24"/>
        </w:rPr>
        <w:t>s and additional professional program</w:t>
      </w:r>
      <w:r w:rsidR="006055E1">
        <w:rPr>
          <w:rFonts w:ascii="Arial" w:hAnsi="Arial" w:cs="Arial"/>
          <w:sz w:val="24"/>
          <w:szCs w:val="24"/>
        </w:rPr>
        <w:t>me</w:t>
      </w:r>
      <w:r w:rsidRPr="00E37B31">
        <w:rPr>
          <w:rFonts w:ascii="Arial" w:hAnsi="Arial" w:cs="Arial"/>
          <w:sz w:val="24"/>
          <w:szCs w:val="24"/>
        </w:rPr>
        <w:t>s, considering the specifics of the activity</w:t>
      </w:r>
      <w:r w:rsidR="007637A2">
        <w:rPr>
          <w:rFonts w:ascii="Arial" w:hAnsi="Arial" w:cs="Arial"/>
          <w:sz w:val="24"/>
          <w:szCs w:val="24"/>
        </w:rPr>
        <w:t xml:space="preserve"> </w:t>
      </w:r>
      <w:sdt>
        <w:sdtPr>
          <w:rPr>
            <w:rFonts w:ascii="Arial" w:hAnsi="Arial" w:cs="Arial"/>
            <w:sz w:val="24"/>
            <w:szCs w:val="24"/>
          </w:rPr>
          <w:id w:val="1659881025"/>
          <w:citation/>
        </w:sdtPr>
        <w:sdtContent>
          <w:r w:rsidR="007637A2">
            <w:rPr>
              <w:rFonts w:ascii="Arial" w:hAnsi="Arial" w:cs="Arial"/>
              <w:sz w:val="24"/>
              <w:szCs w:val="24"/>
            </w:rPr>
            <w:fldChar w:fldCharType="begin"/>
          </w:r>
          <w:r w:rsidR="00D97DA2">
            <w:rPr>
              <w:rFonts w:ascii="Arial" w:hAnsi="Arial" w:cs="Arial"/>
              <w:sz w:val="24"/>
              <w:szCs w:val="24"/>
            </w:rPr>
            <w:instrText xml:space="preserve">CITATION Cho19 \l 2057 </w:instrText>
          </w:r>
          <w:r w:rsidR="007637A2">
            <w:rPr>
              <w:rFonts w:ascii="Arial" w:hAnsi="Arial" w:cs="Arial"/>
              <w:sz w:val="24"/>
              <w:szCs w:val="24"/>
            </w:rPr>
            <w:fldChar w:fldCharType="separate"/>
          </w:r>
          <w:r w:rsidR="00D55A28" w:rsidRPr="00D55A28">
            <w:rPr>
              <w:rFonts w:ascii="Arial" w:hAnsi="Arial" w:cs="Arial"/>
              <w:noProof/>
              <w:sz w:val="24"/>
              <w:szCs w:val="24"/>
            </w:rPr>
            <w:t>(Choi , et al., 2019)</w:t>
          </w:r>
          <w:r w:rsidR="007637A2">
            <w:rPr>
              <w:rFonts w:ascii="Arial" w:hAnsi="Arial" w:cs="Arial"/>
              <w:sz w:val="24"/>
              <w:szCs w:val="24"/>
            </w:rPr>
            <w:fldChar w:fldCharType="end"/>
          </w:r>
        </w:sdtContent>
      </w:sdt>
      <w:r w:rsidRPr="00E37B31">
        <w:rPr>
          <w:rFonts w:ascii="Arial" w:hAnsi="Arial" w:cs="Arial"/>
          <w:sz w:val="24"/>
          <w:szCs w:val="24"/>
        </w:rPr>
        <w:t>.</w:t>
      </w:r>
      <w:r w:rsidR="00E22354">
        <w:rPr>
          <w:rFonts w:ascii="Arial" w:hAnsi="Arial" w:cs="Arial"/>
          <w:sz w:val="24"/>
          <w:szCs w:val="24"/>
        </w:rPr>
        <w:t xml:space="preserve"> </w:t>
      </w:r>
      <w:r w:rsidR="00E22354" w:rsidRPr="00E22354">
        <w:rPr>
          <w:rFonts w:ascii="Arial" w:hAnsi="Arial" w:cs="Arial"/>
          <w:sz w:val="24"/>
          <w:szCs w:val="24"/>
        </w:rPr>
        <w:t>Training is the most useful tool through which management can create a culture that will contribute to the successful achievement of organisational goals and high productivity. The need for the professional development of personnel is due to the acceleration of scientific and technological progress. According to</w:t>
      </w:r>
      <w:r w:rsidR="00E22354">
        <w:rPr>
          <w:rFonts w:ascii="Arial" w:hAnsi="Arial" w:cs="Arial"/>
          <w:sz w:val="24"/>
          <w:szCs w:val="24"/>
        </w:rPr>
        <w:t xml:space="preserve"> </w:t>
      </w:r>
      <w:r w:rsidR="005F5EBD">
        <w:rPr>
          <w:rFonts w:ascii="Arial" w:hAnsi="Arial" w:cs="Arial"/>
          <w:sz w:val="24"/>
          <w:szCs w:val="24"/>
        </w:rPr>
        <w:t>Garavan</w:t>
      </w:r>
      <w:sdt>
        <w:sdtPr>
          <w:rPr>
            <w:rFonts w:ascii="Arial" w:hAnsi="Arial" w:cs="Arial"/>
            <w:sz w:val="24"/>
            <w:szCs w:val="24"/>
          </w:rPr>
          <w:id w:val="-709720673"/>
          <w:citation/>
        </w:sdtPr>
        <w:sdtContent>
          <w:r w:rsidR="00E22354">
            <w:rPr>
              <w:rFonts w:ascii="Arial" w:hAnsi="Arial" w:cs="Arial"/>
              <w:sz w:val="24"/>
              <w:szCs w:val="24"/>
            </w:rPr>
            <w:fldChar w:fldCharType="begin"/>
          </w:r>
          <w:r w:rsidR="005F5EBD">
            <w:rPr>
              <w:rFonts w:ascii="Arial" w:hAnsi="Arial" w:cs="Arial"/>
              <w:sz w:val="24"/>
              <w:szCs w:val="24"/>
            </w:rPr>
            <w:instrText xml:space="preserve">CITATION Gar12 \n  \l 2057 </w:instrText>
          </w:r>
          <w:r w:rsidR="00E22354">
            <w:rPr>
              <w:rFonts w:ascii="Arial" w:hAnsi="Arial" w:cs="Arial"/>
              <w:sz w:val="24"/>
              <w:szCs w:val="24"/>
            </w:rPr>
            <w:fldChar w:fldCharType="separate"/>
          </w:r>
          <w:r w:rsidR="00D55A28">
            <w:rPr>
              <w:rFonts w:ascii="Arial" w:hAnsi="Arial" w:cs="Arial"/>
              <w:noProof/>
              <w:sz w:val="24"/>
              <w:szCs w:val="24"/>
            </w:rPr>
            <w:t xml:space="preserve"> </w:t>
          </w:r>
          <w:r w:rsidR="00D55A28" w:rsidRPr="00D55A28">
            <w:rPr>
              <w:rFonts w:ascii="Arial" w:hAnsi="Arial" w:cs="Arial"/>
              <w:noProof/>
              <w:sz w:val="24"/>
              <w:szCs w:val="24"/>
            </w:rPr>
            <w:t>(2012)</w:t>
          </w:r>
          <w:r w:rsidR="00E22354">
            <w:rPr>
              <w:rFonts w:ascii="Arial" w:hAnsi="Arial" w:cs="Arial"/>
              <w:sz w:val="24"/>
              <w:szCs w:val="24"/>
            </w:rPr>
            <w:fldChar w:fldCharType="end"/>
          </w:r>
        </w:sdtContent>
      </w:sdt>
      <w:r w:rsidR="00E22354" w:rsidRPr="00E22354">
        <w:rPr>
          <w:rFonts w:ascii="Arial" w:hAnsi="Arial" w:cs="Arial"/>
          <w:sz w:val="24"/>
          <w:szCs w:val="24"/>
        </w:rPr>
        <w:t>, talent development focuses on the planning, selection, and implementation of development programmes for the whole talent pool. Evaluation of the knowledge of employees, as well as the conduct of educational activities, are planned and systematic. So, at present, the activities for the development of personnel and their professional adaptation are becoming increasingly important and make ever higher demands on the level of qualifications, knowledge, skills, and abilities of employees at various levels</w:t>
      </w:r>
      <w:sdt>
        <w:sdtPr>
          <w:rPr>
            <w:rFonts w:ascii="Arial" w:hAnsi="Arial" w:cs="Arial"/>
            <w:sz w:val="24"/>
            <w:szCs w:val="24"/>
          </w:rPr>
          <w:id w:val="982505655"/>
          <w:citation/>
        </w:sdtPr>
        <w:sdtContent>
          <w:r w:rsidR="00CC2C81">
            <w:rPr>
              <w:rFonts w:ascii="Arial" w:hAnsi="Arial" w:cs="Arial"/>
              <w:sz w:val="24"/>
              <w:szCs w:val="24"/>
            </w:rPr>
            <w:fldChar w:fldCharType="begin"/>
          </w:r>
          <w:r w:rsidR="00CC2C81">
            <w:rPr>
              <w:rFonts w:ascii="Arial" w:hAnsi="Arial" w:cs="Arial"/>
              <w:sz w:val="24"/>
              <w:szCs w:val="24"/>
            </w:rPr>
            <w:instrText xml:space="preserve"> CITATION Waq201 \l 2057 </w:instrText>
          </w:r>
          <w:r w:rsidR="00CC2C81">
            <w:rPr>
              <w:rFonts w:ascii="Arial" w:hAnsi="Arial" w:cs="Arial"/>
              <w:sz w:val="24"/>
              <w:szCs w:val="24"/>
            </w:rPr>
            <w:fldChar w:fldCharType="separate"/>
          </w:r>
          <w:r w:rsidR="00D55A28">
            <w:rPr>
              <w:rFonts w:ascii="Arial" w:hAnsi="Arial" w:cs="Arial"/>
              <w:noProof/>
              <w:sz w:val="24"/>
              <w:szCs w:val="24"/>
            </w:rPr>
            <w:t xml:space="preserve"> </w:t>
          </w:r>
          <w:r w:rsidR="00D55A28" w:rsidRPr="00D55A28">
            <w:rPr>
              <w:rFonts w:ascii="Arial" w:hAnsi="Arial" w:cs="Arial"/>
              <w:noProof/>
              <w:sz w:val="24"/>
              <w:szCs w:val="24"/>
            </w:rPr>
            <w:t>(Waqanimaravu &amp; Arasanmi, 2020)</w:t>
          </w:r>
          <w:r w:rsidR="00CC2C81">
            <w:rPr>
              <w:rFonts w:ascii="Arial" w:hAnsi="Arial" w:cs="Arial"/>
              <w:sz w:val="24"/>
              <w:szCs w:val="24"/>
            </w:rPr>
            <w:fldChar w:fldCharType="end"/>
          </w:r>
        </w:sdtContent>
      </w:sdt>
      <w:r w:rsidRPr="00E37B31">
        <w:rPr>
          <w:rFonts w:ascii="Arial" w:hAnsi="Arial" w:cs="Arial"/>
          <w:sz w:val="24"/>
          <w:szCs w:val="24"/>
        </w:rPr>
        <w:t>.</w:t>
      </w:r>
    </w:p>
    <w:p w14:paraId="42D720C3" w14:textId="57FB641D" w:rsidR="00544572" w:rsidRDefault="00E37B31" w:rsidP="00CF2F02">
      <w:pPr>
        <w:spacing w:line="276" w:lineRule="auto"/>
        <w:jc w:val="both"/>
        <w:rPr>
          <w:rFonts w:ascii="Arial" w:hAnsi="Arial" w:cs="Arial"/>
          <w:sz w:val="24"/>
          <w:szCs w:val="24"/>
        </w:rPr>
      </w:pPr>
      <w:r w:rsidRPr="00E37B31">
        <w:rPr>
          <w:rFonts w:ascii="Arial" w:hAnsi="Arial" w:cs="Arial"/>
          <w:sz w:val="24"/>
          <w:szCs w:val="24"/>
        </w:rPr>
        <w:t>The knowledge, skills</w:t>
      </w:r>
      <w:r w:rsidR="00004F7B">
        <w:rPr>
          <w:rFonts w:ascii="Arial" w:hAnsi="Arial" w:cs="Arial"/>
          <w:sz w:val="24"/>
          <w:szCs w:val="24"/>
        </w:rPr>
        <w:t>,</w:t>
      </w:r>
      <w:r w:rsidRPr="00E37B31">
        <w:rPr>
          <w:rFonts w:ascii="Arial" w:hAnsi="Arial" w:cs="Arial"/>
          <w:sz w:val="24"/>
          <w:szCs w:val="24"/>
        </w:rPr>
        <w:t xml:space="preserve"> and abilities that were relevant yesterday</w:t>
      </w:r>
      <w:r w:rsidR="00004F7B">
        <w:rPr>
          <w:rFonts w:ascii="Arial" w:hAnsi="Arial" w:cs="Arial"/>
          <w:sz w:val="24"/>
          <w:szCs w:val="24"/>
        </w:rPr>
        <w:t xml:space="preserve"> have</w:t>
      </w:r>
      <w:r w:rsidRPr="00E37B31">
        <w:rPr>
          <w:rFonts w:ascii="Arial" w:hAnsi="Arial" w:cs="Arial"/>
          <w:sz w:val="24"/>
          <w:szCs w:val="24"/>
        </w:rPr>
        <w:t xml:space="preserve"> become insufficient today, and tomorrow they may lose their significance, including in the digital economy. Thus, personnel development is one of the most relevant elements of the personnel management system </w:t>
      </w:r>
      <w:r w:rsidR="00004F7B">
        <w:rPr>
          <w:rFonts w:ascii="Arial" w:hAnsi="Arial" w:cs="Arial"/>
          <w:sz w:val="24"/>
          <w:szCs w:val="24"/>
        </w:rPr>
        <w:t>-</w:t>
      </w:r>
      <w:r w:rsidRPr="00E37B31">
        <w:rPr>
          <w:rFonts w:ascii="Arial" w:hAnsi="Arial" w:cs="Arial"/>
          <w:sz w:val="24"/>
          <w:szCs w:val="24"/>
        </w:rPr>
        <w:t xml:space="preserve"> this is </w:t>
      </w:r>
      <w:r w:rsidR="003B377E" w:rsidRPr="00E37B31">
        <w:rPr>
          <w:rFonts w:ascii="Arial" w:hAnsi="Arial" w:cs="Arial"/>
          <w:sz w:val="24"/>
          <w:szCs w:val="24"/>
        </w:rPr>
        <w:t>a complete range</w:t>
      </w:r>
      <w:r w:rsidRPr="00E37B31">
        <w:rPr>
          <w:rFonts w:ascii="Arial" w:hAnsi="Arial" w:cs="Arial"/>
          <w:sz w:val="24"/>
          <w:szCs w:val="24"/>
        </w:rPr>
        <w:t xml:space="preserve"> of measures aimed at optimi</w:t>
      </w:r>
      <w:r w:rsidR="00004F7B">
        <w:rPr>
          <w:rFonts w:ascii="Arial" w:hAnsi="Arial" w:cs="Arial"/>
          <w:sz w:val="24"/>
          <w:szCs w:val="24"/>
        </w:rPr>
        <w:t>s</w:t>
      </w:r>
      <w:r w:rsidRPr="00E37B31">
        <w:rPr>
          <w:rFonts w:ascii="Arial" w:hAnsi="Arial" w:cs="Arial"/>
          <w:sz w:val="24"/>
          <w:szCs w:val="24"/>
        </w:rPr>
        <w:t>ing the professional qualities of each employee. The system of training and development is a complex continuous process of improving the knowledge, skills, and abilities of personnel using a set of organi</w:t>
      </w:r>
      <w:r w:rsidR="00004F7B">
        <w:rPr>
          <w:rFonts w:ascii="Arial" w:hAnsi="Arial" w:cs="Arial"/>
          <w:sz w:val="24"/>
          <w:szCs w:val="24"/>
        </w:rPr>
        <w:t>s</w:t>
      </w:r>
      <w:r w:rsidRPr="00E37B31">
        <w:rPr>
          <w:rFonts w:ascii="Arial" w:hAnsi="Arial" w:cs="Arial"/>
          <w:sz w:val="24"/>
          <w:szCs w:val="24"/>
        </w:rPr>
        <w:t>ational and economic measures, including training, advanced training, internships,</w:t>
      </w:r>
      <w:r w:rsidR="00004F7B">
        <w:rPr>
          <w:rFonts w:ascii="Arial" w:hAnsi="Arial" w:cs="Arial"/>
          <w:sz w:val="24"/>
          <w:szCs w:val="24"/>
        </w:rPr>
        <w:t xml:space="preserve"> and</w:t>
      </w:r>
      <w:r w:rsidRPr="00E37B31">
        <w:rPr>
          <w:rFonts w:ascii="Arial" w:hAnsi="Arial" w:cs="Arial"/>
          <w:sz w:val="24"/>
          <w:szCs w:val="24"/>
        </w:rPr>
        <w:t xml:space="preserve"> stimulating professional potential, as well as improving the work of personnel using rotation methods</w:t>
      </w:r>
      <w:r w:rsidR="00004F7B">
        <w:rPr>
          <w:rFonts w:ascii="Arial" w:hAnsi="Arial" w:cs="Arial"/>
          <w:sz w:val="24"/>
          <w:szCs w:val="24"/>
        </w:rPr>
        <w:t xml:space="preserve"> and</w:t>
      </w:r>
      <w:r w:rsidRPr="00E37B31">
        <w:rPr>
          <w:rFonts w:ascii="Arial" w:hAnsi="Arial" w:cs="Arial"/>
          <w:sz w:val="24"/>
          <w:szCs w:val="24"/>
        </w:rPr>
        <w:t xml:space="preserve"> changing job responsibilities </w:t>
      </w:r>
      <w:sdt>
        <w:sdtPr>
          <w:rPr>
            <w:rFonts w:ascii="Arial" w:hAnsi="Arial" w:cs="Arial"/>
            <w:sz w:val="24"/>
            <w:szCs w:val="24"/>
          </w:rPr>
          <w:id w:val="-1039352399"/>
          <w:citation/>
        </w:sdtPr>
        <w:sdtContent>
          <w:r w:rsidR="0072693C">
            <w:rPr>
              <w:rFonts w:ascii="Arial" w:hAnsi="Arial" w:cs="Arial"/>
              <w:sz w:val="24"/>
              <w:szCs w:val="24"/>
            </w:rPr>
            <w:fldChar w:fldCharType="begin"/>
          </w:r>
          <w:r w:rsidR="0072693C">
            <w:rPr>
              <w:rFonts w:ascii="Arial" w:hAnsi="Arial" w:cs="Arial"/>
              <w:sz w:val="24"/>
              <w:szCs w:val="24"/>
            </w:rPr>
            <w:instrText xml:space="preserve"> CITATION Joh19 \l 2057 </w:instrText>
          </w:r>
          <w:r w:rsidR="0072693C">
            <w:rPr>
              <w:rFonts w:ascii="Arial" w:hAnsi="Arial" w:cs="Arial"/>
              <w:sz w:val="24"/>
              <w:szCs w:val="24"/>
            </w:rPr>
            <w:fldChar w:fldCharType="separate"/>
          </w:r>
          <w:r w:rsidR="00D55A28" w:rsidRPr="00D55A28">
            <w:rPr>
              <w:rFonts w:ascii="Arial" w:hAnsi="Arial" w:cs="Arial"/>
              <w:noProof/>
              <w:sz w:val="24"/>
              <w:szCs w:val="24"/>
            </w:rPr>
            <w:t>(Johnson, et al., 2019)</w:t>
          </w:r>
          <w:r w:rsidR="0072693C">
            <w:rPr>
              <w:rFonts w:ascii="Arial" w:hAnsi="Arial" w:cs="Arial"/>
              <w:sz w:val="24"/>
              <w:szCs w:val="24"/>
            </w:rPr>
            <w:fldChar w:fldCharType="end"/>
          </w:r>
        </w:sdtContent>
      </w:sdt>
      <w:r w:rsidR="00CD4BFC">
        <w:rPr>
          <w:rFonts w:ascii="Arial" w:hAnsi="Arial" w:cs="Arial"/>
          <w:sz w:val="24"/>
          <w:szCs w:val="24"/>
        </w:rPr>
        <w:t xml:space="preserve">. </w:t>
      </w:r>
      <w:r w:rsidR="00544572" w:rsidRPr="00544572">
        <w:rPr>
          <w:rFonts w:ascii="Arial" w:hAnsi="Arial" w:cs="Arial"/>
          <w:sz w:val="24"/>
          <w:szCs w:val="24"/>
        </w:rPr>
        <w:t>Productivity is a key factor that defines the success of an organisation, and in the modern world, increased productivity can be achieved through the enhanced training of employees to achieve organisational goals.</w:t>
      </w:r>
    </w:p>
    <w:p w14:paraId="5D4CC55C" w14:textId="662D58C5" w:rsidR="00055520" w:rsidRPr="00E37B31" w:rsidRDefault="00055520" w:rsidP="00CF2F02">
      <w:pPr>
        <w:spacing w:line="276" w:lineRule="auto"/>
        <w:jc w:val="both"/>
        <w:rPr>
          <w:rFonts w:ascii="Arial" w:hAnsi="Arial" w:cs="Arial"/>
          <w:sz w:val="24"/>
          <w:szCs w:val="24"/>
        </w:rPr>
      </w:pPr>
      <w:r w:rsidRPr="00055520">
        <w:rPr>
          <w:rFonts w:ascii="Arial" w:hAnsi="Arial" w:cs="Arial"/>
          <w:sz w:val="24"/>
          <w:szCs w:val="24"/>
        </w:rPr>
        <w:t>The present study considers the case of Marriott Inc. hotels in the UK to evaluate the strategies and development programmes provided by the HR departments according to their needs based on employee skills and knowledge. Marriott International is a well-known player in the hospitality industry with an increased focus on improving organisational effectiveness and productivity. The study aims to examine the impact of training and development on organisational performance after the UK voted to leave the European Union in 2016</w:t>
      </w:r>
      <w:r>
        <w:rPr>
          <w:rFonts w:ascii="Arial" w:hAnsi="Arial" w:cs="Arial"/>
          <w:sz w:val="24"/>
          <w:szCs w:val="24"/>
        </w:rPr>
        <w:t xml:space="preserve"> </w:t>
      </w:r>
      <w:sdt>
        <w:sdtPr>
          <w:rPr>
            <w:rFonts w:ascii="Arial" w:hAnsi="Arial" w:cs="Arial"/>
            <w:sz w:val="24"/>
            <w:szCs w:val="24"/>
          </w:rPr>
          <w:id w:val="-517387565"/>
          <w:citation/>
        </w:sdtPr>
        <w:sdtContent>
          <w:r w:rsidR="000D40A6">
            <w:rPr>
              <w:rFonts w:ascii="Arial" w:hAnsi="Arial" w:cs="Arial"/>
              <w:sz w:val="24"/>
              <w:szCs w:val="24"/>
            </w:rPr>
            <w:fldChar w:fldCharType="begin"/>
          </w:r>
          <w:r w:rsidR="00912BEB">
            <w:rPr>
              <w:rFonts w:ascii="Arial" w:hAnsi="Arial" w:cs="Arial"/>
              <w:sz w:val="24"/>
              <w:szCs w:val="24"/>
            </w:rPr>
            <w:instrText xml:space="preserve">CITATION GOV161 \l 2057 </w:instrText>
          </w:r>
          <w:r w:rsidR="000D40A6">
            <w:rPr>
              <w:rFonts w:ascii="Arial" w:hAnsi="Arial" w:cs="Arial"/>
              <w:sz w:val="24"/>
              <w:szCs w:val="24"/>
            </w:rPr>
            <w:fldChar w:fldCharType="separate"/>
          </w:r>
          <w:r w:rsidR="00D55A28" w:rsidRPr="00D55A28">
            <w:rPr>
              <w:rFonts w:ascii="Arial" w:hAnsi="Arial" w:cs="Arial"/>
              <w:noProof/>
              <w:sz w:val="24"/>
              <w:szCs w:val="24"/>
            </w:rPr>
            <w:t>(GOV.UK, 2016)</w:t>
          </w:r>
          <w:r w:rsidR="000D40A6">
            <w:rPr>
              <w:rFonts w:ascii="Arial" w:hAnsi="Arial" w:cs="Arial"/>
              <w:sz w:val="24"/>
              <w:szCs w:val="24"/>
            </w:rPr>
            <w:fldChar w:fldCharType="end"/>
          </w:r>
        </w:sdtContent>
      </w:sdt>
      <w:r w:rsidRPr="00055520">
        <w:rPr>
          <w:rFonts w:ascii="Arial" w:hAnsi="Arial" w:cs="Arial"/>
          <w:sz w:val="24"/>
          <w:szCs w:val="24"/>
        </w:rPr>
        <w:t>. The HR operations of Marriott International are related to employee development and its impact on organisational performance. The study will consider an innovative approach to training and development as an initiative-taking strategy that is consistent with the company's goals and the current economic environment. The problem statement, objectives, literature review, and data collection will all be examined in the proposal.</w:t>
      </w:r>
    </w:p>
    <w:p w14:paraId="5966B101" w14:textId="1C506D15" w:rsidR="007B468A" w:rsidRDefault="00FC0D21" w:rsidP="007B468A">
      <w:pPr>
        <w:keepNext/>
        <w:keepLines/>
        <w:spacing w:before="240" w:after="0" w:line="276" w:lineRule="auto"/>
        <w:jc w:val="center"/>
        <w:outlineLvl w:val="0"/>
        <w:rPr>
          <w:rFonts w:ascii="Arial" w:eastAsiaTheme="majorEastAsia" w:hAnsi="Arial" w:cs="Arial"/>
          <w:b/>
          <w:bCs/>
          <w:sz w:val="32"/>
          <w:szCs w:val="32"/>
        </w:rPr>
      </w:pPr>
      <w:bookmarkStart w:id="3" w:name="_Toc106157188"/>
      <w:bookmarkStart w:id="4" w:name="_Toc108669565"/>
      <w:r w:rsidRPr="00FC0D21">
        <w:rPr>
          <w:rFonts w:ascii="Arial" w:eastAsiaTheme="majorEastAsia" w:hAnsi="Arial" w:cs="Arial"/>
          <w:b/>
          <w:bCs/>
          <w:sz w:val="32"/>
          <w:szCs w:val="32"/>
        </w:rPr>
        <w:lastRenderedPageBreak/>
        <w:t>Problem Statement</w:t>
      </w:r>
      <w:bookmarkEnd w:id="3"/>
      <w:bookmarkEnd w:id="4"/>
    </w:p>
    <w:p w14:paraId="510BFB3E" w14:textId="30D2B13B" w:rsidR="00964242" w:rsidRDefault="000C203D" w:rsidP="00A75EF9">
      <w:pPr>
        <w:spacing w:line="276" w:lineRule="auto"/>
        <w:ind w:firstLine="720"/>
        <w:jc w:val="both"/>
        <w:rPr>
          <w:rFonts w:ascii="Arial" w:hAnsi="Arial" w:cs="Arial"/>
          <w:sz w:val="24"/>
          <w:szCs w:val="24"/>
        </w:rPr>
      </w:pPr>
      <w:r w:rsidRPr="000C203D">
        <w:rPr>
          <w:rFonts w:ascii="Arial" w:hAnsi="Arial" w:cs="Arial"/>
          <w:sz w:val="24"/>
          <w:szCs w:val="24"/>
        </w:rPr>
        <w:t>The hospitality industry in the UK faced several challenges that influence</w:t>
      </w:r>
      <w:r w:rsidR="00306877">
        <w:rPr>
          <w:rFonts w:ascii="Arial" w:hAnsi="Arial" w:cs="Arial"/>
          <w:sz w:val="24"/>
          <w:szCs w:val="24"/>
        </w:rPr>
        <w:t>d</w:t>
      </w:r>
      <w:r w:rsidRPr="000C203D">
        <w:rPr>
          <w:rFonts w:ascii="Arial" w:hAnsi="Arial" w:cs="Arial"/>
          <w:sz w:val="24"/>
          <w:szCs w:val="24"/>
        </w:rPr>
        <w:t xml:space="preserve"> the availability of the right talent and workforce during the past few years</w:t>
      </w:r>
      <w:r w:rsidR="00306877">
        <w:rPr>
          <w:rFonts w:ascii="Arial" w:hAnsi="Arial" w:cs="Arial"/>
          <w:sz w:val="24"/>
          <w:szCs w:val="24"/>
        </w:rPr>
        <w:t>,</w:t>
      </w:r>
      <w:r w:rsidRPr="000C203D">
        <w:rPr>
          <w:rFonts w:ascii="Arial" w:hAnsi="Arial" w:cs="Arial"/>
          <w:sz w:val="24"/>
          <w:szCs w:val="24"/>
        </w:rPr>
        <w:t xml:space="preserve"> including Brexit and the C</w:t>
      </w:r>
      <w:r w:rsidR="00306877">
        <w:rPr>
          <w:rFonts w:ascii="Arial" w:hAnsi="Arial" w:cs="Arial"/>
          <w:sz w:val="24"/>
          <w:szCs w:val="24"/>
        </w:rPr>
        <w:t>OVID</w:t>
      </w:r>
      <w:r w:rsidRPr="000C203D">
        <w:rPr>
          <w:rFonts w:ascii="Arial" w:hAnsi="Arial" w:cs="Arial"/>
          <w:sz w:val="24"/>
          <w:szCs w:val="24"/>
        </w:rPr>
        <w:t xml:space="preserve">-19 crisis. The hotel industry </w:t>
      </w:r>
      <w:r w:rsidR="00306877">
        <w:rPr>
          <w:rFonts w:ascii="Arial" w:hAnsi="Arial" w:cs="Arial"/>
          <w:sz w:val="24"/>
          <w:szCs w:val="24"/>
        </w:rPr>
        <w:t>in</w:t>
      </w:r>
      <w:r w:rsidRPr="000C203D">
        <w:rPr>
          <w:rFonts w:ascii="Arial" w:hAnsi="Arial" w:cs="Arial"/>
          <w:sz w:val="24"/>
          <w:szCs w:val="24"/>
        </w:rPr>
        <w:t xml:space="preserve"> the country requires skilled labour and staff with specific skills to </w:t>
      </w:r>
      <w:r w:rsidR="003B377E" w:rsidRPr="000C203D">
        <w:rPr>
          <w:rFonts w:ascii="Arial" w:hAnsi="Arial" w:cs="Arial"/>
          <w:sz w:val="24"/>
          <w:szCs w:val="24"/>
        </w:rPr>
        <w:t>conduct</w:t>
      </w:r>
      <w:r w:rsidRPr="000C203D">
        <w:rPr>
          <w:rFonts w:ascii="Arial" w:hAnsi="Arial" w:cs="Arial"/>
          <w:sz w:val="24"/>
          <w:szCs w:val="24"/>
        </w:rPr>
        <w:t xml:space="preserve"> organi</w:t>
      </w:r>
      <w:r w:rsidR="00306877">
        <w:rPr>
          <w:rFonts w:ascii="Arial" w:hAnsi="Arial" w:cs="Arial"/>
          <w:sz w:val="24"/>
          <w:szCs w:val="24"/>
        </w:rPr>
        <w:t>s</w:t>
      </w:r>
      <w:r w:rsidRPr="000C203D">
        <w:rPr>
          <w:rFonts w:ascii="Arial" w:hAnsi="Arial" w:cs="Arial"/>
          <w:sz w:val="24"/>
          <w:szCs w:val="24"/>
        </w:rPr>
        <w:t xml:space="preserve">ational operations. At present, the UK market is facing a labour shortage that seriously </w:t>
      </w:r>
      <w:r w:rsidR="00306877">
        <w:rPr>
          <w:rFonts w:ascii="Arial" w:hAnsi="Arial" w:cs="Arial"/>
          <w:sz w:val="24"/>
          <w:szCs w:val="24"/>
        </w:rPr>
        <w:t>affects</w:t>
      </w:r>
      <w:r w:rsidRPr="000C203D">
        <w:rPr>
          <w:rFonts w:ascii="Arial" w:hAnsi="Arial" w:cs="Arial"/>
          <w:sz w:val="24"/>
          <w:szCs w:val="24"/>
        </w:rPr>
        <w:t xml:space="preserve"> the hotel business</w:t>
      </w:r>
      <w:r w:rsidR="00306877">
        <w:rPr>
          <w:rFonts w:ascii="Arial" w:hAnsi="Arial" w:cs="Arial"/>
          <w:sz w:val="24"/>
          <w:szCs w:val="24"/>
        </w:rPr>
        <w:t>,</w:t>
      </w:r>
      <w:r w:rsidRPr="000C203D">
        <w:rPr>
          <w:rFonts w:ascii="Arial" w:hAnsi="Arial" w:cs="Arial"/>
          <w:sz w:val="24"/>
          <w:szCs w:val="24"/>
        </w:rPr>
        <w:t xml:space="preserve"> and the UK market is highly </w:t>
      </w:r>
      <w:r w:rsidR="00263C6C" w:rsidRPr="000C203D">
        <w:rPr>
          <w:rFonts w:ascii="Arial" w:hAnsi="Arial" w:cs="Arial"/>
          <w:sz w:val="24"/>
          <w:szCs w:val="24"/>
        </w:rPr>
        <w:t>competitive</w:t>
      </w:r>
      <w:r w:rsidR="00263C6C">
        <w:rPr>
          <w:rFonts w:ascii="Arial" w:hAnsi="Arial" w:cs="Arial"/>
          <w:sz w:val="24"/>
          <w:szCs w:val="24"/>
        </w:rPr>
        <w:t xml:space="preserve"> (Appendix 1)</w:t>
      </w:r>
      <w:r w:rsidRPr="000C203D">
        <w:rPr>
          <w:rFonts w:ascii="Arial" w:hAnsi="Arial" w:cs="Arial"/>
          <w:sz w:val="24"/>
          <w:szCs w:val="24"/>
        </w:rPr>
        <w:t>.</w:t>
      </w:r>
      <w:r w:rsidR="00263C6C">
        <w:rPr>
          <w:rFonts w:ascii="Arial" w:hAnsi="Arial" w:cs="Arial"/>
          <w:sz w:val="24"/>
          <w:szCs w:val="24"/>
        </w:rPr>
        <w:t xml:space="preserve"> </w:t>
      </w:r>
      <w:r w:rsidRPr="000C203D">
        <w:rPr>
          <w:rFonts w:ascii="Arial" w:hAnsi="Arial" w:cs="Arial"/>
          <w:sz w:val="24"/>
          <w:szCs w:val="24"/>
        </w:rPr>
        <w:t>To overcome the challenge of labour shortage</w:t>
      </w:r>
      <w:r w:rsidR="00306877">
        <w:rPr>
          <w:rFonts w:ascii="Arial" w:hAnsi="Arial" w:cs="Arial"/>
          <w:sz w:val="24"/>
          <w:szCs w:val="24"/>
        </w:rPr>
        <w:t>s</w:t>
      </w:r>
      <w:r w:rsidRPr="000C203D">
        <w:rPr>
          <w:rFonts w:ascii="Arial" w:hAnsi="Arial" w:cs="Arial"/>
          <w:sz w:val="24"/>
          <w:szCs w:val="24"/>
        </w:rPr>
        <w:t xml:space="preserve"> and growing business requirements </w:t>
      </w:r>
      <w:r w:rsidR="00306877">
        <w:rPr>
          <w:rFonts w:ascii="Arial" w:hAnsi="Arial" w:cs="Arial"/>
          <w:sz w:val="24"/>
          <w:szCs w:val="24"/>
        </w:rPr>
        <w:t>in</w:t>
      </w:r>
      <w:r w:rsidRPr="000C203D">
        <w:rPr>
          <w:rFonts w:ascii="Arial" w:hAnsi="Arial" w:cs="Arial"/>
          <w:sz w:val="24"/>
          <w:szCs w:val="24"/>
        </w:rPr>
        <w:t xml:space="preserve"> the hospitality industry, organi</w:t>
      </w:r>
      <w:r w:rsidR="00306877">
        <w:rPr>
          <w:rFonts w:ascii="Arial" w:hAnsi="Arial" w:cs="Arial"/>
          <w:sz w:val="24"/>
          <w:szCs w:val="24"/>
        </w:rPr>
        <w:t>s</w:t>
      </w:r>
      <w:r w:rsidRPr="000C203D">
        <w:rPr>
          <w:rFonts w:ascii="Arial" w:hAnsi="Arial" w:cs="Arial"/>
          <w:sz w:val="24"/>
          <w:szCs w:val="24"/>
        </w:rPr>
        <w:t>ations need to focus on the existing workforce and gain a competitive advantage through the training and development of employees</w:t>
      </w:r>
      <w:r w:rsidR="00C626B7">
        <w:rPr>
          <w:rFonts w:ascii="Arial" w:hAnsi="Arial" w:cs="Arial"/>
          <w:sz w:val="24"/>
          <w:szCs w:val="24"/>
        </w:rPr>
        <w:t xml:space="preserve"> </w:t>
      </w:r>
      <w:sdt>
        <w:sdtPr>
          <w:rPr>
            <w:rFonts w:ascii="Arial" w:hAnsi="Arial" w:cs="Arial"/>
            <w:sz w:val="24"/>
            <w:szCs w:val="24"/>
          </w:rPr>
          <w:id w:val="375591998"/>
          <w:citation/>
        </w:sdtPr>
        <w:sdtContent>
          <w:r w:rsidR="00C626B7">
            <w:rPr>
              <w:rFonts w:ascii="Arial" w:hAnsi="Arial" w:cs="Arial"/>
              <w:sz w:val="24"/>
              <w:szCs w:val="24"/>
            </w:rPr>
            <w:fldChar w:fldCharType="begin"/>
          </w:r>
          <w:r w:rsidR="00C626B7">
            <w:rPr>
              <w:rFonts w:ascii="Arial" w:hAnsi="Arial" w:cs="Arial"/>
              <w:sz w:val="24"/>
              <w:szCs w:val="24"/>
            </w:rPr>
            <w:instrText xml:space="preserve"> CITATION Cab201 \l 2057 </w:instrText>
          </w:r>
          <w:r w:rsidR="00C626B7">
            <w:rPr>
              <w:rFonts w:ascii="Arial" w:hAnsi="Arial" w:cs="Arial"/>
              <w:sz w:val="24"/>
              <w:szCs w:val="24"/>
            </w:rPr>
            <w:fldChar w:fldCharType="separate"/>
          </w:r>
          <w:r w:rsidR="00D55A28" w:rsidRPr="00D55A28">
            <w:rPr>
              <w:rFonts w:ascii="Arial" w:hAnsi="Arial" w:cs="Arial"/>
              <w:noProof/>
              <w:sz w:val="24"/>
              <w:szCs w:val="24"/>
            </w:rPr>
            <w:t>(Cabral &amp; Chiappetta Jabbour, 2020)</w:t>
          </w:r>
          <w:r w:rsidR="00C626B7">
            <w:rPr>
              <w:rFonts w:ascii="Arial" w:hAnsi="Arial" w:cs="Arial"/>
              <w:sz w:val="24"/>
              <w:szCs w:val="24"/>
            </w:rPr>
            <w:fldChar w:fldCharType="end"/>
          </w:r>
        </w:sdtContent>
      </w:sdt>
      <w:r w:rsidRPr="000C203D">
        <w:rPr>
          <w:rFonts w:ascii="Arial" w:hAnsi="Arial" w:cs="Arial"/>
          <w:sz w:val="24"/>
          <w:szCs w:val="24"/>
        </w:rPr>
        <w:t>.Employee productivity is a critical factor that defines the overall performance of the business</w:t>
      </w:r>
      <w:r w:rsidR="00335860">
        <w:rPr>
          <w:rFonts w:ascii="Arial" w:hAnsi="Arial" w:cs="Arial"/>
          <w:sz w:val="24"/>
          <w:szCs w:val="24"/>
        </w:rPr>
        <w:t>.</w:t>
      </w:r>
      <w:r w:rsidR="0083691B">
        <w:rPr>
          <w:rFonts w:ascii="Arial" w:hAnsi="Arial" w:cs="Arial"/>
          <w:sz w:val="24"/>
          <w:szCs w:val="24"/>
        </w:rPr>
        <w:t xml:space="preserve"> </w:t>
      </w:r>
      <w:r w:rsidR="0083691B" w:rsidRPr="0083691B">
        <w:rPr>
          <w:rFonts w:ascii="Arial" w:hAnsi="Arial" w:cs="Arial"/>
          <w:sz w:val="24"/>
          <w:szCs w:val="24"/>
        </w:rPr>
        <w:t>For example, companies gain a competitive edge when they develop a labour force that is more efficient than that of their rivals and staff efficiency may help businesses stand out from the competition, cut expenses, and increase profitability</w:t>
      </w:r>
      <w:r w:rsidR="0083691B">
        <w:rPr>
          <w:rFonts w:ascii="Arial" w:hAnsi="Arial" w:cs="Arial"/>
          <w:sz w:val="24"/>
          <w:szCs w:val="24"/>
        </w:rPr>
        <w:t xml:space="preserve"> </w:t>
      </w:r>
      <w:sdt>
        <w:sdtPr>
          <w:rPr>
            <w:rFonts w:ascii="Arial" w:hAnsi="Arial" w:cs="Arial"/>
            <w:sz w:val="24"/>
            <w:szCs w:val="24"/>
          </w:rPr>
          <w:id w:val="-1214421937"/>
          <w:citation/>
        </w:sdtPr>
        <w:sdtContent>
          <w:r w:rsidR="0083691B">
            <w:rPr>
              <w:rFonts w:ascii="Arial" w:hAnsi="Arial" w:cs="Arial"/>
              <w:sz w:val="24"/>
              <w:szCs w:val="24"/>
            </w:rPr>
            <w:fldChar w:fldCharType="begin"/>
          </w:r>
          <w:r w:rsidR="0083691B">
            <w:rPr>
              <w:rFonts w:ascii="Arial" w:hAnsi="Arial" w:cs="Arial"/>
              <w:sz w:val="24"/>
              <w:szCs w:val="24"/>
            </w:rPr>
            <w:instrText xml:space="preserve"> CITATION Fen22 \l 2057 </w:instrText>
          </w:r>
          <w:r w:rsidR="0083691B">
            <w:rPr>
              <w:rFonts w:ascii="Arial" w:hAnsi="Arial" w:cs="Arial"/>
              <w:sz w:val="24"/>
              <w:szCs w:val="24"/>
            </w:rPr>
            <w:fldChar w:fldCharType="separate"/>
          </w:r>
          <w:r w:rsidR="00D55A28" w:rsidRPr="00D55A28">
            <w:rPr>
              <w:rFonts w:ascii="Arial" w:hAnsi="Arial" w:cs="Arial"/>
              <w:noProof/>
              <w:sz w:val="24"/>
              <w:szCs w:val="24"/>
            </w:rPr>
            <w:t>(Feng, et al., 2022)</w:t>
          </w:r>
          <w:r w:rsidR="0083691B">
            <w:rPr>
              <w:rFonts w:ascii="Arial" w:hAnsi="Arial" w:cs="Arial"/>
              <w:sz w:val="24"/>
              <w:szCs w:val="24"/>
            </w:rPr>
            <w:fldChar w:fldCharType="end"/>
          </w:r>
        </w:sdtContent>
      </w:sdt>
      <w:r w:rsidR="0083691B" w:rsidRPr="0083691B">
        <w:rPr>
          <w:rFonts w:ascii="Arial" w:hAnsi="Arial" w:cs="Arial"/>
          <w:sz w:val="24"/>
          <w:szCs w:val="24"/>
        </w:rPr>
        <w:t>.</w:t>
      </w:r>
      <w:r w:rsidR="00335860">
        <w:rPr>
          <w:rFonts w:ascii="Arial" w:hAnsi="Arial" w:cs="Arial"/>
          <w:sz w:val="24"/>
          <w:szCs w:val="24"/>
        </w:rPr>
        <w:t xml:space="preserve"> </w:t>
      </w:r>
      <w:r w:rsidRPr="000C203D">
        <w:rPr>
          <w:rFonts w:ascii="Arial" w:hAnsi="Arial" w:cs="Arial"/>
          <w:sz w:val="24"/>
          <w:szCs w:val="24"/>
        </w:rPr>
        <w:t>The present study addresses the problem by analysing the impact of employee development and training on organi</w:t>
      </w:r>
      <w:r w:rsidR="00306877">
        <w:rPr>
          <w:rFonts w:ascii="Arial" w:hAnsi="Arial" w:cs="Arial"/>
          <w:sz w:val="24"/>
          <w:szCs w:val="24"/>
        </w:rPr>
        <w:t>s</w:t>
      </w:r>
      <w:r w:rsidRPr="000C203D">
        <w:rPr>
          <w:rFonts w:ascii="Arial" w:hAnsi="Arial" w:cs="Arial"/>
          <w:sz w:val="24"/>
          <w:szCs w:val="24"/>
        </w:rPr>
        <w:t>ational productivity.</w:t>
      </w:r>
    </w:p>
    <w:p w14:paraId="25F753A3" w14:textId="77777777" w:rsidR="007B468A" w:rsidRPr="000C203D" w:rsidRDefault="007B468A" w:rsidP="00A75EF9">
      <w:pPr>
        <w:spacing w:line="276" w:lineRule="auto"/>
        <w:ind w:firstLine="720"/>
        <w:jc w:val="both"/>
        <w:rPr>
          <w:rFonts w:ascii="Arial" w:hAnsi="Arial" w:cs="Arial"/>
          <w:sz w:val="24"/>
          <w:szCs w:val="24"/>
        </w:rPr>
      </w:pPr>
    </w:p>
    <w:p w14:paraId="0FD3F1DC" w14:textId="755E4BE2" w:rsidR="00A75EF9" w:rsidRPr="007B468A" w:rsidRDefault="00FC0D21" w:rsidP="007B468A">
      <w:pPr>
        <w:pStyle w:val="Heading1"/>
        <w:spacing w:line="276" w:lineRule="auto"/>
        <w:jc w:val="center"/>
        <w:rPr>
          <w:rFonts w:ascii="Arial" w:hAnsi="Arial" w:cs="Arial"/>
          <w:b/>
          <w:bCs/>
          <w:color w:val="auto"/>
        </w:rPr>
      </w:pPr>
      <w:bookmarkStart w:id="5" w:name="_Toc106157189"/>
      <w:bookmarkStart w:id="6" w:name="_Toc108669566"/>
      <w:r w:rsidRPr="00FC0D21">
        <w:rPr>
          <w:rFonts w:ascii="Arial" w:hAnsi="Arial" w:cs="Arial"/>
          <w:b/>
          <w:bCs/>
          <w:color w:val="auto"/>
        </w:rPr>
        <w:t>Objectives</w:t>
      </w:r>
      <w:bookmarkEnd w:id="5"/>
      <w:bookmarkEnd w:id="6"/>
    </w:p>
    <w:p w14:paraId="0024D5A4" w14:textId="364CE591" w:rsidR="000C203D" w:rsidRPr="000C203D" w:rsidRDefault="000C203D" w:rsidP="00BF4DF0">
      <w:pPr>
        <w:spacing w:line="276" w:lineRule="auto"/>
        <w:ind w:firstLine="360"/>
        <w:jc w:val="both"/>
        <w:rPr>
          <w:rFonts w:ascii="Arial" w:hAnsi="Arial" w:cs="Arial"/>
          <w:sz w:val="24"/>
          <w:szCs w:val="24"/>
        </w:rPr>
      </w:pPr>
      <w:r w:rsidRPr="000C203D">
        <w:rPr>
          <w:rFonts w:ascii="Arial" w:hAnsi="Arial" w:cs="Arial"/>
          <w:sz w:val="24"/>
          <w:szCs w:val="24"/>
        </w:rPr>
        <w:t>The objective of the study is to a</w:t>
      </w:r>
      <w:r w:rsidR="00712F99">
        <w:rPr>
          <w:rFonts w:ascii="Arial" w:hAnsi="Arial" w:cs="Arial"/>
          <w:sz w:val="24"/>
          <w:szCs w:val="24"/>
        </w:rPr>
        <w:t>ss</w:t>
      </w:r>
      <w:r w:rsidRPr="000C203D">
        <w:rPr>
          <w:rFonts w:ascii="Arial" w:hAnsi="Arial" w:cs="Arial"/>
          <w:sz w:val="24"/>
          <w:szCs w:val="24"/>
        </w:rPr>
        <w:t>ess the importance of development and training program</w:t>
      </w:r>
      <w:r w:rsidR="00712F99">
        <w:rPr>
          <w:rFonts w:ascii="Arial" w:hAnsi="Arial" w:cs="Arial"/>
          <w:sz w:val="24"/>
          <w:szCs w:val="24"/>
        </w:rPr>
        <w:t>me</w:t>
      </w:r>
      <w:r w:rsidRPr="000C203D">
        <w:rPr>
          <w:rFonts w:ascii="Arial" w:hAnsi="Arial" w:cs="Arial"/>
          <w:sz w:val="24"/>
          <w:szCs w:val="24"/>
        </w:rPr>
        <w:t>s in the hospitality sector. Organizational development is the point of reference for the positive impacts of employee training and development. The primary objective of the study is to access the training and development program</w:t>
      </w:r>
      <w:r w:rsidR="00712F99">
        <w:rPr>
          <w:rFonts w:ascii="Arial" w:hAnsi="Arial" w:cs="Arial"/>
          <w:sz w:val="24"/>
          <w:szCs w:val="24"/>
        </w:rPr>
        <w:t>mes</w:t>
      </w:r>
      <w:r w:rsidRPr="000C203D">
        <w:rPr>
          <w:rFonts w:ascii="Arial" w:hAnsi="Arial" w:cs="Arial"/>
          <w:sz w:val="24"/>
          <w:szCs w:val="24"/>
        </w:rPr>
        <w:t xml:space="preserve"> of Marriott International UK, after Brexit and its impact on organi</w:t>
      </w:r>
      <w:r w:rsidR="00712F99">
        <w:rPr>
          <w:rFonts w:ascii="Arial" w:hAnsi="Arial" w:cs="Arial"/>
          <w:sz w:val="24"/>
          <w:szCs w:val="24"/>
        </w:rPr>
        <w:t>s</w:t>
      </w:r>
      <w:r w:rsidRPr="000C203D">
        <w:rPr>
          <w:rFonts w:ascii="Arial" w:hAnsi="Arial" w:cs="Arial"/>
          <w:sz w:val="24"/>
          <w:szCs w:val="24"/>
        </w:rPr>
        <w:t xml:space="preserve">ational progress. To achieve the primary objective, the following are the secondary objectives. </w:t>
      </w:r>
    </w:p>
    <w:p w14:paraId="20249446" w14:textId="77777777" w:rsidR="000C203D" w:rsidRPr="000C203D" w:rsidRDefault="000C203D" w:rsidP="00BF4DF0">
      <w:pPr>
        <w:pStyle w:val="ListParagraph"/>
        <w:numPr>
          <w:ilvl w:val="0"/>
          <w:numId w:val="1"/>
        </w:numPr>
        <w:spacing w:line="276" w:lineRule="auto"/>
        <w:jc w:val="both"/>
        <w:rPr>
          <w:rFonts w:ascii="Arial" w:hAnsi="Arial" w:cs="Arial"/>
          <w:sz w:val="24"/>
          <w:szCs w:val="24"/>
        </w:rPr>
      </w:pPr>
      <w:r w:rsidRPr="000C203D">
        <w:rPr>
          <w:rFonts w:ascii="Arial" w:hAnsi="Arial" w:cs="Arial"/>
          <w:sz w:val="24"/>
          <w:szCs w:val="24"/>
        </w:rPr>
        <w:t>Knowledge of employees' training and development, and how it can improve employees’ productivity and performance.</w:t>
      </w:r>
    </w:p>
    <w:p w14:paraId="365914E7" w14:textId="77777777" w:rsidR="000C203D" w:rsidRPr="000C203D" w:rsidRDefault="000C203D" w:rsidP="00BF4DF0">
      <w:pPr>
        <w:pStyle w:val="ListParagraph"/>
        <w:numPr>
          <w:ilvl w:val="0"/>
          <w:numId w:val="1"/>
        </w:numPr>
        <w:spacing w:line="276" w:lineRule="auto"/>
        <w:jc w:val="both"/>
        <w:rPr>
          <w:rFonts w:ascii="Arial" w:hAnsi="Arial" w:cs="Arial"/>
          <w:sz w:val="24"/>
          <w:szCs w:val="24"/>
        </w:rPr>
      </w:pPr>
      <w:r w:rsidRPr="000C203D">
        <w:rPr>
          <w:rFonts w:ascii="Arial" w:hAnsi="Arial" w:cs="Arial"/>
          <w:sz w:val="24"/>
          <w:szCs w:val="24"/>
        </w:rPr>
        <w:t xml:space="preserve">The importance of employee training and development in the hospitality industry. </w:t>
      </w:r>
    </w:p>
    <w:p w14:paraId="1283B11F" w14:textId="77777777" w:rsidR="000C203D" w:rsidRPr="000C203D" w:rsidRDefault="000C203D" w:rsidP="00BF4DF0">
      <w:pPr>
        <w:pStyle w:val="ListParagraph"/>
        <w:numPr>
          <w:ilvl w:val="0"/>
          <w:numId w:val="1"/>
        </w:numPr>
        <w:spacing w:line="276" w:lineRule="auto"/>
        <w:jc w:val="both"/>
        <w:rPr>
          <w:rFonts w:ascii="Arial" w:hAnsi="Arial" w:cs="Arial"/>
          <w:sz w:val="24"/>
          <w:szCs w:val="24"/>
        </w:rPr>
      </w:pPr>
      <w:r w:rsidRPr="000C203D">
        <w:rPr>
          <w:rFonts w:ascii="Arial" w:hAnsi="Arial" w:cs="Arial"/>
          <w:sz w:val="24"/>
          <w:szCs w:val="24"/>
        </w:rPr>
        <w:t xml:space="preserve">The HR strategies and procedures of Marriott International UK to train their employees after Brexit. </w:t>
      </w:r>
    </w:p>
    <w:p w14:paraId="612EA583" w14:textId="44241BFE" w:rsidR="000C203D" w:rsidRPr="000C203D" w:rsidRDefault="000C203D" w:rsidP="00BF4DF0">
      <w:pPr>
        <w:pStyle w:val="ListParagraph"/>
        <w:numPr>
          <w:ilvl w:val="0"/>
          <w:numId w:val="1"/>
        </w:numPr>
        <w:spacing w:line="276" w:lineRule="auto"/>
        <w:jc w:val="both"/>
        <w:rPr>
          <w:rFonts w:ascii="Arial" w:hAnsi="Arial" w:cs="Arial"/>
          <w:sz w:val="24"/>
          <w:szCs w:val="24"/>
        </w:rPr>
      </w:pPr>
      <w:r w:rsidRPr="000C203D">
        <w:rPr>
          <w:rFonts w:ascii="Arial" w:hAnsi="Arial" w:cs="Arial"/>
          <w:sz w:val="24"/>
          <w:szCs w:val="24"/>
        </w:rPr>
        <w:t>The role of employee training in the success of Marriott International UK, after Brexit</w:t>
      </w:r>
      <w:r w:rsidR="00345010" w:rsidRPr="000C203D">
        <w:rPr>
          <w:rFonts w:ascii="Arial" w:hAnsi="Arial" w:cs="Arial"/>
          <w:sz w:val="24"/>
          <w:szCs w:val="24"/>
        </w:rPr>
        <w:t xml:space="preserve">. </w:t>
      </w:r>
    </w:p>
    <w:p w14:paraId="559075B8" w14:textId="47E94DF7" w:rsidR="000C203D" w:rsidRPr="000C203D" w:rsidRDefault="000C203D" w:rsidP="00BF4DF0">
      <w:pPr>
        <w:pStyle w:val="ListParagraph"/>
        <w:numPr>
          <w:ilvl w:val="0"/>
          <w:numId w:val="1"/>
        </w:numPr>
        <w:spacing w:line="276" w:lineRule="auto"/>
        <w:jc w:val="both"/>
        <w:rPr>
          <w:rFonts w:ascii="Arial" w:hAnsi="Arial" w:cs="Arial"/>
          <w:sz w:val="24"/>
          <w:szCs w:val="24"/>
        </w:rPr>
      </w:pPr>
      <w:r w:rsidRPr="000C203D">
        <w:rPr>
          <w:rFonts w:ascii="Arial" w:hAnsi="Arial" w:cs="Arial"/>
          <w:sz w:val="24"/>
          <w:szCs w:val="24"/>
        </w:rPr>
        <w:t>To access, how the employees</w:t>
      </w:r>
      <w:r w:rsidR="00712F99">
        <w:rPr>
          <w:rFonts w:ascii="Arial" w:hAnsi="Arial" w:cs="Arial"/>
          <w:sz w:val="24"/>
          <w:szCs w:val="24"/>
        </w:rPr>
        <w:t>’</w:t>
      </w:r>
      <w:r w:rsidRPr="000C203D">
        <w:rPr>
          <w:rFonts w:ascii="Arial" w:hAnsi="Arial" w:cs="Arial"/>
          <w:sz w:val="24"/>
          <w:szCs w:val="24"/>
        </w:rPr>
        <w:t xml:space="preserve"> training and development will help the </w:t>
      </w:r>
      <w:r w:rsidR="00AB4CBD">
        <w:rPr>
          <w:rFonts w:ascii="Arial" w:hAnsi="Arial" w:cs="Arial"/>
          <w:sz w:val="24"/>
          <w:szCs w:val="24"/>
        </w:rPr>
        <w:t>hospitality</w:t>
      </w:r>
      <w:r w:rsidRPr="000C203D">
        <w:rPr>
          <w:rFonts w:ascii="Arial" w:hAnsi="Arial" w:cs="Arial"/>
          <w:sz w:val="24"/>
          <w:szCs w:val="24"/>
        </w:rPr>
        <w:t xml:space="preserve"> industry cope with the labour shortage after Brexit. </w:t>
      </w:r>
    </w:p>
    <w:p w14:paraId="5A86830C" w14:textId="3EA9FF26" w:rsidR="007B468A" w:rsidRDefault="00712F99" w:rsidP="00DA7895">
      <w:pPr>
        <w:pStyle w:val="ListParagraph"/>
        <w:numPr>
          <w:ilvl w:val="0"/>
          <w:numId w:val="1"/>
        </w:numPr>
        <w:spacing w:line="276" w:lineRule="auto"/>
        <w:jc w:val="both"/>
        <w:rPr>
          <w:rFonts w:ascii="Arial" w:hAnsi="Arial" w:cs="Arial"/>
          <w:sz w:val="24"/>
          <w:szCs w:val="24"/>
        </w:rPr>
      </w:pPr>
      <w:r w:rsidRPr="00712F99">
        <w:rPr>
          <w:rFonts w:ascii="Arial" w:hAnsi="Arial" w:cs="Arial"/>
          <w:sz w:val="24"/>
          <w:szCs w:val="24"/>
        </w:rPr>
        <w:t>To investigate how employee training and development can help motivate employees to achieve organisational goals</w:t>
      </w:r>
      <w:r w:rsidR="000C203D" w:rsidRPr="00712F99">
        <w:rPr>
          <w:rFonts w:ascii="Arial" w:hAnsi="Arial" w:cs="Arial"/>
          <w:sz w:val="24"/>
          <w:szCs w:val="24"/>
        </w:rPr>
        <w:t xml:space="preserve">. </w:t>
      </w:r>
    </w:p>
    <w:p w14:paraId="1AAE2F3F" w14:textId="77777777" w:rsidR="00F371DF" w:rsidRPr="00DA7895" w:rsidRDefault="00F371DF" w:rsidP="00F371DF">
      <w:pPr>
        <w:pStyle w:val="ListParagraph"/>
        <w:spacing w:line="276" w:lineRule="auto"/>
        <w:jc w:val="both"/>
        <w:rPr>
          <w:rFonts w:ascii="Arial" w:hAnsi="Arial" w:cs="Arial"/>
          <w:sz w:val="24"/>
          <w:szCs w:val="24"/>
        </w:rPr>
      </w:pPr>
    </w:p>
    <w:p w14:paraId="71A659B0" w14:textId="53A15272" w:rsidR="00A75EF9" w:rsidRPr="007B468A" w:rsidRDefault="000C203D" w:rsidP="007B468A">
      <w:pPr>
        <w:pStyle w:val="Heading1"/>
        <w:spacing w:line="276" w:lineRule="auto"/>
        <w:ind w:left="720"/>
        <w:jc w:val="center"/>
        <w:rPr>
          <w:rFonts w:ascii="Arial" w:hAnsi="Arial" w:cs="Arial"/>
          <w:b/>
          <w:bCs/>
          <w:color w:val="auto"/>
        </w:rPr>
      </w:pPr>
      <w:bookmarkStart w:id="7" w:name="_Toc106157190"/>
      <w:bookmarkStart w:id="8" w:name="_Toc108669567"/>
      <w:r w:rsidRPr="00FC0D21">
        <w:rPr>
          <w:rFonts w:ascii="Arial" w:hAnsi="Arial" w:cs="Arial"/>
          <w:b/>
          <w:bCs/>
          <w:color w:val="auto"/>
        </w:rPr>
        <w:t>Literature Review</w:t>
      </w:r>
      <w:bookmarkEnd w:id="7"/>
      <w:bookmarkEnd w:id="8"/>
    </w:p>
    <w:p w14:paraId="5E01B25C" w14:textId="46F6386B" w:rsidR="001010E5" w:rsidRPr="001010E5" w:rsidRDefault="001010E5" w:rsidP="001010E5">
      <w:pPr>
        <w:spacing w:line="276" w:lineRule="auto"/>
        <w:ind w:firstLine="720"/>
        <w:jc w:val="both"/>
        <w:rPr>
          <w:rFonts w:ascii="Arial" w:hAnsi="Arial" w:cs="Arial"/>
          <w:sz w:val="24"/>
          <w:szCs w:val="24"/>
        </w:rPr>
      </w:pPr>
      <w:r w:rsidRPr="001010E5">
        <w:rPr>
          <w:rFonts w:ascii="Arial" w:hAnsi="Arial" w:cs="Arial"/>
          <w:sz w:val="24"/>
          <w:szCs w:val="24"/>
        </w:rPr>
        <w:t xml:space="preserve">A study conducted by the American Society for the Advancement of Training and Development shows that in the 1990s, economic growth due to the increase in </w:t>
      </w:r>
      <w:r w:rsidRPr="001010E5">
        <w:rPr>
          <w:rFonts w:ascii="Arial" w:hAnsi="Arial" w:cs="Arial"/>
          <w:sz w:val="24"/>
          <w:szCs w:val="24"/>
        </w:rPr>
        <w:lastRenderedPageBreak/>
        <w:t xml:space="preserve">the training of workers was 2.1%, due to population growth was 0.4%, and due to an increase in capital by 0.5% </w:t>
      </w:r>
      <w:sdt>
        <w:sdtPr>
          <w:rPr>
            <w:rFonts w:ascii="Arial" w:hAnsi="Arial" w:cs="Arial"/>
            <w:sz w:val="24"/>
            <w:szCs w:val="24"/>
          </w:rPr>
          <w:id w:val="-2008201583"/>
          <w:citation/>
        </w:sdtPr>
        <w:sdtContent>
          <w:r w:rsidR="00CE7892">
            <w:rPr>
              <w:rFonts w:ascii="Arial" w:hAnsi="Arial" w:cs="Arial"/>
              <w:sz w:val="24"/>
              <w:szCs w:val="24"/>
            </w:rPr>
            <w:fldChar w:fldCharType="begin"/>
          </w:r>
          <w:r w:rsidR="00CE7892">
            <w:rPr>
              <w:rFonts w:ascii="Arial" w:hAnsi="Arial" w:cs="Arial"/>
              <w:sz w:val="24"/>
              <w:szCs w:val="24"/>
            </w:rPr>
            <w:instrText xml:space="preserve"> CITATION Far18 \l 2057 </w:instrText>
          </w:r>
          <w:r w:rsidR="00CE7892">
            <w:rPr>
              <w:rFonts w:ascii="Arial" w:hAnsi="Arial" w:cs="Arial"/>
              <w:sz w:val="24"/>
              <w:szCs w:val="24"/>
            </w:rPr>
            <w:fldChar w:fldCharType="separate"/>
          </w:r>
          <w:r w:rsidR="00D55A28" w:rsidRPr="00D55A28">
            <w:rPr>
              <w:rFonts w:ascii="Arial" w:hAnsi="Arial" w:cs="Arial"/>
              <w:noProof/>
              <w:sz w:val="24"/>
              <w:szCs w:val="24"/>
            </w:rPr>
            <w:t>(Farrington, et al., 2018)</w:t>
          </w:r>
          <w:r w:rsidR="00CE7892">
            <w:rPr>
              <w:rFonts w:ascii="Arial" w:hAnsi="Arial" w:cs="Arial"/>
              <w:sz w:val="24"/>
              <w:szCs w:val="24"/>
            </w:rPr>
            <w:fldChar w:fldCharType="end"/>
          </w:r>
        </w:sdtContent>
      </w:sdt>
      <w:r w:rsidRPr="001010E5">
        <w:rPr>
          <w:rFonts w:ascii="Arial" w:hAnsi="Arial" w:cs="Arial"/>
          <w:sz w:val="24"/>
          <w:szCs w:val="24"/>
        </w:rPr>
        <w:t xml:space="preserve">. Altogether, in the United States, the improvement in the quality of the labour force accounted for 14% of the increase in </w:t>
      </w:r>
      <w:r w:rsidR="00345010" w:rsidRPr="001010E5">
        <w:rPr>
          <w:rFonts w:ascii="Arial" w:hAnsi="Arial" w:cs="Arial"/>
          <w:sz w:val="24"/>
          <w:szCs w:val="24"/>
        </w:rPr>
        <w:t>national</w:t>
      </w:r>
      <w:r w:rsidRPr="001010E5">
        <w:rPr>
          <w:rFonts w:ascii="Arial" w:hAnsi="Arial" w:cs="Arial"/>
          <w:sz w:val="24"/>
          <w:szCs w:val="24"/>
        </w:rPr>
        <w:t xml:space="preserve"> income</w:t>
      </w:r>
      <w:r w:rsidR="00CE7892">
        <w:rPr>
          <w:rFonts w:ascii="Arial" w:hAnsi="Arial" w:cs="Arial"/>
          <w:sz w:val="24"/>
          <w:szCs w:val="24"/>
        </w:rPr>
        <w:t xml:space="preserve"> </w:t>
      </w:r>
      <w:sdt>
        <w:sdtPr>
          <w:rPr>
            <w:rFonts w:ascii="Arial" w:hAnsi="Arial" w:cs="Arial"/>
            <w:sz w:val="24"/>
            <w:szCs w:val="24"/>
          </w:rPr>
          <w:id w:val="766814896"/>
          <w:citation/>
        </w:sdtPr>
        <w:sdtContent>
          <w:r w:rsidR="00CE7892">
            <w:rPr>
              <w:rFonts w:ascii="Arial" w:hAnsi="Arial" w:cs="Arial"/>
              <w:sz w:val="24"/>
              <w:szCs w:val="24"/>
            </w:rPr>
            <w:fldChar w:fldCharType="begin"/>
          </w:r>
          <w:r w:rsidR="00CE7892">
            <w:rPr>
              <w:rFonts w:ascii="Arial" w:hAnsi="Arial" w:cs="Arial"/>
              <w:sz w:val="24"/>
              <w:szCs w:val="24"/>
            </w:rPr>
            <w:instrText xml:space="preserve"> CITATION Far18 \l 2057 </w:instrText>
          </w:r>
          <w:r w:rsidR="00CE7892">
            <w:rPr>
              <w:rFonts w:ascii="Arial" w:hAnsi="Arial" w:cs="Arial"/>
              <w:sz w:val="24"/>
              <w:szCs w:val="24"/>
            </w:rPr>
            <w:fldChar w:fldCharType="separate"/>
          </w:r>
          <w:r w:rsidR="00D55A28" w:rsidRPr="00D55A28">
            <w:rPr>
              <w:rFonts w:ascii="Arial" w:hAnsi="Arial" w:cs="Arial"/>
              <w:noProof/>
              <w:sz w:val="24"/>
              <w:szCs w:val="24"/>
            </w:rPr>
            <w:t>(Farrington, et al., 2018)</w:t>
          </w:r>
          <w:r w:rsidR="00CE7892">
            <w:rPr>
              <w:rFonts w:ascii="Arial" w:hAnsi="Arial" w:cs="Arial"/>
              <w:sz w:val="24"/>
              <w:szCs w:val="24"/>
            </w:rPr>
            <w:fldChar w:fldCharType="end"/>
          </w:r>
        </w:sdtContent>
      </w:sdt>
      <w:r w:rsidR="00CE7892">
        <w:rPr>
          <w:rFonts w:ascii="Arial" w:hAnsi="Arial" w:cs="Arial"/>
          <w:sz w:val="24"/>
          <w:szCs w:val="24"/>
        </w:rPr>
        <w:t xml:space="preserve">. </w:t>
      </w:r>
      <w:r w:rsidR="009E695D" w:rsidRPr="009E695D">
        <w:rPr>
          <w:rFonts w:ascii="Arial" w:hAnsi="Arial" w:cs="Arial"/>
          <w:sz w:val="24"/>
          <w:szCs w:val="24"/>
        </w:rPr>
        <w:t>According to a variety of data that Malik gathered, the tourism industry should create training programmes that align with its commercial aims or objectives</w:t>
      </w:r>
      <w:sdt>
        <w:sdtPr>
          <w:rPr>
            <w:rFonts w:ascii="Arial" w:hAnsi="Arial" w:cs="Arial"/>
            <w:sz w:val="24"/>
            <w:szCs w:val="24"/>
          </w:rPr>
          <w:id w:val="-1516149455"/>
          <w:citation/>
        </w:sdtPr>
        <w:sdtContent>
          <w:r w:rsidR="00685F27">
            <w:rPr>
              <w:rFonts w:ascii="Arial" w:hAnsi="Arial" w:cs="Arial"/>
              <w:sz w:val="24"/>
              <w:szCs w:val="24"/>
            </w:rPr>
            <w:fldChar w:fldCharType="begin"/>
          </w:r>
          <w:r w:rsidR="00C549F3">
            <w:rPr>
              <w:rFonts w:ascii="Arial" w:hAnsi="Arial" w:cs="Arial"/>
              <w:sz w:val="24"/>
              <w:szCs w:val="24"/>
            </w:rPr>
            <w:instrText xml:space="preserve">CITATION Mal18 \l 2057 </w:instrText>
          </w:r>
          <w:r w:rsidR="00685F27">
            <w:rPr>
              <w:rFonts w:ascii="Arial" w:hAnsi="Arial" w:cs="Arial"/>
              <w:sz w:val="24"/>
              <w:szCs w:val="24"/>
            </w:rPr>
            <w:fldChar w:fldCharType="separate"/>
          </w:r>
          <w:r w:rsidR="00D55A28">
            <w:rPr>
              <w:rFonts w:ascii="Arial" w:hAnsi="Arial" w:cs="Arial"/>
              <w:noProof/>
              <w:sz w:val="24"/>
              <w:szCs w:val="24"/>
            </w:rPr>
            <w:t xml:space="preserve"> </w:t>
          </w:r>
          <w:r w:rsidR="00D55A28" w:rsidRPr="00D55A28">
            <w:rPr>
              <w:rFonts w:ascii="Arial" w:hAnsi="Arial" w:cs="Arial"/>
              <w:noProof/>
              <w:sz w:val="24"/>
              <w:szCs w:val="24"/>
            </w:rPr>
            <w:t>(Malik, 2018)</w:t>
          </w:r>
          <w:r w:rsidR="00685F27">
            <w:rPr>
              <w:rFonts w:ascii="Arial" w:hAnsi="Arial" w:cs="Arial"/>
              <w:sz w:val="24"/>
              <w:szCs w:val="24"/>
            </w:rPr>
            <w:fldChar w:fldCharType="end"/>
          </w:r>
        </w:sdtContent>
      </w:sdt>
      <w:r w:rsidRPr="001010E5">
        <w:rPr>
          <w:rFonts w:ascii="Arial" w:hAnsi="Arial" w:cs="Arial"/>
          <w:sz w:val="24"/>
          <w:szCs w:val="24"/>
        </w:rPr>
        <w:t xml:space="preserve">. Innovative, growing, and developing businesses that place a high value on knowledge and competencies are more willing to accept training and development as a necessary tool </w:t>
      </w:r>
      <w:sdt>
        <w:sdtPr>
          <w:rPr>
            <w:rFonts w:ascii="Arial" w:hAnsi="Arial" w:cs="Arial"/>
            <w:sz w:val="24"/>
            <w:szCs w:val="24"/>
          </w:rPr>
          <w:id w:val="1671678586"/>
          <w:citation/>
        </w:sdtPr>
        <w:sdtContent>
          <w:r w:rsidR="00C549F3">
            <w:rPr>
              <w:rFonts w:ascii="Arial" w:hAnsi="Arial" w:cs="Arial"/>
              <w:sz w:val="24"/>
              <w:szCs w:val="24"/>
            </w:rPr>
            <w:fldChar w:fldCharType="begin"/>
          </w:r>
          <w:r w:rsidR="00C549F3">
            <w:rPr>
              <w:rFonts w:ascii="Arial" w:hAnsi="Arial" w:cs="Arial"/>
              <w:sz w:val="24"/>
              <w:szCs w:val="24"/>
            </w:rPr>
            <w:instrText xml:space="preserve"> CITATION Bau19 \l 2057 </w:instrText>
          </w:r>
          <w:r w:rsidR="00C549F3">
            <w:rPr>
              <w:rFonts w:ascii="Arial" w:hAnsi="Arial" w:cs="Arial"/>
              <w:sz w:val="24"/>
              <w:szCs w:val="24"/>
            </w:rPr>
            <w:fldChar w:fldCharType="separate"/>
          </w:r>
          <w:r w:rsidR="00D55A28" w:rsidRPr="00D55A28">
            <w:rPr>
              <w:rFonts w:ascii="Arial" w:hAnsi="Arial" w:cs="Arial"/>
              <w:noProof/>
              <w:sz w:val="24"/>
              <w:szCs w:val="24"/>
            </w:rPr>
            <w:t>(Baum, 2019)</w:t>
          </w:r>
          <w:r w:rsidR="00C549F3">
            <w:rPr>
              <w:rFonts w:ascii="Arial" w:hAnsi="Arial" w:cs="Arial"/>
              <w:sz w:val="24"/>
              <w:szCs w:val="24"/>
            </w:rPr>
            <w:fldChar w:fldCharType="end"/>
          </w:r>
        </w:sdtContent>
      </w:sdt>
      <w:r w:rsidR="00C549F3">
        <w:rPr>
          <w:rFonts w:ascii="Arial" w:hAnsi="Arial" w:cs="Arial"/>
          <w:sz w:val="24"/>
          <w:szCs w:val="24"/>
        </w:rPr>
        <w:t>.</w:t>
      </w:r>
      <w:r w:rsidR="00F23AD4">
        <w:rPr>
          <w:rFonts w:ascii="Arial" w:hAnsi="Arial" w:cs="Arial"/>
          <w:sz w:val="24"/>
          <w:szCs w:val="24"/>
        </w:rPr>
        <w:t xml:space="preserve"> </w:t>
      </w:r>
      <w:r w:rsidR="00897E8D" w:rsidRPr="00897E8D">
        <w:rPr>
          <w:rFonts w:ascii="Arial" w:hAnsi="Arial" w:cs="Arial"/>
          <w:sz w:val="24"/>
          <w:szCs w:val="24"/>
        </w:rPr>
        <w:t xml:space="preserve">The learning and development function is </w:t>
      </w:r>
      <w:r w:rsidR="00345010" w:rsidRPr="00897E8D">
        <w:rPr>
          <w:rFonts w:ascii="Arial" w:hAnsi="Arial" w:cs="Arial"/>
          <w:sz w:val="24"/>
          <w:szCs w:val="24"/>
        </w:rPr>
        <w:t>incorporated</w:t>
      </w:r>
      <w:r w:rsidR="00897E8D" w:rsidRPr="00897E8D">
        <w:rPr>
          <w:rFonts w:ascii="Arial" w:hAnsi="Arial" w:cs="Arial"/>
          <w:sz w:val="24"/>
          <w:szCs w:val="24"/>
        </w:rPr>
        <w:t xml:space="preserve"> with the HR department in bigger organisations</w:t>
      </w:r>
      <w:r w:rsidR="00897E8D">
        <w:rPr>
          <w:rFonts w:ascii="Arial" w:hAnsi="Arial" w:cs="Arial"/>
          <w:sz w:val="24"/>
          <w:szCs w:val="24"/>
        </w:rPr>
        <w:t xml:space="preserve"> such</w:t>
      </w:r>
      <w:r w:rsidR="00897E8D" w:rsidRPr="00897E8D">
        <w:rPr>
          <w:rFonts w:ascii="Arial" w:hAnsi="Arial" w:cs="Arial"/>
          <w:sz w:val="24"/>
          <w:szCs w:val="24"/>
        </w:rPr>
        <w:t xml:space="preserve"> </w:t>
      </w:r>
      <w:r w:rsidR="00897E8D">
        <w:rPr>
          <w:rFonts w:ascii="Arial" w:hAnsi="Arial" w:cs="Arial"/>
          <w:sz w:val="24"/>
          <w:szCs w:val="24"/>
        </w:rPr>
        <w:t>as</w:t>
      </w:r>
      <w:r w:rsidR="00897E8D" w:rsidRPr="00897E8D">
        <w:rPr>
          <w:rFonts w:ascii="Arial" w:hAnsi="Arial" w:cs="Arial"/>
          <w:sz w:val="24"/>
          <w:szCs w:val="24"/>
        </w:rPr>
        <w:t xml:space="preserve"> Marriott International</w:t>
      </w:r>
      <w:r w:rsidR="00CB1C70">
        <w:rPr>
          <w:rFonts w:ascii="Arial" w:hAnsi="Arial" w:cs="Arial"/>
          <w:sz w:val="24"/>
          <w:szCs w:val="24"/>
        </w:rPr>
        <w:t>, Hilton and Accor</w:t>
      </w:r>
      <w:r w:rsidR="00897E8D" w:rsidRPr="00897E8D">
        <w:rPr>
          <w:rFonts w:ascii="Arial" w:hAnsi="Arial" w:cs="Arial"/>
          <w:sz w:val="24"/>
          <w:szCs w:val="24"/>
        </w:rPr>
        <w:t>.</w:t>
      </w:r>
      <w:r w:rsidR="00CB1C70">
        <w:rPr>
          <w:rFonts w:ascii="Arial" w:hAnsi="Arial" w:cs="Arial"/>
          <w:sz w:val="24"/>
          <w:szCs w:val="24"/>
        </w:rPr>
        <w:t xml:space="preserve"> </w:t>
      </w:r>
      <w:r w:rsidR="00092A12" w:rsidRPr="00092A12">
        <w:rPr>
          <w:rFonts w:ascii="Arial" w:hAnsi="Arial" w:cs="Arial"/>
          <w:sz w:val="24"/>
          <w:szCs w:val="24"/>
        </w:rPr>
        <w:t>According to CIPD</w:t>
      </w:r>
      <w:r w:rsidR="00092A12">
        <w:rPr>
          <w:rFonts w:ascii="Arial" w:hAnsi="Arial" w:cs="Arial"/>
          <w:sz w:val="24"/>
          <w:szCs w:val="24"/>
        </w:rPr>
        <w:t xml:space="preserve"> </w:t>
      </w:r>
      <w:sdt>
        <w:sdtPr>
          <w:rPr>
            <w:rFonts w:ascii="Arial" w:hAnsi="Arial" w:cs="Arial"/>
            <w:sz w:val="24"/>
            <w:szCs w:val="24"/>
          </w:rPr>
          <w:id w:val="1209686535"/>
          <w:citation/>
        </w:sdtPr>
        <w:sdtContent>
          <w:r w:rsidR="00092A12">
            <w:rPr>
              <w:rFonts w:ascii="Arial" w:hAnsi="Arial" w:cs="Arial"/>
              <w:sz w:val="24"/>
              <w:szCs w:val="24"/>
            </w:rPr>
            <w:fldChar w:fldCharType="begin"/>
          </w:r>
          <w:r w:rsidR="00CB1C70">
            <w:rPr>
              <w:rFonts w:ascii="Arial" w:hAnsi="Arial" w:cs="Arial"/>
              <w:sz w:val="24"/>
              <w:szCs w:val="24"/>
            </w:rPr>
            <w:instrText xml:space="preserve">CITATION CIP201 \n  \l 2057 </w:instrText>
          </w:r>
          <w:r w:rsidR="00092A12">
            <w:rPr>
              <w:rFonts w:ascii="Arial" w:hAnsi="Arial" w:cs="Arial"/>
              <w:sz w:val="24"/>
              <w:szCs w:val="24"/>
            </w:rPr>
            <w:fldChar w:fldCharType="separate"/>
          </w:r>
          <w:r w:rsidR="00D55A28" w:rsidRPr="00D55A28">
            <w:rPr>
              <w:rFonts w:ascii="Arial" w:hAnsi="Arial" w:cs="Arial"/>
              <w:noProof/>
              <w:sz w:val="24"/>
              <w:szCs w:val="24"/>
            </w:rPr>
            <w:t>(2020)</w:t>
          </w:r>
          <w:r w:rsidR="00092A12">
            <w:rPr>
              <w:rFonts w:ascii="Arial" w:hAnsi="Arial" w:cs="Arial"/>
              <w:sz w:val="24"/>
              <w:szCs w:val="24"/>
            </w:rPr>
            <w:fldChar w:fldCharType="end"/>
          </w:r>
        </w:sdtContent>
      </w:sdt>
      <w:r w:rsidR="00092A12" w:rsidRPr="00092A12">
        <w:rPr>
          <w:rFonts w:ascii="Arial" w:hAnsi="Arial" w:cs="Arial"/>
          <w:sz w:val="24"/>
          <w:szCs w:val="24"/>
        </w:rPr>
        <w:t>, learning and development (L&amp;D) are either a specialist function or job inside the HR department (29%) or are a part of generalist HR operations (16%).</w:t>
      </w:r>
      <w:r w:rsidR="00F23AD4">
        <w:rPr>
          <w:rFonts w:ascii="Arial" w:hAnsi="Arial" w:cs="Arial"/>
          <w:sz w:val="24"/>
          <w:szCs w:val="24"/>
        </w:rPr>
        <w:t xml:space="preserve"> </w:t>
      </w:r>
      <w:r w:rsidR="00F23AD4" w:rsidRPr="001010E5">
        <w:rPr>
          <w:rFonts w:ascii="Arial" w:hAnsi="Arial" w:cs="Arial"/>
          <w:sz w:val="24"/>
          <w:szCs w:val="24"/>
        </w:rPr>
        <w:t xml:space="preserve">At the same time, the involvement of employees in the learning process in the UK is </w:t>
      </w:r>
      <w:r w:rsidR="00345010" w:rsidRPr="001010E5">
        <w:rPr>
          <w:rFonts w:ascii="Arial" w:hAnsi="Arial" w:cs="Arial"/>
          <w:sz w:val="24"/>
          <w:szCs w:val="24"/>
        </w:rPr>
        <w:t xml:space="preserve">high. </w:t>
      </w:r>
      <w:r w:rsidRPr="001010E5">
        <w:rPr>
          <w:rFonts w:ascii="Arial" w:hAnsi="Arial" w:cs="Arial"/>
          <w:sz w:val="24"/>
          <w:szCs w:val="24"/>
        </w:rPr>
        <w:t xml:space="preserve">Employers train </w:t>
      </w:r>
      <w:r w:rsidR="00345010" w:rsidRPr="001010E5">
        <w:rPr>
          <w:rFonts w:ascii="Arial" w:hAnsi="Arial" w:cs="Arial"/>
          <w:sz w:val="24"/>
          <w:szCs w:val="24"/>
        </w:rPr>
        <w:t>more</w:t>
      </w:r>
      <w:r w:rsidRPr="001010E5">
        <w:rPr>
          <w:rFonts w:ascii="Arial" w:hAnsi="Arial" w:cs="Arial"/>
          <w:sz w:val="24"/>
          <w:szCs w:val="24"/>
        </w:rPr>
        <w:t xml:space="preserve">, and usually highly skilled, workers. </w:t>
      </w:r>
      <w:r w:rsidR="00392B1A" w:rsidRPr="00392B1A">
        <w:rPr>
          <w:rFonts w:ascii="Arial" w:hAnsi="Arial" w:cs="Arial"/>
          <w:sz w:val="24"/>
          <w:szCs w:val="24"/>
        </w:rPr>
        <w:t>In 2019, 16.5 million employees were trained by employers, which is fairly like the 16.4 million recorded in 2017. The percentage of the workforce that is trained, however, has decreased from 62</w:t>
      </w:r>
      <w:r w:rsidR="00392B1A">
        <w:rPr>
          <w:rFonts w:ascii="Arial" w:hAnsi="Arial" w:cs="Arial"/>
          <w:sz w:val="24"/>
          <w:szCs w:val="24"/>
        </w:rPr>
        <w:t>%</w:t>
      </w:r>
      <w:r w:rsidR="00392B1A" w:rsidRPr="00392B1A">
        <w:rPr>
          <w:rFonts w:ascii="Arial" w:hAnsi="Arial" w:cs="Arial"/>
          <w:sz w:val="24"/>
          <w:szCs w:val="24"/>
        </w:rPr>
        <w:t xml:space="preserve"> in 2017 to 60</w:t>
      </w:r>
      <w:r w:rsidR="00392B1A">
        <w:rPr>
          <w:rFonts w:ascii="Arial" w:hAnsi="Arial" w:cs="Arial"/>
          <w:sz w:val="24"/>
          <w:szCs w:val="24"/>
        </w:rPr>
        <w:t>%</w:t>
      </w:r>
      <w:r w:rsidR="00392B1A" w:rsidRPr="00392B1A">
        <w:rPr>
          <w:rFonts w:ascii="Arial" w:hAnsi="Arial" w:cs="Arial"/>
          <w:sz w:val="24"/>
          <w:szCs w:val="24"/>
        </w:rPr>
        <w:t xml:space="preserve"> in 2019, because of a 4</w:t>
      </w:r>
      <w:r w:rsidR="00392B1A">
        <w:rPr>
          <w:rFonts w:ascii="Arial" w:hAnsi="Arial" w:cs="Arial"/>
          <w:sz w:val="24"/>
          <w:szCs w:val="24"/>
        </w:rPr>
        <w:t>%</w:t>
      </w:r>
      <w:r w:rsidR="00392B1A" w:rsidRPr="00392B1A">
        <w:rPr>
          <w:rFonts w:ascii="Arial" w:hAnsi="Arial" w:cs="Arial"/>
          <w:sz w:val="24"/>
          <w:szCs w:val="24"/>
        </w:rPr>
        <w:t xml:space="preserve"> rise in the overall workforce between 2017 and 2019</w:t>
      </w:r>
      <w:r w:rsidR="00392B1A">
        <w:rPr>
          <w:rFonts w:ascii="Arial" w:hAnsi="Arial" w:cs="Arial"/>
          <w:sz w:val="24"/>
          <w:szCs w:val="24"/>
        </w:rPr>
        <w:t xml:space="preserve"> </w:t>
      </w:r>
      <w:sdt>
        <w:sdtPr>
          <w:rPr>
            <w:rFonts w:ascii="Arial" w:hAnsi="Arial" w:cs="Arial"/>
            <w:sz w:val="24"/>
            <w:szCs w:val="24"/>
          </w:rPr>
          <w:id w:val="1112174687"/>
          <w:citation/>
        </w:sdtPr>
        <w:sdtContent>
          <w:r w:rsidR="00392B1A">
            <w:rPr>
              <w:rFonts w:ascii="Arial" w:hAnsi="Arial" w:cs="Arial"/>
              <w:sz w:val="24"/>
              <w:szCs w:val="24"/>
            </w:rPr>
            <w:fldChar w:fldCharType="begin"/>
          </w:r>
          <w:r w:rsidR="00392B1A">
            <w:rPr>
              <w:rFonts w:ascii="Arial" w:hAnsi="Arial" w:cs="Arial"/>
              <w:sz w:val="24"/>
              <w:szCs w:val="24"/>
            </w:rPr>
            <w:instrText xml:space="preserve"> CITATION Win20 \l 2057 </w:instrText>
          </w:r>
          <w:r w:rsidR="00392B1A">
            <w:rPr>
              <w:rFonts w:ascii="Arial" w:hAnsi="Arial" w:cs="Arial"/>
              <w:sz w:val="24"/>
              <w:szCs w:val="24"/>
            </w:rPr>
            <w:fldChar w:fldCharType="separate"/>
          </w:r>
          <w:r w:rsidR="00D55A28" w:rsidRPr="00D55A28">
            <w:rPr>
              <w:rFonts w:ascii="Arial" w:hAnsi="Arial" w:cs="Arial"/>
              <w:noProof/>
              <w:sz w:val="24"/>
              <w:szCs w:val="24"/>
            </w:rPr>
            <w:t>(Winterbotham, et al., 2020)</w:t>
          </w:r>
          <w:r w:rsidR="00392B1A">
            <w:rPr>
              <w:rFonts w:ascii="Arial" w:hAnsi="Arial" w:cs="Arial"/>
              <w:sz w:val="24"/>
              <w:szCs w:val="24"/>
            </w:rPr>
            <w:fldChar w:fldCharType="end"/>
          </w:r>
        </w:sdtContent>
      </w:sdt>
      <w:r w:rsidR="00392B1A" w:rsidRPr="00392B1A">
        <w:rPr>
          <w:rFonts w:ascii="Arial" w:hAnsi="Arial" w:cs="Arial"/>
          <w:sz w:val="24"/>
          <w:szCs w:val="24"/>
        </w:rPr>
        <w:t xml:space="preserve">. </w:t>
      </w:r>
      <w:r w:rsidRPr="001010E5">
        <w:rPr>
          <w:rFonts w:ascii="Arial" w:hAnsi="Arial" w:cs="Arial"/>
          <w:sz w:val="24"/>
          <w:szCs w:val="24"/>
        </w:rPr>
        <w:t xml:space="preserve">The smallest share of those trained is in agriculture and fisheries—about 4%. The highest rate is demonstrated by firms engaged in tourism and hospitality activities—42.5%. Enterprises whose main activity is mining, manufacturing, and production and distribution of gas and water train 22-23% of their employees </w:t>
      </w:r>
      <w:sdt>
        <w:sdtPr>
          <w:rPr>
            <w:rFonts w:ascii="Arial" w:hAnsi="Arial" w:cs="Arial"/>
            <w:sz w:val="24"/>
            <w:szCs w:val="24"/>
          </w:rPr>
          <w:id w:val="-339699754"/>
          <w:citation/>
        </w:sdtPr>
        <w:sdtContent>
          <w:r w:rsidR="00013B09">
            <w:rPr>
              <w:rFonts w:ascii="Arial" w:hAnsi="Arial" w:cs="Arial"/>
              <w:sz w:val="24"/>
              <w:szCs w:val="24"/>
            </w:rPr>
            <w:fldChar w:fldCharType="begin"/>
          </w:r>
          <w:r w:rsidR="00013B09">
            <w:rPr>
              <w:rFonts w:ascii="Arial" w:hAnsi="Arial" w:cs="Arial"/>
              <w:sz w:val="24"/>
              <w:szCs w:val="24"/>
            </w:rPr>
            <w:instrText xml:space="preserve"> CITATION Far18 \l 2057 </w:instrText>
          </w:r>
          <w:r w:rsidR="00013B09">
            <w:rPr>
              <w:rFonts w:ascii="Arial" w:hAnsi="Arial" w:cs="Arial"/>
              <w:sz w:val="24"/>
              <w:szCs w:val="24"/>
            </w:rPr>
            <w:fldChar w:fldCharType="separate"/>
          </w:r>
          <w:r w:rsidR="00D55A28" w:rsidRPr="00D55A28">
            <w:rPr>
              <w:rFonts w:ascii="Arial" w:hAnsi="Arial" w:cs="Arial"/>
              <w:noProof/>
              <w:sz w:val="24"/>
              <w:szCs w:val="24"/>
            </w:rPr>
            <w:t>(Farrington, et al., 2018)</w:t>
          </w:r>
          <w:r w:rsidR="00013B09">
            <w:rPr>
              <w:rFonts w:ascii="Arial" w:hAnsi="Arial" w:cs="Arial"/>
              <w:sz w:val="24"/>
              <w:szCs w:val="24"/>
            </w:rPr>
            <w:fldChar w:fldCharType="end"/>
          </w:r>
        </w:sdtContent>
      </w:sdt>
      <w:r w:rsidR="00013B09">
        <w:rPr>
          <w:rFonts w:ascii="Arial" w:hAnsi="Arial" w:cs="Arial"/>
          <w:sz w:val="24"/>
          <w:szCs w:val="24"/>
        </w:rPr>
        <w:t>.</w:t>
      </w:r>
    </w:p>
    <w:p w14:paraId="156EA842" w14:textId="00EB7E02" w:rsidR="001010E5" w:rsidRPr="001010E5" w:rsidRDefault="001010E5" w:rsidP="00BF4DF0">
      <w:pPr>
        <w:spacing w:line="276" w:lineRule="auto"/>
        <w:jc w:val="both"/>
        <w:rPr>
          <w:rFonts w:ascii="Arial" w:hAnsi="Arial" w:cs="Arial"/>
          <w:sz w:val="24"/>
          <w:szCs w:val="24"/>
        </w:rPr>
      </w:pPr>
      <w:r w:rsidRPr="001010E5">
        <w:rPr>
          <w:rFonts w:ascii="Arial" w:hAnsi="Arial" w:cs="Arial"/>
          <w:sz w:val="24"/>
          <w:szCs w:val="24"/>
        </w:rPr>
        <w:t>Employee training and development are critical in communicating to employees the main meaning and need for organisational operations—in explaining their essence and obtaining support for innovations from management and ordinary workers</w:t>
      </w:r>
      <w:r w:rsidR="000B3DC8">
        <w:rPr>
          <w:rFonts w:ascii="Arial" w:hAnsi="Arial" w:cs="Arial"/>
          <w:sz w:val="24"/>
          <w:szCs w:val="24"/>
        </w:rPr>
        <w:t xml:space="preserve"> </w:t>
      </w:r>
      <w:sdt>
        <w:sdtPr>
          <w:rPr>
            <w:rFonts w:ascii="Arial" w:hAnsi="Arial" w:cs="Arial"/>
            <w:sz w:val="24"/>
            <w:szCs w:val="24"/>
          </w:rPr>
          <w:id w:val="1361472045"/>
          <w:citation/>
        </w:sdtPr>
        <w:sdtContent>
          <w:r w:rsidR="000B3DC8">
            <w:rPr>
              <w:rFonts w:ascii="Arial" w:hAnsi="Arial" w:cs="Arial"/>
              <w:sz w:val="24"/>
              <w:szCs w:val="24"/>
            </w:rPr>
            <w:fldChar w:fldCharType="begin"/>
          </w:r>
          <w:r w:rsidR="000B3DC8">
            <w:rPr>
              <w:rFonts w:ascii="Arial" w:hAnsi="Arial" w:cs="Arial"/>
              <w:sz w:val="24"/>
              <w:szCs w:val="24"/>
            </w:rPr>
            <w:instrText xml:space="preserve"> CITATION Waq201 \l 2057 </w:instrText>
          </w:r>
          <w:r w:rsidR="000B3DC8">
            <w:rPr>
              <w:rFonts w:ascii="Arial" w:hAnsi="Arial" w:cs="Arial"/>
              <w:sz w:val="24"/>
              <w:szCs w:val="24"/>
            </w:rPr>
            <w:fldChar w:fldCharType="separate"/>
          </w:r>
          <w:r w:rsidR="00D55A28" w:rsidRPr="00D55A28">
            <w:rPr>
              <w:rFonts w:ascii="Arial" w:hAnsi="Arial" w:cs="Arial"/>
              <w:noProof/>
              <w:sz w:val="24"/>
              <w:szCs w:val="24"/>
            </w:rPr>
            <w:t>(Waqanimaravu &amp; Arasanmi, 2020)</w:t>
          </w:r>
          <w:r w:rsidR="000B3DC8">
            <w:rPr>
              <w:rFonts w:ascii="Arial" w:hAnsi="Arial" w:cs="Arial"/>
              <w:sz w:val="24"/>
              <w:szCs w:val="24"/>
            </w:rPr>
            <w:fldChar w:fldCharType="end"/>
          </w:r>
        </w:sdtContent>
      </w:sdt>
      <w:r w:rsidRPr="001010E5">
        <w:rPr>
          <w:rFonts w:ascii="Arial" w:hAnsi="Arial" w:cs="Arial"/>
          <w:sz w:val="24"/>
          <w:szCs w:val="24"/>
        </w:rPr>
        <w:t xml:space="preserve">. On-the-job training and the development of personnel have a positive effect on the quality of the performance of duties by employees </w:t>
      </w:r>
      <w:sdt>
        <w:sdtPr>
          <w:rPr>
            <w:rFonts w:ascii="Arial" w:hAnsi="Arial" w:cs="Arial"/>
            <w:sz w:val="24"/>
            <w:szCs w:val="24"/>
          </w:rPr>
          <w:id w:val="-1738168194"/>
          <w:citation/>
        </w:sdtPr>
        <w:sdtContent>
          <w:r w:rsidR="00013B09">
            <w:rPr>
              <w:rFonts w:ascii="Arial" w:hAnsi="Arial" w:cs="Arial"/>
              <w:sz w:val="24"/>
              <w:szCs w:val="24"/>
            </w:rPr>
            <w:fldChar w:fldCharType="begin"/>
          </w:r>
          <w:r w:rsidR="00013B09">
            <w:rPr>
              <w:rFonts w:ascii="Arial" w:hAnsi="Arial" w:cs="Arial"/>
              <w:sz w:val="24"/>
              <w:szCs w:val="24"/>
            </w:rPr>
            <w:instrText xml:space="preserve"> CITATION Joh19 \l 2057 </w:instrText>
          </w:r>
          <w:r w:rsidR="00013B09">
            <w:rPr>
              <w:rFonts w:ascii="Arial" w:hAnsi="Arial" w:cs="Arial"/>
              <w:sz w:val="24"/>
              <w:szCs w:val="24"/>
            </w:rPr>
            <w:fldChar w:fldCharType="separate"/>
          </w:r>
          <w:r w:rsidR="00D55A28" w:rsidRPr="00D55A28">
            <w:rPr>
              <w:rFonts w:ascii="Arial" w:hAnsi="Arial" w:cs="Arial"/>
              <w:noProof/>
              <w:sz w:val="24"/>
              <w:szCs w:val="24"/>
            </w:rPr>
            <w:t>(Johnson, et al., 2019)</w:t>
          </w:r>
          <w:r w:rsidR="00013B09">
            <w:rPr>
              <w:rFonts w:ascii="Arial" w:hAnsi="Arial" w:cs="Arial"/>
              <w:sz w:val="24"/>
              <w:szCs w:val="24"/>
            </w:rPr>
            <w:fldChar w:fldCharType="end"/>
          </w:r>
        </w:sdtContent>
      </w:sdt>
      <w:r w:rsidR="00013B09">
        <w:rPr>
          <w:rFonts w:ascii="Arial" w:hAnsi="Arial" w:cs="Arial"/>
          <w:sz w:val="24"/>
          <w:szCs w:val="24"/>
        </w:rPr>
        <w:t xml:space="preserve">. </w:t>
      </w:r>
      <w:r w:rsidRPr="001010E5">
        <w:rPr>
          <w:rFonts w:ascii="Arial" w:hAnsi="Arial" w:cs="Arial"/>
          <w:sz w:val="24"/>
          <w:szCs w:val="24"/>
        </w:rPr>
        <w:t xml:space="preserve">The lack of employee training and development results in several consequences, including decreased efficiency, motivational factors, and the risk of moral obsolescence of employees' knowledge. The decreased efficiency of the company's internal processes is especially evident when integration training is abandoned </w:t>
      </w:r>
      <w:sdt>
        <w:sdtPr>
          <w:rPr>
            <w:rFonts w:ascii="Arial" w:hAnsi="Arial" w:cs="Arial"/>
            <w:sz w:val="24"/>
            <w:szCs w:val="24"/>
          </w:rPr>
          <w:id w:val="1124741684"/>
          <w:citation/>
        </w:sdtPr>
        <w:sdtContent>
          <w:r w:rsidR="00013B09">
            <w:rPr>
              <w:rFonts w:ascii="Arial" w:hAnsi="Arial" w:cs="Arial"/>
              <w:sz w:val="24"/>
              <w:szCs w:val="24"/>
            </w:rPr>
            <w:fldChar w:fldCharType="begin"/>
          </w:r>
          <w:r w:rsidR="00013B09">
            <w:rPr>
              <w:rFonts w:ascii="Arial" w:hAnsi="Arial" w:cs="Arial"/>
              <w:sz w:val="24"/>
              <w:szCs w:val="24"/>
            </w:rPr>
            <w:instrText xml:space="preserve"> CITATION Mal18 \l 2057 </w:instrText>
          </w:r>
          <w:r w:rsidR="00013B09">
            <w:rPr>
              <w:rFonts w:ascii="Arial" w:hAnsi="Arial" w:cs="Arial"/>
              <w:sz w:val="24"/>
              <w:szCs w:val="24"/>
            </w:rPr>
            <w:fldChar w:fldCharType="separate"/>
          </w:r>
          <w:r w:rsidR="00D55A28" w:rsidRPr="00D55A28">
            <w:rPr>
              <w:rFonts w:ascii="Arial" w:hAnsi="Arial" w:cs="Arial"/>
              <w:noProof/>
              <w:sz w:val="24"/>
              <w:szCs w:val="24"/>
            </w:rPr>
            <w:t>(Malik, 2018)</w:t>
          </w:r>
          <w:r w:rsidR="00013B09">
            <w:rPr>
              <w:rFonts w:ascii="Arial" w:hAnsi="Arial" w:cs="Arial"/>
              <w:sz w:val="24"/>
              <w:szCs w:val="24"/>
            </w:rPr>
            <w:fldChar w:fldCharType="end"/>
          </w:r>
        </w:sdtContent>
      </w:sdt>
      <w:r w:rsidRPr="001010E5">
        <w:rPr>
          <w:rFonts w:ascii="Arial" w:hAnsi="Arial" w:cs="Arial"/>
          <w:sz w:val="24"/>
          <w:szCs w:val="24"/>
        </w:rPr>
        <w:t xml:space="preserve">. A sharp rejection of training is a strong motivating factor. It can cause the outflow of the most qualified personnel. There is a risk of moral obsolescence of employees' knowledge, which in turn will affect the efficiency of their work </w:t>
      </w:r>
      <w:sdt>
        <w:sdtPr>
          <w:rPr>
            <w:rFonts w:ascii="Arial" w:hAnsi="Arial" w:cs="Arial"/>
            <w:sz w:val="24"/>
            <w:szCs w:val="24"/>
          </w:rPr>
          <w:id w:val="-1666859486"/>
          <w:citation/>
        </w:sdtPr>
        <w:sdtContent>
          <w:r w:rsidR="00013B09">
            <w:rPr>
              <w:rFonts w:ascii="Arial" w:hAnsi="Arial" w:cs="Arial"/>
              <w:sz w:val="24"/>
              <w:szCs w:val="24"/>
            </w:rPr>
            <w:fldChar w:fldCharType="begin"/>
          </w:r>
          <w:r w:rsidR="00013B09">
            <w:rPr>
              <w:rFonts w:ascii="Arial" w:hAnsi="Arial" w:cs="Arial"/>
              <w:sz w:val="24"/>
              <w:szCs w:val="24"/>
            </w:rPr>
            <w:instrText xml:space="preserve"> CITATION Bau19 \l 2057 </w:instrText>
          </w:r>
          <w:r w:rsidR="00013B09">
            <w:rPr>
              <w:rFonts w:ascii="Arial" w:hAnsi="Arial" w:cs="Arial"/>
              <w:sz w:val="24"/>
              <w:szCs w:val="24"/>
            </w:rPr>
            <w:fldChar w:fldCharType="separate"/>
          </w:r>
          <w:r w:rsidR="00D55A28" w:rsidRPr="00D55A28">
            <w:rPr>
              <w:rFonts w:ascii="Arial" w:hAnsi="Arial" w:cs="Arial"/>
              <w:noProof/>
              <w:sz w:val="24"/>
              <w:szCs w:val="24"/>
            </w:rPr>
            <w:t>(Baum, 2019)</w:t>
          </w:r>
          <w:r w:rsidR="00013B09">
            <w:rPr>
              <w:rFonts w:ascii="Arial" w:hAnsi="Arial" w:cs="Arial"/>
              <w:sz w:val="24"/>
              <w:szCs w:val="24"/>
            </w:rPr>
            <w:fldChar w:fldCharType="end"/>
          </w:r>
        </w:sdtContent>
      </w:sdt>
      <w:r w:rsidRPr="001010E5">
        <w:rPr>
          <w:rFonts w:ascii="Arial" w:hAnsi="Arial" w:cs="Arial"/>
          <w:sz w:val="24"/>
          <w:szCs w:val="24"/>
        </w:rPr>
        <w:t>.</w:t>
      </w:r>
    </w:p>
    <w:p w14:paraId="362344BA" w14:textId="1CEDE53E" w:rsidR="007C2C00" w:rsidRPr="007C2C00" w:rsidRDefault="007C2C00" w:rsidP="00BF4DF0">
      <w:pPr>
        <w:spacing w:line="276" w:lineRule="auto"/>
        <w:jc w:val="both"/>
        <w:rPr>
          <w:rFonts w:ascii="Arial" w:hAnsi="Arial" w:cs="Arial"/>
          <w:sz w:val="24"/>
          <w:szCs w:val="24"/>
        </w:rPr>
      </w:pPr>
      <w:r w:rsidRPr="007C2C00">
        <w:rPr>
          <w:rFonts w:ascii="Arial" w:hAnsi="Arial" w:cs="Arial"/>
          <w:sz w:val="24"/>
          <w:szCs w:val="24"/>
        </w:rPr>
        <w:tab/>
      </w:r>
      <w:r w:rsidR="00970E71" w:rsidRPr="00970E71">
        <w:rPr>
          <w:rFonts w:ascii="Arial" w:hAnsi="Arial" w:cs="Arial"/>
          <w:sz w:val="24"/>
          <w:szCs w:val="24"/>
        </w:rPr>
        <w:t>The main roles in increasing the income of the organisation are played by an increase in the number of personnel as well as a change in the shares of departments in the company. It should be said that two factors influenced the decrease in labour productivity in the organisation as a whole: a decrease in output in departments and unfavourable structural shifts between departments</w:t>
      </w:r>
      <w:r w:rsidR="00E71F08">
        <w:rPr>
          <w:rFonts w:ascii="Arial" w:hAnsi="Arial" w:cs="Arial"/>
          <w:sz w:val="24"/>
          <w:szCs w:val="24"/>
        </w:rPr>
        <w:t xml:space="preserve">. </w:t>
      </w:r>
      <w:r w:rsidR="00970E71" w:rsidRPr="00970E71">
        <w:rPr>
          <w:rFonts w:ascii="Arial" w:hAnsi="Arial" w:cs="Arial"/>
          <w:sz w:val="24"/>
          <w:szCs w:val="24"/>
        </w:rPr>
        <w:t xml:space="preserve">Due to changes in the headcount structure between departments of the organization, the negative impact of the factors mentioned above on the dynamics of labour productivity was </w:t>
      </w:r>
      <w:r w:rsidR="00345010" w:rsidRPr="00970E71">
        <w:rPr>
          <w:rFonts w:ascii="Arial" w:hAnsi="Arial" w:cs="Arial"/>
          <w:sz w:val="24"/>
          <w:szCs w:val="24"/>
        </w:rPr>
        <w:t>mitigated</w:t>
      </w:r>
      <w:r w:rsidR="00E71F08">
        <w:rPr>
          <w:rFonts w:ascii="Arial" w:hAnsi="Arial" w:cs="Arial"/>
          <w:sz w:val="24"/>
          <w:szCs w:val="24"/>
        </w:rPr>
        <w:t xml:space="preserve"> </w:t>
      </w:r>
      <w:sdt>
        <w:sdtPr>
          <w:rPr>
            <w:rFonts w:ascii="Arial" w:hAnsi="Arial" w:cs="Arial"/>
            <w:sz w:val="24"/>
            <w:szCs w:val="24"/>
          </w:rPr>
          <w:id w:val="-1576666005"/>
          <w:citation/>
        </w:sdtPr>
        <w:sdtContent>
          <w:r w:rsidR="00E71F08">
            <w:rPr>
              <w:rFonts w:ascii="Arial" w:hAnsi="Arial" w:cs="Arial"/>
              <w:sz w:val="24"/>
              <w:szCs w:val="24"/>
            </w:rPr>
            <w:fldChar w:fldCharType="begin"/>
          </w:r>
          <w:r w:rsidR="006E384C">
            <w:rPr>
              <w:rFonts w:ascii="Arial" w:hAnsi="Arial" w:cs="Arial"/>
              <w:sz w:val="24"/>
              <w:szCs w:val="24"/>
            </w:rPr>
            <w:instrText xml:space="preserve">CITATION Geo \l 2057 </w:instrText>
          </w:r>
          <w:r w:rsidR="00E71F08">
            <w:rPr>
              <w:rFonts w:ascii="Arial" w:hAnsi="Arial" w:cs="Arial"/>
              <w:sz w:val="24"/>
              <w:szCs w:val="24"/>
            </w:rPr>
            <w:fldChar w:fldCharType="separate"/>
          </w:r>
          <w:r w:rsidR="00D55A28" w:rsidRPr="00D55A28">
            <w:rPr>
              <w:rFonts w:ascii="Arial" w:hAnsi="Arial" w:cs="Arial"/>
              <w:noProof/>
              <w:sz w:val="24"/>
              <w:szCs w:val="24"/>
            </w:rPr>
            <w:t>(Jawabreh, et al., 2020)</w:t>
          </w:r>
          <w:r w:rsidR="00E71F08">
            <w:rPr>
              <w:rFonts w:ascii="Arial" w:hAnsi="Arial" w:cs="Arial"/>
              <w:sz w:val="24"/>
              <w:szCs w:val="24"/>
            </w:rPr>
            <w:fldChar w:fldCharType="end"/>
          </w:r>
        </w:sdtContent>
      </w:sdt>
      <w:r w:rsidR="006E384C">
        <w:rPr>
          <w:rFonts w:ascii="Arial" w:hAnsi="Arial" w:cs="Arial"/>
          <w:sz w:val="24"/>
          <w:szCs w:val="24"/>
        </w:rPr>
        <w:t>.</w:t>
      </w:r>
    </w:p>
    <w:p w14:paraId="0E287C6E" w14:textId="384560B9" w:rsidR="000C203D" w:rsidRDefault="007C2C00" w:rsidP="00BF4DF0">
      <w:pPr>
        <w:spacing w:line="276" w:lineRule="auto"/>
        <w:jc w:val="both"/>
        <w:rPr>
          <w:rFonts w:ascii="Arial" w:hAnsi="Arial" w:cs="Arial"/>
          <w:sz w:val="24"/>
          <w:szCs w:val="24"/>
        </w:rPr>
      </w:pPr>
      <w:r w:rsidRPr="007C2C00">
        <w:rPr>
          <w:rFonts w:ascii="Arial" w:hAnsi="Arial" w:cs="Arial"/>
          <w:sz w:val="24"/>
          <w:szCs w:val="24"/>
        </w:rPr>
        <w:lastRenderedPageBreak/>
        <w:t xml:space="preserve">Managers </w:t>
      </w:r>
      <w:r w:rsidR="00745CD2">
        <w:rPr>
          <w:rFonts w:ascii="Arial" w:hAnsi="Arial" w:cs="Arial"/>
          <w:sz w:val="24"/>
          <w:szCs w:val="24"/>
        </w:rPr>
        <w:t>of</w:t>
      </w:r>
      <w:r w:rsidRPr="007C2C00">
        <w:rPr>
          <w:rFonts w:ascii="Arial" w:hAnsi="Arial" w:cs="Arial"/>
          <w:sz w:val="24"/>
          <w:szCs w:val="24"/>
        </w:rPr>
        <w:t xml:space="preserve"> many organi</w:t>
      </w:r>
      <w:r w:rsidR="00EE702A">
        <w:rPr>
          <w:rFonts w:ascii="Arial" w:hAnsi="Arial" w:cs="Arial"/>
          <w:sz w:val="24"/>
          <w:szCs w:val="24"/>
        </w:rPr>
        <w:t>s</w:t>
      </w:r>
      <w:r w:rsidRPr="007C2C00">
        <w:rPr>
          <w:rFonts w:ascii="Arial" w:hAnsi="Arial" w:cs="Arial"/>
          <w:sz w:val="24"/>
          <w:szCs w:val="24"/>
        </w:rPr>
        <w:t>ations have already reali</w:t>
      </w:r>
      <w:r w:rsidR="00EE702A">
        <w:rPr>
          <w:rFonts w:ascii="Arial" w:hAnsi="Arial" w:cs="Arial"/>
          <w:sz w:val="24"/>
          <w:szCs w:val="24"/>
        </w:rPr>
        <w:t>s</w:t>
      </w:r>
      <w:r w:rsidRPr="007C2C00">
        <w:rPr>
          <w:rFonts w:ascii="Arial" w:hAnsi="Arial" w:cs="Arial"/>
          <w:sz w:val="24"/>
          <w:szCs w:val="24"/>
        </w:rPr>
        <w:t xml:space="preserve">ed that weaknesses in the system of personnel management lead to inefficient business conduct and ethical problems. In this regard, large companies around the world are experimenting, seeking to enrich the process of individual learning by experience and to place staff in such a way that the skills of workers correspond to their personal needs and the needs of the business. In other words, there is a gradual replacement of the philosophy of the personnel policy “person for work” with “work for a person” </w:t>
      </w:r>
      <w:sdt>
        <w:sdtPr>
          <w:rPr>
            <w:rFonts w:ascii="Arial" w:hAnsi="Arial" w:cs="Arial"/>
            <w:sz w:val="24"/>
            <w:szCs w:val="24"/>
          </w:rPr>
          <w:id w:val="-536049185"/>
          <w:citation/>
        </w:sdtPr>
        <w:sdtContent>
          <w:r w:rsidR="000E145B">
            <w:rPr>
              <w:rFonts w:ascii="Arial" w:hAnsi="Arial" w:cs="Arial"/>
              <w:sz w:val="24"/>
              <w:szCs w:val="24"/>
            </w:rPr>
            <w:fldChar w:fldCharType="begin"/>
          </w:r>
          <w:r w:rsidR="000060B1">
            <w:rPr>
              <w:rFonts w:ascii="Arial" w:hAnsi="Arial" w:cs="Arial"/>
              <w:sz w:val="24"/>
              <w:szCs w:val="24"/>
            </w:rPr>
            <w:instrText xml:space="preserve">CITATION Cab201 \l 2057 </w:instrText>
          </w:r>
          <w:r w:rsidR="000E145B">
            <w:rPr>
              <w:rFonts w:ascii="Arial" w:hAnsi="Arial" w:cs="Arial"/>
              <w:sz w:val="24"/>
              <w:szCs w:val="24"/>
            </w:rPr>
            <w:fldChar w:fldCharType="separate"/>
          </w:r>
          <w:r w:rsidR="00D55A28" w:rsidRPr="00D55A28">
            <w:rPr>
              <w:rFonts w:ascii="Arial" w:hAnsi="Arial" w:cs="Arial"/>
              <w:noProof/>
              <w:sz w:val="24"/>
              <w:szCs w:val="24"/>
            </w:rPr>
            <w:t>(Cabral &amp; Chiappetta Jabbour, 2020)</w:t>
          </w:r>
          <w:r w:rsidR="000E145B">
            <w:rPr>
              <w:rFonts w:ascii="Arial" w:hAnsi="Arial" w:cs="Arial"/>
              <w:sz w:val="24"/>
              <w:szCs w:val="24"/>
            </w:rPr>
            <w:fldChar w:fldCharType="end"/>
          </w:r>
        </w:sdtContent>
      </w:sdt>
      <w:r w:rsidR="000E145B">
        <w:rPr>
          <w:rFonts w:ascii="Arial" w:hAnsi="Arial" w:cs="Arial"/>
          <w:sz w:val="24"/>
          <w:szCs w:val="24"/>
        </w:rPr>
        <w:t>.</w:t>
      </w:r>
      <w:r w:rsidRPr="007C2C00">
        <w:rPr>
          <w:rFonts w:ascii="Arial" w:hAnsi="Arial" w:cs="Arial"/>
          <w:sz w:val="24"/>
          <w:szCs w:val="24"/>
        </w:rPr>
        <w:t>The legislation provides for mandatory training and advanced training for only certain categories of workers. Periodic refresher courses should be taken by managers, hotel workers</w:t>
      </w:r>
      <w:r w:rsidR="00EE702A">
        <w:rPr>
          <w:rFonts w:ascii="Arial" w:hAnsi="Arial" w:cs="Arial"/>
          <w:sz w:val="24"/>
          <w:szCs w:val="24"/>
        </w:rPr>
        <w:t>,</w:t>
      </w:r>
      <w:r w:rsidRPr="007C2C00">
        <w:rPr>
          <w:rFonts w:ascii="Arial" w:hAnsi="Arial" w:cs="Arial"/>
          <w:sz w:val="24"/>
          <w:szCs w:val="24"/>
        </w:rPr>
        <w:t xml:space="preserve"> and others </w:t>
      </w:r>
      <w:sdt>
        <w:sdtPr>
          <w:rPr>
            <w:rFonts w:ascii="Arial" w:hAnsi="Arial" w:cs="Arial"/>
            <w:sz w:val="24"/>
            <w:szCs w:val="24"/>
          </w:rPr>
          <w:id w:val="1377664978"/>
          <w:citation/>
        </w:sdtPr>
        <w:sdtContent>
          <w:r w:rsidR="000060B1">
            <w:rPr>
              <w:rFonts w:ascii="Arial" w:hAnsi="Arial" w:cs="Arial"/>
              <w:sz w:val="24"/>
              <w:szCs w:val="24"/>
            </w:rPr>
            <w:fldChar w:fldCharType="begin"/>
          </w:r>
          <w:r w:rsidR="000060B1">
            <w:rPr>
              <w:rFonts w:ascii="Arial" w:hAnsi="Arial" w:cs="Arial"/>
              <w:sz w:val="24"/>
              <w:szCs w:val="24"/>
            </w:rPr>
            <w:instrText xml:space="preserve"> CITATION Cab201 \l 2057 </w:instrText>
          </w:r>
          <w:r w:rsidR="000060B1">
            <w:rPr>
              <w:rFonts w:ascii="Arial" w:hAnsi="Arial" w:cs="Arial"/>
              <w:sz w:val="24"/>
              <w:szCs w:val="24"/>
            </w:rPr>
            <w:fldChar w:fldCharType="separate"/>
          </w:r>
          <w:r w:rsidR="00D55A28" w:rsidRPr="00D55A28">
            <w:rPr>
              <w:rFonts w:ascii="Arial" w:hAnsi="Arial" w:cs="Arial"/>
              <w:noProof/>
              <w:sz w:val="24"/>
              <w:szCs w:val="24"/>
            </w:rPr>
            <w:t>(Cabral &amp; Chiappetta Jabbour, 2020)</w:t>
          </w:r>
          <w:r w:rsidR="000060B1">
            <w:rPr>
              <w:rFonts w:ascii="Arial" w:hAnsi="Arial" w:cs="Arial"/>
              <w:sz w:val="24"/>
              <w:szCs w:val="24"/>
            </w:rPr>
            <w:fldChar w:fldCharType="end"/>
          </w:r>
        </w:sdtContent>
      </w:sdt>
      <w:r w:rsidR="000060B1">
        <w:rPr>
          <w:rFonts w:ascii="Arial" w:hAnsi="Arial" w:cs="Arial"/>
          <w:sz w:val="24"/>
          <w:szCs w:val="24"/>
        </w:rPr>
        <w:t>.</w:t>
      </w:r>
      <w:r w:rsidRPr="007C2C00">
        <w:rPr>
          <w:rFonts w:ascii="Arial" w:hAnsi="Arial" w:cs="Arial"/>
          <w:sz w:val="24"/>
          <w:szCs w:val="24"/>
        </w:rPr>
        <w:t xml:space="preserve"> </w:t>
      </w:r>
    </w:p>
    <w:p w14:paraId="3FD13FB0" w14:textId="00B599E0" w:rsidR="00253445" w:rsidRDefault="00253445" w:rsidP="00BF4DF0">
      <w:pPr>
        <w:spacing w:line="276" w:lineRule="auto"/>
        <w:jc w:val="both"/>
        <w:rPr>
          <w:rFonts w:ascii="Arial" w:hAnsi="Arial" w:cs="Arial"/>
          <w:sz w:val="24"/>
          <w:szCs w:val="24"/>
        </w:rPr>
      </w:pPr>
      <w:r w:rsidRPr="00253445">
        <w:rPr>
          <w:rFonts w:ascii="Arial" w:hAnsi="Arial" w:cs="Arial"/>
          <w:sz w:val="24"/>
          <w:szCs w:val="24"/>
        </w:rPr>
        <w:t xml:space="preserve">A corporate culture contributes to the formation and development of personnel as well as the development and improvement of the personnel management subsystem. Motivating employees through the impact on higher needs can only be cultivated in companies with a high corporate culture, operating in a rapidly changing environment, and focused on constantly satisfying growing market needs </w:t>
      </w:r>
      <w:sdt>
        <w:sdtPr>
          <w:rPr>
            <w:rFonts w:ascii="Arial" w:hAnsi="Arial" w:cs="Arial"/>
            <w:sz w:val="24"/>
            <w:szCs w:val="24"/>
          </w:rPr>
          <w:id w:val="1398552708"/>
          <w:citation/>
        </w:sdtPr>
        <w:sdtContent>
          <w:r w:rsidR="00D01333">
            <w:rPr>
              <w:rFonts w:ascii="Arial" w:hAnsi="Arial" w:cs="Arial"/>
              <w:sz w:val="24"/>
              <w:szCs w:val="24"/>
            </w:rPr>
            <w:fldChar w:fldCharType="begin"/>
          </w:r>
          <w:r w:rsidR="00D01333">
            <w:rPr>
              <w:rFonts w:ascii="Arial" w:hAnsi="Arial" w:cs="Arial"/>
              <w:sz w:val="24"/>
              <w:szCs w:val="24"/>
            </w:rPr>
            <w:instrText xml:space="preserve"> CITATION Nwa17 \l 2057 </w:instrText>
          </w:r>
          <w:r w:rsidR="00D01333">
            <w:rPr>
              <w:rFonts w:ascii="Arial" w:hAnsi="Arial" w:cs="Arial"/>
              <w:sz w:val="24"/>
              <w:szCs w:val="24"/>
            </w:rPr>
            <w:fldChar w:fldCharType="separate"/>
          </w:r>
          <w:r w:rsidR="00D55A28" w:rsidRPr="00D55A28">
            <w:rPr>
              <w:rFonts w:ascii="Arial" w:hAnsi="Arial" w:cs="Arial"/>
              <w:noProof/>
              <w:sz w:val="24"/>
              <w:szCs w:val="24"/>
            </w:rPr>
            <w:t>(Nwaeke &amp; Obiekwe, 2017)</w:t>
          </w:r>
          <w:r w:rsidR="00D01333">
            <w:rPr>
              <w:rFonts w:ascii="Arial" w:hAnsi="Arial" w:cs="Arial"/>
              <w:sz w:val="24"/>
              <w:szCs w:val="24"/>
            </w:rPr>
            <w:fldChar w:fldCharType="end"/>
          </w:r>
        </w:sdtContent>
      </w:sdt>
      <w:r w:rsidR="00D01333">
        <w:rPr>
          <w:rFonts w:ascii="Arial" w:hAnsi="Arial" w:cs="Arial"/>
          <w:sz w:val="24"/>
          <w:szCs w:val="24"/>
        </w:rPr>
        <w:t xml:space="preserve">. </w:t>
      </w:r>
      <w:r w:rsidRPr="00253445">
        <w:rPr>
          <w:rFonts w:ascii="Arial" w:hAnsi="Arial" w:cs="Arial"/>
          <w:sz w:val="24"/>
          <w:szCs w:val="24"/>
        </w:rPr>
        <w:t>Managers can deliberately build important connections into training programmes and daily assistance to subordinates at work. Continuous maintenance of the level of professionalism is important for organisations, especially in times of crisis</w:t>
      </w:r>
      <w:r w:rsidR="0087089D">
        <w:rPr>
          <w:rFonts w:ascii="Arial" w:hAnsi="Arial" w:cs="Arial"/>
          <w:sz w:val="24"/>
          <w:szCs w:val="24"/>
        </w:rPr>
        <w:t xml:space="preserve">. </w:t>
      </w:r>
      <w:r w:rsidRPr="00253445">
        <w:rPr>
          <w:rFonts w:ascii="Arial" w:hAnsi="Arial" w:cs="Arial"/>
          <w:sz w:val="24"/>
          <w:szCs w:val="24"/>
        </w:rPr>
        <w:t xml:space="preserve">The training and development of the workforce in the hospitality industry is a continuous process that is based on personal experience and learning human behaviours to entertain the customers. For the development of employees, organisations use educational programmes that depend on the specifics of the organisation and the specific position </w:t>
      </w:r>
      <w:sdt>
        <w:sdtPr>
          <w:rPr>
            <w:rFonts w:ascii="Arial" w:hAnsi="Arial" w:cs="Arial"/>
            <w:sz w:val="24"/>
            <w:szCs w:val="24"/>
          </w:rPr>
          <w:id w:val="-178505131"/>
          <w:citation/>
        </w:sdtPr>
        <w:sdtContent>
          <w:r w:rsidR="00367EDD">
            <w:rPr>
              <w:rFonts w:ascii="Arial" w:hAnsi="Arial" w:cs="Arial"/>
              <w:sz w:val="24"/>
              <w:szCs w:val="24"/>
            </w:rPr>
            <w:fldChar w:fldCharType="begin"/>
          </w:r>
          <w:r w:rsidR="00367EDD">
            <w:rPr>
              <w:rFonts w:ascii="Arial" w:hAnsi="Arial" w:cs="Arial"/>
              <w:sz w:val="24"/>
              <w:szCs w:val="24"/>
            </w:rPr>
            <w:instrText xml:space="preserve"> CITATION Waq201 \l 2057 </w:instrText>
          </w:r>
          <w:r w:rsidR="00367EDD">
            <w:rPr>
              <w:rFonts w:ascii="Arial" w:hAnsi="Arial" w:cs="Arial"/>
              <w:sz w:val="24"/>
              <w:szCs w:val="24"/>
            </w:rPr>
            <w:fldChar w:fldCharType="separate"/>
          </w:r>
          <w:r w:rsidR="00D55A28" w:rsidRPr="00D55A28">
            <w:rPr>
              <w:rFonts w:ascii="Arial" w:hAnsi="Arial" w:cs="Arial"/>
              <w:noProof/>
              <w:sz w:val="24"/>
              <w:szCs w:val="24"/>
            </w:rPr>
            <w:t>(Waqanimaravu &amp; Arasanmi, 2020)</w:t>
          </w:r>
          <w:r w:rsidR="00367EDD">
            <w:rPr>
              <w:rFonts w:ascii="Arial" w:hAnsi="Arial" w:cs="Arial"/>
              <w:sz w:val="24"/>
              <w:szCs w:val="24"/>
            </w:rPr>
            <w:fldChar w:fldCharType="end"/>
          </w:r>
        </w:sdtContent>
      </w:sdt>
      <w:r w:rsidR="00367EDD">
        <w:rPr>
          <w:rFonts w:ascii="Arial" w:hAnsi="Arial" w:cs="Arial"/>
          <w:sz w:val="24"/>
          <w:szCs w:val="24"/>
        </w:rPr>
        <w:t xml:space="preserve">. </w:t>
      </w:r>
      <w:r w:rsidRPr="00253445">
        <w:rPr>
          <w:rFonts w:ascii="Arial" w:hAnsi="Arial" w:cs="Arial"/>
          <w:sz w:val="24"/>
          <w:szCs w:val="24"/>
        </w:rPr>
        <w:t>It is necessary to train the staff in something without which the company will not be able to work effectively (training in sales, products, e</w:t>
      </w:r>
      <w:r w:rsidR="003B377E">
        <w:rPr>
          <w:rFonts w:ascii="Arial" w:hAnsi="Arial" w:cs="Arial"/>
          <w:sz w:val="24"/>
          <w:szCs w:val="24"/>
        </w:rPr>
        <w:t>st</w:t>
      </w:r>
      <w:r w:rsidRPr="00253445">
        <w:rPr>
          <w:rFonts w:ascii="Arial" w:hAnsi="Arial" w:cs="Arial"/>
          <w:sz w:val="24"/>
          <w:szCs w:val="24"/>
        </w:rPr>
        <w:t xml:space="preserve">.) </w:t>
      </w:r>
      <w:sdt>
        <w:sdtPr>
          <w:rPr>
            <w:rFonts w:ascii="Arial" w:hAnsi="Arial" w:cs="Arial"/>
            <w:sz w:val="24"/>
            <w:szCs w:val="24"/>
          </w:rPr>
          <w:id w:val="14287398"/>
          <w:citation/>
        </w:sdtPr>
        <w:sdtContent>
          <w:r w:rsidR="00367EDD">
            <w:rPr>
              <w:rFonts w:ascii="Arial" w:hAnsi="Arial" w:cs="Arial"/>
              <w:sz w:val="24"/>
              <w:szCs w:val="24"/>
            </w:rPr>
            <w:fldChar w:fldCharType="begin"/>
          </w:r>
          <w:r w:rsidR="00367EDD">
            <w:rPr>
              <w:rFonts w:ascii="Arial" w:hAnsi="Arial" w:cs="Arial"/>
              <w:sz w:val="24"/>
              <w:szCs w:val="24"/>
            </w:rPr>
            <w:instrText xml:space="preserve"> CITATION Nwa17 \l 2057 </w:instrText>
          </w:r>
          <w:r w:rsidR="00367EDD">
            <w:rPr>
              <w:rFonts w:ascii="Arial" w:hAnsi="Arial" w:cs="Arial"/>
              <w:sz w:val="24"/>
              <w:szCs w:val="24"/>
            </w:rPr>
            <w:fldChar w:fldCharType="separate"/>
          </w:r>
          <w:r w:rsidR="00D55A28" w:rsidRPr="00D55A28">
            <w:rPr>
              <w:rFonts w:ascii="Arial" w:hAnsi="Arial" w:cs="Arial"/>
              <w:noProof/>
              <w:sz w:val="24"/>
              <w:szCs w:val="24"/>
            </w:rPr>
            <w:t>(Nwaeke &amp; Obiekwe, 2017)</w:t>
          </w:r>
          <w:r w:rsidR="00367EDD">
            <w:rPr>
              <w:rFonts w:ascii="Arial" w:hAnsi="Arial" w:cs="Arial"/>
              <w:sz w:val="24"/>
              <w:szCs w:val="24"/>
            </w:rPr>
            <w:fldChar w:fldCharType="end"/>
          </w:r>
        </w:sdtContent>
      </w:sdt>
      <w:r w:rsidR="00367EDD">
        <w:rPr>
          <w:rFonts w:ascii="Arial" w:hAnsi="Arial" w:cs="Arial"/>
          <w:sz w:val="24"/>
          <w:szCs w:val="24"/>
        </w:rPr>
        <w:t>.</w:t>
      </w:r>
    </w:p>
    <w:p w14:paraId="3F98B950" w14:textId="77777777" w:rsidR="007B468A" w:rsidRPr="00253445" w:rsidRDefault="007B468A" w:rsidP="00BF4DF0">
      <w:pPr>
        <w:spacing w:line="276" w:lineRule="auto"/>
        <w:jc w:val="both"/>
        <w:rPr>
          <w:rFonts w:ascii="Arial" w:hAnsi="Arial" w:cs="Arial"/>
          <w:sz w:val="24"/>
          <w:szCs w:val="24"/>
        </w:rPr>
      </w:pPr>
    </w:p>
    <w:p w14:paraId="7AB4A286" w14:textId="610A048F" w:rsidR="00A75EF9" w:rsidRPr="007B468A" w:rsidRDefault="00FC0D21" w:rsidP="007B468A">
      <w:pPr>
        <w:pStyle w:val="Heading1"/>
        <w:spacing w:line="276" w:lineRule="auto"/>
        <w:jc w:val="center"/>
        <w:rPr>
          <w:rFonts w:ascii="Arial" w:hAnsi="Arial" w:cs="Arial"/>
          <w:b/>
          <w:bCs/>
          <w:color w:val="auto"/>
        </w:rPr>
      </w:pPr>
      <w:bookmarkStart w:id="9" w:name="_Toc106157191"/>
      <w:bookmarkStart w:id="10" w:name="_Toc108669568"/>
      <w:r w:rsidRPr="00FC0D21">
        <w:rPr>
          <w:rFonts w:ascii="Arial" w:hAnsi="Arial" w:cs="Arial"/>
          <w:b/>
          <w:bCs/>
          <w:color w:val="auto"/>
        </w:rPr>
        <w:t>Methodology</w:t>
      </w:r>
      <w:bookmarkEnd w:id="9"/>
      <w:bookmarkEnd w:id="10"/>
    </w:p>
    <w:p w14:paraId="55874177" w14:textId="07951894" w:rsidR="00CB20FC" w:rsidRPr="00CB20FC" w:rsidRDefault="00CB20FC" w:rsidP="00BF4DF0">
      <w:pPr>
        <w:spacing w:line="276" w:lineRule="auto"/>
        <w:ind w:firstLine="720"/>
        <w:jc w:val="both"/>
        <w:rPr>
          <w:rFonts w:ascii="Arial" w:hAnsi="Arial" w:cs="Arial"/>
          <w:sz w:val="24"/>
          <w:szCs w:val="24"/>
        </w:rPr>
      </w:pPr>
      <w:r w:rsidRPr="00CB20FC">
        <w:rPr>
          <w:rFonts w:ascii="Arial" w:hAnsi="Arial" w:cs="Arial"/>
          <w:sz w:val="24"/>
          <w:szCs w:val="24"/>
        </w:rPr>
        <w:t>The present research will be based on both primary and secondary data collected and analysed to answer the research questions. The primary data (</w:t>
      </w:r>
      <w:r w:rsidR="00923397">
        <w:rPr>
          <w:rFonts w:ascii="Arial" w:hAnsi="Arial" w:cs="Arial"/>
          <w:sz w:val="24"/>
          <w:szCs w:val="24"/>
        </w:rPr>
        <w:t>q</w:t>
      </w:r>
      <w:r w:rsidRPr="00CB20FC">
        <w:rPr>
          <w:rFonts w:ascii="Arial" w:hAnsi="Arial" w:cs="Arial"/>
          <w:sz w:val="24"/>
          <w:szCs w:val="24"/>
        </w:rPr>
        <w:t>uantitative data) will be collected through online surveys</w:t>
      </w:r>
      <w:r w:rsidR="005E51E5">
        <w:rPr>
          <w:rFonts w:ascii="Arial" w:hAnsi="Arial" w:cs="Arial"/>
          <w:sz w:val="24"/>
          <w:szCs w:val="24"/>
        </w:rPr>
        <w:t xml:space="preserve"> </w:t>
      </w:r>
      <w:r w:rsidR="005E51E5" w:rsidRPr="005E51E5">
        <w:rPr>
          <w:rFonts w:ascii="Arial" w:hAnsi="Arial" w:cs="Arial"/>
          <w:sz w:val="24"/>
          <w:szCs w:val="24"/>
        </w:rPr>
        <w:t>from a targeted group of people to gather data regarding their opinions, behaviour, or knowledge</w:t>
      </w:r>
      <w:r w:rsidRPr="00CB20FC">
        <w:rPr>
          <w:rFonts w:ascii="Arial" w:hAnsi="Arial" w:cs="Arial"/>
          <w:sz w:val="24"/>
          <w:szCs w:val="24"/>
        </w:rPr>
        <w:t xml:space="preserve">, whereas the secondary data (qualitative data) will be collected </w:t>
      </w:r>
      <w:r w:rsidR="008E0BE4" w:rsidRPr="008E0BE4">
        <w:rPr>
          <w:rFonts w:ascii="Arial" w:hAnsi="Arial" w:cs="Arial"/>
          <w:sz w:val="24"/>
          <w:szCs w:val="24"/>
        </w:rPr>
        <w:t>through</w:t>
      </w:r>
      <w:r w:rsidR="008E0BE4">
        <w:rPr>
          <w:rFonts w:ascii="Arial" w:hAnsi="Arial" w:cs="Arial"/>
          <w:sz w:val="24"/>
          <w:szCs w:val="24"/>
        </w:rPr>
        <w:t xml:space="preserve"> </w:t>
      </w:r>
      <w:r w:rsidRPr="00CB20FC">
        <w:rPr>
          <w:rFonts w:ascii="Arial" w:hAnsi="Arial" w:cs="Arial"/>
          <w:sz w:val="24"/>
          <w:szCs w:val="24"/>
        </w:rPr>
        <w:t>literature research</w:t>
      </w:r>
      <w:r w:rsidR="008914B2">
        <w:rPr>
          <w:rFonts w:ascii="Arial" w:hAnsi="Arial" w:cs="Arial"/>
          <w:sz w:val="24"/>
          <w:szCs w:val="24"/>
        </w:rPr>
        <w:t xml:space="preserve"> </w:t>
      </w:r>
      <w:r w:rsidR="008914B2" w:rsidRPr="008914B2">
        <w:rPr>
          <w:rFonts w:ascii="Arial" w:hAnsi="Arial" w:cs="Arial"/>
          <w:sz w:val="24"/>
          <w:szCs w:val="24"/>
        </w:rPr>
        <w:t>and articles</w:t>
      </w:r>
      <w:r w:rsidR="008914B2">
        <w:rPr>
          <w:rFonts w:ascii="Arial" w:hAnsi="Arial" w:cs="Arial"/>
          <w:sz w:val="24"/>
          <w:szCs w:val="24"/>
        </w:rPr>
        <w:t>.</w:t>
      </w:r>
      <w:r w:rsidRPr="00CB20FC">
        <w:rPr>
          <w:rFonts w:ascii="Arial" w:hAnsi="Arial" w:cs="Arial"/>
          <w:sz w:val="24"/>
          <w:szCs w:val="24"/>
        </w:rPr>
        <w:t xml:space="preserve"> </w:t>
      </w:r>
      <w:r w:rsidR="00722438" w:rsidRPr="00722438">
        <w:rPr>
          <w:rFonts w:ascii="Arial" w:hAnsi="Arial" w:cs="Arial"/>
          <w:sz w:val="24"/>
          <w:szCs w:val="24"/>
        </w:rPr>
        <w:t>Qualitative and quantitative data gathered will help conduct the research to reach the right conclusions.</w:t>
      </w:r>
      <w:r w:rsidR="00722438">
        <w:rPr>
          <w:rFonts w:ascii="Arial" w:hAnsi="Arial" w:cs="Arial"/>
          <w:sz w:val="24"/>
          <w:szCs w:val="24"/>
        </w:rPr>
        <w:t xml:space="preserve"> </w:t>
      </w:r>
      <w:r w:rsidRPr="00CB20FC">
        <w:rPr>
          <w:rFonts w:ascii="Arial" w:hAnsi="Arial" w:cs="Arial"/>
          <w:sz w:val="24"/>
          <w:szCs w:val="24"/>
        </w:rPr>
        <w:t xml:space="preserve">The study will be based on a mixed research strategy that employs both qualitative and quantitative data techniques that will complement each other. </w:t>
      </w:r>
      <w:r w:rsidR="00951A81" w:rsidRPr="00951A81">
        <w:rPr>
          <w:rFonts w:ascii="Arial" w:hAnsi="Arial" w:cs="Arial"/>
          <w:sz w:val="24"/>
          <w:szCs w:val="24"/>
        </w:rPr>
        <w:t>Primary data is far more dependable than secondary data since it often contains up-to-date information and is acquired directly from the original source.</w:t>
      </w:r>
      <w:r w:rsidR="00951A81">
        <w:rPr>
          <w:rFonts w:ascii="Arial" w:hAnsi="Arial" w:cs="Arial"/>
          <w:sz w:val="24"/>
          <w:szCs w:val="24"/>
        </w:rPr>
        <w:t xml:space="preserve"> </w:t>
      </w:r>
      <w:r w:rsidRPr="00CB20FC">
        <w:rPr>
          <w:rFonts w:ascii="Arial" w:hAnsi="Arial" w:cs="Arial"/>
          <w:sz w:val="24"/>
          <w:szCs w:val="24"/>
        </w:rPr>
        <w:t>The literature research</w:t>
      </w:r>
      <w:r w:rsidR="00335345">
        <w:rPr>
          <w:rFonts w:ascii="Arial" w:hAnsi="Arial" w:cs="Arial"/>
          <w:sz w:val="24"/>
          <w:szCs w:val="24"/>
        </w:rPr>
        <w:t xml:space="preserve"> </w:t>
      </w:r>
      <w:r w:rsidR="00335345" w:rsidRPr="00335345">
        <w:rPr>
          <w:rFonts w:ascii="Arial" w:hAnsi="Arial" w:cs="Arial"/>
          <w:sz w:val="24"/>
          <w:szCs w:val="24"/>
        </w:rPr>
        <w:t>(qualitative data)</w:t>
      </w:r>
      <w:r w:rsidRPr="00CB20FC">
        <w:rPr>
          <w:rFonts w:ascii="Arial" w:hAnsi="Arial" w:cs="Arial"/>
          <w:sz w:val="24"/>
          <w:szCs w:val="24"/>
        </w:rPr>
        <w:t xml:space="preserve"> will focus on the impact of employee training and development on organi</w:t>
      </w:r>
      <w:r w:rsidR="00923397">
        <w:rPr>
          <w:rFonts w:ascii="Arial" w:hAnsi="Arial" w:cs="Arial"/>
          <w:sz w:val="24"/>
          <w:szCs w:val="24"/>
        </w:rPr>
        <w:t>s</w:t>
      </w:r>
      <w:r w:rsidRPr="00CB20FC">
        <w:rPr>
          <w:rFonts w:ascii="Arial" w:hAnsi="Arial" w:cs="Arial"/>
          <w:sz w:val="24"/>
          <w:szCs w:val="24"/>
        </w:rPr>
        <w:t>ational performance. The employee’s performance and its evaluation systems will also be discussed in the literature section.</w:t>
      </w:r>
      <w:r w:rsidR="00335345">
        <w:rPr>
          <w:rFonts w:ascii="Arial" w:hAnsi="Arial" w:cs="Arial"/>
          <w:sz w:val="24"/>
          <w:szCs w:val="24"/>
        </w:rPr>
        <w:t xml:space="preserve"> </w:t>
      </w:r>
      <w:r w:rsidR="00335345" w:rsidRPr="00335345">
        <w:rPr>
          <w:rFonts w:ascii="Arial" w:hAnsi="Arial" w:cs="Arial"/>
          <w:sz w:val="24"/>
          <w:szCs w:val="24"/>
        </w:rPr>
        <w:t>The literature will highlight the need for employees in the hospitality industry to receive training and development.</w:t>
      </w:r>
      <w:r w:rsidR="00335345">
        <w:rPr>
          <w:rFonts w:ascii="Arial" w:hAnsi="Arial" w:cs="Arial"/>
          <w:sz w:val="24"/>
          <w:szCs w:val="24"/>
        </w:rPr>
        <w:t xml:space="preserve"> </w:t>
      </w:r>
      <w:r w:rsidRPr="00CB20FC">
        <w:rPr>
          <w:rFonts w:ascii="Arial" w:hAnsi="Arial" w:cs="Arial"/>
          <w:sz w:val="24"/>
          <w:szCs w:val="24"/>
        </w:rPr>
        <w:t xml:space="preserve">The literature will also cover the impact of Brexit on the overall </w:t>
      </w:r>
      <w:r w:rsidRPr="00CB20FC">
        <w:rPr>
          <w:rFonts w:ascii="Arial" w:hAnsi="Arial" w:cs="Arial"/>
          <w:sz w:val="24"/>
          <w:szCs w:val="24"/>
        </w:rPr>
        <w:lastRenderedPageBreak/>
        <w:t xml:space="preserve">hospitality industry </w:t>
      </w:r>
      <w:r w:rsidR="00923397">
        <w:rPr>
          <w:rFonts w:ascii="Arial" w:hAnsi="Arial" w:cs="Arial"/>
          <w:sz w:val="24"/>
          <w:szCs w:val="24"/>
        </w:rPr>
        <w:t>in</w:t>
      </w:r>
      <w:r w:rsidRPr="00CB20FC">
        <w:rPr>
          <w:rFonts w:ascii="Arial" w:hAnsi="Arial" w:cs="Arial"/>
          <w:sz w:val="24"/>
          <w:szCs w:val="24"/>
        </w:rPr>
        <w:t xml:space="preserve"> the United Kingdom and its implications </w:t>
      </w:r>
      <w:r w:rsidR="00923397">
        <w:rPr>
          <w:rFonts w:ascii="Arial" w:hAnsi="Arial" w:cs="Arial"/>
          <w:sz w:val="24"/>
          <w:szCs w:val="24"/>
        </w:rPr>
        <w:t>for</w:t>
      </w:r>
      <w:r w:rsidRPr="00CB20FC">
        <w:rPr>
          <w:rFonts w:ascii="Arial" w:hAnsi="Arial" w:cs="Arial"/>
          <w:sz w:val="24"/>
          <w:szCs w:val="24"/>
        </w:rPr>
        <w:t xml:space="preserve"> employee development, training, and organi</w:t>
      </w:r>
      <w:r w:rsidR="00923397">
        <w:rPr>
          <w:rFonts w:ascii="Arial" w:hAnsi="Arial" w:cs="Arial"/>
          <w:sz w:val="24"/>
          <w:szCs w:val="24"/>
        </w:rPr>
        <w:t>s</w:t>
      </w:r>
      <w:r w:rsidRPr="00CB20FC">
        <w:rPr>
          <w:rFonts w:ascii="Arial" w:hAnsi="Arial" w:cs="Arial"/>
          <w:sz w:val="24"/>
          <w:szCs w:val="24"/>
        </w:rPr>
        <w:t>ational productivity</w:t>
      </w:r>
      <w:r w:rsidR="00345010" w:rsidRPr="00CB20FC">
        <w:rPr>
          <w:rFonts w:ascii="Arial" w:hAnsi="Arial" w:cs="Arial"/>
          <w:sz w:val="24"/>
          <w:szCs w:val="24"/>
        </w:rPr>
        <w:t xml:space="preserve">. </w:t>
      </w:r>
      <w:r w:rsidR="00BE58B0" w:rsidRPr="00BE58B0">
        <w:rPr>
          <w:rFonts w:ascii="Arial" w:hAnsi="Arial" w:cs="Arial"/>
          <w:sz w:val="24"/>
          <w:szCs w:val="24"/>
        </w:rPr>
        <w:t>By collecting primary and secondary data, we will have the ability to observe the gaps between practices and theories.</w:t>
      </w:r>
    </w:p>
    <w:p w14:paraId="39CEBDFE" w14:textId="48B56B94" w:rsidR="00286B76" w:rsidRDefault="00C81087" w:rsidP="00BF4DF0">
      <w:pPr>
        <w:spacing w:line="276" w:lineRule="auto"/>
        <w:jc w:val="both"/>
        <w:rPr>
          <w:rFonts w:ascii="Arial" w:hAnsi="Arial" w:cs="Arial"/>
          <w:sz w:val="24"/>
          <w:szCs w:val="24"/>
        </w:rPr>
      </w:pPr>
      <w:r w:rsidRPr="00C81087">
        <w:rPr>
          <w:rFonts w:ascii="Arial" w:hAnsi="Arial" w:cs="Arial"/>
          <w:sz w:val="24"/>
          <w:szCs w:val="24"/>
        </w:rPr>
        <w:t>The primary data will be collected through a survey questionnaire of employees, managers and representatives of the organisation working in the field of hospitality. The questionnaire survey will be shared online with the chosen participants, and the responses will be analysed for the evaluation the results. They will be designed to answer the research questions and will be aligned with the study objectives. </w:t>
      </w:r>
      <w:r w:rsidR="00CB20FC" w:rsidRPr="00CB20FC">
        <w:rPr>
          <w:rFonts w:ascii="Arial" w:hAnsi="Arial" w:cs="Arial"/>
          <w:sz w:val="24"/>
          <w:szCs w:val="24"/>
        </w:rPr>
        <w:t>The data screening and processing process will be analysed to make sure that the collected data is valid, authentic, and can be used for testing hypotheses. The result of</w:t>
      </w:r>
      <w:r w:rsidR="00C004A6">
        <w:rPr>
          <w:rFonts w:ascii="Arial" w:hAnsi="Arial" w:cs="Arial"/>
          <w:sz w:val="24"/>
          <w:szCs w:val="24"/>
        </w:rPr>
        <w:t xml:space="preserve"> the</w:t>
      </w:r>
      <w:r w:rsidR="00CB20FC" w:rsidRPr="00CB20FC">
        <w:rPr>
          <w:rFonts w:ascii="Arial" w:hAnsi="Arial" w:cs="Arial"/>
          <w:sz w:val="24"/>
          <w:szCs w:val="24"/>
        </w:rPr>
        <w:t xml:space="preserve"> primary data will be compared with the secondary data for validation and analysis. </w:t>
      </w:r>
      <w:r w:rsidR="00C004A6">
        <w:rPr>
          <w:rFonts w:ascii="Arial" w:hAnsi="Arial" w:cs="Arial"/>
          <w:sz w:val="24"/>
          <w:szCs w:val="24"/>
        </w:rPr>
        <w:t>T</w:t>
      </w:r>
      <w:r w:rsidR="00CB20FC" w:rsidRPr="00CB20FC">
        <w:rPr>
          <w:rFonts w:ascii="Arial" w:hAnsi="Arial" w:cs="Arial"/>
          <w:sz w:val="24"/>
          <w:szCs w:val="24"/>
        </w:rPr>
        <w:t>he final data will be subjected to data sheets to analyse the trends over time. The data will use descriptive statistics to present and analyse the data; th</w:t>
      </w:r>
      <w:r w:rsidR="00C004A6">
        <w:rPr>
          <w:rFonts w:ascii="Arial" w:hAnsi="Arial" w:cs="Arial"/>
          <w:sz w:val="24"/>
          <w:szCs w:val="24"/>
        </w:rPr>
        <w:t>is</w:t>
      </w:r>
      <w:r w:rsidR="00CB20FC" w:rsidRPr="00CB20FC">
        <w:rPr>
          <w:rFonts w:ascii="Arial" w:hAnsi="Arial" w:cs="Arial"/>
          <w:sz w:val="24"/>
          <w:szCs w:val="24"/>
        </w:rPr>
        <w:t xml:space="preserve"> process will help plot results in a presentable format. The data collection process is purely research-based, and the researcher will not ask for personal information</w:t>
      </w:r>
      <w:r w:rsidR="00C004A6">
        <w:rPr>
          <w:rFonts w:ascii="Arial" w:hAnsi="Arial" w:cs="Arial"/>
          <w:sz w:val="24"/>
          <w:szCs w:val="24"/>
        </w:rPr>
        <w:t>.</w:t>
      </w:r>
      <w:r w:rsidR="00CB20FC" w:rsidRPr="00CB20FC">
        <w:rPr>
          <w:rFonts w:ascii="Arial" w:hAnsi="Arial" w:cs="Arial"/>
          <w:sz w:val="24"/>
          <w:szCs w:val="24"/>
        </w:rPr>
        <w:t xml:space="preserve"> </w:t>
      </w:r>
      <w:r w:rsidR="00C004A6">
        <w:rPr>
          <w:rFonts w:ascii="Arial" w:hAnsi="Arial" w:cs="Arial"/>
          <w:sz w:val="24"/>
          <w:szCs w:val="24"/>
        </w:rPr>
        <w:t>I</w:t>
      </w:r>
      <w:r w:rsidR="00CB20FC" w:rsidRPr="00CB20FC">
        <w:rPr>
          <w:rFonts w:ascii="Arial" w:hAnsi="Arial" w:cs="Arial"/>
          <w:sz w:val="24"/>
          <w:szCs w:val="24"/>
        </w:rPr>
        <w:t xml:space="preserve">f provided by the respondent, it will not be shared with the third party for any use. The study also has certain limitations, as </w:t>
      </w:r>
      <w:r w:rsidR="00C004A6">
        <w:rPr>
          <w:rFonts w:ascii="Arial" w:hAnsi="Arial" w:cs="Arial"/>
          <w:sz w:val="24"/>
          <w:szCs w:val="24"/>
        </w:rPr>
        <w:t>it</w:t>
      </w:r>
      <w:r w:rsidR="00CB20FC" w:rsidRPr="00CB20FC">
        <w:rPr>
          <w:rFonts w:ascii="Arial" w:hAnsi="Arial" w:cs="Arial"/>
          <w:sz w:val="24"/>
          <w:szCs w:val="24"/>
        </w:rPr>
        <w:t xml:space="preserve"> is based on the UK’s hospitality industry, so it can</w:t>
      </w:r>
      <w:r w:rsidR="00C004A6">
        <w:rPr>
          <w:rFonts w:ascii="Arial" w:hAnsi="Arial" w:cs="Arial"/>
          <w:sz w:val="24"/>
          <w:szCs w:val="24"/>
        </w:rPr>
        <w:t>not</w:t>
      </w:r>
      <w:r w:rsidR="00CB20FC" w:rsidRPr="00CB20FC">
        <w:rPr>
          <w:rFonts w:ascii="Arial" w:hAnsi="Arial" w:cs="Arial"/>
          <w:sz w:val="24"/>
          <w:szCs w:val="24"/>
        </w:rPr>
        <w:t xml:space="preserve"> be used for any other region across the globe. The study covers random participants, the larger sample size may increase the validity of the results extracted. Overall, the research employees both qualitative and quantitative methods of data collection, and descriptive statistics to interpret this data to evaluate the results. </w:t>
      </w:r>
    </w:p>
    <w:p w14:paraId="1EE5E6F6" w14:textId="77777777" w:rsidR="007B468A" w:rsidRPr="00854AE2" w:rsidRDefault="007B468A" w:rsidP="00BF4DF0">
      <w:pPr>
        <w:spacing w:line="276" w:lineRule="auto"/>
        <w:jc w:val="both"/>
        <w:rPr>
          <w:rFonts w:ascii="Arial" w:hAnsi="Arial" w:cs="Arial"/>
          <w:sz w:val="24"/>
          <w:szCs w:val="24"/>
        </w:rPr>
      </w:pPr>
    </w:p>
    <w:p w14:paraId="7E87C22C" w14:textId="74DA3B3D" w:rsidR="00964242" w:rsidRPr="007B468A" w:rsidRDefault="00FC0D21" w:rsidP="007B468A">
      <w:pPr>
        <w:pStyle w:val="Heading1"/>
        <w:spacing w:line="276" w:lineRule="auto"/>
        <w:jc w:val="center"/>
        <w:rPr>
          <w:rFonts w:ascii="Arial" w:hAnsi="Arial" w:cs="Arial"/>
          <w:b/>
          <w:bCs/>
          <w:color w:val="auto"/>
        </w:rPr>
      </w:pPr>
      <w:bookmarkStart w:id="11" w:name="_Toc106157192"/>
      <w:bookmarkStart w:id="12" w:name="_Toc108669569"/>
      <w:r w:rsidRPr="00FC0D21">
        <w:rPr>
          <w:rFonts w:ascii="Arial" w:hAnsi="Arial" w:cs="Arial"/>
          <w:b/>
          <w:bCs/>
          <w:color w:val="auto"/>
        </w:rPr>
        <w:t>Conclusion</w:t>
      </w:r>
      <w:bookmarkEnd w:id="11"/>
      <w:bookmarkEnd w:id="12"/>
    </w:p>
    <w:p w14:paraId="7BB33FEF" w14:textId="07705168" w:rsidR="008C1ABD" w:rsidRDefault="00854AE2" w:rsidP="00A75EF9">
      <w:pPr>
        <w:spacing w:line="276" w:lineRule="auto"/>
        <w:ind w:firstLine="720"/>
        <w:jc w:val="both"/>
        <w:rPr>
          <w:rFonts w:ascii="Arial" w:hAnsi="Arial" w:cs="Arial"/>
          <w:sz w:val="24"/>
          <w:szCs w:val="24"/>
        </w:rPr>
      </w:pPr>
      <w:r w:rsidRPr="00854AE2">
        <w:rPr>
          <w:rFonts w:ascii="Arial" w:hAnsi="Arial" w:cs="Arial"/>
          <w:sz w:val="24"/>
          <w:szCs w:val="24"/>
        </w:rPr>
        <w:t>Training and development are an essential part of business growth. The present report proposes a study to analyse the impact of employee training and development on the overall productivity of the organization. It is concluded that productivity is significantly influenced by employee development and behaviour at the work. The study considers the case of Marriott International Hotels to evaluate the effectiveness of employee training and development to improve productivity.</w:t>
      </w:r>
    </w:p>
    <w:p w14:paraId="7AEFC1B8" w14:textId="4C4429C8" w:rsidR="00FC5BE4" w:rsidRDefault="00FC5BE4" w:rsidP="00A75EF9">
      <w:pPr>
        <w:spacing w:line="276" w:lineRule="auto"/>
        <w:ind w:firstLine="720"/>
        <w:jc w:val="both"/>
        <w:rPr>
          <w:rFonts w:ascii="Arial" w:hAnsi="Arial" w:cs="Arial"/>
          <w:sz w:val="24"/>
          <w:szCs w:val="24"/>
        </w:rPr>
      </w:pPr>
    </w:p>
    <w:p w14:paraId="6E03C9ED" w14:textId="7F10F743" w:rsidR="00FC5BE4" w:rsidRDefault="00FC5BE4" w:rsidP="00A75EF9">
      <w:pPr>
        <w:spacing w:line="276" w:lineRule="auto"/>
        <w:ind w:firstLine="720"/>
        <w:jc w:val="both"/>
        <w:rPr>
          <w:rFonts w:ascii="Arial" w:hAnsi="Arial" w:cs="Arial"/>
          <w:sz w:val="24"/>
          <w:szCs w:val="24"/>
        </w:rPr>
      </w:pPr>
    </w:p>
    <w:p w14:paraId="48EAC34B" w14:textId="0DFDB320" w:rsidR="00FC5BE4" w:rsidRDefault="00FC5BE4" w:rsidP="00A75EF9">
      <w:pPr>
        <w:spacing w:line="276" w:lineRule="auto"/>
        <w:ind w:firstLine="720"/>
        <w:jc w:val="both"/>
        <w:rPr>
          <w:rFonts w:ascii="Arial" w:hAnsi="Arial" w:cs="Arial"/>
          <w:sz w:val="24"/>
          <w:szCs w:val="24"/>
        </w:rPr>
      </w:pPr>
    </w:p>
    <w:p w14:paraId="58CD954F" w14:textId="407878FE" w:rsidR="00FC5BE4" w:rsidRDefault="00FC5BE4" w:rsidP="00A75EF9">
      <w:pPr>
        <w:spacing w:line="276" w:lineRule="auto"/>
        <w:ind w:firstLine="720"/>
        <w:jc w:val="both"/>
        <w:rPr>
          <w:rFonts w:ascii="Arial" w:hAnsi="Arial" w:cs="Arial"/>
          <w:sz w:val="24"/>
          <w:szCs w:val="24"/>
        </w:rPr>
      </w:pPr>
    </w:p>
    <w:p w14:paraId="68C67D64" w14:textId="77777777" w:rsidR="00F81034" w:rsidRDefault="00F81034" w:rsidP="00A75EF9">
      <w:pPr>
        <w:spacing w:line="276" w:lineRule="auto"/>
        <w:ind w:firstLine="720"/>
        <w:jc w:val="both"/>
        <w:rPr>
          <w:rFonts w:ascii="Arial" w:hAnsi="Arial" w:cs="Arial"/>
          <w:sz w:val="24"/>
          <w:szCs w:val="24"/>
        </w:rPr>
      </w:pPr>
    </w:p>
    <w:p w14:paraId="52DE07D4" w14:textId="77777777" w:rsidR="00FC5BE4" w:rsidRDefault="00FC5BE4" w:rsidP="00A75EF9">
      <w:pPr>
        <w:spacing w:line="276" w:lineRule="auto"/>
        <w:ind w:firstLine="720"/>
        <w:jc w:val="both"/>
        <w:rPr>
          <w:rFonts w:ascii="Arial" w:hAnsi="Arial" w:cs="Arial"/>
          <w:sz w:val="24"/>
          <w:szCs w:val="24"/>
        </w:rPr>
      </w:pPr>
    </w:p>
    <w:p w14:paraId="3EB9FCEC" w14:textId="65431E3A" w:rsidR="00D26D9B" w:rsidRDefault="006055E1" w:rsidP="00D26D9B">
      <w:pPr>
        <w:pStyle w:val="Heading1"/>
        <w:spacing w:line="276" w:lineRule="auto"/>
        <w:jc w:val="center"/>
        <w:rPr>
          <w:rFonts w:ascii="Arial" w:hAnsi="Arial" w:cs="Arial"/>
          <w:b/>
          <w:bCs/>
          <w:color w:val="000000" w:themeColor="text1"/>
          <w:u w:val="single"/>
        </w:rPr>
      </w:pPr>
      <w:bookmarkStart w:id="13" w:name="_Toc106157193"/>
      <w:bookmarkStart w:id="14" w:name="_Toc108669570"/>
      <w:r w:rsidRPr="00981A9F">
        <w:rPr>
          <w:rFonts w:ascii="Arial" w:hAnsi="Arial" w:cs="Arial"/>
          <w:b/>
          <w:bCs/>
          <w:color w:val="000000" w:themeColor="text1"/>
          <w:u w:val="single"/>
        </w:rPr>
        <w:lastRenderedPageBreak/>
        <w:t>Timeline</w:t>
      </w:r>
      <w:bookmarkEnd w:id="13"/>
      <w:bookmarkEnd w:id="14"/>
    </w:p>
    <w:p w14:paraId="5AEB8D02" w14:textId="77777777" w:rsidR="00834513" w:rsidRPr="00834513" w:rsidRDefault="00834513" w:rsidP="00834513"/>
    <w:p w14:paraId="0523A00B" w14:textId="77777777" w:rsidR="00CF2F02" w:rsidRPr="00CF2F02" w:rsidRDefault="00CF2F02" w:rsidP="00BF4DF0">
      <w:pPr>
        <w:spacing w:line="276" w:lineRule="auto"/>
      </w:pPr>
    </w:p>
    <w:tbl>
      <w:tblPr>
        <w:tblStyle w:val="TableGrid"/>
        <w:tblW w:w="8779" w:type="dxa"/>
        <w:tblInd w:w="13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91"/>
        <w:gridCol w:w="929"/>
        <w:gridCol w:w="953"/>
        <w:gridCol w:w="851"/>
        <w:gridCol w:w="851"/>
        <w:gridCol w:w="851"/>
        <w:gridCol w:w="851"/>
        <w:gridCol w:w="851"/>
        <w:gridCol w:w="851"/>
      </w:tblGrid>
      <w:tr w:rsidR="005B1FB4" w:rsidRPr="005B1FB4" w14:paraId="5D94EB3A" w14:textId="77777777" w:rsidTr="00834513">
        <w:trPr>
          <w:trHeight w:val="758"/>
        </w:trPr>
        <w:tc>
          <w:tcPr>
            <w:tcW w:w="1791" w:type="dxa"/>
            <w:shd w:val="clear" w:color="auto" w:fill="FFFF00"/>
          </w:tcPr>
          <w:p w14:paraId="33E31934" w14:textId="77777777" w:rsidR="006055E1" w:rsidRPr="005B1FB4" w:rsidRDefault="006055E1" w:rsidP="00BF4DF0">
            <w:pPr>
              <w:spacing w:line="276" w:lineRule="auto"/>
              <w:rPr>
                <w:rFonts w:ascii="Times New Roman" w:hAnsi="Times New Roman" w:cs="Times New Roman"/>
                <w:b/>
                <w:bCs/>
                <w:sz w:val="24"/>
                <w:szCs w:val="24"/>
              </w:rPr>
            </w:pPr>
          </w:p>
        </w:tc>
        <w:tc>
          <w:tcPr>
            <w:tcW w:w="929" w:type="dxa"/>
            <w:shd w:val="clear" w:color="auto" w:fill="FFFF00"/>
          </w:tcPr>
          <w:p w14:paraId="2A4A9E3C" w14:textId="4FCC26E6" w:rsidR="006055E1" w:rsidRPr="00E00552" w:rsidRDefault="007F6AD0"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1</w:t>
            </w:r>
            <w:r w:rsidR="006055E1" w:rsidRPr="00E00552">
              <w:rPr>
                <w:rFonts w:ascii="Arial" w:hAnsi="Arial" w:cs="Arial"/>
                <w:color w:val="00172E"/>
                <w:sz w:val="24"/>
                <w:szCs w:val="24"/>
              </w:rPr>
              <w:t>-2</w:t>
            </w:r>
          </w:p>
        </w:tc>
        <w:tc>
          <w:tcPr>
            <w:tcW w:w="953" w:type="dxa"/>
            <w:shd w:val="clear" w:color="auto" w:fill="FFFF00"/>
          </w:tcPr>
          <w:p w14:paraId="0BA51C12" w14:textId="77777777"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3-4</w:t>
            </w:r>
          </w:p>
        </w:tc>
        <w:tc>
          <w:tcPr>
            <w:tcW w:w="851" w:type="dxa"/>
            <w:shd w:val="clear" w:color="auto" w:fill="FFFF00"/>
          </w:tcPr>
          <w:p w14:paraId="5832A1D3" w14:textId="77777777"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5-6</w:t>
            </w:r>
          </w:p>
        </w:tc>
        <w:tc>
          <w:tcPr>
            <w:tcW w:w="851" w:type="dxa"/>
            <w:shd w:val="clear" w:color="auto" w:fill="FFFF00"/>
          </w:tcPr>
          <w:p w14:paraId="2976F9D7" w14:textId="77777777"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7-8</w:t>
            </w:r>
          </w:p>
        </w:tc>
        <w:tc>
          <w:tcPr>
            <w:tcW w:w="851" w:type="dxa"/>
            <w:shd w:val="clear" w:color="auto" w:fill="FFFF00"/>
          </w:tcPr>
          <w:p w14:paraId="545B6CF2" w14:textId="77777777"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9-10</w:t>
            </w:r>
          </w:p>
        </w:tc>
        <w:tc>
          <w:tcPr>
            <w:tcW w:w="851" w:type="dxa"/>
            <w:shd w:val="clear" w:color="auto" w:fill="FFFF00"/>
          </w:tcPr>
          <w:p w14:paraId="526F5076" w14:textId="77777777"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11-12</w:t>
            </w:r>
          </w:p>
        </w:tc>
        <w:tc>
          <w:tcPr>
            <w:tcW w:w="851" w:type="dxa"/>
            <w:shd w:val="clear" w:color="auto" w:fill="FFFF00"/>
          </w:tcPr>
          <w:p w14:paraId="136EA2D3" w14:textId="77777777"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13-14</w:t>
            </w:r>
          </w:p>
        </w:tc>
        <w:tc>
          <w:tcPr>
            <w:tcW w:w="851" w:type="dxa"/>
            <w:shd w:val="clear" w:color="auto" w:fill="FFFF00"/>
          </w:tcPr>
          <w:p w14:paraId="166937F8" w14:textId="784F7249" w:rsidR="006055E1" w:rsidRPr="00E00552" w:rsidRDefault="006055E1" w:rsidP="00BF4DF0">
            <w:pPr>
              <w:spacing w:line="276" w:lineRule="auto"/>
              <w:jc w:val="center"/>
              <w:rPr>
                <w:rFonts w:ascii="Arial" w:hAnsi="Arial" w:cs="Arial"/>
                <w:color w:val="00172E"/>
                <w:sz w:val="24"/>
                <w:szCs w:val="24"/>
              </w:rPr>
            </w:pPr>
            <w:r w:rsidRPr="00E00552">
              <w:rPr>
                <w:rFonts w:ascii="Arial" w:hAnsi="Arial" w:cs="Arial"/>
                <w:color w:val="00172E"/>
                <w:sz w:val="24"/>
                <w:szCs w:val="24"/>
              </w:rPr>
              <w:t>Week 1</w:t>
            </w:r>
            <w:r w:rsidR="00834513" w:rsidRPr="00E00552">
              <w:rPr>
                <w:rFonts w:ascii="Arial" w:hAnsi="Arial" w:cs="Arial"/>
                <w:color w:val="00172E"/>
                <w:sz w:val="24"/>
                <w:szCs w:val="24"/>
              </w:rPr>
              <w:t>5</w:t>
            </w:r>
            <w:r w:rsidRPr="00E00552">
              <w:rPr>
                <w:rFonts w:ascii="Arial" w:hAnsi="Arial" w:cs="Arial"/>
                <w:color w:val="00172E"/>
                <w:sz w:val="24"/>
                <w:szCs w:val="24"/>
              </w:rPr>
              <w:t>-1</w:t>
            </w:r>
            <w:r w:rsidR="00834513" w:rsidRPr="00E00552">
              <w:rPr>
                <w:rFonts w:ascii="Arial" w:hAnsi="Arial" w:cs="Arial"/>
                <w:color w:val="00172E"/>
                <w:sz w:val="24"/>
                <w:szCs w:val="24"/>
              </w:rPr>
              <w:t>6</w:t>
            </w:r>
          </w:p>
        </w:tc>
      </w:tr>
      <w:tr w:rsidR="00C37E1D" w:rsidRPr="00190864" w14:paraId="17514EFC" w14:textId="77777777" w:rsidTr="00834513">
        <w:trPr>
          <w:trHeight w:val="1124"/>
        </w:trPr>
        <w:tc>
          <w:tcPr>
            <w:tcW w:w="1791" w:type="dxa"/>
          </w:tcPr>
          <w:p w14:paraId="3510EA82" w14:textId="77777777" w:rsidR="006055E1" w:rsidRPr="00C37E1D" w:rsidRDefault="006055E1" w:rsidP="00BF4DF0">
            <w:pPr>
              <w:spacing w:line="276" w:lineRule="auto"/>
              <w:rPr>
                <w:rFonts w:ascii="Times New Roman" w:hAnsi="Times New Roman" w:cs="Times New Roman"/>
                <w:b/>
                <w:bCs/>
                <w:i/>
                <w:iCs/>
                <w:sz w:val="24"/>
                <w:szCs w:val="24"/>
              </w:rPr>
            </w:pPr>
            <w:r w:rsidRPr="00C37E1D">
              <w:rPr>
                <w:rFonts w:ascii="Times New Roman" w:hAnsi="Times New Roman" w:cs="Times New Roman"/>
                <w:b/>
                <w:bCs/>
                <w:i/>
                <w:iCs/>
                <w:sz w:val="24"/>
                <w:szCs w:val="24"/>
              </w:rPr>
              <w:t>Choosing Topic and problem identification</w:t>
            </w:r>
          </w:p>
        </w:tc>
        <w:tc>
          <w:tcPr>
            <w:tcW w:w="929" w:type="dxa"/>
            <w:shd w:val="clear" w:color="auto" w:fill="002774"/>
          </w:tcPr>
          <w:p w14:paraId="65016048" w14:textId="77777777" w:rsidR="006055E1" w:rsidRPr="000F539C" w:rsidRDefault="006055E1" w:rsidP="00BF4DF0">
            <w:pPr>
              <w:spacing w:line="276" w:lineRule="auto"/>
              <w:rPr>
                <w:rFonts w:ascii="Times New Roman" w:hAnsi="Times New Roman" w:cs="Times New Roman"/>
                <w:color w:val="000000" w:themeColor="text1"/>
                <w:sz w:val="24"/>
                <w:szCs w:val="24"/>
              </w:rPr>
            </w:pPr>
          </w:p>
        </w:tc>
        <w:tc>
          <w:tcPr>
            <w:tcW w:w="953" w:type="dxa"/>
          </w:tcPr>
          <w:p w14:paraId="00D788F2" w14:textId="77777777" w:rsidR="006055E1" w:rsidRPr="00190864" w:rsidRDefault="006055E1" w:rsidP="00BF4DF0">
            <w:pPr>
              <w:spacing w:line="276" w:lineRule="auto"/>
              <w:rPr>
                <w:rFonts w:ascii="Times New Roman" w:hAnsi="Times New Roman" w:cs="Times New Roman"/>
                <w:sz w:val="24"/>
                <w:szCs w:val="24"/>
              </w:rPr>
            </w:pPr>
          </w:p>
        </w:tc>
        <w:tc>
          <w:tcPr>
            <w:tcW w:w="851" w:type="dxa"/>
          </w:tcPr>
          <w:p w14:paraId="67AD56C5" w14:textId="77777777" w:rsidR="006055E1" w:rsidRPr="00190864" w:rsidRDefault="006055E1" w:rsidP="00BF4DF0">
            <w:pPr>
              <w:spacing w:line="276" w:lineRule="auto"/>
              <w:rPr>
                <w:rFonts w:ascii="Times New Roman" w:hAnsi="Times New Roman" w:cs="Times New Roman"/>
                <w:sz w:val="24"/>
                <w:szCs w:val="24"/>
              </w:rPr>
            </w:pPr>
          </w:p>
        </w:tc>
        <w:tc>
          <w:tcPr>
            <w:tcW w:w="851" w:type="dxa"/>
          </w:tcPr>
          <w:p w14:paraId="7FE6BFDF" w14:textId="77777777" w:rsidR="006055E1" w:rsidRPr="00190864" w:rsidRDefault="006055E1" w:rsidP="00BF4DF0">
            <w:pPr>
              <w:spacing w:line="276" w:lineRule="auto"/>
              <w:rPr>
                <w:rFonts w:ascii="Times New Roman" w:hAnsi="Times New Roman" w:cs="Times New Roman"/>
                <w:sz w:val="24"/>
                <w:szCs w:val="24"/>
              </w:rPr>
            </w:pPr>
          </w:p>
        </w:tc>
        <w:tc>
          <w:tcPr>
            <w:tcW w:w="851" w:type="dxa"/>
          </w:tcPr>
          <w:p w14:paraId="525BC06D" w14:textId="77777777" w:rsidR="006055E1" w:rsidRPr="00190864" w:rsidRDefault="006055E1" w:rsidP="00BF4DF0">
            <w:pPr>
              <w:spacing w:line="276" w:lineRule="auto"/>
              <w:rPr>
                <w:rFonts w:ascii="Times New Roman" w:hAnsi="Times New Roman" w:cs="Times New Roman"/>
                <w:sz w:val="24"/>
                <w:szCs w:val="24"/>
              </w:rPr>
            </w:pPr>
          </w:p>
        </w:tc>
        <w:tc>
          <w:tcPr>
            <w:tcW w:w="851" w:type="dxa"/>
          </w:tcPr>
          <w:p w14:paraId="24F1FD86" w14:textId="77777777" w:rsidR="006055E1" w:rsidRPr="00190864" w:rsidRDefault="006055E1" w:rsidP="00BF4DF0">
            <w:pPr>
              <w:spacing w:line="276" w:lineRule="auto"/>
              <w:rPr>
                <w:rFonts w:ascii="Times New Roman" w:hAnsi="Times New Roman" w:cs="Times New Roman"/>
                <w:sz w:val="24"/>
                <w:szCs w:val="24"/>
              </w:rPr>
            </w:pPr>
          </w:p>
        </w:tc>
        <w:tc>
          <w:tcPr>
            <w:tcW w:w="851" w:type="dxa"/>
          </w:tcPr>
          <w:p w14:paraId="7297D50B" w14:textId="77777777" w:rsidR="006055E1" w:rsidRPr="00190864" w:rsidRDefault="006055E1" w:rsidP="00BF4DF0">
            <w:pPr>
              <w:spacing w:line="276" w:lineRule="auto"/>
              <w:rPr>
                <w:rFonts w:ascii="Times New Roman" w:hAnsi="Times New Roman" w:cs="Times New Roman"/>
                <w:sz w:val="24"/>
                <w:szCs w:val="24"/>
              </w:rPr>
            </w:pPr>
          </w:p>
        </w:tc>
        <w:tc>
          <w:tcPr>
            <w:tcW w:w="851" w:type="dxa"/>
          </w:tcPr>
          <w:p w14:paraId="45D4FF42" w14:textId="77777777" w:rsidR="006055E1" w:rsidRPr="00190864" w:rsidRDefault="006055E1" w:rsidP="00BF4DF0">
            <w:pPr>
              <w:spacing w:line="276" w:lineRule="auto"/>
              <w:rPr>
                <w:rFonts w:ascii="Times New Roman" w:hAnsi="Times New Roman" w:cs="Times New Roman"/>
                <w:sz w:val="24"/>
                <w:szCs w:val="24"/>
              </w:rPr>
            </w:pPr>
          </w:p>
        </w:tc>
      </w:tr>
      <w:tr w:rsidR="008261DB" w:rsidRPr="00190864" w14:paraId="79D557BF" w14:textId="77777777" w:rsidTr="00730785">
        <w:trPr>
          <w:trHeight w:val="1085"/>
        </w:trPr>
        <w:tc>
          <w:tcPr>
            <w:tcW w:w="1791" w:type="dxa"/>
          </w:tcPr>
          <w:p w14:paraId="254FE261" w14:textId="77777777" w:rsidR="006055E1" w:rsidRPr="00C37E1D" w:rsidRDefault="006055E1" w:rsidP="006A68BD">
            <w:pPr>
              <w:spacing w:line="480" w:lineRule="auto"/>
              <w:rPr>
                <w:rFonts w:ascii="Times New Roman" w:hAnsi="Times New Roman" w:cs="Times New Roman"/>
                <w:b/>
                <w:bCs/>
                <w:i/>
                <w:iCs/>
                <w:sz w:val="24"/>
                <w:szCs w:val="24"/>
              </w:rPr>
            </w:pPr>
            <w:r w:rsidRPr="00C37E1D">
              <w:rPr>
                <w:rFonts w:ascii="Times New Roman" w:hAnsi="Times New Roman" w:cs="Times New Roman"/>
                <w:b/>
                <w:bCs/>
                <w:i/>
                <w:iCs/>
                <w:sz w:val="24"/>
                <w:szCs w:val="24"/>
              </w:rPr>
              <w:t xml:space="preserve">Literature review </w:t>
            </w:r>
          </w:p>
        </w:tc>
        <w:tc>
          <w:tcPr>
            <w:tcW w:w="929" w:type="dxa"/>
            <w:shd w:val="clear" w:color="auto" w:fill="002774"/>
          </w:tcPr>
          <w:p w14:paraId="04AC6BFF" w14:textId="77777777" w:rsidR="006055E1" w:rsidRPr="00190864" w:rsidRDefault="006055E1" w:rsidP="006A68BD">
            <w:pPr>
              <w:spacing w:line="480" w:lineRule="auto"/>
              <w:rPr>
                <w:rFonts w:ascii="Times New Roman" w:hAnsi="Times New Roman" w:cs="Times New Roman"/>
                <w:sz w:val="24"/>
                <w:szCs w:val="24"/>
              </w:rPr>
            </w:pPr>
          </w:p>
        </w:tc>
        <w:tc>
          <w:tcPr>
            <w:tcW w:w="953" w:type="dxa"/>
            <w:shd w:val="clear" w:color="auto" w:fill="002774"/>
          </w:tcPr>
          <w:p w14:paraId="65B7D76C"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4F2270"/>
          </w:tcPr>
          <w:p w14:paraId="58D03681"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46C7DEC3"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7CB9A7E4"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796AD9D9"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13345C23"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5ABF5965" w14:textId="77777777" w:rsidR="006055E1" w:rsidRPr="00190864" w:rsidRDefault="006055E1" w:rsidP="006A68BD">
            <w:pPr>
              <w:spacing w:line="480" w:lineRule="auto"/>
              <w:rPr>
                <w:rFonts w:ascii="Times New Roman" w:hAnsi="Times New Roman" w:cs="Times New Roman"/>
                <w:sz w:val="24"/>
                <w:szCs w:val="24"/>
              </w:rPr>
            </w:pPr>
          </w:p>
        </w:tc>
      </w:tr>
      <w:tr w:rsidR="008261DB" w:rsidRPr="00190864" w14:paraId="404894ED" w14:textId="77777777" w:rsidTr="00834513">
        <w:trPr>
          <w:trHeight w:val="1236"/>
        </w:trPr>
        <w:tc>
          <w:tcPr>
            <w:tcW w:w="1791" w:type="dxa"/>
          </w:tcPr>
          <w:p w14:paraId="08943559" w14:textId="77777777" w:rsidR="006055E1" w:rsidRPr="00C37E1D" w:rsidRDefault="006055E1" w:rsidP="006A68BD">
            <w:pPr>
              <w:spacing w:line="480" w:lineRule="auto"/>
              <w:rPr>
                <w:rFonts w:ascii="Times New Roman" w:hAnsi="Times New Roman" w:cs="Times New Roman"/>
                <w:b/>
                <w:bCs/>
                <w:i/>
                <w:iCs/>
                <w:sz w:val="24"/>
                <w:szCs w:val="24"/>
              </w:rPr>
            </w:pPr>
            <w:r w:rsidRPr="00C37E1D">
              <w:rPr>
                <w:rFonts w:ascii="Times New Roman" w:hAnsi="Times New Roman" w:cs="Times New Roman"/>
                <w:b/>
                <w:bCs/>
                <w:i/>
                <w:iCs/>
                <w:sz w:val="24"/>
                <w:szCs w:val="24"/>
              </w:rPr>
              <w:t>Secondary data collection</w:t>
            </w:r>
          </w:p>
        </w:tc>
        <w:tc>
          <w:tcPr>
            <w:tcW w:w="929" w:type="dxa"/>
          </w:tcPr>
          <w:p w14:paraId="38CF4DA8" w14:textId="77777777" w:rsidR="006055E1" w:rsidRPr="00190864" w:rsidRDefault="006055E1" w:rsidP="006A68BD">
            <w:pPr>
              <w:spacing w:line="480" w:lineRule="auto"/>
              <w:rPr>
                <w:rFonts w:ascii="Times New Roman" w:hAnsi="Times New Roman" w:cs="Times New Roman"/>
                <w:sz w:val="24"/>
                <w:szCs w:val="24"/>
              </w:rPr>
            </w:pPr>
          </w:p>
        </w:tc>
        <w:tc>
          <w:tcPr>
            <w:tcW w:w="953" w:type="dxa"/>
            <w:shd w:val="clear" w:color="auto" w:fill="002774"/>
          </w:tcPr>
          <w:p w14:paraId="03E2F3F6"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34B5D43F"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3E9C5159"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0DE9A2B8"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57142916"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3B790C55"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2DDADC77" w14:textId="77777777" w:rsidR="006055E1" w:rsidRPr="00190864" w:rsidRDefault="006055E1" w:rsidP="006A68BD">
            <w:pPr>
              <w:spacing w:line="480" w:lineRule="auto"/>
              <w:rPr>
                <w:rFonts w:ascii="Times New Roman" w:hAnsi="Times New Roman" w:cs="Times New Roman"/>
                <w:sz w:val="24"/>
                <w:szCs w:val="24"/>
              </w:rPr>
            </w:pPr>
          </w:p>
        </w:tc>
      </w:tr>
      <w:tr w:rsidR="008261DB" w:rsidRPr="00190864" w14:paraId="796D32CE" w14:textId="77777777" w:rsidTr="00834513">
        <w:trPr>
          <w:trHeight w:val="1240"/>
        </w:trPr>
        <w:tc>
          <w:tcPr>
            <w:tcW w:w="1791" w:type="dxa"/>
          </w:tcPr>
          <w:p w14:paraId="3B861DD1" w14:textId="77777777" w:rsidR="006055E1" w:rsidRPr="00C37E1D" w:rsidRDefault="006055E1" w:rsidP="006A68BD">
            <w:pPr>
              <w:spacing w:line="480" w:lineRule="auto"/>
              <w:rPr>
                <w:rFonts w:ascii="Times New Roman" w:hAnsi="Times New Roman" w:cs="Times New Roman"/>
                <w:b/>
                <w:bCs/>
                <w:i/>
                <w:iCs/>
                <w:sz w:val="24"/>
                <w:szCs w:val="24"/>
              </w:rPr>
            </w:pPr>
            <w:r w:rsidRPr="00C37E1D">
              <w:rPr>
                <w:rFonts w:ascii="Times New Roman" w:hAnsi="Times New Roman" w:cs="Times New Roman"/>
                <w:b/>
                <w:bCs/>
                <w:i/>
                <w:iCs/>
                <w:sz w:val="24"/>
                <w:szCs w:val="24"/>
              </w:rPr>
              <w:t>Primary data collection</w:t>
            </w:r>
          </w:p>
        </w:tc>
        <w:tc>
          <w:tcPr>
            <w:tcW w:w="929" w:type="dxa"/>
          </w:tcPr>
          <w:p w14:paraId="2332ACF9" w14:textId="77777777" w:rsidR="006055E1" w:rsidRPr="00190864" w:rsidRDefault="006055E1" w:rsidP="006A68BD">
            <w:pPr>
              <w:spacing w:line="480" w:lineRule="auto"/>
              <w:rPr>
                <w:rFonts w:ascii="Times New Roman" w:hAnsi="Times New Roman" w:cs="Times New Roman"/>
                <w:sz w:val="24"/>
                <w:szCs w:val="24"/>
              </w:rPr>
            </w:pPr>
          </w:p>
        </w:tc>
        <w:tc>
          <w:tcPr>
            <w:tcW w:w="953" w:type="dxa"/>
          </w:tcPr>
          <w:p w14:paraId="6A22A253"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4DBA2A23"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79EF4E56"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6C9D4056"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67BA1043"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680EBF44"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18CC873F" w14:textId="77777777" w:rsidR="006055E1" w:rsidRPr="00190864" w:rsidRDefault="006055E1" w:rsidP="006A68BD">
            <w:pPr>
              <w:spacing w:line="480" w:lineRule="auto"/>
              <w:rPr>
                <w:rFonts w:ascii="Times New Roman" w:hAnsi="Times New Roman" w:cs="Times New Roman"/>
                <w:sz w:val="24"/>
                <w:szCs w:val="24"/>
              </w:rPr>
            </w:pPr>
          </w:p>
        </w:tc>
      </w:tr>
      <w:tr w:rsidR="00C37E1D" w:rsidRPr="00190864" w14:paraId="4FAF3000" w14:textId="77777777" w:rsidTr="00834513">
        <w:trPr>
          <w:trHeight w:val="1230"/>
        </w:trPr>
        <w:tc>
          <w:tcPr>
            <w:tcW w:w="1791" w:type="dxa"/>
          </w:tcPr>
          <w:p w14:paraId="6D430E81" w14:textId="77777777" w:rsidR="006055E1" w:rsidRPr="005B1FB4" w:rsidRDefault="006055E1" w:rsidP="006A68BD">
            <w:pPr>
              <w:spacing w:line="480" w:lineRule="auto"/>
              <w:rPr>
                <w:rFonts w:ascii="Times New Roman" w:hAnsi="Times New Roman" w:cs="Times New Roman"/>
                <w:b/>
                <w:bCs/>
                <w:i/>
                <w:iCs/>
                <w:sz w:val="24"/>
                <w:szCs w:val="24"/>
              </w:rPr>
            </w:pPr>
            <w:r w:rsidRPr="005B1FB4">
              <w:rPr>
                <w:rFonts w:ascii="Times New Roman" w:hAnsi="Times New Roman" w:cs="Times New Roman"/>
                <w:b/>
                <w:bCs/>
                <w:i/>
                <w:iCs/>
                <w:sz w:val="24"/>
                <w:szCs w:val="24"/>
              </w:rPr>
              <w:t xml:space="preserve">Data screening and cleaning </w:t>
            </w:r>
          </w:p>
        </w:tc>
        <w:tc>
          <w:tcPr>
            <w:tcW w:w="929" w:type="dxa"/>
          </w:tcPr>
          <w:p w14:paraId="40906CDD" w14:textId="77777777" w:rsidR="006055E1" w:rsidRPr="00190864" w:rsidRDefault="006055E1" w:rsidP="006A68BD">
            <w:pPr>
              <w:spacing w:line="480" w:lineRule="auto"/>
              <w:rPr>
                <w:rFonts w:ascii="Times New Roman" w:hAnsi="Times New Roman" w:cs="Times New Roman"/>
                <w:sz w:val="24"/>
                <w:szCs w:val="24"/>
              </w:rPr>
            </w:pPr>
          </w:p>
        </w:tc>
        <w:tc>
          <w:tcPr>
            <w:tcW w:w="953" w:type="dxa"/>
          </w:tcPr>
          <w:p w14:paraId="7FAD39D1"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338FF778"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351589D7"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1655CF61"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750180A5"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55B133EC"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0A21D9DA" w14:textId="77777777" w:rsidR="006055E1" w:rsidRPr="00190864" w:rsidRDefault="006055E1" w:rsidP="006A68BD">
            <w:pPr>
              <w:spacing w:line="480" w:lineRule="auto"/>
              <w:rPr>
                <w:rFonts w:ascii="Times New Roman" w:hAnsi="Times New Roman" w:cs="Times New Roman"/>
                <w:sz w:val="24"/>
                <w:szCs w:val="24"/>
              </w:rPr>
            </w:pPr>
          </w:p>
        </w:tc>
      </w:tr>
      <w:tr w:rsidR="00C37E1D" w:rsidRPr="00190864" w14:paraId="7ADD76E5" w14:textId="77777777" w:rsidTr="00834513">
        <w:trPr>
          <w:trHeight w:val="1234"/>
        </w:trPr>
        <w:tc>
          <w:tcPr>
            <w:tcW w:w="1791" w:type="dxa"/>
          </w:tcPr>
          <w:p w14:paraId="0ED1457F" w14:textId="77777777" w:rsidR="006055E1" w:rsidRPr="005B1FB4" w:rsidRDefault="006055E1" w:rsidP="006A68BD">
            <w:pPr>
              <w:spacing w:line="480" w:lineRule="auto"/>
              <w:rPr>
                <w:rFonts w:ascii="Times New Roman" w:hAnsi="Times New Roman" w:cs="Times New Roman"/>
                <w:b/>
                <w:bCs/>
                <w:i/>
                <w:iCs/>
                <w:sz w:val="24"/>
                <w:szCs w:val="24"/>
              </w:rPr>
            </w:pPr>
            <w:r w:rsidRPr="005B1FB4">
              <w:rPr>
                <w:rFonts w:ascii="Times New Roman" w:hAnsi="Times New Roman" w:cs="Times New Roman"/>
                <w:b/>
                <w:bCs/>
                <w:i/>
                <w:iCs/>
                <w:sz w:val="24"/>
                <w:szCs w:val="24"/>
              </w:rPr>
              <w:t>Comparative data analysis</w:t>
            </w:r>
          </w:p>
        </w:tc>
        <w:tc>
          <w:tcPr>
            <w:tcW w:w="929" w:type="dxa"/>
          </w:tcPr>
          <w:p w14:paraId="0D63D648" w14:textId="77777777" w:rsidR="006055E1" w:rsidRPr="00190864" w:rsidRDefault="006055E1" w:rsidP="006A68BD">
            <w:pPr>
              <w:spacing w:line="480" w:lineRule="auto"/>
              <w:rPr>
                <w:rFonts w:ascii="Times New Roman" w:hAnsi="Times New Roman" w:cs="Times New Roman"/>
                <w:sz w:val="24"/>
                <w:szCs w:val="24"/>
              </w:rPr>
            </w:pPr>
          </w:p>
        </w:tc>
        <w:tc>
          <w:tcPr>
            <w:tcW w:w="953" w:type="dxa"/>
          </w:tcPr>
          <w:p w14:paraId="4A204406"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52DE790A"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3BD64CD3"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274E0C7A"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78416548"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7FD76780"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05AA8C85" w14:textId="77777777" w:rsidR="006055E1" w:rsidRPr="00190864" w:rsidRDefault="006055E1" w:rsidP="006A68BD">
            <w:pPr>
              <w:spacing w:line="480" w:lineRule="auto"/>
              <w:rPr>
                <w:rFonts w:ascii="Times New Roman" w:hAnsi="Times New Roman" w:cs="Times New Roman"/>
                <w:sz w:val="24"/>
                <w:szCs w:val="24"/>
              </w:rPr>
            </w:pPr>
          </w:p>
        </w:tc>
      </w:tr>
      <w:tr w:rsidR="00C37E1D" w:rsidRPr="00190864" w14:paraId="67B16320" w14:textId="77777777" w:rsidTr="00834513">
        <w:trPr>
          <w:trHeight w:val="1381"/>
        </w:trPr>
        <w:tc>
          <w:tcPr>
            <w:tcW w:w="1791" w:type="dxa"/>
          </w:tcPr>
          <w:p w14:paraId="1D273252" w14:textId="77777777" w:rsidR="006055E1" w:rsidRPr="005B1FB4" w:rsidRDefault="006055E1" w:rsidP="006A68BD">
            <w:pPr>
              <w:spacing w:line="480" w:lineRule="auto"/>
              <w:rPr>
                <w:rFonts w:ascii="Times New Roman" w:hAnsi="Times New Roman" w:cs="Times New Roman"/>
                <w:b/>
                <w:bCs/>
                <w:i/>
                <w:iCs/>
                <w:sz w:val="24"/>
                <w:szCs w:val="24"/>
              </w:rPr>
            </w:pPr>
            <w:r w:rsidRPr="005B1FB4">
              <w:rPr>
                <w:rFonts w:ascii="Times New Roman" w:hAnsi="Times New Roman" w:cs="Times New Roman"/>
                <w:b/>
                <w:bCs/>
                <w:i/>
                <w:iCs/>
                <w:sz w:val="24"/>
                <w:szCs w:val="24"/>
              </w:rPr>
              <w:t>Results formulation</w:t>
            </w:r>
          </w:p>
        </w:tc>
        <w:tc>
          <w:tcPr>
            <w:tcW w:w="929" w:type="dxa"/>
          </w:tcPr>
          <w:p w14:paraId="03C22279" w14:textId="77777777" w:rsidR="006055E1" w:rsidRPr="00190864" w:rsidRDefault="006055E1" w:rsidP="006A68BD">
            <w:pPr>
              <w:spacing w:line="480" w:lineRule="auto"/>
              <w:rPr>
                <w:rFonts w:ascii="Times New Roman" w:hAnsi="Times New Roman" w:cs="Times New Roman"/>
                <w:sz w:val="24"/>
                <w:szCs w:val="24"/>
              </w:rPr>
            </w:pPr>
          </w:p>
        </w:tc>
        <w:tc>
          <w:tcPr>
            <w:tcW w:w="953" w:type="dxa"/>
          </w:tcPr>
          <w:p w14:paraId="49B135A7"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2E641C43"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519D12F3"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11ECE19A"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479784F2"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1AD41401"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551026E8" w14:textId="77777777" w:rsidR="006055E1" w:rsidRPr="00190864" w:rsidRDefault="006055E1" w:rsidP="006A68BD">
            <w:pPr>
              <w:spacing w:line="480" w:lineRule="auto"/>
              <w:rPr>
                <w:rFonts w:ascii="Times New Roman" w:hAnsi="Times New Roman" w:cs="Times New Roman"/>
                <w:sz w:val="24"/>
                <w:szCs w:val="24"/>
              </w:rPr>
            </w:pPr>
          </w:p>
        </w:tc>
      </w:tr>
      <w:tr w:rsidR="007F6AD0" w:rsidRPr="00190864" w14:paraId="11C69AB9" w14:textId="77777777" w:rsidTr="00834513">
        <w:trPr>
          <w:trHeight w:val="1130"/>
        </w:trPr>
        <w:tc>
          <w:tcPr>
            <w:tcW w:w="1791" w:type="dxa"/>
          </w:tcPr>
          <w:p w14:paraId="1B34C275" w14:textId="327A4892" w:rsidR="006055E1" w:rsidRPr="005B1FB4" w:rsidRDefault="006055E1" w:rsidP="00834513">
            <w:pPr>
              <w:spacing w:line="480" w:lineRule="auto"/>
              <w:rPr>
                <w:rFonts w:ascii="Times New Roman" w:hAnsi="Times New Roman" w:cs="Times New Roman"/>
                <w:b/>
                <w:bCs/>
                <w:i/>
                <w:iCs/>
                <w:sz w:val="24"/>
                <w:szCs w:val="24"/>
              </w:rPr>
            </w:pPr>
            <w:r w:rsidRPr="005B1FB4">
              <w:rPr>
                <w:rFonts w:ascii="Times New Roman" w:hAnsi="Times New Roman" w:cs="Times New Roman"/>
                <w:b/>
                <w:bCs/>
                <w:i/>
                <w:iCs/>
                <w:sz w:val="24"/>
                <w:szCs w:val="24"/>
              </w:rPr>
              <w:t>Conclusion</w:t>
            </w:r>
          </w:p>
        </w:tc>
        <w:tc>
          <w:tcPr>
            <w:tcW w:w="929" w:type="dxa"/>
          </w:tcPr>
          <w:p w14:paraId="5214B155" w14:textId="77777777" w:rsidR="006055E1" w:rsidRPr="00190864" w:rsidRDefault="006055E1" w:rsidP="006A68BD">
            <w:pPr>
              <w:spacing w:line="480" w:lineRule="auto"/>
              <w:rPr>
                <w:rFonts w:ascii="Times New Roman" w:hAnsi="Times New Roman" w:cs="Times New Roman"/>
                <w:sz w:val="24"/>
                <w:szCs w:val="24"/>
              </w:rPr>
            </w:pPr>
          </w:p>
        </w:tc>
        <w:tc>
          <w:tcPr>
            <w:tcW w:w="953" w:type="dxa"/>
          </w:tcPr>
          <w:p w14:paraId="7EE3F7DF"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0AA918BB"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14267502"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2263949C"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6148F811" w14:textId="77777777" w:rsidR="006055E1" w:rsidRPr="00190864" w:rsidRDefault="006055E1" w:rsidP="006A68BD">
            <w:pPr>
              <w:spacing w:line="480" w:lineRule="auto"/>
              <w:rPr>
                <w:rFonts w:ascii="Times New Roman" w:hAnsi="Times New Roman" w:cs="Times New Roman"/>
                <w:sz w:val="24"/>
                <w:szCs w:val="24"/>
              </w:rPr>
            </w:pPr>
          </w:p>
        </w:tc>
        <w:tc>
          <w:tcPr>
            <w:tcW w:w="851" w:type="dxa"/>
          </w:tcPr>
          <w:p w14:paraId="47618462" w14:textId="77777777" w:rsidR="006055E1" w:rsidRPr="00190864" w:rsidRDefault="006055E1" w:rsidP="006A68BD">
            <w:pPr>
              <w:spacing w:line="480" w:lineRule="auto"/>
              <w:rPr>
                <w:rFonts w:ascii="Times New Roman" w:hAnsi="Times New Roman" w:cs="Times New Roman"/>
                <w:sz w:val="24"/>
                <w:szCs w:val="24"/>
              </w:rPr>
            </w:pPr>
          </w:p>
        </w:tc>
        <w:tc>
          <w:tcPr>
            <w:tcW w:w="851" w:type="dxa"/>
            <w:shd w:val="clear" w:color="auto" w:fill="002774"/>
          </w:tcPr>
          <w:p w14:paraId="03208623" w14:textId="77777777" w:rsidR="006055E1" w:rsidRPr="00190864" w:rsidRDefault="006055E1" w:rsidP="006A68BD">
            <w:pPr>
              <w:spacing w:line="480" w:lineRule="auto"/>
              <w:rPr>
                <w:rFonts w:ascii="Times New Roman" w:hAnsi="Times New Roman" w:cs="Times New Roman"/>
                <w:sz w:val="24"/>
                <w:szCs w:val="24"/>
              </w:rPr>
            </w:pPr>
          </w:p>
        </w:tc>
      </w:tr>
    </w:tbl>
    <w:p w14:paraId="4DBEE424" w14:textId="77777777" w:rsidR="00FC5BE4" w:rsidRPr="00FC0D21" w:rsidRDefault="00FC5BE4" w:rsidP="00D26D9B">
      <w:pPr>
        <w:keepNext/>
        <w:keepLines/>
        <w:spacing w:before="240" w:after="0" w:line="480" w:lineRule="auto"/>
        <w:outlineLvl w:val="0"/>
        <w:rPr>
          <w:rFonts w:ascii="Arial" w:eastAsiaTheme="majorEastAsia" w:hAnsi="Arial" w:cs="Arial"/>
          <w:b/>
          <w:bCs/>
          <w:sz w:val="32"/>
          <w:szCs w:val="32"/>
        </w:rPr>
      </w:pPr>
    </w:p>
    <w:bookmarkStart w:id="15" w:name="_Toc108669571" w:displacedByCustomXml="next"/>
    <w:sdt>
      <w:sdtPr>
        <w:rPr>
          <w:rFonts w:asciiTheme="minorHAnsi" w:eastAsiaTheme="minorHAnsi" w:hAnsiTheme="minorHAnsi" w:cstheme="minorBidi"/>
          <w:color w:val="auto"/>
          <w:sz w:val="22"/>
          <w:szCs w:val="22"/>
        </w:rPr>
        <w:id w:val="1112412118"/>
        <w:docPartObj>
          <w:docPartGallery w:val="Bibliographies"/>
          <w:docPartUnique/>
        </w:docPartObj>
      </w:sdtPr>
      <w:sdtContent>
        <w:p w14:paraId="5E79C65F" w14:textId="1EFE234F" w:rsidR="0049244B" w:rsidRPr="00D26D9B" w:rsidRDefault="00BD03C5" w:rsidP="00D26D9B">
          <w:pPr>
            <w:pStyle w:val="Heading1"/>
            <w:jc w:val="center"/>
            <w:rPr>
              <w:rFonts w:ascii="Arial" w:hAnsi="Arial" w:cs="Arial"/>
              <w:b/>
              <w:bCs/>
              <w:color w:val="auto"/>
            </w:rPr>
          </w:pPr>
          <w:r w:rsidRPr="0049244B">
            <w:rPr>
              <w:rFonts w:ascii="Arial" w:hAnsi="Arial" w:cs="Arial"/>
              <w:b/>
              <w:bCs/>
              <w:color w:val="auto"/>
            </w:rPr>
            <w:t>References</w:t>
          </w:r>
          <w:bookmarkEnd w:id="15"/>
        </w:p>
        <w:sdt>
          <w:sdtPr>
            <w:id w:val="-573587230"/>
            <w:bibliography/>
          </w:sdtPr>
          <w:sdtContent>
            <w:p w14:paraId="2DAFD075" w14:textId="77777777" w:rsidR="00D55A28" w:rsidRDefault="00BD03C5" w:rsidP="00D55A28">
              <w:pPr>
                <w:pStyle w:val="Bibliography"/>
                <w:rPr>
                  <w:noProof/>
                  <w:sz w:val="24"/>
                  <w:szCs w:val="24"/>
                </w:rPr>
              </w:pPr>
              <w:r>
                <w:fldChar w:fldCharType="begin"/>
              </w:r>
              <w:r>
                <w:instrText xml:space="preserve"> BIBLIOGRAPHY </w:instrText>
              </w:r>
              <w:r>
                <w:fldChar w:fldCharType="separate"/>
              </w:r>
              <w:r w:rsidR="00D55A28">
                <w:rPr>
                  <w:noProof/>
                </w:rPr>
                <w:t xml:space="preserve">Baum, T., 2019. Does the hospitality industry need or deserve talent?. </w:t>
              </w:r>
              <w:r w:rsidR="00D55A28">
                <w:rPr>
                  <w:i/>
                  <w:iCs/>
                  <w:noProof/>
                </w:rPr>
                <w:t xml:space="preserve">International journal of contemporary hospitality management, </w:t>
              </w:r>
              <w:r w:rsidR="00D55A28">
                <w:rPr>
                  <w:noProof/>
                </w:rPr>
                <w:t>31(10), pp. 3823-3837.</w:t>
              </w:r>
            </w:p>
            <w:p w14:paraId="4CDCD186" w14:textId="77777777" w:rsidR="00D55A28" w:rsidRDefault="00D55A28" w:rsidP="00D55A28">
              <w:pPr>
                <w:pStyle w:val="Bibliography"/>
                <w:rPr>
                  <w:noProof/>
                </w:rPr>
              </w:pPr>
              <w:r>
                <w:rPr>
                  <w:noProof/>
                </w:rPr>
                <w:t xml:space="preserve">Cabral, C. &amp; Chiappetta Jabbour, C. J., 2020. Understanding the human side of green hospitality management. </w:t>
              </w:r>
              <w:r>
                <w:rPr>
                  <w:i/>
                  <w:iCs/>
                  <w:noProof/>
                </w:rPr>
                <w:t xml:space="preserve">International journal of hospitality management, </w:t>
              </w:r>
              <w:r>
                <w:rPr>
                  <w:noProof/>
                </w:rPr>
                <w:t>Volume 88, p. 102389.</w:t>
              </w:r>
            </w:p>
            <w:p w14:paraId="4E5EE449" w14:textId="77777777" w:rsidR="00D55A28" w:rsidRDefault="00D55A28" w:rsidP="00D55A28">
              <w:pPr>
                <w:pStyle w:val="Bibliography"/>
                <w:rPr>
                  <w:noProof/>
                </w:rPr>
              </w:pPr>
              <w:r>
                <w:rPr>
                  <w:noProof/>
                </w:rPr>
                <w:t xml:space="preserve">Choi , H.-M., Kim, W. G., Kim, Y. J. &amp; Agmapisarn, C., 2019. Hotel environmental management initiative (HEMI) scale development. </w:t>
              </w:r>
              <w:r>
                <w:rPr>
                  <w:i/>
                  <w:iCs/>
                  <w:noProof/>
                </w:rPr>
                <w:t xml:space="preserve">International Journal of hospitality management, </w:t>
              </w:r>
              <w:r>
                <w:rPr>
                  <w:noProof/>
                </w:rPr>
                <w:t>Volume 77, pp. 562-572.</w:t>
              </w:r>
            </w:p>
            <w:p w14:paraId="29689FDC" w14:textId="77777777" w:rsidR="00D55A28" w:rsidRDefault="00D55A28" w:rsidP="00D55A28">
              <w:pPr>
                <w:pStyle w:val="Bibliography"/>
                <w:rPr>
                  <w:noProof/>
                </w:rPr>
              </w:pPr>
              <w:r>
                <w:rPr>
                  <w:noProof/>
                </w:rPr>
                <w:t xml:space="preserve">CIPD, 2020. </w:t>
              </w:r>
              <w:r>
                <w:rPr>
                  <w:i/>
                  <w:iCs/>
                  <w:noProof/>
                </w:rPr>
                <w:t xml:space="preserve">Learning and skills at work 2020: Mind the gap: time for learning in the UK. </w:t>
              </w:r>
              <w:r>
                <w:rPr>
                  <w:noProof/>
                </w:rPr>
                <w:t xml:space="preserve">[Online] </w:t>
              </w:r>
              <w:r>
                <w:rPr>
                  <w:noProof/>
                </w:rPr>
                <w:br/>
                <w:t xml:space="preserve">Available at: </w:t>
              </w:r>
              <w:r>
                <w:rPr>
                  <w:noProof/>
                  <w:u w:val="single"/>
                </w:rPr>
                <w:t>https://www.cipd.co.uk/Images/learning-skills-work-report-1_tcm18-79434.pdf</w:t>
              </w:r>
              <w:r>
                <w:rPr>
                  <w:noProof/>
                </w:rPr>
                <w:br/>
                <w:t>[Accessed 30 June 2022].</w:t>
              </w:r>
            </w:p>
            <w:p w14:paraId="2DC97E82" w14:textId="77777777" w:rsidR="00D55A28" w:rsidRDefault="00D55A28" w:rsidP="00D55A28">
              <w:pPr>
                <w:pStyle w:val="Bibliography"/>
                <w:rPr>
                  <w:noProof/>
                </w:rPr>
              </w:pPr>
              <w:r>
                <w:rPr>
                  <w:noProof/>
                </w:rPr>
                <w:t xml:space="preserve">Farrington, T., Antony, J. &amp; O’Gorman, K. D., 2018. Continuous improvement methodologies and practices in hospitality and tourism. </w:t>
              </w:r>
              <w:r>
                <w:rPr>
                  <w:i/>
                  <w:iCs/>
                  <w:noProof/>
                </w:rPr>
                <w:t xml:space="preserve">International journal of contemporary hospitality management, </w:t>
              </w:r>
              <w:r>
                <w:rPr>
                  <w:noProof/>
                </w:rPr>
                <w:t>30(1), pp. 581-600.</w:t>
              </w:r>
            </w:p>
            <w:p w14:paraId="260714EC" w14:textId="77777777" w:rsidR="00D55A28" w:rsidRDefault="00D55A28" w:rsidP="00D55A28">
              <w:pPr>
                <w:pStyle w:val="Bibliography"/>
                <w:rPr>
                  <w:noProof/>
                </w:rPr>
              </w:pPr>
              <w:r>
                <w:rPr>
                  <w:noProof/>
                </w:rPr>
                <w:t xml:space="preserve">Feng, Z., Hardin, W. G. &amp; Wu, Z., 2022. Employee productivity and REIT performance. </w:t>
              </w:r>
              <w:r>
                <w:rPr>
                  <w:i/>
                  <w:iCs/>
                  <w:noProof/>
                </w:rPr>
                <w:t xml:space="preserve">Real estate economics, </w:t>
              </w:r>
              <w:r>
                <w:rPr>
                  <w:noProof/>
                </w:rPr>
                <w:t>50(1), pp. 59-88.</w:t>
              </w:r>
            </w:p>
            <w:p w14:paraId="78BA7773" w14:textId="77777777" w:rsidR="00D55A28" w:rsidRDefault="00D55A28" w:rsidP="00D55A28">
              <w:pPr>
                <w:pStyle w:val="Bibliography"/>
                <w:rPr>
                  <w:noProof/>
                </w:rPr>
              </w:pPr>
              <w:r>
                <w:rPr>
                  <w:noProof/>
                </w:rPr>
                <w:t xml:space="preserve">Garavan, T. N., Carbery, R. &amp; Rock, A., 2012. Mapping talent development: definition, scope and architecture. </w:t>
              </w:r>
              <w:r>
                <w:rPr>
                  <w:i/>
                  <w:iCs/>
                  <w:noProof/>
                </w:rPr>
                <w:t xml:space="preserve">European Journal of Training and Development; Limerick, </w:t>
              </w:r>
              <w:r>
                <w:rPr>
                  <w:noProof/>
                </w:rPr>
                <w:t>36(1), pp. 5-24.</w:t>
              </w:r>
            </w:p>
            <w:p w14:paraId="24856F30" w14:textId="77777777" w:rsidR="00D55A28" w:rsidRDefault="00D55A28" w:rsidP="00D55A28">
              <w:pPr>
                <w:pStyle w:val="Bibliography"/>
                <w:rPr>
                  <w:noProof/>
                </w:rPr>
              </w:pPr>
              <w:r>
                <w:rPr>
                  <w:noProof/>
                </w:rPr>
                <w:t xml:space="preserve">GOV.UK, 2016. </w:t>
              </w:r>
              <w:r>
                <w:rPr>
                  <w:i/>
                  <w:iCs/>
                  <w:noProof/>
                </w:rPr>
                <w:t xml:space="preserve">EU referendum. </w:t>
              </w:r>
              <w:r>
                <w:rPr>
                  <w:noProof/>
                </w:rPr>
                <w:t xml:space="preserve">[Online] </w:t>
              </w:r>
              <w:r>
                <w:rPr>
                  <w:noProof/>
                </w:rPr>
                <w:br/>
                <w:t xml:space="preserve">Available at: </w:t>
              </w:r>
              <w:r>
                <w:rPr>
                  <w:noProof/>
                  <w:u w:val="single"/>
                </w:rPr>
                <w:t>https://www.gov.uk/government/topical-events/eu-referendum</w:t>
              </w:r>
              <w:r>
                <w:rPr>
                  <w:noProof/>
                </w:rPr>
                <w:br/>
                <w:t>[Accessed 14 July 2022].</w:t>
              </w:r>
            </w:p>
            <w:p w14:paraId="2E075A62" w14:textId="77777777" w:rsidR="00D55A28" w:rsidRDefault="00D55A28" w:rsidP="00D55A28">
              <w:pPr>
                <w:pStyle w:val="Bibliography"/>
                <w:rPr>
                  <w:noProof/>
                </w:rPr>
              </w:pPr>
              <w:r>
                <w:rPr>
                  <w:noProof/>
                </w:rPr>
                <w:t xml:space="preserve">Hutton, G., 2022. </w:t>
              </w:r>
              <w:r>
                <w:rPr>
                  <w:i/>
                  <w:iCs/>
                  <w:noProof/>
                </w:rPr>
                <w:t xml:space="preserve">Hospitality industry and Covid19. </w:t>
              </w:r>
              <w:r>
                <w:rPr>
                  <w:noProof/>
                </w:rPr>
                <w:t xml:space="preserve">[Online] </w:t>
              </w:r>
              <w:r>
                <w:rPr>
                  <w:noProof/>
                </w:rPr>
                <w:br/>
                <w:t xml:space="preserve">Available at: </w:t>
              </w:r>
              <w:r>
                <w:rPr>
                  <w:noProof/>
                  <w:u w:val="single"/>
                </w:rPr>
                <w:t>https://researchbriefings.files.parliament.uk/documents/CBP-9111/CBP-9111.pdf</w:t>
              </w:r>
              <w:r>
                <w:rPr>
                  <w:noProof/>
                </w:rPr>
                <w:br/>
                <w:t>[Accessed 12 July 2022].</w:t>
              </w:r>
            </w:p>
            <w:p w14:paraId="6B232230" w14:textId="77777777" w:rsidR="00D55A28" w:rsidRDefault="00D55A28" w:rsidP="00D55A28">
              <w:pPr>
                <w:pStyle w:val="Bibliography"/>
                <w:rPr>
                  <w:noProof/>
                </w:rPr>
              </w:pPr>
              <w:r>
                <w:rPr>
                  <w:noProof/>
                </w:rPr>
                <w:t xml:space="preserve">Jawabreh, O., Masa'deh, R., Mahmoud, R. &amp; Hamasha, S. A., 2020. Factors influencing the employees service performances in hospitality industry case study AQBA five stars hotel. </w:t>
              </w:r>
              <w:r>
                <w:rPr>
                  <w:i/>
                  <w:iCs/>
                  <w:noProof/>
                </w:rPr>
                <w:t xml:space="preserve">Geo Journal of Tourism and Geosites, </w:t>
              </w:r>
              <w:r>
                <w:rPr>
                  <w:noProof/>
                </w:rPr>
                <w:t>29(2), pp. 649-661.</w:t>
              </w:r>
            </w:p>
            <w:p w14:paraId="3DE37B4E" w14:textId="77777777" w:rsidR="00D55A28" w:rsidRDefault="00D55A28" w:rsidP="00D55A28">
              <w:pPr>
                <w:pStyle w:val="Bibliography"/>
                <w:rPr>
                  <w:noProof/>
                </w:rPr>
              </w:pPr>
              <w:r>
                <w:rPr>
                  <w:noProof/>
                </w:rPr>
                <w:t xml:space="preserve">Johnson, K. R., Huang, T. &amp; Doyle, A., 2019. European Journal of Training and Development. </w:t>
              </w:r>
              <w:r>
                <w:rPr>
                  <w:i/>
                  <w:iCs/>
                  <w:noProof/>
                </w:rPr>
                <w:t xml:space="preserve">European Journal of Training and Development, </w:t>
              </w:r>
              <w:r>
                <w:rPr>
                  <w:noProof/>
                </w:rPr>
                <w:t>43(9), pp. 821-841.</w:t>
              </w:r>
            </w:p>
            <w:p w14:paraId="5AFE4084" w14:textId="77777777" w:rsidR="00D55A28" w:rsidRDefault="00D55A28" w:rsidP="00D55A28">
              <w:pPr>
                <w:pStyle w:val="Bibliography"/>
                <w:rPr>
                  <w:noProof/>
                </w:rPr>
              </w:pPr>
              <w:r>
                <w:rPr>
                  <w:noProof/>
                </w:rPr>
                <w:t xml:space="preserve">Malik, S., 2018. Importance of Training and Development in Tourism. </w:t>
              </w:r>
              <w:r>
                <w:rPr>
                  <w:i/>
                  <w:iCs/>
                  <w:noProof/>
                </w:rPr>
                <w:t xml:space="preserve">International Refereed Journal of Reviews and Research, </w:t>
              </w:r>
              <w:r>
                <w:rPr>
                  <w:noProof/>
                </w:rPr>
                <w:t>6(1), pp. 11-19.</w:t>
              </w:r>
            </w:p>
            <w:p w14:paraId="66FDF858" w14:textId="77777777" w:rsidR="00D55A28" w:rsidRDefault="00D55A28" w:rsidP="00D55A28">
              <w:pPr>
                <w:pStyle w:val="Bibliography"/>
                <w:rPr>
                  <w:noProof/>
                </w:rPr>
              </w:pPr>
              <w:r>
                <w:rPr>
                  <w:noProof/>
                </w:rPr>
                <w:t xml:space="preserve">Nwaeke, L. I. &amp; Obiekwe, O., 2017. IMPACT OF MANPOWER TRAINING AND DEVELOPMENT ON ORGANIZATIONAL PRODUCTIVITY AND PERFORMANCE A THEORETICAL REVIEW. </w:t>
              </w:r>
              <w:r>
                <w:rPr>
                  <w:i/>
                  <w:iCs/>
                  <w:noProof/>
                </w:rPr>
                <w:t xml:space="preserve">European Journal of Business and Management , </w:t>
              </w:r>
              <w:r>
                <w:rPr>
                  <w:noProof/>
                </w:rPr>
                <w:t>9(4), pp. 153-159.</w:t>
              </w:r>
            </w:p>
            <w:p w14:paraId="382D337E" w14:textId="77777777" w:rsidR="00D55A28" w:rsidRDefault="00D55A28" w:rsidP="00D55A28">
              <w:pPr>
                <w:pStyle w:val="Bibliography"/>
                <w:rPr>
                  <w:noProof/>
                </w:rPr>
              </w:pPr>
              <w:r>
                <w:rPr>
                  <w:noProof/>
                </w:rPr>
                <w:t xml:space="preserve">Waqanimaravu, M. &amp; Arasanmi, C. N., 2020. Employee training and service quality in the hospitality industry. </w:t>
              </w:r>
              <w:r>
                <w:rPr>
                  <w:i/>
                  <w:iCs/>
                  <w:noProof/>
                </w:rPr>
                <w:t xml:space="preserve">Journal of foodservice business research, </w:t>
              </w:r>
              <w:r>
                <w:rPr>
                  <w:noProof/>
                </w:rPr>
                <w:t>23(3), pp. 216-227.</w:t>
              </w:r>
            </w:p>
            <w:p w14:paraId="391D355A" w14:textId="77777777" w:rsidR="00D55A28" w:rsidRDefault="00D55A28" w:rsidP="00D55A28">
              <w:pPr>
                <w:pStyle w:val="Bibliography"/>
                <w:rPr>
                  <w:noProof/>
                </w:rPr>
              </w:pPr>
              <w:r>
                <w:rPr>
                  <w:noProof/>
                </w:rPr>
                <w:lastRenderedPageBreak/>
                <w:t xml:space="preserve">Winterbotham, M. et al., 2020. </w:t>
              </w:r>
              <w:r>
                <w:rPr>
                  <w:i/>
                  <w:iCs/>
                  <w:noProof/>
                </w:rPr>
                <w:t xml:space="preserve">Employer Skills Survey 2019: Training and Workforce Development. </w:t>
              </w:r>
              <w:r>
                <w:rPr>
                  <w:noProof/>
                </w:rPr>
                <w:t xml:space="preserve">[Online] </w:t>
              </w:r>
              <w:r>
                <w:rPr>
                  <w:noProof/>
                </w:rPr>
                <w:br/>
                <w:t xml:space="preserve">Available at: </w:t>
              </w:r>
              <w:r>
                <w:rPr>
                  <w:noProof/>
                  <w:u w:val="single"/>
                </w:rPr>
                <w:t>https://assets.publishing.service.gov.uk/government/uploads/system/uploads/attachment_data/file/936487/ESS_2019_Training_and_Workforce_Development_Report_Nov20.pdf</w:t>
              </w:r>
              <w:r>
                <w:rPr>
                  <w:noProof/>
                </w:rPr>
                <w:br/>
                <w:t>[Accessed 30 June 2022].</w:t>
              </w:r>
            </w:p>
            <w:p w14:paraId="7E2EA180" w14:textId="0FCE4130" w:rsidR="00C40B95" w:rsidRDefault="00BD03C5" w:rsidP="00D55A28">
              <w:r>
                <w:rPr>
                  <w:b/>
                  <w:bCs/>
                  <w:noProof/>
                </w:rPr>
                <w:fldChar w:fldCharType="end"/>
              </w:r>
            </w:p>
          </w:sdtContent>
        </w:sdt>
      </w:sdtContent>
    </w:sdt>
    <w:p w14:paraId="76A78CDA" w14:textId="60547234" w:rsidR="00EE7343" w:rsidRDefault="00FA666B" w:rsidP="00EE7343">
      <w:pPr>
        <w:pStyle w:val="Heading1"/>
        <w:jc w:val="center"/>
        <w:rPr>
          <w:rFonts w:ascii="Arial" w:hAnsi="Arial" w:cs="Arial"/>
          <w:b/>
          <w:bCs/>
          <w:color w:val="000000" w:themeColor="text1"/>
        </w:rPr>
      </w:pPr>
      <w:bookmarkStart w:id="16" w:name="_Toc108669572"/>
      <w:r w:rsidRPr="00EE7343">
        <w:rPr>
          <w:rFonts w:ascii="Arial" w:hAnsi="Arial" w:cs="Arial"/>
          <w:b/>
          <w:bCs/>
          <w:color w:val="000000" w:themeColor="text1"/>
        </w:rPr>
        <w:t>Appendi</w:t>
      </w:r>
      <w:r>
        <w:rPr>
          <w:rFonts w:ascii="Arial" w:hAnsi="Arial" w:cs="Arial"/>
          <w:b/>
          <w:bCs/>
          <w:color w:val="000000" w:themeColor="text1"/>
        </w:rPr>
        <w:t>xes</w:t>
      </w:r>
      <w:bookmarkEnd w:id="16"/>
      <w:r>
        <w:rPr>
          <w:rFonts w:ascii="Arial" w:hAnsi="Arial" w:cs="Arial"/>
          <w:b/>
          <w:bCs/>
          <w:color w:val="000000" w:themeColor="text1"/>
        </w:rPr>
        <w:t xml:space="preserve"> </w:t>
      </w:r>
    </w:p>
    <w:p w14:paraId="26A2BEB6" w14:textId="77777777" w:rsidR="00EE7343" w:rsidRPr="00EE7343" w:rsidRDefault="00EE7343" w:rsidP="00EE7343"/>
    <w:p w14:paraId="6FA2B95F" w14:textId="0F6E7472" w:rsidR="00EE7343" w:rsidRDefault="00EE7343" w:rsidP="00BF6066">
      <w:pPr>
        <w:rPr>
          <w:rFonts w:ascii="Arial" w:hAnsi="Arial" w:cs="Arial"/>
          <w:sz w:val="24"/>
          <w:szCs w:val="24"/>
          <w:u w:val="single"/>
        </w:rPr>
      </w:pPr>
      <w:r w:rsidRPr="00EE7343">
        <w:rPr>
          <w:rFonts w:ascii="Arial" w:hAnsi="Arial" w:cs="Arial"/>
          <w:sz w:val="24"/>
          <w:szCs w:val="24"/>
          <w:u w:val="single"/>
        </w:rPr>
        <w:t>Appendix 1: Vacancies for hospitality jobs are record high.</w:t>
      </w:r>
    </w:p>
    <w:p w14:paraId="2643E183" w14:textId="32F43FD2" w:rsidR="00FA666B" w:rsidRPr="00EE7343" w:rsidRDefault="00FA666B" w:rsidP="00912BEB">
      <w:pPr>
        <w:rPr>
          <w:rFonts w:ascii="Arial" w:hAnsi="Arial" w:cs="Arial"/>
          <w:sz w:val="24"/>
          <w:szCs w:val="24"/>
          <w:u w:val="single"/>
        </w:rPr>
      </w:pPr>
      <w:r w:rsidRPr="00FA666B">
        <w:rPr>
          <w:rFonts w:ascii="Arial" w:hAnsi="Arial" w:cs="Arial"/>
          <w:noProof/>
          <w:sz w:val="24"/>
          <w:szCs w:val="24"/>
          <w:u w:val="single"/>
        </w:rPr>
        <w:drawing>
          <wp:inline distT="0" distB="0" distL="0" distR="0" wp14:anchorId="5F411DF9" wp14:editId="6027CC9F">
            <wp:extent cx="4772025" cy="2238375"/>
            <wp:effectExtent l="0" t="0" r="9525"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stretch>
                      <a:fillRect/>
                    </a:stretch>
                  </pic:blipFill>
                  <pic:spPr>
                    <a:xfrm>
                      <a:off x="0" y="0"/>
                      <a:ext cx="4772025" cy="2238375"/>
                    </a:xfrm>
                    <a:prstGeom prst="rect">
                      <a:avLst/>
                    </a:prstGeom>
                  </pic:spPr>
                </pic:pic>
              </a:graphicData>
            </a:graphic>
          </wp:inline>
        </w:drawing>
      </w:r>
    </w:p>
    <w:p w14:paraId="1E8FE8F2" w14:textId="4C7B1EFD" w:rsidR="00EE7343" w:rsidRDefault="00EE7343" w:rsidP="00912BEB">
      <w:r w:rsidRPr="00EE7343">
        <w:rPr>
          <w:noProof/>
        </w:rPr>
        <w:drawing>
          <wp:inline distT="0" distB="0" distL="0" distR="0" wp14:anchorId="2558EB61" wp14:editId="1ADF4CC5">
            <wp:extent cx="5600700" cy="361950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
                    <a:stretch>
                      <a:fillRect/>
                    </a:stretch>
                  </pic:blipFill>
                  <pic:spPr>
                    <a:xfrm>
                      <a:off x="0" y="0"/>
                      <a:ext cx="5600700" cy="3619500"/>
                    </a:xfrm>
                    <a:prstGeom prst="rect">
                      <a:avLst/>
                    </a:prstGeom>
                  </pic:spPr>
                </pic:pic>
              </a:graphicData>
            </a:graphic>
          </wp:inline>
        </w:drawing>
      </w:r>
    </w:p>
    <w:p w14:paraId="0E01B3A4" w14:textId="4847592C" w:rsidR="00EE7343" w:rsidRPr="00FA666B" w:rsidRDefault="00EE7343" w:rsidP="00FA666B">
      <w:pPr>
        <w:jc w:val="center"/>
        <w:rPr>
          <w:rFonts w:ascii="Arial" w:hAnsi="Arial" w:cs="Arial"/>
          <w:sz w:val="24"/>
          <w:szCs w:val="24"/>
        </w:rPr>
      </w:pPr>
      <w:r w:rsidRPr="00EE7343">
        <w:rPr>
          <w:rFonts w:ascii="Arial" w:hAnsi="Arial" w:cs="Arial"/>
          <w:sz w:val="24"/>
          <w:szCs w:val="24"/>
        </w:rPr>
        <w:t xml:space="preserve">Source: </w:t>
      </w:r>
      <w:sdt>
        <w:sdtPr>
          <w:rPr>
            <w:rFonts w:ascii="Arial" w:hAnsi="Arial" w:cs="Arial"/>
            <w:sz w:val="24"/>
            <w:szCs w:val="24"/>
          </w:rPr>
          <w:id w:val="-1513303486"/>
          <w:citation/>
        </w:sdtPr>
        <w:sdtContent>
          <w:r>
            <w:rPr>
              <w:rFonts w:ascii="Arial" w:hAnsi="Arial" w:cs="Arial"/>
              <w:sz w:val="24"/>
              <w:szCs w:val="24"/>
            </w:rPr>
            <w:fldChar w:fldCharType="begin"/>
          </w:r>
          <w:r>
            <w:rPr>
              <w:rFonts w:ascii="Arial" w:hAnsi="Arial" w:cs="Arial"/>
              <w:sz w:val="24"/>
              <w:szCs w:val="24"/>
            </w:rPr>
            <w:instrText xml:space="preserve"> CITATION Hut22 \l 2057 </w:instrText>
          </w:r>
          <w:r>
            <w:rPr>
              <w:rFonts w:ascii="Arial" w:hAnsi="Arial" w:cs="Arial"/>
              <w:sz w:val="24"/>
              <w:szCs w:val="24"/>
            </w:rPr>
            <w:fldChar w:fldCharType="separate"/>
          </w:r>
          <w:r w:rsidR="00D55A28" w:rsidRPr="00D55A28">
            <w:rPr>
              <w:rFonts w:ascii="Arial" w:hAnsi="Arial" w:cs="Arial"/>
              <w:noProof/>
              <w:sz w:val="24"/>
              <w:szCs w:val="24"/>
            </w:rPr>
            <w:t>(Hutton, 2022)</w:t>
          </w:r>
          <w:r>
            <w:rPr>
              <w:rFonts w:ascii="Arial" w:hAnsi="Arial" w:cs="Arial"/>
              <w:sz w:val="24"/>
              <w:szCs w:val="24"/>
            </w:rPr>
            <w:fldChar w:fldCharType="end"/>
          </w:r>
        </w:sdtContent>
      </w:sdt>
    </w:p>
    <w:sectPr w:rsidR="00EE7343" w:rsidRPr="00FA666B" w:rsidSect="00C37E1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CFE6F" w14:textId="77777777" w:rsidR="00067F28" w:rsidRDefault="00067F28" w:rsidP="00446776">
      <w:pPr>
        <w:spacing w:after="0" w:line="240" w:lineRule="auto"/>
      </w:pPr>
      <w:r>
        <w:separator/>
      </w:r>
    </w:p>
  </w:endnote>
  <w:endnote w:type="continuationSeparator" w:id="0">
    <w:p w14:paraId="7C0D21AD" w14:textId="77777777" w:rsidR="00067F28" w:rsidRDefault="00067F28" w:rsidP="00446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3CED3" w14:textId="77777777" w:rsidR="00446776" w:rsidRDefault="004467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27143"/>
      <w:docPartObj>
        <w:docPartGallery w:val="Page Numbers (Bottom of Page)"/>
        <w:docPartUnique/>
      </w:docPartObj>
    </w:sdtPr>
    <w:sdtEndPr>
      <w:rPr>
        <w:noProof/>
      </w:rPr>
    </w:sdtEndPr>
    <w:sdtContent>
      <w:p w14:paraId="5C662D89" w14:textId="5A47360D" w:rsidR="00446776" w:rsidRDefault="00446776" w:rsidP="00446776">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58D21E06" w14:textId="77777777" w:rsidR="00446776" w:rsidRDefault="004467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3AD8" w14:textId="77777777" w:rsidR="00446776" w:rsidRDefault="00446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1132B" w14:textId="77777777" w:rsidR="00067F28" w:rsidRDefault="00067F28" w:rsidP="00446776">
      <w:pPr>
        <w:spacing w:after="0" w:line="240" w:lineRule="auto"/>
      </w:pPr>
      <w:r>
        <w:separator/>
      </w:r>
    </w:p>
  </w:footnote>
  <w:footnote w:type="continuationSeparator" w:id="0">
    <w:p w14:paraId="5A04C238" w14:textId="77777777" w:rsidR="00067F28" w:rsidRDefault="00067F28" w:rsidP="00446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39A98" w14:textId="77777777" w:rsidR="00446776" w:rsidRDefault="004467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E4ED" w14:textId="77777777" w:rsidR="00446776" w:rsidRDefault="004467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4F74" w14:textId="77777777" w:rsidR="00446776" w:rsidRDefault="00446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110D0"/>
    <w:multiLevelType w:val="hybridMultilevel"/>
    <w:tmpl w:val="385A60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443774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2D"/>
    <w:rsid w:val="00004F7B"/>
    <w:rsid w:val="000060B1"/>
    <w:rsid w:val="00013B09"/>
    <w:rsid w:val="00033B2C"/>
    <w:rsid w:val="00036B1D"/>
    <w:rsid w:val="00055520"/>
    <w:rsid w:val="00063DAA"/>
    <w:rsid w:val="00067F28"/>
    <w:rsid w:val="00090EAE"/>
    <w:rsid w:val="00092A12"/>
    <w:rsid w:val="000B3DC8"/>
    <w:rsid w:val="000C203D"/>
    <w:rsid w:val="000D40A6"/>
    <w:rsid w:val="000E145B"/>
    <w:rsid w:val="001010E5"/>
    <w:rsid w:val="0011636C"/>
    <w:rsid w:val="001440D2"/>
    <w:rsid w:val="00144426"/>
    <w:rsid w:val="00154A2C"/>
    <w:rsid w:val="00186C38"/>
    <w:rsid w:val="00190BEE"/>
    <w:rsid w:val="001A1263"/>
    <w:rsid w:val="001D27C7"/>
    <w:rsid w:val="001E273F"/>
    <w:rsid w:val="001E3BB6"/>
    <w:rsid w:val="001F788D"/>
    <w:rsid w:val="00215042"/>
    <w:rsid w:val="00234DEA"/>
    <w:rsid w:val="00253445"/>
    <w:rsid w:val="002627D9"/>
    <w:rsid w:val="00263C6C"/>
    <w:rsid w:val="002840F6"/>
    <w:rsid w:val="00286B76"/>
    <w:rsid w:val="002E0F7A"/>
    <w:rsid w:val="003057F4"/>
    <w:rsid w:val="00306877"/>
    <w:rsid w:val="00335345"/>
    <w:rsid w:val="00335860"/>
    <w:rsid w:val="00345010"/>
    <w:rsid w:val="00346A79"/>
    <w:rsid w:val="00356940"/>
    <w:rsid w:val="00357752"/>
    <w:rsid w:val="00367EDD"/>
    <w:rsid w:val="00392B1A"/>
    <w:rsid w:val="003B377E"/>
    <w:rsid w:val="00411463"/>
    <w:rsid w:val="0042062F"/>
    <w:rsid w:val="00427095"/>
    <w:rsid w:val="004373CB"/>
    <w:rsid w:val="00446776"/>
    <w:rsid w:val="0049244B"/>
    <w:rsid w:val="00492624"/>
    <w:rsid w:val="004E32E4"/>
    <w:rsid w:val="00504185"/>
    <w:rsid w:val="005367D1"/>
    <w:rsid w:val="00544572"/>
    <w:rsid w:val="00574F37"/>
    <w:rsid w:val="00575069"/>
    <w:rsid w:val="005A38AD"/>
    <w:rsid w:val="005B1FB4"/>
    <w:rsid w:val="005B5468"/>
    <w:rsid w:val="005E51E5"/>
    <w:rsid w:val="005F5EBD"/>
    <w:rsid w:val="006055E1"/>
    <w:rsid w:val="00636410"/>
    <w:rsid w:val="0067557F"/>
    <w:rsid w:val="00675B88"/>
    <w:rsid w:val="006762BF"/>
    <w:rsid w:val="00685F27"/>
    <w:rsid w:val="006B1B1E"/>
    <w:rsid w:val="006E384C"/>
    <w:rsid w:val="006E5EF3"/>
    <w:rsid w:val="00703516"/>
    <w:rsid w:val="00712F99"/>
    <w:rsid w:val="00720593"/>
    <w:rsid w:val="00722438"/>
    <w:rsid w:val="0072693C"/>
    <w:rsid w:val="00730785"/>
    <w:rsid w:val="007313A0"/>
    <w:rsid w:val="0074221E"/>
    <w:rsid w:val="00745CD2"/>
    <w:rsid w:val="007637A2"/>
    <w:rsid w:val="007A2371"/>
    <w:rsid w:val="007B468A"/>
    <w:rsid w:val="007C2C00"/>
    <w:rsid w:val="007D5FBD"/>
    <w:rsid w:val="007F6AD0"/>
    <w:rsid w:val="0080131F"/>
    <w:rsid w:val="0081616F"/>
    <w:rsid w:val="008261DB"/>
    <w:rsid w:val="00834513"/>
    <w:rsid w:val="0083691B"/>
    <w:rsid w:val="00853362"/>
    <w:rsid w:val="00854AE2"/>
    <w:rsid w:val="00861372"/>
    <w:rsid w:val="0087089D"/>
    <w:rsid w:val="00873CD5"/>
    <w:rsid w:val="008914B2"/>
    <w:rsid w:val="00897E8D"/>
    <w:rsid w:val="008A2A07"/>
    <w:rsid w:val="008A5B7B"/>
    <w:rsid w:val="008C1ABD"/>
    <w:rsid w:val="008C3CF7"/>
    <w:rsid w:val="008C7AE8"/>
    <w:rsid w:val="008D2786"/>
    <w:rsid w:val="008E0BE4"/>
    <w:rsid w:val="009038A6"/>
    <w:rsid w:val="00912BEB"/>
    <w:rsid w:val="00923397"/>
    <w:rsid w:val="00932EDD"/>
    <w:rsid w:val="00951A81"/>
    <w:rsid w:val="00964242"/>
    <w:rsid w:val="00970E71"/>
    <w:rsid w:val="00971FD2"/>
    <w:rsid w:val="00981A9F"/>
    <w:rsid w:val="00996548"/>
    <w:rsid w:val="009C1384"/>
    <w:rsid w:val="009D56D3"/>
    <w:rsid w:val="009E3C8F"/>
    <w:rsid w:val="009E695D"/>
    <w:rsid w:val="009F772D"/>
    <w:rsid w:val="00A03782"/>
    <w:rsid w:val="00A40EDA"/>
    <w:rsid w:val="00A45293"/>
    <w:rsid w:val="00A60D14"/>
    <w:rsid w:val="00A75EF9"/>
    <w:rsid w:val="00A91B9D"/>
    <w:rsid w:val="00AA4521"/>
    <w:rsid w:val="00AB4CBD"/>
    <w:rsid w:val="00AC2EAA"/>
    <w:rsid w:val="00AF0163"/>
    <w:rsid w:val="00B060A7"/>
    <w:rsid w:val="00B47C44"/>
    <w:rsid w:val="00B53FEA"/>
    <w:rsid w:val="00B96A68"/>
    <w:rsid w:val="00BA0F23"/>
    <w:rsid w:val="00BD03C5"/>
    <w:rsid w:val="00BE58B0"/>
    <w:rsid w:val="00BF4DF0"/>
    <w:rsid w:val="00BF5435"/>
    <w:rsid w:val="00BF6066"/>
    <w:rsid w:val="00C004A6"/>
    <w:rsid w:val="00C03E5C"/>
    <w:rsid w:val="00C37E1D"/>
    <w:rsid w:val="00C40B95"/>
    <w:rsid w:val="00C42213"/>
    <w:rsid w:val="00C549F3"/>
    <w:rsid w:val="00C60B39"/>
    <w:rsid w:val="00C626B7"/>
    <w:rsid w:val="00C81087"/>
    <w:rsid w:val="00CB0F9A"/>
    <w:rsid w:val="00CB1C70"/>
    <w:rsid w:val="00CB20FC"/>
    <w:rsid w:val="00CC2C81"/>
    <w:rsid w:val="00CD4BFC"/>
    <w:rsid w:val="00CE0E9B"/>
    <w:rsid w:val="00CE7892"/>
    <w:rsid w:val="00CF2F02"/>
    <w:rsid w:val="00D01333"/>
    <w:rsid w:val="00D26D9B"/>
    <w:rsid w:val="00D41FD6"/>
    <w:rsid w:val="00D531E6"/>
    <w:rsid w:val="00D55A28"/>
    <w:rsid w:val="00D6144D"/>
    <w:rsid w:val="00D97DA2"/>
    <w:rsid w:val="00DA7895"/>
    <w:rsid w:val="00DC4ED4"/>
    <w:rsid w:val="00DE4D3E"/>
    <w:rsid w:val="00E00552"/>
    <w:rsid w:val="00E02E54"/>
    <w:rsid w:val="00E22354"/>
    <w:rsid w:val="00E37B31"/>
    <w:rsid w:val="00E71F08"/>
    <w:rsid w:val="00EB0DB2"/>
    <w:rsid w:val="00EE6553"/>
    <w:rsid w:val="00EE702A"/>
    <w:rsid w:val="00EE7343"/>
    <w:rsid w:val="00F23AD4"/>
    <w:rsid w:val="00F2568A"/>
    <w:rsid w:val="00F35ABC"/>
    <w:rsid w:val="00F371DF"/>
    <w:rsid w:val="00F37EF9"/>
    <w:rsid w:val="00F439DF"/>
    <w:rsid w:val="00F71146"/>
    <w:rsid w:val="00F81034"/>
    <w:rsid w:val="00F94354"/>
    <w:rsid w:val="00FA666B"/>
    <w:rsid w:val="00FB6500"/>
    <w:rsid w:val="00FC0D21"/>
    <w:rsid w:val="00FC5BE4"/>
    <w:rsid w:val="00FD6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DA1B3"/>
  <w15:chartTrackingRefBased/>
  <w15:docId w15:val="{83EC50DD-049C-4C0E-A907-3281029A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ED4"/>
  </w:style>
  <w:style w:type="paragraph" w:styleId="Heading1">
    <w:name w:val="heading 1"/>
    <w:basedOn w:val="Normal"/>
    <w:next w:val="Normal"/>
    <w:link w:val="Heading1Char"/>
    <w:uiPriority w:val="9"/>
    <w:qFormat/>
    <w:rsid w:val="00C40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776"/>
  </w:style>
  <w:style w:type="paragraph" w:styleId="Footer">
    <w:name w:val="footer"/>
    <w:basedOn w:val="Normal"/>
    <w:link w:val="FooterChar"/>
    <w:uiPriority w:val="99"/>
    <w:unhideWhenUsed/>
    <w:rsid w:val="00446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776"/>
  </w:style>
  <w:style w:type="character" w:customStyle="1" w:styleId="Heading1Char">
    <w:name w:val="Heading 1 Char"/>
    <w:basedOn w:val="DefaultParagraphFont"/>
    <w:link w:val="Heading1"/>
    <w:uiPriority w:val="9"/>
    <w:rsid w:val="00C40B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40B95"/>
    <w:pPr>
      <w:outlineLvl w:val="9"/>
    </w:pPr>
    <w:rPr>
      <w:lang w:val="en-US"/>
    </w:rPr>
  </w:style>
  <w:style w:type="paragraph" w:styleId="TOC1">
    <w:name w:val="toc 1"/>
    <w:basedOn w:val="Normal"/>
    <w:next w:val="Normal"/>
    <w:autoRedefine/>
    <w:uiPriority w:val="39"/>
    <w:unhideWhenUsed/>
    <w:rsid w:val="00C40B95"/>
    <w:pPr>
      <w:spacing w:after="100"/>
    </w:pPr>
  </w:style>
  <w:style w:type="character" w:styleId="Hyperlink">
    <w:name w:val="Hyperlink"/>
    <w:basedOn w:val="DefaultParagraphFont"/>
    <w:uiPriority w:val="99"/>
    <w:unhideWhenUsed/>
    <w:rsid w:val="00C40B95"/>
    <w:rPr>
      <w:color w:val="0563C1" w:themeColor="hyperlink"/>
      <w:u w:val="single"/>
    </w:rPr>
  </w:style>
  <w:style w:type="paragraph" w:styleId="ListParagraph">
    <w:name w:val="List Paragraph"/>
    <w:basedOn w:val="Normal"/>
    <w:uiPriority w:val="34"/>
    <w:qFormat/>
    <w:rsid w:val="000C203D"/>
    <w:pPr>
      <w:ind w:left="720"/>
      <w:contextualSpacing/>
    </w:pPr>
  </w:style>
  <w:style w:type="table" w:styleId="TableGrid">
    <w:name w:val="Table Grid"/>
    <w:basedOn w:val="TableNormal"/>
    <w:uiPriority w:val="39"/>
    <w:rsid w:val="00605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D0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299">
      <w:bodyDiv w:val="1"/>
      <w:marLeft w:val="0"/>
      <w:marRight w:val="0"/>
      <w:marTop w:val="0"/>
      <w:marBottom w:val="0"/>
      <w:divBdr>
        <w:top w:val="none" w:sz="0" w:space="0" w:color="auto"/>
        <w:left w:val="none" w:sz="0" w:space="0" w:color="auto"/>
        <w:bottom w:val="none" w:sz="0" w:space="0" w:color="auto"/>
        <w:right w:val="none" w:sz="0" w:space="0" w:color="auto"/>
      </w:divBdr>
    </w:div>
    <w:div w:id="8605211">
      <w:bodyDiv w:val="1"/>
      <w:marLeft w:val="0"/>
      <w:marRight w:val="0"/>
      <w:marTop w:val="0"/>
      <w:marBottom w:val="0"/>
      <w:divBdr>
        <w:top w:val="none" w:sz="0" w:space="0" w:color="auto"/>
        <w:left w:val="none" w:sz="0" w:space="0" w:color="auto"/>
        <w:bottom w:val="none" w:sz="0" w:space="0" w:color="auto"/>
        <w:right w:val="none" w:sz="0" w:space="0" w:color="auto"/>
      </w:divBdr>
    </w:div>
    <w:div w:id="26102976">
      <w:bodyDiv w:val="1"/>
      <w:marLeft w:val="0"/>
      <w:marRight w:val="0"/>
      <w:marTop w:val="0"/>
      <w:marBottom w:val="0"/>
      <w:divBdr>
        <w:top w:val="none" w:sz="0" w:space="0" w:color="auto"/>
        <w:left w:val="none" w:sz="0" w:space="0" w:color="auto"/>
        <w:bottom w:val="none" w:sz="0" w:space="0" w:color="auto"/>
        <w:right w:val="none" w:sz="0" w:space="0" w:color="auto"/>
      </w:divBdr>
    </w:div>
    <w:div w:id="29887546">
      <w:bodyDiv w:val="1"/>
      <w:marLeft w:val="0"/>
      <w:marRight w:val="0"/>
      <w:marTop w:val="0"/>
      <w:marBottom w:val="0"/>
      <w:divBdr>
        <w:top w:val="none" w:sz="0" w:space="0" w:color="auto"/>
        <w:left w:val="none" w:sz="0" w:space="0" w:color="auto"/>
        <w:bottom w:val="none" w:sz="0" w:space="0" w:color="auto"/>
        <w:right w:val="none" w:sz="0" w:space="0" w:color="auto"/>
      </w:divBdr>
    </w:div>
    <w:div w:id="30540795">
      <w:bodyDiv w:val="1"/>
      <w:marLeft w:val="0"/>
      <w:marRight w:val="0"/>
      <w:marTop w:val="0"/>
      <w:marBottom w:val="0"/>
      <w:divBdr>
        <w:top w:val="none" w:sz="0" w:space="0" w:color="auto"/>
        <w:left w:val="none" w:sz="0" w:space="0" w:color="auto"/>
        <w:bottom w:val="none" w:sz="0" w:space="0" w:color="auto"/>
        <w:right w:val="none" w:sz="0" w:space="0" w:color="auto"/>
      </w:divBdr>
    </w:div>
    <w:div w:id="35081781">
      <w:bodyDiv w:val="1"/>
      <w:marLeft w:val="0"/>
      <w:marRight w:val="0"/>
      <w:marTop w:val="0"/>
      <w:marBottom w:val="0"/>
      <w:divBdr>
        <w:top w:val="none" w:sz="0" w:space="0" w:color="auto"/>
        <w:left w:val="none" w:sz="0" w:space="0" w:color="auto"/>
        <w:bottom w:val="none" w:sz="0" w:space="0" w:color="auto"/>
        <w:right w:val="none" w:sz="0" w:space="0" w:color="auto"/>
      </w:divBdr>
    </w:div>
    <w:div w:id="41440602">
      <w:bodyDiv w:val="1"/>
      <w:marLeft w:val="0"/>
      <w:marRight w:val="0"/>
      <w:marTop w:val="0"/>
      <w:marBottom w:val="0"/>
      <w:divBdr>
        <w:top w:val="none" w:sz="0" w:space="0" w:color="auto"/>
        <w:left w:val="none" w:sz="0" w:space="0" w:color="auto"/>
        <w:bottom w:val="none" w:sz="0" w:space="0" w:color="auto"/>
        <w:right w:val="none" w:sz="0" w:space="0" w:color="auto"/>
      </w:divBdr>
    </w:div>
    <w:div w:id="48044092">
      <w:bodyDiv w:val="1"/>
      <w:marLeft w:val="0"/>
      <w:marRight w:val="0"/>
      <w:marTop w:val="0"/>
      <w:marBottom w:val="0"/>
      <w:divBdr>
        <w:top w:val="none" w:sz="0" w:space="0" w:color="auto"/>
        <w:left w:val="none" w:sz="0" w:space="0" w:color="auto"/>
        <w:bottom w:val="none" w:sz="0" w:space="0" w:color="auto"/>
        <w:right w:val="none" w:sz="0" w:space="0" w:color="auto"/>
      </w:divBdr>
    </w:div>
    <w:div w:id="53237501">
      <w:bodyDiv w:val="1"/>
      <w:marLeft w:val="0"/>
      <w:marRight w:val="0"/>
      <w:marTop w:val="0"/>
      <w:marBottom w:val="0"/>
      <w:divBdr>
        <w:top w:val="none" w:sz="0" w:space="0" w:color="auto"/>
        <w:left w:val="none" w:sz="0" w:space="0" w:color="auto"/>
        <w:bottom w:val="none" w:sz="0" w:space="0" w:color="auto"/>
        <w:right w:val="none" w:sz="0" w:space="0" w:color="auto"/>
      </w:divBdr>
    </w:div>
    <w:div w:id="58217551">
      <w:bodyDiv w:val="1"/>
      <w:marLeft w:val="0"/>
      <w:marRight w:val="0"/>
      <w:marTop w:val="0"/>
      <w:marBottom w:val="0"/>
      <w:divBdr>
        <w:top w:val="none" w:sz="0" w:space="0" w:color="auto"/>
        <w:left w:val="none" w:sz="0" w:space="0" w:color="auto"/>
        <w:bottom w:val="none" w:sz="0" w:space="0" w:color="auto"/>
        <w:right w:val="none" w:sz="0" w:space="0" w:color="auto"/>
      </w:divBdr>
    </w:div>
    <w:div w:id="59788354">
      <w:bodyDiv w:val="1"/>
      <w:marLeft w:val="0"/>
      <w:marRight w:val="0"/>
      <w:marTop w:val="0"/>
      <w:marBottom w:val="0"/>
      <w:divBdr>
        <w:top w:val="none" w:sz="0" w:space="0" w:color="auto"/>
        <w:left w:val="none" w:sz="0" w:space="0" w:color="auto"/>
        <w:bottom w:val="none" w:sz="0" w:space="0" w:color="auto"/>
        <w:right w:val="none" w:sz="0" w:space="0" w:color="auto"/>
      </w:divBdr>
    </w:div>
    <w:div w:id="66851284">
      <w:bodyDiv w:val="1"/>
      <w:marLeft w:val="0"/>
      <w:marRight w:val="0"/>
      <w:marTop w:val="0"/>
      <w:marBottom w:val="0"/>
      <w:divBdr>
        <w:top w:val="none" w:sz="0" w:space="0" w:color="auto"/>
        <w:left w:val="none" w:sz="0" w:space="0" w:color="auto"/>
        <w:bottom w:val="none" w:sz="0" w:space="0" w:color="auto"/>
        <w:right w:val="none" w:sz="0" w:space="0" w:color="auto"/>
      </w:divBdr>
    </w:div>
    <w:div w:id="71246275">
      <w:bodyDiv w:val="1"/>
      <w:marLeft w:val="0"/>
      <w:marRight w:val="0"/>
      <w:marTop w:val="0"/>
      <w:marBottom w:val="0"/>
      <w:divBdr>
        <w:top w:val="none" w:sz="0" w:space="0" w:color="auto"/>
        <w:left w:val="none" w:sz="0" w:space="0" w:color="auto"/>
        <w:bottom w:val="none" w:sz="0" w:space="0" w:color="auto"/>
        <w:right w:val="none" w:sz="0" w:space="0" w:color="auto"/>
      </w:divBdr>
    </w:div>
    <w:div w:id="73166907">
      <w:bodyDiv w:val="1"/>
      <w:marLeft w:val="0"/>
      <w:marRight w:val="0"/>
      <w:marTop w:val="0"/>
      <w:marBottom w:val="0"/>
      <w:divBdr>
        <w:top w:val="none" w:sz="0" w:space="0" w:color="auto"/>
        <w:left w:val="none" w:sz="0" w:space="0" w:color="auto"/>
        <w:bottom w:val="none" w:sz="0" w:space="0" w:color="auto"/>
        <w:right w:val="none" w:sz="0" w:space="0" w:color="auto"/>
      </w:divBdr>
    </w:div>
    <w:div w:id="88546704">
      <w:bodyDiv w:val="1"/>
      <w:marLeft w:val="0"/>
      <w:marRight w:val="0"/>
      <w:marTop w:val="0"/>
      <w:marBottom w:val="0"/>
      <w:divBdr>
        <w:top w:val="none" w:sz="0" w:space="0" w:color="auto"/>
        <w:left w:val="none" w:sz="0" w:space="0" w:color="auto"/>
        <w:bottom w:val="none" w:sz="0" w:space="0" w:color="auto"/>
        <w:right w:val="none" w:sz="0" w:space="0" w:color="auto"/>
      </w:divBdr>
    </w:div>
    <w:div w:id="90052431">
      <w:bodyDiv w:val="1"/>
      <w:marLeft w:val="0"/>
      <w:marRight w:val="0"/>
      <w:marTop w:val="0"/>
      <w:marBottom w:val="0"/>
      <w:divBdr>
        <w:top w:val="none" w:sz="0" w:space="0" w:color="auto"/>
        <w:left w:val="none" w:sz="0" w:space="0" w:color="auto"/>
        <w:bottom w:val="none" w:sz="0" w:space="0" w:color="auto"/>
        <w:right w:val="none" w:sz="0" w:space="0" w:color="auto"/>
      </w:divBdr>
    </w:div>
    <w:div w:id="95760853">
      <w:bodyDiv w:val="1"/>
      <w:marLeft w:val="0"/>
      <w:marRight w:val="0"/>
      <w:marTop w:val="0"/>
      <w:marBottom w:val="0"/>
      <w:divBdr>
        <w:top w:val="none" w:sz="0" w:space="0" w:color="auto"/>
        <w:left w:val="none" w:sz="0" w:space="0" w:color="auto"/>
        <w:bottom w:val="none" w:sz="0" w:space="0" w:color="auto"/>
        <w:right w:val="none" w:sz="0" w:space="0" w:color="auto"/>
      </w:divBdr>
    </w:div>
    <w:div w:id="96213712">
      <w:bodyDiv w:val="1"/>
      <w:marLeft w:val="0"/>
      <w:marRight w:val="0"/>
      <w:marTop w:val="0"/>
      <w:marBottom w:val="0"/>
      <w:divBdr>
        <w:top w:val="none" w:sz="0" w:space="0" w:color="auto"/>
        <w:left w:val="none" w:sz="0" w:space="0" w:color="auto"/>
        <w:bottom w:val="none" w:sz="0" w:space="0" w:color="auto"/>
        <w:right w:val="none" w:sz="0" w:space="0" w:color="auto"/>
      </w:divBdr>
    </w:div>
    <w:div w:id="96872132">
      <w:bodyDiv w:val="1"/>
      <w:marLeft w:val="0"/>
      <w:marRight w:val="0"/>
      <w:marTop w:val="0"/>
      <w:marBottom w:val="0"/>
      <w:divBdr>
        <w:top w:val="none" w:sz="0" w:space="0" w:color="auto"/>
        <w:left w:val="none" w:sz="0" w:space="0" w:color="auto"/>
        <w:bottom w:val="none" w:sz="0" w:space="0" w:color="auto"/>
        <w:right w:val="none" w:sz="0" w:space="0" w:color="auto"/>
      </w:divBdr>
    </w:div>
    <w:div w:id="112360316">
      <w:bodyDiv w:val="1"/>
      <w:marLeft w:val="0"/>
      <w:marRight w:val="0"/>
      <w:marTop w:val="0"/>
      <w:marBottom w:val="0"/>
      <w:divBdr>
        <w:top w:val="none" w:sz="0" w:space="0" w:color="auto"/>
        <w:left w:val="none" w:sz="0" w:space="0" w:color="auto"/>
        <w:bottom w:val="none" w:sz="0" w:space="0" w:color="auto"/>
        <w:right w:val="none" w:sz="0" w:space="0" w:color="auto"/>
      </w:divBdr>
    </w:div>
    <w:div w:id="113451565">
      <w:bodyDiv w:val="1"/>
      <w:marLeft w:val="0"/>
      <w:marRight w:val="0"/>
      <w:marTop w:val="0"/>
      <w:marBottom w:val="0"/>
      <w:divBdr>
        <w:top w:val="none" w:sz="0" w:space="0" w:color="auto"/>
        <w:left w:val="none" w:sz="0" w:space="0" w:color="auto"/>
        <w:bottom w:val="none" w:sz="0" w:space="0" w:color="auto"/>
        <w:right w:val="none" w:sz="0" w:space="0" w:color="auto"/>
      </w:divBdr>
    </w:div>
    <w:div w:id="113523435">
      <w:bodyDiv w:val="1"/>
      <w:marLeft w:val="0"/>
      <w:marRight w:val="0"/>
      <w:marTop w:val="0"/>
      <w:marBottom w:val="0"/>
      <w:divBdr>
        <w:top w:val="none" w:sz="0" w:space="0" w:color="auto"/>
        <w:left w:val="none" w:sz="0" w:space="0" w:color="auto"/>
        <w:bottom w:val="none" w:sz="0" w:space="0" w:color="auto"/>
        <w:right w:val="none" w:sz="0" w:space="0" w:color="auto"/>
      </w:divBdr>
    </w:div>
    <w:div w:id="114297546">
      <w:bodyDiv w:val="1"/>
      <w:marLeft w:val="0"/>
      <w:marRight w:val="0"/>
      <w:marTop w:val="0"/>
      <w:marBottom w:val="0"/>
      <w:divBdr>
        <w:top w:val="none" w:sz="0" w:space="0" w:color="auto"/>
        <w:left w:val="none" w:sz="0" w:space="0" w:color="auto"/>
        <w:bottom w:val="none" w:sz="0" w:space="0" w:color="auto"/>
        <w:right w:val="none" w:sz="0" w:space="0" w:color="auto"/>
      </w:divBdr>
    </w:div>
    <w:div w:id="126825694">
      <w:bodyDiv w:val="1"/>
      <w:marLeft w:val="0"/>
      <w:marRight w:val="0"/>
      <w:marTop w:val="0"/>
      <w:marBottom w:val="0"/>
      <w:divBdr>
        <w:top w:val="none" w:sz="0" w:space="0" w:color="auto"/>
        <w:left w:val="none" w:sz="0" w:space="0" w:color="auto"/>
        <w:bottom w:val="none" w:sz="0" w:space="0" w:color="auto"/>
        <w:right w:val="none" w:sz="0" w:space="0" w:color="auto"/>
      </w:divBdr>
    </w:div>
    <w:div w:id="134838619">
      <w:bodyDiv w:val="1"/>
      <w:marLeft w:val="0"/>
      <w:marRight w:val="0"/>
      <w:marTop w:val="0"/>
      <w:marBottom w:val="0"/>
      <w:divBdr>
        <w:top w:val="none" w:sz="0" w:space="0" w:color="auto"/>
        <w:left w:val="none" w:sz="0" w:space="0" w:color="auto"/>
        <w:bottom w:val="none" w:sz="0" w:space="0" w:color="auto"/>
        <w:right w:val="none" w:sz="0" w:space="0" w:color="auto"/>
      </w:divBdr>
    </w:div>
    <w:div w:id="139536645">
      <w:bodyDiv w:val="1"/>
      <w:marLeft w:val="0"/>
      <w:marRight w:val="0"/>
      <w:marTop w:val="0"/>
      <w:marBottom w:val="0"/>
      <w:divBdr>
        <w:top w:val="none" w:sz="0" w:space="0" w:color="auto"/>
        <w:left w:val="none" w:sz="0" w:space="0" w:color="auto"/>
        <w:bottom w:val="none" w:sz="0" w:space="0" w:color="auto"/>
        <w:right w:val="none" w:sz="0" w:space="0" w:color="auto"/>
      </w:divBdr>
    </w:div>
    <w:div w:id="141624702">
      <w:bodyDiv w:val="1"/>
      <w:marLeft w:val="0"/>
      <w:marRight w:val="0"/>
      <w:marTop w:val="0"/>
      <w:marBottom w:val="0"/>
      <w:divBdr>
        <w:top w:val="none" w:sz="0" w:space="0" w:color="auto"/>
        <w:left w:val="none" w:sz="0" w:space="0" w:color="auto"/>
        <w:bottom w:val="none" w:sz="0" w:space="0" w:color="auto"/>
        <w:right w:val="none" w:sz="0" w:space="0" w:color="auto"/>
      </w:divBdr>
    </w:div>
    <w:div w:id="146284041">
      <w:bodyDiv w:val="1"/>
      <w:marLeft w:val="0"/>
      <w:marRight w:val="0"/>
      <w:marTop w:val="0"/>
      <w:marBottom w:val="0"/>
      <w:divBdr>
        <w:top w:val="none" w:sz="0" w:space="0" w:color="auto"/>
        <w:left w:val="none" w:sz="0" w:space="0" w:color="auto"/>
        <w:bottom w:val="none" w:sz="0" w:space="0" w:color="auto"/>
        <w:right w:val="none" w:sz="0" w:space="0" w:color="auto"/>
      </w:divBdr>
    </w:div>
    <w:div w:id="159857862">
      <w:bodyDiv w:val="1"/>
      <w:marLeft w:val="0"/>
      <w:marRight w:val="0"/>
      <w:marTop w:val="0"/>
      <w:marBottom w:val="0"/>
      <w:divBdr>
        <w:top w:val="none" w:sz="0" w:space="0" w:color="auto"/>
        <w:left w:val="none" w:sz="0" w:space="0" w:color="auto"/>
        <w:bottom w:val="none" w:sz="0" w:space="0" w:color="auto"/>
        <w:right w:val="none" w:sz="0" w:space="0" w:color="auto"/>
      </w:divBdr>
    </w:div>
    <w:div w:id="166212629">
      <w:bodyDiv w:val="1"/>
      <w:marLeft w:val="0"/>
      <w:marRight w:val="0"/>
      <w:marTop w:val="0"/>
      <w:marBottom w:val="0"/>
      <w:divBdr>
        <w:top w:val="none" w:sz="0" w:space="0" w:color="auto"/>
        <w:left w:val="none" w:sz="0" w:space="0" w:color="auto"/>
        <w:bottom w:val="none" w:sz="0" w:space="0" w:color="auto"/>
        <w:right w:val="none" w:sz="0" w:space="0" w:color="auto"/>
      </w:divBdr>
    </w:div>
    <w:div w:id="169874827">
      <w:bodyDiv w:val="1"/>
      <w:marLeft w:val="0"/>
      <w:marRight w:val="0"/>
      <w:marTop w:val="0"/>
      <w:marBottom w:val="0"/>
      <w:divBdr>
        <w:top w:val="none" w:sz="0" w:space="0" w:color="auto"/>
        <w:left w:val="none" w:sz="0" w:space="0" w:color="auto"/>
        <w:bottom w:val="none" w:sz="0" w:space="0" w:color="auto"/>
        <w:right w:val="none" w:sz="0" w:space="0" w:color="auto"/>
      </w:divBdr>
    </w:div>
    <w:div w:id="173959784">
      <w:bodyDiv w:val="1"/>
      <w:marLeft w:val="0"/>
      <w:marRight w:val="0"/>
      <w:marTop w:val="0"/>
      <w:marBottom w:val="0"/>
      <w:divBdr>
        <w:top w:val="none" w:sz="0" w:space="0" w:color="auto"/>
        <w:left w:val="none" w:sz="0" w:space="0" w:color="auto"/>
        <w:bottom w:val="none" w:sz="0" w:space="0" w:color="auto"/>
        <w:right w:val="none" w:sz="0" w:space="0" w:color="auto"/>
      </w:divBdr>
    </w:div>
    <w:div w:id="182864284">
      <w:bodyDiv w:val="1"/>
      <w:marLeft w:val="0"/>
      <w:marRight w:val="0"/>
      <w:marTop w:val="0"/>
      <w:marBottom w:val="0"/>
      <w:divBdr>
        <w:top w:val="none" w:sz="0" w:space="0" w:color="auto"/>
        <w:left w:val="none" w:sz="0" w:space="0" w:color="auto"/>
        <w:bottom w:val="none" w:sz="0" w:space="0" w:color="auto"/>
        <w:right w:val="none" w:sz="0" w:space="0" w:color="auto"/>
      </w:divBdr>
    </w:div>
    <w:div w:id="189950304">
      <w:bodyDiv w:val="1"/>
      <w:marLeft w:val="0"/>
      <w:marRight w:val="0"/>
      <w:marTop w:val="0"/>
      <w:marBottom w:val="0"/>
      <w:divBdr>
        <w:top w:val="none" w:sz="0" w:space="0" w:color="auto"/>
        <w:left w:val="none" w:sz="0" w:space="0" w:color="auto"/>
        <w:bottom w:val="none" w:sz="0" w:space="0" w:color="auto"/>
        <w:right w:val="none" w:sz="0" w:space="0" w:color="auto"/>
      </w:divBdr>
    </w:div>
    <w:div w:id="190925594">
      <w:bodyDiv w:val="1"/>
      <w:marLeft w:val="0"/>
      <w:marRight w:val="0"/>
      <w:marTop w:val="0"/>
      <w:marBottom w:val="0"/>
      <w:divBdr>
        <w:top w:val="none" w:sz="0" w:space="0" w:color="auto"/>
        <w:left w:val="none" w:sz="0" w:space="0" w:color="auto"/>
        <w:bottom w:val="none" w:sz="0" w:space="0" w:color="auto"/>
        <w:right w:val="none" w:sz="0" w:space="0" w:color="auto"/>
      </w:divBdr>
    </w:div>
    <w:div w:id="198130799">
      <w:bodyDiv w:val="1"/>
      <w:marLeft w:val="0"/>
      <w:marRight w:val="0"/>
      <w:marTop w:val="0"/>
      <w:marBottom w:val="0"/>
      <w:divBdr>
        <w:top w:val="none" w:sz="0" w:space="0" w:color="auto"/>
        <w:left w:val="none" w:sz="0" w:space="0" w:color="auto"/>
        <w:bottom w:val="none" w:sz="0" w:space="0" w:color="auto"/>
        <w:right w:val="none" w:sz="0" w:space="0" w:color="auto"/>
      </w:divBdr>
    </w:div>
    <w:div w:id="198666706">
      <w:bodyDiv w:val="1"/>
      <w:marLeft w:val="0"/>
      <w:marRight w:val="0"/>
      <w:marTop w:val="0"/>
      <w:marBottom w:val="0"/>
      <w:divBdr>
        <w:top w:val="none" w:sz="0" w:space="0" w:color="auto"/>
        <w:left w:val="none" w:sz="0" w:space="0" w:color="auto"/>
        <w:bottom w:val="none" w:sz="0" w:space="0" w:color="auto"/>
        <w:right w:val="none" w:sz="0" w:space="0" w:color="auto"/>
      </w:divBdr>
    </w:div>
    <w:div w:id="211160456">
      <w:bodyDiv w:val="1"/>
      <w:marLeft w:val="0"/>
      <w:marRight w:val="0"/>
      <w:marTop w:val="0"/>
      <w:marBottom w:val="0"/>
      <w:divBdr>
        <w:top w:val="none" w:sz="0" w:space="0" w:color="auto"/>
        <w:left w:val="none" w:sz="0" w:space="0" w:color="auto"/>
        <w:bottom w:val="none" w:sz="0" w:space="0" w:color="auto"/>
        <w:right w:val="none" w:sz="0" w:space="0" w:color="auto"/>
      </w:divBdr>
    </w:div>
    <w:div w:id="214124845">
      <w:bodyDiv w:val="1"/>
      <w:marLeft w:val="0"/>
      <w:marRight w:val="0"/>
      <w:marTop w:val="0"/>
      <w:marBottom w:val="0"/>
      <w:divBdr>
        <w:top w:val="none" w:sz="0" w:space="0" w:color="auto"/>
        <w:left w:val="none" w:sz="0" w:space="0" w:color="auto"/>
        <w:bottom w:val="none" w:sz="0" w:space="0" w:color="auto"/>
        <w:right w:val="none" w:sz="0" w:space="0" w:color="auto"/>
      </w:divBdr>
    </w:div>
    <w:div w:id="214199396">
      <w:bodyDiv w:val="1"/>
      <w:marLeft w:val="0"/>
      <w:marRight w:val="0"/>
      <w:marTop w:val="0"/>
      <w:marBottom w:val="0"/>
      <w:divBdr>
        <w:top w:val="none" w:sz="0" w:space="0" w:color="auto"/>
        <w:left w:val="none" w:sz="0" w:space="0" w:color="auto"/>
        <w:bottom w:val="none" w:sz="0" w:space="0" w:color="auto"/>
        <w:right w:val="none" w:sz="0" w:space="0" w:color="auto"/>
      </w:divBdr>
    </w:div>
    <w:div w:id="224335925">
      <w:bodyDiv w:val="1"/>
      <w:marLeft w:val="0"/>
      <w:marRight w:val="0"/>
      <w:marTop w:val="0"/>
      <w:marBottom w:val="0"/>
      <w:divBdr>
        <w:top w:val="none" w:sz="0" w:space="0" w:color="auto"/>
        <w:left w:val="none" w:sz="0" w:space="0" w:color="auto"/>
        <w:bottom w:val="none" w:sz="0" w:space="0" w:color="auto"/>
        <w:right w:val="none" w:sz="0" w:space="0" w:color="auto"/>
      </w:divBdr>
    </w:div>
    <w:div w:id="224414089">
      <w:bodyDiv w:val="1"/>
      <w:marLeft w:val="0"/>
      <w:marRight w:val="0"/>
      <w:marTop w:val="0"/>
      <w:marBottom w:val="0"/>
      <w:divBdr>
        <w:top w:val="none" w:sz="0" w:space="0" w:color="auto"/>
        <w:left w:val="none" w:sz="0" w:space="0" w:color="auto"/>
        <w:bottom w:val="none" w:sz="0" w:space="0" w:color="auto"/>
        <w:right w:val="none" w:sz="0" w:space="0" w:color="auto"/>
      </w:divBdr>
    </w:div>
    <w:div w:id="225990585">
      <w:bodyDiv w:val="1"/>
      <w:marLeft w:val="0"/>
      <w:marRight w:val="0"/>
      <w:marTop w:val="0"/>
      <w:marBottom w:val="0"/>
      <w:divBdr>
        <w:top w:val="none" w:sz="0" w:space="0" w:color="auto"/>
        <w:left w:val="none" w:sz="0" w:space="0" w:color="auto"/>
        <w:bottom w:val="none" w:sz="0" w:space="0" w:color="auto"/>
        <w:right w:val="none" w:sz="0" w:space="0" w:color="auto"/>
      </w:divBdr>
    </w:div>
    <w:div w:id="225994094">
      <w:bodyDiv w:val="1"/>
      <w:marLeft w:val="0"/>
      <w:marRight w:val="0"/>
      <w:marTop w:val="0"/>
      <w:marBottom w:val="0"/>
      <w:divBdr>
        <w:top w:val="none" w:sz="0" w:space="0" w:color="auto"/>
        <w:left w:val="none" w:sz="0" w:space="0" w:color="auto"/>
        <w:bottom w:val="none" w:sz="0" w:space="0" w:color="auto"/>
        <w:right w:val="none" w:sz="0" w:space="0" w:color="auto"/>
      </w:divBdr>
    </w:div>
    <w:div w:id="227695952">
      <w:bodyDiv w:val="1"/>
      <w:marLeft w:val="0"/>
      <w:marRight w:val="0"/>
      <w:marTop w:val="0"/>
      <w:marBottom w:val="0"/>
      <w:divBdr>
        <w:top w:val="none" w:sz="0" w:space="0" w:color="auto"/>
        <w:left w:val="none" w:sz="0" w:space="0" w:color="auto"/>
        <w:bottom w:val="none" w:sz="0" w:space="0" w:color="auto"/>
        <w:right w:val="none" w:sz="0" w:space="0" w:color="auto"/>
      </w:divBdr>
    </w:div>
    <w:div w:id="228197670">
      <w:bodyDiv w:val="1"/>
      <w:marLeft w:val="0"/>
      <w:marRight w:val="0"/>
      <w:marTop w:val="0"/>
      <w:marBottom w:val="0"/>
      <w:divBdr>
        <w:top w:val="none" w:sz="0" w:space="0" w:color="auto"/>
        <w:left w:val="none" w:sz="0" w:space="0" w:color="auto"/>
        <w:bottom w:val="none" w:sz="0" w:space="0" w:color="auto"/>
        <w:right w:val="none" w:sz="0" w:space="0" w:color="auto"/>
      </w:divBdr>
    </w:div>
    <w:div w:id="231164424">
      <w:bodyDiv w:val="1"/>
      <w:marLeft w:val="0"/>
      <w:marRight w:val="0"/>
      <w:marTop w:val="0"/>
      <w:marBottom w:val="0"/>
      <w:divBdr>
        <w:top w:val="none" w:sz="0" w:space="0" w:color="auto"/>
        <w:left w:val="none" w:sz="0" w:space="0" w:color="auto"/>
        <w:bottom w:val="none" w:sz="0" w:space="0" w:color="auto"/>
        <w:right w:val="none" w:sz="0" w:space="0" w:color="auto"/>
      </w:divBdr>
    </w:div>
    <w:div w:id="234240775">
      <w:bodyDiv w:val="1"/>
      <w:marLeft w:val="0"/>
      <w:marRight w:val="0"/>
      <w:marTop w:val="0"/>
      <w:marBottom w:val="0"/>
      <w:divBdr>
        <w:top w:val="none" w:sz="0" w:space="0" w:color="auto"/>
        <w:left w:val="none" w:sz="0" w:space="0" w:color="auto"/>
        <w:bottom w:val="none" w:sz="0" w:space="0" w:color="auto"/>
        <w:right w:val="none" w:sz="0" w:space="0" w:color="auto"/>
      </w:divBdr>
    </w:div>
    <w:div w:id="234903076">
      <w:bodyDiv w:val="1"/>
      <w:marLeft w:val="0"/>
      <w:marRight w:val="0"/>
      <w:marTop w:val="0"/>
      <w:marBottom w:val="0"/>
      <w:divBdr>
        <w:top w:val="none" w:sz="0" w:space="0" w:color="auto"/>
        <w:left w:val="none" w:sz="0" w:space="0" w:color="auto"/>
        <w:bottom w:val="none" w:sz="0" w:space="0" w:color="auto"/>
        <w:right w:val="none" w:sz="0" w:space="0" w:color="auto"/>
      </w:divBdr>
    </w:div>
    <w:div w:id="239558954">
      <w:bodyDiv w:val="1"/>
      <w:marLeft w:val="0"/>
      <w:marRight w:val="0"/>
      <w:marTop w:val="0"/>
      <w:marBottom w:val="0"/>
      <w:divBdr>
        <w:top w:val="none" w:sz="0" w:space="0" w:color="auto"/>
        <w:left w:val="none" w:sz="0" w:space="0" w:color="auto"/>
        <w:bottom w:val="none" w:sz="0" w:space="0" w:color="auto"/>
        <w:right w:val="none" w:sz="0" w:space="0" w:color="auto"/>
      </w:divBdr>
    </w:div>
    <w:div w:id="242223353">
      <w:bodyDiv w:val="1"/>
      <w:marLeft w:val="0"/>
      <w:marRight w:val="0"/>
      <w:marTop w:val="0"/>
      <w:marBottom w:val="0"/>
      <w:divBdr>
        <w:top w:val="none" w:sz="0" w:space="0" w:color="auto"/>
        <w:left w:val="none" w:sz="0" w:space="0" w:color="auto"/>
        <w:bottom w:val="none" w:sz="0" w:space="0" w:color="auto"/>
        <w:right w:val="none" w:sz="0" w:space="0" w:color="auto"/>
      </w:divBdr>
    </w:div>
    <w:div w:id="250699890">
      <w:bodyDiv w:val="1"/>
      <w:marLeft w:val="0"/>
      <w:marRight w:val="0"/>
      <w:marTop w:val="0"/>
      <w:marBottom w:val="0"/>
      <w:divBdr>
        <w:top w:val="none" w:sz="0" w:space="0" w:color="auto"/>
        <w:left w:val="none" w:sz="0" w:space="0" w:color="auto"/>
        <w:bottom w:val="none" w:sz="0" w:space="0" w:color="auto"/>
        <w:right w:val="none" w:sz="0" w:space="0" w:color="auto"/>
      </w:divBdr>
    </w:div>
    <w:div w:id="252712774">
      <w:bodyDiv w:val="1"/>
      <w:marLeft w:val="0"/>
      <w:marRight w:val="0"/>
      <w:marTop w:val="0"/>
      <w:marBottom w:val="0"/>
      <w:divBdr>
        <w:top w:val="none" w:sz="0" w:space="0" w:color="auto"/>
        <w:left w:val="none" w:sz="0" w:space="0" w:color="auto"/>
        <w:bottom w:val="none" w:sz="0" w:space="0" w:color="auto"/>
        <w:right w:val="none" w:sz="0" w:space="0" w:color="auto"/>
      </w:divBdr>
    </w:div>
    <w:div w:id="259411738">
      <w:bodyDiv w:val="1"/>
      <w:marLeft w:val="0"/>
      <w:marRight w:val="0"/>
      <w:marTop w:val="0"/>
      <w:marBottom w:val="0"/>
      <w:divBdr>
        <w:top w:val="none" w:sz="0" w:space="0" w:color="auto"/>
        <w:left w:val="none" w:sz="0" w:space="0" w:color="auto"/>
        <w:bottom w:val="none" w:sz="0" w:space="0" w:color="auto"/>
        <w:right w:val="none" w:sz="0" w:space="0" w:color="auto"/>
      </w:divBdr>
    </w:div>
    <w:div w:id="260383759">
      <w:bodyDiv w:val="1"/>
      <w:marLeft w:val="0"/>
      <w:marRight w:val="0"/>
      <w:marTop w:val="0"/>
      <w:marBottom w:val="0"/>
      <w:divBdr>
        <w:top w:val="none" w:sz="0" w:space="0" w:color="auto"/>
        <w:left w:val="none" w:sz="0" w:space="0" w:color="auto"/>
        <w:bottom w:val="none" w:sz="0" w:space="0" w:color="auto"/>
        <w:right w:val="none" w:sz="0" w:space="0" w:color="auto"/>
      </w:divBdr>
    </w:div>
    <w:div w:id="264003936">
      <w:bodyDiv w:val="1"/>
      <w:marLeft w:val="0"/>
      <w:marRight w:val="0"/>
      <w:marTop w:val="0"/>
      <w:marBottom w:val="0"/>
      <w:divBdr>
        <w:top w:val="none" w:sz="0" w:space="0" w:color="auto"/>
        <w:left w:val="none" w:sz="0" w:space="0" w:color="auto"/>
        <w:bottom w:val="none" w:sz="0" w:space="0" w:color="auto"/>
        <w:right w:val="none" w:sz="0" w:space="0" w:color="auto"/>
      </w:divBdr>
    </w:div>
    <w:div w:id="267930490">
      <w:bodyDiv w:val="1"/>
      <w:marLeft w:val="0"/>
      <w:marRight w:val="0"/>
      <w:marTop w:val="0"/>
      <w:marBottom w:val="0"/>
      <w:divBdr>
        <w:top w:val="none" w:sz="0" w:space="0" w:color="auto"/>
        <w:left w:val="none" w:sz="0" w:space="0" w:color="auto"/>
        <w:bottom w:val="none" w:sz="0" w:space="0" w:color="auto"/>
        <w:right w:val="none" w:sz="0" w:space="0" w:color="auto"/>
      </w:divBdr>
    </w:div>
    <w:div w:id="276983682">
      <w:bodyDiv w:val="1"/>
      <w:marLeft w:val="0"/>
      <w:marRight w:val="0"/>
      <w:marTop w:val="0"/>
      <w:marBottom w:val="0"/>
      <w:divBdr>
        <w:top w:val="none" w:sz="0" w:space="0" w:color="auto"/>
        <w:left w:val="none" w:sz="0" w:space="0" w:color="auto"/>
        <w:bottom w:val="none" w:sz="0" w:space="0" w:color="auto"/>
        <w:right w:val="none" w:sz="0" w:space="0" w:color="auto"/>
      </w:divBdr>
    </w:div>
    <w:div w:id="287901771">
      <w:bodyDiv w:val="1"/>
      <w:marLeft w:val="0"/>
      <w:marRight w:val="0"/>
      <w:marTop w:val="0"/>
      <w:marBottom w:val="0"/>
      <w:divBdr>
        <w:top w:val="none" w:sz="0" w:space="0" w:color="auto"/>
        <w:left w:val="none" w:sz="0" w:space="0" w:color="auto"/>
        <w:bottom w:val="none" w:sz="0" w:space="0" w:color="auto"/>
        <w:right w:val="none" w:sz="0" w:space="0" w:color="auto"/>
      </w:divBdr>
    </w:div>
    <w:div w:id="289943970">
      <w:bodyDiv w:val="1"/>
      <w:marLeft w:val="0"/>
      <w:marRight w:val="0"/>
      <w:marTop w:val="0"/>
      <w:marBottom w:val="0"/>
      <w:divBdr>
        <w:top w:val="none" w:sz="0" w:space="0" w:color="auto"/>
        <w:left w:val="none" w:sz="0" w:space="0" w:color="auto"/>
        <w:bottom w:val="none" w:sz="0" w:space="0" w:color="auto"/>
        <w:right w:val="none" w:sz="0" w:space="0" w:color="auto"/>
      </w:divBdr>
    </w:div>
    <w:div w:id="297341838">
      <w:bodyDiv w:val="1"/>
      <w:marLeft w:val="0"/>
      <w:marRight w:val="0"/>
      <w:marTop w:val="0"/>
      <w:marBottom w:val="0"/>
      <w:divBdr>
        <w:top w:val="none" w:sz="0" w:space="0" w:color="auto"/>
        <w:left w:val="none" w:sz="0" w:space="0" w:color="auto"/>
        <w:bottom w:val="none" w:sz="0" w:space="0" w:color="auto"/>
        <w:right w:val="none" w:sz="0" w:space="0" w:color="auto"/>
      </w:divBdr>
    </w:div>
    <w:div w:id="303776269">
      <w:bodyDiv w:val="1"/>
      <w:marLeft w:val="0"/>
      <w:marRight w:val="0"/>
      <w:marTop w:val="0"/>
      <w:marBottom w:val="0"/>
      <w:divBdr>
        <w:top w:val="none" w:sz="0" w:space="0" w:color="auto"/>
        <w:left w:val="none" w:sz="0" w:space="0" w:color="auto"/>
        <w:bottom w:val="none" w:sz="0" w:space="0" w:color="auto"/>
        <w:right w:val="none" w:sz="0" w:space="0" w:color="auto"/>
      </w:divBdr>
    </w:div>
    <w:div w:id="317270537">
      <w:bodyDiv w:val="1"/>
      <w:marLeft w:val="0"/>
      <w:marRight w:val="0"/>
      <w:marTop w:val="0"/>
      <w:marBottom w:val="0"/>
      <w:divBdr>
        <w:top w:val="none" w:sz="0" w:space="0" w:color="auto"/>
        <w:left w:val="none" w:sz="0" w:space="0" w:color="auto"/>
        <w:bottom w:val="none" w:sz="0" w:space="0" w:color="auto"/>
        <w:right w:val="none" w:sz="0" w:space="0" w:color="auto"/>
      </w:divBdr>
    </w:div>
    <w:div w:id="329675007">
      <w:bodyDiv w:val="1"/>
      <w:marLeft w:val="0"/>
      <w:marRight w:val="0"/>
      <w:marTop w:val="0"/>
      <w:marBottom w:val="0"/>
      <w:divBdr>
        <w:top w:val="none" w:sz="0" w:space="0" w:color="auto"/>
        <w:left w:val="none" w:sz="0" w:space="0" w:color="auto"/>
        <w:bottom w:val="none" w:sz="0" w:space="0" w:color="auto"/>
        <w:right w:val="none" w:sz="0" w:space="0" w:color="auto"/>
      </w:divBdr>
    </w:div>
    <w:div w:id="343828438">
      <w:bodyDiv w:val="1"/>
      <w:marLeft w:val="0"/>
      <w:marRight w:val="0"/>
      <w:marTop w:val="0"/>
      <w:marBottom w:val="0"/>
      <w:divBdr>
        <w:top w:val="none" w:sz="0" w:space="0" w:color="auto"/>
        <w:left w:val="none" w:sz="0" w:space="0" w:color="auto"/>
        <w:bottom w:val="none" w:sz="0" w:space="0" w:color="auto"/>
        <w:right w:val="none" w:sz="0" w:space="0" w:color="auto"/>
      </w:divBdr>
    </w:div>
    <w:div w:id="347484962">
      <w:bodyDiv w:val="1"/>
      <w:marLeft w:val="0"/>
      <w:marRight w:val="0"/>
      <w:marTop w:val="0"/>
      <w:marBottom w:val="0"/>
      <w:divBdr>
        <w:top w:val="none" w:sz="0" w:space="0" w:color="auto"/>
        <w:left w:val="none" w:sz="0" w:space="0" w:color="auto"/>
        <w:bottom w:val="none" w:sz="0" w:space="0" w:color="auto"/>
        <w:right w:val="none" w:sz="0" w:space="0" w:color="auto"/>
      </w:divBdr>
    </w:div>
    <w:div w:id="350228281">
      <w:bodyDiv w:val="1"/>
      <w:marLeft w:val="0"/>
      <w:marRight w:val="0"/>
      <w:marTop w:val="0"/>
      <w:marBottom w:val="0"/>
      <w:divBdr>
        <w:top w:val="none" w:sz="0" w:space="0" w:color="auto"/>
        <w:left w:val="none" w:sz="0" w:space="0" w:color="auto"/>
        <w:bottom w:val="none" w:sz="0" w:space="0" w:color="auto"/>
        <w:right w:val="none" w:sz="0" w:space="0" w:color="auto"/>
      </w:divBdr>
    </w:div>
    <w:div w:id="362368336">
      <w:bodyDiv w:val="1"/>
      <w:marLeft w:val="0"/>
      <w:marRight w:val="0"/>
      <w:marTop w:val="0"/>
      <w:marBottom w:val="0"/>
      <w:divBdr>
        <w:top w:val="none" w:sz="0" w:space="0" w:color="auto"/>
        <w:left w:val="none" w:sz="0" w:space="0" w:color="auto"/>
        <w:bottom w:val="none" w:sz="0" w:space="0" w:color="auto"/>
        <w:right w:val="none" w:sz="0" w:space="0" w:color="auto"/>
      </w:divBdr>
    </w:div>
    <w:div w:id="365298516">
      <w:bodyDiv w:val="1"/>
      <w:marLeft w:val="0"/>
      <w:marRight w:val="0"/>
      <w:marTop w:val="0"/>
      <w:marBottom w:val="0"/>
      <w:divBdr>
        <w:top w:val="none" w:sz="0" w:space="0" w:color="auto"/>
        <w:left w:val="none" w:sz="0" w:space="0" w:color="auto"/>
        <w:bottom w:val="none" w:sz="0" w:space="0" w:color="auto"/>
        <w:right w:val="none" w:sz="0" w:space="0" w:color="auto"/>
      </w:divBdr>
    </w:div>
    <w:div w:id="372536768">
      <w:bodyDiv w:val="1"/>
      <w:marLeft w:val="0"/>
      <w:marRight w:val="0"/>
      <w:marTop w:val="0"/>
      <w:marBottom w:val="0"/>
      <w:divBdr>
        <w:top w:val="none" w:sz="0" w:space="0" w:color="auto"/>
        <w:left w:val="none" w:sz="0" w:space="0" w:color="auto"/>
        <w:bottom w:val="none" w:sz="0" w:space="0" w:color="auto"/>
        <w:right w:val="none" w:sz="0" w:space="0" w:color="auto"/>
      </w:divBdr>
    </w:div>
    <w:div w:id="375201099">
      <w:bodyDiv w:val="1"/>
      <w:marLeft w:val="0"/>
      <w:marRight w:val="0"/>
      <w:marTop w:val="0"/>
      <w:marBottom w:val="0"/>
      <w:divBdr>
        <w:top w:val="none" w:sz="0" w:space="0" w:color="auto"/>
        <w:left w:val="none" w:sz="0" w:space="0" w:color="auto"/>
        <w:bottom w:val="none" w:sz="0" w:space="0" w:color="auto"/>
        <w:right w:val="none" w:sz="0" w:space="0" w:color="auto"/>
      </w:divBdr>
    </w:div>
    <w:div w:id="388455253">
      <w:bodyDiv w:val="1"/>
      <w:marLeft w:val="0"/>
      <w:marRight w:val="0"/>
      <w:marTop w:val="0"/>
      <w:marBottom w:val="0"/>
      <w:divBdr>
        <w:top w:val="none" w:sz="0" w:space="0" w:color="auto"/>
        <w:left w:val="none" w:sz="0" w:space="0" w:color="auto"/>
        <w:bottom w:val="none" w:sz="0" w:space="0" w:color="auto"/>
        <w:right w:val="none" w:sz="0" w:space="0" w:color="auto"/>
      </w:divBdr>
    </w:div>
    <w:div w:id="395669220">
      <w:bodyDiv w:val="1"/>
      <w:marLeft w:val="0"/>
      <w:marRight w:val="0"/>
      <w:marTop w:val="0"/>
      <w:marBottom w:val="0"/>
      <w:divBdr>
        <w:top w:val="none" w:sz="0" w:space="0" w:color="auto"/>
        <w:left w:val="none" w:sz="0" w:space="0" w:color="auto"/>
        <w:bottom w:val="none" w:sz="0" w:space="0" w:color="auto"/>
        <w:right w:val="none" w:sz="0" w:space="0" w:color="auto"/>
      </w:divBdr>
    </w:div>
    <w:div w:id="400838029">
      <w:bodyDiv w:val="1"/>
      <w:marLeft w:val="0"/>
      <w:marRight w:val="0"/>
      <w:marTop w:val="0"/>
      <w:marBottom w:val="0"/>
      <w:divBdr>
        <w:top w:val="none" w:sz="0" w:space="0" w:color="auto"/>
        <w:left w:val="none" w:sz="0" w:space="0" w:color="auto"/>
        <w:bottom w:val="none" w:sz="0" w:space="0" w:color="auto"/>
        <w:right w:val="none" w:sz="0" w:space="0" w:color="auto"/>
      </w:divBdr>
    </w:div>
    <w:div w:id="407311776">
      <w:bodyDiv w:val="1"/>
      <w:marLeft w:val="0"/>
      <w:marRight w:val="0"/>
      <w:marTop w:val="0"/>
      <w:marBottom w:val="0"/>
      <w:divBdr>
        <w:top w:val="none" w:sz="0" w:space="0" w:color="auto"/>
        <w:left w:val="none" w:sz="0" w:space="0" w:color="auto"/>
        <w:bottom w:val="none" w:sz="0" w:space="0" w:color="auto"/>
        <w:right w:val="none" w:sz="0" w:space="0" w:color="auto"/>
      </w:divBdr>
    </w:div>
    <w:div w:id="407968079">
      <w:bodyDiv w:val="1"/>
      <w:marLeft w:val="0"/>
      <w:marRight w:val="0"/>
      <w:marTop w:val="0"/>
      <w:marBottom w:val="0"/>
      <w:divBdr>
        <w:top w:val="none" w:sz="0" w:space="0" w:color="auto"/>
        <w:left w:val="none" w:sz="0" w:space="0" w:color="auto"/>
        <w:bottom w:val="none" w:sz="0" w:space="0" w:color="auto"/>
        <w:right w:val="none" w:sz="0" w:space="0" w:color="auto"/>
      </w:divBdr>
    </w:div>
    <w:div w:id="408233842">
      <w:bodyDiv w:val="1"/>
      <w:marLeft w:val="0"/>
      <w:marRight w:val="0"/>
      <w:marTop w:val="0"/>
      <w:marBottom w:val="0"/>
      <w:divBdr>
        <w:top w:val="none" w:sz="0" w:space="0" w:color="auto"/>
        <w:left w:val="none" w:sz="0" w:space="0" w:color="auto"/>
        <w:bottom w:val="none" w:sz="0" w:space="0" w:color="auto"/>
        <w:right w:val="none" w:sz="0" w:space="0" w:color="auto"/>
      </w:divBdr>
    </w:div>
    <w:div w:id="410662768">
      <w:bodyDiv w:val="1"/>
      <w:marLeft w:val="0"/>
      <w:marRight w:val="0"/>
      <w:marTop w:val="0"/>
      <w:marBottom w:val="0"/>
      <w:divBdr>
        <w:top w:val="none" w:sz="0" w:space="0" w:color="auto"/>
        <w:left w:val="none" w:sz="0" w:space="0" w:color="auto"/>
        <w:bottom w:val="none" w:sz="0" w:space="0" w:color="auto"/>
        <w:right w:val="none" w:sz="0" w:space="0" w:color="auto"/>
      </w:divBdr>
    </w:div>
    <w:div w:id="412049654">
      <w:bodyDiv w:val="1"/>
      <w:marLeft w:val="0"/>
      <w:marRight w:val="0"/>
      <w:marTop w:val="0"/>
      <w:marBottom w:val="0"/>
      <w:divBdr>
        <w:top w:val="none" w:sz="0" w:space="0" w:color="auto"/>
        <w:left w:val="none" w:sz="0" w:space="0" w:color="auto"/>
        <w:bottom w:val="none" w:sz="0" w:space="0" w:color="auto"/>
        <w:right w:val="none" w:sz="0" w:space="0" w:color="auto"/>
      </w:divBdr>
    </w:div>
    <w:div w:id="418068471">
      <w:bodyDiv w:val="1"/>
      <w:marLeft w:val="0"/>
      <w:marRight w:val="0"/>
      <w:marTop w:val="0"/>
      <w:marBottom w:val="0"/>
      <w:divBdr>
        <w:top w:val="none" w:sz="0" w:space="0" w:color="auto"/>
        <w:left w:val="none" w:sz="0" w:space="0" w:color="auto"/>
        <w:bottom w:val="none" w:sz="0" w:space="0" w:color="auto"/>
        <w:right w:val="none" w:sz="0" w:space="0" w:color="auto"/>
      </w:divBdr>
    </w:div>
    <w:div w:id="425423720">
      <w:bodyDiv w:val="1"/>
      <w:marLeft w:val="0"/>
      <w:marRight w:val="0"/>
      <w:marTop w:val="0"/>
      <w:marBottom w:val="0"/>
      <w:divBdr>
        <w:top w:val="none" w:sz="0" w:space="0" w:color="auto"/>
        <w:left w:val="none" w:sz="0" w:space="0" w:color="auto"/>
        <w:bottom w:val="none" w:sz="0" w:space="0" w:color="auto"/>
        <w:right w:val="none" w:sz="0" w:space="0" w:color="auto"/>
      </w:divBdr>
    </w:div>
    <w:div w:id="437455718">
      <w:bodyDiv w:val="1"/>
      <w:marLeft w:val="0"/>
      <w:marRight w:val="0"/>
      <w:marTop w:val="0"/>
      <w:marBottom w:val="0"/>
      <w:divBdr>
        <w:top w:val="none" w:sz="0" w:space="0" w:color="auto"/>
        <w:left w:val="none" w:sz="0" w:space="0" w:color="auto"/>
        <w:bottom w:val="none" w:sz="0" w:space="0" w:color="auto"/>
        <w:right w:val="none" w:sz="0" w:space="0" w:color="auto"/>
      </w:divBdr>
    </w:div>
    <w:div w:id="438182405">
      <w:bodyDiv w:val="1"/>
      <w:marLeft w:val="0"/>
      <w:marRight w:val="0"/>
      <w:marTop w:val="0"/>
      <w:marBottom w:val="0"/>
      <w:divBdr>
        <w:top w:val="none" w:sz="0" w:space="0" w:color="auto"/>
        <w:left w:val="none" w:sz="0" w:space="0" w:color="auto"/>
        <w:bottom w:val="none" w:sz="0" w:space="0" w:color="auto"/>
        <w:right w:val="none" w:sz="0" w:space="0" w:color="auto"/>
      </w:divBdr>
    </w:div>
    <w:div w:id="449476649">
      <w:bodyDiv w:val="1"/>
      <w:marLeft w:val="0"/>
      <w:marRight w:val="0"/>
      <w:marTop w:val="0"/>
      <w:marBottom w:val="0"/>
      <w:divBdr>
        <w:top w:val="none" w:sz="0" w:space="0" w:color="auto"/>
        <w:left w:val="none" w:sz="0" w:space="0" w:color="auto"/>
        <w:bottom w:val="none" w:sz="0" w:space="0" w:color="auto"/>
        <w:right w:val="none" w:sz="0" w:space="0" w:color="auto"/>
      </w:divBdr>
    </w:div>
    <w:div w:id="454372402">
      <w:bodyDiv w:val="1"/>
      <w:marLeft w:val="0"/>
      <w:marRight w:val="0"/>
      <w:marTop w:val="0"/>
      <w:marBottom w:val="0"/>
      <w:divBdr>
        <w:top w:val="none" w:sz="0" w:space="0" w:color="auto"/>
        <w:left w:val="none" w:sz="0" w:space="0" w:color="auto"/>
        <w:bottom w:val="none" w:sz="0" w:space="0" w:color="auto"/>
        <w:right w:val="none" w:sz="0" w:space="0" w:color="auto"/>
      </w:divBdr>
    </w:div>
    <w:div w:id="460078395">
      <w:bodyDiv w:val="1"/>
      <w:marLeft w:val="0"/>
      <w:marRight w:val="0"/>
      <w:marTop w:val="0"/>
      <w:marBottom w:val="0"/>
      <w:divBdr>
        <w:top w:val="none" w:sz="0" w:space="0" w:color="auto"/>
        <w:left w:val="none" w:sz="0" w:space="0" w:color="auto"/>
        <w:bottom w:val="none" w:sz="0" w:space="0" w:color="auto"/>
        <w:right w:val="none" w:sz="0" w:space="0" w:color="auto"/>
      </w:divBdr>
    </w:div>
    <w:div w:id="461001905">
      <w:bodyDiv w:val="1"/>
      <w:marLeft w:val="0"/>
      <w:marRight w:val="0"/>
      <w:marTop w:val="0"/>
      <w:marBottom w:val="0"/>
      <w:divBdr>
        <w:top w:val="none" w:sz="0" w:space="0" w:color="auto"/>
        <w:left w:val="none" w:sz="0" w:space="0" w:color="auto"/>
        <w:bottom w:val="none" w:sz="0" w:space="0" w:color="auto"/>
        <w:right w:val="none" w:sz="0" w:space="0" w:color="auto"/>
      </w:divBdr>
    </w:div>
    <w:div w:id="463233872">
      <w:bodyDiv w:val="1"/>
      <w:marLeft w:val="0"/>
      <w:marRight w:val="0"/>
      <w:marTop w:val="0"/>
      <w:marBottom w:val="0"/>
      <w:divBdr>
        <w:top w:val="none" w:sz="0" w:space="0" w:color="auto"/>
        <w:left w:val="none" w:sz="0" w:space="0" w:color="auto"/>
        <w:bottom w:val="none" w:sz="0" w:space="0" w:color="auto"/>
        <w:right w:val="none" w:sz="0" w:space="0" w:color="auto"/>
      </w:divBdr>
    </w:div>
    <w:div w:id="465974720">
      <w:bodyDiv w:val="1"/>
      <w:marLeft w:val="0"/>
      <w:marRight w:val="0"/>
      <w:marTop w:val="0"/>
      <w:marBottom w:val="0"/>
      <w:divBdr>
        <w:top w:val="none" w:sz="0" w:space="0" w:color="auto"/>
        <w:left w:val="none" w:sz="0" w:space="0" w:color="auto"/>
        <w:bottom w:val="none" w:sz="0" w:space="0" w:color="auto"/>
        <w:right w:val="none" w:sz="0" w:space="0" w:color="auto"/>
      </w:divBdr>
    </w:div>
    <w:div w:id="476652625">
      <w:bodyDiv w:val="1"/>
      <w:marLeft w:val="0"/>
      <w:marRight w:val="0"/>
      <w:marTop w:val="0"/>
      <w:marBottom w:val="0"/>
      <w:divBdr>
        <w:top w:val="none" w:sz="0" w:space="0" w:color="auto"/>
        <w:left w:val="none" w:sz="0" w:space="0" w:color="auto"/>
        <w:bottom w:val="none" w:sz="0" w:space="0" w:color="auto"/>
        <w:right w:val="none" w:sz="0" w:space="0" w:color="auto"/>
      </w:divBdr>
    </w:div>
    <w:div w:id="507521287">
      <w:bodyDiv w:val="1"/>
      <w:marLeft w:val="0"/>
      <w:marRight w:val="0"/>
      <w:marTop w:val="0"/>
      <w:marBottom w:val="0"/>
      <w:divBdr>
        <w:top w:val="none" w:sz="0" w:space="0" w:color="auto"/>
        <w:left w:val="none" w:sz="0" w:space="0" w:color="auto"/>
        <w:bottom w:val="none" w:sz="0" w:space="0" w:color="auto"/>
        <w:right w:val="none" w:sz="0" w:space="0" w:color="auto"/>
      </w:divBdr>
    </w:div>
    <w:div w:id="510873795">
      <w:bodyDiv w:val="1"/>
      <w:marLeft w:val="0"/>
      <w:marRight w:val="0"/>
      <w:marTop w:val="0"/>
      <w:marBottom w:val="0"/>
      <w:divBdr>
        <w:top w:val="none" w:sz="0" w:space="0" w:color="auto"/>
        <w:left w:val="none" w:sz="0" w:space="0" w:color="auto"/>
        <w:bottom w:val="none" w:sz="0" w:space="0" w:color="auto"/>
        <w:right w:val="none" w:sz="0" w:space="0" w:color="auto"/>
      </w:divBdr>
    </w:div>
    <w:div w:id="520708187">
      <w:bodyDiv w:val="1"/>
      <w:marLeft w:val="0"/>
      <w:marRight w:val="0"/>
      <w:marTop w:val="0"/>
      <w:marBottom w:val="0"/>
      <w:divBdr>
        <w:top w:val="none" w:sz="0" w:space="0" w:color="auto"/>
        <w:left w:val="none" w:sz="0" w:space="0" w:color="auto"/>
        <w:bottom w:val="none" w:sz="0" w:space="0" w:color="auto"/>
        <w:right w:val="none" w:sz="0" w:space="0" w:color="auto"/>
      </w:divBdr>
    </w:div>
    <w:div w:id="521552602">
      <w:bodyDiv w:val="1"/>
      <w:marLeft w:val="0"/>
      <w:marRight w:val="0"/>
      <w:marTop w:val="0"/>
      <w:marBottom w:val="0"/>
      <w:divBdr>
        <w:top w:val="none" w:sz="0" w:space="0" w:color="auto"/>
        <w:left w:val="none" w:sz="0" w:space="0" w:color="auto"/>
        <w:bottom w:val="none" w:sz="0" w:space="0" w:color="auto"/>
        <w:right w:val="none" w:sz="0" w:space="0" w:color="auto"/>
      </w:divBdr>
    </w:div>
    <w:div w:id="521670835">
      <w:bodyDiv w:val="1"/>
      <w:marLeft w:val="0"/>
      <w:marRight w:val="0"/>
      <w:marTop w:val="0"/>
      <w:marBottom w:val="0"/>
      <w:divBdr>
        <w:top w:val="none" w:sz="0" w:space="0" w:color="auto"/>
        <w:left w:val="none" w:sz="0" w:space="0" w:color="auto"/>
        <w:bottom w:val="none" w:sz="0" w:space="0" w:color="auto"/>
        <w:right w:val="none" w:sz="0" w:space="0" w:color="auto"/>
      </w:divBdr>
    </w:div>
    <w:div w:id="533268701">
      <w:bodyDiv w:val="1"/>
      <w:marLeft w:val="0"/>
      <w:marRight w:val="0"/>
      <w:marTop w:val="0"/>
      <w:marBottom w:val="0"/>
      <w:divBdr>
        <w:top w:val="none" w:sz="0" w:space="0" w:color="auto"/>
        <w:left w:val="none" w:sz="0" w:space="0" w:color="auto"/>
        <w:bottom w:val="none" w:sz="0" w:space="0" w:color="auto"/>
        <w:right w:val="none" w:sz="0" w:space="0" w:color="auto"/>
      </w:divBdr>
    </w:div>
    <w:div w:id="563681831">
      <w:bodyDiv w:val="1"/>
      <w:marLeft w:val="0"/>
      <w:marRight w:val="0"/>
      <w:marTop w:val="0"/>
      <w:marBottom w:val="0"/>
      <w:divBdr>
        <w:top w:val="none" w:sz="0" w:space="0" w:color="auto"/>
        <w:left w:val="none" w:sz="0" w:space="0" w:color="auto"/>
        <w:bottom w:val="none" w:sz="0" w:space="0" w:color="auto"/>
        <w:right w:val="none" w:sz="0" w:space="0" w:color="auto"/>
      </w:divBdr>
    </w:div>
    <w:div w:id="565576964">
      <w:bodyDiv w:val="1"/>
      <w:marLeft w:val="0"/>
      <w:marRight w:val="0"/>
      <w:marTop w:val="0"/>
      <w:marBottom w:val="0"/>
      <w:divBdr>
        <w:top w:val="none" w:sz="0" w:space="0" w:color="auto"/>
        <w:left w:val="none" w:sz="0" w:space="0" w:color="auto"/>
        <w:bottom w:val="none" w:sz="0" w:space="0" w:color="auto"/>
        <w:right w:val="none" w:sz="0" w:space="0" w:color="auto"/>
      </w:divBdr>
    </w:div>
    <w:div w:id="594557573">
      <w:bodyDiv w:val="1"/>
      <w:marLeft w:val="0"/>
      <w:marRight w:val="0"/>
      <w:marTop w:val="0"/>
      <w:marBottom w:val="0"/>
      <w:divBdr>
        <w:top w:val="none" w:sz="0" w:space="0" w:color="auto"/>
        <w:left w:val="none" w:sz="0" w:space="0" w:color="auto"/>
        <w:bottom w:val="none" w:sz="0" w:space="0" w:color="auto"/>
        <w:right w:val="none" w:sz="0" w:space="0" w:color="auto"/>
      </w:divBdr>
    </w:div>
    <w:div w:id="598022395">
      <w:bodyDiv w:val="1"/>
      <w:marLeft w:val="0"/>
      <w:marRight w:val="0"/>
      <w:marTop w:val="0"/>
      <w:marBottom w:val="0"/>
      <w:divBdr>
        <w:top w:val="none" w:sz="0" w:space="0" w:color="auto"/>
        <w:left w:val="none" w:sz="0" w:space="0" w:color="auto"/>
        <w:bottom w:val="none" w:sz="0" w:space="0" w:color="auto"/>
        <w:right w:val="none" w:sz="0" w:space="0" w:color="auto"/>
      </w:divBdr>
    </w:div>
    <w:div w:id="602036749">
      <w:bodyDiv w:val="1"/>
      <w:marLeft w:val="0"/>
      <w:marRight w:val="0"/>
      <w:marTop w:val="0"/>
      <w:marBottom w:val="0"/>
      <w:divBdr>
        <w:top w:val="none" w:sz="0" w:space="0" w:color="auto"/>
        <w:left w:val="none" w:sz="0" w:space="0" w:color="auto"/>
        <w:bottom w:val="none" w:sz="0" w:space="0" w:color="auto"/>
        <w:right w:val="none" w:sz="0" w:space="0" w:color="auto"/>
      </w:divBdr>
    </w:div>
    <w:div w:id="604270115">
      <w:bodyDiv w:val="1"/>
      <w:marLeft w:val="0"/>
      <w:marRight w:val="0"/>
      <w:marTop w:val="0"/>
      <w:marBottom w:val="0"/>
      <w:divBdr>
        <w:top w:val="none" w:sz="0" w:space="0" w:color="auto"/>
        <w:left w:val="none" w:sz="0" w:space="0" w:color="auto"/>
        <w:bottom w:val="none" w:sz="0" w:space="0" w:color="auto"/>
        <w:right w:val="none" w:sz="0" w:space="0" w:color="auto"/>
      </w:divBdr>
    </w:div>
    <w:div w:id="608438460">
      <w:bodyDiv w:val="1"/>
      <w:marLeft w:val="0"/>
      <w:marRight w:val="0"/>
      <w:marTop w:val="0"/>
      <w:marBottom w:val="0"/>
      <w:divBdr>
        <w:top w:val="none" w:sz="0" w:space="0" w:color="auto"/>
        <w:left w:val="none" w:sz="0" w:space="0" w:color="auto"/>
        <w:bottom w:val="none" w:sz="0" w:space="0" w:color="auto"/>
        <w:right w:val="none" w:sz="0" w:space="0" w:color="auto"/>
      </w:divBdr>
    </w:div>
    <w:div w:id="617183909">
      <w:bodyDiv w:val="1"/>
      <w:marLeft w:val="0"/>
      <w:marRight w:val="0"/>
      <w:marTop w:val="0"/>
      <w:marBottom w:val="0"/>
      <w:divBdr>
        <w:top w:val="none" w:sz="0" w:space="0" w:color="auto"/>
        <w:left w:val="none" w:sz="0" w:space="0" w:color="auto"/>
        <w:bottom w:val="none" w:sz="0" w:space="0" w:color="auto"/>
        <w:right w:val="none" w:sz="0" w:space="0" w:color="auto"/>
      </w:divBdr>
    </w:div>
    <w:div w:id="618412911">
      <w:bodyDiv w:val="1"/>
      <w:marLeft w:val="0"/>
      <w:marRight w:val="0"/>
      <w:marTop w:val="0"/>
      <w:marBottom w:val="0"/>
      <w:divBdr>
        <w:top w:val="none" w:sz="0" w:space="0" w:color="auto"/>
        <w:left w:val="none" w:sz="0" w:space="0" w:color="auto"/>
        <w:bottom w:val="none" w:sz="0" w:space="0" w:color="auto"/>
        <w:right w:val="none" w:sz="0" w:space="0" w:color="auto"/>
      </w:divBdr>
    </w:div>
    <w:div w:id="623999310">
      <w:bodyDiv w:val="1"/>
      <w:marLeft w:val="0"/>
      <w:marRight w:val="0"/>
      <w:marTop w:val="0"/>
      <w:marBottom w:val="0"/>
      <w:divBdr>
        <w:top w:val="none" w:sz="0" w:space="0" w:color="auto"/>
        <w:left w:val="none" w:sz="0" w:space="0" w:color="auto"/>
        <w:bottom w:val="none" w:sz="0" w:space="0" w:color="auto"/>
        <w:right w:val="none" w:sz="0" w:space="0" w:color="auto"/>
      </w:divBdr>
    </w:div>
    <w:div w:id="628167203">
      <w:bodyDiv w:val="1"/>
      <w:marLeft w:val="0"/>
      <w:marRight w:val="0"/>
      <w:marTop w:val="0"/>
      <w:marBottom w:val="0"/>
      <w:divBdr>
        <w:top w:val="none" w:sz="0" w:space="0" w:color="auto"/>
        <w:left w:val="none" w:sz="0" w:space="0" w:color="auto"/>
        <w:bottom w:val="none" w:sz="0" w:space="0" w:color="auto"/>
        <w:right w:val="none" w:sz="0" w:space="0" w:color="auto"/>
      </w:divBdr>
    </w:div>
    <w:div w:id="632058460">
      <w:bodyDiv w:val="1"/>
      <w:marLeft w:val="0"/>
      <w:marRight w:val="0"/>
      <w:marTop w:val="0"/>
      <w:marBottom w:val="0"/>
      <w:divBdr>
        <w:top w:val="none" w:sz="0" w:space="0" w:color="auto"/>
        <w:left w:val="none" w:sz="0" w:space="0" w:color="auto"/>
        <w:bottom w:val="none" w:sz="0" w:space="0" w:color="auto"/>
        <w:right w:val="none" w:sz="0" w:space="0" w:color="auto"/>
      </w:divBdr>
    </w:div>
    <w:div w:id="636112096">
      <w:bodyDiv w:val="1"/>
      <w:marLeft w:val="0"/>
      <w:marRight w:val="0"/>
      <w:marTop w:val="0"/>
      <w:marBottom w:val="0"/>
      <w:divBdr>
        <w:top w:val="none" w:sz="0" w:space="0" w:color="auto"/>
        <w:left w:val="none" w:sz="0" w:space="0" w:color="auto"/>
        <w:bottom w:val="none" w:sz="0" w:space="0" w:color="auto"/>
        <w:right w:val="none" w:sz="0" w:space="0" w:color="auto"/>
      </w:divBdr>
    </w:div>
    <w:div w:id="638923516">
      <w:bodyDiv w:val="1"/>
      <w:marLeft w:val="0"/>
      <w:marRight w:val="0"/>
      <w:marTop w:val="0"/>
      <w:marBottom w:val="0"/>
      <w:divBdr>
        <w:top w:val="none" w:sz="0" w:space="0" w:color="auto"/>
        <w:left w:val="none" w:sz="0" w:space="0" w:color="auto"/>
        <w:bottom w:val="none" w:sz="0" w:space="0" w:color="auto"/>
        <w:right w:val="none" w:sz="0" w:space="0" w:color="auto"/>
      </w:divBdr>
    </w:div>
    <w:div w:id="640037482">
      <w:bodyDiv w:val="1"/>
      <w:marLeft w:val="0"/>
      <w:marRight w:val="0"/>
      <w:marTop w:val="0"/>
      <w:marBottom w:val="0"/>
      <w:divBdr>
        <w:top w:val="none" w:sz="0" w:space="0" w:color="auto"/>
        <w:left w:val="none" w:sz="0" w:space="0" w:color="auto"/>
        <w:bottom w:val="none" w:sz="0" w:space="0" w:color="auto"/>
        <w:right w:val="none" w:sz="0" w:space="0" w:color="auto"/>
      </w:divBdr>
    </w:div>
    <w:div w:id="646588270">
      <w:bodyDiv w:val="1"/>
      <w:marLeft w:val="0"/>
      <w:marRight w:val="0"/>
      <w:marTop w:val="0"/>
      <w:marBottom w:val="0"/>
      <w:divBdr>
        <w:top w:val="none" w:sz="0" w:space="0" w:color="auto"/>
        <w:left w:val="none" w:sz="0" w:space="0" w:color="auto"/>
        <w:bottom w:val="none" w:sz="0" w:space="0" w:color="auto"/>
        <w:right w:val="none" w:sz="0" w:space="0" w:color="auto"/>
      </w:divBdr>
    </w:div>
    <w:div w:id="649483343">
      <w:bodyDiv w:val="1"/>
      <w:marLeft w:val="0"/>
      <w:marRight w:val="0"/>
      <w:marTop w:val="0"/>
      <w:marBottom w:val="0"/>
      <w:divBdr>
        <w:top w:val="none" w:sz="0" w:space="0" w:color="auto"/>
        <w:left w:val="none" w:sz="0" w:space="0" w:color="auto"/>
        <w:bottom w:val="none" w:sz="0" w:space="0" w:color="auto"/>
        <w:right w:val="none" w:sz="0" w:space="0" w:color="auto"/>
      </w:divBdr>
    </w:div>
    <w:div w:id="665282214">
      <w:bodyDiv w:val="1"/>
      <w:marLeft w:val="0"/>
      <w:marRight w:val="0"/>
      <w:marTop w:val="0"/>
      <w:marBottom w:val="0"/>
      <w:divBdr>
        <w:top w:val="none" w:sz="0" w:space="0" w:color="auto"/>
        <w:left w:val="none" w:sz="0" w:space="0" w:color="auto"/>
        <w:bottom w:val="none" w:sz="0" w:space="0" w:color="auto"/>
        <w:right w:val="none" w:sz="0" w:space="0" w:color="auto"/>
      </w:divBdr>
    </w:div>
    <w:div w:id="667446139">
      <w:bodyDiv w:val="1"/>
      <w:marLeft w:val="0"/>
      <w:marRight w:val="0"/>
      <w:marTop w:val="0"/>
      <w:marBottom w:val="0"/>
      <w:divBdr>
        <w:top w:val="none" w:sz="0" w:space="0" w:color="auto"/>
        <w:left w:val="none" w:sz="0" w:space="0" w:color="auto"/>
        <w:bottom w:val="none" w:sz="0" w:space="0" w:color="auto"/>
        <w:right w:val="none" w:sz="0" w:space="0" w:color="auto"/>
      </w:divBdr>
    </w:div>
    <w:div w:id="672727306">
      <w:bodyDiv w:val="1"/>
      <w:marLeft w:val="0"/>
      <w:marRight w:val="0"/>
      <w:marTop w:val="0"/>
      <w:marBottom w:val="0"/>
      <w:divBdr>
        <w:top w:val="none" w:sz="0" w:space="0" w:color="auto"/>
        <w:left w:val="none" w:sz="0" w:space="0" w:color="auto"/>
        <w:bottom w:val="none" w:sz="0" w:space="0" w:color="auto"/>
        <w:right w:val="none" w:sz="0" w:space="0" w:color="auto"/>
      </w:divBdr>
    </w:div>
    <w:div w:id="675768992">
      <w:bodyDiv w:val="1"/>
      <w:marLeft w:val="0"/>
      <w:marRight w:val="0"/>
      <w:marTop w:val="0"/>
      <w:marBottom w:val="0"/>
      <w:divBdr>
        <w:top w:val="none" w:sz="0" w:space="0" w:color="auto"/>
        <w:left w:val="none" w:sz="0" w:space="0" w:color="auto"/>
        <w:bottom w:val="none" w:sz="0" w:space="0" w:color="auto"/>
        <w:right w:val="none" w:sz="0" w:space="0" w:color="auto"/>
      </w:divBdr>
    </w:div>
    <w:div w:id="680356914">
      <w:bodyDiv w:val="1"/>
      <w:marLeft w:val="0"/>
      <w:marRight w:val="0"/>
      <w:marTop w:val="0"/>
      <w:marBottom w:val="0"/>
      <w:divBdr>
        <w:top w:val="none" w:sz="0" w:space="0" w:color="auto"/>
        <w:left w:val="none" w:sz="0" w:space="0" w:color="auto"/>
        <w:bottom w:val="none" w:sz="0" w:space="0" w:color="auto"/>
        <w:right w:val="none" w:sz="0" w:space="0" w:color="auto"/>
      </w:divBdr>
    </w:div>
    <w:div w:id="709185377">
      <w:bodyDiv w:val="1"/>
      <w:marLeft w:val="0"/>
      <w:marRight w:val="0"/>
      <w:marTop w:val="0"/>
      <w:marBottom w:val="0"/>
      <w:divBdr>
        <w:top w:val="none" w:sz="0" w:space="0" w:color="auto"/>
        <w:left w:val="none" w:sz="0" w:space="0" w:color="auto"/>
        <w:bottom w:val="none" w:sz="0" w:space="0" w:color="auto"/>
        <w:right w:val="none" w:sz="0" w:space="0" w:color="auto"/>
      </w:divBdr>
    </w:div>
    <w:div w:id="710156866">
      <w:bodyDiv w:val="1"/>
      <w:marLeft w:val="0"/>
      <w:marRight w:val="0"/>
      <w:marTop w:val="0"/>
      <w:marBottom w:val="0"/>
      <w:divBdr>
        <w:top w:val="none" w:sz="0" w:space="0" w:color="auto"/>
        <w:left w:val="none" w:sz="0" w:space="0" w:color="auto"/>
        <w:bottom w:val="none" w:sz="0" w:space="0" w:color="auto"/>
        <w:right w:val="none" w:sz="0" w:space="0" w:color="auto"/>
      </w:divBdr>
    </w:div>
    <w:div w:id="712462488">
      <w:bodyDiv w:val="1"/>
      <w:marLeft w:val="0"/>
      <w:marRight w:val="0"/>
      <w:marTop w:val="0"/>
      <w:marBottom w:val="0"/>
      <w:divBdr>
        <w:top w:val="none" w:sz="0" w:space="0" w:color="auto"/>
        <w:left w:val="none" w:sz="0" w:space="0" w:color="auto"/>
        <w:bottom w:val="none" w:sz="0" w:space="0" w:color="auto"/>
        <w:right w:val="none" w:sz="0" w:space="0" w:color="auto"/>
      </w:divBdr>
    </w:div>
    <w:div w:id="715740534">
      <w:bodyDiv w:val="1"/>
      <w:marLeft w:val="0"/>
      <w:marRight w:val="0"/>
      <w:marTop w:val="0"/>
      <w:marBottom w:val="0"/>
      <w:divBdr>
        <w:top w:val="none" w:sz="0" w:space="0" w:color="auto"/>
        <w:left w:val="none" w:sz="0" w:space="0" w:color="auto"/>
        <w:bottom w:val="none" w:sz="0" w:space="0" w:color="auto"/>
        <w:right w:val="none" w:sz="0" w:space="0" w:color="auto"/>
      </w:divBdr>
    </w:div>
    <w:div w:id="719011762">
      <w:bodyDiv w:val="1"/>
      <w:marLeft w:val="0"/>
      <w:marRight w:val="0"/>
      <w:marTop w:val="0"/>
      <w:marBottom w:val="0"/>
      <w:divBdr>
        <w:top w:val="none" w:sz="0" w:space="0" w:color="auto"/>
        <w:left w:val="none" w:sz="0" w:space="0" w:color="auto"/>
        <w:bottom w:val="none" w:sz="0" w:space="0" w:color="auto"/>
        <w:right w:val="none" w:sz="0" w:space="0" w:color="auto"/>
      </w:divBdr>
    </w:div>
    <w:div w:id="722338521">
      <w:bodyDiv w:val="1"/>
      <w:marLeft w:val="0"/>
      <w:marRight w:val="0"/>
      <w:marTop w:val="0"/>
      <w:marBottom w:val="0"/>
      <w:divBdr>
        <w:top w:val="none" w:sz="0" w:space="0" w:color="auto"/>
        <w:left w:val="none" w:sz="0" w:space="0" w:color="auto"/>
        <w:bottom w:val="none" w:sz="0" w:space="0" w:color="auto"/>
        <w:right w:val="none" w:sz="0" w:space="0" w:color="auto"/>
      </w:divBdr>
    </w:div>
    <w:div w:id="735709878">
      <w:bodyDiv w:val="1"/>
      <w:marLeft w:val="0"/>
      <w:marRight w:val="0"/>
      <w:marTop w:val="0"/>
      <w:marBottom w:val="0"/>
      <w:divBdr>
        <w:top w:val="none" w:sz="0" w:space="0" w:color="auto"/>
        <w:left w:val="none" w:sz="0" w:space="0" w:color="auto"/>
        <w:bottom w:val="none" w:sz="0" w:space="0" w:color="auto"/>
        <w:right w:val="none" w:sz="0" w:space="0" w:color="auto"/>
      </w:divBdr>
    </w:div>
    <w:div w:id="736130888">
      <w:bodyDiv w:val="1"/>
      <w:marLeft w:val="0"/>
      <w:marRight w:val="0"/>
      <w:marTop w:val="0"/>
      <w:marBottom w:val="0"/>
      <w:divBdr>
        <w:top w:val="none" w:sz="0" w:space="0" w:color="auto"/>
        <w:left w:val="none" w:sz="0" w:space="0" w:color="auto"/>
        <w:bottom w:val="none" w:sz="0" w:space="0" w:color="auto"/>
        <w:right w:val="none" w:sz="0" w:space="0" w:color="auto"/>
      </w:divBdr>
    </w:div>
    <w:div w:id="738869779">
      <w:bodyDiv w:val="1"/>
      <w:marLeft w:val="0"/>
      <w:marRight w:val="0"/>
      <w:marTop w:val="0"/>
      <w:marBottom w:val="0"/>
      <w:divBdr>
        <w:top w:val="none" w:sz="0" w:space="0" w:color="auto"/>
        <w:left w:val="none" w:sz="0" w:space="0" w:color="auto"/>
        <w:bottom w:val="none" w:sz="0" w:space="0" w:color="auto"/>
        <w:right w:val="none" w:sz="0" w:space="0" w:color="auto"/>
      </w:divBdr>
    </w:div>
    <w:div w:id="739329435">
      <w:bodyDiv w:val="1"/>
      <w:marLeft w:val="0"/>
      <w:marRight w:val="0"/>
      <w:marTop w:val="0"/>
      <w:marBottom w:val="0"/>
      <w:divBdr>
        <w:top w:val="none" w:sz="0" w:space="0" w:color="auto"/>
        <w:left w:val="none" w:sz="0" w:space="0" w:color="auto"/>
        <w:bottom w:val="none" w:sz="0" w:space="0" w:color="auto"/>
        <w:right w:val="none" w:sz="0" w:space="0" w:color="auto"/>
      </w:divBdr>
    </w:div>
    <w:div w:id="744574699">
      <w:bodyDiv w:val="1"/>
      <w:marLeft w:val="0"/>
      <w:marRight w:val="0"/>
      <w:marTop w:val="0"/>
      <w:marBottom w:val="0"/>
      <w:divBdr>
        <w:top w:val="none" w:sz="0" w:space="0" w:color="auto"/>
        <w:left w:val="none" w:sz="0" w:space="0" w:color="auto"/>
        <w:bottom w:val="none" w:sz="0" w:space="0" w:color="auto"/>
        <w:right w:val="none" w:sz="0" w:space="0" w:color="auto"/>
      </w:divBdr>
    </w:div>
    <w:div w:id="748432148">
      <w:bodyDiv w:val="1"/>
      <w:marLeft w:val="0"/>
      <w:marRight w:val="0"/>
      <w:marTop w:val="0"/>
      <w:marBottom w:val="0"/>
      <w:divBdr>
        <w:top w:val="none" w:sz="0" w:space="0" w:color="auto"/>
        <w:left w:val="none" w:sz="0" w:space="0" w:color="auto"/>
        <w:bottom w:val="none" w:sz="0" w:space="0" w:color="auto"/>
        <w:right w:val="none" w:sz="0" w:space="0" w:color="auto"/>
      </w:divBdr>
    </w:div>
    <w:div w:id="749620902">
      <w:bodyDiv w:val="1"/>
      <w:marLeft w:val="0"/>
      <w:marRight w:val="0"/>
      <w:marTop w:val="0"/>
      <w:marBottom w:val="0"/>
      <w:divBdr>
        <w:top w:val="none" w:sz="0" w:space="0" w:color="auto"/>
        <w:left w:val="none" w:sz="0" w:space="0" w:color="auto"/>
        <w:bottom w:val="none" w:sz="0" w:space="0" w:color="auto"/>
        <w:right w:val="none" w:sz="0" w:space="0" w:color="auto"/>
      </w:divBdr>
    </w:div>
    <w:div w:id="750001906">
      <w:bodyDiv w:val="1"/>
      <w:marLeft w:val="0"/>
      <w:marRight w:val="0"/>
      <w:marTop w:val="0"/>
      <w:marBottom w:val="0"/>
      <w:divBdr>
        <w:top w:val="none" w:sz="0" w:space="0" w:color="auto"/>
        <w:left w:val="none" w:sz="0" w:space="0" w:color="auto"/>
        <w:bottom w:val="none" w:sz="0" w:space="0" w:color="auto"/>
        <w:right w:val="none" w:sz="0" w:space="0" w:color="auto"/>
      </w:divBdr>
    </w:div>
    <w:div w:id="758792215">
      <w:bodyDiv w:val="1"/>
      <w:marLeft w:val="0"/>
      <w:marRight w:val="0"/>
      <w:marTop w:val="0"/>
      <w:marBottom w:val="0"/>
      <w:divBdr>
        <w:top w:val="none" w:sz="0" w:space="0" w:color="auto"/>
        <w:left w:val="none" w:sz="0" w:space="0" w:color="auto"/>
        <w:bottom w:val="none" w:sz="0" w:space="0" w:color="auto"/>
        <w:right w:val="none" w:sz="0" w:space="0" w:color="auto"/>
      </w:divBdr>
    </w:div>
    <w:div w:id="759981685">
      <w:bodyDiv w:val="1"/>
      <w:marLeft w:val="0"/>
      <w:marRight w:val="0"/>
      <w:marTop w:val="0"/>
      <w:marBottom w:val="0"/>
      <w:divBdr>
        <w:top w:val="none" w:sz="0" w:space="0" w:color="auto"/>
        <w:left w:val="none" w:sz="0" w:space="0" w:color="auto"/>
        <w:bottom w:val="none" w:sz="0" w:space="0" w:color="auto"/>
        <w:right w:val="none" w:sz="0" w:space="0" w:color="auto"/>
      </w:divBdr>
    </w:div>
    <w:div w:id="774061251">
      <w:bodyDiv w:val="1"/>
      <w:marLeft w:val="0"/>
      <w:marRight w:val="0"/>
      <w:marTop w:val="0"/>
      <w:marBottom w:val="0"/>
      <w:divBdr>
        <w:top w:val="none" w:sz="0" w:space="0" w:color="auto"/>
        <w:left w:val="none" w:sz="0" w:space="0" w:color="auto"/>
        <w:bottom w:val="none" w:sz="0" w:space="0" w:color="auto"/>
        <w:right w:val="none" w:sz="0" w:space="0" w:color="auto"/>
      </w:divBdr>
    </w:div>
    <w:div w:id="775490574">
      <w:bodyDiv w:val="1"/>
      <w:marLeft w:val="0"/>
      <w:marRight w:val="0"/>
      <w:marTop w:val="0"/>
      <w:marBottom w:val="0"/>
      <w:divBdr>
        <w:top w:val="none" w:sz="0" w:space="0" w:color="auto"/>
        <w:left w:val="none" w:sz="0" w:space="0" w:color="auto"/>
        <w:bottom w:val="none" w:sz="0" w:space="0" w:color="auto"/>
        <w:right w:val="none" w:sz="0" w:space="0" w:color="auto"/>
      </w:divBdr>
    </w:div>
    <w:div w:id="782001324">
      <w:bodyDiv w:val="1"/>
      <w:marLeft w:val="0"/>
      <w:marRight w:val="0"/>
      <w:marTop w:val="0"/>
      <w:marBottom w:val="0"/>
      <w:divBdr>
        <w:top w:val="none" w:sz="0" w:space="0" w:color="auto"/>
        <w:left w:val="none" w:sz="0" w:space="0" w:color="auto"/>
        <w:bottom w:val="none" w:sz="0" w:space="0" w:color="auto"/>
        <w:right w:val="none" w:sz="0" w:space="0" w:color="auto"/>
      </w:divBdr>
    </w:div>
    <w:div w:id="803935336">
      <w:bodyDiv w:val="1"/>
      <w:marLeft w:val="0"/>
      <w:marRight w:val="0"/>
      <w:marTop w:val="0"/>
      <w:marBottom w:val="0"/>
      <w:divBdr>
        <w:top w:val="none" w:sz="0" w:space="0" w:color="auto"/>
        <w:left w:val="none" w:sz="0" w:space="0" w:color="auto"/>
        <w:bottom w:val="none" w:sz="0" w:space="0" w:color="auto"/>
        <w:right w:val="none" w:sz="0" w:space="0" w:color="auto"/>
      </w:divBdr>
    </w:div>
    <w:div w:id="807743619">
      <w:bodyDiv w:val="1"/>
      <w:marLeft w:val="0"/>
      <w:marRight w:val="0"/>
      <w:marTop w:val="0"/>
      <w:marBottom w:val="0"/>
      <w:divBdr>
        <w:top w:val="none" w:sz="0" w:space="0" w:color="auto"/>
        <w:left w:val="none" w:sz="0" w:space="0" w:color="auto"/>
        <w:bottom w:val="none" w:sz="0" w:space="0" w:color="auto"/>
        <w:right w:val="none" w:sz="0" w:space="0" w:color="auto"/>
      </w:divBdr>
    </w:div>
    <w:div w:id="811362062">
      <w:bodyDiv w:val="1"/>
      <w:marLeft w:val="0"/>
      <w:marRight w:val="0"/>
      <w:marTop w:val="0"/>
      <w:marBottom w:val="0"/>
      <w:divBdr>
        <w:top w:val="none" w:sz="0" w:space="0" w:color="auto"/>
        <w:left w:val="none" w:sz="0" w:space="0" w:color="auto"/>
        <w:bottom w:val="none" w:sz="0" w:space="0" w:color="auto"/>
        <w:right w:val="none" w:sz="0" w:space="0" w:color="auto"/>
      </w:divBdr>
    </w:div>
    <w:div w:id="823395684">
      <w:bodyDiv w:val="1"/>
      <w:marLeft w:val="0"/>
      <w:marRight w:val="0"/>
      <w:marTop w:val="0"/>
      <w:marBottom w:val="0"/>
      <w:divBdr>
        <w:top w:val="none" w:sz="0" w:space="0" w:color="auto"/>
        <w:left w:val="none" w:sz="0" w:space="0" w:color="auto"/>
        <w:bottom w:val="none" w:sz="0" w:space="0" w:color="auto"/>
        <w:right w:val="none" w:sz="0" w:space="0" w:color="auto"/>
      </w:divBdr>
    </w:div>
    <w:div w:id="828059070">
      <w:bodyDiv w:val="1"/>
      <w:marLeft w:val="0"/>
      <w:marRight w:val="0"/>
      <w:marTop w:val="0"/>
      <w:marBottom w:val="0"/>
      <w:divBdr>
        <w:top w:val="none" w:sz="0" w:space="0" w:color="auto"/>
        <w:left w:val="none" w:sz="0" w:space="0" w:color="auto"/>
        <w:bottom w:val="none" w:sz="0" w:space="0" w:color="auto"/>
        <w:right w:val="none" w:sz="0" w:space="0" w:color="auto"/>
      </w:divBdr>
    </w:div>
    <w:div w:id="831062397">
      <w:bodyDiv w:val="1"/>
      <w:marLeft w:val="0"/>
      <w:marRight w:val="0"/>
      <w:marTop w:val="0"/>
      <w:marBottom w:val="0"/>
      <w:divBdr>
        <w:top w:val="none" w:sz="0" w:space="0" w:color="auto"/>
        <w:left w:val="none" w:sz="0" w:space="0" w:color="auto"/>
        <w:bottom w:val="none" w:sz="0" w:space="0" w:color="auto"/>
        <w:right w:val="none" w:sz="0" w:space="0" w:color="auto"/>
      </w:divBdr>
    </w:div>
    <w:div w:id="837114052">
      <w:bodyDiv w:val="1"/>
      <w:marLeft w:val="0"/>
      <w:marRight w:val="0"/>
      <w:marTop w:val="0"/>
      <w:marBottom w:val="0"/>
      <w:divBdr>
        <w:top w:val="none" w:sz="0" w:space="0" w:color="auto"/>
        <w:left w:val="none" w:sz="0" w:space="0" w:color="auto"/>
        <w:bottom w:val="none" w:sz="0" w:space="0" w:color="auto"/>
        <w:right w:val="none" w:sz="0" w:space="0" w:color="auto"/>
      </w:divBdr>
    </w:div>
    <w:div w:id="845901534">
      <w:bodyDiv w:val="1"/>
      <w:marLeft w:val="0"/>
      <w:marRight w:val="0"/>
      <w:marTop w:val="0"/>
      <w:marBottom w:val="0"/>
      <w:divBdr>
        <w:top w:val="none" w:sz="0" w:space="0" w:color="auto"/>
        <w:left w:val="none" w:sz="0" w:space="0" w:color="auto"/>
        <w:bottom w:val="none" w:sz="0" w:space="0" w:color="auto"/>
        <w:right w:val="none" w:sz="0" w:space="0" w:color="auto"/>
      </w:divBdr>
    </w:div>
    <w:div w:id="855926937">
      <w:bodyDiv w:val="1"/>
      <w:marLeft w:val="0"/>
      <w:marRight w:val="0"/>
      <w:marTop w:val="0"/>
      <w:marBottom w:val="0"/>
      <w:divBdr>
        <w:top w:val="none" w:sz="0" w:space="0" w:color="auto"/>
        <w:left w:val="none" w:sz="0" w:space="0" w:color="auto"/>
        <w:bottom w:val="none" w:sz="0" w:space="0" w:color="auto"/>
        <w:right w:val="none" w:sz="0" w:space="0" w:color="auto"/>
      </w:divBdr>
    </w:div>
    <w:div w:id="861089910">
      <w:bodyDiv w:val="1"/>
      <w:marLeft w:val="0"/>
      <w:marRight w:val="0"/>
      <w:marTop w:val="0"/>
      <w:marBottom w:val="0"/>
      <w:divBdr>
        <w:top w:val="none" w:sz="0" w:space="0" w:color="auto"/>
        <w:left w:val="none" w:sz="0" w:space="0" w:color="auto"/>
        <w:bottom w:val="none" w:sz="0" w:space="0" w:color="auto"/>
        <w:right w:val="none" w:sz="0" w:space="0" w:color="auto"/>
      </w:divBdr>
    </w:div>
    <w:div w:id="868418045">
      <w:bodyDiv w:val="1"/>
      <w:marLeft w:val="0"/>
      <w:marRight w:val="0"/>
      <w:marTop w:val="0"/>
      <w:marBottom w:val="0"/>
      <w:divBdr>
        <w:top w:val="none" w:sz="0" w:space="0" w:color="auto"/>
        <w:left w:val="none" w:sz="0" w:space="0" w:color="auto"/>
        <w:bottom w:val="none" w:sz="0" w:space="0" w:color="auto"/>
        <w:right w:val="none" w:sz="0" w:space="0" w:color="auto"/>
      </w:divBdr>
    </w:div>
    <w:div w:id="870610692">
      <w:bodyDiv w:val="1"/>
      <w:marLeft w:val="0"/>
      <w:marRight w:val="0"/>
      <w:marTop w:val="0"/>
      <w:marBottom w:val="0"/>
      <w:divBdr>
        <w:top w:val="none" w:sz="0" w:space="0" w:color="auto"/>
        <w:left w:val="none" w:sz="0" w:space="0" w:color="auto"/>
        <w:bottom w:val="none" w:sz="0" w:space="0" w:color="auto"/>
        <w:right w:val="none" w:sz="0" w:space="0" w:color="auto"/>
      </w:divBdr>
    </w:div>
    <w:div w:id="871966533">
      <w:bodyDiv w:val="1"/>
      <w:marLeft w:val="0"/>
      <w:marRight w:val="0"/>
      <w:marTop w:val="0"/>
      <w:marBottom w:val="0"/>
      <w:divBdr>
        <w:top w:val="none" w:sz="0" w:space="0" w:color="auto"/>
        <w:left w:val="none" w:sz="0" w:space="0" w:color="auto"/>
        <w:bottom w:val="none" w:sz="0" w:space="0" w:color="auto"/>
        <w:right w:val="none" w:sz="0" w:space="0" w:color="auto"/>
      </w:divBdr>
    </w:div>
    <w:div w:id="875049361">
      <w:bodyDiv w:val="1"/>
      <w:marLeft w:val="0"/>
      <w:marRight w:val="0"/>
      <w:marTop w:val="0"/>
      <w:marBottom w:val="0"/>
      <w:divBdr>
        <w:top w:val="none" w:sz="0" w:space="0" w:color="auto"/>
        <w:left w:val="none" w:sz="0" w:space="0" w:color="auto"/>
        <w:bottom w:val="none" w:sz="0" w:space="0" w:color="auto"/>
        <w:right w:val="none" w:sz="0" w:space="0" w:color="auto"/>
      </w:divBdr>
    </w:div>
    <w:div w:id="877745182">
      <w:bodyDiv w:val="1"/>
      <w:marLeft w:val="0"/>
      <w:marRight w:val="0"/>
      <w:marTop w:val="0"/>
      <w:marBottom w:val="0"/>
      <w:divBdr>
        <w:top w:val="none" w:sz="0" w:space="0" w:color="auto"/>
        <w:left w:val="none" w:sz="0" w:space="0" w:color="auto"/>
        <w:bottom w:val="none" w:sz="0" w:space="0" w:color="auto"/>
        <w:right w:val="none" w:sz="0" w:space="0" w:color="auto"/>
      </w:divBdr>
    </w:div>
    <w:div w:id="896823276">
      <w:bodyDiv w:val="1"/>
      <w:marLeft w:val="0"/>
      <w:marRight w:val="0"/>
      <w:marTop w:val="0"/>
      <w:marBottom w:val="0"/>
      <w:divBdr>
        <w:top w:val="none" w:sz="0" w:space="0" w:color="auto"/>
        <w:left w:val="none" w:sz="0" w:space="0" w:color="auto"/>
        <w:bottom w:val="none" w:sz="0" w:space="0" w:color="auto"/>
        <w:right w:val="none" w:sz="0" w:space="0" w:color="auto"/>
      </w:divBdr>
    </w:div>
    <w:div w:id="898636506">
      <w:bodyDiv w:val="1"/>
      <w:marLeft w:val="0"/>
      <w:marRight w:val="0"/>
      <w:marTop w:val="0"/>
      <w:marBottom w:val="0"/>
      <w:divBdr>
        <w:top w:val="none" w:sz="0" w:space="0" w:color="auto"/>
        <w:left w:val="none" w:sz="0" w:space="0" w:color="auto"/>
        <w:bottom w:val="none" w:sz="0" w:space="0" w:color="auto"/>
        <w:right w:val="none" w:sz="0" w:space="0" w:color="auto"/>
      </w:divBdr>
    </w:div>
    <w:div w:id="921648880">
      <w:bodyDiv w:val="1"/>
      <w:marLeft w:val="0"/>
      <w:marRight w:val="0"/>
      <w:marTop w:val="0"/>
      <w:marBottom w:val="0"/>
      <w:divBdr>
        <w:top w:val="none" w:sz="0" w:space="0" w:color="auto"/>
        <w:left w:val="none" w:sz="0" w:space="0" w:color="auto"/>
        <w:bottom w:val="none" w:sz="0" w:space="0" w:color="auto"/>
        <w:right w:val="none" w:sz="0" w:space="0" w:color="auto"/>
      </w:divBdr>
    </w:div>
    <w:div w:id="924454053">
      <w:bodyDiv w:val="1"/>
      <w:marLeft w:val="0"/>
      <w:marRight w:val="0"/>
      <w:marTop w:val="0"/>
      <w:marBottom w:val="0"/>
      <w:divBdr>
        <w:top w:val="none" w:sz="0" w:space="0" w:color="auto"/>
        <w:left w:val="none" w:sz="0" w:space="0" w:color="auto"/>
        <w:bottom w:val="none" w:sz="0" w:space="0" w:color="auto"/>
        <w:right w:val="none" w:sz="0" w:space="0" w:color="auto"/>
      </w:divBdr>
    </w:div>
    <w:div w:id="926887120">
      <w:bodyDiv w:val="1"/>
      <w:marLeft w:val="0"/>
      <w:marRight w:val="0"/>
      <w:marTop w:val="0"/>
      <w:marBottom w:val="0"/>
      <w:divBdr>
        <w:top w:val="none" w:sz="0" w:space="0" w:color="auto"/>
        <w:left w:val="none" w:sz="0" w:space="0" w:color="auto"/>
        <w:bottom w:val="none" w:sz="0" w:space="0" w:color="auto"/>
        <w:right w:val="none" w:sz="0" w:space="0" w:color="auto"/>
      </w:divBdr>
    </w:div>
    <w:div w:id="927351081">
      <w:bodyDiv w:val="1"/>
      <w:marLeft w:val="0"/>
      <w:marRight w:val="0"/>
      <w:marTop w:val="0"/>
      <w:marBottom w:val="0"/>
      <w:divBdr>
        <w:top w:val="none" w:sz="0" w:space="0" w:color="auto"/>
        <w:left w:val="none" w:sz="0" w:space="0" w:color="auto"/>
        <w:bottom w:val="none" w:sz="0" w:space="0" w:color="auto"/>
        <w:right w:val="none" w:sz="0" w:space="0" w:color="auto"/>
      </w:divBdr>
    </w:div>
    <w:div w:id="936331888">
      <w:bodyDiv w:val="1"/>
      <w:marLeft w:val="0"/>
      <w:marRight w:val="0"/>
      <w:marTop w:val="0"/>
      <w:marBottom w:val="0"/>
      <w:divBdr>
        <w:top w:val="none" w:sz="0" w:space="0" w:color="auto"/>
        <w:left w:val="none" w:sz="0" w:space="0" w:color="auto"/>
        <w:bottom w:val="none" w:sz="0" w:space="0" w:color="auto"/>
        <w:right w:val="none" w:sz="0" w:space="0" w:color="auto"/>
      </w:divBdr>
    </w:div>
    <w:div w:id="965620643">
      <w:bodyDiv w:val="1"/>
      <w:marLeft w:val="0"/>
      <w:marRight w:val="0"/>
      <w:marTop w:val="0"/>
      <w:marBottom w:val="0"/>
      <w:divBdr>
        <w:top w:val="none" w:sz="0" w:space="0" w:color="auto"/>
        <w:left w:val="none" w:sz="0" w:space="0" w:color="auto"/>
        <w:bottom w:val="none" w:sz="0" w:space="0" w:color="auto"/>
        <w:right w:val="none" w:sz="0" w:space="0" w:color="auto"/>
      </w:divBdr>
    </w:div>
    <w:div w:id="998076539">
      <w:bodyDiv w:val="1"/>
      <w:marLeft w:val="0"/>
      <w:marRight w:val="0"/>
      <w:marTop w:val="0"/>
      <w:marBottom w:val="0"/>
      <w:divBdr>
        <w:top w:val="none" w:sz="0" w:space="0" w:color="auto"/>
        <w:left w:val="none" w:sz="0" w:space="0" w:color="auto"/>
        <w:bottom w:val="none" w:sz="0" w:space="0" w:color="auto"/>
        <w:right w:val="none" w:sz="0" w:space="0" w:color="auto"/>
      </w:divBdr>
    </w:div>
    <w:div w:id="1012952818">
      <w:bodyDiv w:val="1"/>
      <w:marLeft w:val="0"/>
      <w:marRight w:val="0"/>
      <w:marTop w:val="0"/>
      <w:marBottom w:val="0"/>
      <w:divBdr>
        <w:top w:val="none" w:sz="0" w:space="0" w:color="auto"/>
        <w:left w:val="none" w:sz="0" w:space="0" w:color="auto"/>
        <w:bottom w:val="none" w:sz="0" w:space="0" w:color="auto"/>
        <w:right w:val="none" w:sz="0" w:space="0" w:color="auto"/>
      </w:divBdr>
    </w:div>
    <w:div w:id="1019350985">
      <w:bodyDiv w:val="1"/>
      <w:marLeft w:val="0"/>
      <w:marRight w:val="0"/>
      <w:marTop w:val="0"/>
      <w:marBottom w:val="0"/>
      <w:divBdr>
        <w:top w:val="none" w:sz="0" w:space="0" w:color="auto"/>
        <w:left w:val="none" w:sz="0" w:space="0" w:color="auto"/>
        <w:bottom w:val="none" w:sz="0" w:space="0" w:color="auto"/>
        <w:right w:val="none" w:sz="0" w:space="0" w:color="auto"/>
      </w:divBdr>
    </w:div>
    <w:div w:id="1020745134">
      <w:bodyDiv w:val="1"/>
      <w:marLeft w:val="0"/>
      <w:marRight w:val="0"/>
      <w:marTop w:val="0"/>
      <w:marBottom w:val="0"/>
      <w:divBdr>
        <w:top w:val="none" w:sz="0" w:space="0" w:color="auto"/>
        <w:left w:val="none" w:sz="0" w:space="0" w:color="auto"/>
        <w:bottom w:val="none" w:sz="0" w:space="0" w:color="auto"/>
        <w:right w:val="none" w:sz="0" w:space="0" w:color="auto"/>
      </w:divBdr>
    </w:div>
    <w:div w:id="1021126145">
      <w:bodyDiv w:val="1"/>
      <w:marLeft w:val="0"/>
      <w:marRight w:val="0"/>
      <w:marTop w:val="0"/>
      <w:marBottom w:val="0"/>
      <w:divBdr>
        <w:top w:val="none" w:sz="0" w:space="0" w:color="auto"/>
        <w:left w:val="none" w:sz="0" w:space="0" w:color="auto"/>
        <w:bottom w:val="none" w:sz="0" w:space="0" w:color="auto"/>
        <w:right w:val="none" w:sz="0" w:space="0" w:color="auto"/>
      </w:divBdr>
    </w:div>
    <w:div w:id="1028916192">
      <w:bodyDiv w:val="1"/>
      <w:marLeft w:val="0"/>
      <w:marRight w:val="0"/>
      <w:marTop w:val="0"/>
      <w:marBottom w:val="0"/>
      <w:divBdr>
        <w:top w:val="none" w:sz="0" w:space="0" w:color="auto"/>
        <w:left w:val="none" w:sz="0" w:space="0" w:color="auto"/>
        <w:bottom w:val="none" w:sz="0" w:space="0" w:color="auto"/>
        <w:right w:val="none" w:sz="0" w:space="0" w:color="auto"/>
      </w:divBdr>
    </w:div>
    <w:div w:id="1041512291">
      <w:bodyDiv w:val="1"/>
      <w:marLeft w:val="0"/>
      <w:marRight w:val="0"/>
      <w:marTop w:val="0"/>
      <w:marBottom w:val="0"/>
      <w:divBdr>
        <w:top w:val="none" w:sz="0" w:space="0" w:color="auto"/>
        <w:left w:val="none" w:sz="0" w:space="0" w:color="auto"/>
        <w:bottom w:val="none" w:sz="0" w:space="0" w:color="auto"/>
        <w:right w:val="none" w:sz="0" w:space="0" w:color="auto"/>
      </w:divBdr>
    </w:div>
    <w:div w:id="1042244893">
      <w:bodyDiv w:val="1"/>
      <w:marLeft w:val="0"/>
      <w:marRight w:val="0"/>
      <w:marTop w:val="0"/>
      <w:marBottom w:val="0"/>
      <w:divBdr>
        <w:top w:val="none" w:sz="0" w:space="0" w:color="auto"/>
        <w:left w:val="none" w:sz="0" w:space="0" w:color="auto"/>
        <w:bottom w:val="none" w:sz="0" w:space="0" w:color="auto"/>
        <w:right w:val="none" w:sz="0" w:space="0" w:color="auto"/>
      </w:divBdr>
    </w:div>
    <w:div w:id="1053894889">
      <w:bodyDiv w:val="1"/>
      <w:marLeft w:val="0"/>
      <w:marRight w:val="0"/>
      <w:marTop w:val="0"/>
      <w:marBottom w:val="0"/>
      <w:divBdr>
        <w:top w:val="none" w:sz="0" w:space="0" w:color="auto"/>
        <w:left w:val="none" w:sz="0" w:space="0" w:color="auto"/>
        <w:bottom w:val="none" w:sz="0" w:space="0" w:color="auto"/>
        <w:right w:val="none" w:sz="0" w:space="0" w:color="auto"/>
      </w:divBdr>
    </w:div>
    <w:div w:id="1060596979">
      <w:bodyDiv w:val="1"/>
      <w:marLeft w:val="0"/>
      <w:marRight w:val="0"/>
      <w:marTop w:val="0"/>
      <w:marBottom w:val="0"/>
      <w:divBdr>
        <w:top w:val="none" w:sz="0" w:space="0" w:color="auto"/>
        <w:left w:val="none" w:sz="0" w:space="0" w:color="auto"/>
        <w:bottom w:val="none" w:sz="0" w:space="0" w:color="auto"/>
        <w:right w:val="none" w:sz="0" w:space="0" w:color="auto"/>
      </w:divBdr>
    </w:div>
    <w:div w:id="1073314261">
      <w:bodyDiv w:val="1"/>
      <w:marLeft w:val="0"/>
      <w:marRight w:val="0"/>
      <w:marTop w:val="0"/>
      <w:marBottom w:val="0"/>
      <w:divBdr>
        <w:top w:val="none" w:sz="0" w:space="0" w:color="auto"/>
        <w:left w:val="none" w:sz="0" w:space="0" w:color="auto"/>
        <w:bottom w:val="none" w:sz="0" w:space="0" w:color="auto"/>
        <w:right w:val="none" w:sz="0" w:space="0" w:color="auto"/>
      </w:divBdr>
    </w:div>
    <w:div w:id="1074012431">
      <w:bodyDiv w:val="1"/>
      <w:marLeft w:val="0"/>
      <w:marRight w:val="0"/>
      <w:marTop w:val="0"/>
      <w:marBottom w:val="0"/>
      <w:divBdr>
        <w:top w:val="none" w:sz="0" w:space="0" w:color="auto"/>
        <w:left w:val="none" w:sz="0" w:space="0" w:color="auto"/>
        <w:bottom w:val="none" w:sz="0" w:space="0" w:color="auto"/>
        <w:right w:val="none" w:sz="0" w:space="0" w:color="auto"/>
      </w:divBdr>
    </w:div>
    <w:div w:id="1079250744">
      <w:bodyDiv w:val="1"/>
      <w:marLeft w:val="0"/>
      <w:marRight w:val="0"/>
      <w:marTop w:val="0"/>
      <w:marBottom w:val="0"/>
      <w:divBdr>
        <w:top w:val="none" w:sz="0" w:space="0" w:color="auto"/>
        <w:left w:val="none" w:sz="0" w:space="0" w:color="auto"/>
        <w:bottom w:val="none" w:sz="0" w:space="0" w:color="auto"/>
        <w:right w:val="none" w:sz="0" w:space="0" w:color="auto"/>
      </w:divBdr>
    </w:div>
    <w:div w:id="1101291885">
      <w:bodyDiv w:val="1"/>
      <w:marLeft w:val="0"/>
      <w:marRight w:val="0"/>
      <w:marTop w:val="0"/>
      <w:marBottom w:val="0"/>
      <w:divBdr>
        <w:top w:val="none" w:sz="0" w:space="0" w:color="auto"/>
        <w:left w:val="none" w:sz="0" w:space="0" w:color="auto"/>
        <w:bottom w:val="none" w:sz="0" w:space="0" w:color="auto"/>
        <w:right w:val="none" w:sz="0" w:space="0" w:color="auto"/>
      </w:divBdr>
    </w:div>
    <w:div w:id="1108507704">
      <w:bodyDiv w:val="1"/>
      <w:marLeft w:val="0"/>
      <w:marRight w:val="0"/>
      <w:marTop w:val="0"/>
      <w:marBottom w:val="0"/>
      <w:divBdr>
        <w:top w:val="none" w:sz="0" w:space="0" w:color="auto"/>
        <w:left w:val="none" w:sz="0" w:space="0" w:color="auto"/>
        <w:bottom w:val="none" w:sz="0" w:space="0" w:color="auto"/>
        <w:right w:val="none" w:sz="0" w:space="0" w:color="auto"/>
      </w:divBdr>
    </w:div>
    <w:div w:id="1115445442">
      <w:bodyDiv w:val="1"/>
      <w:marLeft w:val="0"/>
      <w:marRight w:val="0"/>
      <w:marTop w:val="0"/>
      <w:marBottom w:val="0"/>
      <w:divBdr>
        <w:top w:val="none" w:sz="0" w:space="0" w:color="auto"/>
        <w:left w:val="none" w:sz="0" w:space="0" w:color="auto"/>
        <w:bottom w:val="none" w:sz="0" w:space="0" w:color="auto"/>
        <w:right w:val="none" w:sz="0" w:space="0" w:color="auto"/>
      </w:divBdr>
    </w:div>
    <w:div w:id="1115639330">
      <w:bodyDiv w:val="1"/>
      <w:marLeft w:val="0"/>
      <w:marRight w:val="0"/>
      <w:marTop w:val="0"/>
      <w:marBottom w:val="0"/>
      <w:divBdr>
        <w:top w:val="none" w:sz="0" w:space="0" w:color="auto"/>
        <w:left w:val="none" w:sz="0" w:space="0" w:color="auto"/>
        <w:bottom w:val="none" w:sz="0" w:space="0" w:color="auto"/>
        <w:right w:val="none" w:sz="0" w:space="0" w:color="auto"/>
      </w:divBdr>
    </w:div>
    <w:div w:id="1117720733">
      <w:bodyDiv w:val="1"/>
      <w:marLeft w:val="0"/>
      <w:marRight w:val="0"/>
      <w:marTop w:val="0"/>
      <w:marBottom w:val="0"/>
      <w:divBdr>
        <w:top w:val="none" w:sz="0" w:space="0" w:color="auto"/>
        <w:left w:val="none" w:sz="0" w:space="0" w:color="auto"/>
        <w:bottom w:val="none" w:sz="0" w:space="0" w:color="auto"/>
        <w:right w:val="none" w:sz="0" w:space="0" w:color="auto"/>
      </w:divBdr>
    </w:div>
    <w:div w:id="1120419900">
      <w:bodyDiv w:val="1"/>
      <w:marLeft w:val="0"/>
      <w:marRight w:val="0"/>
      <w:marTop w:val="0"/>
      <w:marBottom w:val="0"/>
      <w:divBdr>
        <w:top w:val="none" w:sz="0" w:space="0" w:color="auto"/>
        <w:left w:val="none" w:sz="0" w:space="0" w:color="auto"/>
        <w:bottom w:val="none" w:sz="0" w:space="0" w:color="auto"/>
        <w:right w:val="none" w:sz="0" w:space="0" w:color="auto"/>
      </w:divBdr>
    </w:div>
    <w:div w:id="1139303370">
      <w:bodyDiv w:val="1"/>
      <w:marLeft w:val="0"/>
      <w:marRight w:val="0"/>
      <w:marTop w:val="0"/>
      <w:marBottom w:val="0"/>
      <w:divBdr>
        <w:top w:val="none" w:sz="0" w:space="0" w:color="auto"/>
        <w:left w:val="none" w:sz="0" w:space="0" w:color="auto"/>
        <w:bottom w:val="none" w:sz="0" w:space="0" w:color="auto"/>
        <w:right w:val="none" w:sz="0" w:space="0" w:color="auto"/>
      </w:divBdr>
    </w:div>
    <w:div w:id="1144391120">
      <w:bodyDiv w:val="1"/>
      <w:marLeft w:val="0"/>
      <w:marRight w:val="0"/>
      <w:marTop w:val="0"/>
      <w:marBottom w:val="0"/>
      <w:divBdr>
        <w:top w:val="none" w:sz="0" w:space="0" w:color="auto"/>
        <w:left w:val="none" w:sz="0" w:space="0" w:color="auto"/>
        <w:bottom w:val="none" w:sz="0" w:space="0" w:color="auto"/>
        <w:right w:val="none" w:sz="0" w:space="0" w:color="auto"/>
      </w:divBdr>
    </w:div>
    <w:div w:id="1159149468">
      <w:bodyDiv w:val="1"/>
      <w:marLeft w:val="0"/>
      <w:marRight w:val="0"/>
      <w:marTop w:val="0"/>
      <w:marBottom w:val="0"/>
      <w:divBdr>
        <w:top w:val="none" w:sz="0" w:space="0" w:color="auto"/>
        <w:left w:val="none" w:sz="0" w:space="0" w:color="auto"/>
        <w:bottom w:val="none" w:sz="0" w:space="0" w:color="auto"/>
        <w:right w:val="none" w:sz="0" w:space="0" w:color="auto"/>
      </w:divBdr>
    </w:div>
    <w:div w:id="1161889960">
      <w:bodyDiv w:val="1"/>
      <w:marLeft w:val="0"/>
      <w:marRight w:val="0"/>
      <w:marTop w:val="0"/>
      <w:marBottom w:val="0"/>
      <w:divBdr>
        <w:top w:val="none" w:sz="0" w:space="0" w:color="auto"/>
        <w:left w:val="none" w:sz="0" w:space="0" w:color="auto"/>
        <w:bottom w:val="none" w:sz="0" w:space="0" w:color="auto"/>
        <w:right w:val="none" w:sz="0" w:space="0" w:color="auto"/>
      </w:divBdr>
    </w:div>
    <w:div w:id="1172068481">
      <w:bodyDiv w:val="1"/>
      <w:marLeft w:val="0"/>
      <w:marRight w:val="0"/>
      <w:marTop w:val="0"/>
      <w:marBottom w:val="0"/>
      <w:divBdr>
        <w:top w:val="none" w:sz="0" w:space="0" w:color="auto"/>
        <w:left w:val="none" w:sz="0" w:space="0" w:color="auto"/>
        <w:bottom w:val="none" w:sz="0" w:space="0" w:color="auto"/>
        <w:right w:val="none" w:sz="0" w:space="0" w:color="auto"/>
      </w:divBdr>
    </w:div>
    <w:div w:id="1179199413">
      <w:bodyDiv w:val="1"/>
      <w:marLeft w:val="0"/>
      <w:marRight w:val="0"/>
      <w:marTop w:val="0"/>
      <w:marBottom w:val="0"/>
      <w:divBdr>
        <w:top w:val="none" w:sz="0" w:space="0" w:color="auto"/>
        <w:left w:val="none" w:sz="0" w:space="0" w:color="auto"/>
        <w:bottom w:val="none" w:sz="0" w:space="0" w:color="auto"/>
        <w:right w:val="none" w:sz="0" w:space="0" w:color="auto"/>
      </w:divBdr>
    </w:div>
    <w:div w:id="1180848756">
      <w:bodyDiv w:val="1"/>
      <w:marLeft w:val="0"/>
      <w:marRight w:val="0"/>
      <w:marTop w:val="0"/>
      <w:marBottom w:val="0"/>
      <w:divBdr>
        <w:top w:val="none" w:sz="0" w:space="0" w:color="auto"/>
        <w:left w:val="none" w:sz="0" w:space="0" w:color="auto"/>
        <w:bottom w:val="none" w:sz="0" w:space="0" w:color="auto"/>
        <w:right w:val="none" w:sz="0" w:space="0" w:color="auto"/>
      </w:divBdr>
    </w:div>
    <w:div w:id="1187405869">
      <w:bodyDiv w:val="1"/>
      <w:marLeft w:val="0"/>
      <w:marRight w:val="0"/>
      <w:marTop w:val="0"/>
      <w:marBottom w:val="0"/>
      <w:divBdr>
        <w:top w:val="none" w:sz="0" w:space="0" w:color="auto"/>
        <w:left w:val="none" w:sz="0" w:space="0" w:color="auto"/>
        <w:bottom w:val="none" w:sz="0" w:space="0" w:color="auto"/>
        <w:right w:val="none" w:sz="0" w:space="0" w:color="auto"/>
      </w:divBdr>
    </w:div>
    <w:div w:id="1207184861">
      <w:bodyDiv w:val="1"/>
      <w:marLeft w:val="0"/>
      <w:marRight w:val="0"/>
      <w:marTop w:val="0"/>
      <w:marBottom w:val="0"/>
      <w:divBdr>
        <w:top w:val="none" w:sz="0" w:space="0" w:color="auto"/>
        <w:left w:val="none" w:sz="0" w:space="0" w:color="auto"/>
        <w:bottom w:val="none" w:sz="0" w:space="0" w:color="auto"/>
        <w:right w:val="none" w:sz="0" w:space="0" w:color="auto"/>
      </w:divBdr>
    </w:div>
    <w:div w:id="1208372759">
      <w:bodyDiv w:val="1"/>
      <w:marLeft w:val="0"/>
      <w:marRight w:val="0"/>
      <w:marTop w:val="0"/>
      <w:marBottom w:val="0"/>
      <w:divBdr>
        <w:top w:val="none" w:sz="0" w:space="0" w:color="auto"/>
        <w:left w:val="none" w:sz="0" w:space="0" w:color="auto"/>
        <w:bottom w:val="none" w:sz="0" w:space="0" w:color="auto"/>
        <w:right w:val="none" w:sz="0" w:space="0" w:color="auto"/>
      </w:divBdr>
    </w:div>
    <w:div w:id="1220436296">
      <w:bodyDiv w:val="1"/>
      <w:marLeft w:val="0"/>
      <w:marRight w:val="0"/>
      <w:marTop w:val="0"/>
      <w:marBottom w:val="0"/>
      <w:divBdr>
        <w:top w:val="none" w:sz="0" w:space="0" w:color="auto"/>
        <w:left w:val="none" w:sz="0" w:space="0" w:color="auto"/>
        <w:bottom w:val="none" w:sz="0" w:space="0" w:color="auto"/>
        <w:right w:val="none" w:sz="0" w:space="0" w:color="auto"/>
      </w:divBdr>
    </w:div>
    <w:div w:id="1226603447">
      <w:bodyDiv w:val="1"/>
      <w:marLeft w:val="0"/>
      <w:marRight w:val="0"/>
      <w:marTop w:val="0"/>
      <w:marBottom w:val="0"/>
      <w:divBdr>
        <w:top w:val="none" w:sz="0" w:space="0" w:color="auto"/>
        <w:left w:val="none" w:sz="0" w:space="0" w:color="auto"/>
        <w:bottom w:val="none" w:sz="0" w:space="0" w:color="auto"/>
        <w:right w:val="none" w:sz="0" w:space="0" w:color="auto"/>
      </w:divBdr>
    </w:div>
    <w:div w:id="1239095803">
      <w:bodyDiv w:val="1"/>
      <w:marLeft w:val="0"/>
      <w:marRight w:val="0"/>
      <w:marTop w:val="0"/>
      <w:marBottom w:val="0"/>
      <w:divBdr>
        <w:top w:val="none" w:sz="0" w:space="0" w:color="auto"/>
        <w:left w:val="none" w:sz="0" w:space="0" w:color="auto"/>
        <w:bottom w:val="none" w:sz="0" w:space="0" w:color="auto"/>
        <w:right w:val="none" w:sz="0" w:space="0" w:color="auto"/>
      </w:divBdr>
    </w:div>
    <w:div w:id="1244216209">
      <w:bodyDiv w:val="1"/>
      <w:marLeft w:val="0"/>
      <w:marRight w:val="0"/>
      <w:marTop w:val="0"/>
      <w:marBottom w:val="0"/>
      <w:divBdr>
        <w:top w:val="none" w:sz="0" w:space="0" w:color="auto"/>
        <w:left w:val="none" w:sz="0" w:space="0" w:color="auto"/>
        <w:bottom w:val="none" w:sz="0" w:space="0" w:color="auto"/>
        <w:right w:val="none" w:sz="0" w:space="0" w:color="auto"/>
      </w:divBdr>
    </w:div>
    <w:div w:id="1252859132">
      <w:bodyDiv w:val="1"/>
      <w:marLeft w:val="0"/>
      <w:marRight w:val="0"/>
      <w:marTop w:val="0"/>
      <w:marBottom w:val="0"/>
      <w:divBdr>
        <w:top w:val="none" w:sz="0" w:space="0" w:color="auto"/>
        <w:left w:val="none" w:sz="0" w:space="0" w:color="auto"/>
        <w:bottom w:val="none" w:sz="0" w:space="0" w:color="auto"/>
        <w:right w:val="none" w:sz="0" w:space="0" w:color="auto"/>
      </w:divBdr>
    </w:div>
    <w:div w:id="1253785411">
      <w:bodyDiv w:val="1"/>
      <w:marLeft w:val="0"/>
      <w:marRight w:val="0"/>
      <w:marTop w:val="0"/>
      <w:marBottom w:val="0"/>
      <w:divBdr>
        <w:top w:val="none" w:sz="0" w:space="0" w:color="auto"/>
        <w:left w:val="none" w:sz="0" w:space="0" w:color="auto"/>
        <w:bottom w:val="none" w:sz="0" w:space="0" w:color="auto"/>
        <w:right w:val="none" w:sz="0" w:space="0" w:color="auto"/>
      </w:divBdr>
    </w:div>
    <w:div w:id="1258176331">
      <w:bodyDiv w:val="1"/>
      <w:marLeft w:val="0"/>
      <w:marRight w:val="0"/>
      <w:marTop w:val="0"/>
      <w:marBottom w:val="0"/>
      <w:divBdr>
        <w:top w:val="none" w:sz="0" w:space="0" w:color="auto"/>
        <w:left w:val="none" w:sz="0" w:space="0" w:color="auto"/>
        <w:bottom w:val="none" w:sz="0" w:space="0" w:color="auto"/>
        <w:right w:val="none" w:sz="0" w:space="0" w:color="auto"/>
      </w:divBdr>
    </w:div>
    <w:div w:id="1258632851">
      <w:bodyDiv w:val="1"/>
      <w:marLeft w:val="0"/>
      <w:marRight w:val="0"/>
      <w:marTop w:val="0"/>
      <w:marBottom w:val="0"/>
      <w:divBdr>
        <w:top w:val="none" w:sz="0" w:space="0" w:color="auto"/>
        <w:left w:val="none" w:sz="0" w:space="0" w:color="auto"/>
        <w:bottom w:val="none" w:sz="0" w:space="0" w:color="auto"/>
        <w:right w:val="none" w:sz="0" w:space="0" w:color="auto"/>
      </w:divBdr>
    </w:div>
    <w:div w:id="1275332308">
      <w:bodyDiv w:val="1"/>
      <w:marLeft w:val="0"/>
      <w:marRight w:val="0"/>
      <w:marTop w:val="0"/>
      <w:marBottom w:val="0"/>
      <w:divBdr>
        <w:top w:val="none" w:sz="0" w:space="0" w:color="auto"/>
        <w:left w:val="none" w:sz="0" w:space="0" w:color="auto"/>
        <w:bottom w:val="none" w:sz="0" w:space="0" w:color="auto"/>
        <w:right w:val="none" w:sz="0" w:space="0" w:color="auto"/>
      </w:divBdr>
    </w:div>
    <w:div w:id="1289704881">
      <w:bodyDiv w:val="1"/>
      <w:marLeft w:val="0"/>
      <w:marRight w:val="0"/>
      <w:marTop w:val="0"/>
      <w:marBottom w:val="0"/>
      <w:divBdr>
        <w:top w:val="none" w:sz="0" w:space="0" w:color="auto"/>
        <w:left w:val="none" w:sz="0" w:space="0" w:color="auto"/>
        <w:bottom w:val="none" w:sz="0" w:space="0" w:color="auto"/>
        <w:right w:val="none" w:sz="0" w:space="0" w:color="auto"/>
      </w:divBdr>
    </w:div>
    <w:div w:id="1292520896">
      <w:bodyDiv w:val="1"/>
      <w:marLeft w:val="0"/>
      <w:marRight w:val="0"/>
      <w:marTop w:val="0"/>
      <w:marBottom w:val="0"/>
      <w:divBdr>
        <w:top w:val="none" w:sz="0" w:space="0" w:color="auto"/>
        <w:left w:val="none" w:sz="0" w:space="0" w:color="auto"/>
        <w:bottom w:val="none" w:sz="0" w:space="0" w:color="auto"/>
        <w:right w:val="none" w:sz="0" w:space="0" w:color="auto"/>
      </w:divBdr>
    </w:div>
    <w:div w:id="1292780922">
      <w:bodyDiv w:val="1"/>
      <w:marLeft w:val="0"/>
      <w:marRight w:val="0"/>
      <w:marTop w:val="0"/>
      <w:marBottom w:val="0"/>
      <w:divBdr>
        <w:top w:val="none" w:sz="0" w:space="0" w:color="auto"/>
        <w:left w:val="none" w:sz="0" w:space="0" w:color="auto"/>
        <w:bottom w:val="none" w:sz="0" w:space="0" w:color="auto"/>
        <w:right w:val="none" w:sz="0" w:space="0" w:color="auto"/>
      </w:divBdr>
    </w:div>
    <w:div w:id="1297760303">
      <w:bodyDiv w:val="1"/>
      <w:marLeft w:val="0"/>
      <w:marRight w:val="0"/>
      <w:marTop w:val="0"/>
      <w:marBottom w:val="0"/>
      <w:divBdr>
        <w:top w:val="none" w:sz="0" w:space="0" w:color="auto"/>
        <w:left w:val="none" w:sz="0" w:space="0" w:color="auto"/>
        <w:bottom w:val="none" w:sz="0" w:space="0" w:color="auto"/>
        <w:right w:val="none" w:sz="0" w:space="0" w:color="auto"/>
      </w:divBdr>
    </w:div>
    <w:div w:id="1300189667">
      <w:bodyDiv w:val="1"/>
      <w:marLeft w:val="0"/>
      <w:marRight w:val="0"/>
      <w:marTop w:val="0"/>
      <w:marBottom w:val="0"/>
      <w:divBdr>
        <w:top w:val="none" w:sz="0" w:space="0" w:color="auto"/>
        <w:left w:val="none" w:sz="0" w:space="0" w:color="auto"/>
        <w:bottom w:val="none" w:sz="0" w:space="0" w:color="auto"/>
        <w:right w:val="none" w:sz="0" w:space="0" w:color="auto"/>
      </w:divBdr>
    </w:div>
    <w:div w:id="1306088567">
      <w:bodyDiv w:val="1"/>
      <w:marLeft w:val="0"/>
      <w:marRight w:val="0"/>
      <w:marTop w:val="0"/>
      <w:marBottom w:val="0"/>
      <w:divBdr>
        <w:top w:val="none" w:sz="0" w:space="0" w:color="auto"/>
        <w:left w:val="none" w:sz="0" w:space="0" w:color="auto"/>
        <w:bottom w:val="none" w:sz="0" w:space="0" w:color="auto"/>
        <w:right w:val="none" w:sz="0" w:space="0" w:color="auto"/>
      </w:divBdr>
    </w:div>
    <w:div w:id="1310596089">
      <w:bodyDiv w:val="1"/>
      <w:marLeft w:val="0"/>
      <w:marRight w:val="0"/>
      <w:marTop w:val="0"/>
      <w:marBottom w:val="0"/>
      <w:divBdr>
        <w:top w:val="none" w:sz="0" w:space="0" w:color="auto"/>
        <w:left w:val="none" w:sz="0" w:space="0" w:color="auto"/>
        <w:bottom w:val="none" w:sz="0" w:space="0" w:color="auto"/>
        <w:right w:val="none" w:sz="0" w:space="0" w:color="auto"/>
      </w:divBdr>
    </w:div>
    <w:div w:id="1312834285">
      <w:bodyDiv w:val="1"/>
      <w:marLeft w:val="0"/>
      <w:marRight w:val="0"/>
      <w:marTop w:val="0"/>
      <w:marBottom w:val="0"/>
      <w:divBdr>
        <w:top w:val="none" w:sz="0" w:space="0" w:color="auto"/>
        <w:left w:val="none" w:sz="0" w:space="0" w:color="auto"/>
        <w:bottom w:val="none" w:sz="0" w:space="0" w:color="auto"/>
        <w:right w:val="none" w:sz="0" w:space="0" w:color="auto"/>
      </w:divBdr>
    </w:div>
    <w:div w:id="1316911520">
      <w:bodyDiv w:val="1"/>
      <w:marLeft w:val="0"/>
      <w:marRight w:val="0"/>
      <w:marTop w:val="0"/>
      <w:marBottom w:val="0"/>
      <w:divBdr>
        <w:top w:val="none" w:sz="0" w:space="0" w:color="auto"/>
        <w:left w:val="none" w:sz="0" w:space="0" w:color="auto"/>
        <w:bottom w:val="none" w:sz="0" w:space="0" w:color="auto"/>
        <w:right w:val="none" w:sz="0" w:space="0" w:color="auto"/>
      </w:divBdr>
    </w:div>
    <w:div w:id="1318878835">
      <w:bodyDiv w:val="1"/>
      <w:marLeft w:val="0"/>
      <w:marRight w:val="0"/>
      <w:marTop w:val="0"/>
      <w:marBottom w:val="0"/>
      <w:divBdr>
        <w:top w:val="none" w:sz="0" w:space="0" w:color="auto"/>
        <w:left w:val="none" w:sz="0" w:space="0" w:color="auto"/>
        <w:bottom w:val="none" w:sz="0" w:space="0" w:color="auto"/>
        <w:right w:val="none" w:sz="0" w:space="0" w:color="auto"/>
      </w:divBdr>
    </w:div>
    <w:div w:id="1322928480">
      <w:bodyDiv w:val="1"/>
      <w:marLeft w:val="0"/>
      <w:marRight w:val="0"/>
      <w:marTop w:val="0"/>
      <w:marBottom w:val="0"/>
      <w:divBdr>
        <w:top w:val="none" w:sz="0" w:space="0" w:color="auto"/>
        <w:left w:val="none" w:sz="0" w:space="0" w:color="auto"/>
        <w:bottom w:val="none" w:sz="0" w:space="0" w:color="auto"/>
        <w:right w:val="none" w:sz="0" w:space="0" w:color="auto"/>
      </w:divBdr>
    </w:div>
    <w:div w:id="1327396038">
      <w:bodyDiv w:val="1"/>
      <w:marLeft w:val="0"/>
      <w:marRight w:val="0"/>
      <w:marTop w:val="0"/>
      <w:marBottom w:val="0"/>
      <w:divBdr>
        <w:top w:val="none" w:sz="0" w:space="0" w:color="auto"/>
        <w:left w:val="none" w:sz="0" w:space="0" w:color="auto"/>
        <w:bottom w:val="none" w:sz="0" w:space="0" w:color="auto"/>
        <w:right w:val="none" w:sz="0" w:space="0" w:color="auto"/>
      </w:divBdr>
    </w:div>
    <w:div w:id="1329138959">
      <w:bodyDiv w:val="1"/>
      <w:marLeft w:val="0"/>
      <w:marRight w:val="0"/>
      <w:marTop w:val="0"/>
      <w:marBottom w:val="0"/>
      <w:divBdr>
        <w:top w:val="none" w:sz="0" w:space="0" w:color="auto"/>
        <w:left w:val="none" w:sz="0" w:space="0" w:color="auto"/>
        <w:bottom w:val="none" w:sz="0" w:space="0" w:color="auto"/>
        <w:right w:val="none" w:sz="0" w:space="0" w:color="auto"/>
      </w:divBdr>
    </w:div>
    <w:div w:id="1340348405">
      <w:bodyDiv w:val="1"/>
      <w:marLeft w:val="0"/>
      <w:marRight w:val="0"/>
      <w:marTop w:val="0"/>
      <w:marBottom w:val="0"/>
      <w:divBdr>
        <w:top w:val="none" w:sz="0" w:space="0" w:color="auto"/>
        <w:left w:val="none" w:sz="0" w:space="0" w:color="auto"/>
        <w:bottom w:val="none" w:sz="0" w:space="0" w:color="auto"/>
        <w:right w:val="none" w:sz="0" w:space="0" w:color="auto"/>
      </w:divBdr>
    </w:div>
    <w:div w:id="1352026226">
      <w:bodyDiv w:val="1"/>
      <w:marLeft w:val="0"/>
      <w:marRight w:val="0"/>
      <w:marTop w:val="0"/>
      <w:marBottom w:val="0"/>
      <w:divBdr>
        <w:top w:val="none" w:sz="0" w:space="0" w:color="auto"/>
        <w:left w:val="none" w:sz="0" w:space="0" w:color="auto"/>
        <w:bottom w:val="none" w:sz="0" w:space="0" w:color="auto"/>
        <w:right w:val="none" w:sz="0" w:space="0" w:color="auto"/>
      </w:divBdr>
    </w:div>
    <w:div w:id="1358778682">
      <w:bodyDiv w:val="1"/>
      <w:marLeft w:val="0"/>
      <w:marRight w:val="0"/>
      <w:marTop w:val="0"/>
      <w:marBottom w:val="0"/>
      <w:divBdr>
        <w:top w:val="none" w:sz="0" w:space="0" w:color="auto"/>
        <w:left w:val="none" w:sz="0" w:space="0" w:color="auto"/>
        <w:bottom w:val="none" w:sz="0" w:space="0" w:color="auto"/>
        <w:right w:val="none" w:sz="0" w:space="0" w:color="auto"/>
      </w:divBdr>
    </w:div>
    <w:div w:id="1360620651">
      <w:bodyDiv w:val="1"/>
      <w:marLeft w:val="0"/>
      <w:marRight w:val="0"/>
      <w:marTop w:val="0"/>
      <w:marBottom w:val="0"/>
      <w:divBdr>
        <w:top w:val="none" w:sz="0" w:space="0" w:color="auto"/>
        <w:left w:val="none" w:sz="0" w:space="0" w:color="auto"/>
        <w:bottom w:val="none" w:sz="0" w:space="0" w:color="auto"/>
        <w:right w:val="none" w:sz="0" w:space="0" w:color="auto"/>
      </w:divBdr>
    </w:div>
    <w:div w:id="1369376309">
      <w:bodyDiv w:val="1"/>
      <w:marLeft w:val="0"/>
      <w:marRight w:val="0"/>
      <w:marTop w:val="0"/>
      <w:marBottom w:val="0"/>
      <w:divBdr>
        <w:top w:val="none" w:sz="0" w:space="0" w:color="auto"/>
        <w:left w:val="none" w:sz="0" w:space="0" w:color="auto"/>
        <w:bottom w:val="none" w:sz="0" w:space="0" w:color="auto"/>
        <w:right w:val="none" w:sz="0" w:space="0" w:color="auto"/>
      </w:divBdr>
    </w:div>
    <w:div w:id="1382705037">
      <w:bodyDiv w:val="1"/>
      <w:marLeft w:val="0"/>
      <w:marRight w:val="0"/>
      <w:marTop w:val="0"/>
      <w:marBottom w:val="0"/>
      <w:divBdr>
        <w:top w:val="none" w:sz="0" w:space="0" w:color="auto"/>
        <w:left w:val="none" w:sz="0" w:space="0" w:color="auto"/>
        <w:bottom w:val="none" w:sz="0" w:space="0" w:color="auto"/>
        <w:right w:val="none" w:sz="0" w:space="0" w:color="auto"/>
      </w:divBdr>
    </w:div>
    <w:div w:id="1383287884">
      <w:bodyDiv w:val="1"/>
      <w:marLeft w:val="0"/>
      <w:marRight w:val="0"/>
      <w:marTop w:val="0"/>
      <w:marBottom w:val="0"/>
      <w:divBdr>
        <w:top w:val="none" w:sz="0" w:space="0" w:color="auto"/>
        <w:left w:val="none" w:sz="0" w:space="0" w:color="auto"/>
        <w:bottom w:val="none" w:sz="0" w:space="0" w:color="auto"/>
        <w:right w:val="none" w:sz="0" w:space="0" w:color="auto"/>
      </w:divBdr>
    </w:div>
    <w:div w:id="1388645982">
      <w:bodyDiv w:val="1"/>
      <w:marLeft w:val="0"/>
      <w:marRight w:val="0"/>
      <w:marTop w:val="0"/>
      <w:marBottom w:val="0"/>
      <w:divBdr>
        <w:top w:val="none" w:sz="0" w:space="0" w:color="auto"/>
        <w:left w:val="none" w:sz="0" w:space="0" w:color="auto"/>
        <w:bottom w:val="none" w:sz="0" w:space="0" w:color="auto"/>
        <w:right w:val="none" w:sz="0" w:space="0" w:color="auto"/>
      </w:divBdr>
    </w:div>
    <w:div w:id="1402866857">
      <w:bodyDiv w:val="1"/>
      <w:marLeft w:val="0"/>
      <w:marRight w:val="0"/>
      <w:marTop w:val="0"/>
      <w:marBottom w:val="0"/>
      <w:divBdr>
        <w:top w:val="none" w:sz="0" w:space="0" w:color="auto"/>
        <w:left w:val="none" w:sz="0" w:space="0" w:color="auto"/>
        <w:bottom w:val="none" w:sz="0" w:space="0" w:color="auto"/>
        <w:right w:val="none" w:sz="0" w:space="0" w:color="auto"/>
      </w:divBdr>
    </w:div>
    <w:div w:id="1404835979">
      <w:bodyDiv w:val="1"/>
      <w:marLeft w:val="0"/>
      <w:marRight w:val="0"/>
      <w:marTop w:val="0"/>
      <w:marBottom w:val="0"/>
      <w:divBdr>
        <w:top w:val="none" w:sz="0" w:space="0" w:color="auto"/>
        <w:left w:val="none" w:sz="0" w:space="0" w:color="auto"/>
        <w:bottom w:val="none" w:sz="0" w:space="0" w:color="auto"/>
        <w:right w:val="none" w:sz="0" w:space="0" w:color="auto"/>
      </w:divBdr>
    </w:div>
    <w:div w:id="1407143560">
      <w:bodyDiv w:val="1"/>
      <w:marLeft w:val="0"/>
      <w:marRight w:val="0"/>
      <w:marTop w:val="0"/>
      <w:marBottom w:val="0"/>
      <w:divBdr>
        <w:top w:val="none" w:sz="0" w:space="0" w:color="auto"/>
        <w:left w:val="none" w:sz="0" w:space="0" w:color="auto"/>
        <w:bottom w:val="none" w:sz="0" w:space="0" w:color="auto"/>
        <w:right w:val="none" w:sz="0" w:space="0" w:color="auto"/>
      </w:divBdr>
    </w:div>
    <w:div w:id="1435981794">
      <w:bodyDiv w:val="1"/>
      <w:marLeft w:val="0"/>
      <w:marRight w:val="0"/>
      <w:marTop w:val="0"/>
      <w:marBottom w:val="0"/>
      <w:divBdr>
        <w:top w:val="none" w:sz="0" w:space="0" w:color="auto"/>
        <w:left w:val="none" w:sz="0" w:space="0" w:color="auto"/>
        <w:bottom w:val="none" w:sz="0" w:space="0" w:color="auto"/>
        <w:right w:val="none" w:sz="0" w:space="0" w:color="auto"/>
      </w:divBdr>
    </w:div>
    <w:div w:id="1438939610">
      <w:bodyDiv w:val="1"/>
      <w:marLeft w:val="0"/>
      <w:marRight w:val="0"/>
      <w:marTop w:val="0"/>
      <w:marBottom w:val="0"/>
      <w:divBdr>
        <w:top w:val="none" w:sz="0" w:space="0" w:color="auto"/>
        <w:left w:val="none" w:sz="0" w:space="0" w:color="auto"/>
        <w:bottom w:val="none" w:sz="0" w:space="0" w:color="auto"/>
        <w:right w:val="none" w:sz="0" w:space="0" w:color="auto"/>
      </w:divBdr>
    </w:div>
    <w:div w:id="1445030102">
      <w:bodyDiv w:val="1"/>
      <w:marLeft w:val="0"/>
      <w:marRight w:val="0"/>
      <w:marTop w:val="0"/>
      <w:marBottom w:val="0"/>
      <w:divBdr>
        <w:top w:val="none" w:sz="0" w:space="0" w:color="auto"/>
        <w:left w:val="none" w:sz="0" w:space="0" w:color="auto"/>
        <w:bottom w:val="none" w:sz="0" w:space="0" w:color="auto"/>
        <w:right w:val="none" w:sz="0" w:space="0" w:color="auto"/>
      </w:divBdr>
    </w:div>
    <w:div w:id="1455372476">
      <w:bodyDiv w:val="1"/>
      <w:marLeft w:val="0"/>
      <w:marRight w:val="0"/>
      <w:marTop w:val="0"/>
      <w:marBottom w:val="0"/>
      <w:divBdr>
        <w:top w:val="none" w:sz="0" w:space="0" w:color="auto"/>
        <w:left w:val="none" w:sz="0" w:space="0" w:color="auto"/>
        <w:bottom w:val="none" w:sz="0" w:space="0" w:color="auto"/>
        <w:right w:val="none" w:sz="0" w:space="0" w:color="auto"/>
      </w:divBdr>
    </w:div>
    <w:div w:id="1470702887">
      <w:bodyDiv w:val="1"/>
      <w:marLeft w:val="0"/>
      <w:marRight w:val="0"/>
      <w:marTop w:val="0"/>
      <w:marBottom w:val="0"/>
      <w:divBdr>
        <w:top w:val="none" w:sz="0" w:space="0" w:color="auto"/>
        <w:left w:val="none" w:sz="0" w:space="0" w:color="auto"/>
        <w:bottom w:val="none" w:sz="0" w:space="0" w:color="auto"/>
        <w:right w:val="none" w:sz="0" w:space="0" w:color="auto"/>
      </w:divBdr>
    </w:div>
    <w:div w:id="1483887428">
      <w:bodyDiv w:val="1"/>
      <w:marLeft w:val="0"/>
      <w:marRight w:val="0"/>
      <w:marTop w:val="0"/>
      <w:marBottom w:val="0"/>
      <w:divBdr>
        <w:top w:val="none" w:sz="0" w:space="0" w:color="auto"/>
        <w:left w:val="none" w:sz="0" w:space="0" w:color="auto"/>
        <w:bottom w:val="none" w:sz="0" w:space="0" w:color="auto"/>
        <w:right w:val="none" w:sz="0" w:space="0" w:color="auto"/>
      </w:divBdr>
    </w:div>
    <w:div w:id="1489437602">
      <w:bodyDiv w:val="1"/>
      <w:marLeft w:val="0"/>
      <w:marRight w:val="0"/>
      <w:marTop w:val="0"/>
      <w:marBottom w:val="0"/>
      <w:divBdr>
        <w:top w:val="none" w:sz="0" w:space="0" w:color="auto"/>
        <w:left w:val="none" w:sz="0" w:space="0" w:color="auto"/>
        <w:bottom w:val="none" w:sz="0" w:space="0" w:color="auto"/>
        <w:right w:val="none" w:sz="0" w:space="0" w:color="auto"/>
      </w:divBdr>
    </w:div>
    <w:div w:id="1490709178">
      <w:bodyDiv w:val="1"/>
      <w:marLeft w:val="0"/>
      <w:marRight w:val="0"/>
      <w:marTop w:val="0"/>
      <w:marBottom w:val="0"/>
      <w:divBdr>
        <w:top w:val="none" w:sz="0" w:space="0" w:color="auto"/>
        <w:left w:val="none" w:sz="0" w:space="0" w:color="auto"/>
        <w:bottom w:val="none" w:sz="0" w:space="0" w:color="auto"/>
        <w:right w:val="none" w:sz="0" w:space="0" w:color="auto"/>
      </w:divBdr>
    </w:div>
    <w:div w:id="1496140872">
      <w:bodyDiv w:val="1"/>
      <w:marLeft w:val="0"/>
      <w:marRight w:val="0"/>
      <w:marTop w:val="0"/>
      <w:marBottom w:val="0"/>
      <w:divBdr>
        <w:top w:val="none" w:sz="0" w:space="0" w:color="auto"/>
        <w:left w:val="none" w:sz="0" w:space="0" w:color="auto"/>
        <w:bottom w:val="none" w:sz="0" w:space="0" w:color="auto"/>
        <w:right w:val="none" w:sz="0" w:space="0" w:color="auto"/>
      </w:divBdr>
    </w:div>
    <w:div w:id="1504053922">
      <w:bodyDiv w:val="1"/>
      <w:marLeft w:val="0"/>
      <w:marRight w:val="0"/>
      <w:marTop w:val="0"/>
      <w:marBottom w:val="0"/>
      <w:divBdr>
        <w:top w:val="none" w:sz="0" w:space="0" w:color="auto"/>
        <w:left w:val="none" w:sz="0" w:space="0" w:color="auto"/>
        <w:bottom w:val="none" w:sz="0" w:space="0" w:color="auto"/>
        <w:right w:val="none" w:sz="0" w:space="0" w:color="auto"/>
      </w:divBdr>
    </w:div>
    <w:div w:id="1511138406">
      <w:bodyDiv w:val="1"/>
      <w:marLeft w:val="0"/>
      <w:marRight w:val="0"/>
      <w:marTop w:val="0"/>
      <w:marBottom w:val="0"/>
      <w:divBdr>
        <w:top w:val="none" w:sz="0" w:space="0" w:color="auto"/>
        <w:left w:val="none" w:sz="0" w:space="0" w:color="auto"/>
        <w:bottom w:val="none" w:sz="0" w:space="0" w:color="auto"/>
        <w:right w:val="none" w:sz="0" w:space="0" w:color="auto"/>
      </w:divBdr>
    </w:div>
    <w:div w:id="1516773128">
      <w:bodyDiv w:val="1"/>
      <w:marLeft w:val="0"/>
      <w:marRight w:val="0"/>
      <w:marTop w:val="0"/>
      <w:marBottom w:val="0"/>
      <w:divBdr>
        <w:top w:val="none" w:sz="0" w:space="0" w:color="auto"/>
        <w:left w:val="none" w:sz="0" w:space="0" w:color="auto"/>
        <w:bottom w:val="none" w:sz="0" w:space="0" w:color="auto"/>
        <w:right w:val="none" w:sz="0" w:space="0" w:color="auto"/>
      </w:divBdr>
    </w:div>
    <w:div w:id="1517574654">
      <w:bodyDiv w:val="1"/>
      <w:marLeft w:val="0"/>
      <w:marRight w:val="0"/>
      <w:marTop w:val="0"/>
      <w:marBottom w:val="0"/>
      <w:divBdr>
        <w:top w:val="none" w:sz="0" w:space="0" w:color="auto"/>
        <w:left w:val="none" w:sz="0" w:space="0" w:color="auto"/>
        <w:bottom w:val="none" w:sz="0" w:space="0" w:color="auto"/>
        <w:right w:val="none" w:sz="0" w:space="0" w:color="auto"/>
      </w:divBdr>
    </w:div>
    <w:div w:id="1519003128">
      <w:bodyDiv w:val="1"/>
      <w:marLeft w:val="0"/>
      <w:marRight w:val="0"/>
      <w:marTop w:val="0"/>
      <w:marBottom w:val="0"/>
      <w:divBdr>
        <w:top w:val="none" w:sz="0" w:space="0" w:color="auto"/>
        <w:left w:val="none" w:sz="0" w:space="0" w:color="auto"/>
        <w:bottom w:val="none" w:sz="0" w:space="0" w:color="auto"/>
        <w:right w:val="none" w:sz="0" w:space="0" w:color="auto"/>
      </w:divBdr>
    </w:div>
    <w:div w:id="1529878843">
      <w:bodyDiv w:val="1"/>
      <w:marLeft w:val="0"/>
      <w:marRight w:val="0"/>
      <w:marTop w:val="0"/>
      <w:marBottom w:val="0"/>
      <w:divBdr>
        <w:top w:val="none" w:sz="0" w:space="0" w:color="auto"/>
        <w:left w:val="none" w:sz="0" w:space="0" w:color="auto"/>
        <w:bottom w:val="none" w:sz="0" w:space="0" w:color="auto"/>
        <w:right w:val="none" w:sz="0" w:space="0" w:color="auto"/>
      </w:divBdr>
    </w:div>
    <w:div w:id="1530726320">
      <w:bodyDiv w:val="1"/>
      <w:marLeft w:val="0"/>
      <w:marRight w:val="0"/>
      <w:marTop w:val="0"/>
      <w:marBottom w:val="0"/>
      <w:divBdr>
        <w:top w:val="none" w:sz="0" w:space="0" w:color="auto"/>
        <w:left w:val="none" w:sz="0" w:space="0" w:color="auto"/>
        <w:bottom w:val="none" w:sz="0" w:space="0" w:color="auto"/>
        <w:right w:val="none" w:sz="0" w:space="0" w:color="auto"/>
      </w:divBdr>
    </w:div>
    <w:div w:id="1540390658">
      <w:bodyDiv w:val="1"/>
      <w:marLeft w:val="0"/>
      <w:marRight w:val="0"/>
      <w:marTop w:val="0"/>
      <w:marBottom w:val="0"/>
      <w:divBdr>
        <w:top w:val="none" w:sz="0" w:space="0" w:color="auto"/>
        <w:left w:val="none" w:sz="0" w:space="0" w:color="auto"/>
        <w:bottom w:val="none" w:sz="0" w:space="0" w:color="auto"/>
        <w:right w:val="none" w:sz="0" w:space="0" w:color="auto"/>
      </w:divBdr>
    </w:div>
    <w:div w:id="1555464131">
      <w:bodyDiv w:val="1"/>
      <w:marLeft w:val="0"/>
      <w:marRight w:val="0"/>
      <w:marTop w:val="0"/>
      <w:marBottom w:val="0"/>
      <w:divBdr>
        <w:top w:val="none" w:sz="0" w:space="0" w:color="auto"/>
        <w:left w:val="none" w:sz="0" w:space="0" w:color="auto"/>
        <w:bottom w:val="none" w:sz="0" w:space="0" w:color="auto"/>
        <w:right w:val="none" w:sz="0" w:space="0" w:color="auto"/>
      </w:divBdr>
    </w:div>
    <w:div w:id="1567912668">
      <w:bodyDiv w:val="1"/>
      <w:marLeft w:val="0"/>
      <w:marRight w:val="0"/>
      <w:marTop w:val="0"/>
      <w:marBottom w:val="0"/>
      <w:divBdr>
        <w:top w:val="none" w:sz="0" w:space="0" w:color="auto"/>
        <w:left w:val="none" w:sz="0" w:space="0" w:color="auto"/>
        <w:bottom w:val="none" w:sz="0" w:space="0" w:color="auto"/>
        <w:right w:val="none" w:sz="0" w:space="0" w:color="auto"/>
      </w:divBdr>
    </w:div>
    <w:div w:id="1576819607">
      <w:bodyDiv w:val="1"/>
      <w:marLeft w:val="0"/>
      <w:marRight w:val="0"/>
      <w:marTop w:val="0"/>
      <w:marBottom w:val="0"/>
      <w:divBdr>
        <w:top w:val="none" w:sz="0" w:space="0" w:color="auto"/>
        <w:left w:val="none" w:sz="0" w:space="0" w:color="auto"/>
        <w:bottom w:val="none" w:sz="0" w:space="0" w:color="auto"/>
        <w:right w:val="none" w:sz="0" w:space="0" w:color="auto"/>
      </w:divBdr>
    </w:div>
    <w:div w:id="1586649877">
      <w:bodyDiv w:val="1"/>
      <w:marLeft w:val="0"/>
      <w:marRight w:val="0"/>
      <w:marTop w:val="0"/>
      <w:marBottom w:val="0"/>
      <w:divBdr>
        <w:top w:val="none" w:sz="0" w:space="0" w:color="auto"/>
        <w:left w:val="none" w:sz="0" w:space="0" w:color="auto"/>
        <w:bottom w:val="none" w:sz="0" w:space="0" w:color="auto"/>
        <w:right w:val="none" w:sz="0" w:space="0" w:color="auto"/>
      </w:divBdr>
    </w:div>
    <w:div w:id="1588146604">
      <w:bodyDiv w:val="1"/>
      <w:marLeft w:val="0"/>
      <w:marRight w:val="0"/>
      <w:marTop w:val="0"/>
      <w:marBottom w:val="0"/>
      <w:divBdr>
        <w:top w:val="none" w:sz="0" w:space="0" w:color="auto"/>
        <w:left w:val="none" w:sz="0" w:space="0" w:color="auto"/>
        <w:bottom w:val="none" w:sz="0" w:space="0" w:color="auto"/>
        <w:right w:val="none" w:sz="0" w:space="0" w:color="auto"/>
      </w:divBdr>
    </w:div>
    <w:div w:id="1588342403">
      <w:bodyDiv w:val="1"/>
      <w:marLeft w:val="0"/>
      <w:marRight w:val="0"/>
      <w:marTop w:val="0"/>
      <w:marBottom w:val="0"/>
      <w:divBdr>
        <w:top w:val="none" w:sz="0" w:space="0" w:color="auto"/>
        <w:left w:val="none" w:sz="0" w:space="0" w:color="auto"/>
        <w:bottom w:val="none" w:sz="0" w:space="0" w:color="auto"/>
        <w:right w:val="none" w:sz="0" w:space="0" w:color="auto"/>
      </w:divBdr>
    </w:div>
    <w:div w:id="1593127472">
      <w:bodyDiv w:val="1"/>
      <w:marLeft w:val="0"/>
      <w:marRight w:val="0"/>
      <w:marTop w:val="0"/>
      <w:marBottom w:val="0"/>
      <w:divBdr>
        <w:top w:val="none" w:sz="0" w:space="0" w:color="auto"/>
        <w:left w:val="none" w:sz="0" w:space="0" w:color="auto"/>
        <w:bottom w:val="none" w:sz="0" w:space="0" w:color="auto"/>
        <w:right w:val="none" w:sz="0" w:space="0" w:color="auto"/>
      </w:divBdr>
    </w:div>
    <w:div w:id="1600023320">
      <w:bodyDiv w:val="1"/>
      <w:marLeft w:val="0"/>
      <w:marRight w:val="0"/>
      <w:marTop w:val="0"/>
      <w:marBottom w:val="0"/>
      <w:divBdr>
        <w:top w:val="none" w:sz="0" w:space="0" w:color="auto"/>
        <w:left w:val="none" w:sz="0" w:space="0" w:color="auto"/>
        <w:bottom w:val="none" w:sz="0" w:space="0" w:color="auto"/>
        <w:right w:val="none" w:sz="0" w:space="0" w:color="auto"/>
      </w:divBdr>
    </w:div>
    <w:div w:id="1601642061">
      <w:bodyDiv w:val="1"/>
      <w:marLeft w:val="0"/>
      <w:marRight w:val="0"/>
      <w:marTop w:val="0"/>
      <w:marBottom w:val="0"/>
      <w:divBdr>
        <w:top w:val="none" w:sz="0" w:space="0" w:color="auto"/>
        <w:left w:val="none" w:sz="0" w:space="0" w:color="auto"/>
        <w:bottom w:val="none" w:sz="0" w:space="0" w:color="auto"/>
        <w:right w:val="none" w:sz="0" w:space="0" w:color="auto"/>
      </w:divBdr>
    </w:div>
    <w:div w:id="1607813101">
      <w:bodyDiv w:val="1"/>
      <w:marLeft w:val="0"/>
      <w:marRight w:val="0"/>
      <w:marTop w:val="0"/>
      <w:marBottom w:val="0"/>
      <w:divBdr>
        <w:top w:val="none" w:sz="0" w:space="0" w:color="auto"/>
        <w:left w:val="none" w:sz="0" w:space="0" w:color="auto"/>
        <w:bottom w:val="none" w:sz="0" w:space="0" w:color="auto"/>
        <w:right w:val="none" w:sz="0" w:space="0" w:color="auto"/>
      </w:divBdr>
    </w:div>
    <w:div w:id="1608805771">
      <w:bodyDiv w:val="1"/>
      <w:marLeft w:val="0"/>
      <w:marRight w:val="0"/>
      <w:marTop w:val="0"/>
      <w:marBottom w:val="0"/>
      <w:divBdr>
        <w:top w:val="none" w:sz="0" w:space="0" w:color="auto"/>
        <w:left w:val="none" w:sz="0" w:space="0" w:color="auto"/>
        <w:bottom w:val="none" w:sz="0" w:space="0" w:color="auto"/>
        <w:right w:val="none" w:sz="0" w:space="0" w:color="auto"/>
      </w:divBdr>
    </w:div>
    <w:div w:id="1614244653">
      <w:bodyDiv w:val="1"/>
      <w:marLeft w:val="0"/>
      <w:marRight w:val="0"/>
      <w:marTop w:val="0"/>
      <w:marBottom w:val="0"/>
      <w:divBdr>
        <w:top w:val="none" w:sz="0" w:space="0" w:color="auto"/>
        <w:left w:val="none" w:sz="0" w:space="0" w:color="auto"/>
        <w:bottom w:val="none" w:sz="0" w:space="0" w:color="auto"/>
        <w:right w:val="none" w:sz="0" w:space="0" w:color="auto"/>
      </w:divBdr>
    </w:div>
    <w:div w:id="1619751752">
      <w:bodyDiv w:val="1"/>
      <w:marLeft w:val="0"/>
      <w:marRight w:val="0"/>
      <w:marTop w:val="0"/>
      <w:marBottom w:val="0"/>
      <w:divBdr>
        <w:top w:val="none" w:sz="0" w:space="0" w:color="auto"/>
        <w:left w:val="none" w:sz="0" w:space="0" w:color="auto"/>
        <w:bottom w:val="none" w:sz="0" w:space="0" w:color="auto"/>
        <w:right w:val="none" w:sz="0" w:space="0" w:color="auto"/>
      </w:divBdr>
    </w:div>
    <w:div w:id="1624850275">
      <w:bodyDiv w:val="1"/>
      <w:marLeft w:val="0"/>
      <w:marRight w:val="0"/>
      <w:marTop w:val="0"/>
      <w:marBottom w:val="0"/>
      <w:divBdr>
        <w:top w:val="none" w:sz="0" w:space="0" w:color="auto"/>
        <w:left w:val="none" w:sz="0" w:space="0" w:color="auto"/>
        <w:bottom w:val="none" w:sz="0" w:space="0" w:color="auto"/>
        <w:right w:val="none" w:sz="0" w:space="0" w:color="auto"/>
      </w:divBdr>
    </w:div>
    <w:div w:id="1639263282">
      <w:bodyDiv w:val="1"/>
      <w:marLeft w:val="0"/>
      <w:marRight w:val="0"/>
      <w:marTop w:val="0"/>
      <w:marBottom w:val="0"/>
      <w:divBdr>
        <w:top w:val="none" w:sz="0" w:space="0" w:color="auto"/>
        <w:left w:val="none" w:sz="0" w:space="0" w:color="auto"/>
        <w:bottom w:val="none" w:sz="0" w:space="0" w:color="auto"/>
        <w:right w:val="none" w:sz="0" w:space="0" w:color="auto"/>
      </w:divBdr>
    </w:div>
    <w:div w:id="1640769698">
      <w:bodyDiv w:val="1"/>
      <w:marLeft w:val="0"/>
      <w:marRight w:val="0"/>
      <w:marTop w:val="0"/>
      <w:marBottom w:val="0"/>
      <w:divBdr>
        <w:top w:val="none" w:sz="0" w:space="0" w:color="auto"/>
        <w:left w:val="none" w:sz="0" w:space="0" w:color="auto"/>
        <w:bottom w:val="none" w:sz="0" w:space="0" w:color="auto"/>
        <w:right w:val="none" w:sz="0" w:space="0" w:color="auto"/>
      </w:divBdr>
    </w:div>
    <w:div w:id="1652172146">
      <w:bodyDiv w:val="1"/>
      <w:marLeft w:val="0"/>
      <w:marRight w:val="0"/>
      <w:marTop w:val="0"/>
      <w:marBottom w:val="0"/>
      <w:divBdr>
        <w:top w:val="none" w:sz="0" w:space="0" w:color="auto"/>
        <w:left w:val="none" w:sz="0" w:space="0" w:color="auto"/>
        <w:bottom w:val="none" w:sz="0" w:space="0" w:color="auto"/>
        <w:right w:val="none" w:sz="0" w:space="0" w:color="auto"/>
      </w:divBdr>
    </w:div>
    <w:div w:id="1657804939">
      <w:bodyDiv w:val="1"/>
      <w:marLeft w:val="0"/>
      <w:marRight w:val="0"/>
      <w:marTop w:val="0"/>
      <w:marBottom w:val="0"/>
      <w:divBdr>
        <w:top w:val="none" w:sz="0" w:space="0" w:color="auto"/>
        <w:left w:val="none" w:sz="0" w:space="0" w:color="auto"/>
        <w:bottom w:val="none" w:sz="0" w:space="0" w:color="auto"/>
        <w:right w:val="none" w:sz="0" w:space="0" w:color="auto"/>
      </w:divBdr>
    </w:div>
    <w:div w:id="1661226708">
      <w:bodyDiv w:val="1"/>
      <w:marLeft w:val="0"/>
      <w:marRight w:val="0"/>
      <w:marTop w:val="0"/>
      <w:marBottom w:val="0"/>
      <w:divBdr>
        <w:top w:val="none" w:sz="0" w:space="0" w:color="auto"/>
        <w:left w:val="none" w:sz="0" w:space="0" w:color="auto"/>
        <w:bottom w:val="none" w:sz="0" w:space="0" w:color="auto"/>
        <w:right w:val="none" w:sz="0" w:space="0" w:color="auto"/>
      </w:divBdr>
    </w:div>
    <w:div w:id="1677922955">
      <w:bodyDiv w:val="1"/>
      <w:marLeft w:val="0"/>
      <w:marRight w:val="0"/>
      <w:marTop w:val="0"/>
      <w:marBottom w:val="0"/>
      <w:divBdr>
        <w:top w:val="none" w:sz="0" w:space="0" w:color="auto"/>
        <w:left w:val="none" w:sz="0" w:space="0" w:color="auto"/>
        <w:bottom w:val="none" w:sz="0" w:space="0" w:color="auto"/>
        <w:right w:val="none" w:sz="0" w:space="0" w:color="auto"/>
      </w:divBdr>
    </w:div>
    <w:div w:id="1690375190">
      <w:bodyDiv w:val="1"/>
      <w:marLeft w:val="0"/>
      <w:marRight w:val="0"/>
      <w:marTop w:val="0"/>
      <w:marBottom w:val="0"/>
      <w:divBdr>
        <w:top w:val="none" w:sz="0" w:space="0" w:color="auto"/>
        <w:left w:val="none" w:sz="0" w:space="0" w:color="auto"/>
        <w:bottom w:val="none" w:sz="0" w:space="0" w:color="auto"/>
        <w:right w:val="none" w:sz="0" w:space="0" w:color="auto"/>
      </w:divBdr>
    </w:div>
    <w:div w:id="1697266336">
      <w:bodyDiv w:val="1"/>
      <w:marLeft w:val="0"/>
      <w:marRight w:val="0"/>
      <w:marTop w:val="0"/>
      <w:marBottom w:val="0"/>
      <w:divBdr>
        <w:top w:val="none" w:sz="0" w:space="0" w:color="auto"/>
        <w:left w:val="none" w:sz="0" w:space="0" w:color="auto"/>
        <w:bottom w:val="none" w:sz="0" w:space="0" w:color="auto"/>
        <w:right w:val="none" w:sz="0" w:space="0" w:color="auto"/>
      </w:divBdr>
    </w:div>
    <w:div w:id="1698508395">
      <w:bodyDiv w:val="1"/>
      <w:marLeft w:val="0"/>
      <w:marRight w:val="0"/>
      <w:marTop w:val="0"/>
      <w:marBottom w:val="0"/>
      <w:divBdr>
        <w:top w:val="none" w:sz="0" w:space="0" w:color="auto"/>
        <w:left w:val="none" w:sz="0" w:space="0" w:color="auto"/>
        <w:bottom w:val="none" w:sz="0" w:space="0" w:color="auto"/>
        <w:right w:val="none" w:sz="0" w:space="0" w:color="auto"/>
      </w:divBdr>
    </w:div>
    <w:div w:id="1704213258">
      <w:bodyDiv w:val="1"/>
      <w:marLeft w:val="0"/>
      <w:marRight w:val="0"/>
      <w:marTop w:val="0"/>
      <w:marBottom w:val="0"/>
      <w:divBdr>
        <w:top w:val="none" w:sz="0" w:space="0" w:color="auto"/>
        <w:left w:val="none" w:sz="0" w:space="0" w:color="auto"/>
        <w:bottom w:val="none" w:sz="0" w:space="0" w:color="auto"/>
        <w:right w:val="none" w:sz="0" w:space="0" w:color="auto"/>
      </w:divBdr>
    </w:div>
    <w:div w:id="1722171654">
      <w:bodyDiv w:val="1"/>
      <w:marLeft w:val="0"/>
      <w:marRight w:val="0"/>
      <w:marTop w:val="0"/>
      <w:marBottom w:val="0"/>
      <w:divBdr>
        <w:top w:val="none" w:sz="0" w:space="0" w:color="auto"/>
        <w:left w:val="none" w:sz="0" w:space="0" w:color="auto"/>
        <w:bottom w:val="none" w:sz="0" w:space="0" w:color="auto"/>
        <w:right w:val="none" w:sz="0" w:space="0" w:color="auto"/>
      </w:divBdr>
    </w:div>
    <w:div w:id="1722705965">
      <w:bodyDiv w:val="1"/>
      <w:marLeft w:val="0"/>
      <w:marRight w:val="0"/>
      <w:marTop w:val="0"/>
      <w:marBottom w:val="0"/>
      <w:divBdr>
        <w:top w:val="none" w:sz="0" w:space="0" w:color="auto"/>
        <w:left w:val="none" w:sz="0" w:space="0" w:color="auto"/>
        <w:bottom w:val="none" w:sz="0" w:space="0" w:color="auto"/>
        <w:right w:val="none" w:sz="0" w:space="0" w:color="auto"/>
      </w:divBdr>
    </w:div>
    <w:div w:id="1725566867">
      <w:bodyDiv w:val="1"/>
      <w:marLeft w:val="0"/>
      <w:marRight w:val="0"/>
      <w:marTop w:val="0"/>
      <w:marBottom w:val="0"/>
      <w:divBdr>
        <w:top w:val="none" w:sz="0" w:space="0" w:color="auto"/>
        <w:left w:val="none" w:sz="0" w:space="0" w:color="auto"/>
        <w:bottom w:val="none" w:sz="0" w:space="0" w:color="auto"/>
        <w:right w:val="none" w:sz="0" w:space="0" w:color="auto"/>
      </w:divBdr>
    </w:div>
    <w:div w:id="1729106487">
      <w:bodyDiv w:val="1"/>
      <w:marLeft w:val="0"/>
      <w:marRight w:val="0"/>
      <w:marTop w:val="0"/>
      <w:marBottom w:val="0"/>
      <w:divBdr>
        <w:top w:val="none" w:sz="0" w:space="0" w:color="auto"/>
        <w:left w:val="none" w:sz="0" w:space="0" w:color="auto"/>
        <w:bottom w:val="none" w:sz="0" w:space="0" w:color="auto"/>
        <w:right w:val="none" w:sz="0" w:space="0" w:color="auto"/>
      </w:divBdr>
    </w:div>
    <w:div w:id="1731999934">
      <w:bodyDiv w:val="1"/>
      <w:marLeft w:val="0"/>
      <w:marRight w:val="0"/>
      <w:marTop w:val="0"/>
      <w:marBottom w:val="0"/>
      <w:divBdr>
        <w:top w:val="none" w:sz="0" w:space="0" w:color="auto"/>
        <w:left w:val="none" w:sz="0" w:space="0" w:color="auto"/>
        <w:bottom w:val="none" w:sz="0" w:space="0" w:color="auto"/>
        <w:right w:val="none" w:sz="0" w:space="0" w:color="auto"/>
      </w:divBdr>
    </w:div>
    <w:div w:id="1738748565">
      <w:bodyDiv w:val="1"/>
      <w:marLeft w:val="0"/>
      <w:marRight w:val="0"/>
      <w:marTop w:val="0"/>
      <w:marBottom w:val="0"/>
      <w:divBdr>
        <w:top w:val="none" w:sz="0" w:space="0" w:color="auto"/>
        <w:left w:val="none" w:sz="0" w:space="0" w:color="auto"/>
        <w:bottom w:val="none" w:sz="0" w:space="0" w:color="auto"/>
        <w:right w:val="none" w:sz="0" w:space="0" w:color="auto"/>
      </w:divBdr>
    </w:div>
    <w:div w:id="1739278882">
      <w:bodyDiv w:val="1"/>
      <w:marLeft w:val="0"/>
      <w:marRight w:val="0"/>
      <w:marTop w:val="0"/>
      <w:marBottom w:val="0"/>
      <w:divBdr>
        <w:top w:val="none" w:sz="0" w:space="0" w:color="auto"/>
        <w:left w:val="none" w:sz="0" w:space="0" w:color="auto"/>
        <w:bottom w:val="none" w:sz="0" w:space="0" w:color="auto"/>
        <w:right w:val="none" w:sz="0" w:space="0" w:color="auto"/>
      </w:divBdr>
    </w:div>
    <w:div w:id="1739354499">
      <w:bodyDiv w:val="1"/>
      <w:marLeft w:val="0"/>
      <w:marRight w:val="0"/>
      <w:marTop w:val="0"/>
      <w:marBottom w:val="0"/>
      <w:divBdr>
        <w:top w:val="none" w:sz="0" w:space="0" w:color="auto"/>
        <w:left w:val="none" w:sz="0" w:space="0" w:color="auto"/>
        <w:bottom w:val="none" w:sz="0" w:space="0" w:color="auto"/>
        <w:right w:val="none" w:sz="0" w:space="0" w:color="auto"/>
      </w:divBdr>
    </w:div>
    <w:div w:id="1741713763">
      <w:bodyDiv w:val="1"/>
      <w:marLeft w:val="0"/>
      <w:marRight w:val="0"/>
      <w:marTop w:val="0"/>
      <w:marBottom w:val="0"/>
      <w:divBdr>
        <w:top w:val="none" w:sz="0" w:space="0" w:color="auto"/>
        <w:left w:val="none" w:sz="0" w:space="0" w:color="auto"/>
        <w:bottom w:val="none" w:sz="0" w:space="0" w:color="auto"/>
        <w:right w:val="none" w:sz="0" w:space="0" w:color="auto"/>
      </w:divBdr>
    </w:div>
    <w:div w:id="1743019825">
      <w:bodyDiv w:val="1"/>
      <w:marLeft w:val="0"/>
      <w:marRight w:val="0"/>
      <w:marTop w:val="0"/>
      <w:marBottom w:val="0"/>
      <w:divBdr>
        <w:top w:val="none" w:sz="0" w:space="0" w:color="auto"/>
        <w:left w:val="none" w:sz="0" w:space="0" w:color="auto"/>
        <w:bottom w:val="none" w:sz="0" w:space="0" w:color="auto"/>
        <w:right w:val="none" w:sz="0" w:space="0" w:color="auto"/>
      </w:divBdr>
    </w:div>
    <w:div w:id="1745443921">
      <w:bodyDiv w:val="1"/>
      <w:marLeft w:val="0"/>
      <w:marRight w:val="0"/>
      <w:marTop w:val="0"/>
      <w:marBottom w:val="0"/>
      <w:divBdr>
        <w:top w:val="none" w:sz="0" w:space="0" w:color="auto"/>
        <w:left w:val="none" w:sz="0" w:space="0" w:color="auto"/>
        <w:bottom w:val="none" w:sz="0" w:space="0" w:color="auto"/>
        <w:right w:val="none" w:sz="0" w:space="0" w:color="auto"/>
      </w:divBdr>
    </w:div>
    <w:div w:id="1760981261">
      <w:bodyDiv w:val="1"/>
      <w:marLeft w:val="0"/>
      <w:marRight w:val="0"/>
      <w:marTop w:val="0"/>
      <w:marBottom w:val="0"/>
      <w:divBdr>
        <w:top w:val="none" w:sz="0" w:space="0" w:color="auto"/>
        <w:left w:val="none" w:sz="0" w:space="0" w:color="auto"/>
        <w:bottom w:val="none" w:sz="0" w:space="0" w:color="auto"/>
        <w:right w:val="none" w:sz="0" w:space="0" w:color="auto"/>
      </w:divBdr>
    </w:div>
    <w:div w:id="1769350465">
      <w:bodyDiv w:val="1"/>
      <w:marLeft w:val="0"/>
      <w:marRight w:val="0"/>
      <w:marTop w:val="0"/>
      <w:marBottom w:val="0"/>
      <w:divBdr>
        <w:top w:val="none" w:sz="0" w:space="0" w:color="auto"/>
        <w:left w:val="none" w:sz="0" w:space="0" w:color="auto"/>
        <w:bottom w:val="none" w:sz="0" w:space="0" w:color="auto"/>
        <w:right w:val="none" w:sz="0" w:space="0" w:color="auto"/>
      </w:divBdr>
    </w:div>
    <w:div w:id="1772508531">
      <w:bodyDiv w:val="1"/>
      <w:marLeft w:val="0"/>
      <w:marRight w:val="0"/>
      <w:marTop w:val="0"/>
      <w:marBottom w:val="0"/>
      <w:divBdr>
        <w:top w:val="none" w:sz="0" w:space="0" w:color="auto"/>
        <w:left w:val="none" w:sz="0" w:space="0" w:color="auto"/>
        <w:bottom w:val="none" w:sz="0" w:space="0" w:color="auto"/>
        <w:right w:val="none" w:sz="0" w:space="0" w:color="auto"/>
      </w:divBdr>
    </w:div>
    <w:div w:id="1775786224">
      <w:bodyDiv w:val="1"/>
      <w:marLeft w:val="0"/>
      <w:marRight w:val="0"/>
      <w:marTop w:val="0"/>
      <w:marBottom w:val="0"/>
      <w:divBdr>
        <w:top w:val="none" w:sz="0" w:space="0" w:color="auto"/>
        <w:left w:val="none" w:sz="0" w:space="0" w:color="auto"/>
        <w:bottom w:val="none" w:sz="0" w:space="0" w:color="auto"/>
        <w:right w:val="none" w:sz="0" w:space="0" w:color="auto"/>
      </w:divBdr>
    </w:div>
    <w:div w:id="1777483901">
      <w:bodyDiv w:val="1"/>
      <w:marLeft w:val="0"/>
      <w:marRight w:val="0"/>
      <w:marTop w:val="0"/>
      <w:marBottom w:val="0"/>
      <w:divBdr>
        <w:top w:val="none" w:sz="0" w:space="0" w:color="auto"/>
        <w:left w:val="none" w:sz="0" w:space="0" w:color="auto"/>
        <w:bottom w:val="none" w:sz="0" w:space="0" w:color="auto"/>
        <w:right w:val="none" w:sz="0" w:space="0" w:color="auto"/>
      </w:divBdr>
    </w:div>
    <w:div w:id="1777795325">
      <w:bodyDiv w:val="1"/>
      <w:marLeft w:val="0"/>
      <w:marRight w:val="0"/>
      <w:marTop w:val="0"/>
      <w:marBottom w:val="0"/>
      <w:divBdr>
        <w:top w:val="none" w:sz="0" w:space="0" w:color="auto"/>
        <w:left w:val="none" w:sz="0" w:space="0" w:color="auto"/>
        <w:bottom w:val="none" w:sz="0" w:space="0" w:color="auto"/>
        <w:right w:val="none" w:sz="0" w:space="0" w:color="auto"/>
      </w:divBdr>
    </w:div>
    <w:div w:id="1778258712">
      <w:bodyDiv w:val="1"/>
      <w:marLeft w:val="0"/>
      <w:marRight w:val="0"/>
      <w:marTop w:val="0"/>
      <w:marBottom w:val="0"/>
      <w:divBdr>
        <w:top w:val="none" w:sz="0" w:space="0" w:color="auto"/>
        <w:left w:val="none" w:sz="0" w:space="0" w:color="auto"/>
        <w:bottom w:val="none" w:sz="0" w:space="0" w:color="auto"/>
        <w:right w:val="none" w:sz="0" w:space="0" w:color="auto"/>
      </w:divBdr>
    </w:div>
    <w:div w:id="1788349101">
      <w:bodyDiv w:val="1"/>
      <w:marLeft w:val="0"/>
      <w:marRight w:val="0"/>
      <w:marTop w:val="0"/>
      <w:marBottom w:val="0"/>
      <w:divBdr>
        <w:top w:val="none" w:sz="0" w:space="0" w:color="auto"/>
        <w:left w:val="none" w:sz="0" w:space="0" w:color="auto"/>
        <w:bottom w:val="none" w:sz="0" w:space="0" w:color="auto"/>
        <w:right w:val="none" w:sz="0" w:space="0" w:color="auto"/>
      </w:divBdr>
    </w:div>
    <w:div w:id="1792088164">
      <w:bodyDiv w:val="1"/>
      <w:marLeft w:val="0"/>
      <w:marRight w:val="0"/>
      <w:marTop w:val="0"/>
      <w:marBottom w:val="0"/>
      <w:divBdr>
        <w:top w:val="none" w:sz="0" w:space="0" w:color="auto"/>
        <w:left w:val="none" w:sz="0" w:space="0" w:color="auto"/>
        <w:bottom w:val="none" w:sz="0" w:space="0" w:color="auto"/>
        <w:right w:val="none" w:sz="0" w:space="0" w:color="auto"/>
      </w:divBdr>
    </w:div>
    <w:div w:id="1800301616">
      <w:bodyDiv w:val="1"/>
      <w:marLeft w:val="0"/>
      <w:marRight w:val="0"/>
      <w:marTop w:val="0"/>
      <w:marBottom w:val="0"/>
      <w:divBdr>
        <w:top w:val="none" w:sz="0" w:space="0" w:color="auto"/>
        <w:left w:val="none" w:sz="0" w:space="0" w:color="auto"/>
        <w:bottom w:val="none" w:sz="0" w:space="0" w:color="auto"/>
        <w:right w:val="none" w:sz="0" w:space="0" w:color="auto"/>
      </w:divBdr>
    </w:div>
    <w:div w:id="1800689284">
      <w:bodyDiv w:val="1"/>
      <w:marLeft w:val="0"/>
      <w:marRight w:val="0"/>
      <w:marTop w:val="0"/>
      <w:marBottom w:val="0"/>
      <w:divBdr>
        <w:top w:val="none" w:sz="0" w:space="0" w:color="auto"/>
        <w:left w:val="none" w:sz="0" w:space="0" w:color="auto"/>
        <w:bottom w:val="none" w:sz="0" w:space="0" w:color="auto"/>
        <w:right w:val="none" w:sz="0" w:space="0" w:color="auto"/>
      </w:divBdr>
    </w:div>
    <w:div w:id="1801144197">
      <w:bodyDiv w:val="1"/>
      <w:marLeft w:val="0"/>
      <w:marRight w:val="0"/>
      <w:marTop w:val="0"/>
      <w:marBottom w:val="0"/>
      <w:divBdr>
        <w:top w:val="none" w:sz="0" w:space="0" w:color="auto"/>
        <w:left w:val="none" w:sz="0" w:space="0" w:color="auto"/>
        <w:bottom w:val="none" w:sz="0" w:space="0" w:color="auto"/>
        <w:right w:val="none" w:sz="0" w:space="0" w:color="auto"/>
      </w:divBdr>
    </w:div>
    <w:div w:id="1803840883">
      <w:bodyDiv w:val="1"/>
      <w:marLeft w:val="0"/>
      <w:marRight w:val="0"/>
      <w:marTop w:val="0"/>
      <w:marBottom w:val="0"/>
      <w:divBdr>
        <w:top w:val="none" w:sz="0" w:space="0" w:color="auto"/>
        <w:left w:val="none" w:sz="0" w:space="0" w:color="auto"/>
        <w:bottom w:val="none" w:sz="0" w:space="0" w:color="auto"/>
        <w:right w:val="none" w:sz="0" w:space="0" w:color="auto"/>
      </w:divBdr>
    </w:div>
    <w:div w:id="1805076184">
      <w:bodyDiv w:val="1"/>
      <w:marLeft w:val="0"/>
      <w:marRight w:val="0"/>
      <w:marTop w:val="0"/>
      <w:marBottom w:val="0"/>
      <w:divBdr>
        <w:top w:val="none" w:sz="0" w:space="0" w:color="auto"/>
        <w:left w:val="none" w:sz="0" w:space="0" w:color="auto"/>
        <w:bottom w:val="none" w:sz="0" w:space="0" w:color="auto"/>
        <w:right w:val="none" w:sz="0" w:space="0" w:color="auto"/>
      </w:divBdr>
    </w:div>
    <w:div w:id="1806854007">
      <w:bodyDiv w:val="1"/>
      <w:marLeft w:val="0"/>
      <w:marRight w:val="0"/>
      <w:marTop w:val="0"/>
      <w:marBottom w:val="0"/>
      <w:divBdr>
        <w:top w:val="none" w:sz="0" w:space="0" w:color="auto"/>
        <w:left w:val="none" w:sz="0" w:space="0" w:color="auto"/>
        <w:bottom w:val="none" w:sz="0" w:space="0" w:color="auto"/>
        <w:right w:val="none" w:sz="0" w:space="0" w:color="auto"/>
      </w:divBdr>
    </w:div>
    <w:div w:id="1809122985">
      <w:bodyDiv w:val="1"/>
      <w:marLeft w:val="0"/>
      <w:marRight w:val="0"/>
      <w:marTop w:val="0"/>
      <w:marBottom w:val="0"/>
      <w:divBdr>
        <w:top w:val="none" w:sz="0" w:space="0" w:color="auto"/>
        <w:left w:val="none" w:sz="0" w:space="0" w:color="auto"/>
        <w:bottom w:val="none" w:sz="0" w:space="0" w:color="auto"/>
        <w:right w:val="none" w:sz="0" w:space="0" w:color="auto"/>
      </w:divBdr>
    </w:div>
    <w:div w:id="1813793118">
      <w:bodyDiv w:val="1"/>
      <w:marLeft w:val="0"/>
      <w:marRight w:val="0"/>
      <w:marTop w:val="0"/>
      <w:marBottom w:val="0"/>
      <w:divBdr>
        <w:top w:val="none" w:sz="0" w:space="0" w:color="auto"/>
        <w:left w:val="none" w:sz="0" w:space="0" w:color="auto"/>
        <w:bottom w:val="none" w:sz="0" w:space="0" w:color="auto"/>
        <w:right w:val="none" w:sz="0" w:space="0" w:color="auto"/>
      </w:divBdr>
    </w:div>
    <w:div w:id="1819110402">
      <w:bodyDiv w:val="1"/>
      <w:marLeft w:val="0"/>
      <w:marRight w:val="0"/>
      <w:marTop w:val="0"/>
      <w:marBottom w:val="0"/>
      <w:divBdr>
        <w:top w:val="none" w:sz="0" w:space="0" w:color="auto"/>
        <w:left w:val="none" w:sz="0" w:space="0" w:color="auto"/>
        <w:bottom w:val="none" w:sz="0" w:space="0" w:color="auto"/>
        <w:right w:val="none" w:sz="0" w:space="0" w:color="auto"/>
      </w:divBdr>
    </w:div>
    <w:div w:id="1819347213">
      <w:bodyDiv w:val="1"/>
      <w:marLeft w:val="0"/>
      <w:marRight w:val="0"/>
      <w:marTop w:val="0"/>
      <w:marBottom w:val="0"/>
      <w:divBdr>
        <w:top w:val="none" w:sz="0" w:space="0" w:color="auto"/>
        <w:left w:val="none" w:sz="0" w:space="0" w:color="auto"/>
        <w:bottom w:val="none" w:sz="0" w:space="0" w:color="auto"/>
        <w:right w:val="none" w:sz="0" w:space="0" w:color="auto"/>
      </w:divBdr>
    </w:div>
    <w:div w:id="1820069707">
      <w:bodyDiv w:val="1"/>
      <w:marLeft w:val="0"/>
      <w:marRight w:val="0"/>
      <w:marTop w:val="0"/>
      <w:marBottom w:val="0"/>
      <w:divBdr>
        <w:top w:val="none" w:sz="0" w:space="0" w:color="auto"/>
        <w:left w:val="none" w:sz="0" w:space="0" w:color="auto"/>
        <w:bottom w:val="none" w:sz="0" w:space="0" w:color="auto"/>
        <w:right w:val="none" w:sz="0" w:space="0" w:color="auto"/>
      </w:divBdr>
    </w:div>
    <w:div w:id="1827091443">
      <w:bodyDiv w:val="1"/>
      <w:marLeft w:val="0"/>
      <w:marRight w:val="0"/>
      <w:marTop w:val="0"/>
      <w:marBottom w:val="0"/>
      <w:divBdr>
        <w:top w:val="none" w:sz="0" w:space="0" w:color="auto"/>
        <w:left w:val="none" w:sz="0" w:space="0" w:color="auto"/>
        <w:bottom w:val="none" w:sz="0" w:space="0" w:color="auto"/>
        <w:right w:val="none" w:sz="0" w:space="0" w:color="auto"/>
      </w:divBdr>
    </w:div>
    <w:div w:id="1832208704">
      <w:bodyDiv w:val="1"/>
      <w:marLeft w:val="0"/>
      <w:marRight w:val="0"/>
      <w:marTop w:val="0"/>
      <w:marBottom w:val="0"/>
      <w:divBdr>
        <w:top w:val="none" w:sz="0" w:space="0" w:color="auto"/>
        <w:left w:val="none" w:sz="0" w:space="0" w:color="auto"/>
        <w:bottom w:val="none" w:sz="0" w:space="0" w:color="auto"/>
        <w:right w:val="none" w:sz="0" w:space="0" w:color="auto"/>
      </w:divBdr>
    </w:div>
    <w:div w:id="1832915442">
      <w:bodyDiv w:val="1"/>
      <w:marLeft w:val="0"/>
      <w:marRight w:val="0"/>
      <w:marTop w:val="0"/>
      <w:marBottom w:val="0"/>
      <w:divBdr>
        <w:top w:val="none" w:sz="0" w:space="0" w:color="auto"/>
        <w:left w:val="none" w:sz="0" w:space="0" w:color="auto"/>
        <w:bottom w:val="none" w:sz="0" w:space="0" w:color="auto"/>
        <w:right w:val="none" w:sz="0" w:space="0" w:color="auto"/>
      </w:divBdr>
    </w:div>
    <w:div w:id="1834251839">
      <w:bodyDiv w:val="1"/>
      <w:marLeft w:val="0"/>
      <w:marRight w:val="0"/>
      <w:marTop w:val="0"/>
      <w:marBottom w:val="0"/>
      <w:divBdr>
        <w:top w:val="none" w:sz="0" w:space="0" w:color="auto"/>
        <w:left w:val="none" w:sz="0" w:space="0" w:color="auto"/>
        <w:bottom w:val="none" w:sz="0" w:space="0" w:color="auto"/>
        <w:right w:val="none" w:sz="0" w:space="0" w:color="auto"/>
      </w:divBdr>
    </w:div>
    <w:div w:id="1843929026">
      <w:bodyDiv w:val="1"/>
      <w:marLeft w:val="0"/>
      <w:marRight w:val="0"/>
      <w:marTop w:val="0"/>
      <w:marBottom w:val="0"/>
      <w:divBdr>
        <w:top w:val="none" w:sz="0" w:space="0" w:color="auto"/>
        <w:left w:val="none" w:sz="0" w:space="0" w:color="auto"/>
        <w:bottom w:val="none" w:sz="0" w:space="0" w:color="auto"/>
        <w:right w:val="none" w:sz="0" w:space="0" w:color="auto"/>
      </w:divBdr>
    </w:div>
    <w:div w:id="1855024574">
      <w:bodyDiv w:val="1"/>
      <w:marLeft w:val="0"/>
      <w:marRight w:val="0"/>
      <w:marTop w:val="0"/>
      <w:marBottom w:val="0"/>
      <w:divBdr>
        <w:top w:val="none" w:sz="0" w:space="0" w:color="auto"/>
        <w:left w:val="none" w:sz="0" w:space="0" w:color="auto"/>
        <w:bottom w:val="none" w:sz="0" w:space="0" w:color="auto"/>
        <w:right w:val="none" w:sz="0" w:space="0" w:color="auto"/>
      </w:divBdr>
    </w:div>
    <w:div w:id="1866752120">
      <w:bodyDiv w:val="1"/>
      <w:marLeft w:val="0"/>
      <w:marRight w:val="0"/>
      <w:marTop w:val="0"/>
      <w:marBottom w:val="0"/>
      <w:divBdr>
        <w:top w:val="none" w:sz="0" w:space="0" w:color="auto"/>
        <w:left w:val="none" w:sz="0" w:space="0" w:color="auto"/>
        <w:bottom w:val="none" w:sz="0" w:space="0" w:color="auto"/>
        <w:right w:val="none" w:sz="0" w:space="0" w:color="auto"/>
      </w:divBdr>
    </w:div>
    <w:div w:id="1883249392">
      <w:bodyDiv w:val="1"/>
      <w:marLeft w:val="0"/>
      <w:marRight w:val="0"/>
      <w:marTop w:val="0"/>
      <w:marBottom w:val="0"/>
      <w:divBdr>
        <w:top w:val="none" w:sz="0" w:space="0" w:color="auto"/>
        <w:left w:val="none" w:sz="0" w:space="0" w:color="auto"/>
        <w:bottom w:val="none" w:sz="0" w:space="0" w:color="auto"/>
        <w:right w:val="none" w:sz="0" w:space="0" w:color="auto"/>
      </w:divBdr>
    </w:div>
    <w:div w:id="1884295109">
      <w:bodyDiv w:val="1"/>
      <w:marLeft w:val="0"/>
      <w:marRight w:val="0"/>
      <w:marTop w:val="0"/>
      <w:marBottom w:val="0"/>
      <w:divBdr>
        <w:top w:val="none" w:sz="0" w:space="0" w:color="auto"/>
        <w:left w:val="none" w:sz="0" w:space="0" w:color="auto"/>
        <w:bottom w:val="none" w:sz="0" w:space="0" w:color="auto"/>
        <w:right w:val="none" w:sz="0" w:space="0" w:color="auto"/>
      </w:divBdr>
    </w:div>
    <w:div w:id="1886141941">
      <w:bodyDiv w:val="1"/>
      <w:marLeft w:val="0"/>
      <w:marRight w:val="0"/>
      <w:marTop w:val="0"/>
      <w:marBottom w:val="0"/>
      <w:divBdr>
        <w:top w:val="none" w:sz="0" w:space="0" w:color="auto"/>
        <w:left w:val="none" w:sz="0" w:space="0" w:color="auto"/>
        <w:bottom w:val="none" w:sz="0" w:space="0" w:color="auto"/>
        <w:right w:val="none" w:sz="0" w:space="0" w:color="auto"/>
      </w:divBdr>
    </w:div>
    <w:div w:id="1889222373">
      <w:bodyDiv w:val="1"/>
      <w:marLeft w:val="0"/>
      <w:marRight w:val="0"/>
      <w:marTop w:val="0"/>
      <w:marBottom w:val="0"/>
      <w:divBdr>
        <w:top w:val="none" w:sz="0" w:space="0" w:color="auto"/>
        <w:left w:val="none" w:sz="0" w:space="0" w:color="auto"/>
        <w:bottom w:val="none" w:sz="0" w:space="0" w:color="auto"/>
        <w:right w:val="none" w:sz="0" w:space="0" w:color="auto"/>
      </w:divBdr>
    </w:div>
    <w:div w:id="1892961146">
      <w:bodyDiv w:val="1"/>
      <w:marLeft w:val="0"/>
      <w:marRight w:val="0"/>
      <w:marTop w:val="0"/>
      <w:marBottom w:val="0"/>
      <w:divBdr>
        <w:top w:val="none" w:sz="0" w:space="0" w:color="auto"/>
        <w:left w:val="none" w:sz="0" w:space="0" w:color="auto"/>
        <w:bottom w:val="none" w:sz="0" w:space="0" w:color="auto"/>
        <w:right w:val="none" w:sz="0" w:space="0" w:color="auto"/>
      </w:divBdr>
    </w:div>
    <w:div w:id="1896308452">
      <w:bodyDiv w:val="1"/>
      <w:marLeft w:val="0"/>
      <w:marRight w:val="0"/>
      <w:marTop w:val="0"/>
      <w:marBottom w:val="0"/>
      <w:divBdr>
        <w:top w:val="none" w:sz="0" w:space="0" w:color="auto"/>
        <w:left w:val="none" w:sz="0" w:space="0" w:color="auto"/>
        <w:bottom w:val="none" w:sz="0" w:space="0" w:color="auto"/>
        <w:right w:val="none" w:sz="0" w:space="0" w:color="auto"/>
      </w:divBdr>
    </w:div>
    <w:div w:id="1897351192">
      <w:bodyDiv w:val="1"/>
      <w:marLeft w:val="0"/>
      <w:marRight w:val="0"/>
      <w:marTop w:val="0"/>
      <w:marBottom w:val="0"/>
      <w:divBdr>
        <w:top w:val="none" w:sz="0" w:space="0" w:color="auto"/>
        <w:left w:val="none" w:sz="0" w:space="0" w:color="auto"/>
        <w:bottom w:val="none" w:sz="0" w:space="0" w:color="auto"/>
        <w:right w:val="none" w:sz="0" w:space="0" w:color="auto"/>
      </w:divBdr>
    </w:div>
    <w:div w:id="1907447800">
      <w:bodyDiv w:val="1"/>
      <w:marLeft w:val="0"/>
      <w:marRight w:val="0"/>
      <w:marTop w:val="0"/>
      <w:marBottom w:val="0"/>
      <w:divBdr>
        <w:top w:val="none" w:sz="0" w:space="0" w:color="auto"/>
        <w:left w:val="none" w:sz="0" w:space="0" w:color="auto"/>
        <w:bottom w:val="none" w:sz="0" w:space="0" w:color="auto"/>
        <w:right w:val="none" w:sz="0" w:space="0" w:color="auto"/>
      </w:divBdr>
    </w:div>
    <w:div w:id="1910537995">
      <w:bodyDiv w:val="1"/>
      <w:marLeft w:val="0"/>
      <w:marRight w:val="0"/>
      <w:marTop w:val="0"/>
      <w:marBottom w:val="0"/>
      <w:divBdr>
        <w:top w:val="none" w:sz="0" w:space="0" w:color="auto"/>
        <w:left w:val="none" w:sz="0" w:space="0" w:color="auto"/>
        <w:bottom w:val="none" w:sz="0" w:space="0" w:color="auto"/>
        <w:right w:val="none" w:sz="0" w:space="0" w:color="auto"/>
      </w:divBdr>
    </w:div>
    <w:div w:id="1921939370">
      <w:bodyDiv w:val="1"/>
      <w:marLeft w:val="0"/>
      <w:marRight w:val="0"/>
      <w:marTop w:val="0"/>
      <w:marBottom w:val="0"/>
      <w:divBdr>
        <w:top w:val="none" w:sz="0" w:space="0" w:color="auto"/>
        <w:left w:val="none" w:sz="0" w:space="0" w:color="auto"/>
        <w:bottom w:val="none" w:sz="0" w:space="0" w:color="auto"/>
        <w:right w:val="none" w:sz="0" w:space="0" w:color="auto"/>
      </w:divBdr>
    </w:div>
    <w:div w:id="1924681187">
      <w:bodyDiv w:val="1"/>
      <w:marLeft w:val="0"/>
      <w:marRight w:val="0"/>
      <w:marTop w:val="0"/>
      <w:marBottom w:val="0"/>
      <w:divBdr>
        <w:top w:val="none" w:sz="0" w:space="0" w:color="auto"/>
        <w:left w:val="none" w:sz="0" w:space="0" w:color="auto"/>
        <w:bottom w:val="none" w:sz="0" w:space="0" w:color="auto"/>
        <w:right w:val="none" w:sz="0" w:space="0" w:color="auto"/>
      </w:divBdr>
    </w:div>
    <w:div w:id="1928734280">
      <w:bodyDiv w:val="1"/>
      <w:marLeft w:val="0"/>
      <w:marRight w:val="0"/>
      <w:marTop w:val="0"/>
      <w:marBottom w:val="0"/>
      <w:divBdr>
        <w:top w:val="none" w:sz="0" w:space="0" w:color="auto"/>
        <w:left w:val="none" w:sz="0" w:space="0" w:color="auto"/>
        <w:bottom w:val="none" w:sz="0" w:space="0" w:color="auto"/>
        <w:right w:val="none" w:sz="0" w:space="0" w:color="auto"/>
      </w:divBdr>
    </w:div>
    <w:div w:id="1944216601">
      <w:bodyDiv w:val="1"/>
      <w:marLeft w:val="0"/>
      <w:marRight w:val="0"/>
      <w:marTop w:val="0"/>
      <w:marBottom w:val="0"/>
      <w:divBdr>
        <w:top w:val="none" w:sz="0" w:space="0" w:color="auto"/>
        <w:left w:val="none" w:sz="0" w:space="0" w:color="auto"/>
        <w:bottom w:val="none" w:sz="0" w:space="0" w:color="auto"/>
        <w:right w:val="none" w:sz="0" w:space="0" w:color="auto"/>
      </w:divBdr>
    </w:div>
    <w:div w:id="1953392970">
      <w:bodyDiv w:val="1"/>
      <w:marLeft w:val="0"/>
      <w:marRight w:val="0"/>
      <w:marTop w:val="0"/>
      <w:marBottom w:val="0"/>
      <w:divBdr>
        <w:top w:val="none" w:sz="0" w:space="0" w:color="auto"/>
        <w:left w:val="none" w:sz="0" w:space="0" w:color="auto"/>
        <w:bottom w:val="none" w:sz="0" w:space="0" w:color="auto"/>
        <w:right w:val="none" w:sz="0" w:space="0" w:color="auto"/>
      </w:divBdr>
    </w:div>
    <w:div w:id="1962219900">
      <w:bodyDiv w:val="1"/>
      <w:marLeft w:val="0"/>
      <w:marRight w:val="0"/>
      <w:marTop w:val="0"/>
      <w:marBottom w:val="0"/>
      <w:divBdr>
        <w:top w:val="none" w:sz="0" w:space="0" w:color="auto"/>
        <w:left w:val="none" w:sz="0" w:space="0" w:color="auto"/>
        <w:bottom w:val="none" w:sz="0" w:space="0" w:color="auto"/>
        <w:right w:val="none" w:sz="0" w:space="0" w:color="auto"/>
      </w:divBdr>
    </w:div>
    <w:div w:id="1963880686">
      <w:bodyDiv w:val="1"/>
      <w:marLeft w:val="0"/>
      <w:marRight w:val="0"/>
      <w:marTop w:val="0"/>
      <w:marBottom w:val="0"/>
      <w:divBdr>
        <w:top w:val="none" w:sz="0" w:space="0" w:color="auto"/>
        <w:left w:val="none" w:sz="0" w:space="0" w:color="auto"/>
        <w:bottom w:val="none" w:sz="0" w:space="0" w:color="auto"/>
        <w:right w:val="none" w:sz="0" w:space="0" w:color="auto"/>
      </w:divBdr>
    </w:div>
    <w:div w:id="1964576797">
      <w:bodyDiv w:val="1"/>
      <w:marLeft w:val="0"/>
      <w:marRight w:val="0"/>
      <w:marTop w:val="0"/>
      <w:marBottom w:val="0"/>
      <w:divBdr>
        <w:top w:val="none" w:sz="0" w:space="0" w:color="auto"/>
        <w:left w:val="none" w:sz="0" w:space="0" w:color="auto"/>
        <w:bottom w:val="none" w:sz="0" w:space="0" w:color="auto"/>
        <w:right w:val="none" w:sz="0" w:space="0" w:color="auto"/>
      </w:divBdr>
    </w:div>
    <w:div w:id="1974099693">
      <w:bodyDiv w:val="1"/>
      <w:marLeft w:val="0"/>
      <w:marRight w:val="0"/>
      <w:marTop w:val="0"/>
      <w:marBottom w:val="0"/>
      <w:divBdr>
        <w:top w:val="none" w:sz="0" w:space="0" w:color="auto"/>
        <w:left w:val="none" w:sz="0" w:space="0" w:color="auto"/>
        <w:bottom w:val="none" w:sz="0" w:space="0" w:color="auto"/>
        <w:right w:val="none" w:sz="0" w:space="0" w:color="auto"/>
      </w:divBdr>
    </w:div>
    <w:div w:id="1975720119">
      <w:bodyDiv w:val="1"/>
      <w:marLeft w:val="0"/>
      <w:marRight w:val="0"/>
      <w:marTop w:val="0"/>
      <w:marBottom w:val="0"/>
      <w:divBdr>
        <w:top w:val="none" w:sz="0" w:space="0" w:color="auto"/>
        <w:left w:val="none" w:sz="0" w:space="0" w:color="auto"/>
        <w:bottom w:val="none" w:sz="0" w:space="0" w:color="auto"/>
        <w:right w:val="none" w:sz="0" w:space="0" w:color="auto"/>
      </w:divBdr>
    </w:div>
    <w:div w:id="1982075237">
      <w:bodyDiv w:val="1"/>
      <w:marLeft w:val="0"/>
      <w:marRight w:val="0"/>
      <w:marTop w:val="0"/>
      <w:marBottom w:val="0"/>
      <w:divBdr>
        <w:top w:val="none" w:sz="0" w:space="0" w:color="auto"/>
        <w:left w:val="none" w:sz="0" w:space="0" w:color="auto"/>
        <w:bottom w:val="none" w:sz="0" w:space="0" w:color="auto"/>
        <w:right w:val="none" w:sz="0" w:space="0" w:color="auto"/>
      </w:divBdr>
    </w:div>
    <w:div w:id="1985701216">
      <w:bodyDiv w:val="1"/>
      <w:marLeft w:val="0"/>
      <w:marRight w:val="0"/>
      <w:marTop w:val="0"/>
      <w:marBottom w:val="0"/>
      <w:divBdr>
        <w:top w:val="none" w:sz="0" w:space="0" w:color="auto"/>
        <w:left w:val="none" w:sz="0" w:space="0" w:color="auto"/>
        <w:bottom w:val="none" w:sz="0" w:space="0" w:color="auto"/>
        <w:right w:val="none" w:sz="0" w:space="0" w:color="auto"/>
      </w:divBdr>
    </w:div>
    <w:div w:id="1989242039">
      <w:bodyDiv w:val="1"/>
      <w:marLeft w:val="0"/>
      <w:marRight w:val="0"/>
      <w:marTop w:val="0"/>
      <w:marBottom w:val="0"/>
      <w:divBdr>
        <w:top w:val="none" w:sz="0" w:space="0" w:color="auto"/>
        <w:left w:val="none" w:sz="0" w:space="0" w:color="auto"/>
        <w:bottom w:val="none" w:sz="0" w:space="0" w:color="auto"/>
        <w:right w:val="none" w:sz="0" w:space="0" w:color="auto"/>
      </w:divBdr>
    </w:div>
    <w:div w:id="1990865565">
      <w:bodyDiv w:val="1"/>
      <w:marLeft w:val="0"/>
      <w:marRight w:val="0"/>
      <w:marTop w:val="0"/>
      <w:marBottom w:val="0"/>
      <w:divBdr>
        <w:top w:val="none" w:sz="0" w:space="0" w:color="auto"/>
        <w:left w:val="none" w:sz="0" w:space="0" w:color="auto"/>
        <w:bottom w:val="none" w:sz="0" w:space="0" w:color="auto"/>
        <w:right w:val="none" w:sz="0" w:space="0" w:color="auto"/>
      </w:divBdr>
    </w:div>
    <w:div w:id="1991520884">
      <w:bodyDiv w:val="1"/>
      <w:marLeft w:val="0"/>
      <w:marRight w:val="0"/>
      <w:marTop w:val="0"/>
      <w:marBottom w:val="0"/>
      <w:divBdr>
        <w:top w:val="none" w:sz="0" w:space="0" w:color="auto"/>
        <w:left w:val="none" w:sz="0" w:space="0" w:color="auto"/>
        <w:bottom w:val="none" w:sz="0" w:space="0" w:color="auto"/>
        <w:right w:val="none" w:sz="0" w:space="0" w:color="auto"/>
      </w:divBdr>
    </w:div>
    <w:div w:id="1995261470">
      <w:bodyDiv w:val="1"/>
      <w:marLeft w:val="0"/>
      <w:marRight w:val="0"/>
      <w:marTop w:val="0"/>
      <w:marBottom w:val="0"/>
      <w:divBdr>
        <w:top w:val="none" w:sz="0" w:space="0" w:color="auto"/>
        <w:left w:val="none" w:sz="0" w:space="0" w:color="auto"/>
        <w:bottom w:val="none" w:sz="0" w:space="0" w:color="auto"/>
        <w:right w:val="none" w:sz="0" w:space="0" w:color="auto"/>
      </w:divBdr>
    </w:div>
    <w:div w:id="1998608225">
      <w:bodyDiv w:val="1"/>
      <w:marLeft w:val="0"/>
      <w:marRight w:val="0"/>
      <w:marTop w:val="0"/>
      <w:marBottom w:val="0"/>
      <w:divBdr>
        <w:top w:val="none" w:sz="0" w:space="0" w:color="auto"/>
        <w:left w:val="none" w:sz="0" w:space="0" w:color="auto"/>
        <w:bottom w:val="none" w:sz="0" w:space="0" w:color="auto"/>
        <w:right w:val="none" w:sz="0" w:space="0" w:color="auto"/>
      </w:divBdr>
    </w:div>
    <w:div w:id="1999721323">
      <w:bodyDiv w:val="1"/>
      <w:marLeft w:val="0"/>
      <w:marRight w:val="0"/>
      <w:marTop w:val="0"/>
      <w:marBottom w:val="0"/>
      <w:divBdr>
        <w:top w:val="none" w:sz="0" w:space="0" w:color="auto"/>
        <w:left w:val="none" w:sz="0" w:space="0" w:color="auto"/>
        <w:bottom w:val="none" w:sz="0" w:space="0" w:color="auto"/>
        <w:right w:val="none" w:sz="0" w:space="0" w:color="auto"/>
      </w:divBdr>
    </w:div>
    <w:div w:id="2002736397">
      <w:bodyDiv w:val="1"/>
      <w:marLeft w:val="0"/>
      <w:marRight w:val="0"/>
      <w:marTop w:val="0"/>
      <w:marBottom w:val="0"/>
      <w:divBdr>
        <w:top w:val="none" w:sz="0" w:space="0" w:color="auto"/>
        <w:left w:val="none" w:sz="0" w:space="0" w:color="auto"/>
        <w:bottom w:val="none" w:sz="0" w:space="0" w:color="auto"/>
        <w:right w:val="none" w:sz="0" w:space="0" w:color="auto"/>
      </w:divBdr>
    </w:div>
    <w:div w:id="2007050174">
      <w:bodyDiv w:val="1"/>
      <w:marLeft w:val="0"/>
      <w:marRight w:val="0"/>
      <w:marTop w:val="0"/>
      <w:marBottom w:val="0"/>
      <w:divBdr>
        <w:top w:val="none" w:sz="0" w:space="0" w:color="auto"/>
        <w:left w:val="none" w:sz="0" w:space="0" w:color="auto"/>
        <w:bottom w:val="none" w:sz="0" w:space="0" w:color="auto"/>
        <w:right w:val="none" w:sz="0" w:space="0" w:color="auto"/>
      </w:divBdr>
    </w:div>
    <w:div w:id="2007437978">
      <w:bodyDiv w:val="1"/>
      <w:marLeft w:val="0"/>
      <w:marRight w:val="0"/>
      <w:marTop w:val="0"/>
      <w:marBottom w:val="0"/>
      <w:divBdr>
        <w:top w:val="none" w:sz="0" w:space="0" w:color="auto"/>
        <w:left w:val="none" w:sz="0" w:space="0" w:color="auto"/>
        <w:bottom w:val="none" w:sz="0" w:space="0" w:color="auto"/>
        <w:right w:val="none" w:sz="0" w:space="0" w:color="auto"/>
      </w:divBdr>
    </w:div>
    <w:div w:id="2009939884">
      <w:bodyDiv w:val="1"/>
      <w:marLeft w:val="0"/>
      <w:marRight w:val="0"/>
      <w:marTop w:val="0"/>
      <w:marBottom w:val="0"/>
      <w:divBdr>
        <w:top w:val="none" w:sz="0" w:space="0" w:color="auto"/>
        <w:left w:val="none" w:sz="0" w:space="0" w:color="auto"/>
        <w:bottom w:val="none" w:sz="0" w:space="0" w:color="auto"/>
        <w:right w:val="none" w:sz="0" w:space="0" w:color="auto"/>
      </w:divBdr>
    </w:div>
    <w:div w:id="2012296155">
      <w:bodyDiv w:val="1"/>
      <w:marLeft w:val="0"/>
      <w:marRight w:val="0"/>
      <w:marTop w:val="0"/>
      <w:marBottom w:val="0"/>
      <w:divBdr>
        <w:top w:val="none" w:sz="0" w:space="0" w:color="auto"/>
        <w:left w:val="none" w:sz="0" w:space="0" w:color="auto"/>
        <w:bottom w:val="none" w:sz="0" w:space="0" w:color="auto"/>
        <w:right w:val="none" w:sz="0" w:space="0" w:color="auto"/>
      </w:divBdr>
    </w:div>
    <w:div w:id="2016031123">
      <w:bodyDiv w:val="1"/>
      <w:marLeft w:val="0"/>
      <w:marRight w:val="0"/>
      <w:marTop w:val="0"/>
      <w:marBottom w:val="0"/>
      <w:divBdr>
        <w:top w:val="none" w:sz="0" w:space="0" w:color="auto"/>
        <w:left w:val="none" w:sz="0" w:space="0" w:color="auto"/>
        <w:bottom w:val="none" w:sz="0" w:space="0" w:color="auto"/>
        <w:right w:val="none" w:sz="0" w:space="0" w:color="auto"/>
      </w:divBdr>
    </w:div>
    <w:div w:id="2020234135">
      <w:bodyDiv w:val="1"/>
      <w:marLeft w:val="0"/>
      <w:marRight w:val="0"/>
      <w:marTop w:val="0"/>
      <w:marBottom w:val="0"/>
      <w:divBdr>
        <w:top w:val="none" w:sz="0" w:space="0" w:color="auto"/>
        <w:left w:val="none" w:sz="0" w:space="0" w:color="auto"/>
        <w:bottom w:val="none" w:sz="0" w:space="0" w:color="auto"/>
        <w:right w:val="none" w:sz="0" w:space="0" w:color="auto"/>
      </w:divBdr>
    </w:div>
    <w:div w:id="2021344887">
      <w:bodyDiv w:val="1"/>
      <w:marLeft w:val="0"/>
      <w:marRight w:val="0"/>
      <w:marTop w:val="0"/>
      <w:marBottom w:val="0"/>
      <w:divBdr>
        <w:top w:val="none" w:sz="0" w:space="0" w:color="auto"/>
        <w:left w:val="none" w:sz="0" w:space="0" w:color="auto"/>
        <w:bottom w:val="none" w:sz="0" w:space="0" w:color="auto"/>
        <w:right w:val="none" w:sz="0" w:space="0" w:color="auto"/>
      </w:divBdr>
    </w:div>
    <w:div w:id="2025670869">
      <w:bodyDiv w:val="1"/>
      <w:marLeft w:val="0"/>
      <w:marRight w:val="0"/>
      <w:marTop w:val="0"/>
      <w:marBottom w:val="0"/>
      <w:divBdr>
        <w:top w:val="none" w:sz="0" w:space="0" w:color="auto"/>
        <w:left w:val="none" w:sz="0" w:space="0" w:color="auto"/>
        <w:bottom w:val="none" w:sz="0" w:space="0" w:color="auto"/>
        <w:right w:val="none" w:sz="0" w:space="0" w:color="auto"/>
      </w:divBdr>
    </w:div>
    <w:div w:id="2030718018">
      <w:bodyDiv w:val="1"/>
      <w:marLeft w:val="0"/>
      <w:marRight w:val="0"/>
      <w:marTop w:val="0"/>
      <w:marBottom w:val="0"/>
      <w:divBdr>
        <w:top w:val="none" w:sz="0" w:space="0" w:color="auto"/>
        <w:left w:val="none" w:sz="0" w:space="0" w:color="auto"/>
        <w:bottom w:val="none" w:sz="0" w:space="0" w:color="auto"/>
        <w:right w:val="none" w:sz="0" w:space="0" w:color="auto"/>
      </w:divBdr>
    </w:div>
    <w:div w:id="2033457385">
      <w:bodyDiv w:val="1"/>
      <w:marLeft w:val="0"/>
      <w:marRight w:val="0"/>
      <w:marTop w:val="0"/>
      <w:marBottom w:val="0"/>
      <w:divBdr>
        <w:top w:val="none" w:sz="0" w:space="0" w:color="auto"/>
        <w:left w:val="none" w:sz="0" w:space="0" w:color="auto"/>
        <w:bottom w:val="none" w:sz="0" w:space="0" w:color="auto"/>
        <w:right w:val="none" w:sz="0" w:space="0" w:color="auto"/>
      </w:divBdr>
    </w:div>
    <w:div w:id="2066560750">
      <w:bodyDiv w:val="1"/>
      <w:marLeft w:val="0"/>
      <w:marRight w:val="0"/>
      <w:marTop w:val="0"/>
      <w:marBottom w:val="0"/>
      <w:divBdr>
        <w:top w:val="none" w:sz="0" w:space="0" w:color="auto"/>
        <w:left w:val="none" w:sz="0" w:space="0" w:color="auto"/>
        <w:bottom w:val="none" w:sz="0" w:space="0" w:color="auto"/>
        <w:right w:val="none" w:sz="0" w:space="0" w:color="auto"/>
      </w:divBdr>
    </w:div>
    <w:div w:id="2069495866">
      <w:bodyDiv w:val="1"/>
      <w:marLeft w:val="0"/>
      <w:marRight w:val="0"/>
      <w:marTop w:val="0"/>
      <w:marBottom w:val="0"/>
      <w:divBdr>
        <w:top w:val="none" w:sz="0" w:space="0" w:color="auto"/>
        <w:left w:val="none" w:sz="0" w:space="0" w:color="auto"/>
        <w:bottom w:val="none" w:sz="0" w:space="0" w:color="auto"/>
        <w:right w:val="none" w:sz="0" w:space="0" w:color="auto"/>
      </w:divBdr>
    </w:div>
    <w:div w:id="2082101144">
      <w:bodyDiv w:val="1"/>
      <w:marLeft w:val="0"/>
      <w:marRight w:val="0"/>
      <w:marTop w:val="0"/>
      <w:marBottom w:val="0"/>
      <w:divBdr>
        <w:top w:val="none" w:sz="0" w:space="0" w:color="auto"/>
        <w:left w:val="none" w:sz="0" w:space="0" w:color="auto"/>
        <w:bottom w:val="none" w:sz="0" w:space="0" w:color="auto"/>
        <w:right w:val="none" w:sz="0" w:space="0" w:color="auto"/>
      </w:divBdr>
    </w:div>
    <w:div w:id="2087409353">
      <w:bodyDiv w:val="1"/>
      <w:marLeft w:val="0"/>
      <w:marRight w:val="0"/>
      <w:marTop w:val="0"/>
      <w:marBottom w:val="0"/>
      <w:divBdr>
        <w:top w:val="none" w:sz="0" w:space="0" w:color="auto"/>
        <w:left w:val="none" w:sz="0" w:space="0" w:color="auto"/>
        <w:bottom w:val="none" w:sz="0" w:space="0" w:color="auto"/>
        <w:right w:val="none" w:sz="0" w:space="0" w:color="auto"/>
      </w:divBdr>
    </w:div>
    <w:div w:id="2088646736">
      <w:bodyDiv w:val="1"/>
      <w:marLeft w:val="0"/>
      <w:marRight w:val="0"/>
      <w:marTop w:val="0"/>
      <w:marBottom w:val="0"/>
      <w:divBdr>
        <w:top w:val="none" w:sz="0" w:space="0" w:color="auto"/>
        <w:left w:val="none" w:sz="0" w:space="0" w:color="auto"/>
        <w:bottom w:val="none" w:sz="0" w:space="0" w:color="auto"/>
        <w:right w:val="none" w:sz="0" w:space="0" w:color="auto"/>
      </w:divBdr>
    </w:div>
    <w:div w:id="2090232161">
      <w:bodyDiv w:val="1"/>
      <w:marLeft w:val="0"/>
      <w:marRight w:val="0"/>
      <w:marTop w:val="0"/>
      <w:marBottom w:val="0"/>
      <w:divBdr>
        <w:top w:val="none" w:sz="0" w:space="0" w:color="auto"/>
        <w:left w:val="none" w:sz="0" w:space="0" w:color="auto"/>
        <w:bottom w:val="none" w:sz="0" w:space="0" w:color="auto"/>
        <w:right w:val="none" w:sz="0" w:space="0" w:color="auto"/>
      </w:divBdr>
    </w:div>
    <w:div w:id="2090954285">
      <w:bodyDiv w:val="1"/>
      <w:marLeft w:val="0"/>
      <w:marRight w:val="0"/>
      <w:marTop w:val="0"/>
      <w:marBottom w:val="0"/>
      <w:divBdr>
        <w:top w:val="none" w:sz="0" w:space="0" w:color="auto"/>
        <w:left w:val="none" w:sz="0" w:space="0" w:color="auto"/>
        <w:bottom w:val="none" w:sz="0" w:space="0" w:color="auto"/>
        <w:right w:val="none" w:sz="0" w:space="0" w:color="auto"/>
      </w:divBdr>
    </w:div>
    <w:div w:id="2109226559">
      <w:bodyDiv w:val="1"/>
      <w:marLeft w:val="0"/>
      <w:marRight w:val="0"/>
      <w:marTop w:val="0"/>
      <w:marBottom w:val="0"/>
      <w:divBdr>
        <w:top w:val="none" w:sz="0" w:space="0" w:color="auto"/>
        <w:left w:val="none" w:sz="0" w:space="0" w:color="auto"/>
        <w:bottom w:val="none" w:sz="0" w:space="0" w:color="auto"/>
        <w:right w:val="none" w:sz="0" w:space="0" w:color="auto"/>
      </w:divBdr>
    </w:div>
    <w:div w:id="2127043002">
      <w:bodyDiv w:val="1"/>
      <w:marLeft w:val="0"/>
      <w:marRight w:val="0"/>
      <w:marTop w:val="0"/>
      <w:marBottom w:val="0"/>
      <w:divBdr>
        <w:top w:val="none" w:sz="0" w:space="0" w:color="auto"/>
        <w:left w:val="none" w:sz="0" w:space="0" w:color="auto"/>
        <w:bottom w:val="none" w:sz="0" w:space="0" w:color="auto"/>
        <w:right w:val="none" w:sz="0" w:space="0" w:color="auto"/>
      </w:divBdr>
    </w:div>
    <w:div w:id="2129011382">
      <w:bodyDiv w:val="1"/>
      <w:marLeft w:val="0"/>
      <w:marRight w:val="0"/>
      <w:marTop w:val="0"/>
      <w:marBottom w:val="0"/>
      <w:divBdr>
        <w:top w:val="none" w:sz="0" w:space="0" w:color="auto"/>
        <w:left w:val="none" w:sz="0" w:space="0" w:color="auto"/>
        <w:bottom w:val="none" w:sz="0" w:space="0" w:color="auto"/>
        <w:right w:val="none" w:sz="0" w:space="0" w:color="auto"/>
      </w:divBdr>
    </w:div>
    <w:div w:id="2129543294">
      <w:bodyDiv w:val="1"/>
      <w:marLeft w:val="0"/>
      <w:marRight w:val="0"/>
      <w:marTop w:val="0"/>
      <w:marBottom w:val="0"/>
      <w:divBdr>
        <w:top w:val="none" w:sz="0" w:space="0" w:color="auto"/>
        <w:left w:val="none" w:sz="0" w:space="0" w:color="auto"/>
        <w:bottom w:val="none" w:sz="0" w:space="0" w:color="auto"/>
        <w:right w:val="none" w:sz="0" w:space="0" w:color="auto"/>
      </w:divBdr>
    </w:div>
    <w:div w:id="2132430200">
      <w:bodyDiv w:val="1"/>
      <w:marLeft w:val="0"/>
      <w:marRight w:val="0"/>
      <w:marTop w:val="0"/>
      <w:marBottom w:val="0"/>
      <w:divBdr>
        <w:top w:val="none" w:sz="0" w:space="0" w:color="auto"/>
        <w:left w:val="none" w:sz="0" w:space="0" w:color="auto"/>
        <w:bottom w:val="none" w:sz="0" w:space="0" w:color="auto"/>
        <w:right w:val="none" w:sz="0" w:space="0" w:color="auto"/>
      </w:divBdr>
    </w:div>
    <w:div w:id="2134595556">
      <w:bodyDiv w:val="1"/>
      <w:marLeft w:val="0"/>
      <w:marRight w:val="0"/>
      <w:marTop w:val="0"/>
      <w:marBottom w:val="0"/>
      <w:divBdr>
        <w:top w:val="none" w:sz="0" w:space="0" w:color="auto"/>
        <w:left w:val="none" w:sz="0" w:space="0" w:color="auto"/>
        <w:bottom w:val="none" w:sz="0" w:space="0" w:color="auto"/>
        <w:right w:val="none" w:sz="0" w:space="0" w:color="auto"/>
      </w:divBdr>
    </w:div>
    <w:div w:id="214141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Joh19</b:Tag>
    <b:SourceType>JournalArticle</b:SourceType>
    <b:Guid>{70920323-B44E-4DF1-B1CB-9ACD48CFA5AA}</b:Guid>
    <b:Title>European Journal of Training and Development</b:Title>
    <b:JournalName>European Journal of Training and Development</b:JournalName>
    <b:Year>2019</b:Year>
    <b:Pages>821-841</b:Pages>
    <b:Volume>43</b:Volume>
    <b:Issue>9</b:Issue>
    <b:Author>
      <b:Author>
        <b:NameList>
          <b:Person>
            <b:Last>Johnson</b:Last>
            <b:Middle>R.</b:Middle>
            <b:First>Karen</b:First>
          </b:Person>
          <b:Person>
            <b:Last>Huang</b:Last>
            <b:First>Taiyi</b:First>
          </b:Person>
          <b:Person>
            <b:Last>Doyle</b:Last>
            <b:First>Alaina</b:First>
          </b:Person>
        </b:NameList>
      </b:Author>
    </b:Author>
    <b:RefOrder>4</b:RefOrder>
  </b:Source>
  <b:Source>
    <b:Tag>Far18</b:Tag>
    <b:SourceType>JournalArticle</b:SourceType>
    <b:Guid>{AEDD173C-3EA5-414E-B731-AFB3148B0AA2}</b:Guid>
    <b:Title>Continuous improvement methodologies and practices in hospitality and tourism</b:Title>
    <b:JournalName>International journal of contemporary hospitality management</b:JournalName>
    <b:Year>2018</b:Year>
    <b:Pages>581-600</b:Pages>
    <b:Volume>30</b:Volume>
    <b:Issue>1</b:Issue>
    <b:Author>
      <b:Author>
        <b:NameList>
          <b:Person>
            <b:Last>Farrington</b:Last>
            <b:First>Thomas</b:First>
          </b:Person>
          <b:Person>
            <b:Last>Antony</b:Last>
            <b:First>Jiju</b:First>
          </b:Person>
          <b:Person>
            <b:Last>O’Gorman</b:Last>
            <b:Middle>D.</b:Middle>
            <b:First>Kevin</b:First>
          </b:Person>
        </b:NameList>
      </b:Author>
    </b:Author>
    <b:RefOrder>8</b:RefOrder>
  </b:Source>
  <b:Source>
    <b:Tag>Mal18</b:Tag>
    <b:SourceType>JournalArticle</b:SourceType>
    <b:Guid>{74EF9F8E-9174-4921-A926-F860E2C763E2}</b:Guid>
    <b:Title>Importance of Training and Development in Tourism</b:Title>
    <b:JournalName>International Refereed Journal of Reviews and Research</b:JournalName>
    <b:Year>2018</b:Year>
    <b:Volume>6</b:Volume>
    <b:Issue>1</b:Issue>
    <b:Author>
      <b:Author>
        <b:NameList>
          <b:Person>
            <b:Last>Malik</b:Last>
            <b:First>Sandeep</b:First>
          </b:Person>
        </b:NameList>
      </b:Author>
    </b:Author>
    <b:Pages>11-19</b:Pages>
    <b:RefOrder>9</b:RefOrder>
  </b:Source>
  <b:Source>
    <b:Tag>Bau19</b:Tag>
    <b:SourceType>JournalArticle</b:SourceType>
    <b:Guid>{31243EAD-CF9A-4E85-B57B-1FB5CCAD8F95}</b:Guid>
    <b:Title>Does the hospitality industry need or deserve talent?</b:Title>
    <b:JournalName>International journal of contemporary hospitality management</b:JournalName>
    <b:Year>2019</b:Year>
    <b:Pages>3823-3837</b:Pages>
    <b:Volume>31</b:Volume>
    <b:Issue>10</b:Issue>
    <b:Author>
      <b:Author>
        <b:NameList>
          <b:Person>
            <b:Last>Baum</b:Last>
            <b:First>Tom</b:First>
          </b:Person>
        </b:NameList>
      </b:Author>
    </b:Author>
    <b:RefOrder>10</b:RefOrder>
  </b:Source>
  <b:Source>
    <b:Tag>CIP201</b:Tag>
    <b:SourceType>DocumentFromInternetSite</b:SourceType>
    <b:Guid>{E1CFA5D5-EBDC-4D98-9D85-F5065941D9A8}</b:Guid>
    <b:Title>Learning and skills at work 2020: Mind the gap: time for learning in the UK</b:Title>
    <b:Year>2020</b:Year>
    <b:Author>
      <b:Author>
        <b:Corporate>CIPD</b:Corporate>
      </b:Author>
    </b:Author>
    <b:Month>June</b:Month>
    <b:YearAccessed>2022</b:YearAccessed>
    <b:MonthAccessed>June</b:MonthAccessed>
    <b:DayAccessed>30</b:DayAccessed>
    <b:URL>https://www.cipd.co.uk/Images/learning-skills-work-report-1_tcm18-79434.pdf</b:URL>
    <b:RefOrder>11</b:RefOrder>
  </b:Source>
  <b:Source>
    <b:Tag>Win20</b:Tag>
    <b:SourceType>DocumentFromInternetSite</b:SourceType>
    <b:Guid>{B3CCD693-AFBD-4289-ADCA-3E5B2F338370}</b:Guid>
    <b:Title>Employer Skills Survey 2019: Training and Workforce Development</b:Title>
    <b:Year>2020</b:Year>
    <b:Month>November </b:Month>
    <b:YearAccessed>2022</b:YearAccessed>
    <b:MonthAccessed>June</b:MonthAccessed>
    <b:DayAccessed>30</b:DayAccessed>
    <b:URL>https://assets.publishing.service.gov.uk/government/uploads/system/uploads/attachment_data/file/936487/ESS_2019_Training_and_Workforce_Development_Report_Nov20.pdf</b:URL>
    <b:Author>
      <b:Author>
        <b:NameList>
          <b:Person>
            <b:Last>Winterbotham</b:Last>
            <b:First>Mark</b:First>
          </b:Person>
          <b:Person>
            <b:Last>Kik</b:Last>
            <b:First>Genna</b:First>
          </b:Person>
          <b:Person>
            <b:Last>Selner</b:Last>
            <b:First>Sam</b:First>
          </b:Person>
          <b:Person>
            <b:Last>Menys</b:Last>
            <b:First>Rebecca</b:First>
          </b:Person>
          <b:Person>
            <b:Last>Stroud</b:Last>
            <b:First>Sam</b:First>
          </b:Person>
          <b:Person>
            <b:Last>Whittaker</b:Last>
            <b:First>Sam</b:First>
          </b:Person>
        </b:NameList>
      </b:Author>
    </b:Author>
    <b:RefOrder>12</b:RefOrder>
  </b:Source>
  <b:Source>
    <b:Tag>Geo</b:Tag>
    <b:SourceType>JournalArticle</b:SourceType>
    <b:Guid>{656C08E7-D2C4-459B-B57C-BFA624D4695A}</b:Guid>
    <b:JournalName>Geo Journal of Tourism and Geosites</b:JournalName>
    <b:Title>Factors influencing the employees service performances in hospitality industry case study AQBA five stars hotel</b:Title>
    <b:Year>2020</b:Year>
    <b:Pages>649-661</b:Pages>
    <b:Volume>29</b:Volume>
    <b:Issue>2</b:Issue>
    <b:Author>
      <b:Author>
        <b:NameList>
          <b:Person>
            <b:Last>Jawabreh</b:Last>
            <b:First>Omar</b:First>
          </b:Person>
          <b:Person>
            <b:Last>Masa'deh</b:Last>
            <b:First>Ra'ed</b:First>
          </b:Person>
          <b:Person>
            <b:Last>Mahmoud</b:Last>
            <b:First>Rami</b:First>
          </b:Person>
          <b:Person>
            <b:Last>Hamasha</b:Last>
            <b:First>Sondos Akram</b:First>
          </b:Person>
        </b:NameList>
      </b:Author>
    </b:Author>
    <b:RefOrder>13</b:RefOrder>
  </b:Source>
  <b:Source>
    <b:Tag>Cab201</b:Tag>
    <b:SourceType>JournalArticle</b:SourceType>
    <b:Guid>{44335B0B-7285-41B9-B97C-9824056B0A6B}</b:Guid>
    <b:Title>Understanding the human side of green hospitality management</b:Title>
    <b:JournalName>International journal of hospitality management</b:JournalName>
    <b:Year>2020</b:Year>
    <b:Pages>102389</b:Pages>
    <b:Volume>88</b:Volume>
    <b:Author>
      <b:Author>
        <b:NameList>
          <b:Person>
            <b:Last>Cabral</b:Last>
            <b:First>Clement</b:First>
          </b:Person>
          <b:Person>
            <b:Last>Chiappetta Jabbour</b:Last>
            <b:First>Charbel Jose</b:First>
          </b:Person>
        </b:NameList>
      </b:Author>
    </b:Author>
    <b:RefOrder>6</b:RefOrder>
  </b:Source>
  <b:Source>
    <b:Tag>Nwa17</b:Tag>
    <b:SourceType>JournalArticle</b:SourceType>
    <b:Guid>{6056DCAA-EA0D-4DE9-8CDF-8E2500EEFA41}</b:Guid>
    <b:Title>IMPACT OF MANPOWER TRAINING AND DEVELOPMENT ON ORGANIZATIONAL PRODUCTIVITY AND PERFORMANCE A THEORETICAL REVIEW</b:Title>
    <b:JournalName>European Journal of Business and Management </b:JournalName>
    <b:Year>2017</b:Year>
    <b:Pages>153-159</b:Pages>
    <b:Volume>9</b:Volume>
    <b:Issue>4</b:Issue>
    <b:Author>
      <b:Author>
        <b:NameList>
          <b:Person>
            <b:Last>Nwaeke</b:Last>
            <b:Middle>I.</b:Middle>
            <b:First>Lawrence</b:First>
          </b:Person>
          <b:Person>
            <b:Last>Obiekwe</b:Last>
            <b:First>Onyebuchi</b:First>
          </b:Person>
        </b:NameList>
      </b:Author>
    </b:Author>
    <b:RefOrder>14</b:RefOrder>
  </b:Source>
  <b:Source>
    <b:Tag>Waq201</b:Tag>
    <b:SourceType>JournalArticle</b:SourceType>
    <b:Guid>{9C7D8223-791B-4082-9A25-0C1C6084430C}</b:Guid>
    <b:Title>Employee training and service quality in the hospitality industry</b:Title>
    <b:JournalName>Journal of foodservice business research</b:JournalName>
    <b:Year>2020</b:Year>
    <b:Pages>216-227</b:Pages>
    <b:Volume>23</b:Volume>
    <b:Issue>3</b:Issue>
    <b:Author>
      <b:Author>
        <b:NameList>
          <b:Person>
            <b:Last>Waqanimaravu</b:Last>
            <b:First>Mericia</b:First>
          </b:Person>
          <b:Person>
            <b:Last>Arasanmi</b:Last>
            <b:Middle>N.</b:Middle>
            <b:First>Chris</b:First>
          </b:Person>
        </b:NameList>
      </b:Author>
    </b:Author>
    <b:RefOrder>3</b:RefOrder>
  </b:Source>
  <b:Source>
    <b:Tag>Cho19</b:Tag>
    <b:SourceType>JournalArticle</b:SourceType>
    <b:Guid>{5F4069C2-0AD2-40E5-B7F0-DF76AD2FD081}</b:Guid>
    <b:Title>Hotel environmental management initiative (HEMI) scale development</b:Title>
    <b:Year>2019</b:Year>
    <b:JournalName>International Journal of hospitality management</b:JournalName>
    <b:Pages>562-572</b:Pages>
    <b:Author>
      <b:Author>
        <b:NameList>
          <b:Person>
            <b:Last>Choi </b:Last>
            <b:First>Hyung-Min</b:First>
          </b:Person>
          <b:Person>
            <b:Last>Kim</b:Last>
            <b:First>Woo Gon</b:First>
          </b:Person>
          <b:Person>
            <b:Last>Kim</b:Last>
            <b:First>Yong Joong</b:First>
          </b:Person>
          <b:Person>
            <b:Last>Agmapisarn</b:Last>
            <b:First>Charoenchai</b:First>
          </b:Person>
        </b:NameList>
      </b:Author>
    </b:Author>
    <b:Volume>77</b:Volume>
    <b:RefOrder>1</b:RefOrder>
  </b:Source>
  <b:Source>
    <b:Tag>Gar12</b:Tag>
    <b:SourceType>JournalArticle</b:SourceType>
    <b:Guid>{D1764272-3368-4BC4-8FAB-FBF2D59AAD7F}</b:Guid>
    <b:Title>Mapping talent development: definition, scope and architecture</b:Title>
    <b:JournalName>European Journal of Training and Development; Limerick</b:JournalName>
    <b:Year>2012</b:Year>
    <b:Pages>5-24</b:Pages>
    <b:Volume>36</b:Volume>
    <b:Issue>1</b:Issue>
    <b:Author>
      <b:Author>
        <b:NameList>
          <b:Person>
            <b:Last>Garavan</b:Last>
            <b:Middle>N.</b:Middle>
            <b:First>Thomas</b:First>
          </b:Person>
          <b:Person>
            <b:Last>Carbery</b:Last>
            <b:First>Ronan</b:First>
          </b:Person>
          <b:Person>
            <b:Last>Rock</b:Last>
            <b:First>Andrew</b:First>
          </b:Person>
        </b:NameList>
      </b:Author>
    </b:Author>
    <b:RefOrder>2</b:RefOrder>
  </b:Source>
  <b:Source>
    <b:Tag>Fen22</b:Tag>
    <b:SourceType>JournalArticle</b:SourceType>
    <b:Guid>{423B35FA-2E62-4F66-8182-8F465D47BDC7}</b:Guid>
    <b:Title>Employee productivity and REIT performance</b:Title>
    <b:JournalName>Real estate economics</b:JournalName>
    <b:Year>2022</b:Year>
    <b:Pages>59-88</b:Pages>
    <b:Volume>50</b:Volume>
    <b:Issue>1</b:Issue>
    <b:Author>
      <b:Author>
        <b:NameList>
          <b:Person>
            <b:Last>Feng</b:Last>
            <b:First>Zifeng</b:First>
          </b:Person>
          <b:Person>
            <b:Last>Hardin</b:Last>
            <b:Middle>G.</b:Middle>
            <b:First>William</b:First>
          </b:Person>
          <b:Person>
            <b:Last>Wu</b:Last>
            <b:First>Zhonghua</b:First>
          </b:Person>
        </b:NameList>
      </b:Author>
    </b:Author>
    <b:RefOrder>7</b:RefOrder>
  </b:Source>
  <b:Source>
    <b:Tag>GOV161</b:Tag>
    <b:SourceType>InternetSite</b:SourceType>
    <b:Guid>{ED6C5711-E8DB-456F-81C0-698E898F9F92}</b:Guid>
    <b:Title>EU referendum</b:Title>
    <b:Year>2016</b:Year>
    <b:Author>
      <b:Author>
        <b:Corporate>GOV.UK</b:Corporate>
      </b:Author>
    </b:Author>
    <b:YearAccessed>2022</b:YearAccessed>
    <b:MonthAccessed>July</b:MonthAccessed>
    <b:DayAccessed>14</b:DayAccessed>
    <b:URL>https://www.gov.uk/government/topical-events/eu-referendum</b:URL>
    <b:RefOrder>5</b:RefOrder>
  </b:Source>
  <b:Source>
    <b:Tag>Hut22</b:Tag>
    <b:SourceType>InternetSite</b:SourceType>
    <b:Guid>{1AE7381F-847F-45A5-9A17-2640D6B85BBC}</b:Guid>
    <b:Title>Hospitality industry and Covid19</b:Title>
    <b:Year>2022</b:Year>
    <b:YearAccessed>2022</b:YearAccessed>
    <b:MonthAccessed>July</b:MonthAccessed>
    <b:DayAccessed>12</b:DayAccessed>
    <b:URL>https://researchbriefings.files.parliament.uk/documents/CBP-9111/CBP-9111.pdf</b:URL>
    <b:Author>
      <b:Author>
        <b:NameList>
          <b:Person>
            <b:Last>Hutton</b:Last>
            <b:First>Georgina</b:First>
          </b:Person>
        </b:NameList>
      </b:Author>
    </b:Author>
    <b:RefOrder>15</b:RefOrder>
  </b:Source>
</b:Sources>
</file>

<file path=customXml/itemProps1.xml><?xml version="1.0" encoding="utf-8"?>
<ds:datastoreItem xmlns:ds="http://schemas.openxmlformats.org/officeDocument/2006/customXml" ds:itemID="{E5C971F8-6A99-458C-9F3E-7194A5D3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10</Pages>
  <Words>3075</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Peev (1815104)</dc:creator>
  <cp:keywords/>
  <dc:description/>
  <cp:lastModifiedBy>Plamen Peev (1815104)</cp:lastModifiedBy>
  <cp:revision>108</cp:revision>
  <dcterms:created xsi:type="dcterms:W3CDTF">2022-06-20T01:03:00Z</dcterms:created>
  <dcterms:modified xsi:type="dcterms:W3CDTF">2022-07-21T02:45:00Z</dcterms:modified>
</cp:coreProperties>
</file>