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97128D" w:rsidRPr="003C7DED" w14:paraId="6204387F" w14:textId="77777777" w:rsidTr="00B04BA2">
        <w:trPr>
          <w:trHeight w:val="439"/>
        </w:trPr>
        <w:tc>
          <w:tcPr>
            <w:tcW w:w="559" w:type="dxa"/>
            <w:shd w:val="clear" w:color="auto" w:fill="F2F2F2" w:themeFill="background1" w:themeFillShade="F2"/>
            <w:vAlign w:val="center"/>
          </w:tcPr>
          <w:p w14:paraId="406BEDCB" w14:textId="77777777" w:rsidR="0097128D" w:rsidRPr="003C7DED" w:rsidRDefault="0097128D" w:rsidP="00B04BA2">
            <w:pPr>
              <w:rPr>
                <w:rFonts w:ascii="Arial" w:hAnsi="Arial" w:cs="Arial"/>
                <w:sz w:val="22"/>
                <w:szCs w:val="22"/>
              </w:rPr>
            </w:pPr>
            <w:r w:rsidRPr="7E31162F">
              <w:rPr>
                <w:rFonts w:ascii="Arial" w:hAnsi="Arial" w:cs="Arial"/>
                <w:sz w:val="22"/>
                <w:szCs w:val="22"/>
              </w:rPr>
              <w:t>1</w:t>
            </w:r>
          </w:p>
        </w:tc>
        <w:tc>
          <w:tcPr>
            <w:tcW w:w="3253" w:type="dxa"/>
            <w:gridSpan w:val="2"/>
            <w:shd w:val="clear" w:color="auto" w:fill="F2F2F2" w:themeFill="background1" w:themeFillShade="F2"/>
            <w:vAlign w:val="center"/>
          </w:tcPr>
          <w:p w14:paraId="078E6B07" w14:textId="77777777" w:rsidR="0097128D" w:rsidRPr="003C7DED" w:rsidRDefault="0097128D" w:rsidP="00B04BA2">
            <w:pPr>
              <w:rPr>
                <w:rFonts w:ascii="Arial" w:hAnsi="Arial" w:cs="Arial"/>
                <w:sz w:val="22"/>
                <w:szCs w:val="22"/>
              </w:rPr>
            </w:pPr>
            <w:r w:rsidRPr="7E31162F">
              <w:rPr>
                <w:rFonts w:ascii="Arial" w:hAnsi="Arial" w:cs="Arial"/>
                <w:sz w:val="22"/>
                <w:szCs w:val="22"/>
              </w:rPr>
              <w:t>Full Name:</w:t>
            </w:r>
          </w:p>
        </w:tc>
        <w:tc>
          <w:tcPr>
            <w:tcW w:w="6636" w:type="dxa"/>
            <w:gridSpan w:val="6"/>
            <w:vAlign w:val="center"/>
          </w:tcPr>
          <w:p w14:paraId="7DAC9CB1" w14:textId="0C217F3B" w:rsidR="0097128D" w:rsidRPr="003C7DED" w:rsidRDefault="00A329EF" w:rsidP="00A329EF">
            <w:pPr>
              <w:rPr>
                <w:rFonts w:ascii="Arial" w:hAnsi="Arial" w:cs="Arial"/>
                <w:sz w:val="22"/>
                <w:szCs w:val="22"/>
              </w:rPr>
            </w:pPr>
            <w:r w:rsidRPr="00A329EF">
              <w:rPr>
                <w:rFonts w:ascii="Arial" w:hAnsi="Arial" w:cs="Arial"/>
                <w:sz w:val="22"/>
                <w:szCs w:val="22"/>
              </w:rPr>
              <w:t>John Broadus Watson</w:t>
            </w:r>
          </w:p>
        </w:tc>
      </w:tr>
      <w:tr w:rsidR="0097128D" w:rsidRPr="003C7DED" w14:paraId="0958EB25" w14:textId="77777777" w:rsidTr="00B04BA2">
        <w:trPr>
          <w:trHeight w:val="472"/>
        </w:trPr>
        <w:tc>
          <w:tcPr>
            <w:tcW w:w="559" w:type="dxa"/>
            <w:vMerge w:val="restart"/>
            <w:shd w:val="clear" w:color="auto" w:fill="F2F2F2" w:themeFill="background1" w:themeFillShade="F2"/>
            <w:vAlign w:val="center"/>
          </w:tcPr>
          <w:p w14:paraId="56F84643" w14:textId="77777777" w:rsidR="0097128D" w:rsidRPr="003C7DED" w:rsidRDefault="0097128D" w:rsidP="00B04BA2">
            <w:pPr>
              <w:rPr>
                <w:rFonts w:ascii="Arial" w:hAnsi="Arial" w:cs="Arial"/>
                <w:sz w:val="22"/>
                <w:szCs w:val="22"/>
              </w:rPr>
            </w:pPr>
            <w:r w:rsidRPr="7E31162F">
              <w:rPr>
                <w:rFonts w:ascii="Arial" w:hAnsi="Arial" w:cs="Arial"/>
                <w:sz w:val="22"/>
                <w:szCs w:val="22"/>
              </w:rPr>
              <w:t>2</w:t>
            </w:r>
          </w:p>
        </w:tc>
        <w:tc>
          <w:tcPr>
            <w:tcW w:w="3253" w:type="dxa"/>
            <w:gridSpan w:val="2"/>
            <w:shd w:val="clear" w:color="auto" w:fill="F2F2F2" w:themeFill="background1" w:themeFillShade="F2"/>
            <w:vAlign w:val="center"/>
          </w:tcPr>
          <w:p w14:paraId="0DAC6849" w14:textId="77777777" w:rsidR="0097128D" w:rsidRPr="003C7DED" w:rsidRDefault="0097128D" w:rsidP="00B04BA2">
            <w:pPr>
              <w:rPr>
                <w:rFonts w:ascii="Arial" w:hAnsi="Arial" w:cs="Arial"/>
                <w:sz w:val="22"/>
                <w:szCs w:val="22"/>
              </w:rPr>
            </w:pPr>
            <w:r w:rsidRPr="7E31162F">
              <w:rPr>
                <w:rFonts w:ascii="Arial" w:hAnsi="Arial" w:cs="Arial"/>
                <w:sz w:val="22"/>
                <w:szCs w:val="22"/>
              </w:rPr>
              <w:t>Tick all boxes that apply:</w:t>
            </w:r>
          </w:p>
        </w:tc>
        <w:tc>
          <w:tcPr>
            <w:tcW w:w="2551" w:type="dxa"/>
            <w:gridSpan w:val="2"/>
            <w:shd w:val="clear" w:color="auto" w:fill="F2F2F2" w:themeFill="background1" w:themeFillShade="F2"/>
            <w:vAlign w:val="center"/>
          </w:tcPr>
          <w:p w14:paraId="2A297A3C" w14:textId="77777777" w:rsidR="0097128D" w:rsidRPr="003C7DED" w:rsidRDefault="0097128D" w:rsidP="00B04BA2">
            <w:pPr>
              <w:rPr>
                <w:rFonts w:ascii="Arial" w:hAnsi="Arial" w:cs="Arial"/>
                <w:sz w:val="22"/>
                <w:szCs w:val="22"/>
              </w:rPr>
            </w:pPr>
            <w:r w:rsidRPr="7E31162F">
              <w:rPr>
                <w:rFonts w:ascii="Arial" w:hAnsi="Arial" w:cs="Arial"/>
                <w:sz w:val="22"/>
                <w:szCs w:val="22"/>
              </w:rPr>
              <w:t>Member of staff:</w:t>
            </w:r>
          </w:p>
        </w:tc>
        <w:sdt>
          <w:sdtPr>
            <w:rPr>
              <w:rFonts w:ascii="Arial" w:hAnsi="Arial" w:cs="Arial"/>
              <w:sz w:val="22"/>
              <w:szCs w:val="22"/>
            </w:rPr>
            <w:id w:val="-1756507934"/>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14430EBD" w14:textId="2530EA90" w:rsidR="0097128D" w:rsidRPr="003C7DED" w:rsidRDefault="00D245BF" w:rsidP="00B04BA2">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6B993250" w14:textId="77777777" w:rsidR="0097128D" w:rsidRPr="003C7DED" w:rsidRDefault="0097128D" w:rsidP="00B04BA2">
            <w:pPr>
              <w:rPr>
                <w:rFonts w:ascii="Arial" w:hAnsi="Arial" w:cs="Arial"/>
                <w:sz w:val="22"/>
                <w:szCs w:val="22"/>
              </w:rPr>
            </w:pPr>
            <w:r w:rsidRPr="7E31162F">
              <w:rPr>
                <w:rFonts w:ascii="Arial" w:hAnsi="Arial" w:cs="Arial"/>
                <w:sz w:val="22"/>
                <w:szCs w:val="22"/>
              </w:rPr>
              <w:t>Honorary research fellow:</w:t>
            </w:r>
          </w:p>
        </w:tc>
        <w:tc>
          <w:tcPr>
            <w:tcW w:w="850" w:type="dxa"/>
            <w:shd w:val="clear" w:color="auto" w:fill="D9D9D9" w:themeFill="background1" w:themeFillShade="D9"/>
            <w:vAlign w:val="center"/>
          </w:tcPr>
          <w:p w14:paraId="6F2C161B"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tr>
      <w:tr w:rsidR="0097128D" w:rsidRPr="003C7DED" w14:paraId="63B927C4" w14:textId="77777777" w:rsidTr="00B04BA2">
        <w:trPr>
          <w:trHeight w:val="472"/>
        </w:trPr>
        <w:tc>
          <w:tcPr>
            <w:tcW w:w="559" w:type="dxa"/>
            <w:vMerge/>
            <w:vAlign w:val="center"/>
          </w:tcPr>
          <w:p w14:paraId="33419C1F" w14:textId="77777777" w:rsidR="0097128D" w:rsidRPr="003C7DED" w:rsidRDefault="0097128D" w:rsidP="00B04BA2">
            <w:pPr>
              <w:rPr>
                <w:rFonts w:ascii="Arial" w:hAnsi="Arial" w:cs="Arial"/>
                <w:sz w:val="22"/>
                <w:szCs w:val="22"/>
              </w:rPr>
            </w:pPr>
          </w:p>
        </w:tc>
        <w:tc>
          <w:tcPr>
            <w:tcW w:w="2544" w:type="dxa"/>
            <w:shd w:val="clear" w:color="auto" w:fill="F2F2F2" w:themeFill="background1" w:themeFillShade="F2"/>
            <w:vAlign w:val="center"/>
          </w:tcPr>
          <w:p w14:paraId="770F1525" w14:textId="77777777" w:rsidR="0097128D" w:rsidRPr="003C7DED" w:rsidRDefault="0097128D" w:rsidP="00B04BA2">
            <w:pPr>
              <w:rPr>
                <w:rFonts w:ascii="Arial" w:hAnsi="Arial" w:cs="Arial"/>
                <w:sz w:val="22"/>
                <w:szCs w:val="22"/>
              </w:rPr>
            </w:pPr>
            <w:r w:rsidRPr="7E31162F">
              <w:rPr>
                <w:rFonts w:ascii="Arial" w:hAnsi="Arial" w:cs="Arial"/>
                <w:sz w:val="22"/>
                <w:szCs w:val="22"/>
              </w:rPr>
              <w:t>Undergraduate Student</w:t>
            </w:r>
          </w:p>
        </w:tc>
        <w:sdt>
          <w:sdtPr>
            <w:rPr>
              <w:rFonts w:ascii="Arial" w:hAnsi="Arial" w:cs="Arial"/>
              <w:color w:val="FF0000"/>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18AB1C03"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775E6465" w14:textId="77777777" w:rsidR="0097128D" w:rsidRPr="003C7DED" w:rsidRDefault="0097128D" w:rsidP="00B04BA2">
            <w:pPr>
              <w:rPr>
                <w:rFonts w:ascii="Arial" w:hAnsi="Arial" w:cs="Arial"/>
                <w:sz w:val="22"/>
                <w:szCs w:val="22"/>
              </w:rPr>
            </w:pPr>
            <w:r w:rsidRPr="7E31162F">
              <w:rPr>
                <w:rFonts w:ascii="Arial" w:hAnsi="Arial" w:cs="Arial"/>
                <w:sz w:val="22"/>
                <w:szCs w:val="22"/>
              </w:rPr>
              <w:t>Taught Postgraduate Student</w:t>
            </w:r>
          </w:p>
        </w:tc>
        <w:sdt>
          <w:sdtPr>
            <w:rPr>
              <w:rFonts w:ascii="Arial" w:hAnsi="Arial" w:cs="Arial"/>
              <w:color w:val="FF0000"/>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7B3E7791"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267DDFB4" w14:textId="77777777" w:rsidR="0097128D" w:rsidRPr="003C7DED" w:rsidRDefault="0097128D" w:rsidP="00B04BA2">
            <w:pPr>
              <w:rPr>
                <w:rFonts w:ascii="Arial" w:hAnsi="Arial" w:cs="Arial"/>
                <w:sz w:val="22"/>
                <w:szCs w:val="22"/>
              </w:rPr>
            </w:pPr>
            <w:r w:rsidRPr="7E31162F">
              <w:rPr>
                <w:rFonts w:ascii="Arial" w:hAnsi="Arial" w:cs="Arial"/>
                <w:sz w:val="22"/>
                <w:szCs w:val="22"/>
              </w:rPr>
              <w:t>Postgraduate Research Student</w:t>
            </w:r>
          </w:p>
        </w:tc>
        <w:sdt>
          <w:sdtPr>
            <w:rPr>
              <w:rFonts w:ascii="Arial" w:hAnsi="Arial" w:cs="Arial"/>
              <w:color w:val="FF0000"/>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45FBB0C4" w14:textId="77777777" w:rsidR="0097128D" w:rsidRPr="003C7DED" w:rsidRDefault="0097128D" w:rsidP="00B04BA2">
                <w:pPr>
                  <w:jc w:val="center"/>
                  <w:rPr>
                    <w:rFonts w:ascii="Arial" w:hAnsi="Arial" w:cs="Arial"/>
                    <w:sz w:val="22"/>
                    <w:szCs w:val="22"/>
                  </w:rPr>
                </w:pPr>
                <w:r w:rsidRPr="7E31162F">
                  <w:rPr>
                    <w:rFonts w:ascii="MS Gothic" w:eastAsia="MS Gothic" w:hAnsi="MS Gothic" w:cs="Arial"/>
                    <w:sz w:val="22"/>
                    <w:szCs w:val="22"/>
                  </w:rPr>
                  <w:t>☐</w:t>
                </w:r>
              </w:p>
            </w:tc>
          </w:sdtContent>
        </w:sdt>
      </w:tr>
      <w:tr w:rsidR="0097128D" w:rsidRPr="003C7DED" w14:paraId="0B9A96C8" w14:textId="77777777" w:rsidTr="00B04BA2">
        <w:trPr>
          <w:cantSplit/>
          <w:trHeight w:val="334"/>
        </w:trPr>
        <w:tc>
          <w:tcPr>
            <w:tcW w:w="559" w:type="dxa"/>
            <w:shd w:val="clear" w:color="auto" w:fill="F2F2F2" w:themeFill="background1" w:themeFillShade="F2"/>
            <w:vAlign w:val="center"/>
          </w:tcPr>
          <w:p w14:paraId="51377EDE" w14:textId="77777777" w:rsidR="0097128D" w:rsidRPr="003C7DED" w:rsidRDefault="0097128D" w:rsidP="00B04BA2">
            <w:pPr>
              <w:rPr>
                <w:rFonts w:ascii="Arial" w:hAnsi="Arial" w:cs="Arial"/>
                <w:sz w:val="22"/>
                <w:szCs w:val="22"/>
              </w:rPr>
            </w:pPr>
            <w:r w:rsidRPr="7E31162F">
              <w:rPr>
                <w:rFonts w:ascii="Arial" w:hAnsi="Arial" w:cs="Arial"/>
                <w:sz w:val="22"/>
                <w:szCs w:val="22"/>
              </w:rPr>
              <w:t>3</w:t>
            </w:r>
          </w:p>
        </w:tc>
        <w:tc>
          <w:tcPr>
            <w:tcW w:w="3253" w:type="dxa"/>
            <w:gridSpan w:val="2"/>
            <w:shd w:val="clear" w:color="auto" w:fill="F2F2F2" w:themeFill="background1" w:themeFillShade="F2"/>
            <w:vAlign w:val="center"/>
          </w:tcPr>
          <w:p w14:paraId="590ADD5E" w14:textId="77777777" w:rsidR="0097128D" w:rsidRPr="003C7DED" w:rsidRDefault="0097128D" w:rsidP="00B04BA2">
            <w:pPr>
              <w:rPr>
                <w:rFonts w:ascii="Arial" w:hAnsi="Arial" w:cs="Arial"/>
                <w:sz w:val="22"/>
                <w:szCs w:val="22"/>
              </w:rPr>
            </w:pPr>
            <w:r w:rsidRPr="7E31162F">
              <w:rPr>
                <w:rFonts w:ascii="Arial" w:hAnsi="Arial" w:cs="Arial"/>
                <w:sz w:val="22"/>
                <w:szCs w:val="22"/>
              </w:rPr>
              <w:t>Institute/Academic Discipline/Centre:</w:t>
            </w:r>
          </w:p>
        </w:tc>
        <w:tc>
          <w:tcPr>
            <w:tcW w:w="6636" w:type="dxa"/>
            <w:gridSpan w:val="6"/>
            <w:vAlign w:val="center"/>
          </w:tcPr>
          <w:p w14:paraId="4833F068" w14:textId="78EED159" w:rsidR="0097128D" w:rsidRPr="003C7DED" w:rsidRDefault="00851B05" w:rsidP="00A81919">
            <w:pPr>
              <w:rPr>
                <w:rFonts w:ascii="Arial" w:hAnsi="Arial" w:cs="Arial"/>
                <w:sz w:val="22"/>
                <w:szCs w:val="22"/>
              </w:rPr>
            </w:pPr>
            <w:r w:rsidRPr="00851B05">
              <w:rPr>
                <w:rFonts w:ascii="Arial" w:hAnsi="Arial" w:cs="Arial"/>
                <w:sz w:val="22"/>
                <w:szCs w:val="22"/>
              </w:rPr>
              <w:t>Johns Hopkins University</w:t>
            </w:r>
            <w:r w:rsidR="00865FED" w:rsidRPr="00865FED">
              <w:rPr>
                <w:rFonts w:ascii="Arial" w:hAnsi="Arial" w:cs="Arial"/>
                <w:sz w:val="22"/>
                <w:szCs w:val="22"/>
              </w:rPr>
              <w:t>, Department of Psychology</w:t>
            </w:r>
          </w:p>
        </w:tc>
      </w:tr>
      <w:tr w:rsidR="0097128D" w:rsidRPr="003C7DED" w14:paraId="26AF67FD" w14:textId="77777777" w:rsidTr="00B04BA2">
        <w:trPr>
          <w:cantSplit/>
          <w:trHeight w:val="340"/>
        </w:trPr>
        <w:tc>
          <w:tcPr>
            <w:tcW w:w="559" w:type="dxa"/>
            <w:shd w:val="clear" w:color="auto" w:fill="F2F2F2" w:themeFill="background1" w:themeFillShade="F2"/>
            <w:vAlign w:val="center"/>
          </w:tcPr>
          <w:p w14:paraId="449737B2" w14:textId="77777777" w:rsidR="0097128D" w:rsidRPr="003C7DED" w:rsidRDefault="0097128D" w:rsidP="00B04BA2">
            <w:pPr>
              <w:rPr>
                <w:rFonts w:ascii="Arial" w:hAnsi="Arial" w:cs="Arial"/>
                <w:sz w:val="22"/>
                <w:szCs w:val="22"/>
              </w:rPr>
            </w:pPr>
            <w:r w:rsidRPr="7E31162F">
              <w:rPr>
                <w:rFonts w:ascii="Arial" w:hAnsi="Arial" w:cs="Arial"/>
                <w:sz w:val="22"/>
                <w:szCs w:val="22"/>
              </w:rPr>
              <w:t>4</w:t>
            </w:r>
          </w:p>
        </w:tc>
        <w:tc>
          <w:tcPr>
            <w:tcW w:w="3253" w:type="dxa"/>
            <w:gridSpan w:val="2"/>
            <w:shd w:val="clear" w:color="auto" w:fill="F2F2F2" w:themeFill="background1" w:themeFillShade="F2"/>
            <w:vAlign w:val="center"/>
          </w:tcPr>
          <w:p w14:paraId="7840749D" w14:textId="77777777" w:rsidR="0097128D" w:rsidRPr="003C7DED" w:rsidRDefault="0097128D" w:rsidP="00B04BA2">
            <w:pPr>
              <w:rPr>
                <w:rFonts w:ascii="Arial" w:hAnsi="Arial" w:cs="Arial"/>
                <w:sz w:val="22"/>
                <w:szCs w:val="22"/>
              </w:rPr>
            </w:pPr>
            <w:r w:rsidRPr="7E31162F">
              <w:rPr>
                <w:rFonts w:ascii="Arial" w:hAnsi="Arial" w:cs="Arial"/>
                <w:sz w:val="22"/>
                <w:szCs w:val="22"/>
              </w:rPr>
              <w:t>Campus:</w:t>
            </w:r>
          </w:p>
        </w:tc>
        <w:tc>
          <w:tcPr>
            <w:tcW w:w="6636" w:type="dxa"/>
            <w:gridSpan w:val="6"/>
            <w:vAlign w:val="center"/>
          </w:tcPr>
          <w:p w14:paraId="6D06531D" w14:textId="55BBE84B" w:rsidR="0097128D" w:rsidRPr="003C7DED" w:rsidRDefault="00E8589A" w:rsidP="00E8589A">
            <w:pPr>
              <w:rPr>
                <w:rFonts w:ascii="Arial" w:hAnsi="Arial" w:cs="Arial"/>
                <w:sz w:val="22"/>
                <w:szCs w:val="22"/>
              </w:rPr>
            </w:pPr>
            <w:r w:rsidRPr="00E8589A">
              <w:rPr>
                <w:rFonts w:ascii="Arial" w:hAnsi="Arial" w:cs="Arial"/>
                <w:sz w:val="22"/>
                <w:szCs w:val="22"/>
              </w:rPr>
              <w:t>Stanford campus</w:t>
            </w:r>
          </w:p>
        </w:tc>
      </w:tr>
      <w:tr w:rsidR="0097128D" w:rsidRPr="003C7DED" w14:paraId="45BAD860" w14:textId="77777777" w:rsidTr="00B04BA2">
        <w:trPr>
          <w:cantSplit/>
          <w:trHeight w:val="340"/>
        </w:trPr>
        <w:tc>
          <w:tcPr>
            <w:tcW w:w="559" w:type="dxa"/>
            <w:shd w:val="clear" w:color="auto" w:fill="F2F2F2" w:themeFill="background1" w:themeFillShade="F2"/>
            <w:vAlign w:val="center"/>
          </w:tcPr>
          <w:p w14:paraId="3235107B" w14:textId="77777777" w:rsidR="0097128D" w:rsidRPr="003C7DED" w:rsidRDefault="0097128D" w:rsidP="00B04BA2">
            <w:pPr>
              <w:rPr>
                <w:rFonts w:ascii="Arial" w:hAnsi="Arial" w:cs="Arial"/>
                <w:sz w:val="22"/>
                <w:szCs w:val="22"/>
              </w:rPr>
            </w:pPr>
            <w:r w:rsidRPr="7E31162F">
              <w:rPr>
                <w:rFonts w:ascii="Arial" w:hAnsi="Arial" w:cs="Arial"/>
                <w:sz w:val="22"/>
                <w:szCs w:val="22"/>
              </w:rPr>
              <w:t>5</w:t>
            </w:r>
          </w:p>
        </w:tc>
        <w:tc>
          <w:tcPr>
            <w:tcW w:w="3253" w:type="dxa"/>
            <w:gridSpan w:val="2"/>
            <w:shd w:val="clear" w:color="auto" w:fill="F2F2F2" w:themeFill="background1" w:themeFillShade="F2"/>
            <w:vAlign w:val="center"/>
          </w:tcPr>
          <w:p w14:paraId="38C601AC" w14:textId="77777777" w:rsidR="0097128D" w:rsidRPr="003C7DED" w:rsidRDefault="0097128D" w:rsidP="00B04BA2">
            <w:pPr>
              <w:rPr>
                <w:rFonts w:ascii="Arial" w:hAnsi="Arial" w:cs="Arial"/>
                <w:sz w:val="22"/>
                <w:szCs w:val="22"/>
              </w:rPr>
            </w:pPr>
            <w:r w:rsidRPr="7E31162F">
              <w:rPr>
                <w:rFonts w:ascii="Arial" w:hAnsi="Arial" w:cs="Arial"/>
                <w:sz w:val="22"/>
                <w:szCs w:val="22"/>
              </w:rPr>
              <w:t>E-mail address:</w:t>
            </w:r>
          </w:p>
        </w:tc>
        <w:tc>
          <w:tcPr>
            <w:tcW w:w="6636" w:type="dxa"/>
            <w:gridSpan w:val="6"/>
            <w:vAlign w:val="center"/>
          </w:tcPr>
          <w:p w14:paraId="318E936F" w14:textId="51AA2398" w:rsidR="0097128D" w:rsidRPr="003C7DED" w:rsidRDefault="00D35A89" w:rsidP="0097128D">
            <w:pPr>
              <w:rPr>
                <w:rFonts w:ascii="Arial" w:hAnsi="Arial" w:cs="Arial"/>
                <w:sz w:val="22"/>
                <w:szCs w:val="22"/>
              </w:rPr>
            </w:pPr>
            <w:r>
              <w:rPr>
                <w:rFonts w:ascii="Arial" w:hAnsi="Arial" w:cs="Arial"/>
                <w:sz w:val="22"/>
                <w:szCs w:val="22"/>
              </w:rPr>
              <w:t>N/A</w:t>
            </w:r>
          </w:p>
        </w:tc>
      </w:tr>
      <w:tr w:rsidR="0097128D" w:rsidRPr="003C7DED" w14:paraId="0139785D" w14:textId="77777777" w:rsidTr="00B04BA2">
        <w:trPr>
          <w:cantSplit/>
          <w:trHeight w:val="340"/>
        </w:trPr>
        <w:tc>
          <w:tcPr>
            <w:tcW w:w="559" w:type="dxa"/>
            <w:shd w:val="clear" w:color="auto" w:fill="F2F2F2" w:themeFill="background1" w:themeFillShade="F2"/>
            <w:vAlign w:val="center"/>
          </w:tcPr>
          <w:p w14:paraId="2C0BA68E" w14:textId="77777777" w:rsidR="0097128D" w:rsidRPr="003C7DED" w:rsidRDefault="0097128D" w:rsidP="00B04BA2">
            <w:pPr>
              <w:rPr>
                <w:rFonts w:ascii="Arial" w:hAnsi="Arial" w:cs="Arial"/>
                <w:sz w:val="22"/>
                <w:szCs w:val="22"/>
              </w:rPr>
            </w:pPr>
            <w:r w:rsidRPr="7E31162F">
              <w:rPr>
                <w:rFonts w:ascii="Arial" w:hAnsi="Arial" w:cs="Arial"/>
                <w:sz w:val="22"/>
                <w:szCs w:val="22"/>
              </w:rPr>
              <w:t>6</w:t>
            </w:r>
          </w:p>
        </w:tc>
        <w:tc>
          <w:tcPr>
            <w:tcW w:w="3253" w:type="dxa"/>
            <w:gridSpan w:val="2"/>
            <w:shd w:val="clear" w:color="auto" w:fill="F2F2F2" w:themeFill="background1" w:themeFillShade="F2"/>
            <w:vAlign w:val="center"/>
          </w:tcPr>
          <w:p w14:paraId="56015A98" w14:textId="77777777" w:rsidR="0097128D" w:rsidRPr="003C7DED" w:rsidRDefault="0097128D" w:rsidP="00B04BA2">
            <w:pPr>
              <w:rPr>
                <w:rFonts w:ascii="Arial" w:hAnsi="Arial" w:cs="Arial"/>
                <w:sz w:val="22"/>
                <w:szCs w:val="22"/>
              </w:rPr>
            </w:pPr>
            <w:r w:rsidRPr="7E31162F">
              <w:rPr>
                <w:rFonts w:ascii="Arial" w:hAnsi="Arial" w:cs="Arial"/>
                <w:sz w:val="22"/>
                <w:szCs w:val="22"/>
              </w:rPr>
              <w:t>Contact Telephone Number:</w:t>
            </w:r>
          </w:p>
        </w:tc>
        <w:tc>
          <w:tcPr>
            <w:tcW w:w="6636" w:type="dxa"/>
            <w:gridSpan w:val="6"/>
            <w:vAlign w:val="center"/>
          </w:tcPr>
          <w:p w14:paraId="6F1484D9" w14:textId="2EBF1BE4" w:rsidR="0097128D" w:rsidRPr="003C7DED" w:rsidRDefault="00D35A89" w:rsidP="00D35A89">
            <w:pPr>
              <w:rPr>
                <w:rFonts w:ascii="Arial" w:hAnsi="Arial" w:cs="Arial"/>
                <w:sz w:val="22"/>
                <w:szCs w:val="22"/>
              </w:rPr>
            </w:pPr>
            <w:r>
              <w:rPr>
                <w:rFonts w:ascii="Arial" w:hAnsi="Arial" w:cs="Arial"/>
                <w:sz w:val="22"/>
                <w:szCs w:val="22"/>
              </w:rPr>
              <w:t>N/A</w:t>
            </w:r>
          </w:p>
        </w:tc>
      </w:tr>
      <w:tr w:rsidR="0097128D" w:rsidRPr="003C7DED" w14:paraId="0A3D0852" w14:textId="77777777" w:rsidTr="00B04BA2">
        <w:trPr>
          <w:cantSplit/>
          <w:trHeight w:val="340"/>
        </w:trPr>
        <w:tc>
          <w:tcPr>
            <w:tcW w:w="559" w:type="dxa"/>
            <w:shd w:val="clear" w:color="auto" w:fill="F2F2F2" w:themeFill="background1" w:themeFillShade="F2"/>
            <w:vAlign w:val="center"/>
          </w:tcPr>
          <w:p w14:paraId="14CB4142" w14:textId="77777777" w:rsidR="0097128D" w:rsidRPr="003C7DED" w:rsidRDefault="0097128D" w:rsidP="00B04BA2">
            <w:pPr>
              <w:rPr>
                <w:rFonts w:ascii="Arial" w:hAnsi="Arial" w:cs="Arial"/>
                <w:sz w:val="22"/>
                <w:szCs w:val="22"/>
              </w:rPr>
            </w:pPr>
            <w:r w:rsidRPr="7E31162F">
              <w:rPr>
                <w:rFonts w:ascii="Arial" w:hAnsi="Arial" w:cs="Arial"/>
                <w:sz w:val="22"/>
                <w:szCs w:val="22"/>
              </w:rPr>
              <w:t>7</w:t>
            </w:r>
          </w:p>
        </w:tc>
        <w:tc>
          <w:tcPr>
            <w:tcW w:w="3253" w:type="dxa"/>
            <w:gridSpan w:val="2"/>
            <w:shd w:val="clear" w:color="auto" w:fill="F2F2F2" w:themeFill="background1" w:themeFillShade="F2"/>
            <w:vAlign w:val="center"/>
          </w:tcPr>
          <w:p w14:paraId="549340AA" w14:textId="77777777" w:rsidR="0097128D" w:rsidRPr="003C7DED" w:rsidRDefault="0097128D" w:rsidP="00B04BA2">
            <w:pPr>
              <w:rPr>
                <w:rFonts w:ascii="Arial" w:hAnsi="Arial" w:cs="Arial"/>
                <w:sz w:val="22"/>
                <w:szCs w:val="22"/>
              </w:rPr>
            </w:pPr>
            <w:r w:rsidRPr="7E31162F">
              <w:rPr>
                <w:rFonts w:ascii="Arial" w:hAnsi="Arial" w:cs="Arial"/>
                <w:sz w:val="22"/>
                <w:szCs w:val="22"/>
              </w:rPr>
              <w:t>Project Title</w:t>
            </w:r>
          </w:p>
        </w:tc>
        <w:tc>
          <w:tcPr>
            <w:tcW w:w="6636" w:type="dxa"/>
            <w:gridSpan w:val="6"/>
            <w:vAlign w:val="center"/>
          </w:tcPr>
          <w:p w14:paraId="3024AE3C" w14:textId="417A5560" w:rsidR="0097128D" w:rsidRPr="003C7DED" w:rsidRDefault="00851B05" w:rsidP="00851B05">
            <w:pPr>
              <w:rPr>
                <w:rFonts w:ascii="Arial" w:hAnsi="Arial" w:cs="Arial"/>
                <w:sz w:val="22"/>
                <w:szCs w:val="22"/>
              </w:rPr>
            </w:pPr>
            <w:r w:rsidRPr="00851B05">
              <w:rPr>
                <w:rFonts w:ascii="Arial" w:hAnsi="Arial" w:cs="Arial"/>
                <w:sz w:val="22"/>
                <w:szCs w:val="22"/>
              </w:rPr>
              <w:t>“An Experimental Investigation of Conditioned Emotional Responses in an Infant”</w:t>
            </w:r>
          </w:p>
        </w:tc>
      </w:tr>
      <w:tr w:rsidR="0097128D" w:rsidRPr="003C7DED" w14:paraId="1DCB8233" w14:textId="77777777" w:rsidTr="00B04BA2">
        <w:trPr>
          <w:cantSplit/>
          <w:trHeight w:val="340"/>
        </w:trPr>
        <w:tc>
          <w:tcPr>
            <w:tcW w:w="559" w:type="dxa"/>
            <w:shd w:val="clear" w:color="auto" w:fill="F2F2F2" w:themeFill="background1" w:themeFillShade="F2"/>
            <w:vAlign w:val="center"/>
          </w:tcPr>
          <w:p w14:paraId="6274E111" w14:textId="77777777" w:rsidR="0097128D" w:rsidRPr="003C7DED" w:rsidRDefault="0097128D" w:rsidP="00B04BA2">
            <w:pPr>
              <w:rPr>
                <w:rFonts w:ascii="Arial" w:hAnsi="Arial" w:cs="Arial"/>
                <w:sz w:val="22"/>
                <w:szCs w:val="22"/>
              </w:rPr>
            </w:pPr>
            <w:r w:rsidRPr="7E31162F">
              <w:rPr>
                <w:rFonts w:ascii="Arial" w:hAnsi="Arial" w:cs="Arial"/>
                <w:sz w:val="22"/>
                <w:szCs w:val="22"/>
              </w:rPr>
              <w:t>8</w:t>
            </w:r>
          </w:p>
        </w:tc>
        <w:tc>
          <w:tcPr>
            <w:tcW w:w="3253" w:type="dxa"/>
            <w:gridSpan w:val="2"/>
            <w:shd w:val="clear" w:color="auto" w:fill="F2F2F2" w:themeFill="background1" w:themeFillShade="F2"/>
            <w:vAlign w:val="center"/>
          </w:tcPr>
          <w:p w14:paraId="38EB3A9E" w14:textId="77777777" w:rsidR="0097128D" w:rsidRPr="003C7DED" w:rsidRDefault="0097128D" w:rsidP="00B04BA2">
            <w:pPr>
              <w:rPr>
                <w:rFonts w:ascii="Arial" w:hAnsi="Arial" w:cs="Arial"/>
                <w:sz w:val="22"/>
                <w:szCs w:val="22"/>
              </w:rPr>
            </w:pPr>
            <w:r w:rsidRPr="7E31162F">
              <w:rPr>
                <w:rFonts w:ascii="Arial" w:hAnsi="Arial" w:cs="Arial"/>
                <w:sz w:val="22"/>
                <w:szCs w:val="22"/>
              </w:rPr>
              <w:t>Proposed Start Date</w:t>
            </w:r>
          </w:p>
        </w:tc>
        <w:tc>
          <w:tcPr>
            <w:tcW w:w="1850" w:type="dxa"/>
            <w:vAlign w:val="center"/>
          </w:tcPr>
          <w:p w14:paraId="33349963" w14:textId="129CF7E8" w:rsidR="0097128D" w:rsidRPr="003C7DED" w:rsidRDefault="00851B05" w:rsidP="008662D2">
            <w:pPr>
              <w:rPr>
                <w:rFonts w:ascii="Arial" w:hAnsi="Arial" w:cs="Arial"/>
                <w:sz w:val="22"/>
                <w:szCs w:val="22"/>
              </w:rPr>
            </w:pPr>
            <w:r>
              <w:rPr>
                <w:rFonts w:ascii="Arial" w:hAnsi="Arial" w:cs="Arial"/>
                <w:sz w:val="22"/>
                <w:szCs w:val="22"/>
              </w:rPr>
              <w:t>September</w:t>
            </w:r>
            <w:r w:rsidR="008662D2" w:rsidRPr="008662D2">
              <w:rPr>
                <w:rFonts w:ascii="Arial" w:hAnsi="Arial" w:cs="Arial"/>
                <w:sz w:val="22"/>
                <w:szCs w:val="22"/>
              </w:rPr>
              <w:t xml:space="preserve"> 19</w:t>
            </w:r>
            <w:r>
              <w:rPr>
                <w:rFonts w:ascii="Arial" w:hAnsi="Arial" w:cs="Arial"/>
                <w:sz w:val="22"/>
                <w:szCs w:val="22"/>
              </w:rPr>
              <w:t>19</w:t>
            </w:r>
          </w:p>
        </w:tc>
        <w:tc>
          <w:tcPr>
            <w:tcW w:w="2977" w:type="dxa"/>
            <w:gridSpan w:val="3"/>
            <w:shd w:val="clear" w:color="auto" w:fill="F2F2F2" w:themeFill="background1" w:themeFillShade="F2"/>
            <w:vAlign w:val="center"/>
          </w:tcPr>
          <w:p w14:paraId="03ED4A94" w14:textId="77777777" w:rsidR="0097128D" w:rsidRPr="003C7DED" w:rsidRDefault="0097128D" w:rsidP="00B04BA2">
            <w:pPr>
              <w:rPr>
                <w:rFonts w:ascii="Arial" w:hAnsi="Arial" w:cs="Arial"/>
                <w:sz w:val="22"/>
                <w:szCs w:val="22"/>
              </w:rPr>
            </w:pPr>
            <w:r w:rsidRPr="7E31162F">
              <w:rPr>
                <w:rFonts w:ascii="Arial" w:hAnsi="Arial" w:cs="Arial"/>
                <w:sz w:val="22"/>
                <w:szCs w:val="22"/>
              </w:rPr>
              <w:t>Proposed End Date</w:t>
            </w:r>
          </w:p>
        </w:tc>
        <w:tc>
          <w:tcPr>
            <w:tcW w:w="1809" w:type="dxa"/>
            <w:gridSpan w:val="2"/>
            <w:vAlign w:val="center"/>
          </w:tcPr>
          <w:p w14:paraId="4152BA8D" w14:textId="1C962B7F" w:rsidR="0097128D" w:rsidRPr="003C7DED" w:rsidRDefault="000866A1" w:rsidP="000866A1">
            <w:pPr>
              <w:rPr>
                <w:rFonts w:ascii="Arial" w:hAnsi="Arial" w:cs="Arial"/>
                <w:sz w:val="22"/>
                <w:szCs w:val="22"/>
              </w:rPr>
            </w:pPr>
            <w:r w:rsidRPr="000866A1">
              <w:rPr>
                <w:rFonts w:ascii="Arial" w:hAnsi="Arial" w:cs="Arial"/>
                <w:sz w:val="22"/>
                <w:szCs w:val="22"/>
              </w:rPr>
              <w:t>February 1920</w:t>
            </w:r>
          </w:p>
        </w:tc>
      </w:tr>
    </w:tbl>
    <w:p w14:paraId="7058AAE2" w14:textId="77777777" w:rsidR="009F1BC1" w:rsidRDefault="009F1BC1" w:rsidP="00354F34">
      <w:pPr>
        <w:autoSpaceDE w:val="0"/>
        <w:autoSpaceDN w:val="0"/>
        <w:adjustRightInd w:val="0"/>
        <w:spacing w:after="240"/>
        <w:jc w:val="both"/>
        <w:rPr>
          <w:rFonts w:ascii="Arial" w:hAnsi="Arial" w:cs="Arial"/>
          <w:b/>
          <w:sz w:val="22"/>
          <w:szCs w:val="22"/>
        </w:rPr>
      </w:pPr>
    </w:p>
    <w:p w14:paraId="6B740D08" w14:textId="7B2C5F8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2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9998"/>
      </w:tblGrid>
      <w:tr w:rsidR="00F96C3F" w:rsidRPr="004C3A0B" w14:paraId="158575DD" w14:textId="77777777" w:rsidTr="0097128D">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tcBorders>
              <w:top w:val="single" w:sz="4" w:space="0" w:color="auto"/>
            </w:tcBorders>
            <w:shd w:val="clear" w:color="auto" w:fill="F2F2F2" w:themeFill="background1" w:themeFillShade="F2"/>
            <w:vAlign w:val="center"/>
          </w:tcPr>
          <w:p w14:paraId="1C2793B0"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35598EF2" w14:textId="77777777" w:rsidR="0097128D" w:rsidRPr="00A42F82" w:rsidRDefault="0097128D" w:rsidP="0097128D">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7CDA2BF"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Purpose of Research Activity</w:t>
            </w:r>
          </w:p>
          <w:p w14:paraId="36E94225"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Proposed Research Question</w:t>
            </w:r>
          </w:p>
          <w:p w14:paraId="2D9B473B" w14:textId="77777777" w:rsidR="0097128D" w:rsidRPr="0097128D" w:rsidRDefault="0097128D" w:rsidP="009B1FE1">
            <w:pPr>
              <w:pStyle w:val="ListParagraph"/>
              <w:numPr>
                <w:ilvl w:val="0"/>
                <w:numId w:val="2"/>
              </w:numPr>
              <w:rPr>
                <w:rFonts w:ascii="Arial" w:hAnsi="Arial" w:cs="Arial"/>
                <w:i/>
              </w:rPr>
            </w:pPr>
            <w:r w:rsidRPr="0097128D">
              <w:rPr>
                <w:rFonts w:ascii="Arial" w:hAnsi="Arial" w:cs="Arial"/>
                <w:i/>
              </w:rPr>
              <w:t>Aims of Research Activity</w:t>
            </w:r>
          </w:p>
          <w:p w14:paraId="39086858" w14:textId="77777777" w:rsidR="0097128D" w:rsidRPr="0097128D" w:rsidRDefault="0097128D" w:rsidP="009B1FE1">
            <w:pPr>
              <w:pStyle w:val="ListParagraph"/>
              <w:numPr>
                <w:ilvl w:val="0"/>
                <w:numId w:val="2"/>
              </w:numPr>
              <w:spacing w:after="240"/>
              <w:rPr>
                <w:rFonts w:ascii="Arial" w:hAnsi="Arial" w:cs="Arial"/>
                <w:i/>
              </w:rPr>
            </w:pPr>
            <w:r w:rsidRPr="0097128D">
              <w:rPr>
                <w:rFonts w:ascii="Arial" w:hAnsi="Arial" w:cs="Arial"/>
                <w:i/>
              </w:rPr>
              <w:t>Objectives of Research Activity</w:t>
            </w:r>
          </w:p>
          <w:p w14:paraId="1297BD81" w14:textId="39D48FF5" w:rsidR="0097128D" w:rsidRPr="00A42F82" w:rsidRDefault="0097128D" w:rsidP="0097128D">
            <w:pPr>
              <w:spacing w:after="120"/>
              <w:rPr>
                <w:rFonts w:ascii="Arial" w:hAnsi="Arial" w:cs="Arial"/>
                <w:sz w:val="22"/>
                <w:szCs w:val="22"/>
              </w:rPr>
            </w:pPr>
            <w:r w:rsidRPr="6DCEC960">
              <w:rPr>
                <w:rFonts w:ascii="Arial" w:hAnsi="Arial" w:cs="Arial"/>
                <w:sz w:val="22"/>
                <w:szCs w:val="22"/>
              </w:rPr>
              <w:t xml:space="preserve">Demonstrate, briefly, how </w:t>
            </w:r>
            <w:r w:rsidRPr="6DCEC960">
              <w:rPr>
                <w:rFonts w:ascii="Arial" w:hAnsi="Arial" w:cs="Arial"/>
                <w:b/>
                <w:bCs/>
                <w:sz w:val="22"/>
                <w:szCs w:val="22"/>
                <w:u w:val="single"/>
              </w:rPr>
              <w:t>Existing Research</w:t>
            </w:r>
            <w:r w:rsidRPr="6DCEC960">
              <w:rPr>
                <w:rFonts w:ascii="Arial" w:hAnsi="Arial" w:cs="Arial"/>
                <w:sz w:val="22"/>
                <w:szCs w:val="22"/>
              </w:rPr>
              <w:t xml:space="preserve"> has informed the proposed activity and explain</w:t>
            </w:r>
            <w:r w:rsidR="00334134">
              <w:rPr>
                <w:rFonts w:ascii="Arial" w:hAnsi="Arial" w:cs="Arial"/>
                <w:sz w:val="22"/>
                <w:szCs w:val="22"/>
              </w:rPr>
              <w:t>:</w:t>
            </w:r>
          </w:p>
          <w:p w14:paraId="624DC6EB" w14:textId="77777777" w:rsidR="0097128D" w:rsidRPr="0097128D" w:rsidRDefault="0097128D" w:rsidP="009B1FE1">
            <w:pPr>
              <w:pStyle w:val="ListParagraph"/>
              <w:numPr>
                <w:ilvl w:val="0"/>
                <w:numId w:val="3"/>
              </w:numPr>
              <w:ind w:left="720"/>
              <w:rPr>
                <w:rFonts w:ascii="Arial" w:hAnsi="Arial" w:cs="Arial"/>
                <w:i/>
              </w:rPr>
            </w:pPr>
            <w:r w:rsidRPr="0097128D">
              <w:rPr>
                <w:rFonts w:ascii="Arial" w:hAnsi="Arial" w:cs="Arial"/>
                <w:i/>
              </w:rPr>
              <w:t xml:space="preserve">What the research activity will add to the body of knowledge </w:t>
            </w:r>
          </w:p>
          <w:p w14:paraId="0F2B91CF" w14:textId="5CD50308" w:rsidR="00F96C3F" w:rsidRPr="009D2E0B" w:rsidRDefault="0097128D" w:rsidP="009B1FE1">
            <w:pPr>
              <w:pStyle w:val="ListParagraph"/>
              <w:numPr>
                <w:ilvl w:val="0"/>
                <w:numId w:val="1"/>
              </w:numPr>
              <w:ind w:left="720"/>
              <w:contextualSpacing w:val="0"/>
              <w:rPr>
                <w:rFonts w:ascii="Arial" w:hAnsi="Arial" w:cs="Arial"/>
              </w:rPr>
            </w:pPr>
            <w:r w:rsidRPr="00A42F82">
              <w:rPr>
                <w:rFonts w:ascii="Arial" w:hAnsi="Arial" w:cs="Arial"/>
                <w:i/>
              </w:rPr>
              <w:t>How it addresses an area of importance.</w:t>
            </w:r>
          </w:p>
        </w:tc>
      </w:tr>
      <w:tr w:rsidR="00F96C3F" w:rsidRPr="004C3A0B" w:rsidDel="002A152D" w14:paraId="33018EAC" w14:textId="77777777" w:rsidTr="0097128D">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vAlign w:val="center"/>
          </w:tcPr>
          <w:p w14:paraId="001E7318" w14:textId="6C979D66" w:rsidR="00F96C3F" w:rsidRPr="00E779BC" w:rsidRDefault="00F96C3F" w:rsidP="00E779B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6CC1BB7" w14:textId="5BEBC10D" w:rsidR="00CE18D2" w:rsidRPr="00CE18D2" w:rsidRDefault="00CE18D2" w:rsidP="00CE18D2">
            <w:pPr>
              <w:pStyle w:val="NormalWeb"/>
              <w:spacing w:line="300" w:lineRule="atLeast"/>
              <w:rPr>
                <w:rFonts w:asciiTheme="minorBidi" w:hAnsiTheme="minorBidi" w:cstheme="minorBidi"/>
                <w:sz w:val="22"/>
                <w:szCs w:val="22"/>
              </w:rPr>
            </w:pPr>
            <w:r w:rsidRPr="00CE18D2">
              <w:rPr>
                <w:rFonts w:asciiTheme="minorBidi" w:hAnsiTheme="minorBidi" w:cstheme="minorBidi"/>
                <w:sz w:val="22"/>
                <w:szCs w:val="22"/>
              </w:rPr>
              <w:t>The purpose of this research is to demonstrate experimentally that emotional responses in human infants</w:t>
            </w:r>
            <w:r>
              <w:rPr>
                <w:rFonts w:asciiTheme="minorBidi" w:hAnsiTheme="minorBidi" w:cstheme="minorBidi"/>
                <w:sz w:val="22"/>
                <w:szCs w:val="22"/>
              </w:rPr>
              <w:t xml:space="preserve">, </w:t>
            </w:r>
            <w:r w:rsidRPr="00CE18D2">
              <w:rPr>
                <w:rFonts w:asciiTheme="minorBidi" w:hAnsiTheme="minorBidi" w:cstheme="minorBidi"/>
                <w:sz w:val="22"/>
                <w:szCs w:val="22"/>
              </w:rPr>
              <w:t>particularly fear</w:t>
            </w:r>
            <w:r>
              <w:rPr>
                <w:rFonts w:asciiTheme="minorBidi" w:hAnsiTheme="minorBidi" w:cstheme="minorBidi"/>
                <w:sz w:val="22"/>
                <w:szCs w:val="22"/>
              </w:rPr>
              <w:t xml:space="preserve">, </w:t>
            </w:r>
            <w:r w:rsidRPr="00CE18D2">
              <w:rPr>
                <w:rFonts w:asciiTheme="minorBidi" w:hAnsiTheme="minorBidi" w:cstheme="minorBidi"/>
                <w:sz w:val="22"/>
                <w:szCs w:val="22"/>
              </w:rPr>
              <w:t xml:space="preserve">can be conditioned in much the same manner as Pavlov demonstrated with salivary reflexes in dogs. I have long argued that behaviour can be understood, predicted, and controlled through observable stimulus–response mechanisms, without recourse to introspection or speculation about unseen mental states. To substantiate this claim, it is essential to show that even </w:t>
            </w:r>
            <w:r w:rsidRPr="00CE18D2">
              <w:rPr>
                <w:rFonts w:asciiTheme="minorBidi" w:hAnsiTheme="minorBidi" w:cstheme="minorBidi"/>
                <w:sz w:val="22"/>
                <w:szCs w:val="22"/>
              </w:rPr>
              <w:lastRenderedPageBreak/>
              <w:t>fundamental emotional reactions do not arise mysteriously but can be built through environmental pairing.</w:t>
            </w:r>
          </w:p>
          <w:p w14:paraId="3F503AA3" w14:textId="77777777" w:rsidR="00CE18D2" w:rsidRPr="00CE18D2" w:rsidRDefault="00CE18D2" w:rsidP="00CE18D2">
            <w:pPr>
              <w:pStyle w:val="NormalWeb"/>
              <w:spacing w:line="300" w:lineRule="atLeast"/>
              <w:rPr>
                <w:rFonts w:asciiTheme="minorBidi" w:hAnsiTheme="minorBidi" w:cstheme="minorBidi"/>
                <w:sz w:val="22"/>
                <w:szCs w:val="22"/>
              </w:rPr>
            </w:pPr>
            <w:r w:rsidRPr="00CE18D2">
              <w:rPr>
                <w:rFonts w:asciiTheme="minorBidi" w:hAnsiTheme="minorBidi" w:cstheme="minorBidi"/>
                <w:sz w:val="22"/>
                <w:szCs w:val="22"/>
              </w:rPr>
              <w:t>After observing infants in hospital settings, I have concluded that fear responses to loud noises are innate and unlearned. What has not yet been shown is whether such an unconditioned emotional response can be transferred to a previously neutral stimulus through systematic pairing. Building upon Pavlov’s classic conditioning framework, this study aims to produce clear, objective evidence that emotional reactions can be acquired experimentally. By conditioning a young child to fear a harmless white rat, and by examining whether this fear extends to similar stimuli, we can demonstrate the power of environmental shaping in the earliest stages of human life.</w:t>
            </w:r>
          </w:p>
          <w:p w14:paraId="365C98B2" w14:textId="77777777" w:rsidR="00CE18D2" w:rsidRDefault="00CE18D2" w:rsidP="00CE18D2">
            <w:pPr>
              <w:pStyle w:val="NormalWeb"/>
              <w:spacing w:line="300" w:lineRule="atLeast"/>
              <w:rPr>
                <w:rFonts w:asciiTheme="minorBidi" w:hAnsiTheme="minorBidi" w:cstheme="minorBidi"/>
                <w:color w:val="808080"/>
                <w:sz w:val="22"/>
                <w:szCs w:val="22"/>
              </w:rPr>
            </w:pPr>
            <w:r w:rsidRPr="00CE18D2">
              <w:rPr>
                <w:rFonts w:asciiTheme="minorBidi" w:hAnsiTheme="minorBidi" w:cstheme="minorBidi"/>
                <w:sz w:val="22"/>
                <w:szCs w:val="22"/>
              </w:rPr>
              <w:t>This work follows earlier demonstrations of conditioning in animals (Pavlov) and extends behaviourist principles to human development. The findings promise to advance psychology toward a fully objective, scientific discipline grounded in experimental control and observable behaviour</w:t>
            </w:r>
            <w:r w:rsidRPr="00CE18D2">
              <w:rPr>
                <w:rFonts w:asciiTheme="minorBidi" w:hAnsiTheme="minorBidi" w:cstheme="minorBidi"/>
                <w:color w:val="808080"/>
                <w:sz w:val="22"/>
                <w:szCs w:val="22"/>
              </w:rPr>
              <w:t xml:space="preserve"> </w:t>
            </w:r>
          </w:p>
          <w:p w14:paraId="5F64A457" w14:textId="195AB3CB" w:rsidR="00F96C3F" w:rsidRPr="002A152D" w:rsidDel="00425DA7" w:rsidRDefault="00F96C3F" w:rsidP="00CE18D2">
            <w:pPr>
              <w:pStyle w:val="NormalWeb"/>
              <w:spacing w:line="300" w:lineRule="atLeast"/>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7128D">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vAlign w:val="center"/>
          </w:tcPr>
          <w:p w14:paraId="5DCB39FE" w14:textId="772BA8CC"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925FA5">
              <w:rPr>
                <w:rFonts w:ascii="Arial" w:hAnsi="Arial" w:cs="Arial"/>
                <w:b/>
                <w:bCs/>
                <w:sz w:val="22"/>
                <w:szCs w:val="22"/>
              </w:rPr>
              <w:t>(s)</w:t>
            </w:r>
          </w:p>
          <w:p w14:paraId="587CB97C" w14:textId="77777777" w:rsidR="00F96C3F" w:rsidRDefault="00F96C3F" w:rsidP="00F96C3F">
            <w:pPr>
              <w:rPr>
                <w:rFonts w:ascii="Arial" w:hAnsi="Arial" w:cs="Arial"/>
              </w:rPr>
            </w:pPr>
          </w:p>
          <w:p w14:paraId="4C3210C8" w14:textId="77777777" w:rsidR="00AE7586" w:rsidRPr="00AE7586" w:rsidRDefault="00AE7586" w:rsidP="00AE7586">
            <w:pPr>
              <w:pStyle w:val="ListParagraph"/>
              <w:numPr>
                <w:ilvl w:val="0"/>
                <w:numId w:val="77"/>
              </w:numPr>
              <w:rPr>
                <w:rFonts w:ascii="Arial" w:hAnsi="Arial" w:cs="Arial"/>
              </w:rPr>
            </w:pPr>
            <w:r w:rsidRPr="00AE7586">
              <w:rPr>
                <w:rFonts w:ascii="Arial" w:hAnsi="Arial" w:cs="Arial"/>
              </w:rPr>
              <w:t>Can an infant be conditioned to fear a stimulus (e.g., a white rat) that ordinarily produces no such fear?</w:t>
            </w:r>
          </w:p>
          <w:p w14:paraId="37BAA3EB" w14:textId="77777777" w:rsidR="00AE7586" w:rsidRPr="00AE7586" w:rsidRDefault="00AE7586" w:rsidP="00AE7586">
            <w:pPr>
              <w:pStyle w:val="ListParagraph"/>
              <w:numPr>
                <w:ilvl w:val="0"/>
                <w:numId w:val="77"/>
              </w:numPr>
              <w:rPr>
                <w:rFonts w:ascii="Arial" w:hAnsi="Arial" w:cs="Arial"/>
              </w:rPr>
            </w:pPr>
            <w:r w:rsidRPr="00AE7586">
              <w:rPr>
                <w:rFonts w:ascii="Arial" w:hAnsi="Arial" w:cs="Arial"/>
              </w:rPr>
              <w:t>If conditioned fear is established, will this emotional response generalise to other similar objects (e.g., rabbit, dog, fur coat)?</w:t>
            </w:r>
          </w:p>
          <w:p w14:paraId="23707ACF" w14:textId="0E2F515B" w:rsidR="00430361" w:rsidRDefault="00AE7586" w:rsidP="00AE7586">
            <w:pPr>
              <w:pStyle w:val="ListParagraph"/>
              <w:numPr>
                <w:ilvl w:val="0"/>
                <w:numId w:val="77"/>
              </w:numPr>
              <w:rPr>
                <w:rFonts w:ascii="Arial" w:hAnsi="Arial" w:cs="Arial"/>
              </w:rPr>
            </w:pPr>
            <w:r w:rsidRPr="00AE7586">
              <w:rPr>
                <w:rFonts w:ascii="Arial" w:hAnsi="Arial" w:cs="Arial"/>
              </w:rPr>
              <w:t>Will the conditioned response persist over time without deliberate reinforcement?</w:t>
            </w:r>
          </w:p>
          <w:p w14:paraId="663B7483" w14:textId="77777777" w:rsidR="00AE7586" w:rsidRPr="00430361" w:rsidRDefault="00AE7586" w:rsidP="00AE7586">
            <w:pPr>
              <w:pStyle w:val="ListParagraph"/>
              <w:ind w:left="360"/>
              <w:rPr>
                <w:rFonts w:ascii="Arial" w:hAnsi="Arial" w:cs="Arial"/>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7128D">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0BDFEA68" w14:textId="77777777" w:rsidR="0039511A" w:rsidRPr="0039511A" w:rsidRDefault="0039511A" w:rsidP="0039511A">
            <w:pPr>
              <w:pStyle w:val="ListParagraph"/>
              <w:numPr>
                <w:ilvl w:val="0"/>
                <w:numId w:val="1"/>
              </w:numPr>
              <w:rPr>
                <w:rFonts w:ascii="Arial" w:hAnsi="Arial" w:cs="Arial"/>
              </w:rPr>
            </w:pPr>
            <w:r w:rsidRPr="0039511A">
              <w:rPr>
                <w:rFonts w:ascii="Arial" w:hAnsi="Arial" w:cs="Arial"/>
              </w:rPr>
              <w:t>To demonstrate experimentally that emotional reactions can be conditioned in human infants.</w:t>
            </w:r>
          </w:p>
          <w:p w14:paraId="28304A96" w14:textId="77777777" w:rsidR="0039511A" w:rsidRPr="0039511A" w:rsidRDefault="0039511A" w:rsidP="0039511A">
            <w:pPr>
              <w:pStyle w:val="ListParagraph"/>
              <w:numPr>
                <w:ilvl w:val="0"/>
                <w:numId w:val="1"/>
              </w:numPr>
              <w:rPr>
                <w:rFonts w:ascii="Arial" w:hAnsi="Arial" w:cs="Arial"/>
              </w:rPr>
            </w:pPr>
            <w:r w:rsidRPr="0039511A">
              <w:rPr>
                <w:rFonts w:ascii="Arial" w:hAnsi="Arial" w:cs="Arial"/>
              </w:rPr>
              <w:t>To show that conditioned fear can generalise to related stimuli beyond the original conditioned object.</w:t>
            </w:r>
          </w:p>
          <w:p w14:paraId="61687D76" w14:textId="5FAA15D0" w:rsidR="00430361" w:rsidRPr="0039511A" w:rsidRDefault="0039511A" w:rsidP="0039511A">
            <w:pPr>
              <w:numPr>
                <w:ilvl w:val="0"/>
                <w:numId w:val="1"/>
              </w:numPr>
              <w:rPr>
                <w:rFonts w:ascii="Arial" w:hAnsi="Arial" w:cs="Arial"/>
                <w:sz w:val="28"/>
                <w:szCs w:val="28"/>
              </w:rPr>
            </w:pPr>
            <w:r w:rsidRPr="0039511A">
              <w:rPr>
                <w:rFonts w:ascii="Arial" w:hAnsi="Arial" w:cs="Arial"/>
                <w:sz w:val="22"/>
                <w:szCs w:val="22"/>
              </w:rPr>
              <w:t>To provide behavioural evidence supporting the behaviourist claim that environment, not heredity, shapes emotional development.</w:t>
            </w:r>
          </w:p>
          <w:p w14:paraId="2DDAD695" w14:textId="77777777" w:rsidR="0039511A" w:rsidRPr="00430361" w:rsidRDefault="0039511A" w:rsidP="00A81919">
            <w:pPr>
              <w:ind w:left="360"/>
              <w:rPr>
                <w:rFonts w:ascii="Arial" w:hAnsi="Arial" w:cs="Arial"/>
                <w:sz w:val="24"/>
                <w:szCs w:val="24"/>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97128D">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7F57ED7" w14:textId="77777777" w:rsidR="000D7773" w:rsidRPr="00A81919" w:rsidRDefault="000D7773" w:rsidP="000D7773">
            <w:pPr>
              <w:pStyle w:val="ListParagraph"/>
              <w:numPr>
                <w:ilvl w:val="0"/>
                <w:numId w:val="72"/>
              </w:numPr>
              <w:rPr>
                <w:rFonts w:ascii="Arial" w:hAnsi="Arial" w:cs="Arial"/>
              </w:rPr>
            </w:pPr>
            <w:r w:rsidRPr="00A81919">
              <w:rPr>
                <w:rFonts w:ascii="Arial" w:hAnsi="Arial" w:cs="Arial"/>
              </w:rPr>
              <w:t>To expose an infant (Albert) to a neutral stimulus (white rat) to establish baseline reactions.</w:t>
            </w:r>
          </w:p>
          <w:p w14:paraId="100FC238" w14:textId="77777777" w:rsidR="000D7773" w:rsidRPr="00A81919" w:rsidRDefault="000D7773" w:rsidP="000D7773">
            <w:pPr>
              <w:pStyle w:val="ListParagraph"/>
              <w:numPr>
                <w:ilvl w:val="0"/>
                <w:numId w:val="72"/>
              </w:numPr>
              <w:rPr>
                <w:rFonts w:ascii="Arial" w:hAnsi="Arial" w:cs="Arial"/>
              </w:rPr>
            </w:pPr>
            <w:r w:rsidRPr="00A81919">
              <w:rPr>
                <w:rFonts w:ascii="Arial" w:hAnsi="Arial" w:cs="Arial"/>
              </w:rPr>
              <w:t>To pair the neutral stimulus with a sudden loud noise known to elicit an unconditioned fear response.</w:t>
            </w:r>
          </w:p>
          <w:p w14:paraId="479A9617" w14:textId="77777777" w:rsidR="000D7773" w:rsidRPr="00A81919" w:rsidRDefault="000D7773" w:rsidP="000D7773">
            <w:pPr>
              <w:pStyle w:val="ListParagraph"/>
              <w:numPr>
                <w:ilvl w:val="0"/>
                <w:numId w:val="72"/>
              </w:numPr>
              <w:rPr>
                <w:rFonts w:ascii="Arial" w:hAnsi="Arial" w:cs="Arial"/>
              </w:rPr>
            </w:pPr>
            <w:r w:rsidRPr="00A81919">
              <w:rPr>
                <w:rFonts w:ascii="Arial" w:hAnsi="Arial" w:cs="Arial"/>
              </w:rPr>
              <w:t>To repeat the pairing across several trials to strengthen the association.</w:t>
            </w:r>
          </w:p>
          <w:p w14:paraId="107CCF98" w14:textId="77777777" w:rsidR="000D7773" w:rsidRPr="00A81919" w:rsidRDefault="000D7773" w:rsidP="000D7773">
            <w:pPr>
              <w:pStyle w:val="ListParagraph"/>
              <w:numPr>
                <w:ilvl w:val="0"/>
                <w:numId w:val="72"/>
              </w:numPr>
              <w:rPr>
                <w:rFonts w:ascii="Arial" w:hAnsi="Arial" w:cs="Arial"/>
              </w:rPr>
            </w:pPr>
            <w:r w:rsidRPr="00A81919">
              <w:rPr>
                <w:rFonts w:ascii="Arial" w:hAnsi="Arial" w:cs="Arial"/>
              </w:rPr>
              <w:t>To present similar stimuli (rabbit, dog, fur coat, mask) to test for stimulus generalisation.</w:t>
            </w:r>
          </w:p>
          <w:p w14:paraId="35966621" w14:textId="1F34A887" w:rsidR="000D7773" w:rsidRPr="00A81919" w:rsidRDefault="000D7773" w:rsidP="000D7773">
            <w:pPr>
              <w:numPr>
                <w:ilvl w:val="0"/>
                <w:numId w:val="72"/>
              </w:numPr>
              <w:rPr>
                <w:rFonts w:ascii="Arial" w:hAnsi="Arial" w:cs="Arial"/>
                <w:sz w:val="22"/>
                <w:szCs w:val="22"/>
              </w:rPr>
            </w:pPr>
            <w:r w:rsidRPr="00A81919">
              <w:rPr>
                <w:rFonts w:ascii="Arial" w:hAnsi="Arial" w:cs="Arial"/>
                <w:sz w:val="22"/>
                <w:szCs w:val="22"/>
              </w:rPr>
              <w:t>To document behavioural reactions on each trial through direct observation and film recording.</w:t>
            </w:r>
          </w:p>
          <w:p w14:paraId="6F1DA4D2" w14:textId="77777777" w:rsidR="00BF72E3" w:rsidRPr="00A81919" w:rsidRDefault="00BF72E3" w:rsidP="00BF72E3">
            <w:pPr>
              <w:ind w:left="720"/>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7128D">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7128D">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vAlign w:val="center"/>
          </w:tcPr>
          <w:p w14:paraId="16CD586E" w14:textId="77777777" w:rsidR="00BF72E3" w:rsidRPr="00BF72E3" w:rsidRDefault="00BF72E3" w:rsidP="00BF72E3">
            <w:pPr>
              <w:rPr>
                <w:rFonts w:ascii="Arial" w:hAnsi="Arial" w:cs="Arial"/>
                <w:sz w:val="22"/>
                <w:szCs w:val="22"/>
              </w:rPr>
            </w:pPr>
          </w:p>
          <w:p w14:paraId="53EEBB38" w14:textId="3E5C58ED" w:rsidR="000C0C63" w:rsidRDefault="000C0C63" w:rsidP="000C0C63">
            <w:pPr>
              <w:rPr>
                <w:rFonts w:ascii="Arial" w:hAnsi="Arial" w:cs="Arial"/>
                <w:sz w:val="22"/>
                <w:szCs w:val="22"/>
              </w:rPr>
            </w:pPr>
            <w:r w:rsidRPr="000C0C63">
              <w:rPr>
                <w:rFonts w:ascii="Arial" w:hAnsi="Arial" w:cs="Arial"/>
                <w:sz w:val="22"/>
                <w:szCs w:val="22"/>
              </w:rPr>
              <w:t>Data will be collected through direct behavioural observation conducted in a controlled hospital room environment. The participant (“Albert”), an infant initially selected for his stable, unemotional temperament, will first be introduced to a variety of objects</w:t>
            </w:r>
            <w:r>
              <w:rPr>
                <w:rFonts w:ascii="Arial" w:hAnsi="Arial" w:cs="Arial"/>
                <w:sz w:val="22"/>
                <w:szCs w:val="22"/>
              </w:rPr>
              <w:t xml:space="preserve"> (</w:t>
            </w:r>
            <w:r w:rsidRPr="000C0C63">
              <w:rPr>
                <w:rFonts w:ascii="Arial" w:hAnsi="Arial" w:cs="Arial"/>
                <w:sz w:val="22"/>
                <w:szCs w:val="22"/>
              </w:rPr>
              <w:t xml:space="preserve">including a white rat, rabbit, dog, monkey, </w:t>
            </w:r>
            <w:r w:rsidRPr="000C0C63">
              <w:rPr>
                <w:rFonts w:ascii="Arial" w:hAnsi="Arial" w:cs="Arial"/>
                <w:sz w:val="22"/>
                <w:szCs w:val="22"/>
              </w:rPr>
              <w:lastRenderedPageBreak/>
              <w:t>fur coat, and masks</w:t>
            </w:r>
            <w:r>
              <w:rPr>
                <w:rFonts w:ascii="Arial" w:hAnsi="Arial" w:cs="Arial"/>
                <w:sz w:val="22"/>
                <w:szCs w:val="22"/>
              </w:rPr>
              <w:t xml:space="preserve">) </w:t>
            </w:r>
            <w:r w:rsidRPr="000C0C63">
              <w:rPr>
                <w:rFonts w:ascii="Arial" w:hAnsi="Arial" w:cs="Arial"/>
                <w:sz w:val="22"/>
                <w:szCs w:val="22"/>
              </w:rPr>
              <w:t xml:space="preserve">to record baseline reactions. These sessions will be filmed to provide an objective record of his lack of fear toward these stimuli. </w:t>
            </w:r>
          </w:p>
          <w:p w14:paraId="766E19D2" w14:textId="77777777" w:rsidR="000C0C63" w:rsidRPr="000C0C63" w:rsidRDefault="000C0C63" w:rsidP="000C0C63">
            <w:pPr>
              <w:rPr>
                <w:rFonts w:ascii="Arial" w:hAnsi="Arial" w:cs="Arial"/>
                <w:sz w:val="22"/>
                <w:szCs w:val="22"/>
              </w:rPr>
            </w:pPr>
          </w:p>
          <w:p w14:paraId="08914217" w14:textId="672EC89C" w:rsidR="000C0C63" w:rsidRDefault="000C0C63" w:rsidP="000C0C63">
            <w:pPr>
              <w:rPr>
                <w:rFonts w:ascii="Arial" w:hAnsi="Arial" w:cs="Arial"/>
                <w:sz w:val="22"/>
                <w:szCs w:val="22"/>
              </w:rPr>
            </w:pPr>
            <w:r w:rsidRPr="000C0C63">
              <w:rPr>
                <w:rFonts w:ascii="Arial" w:hAnsi="Arial" w:cs="Arial"/>
                <w:sz w:val="22"/>
                <w:szCs w:val="22"/>
              </w:rPr>
              <w:t>Once baseline responses are established, conditioning trials will commence. The infant will be seated on a mattress placed upon a table in the centre of the room. Each time he reaches toward the white rat, a loud sound will be produced by striking a steel bar with a hammer behind his head</w:t>
            </w:r>
            <w:r>
              <w:rPr>
                <w:rFonts w:ascii="Arial" w:hAnsi="Arial" w:cs="Arial"/>
                <w:sz w:val="22"/>
                <w:szCs w:val="22"/>
              </w:rPr>
              <w:t xml:space="preserve">; </w:t>
            </w:r>
            <w:r w:rsidRPr="000C0C63">
              <w:rPr>
                <w:rFonts w:ascii="Arial" w:hAnsi="Arial" w:cs="Arial"/>
                <w:sz w:val="22"/>
                <w:szCs w:val="22"/>
              </w:rPr>
              <w:t>a stimulus known to elicit a natural fear response in young children. This procedure will be repeated across multiple sessions to strengthen the association between the rat and the noise.</w:t>
            </w:r>
          </w:p>
          <w:p w14:paraId="7E1B023E" w14:textId="77777777" w:rsidR="000C0C63" w:rsidRPr="000C0C63" w:rsidRDefault="000C0C63" w:rsidP="000C0C63">
            <w:pPr>
              <w:rPr>
                <w:rFonts w:ascii="Arial" w:hAnsi="Arial" w:cs="Arial"/>
                <w:sz w:val="22"/>
                <w:szCs w:val="22"/>
              </w:rPr>
            </w:pPr>
          </w:p>
          <w:p w14:paraId="47A131AA" w14:textId="6F6D1B89" w:rsidR="000C0C63" w:rsidRDefault="000C0C63" w:rsidP="000C0C63">
            <w:pPr>
              <w:rPr>
                <w:rFonts w:ascii="Arial" w:hAnsi="Arial" w:cs="Arial"/>
                <w:sz w:val="22"/>
                <w:szCs w:val="22"/>
              </w:rPr>
            </w:pPr>
            <w:r w:rsidRPr="000C0C63">
              <w:rPr>
                <w:rFonts w:ascii="Arial" w:hAnsi="Arial" w:cs="Arial"/>
                <w:sz w:val="22"/>
                <w:szCs w:val="22"/>
              </w:rPr>
              <w:t>Following these conditioning trials, the rat will be presented alone to assess whether fear responses have been conditioned. The infant’s reactions</w:t>
            </w:r>
            <w:r>
              <w:rPr>
                <w:rFonts w:ascii="Arial" w:hAnsi="Arial" w:cs="Arial"/>
                <w:sz w:val="22"/>
                <w:szCs w:val="22"/>
              </w:rPr>
              <w:t xml:space="preserve"> (</w:t>
            </w:r>
            <w:r w:rsidRPr="000C0C63">
              <w:rPr>
                <w:rFonts w:ascii="Arial" w:hAnsi="Arial" w:cs="Arial"/>
                <w:sz w:val="22"/>
                <w:szCs w:val="22"/>
              </w:rPr>
              <w:t>crying, withdrawing, or attempting to crawl away</w:t>
            </w:r>
            <w:r>
              <w:rPr>
                <w:rFonts w:ascii="Arial" w:hAnsi="Arial" w:cs="Arial"/>
                <w:sz w:val="22"/>
                <w:szCs w:val="22"/>
              </w:rPr>
              <w:t xml:space="preserve">) </w:t>
            </w:r>
            <w:r w:rsidRPr="000C0C63">
              <w:rPr>
                <w:rFonts w:ascii="Arial" w:hAnsi="Arial" w:cs="Arial"/>
                <w:sz w:val="22"/>
                <w:szCs w:val="22"/>
              </w:rPr>
              <w:t xml:space="preserve">will be recorded. Additional objects resembling the rat (such as a rabbit, a furry dog, a fur coat, or a Santa Claus mask) will be introduced to determine whether the conditioned fear generalises to other stimuli sharing similar properties. All responses will be observed directly and captured on motion picture film, providing accurate documentation for later analysis and demonstration. </w:t>
            </w:r>
          </w:p>
          <w:p w14:paraId="1D5CD324" w14:textId="77777777" w:rsidR="000C0C63" w:rsidRPr="000C0C63" w:rsidRDefault="000C0C63" w:rsidP="000C0C63">
            <w:pPr>
              <w:rPr>
                <w:rFonts w:ascii="Arial" w:hAnsi="Arial" w:cs="Arial"/>
                <w:sz w:val="22"/>
                <w:szCs w:val="22"/>
              </w:rPr>
            </w:pPr>
          </w:p>
          <w:p w14:paraId="34369826" w14:textId="0DFB2146" w:rsidR="00907A40" w:rsidRDefault="000C0C63" w:rsidP="000C0C63">
            <w:pPr>
              <w:rPr>
                <w:rFonts w:ascii="Arial" w:hAnsi="Arial" w:cs="Arial"/>
                <w:sz w:val="22"/>
                <w:szCs w:val="22"/>
              </w:rPr>
            </w:pPr>
            <w:r w:rsidRPr="000C0C63">
              <w:rPr>
                <w:rFonts w:ascii="Arial" w:hAnsi="Arial" w:cs="Arial"/>
                <w:sz w:val="22"/>
                <w:szCs w:val="22"/>
              </w:rPr>
              <w:t>No introspective methods or self-reports are required, as the participant is an infant. The study relies solely on observable behaviour, consistent with the behaviourist approach. Data will consist of written notes, timing logs, and film footage of each trial session.</w:t>
            </w:r>
          </w:p>
          <w:p w14:paraId="276868A9" w14:textId="77777777" w:rsidR="000C0C63" w:rsidRPr="00925FA5" w:rsidRDefault="000C0C63" w:rsidP="000C0C63">
            <w:pPr>
              <w:rPr>
                <w:rFonts w:ascii="Arial" w:hAnsi="Arial" w:cs="Arial"/>
                <w:color w:val="00CC00"/>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CE0813" w:rsidRPr="004C3A0B" w14:paraId="1F384475" w14:textId="77777777" w:rsidTr="00CE0813">
        <w:trPr>
          <w:trHeight w:val="454"/>
        </w:trPr>
        <w:tc>
          <w:tcPr>
            <w:tcW w:w="237" w:type="pct"/>
            <w:shd w:val="clear" w:color="auto" w:fill="F2F2F2" w:themeFill="background1" w:themeFillShade="F2"/>
          </w:tcPr>
          <w:p w14:paraId="0FF2B4D6" w14:textId="61641CCC" w:rsidR="00CE0813" w:rsidRPr="00CE0813" w:rsidRDefault="00CE0813" w:rsidP="00CE0813">
            <w:pPr>
              <w:rPr>
                <w:rFonts w:asciiTheme="minorBidi" w:hAnsiTheme="minorBidi" w:cstheme="minorBidi"/>
                <w:sz w:val="22"/>
                <w:szCs w:val="22"/>
              </w:rPr>
            </w:pPr>
          </w:p>
        </w:tc>
        <w:tc>
          <w:tcPr>
            <w:tcW w:w="4763" w:type="pct"/>
            <w:shd w:val="clear" w:color="auto" w:fill="F2F2F2" w:themeFill="background1" w:themeFillShade="F2"/>
          </w:tcPr>
          <w:p w14:paraId="6D1023BF" w14:textId="0EC72E33" w:rsidR="00CE0813" w:rsidRPr="00CE0813" w:rsidRDefault="00CE0813" w:rsidP="00CE0813">
            <w:pPr>
              <w:rPr>
                <w:rFonts w:asciiTheme="minorBidi" w:hAnsiTheme="minorBidi" w:cstheme="minorBidi"/>
                <w:color w:val="00B050"/>
                <w:sz w:val="22"/>
                <w:szCs w:val="22"/>
              </w:rPr>
            </w:pPr>
            <w:r w:rsidRPr="00CE0813">
              <w:rPr>
                <w:rFonts w:asciiTheme="minorBidi" w:hAnsiTheme="minorBidi" w:cstheme="minorBidi"/>
                <w:sz w:val="22"/>
                <w:szCs w:val="22"/>
              </w:rPr>
              <w:t>Location of research activity</w:t>
            </w:r>
          </w:p>
        </w:tc>
      </w:tr>
      <w:tr w:rsidR="00CE0813" w:rsidRPr="004C3A0B" w14:paraId="6834ED8A" w14:textId="77777777" w:rsidTr="00762BE9">
        <w:trPr>
          <w:trHeight w:val="454"/>
        </w:trPr>
        <w:tc>
          <w:tcPr>
            <w:tcW w:w="237" w:type="pct"/>
          </w:tcPr>
          <w:p w14:paraId="6D89DC5F" w14:textId="6385731E" w:rsidR="00CE0813" w:rsidRPr="00CE0813" w:rsidRDefault="00CE0813" w:rsidP="00CE0813">
            <w:pPr>
              <w:rPr>
                <w:rFonts w:asciiTheme="minorBidi" w:hAnsiTheme="minorBidi" w:cstheme="minorBidi"/>
              </w:rPr>
            </w:pPr>
            <w:r w:rsidRPr="00CE0813">
              <w:rPr>
                <w:rFonts w:asciiTheme="minorBidi" w:hAnsiTheme="minorBidi" w:cstheme="minorBidi"/>
                <w:sz w:val="22"/>
                <w:szCs w:val="22"/>
              </w:rPr>
              <w:t>8</w:t>
            </w:r>
          </w:p>
        </w:tc>
        <w:tc>
          <w:tcPr>
            <w:tcW w:w="4763" w:type="pct"/>
          </w:tcPr>
          <w:p w14:paraId="5CD811EF" w14:textId="537D165F" w:rsidR="00CE0813" w:rsidRPr="009B0952" w:rsidRDefault="00BC79F4" w:rsidP="00CE0813">
            <w:pPr>
              <w:rPr>
                <w:rFonts w:asciiTheme="minorBidi" w:hAnsiTheme="minorBidi" w:cstheme="minorBidi"/>
              </w:rPr>
            </w:pPr>
            <w:r w:rsidRPr="00BC79F4">
              <w:rPr>
                <w:rFonts w:asciiTheme="minorBidi" w:hAnsiTheme="minorBidi" w:cstheme="minorBidi"/>
                <w:sz w:val="22"/>
                <w:szCs w:val="22"/>
              </w:rPr>
              <w:t>The research will be conducted in a designated room within the Harriet Lane Home at Johns Hopkins University, where the infant resides with his mother.</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68F8103E"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FFA616F"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66D7412" w:rsidR="00C11423" w:rsidRPr="004C3A0B" w:rsidRDefault="000C601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71CF3E3" w:rsidR="00770C66" w:rsidRDefault="000C601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7313997" w:rsidR="00770C66" w:rsidRPr="004C3A0B" w:rsidRDefault="000C601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4AD10027" w:rsidR="00D107AC" w:rsidRDefault="000C601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E3AA01A"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501DF2B9"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EC572CE"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539F2725" w:rsidR="00770C66" w:rsidRPr="004C3A0B" w:rsidRDefault="0009331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6411AAA9" w14:textId="73F1BE3A" w:rsidR="00770C66" w:rsidRPr="004C3A0B" w:rsidRDefault="00BD15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5D776894" w:rsidR="00770C66" w:rsidRPr="004C3A0B" w:rsidRDefault="00BD15F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sdtContent>
              <w:p w14:paraId="68501F5D" w14:textId="261A8B56" w:rsidR="00770C66" w:rsidRPr="004C3A0B" w:rsidRDefault="00F82AE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2621715" w:rsidR="00770C66" w:rsidRPr="004C3A0B" w:rsidRDefault="00BD15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1D6471" w:rsidR="00770C66" w:rsidRPr="004C3A0B" w:rsidRDefault="00BD15F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D097C7E" w:rsidR="00770C66" w:rsidRPr="004C3A0B" w:rsidRDefault="00F82A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EndPr/>
            <w:sdtContent>
              <w:p w14:paraId="38EFDB5B" w14:textId="07D3F89B" w:rsidR="00770C66" w:rsidRPr="004C3A0B" w:rsidRDefault="00F82AE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2FE2586" w:rsidR="00770C66" w:rsidRPr="004C3A0B" w:rsidRDefault="00360B4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1"/>
                <w14:checkedState w14:val="2612" w14:font="MS Gothic"/>
                <w14:uncheckedState w14:val="2610" w14:font="MS Gothic"/>
              </w14:checkbox>
            </w:sdtPr>
            <w:sdtEndPr/>
            <w:sdtContent>
              <w:p w14:paraId="7D337595" w14:textId="07E47C18" w:rsidR="00770C66" w:rsidRPr="004C3A0B" w:rsidRDefault="004E5C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6EDC69D4" w:rsidR="00770C66" w:rsidRPr="004C3A0B" w:rsidRDefault="004E5CD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E3924CF" w:rsidR="00770C66" w:rsidRDefault="00360B4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1717E3D" w14:textId="1F30DA71" w:rsidR="00770C66" w:rsidRPr="006C1FDD" w:rsidRDefault="00360B4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3D48E8E3" w14:textId="6B8BEF2D" w:rsidR="00770C66" w:rsidRDefault="00770C66" w:rsidP="006623C5">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EA9FEA" w14:textId="77777777" w:rsidR="00360B43" w:rsidRDefault="00360B43" w:rsidP="00360B43">
            <w:pPr>
              <w:autoSpaceDE w:val="0"/>
              <w:autoSpaceDN w:val="0"/>
              <w:adjustRightInd w:val="0"/>
              <w:rPr>
                <w:rFonts w:ascii="Arial" w:hAnsi="Arial" w:cs="Arial"/>
                <w:sz w:val="22"/>
                <w:szCs w:val="22"/>
              </w:rPr>
            </w:pPr>
          </w:p>
          <w:p w14:paraId="1030221D" w14:textId="1C558EF4" w:rsidR="006254CF" w:rsidRDefault="004E5CDB" w:rsidP="006623C5">
            <w:pPr>
              <w:autoSpaceDE w:val="0"/>
              <w:autoSpaceDN w:val="0"/>
              <w:adjustRightInd w:val="0"/>
              <w:rPr>
                <w:rFonts w:ascii="Arial" w:hAnsi="Arial" w:cs="Arial"/>
                <w:sz w:val="22"/>
                <w:szCs w:val="22"/>
              </w:rPr>
            </w:pPr>
            <w:r w:rsidRPr="004E5CDB">
              <w:rPr>
                <w:rFonts w:ascii="Arial" w:hAnsi="Arial" w:cs="Arial"/>
                <w:sz w:val="22"/>
                <w:szCs w:val="22"/>
              </w:rPr>
              <w:t>Direct behavioural conditioning trials involving paired stimuli (noise + rat) constitute the core method.</w:t>
            </w:r>
          </w:p>
          <w:p w14:paraId="2667EA34" w14:textId="77777777" w:rsidR="004E5CDB" w:rsidRPr="006C1FDD" w:rsidRDefault="004E5CDB" w:rsidP="006623C5">
            <w:pPr>
              <w:autoSpaceDE w:val="0"/>
              <w:autoSpaceDN w:val="0"/>
              <w:adjustRightInd w:val="0"/>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1F5ACACD"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845730">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082A8F52" w:rsidR="00ED0C59" w:rsidRPr="004C3A0B" w:rsidRDefault="004901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3C59D9C"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1473BD8F" w:rsidR="00ED0C59" w:rsidRPr="004C3A0B" w:rsidRDefault="004901C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4285A70"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148FB72"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6F59CCC" w14:textId="4CD5611E" w:rsidR="00ED0C59" w:rsidRPr="004C3A0B" w:rsidRDefault="005869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59C9D8A" w:rsidR="00ED0C59" w:rsidRPr="004C3A0B" w:rsidRDefault="00F21B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BF6EA5E" w:rsidR="00ED0C59" w:rsidRPr="004C3A0B" w:rsidRDefault="00F21B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C3464A2" w:rsidR="00ED0C59" w:rsidRPr="004C3A0B" w:rsidRDefault="00F21BD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583F678A" w14:textId="78C081DE" w:rsidR="00ED0C59" w:rsidRPr="004C3A0B" w:rsidRDefault="00395C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1AE7E7A3" w:rsidR="00ED0C59" w:rsidRPr="004C3A0B" w:rsidRDefault="00395C3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EE85D2A" w:rsidR="00ED0C59" w:rsidRPr="004C3A0B" w:rsidRDefault="00D05B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52B020CA" w:rsidR="00ED0C59" w:rsidRPr="004C3A0B" w:rsidRDefault="00D05B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2F0B898" w14:textId="316935E5" w:rsidR="00ED0C59" w:rsidRDefault="009E5020" w:rsidP="00291AA9">
            <w:pPr>
              <w:autoSpaceDE w:val="0"/>
              <w:autoSpaceDN w:val="0"/>
              <w:adjustRightInd w:val="0"/>
              <w:rPr>
                <w:rFonts w:ascii="Arial" w:hAnsi="Arial" w:cs="Arial"/>
                <w:color w:val="00B050"/>
                <w:sz w:val="22"/>
              </w:rPr>
            </w:pPr>
            <w:r>
              <w:rPr>
                <w:rFonts w:ascii="Arial" w:hAnsi="Arial" w:cs="Arial"/>
                <w:sz w:val="22"/>
                <w:szCs w:val="22"/>
              </w:rPr>
              <w:t>Details of any other participant groups:</w:t>
            </w:r>
          </w:p>
          <w:p w14:paraId="53AFCC12" w14:textId="77777777" w:rsidR="00925FA5" w:rsidRDefault="00925FA5"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82" w:type="dxa"/>
        <w:tblLook w:val="04A0" w:firstRow="1" w:lastRow="0" w:firstColumn="1" w:lastColumn="0" w:noHBand="0" w:noVBand="1"/>
      </w:tblPr>
      <w:tblGrid>
        <w:gridCol w:w="562"/>
        <w:gridCol w:w="3258"/>
        <w:gridCol w:w="6631"/>
        <w:gridCol w:w="31"/>
      </w:tblGrid>
      <w:tr w:rsidR="00025F69" w:rsidRPr="004C3A0B" w14:paraId="2A40AA50" w14:textId="77777777" w:rsidTr="00CE0813">
        <w:trPr>
          <w:gridAfter w:val="1"/>
          <w:wAfter w:w="31" w:type="dxa"/>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CE0813">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4FBCD363" w14:textId="77777777" w:rsidR="00CE0813" w:rsidRDefault="00CE0813" w:rsidP="003C3C40">
            <w:pPr>
              <w:rPr>
                <w:rFonts w:ascii="Arial" w:hAnsi="Arial" w:cs="Arial"/>
                <w:color w:val="00CC00"/>
                <w:sz w:val="22"/>
              </w:rPr>
            </w:pPr>
          </w:p>
          <w:p w14:paraId="2B7B0FAD" w14:textId="41957B51" w:rsidR="002D3978" w:rsidRDefault="001A7754" w:rsidP="003257BD">
            <w:pPr>
              <w:rPr>
                <w:rFonts w:ascii="Arial" w:hAnsi="Arial" w:cs="Arial"/>
                <w:sz w:val="22"/>
              </w:rPr>
            </w:pPr>
            <w:r w:rsidRPr="001A7754">
              <w:rPr>
                <w:rFonts w:ascii="Arial" w:hAnsi="Arial" w:cs="Arial"/>
                <w:sz w:val="22"/>
              </w:rPr>
              <w:t>The goal of this research is to provide a demonstration of conditioned emotional responses, not to obtain statistical generalisations. One carefully selected child is sufficient for this methodological purpose.</w:t>
            </w:r>
          </w:p>
          <w:p w14:paraId="52A2CCDA" w14:textId="77777777" w:rsidR="001A7754" w:rsidRPr="004C3A0B" w:rsidRDefault="001A7754"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CE0813">
        <w:trPr>
          <w:gridAfter w:val="1"/>
          <w:wAfter w:w="31" w:type="dxa"/>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1"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6268D4EF" w14:textId="77777777" w:rsidR="00AD4889" w:rsidRDefault="00AD4889" w:rsidP="003257BD">
            <w:pPr>
              <w:rPr>
                <w:rFonts w:ascii="Arial" w:hAnsi="Arial" w:cs="Arial"/>
                <w:sz w:val="22"/>
                <w:szCs w:val="22"/>
              </w:rPr>
            </w:pPr>
            <w:r w:rsidRPr="00AD4889">
              <w:rPr>
                <w:rFonts w:ascii="Arial" w:hAnsi="Arial" w:cs="Arial"/>
                <w:sz w:val="22"/>
                <w:szCs w:val="22"/>
              </w:rPr>
              <w:t>A male infant aged 9–12 months during the observation period. He is healthy, well nourished, and described as “stolid and unemotional,” which ensures that any fear reactions observed will result directly from the conditioning procedures rather than pre</w:t>
            </w:r>
            <w:r w:rsidRPr="00AD4889">
              <w:rPr>
                <w:rFonts w:ascii="Cambria Math" w:hAnsi="Cambria Math" w:cs="Cambria Math"/>
                <w:sz w:val="22"/>
                <w:szCs w:val="22"/>
              </w:rPr>
              <w:t>‑</w:t>
            </w:r>
            <w:r w:rsidRPr="00AD4889">
              <w:rPr>
                <w:rFonts w:ascii="Arial" w:hAnsi="Arial" w:cs="Arial"/>
                <w:sz w:val="22"/>
                <w:szCs w:val="22"/>
              </w:rPr>
              <w:t xml:space="preserve">existing sensitivities. </w:t>
            </w:r>
          </w:p>
          <w:p w14:paraId="0C83232C" w14:textId="77777777" w:rsidR="00AD4889" w:rsidRDefault="00AD4889" w:rsidP="003257BD">
            <w:pPr>
              <w:rPr>
                <w:rFonts w:ascii="Arial" w:hAnsi="Arial" w:cs="Arial"/>
                <w:i/>
                <w:sz w:val="18"/>
                <w:szCs w:val="18"/>
              </w:rPr>
            </w:pPr>
          </w:p>
          <w:p w14:paraId="5D585C8A" w14:textId="6ABDC032"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CE0813">
        <w:trPr>
          <w:gridAfter w:val="1"/>
          <w:wAfter w:w="31" w:type="dxa"/>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8"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1"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7BBBAE79" w14:textId="3B9FD774" w:rsidR="00AD4889" w:rsidRDefault="00072D90" w:rsidP="00D9014D">
            <w:pPr>
              <w:rPr>
                <w:rFonts w:ascii="Arial" w:hAnsi="Arial" w:cs="Arial"/>
                <w:sz w:val="22"/>
                <w:szCs w:val="22"/>
              </w:rPr>
            </w:pPr>
            <w:r w:rsidRPr="00072D90">
              <w:rPr>
                <w:rFonts w:ascii="Arial" w:hAnsi="Arial" w:cs="Arial"/>
                <w:sz w:val="22"/>
                <w:szCs w:val="22"/>
              </w:rPr>
              <w:t>ideal subject for assessing conditioned emotional responses.</w:t>
            </w:r>
          </w:p>
          <w:p w14:paraId="70851370" w14:textId="31A56497" w:rsidR="00072D90" w:rsidRDefault="00D9014D" w:rsidP="00347ADE">
            <w:pPr>
              <w:rPr>
                <w:rFonts w:ascii="Arial" w:hAnsi="Arial" w:cs="Arial"/>
                <w:sz w:val="22"/>
                <w:szCs w:val="22"/>
              </w:rPr>
            </w:pPr>
            <w:r w:rsidRPr="00D9014D">
              <w:rPr>
                <w:rFonts w:ascii="Arial" w:hAnsi="Arial" w:cs="Arial"/>
                <w:sz w:val="22"/>
                <w:szCs w:val="22"/>
              </w:rPr>
              <w:lastRenderedPageBreak/>
              <w:t>The participant is being selected from the Harriet Lane Home</w:t>
            </w:r>
            <w:r>
              <w:rPr>
                <w:rFonts w:ascii="Arial" w:hAnsi="Arial" w:cs="Arial"/>
                <w:sz w:val="22"/>
                <w:szCs w:val="22"/>
              </w:rPr>
              <w:t xml:space="preserve"> (</w:t>
            </w:r>
            <w:r w:rsidRPr="00072D90">
              <w:rPr>
                <w:rFonts w:ascii="Arial" w:hAnsi="Arial" w:cs="Arial"/>
                <w:sz w:val="22"/>
                <w:szCs w:val="22"/>
              </w:rPr>
              <w:t>a paediatric unit associated with Johns Hopkins University</w:t>
            </w:r>
            <w:r>
              <w:rPr>
                <w:rFonts w:ascii="Arial" w:hAnsi="Arial" w:cs="Arial"/>
                <w:sz w:val="22"/>
                <w:szCs w:val="22"/>
              </w:rPr>
              <w:t>)</w:t>
            </w:r>
            <w:r w:rsidRPr="00D9014D">
              <w:rPr>
                <w:rFonts w:ascii="Arial" w:hAnsi="Arial" w:cs="Arial"/>
                <w:sz w:val="22"/>
                <w:szCs w:val="22"/>
              </w:rPr>
              <w:t>, where his mother resides and works. His calm temperament and readiness for baseline testing were noted during earlier hospital observations, making him an ideal subject for controlled behavioural study.</w:t>
            </w:r>
          </w:p>
          <w:p w14:paraId="27961C64" w14:textId="77777777" w:rsidR="00D9014D" w:rsidRPr="00347ADE" w:rsidRDefault="00D9014D" w:rsidP="00347ADE">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r w:rsidR="00CE0813" w14:paraId="369A3176" w14:textId="77777777" w:rsidTr="00AB78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740826" w14:textId="19BBD264" w:rsidR="00CE0813" w:rsidRDefault="00CE0813">
            <w:pPr>
              <w:jc w:val="center"/>
              <w:rPr>
                <w:rFonts w:ascii="Arial" w:hAnsi="Arial" w:cs="Arial"/>
                <w:sz w:val="22"/>
                <w:szCs w:val="22"/>
                <w:lang w:eastAsia="en-GB"/>
              </w:rPr>
            </w:pPr>
            <w:r>
              <w:rPr>
                <w:rFonts w:ascii="Arial" w:hAnsi="Arial" w:cs="Arial"/>
                <w:sz w:val="22"/>
                <w:szCs w:val="22"/>
              </w:rPr>
              <w:lastRenderedPageBreak/>
              <w:t>13</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95FDD" w14:textId="4397E874" w:rsidR="00CE0813" w:rsidRDefault="00CE0813" w:rsidP="00AB7803">
            <w:pPr>
              <w:rPr>
                <w:rFonts w:ascii="Arial" w:hAnsi="Arial" w:cs="Arial"/>
                <w:sz w:val="22"/>
                <w:szCs w:val="22"/>
              </w:rPr>
            </w:pPr>
            <w:r>
              <w:rPr>
                <w:rFonts w:ascii="Arial" w:hAnsi="Arial" w:cs="Arial"/>
                <w:sz w:val="22"/>
                <w:szCs w:val="22"/>
              </w:rPr>
              <w:t xml:space="preserve">Will you be excluding any groups of people, and if </w:t>
            </w:r>
            <w:r w:rsidR="00845730">
              <w:rPr>
                <w:rFonts w:ascii="Arial" w:hAnsi="Arial" w:cs="Arial"/>
                <w:sz w:val="22"/>
                <w:szCs w:val="22"/>
              </w:rPr>
              <w:t>so,</w:t>
            </w:r>
            <w:r>
              <w:rPr>
                <w:rFonts w:ascii="Arial" w:hAnsi="Arial" w:cs="Arial"/>
                <w:sz w:val="22"/>
                <w:szCs w:val="22"/>
              </w:rPr>
              <w:t xml:space="preserve"> what is the rationale for that?</w:t>
            </w:r>
          </w:p>
        </w:tc>
        <w:tc>
          <w:tcPr>
            <w:tcW w:w="6662" w:type="dxa"/>
            <w:gridSpan w:val="2"/>
            <w:tcBorders>
              <w:top w:val="single" w:sz="4" w:space="0" w:color="auto"/>
              <w:left w:val="single" w:sz="4" w:space="0" w:color="auto"/>
              <w:bottom w:val="single" w:sz="4" w:space="0" w:color="auto"/>
              <w:right w:val="single" w:sz="4" w:space="0" w:color="auto"/>
            </w:tcBorders>
          </w:tcPr>
          <w:p w14:paraId="468F74C1" w14:textId="77777777" w:rsidR="00CE0813" w:rsidRDefault="00CE0813">
            <w:pPr>
              <w:rPr>
                <w:rFonts w:ascii="Arial" w:hAnsi="Arial" w:cs="Arial"/>
                <w:sz w:val="22"/>
                <w:szCs w:val="22"/>
              </w:rPr>
            </w:pPr>
          </w:p>
          <w:p w14:paraId="13B78C58" w14:textId="796EF637" w:rsidR="00072D90" w:rsidRDefault="002F1AC1" w:rsidP="00B73FFE">
            <w:pPr>
              <w:rPr>
                <w:rFonts w:ascii="Arial" w:hAnsi="Arial" w:cs="Arial"/>
                <w:sz w:val="22"/>
                <w:szCs w:val="22"/>
              </w:rPr>
            </w:pPr>
            <w:r w:rsidRPr="002F1AC1">
              <w:rPr>
                <w:rFonts w:ascii="Arial" w:hAnsi="Arial" w:cs="Arial"/>
                <w:sz w:val="22"/>
                <w:szCs w:val="22"/>
              </w:rPr>
              <w:t>No explicit exclusions are necessary beyond ensuring that the child chosen is emotionally stable, physically healthy, and free of natural fear responses to the planned test stimuli. A child with pre</w:t>
            </w:r>
            <w:r w:rsidRPr="002F1AC1">
              <w:rPr>
                <w:rFonts w:ascii="Cambria Math" w:hAnsi="Cambria Math" w:cs="Cambria Math"/>
                <w:sz w:val="22"/>
                <w:szCs w:val="22"/>
              </w:rPr>
              <w:t>‑</w:t>
            </w:r>
            <w:r w:rsidRPr="002F1AC1">
              <w:rPr>
                <w:rFonts w:ascii="Arial" w:hAnsi="Arial" w:cs="Arial"/>
                <w:sz w:val="22"/>
                <w:szCs w:val="22"/>
              </w:rPr>
              <w:t>existing anxieties would not serve the scientific purpose of the experiment.</w:t>
            </w:r>
          </w:p>
          <w:p w14:paraId="48313B41" w14:textId="77777777" w:rsidR="002F1AC1" w:rsidRDefault="002F1AC1" w:rsidP="00B73FFE">
            <w:pPr>
              <w:rPr>
                <w:rFonts w:ascii="Arial" w:hAnsi="Arial" w:cs="Arial"/>
                <w:sz w:val="22"/>
                <w:szCs w:val="22"/>
              </w:rPr>
            </w:pPr>
          </w:p>
          <w:p w14:paraId="323501FE" w14:textId="77777777" w:rsidR="00CE0813" w:rsidRDefault="00CE0813">
            <w:pPr>
              <w:rPr>
                <w:rFonts w:ascii="Arial" w:hAnsi="Arial" w:cs="Arial"/>
                <w:b/>
                <w:sz w:val="22"/>
                <w:szCs w:val="22"/>
              </w:rPr>
            </w:pPr>
            <w:r>
              <w:rPr>
                <w:rFonts w:ascii="Arial" w:hAnsi="Arial" w:cs="Arial"/>
                <w:i/>
                <w:color w:val="808080"/>
                <w:sz w:val="18"/>
                <w:szCs w:val="18"/>
              </w:rPr>
              <w:t>(this box should expand as you type)</w:t>
            </w:r>
          </w:p>
        </w:tc>
      </w:tr>
      <w:tr w:rsidR="00CE0813" w14:paraId="52D5C0A5" w14:textId="77777777" w:rsidTr="00AB780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83A95" w14:textId="005580DF" w:rsidR="00CE0813" w:rsidRDefault="00CE0813">
            <w:pPr>
              <w:jc w:val="center"/>
              <w:rPr>
                <w:rFonts w:ascii="Arial" w:hAnsi="Arial" w:cs="Arial"/>
                <w:sz w:val="22"/>
                <w:szCs w:val="22"/>
              </w:rPr>
            </w:pPr>
            <w:r>
              <w:rPr>
                <w:rFonts w:ascii="Arial" w:hAnsi="Arial" w:cs="Arial"/>
                <w:sz w:val="22"/>
                <w:szCs w:val="22"/>
              </w:rPr>
              <w:t>14</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C413E" w14:textId="77777777" w:rsidR="00CE0813" w:rsidRDefault="00CE0813" w:rsidP="00AB7803">
            <w:pPr>
              <w:rPr>
                <w:rFonts w:ascii="Arial" w:hAnsi="Arial" w:cs="Arial"/>
                <w:sz w:val="22"/>
                <w:szCs w:val="22"/>
              </w:rPr>
            </w:pPr>
            <w:r>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gridSpan w:val="2"/>
            <w:tcBorders>
              <w:top w:val="single" w:sz="4" w:space="0" w:color="auto"/>
              <w:left w:val="single" w:sz="4" w:space="0" w:color="auto"/>
              <w:bottom w:val="single" w:sz="4" w:space="0" w:color="auto"/>
              <w:right w:val="single" w:sz="4" w:space="0" w:color="auto"/>
            </w:tcBorders>
          </w:tcPr>
          <w:p w14:paraId="2E7FBC92" w14:textId="77777777" w:rsidR="00CE0813" w:rsidRDefault="00CE0813">
            <w:pPr>
              <w:rPr>
                <w:rFonts w:ascii="Arial" w:hAnsi="Arial" w:cs="Arial"/>
                <w:sz w:val="22"/>
                <w:szCs w:val="22"/>
              </w:rPr>
            </w:pPr>
          </w:p>
          <w:p w14:paraId="01B43B8F" w14:textId="3DE0A96C" w:rsidR="00CC3424" w:rsidRDefault="00902567" w:rsidP="00902567">
            <w:pPr>
              <w:rPr>
                <w:rFonts w:ascii="Arial" w:hAnsi="Arial" w:cs="Arial"/>
                <w:sz w:val="22"/>
                <w:szCs w:val="22"/>
              </w:rPr>
            </w:pPr>
            <w:r>
              <w:rPr>
                <w:rFonts w:ascii="Arial" w:hAnsi="Arial" w:cs="Arial"/>
                <w:sz w:val="22"/>
                <w:szCs w:val="22"/>
              </w:rPr>
              <w:t>Yes, i</w:t>
            </w:r>
            <w:r w:rsidR="00D06364">
              <w:rPr>
                <w:rFonts w:ascii="Arial" w:hAnsi="Arial" w:cs="Arial"/>
                <w:sz w:val="22"/>
                <w:szCs w:val="22"/>
              </w:rPr>
              <w:t>t</w:t>
            </w:r>
            <w:r w:rsidRPr="00902567">
              <w:rPr>
                <w:rFonts w:ascii="Arial" w:hAnsi="Arial" w:cs="Arial"/>
                <w:sz w:val="22"/>
                <w:szCs w:val="22"/>
              </w:rPr>
              <w:t xml:space="preserve"> is essential that the mother is not provided with excessive detail about the conditioning procedures, as such information may influence her behaviour and thus the infant’s responses. Moreover, the child himself is incapable of comprehending the study, making full explanation unnecessary and impractical.</w:t>
            </w:r>
            <w:r w:rsidR="005D1C13" w:rsidRPr="005D1C13">
              <w:rPr>
                <w:rFonts w:ascii="Arial" w:hAnsi="Arial" w:cs="Arial"/>
                <w:sz w:val="22"/>
                <w:szCs w:val="22"/>
              </w:rPr>
              <w:t>.</w:t>
            </w:r>
          </w:p>
          <w:p w14:paraId="4D2E9CF8" w14:textId="77777777" w:rsidR="005D1C13" w:rsidRDefault="005D1C13" w:rsidP="00CC3424">
            <w:pPr>
              <w:rPr>
                <w:rFonts w:ascii="Arial" w:hAnsi="Arial" w:cs="Arial"/>
                <w:sz w:val="22"/>
                <w:szCs w:val="22"/>
              </w:rPr>
            </w:pPr>
          </w:p>
          <w:p w14:paraId="1A8DF3FC" w14:textId="77777777" w:rsidR="00CE0813" w:rsidRDefault="00CE0813">
            <w:pPr>
              <w:rPr>
                <w:rFonts w:ascii="Arial" w:hAnsi="Arial" w:cs="Arial"/>
                <w:i/>
                <w:color w:val="808080"/>
                <w:sz w:val="18"/>
                <w:szCs w:val="18"/>
              </w:rPr>
            </w:pPr>
            <w:r>
              <w:rPr>
                <w:rFonts w:ascii="Arial" w:hAnsi="Arial" w:cs="Arial"/>
                <w:i/>
                <w:color w:val="808080"/>
                <w:sz w:val="18"/>
                <w:szCs w:val="18"/>
              </w:rPr>
              <w:t>(this box should expand as you type)</w:t>
            </w:r>
          </w:p>
        </w:tc>
      </w:tr>
      <w:tr w:rsidR="00CE0813" w14:paraId="786AF272" w14:textId="77777777" w:rsidTr="00AB7803">
        <w:trPr>
          <w:trHeight w:val="144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C5953" w14:textId="6344BF85" w:rsidR="00CE0813" w:rsidRDefault="00CE0813">
            <w:pPr>
              <w:jc w:val="center"/>
              <w:rPr>
                <w:rFonts w:ascii="Arial" w:hAnsi="Arial" w:cs="Arial"/>
                <w:sz w:val="22"/>
                <w:szCs w:val="22"/>
              </w:rPr>
            </w:pPr>
            <w:r>
              <w:rPr>
                <w:rFonts w:ascii="Arial" w:hAnsi="Arial" w:cs="Arial"/>
                <w:sz w:val="22"/>
                <w:szCs w:val="22"/>
              </w:rPr>
              <w:t>15</w:t>
            </w:r>
          </w:p>
        </w:tc>
        <w:tc>
          <w:tcPr>
            <w:tcW w:w="3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0BA7C3" w14:textId="45949853" w:rsidR="00CE0813" w:rsidRDefault="00CE0813" w:rsidP="00AB7803">
            <w:r>
              <w:rPr>
                <w:rFonts w:ascii="Arial" w:hAnsi="Arial" w:cs="Arial"/>
                <w:sz w:val="22"/>
                <w:szCs w:val="22"/>
              </w:rPr>
              <w:t>Describe whether participants will be able to withdraw from the study, and up to what point (e</w:t>
            </w:r>
            <w:r w:rsidR="00AB7803">
              <w:rPr>
                <w:rFonts w:ascii="Arial" w:hAnsi="Arial" w:cs="Arial"/>
                <w:sz w:val="22"/>
                <w:szCs w:val="22"/>
              </w:rPr>
              <w:t>.</w:t>
            </w:r>
            <w:r>
              <w:rPr>
                <w:rFonts w:ascii="Arial" w:hAnsi="Arial" w:cs="Arial"/>
                <w:sz w:val="22"/>
                <w:szCs w:val="22"/>
              </w:rPr>
              <w:t>g</w:t>
            </w:r>
            <w:r w:rsidR="00AB7803">
              <w:rPr>
                <w:rFonts w:ascii="Arial" w:hAnsi="Arial" w:cs="Arial"/>
                <w:sz w:val="22"/>
                <w:szCs w:val="22"/>
              </w:rPr>
              <w:t>.,</w:t>
            </w:r>
            <w:r>
              <w:rPr>
                <w:rFonts w:ascii="Arial" w:hAnsi="Arial" w:cs="Arial"/>
                <w:sz w:val="22"/>
                <w:szCs w:val="22"/>
              </w:rPr>
              <w:t xml:space="preserve"> if data is to be anonymised). If withdrawal is not possible, after a certain point, explain why not. </w:t>
            </w:r>
          </w:p>
        </w:tc>
        <w:tc>
          <w:tcPr>
            <w:tcW w:w="6662" w:type="dxa"/>
            <w:gridSpan w:val="2"/>
            <w:tcBorders>
              <w:top w:val="single" w:sz="4" w:space="0" w:color="auto"/>
              <w:left w:val="single" w:sz="4" w:space="0" w:color="auto"/>
              <w:bottom w:val="single" w:sz="4" w:space="0" w:color="auto"/>
              <w:right w:val="single" w:sz="4" w:space="0" w:color="auto"/>
            </w:tcBorders>
          </w:tcPr>
          <w:p w14:paraId="5139E3B9" w14:textId="77777777" w:rsidR="007E1F86" w:rsidRDefault="007E1F86" w:rsidP="007E1F86">
            <w:pPr>
              <w:rPr>
                <w:rFonts w:ascii="Arial" w:hAnsi="Arial" w:cs="Arial"/>
                <w:sz w:val="22"/>
                <w:szCs w:val="22"/>
              </w:rPr>
            </w:pPr>
          </w:p>
          <w:p w14:paraId="49CBA6BA" w14:textId="5EEDD651" w:rsidR="00D06364" w:rsidRDefault="00D06364" w:rsidP="007E1F86">
            <w:pPr>
              <w:rPr>
                <w:rFonts w:ascii="Arial" w:hAnsi="Arial" w:cs="Arial"/>
                <w:sz w:val="22"/>
                <w:szCs w:val="22"/>
              </w:rPr>
            </w:pPr>
            <w:r w:rsidRPr="00D06364">
              <w:rPr>
                <w:rFonts w:ascii="Arial" w:hAnsi="Arial" w:cs="Arial"/>
                <w:sz w:val="22"/>
                <w:szCs w:val="22"/>
              </w:rPr>
              <w:t>The concept of participant withdrawal does not apply here. As the subject is an infant, his continued participation will be managed by the research staff. Given the brief and controlled nature of the conditioning sessions, the study will proceed to completion unless the child becomes physically unwell.</w:t>
            </w:r>
          </w:p>
          <w:p w14:paraId="2B0C55F5" w14:textId="77777777" w:rsidR="00D06364" w:rsidRDefault="00D06364" w:rsidP="007E1F86">
            <w:pPr>
              <w:rPr>
                <w:rFonts w:ascii="Arial" w:hAnsi="Arial" w:cs="Arial"/>
                <w:sz w:val="22"/>
                <w:szCs w:val="22"/>
              </w:rPr>
            </w:pPr>
          </w:p>
          <w:p w14:paraId="6BDC2B03" w14:textId="3B3D6F99" w:rsidR="00CE0813" w:rsidRDefault="00CE0813" w:rsidP="007E1F86">
            <w:pPr>
              <w:rPr>
                <w:rFonts w:ascii="Arial" w:hAnsi="Arial" w:cs="Arial"/>
                <w:sz w:val="22"/>
                <w:szCs w:val="22"/>
              </w:rPr>
            </w:pPr>
            <w:r>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02D3D4DA" w:rsidR="00025F69" w:rsidRPr="004C3A0B" w:rsidRDefault="00C440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7B5786A" w14:textId="60DE98C9"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4B04972D" w:rsidR="00025F69" w:rsidRPr="004C3A0B" w:rsidRDefault="00C440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7946F17E" w14:textId="28691028"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33554A15" w:rsidR="00025F69" w:rsidRPr="004C3A0B" w:rsidRDefault="00C4405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14FF4C3D" w:rsidR="00025F69" w:rsidRPr="004C3A0B" w:rsidRDefault="00C4405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0D8EDC17" w:rsidR="00025F69" w:rsidRPr="004C3A0B" w:rsidRDefault="00DD75D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BFEC66A" w14:textId="2C6A8CA0" w:rsidR="00025F69" w:rsidRPr="004C3A0B" w:rsidRDefault="00DD75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58388181" w:rsidR="00025F69" w:rsidRPr="004C3A0B" w:rsidRDefault="00BC773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5B8EC0BC" w14:textId="51F53C39" w:rsidR="00025F69" w:rsidRPr="004C3A0B" w:rsidRDefault="000D750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5A9A4A6" w14:textId="7BB78CA1" w:rsidR="00025F69" w:rsidRPr="004C3A0B" w:rsidRDefault="00B87DE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94809DF" w:rsidR="00025F69" w:rsidRPr="004C3A0B" w:rsidRDefault="00AA05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61CD9136" w:rsidR="00025F69" w:rsidRPr="004C3A0B" w:rsidRDefault="006302B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43A2332C" w14:textId="18D9E072" w:rsidR="00025F69" w:rsidRPr="004C3A0B" w:rsidRDefault="006302B2"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DD9431A" w14:textId="5DCA5292" w:rsidR="00025F69" w:rsidRPr="004C3A0B" w:rsidRDefault="004F25D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1AC67C08" w14:textId="77777777" w:rsidR="0000203B" w:rsidRDefault="0000203B" w:rsidP="003C3C40">
            <w:pPr>
              <w:rPr>
                <w:rFonts w:ascii="Arial" w:hAnsi="Arial" w:cs="Arial"/>
                <w:color w:val="00CC00"/>
                <w:sz w:val="22"/>
              </w:rPr>
            </w:pPr>
          </w:p>
          <w:p w14:paraId="70B6E835" w14:textId="2C6FE5C1" w:rsidR="00C4405B" w:rsidRPr="00C4405B" w:rsidRDefault="006C2A6B" w:rsidP="00C4405B">
            <w:pPr>
              <w:rPr>
                <w:rFonts w:ascii="Arial" w:hAnsi="Arial" w:cs="Arial"/>
                <w:sz w:val="22"/>
              </w:rPr>
            </w:pPr>
            <w:r>
              <w:rPr>
                <w:rFonts w:ascii="Arial" w:hAnsi="Arial" w:cs="Arial"/>
                <w:sz w:val="22"/>
              </w:rPr>
              <w:t>Q13</w:t>
            </w:r>
            <w:r w:rsidR="00C4405B" w:rsidRPr="00C4405B">
              <w:rPr>
                <w:rFonts w:ascii="Segoe UI" w:hAnsi="Segoe UI" w:cs="Segoe UI"/>
                <w:sz w:val="21"/>
                <w:szCs w:val="21"/>
                <w:lang w:eastAsia="zh-CN"/>
              </w:rPr>
              <w:t xml:space="preserve"> </w:t>
            </w:r>
            <w:r w:rsidR="00C4405B" w:rsidRPr="00C4405B">
              <w:rPr>
                <w:rFonts w:ascii="Arial" w:hAnsi="Arial" w:cs="Arial"/>
                <w:sz w:val="22"/>
              </w:rPr>
              <w:t>It is not necessary to describe the procedures in detail to the child’s mother, nor is the infant capable of understanding them. Providing extensive explanation may introduce bias and interfere with the naturalistic observation of emotional conditioning.</w:t>
            </w:r>
          </w:p>
          <w:p w14:paraId="6FD823EB" w14:textId="69ADD01F" w:rsidR="006C2A6B" w:rsidRPr="006C2A6B" w:rsidRDefault="006C2A6B" w:rsidP="006C2A6B">
            <w:pPr>
              <w:rPr>
                <w:rFonts w:ascii="Arial" w:hAnsi="Arial" w:cs="Arial"/>
                <w:sz w:val="22"/>
              </w:rPr>
            </w:pPr>
          </w:p>
          <w:p w14:paraId="63F505F7" w14:textId="217574F4" w:rsidR="0000203B" w:rsidRDefault="000D750D" w:rsidP="003C3C40">
            <w:pPr>
              <w:rPr>
                <w:rFonts w:ascii="Arial" w:hAnsi="Arial" w:cs="Arial"/>
                <w:sz w:val="22"/>
              </w:rPr>
            </w:pPr>
            <w:r>
              <w:rPr>
                <w:rFonts w:ascii="Arial" w:hAnsi="Arial" w:cs="Arial"/>
                <w:sz w:val="22"/>
              </w:rPr>
              <w:lastRenderedPageBreak/>
              <w:t>Q1</w:t>
            </w:r>
            <w:r w:rsidR="00C4405B">
              <w:rPr>
                <w:rFonts w:ascii="Arial" w:hAnsi="Arial" w:cs="Arial"/>
                <w:sz w:val="22"/>
              </w:rPr>
              <w:t>4</w:t>
            </w:r>
            <w:r>
              <w:rPr>
                <w:rFonts w:ascii="Arial" w:hAnsi="Arial" w:cs="Arial"/>
                <w:sz w:val="22"/>
              </w:rPr>
              <w:t xml:space="preserve">. </w:t>
            </w:r>
            <w:r w:rsidR="00447A29" w:rsidRPr="00447A29">
              <w:rPr>
                <w:rFonts w:ascii="Arial" w:hAnsi="Arial" w:cs="Arial"/>
                <w:sz w:val="22"/>
              </w:rPr>
              <w:t>The infant participant cannot comprehend voluntariness, and the mother’s permission has already been assumed owing to her willingness to have the child involved in hospital observations. Formal statements of voluntariness are unnecessary in this context, as the procedure poses no physical danger and consists merely of observational and environmental manipulation.</w:t>
            </w:r>
          </w:p>
          <w:p w14:paraId="64D26461" w14:textId="77777777" w:rsidR="00447A29" w:rsidRDefault="00447A29" w:rsidP="003C3C40">
            <w:pPr>
              <w:rPr>
                <w:rFonts w:ascii="Arial" w:hAnsi="Arial" w:cs="Arial"/>
                <w:sz w:val="22"/>
              </w:rPr>
            </w:pPr>
          </w:p>
          <w:p w14:paraId="1E46259A" w14:textId="16024B65" w:rsidR="00447A29" w:rsidRDefault="00447A29" w:rsidP="00DD75D7">
            <w:pPr>
              <w:rPr>
                <w:rFonts w:ascii="Arial" w:hAnsi="Arial" w:cs="Arial"/>
                <w:sz w:val="22"/>
              </w:rPr>
            </w:pPr>
            <w:r>
              <w:rPr>
                <w:rFonts w:ascii="Arial" w:hAnsi="Arial" w:cs="Arial"/>
                <w:sz w:val="22"/>
              </w:rPr>
              <w:t xml:space="preserve">Q15. </w:t>
            </w:r>
            <w:r w:rsidR="00DD75D7" w:rsidRPr="00DD75D7">
              <w:rPr>
                <w:rFonts w:ascii="Arial" w:hAnsi="Arial" w:cs="Arial"/>
                <w:sz w:val="22"/>
              </w:rPr>
              <w:t>No formal written consent procedure is required for a study of this nature. Infants at the Harriet Lane Home are often observed for developmental and behavioural purposes, and verbal assent from the mother is sufficient for this line of inquiry.</w:t>
            </w:r>
          </w:p>
          <w:p w14:paraId="19A88CD3" w14:textId="77777777" w:rsidR="00DD75D7" w:rsidRDefault="00DD75D7" w:rsidP="00DD75D7">
            <w:pPr>
              <w:rPr>
                <w:rFonts w:ascii="Arial" w:hAnsi="Arial" w:cs="Arial"/>
                <w:sz w:val="22"/>
              </w:rPr>
            </w:pPr>
          </w:p>
          <w:p w14:paraId="6BA18B02" w14:textId="00031B6D" w:rsidR="00DD75D7" w:rsidRDefault="00DD75D7" w:rsidP="00DD75D7">
            <w:pPr>
              <w:rPr>
                <w:rFonts w:ascii="Arial" w:hAnsi="Arial" w:cs="Arial"/>
                <w:sz w:val="22"/>
              </w:rPr>
            </w:pPr>
            <w:r>
              <w:rPr>
                <w:rFonts w:ascii="Arial" w:hAnsi="Arial" w:cs="Arial"/>
                <w:sz w:val="22"/>
              </w:rPr>
              <w:t xml:space="preserve">Q16. </w:t>
            </w:r>
            <w:r w:rsidRPr="00DD75D7">
              <w:rPr>
                <w:rFonts w:ascii="Arial" w:hAnsi="Arial" w:cs="Arial"/>
                <w:sz w:val="22"/>
              </w:rPr>
              <w:t>This is not applicable. The mother has agreed to the child’s involvement in observational studies, and the infant receives no formal treatment or education that would be impacted by participation. Such assurances are therefore unnecessary.</w:t>
            </w:r>
          </w:p>
          <w:p w14:paraId="77ED828F" w14:textId="77777777" w:rsidR="00BC7730" w:rsidRDefault="00BC7730" w:rsidP="00DD75D7">
            <w:pPr>
              <w:rPr>
                <w:rFonts w:ascii="Arial" w:hAnsi="Arial" w:cs="Arial"/>
                <w:sz w:val="22"/>
              </w:rPr>
            </w:pPr>
          </w:p>
          <w:p w14:paraId="6079AC17" w14:textId="37A18944" w:rsidR="00BC7730" w:rsidRPr="00DD75D7" w:rsidRDefault="00BC7730" w:rsidP="00BC7730">
            <w:pPr>
              <w:rPr>
                <w:rFonts w:ascii="Arial" w:hAnsi="Arial" w:cs="Arial"/>
                <w:sz w:val="22"/>
              </w:rPr>
            </w:pPr>
            <w:r>
              <w:rPr>
                <w:rFonts w:ascii="Arial" w:hAnsi="Arial" w:cs="Arial"/>
                <w:sz w:val="22"/>
              </w:rPr>
              <w:t xml:space="preserve">Q17. </w:t>
            </w:r>
            <w:r w:rsidRPr="00BC7730">
              <w:rPr>
                <w:rFonts w:ascii="Arial" w:hAnsi="Arial" w:cs="Arial"/>
                <w:sz w:val="22"/>
              </w:rPr>
              <w:t>The participant is an infant and cannot meaningfully provide consent. Observational work is standard in the hospital setting, and emotional conditioning requires that the child’s responses be captured without any form of preparatory explanation or interference.</w:t>
            </w:r>
          </w:p>
          <w:p w14:paraId="4A64010E" w14:textId="77777777" w:rsidR="00AA0505" w:rsidRDefault="00AA0505" w:rsidP="003C3C40">
            <w:pPr>
              <w:rPr>
                <w:rFonts w:ascii="Arial" w:hAnsi="Arial" w:cs="Arial"/>
                <w:sz w:val="22"/>
              </w:rPr>
            </w:pPr>
          </w:p>
          <w:p w14:paraId="028523CD" w14:textId="37A070D2" w:rsidR="006C499B" w:rsidRDefault="00AA0505" w:rsidP="00AA0505">
            <w:pPr>
              <w:rPr>
                <w:rFonts w:ascii="Arial" w:hAnsi="Arial" w:cs="Arial"/>
                <w:sz w:val="22"/>
              </w:rPr>
            </w:pPr>
            <w:r>
              <w:rPr>
                <w:rFonts w:ascii="Arial" w:hAnsi="Arial" w:cs="Arial"/>
                <w:sz w:val="22"/>
              </w:rPr>
              <w:t xml:space="preserve">Q18. </w:t>
            </w:r>
            <w:r w:rsidR="003A4606" w:rsidRPr="003A4606">
              <w:rPr>
                <w:rFonts w:ascii="Arial" w:hAnsi="Arial" w:cs="Arial"/>
                <w:sz w:val="22"/>
              </w:rPr>
              <w:t>As the participant is an infant, withdrawal is not a relevant concept. The research sessions are brief, controlled, and carefully organised. The child will remain for the duration of the trials unless he becomes medically unwell, which is unlikely given his strong health and temperament.</w:t>
            </w:r>
          </w:p>
          <w:p w14:paraId="57C4CD9F" w14:textId="77777777" w:rsidR="00F3783E" w:rsidRDefault="00F3783E" w:rsidP="00AA0505">
            <w:pPr>
              <w:rPr>
                <w:rFonts w:ascii="Arial" w:hAnsi="Arial" w:cs="Arial"/>
                <w:sz w:val="22"/>
              </w:rPr>
            </w:pPr>
          </w:p>
          <w:p w14:paraId="2BC89BCC" w14:textId="77777777" w:rsidR="00A417CB" w:rsidRPr="00A417CB" w:rsidRDefault="006C499B" w:rsidP="00A417CB">
            <w:pPr>
              <w:rPr>
                <w:rFonts w:ascii="Arial" w:hAnsi="Arial" w:cs="Arial"/>
                <w:sz w:val="22"/>
              </w:rPr>
            </w:pPr>
            <w:r>
              <w:rPr>
                <w:rFonts w:ascii="Arial" w:hAnsi="Arial" w:cs="Arial"/>
                <w:sz w:val="22"/>
              </w:rPr>
              <w:t>Q</w:t>
            </w:r>
            <w:r w:rsidR="0034297B">
              <w:rPr>
                <w:rFonts w:ascii="Arial" w:hAnsi="Arial" w:cs="Arial"/>
                <w:sz w:val="22"/>
              </w:rPr>
              <w:t>2</w:t>
            </w:r>
            <w:r w:rsidR="00A417CB">
              <w:rPr>
                <w:rFonts w:ascii="Arial" w:hAnsi="Arial" w:cs="Arial"/>
                <w:sz w:val="22"/>
              </w:rPr>
              <w:t>0</w:t>
            </w:r>
            <w:r>
              <w:rPr>
                <w:rFonts w:ascii="Arial" w:hAnsi="Arial" w:cs="Arial"/>
                <w:sz w:val="22"/>
              </w:rPr>
              <w:t xml:space="preserve">. </w:t>
            </w:r>
            <w:r w:rsidR="00A417CB" w:rsidRPr="00A417CB">
              <w:rPr>
                <w:rFonts w:ascii="Arial" w:hAnsi="Arial" w:cs="Arial"/>
                <w:sz w:val="22"/>
              </w:rPr>
              <w:t>The identity of the child is not of scientific importance, and findings will be presented in general behavioural terms. However, notions of confidentiality as presently understood are not necessary here; the primary concern is documenting objective behavioural change, not preserving anonymity. Film records will be used solely for scientific demonstration and analysis.</w:t>
            </w:r>
          </w:p>
          <w:p w14:paraId="3888584E" w14:textId="4A0DA286" w:rsidR="006C499B" w:rsidRDefault="006C499B" w:rsidP="008F6B5F">
            <w:pPr>
              <w:rPr>
                <w:rFonts w:ascii="Arial" w:hAnsi="Arial" w:cs="Arial"/>
                <w:sz w:val="22"/>
              </w:rPr>
            </w:pPr>
          </w:p>
          <w:p w14:paraId="5FD890BA" w14:textId="612D5102" w:rsidR="00A417CB" w:rsidRPr="009E693B" w:rsidRDefault="005D56F3" w:rsidP="008F6B5F">
            <w:pPr>
              <w:rPr>
                <w:rFonts w:ascii="Arial" w:hAnsi="Arial" w:cs="Arial"/>
                <w:sz w:val="22"/>
              </w:rPr>
            </w:pPr>
            <w:r>
              <w:rPr>
                <w:rFonts w:ascii="Arial" w:hAnsi="Arial" w:cs="Arial"/>
                <w:sz w:val="22"/>
              </w:rPr>
              <w:t xml:space="preserve">Q21. </w:t>
            </w:r>
            <w:r w:rsidRPr="005D56F3">
              <w:rPr>
                <w:rFonts w:ascii="Arial" w:hAnsi="Arial" w:cs="Arial"/>
                <w:sz w:val="22"/>
              </w:rPr>
              <w:t>Debriefing is not customary in behavioural conditioning studies, and the participant is too young to understand any explanation. The scientific value lies in the natural, immediate behavioural reactions displayed during and after conditioning, rather than in any reflective discussion.</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322BC0B3" w14:textId="40012414" w:rsidR="00382031" w:rsidRPr="004C3A0B" w:rsidRDefault="00690DB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33708F7E" w:rsidR="00382031" w:rsidRPr="004C3A0B" w:rsidRDefault="00A6530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293D7B3" w:rsidR="00382031" w:rsidRPr="004C3A0B" w:rsidRDefault="007E36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4806BFE4" w14:textId="7BE0DB83" w:rsidR="00382031" w:rsidRPr="004C3A0B" w:rsidRDefault="007E361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61C73377" w14:textId="77777777" w:rsidR="0000203B" w:rsidRDefault="0000203B" w:rsidP="003C3C40">
            <w:pPr>
              <w:rPr>
                <w:rFonts w:ascii="Arial" w:hAnsi="Arial" w:cs="Arial"/>
                <w:color w:val="00CC00"/>
                <w:sz w:val="22"/>
              </w:rPr>
            </w:pPr>
          </w:p>
          <w:p w14:paraId="15F83BE4" w14:textId="3A6833DC" w:rsidR="00A65304" w:rsidRDefault="00A65304" w:rsidP="003257BD">
            <w:pPr>
              <w:rPr>
                <w:rFonts w:ascii="Arial" w:hAnsi="Arial" w:cs="Arial"/>
                <w:sz w:val="22"/>
              </w:rPr>
            </w:pPr>
            <w:r>
              <w:rPr>
                <w:rFonts w:ascii="Arial" w:hAnsi="Arial" w:cs="Arial"/>
                <w:sz w:val="22"/>
              </w:rPr>
              <w:t xml:space="preserve">Q24. </w:t>
            </w:r>
            <w:r w:rsidR="00645254" w:rsidRPr="00645254">
              <w:rPr>
                <w:rFonts w:ascii="Arial" w:hAnsi="Arial" w:cs="Arial"/>
                <w:sz w:val="22"/>
              </w:rPr>
              <w:t>A small payment will be provided to the infant’s mother as a courtesy for permitting her child to be involved in the study. This is not an inducement, but rather a practical acknowledgement of the time she allows us to observe and test the child while she resides at the Harriet Lane Home. Such arrangements are routine and do not influence the scientific integrity of the work.</w:t>
            </w:r>
          </w:p>
          <w:p w14:paraId="7EDBA20E" w14:textId="77777777" w:rsidR="00AC1107" w:rsidRDefault="00AC1107" w:rsidP="003257BD">
            <w:pPr>
              <w:rPr>
                <w:rFonts w:ascii="Arial" w:hAnsi="Arial" w:cs="Arial"/>
                <w:color w:val="00CC00"/>
                <w:sz w:val="22"/>
                <w:szCs w:val="22"/>
              </w:rPr>
            </w:pPr>
          </w:p>
          <w:p w14:paraId="6A0030D5" w14:textId="3827A4E3" w:rsidR="007E361B" w:rsidRPr="00A66247" w:rsidRDefault="007E361B" w:rsidP="007E361B">
            <w:pPr>
              <w:rPr>
                <w:rFonts w:ascii="Arial" w:hAnsi="Arial" w:cs="Arial"/>
                <w:sz w:val="22"/>
                <w:szCs w:val="22"/>
              </w:rPr>
            </w:pPr>
            <w:r w:rsidRPr="007E361B">
              <w:rPr>
                <w:rFonts w:ascii="Arial" w:hAnsi="Arial" w:cs="Arial"/>
                <w:sz w:val="22"/>
                <w:szCs w:val="22"/>
              </w:rPr>
              <w:t xml:space="preserve">Q25. </w:t>
            </w:r>
            <w:r w:rsidR="00E64466" w:rsidRPr="00E64466">
              <w:rPr>
                <w:rFonts w:ascii="Arial" w:hAnsi="Arial" w:cs="Arial"/>
                <w:sz w:val="22"/>
                <w:szCs w:val="22"/>
              </w:rPr>
              <w:t>The study will employ a steel bar and hammer to produce the loud noise necessary to elicit the infant’s natural fear response. This equipment has already been established as an effective unconditioned stimulus in previous observational work with children. Additionally, motion picture film equipment will be used to record the child’s reactions for scientific analysis and demonstration purposes. These tools pose no physical danger to the infant and are essential for documenting emotional conditioning.</w:t>
            </w:r>
          </w:p>
          <w:p w14:paraId="14F1E67B" w14:textId="245E5E35" w:rsidR="007E361B" w:rsidRDefault="007E361B" w:rsidP="003257BD">
            <w:pPr>
              <w:rPr>
                <w:rFonts w:ascii="Arial" w:hAnsi="Arial" w:cs="Arial"/>
                <w:color w:val="00CC00"/>
                <w:sz w:val="22"/>
                <w:szCs w:val="22"/>
              </w:rPr>
            </w:pPr>
          </w:p>
          <w:p w14:paraId="3515D65B" w14:textId="77777777" w:rsidR="000E1367" w:rsidRPr="000E1367" w:rsidRDefault="00A66247" w:rsidP="000E1367">
            <w:pPr>
              <w:rPr>
                <w:rFonts w:ascii="Arial" w:hAnsi="Arial" w:cs="Arial"/>
                <w:sz w:val="22"/>
                <w:szCs w:val="22"/>
              </w:rPr>
            </w:pPr>
            <w:r w:rsidRPr="00A66247">
              <w:rPr>
                <w:rFonts w:ascii="Arial" w:hAnsi="Arial" w:cs="Arial"/>
                <w:sz w:val="22"/>
                <w:szCs w:val="22"/>
              </w:rPr>
              <w:t>Q2</w:t>
            </w:r>
            <w:r w:rsidR="000E1367">
              <w:rPr>
                <w:rFonts w:ascii="Arial" w:hAnsi="Arial" w:cs="Arial"/>
                <w:sz w:val="22"/>
                <w:szCs w:val="22"/>
              </w:rPr>
              <w:t>7</w:t>
            </w:r>
            <w:r w:rsidRPr="00A66247">
              <w:rPr>
                <w:rFonts w:ascii="Arial" w:hAnsi="Arial" w:cs="Arial"/>
                <w:sz w:val="22"/>
                <w:szCs w:val="22"/>
              </w:rPr>
              <w:t xml:space="preserve">. </w:t>
            </w:r>
            <w:r w:rsidR="000E1367" w:rsidRPr="000E1367">
              <w:rPr>
                <w:rFonts w:ascii="Arial" w:hAnsi="Arial" w:cs="Arial"/>
                <w:sz w:val="22"/>
                <w:szCs w:val="22"/>
              </w:rPr>
              <w:t xml:space="preserve">The mother will not be given extensive details about the conditioning procedures, as providing full information could unintentionally alter her behaviour or expectations, thereby interfering with the infant’s natural responses. The child, being an infant, cannot comprehend the purpose of the study; </w:t>
            </w:r>
            <w:r w:rsidR="000E1367" w:rsidRPr="000E1367">
              <w:rPr>
                <w:rFonts w:ascii="Arial" w:hAnsi="Arial" w:cs="Arial"/>
                <w:sz w:val="22"/>
                <w:szCs w:val="22"/>
              </w:rPr>
              <w:lastRenderedPageBreak/>
              <w:t>therefore, withholding the aims does not constitute deception in any meaningful sense. Controlled emotional conditioning requires that stimuli be presented without prior preparation or explanation.</w:t>
            </w:r>
          </w:p>
          <w:p w14:paraId="0D3A6313" w14:textId="21CD1E5A" w:rsidR="00A66247" w:rsidRDefault="00A66247" w:rsidP="003257BD">
            <w:pPr>
              <w:rPr>
                <w:rFonts w:ascii="Arial" w:hAnsi="Arial" w:cs="Arial"/>
                <w:color w:val="00CC00"/>
                <w:sz w:val="22"/>
                <w:szCs w:val="22"/>
              </w:rPr>
            </w:pPr>
          </w:p>
          <w:p w14:paraId="7C26115D" w14:textId="77777777" w:rsidR="00A65304" w:rsidRPr="0000203B" w:rsidRDefault="00A65304" w:rsidP="003257BD">
            <w:pPr>
              <w:rPr>
                <w:rFonts w:ascii="Arial" w:hAnsi="Arial" w:cs="Arial"/>
                <w:color w:val="00CC00"/>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186ACE8A"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3B0159">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A565301" w14:textId="77777777" w:rsidR="0000203B" w:rsidRDefault="0000203B" w:rsidP="00C86572">
            <w:pPr>
              <w:autoSpaceDE w:val="0"/>
              <w:autoSpaceDN w:val="0"/>
              <w:adjustRightInd w:val="0"/>
              <w:rPr>
                <w:rFonts w:ascii="Arial" w:hAnsi="Arial" w:cs="Arial"/>
                <w:sz w:val="22"/>
                <w:szCs w:val="22"/>
              </w:rPr>
            </w:pPr>
          </w:p>
          <w:p w14:paraId="3C341399" w14:textId="77777777" w:rsidR="00601478" w:rsidRDefault="00601478" w:rsidP="003257BD">
            <w:pPr>
              <w:rPr>
                <w:rFonts w:ascii="Arial" w:hAnsi="Arial" w:cs="Arial"/>
                <w:sz w:val="22"/>
                <w:szCs w:val="22"/>
              </w:rPr>
            </w:pPr>
            <w:r w:rsidRPr="00601478">
              <w:rPr>
                <w:rFonts w:ascii="Arial" w:hAnsi="Arial" w:cs="Arial"/>
                <w:sz w:val="22"/>
                <w:szCs w:val="22"/>
              </w:rPr>
              <w:t>The procedures involve brief presentations of a loud sound (steel bar struck with a hammer) paired with the appearance of a small white laboratory rat. Such sounds elicit a momentary startle and transient crying in young children; these reactions are ordinary and short</w:t>
            </w:r>
            <w:r w:rsidRPr="00601478">
              <w:rPr>
                <w:rFonts w:ascii="Cambria Math" w:hAnsi="Cambria Math" w:cs="Cambria Math"/>
                <w:sz w:val="22"/>
                <w:szCs w:val="22"/>
              </w:rPr>
              <w:t>‑</w:t>
            </w:r>
            <w:r w:rsidRPr="00601478">
              <w:rPr>
                <w:rFonts w:ascii="Arial" w:hAnsi="Arial" w:cs="Arial"/>
                <w:sz w:val="22"/>
                <w:szCs w:val="22"/>
              </w:rPr>
              <w:t xml:space="preserve">lived, and they subside promptly once the sound ceases. </w:t>
            </w:r>
          </w:p>
          <w:p w14:paraId="2BB289D9" w14:textId="77777777" w:rsidR="00601478" w:rsidRDefault="00601478" w:rsidP="003257BD">
            <w:pPr>
              <w:rPr>
                <w:rFonts w:ascii="Arial" w:hAnsi="Arial" w:cs="Arial"/>
                <w:sz w:val="22"/>
                <w:szCs w:val="22"/>
              </w:rPr>
            </w:pPr>
          </w:p>
          <w:p w14:paraId="4D6C93F6" w14:textId="34E0B5FD" w:rsidR="00AC7E7A" w:rsidRDefault="00601478" w:rsidP="003257BD">
            <w:pPr>
              <w:rPr>
                <w:rFonts w:ascii="Arial" w:hAnsi="Arial" w:cs="Arial"/>
                <w:b/>
                <w:bCs/>
                <w:sz w:val="22"/>
                <w:szCs w:val="22"/>
              </w:rPr>
            </w:pPr>
            <w:r w:rsidRPr="00601478">
              <w:rPr>
                <w:rFonts w:ascii="Arial" w:hAnsi="Arial" w:cs="Arial"/>
                <w:sz w:val="22"/>
                <w:szCs w:val="22"/>
              </w:rPr>
              <w:t>No physical contact harmful to the child is contemplated; the infant remains on a padded surface and is continuously attended by the experimenter. Occasional heightened arousal or distress may occur as part of the conditioning procedure; this is expected and scientifically necessary to determine whether emotional reactions may be acquired through environmental pairing.</w:t>
            </w:r>
          </w:p>
          <w:p w14:paraId="7D4B4677" w14:textId="77777777" w:rsidR="00AC7E7A" w:rsidRDefault="00AC7E7A" w:rsidP="003257BD">
            <w:pPr>
              <w:rPr>
                <w:rFonts w:ascii="Arial" w:hAnsi="Arial" w:cs="Arial"/>
                <w:b/>
                <w:bCs/>
                <w:sz w:val="22"/>
                <w:szCs w:val="22"/>
              </w:rPr>
            </w:pPr>
          </w:p>
          <w:p w14:paraId="35692E7D" w14:textId="77777777" w:rsidR="00AC7E7A" w:rsidRPr="004C3A0B" w:rsidRDefault="00AC7E7A"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3D990DD7" w14:textId="77777777" w:rsidR="00592C42" w:rsidRDefault="00592C42" w:rsidP="00F72810">
            <w:pPr>
              <w:rPr>
                <w:rFonts w:ascii="Arial" w:hAnsi="Arial" w:cs="Arial"/>
                <w:sz w:val="22"/>
                <w:szCs w:val="22"/>
              </w:rPr>
            </w:pPr>
            <w:r w:rsidRPr="00592C42">
              <w:rPr>
                <w:rFonts w:ascii="Arial" w:hAnsi="Arial" w:cs="Arial"/>
                <w:sz w:val="22"/>
                <w:szCs w:val="22"/>
              </w:rPr>
              <w:t xml:space="preserve">The infant has been selected for his healthy, calm, and “stolid” temperament, reducing the likelihood of undue agitation. </w:t>
            </w:r>
          </w:p>
          <w:p w14:paraId="39EE96AE" w14:textId="77777777" w:rsidR="00592C42" w:rsidRDefault="00592C42" w:rsidP="00F72810">
            <w:pPr>
              <w:rPr>
                <w:rFonts w:ascii="Arial" w:hAnsi="Arial" w:cs="Arial"/>
                <w:sz w:val="22"/>
                <w:szCs w:val="22"/>
              </w:rPr>
            </w:pPr>
          </w:p>
          <w:p w14:paraId="4BCE73BF" w14:textId="77777777" w:rsidR="00592C42" w:rsidRDefault="00592C42" w:rsidP="00F72810">
            <w:pPr>
              <w:rPr>
                <w:rFonts w:ascii="Arial" w:hAnsi="Arial" w:cs="Arial"/>
                <w:sz w:val="22"/>
                <w:szCs w:val="22"/>
              </w:rPr>
            </w:pPr>
            <w:r w:rsidRPr="00592C42">
              <w:rPr>
                <w:rFonts w:ascii="Arial" w:hAnsi="Arial" w:cs="Arial"/>
                <w:sz w:val="22"/>
                <w:szCs w:val="22"/>
              </w:rPr>
              <w:t xml:space="preserve">Sessions are short and intermittent, conducted in a familiar hospital setting where the child already resides with his mother. </w:t>
            </w:r>
          </w:p>
          <w:p w14:paraId="5E0D6363" w14:textId="77777777" w:rsidR="00592C42" w:rsidRDefault="00592C42" w:rsidP="00F72810">
            <w:pPr>
              <w:rPr>
                <w:rFonts w:ascii="Arial" w:hAnsi="Arial" w:cs="Arial"/>
                <w:sz w:val="22"/>
                <w:szCs w:val="22"/>
              </w:rPr>
            </w:pPr>
          </w:p>
          <w:p w14:paraId="2AD33BB9" w14:textId="77777777" w:rsidR="00592C42" w:rsidRDefault="00592C42" w:rsidP="00F72810">
            <w:pPr>
              <w:rPr>
                <w:rFonts w:ascii="Arial" w:hAnsi="Arial" w:cs="Arial"/>
                <w:sz w:val="22"/>
                <w:szCs w:val="22"/>
              </w:rPr>
            </w:pPr>
            <w:r w:rsidRPr="00592C42">
              <w:rPr>
                <w:rFonts w:ascii="Arial" w:hAnsi="Arial" w:cs="Arial"/>
                <w:sz w:val="22"/>
                <w:szCs w:val="22"/>
              </w:rPr>
              <w:t xml:space="preserve">Should distress exceed what is typical for startle reactions, the trial will be paused and resumed only when the child is settled. </w:t>
            </w:r>
          </w:p>
          <w:p w14:paraId="10CDB42C" w14:textId="77777777" w:rsidR="00592C42" w:rsidRDefault="00592C42" w:rsidP="00F72810">
            <w:pPr>
              <w:rPr>
                <w:rFonts w:ascii="Arial" w:hAnsi="Arial" w:cs="Arial"/>
                <w:sz w:val="22"/>
                <w:szCs w:val="22"/>
              </w:rPr>
            </w:pPr>
          </w:p>
          <w:p w14:paraId="6AF2B694" w14:textId="04A6DF35" w:rsidR="00B5285B" w:rsidRDefault="00592C42" w:rsidP="00F72810">
            <w:pPr>
              <w:rPr>
                <w:rFonts w:ascii="Arial" w:hAnsi="Arial" w:cs="Arial"/>
                <w:sz w:val="22"/>
                <w:szCs w:val="22"/>
              </w:rPr>
            </w:pPr>
            <w:r w:rsidRPr="00592C42">
              <w:rPr>
                <w:rFonts w:ascii="Arial" w:hAnsi="Arial" w:cs="Arial"/>
                <w:sz w:val="22"/>
                <w:szCs w:val="22"/>
              </w:rPr>
              <w:t>No additional protections are deemed necessary beyond ordinary prudence in handling infants.</w:t>
            </w:r>
          </w:p>
          <w:p w14:paraId="6BDA74D3" w14:textId="77777777" w:rsidR="00592C42" w:rsidRDefault="00592C42" w:rsidP="00F72810">
            <w:pPr>
              <w:rPr>
                <w:rFonts w:ascii="Arial" w:hAnsi="Arial" w:cs="Arial"/>
                <w:sz w:val="22"/>
                <w:szCs w:val="22"/>
              </w:rPr>
            </w:pPr>
          </w:p>
          <w:p w14:paraId="1C703857" w14:textId="77777777" w:rsidR="00592C42" w:rsidRDefault="00592C42" w:rsidP="00F72810">
            <w:pPr>
              <w:rPr>
                <w:rFonts w:ascii="Arial" w:hAnsi="Arial" w:cs="Arial"/>
                <w:sz w:val="22"/>
                <w:szCs w:val="22"/>
              </w:rPr>
            </w:pPr>
          </w:p>
          <w:p w14:paraId="3BDA2D91" w14:textId="77777777" w:rsidR="00592C42" w:rsidRPr="004C3A0B" w:rsidRDefault="00592C42" w:rsidP="00F72810">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41B14F77" w14:textId="12041859" w:rsidR="00B5285B" w:rsidRDefault="005F730D" w:rsidP="00B5285B">
            <w:pPr>
              <w:rPr>
                <w:rFonts w:ascii="Arial" w:hAnsi="Arial" w:cs="Arial"/>
                <w:sz w:val="22"/>
                <w:szCs w:val="22"/>
              </w:rPr>
            </w:pPr>
            <w:r w:rsidRPr="005F730D">
              <w:rPr>
                <w:rFonts w:ascii="Arial" w:hAnsi="Arial" w:cs="Arial"/>
                <w:sz w:val="22"/>
                <w:szCs w:val="22"/>
              </w:rPr>
              <w:t>No personal questioning or discussion of sensitive topics is involved; the procedure concerns observable behaviour in response to external stimuli. The child will not be asked to reveal any information, nor will the mother be questioned about private matters. As such, no disclosures are anticipated that would necessitate further action. The emotional reactions observed (startle, crying, withdrawal) are normal responses to sudden sounds and are of brief duration.</w:t>
            </w:r>
          </w:p>
          <w:p w14:paraId="30F163D0" w14:textId="77777777" w:rsidR="005F730D" w:rsidRDefault="005F730D" w:rsidP="00B5285B">
            <w:pPr>
              <w:rPr>
                <w:rFonts w:ascii="Arial" w:hAnsi="Arial" w:cs="Arial"/>
                <w:sz w:val="22"/>
                <w:szCs w:val="22"/>
              </w:rPr>
            </w:pPr>
          </w:p>
          <w:p w14:paraId="01EBFED0" w14:textId="77777777" w:rsidR="005F730D" w:rsidRPr="004C3A0B" w:rsidRDefault="005F730D" w:rsidP="00B5285B">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5D6D4EA" w14:textId="77777777" w:rsidR="00AE2191" w:rsidRPr="0000203B" w:rsidRDefault="00AE2191" w:rsidP="0000203B">
            <w:pPr>
              <w:rPr>
                <w:rFonts w:ascii="Arial" w:hAnsi="Arial" w:cs="Arial"/>
                <w:color w:val="00CC00"/>
                <w:sz w:val="22"/>
                <w:szCs w:val="22"/>
              </w:rPr>
            </w:pPr>
          </w:p>
          <w:p w14:paraId="443F85D0" w14:textId="77777777" w:rsidR="005F730D" w:rsidRDefault="005F730D" w:rsidP="003257BD">
            <w:pPr>
              <w:autoSpaceDE w:val="0"/>
              <w:autoSpaceDN w:val="0"/>
              <w:adjustRightInd w:val="0"/>
              <w:rPr>
                <w:rFonts w:ascii="Arial" w:hAnsi="Arial" w:cs="Arial"/>
                <w:sz w:val="22"/>
                <w:szCs w:val="22"/>
              </w:rPr>
            </w:pPr>
            <w:r w:rsidRPr="005F730D">
              <w:rPr>
                <w:rFonts w:ascii="Arial" w:hAnsi="Arial" w:cs="Arial"/>
                <w:sz w:val="22"/>
                <w:szCs w:val="22"/>
              </w:rPr>
              <w:t xml:space="preserve">Risks to the research staff are negligible. The work consists of presenting visual stimuli </w:t>
            </w:r>
            <w:r w:rsidRPr="005F730D">
              <w:rPr>
                <w:rFonts w:ascii="Arial" w:hAnsi="Arial" w:cs="Arial"/>
                <w:sz w:val="22"/>
                <w:szCs w:val="22"/>
              </w:rPr>
              <w:lastRenderedPageBreak/>
              <w:t xml:space="preserve">(animal, objects) and producing a brief noise using a steel bar and hammer behind the child. </w:t>
            </w:r>
          </w:p>
          <w:p w14:paraId="39025DED" w14:textId="77777777" w:rsidR="005F730D" w:rsidRDefault="005F730D" w:rsidP="003257BD">
            <w:pPr>
              <w:autoSpaceDE w:val="0"/>
              <w:autoSpaceDN w:val="0"/>
              <w:adjustRightInd w:val="0"/>
              <w:rPr>
                <w:rFonts w:ascii="Arial" w:hAnsi="Arial" w:cs="Arial"/>
                <w:sz w:val="22"/>
                <w:szCs w:val="22"/>
              </w:rPr>
            </w:pPr>
          </w:p>
          <w:p w14:paraId="38F973CD" w14:textId="53FD5713" w:rsidR="006F2DED" w:rsidRDefault="005F730D" w:rsidP="003257BD">
            <w:pPr>
              <w:autoSpaceDE w:val="0"/>
              <w:autoSpaceDN w:val="0"/>
              <w:adjustRightInd w:val="0"/>
              <w:rPr>
                <w:rFonts w:ascii="Arial" w:hAnsi="Arial" w:cs="Arial"/>
                <w:sz w:val="22"/>
                <w:szCs w:val="22"/>
              </w:rPr>
            </w:pPr>
            <w:r w:rsidRPr="005F730D">
              <w:rPr>
                <w:rFonts w:ascii="Arial" w:hAnsi="Arial" w:cs="Arial"/>
                <w:sz w:val="22"/>
                <w:szCs w:val="22"/>
              </w:rPr>
              <w:t>The investigator may experience minor fatigue associated with repeated sessions and record</w:t>
            </w:r>
            <w:r w:rsidRPr="005F730D">
              <w:rPr>
                <w:rFonts w:ascii="Cambria Math" w:hAnsi="Cambria Math" w:cs="Cambria Math"/>
                <w:sz w:val="22"/>
                <w:szCs w:val="22"/>
              </w:rPr>
              <w:t>‑</w:t>
            </w:r>
            <w:r w:rsidRPr="005F730D">
              <w:rPr>
                <w:rFonts w:ascii="Arial" w:hAnsi="Arial" w:cs="Arial"/>
                <w:sz w:val="22"/>
                <w:szCs w:val="22"/>
              </w:rPr>
              <w:t>keeping (including motion</w:t>
            </w:r>
            <w:r w:rsidRPr="005F730D">
              <w:rPr>
                <w:rFonts w:ascii="Cambria Math" w:hAnsi="Cambria Math" w:cs="Cambria Math"/>
                <w:sz w:val="22"/>
                <w:szCs w:val="22"/>
              </w:rPr>
              <w:t>‑</w:t>
            </w:r>
            <w:r w:rsidRPr="005F730D">
              <w:rPr>
                <w:rFonts w:ascii="Arial" w:hAnsi="Arial" w:cs="Arial"/>
                <w:sz w:val="22"/>
                <w:szCs w:val="22"/>
              </w:rPr>
              <w:t>picture filming), but no physical or emotional hazard is expected.</w:t>
            </w:r>
          </w:p>
          <w:p w14:paraId="0E343571" w14:textId="77777777" w:rsidR="005F730D" w:rsidRDefault="005F730D" w:rsidP="003257BD">
            <w:pPr>
              <w:autoSpaceDE w:val="0"/>
              <w:autoSpaceDN w:val="0"/>
              <w:adjustRightInd w:val="0"/>
              <w:rPr>
                <w:rFonts w:ascii="Arial" w:hAnsi="Arial" w:cs="Arial"/>
                <w:i/>
                <w:color w:val="808080"/>
                <w:sz w:val="18"/>
                <w:szCs w:val="18"/>
              </w:rPr>
            </w:pPr>
          </w:p>
          <w:p w14:paraId="0435A036" w14:textId="1A885661"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0DC7C163" w14:textId="77777777" w:rsidR="00A31BB3" w:rsidRPr="00A31BB3" w:rsidRDefault="00A31BB3" w:rsidP="00A31BB3">
            <w:pPr>
              <w:rPr>
                <w:rFonts w:ascii="Arial" w:hAnsi="Arial" w:cs="Arial"/>
                <w:color w:val="00CC00"/>
                <w:sz w:val="22"/>
                <w:szCs w:val="22"/>
              </w:rPr>
            </w:pPr>
          </w:p>
          <w:p w14:paraId="30D82B32" w14:textId="5EEBDFC0" w:rsidR="006F2DED" w:rsidRDefault="00E3779C" w:rsidP="003257BD">
            <w:pPr>
              <w:rPr>
                <w:rFonts w:ascii="Arial" w:hAnsi="Arial" w:cs="Arial"/>
                <w:sz w:val="22"/>
                <w:szCs w:val="22"/>
              </w:rPr>
            </w:pPr>
            <w:r w:rsidRPr="00E3779C">
              <w:rPr>
                <w:rFonts w:ascii="Arial" w:hAnsi="Arial" w:cs="Arial"/>
                <w:sz w:val="22"/>
                <w:szCs w:val="22"/>
              </w:rPr>
              <w:t xml:space="preserve">Sessions will be planned and scheduled to avoid undue fatigue. The investigator will maintain a supervisory position at all times and </w:t>
            </w:r>
            <w:r w:rsidRPr="00E3779C">
              <w:rPr>
                <w:rFonts w:ascii="Arial" w:hAnsi="Arial" w:cs="Arial"/>
                <w:sz w:val="22"/>
                <w:szCs w:val="22"/>
              </w:rPr>
              <w:lastRenderedPageBreak/>
              <w:t>may pause the session as needed. No further precaution is required.</w:t>
            </w:r>
          </w:p>
          <w:p w14:paraId="37997403" w14:textId="77777777" w:rsidR="00E3779C" w:rsidRDefault="00E3779C" w:rsidP="003257BD">
            <w:pPr>
              <w:rPr>
                <w:rFonts w:ascii="Arial" w:hAnsi="Arial" w:cs="Arial"/>
                <w:sz w:val="22"/>
                <w:szCs w:val="22"/>
              </w:rPr>
            </w:pPr>
          </w:p>
          <w:p w14:paraId="218B601C" w14:textId="77777777" w:rsidR="00B507B0" w:rsidRDefault="00B507B0" w:rsidP="003257BD">
            <w:pPr>
              <w:rPr>
                <w:rFonts w:ascii="Arial" w:hAnsi="Arial" w:cs="Arial"/>
                <w:sz w:val="22"/>
                <w:szCs w:val="22"/>
              </w:rPr>
            </w:pPr>
          </w:p>
          <w:p w14:paraId="37B6FDDA" w14:textId="77777777" w:rsidR="00B507B0" w:rsidRDefault="00B507B0" w:rsidP="003257BD">
            <w:pPr>
              <w:rPr>
                <w:rFonts w:ascii="Arial" w:hAnsi="Arial" w:cs="Arial"/>
                <w:sz w:val="22"/>
                <w:szCs w:val="22"/>
              </w:rPr>
            </w:pPr>
          </w:p>
          <w:p w14:paraId="573E1BC4" w14:textId="77777777" w:rsidR="00B507B0" w:rsidRDefault="00B507B0" w:rsidP="003257BD">
            <w:pPr>
              <w:rPr>
                <w:rFonts w:ascii="Arial" w:hAnsi="Arial" w:cs="Arial"/>
                <w:sz w:val="22"/>
                <w:szCs w:val="22"/>
              </w:rPr>
            </w:pPr>
          </w:p>
          <w:p w14:paraId="408708E4" w14:textId="77777777" w:rsidR="00B507B0" w:rsidRDefault="00B507B0" w:rsidP="003257BD">
            <w:pPr>
              <w:rPr>
                <w:rFonts w:ascii="Arial" w:hAnsi="Arial" w:cs="Arial"/>
                <w:sz w:val="22"/>
                <w:szCs w:val="22"/>
              </w:rPr>
            </w:pPr>
          </w:p>
          <w:p w14:paraId="472AE007" w14:textId="77777777" w:rsidR="00B507B0" w:rsidRPr="004C3A0B" w:rsidRDefault="00B507B0"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16BABEC" w14:textId="77777777" w:rsidR="00A31BB3" w:rsidRDefault="00A31BB3" w:rsidP="00D107AC">
            <w:pPr>
              <w:autoSpaceDE w:val="0"/>
              <w:autoSpaceDN w:val="0"/>
              <w:adjustRightInd w:val="0"/>
              <w:rPr>
                <w:rFonts w:ascii="Arial" w:hAnsi="Arial" w:cs="Arial"/>
                <w:sz w:val="22"/>
                <w:szCs w:val="22"/>
              </w:rPr>
            </w:pPr>
          </w:p>
          <w:p w14:paraId="5B8ADE89" w14:textId="77777777" w:rsidR="00E3779C" w:rsidRDefault="00E3779C" w:rsidP="00D107AC">
            <w:pPr>
              <w:rPr>
                <w:rFonts w:ascii="Arial" w:hAnsi="Arial" w:cs="Arial"/>
                <w:sz w:val="22"/>
                <w:szCs w:val="22"/>
              </w:rPr>
            </w:pPr>
            <w:r w:rsidRPr="00E3779C">
              <w:rPr>
                <w:rFonts w:ascii="Arial" w:hAnsi="Arial" w:cs="Arial"/>
                <w:sz w:val="22"/>
                <w:szCs w:val="22"/>
              </w:rPr>
              <w:t>Institutional risk is minimal. The work advances the University’s scientific standing by extending conditioning principles to human emotional responses and will be documented on motion</w:t>
            </w:r>
            <w:r w:rsidRPr="00E3779C">
              <w:rPr>
                <w:rFonts w:ascii="Cambria Math" w:hAnsi="Cambria Math" w:cs="Cambria Math"/>
                <w:sz w:val="22"/>
                <w:szCs w:val="22"/>
              </w:rPr>
              <w:t>‑</w:t>
            </w:r>
            <w:r w:rsidRPr="00E3779C">
              <w:rPr>
                <w:rFonts w:ascii="Arial" w:hAnsi="Arial" w:cs="Arial"/>
                <w:sz w:val="22"/>
                <w:szCs w:val="22"/>
              </w:rPr>
              <w:t xml:space="preserve">picture film for scholarly demonstration. </w:t>
            </w:r>
          </w:p>
          <w:p w14:paraId="09091714" w14:textId="4DCD643A" w:rsidR="0094056C" w:rsidRDefault="00E3779C" w:rsidP="00D107AC">
            <w:pPr>
              <w:rPr>
                <w:rFonts w:ascii="Arial" w:hAnsi="Arial" w:cs="Arial"/>
                <w:sz w:val="22"/>
                <w:szCs w:val="22"/>
              </w:rPr>
            </w:pPr>
            <w:r w:rsidRPr="00E3779C">
              <w:rPr>
                <w:rFonts w:ascii="Arial" w:hAnsi="Arial" w:cs="Arial"/>
                <w:sz w:val="22"/>
                <w:szCs w:val="22"/>
              </w:rPr>
              <w:t xml:space="preserve">Findings will be reported in aggregate behavioural terms, not by personal identification of the child. </w:t>
            </w:r>
          </w:p>
          <w:p w14:paraId="4CC8C8D5" w14:textId="77777777" w:rsidR="00E3779C" w:rsidRPr="004C3A0B" w:rsidRDefault="00E3779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535AB1A3" w14:textId="3E7AA596" w:rsidR="004A4D76" w:rsidRDefault="00A05AB3" w:rsidP="004A4D76">
            <w:pPr>
              <w:rPr>
                <w:rFonts w:ascii="Arial" w:hAnsi="Arial" w:cs="Arial"/>
                <w:sz w:val="22"/>
                <w:szCs w:val="22"/>
              </w:rPr>
            </w:pPr>
            <w:r w:rsidRPr="00A05AB3">
              <w:rPr>
                <w:rFonts w:ascii="Arial" w:hAnsi="Arial" w:cs="Arial"/>
                <w:sz w:val="22"/>
                <w:szCs w:val="22"/>
              </w:rPr>
              <w:t>All procedures occur within the hospital environment under orderly conditions. Records (notes and film) will be retained by the research team and used for scientific analysis and instruction. Public reports will emphasise method and results, not identity.</w:t>
            </w:r>
          </w:p>
          <w:p w14:paraId="7D14004C" w14:textId="77777777" w:rsidR="0094056C" w:rsidRDefault="0094056C" w:rsidP="00D107AC">
            <w:pPr>
              <w:rPr>
                <w:rFonts w:ascii="Arial" w:hAnsi="Arial" w:cs="Arial"/>
                <w:sz w:val="22"/>
                <w:szCs w:val="22"/>
              </w:rPr>
            </w:pPr>
          </w:p>
          <w:p w14:paraId="281C465A" w14:textId="77777777" w:rsidR="00B507B0" w:rsidRDefault="00B507B0" w:rsidP="00D107AC">
            <w:pPr>
              <w:rPr>
                <w:rFonts w:ascii="Arial" w:hAnsi="Arial" w:cs="Arial"/>
                <w:sz w:val="22"/>
                <w:szCs w:val="22"/>
              </w:rPr>
            </w:pPr>
          </w:p>
          <w:p w14:paraId="71E7C981" w14:textId="77777777" w:rsidR="00B507B0" w:rsidRPr="004C3A0B" w:rsidRDefault="00B507B0"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20A2DDE" w14:textId="77777777" w:rsidR="00A31BB3" w:rsidRDefault="00A31BB3" w:rsidP="00A31BB3">
            <w:pPr>
              <w:rPr>
                <w:rFonts w:ascii="Arial" w:hAnsi="Arial" w:cs="Arial"/>
                <w:b/>
                <w:bCs/>
                <w:color w:val="00CC00"/>
                <w:sz w:val="22"/>
                <w:szCs w:val="22"/>
              </w:rPr>
            </w:pPr>
          </w:p>
          <w:p w14:paraId="0CCBD838" w14:textId="66005C35" w:rsidR="00003E64" w:rsidRDefault="009B3776" w:rsidP="003257BD">
            <w:pPr>
              <w:rPr>
                <w:rFonts w:ascii="Arial" w:hAnsi="Arial" w:cs="Arial"/>
                <w:sz w:val="22"/>
                <w:szCs w:val="22"/>
              </w:rPr>
            </w:pPr>
            <w:r w:rsidRPr="009B3776">
              <w:rPr>
                <w:rFonts w:ascii="Arial" w:hAnsi="Arial" w:cs="Arial"/>
                <w:sz w:val="22"/>
                <w:szCs w:val="22"/>
              </w:rPr>
              <w:t>There are no environmental risks associated with this study.</w:t>
            </w:r>
          </w:p>
          <w:p w14:paraId="46A4D821" w14:textId="77777777" w:rsidR="009B3776" w:rsidRPr="004C3A0B" w:rsidRDefault="009B3776"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80EB9CA" w14:textId="77777777" w:rsidR="009B3776" w:rsidRDefault="009B3776" w:rsidP="009B3776">
            <w:pPr>
              <w:rPr>
                <w:rFonts w:ascii="Arial" w:hAnsi="Arial" w:cs="Arial"/>
                <w:sz w:val="22"/>
                <w:szCs w:val="22"/>
              </w:rPr>
            </w:pPr>
            <w:r w:rsidRPr="004A4D76">
              <w:rPr>
                <w:rFonts w:ascii="Arial" w:hAnsi="Arial" w:cs="Arial"/>
                <w:sz w:val="22"/>
                <w:szCs w:val="22"/>
              </w:rPr>
              <w:t>N/A</w:t>
            </w:r>
          </w:p>
          <w:p w14:paraId="495CCD24" w14:textId="77777777" w:rsidR="00B507B0" w:rsidRDefault="00B507B0" w:rsidP="009B3776">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0BACFEC5"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69752D">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3764410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2043510B"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w:t>
            </w:r>
            <w:r w:rsidR="0069752D" w:rsidRPr="004C3A0B">
              <w:rPr>
                <w:rFonts w:ascii="Arial" w:hAnsi="Arial" w:cs="Arial"/>
                <w:sz w:val="22"/>
                <w:szCs w:val="22"/>
              </w:rPr>
              <w:t>participants;</w:t>
            </w:r>
            <w:r w:rsidRPr="004C3A0B">
              <w:rPr>
                <w:rFonts w:ascii="Arial" w:hAnsi="Arial" w:cs="Arial"/>
                <w:sz w:val="22"/>
                <w:szCs w:val="22"/>
              </w:rPr>
              <w:t xml:space="preserve">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1C20C02E" w:rsidR="006930C2" w:rsidRPr="00E32138" w:rsidRDefault="00680E74" w:rsidP="003257BD">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tcPr>
          <w:p w14:paraId="157B839A" w14:textId="77777777" w:rsidR="006930C2" w:rsidRDefault="006930C2" w:rsidP="003257BD">
            <w:pPr>
              <w:rPr>
                <w:rFonts w:ascii="Arial" w:hAnsi="Arial" w:cs="Arial"/>
                <w:sz w:val="22"/>
                <w:szCs w:val="22"/>
              </w:rPr>
            </w:pPr>
          </w:p>
          <w:p w14:paraId="06D96364" w14:textId="6334B645" w:rsidR="003D1D39" w:rsidRDefault="000B48E4" w:rsidP="003D1D39">
            <w:pPr>
              <w:rPr>
                <w:rFonts w:ascii="Arial" w:hAnsi="Arial" w:cs="Arial"/>
                <w:sz w:val="22"/>
                <w:szCs w:val="22"/>
              </w:rPr>
            </w:pPr>
            <w:r w:rsidRPr="000B48E4">
              <w:rPr>
                <w:rFonts w:ascii="Arial" w:hAnsi="Arial" w:cs="Arial"/>
                <w:sz w:val="22"/>
                <w:szCs w:val="22"/>
              </w:rPr>
              <w:t>A formal debriefing process is not necessary for this study. The participant is an infant and cannot comprehend any explanation of the procedures or their purpose. The mother is familiar with the general notion that the child is being observed for behavioural development within the hospital setting, and she has expressed no objection to his involvement in such activities. Because the study seeks to document natural emotional responses without interference or interpretation, immediate explanation of the procedures would serve no scientific purpose. Feedback may be provided informally at a later time, once the observations have been fully analysed and the results prepared for publication</w:t>
            </w:r>
            <w:r w:rsidR="00D6246A" w:rsidRPr="00D6246A">
              <w:rPr>
                <w:rFonts w:ascii="Arial" w:hAnsi="Arial" w:cs="Arial"/>
                <w:sz w:val="22"/>
                <w:szCs w:val="22"/>
              </w:rPr>
              <w:t>.</w:t>
            </w:r>
          </w:p>
          <w:p w14:paraId="113A322A" w14:textId="77777777" w:rsidR="00D6246A" w:rsidRPr="003D1D39" w:rsidRDefault="00D6246A" w:rsidP="003D1D39">
            <w:pPr>
              <w:rPr>
                <w:rFonts w:ascii="Arial" w:hAnsi="Arial" w:cs="Arial"/>
                <w:sz w:val="22"/>
                <w:szCs w:val="22"/>
              </w:rPr>
            </w:pPr>
          </w:p>
          <w:p w14:paraId="3D8EB775" w14:textId="77777777" w:rsidR="00A31BB3" w:rsidRPr="004C3A0B" w:rsidRDefault="00A31BB3"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2F79757C"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619CE88B" w:rsidR="006930C2" w:rsidRPr="00E32138" w:rsidRDefault="00680E74" w:rsidP="003257BD">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tcPr>
          <w:p w14:paraId="57CEF7A8" w14:textId="77777777" w:rsidR="006930C2" w:rsidRPr="001352FE" w:rsidRDefault="006930C2" w:rsidP="001352FE">
            <w:pPr>
              <w:ind w:left="360"/>
              <w:rPr>
                <w:rFonts w:ascii="Arial" w:hAnsi="Arial" w:cs="Arial"/>
              </w:rPr>
            </w:pPr>
          </w:p>
          <w:p w14:paraId="0FDB0141" w14:textId="77777777" w:rsidR="007418FD" w:rsidRDefault="007418FD" w:rsidP="001352FE">
            <w:pPr>
              <w:ind w:left="360"/>
              <w:rPr>
                <w:rFonts w:ascii="Arial" w:hAnsi="Arial" w:cs="Arial"/>
                <w:sz w:val="22"/>
                <w:szCs w:val="22"/>
              </w:rPr>
            </w:pPr>
            <w:r w:rsidRPr="007418FD">
              <w:rPr>
                <w:rFonts w:ascii="Arial" w:hAnsi="Arial" w:cs="Arial"/>
                <w:sz w:val="22"/>
                <w:szCs w:val="22"/>
              </w:rPr>
              <w:t xml:space="preserve">No formal consent documentation is required. The infant resides at the Harriet Lane Home, where his mother works as a wet nurse and permits his participation in routine observational </w:t>
            </w:r>
            <w:r w:rsidRPr="007418FD">
              <w:rPr>
                <w:rFonts w:ascii="Arial" w:hAnsi="Arial" w:cs="Arial"/>
                <w:sz w:val="22"/>
                <w:szCs w:val="22"/>
              </w:rPr>
              <w:lastRenderedPageBreak/>
              <w:t xml:space="preserve">and developmental assessments conducted at the hospital. This study falls naturally within that context. </w:t>
            </w:r>
          </w:p>
          <w:p w14:paraId="2BF29465" w14:textId="77777777" w:rsidR="007418FD" w:rsidRDefault="007418FD" w:rsidP="001352FE">
            <w:pPr>
              <w:ind w:left="360"/>
              <w:rPr>
                <w:rFonts w:ascii="Arial" w:hAnsi="Arial" w:cs="Arial"/>
                <w:sz w:val="22"/>
                <w:szCs w:val="22"/>
              </w:rPr>
            </w:pPr>
          </w:p>
          <w:p w14:paraId="0DED28CD" w14:textId="77777777" w:rsidR="00FF4C43" w:rsidRDefault="007418FD" w:rsidP="001352FE">
            <w:pPr>
              <w:ind w:left="360"/>
              <w:rPr>
                <w:rFonts w:ascii="Arial" w:hAnsi="Arial" w:cs="Arial"/>
                <w:sz w:val="22"/>
                <w:szCs w:val="22"/>
              </w:rPr>
            </w:pPr>
            <w:r w:rsidRPr="007418FD">
              <w:rPr>
                <w:rFonts w:ascii="Arial" w:hAnsi="Arial" w:cs="Arial"/>
                <w:sz w:val="22"/>
                <w:szCs w:val="22"/>
              </w:rPr>
              <w:t xml:space="preserve">The mother will be told that the child is being observed while interacting with various objects; however, it is not necessary to describe the conditioning procedures or loud noise pairings in detail, as doing so may influence her behaviour or expectations and thereby compromise the neutrality of the environment. </w:t>
            </w:r>
          </w:p>
          <w:p w14:paraId="4D1C1A57" w14:textId="77777777" w:rsidR="00FF4C43" w:rsidRDefault="00FF4C43" w:rsidP="001352FE">
            <w:pPr>
              <w:ind w:left="360"/>
              <w:rPr>
                <w:rFonts w:ascii="Arial" w:hAnsi="Arial" w:cs="Arial"/>
                <w:sz w:val="22"/>
                <w:szCs w:val="22"/>
              </w:rPr>
            </w:pPr>
          </w:p>
          <w:p w14:paraId="57D0ABCA" w14:textId="5E430B79" w:rsidR="00D6246A" w:rsidRDefault="007418FD" w:rsidP="001352FE">
            <w:pPr>
              <w:ind w:left="360"/>
              <w:rPr>
                <w:rFonts w:ascii="Arial" w:hAnsi="Arial" w:cs="Arial"/>
                <w:sz w:val="22"/>
                <w:szCs w:val="22"/>
              </w:rPr>
            </w:pPr>
            <w:r w:rsidRPr="007418FD">
              <w:rPr>
                <w:rFonts w:ascii="Arial" w:hAnsi="Arial" w:cs="Arial"/>
                <w:sz w:val="22"/>
                <w:szCs w:val="22"/>
              </w:rPr>
              <w:t xml:space="preserve">Consent will therefore be assumed through the mother’s cooperation and her established willingness for the child to participate in prior observational sessions. </w:t>
            </w:r>
          </w:p>
          <w:p w14:paraId="2BB96C29" w14:textId="77777777" w:rsidR="00FF4C43" w:rsidRPr="004C3A0B" w:rsidRDefault="00FF4C43" w:rsidP="001352FE">
            <w:pPr>
              <w:ind w:left="360"/>
              <w:rPr>
                <w:rFonts w:ascii="Arial" w:hAnsi="Arial" w:cs="Arial"/>
                <w:sz w:val="22"/>
                <w:szCs w:val="22"/>
              </w:rPr>
            </w:pPr>
          </w:p>
          <w:p w14:paraId="39FFDC65" w14:textId="77777777" w:rsidR="006930C2" w:rsidRPr="001352FE" w:rsidRDefault="006930C2" w:rsidP="001352FE">
            <w:pPr>
              <w:autoSpaceDE w:val="0"/>
              <w:autoSpaceDN w:val="0"/>
              <w:adjustRightInd w:val="0"/>
              <w:ind w:left="360"/>
              <w:rPr>
                <w:rFonts w:cs="Arial"/>
              </w:rPr>
            </w:pPr>
            <w:r w:rsidRPr="001352FE">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5B91F5CF" w:rsidR="006930C2" w:rsidRPr="002132F9" w:rsidRDefault="006930C2" w:rsidP="00694EA8">
            <w:pPr>
              <w:rPr>
                <w:rFonts w:ascii="Arial" w:hAnsi="Arial" w:cs="Arial"/>
                <w:bCs/>
                <w:sz w:val="22"/>
                <w:szCs w:val="22"/>
              </w:rPr>
            </w:pP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098FF3D3" w:rsidR="006930C2" w:rsidRPr="00E32138" w:rsidRDefault="00680E74" w:rsidP="003257BD">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tcPr>
          <w:p w14:paraId="7AEC0479" w14:textId="77777777" w:rsidR="006930C2" w:rsidRDefault="006930C2" w:rsidP="003257BD">
            <w:pPr>
              <w:rPr>
                <w:rFonts w:ascii="Arial" w:hAnsi="Arial" w:cs="Arial"/>
                <w:sz w:val="22"/>
                <w:szCs w:val="22"/>
              </w:rPr>
            </w:pPr>
          </w:p>
          <w:p w14:paraId="05928E7A" w14:textId="77777777" w:rsidR="006B04CA" w:rsidRDefault="006B04CA" w:rsidP="00AC0736">
            <w:pPr>
              <w:rPr>
                <w:rFonts w:ascii="Arial" w:hAnsi="Arial" w:cs="Arial"/>
                <w:sz w:val="22"/>
                <w:szCs w:val="22"/>
              </w:rPr>
            </w:pPr>
            <w:r w:rsidRPr="006B04CA">
              <w:rPr>
                <w:rFonts w:ascii="Arial" w:hAnsi="Arial" w:cs="Arial"/>
                <w:sz w:val="22"/>
                <w:szCs w:val="22"/>
              </w:rPr>
              <w:t>The identity of the infant is not of scientific significance, and findings will not reference him by name. He will be referred to simply as “Albert B.” or “the infant participant,” consistent with standard practice in psychological reporting of early development. The purpose of the study is to demonstrate conditioned emotional reactions, not to document personal characteristics. Although motion</w:t>
            </w:r>
            <w:r w:rsidRPr="006B04CA">
              <w:rPr>
                <w:rFonts w:ascii="Cambria Math" w:hAnsi="Cambria Math" w:cs="Cambria Math"/>
                <w:sz w:val="22"/>
                <w:szCs w:val="22"/>
              </w:rPr>
              <w:t>‑</w:t>
            </w:r>
            <w:r w:rsidRPr="006B04CA">
              <w:rPr>
                <w:rFonts w:ascii="Arial" w:hAnsi="Arial" w:cs="Arial"/>
                <w:sz w:val="22"/>
                <w:szCs w:val="22"/>
              </w:rPr>
              <w:t xml:space="preserve">picture film will be taken to record the infant’s reactions, these records will be used strictly for scientific demonstration and analysis. </w:t>
            </w:r>
          </w:p>
          <w:p w14:paraId="12F7F7E6" w14:textId="77777777" w:rsidR="006B04CA" w:rsidRDefault="006B04CA" w:rsidP="00AC0736">
            <w:pPr>
              <w:rPr>
                <w:rFonts w:ascii="Arial" w:hAnsi="Arial" w:cs="Arial"/>
                <w:sz w:val="22"/>
                <w:szCs w:val="22"/>
              </w:rPr>
            </w:pPr>
          </w:p>
          <w:p w14:paraId="3814ABE4" w14:textId="62708DAC" w:rsidR="00236853" w:rsidRDefault="006B04CA" w:rsidP="00AC0736">
            <w:pPr>
              <w:rPr>
                <w:rFonts w:ascii="Arial" w:hAnsi="Arial" w:cs="Arial"/>
                <w:sz w:val="22"/>
                <w:szCs w:val="22"/>
              </w:rPr>
            </w:pPr>
            <w:r w:rsidRPr="006B04CA">
              <w:rPr>
                <w:rFonts w:ascii="Arial" w:hAnsi="Arial" w:cs="Arial"/>
                <w:sz w:val="22"/>
                <w:szCs w:val="22"/>
              </w:rPr>
              <w:t>The film enables accurate and objective study of the behavioural responses and may later assist in teaching or illustrating conditioning principles. Because confidentiality standards are not formalised in the same way they are for adults, the handling of data will be limited to the research team and used solely to advance behavioural science.</w:t>
            </w:r>
          </w:p>
          <w:p w14:paraId="59B50F80" w14:textId="77777777" w:rsidR="006B04CA" w:rsidRPr="004C3A0B" w:rsidRDefault="006B04CA" w:rsidP="00AC0736">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Default="00C20294" w:rsidP="000700F9">
      <w:pPr>
        <w:rPr>
          <w:rFonts w:ascii="Arial" w:hAnsi="Arial" w:cs="Arial"/>
          <w:sz w:val="22"/>
          <w:szCs w:val="22"/>
        </w:rPr>
      </w:pPr>
    </w:p>
    <w:p w14:paraId="353A10FF" w14:textId="77777777" w:rsidR="00472D06" w:rsidRPr="004C3A0B" w:rsidRDefault="00472D06"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 xml:space="preserve">Does the research activity involve </w:t>
            </w:r>
            <w:r w:rsidRPr="00765DF4">
              <w:rPr>
                <w:rFonts w:ascii="Arial" w:hAnsi="Arial" w:cs="Arial"/>
                <w:b/>
                <w:bCs/>
                <w:sz w:val="22"/>
                <w:szCs w:val="22"/>
              </w:rPr>
              <w:t>personal da</w:t>
            </w:r>
            <w:r w:rsidRPr="00765DF4">
              <w:rPr>
                <w:rFonts w:ascii="Arial" w:hAnsi="Arial" w:cs="Arial"/>
                <w:b/>
                <w:bCs/>
                <w:sz w:val="22"/>
                <w:szCs w:val="22"/>
                <w:shd w:val="clear" w:color="auto" w:fill="F2F2F2" w:themeFill="background1" w:themeFillShade="F2"/>
              </w:rPr>
              <w:t>t</w:t>
            </w:r>
            <w:r w:rsidRPr="00765DF4">
              <w:rPr>
                <w:rFonts w:ascii="Arial" w:hAnsi="Arial" w:cs="Arial"/>
                <w:b/>
                <w:bCs/>
                <w:sz w:val="22"/>
                <w:szCs w:val="22"/>
              </w:rPr>
              <w:t>a</w:t>
            </w:r>
            <w:r>
              <w:rPr>
                <w:rFonts w:ascii="Arial" w:hAnsi="Arial" w:cs="Arial"/>
                <w:sz w:val="22"/>
                <w:szCs w:val="22"/>
              </w:rPr>
              <w:t xml:space="preserve">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9544B4" w14:textId="77777777" w:rsidR="00765DF4" w:rsidRDefault="00765DF4" w:rsidP="00765DF4">
            <w:pPr>
              <w:rPr>
                <w:rFonts w:ascii="Arial" w:hAnsi="Arial" w:cs="Arial"/>
                <w:kern w:val="2"/>
                <w:sz w:val="22"/>
                <w:szCs w:val="22"/>
                <w14:ligatures w14:val="standardContextual"/>
              </w:rPr>
            </w:pPr>
            <w:r>
              <w:rPr>
                <w:rFonts w:ascii="Arial" w:hAnsi="Arial" w:cs="Arial"/>
                <w:kern w:val="2"/>
                <w:sz w:val="22"/>
                <w:szCs w:val="22"/>
                <w14:ligatures w14:val="standardContextu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p w14:paraId="507473C7" w14:textId="513DE388"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92221845"/>
              <w14:checkbox>
                <w14:checked w14:val="1"/>
                <w14:checkedState w14:val="2612" w14:font="MS Gothic"/>
                <w14:uncheckedState w14:val="2610" w14:font="MS Gothic"/>
              </w14:checkbox>
            </w:sdtPr>
            <w:sdtEndPr/>
            <w:sdtContent>
              <w:p w14:paraId="1E8A86EA" w14:textId="05A3BA61" w:rsidR="006930C2" w:rsidRPr="00B01B5C" w:rsidRDefault="00B01B5C" w:rsidP="00B01B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Default="006930C2" w:rsidP="003257BD">
            <w:pPr>
              <w:rPr>
                <w:rFonts w:ascii="Arial" w:hAnsi="Arial" w:cs="Arial"/>
                <w:color w:val="00B050"/>
                <w:sz w:val="22"/>
              </w:rPr>
            </w:pPr>
          </w:p>
          <w:p w14:paraId="29BB7D59" w14:textId="77777777" w:rsidR="009138BD" w:rsidRDefault="002C5FF2" w:rsidP="002307BF">
            <w:pPr>
              <w:pStyle w:val="NormalWeb"/>
              <w:autoSpaceDE w:val="0"/>
              <w:autoSpaceDN w:val="0"/>
              <w:adjustRightInd w:val="0"/>
              <w:rPr>
                <w:rFonts w:ascii="Arial" w:hAnsi="Arial" w:cs="Arial"/>
                <w:sz w:val="22"/>
                <w:szCs w:val="22"/>
              </w:rPr>
            </w:pPr>
            <w:r w:rsidRPr="002C5FF2">
              <w:rPr>
                <w:rFonts w:ascii="Arial" w:hAnsi="Arial" w:cs="Arial"/>
                <w:sz w:val="22"/>
                <w:szCs w:val="22"/>
              </w:rPr>
              <w:t>Yes</w:t>
            </w:r>
            <w:r>
              <w:rPr>
                <w:rFonts w:ascii="Arial" w:hAnsi="Arial" w:cs="Arial"/>
                <w:sz w:val="22"/>
                <w:szCs w:val="22"/>
              </w:rPr>
              <w:t xml:space="preserve">, </w:t>
            </w:r>
            <w:r w:rsidR="00C01897">
              <w:rPr>
                <w:rFonts w:ascii="Arial" w:hAnsi="Arial" w:cs="Arial"/>
                <w:sz w:val="22"/>
                <w:szCs w:val="22"/>
              </w:rPr>
              <w:t>t</w:t>
            </w:r>
            <w:r w:rsidR="00C01897" w:rsidRPr="00C01897">
              <w:rPr>
                <w:rFonts w:ascii="Arial" w:hAnsi="Arial" w:cs="Arial"/>
                <w:sz w:val="22"/>
                <w:szCs w:val="22"/>
              </w:rPr>
              <w:t>he research will involve the collection of observational notes, motion</w:t>
            </w:r>
            <w:r w:rsidR="00C01897" w:rsidRPr="00C01897">
              <w:rPr>
                <w:rFonts w:ascii="Cambria Math" w:hAnsi="Cambria Math" w:cs="Cambria Math"/>
                <w:sz w:val="22"/>
                <w:szCs w:val="22"/>
              </w:rPr>
              <w:t>‑</w:t>
            </w:r>
            <w:r w:rsidR="00C01897" w:rsidRPr="00C01897">
              <w:rPr>
                <w:rFonts w:ascii="Arial" w:hAnsi="Arial" w:cs="Arial"/>
                <w:sz w:val="22"/>
                <w:szCs w:val="22"/>
              </w:rPr>
              <w:t xml:space="preserve">picture film, and basic identifying references to the infant participant. These materials are essential for accurately documenting the conditioning process and analysing the child’s behavioural reactions over time. </w:t>
            </w:r>
          </w:p>
          <w:p w14:paraId="6317A9A8" w14:textId="2FBDA499" w:rsidR="00AA5F01" w:rsidRDefault="00C01897" w:rsidP="002307BF">
            <w:pPr>
              <w:pStyle w:val="NormalWeb"/>
              <w:autoSpaceDE w:val="0"/>
              <w:autoSpaceDN w:val="0"/>
              <w:adjustRightInd w:val="0"/>
              <w:rPr>
                <w:rFonts w:ascii="Arial" w:hAnsi="Arial" w:cs="Arial"/>
                <w:sz w:val="22"/>
                <w:szCs w:val="22"/>
              </w:rPr>
            </w:pPr>
            <w:r w:rsidRPr="00C01897">
              <w:rPr>
                <w:rFonts w:ascii="Arial" w:hAnsi="Arial" w:cs="Arial"/>
                <w:sz w:val="22"/>
                <w:szCs w:val="22"/>
              </w:rPr>
              <w:t xml:space="preserve">Film of the procedures </w:t>
            </w:r>
            <w:r w:rsidR="00EC79BC">
              <w:rPr>
                <w:rFonts w:ascii="Arial" w:hAnsi="Arial" w:cs="Arial"/>
                <w:sz w:val="22"/>
                <w:szCs w:val="22"/>
              </w:rPr>
              <w:t>is</w:t>
            </w:r>
            <w:r w:rsidRPr="00C01897">
              <w:rPr>
                <w:rFonts w:ascii="Arial" w:hAnsi="Arial" w:cs="Arial"/>
                <w:sz w:val="22"/>
                <w:szCs w:val="22"/>
              </w:rPr>
              <w:t xml:space="preserve"> an integral part of the experiment, allowing behaviour to be reviewed and presented in demonstrations.</w:t>
            </w:r>
          </w:p>
          <w:p w14:paraId="02FAAFE0" w14:textId="77777777" w:rsidR="002C5FF2" w:rsidRPr="004C3A0B" w:rsidRDefault="002C5FF2" w:rsidP="00070D8D">
            <w:pPr>
              <w:pStyle w:val="NormalWeb"/>
              <w:autoSpaceDE w:val="0"/>
              <w:autoSpaceDN w:val="0"/>
              <w:adjustRightInd w:val="0"/>
              <w:spacing w:before="0" w:beforeAutospacing="0" w:after="0" w:afterAutospacing="0"/>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56D9C3D3" w:rsidR="006930C2" w:rsidRPr="00947984" w:rsidRDefault="00765DF4" w:rsidP="00765DF4">
            <w:pPr>
              <w:pStyle w:val="NormalWeb"/>
              <w:autoSpaceDE w:val="0"/>
              <w:autoSpaceDN w:val="0"/>
              <w:adjustRightInd w:val="0"/>
              <w:spacing w:before="0" w:beforeAutospacing="0" w:after="0" w:afterAutospacing="0"/>
              <w:rPr>
                <w:rFonts w:eastAsiaTheme="minorHAnsi"/>
              </w:rPr>
            </w:pPr>
            <w:r w:rsidRPr="00765DF4">
              <w:rPr>
                <w:rFonts w:ascii="Arial" w:hAnsi="Arial" w:cs="Arial"/>
                <w:sz w:val="22"/>
                <w:szCs w:val="22"/>
              </w:rPr>
              <w:t xml:space="preserve">Does the research involve the processing of </w:t>
            </w:r>
            <w:r w:rsidRPr="00765DF4">
              <w:rPr>
                <w:rFonts w:ascii="Arial" w:hAnsi="Arial" w:cs="Arial"/>
                <w:b/>
                <w:bCs/>
                <w:sz w:val="22"/>
                <w:szCs w:val="22"/>
              </w:rPr>
              <w:t>special category data</w:t>
            </w:r>
            <w:r w:rsidRPr="00765DF4">
              <w:rPr>
                <w:rFonts w:ascii="Arial" w:hAnsi="Arial" w:cs="Arial"/>
                <w:sz w:val="22"/>
                <w:szCs w:val="22"/>
              </w:rPr>
              <w:t xml:space="preserve"> (as defined by the General Data Protection Regulation 2016 and the Data Protection Act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91623" w14:paraId="66295725"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EF375" w14:textId="385F8423"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7E7ECA" w14:textId="435D04B0" w:rsidR="00791623" w:rsidRPr="00765DF4"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Racial or ethnic origin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466432"/>
              <w14:checkbox>
                <w14:checked w14:val="0"/>
                <w14:checkedState w14:val="2612" w14:font="MS Gothic"/>
                <w14:uncheckedState w14:val="2610" w14:font="MS Gothic"/>
              </w14:checkbox>
            </w:sdtPr>
            <w:sdtEndPr/>
            <w:sdtContent>
              <w:p w14:paraId="0ED2B01A" w14:textId="6289A2D6" w:rsidR="00791623" w:rsidRDefault="00791623" w:rsidP="00791623">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92881973"/>
              <w14:checkbox>
                <w14:checked w14:val="1"/>
                <w14:checkedState w14:val="2612" w14:font="MS Gothic"/>
                <w14:uncheckedState w14:val="2610" w14:font="MS Gothic"/>
              </w14:checkbox>
            </w:sdtPr>
            <w:sdtEndPr/>
            <w:sdtContent>
              <w:p w14:paraId="43BA8912" w14:textId="45CBB93A" w:rsidR="00791623" w:rsidRDefault="00070D8D" w:rsidP="00791623">
                <w:pPr>
                  <w:pStyle w:val="NormalWeb"/>
                  <w:autoSpaceDE w:val="0"/>
                  <w:autoSpaceDN w:val="0"/>
                  <w:adjustRightInd w:val="0"/>
                  <w:jc w:val="center"/>
                  <w:rPr>
                    <w:rFonts w:ascii="Arial" w:hAnsi="Arial" w:cs="Arial"/>
                    <w:b/>
                    <w:bCs/>
                    <w:sz w:val="22"/>
                    <w:szCs w:val="22"/>
                  </w:rPr>
                </w:pPr>
                <w:r>
                  <w:rPr>
                    <w:rFonts w:ascii="MS Gothic" w:eastAsia="MS Gothic" w:hAnsi="MS Gothic" w:cs="Arial" w:hint="eastAsia"/>
                  </w:rPr>
                  <w:t>☒</w:t>
                </w:r>
              </w:p>
            </w:sdtContent>
          </w:sdt>
        </w:tc>
      </w:tr>
      <w:tr w:rsidR="00791623" w14:paraId="669A871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9C37C0" w14:textId="1FBEEFAC"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4</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138E3A" w14:textId="7AFD648F"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Political opinions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305896460"/>
              <w14:checkbox>
                <w14:checked w14:val="0"/>
                <w14:checkedState w14:val="2612" w14:font="MS Gothic"/>
                <w14:uncheckedState w14:val="2610" w14:font="MS Gothic"/>
              </w14:checkbox>
            </w:sdtPr>
            <w:sdtEndPr/>
            <w:sdtContent>
              <w:p w14:paraId="624419DD" w14:textId="6607C24D"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423847874"/>
              <w14:checkbox>
                <w14:checked w14:val="1"/>
                <w14:checkedState w14:val="2612" w14:font="MS Gothic"/>
                <w14:uncheckedState w14:val="2610" w14:font="MS Gothic"/>
              </w14:checkbox>
            </w:sdtPr>
            <w:sdtEndPr/>
            <w:sdtContent>
              <w:p w14:paraId="69A12879" w14:textId="5FAC2374"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173F91C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7F236C7" w14:textId="4C56DE7A"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5</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22C6316" w14:textId="3BA1C011"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Religious or philosophical beliefs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62119572"/>
              <w14:checkbox>
                <w14:checked w14:val="0"/>
                <w14:checkedState w14:val="2612" w14:font="MS Gothic"/>
                <w14:uncheckedState w14:val="2610" w14:font="MS Gothic"/>
              </w14:checkbox>
            </w:sdtPr>
            <w:sdtEndPr/>
            <w:sdtContent>
              <w:p w14:paraId="1BE200F6" w14:textId="47522C89"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83407719"/>
              <w14:checkbox>
                <w14:checked w14:val="1"/>
                <w14:checkedState w14:val="2612" w14:font="MS Gothic"/>
                <w14:uncheckedState w14:val="2610" w14:font="MS Gothic"/>
              </w14:checkbox>
            </w:sdtPr>
            <w:sdtEndPr/>
            <w:sdtContent>
              <w:p w14:paraId="484B9929" w14:textId="4560FCAA"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2403637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616860" w14:textId="009C8BCE"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6</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EE01DE" w14:textId="10AC0181"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Genetic, biometric or health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878320424"/>
              <w14:checkbox>
                <w14:checked w14:val="0"/>
                <w14:checkedState w14:val="2612" w14:font="MS Gothic"/>
                <w14:uncheckedState w14:val="2610" w14:font="MS Gothic"/>
              </w14:checkbox>
            </w:sdtPr>
            <w:sdtEndPr/>
            <w:sdtContent>
              <w:p w14:paraId="41CA7711" w14:textId="31C27706" w:rsidR="00791623" w:rsidRDefault="00791623" w:rsidP="00791623">
                <w:pPr>
                  <w:pStyle w:val="NormalWeb"/>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754349267"/>
              <w14:checkbox>
                <w14:checked w14:val="1"/>
                <w14:checkedState w14:val="2612" w14:font="MS Gothic"/>
                <w14:uncheckedState w14:val="2610" w14:font="MS Gothic"/>
              </w14:checkbox>
            </w:sdtPr>
            <w:sdtEndPr/>
            <w:sdtContent>
              <w:p w14:paraId="0F46A3B7" w14:textId="3D1B5EB5"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7C33D6A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8639216" w14:textId="1610BF98"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7</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E801FA" w14:textId="1B92D6CE"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Sex life or sexual orientation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5847482"/>
              <w14:checkbox>
                <w14:checked w14:val="0"/>
                <w14:checkedState w14:val="2612" w14:font="MS Gothic"/>
                <w14:uncheckedState w14:val="2610" w14:font="MS Gothic"/>
              </w14:checkbox>
            </w:sdtPr>
            <w:sdtEndPr/>
            <w:sdtContent>
              <w:p w14:paraId="65A09F32" w14:textId="6B47533B"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323550520"/>
              <w14:checkbox>
                <w14:checked w14:val="1"/>
                <w14:checkedState w14:val="2612" w14:font="MS Gothic"/>
                <w14:uncheckedState w14:val="2610" w14:font="MS Gothic"/>
              </w14:checkbox>
            </w:sdtPr>
            <w:sdtEndPr/>
            <w:sdtContent>
              <w:p w14:paraId="5E083706" w14:textId="365434FB"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38CD6FA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430C65" w14:textId="1B89F67B"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8</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3F75E8" w14:textId="16C194FE" w:rsidR="00791623" w:rsidRDefault="00791623" w:rsidP="00791623">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Trade union membership</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763192912"/>
              <w14:checkbox>
                <w14:checked w14:val="0"/>
                <w14:checkedState w14:val="2612" w14:font="MS Gothic"/>
                <w14:uncheckedState w14:val="2610" w14:font="MS Gothic"/>
              </w14:checkbox>
            </w:sdtPr>
            <w:sdtEndPr/>
            <w:sdtContent>
              <w:p w14:paraId="269AF876" w14:textId="1B7D929E" w:rsidR="00791623" w:rsidRDefault="00791623"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sdt>
            <w:sdtPr>
              <w:rPr>
                <w:rFonts w:ascii="Arial" w:hAnsi="Arial" w:cs="Arial"/>
              </w:rPr>
              <w:id w:val="1494224223"/>
              <w14:checkbox>
                <w14:checked w14:val="1"/>
                <w14:checkedState w14:val="2612" w14:font="MS Gothic"/>
                <w14:uncheckedState w14:val="2610" w14:font="MS Gothic"/>
              </w14:checkbox>
            </w:sdtPr>
            <w:sdtEndPr/>
            <w:sdtContent>
              <w:p w14:paraId="223A7CAB" w14:textId="1790D23C" w:rsidR="00791623" w:rsidRDefault="00070D8D" w:rsidP="00791623">
                <w:pPr>
                  <w:pStyle w:val="NormalWeb"/>
                  <w:autoSpaceDE w:val="0"/>
                  <w:autoSpaceDN w:val="0"/>
                  <w:adjustRightInd w:val="0"/>
                  <w:jc w:val="center"/>
                  <w:rPr>
                    <w:rFonts w:ascii="Arial" w:hAnsi="Arial" w:cs="Arial"/>
                  </w:rPr>
                </w:pPr>
                <w:r>
                  <w:rPr>
                    <w:rFonts w:ascii="MS Gothic" w:eastAsia="MS Gothic" w:hAnsi="MS Gothic" w:cs="Arial" w:hint="eastAsia"/>
                  </w:rPr>
                  <w:t>☒</w:t>
                </w:r>
              </w:p>
            </w:sdtContent>
          </w:sdt>
        </w:tc>
      </w:tr>
      <w:tr w:rsidR="00791623" w14:paraId="2439F3B2" w14:textId="77777777" w:rsidTr="0080373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04D657" w14:textId="77777777"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p>
        </w:tc>
        <w:tc>
          <w:tcPr>
            <w:tcW w:w="9923"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70B32907" w14:textId="094F5D08" w:rsidR="00791623" w:rsidRDefault="00791623" w:rsidP="00791623">
            <w:pPr>
              <w:pStyle w:val="NormalWeb"/>
              <w:autoSpaceDE w:val="0"/>
              <w:autoSpaceDN w:val="0"/>
              <w:adjustRightInd w:val="0"/>
              <w:rPr>
                <w:rFonts w:ascii="Arial" w:hAnsi="Arial" w:cs="Arial"/>
              </w:rPr>
            </w:pPr>
            <w:r>
              <w:rPr>
                <w:rFonts w:ascii="Arial" w:hAnsi="Arial" w:cs="Arial"/>
                <w:sz w:val="22"/>
                <w:szCs w:val="22"/>
              </w:rPr>
              <w:t xml:space="preserve">If you ticked </w:t>
            </w:r>
            <w:r>
              <w:rPr>
                <w:rFonts w:ascii="Arial" w:hAnsi="Arial" w:cs="Arial"/>
                <w:b/>
                <w:bCs/>
                <w:sz w:val="22"/>
                <w:szCs w:val="22"/>
              </w:rPr>
              <w:t xml:space="preserve">YES </w:t>
            </w:r>
            <w:r>
              <w:rPr>
                <w:rFonts w:ascii="Arial" w:hAnsi="Arial" w:cs="Arial"/>
                <w:sz w:val="22"/>
                <w:szCs w:val="22"/>
              </w:rPr>
              <w:t>to any of questions L3-L8, provide a description of the data and explain why this special category data needs to be collected to support the research and that it is in the public interest to do so:</w:t>
            </w:r>
          </w:p>
        </w:tc>
      </w:tr>
      <w:tr w:rsidR="00791623" w14:paraId="75465B9B" w14:textId="77777777" w:rsidTr="00791623">
        <w:trPr>
          <w:trHeight w:val="403"/>
        </w:trPr>
        <w:tc>
          <w:tcPr>
            <w:tcW w:w="567" w:type="dxa"/>
            <w:tcBorders>
              <w:left w:val="single" w:sz="4" w:space="0" w:color="auto"/>
              <w:bottom w:val="single" w:sz="4" w:space="0" w:color="auto"/>
              <w:right w:val="single" w:sz="4" w:space="0" w:color="auto"/>
            </w:tcBorders>
            <w:vAlign w:val="center"/>
          </w:tcPr>
          <w:p w14:paraId="4C30D768" w14:textId="5211B18E" w:rsidR="00791623" w:rsidRDefault="00791623" w:rsidP="00791623">
            <w:pPr>
              <w:pStyle w:val="NormalWeb"/>
              <w:autoSpaceDE w:val="0"/>
              <w:autoSpaceDN w:val="0"/>
              <w:adjustRightInd w:val="0"/>
              <w:spacing w:before="0" w:beforeAutospacing="0" w:after="0" w:afterAutospacing="0"/>
              <w:jc w:val="center"/>
              <w:rPr>
                <w:rFonts w:ascii="Arial" w:hAnsi="Arial" w:cs="Arial"/>
                <w:sz w:val="22"/>
                <w:szCs w:val="22"/>
              </w:rPr>
            </w:pPr>
            <w:r>
              <w:rPr>
                <w:rFonts w:ascii="Arial" w:hAnsi="Arial" w:cs="Arial"/>
                <w:sz w:val="22"/>
                <w:szCs w:val="22"/>
              </w:rPr>
              <w:t>9</w:t>
            </w:r>
          </w:p>
        </w:tc>
        <w:tc>
          <w:tcPr>
            <w:tcW w:w="9923" w:type="dxa"/>
            <w:gridSpan w:val="3"/>
            <w:tcBorders>
              <w:left w:val="single" w:sz="4" w:space="0" w:color="auto"/>
              <w:bottom w:val="single" w:sz="4" w:space="0" w:color="auto"/>
              <w:right w:val="single" w:sz="4" w:space="0" w:color="auto"/>
            </w:tcBorders>
            <w:vAlign w:val="center"/>
          </w:tcPr>
          <w:p w14:paraId="7610D303" w14:textId="77777777" w:rsidR="0092199E" w:rsidRDefault="0092199E" w:rsidP="00791623">
            <w:pPr>
              <w:pStyle w:val="NormalWeb"/>
              <w:autoSpaceDE w:val="0"/>
              <w:autoSpaceDN w:val="0"/>
              <w:adjustRightInd w:val="0"/>
              <w:rPr>
                <w:rFonts w:ascii="Arial" w:hAnsi="Arial" w:cs="Arial"/>
                <w:sz w:val="22"/>
                <w:szCs w:val="22"/>
              </w:rPr>
            </w:pPr>
            <w:r w:rsidRPr="0092199E">
              <w:rPr>
                <w:rFonts w:ascii="Arial" w:hAnsi="Arial" w:cs="Arial"/>
                <w:sz w:val="22"/>
                <w:szCs w:val="22"/>
              </w:rPr>
              <w:t xml:space="preserve">The child’s health and temperament were already known informally due to residing in the Harriet Lane Home with his mother, who worked as a wet nurse. </w:t>
            </w:r>
          </w:p>
          <w:p w14:paraId="08C47EEF" w14:textId="4C3706E8" w:rsidR="00791623" w:rsidRPr="00791623" w:rsidRDefault="00791623" w:rsidP="00791623">
            <w:pPr>
              <w:pStyle w:val="NormalWeb"/>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5EA74B9C" w:rsidR="004D0161" w:rsidRPr="004C3A0B" w:rsidRDefault="009233C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59A351BE" w:rsidR="004D0161" w:rsidRPr="004C3A0B" w:rsidRDefault="0069076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B6EC68D" w:rsidR="004D0161" w:rsidRPr="004C3A0B" w:rsidRDefault="0069076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08C66692"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50E9BE1" w:rsidR="004D0161" w:rsidRPr="004C3A0B" w:rsidRDefault="002307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2BE9027F" w:rsidR="004D0161" w:rsidRPr="004C3A0B" w:rsidRDefault="000B649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5F605C2" w:rsidR="004D0161" w:rsidRPr="004C3A0B" w:rsidRDefault="006976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D668E87"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A877460" w:rsidR="004D0161" w:rsidRPr="004C3A0B" w:rsidRDefault="000B649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0A513CD" w:rsidR="004D0161" w:rsidRPr="004C3A0B" w:rsidRDefault="002307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CB2706E" w:rsidR="004D0161" w:rsidRPr="004C3A0B" w:rsidRDefault="0069765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377B65C8" w:rsidR="004D0161" w:rsidRPr="004C3A0B" w:rsidRDefault="004D0161" w:rsidP="00EF3DA5">
            <w:pPr>
              <w:autoSpaceDE w:val="0"/>
              <w:autoSpaceDN w:val="0"/>
              <w:adjustRightInd w:val="0"/>
              <w:rPr>
                <w:rFonts w:ascii="Arial" w:hAnsi="Arial" w:cs="Arial"/>
                <w:sz w:val="22"/>
                <w:szCs w:val="22"/>
              </w:rPr>
            </w:pPr>
            <w:r w:rsidRPr="004C3A0B">
              <w:rPr>
                <w:rFonts w:ascii="Arial" w:hAnsi="Arial" w:cs="Arial"/>
                <w:sz w:val="22"/>
                <w:szCs w:val="22"/>
              </w:rPr>
              <w:t>Other – specify:</w:t>
            </w:r>
            <w:r w:rsidR="00697656">
              <w:rPr>
                <w:rFonts w:ascii="Arial" w:hAnsi="Arial" w:cs="Arial"/>
                <w:sz w:val="22"/>
                <w:szCs w:val="22"/>
              </w:rPr>
              <w:t xml:space="preserve"> </w:t>
            </w:r>
            <w:r w:rsidR="000B6492" w:rsidRPr="00B507B0">
              <w:rPr>
                <w:rFonts w:ascii="Arial" w:hAnsi="Arial" w:cs="Arial"/>
                <w:b/>
                <w:bCs/>
                <w:sz w:val="22"/>
                <w:szCs w:val="22"/>
              </w:rPr>
              <w:t>Records may be stored within the hospital environment where the infant resides, as this is where the trials will take place.</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12CB886C" w14:textId="6571CD2D" w:rsidR="004D0161" w:rsidRPr="004C3A0B" w:rsidRDefault="00697656"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88BCF97" w14:textId="77777777" w:rsidR="00B15B7F" w:rsidRDefault="00B15B7F" w:rsidP="00A121A0">
            <w:pPr>
              <w:rPr>
                <w:rFonts w:ascii="Arial" w:hAnsi="Arial" w:cs="Arial"/>
                <w:color w:val="00B050"/>
                <w:sz w:val="22"/>
              </w:rPr>
            </w:pPr>
          </w:p>
          <w:p w14:paraId="3F1E6911" w14:textId="77777777" w:rsidR="00470637" w:rsidRDefault="00470637" w:rsidP="00B15B7F">
            <w:pPr>
              <w:rPr>
                <w:rFonts w:ascii="Arial" w:hAnsi="Arial" w:cs="Arial"/>
                <w:sz w:val="22"/>
              </w:rPr>
            </w:pPr>
            <w:r w:rsidRPr="00470637">
              <w:rPr>
                <w:rFonts w:ascii="Arial" w:hAnsi="Arial" w:cs="Arial"/>
                <w:sz w:val="22"/>
              </w:rPr>
              <w:t>The collected materials</w:t>
            </w:r>
            <w:r>
              <w:rPr>
                <w:rFonts w:ascii="Arial" w:hAnsi="Arial" w:cs="Arial"/>
                <w:sz w:val="22"/>
              </w:rPr>
              <w:t xml:space="preserve"> (</w:t>
            </w:r>
            <w:r w:rsidRPr="00470637">
              <w:rPr>
                <w:rFonts w:ascii="Arial" w:hAnsi="Arial" w:cs="Arial"/>
                <w:sz w:val="22"/>
              </w:rPr>
              <w:t>notes and film reels</w:t>
            </w:r>
            <w:r>
              <w:rPr>
                <w:rFonts w:ascii="Arial" w:hAnsi="Arial" w:cs="Arial"/>
                <w:sz w:val="22"/>
              </w:rPr>
              <w:t xml:space="preserve">) </w:t>
            </w:r>
            <w:r w:rsidRPr="00470637">
              <w:rPr>
                <w:rFonts w:ascii="Arial" w:hAnsi="Arial" w:cs="Arial"/>
                <w:sz w:val="22"/>
              </w:rPr>
              <w:t xml:space="preserve">will be stored in the research laboratory and offices used by myself and Miss Rayner. Access will naturally be limited to the research staff, as these items are of scientific interest and not typically viewed by others. No formal protections are necessary; ordinary storage in locked cabinets or filing spaces is sufficient. </w:t>
            </w:r>
          </w:p>
          <w:p w14:paraId="0F80000A" w14:textId="77777777" w:rsidR="00470637" w:rsidRDefault="00470637" w:rsidP="00B15B7F">
            <w:pPr>
              <w:rPr>
                <w:rFonts w:ascii="Arial" w:hAnsi="Arial" w:cs="Arial"/>
                <w:sz w:val="22"/>
              </w:rPr>
            </w:pPr>
          </w:p>
          <w:p w14:paraId="11F8BC71" w14:textId="0CB1791D" w:rsidR="00EF3DA5" w:rsidRDefault="00470637" w:rsidP="00B15B7F">
            <w:pPr>
              <w:rPr>
                <w:rFonts w:ascii="Arial" w:hAnsi="Arial" w:cs="Arial"/>
                <w:sz w:val="22"/>
              </w:rPr>
            </w:pPr>
            <w:r w:rsidRPr="00470637">
              <w:rPr>
                <w:rFonts w:ascii="Arial" w:hAnsi="Arial" w:cs="Arial"/>
                <w:sz w:val="22"/>
              </w:rPr>
              <w:t>The motion</w:t>
            </w:r>
            <w:r w:rsidRPr="00470637">
              <w:rPr>
                <w:rFonts w:ascii="Cambria Math" w:hAnsi="Cambria Math" w:cs="Cambria Math"/>
                <w:sz w:val="22"/>
              </w:rPr>
              <w:t>‑</w:t>
            </w:r>
            <w:r w:rsidRPr="00470637">
              <w:rPr>
                <w:rFonts w:ascii="Arial" w:hAnsi="Arial" w:cs="Arial"/>
                <w:sz w:val="22"/>
              </w:rPr>
              <w:t>picture film is essential to demonstrating the child’s conditioned responses and will be preserved for later study and instructional purposes. The identity of the child is not central to the research; he will be referred to simply as “Albert B.” in any reports, a convention entirely adequate for scientific work.</w:t>
            </w:r>
          </w:p>
          <w:p w14:paraId="38BE2EA7" w14:textId="77777777" w:rsidR="00470637" w:rsidRDefault="00470637" w:rsidP="00B15B7F">
            <w:pPr>
              <w:rPr>
                <w:rFonts w:ascii="Arial" w:hAnsi="Arial" w:cs="Arial"/>
                <w:sz w:val="22"/>
              </w:rPr>
            </w:pPr>
          </w:p>
          <w:p w14:paraId="6D959E45" w14:textId="77777777" w:rsidR="00470637" w:rsidRPr="00B15B7F" w:rsidRDefault="00470637" w:rsidP="00B15B7F">
            <w:pPr>
              <w:rPr>
                <w:rFonts w:ascii="Arial" w:hAnsi="Arial" w:cs="Arial"/>
                <w:color w:val="00B050"/>
                <w:sz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D9736C8"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5DA1075E" w:rsidR="004D0161" w:rsidRPr="004C3A0B" w:rsidRDefault="00EF3DA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5191835A" w:rsidR="004D0161" w:rsidRPr="004C3A0B" w:rsidRDefault="00EF3DA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F606A2B"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CA6E401" w:rsidR="004D0161" w:rsidRPr="004C3A0B" w:rsidRDefault="00331F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6592C2EC" w14:textId="28BE3F07" w:rsidR="004D0161" w:rsidRPr="004C3A0B" w:rsidRDefault="00331F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2CEBA581" w14:textId="6C4B9072" w:rsidR="004D0161" w:rsidRPr="004C3A0B" w:rsidRDefault="00B2207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8FF38B2" w:rsidR="004D0161" w:rsidRPr="004C3A0B" w:rsidRDefault="00B2207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6477354" w14:textId="77777777" w:rsidR="00B15B7F" w:rsidRDefault="00B15B7F" w:rsidP="00A121A0">
            <w:pPr>
              <w:autoSpaceDE w:val="0"/>
              <w:autoSpaceDN w:val="0"/>
              <w:adjustRightInd w:val="0"/>
              <w:rPr>
                <w:rFonts w:ascii="Arial" w:hAnsi="Arial" w:cs="Arial"/>
                <w:color w:val="00B050"/>
                <w:sz w:val="22"/>
                <w:szCs w:val="22"/>
              </w:rPr>
            </w:pPr>
          </w:p>
          <w:p w14:paraId="6326678A" w14:textId="53361E76" w:rsidR="0042084A" w:rsidRDefault="0042084A" w:rsidP="000C2B52">
            <w:pPr>
              <w:autoSpaceDE w:val="0"/>
              <w:autoSpaceDN w:val="0"/>
              <w:adjustRightInd w:val="0"/>
              <w:rPr>
                <w:rFonts w:ascii="Arial" w:hAnsi="Arial" w:cs="Arial"/>
                <w:sz w:val="22"/>
                <w:szCs w:val="22"/>
              </w:rPr>
            </w:pPr>
            <w:r w:rsidRPr="0042084A">
              <w:rPr>
                <w:rFonts w:ascii="Arial" w:hAnsi="Arial" w:cs="Arial"/>
                <w:sz w:val="22"/>
                <w:szCs w:val="22"/>
              </w:rPr>
              <w:t xml:space="preserve">Any sharing of notes or film will occur only for purposes of scientific analysis, demonstration, or instruction. </w:t>
            </w:r>
            <w:r w:rsidR="000C2B52" w:rsidRPr="000C2B52">
              <w:rPr>
                <w:rFonts w:ascii="Arial" w:hAnsi="Arial" w:cs="Arial"/>
                <w:sz w:val="22"/>
                <w:szCs w:val="22"/>
              </w:rPr>
              <w:t>Data may be viewed by colleagues for scientific interpretation or demonstration purposes, but not widely circulated.</w:t>
            </w:r>
          </w:p>
          <w:p w14:paraId="295AC432" w14:textId="77777777" w:rsidR="000C2B52" w:rsidRDefault="000C2B52" w:rsidP="000C2B52">
            <w:pPr>
              <w:autoSpaceDE w:val="0"/>
              <w:autoSpaceDN w:val="0"/>
              <w:adjustRightInd w:val="0"/>
              <w:rPr>
                <w:rFonts w:ascii="Arial" w:hAnsi="Arial" w:cs="Arial"/>
                <w:sz w:val="22"/>
                <w:szCs w:val="22"/>
              </w:rPr>
            </w:pPr>
          </w:p>
          <w:p w14:paraId="2976A235" w14:textId="7CCC6E65" w:rsidR="000C2B52" w:rsidRDefault="000C2B52" w:rsidP="000C2B52">
            <w:pPr>
              <w:autoSpaceDE w:val="0"/>
              <w:autoSpaceDN w:val="0"/>
              <w:adjustRightInd w:val="0"/>
              <w:rPr>
                <w:rFonts w:ascii="Arial" w:hAnsi="Arial" w:cs="Arial"/>
                <w:sz w:val="22"/>
                <w:szCs w:val="22"/>
              </w:rPr>
            </w:pPr>
            <w:r w:rsidRPr="000C2B52">
              <w:rPr>
                <w:rFonts w:ascii="Arial" w:hAnsi="Arial" w:cs="Arial"/>
                <w:sz w:val="22"/>
                <w:szCs w:val="22"/>
              </w:rPr>
              <w:t>The mother’s contact information is available within the hospital system, but this is a normal part of residence at Harriet Lane Home.</w:t>
            </w:r>
          </w:p>
          <w:p w14:paraId="00873F00" w14:textId="77777777" w:rsidR="0042084A" w:rsidRDefault="0042084A" w:rsidP="0043448E">
            <w:pPr>
              <w:autoSpaceDE w:val="0"/>
              <w:autoSpaceDN w:val="0"/>
              <w:adjustRightInd w:val="0"/>
              <w:rPr>
                <w:rFonts w:ascii="Arial" w:hAnsi="Arial" w:cs="Arial"/>
                <w:sz w:val="22"/>
                <w:szCs w:val="22"/>
              </w:rPr>
            </w:pPr>
          </w:p>
          <w:p w14:paraId="1D537D63" w14:textId="77777777" w:rsidR="000C2B52" w:rsidRPr="000C2B52" w:rsidRDefault="000C2B52" w:rsidP="000C2B52">
            <w:pPr>
              <w:autoSpaceDE w:val="0"/>
              <w:autoSpaceDN w:val="0"/>
              <w:adjustRightInd w:val="0"/>
              <w:rPr>
                <w:rFonts w:ascii="Arial" w:hAnsi="Arial" w:cs="Arial"/>
                <w:sz w:val="22"/>
                <w:szCs w:val="22"/>
              </w:rPr>
            </w:pPr>
            <w:r w:rsidRPr="000C2B52">
              <w:rPr>
                <w:rFonts w:ascii="Arial" w:hAnsi="Arial" w:cs="Arial"/>
                <w:sz w:val="22"/>
                <w:szCs w:val="22"/>
              </w:rPr>
              <w:t xml:space="preserve">Film footage and descriptions of reactions may show the child’s face. However, this does not constitute a concern, as the scientific importance lies in the observation of behaviour, not the individual’s identity. The child will be referred to as “Albert B.” in publications. </w:t>
            </w:r>
          </w:p>
          <w:p w14:paraId="778D40CA" w14:textId="535F0D1F" w:rsidR="0043448E" w:rsidRDefault="0042084A" w:rsidP="0043448E">
            <w:pPr>
              <w:autoSpaceDE w:val="0"/>
              <w:autoSpaceDN w:val="0"/>
              <w:adjustRightInd w:val="0"/>
              <w:rPr>
                <w:rFonts w:ascii="Arial" w:hAnsi="Arial" w:cs="Arial"/>
                <w:sz w:val="22"/>
                <w:szCs w:val="22"/>
              </w:rPr>
            </w:pPr>
            <w:r w:rsidRPr="0042084A">
              <w:rPr>
                <w:rFonts w:ascii="Arial" w:hAnsi="Arial" w:cs="Arial"/>
                <w:sz w:val="22"/>
                <w:szCs w:val="22"/>
              </w:rPr>
              <w:t>The identity of the child is immaterial to the behavioural findings, and references to him will remain general. The film serves as an objective record of the conditioning process and is indispensable for establishing the results clearly. No additional restrictions or protections are required for its use</w:t>
            </w:r>
          </w:p>
          <w:p w14:paraId="20879321" w14:textId="77777777" w:rsidR="0042084A" w:rsidRPr="0043448E" w:rsidRDefault="0042084A" w:rsidP="0043448E">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Default="004D0161" w:rsidP="003257BD">
            <w:pPr>
              <w:autoSpaceDE w:val="0"/>
              <w:autoSpaceDN w:val="0"/>
              <w:adjustRightInd w:val="0"/>
              <w:rPr>
                <w:rFonts w:ascii="Arial" w:hAnsi="Arial" w:cs="Arial"/>
                <w:color w:val="00B050"/>
                <w:sz w:val="22"/>
              </w:rPr>
            </w:pPr>
          </w:p>
          <w:p w14:paraId="7BEA5CA1" w14:textId="284B1BF5" w:rsidR="000F5E02" w:rsidRDefault="006B09BE" w:rsidP="003257BD">
            <w:pPr>
              <w:autoSpaceDE w:val="0"/>
              <w:autoSpaceDN w:val="0"/>
              <w:adjustRightInd w:val="0"/>
              <w:rPr>
                <w:rFonts w:ascii="Arial" w:hAnsi="Arial" w:cs="Arial"/>
                <w:sz w:val="22"/>
              </w:rPr>
            </w:pPr>
            <w:r w:rsidRPr="006B09BE">
              <w:rPr>
                <w:rFonts w:ascii="Arial" w:hAnsi="Arial" w:cs="Arial"/>
                <w:sz w:val="22"/>
              </w:rPr>
              <w:t>Myself (John B. Watson) and Miss Rosalie Rayner, my research assistant.</w:t>
            </w:r>
          </w:p>
          <w:p w14:paraId="10B54752" w14:textId="77777777" w:rsidR="006B09BE" w:rsidRPr="000F5E02" w:rsidRDefault="006B09BE"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328DE9F" w14:textId="77777777" w:rsidR="00472D06" w:rsidRDefault="00472D06" w:rsidP="00A121A0">
            <w:pPr>
              <w:autoSpaceDE w:val="0"/>
              <w:autoSpaceDN w:val="0"/>
              <w:adjustRightInd w:val="0"/>
              <w:rPr>
                <w:rFonts w:ascii="Arial" w:hAnsi="Arial" w:cs="Arial"/>
                <w:color w:val="00B050"/>
              </w:rPr>
            </w:pPr>
          </w:p>
          <w:p w14:paraId="73E67BA3" w14:textId="77777777" w:rsidR="006B09BE" w:rsidRPr="006B09BE" w:rsidRDefault="006B09BE" w:rsidP="006B09BE">
            <w:pPr>
              <w:autoSpaceDE w:val="0"/>
              <w:autoSpaceDN w:val="0"/>
              <w:adjustRightInd w:val="0"/>
              <w:rPr>
                <w:rFonts w:ascii="Arial" w:hAnsi="Arial" w:cs="Arial"/>
                <w:sz w:val="22"/>
                <w:szCs w:val="22"/>
              </w:rPr>
            </w:pPr>
            <w:r w:rsidRPr="006B09BE">
              <w:rPr>
                <w:rFonts w:ascii="Arial" w:hAnsi="Arial" w:cs="Arial"/>
                <w:sz w:val="22"/>
                <w:szCs w:val="22"/>
              </w:rPr>
              <w:t>John B. Watson</w:t>
            </w:r>
          </w:p>
          <w:p w14:paraId="4AA5F095" w14:textId="77777777" w:rsidR="000F5E02" w:rsidRPr="000F5E02" w:rsidRDefault="000F5E02"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E2DE66" w14:textId="77777777" w:rsidR="00472D06" w:rsidRDefault="00472D06" w:rsidP="00A121A0">
            <w:pPr>
              <w:autoSpaceDE w:val="0"/>
              <w:autoSpaceDN w:val="0"/>
              <w:adjustRightInd w:val="0"/>
              <w:rPr>
                <w:rFonts w:ascii="Arial" w:hAnsi="Arial" w:cs="Arial"/>
                <w:i/>
                <w:color w:val="7030A0"/>
                <w:sz w:val="22"/>
                <w:szCs w:val="22"/>
                <w:lang w:eastAsia="en-GB"/>
              </w:rPr>
            </w:pPr>
          </w:p>
          <w:p w14:paraId="626142D9" w14:textId="016B3749" w:rsidR="00A9561E" w:rsidRDefault="006B09BE" w:rsidP="002B3D2D">
            <w:pPr>
              <w:autoSpaceDE w:val="0"/>
              <w:autoSpaceDN w:val="0"/>
              <w:adjustRightInd w:val="0"/>
              <w:rPr>
                <w:rFonts w:ascii="Arial" w:hAnsi="Arial" w:cs="Arial"/>
                <w:iCs/>
                <w:sz w:val="22"/>
                <w:szCs w:val="22"/>
                <w:lang w:eastAsia="en-GB"/>
              </w:rPr>
            </w:pPr>
            <w:r w:rsidRPr="006B09BE">
              <w:rPr>
                <w:rFonts w:ascii="Arial" w:hAnsi="Arial" w:cs="Arial"/>
                <w:iCs/>
                <w:sz w:val="22"/>
                <w:szCs w:val="22"/>
                <w:lang w:eastAsia="en-GB"/>
              </w:rPr>
              <w:t>All data will be kept in its original physical form (written notes, film reels). These materials will be preserved for analysis following the study and for any subsequent demonstrations of conditioned emotional reactions. No formal timeline for destruction is necessary; such scientific records may be retained indefinitely for instructional value.</w:t>
            </w:r>
          </w:p>
          <w:p w14:paraId="5B2464C0" w14:textId="77777777" w:rsidR="006B09BE" w:rsidRPr="00354F34" w:rsidRDefault="006B09BE" w:rsidP="002B3D2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bl>
    <w:p w14:paraId="57F2D14E" w14:textId="77777777" w:rsidR="0092487B" w:rsidRDefault="0092487B" w:rsidP="00694EA8">
      <w:pPr>
        <w:rPr>
          <w:rFonts w:ascii="Arial" w:hAnsi="Arial" w:cs="Arial"/>
          <w:b/>
          <w:bCs/>
          <w:sz w:val="22"/>
          <w:szCs w:val="22"/>
        </w:rPr>
      </w:pPr>
    </w:p>
    <w:p w14:paraId="5922E303" w14:textId="77777777" w:rsidR="001F4473" w:rsidRDefault="001F4473" w:rsidP="00694EA8">
      <w:pPr>
        <w:rPr>
          <w:rFonts w:ascii="Arial" w:hAnsi="Arial" w:cs="Arial"/>
          <w:b/>
          <w:bCs/>
          <w:sz w:val="22"/>
          <w:szCs w:val="22"/>
        </w:rPr>
      </w:pPr>
    </w:p>
    <w:p w14:paraId="261D3AC0" w14:textId="77777777" w:rsidR="00680E74" w:rsidRDefault="00680E74" w:rsidP="000700F9">
      <w:pPr>
        <w:rPr>
          <w:rFonts w:ascii="Arial" w:hAnsi="Arial" w:cs="Arial"/>
          <w:sz w:val="22"/>
          <w:szCs w:val="22"/>
        </w:rPr>
      </w:pPr>
    </w:p>
    <w:p w14:paraId="6950F130" w14:textId="77777777" w:rsidR="00680E74" w:rsidRDefault="00680E74" w:rsidP="000700F9">
      <w:pPr>
        <w:rPr>
          <w:rFonts w:ascii="Arial" w:hAnsi="Arial" w:cs="Arial"/>
          <w:sz w:val="22"/>
          <w:szCs w:val="22"/>
        </w:rPr>
      </w:pPr>
    </w:p>
    <w:p w14:paraId="2DDA5DB0" w14:textId="77777777" w:rsidR="00680E74" w:rsidRDefault="00680E74" w:rsidP="000700F9">
      <w:pPr>
        <w:rPr>
          <w:rFonts w:ascii="Arial" w:hAnsi="Arial" w:cs="Arial"/>
          <w:sz w:val="22"/>
          <w:szCs w:val="22"/>
        </w:rPr>
      </w:pPr>
    </w:p>
    <w:p w14:paraId="4FFE7BB1" w14:textId="77777777" w:rsidR="00AC6B08" w:rsidRDefault="00AC6B08" w:rsidP="000700F9">
      <w:pPr>
        <w:rPr>
          <w:rFonts w:ascii="Arial" w:hAnsi="Arial" w:cs="Arial"/>
          <w:sz w:val="22"/>
          <w:szCs w:val="22"/>
        </w:rPr>
      </w:pPr>
    </w:p>
    <w:p w14:paraId="46BED86C" w14:textId="77777777" w:rsidR="00AC6B08" w:rsidRDefault="00AC6B08" w:rsidP="000700F9">
      <w:pPr>
        <w:rPr>
          <w:rFonts w:ascii="Arial" w:hAnsi="Arial" w:cs="Arial"/>
          <w:sz w:val="22"/>
          <w:szCs w:val="22"/>
        </w:rPr>
      </w:pPr>
    </w:p>
    <w:p w14:paraId="5AEBA279" w14:textId="77777777" w:rsidR="00AC6B08" w:rsidRDefault="00AC6B08" w:rsidP="000700F9">
      <w:pPr>
        <w:rPr>
          <w:rFonts w:ascii="Arial" w:hAnsi="Arial" w:cs="Arial"/>
          <w:sz w:val="22"/>
          <w:szCs w:val="22"/>
        </w:rPr>
      </w:pPr>
    </w:p>
    <w:p w14:paraId="48336ECC" w14:textId="77777777" w:rsidR="00AC6B08" w:rsidRDefault="00AC6B08" w:rsidP="000700F9">
      <w:pPr>
        <w:rPr>
          <w:rFonts w:ascii="Arial" w:hAnsi="Arial" w:cs="Arial"/>
          <w:sz w:val="22"/>
          <w:szCs w:val="22"/>
        </w:rPr>
      </w:pPr>
    </w:p>
    <w:p w14:paraId="24DE0B0F" w14:textId="77777777" w:rsidR="00AC6B08" w:rsidRDefault="00AC6B08" w:rsidP="000700F9">
      <w:pPr>
        <w:rPr>
          <w:rFonts w:ascii="Arial" w:hAnsi="Arial" w:cs="Arial"/>
          <w:sz w:val="22"/>
          <w:szCs w:val="22"/>
        </w:rPr>
      </w:pPr>
    </w:p>
    <w:p w14:paraId="3D2DE0B3" w14:textId="77777777" w:rsidR="00AC6B08" w:rsidRDefault="00AC6B08" w:rsidP="000700F9">
      <w:pPr>
        <w:rPr>
          <w:rFonts w:ascii="Arial" w:hAnsi="Arial" w:cs="Arial"/>
          <w:sz w:val="22"/>
          <w:szCs w:val="22"/>
        </w:rPr>
      </w:pPr>
    </w:p>
    <w:p w14:paraId="45E04FA3" w14:textId="77777777" w:rsidR="00F000F3" w:rsidRDefault="00F000F3" w:rsidP="000700F9">
      <w:pPr>
        <w:rPr>
          <w:rFonts w:ascii="Arial" w:hAnsi="Arial" w:cs="Arial"/>
          <w:sz w:val="22"/>
          <w:szCs w:val="22"/>
        </w:rPr>
      </w:pPr>
    </w:p>
    <w:p w14:paraId="68C59A8F" w14:textId="121AA319" w:rsidR="00F000F3" w:rsidRDefault="00F000F3" w:rsidP="000700F9">
      <w:pPr>
        <w:rPr>
          <w:rFonts w:ascii="Arial" w:hAnsi="Arial" w:cs="Arial"/>
          <w:sz w:val="22"/>
          <w:szCs w:val="22"/>
        </w:rPr>
      </w:pPr>
    </w:p>
    <w:sectPr w:rsidR="00F000F3"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7D9FA" w14:textId="77777777" w:rsidR="00182FC9" w:rsidRDefault="00182FC9" w:rsidP="00390251">
      <w:r>
        <w:separator/>
      </w:r>
    </w:p>
    <w:p w14:paraId="09321D0C" w14:textId="77777777" w:rsidR="00182FC9" w:rsidRDefault="00182FC9"/>
  </w:endnote>
  <w:endnote w:type="continuationSeparator" w:id="0">
    <w:p w14:paraId="70775223" w14:textId="77777777" w:rsidR="00182FC9" w:rsidRDefault="00182FC9" w:rsidP="00390251">
      <w:r>
        <w:continuationSeparator/>
      </w:r>
    </w:p>
    <w:p w14:paraId="2C96F896" w14:textId="77777777" w:rsidR="00182FC9" w:rsidRDefault="00182F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CF47F18"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Psychology</w:t>
    </w:r>
    <w:r w:rsidR="00477654">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745F8" w14:textId="77777777" w:rsidR="00182FC9" w:rsidRDefault="00182FC9" w:rsidP="00390251">
      <w:r>
        <w:separator/>
      </w:r>
    </w:p>
    <w:p w14:paraId="1C141FE0" w14:textId="77777777" w:rsidR="00182FC9" w:rsidRDefault="00182FC9"/>
  </w:footnote>
  <w:footnote w:type="continuationSeparator" w:id="0">
    <w:p w14:paraId="6289B36F" w14:textId="77777777" w:rsidR="00182FC9" w:rsidRDefault="00182FC9" w:rsidP="00390251">
      <w:r>
        <w:continuationSeparator/>
      </w:r>
    </w:p>
    <w:p w14:paraId="57B583C3" w14:textId="77777777" w:rsidR="00182FC9" w:rsidRDefault="00182F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BC6C40D"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1B41AD">
      <w:rPr>
        <w:rFonts w:ascii="Arial" w:hAnsi="Arial" w:cs="Arial"/>
        <w:b/>
        <w:bCs/>
        <w:sz w:val="22"/>
        <w:szCs w:val="22"/>
      </w:rPr>
      <w:t>PSYCHOLOGY</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FFC"/>
    <w:multiLevelType w:val="multilevel"/>
    <w:tmpl w:val="168E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704AB"/>
    <w:multiLevelType w:val="hybridMultilevel"/>
    <w:tmpl w:val="A7B8C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F0F11"/>
    <w:multiLevelType w:val="multilevel"/>
    <w:tmpl w:val="4148E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290"/>
    <w:multiLevelType w:val="multilevel"/>
    <w:tmpl w:val="900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02825"/>
    <w:multiLevelType w:val="multilevel"/>
    <w:tmpl w:val="9CEE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329CF"/>
    <w:multiLevelType w:val="hybridMultilevel"/>
    <w:tmpl w:val="5A98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E704AA"/>
    <w:multiLevelType w:val="multilevel"/>
    <w:tmpl w:val="1716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91BE0"/>
    <w:multiLevelType w:val="multilevel"/>
    <w:tmpl w:val="28E2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42346F"/>
    <w:multiLevelType w:val="multilevel"/>
    <w:tmpl w:val="96C8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67047B"/>
    <w:multiLevelType w:val="multilevel"/>
    <w:tmpl w:val="22D4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7530CC"/>
    <w:multiLevelType w:val="multilevel"/>
    <w:tmpl w:val="6D34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E729EE"/>
    <w:multiLevelType w:val="multilevel"/>
    <w:tmpl w:val="B1826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D371A5"/>
    <w:multiLevelType w:val="multilevel"/>
    <w:tmpl w:val="4F0C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7B2753"/>
    <w:multiLevelType w:val="multilevel"/>
    <w:tmpl w:val="B3CE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A53679"/>
    <w:multiLevelType w:val="multilevel"/>
    <w:tmpl w:val="DF7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557E73"/>
    <w:multiLevelType w:val="multilevel"/>
    <w:tmpl w:val="D21C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138BF"/>
    <w:multiLevelType w:val="multilevel"/>
    <w:tmpl w:val="76AA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C372DD"/>
    <w:multiLevelType w:val="multilevel"/>
    <w:tmpl w:val="C608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914973"/>
    <w:multiLevelType w:val="hybridMultilevel"/>
    <w:tmpl w:val="EC368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A74BD3"/>
    <w:multiLevelType w:val="multilevel"/>
    <w:tmpl w:val="2B38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26433E"/>
    <w:multiLevelType w:val="multilevel"/>
    <w:tmpl w:val="C8641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FD54A8"/>
    <w:multiLevelType w:val="hybridMultilevel"/>
    <w:tmpl w:val="09B6C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891F85"/>
    <w:multiLevelType w:val="hybridMultilevel"/>
    <w:tmpl w:val="CE589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841CA7"/>
    <w:multiLevelType w:val="multilevel"/>
    <w:tmpl w:val="C9B25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F41339"/>
    <w:multiLevelType w:val="multilevel"/>
    <w:tmpl w:val="2CEC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DD182B"/>
    <w:multiLevelType w:val="multilevel"/>
    <w:tmpl w:val="A64A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004AE8"/>
    <w:multiLevelType w:val="multilevel"/>
    <w:tmpl w:val="FA2A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333F97"/>
    <w:multiLevelType w:val="multilevel"/>
    <w:tmpl w:val="94E4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C44D8E"/>
    <w:multiLevelType w:val="multilevel"/>
    <w:tmpl w:val="F584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0461B9"/>
    <w:multiLevelType w:val="multilevel"/>
    <w:tmpl w:val="A2F0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63393"/>
    <w:multiLevelType w:val="multilevel"/>
    <w:tmpl w:val="7FF6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09704E"/>
    <w:multiLevelType w:val="multilevel"/>
    <w:tmpl w:val="437C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6C52E9"/>
    <w:multiLevelType w:val="multilevel"/>
    <w:tmpl w:val="F3AC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8575CD"/>
    <w:multiLevelType w:val="multilevel"/>
    <w:tmpl w:val="F7E2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A76E60"/>
    <w:multiLevelType w:val="multilevel"/>
    <w:tmpl w:val="4686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8767EE"/>
    <w:multiLevelType w:val="multilevel"/>
    <w:tmpl w:val="E5A4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0E28EA"/>
    <w:multiLevelType w:val="multilevel"/>
    <w:tmpl w:val="ADA0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800287"/>
    <w:multiLevelType w:val="multilevel"/>
    <w:tmpl w:val="5EA2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5527EF"/>
    <w:multiLevelType w:val="hybridMultilevel"/>
    <w:tmpl w:val="EFE0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8D3B6F"/>
    <w:multiLevelType w:val="multilevel"/>
    <w:tmpl w:val="A7DC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521FB6"/>
    <w:multiLevelType w:val="multilevel"/>
    <w:tmpl w:val="99C4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762467"/>
    <w:multiLevelType w:val="multilevel"/>
    <w:tmpl w:val="5A46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F69321E"/>
    <w:multiLevelType w:val="multilevel"/>
    <w:tmpl w:val="DEBC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79732F"/>
    <w:multiLevelType w:val="multilevel"/>
    <w:tmpl w:val="2C2E3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8F1579"/>
    <w:multiLevelType w:val="multilevel"/>
    <w:tmpl w:val="F3A0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8E5FBC"/>
    <w:multiLevelType w:val="multilevel"/>
    <w:tmpl w:val="E1E8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1C0E18"/>
    <w:multiLevelType w:val="multilevel"/>
    <w:tmpl w:val="AE72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0C1054"/>
    <w:multiLevelType w:val="multilevel"/>
    <w:tmpl w:val="0EC2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AF2E29"/>
    <w:multiLevelType w:val="multilevel"/>
    <w:tmpl w:val="53F8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5A584C"/>
    <w:multiLevelType w:val="multilevel"/>
    <w:tmpl w:val="5BB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F21F35"/>
    <w:multiLevelType w:val="multilevel"/>
    <w:tmpl w:val="F1EA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3B36F3"/>
    <w:multiLevelType w:val="multilevel"/>
    <w:tmpl w:val="AEB4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D8A4754"/>
    <w:multiLevelType w:val="multilevel"/>
    <w:tmpl w:val="510C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DBD740C"/>
    <w:multiLevelType w:val="multilevel"/>
    <w:tmpl w:val="8F46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E90A9F"/>
    <w:multiLevelType w:val="hybridMultilevel"/>
    <w:tmpl w:val="51A6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E0235AE"/>
    <w:multiLevelType w:val="multilevel"/>
    <w:tmpl w:val="43660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F395E49"/>
    <w:multiLevelType w:val="multilevel"/>
    <w:tmpl w:val="E6CC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8C2229"/>
    <w:multiLevelType w:val="multilevel"/>
    <w:tmpl w:val="508A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EA455C"/>
    <w:multiLevelType w:val="multilevel"/>
    <w:tmpl w:val="1F96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FA12CB"/>
    <w:multiLevelType w:val="multilevel"/>
    <w:tmpl w:val="4DA6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7E7A5C"/>
    <w:multiLevelType w:val="multilevel"/>
    <w:tmpl w:val="EC86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D122C8"/>
    <w:multiLevelType w:val="multilevel"/>
    <w:tmpl w:val="FF1E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F158B"/>
    <w:multiLevelType w:val="multilevel"/>
    <w:tmpl w:val="52F6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B90BD3"/>
    <w:multiLevelType w:val="multilevel"/>
    <w:tmpl w:val="89B2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BE5163"/>
    <w:multiLevelType w:val="multilevel"/>
    <w:tmpl w:val="00C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B2A733C"/>
    <w:multiLevelType w:val="multilevel"/>
    <w:tmpl w:val="2262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BC528B8"/>
    <w:multiLevelType w:val="multilevel"/>
    <w:tmpl w:val="919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2522E8"/>
    <w:multiLevelType w:val="hybridMultilevel"/>
    <w:tmpl w:val="B178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493AC0"/>
    <w:multiLevelType w:val="multilevel"/>
    <w:tmpl w:val="4E70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A10AE6"/>
    <w:multiLevelType w:val="multilevel"/>
    <w:tmpl w:val="8BBE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BF1BC4"/>
    <w:multiLevelType w:val="hybridMultilevel"/>
    <w:tmpl w:val="8E862646"/>
    <w:lvl w:ilvl="0" w:tplc="AF642D36">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95C14A8"/>
    <w:multiLevelType w:val="multilevel"/>
    <w:tmpl w:val="3FBEE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C310D5"/>
    <w:multiLevelType w:val="multilevel"/>
    <w:tmpl w:val="E388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AA1942"/>
    <w:multiLevelType w:val="hybridMultilevel"/>
    <w:tmpl w:val="34DC2C80"/>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7AF727E8"/>
    <w:multiLevelType w:val="multilevel"/>
    <w:tmpl w:val="439C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D8764EE"/>
    <w:multiLevelType w:val="multilevel"/>
    <w:tmpl w:val="7012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9466F0"/>
    <w:multiLevelType w:val="multilevel"/>
    <w:tmpl w:val="A32E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681930">
    <w:abstractNumId w:val="70"/>
  </w:num>
  <w:num w:numId="2" w16cid:durableId="512229598">
    <w:abstractNumId w:val="67"/>
  </w:num>
  <w:num w:numId="3" w16cid:durableId="841089050">
    <w:abstractNumId w:val="22"/>
  </w:num>
  <w:num w:numId="4" w16cid:durableId="1540168439">
    <w:abstractNumId w:val="33"/>
  </w:num>
  <w:num w:numId="5" w16cid:durableId="1639535285">
    <w:abstractNumId w:val="35"/>
  </w:num>
  <w:num w:numId="6" w16cid:durableId="713582493">
    <w:abstractNumId w:val="14"/>
  </w:num>
  <w:num w:numId="7" w16cid:durableId="2129543264">
    <w:abstractNumId w:val="44"/>
  </w:num>
  <w:num w:numId="8" w16cid:durableId="1816529936">
    <w:abstractNumId w:val="75"/>
  </w:num>
  <w:num w:numId="9" w16cid:durableId="569193062">
    <w:abstractNumId w:val="72"/>
  </w:num>
  <w:num w:numId="10" w16cid:durableId="89588241">
    <w:abstractNumId w:val="46"/>
  </w:num>
  <w:num w:numId="11" w16cid:durableId="11080714">
    <w:abstractNumId w:val="0"/>
  </w:num>
  <w:num w:numId="12" w16cid:durableId="1634407017">
    <w:abstractNumId w:val="65"/>
  </w:num>
  <w:num w:numId="13" w16cid:durableId="600380649">
    <w:abstractNumId w:val="60"/>
  </w:num>
  <w:num w:numId="14" w16cid:durableId="1723670197">
    <w:abstractNumId w:val="45"/>
  </w:num>
  <w:num w:numId="15" w16cid:durableId="1260061787">
    <w:abstractNumId w:val="41"/>
  </w:num>
  <w:num w:numId="16" w16cid:durableId="1195926874">
    <w:abstractNumId w:val="3"/>
  </w:num>
  <w:num w:numId="17" w16cid:durableId="1986154002">
    <w:abstractNumId w:val="74"/>
  </w:num>
  <w:num w:numId="18" w16cid:durableId="670058917">
    <w:abstractNumId w:val="50"/>
  </w:num>
  <w:num w:numId="19" w16cid:durableId="721565755">
    <w:abstractNumId w:val="2"/>
  </w:num>
  <w:num w:numId="20" w16cid:durableId="140969050">
    <w:abstractNumId w:val="11"/>
  </w:num>
  <w:num w:numId="21" w16cid:durableId="1213154081">
    <w:abstractNumId w:val="23"/>
  </w:num>
  <w:num w:numId="22" w16cid:durableId="195118301">
    <w:abstractNumId w:val="34"/>
  </w:num>
  <w:num w:numId="23" w16cid:durableId="1708336698">
    <w:abstractNumId w:val="8"/>
  </w:num>
  <w:num w:numId="24" w16cid:durableId="791754438">
    <w:abstractNumId w:val="31"/>
  </w:num>
  <w:num w:numId="25" w16cid:durableId="569925034">
    <w:abstractNumId w:val="7"/>
  </w:num>
  <w:num w:numId="26" w16cid:durableId="1238368606">
    <w:abstractNumId w:val="37"/>
  </w:num>
  <w:num w:numId="27" w16cid:durableId="107551844">
    <w:abstractNumId w:val="12"/>
  </w:num>
  <w:num w:numId="28" w16cid:durableId="829515634">
    <w:abstractNumId w:val="56"/>
  </w:num>
  <w:num w:numId="29" w16cid:durableId="1640649893">
    <w:abstractNumId w:val="49"/>
  </w:num>
  <w:num w:numId="30" w16cid:durableId="535847423">
    <w:abstractNumId w:val="58"/>
  </w:num>
  <w:num w:numId="31" w16cid:durableId="1566867081">
    <w:abstractNumId w:val="25"/>
  </w:num>
  <w:num w:numId="32" w16cid:durableId="1485587951">
    <w:abstractNumId w:val="28"/>
  </w:num>
  <w:num w:numId="33" w16cid:durableId="579561795">
    <w:abstractNumId w:val="10"/>
  </w:num>
  <w:num w:numId="34" w16cid:durableId="1345400549">
    <w:abstractNumId w:val="57"/>
  </w:num>
  <w:num w:numId="35" w16cid:durableId="1496995171">
    <w:abstractNumId w:val="32"/>
  </w:num>
  <w:num w:numId="36" w16cid:durableId="686980100">
    <w:abstractNumId w:val="39"/>
  </w:num>
  <w:num w:numId="37" w16cid:durableId="1186098337">
    <w:abstractNumId w:val="13"/>
  </w:num>
  <w:num w:numId="38" w16cid:durableId="963315408">
    <w:abstractNumId w:val="19"/>
  </w:num>
  <w:num w:numId="39" w16cid:durableId="1893617900">
    <w:abstractNumId w:val="76"/>
  </w:num>
  <w:num w:numId="40" w16cid:durableId="1328748898">
    <w:abstractNumId w:val="24"/>
  </w:num>
  <w:num w:numId="41" w16cid:durableId="1933273469">
    <w:abstractNumId w:val="6"/>
  </w:num>
  <w:num w:numId="42" w16cid:durableId="1350372570">
    <w:abstractNumId w:val="64"/>
  </w:num>
  <w:num w:numId="43" w16cid:durableId="345912425">
    <w:abstractNumId w:val="43"/>
  </w:num>
  <w:num w:numId="44" w16cid:durableId="727262036">
    <w:abstractNumId w:val="52"/>
  </w:num>
  <w:num w:numId="45" w16cid:durableId="1333988957">
    <w:abstractNumId w:val="62"/>
  </w:num>
  <w:num w:numId="46" w16cid:durableId="607808461">
    <w:abstractNumId w:val="30"/>
  </w:num>
  <w:num w:numId="47" w16cid:durableId="1662615397">
    <w:abstractNumId w:val="36"/>
  </w:num>
  <w:num w:numId="48" w16cid:durableId="858203024">
    <w:abstractNumId w:val="17"/>
  </w:num>
  <w:num w:numId="49" w16cid:durableId="567768381">
    <w:abstractNumId w:val="51"/>
  </w:num>
  <w:num w:numId="50" w16cid:durableId="1331906549">
    <w:abstractNumId w:val="61"/>
  </w:num>
  <w:num w:numId="51" w16cid:durableId="1613510875">
    <w:abstractNumId w:val="20"/>
  </w:num>
  <w:num w:numId="52" w16cid:durableId="1870297928">
    <w:abstractNumId w:val="68"/>
  </w:num>
  <w:num w:numId="53" w16cid:durableId="323361097">
    <w:abstractNumId w:val="42"/>
  </w:num>
  <w:num w:numId="54" w16cid:durableId="1352221761">
    <w:abstractNumId w:val="29"/>
  </w:num>
  <w:num w:numId="55" w16cid:durableId="651568192">
    <w:abstractNumId w:val="54"/>
  </w:num>
  <w:num w:numId="56" w16cid:durableId="1344748674">
    <w:abstractNumId w:val="5"/>
  </w:num>
  <w:num w:numId="57" w16cid:durableId="1890795655">
    <w:abstractNumId w:val="38"/>
  </w:num>
  <w:num w:numId="58" w16cid:durableId="2081517829">
    <w:abstractNumId w:val="48"/>
  </w:num>
  <w:num w:numId="59" w16cid:durableId="663970083">
    <w:abstractNumId w:val="63"/>
  </w:num>
  <w:num w:numId="60" w16cid:durableId="915674312">
    <w:abstractNumId w:val="59"/>
  </w:num>
  <w:num w:numId="61" w16cid:durableId="801311629">
    <w:abstractNumId w:val="26"/>
  </w:num>
  <w:num w:numId="62" w16cid:durableId="112211019">
    <w:abstractNumId w:val="40"/>
  </w:num>
  <w:num w:numId="63" w16cid:durableId="680283702">
    <w:abstractNumId w:val="66"/>
  </w:num>
  <w:num w:numId="64" w16cid:durableId="1801341968">
    <w:abstractNumId w:val="47"/>
  </w:num>
  <w:num w:numId="65" w16cid:durableId="78142507">
    <w:abstractNumId w:val="15"/>
  </w:num>
  <w:num w:numId="66" w16cid:durableId="1038777384">
    <w:abstractNumId w:val="9"/>
  </w:num>
  <w:num w:numId="67" w16cid:durableId="534735923">
    <w:abstractNumId w:val="53"/>
  </w:num>
  <w:num w:numId="68" w16cid:durableId="168494469">
    <w:abstractNumId w:val="27"/>
  </w:num>
  <w:num w:numId="69" w16cid:durableId="85153941">
    <w:abstractNumId w:val="55"/>
  </w:num>
  <w:num w:numId="70" w16cid:durableId="1202330531">
    <w:abstractNumId w:val="16"/>
  </w:num>
  <w:num w:numId="71" w16cid:durableId="1078285912">
    <w:abstractNumId w:val="21"/>
  </w:num>
  <w:num w:numId="72" w16cid:durableId="412316075">
    <w:abstractNumId w:val="1"/>
  </w:num>
  <w:num w:numId="73" w16cid:durableId="2137213393">
    <w:abstractNumId w:val="4"/>
  </w:num>
  <w:num w:numId="74" w16cid:durableId="1136339135">
    <w:abstractNumId w:val="69"/>
  </w:num>
  <w:num w:numId="75" w16cid:durableId="1971011650">
    <w:abstractNumId w:val="71"/>
  </w:num>
  <w:num w:numId="76" w16cid:durableId="175852796">
    <w:abstractNumId w:val="18"/>
  </w:num>
  <w:num w:numId="77" w16cid:durableId="728385033">
    <w:abstractNumId w:val="7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03B"/>
    <w:rsid w:val="00003E64"/>
    <w:rsid w:val="00004CF7"/>
    <w:rsid w:val="000142F0"/>
    <w:rsid w:val="00021B2B"/>
    <w:rsid w:val="00025AC4"/>
    <w:rsid w:val="00025D7B"/>
    <w:rsid w:val="00025F69"/>
    <w:rsid w:val="00026523"/>
    <w:rsid w:val="00030BE1"/>
    <w:rsid w:val="00030F51"/>
    <w:rsid w:val="000314CE"/>
    <w:rsid w:val="0003212E"/>
    <w:rsid w:val="000333FD"/>
    <w:rsid w:val="0003546A"/>
    <w:rsid w:val="0003689F"/>
    <w:rsid w:val="000433F4"/>
    <w:rsid w:val="00044629"/>
    <w:rsid w:val="00047D63"/>
    <w:rsid w:val="0006248E"/>
    <w:rsid w:val="00065801"/>
    <w:rsid w:val="000700F9"/>
    <w:rsid w:val="00070D8D"/>
    <w:rsid w:val="000710FE"/>
    <w:rsid w:val="00072D90"/>
    <w:rsid w:val="00075462"/>
    <w:rsid w:val="00077EA9"/>
    <w:rsid w:val="000819F1"/>
    <w:rsid w:val="0008353C"/>
    <w:rsid w:val="00084DC7"/>
    <w:rsid w:val="000866A1"/>
    <w:rsid w:val="0008799F"/>
    <w:rsid w:val="00090CF7"/>
    <w:rsid w:val="000924DD"/>
    <w:rsid w:val="00093314"/>
    <w:rsid w:val="00095059"/>
    <w:rsid w:val="00096209"/>
    <w:rsid w:val="000B0A8F"/>
    <w:rsid w:val="000B48E4"/>
    <w:rsid w:val="000B5723"/>
    <w:rsid w:val="000B58AD"/>
    <w:rsid w:val="000B6492"/>
    <w:rsid w:val="000C0C2F"/>
    <w:rsid w:val="000C0C63"/>
    <w:rsid w:val="000C0D4C"/>
    <w:rsid w:val="000C2B52"/>
    <w:rsid w:val="000C3A29"/>
    <w:rsid w:val="000C5E77"/>
    <w:rsid w:val="000C601D"/>
    <w:rsid w:val="000C7409"/>
    <w:rsid w:val="000D04DC"/>
    <w:rsid w:val="000D067B"/>
    <w:rsid w:val="000D23C8"/>
    <w:rsid w:val="000D49BD"/>
    <w:rsid w:val="000D750D"/>
    <w:rsid w:val="000D7773"/>
    <w:rsid w:val="000E1367"/>
    <w:rsid w:val="000E2AD0"/>
    <w:rsid w:val="000F1514"/>
    <w:rsid w:val="000F2470"/>
    <w:rsid w:val="000F465E"/>
    <w:rsid w:val="000F5E02"/>
    <w:rsid w:val="000F6BA5"/>
    <w:rsid w:val="000F7C83"/>
    <w:rsid w:val="00102B85"/>
    <w:rsid w:val="0010484B"/>
    <w:rsid w:val="00113E57"/>
    <w:rsid w:val="00122E21"/>
    <w:rsid w:val="00124438"/>
    <w:rsid w:val="00125CCF"/>
    <w:rsid w:val="00126B4D"/>
    <w:rsid w:val="00130519"/>
    <w:rsid w:val="001312E4"/>
    <w:rsid w:val="001352FE"/>
    <w:rsid w:val="00136922"/>
    <w:rsid w:val="00144D85"/>
    <w:rsid w:val="0014639E"/>
    <w:rsid w:val="001465A0"/>
    <w:rsid w:val="00150EE4"/>
    <w:rsid w:val="00151286"/>
    <w:rsid w:val="001513B3"/>
    <w:rsid w:val="00152F36"/>
    <w:rsid w:val="001612C0"/>
    <w:rsid w:val="00167ECF"/>
    <w:rsid w:val="001703BF"/>
    <w:rsid w:val="00171735"/>
    <w:rsid w:val="00173776"/>
    <w:rsid w:val="00174A02"/>
    <w:rsid w:val="00177585"/>
    <w:rsid w:val="001808C3"/>
    <w:rsid w:val="001817E2"/>
    <w:rsid w:val="00182FC9"/>
    <w:rsid w:val="001855A5"/>
    <w:rsid w:val="00190705"/>
    <w:rsid w:val="0019200D"/>
    <w:rsid w:val="00192411"/>
    <w:rsid w:val="00195B55"/>
    <w:rsid w:val="001A366F"/>
    <w:rsid w:val="001A4F87"/>
    <w:rsid w:val="001A7754"/>
    <w:rsid w:val="001A7A8F"/>
    <w:rsid w:val="001B0B2F"/>
    <w:rsid w:val="001B41AD"/>
    <w:rsid w:val="001B66FA"/>
    <w:rsid w:val="001C07B2"/>
    <w:rsid w:val="001C09E8"/>
    <w:rsid w:val="001C269D"/>
    <w:rsid w:val="001C3CC4"/>
    <w:rsid w:val="001C7C72"/>
    <w:rsid w:val="001D1817"/>
    <w:rsid w:val="001D3BD1"/>
    <w:rsid w:val="001E35F9"/>
    <w:rsid w:val="001F4473"/>
    <w:rsid w:val="001F6460"/>
    <w:rsid w:val="001F79E2"/>
    <w:rsid w:val="00200104"/>
    <w:rsid w:val="00204E14"/>
    <w:rsid w:val="002063C3"/>
    <w:rsid w:val="002132F9"/>
    <w:rsid w:val="00213F52"/>
    <w:rsid w:val="002201C1"/>
    <w:rsid w:val="00221686"/>
    <w:rsid w:val="00224A9A"/>
    <w:rsid w:val="002307BF"/>
    <w:rsid w:val="0023138B"/>
    <w:rsid w:val="0023172C"/>
    <w:rsid w:val="00233B1F"/>
    <w:rsid w:val="00236853"/>
    <w:rsid w:val="00240F9C"/>
    <w:rsid w:val="002454FE"/>
    <w:rsid w:val="00255B51"/>
    <w:rsid w:val="002565E4"/>
    <w:rsid w:val="00257ABC"/>
    <w:rsid w:val="00260F15"/>
    <w:rsid w:val="002657B4"/>
    <w:rsid w:val="00266AB2"/>
    <w:rsid w:val="00272EE5"/>
    <w:rsid w:val="00280A63"/>
    <w:rsid w:val="00280A88"/>
    <w:rsid w:val="002866BC"/>
    <w:rsid w:val="0029113C"/>
    <w:rsid w:val="00291AA9"/>
    <w:rsid w:val="00293A45"/>
    <w:rsid w:val="002A152D"/>
    <w:rsid w:val="002A7E77"/>
    <w:rsid w:val="002B3D2D"/>
    <w:rsid w:val="002B56C1"/>
    <w:rsid w:val="002B6DE2"/>
    <w:rsid w:val="002B7789"/>
    <w:rsid w:val="002C1397"/>
    <w:rsid w:val="002C4AEB"/>
    <w:rsid w:val="002C5FF2"/>
    <w:rsid w:val="002D1837"/>
    <w:rsid w:val="002D3978"/>
    <w:rsid w:val="002D4DC9"/>
    <w:rsid w:val="002E0739"/>
    <w:rsid w:val="002F1AC1"/>
    <w:rsid w:val="00303350"/>
    <w:rsid w:val="00304B70"/>
    <w:rsid w:val="003171A8"/>
    <w:rsid w:val="0032504B"/>
    <w:rsid w:val="003257BD"/>
    <w:rsid w:val="003264AE"/>
    <w:rsid w:val="003268ED"/>
    <w:rsid w:val="003302A1"/>
    <w:rsid w:val="00331A88"/>
    <w:rsid w:val="00331F5F"/>
    <w:rsid w:val="00332956"/>
    <w:rsid w:val="00334134"/>
    <w:rsid w:val="00340A42"/>
    <w:rsid w:val="0034297B"/>
    <w:rsid w:val="00347ADE"/>
    <w:rsid w:val="003505BC"/>
    <w:rsid w:val="00354F34"/>
    <w:rsid w:val="00360B43"/>
    <w:rsid w:val="00361382"/>
    <w:rsid w:val="003656A9"/>
    <w:rsid w:val="00382031"/>
    <w:rsid w:val="00390251"/>
    <w:rsid w:val="00392D9A"/>
    <w:rsid w:val="0039511A"/>
    <w:rsid w:val="00395C34"/>
    <w:rsid w:val="00397B49"/>
    <w:rsid w:val="003A09CB"/>
    <w:rsid w:val="003A4606"/>
    <w:rsid w:val="003A5161"/>
    <w:rsid w:val="003A5C91"/>
    <w:rsid w:val="003B0159"/>
    <w:rsid w:val="003B4D13"/>
    <w:rsid w:val="003B7AA2"/>
    <w:rsid w:val="003C07E3"/>
    <w:rsid w:val="003C31F5"/>
    <w:rsid w:val="003C3C40"/>
    <w:rsid w:val="003C5BF3"/>
    <w:rsid w:val="003C7018"/>
    <w:rsid w:val="003C76B6"/>
    <w:rsid w:val="003D0884"/>
    <w:rsid w:val="003D1D39"/>
    <w:rsid w:val="003D2A20"/>
    <w:rsid w:val="003D6F95"/>
    <w:rsid w:val="003F088B"/>
    <w:rsid w:val="003F6F7B"/>
    <w:rsid w:val="003F73A5"/>
    <w:rsid w:val="00413863"/>
    <w:rsid w:val="00413EEB"/>
    <w:rsid w:val="0041408E"/>
    <w:rsid w:val="0041420E"/>
    <w:rsid w:val="0042084A"/>
    <w:rsid w:val="0042283B"/>
    <w:rsid w:val="00424773"/>
    <w:rsid w:val="00425DA7"/>
    <w:rsid w:val="0042679B"/>
    <w:rsid w:val="00430361"/>
    <w:rsid w:val="00430FA4"/>
    <w:rsid w:val="0043448E"/>
    <w:rsid w:val="00440895"/>
    <w:rsid w:val="00442053"/>
    <w:rsid w:val="00442954"/>
    <w:rsid w:val="004433B3"/>
    <w:rsid w:val="00446096"/>
    <w:rsid w:val="00447A29"/>
    <w:rsid w:val="0045485F"/>
    <w:rsid w:val="00462069"/>
    <w:rsid w:val="004632AA"/>
    <w:rsid w:val="00470637"/>
    <w:rsid w:val="00472D06"/>
    <w:rsid w:val="00476398"/>
    <w:rsid w:val="0047697E"/>
    <w:rsid w:val="00477654"/>
    <w:rsid w:val="0048134A"/>
    <w:rsid w:val="00482054"/>
    <w:rsid w:val="004832D9"/>
    <w:rsid w:val="0048583B"/>
    <w:rsid w:val="00486107"/>
    <w:rsid w:val="00487E4B"/>
    <w:rsid w:val="004901C2"/>
    <w:rsid w:val="00491641"/>
    <w:rsid w:val="004942B0"/>
    <w:rsid w:val="00494691"/>
    <w:rsid w:val="004A4B73"/>
    <w:rsid w:val="004A4D76"/>
    <w:rsid w:val="004A7960"/>
    <w:rsid w:val="004A7DD5"/>
    <w:rsid w:val="004B7314"/>
    <w:rsid w:val="004B7A0E"/>
    <w:rsid w:val="004C25C5"/>
    <w:rsid w:val="004C2AB8"/>
    <w:rsid w:val="004C3A0B"/>
    <w:rsid w:val="004C3D85"/>
    <w:rsid w:val="004C5C13"/>
    <w:rsid w:val="004D0161"/>
    <w:rsid w:val="004D5683"/>
    <w:rsid w:val="004E0338"/>
    <w:rsid w:val="004E4AC4"/>
    <w:rsid w:val="004E5CDB"/>
    <w:rsid w:val="004E616D"/>
    <w:rsid w:val="004F059C"/>
    <w:rsid w:val="004F25D7"/>
    <w:rsid w:val="004F599C"/>
    <w:rsid w:val="005035A0"/>
    <w:rsid w:val="00515580"/>
    <w:rsid w:val="00523CED"/>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D73"/>
    <w:rsid w:val="00581C49"/>
    <w:rsid w:val="00584B8F"/>
    <w:rsid w:val="005869FC"/>
    <w:rsid w:val="00592C42"/>
    <w:rsid w:val="005934C5"/>
    <w:rsid w:val="005960A0"/>
    <w:rsid w:val="00596BFA"/>
    <w:rsid w:val="005A6F20"/>
    <w:rsid w:val="005A76DA"/>
    <w:rsid w:val="005B52AE"/>
    <w:rsid w:val="005D0C38"/>
    <w:rsid w:val="005D1C13"/>
    <w:rsid w:val="005D56F3"/>
    <w:rsid w:val="005D6613"/>
    <w:rsid w:val="005E25AC"/>
    <w:rsid w:val="005E44E9"/>
    <w:rsid w:val="005E4987"/>
    <w:rsid w:val="005E5359"/>
    <w:rsid w:val="005E6C44"/>
    <w:rsid w:val="005E7594"/>
    <w:rsid w:val="005F0709"/>
    <w:rsid w:val="005F1A33"/>
    <w:rsid w:val="005F3095"/>
    <w:rsid w:val="005F4E36"/>
    <w:rsid w:val="005F677A"/>
    <w:rsid w:val="005F6D82"/>
    <w:rsid w:val="005F730D"/>
    <w:rsid w:val="00601478"/>
    <w:rsid w:val="00601BEA"/>
    <w:rsid w:val="00601C36"/>
    <w:rsid w:val="00604C9F"/>
    <w:rsid w:val="00606331"/>
    <w:rsid w:val="006073C6"/>
    <w:rsid w:val="006154A7"/>
    <w:rsid w:val="0062188A"/>
    <w:rsid w:val="006254CF"/>
    <w:rsid w:val="00627E84"/>
    <w:rsid w:val="006302B2"/>
    <w:rsid w:val="00631440"/>
    <w:rsid w:val="00632C47"/>
    <w:rsid w:val="00633574"/>
    <w:rsid w:val="006358BA"/>
    <w:rsid w:val="006423B9"/>
    <w:rsid w:val="006438FF"/>
    <w:rsid w:val="00644B16"/>
    <w:rsid w:val="00644C5C"/>
    <w:rsid w:val="00645254"/>
    <w:rsid w:val="00655EC5"/>
    <w:rsid w:val="006578CB"/>
    <w:rsid w:val="00661EDA"/>
    <w:rsid w:val="006623C5"/>
    <w:rsid w:val="006730D2"/>
    <w:rsid w:val="0067329C"/>
    <w:rsid w:val="00673714"/>
    <w:rsid w:val="00674BD6"/>
    <w:rsid w:val="00674DD6"/>
    <w:rsid w:val="00680981"/>
    <w:rsid w:val="00680CF3"/>
    <w:rsid w:val="00680E74"/>
    <w:rsid w:val="006816EC"/>
    <w:rsid w:val="00681B91"/>
    <w:rsid w:val="00682C6A"/>
    <w:rsid w:val="00683497"/>
    <w:rsid w:val="00683FAF"/>
    <w:rsid w:val="00690760"/>
    <w:rsid w:val="00690DB0"/>
    <w:rsid w:val="006930C2"/>
    <w:rsid w:val="00694EA8"/>
    <w:rsid w:val="0069752D"/>
    <w:rsid w:val="00697656"/>
    <w:rsid w:val="006B04CA"/>
    <w:rsid w:val="006B09BE"/>
    <w:rsid w:val="006B1685"/>
    <w:rsid w:val="006B69A8"/>
    <w:rsid w:val="006B795B"/>
    <w:rsid w:val="006C1FDD"/>
    <w:rsid w:val="006C2A6B"/>
    <w:rsid w:val="006C2DDA"/>
    <w:rsid w:val="006C499B"/>
    <w:rsid w:val="006D29FD"/>
    <w:rsid w:val="006D3C97"/>
    <w:rsid w:val="006D4BBB"/>
    <w:rsid w:val="006D609F"/>
    <w:rsid w:val="006E0AB0"/>
    <w:rsid w:val="006E1992"/>
    <w:rsid w:val="006F2DED"/>
    <w:rsid w:val="006F307C"/>
    <w:rsid w:val="006F4828"/>
    <w:rsid w:val="00700361"/>
    <w:rsid w:val="007055BC"/>
    <w:rsid w:val="00717E6F"/>
    <w:rsid w:val="00720BA7"/>
    <w:rsid w:val="007212CF"/>
    <w:rsid w:val="00726348"/>
    <w:rsid w:val="00731CAC"/>
    <w:rsid w:val="00733B2B"/>
    <w:rsid w:val="00733EEB"/>
    <w:rsid w:val="0074063A"/>
    <w:rsid w:val="007407AA"/>
    <w:rsid w:val="007418FD"/>
    <w:rsid w:val="00743859"/>
    <w:rsid w:val="0075129A"/>
    <w:rsid w:val="00751B2D"/>
    <w:rsid w:val="0076027F"/>
    <w:rsid w:val="00763A08"/>
    <w:rsid w:val="00765172"/>
    <w:rsid w:val="00765DF4"/>
    <w:rsid w:val="00765EE1"/>
    <w:rsid w:val="00767FC7"/>
    <w:rsid w:val="00770C66"/>
    <w:rsid w:val="00776145"/>
    <w:rsid w:val="007816BA"/>
    <w:rsid w:val="0078273B"/>
    <w:rsid w:val="007849BE"/>
    <w:rsid w:val="00784D14"/>
    <w:rsid w:val="007902A2"/>
    <w:rsid w:val="00791623"/>
    <w:rsid w:val="0079264D"/>
    <w:rsid w:val="00792842"/>
    <w:rsid w:val="007A4607"/>
    <w:rsid w:val="007B1754"/>
    <w:rsid w:val="007C044B"/>
    <w:rsid w:val="007C1498"/>
    <w:rsid w:val="007C17B4"/>
    <w:rsid w:val="007C3AC1"/>
    <w:rsid w:val="007D04E6"/>
    <w:rsid w:val="007D46AF"/>
    <w:rsid w:val="007D4E07"/>
    <w:rsid w:val="007E14FB"/>
    <w:rsid w:val="007E1F86"/>
    <w:rsid w:val="007E361B"/>
    <w:rsid w:val="007F23AA"/>
    <w:rsid w:val="007F29F6"/>
    <w:rsid w:val="007F3C4F"/>
    <w:rsid w:val="007F4303"/>
    <w:rsid w:val="007F5CA0"/>
    <w:rsid w:val="007F782F"/>
    <w:rsid w:val="008073CC"/>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5730"/>
    <w:rsid w:val="008461DD"/>
    <w:rsid w:val="00851B05"/>
    <w:rsid w:val="00855E3D"/>
    <w:rsid w:val="00865FED"/>
    <w:rsid w:val="008662D2"/>
    <w:rsid w:val="008732E0"/>
    <w:rsid w:val="00874E9C"/>
    <w:rsid w:val="008823B2"/>
    <w:rsid w:val="008B2B60"/>
    <w:rsid w:val="008B346A"/>
    <w:rsid w:val="008B67D3"/>
    <w:rsid w:val="008C1A38"/>
    <w:rsid w:val="008C2776"/>
    <w:rsid w:val="008C4441"/>
    <w:rsid w:val="008D0BC1"/>
    <w:rsid w:val="008E0B2C"/>
    <w:rsid w:val="008F29DD"/>
    <w:rsid w:val="008F33F9"/>
    <w:rsid w:val="008F6555"/>
    <w:rsid w:val="008F6B5F"/>
    <w:rsid w:val="009003C5"/>
    <w:rsid w:val="00902567"/>
    <w:rsid w:val="00903B3C"/>
    <w:rsid w:val="00903C1A"/>
    <w:rsid w:val="009043CA"/>
    <w:rsid w:val="00905AC4"/>
    <w:rsid w:val="00905E68"/>
    <w:rsid w:val="00906639"/>
    <w:rsid w:val="0090725E"/>
    <w:rsid w:val="00907A40"/>
    <w:rsid w:val="00910B57"/>
    <w:rsid w:val="00913567"/>
    <w:rsid w:val="009138BD"/>
    <w:rsid w:val="00913C80"/>
    <w:rsid w:val="00917DA7"/>
    <w:rsid w:val="00920981"/>
    <w:rsid w:val="0092199E"/>
    <w:rsid w:val="009233C1"/>
    <w:rsid w:val="0092487B"/>
    <w:rsid w:val="00925FA5"/>
    <w:rsid w:val="009300F7"/>
    <w:rsid w:val="0094056C"/>
    <w:rsid w:val="009440D0"/>
    <w:rsid w:val="00947984"/>
    <w:rsid w:val="0095110A"/>
    <w:rsid w:val="00954D22"/>
    <w:rsid w:val="009563B2"/>
    <w:rsid w:val="0096006D"/>
    <w:rsid w:val="00961B2E"/>
    <w:rsid w:val="00965F27"/>
    <w:rsid w:val="0097128D"/>
    <w:rsid w:val="009831F5"/>
    <w:rsid w:val="00986EEC"/>
    <w:rsid w:val="00986FD8"/>
    <w:rsid w:val="009955DD"/>
    <w:rsid w:val="009A3300"/>
    <w:rsid w:val="009A3C08"/>
    <w:rsid w:val="009A4E14"/>
    <w:rsid w:val="009A6F5D"/>
    <w:rsid w:val="009B0952"/>
    <w:rsid w:val="009B1FB6"/>
    <w:rsid w:val="009B1FE1"/>
    <w:rsid w:val="009B3534"/>
    <w:rsid w:val="009B3776"/>
    <w:rsid w:val="009B7421"/>
    <w:rsid w:val="009C5D44"/>
    <w:rsid w:val="009D2E0B"/>
    <w:rsid w:val="009E5020"/>
    <w:rsid w:val="009E693B"/>
    <w:rsid w:val="009F1BC1"/>
    <w:rsid w:val="009F41DE"/>
    <w:rsid w:val="009F5000"/>
    <w:rsid w:val="009F5AC3"/>
    <w:rsid w:val="009F6BB7"/>
    <w:rsid w:val="009F736C"/>
    <w:rsid w:val="00A003F5"/>
    <w:rsid w:val="00A039D4"/>
    <w:rsid w:val="00A05AB3"/>
    <w:rsid w:val="00A07DB0"/>
    <w:rsid w:val="00A07F30"/>
    <w:rsid w:val="00A1213B"/>
    <w:rsid w:val="00A121A0"/>
    <w:rsid w:val="00A1787E"/>
    <w:rsid w:val="00A31BB3"/>
    <w:rsid w:val="00A329EF"/>
    <w:rsid w:val="00A36E0D"/>
    <w:rsid w:val="00A37D20"/>
    <w:rsid w:val="00A417CB"/>
    <w:rsid w:val="00A50649"/>
    <w:rsid w:val="00A51109"/>
    <w:rsid w:val="00A51EFB"/>
    <w:rsid w:val="00A55016"/>
    <w:rsid w:val="00A55809"/>
    <w:rsid w:val="00A56685"/>
    <w:rsid w:val="00A5764B"/>
    <w:rsid w:val="00A57A4E"/>
    <w:rsid w:val="00A61424"/>
    <w:rsid w:val="00A63265"/>
    <w:rsid w:val="00A6339D"/>
    <w:rsid w:val="00A65304"/>
    <w:rsid w:val="00A66247"/>
    <w:rsid w:val="00A703DC"/>
    <w:rsid w:val="00A7745F"/>
    <w:rsid w:val="00A776A8"/>
    <w:rsid w:val="00A81919"/>
    <w:rsid w:val="00A82A83"/>
    <w:rsid w:val="00A82C9D"/>
    <w:rsid w:val="00A83D75"/>
    <w:rsid w:val="00A86252"/>
    <w:rsid w:val="00A91512"/>
    <w:rsid w:val="00A950A9"/>
    <w:rsid w:val="00A9561E"/>
    <w:rsid w:val="00A95A09"/>
    <w:rsid w:val="00AA0505"/>
    <w:rsid w:val="00AA0A40"/>
    <w:rsid w:val="00AA0B1C"/>
    <w:rsid w:val="00AA1990"/>
    <w:rsid w:val="00AA2E71"/>
    <w:rsid w:val="00AA4654"/>
    <w:rsid w:val="00AA5F01"/>
    <w:rsid w:val="00AA7E42"/>
    <w:rsid w:val="00AB15E7"/>
    <w:rsid w:val="00AB1B40"/>
    <w:rsid w:val="00AB3465"/>
    <w:rsid w:val="00AB74BF"/>
    <w:rsid w:val="00AB7553"/>
    <w:rsid w:val="00AB7803"/>
    <w:rsid w:val="00AC0736"/>
    <w:rsid w:val="00AC1107"/>
    <w:rsid w:val="00AC189C"/>
    <w:rsid w:val="00AC6B08"/>
    <w:rsid w:val="00AC7E7A"/>
    <w:rsid w:val="00AD05A8"/>
    <w:rsid w:val="00AD4889"/>
    <w:rsid w:val="00AD5672"/>
    <w:rsid w:val="00AD5E63"/>
    <w:rsid w:val="00AE2191"/>
    <w:rsid w:val="00AE5AB8"/>
    <w:rsid w:val="00AE6BF5"/>
    <w:rsid w:val="00AE7586"/>
    <w:rsid w:val="00AF62A3"/>
    <w:rsid w:val="00AF7252"/>
    <w:rsid w:val="00B01B5C"/>
    <w:rsid w:val="00B02F8E"/>
    <w:rsid w:val="00B10083"/>
    <w:rsid w:val="00B11122"/>
    <w:rsid w:val="00B139CE"/>
    <w:rsid w:val="00B15B7F"/>
    <w:rsid w:val="00B2018A"/>
    <w:rsid w:val="00B20BAE"/>
    <w:rsid w:val="00B20CAD"/>
    <w:rsid w:val="00B22072"/>
    <w:rsid w:val="00B23BFF"/>
    <w:rsid w:val="00B240F2"/>
    <w:rsid w:val="00B269EC"/>
    <w:rsid w:val="00B27E6D"/>
    <w:rsid w:val="00B30DF8"/>
    <w:rsid w:val="00B362C1"/>
    <w:rsid w:val="00B3672F"/>
    <w:rsid w:val="00B44647"/>
    <w:rsid w:val="00B465A5"/>
    <w:rsid w:val="00B507B0"/>
    <w:rsid w:val="00B51F90"/>
    <w:rsid w:val="00B5285B"/>
    <w:rsid w:val="00B5410A"/>
    <w:rsid w:val="00B57F60"/>
    <w:rsid w:val="00B6265F"/>
    <w:rsid w:val="00B640BB"/>
    <w:rsid w:val="00B65EC6"/>
    <w:rsid w:val="00B70B72"/>
    <w:rsid w:val="00B71FC2"/>
    <w:rsid w:val="00B72775"/>
    <w:rsid w:val="00B73FFE"/>
    <w:rsid w:val="00B7789F"/>
    <w:rsid w:val="00B8205A"/>
    <w:rsid w:val="00B87DE6"/>
    <w:rsid w:val="00B90B2A"/>
    <w:rsid w:val="00B91DEA"/>
    <w:rsid w:val="00B93605"/>
    <w:rsid w:val="00BA1A32"/>
    <w:rsid w:val="00BA346E"/>
    <w:rsid w:val="00BA4302"/>
    <w:rsid w:val="00BB1B85"/>
    <w:rsid w:val="00BB26B7"/>
    <w:rsid w:val="00BB3142"/>
    <w:rsid w:val="00BC301B"/>
    <w:rsid w:val="00BC7730"/>
    <w:rsid w:val="00BC79F4"/>
    <w:rsid w:val="00BD15FB"/>
    <w:rsid w:val="00BD4150"/>
    <w:rsid w:val="00BE08D7"/>
    <w:rsid w:val="00BE117A"/>
    <w:rsid w:val="00BE2189"/>
    <w:rsid w:val="00BF0733"/>
    <w:rsid w:val="00BF3F4A"/>
    <w:rsid w:val="00BF72E3"/>
    <w:rsid w:val="00C01897"/>
    <w:rsid w:val="00C11423"/>
    <w:rsid w:val="00C1657B"/>
    <w:rsid w:val="00C20294"/>
    <w:rsid w:val="00C21DCF"/>
    <w:rsid w:val="00C24739"/>
    <w:rsid w:val="00C32EFB"/>
    <w:rsid w:val="00C34A87"/>
    <w:rsid w:val="00C359EF"/>
    <w:rsid w:val="00C40DAE"/>
    <w:rsid w:val="00C4405B"/>
    <w:rsid w:val="00C45C06"/>
    <w:rsid w:val="00C46A16"/>
    <w:rsid w:val="00C474BF"/>
    <w:rsid w:val="00C61A6D"/>
    <w:rsid w:val="00C62E75"/>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424"/>
    <w:rsid w:val="00CD0006"/>
    <w:rsid w:val="00CD2E2A"/>
    <w:rsid w:val="00CD5765"/>
    <w:rsid w:val="00CE0813"/>
    <w:rsid w:val="00CE0890"/>
    <w:rsid w:val="00CE0C76"/>
    <w:rsid w:val="00CE1636"/>
    <w:rsid w:val="00CE18D2"/>
    <w:rsid w:val="00CE6A00"/>
    <w:rsid w:val="00CE6A02"/>
    <w:rsid w:val="00CE6A0D"/>
    <w:rsid w:val="00CF4E46"/>
    <w:rsid w:val="00CF6CA5"/>
    <w:rsid w:val="00D05BD3"/>
    <w:rsid w:val="00D06364"/>
    <w:rsid w:val="00D07385"/>
    <w:rsid w:val="00D07C1B"/>
    <w:rsid w:val="00D107AC"/>
    <w:rsid w:val="00D155C0"/>
    <w:rsid w:val="00D174E2"/>
    <w:rsid w:val="00D245BF"/>
    <w:rsid w:val="00D267DA"/>
    <w:rsid w:val="00D35A89"/>
    <w:rsid w:val="00D35D2B"/>
    <w:rsid w:val="00D365F7"/>
    <w:rsid w:val="00D36746"/>
    <w:rsid w:val="00D369B5"/>
    <w:rsid w:val="00D37985"/>
    <w:rsid w:val="00D37BF1"/>
    <w:rsid w:val="00D452E9"/>
    <w:rsid w:val="00D47308"/>
    <w:rsid w:val="00D50372"/>
    <w:rsid w:val="00D51EF7"/>
    <w:rsid w:val="00D552AB"/>
    <w:rsid w:val="00D55C53"/>
    <w:rsid w:val="00D56776"/>
    <w:rsid w:val="00D6035B"/>
    <w:rsid w:val="00D61E87"/>
    <w:rsid w:val="00D6246A"/>
    <w:rsid w:val="00D639B0"/>
    <w:rsid w:val="00D651BE"/>
    <w:rsid w:val="00D661EC"/>
    <w:rsid w:val="00D66471"/>
    <w:rsid w:val="00D67131"/>
    <w:rsid w:val="00D71982"/>
    <w:rsid w:val="00D77DFD"/>
    <w:rsid w:val="00D81803"/>
    <w:rsid w:val="00D839CD"/>
    <w:rsid w:val="00D84363"/>
    <w:rsid w:val="00D9014D"/>
    <w:rsid w:val="00D90204"/>
    <w:rsid w:val="00D929F1"/>
    <w:rsid w:val="00D97FF7"/>
    <w:rsid w:val="00DB1935"/>
    <w:rsid w:val="00DB2C9B"/>
    <w:rsid w:val="00DB45E4"/>
    <w:rsid w:val="00DC3DDC"/>
    <w:rsid w:val="00DC4DFB"/>
    <w:rsid w:val="00DD0529"/>
    <w:rsid w:val="00DD05AB"/>
    <w:rsid w:val="00DD0929"/>
    <w:rsid w:val="00DD1665"/>
    <w:rsid w:val="00DD2B40"/>
    <w:rsid w:val="00DD3C01"/>
    <w:rsid w:val="00DD4D69"/>
    <w:rsid w:val="00DD75D7"/>
    <w:rsid w:val="00DE6682"/>
    <w:rsid w:val="00DE78D3"/>
    <w:rsid w:val="00DF26D2"/>
    <w:rsid w:val="00E0333A"/>
    <w:rsid w:val="00E16786"/>
    <w:rsid w:val="00E168CB"/>
    <w:rsid w:val="00E17AFC"/>
    <w:rsid w:val="00E22A63"/>
    <w:rsid w:val="00E239F4"/>
    <w:rsid w:val="00E26209"/>
    <w:rsid w:val="00E32138"/>
    <w:rsid w:val="00E37521"/>
    <w:rsid w:val="00E3779C"/>
    <w:rsid w:val="00E43EC5"/>
    <w:rsid w:val="00E45AB0"/>
    <w:rsid w:val="00E572AA"/>
    <w:rsid w:val="00E57EF4"/>
    <w:rsid w:val="00E633CC"/>
    <w:rsid w:val="00E64466"/>
    <w:rsid w:val="00E65973"/>
    <w:rsid w:val="00E6714D"/>
    <w:rsid w:val="00E71D27"/>
    <w:rsid w:val="00E73456"/>
    <w:rsid w:val="00E7448B"/>
    <w:rsid w:val="00E779BC"/>
    <w:rsid w:val="00E84BC8"/>
    <w:rsid w:val="00E85553"/>
    <w:rsid w:val="00E8589A"/>
    <w:rsid w:val="00E9062C"/>
    <w:rsid w:val="00E914D8"/>
    <w:rsid w:val="00E93E44"/>
    <w:rsid w:val="00E95A30"/>
    <w:rsid w:val="00E97D23"/>
    <w:rsid w:val="00EA26D8"/>
    <w:rsid w:val="00EA5DE3"/>
    <w:rsid w:val="00EB6877"/>
    <w:rsid w:val="00EB722E"/>
    <w:rsid w:val="00EC0070"/>
    <w:rsid w:val="00EC11CA"/>
    <w:rsid w:val="00EC79BC"/>
    <w:rsid w:val="00ED0C59"/>
    <w:rsid w:val="00ED4E18"/>
    <w:rsid w:val="00ED7B18"/>
    <w:rsid w:val="00EE2953"/>
    <w:rsid w:val="00EE29BA"/>
    <w:rsid w:val="00EE3A7B"/>
    <w:rsid w:val="00EE44C0"/>
    <w:rsid w:val="00EF0051"/>
    <w:rsid w:val="00EF3DA5"/>
    <w:rsid w:val="00EF6306"/>
    <w:rsid w:val="00F000F3"/>
    <w:rsid w:val="00F039C7"/>
    <w:rsid w:val="00F10468"/>
    <w:rsid w:val="00F12CDD"/>
    <w:rsid w:val="00F16B9A"/>
    <w:rsid w:val="00F21BDA"/>
    <w:rsid w:val="00F230F0"/>
    <w:rsid w:val="00F33A1A"/>
    <w:rsid w:val="00F3783E"/>
    <w:rsid w:val="00F478CB"/>
    <w:rsid w:val="00F52C97"/>
    <w:rsid w:val="00F54257"/>
    <w:rsid w:val="00F619F4"/>
    <w:rsid w:val="00F62093"/>
    <w:rsid w:val="00F62C23"/>
    <w:rsid w:val="00F64D54"/>
    <w:rsid w:val="00F722A2"/>
    <w:rsid w:val="00F72810"/>
    <w:rsid w:val="00F75F59"/>
    <w:rsid w:val="00F82885"/>
    <w:rsid w:val="00F82AED"/>
    <w:rsid w:val="00F842FD"/>
    <w:rsid w:val="00F87E26"/>
    <w:rsid w:val="00F96C3F"/>
    <w:rsid w:val="00FA17A2"/>
    <w:rsid w:val="00FA1C94"/>
    <w:rsid w:val="00FB4F7A"/>
    <w:rsid w:val="00FB58A3"/>
    <w:rsid w:val="00FB6575"/>
    <w:rsid w:val="00FB6B35"/>
    <w:rsid w:val="00FD11B2"/>
    <w:rsid w:val="00FD436F"/>
    <w:rsid w:val="00FD5A26"/>
    <w:rsid w:val="00FE3EC4"/>
    <w:rsid w:val="00FE4922"/>
    <w:rsid w:val="00FF32BD"/>
    <w:rsid w:val="00FF3E46"/>
    <w:rsid w:val="00FF4C43"/>
    <w:rsid w:val="00FF5A58"/>
    <w:rsid w:val="00FF5FCE"/>
    <w:rsid w:val="00FF7B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79162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765DF4"/>
    <w:rPr>
      <w:lang w:eastAsia="en-US"/>
    </w:rPr>
  </w:style>
  <w:style w:type="character" w:customStyle="1" w:styleId="Heading3Char">
    <w:name w:val="Heading 3 Char"/>
    <w:basedOn w:val="DefaultParagraphFont"/>
    <w:link w:val="Heading3"/>
    <w:uiPriority w:val="9"/>
    <w:semiHidden/>
    <w:rsid w:val="00791623"/>
    <w:rPr>
      <w:rFonts w:asciiTheme="majorHAnsi" w:eastAsiaTheme="majorEastAsia" w:hAnsiTheme="majorHAnsi" w:cstheme="majorBidi"/>
      <w:color w:val="243F60" w:themeColor="accent1" w:themeShade="7F"/>
      <w:sz w:val="24"/>
      <w:szCs w:val="24"/>
      <w:lang w:eastAsia="en-US"/>
    </w:rPr>
  </w:style>
  <w:style w:type="character" w:styleId="UnresolvedMention">
    <w:name w:val="Unresolved Mention"/>
    <w:basedOn w:val="DefaultParagraphFont"/>
    <w:uiPriority w:val="99"/>
    <w:semiHidden/>
    <w:unhideWhenUsed/>
    <w:rsid w:val="00472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5035</Words>
  <Characters>27811</Characters>
  <Application>Microsoft Office Word</Application>
  <DocSecurity>0</DocSecurity>
  <Lines>993</Lines>
  <Paragraphs>619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Sullivan</cp:lastModifiedBy>
  <cp:revision>60</cp:revision>
  <cp:lastPrinted>2016-10-24T12:21:00Z</cp:lastPrinted>
  <dcterms:created xsi:type="dcterms:W3CDTF">2026-02-12T09:21:00Z</dcterms:created>
  <dcterms:modified xsi:type="dcterms:W3CDTF">2026-02-12T14:47:00Z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