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72826507"/>
        <w:docPartObj>
          <w:docPartGallery w:val="Cover Pages"/>
          <w:docPartUnique/>
        </w:docPartObj>
      </w:sdtPr>
      <w:sdtEndPr/>
      <w:sdtContent>
        <w:p w14:paraId="3AE7F8A6" w14:textId="6FA7E4FA" w:rsidR="00AD3270" w:rsidRDefault="00AD3270" w:rsidP="00D93BF8">
          <w:pPr>
            <w:spacing w:line="360" w:lineRule="auto"/>
            <w:jc w:val="both"/>
          </w:pPr>
          <w:r>
            <w:rPr>
              <w:noProof/>
            </w:rPr>
            <mc:AlternateContent>
              <mc:Choice Requires="wpg">
                <w:drawing>
                  <wp:anchor distT="0" distB="0" distL="114300" distR="114300" simplePos="0" relativeHeight="251662336" behindDoc="0" locked="0" layoutInCell="1" allowOverlap="1" wp14:anchorId="703ADDC1" wp14:editId="1D5A331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943E2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865FA0E" wp14:editId="6B36AD9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0793367" w14:textId="3F0998F7" w:rsidR="00D93BF8" w:rsidRDefault="00D93BF8">
                                    <w:pPr>
                                      <w:pStyle w:val="NoSpacing"/>
                                      <w:jc w:val="right"/>
                                      <w:rPr>
                                        <w:color w:val="595959" w:themeColor="text1" w:themeTint="A6"/>
                                        <w:sz w:val="28"/>
                                        <w:szCs w:val="28"/>
                                      </w:rPr>
                                    </w:pPr>
                                    <w:r>
                                      <w:rPr>
                                        <w:color w:val="595959" w:themeColor="text1" w:themeTint="A6"/>
                                        <w:sz w:val="28"/>
                                        <w:szCs w:val="28"/>
                                      </w:rPr>
                                      <w:t xml:space="preserve">Malgorzata </w:t>
                                    </w:r>
                                    <w:proofErr w:type="spellStart"/>
                                    <w:r>
                                      <w:rPr>
                                        <w:color w:val="595959" w:themeColor="text1" w:themeTint="A6"/>
                                        <w:sz w:val="28"/>
                                        <w:szCs w:val="28"/>
                                      </w:rPr>
                                      <w:t>Szpila</w:t>
                                    </w:r>
                                    <w:proofErr w:type="spellEnd"/>
                                    <w:r>
                                      <w:rPr>
                                        <w:color w:val="595959" w:themeColor="text1" w:themeTint="A6"/>
                                        <w:sz w:val="28"/>
                                        <w:szCs w:val="28"/>
                                      </w:rPr>
                                      <w:t xml:space="preserve"> (1712241)</w:t>
                                    </w:r>
                                  </w:p>
                                </w:sdtContent>
                              </w:sdt>
                              <w:p w14:paraId="14B5BBE1" w14:textId="77777777" w:rsidR="00D93BF8" w:rsidRDefault="004A463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93BF8">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865FA0E"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0793367" w14:textId="3F0998F7" w:rsidR="00D93BF8" w:rsidRDefault="00D93BF8">
                              <w:pPr>
                                <w:pStyle w:val="NoSpacing"/>
                                <w:jc w:val="right"/>
                                <w:rPr>
                                  <w:color w:val="595959" w:themeColor="text1" w:themeTint="A6"/>
                                  <w:sz w:val="28"/>
                                  <w:szCs w:val="28"/>
                                </w:rPr>
                              </w:pPr>
                              <w:r>
                                <w:rPr>
                                  <w:color w:val="595959" w:themeColor="text1" w:themeTint="A6"/>
                                  <w:sz w:val="28"/>
                                  <w:szCs w:val="28"/>
                                </w:rPr>
                                <w:t xml:space="preserve">Malgorzata </w:t>
                              </w:r>
                              <w:proofErr w:type="spellStart"/>
                              <w:r>
                                <w:rPr>
                                  <w:color w:val="595959" w:themeColor="text1" w:themeTint="A6"/>
                                  <w:sz w:val="28"/>
                                  <w:szCs w:val="28"/>
                                </w:rPr>
                                <w:t>Szpila</w:t>
                              </w:r>
                              <w:proofErr w:type="spellEnd"/>
                              <w:r>
                                <w:rPr>
                                  <w:color w:val="595959" w:themeColor="text1" w:themeTint="A6"/>
                                  <w:sz w:val="28"/>
                                  <w:szCs w:val="28"/>
                                </w:rPr>
                                <w:t xml:space="preserve"> (1712241)</w:t>
                              </w:r>
                            </w:p>
                          </w:sdtContent>
                        </w:sdt>
                        <w:p w14:paraId="14B5BBE1" w14:textId="77777777" w:rsidR="00D93BF8" w:rsidRDefault="00D93BF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BAF91FE" wp14:editId="0980800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5BEA5BE" w14:textId="6D965F70" w:rsidR="00D93BF8" w:rsidRDefault="00D93BF8">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BAF91FE"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5BEA5BE" w14:textId="6D965F70" w:rsidR="00D93BF8" w:rsidRDefault="00D93BF8">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1BCAD0B" wp14:editId="5E47355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D3238D" w14:textId="6549A8BA" w:rsidR="00D93BF8" w:rsidRDefault="004A463B">
                                <w:pPr>
                                  <w:jc w:val="right"/>
                                  <w:rPr>
                                    <w:color w:val="4472C4" w:themeColor="accent1"/>
                                    <w:sz w:val="64"/>
                                    <w:szCs w:val="64"/>
                                  </w:rPr>
                                </w:pPr>
                                <w:sdt>
                                  <w:sdtPr>
                                    <w:rPr>
                                      <w:rFonts w:eastAsiaTheme="minorEastAsia" w:hAnsi="Myriad Pro"/>
                                      <w:color w:val="000000" w:themeColor="text1"/>
                                      <w:kern w:val="24"/>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93BF8">
                                      <w:rPr>
                                        <w:rFonts w:eastAsiaTheme="minorEastAsia" w:hAnsi="Myriad Pro"/>
                                        <w:color w:val="000000" w:themeColor="text1"/>
                                        <w:kern w:val="24"/>
                                        <w:sz w:val="64"/>
                                        <w:szCs w:val="64"/>
                                      </w:rPr>
                                      <w:t>C</w:t>
                                    </w:r>
                                    <w:r w:rsidR="00D93BF8" w:rsidRPr="00AD3270">
                                      <w:rPr>
                                        <w:rFonts w:eastAsiaTheme="minorEastAsia" w:hAnsi="Myriad Pro"/>
                                        <w:color w:val="000000" w:themeColor="text1"/>
                                        <w:kern w:val="24"/>
                                        <w:sz w:val="64"/>
                                        <w:szCs w:val="64"/>
                                      </w:rPr>
                                      <w:t xml:space="preserve">ritical analysis of the impact of beliefs, attitudes and values </w:t>
                                    </w:r>
                                    <w:r w:rsidR="00D93BF8">
                                      <w:rPr>
                                        <w:rFonts w:eastAsiaTheme="minorEastAsia" w:hAnsi="Myriad Pro"/>
                                        <w:color w:val="000000" w:themeColor="text1"/>
                                        <w:kern w:val="24"/>
                                        <w:sz w:val="64"/>
                                        <w:szCs w:val="64"/>
                                      </w:rPr>
                                      <w:t xml:space="preserve">based on </w:t>
                                    </w:r>
                                    <w:r w:rsidR="00D93BF8">
                                      <w:rPr>
                                        <w:rFonts w:eastAsiaTheme="minorEastAsia" w:hAnsi="Myriad Pro"/>
                                        <w:color w:val="000000" w:themeColor="text1"/>
                                        <w:kern w:val="24"/>
                                        <w:sz w:val="64"/>
                                        <w:szCs w:val="64"/>
                                      </w:rPr>
                                      <w:br/>
                                      <w:t>Google Organization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F07D4D3" w14:textId="4CB12BF1" w:rsidR="00D93BF8" w:rsidRDefault="00D93BF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1BCAD0B"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0D3238D" w14:textId="6549A8BA" w:rsidR="00D93BF8" w:rsidRDefault="00D93BF8">
                          <w:pPr>
                            <w:jc w:val="right"/>
                            <w:rPr>
                              <w:color w:val="4472C4" w:themeColor="accent1"/>
                              <w:sz w:val="64"/>
                              <w:szCs w:val="64"/>
                            </w:rPr>
                          </w:pPr>
                          <w:sdt>
                            <w:sdtPr>
                              <w:rPr>
                                <w:rFonts w:eastAsiaTheme="minorEastAsia" w:hAnsi="Myriad Pro"/>
                                <w:color w:val="000000" w:themeColor="text1"/>
                                <w:kern w:val="24"/>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eastAsiaTheme="minorEastAsia" w:hAnsi="Myriad Pro"/>
                                  <w:color w:val="000000" w:themeColor="text1"/>
                                  <w:kern w:val="24"/>
                                  <w:sz w:val="64"/>
                                  <w:szCs w:val="64"/>
                                </w:rPr>
                                <w:t>C</w:t>
                              </w:r>
                              <w:r w:rsidRPr="00AD3270">
                                <w:rPr>
                                  <w:rFonts w:eastAsiaTheme="minorEastAsia" w:hAnsi="Myriad Pro"/>
                                  <w:color w:val="000000" w:themeColor="text1"/>
                                  <w:kern w:val="24"/>
                                  <w:sz w:val="64"/>
                                  <w:szCs w:val="64"/>
                                </w:rPr>
                                <w:t xml:space="preserve">ritical analysis of the impact of beliefs, attitudes and values </w:t>
                              </w:r>
                              <w:r>
                                <w:rPr>
                                  <w:rFonts w:eastAsiaTheme="minorEastAsia" w:hAnsi="Myriad Pro"/>
                                  <w:color w:val="000000" w:themeColor="text1"/>
                                  <w:kern w:val="24"/>
                                  <w:sz w:val="64"/>
                                  <w:szCs w:val="64"/>
                                </w:rPr>
                                <w:t xml:space="preserve">based on </w:t>
                              </w:r>
                              <w:r>
                                <w:rPr>
                                  <w:rFonts w:eastAsiaTheme="minorEastAsia" w:hAnsi="Myriad Pro"/>
                                  <w:color w:val="000000" w:themeColor="text1"/>
                                  <w:kern w:val="24"/>
                                  <w:sz w:val="64"/>
                                  <w:szCs w:val="64"/>
                                </w:rPr>
                                <w:br/>
                                <w:t>Google Organization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F07D4D3" w14:textId="4CB12BF1" w:rsidR="00D93BF8" w:rsidRDefault="00D93BF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68D82C5" w14:textId="4EB0CCA6" w:rsidR="00AD3270" w:rsidRDefault="00AD3270" w:rsidP="00D93BF8">
          <w:pPr>
            <w:spacing w:line="360" w:lineRule="auto"/>
            <w:jc w:val="both"/>
            <w:rPr>
              <w:rFonts w:asciiTheme="majorHAnsi" w:eastAsiaTheme="majorEastAsia" w:hAnsiTheme="majorHAnsi" w:cstheme="majorBidi"/>
              <w:color w:val="2F5496" w:themeColor="accent1" w:themeShade="BF"/>
              <w:sz w:val="32"/>
              <w:szCs w:val="32"/>
            </w:rPr>
          </w:pPr>
          <w:r>
            <w:br w:type="page"/>
          </w:r>
        </w:p>
      </w:sdtContent>
    </w:sdt>
    <w:p w14:paraId="2856944A" w14:textId="7A4EA7EF" w:rsidR="00AD3270" w:rsidRDefault="00AD3270" w:rsidP="00D93BF8">
      <w:pPr>
        <w:pStyle w:val="Heading1"/>
        <w:spacing w:line="360" w:lineRule="auto"/>
        <w:jc w:val="both"/>
      </w:pPr>
      <w:bookmarkStart w:id="0" w:name="_Toc26639840"/>
      <w:r>
        <w:lastRenderedPageBreak/>
        <w:t>Executive Summary</w:t>
      </w:r>
      <w:bookmarkEnd w:id="0"/>
    </w:p>
    <w:p w14:paraId="61636B7F" w14:textId="77777777" w:rsidR="004A51FC" w:rsidRDefault="004A51FC" w:rsidP="00D93BF8">
      <w:pPr>
        <w:spacing w:line="360" w:lineRule="auto"/>
        <w:jc w:val="both"/>
      </w:pPr>
    </w:p>
    <w:p w14:paraId="45CBBE93" w14:textId="77777777" w:rsidR="00B973C7" w:rsidRDefault="004A51FC" w:rsidP="00D93BF8">
      <w:pPr>
        <w:spacing w:line="360" w:lineRule="auto"/>
        <w:jc w:val="both"/>
      </w:pPr>
      <w:r>
        <w:t>Employees are the heart of any organization. Well chosen people can make the organization success. To find the right people each of the company should specify and clearly define their own values and beliefs.</w:t>
      </w:r>
      <w:r w:rsidR="00B973C7">
        <w:t xml:space="preserve"> </w:t>
      </w:r>
      <w:r>
        <w:t xml:space="preserve"> </w:t>
      </w:r>
      <w:r w:rsidR="00B973C7">
        <w:t>I</w:t>
      </w:r>
      <w:r w:rsidR="00B973C7" w:rsidRPr="00B973C7">
        <w:t>t will allow potential candidates to identify themselves with the values that the company represents</w:t>
      </w:r>
      <w:r w:rsidR="00B973C7">
        <w:t xml:space="preserve">. The following report is showing the importance of values and beliefs on workplace behaviour. Based on Googles’ company the above research showed that values led organization to be successful and perform better. </w:t>
      </w:r>
    </w:p>
    <w:p w14:paraId="280E67C1" w14:textId="77777777" w:rsidR="00F37A8B" w:rsidRDefault="00F37A8B" w:rsidP="00D93BF8">
      <w:pPr>
        <w:spacing w:line="360" w:lineRule="auto"/>
        <w:jc w:val="both"/>
      </w:pPr>
      <w:r>
        <w:t>The research report has the following contest:</w:t>
      </w:r>
    </w:p>
    <w:p w14:paraId="2442B38A" w14:textId="77777777" w:rsidR="00F37A8B" w:rsidRDefault="00F37A8B" w:rsidP="00D93BF8">
      <w:pPr>
        <w:spacing w:line="360" w:lineRule="auto"/>
        <w:jc w:val="both"/>
      </w:pPr>
      <w:r>
        <w:t>Chapter 1: present a review of Google company. Management style structure, mission and vision statement. Organization Value, Beliefs and Attitudes based on critical analyse.</w:t>
      </w:r>
    </w:p>
    <w:p w14:paraId="3E96D3EC" w14:textId="30997ABF" w:rsidR="00AD3270" w:rsidRPr="00A905C2" w:rsidRDefault="00F37A8B" w:rsidP="00A905C2">
      <w:pPr>
        <w:spacing w:line="360" w:lineRule="auto"/>
        <w:jc w:val="both"/>
        <w:rPr>
          <w:rFonts w:asciiTheme="majorHAnsi" w:eastAsiaTheme="majorEastAsia" w:hAnsiTheme="majorHAnsi" w:cstheme="majorBidi"/>
          <w:color w:val="2F5496" w:themeColor="accent1" w:themeShade="BF"/>
          <w:sz w:val="32"/>
          <w:szCs w:val="32"/>
        </w:rPr>
      </w:pPr>
      <w:r>
        <w:t xml:space="preserve">Chapter 2: an attempt to answer the questions; </w:t>
      </w:r>
      <w:r w:rsidRPr="00F37A8B">
        <w:rPr>
          <w:i/>
          <w:iCs/>
        </w:rPr>
        <w:t xml:space="preserve">How can organisations influence employees to perform </w:t>
      </w:r>
      <w:r>
        <w:rPr>
          <w:i/>
          <w:iCs/>
        </w:rPr>
        <w:t>better and a</w:t>
      </w:r>
      <w:r w:rsidRPr="00603419">
        <w:rPr>
          <w:i/>
          <w:iCs/>
        </w:rPr>
        <w:t>re values-led organisations more successful</w:t>
      </w:r>
      <w:r>
        <w:t>?</w:t>
      </w:r>
      <w:r w:rsidR="00AD3270">
        <w:br w:type="page"/>
      </w:r>
    </w:p>
    <w:p w14:paraId="428CBF10" w14:textId="77777777" w:rsidR="00AD3270" w:rsidRDefault="00AD3270" w:rsidP="00D93BF8">
      <w:pPr>
        <w:pStyle w:val="Heading1"/>
        <w:spacing w:line="360" w:lineRule="auto"/>
        <w:jc w:val="both"/>
      </w:pPr>
      <w:bookmarkStart w:id="1" w:name="_Toc26639841"/>
      <w:r>
        <w:lastRenderedPageBreak/>
        <w:t>Contents Page</w:t>
      </w:r>
      <w:bookmarkEnd w:id="1"/>
    </w:p>
    <w:sdt>
      <w:sdtPr>
        <w:rPr>
          <w:rFonts w:asciiTheme="minorHAnsi" w:eastAsiaTheme="minorHAnsi" w:hAnsiTheme="minorHAnsi" w:cstheme="minorBidi"/>
          <w:color w:val="auto"/>
          <w:sz w:val="22"/>
          <w:szCs w:val="22"/>
          <w:lang w:val="en-GB"/>
        </w:rPr>
        <w:id w:val="140782439"/>
        <w:docPartObj>
          <w:docPartGallery w:val="Table of Contents"/>
          <w:docPartUnique/>
        </w:docPartObj>
      </w:sdtPr>
      <w:sdtEndPr>
        <w:rPr>
          <w:b/>
          <w:bCs/>
          <w:noProof/>
        </w:rPr>
      </w:sdtEndPr>
      <w:sdtContent>
        <w:p w14:paraId="2C8A928B" w14:textId="118FEDE4" w:rsidR="00AD3270" w:rsidRDefault="00AD3270" w:rsidP="00D93BF8">
          <w:pPr>
            <w:pStyle w:val="TOCHeading"/>
            <w:spacing w:line="360" w:lineRule="auto"/>
            <w:jc w:val="both"/>
          </w:pPr>
        </w:p>
        <w:p w14:paraId="7535532C" w14:textId="6E3499E8" w:rsidR="00F37A8B" w:rsidRDefault="00AD3270" w:rsidP="00D93BF8">
          <w:pPr>
            <w:pStyle w:val="TOC1"/>
            <w:tabs>
              <w:tab w:val="right" w:leader="dot" w:pos="9016"/>
            </w:tabs>
            <w:spacing w:line="360" w:lineRule="auto"/>
            <w:jc w:val="both"/>
            <w:rPr>
              <w:rFonts w:eastAsiaTheme="minorEastAsia"/>
              <w:noProof/>
              <w:lang w:val="pl-PL" w:eastAsia="pl-PL"/>
            </w:rPr>
          </w:pPr>
          <w:r>
            <w:fldChar w:fldCharType="begin"/>
          </w:r>
          <w:r>
            <w:instrText xml:space="preserve"> TOC \o "1-3" \h \z \u </w:instrText>
          </w:r>
          <w:r>
            <w:fldChar w:fldCharType="separate"/>
          </w:r>
          <w:hyperlink w:anchor="_Toc26639840" w:history="1">
            <w:r w:rsidR="00F37A8B" w:rsidRPr="00B86D1E">
              <w:rPr>
                <w:rStyle w:val="Hyperlink"/>
                <w:noProof/>
              </w:rPr>
              <w:t>Executive Summary</w:t>
            </w:r>
            <w:r w:rsidR="00F37A8B">
              <w:rPr>
                <w:noProof/>
                <w:webHidden/>
              </w:rPr>
              <w:tab/>
            </w:r>
            <w:r w:rsidR="00F37A8B">
              <w:rPr>
                <w:noProof/>
                <w:webHidden/>
              </w:rPr>
              <w:fldChar w:fldCharType="begin"/>
            </w:r>
            <w:r w:rsidR="00F37A8B">
              <w:rPr>
                <w:noProof/>
                <w:webHidden/>
              </w:rPr>
              <w:instrText xml:space="preserve"> PAGEREF _Toc26639840 \h </w:instrText>
            </w:r>
            <w:r w:rsidR="00F37A8B">
              <w:rPr>
                <w:noProof/>
                <w:webHidden/>
              </w:rPr>
            </w:r>
            <w:r w:rsidR="00F37A8B">
              <w:rPr>
                <w:noProof/>
                <w:webHidden/>
              </w:rPr>
              <w:fldChar w:fldCharType="separate"/>
            </w:r>
            <w:r w:rsidR="008141B7">
              <w:rPr>
                <w:noProof/>
                <w:webHidden/>
              </w:rPr>
              <w:t>1</w:t>
            </w:r>
            <w:r w:rsidR="00F37A8B">
              <w:rPr>
                <w:noProof/>
                <w:webHidden/>
              </w:rPr>
              <w:fldChar w:fldCharType="end"/>
            </w:r>
          </w:hyperlink>
        </w:p>
        <w:p w14:paraId="19C4B3F3" w14:textId="530090A6" w:rsidR="00F37A8B" w:rsidRDefault="004A463B" w:rsidP="00D93BF8">
          <w:pPr>
            <w:pStyle w:val="TOC1"/>
            <w:tabs>
              <w:tab w:val="right" w:leader="dot" w:pos="9016"/>
            </w:tabs>
            <w:spacing w:line="360" w:lineRule="auto"/>
            <w:jc w:val="both"/>
            <w:rPr>
              <w:rFonts w:eastAsiaTheme="minorEastAsia"/>
              <w:noProof/>
              <w:lang w:val="pl-PL" w:eastAsia="pl-PL"/>
            </w:rPr>
          </w:pPr>
          <w:hyperlink w:anchor="_Toc26639841" w:history="1">
            <w:r w:rsidR="00F37A8B" w:rsidRPr="00B86D1E">
              <w:rPr>
                <w:rStyle w:val="Hyperlink"/>
                <w:noProof/>
              </w:rPr>
              <w:t>Contents Page</w:t>
            </w:r>
            <w:r w:rsidR="00F37A8B">
              <w:rPr>
                <w:noProof/>
                <w:webHidden/>
              </w:rPr>
              <w:tab/>
            </w:r>
            <w:r w:rsidR="00F37A8B">
              <w:rPr>
                <w:noProof/>
                <w:webHidden/>
              </w:rPr>
              <w:fldChar w:fldCharType="begin"/>
            </w:r>
            <w:r w:rsidR="00F37A8B">
              <w:rPr>
                <w:noProof/>
                <w:webHidden/>
              </w:rPr>
              <w:instrText xml:space="preserve"> PAGEREF _Toc26639841 \h </w:instrText>
            </w:r>
            <w:r w:rsidR="00F37A8B">
              <w:rPr>
                <w:noProof/>
                <w:webHidden/>
              </w:rPr>
            </w:r>
            <w:r w:rsidR="00F37A8B">
              <w:rPr>
                <w:noProof/>
                <w:webHidden/>
              </w:rPr>
              <w:fldChar w:fldCharType="separate"/>
            </w:r>
            <w:r w:rsidR="008141B7">
              <w:rPr>
                <w:noProof/>
                <w:webHidden/>
              </w:rPr>
              <w:t>2</w:t>
            </w:r>
            <w:r w:rsidR="00F37A8B">
              <w:rPr>
                <w:noProof/>
                <w:webHidden/>
              </w:rPr>
              <w:fldChar w:fldCharType="end"/>
            </w:r>
          </w:hyperlink>
        </w:p>
        <w:p w14:paraId="2A383996" w14:textId="76B753C7" w:rsidR="00F37A8B" w:rsidRDefault="004A463B" w:rsidP="00D93BF8">
          <w:pPr>
            <w:pStyle w:val="TOC1"/>
            <w:tabs>
              <w:tab w:val="right" w:leader="dot" w:pos="9016"/>
            </w:tabs>
            <w:spacing w:line="360" w:lineRule="auto"/>
            <w:jc w:val="both"/>
            <w:rPr>
              <w:rFonts w:eastAsiaTheme="minorEastAsia"/>
              <w:noProof/>
              <w:lang w:val="pl-PL" w:eastAsia="pl-PL"/>
            </w:rPr>
          </w:pPr>
          <w:hyperlink w:anchor="_Toc26639842" w:history="1">
            <w:r w:rsidR="00F37A8B" w:rsidRPr="00B86D1E">
              <w:rPr>
                <w:rStyle w:val="Hyperlink"/>
                <w:noProof/>
              </w:rPr>
              <w:t>Introduction</w:t>
            </w:r>
            <w:r w:rsidR="00F37A8B">
              <w:rPr>
                <w:noProof/>
                <w:webHidden/>
              </w:rPr>
              <w:tab/>
            </w:r>
            <w:r w:rsidR="00F37A8B">
              <w:rPr>
                <w:noProof/>
                <w:webHidden/>
              </w:rPr>
              <w:fldChar w:fldCharType="begin"/>
            </w:r>
            <w:r w:rsidR="00F37A8B">
              <w:rPr>
                <w:noProof/>
                <w:webHidden/>
              </w:rPr>
              <w:instrText xml:space="preserve"> PAGEREF _Toc26639842 \h </w:instrText>
            </w:r>
            <w:r w:rsidR="00F37A8B">
              <w:rPr>
                <w:noProof/>
                <w:webHidden/>
              </w:rPr>
            </w:r>
            <w:r w:rsidR="00F37A8B">
              <w:rPr>
                <w:noProof/>
                <w:webHidden/>
              </w:rPr>
              <w:fldChar w:fldCharType="separate"/>
            </w:r>
            <w:r w:rsidR="008141B7">
              <w:rPr>
                <w:noProof/>
                <w:webHidden/>
              </w:rPr>
              <w:t>3</w:t>
            </w:r>
            <w:r w:rsidR="00F37A8B">
              <w:rPr>
                <w:noProof/>
                <w:webHidden/>
              </w:rPr>
              <w:fldChar w:fldCharType="end"/>
            </w:r>
          </w:hyperlink>
        </w:p>
        <w:p w14:paraId="4A05EDD5" w14:textId="15D839C9" w:rsidR="00F37A8B" w:rsidRDefault="004A463B" w:rsidP="00D93BF8">
          <w:pPr>
            <w:pStyle w:val="TOC1"/>
            <w:tabs>
              <w:tab w:val="right" w:leader="dot" w:pos="9016"/>
            </w:tabs>
            <w:spacing w:line="360" w:lineRule="auto"/>
            <w:jc w:val="both"/>
            <w:rPr>
              <w:rFonts w:eastAsiaTheme="minorEastAsia"/>
              <w:noProof/>
              <w:lang w:val="pl-PL" w:eastAsia="pl-PL"/>
            </w:rPr>
          </w:pPr>
          <w:hyperlink w:anchor="_Toc26639843" w:history="1">
            <w:r w:rsidR="00F37A8B" w:rsidRPr="00B86D1E">
              <w:rPr>
                <w:rStyle w:val="Hyperlink"/>
                <w:noProof/>
              </w:rPr>
              <w:t>Findings</w:t>
            </w:r>
            <w:r w:rsidR="00F37A8B">
              <w:rPr>
                <w:noProof/>
                <w:webHidden/>
              </w:rPr>
              <w:tab/>
            </w:r>
            <w:r w:rsidR="00F37A8B">
              <w:rPr>
                <w:noProof/>
                <w:webHidden/>
              </w:rPr>
              <w:fldChar w:fldCharType="begin"/>
            </w:r>
            <w:r w:rsidR="00F37A8B">
              <w:rPr>
                <w:noProof/>
                <w:webHidden/>
              </w:rPr>
              <w:instrText xml:space="preserve"> PAGEREF _Toc26639843 \h </w:instrText>
            </w:r>
            <w:r w:rsidR="00F37A8B">
              <w:rPr>
                <w:noProof/>
                <w:webHidden/>
              </w:rPr>
            </w:r>
            <w:r w:rsidR="00F37A8B">
              <w:rPr>
                <w:noProof/>
                <w:webHidden/>
              </w:rPr>
              <w:fldChar w:fldCharType="separate"/>
            </w:r>
            <w:r w:rsidR="008141B7">
              <w:rPr>
                <w:noProof/>
                <w:webHidden/>
              </w:rPr>
              <w:t>3</w:t>
            </w:r>
            <w:r w:rsidR="00F37A8B">
              <w:rPr>
                <w:noProof/>
                <w:webHidden/>
              </w:rPr>
              <w:fldChar w:fldCharType="end"/>
            </w:r>
          </w:hyperlink>
        </w:p>
        <w:p w14:paraId="6081E303" w14:textId="68FFCFA4" w:rsidR="00F37A8B" w:rsidRDefault="004A463B" w:rsidP="00D93BF8">
          <w:pPr>
            <w:pStyle w:val="TOC2"/>
            <w:tabs>
              <w:tab w:val="right" w:leader="dot" w:pos="9016"/>
            </w:tabs>
            <w:spacing w:line="360" w:lineRule="auto"/>
            <w:jc w:val="both"/>
            <w:rPr>
              <w:noProof/>
            </w:rPr>
          </w:pPr>
          <w:hyperlink w:anchor="_Toc26639844" w:history="1">
            <w:r w:rsidR="00F37A8B" w:rsidRPr="00B86D1E">
              <w:rPr>
                <w:rStyle w:val="Hyperlink"/>
                <w:noProof/>
              </w:rPr>
              <w:t>Chapter one</w:t>
            </w:r>
            <w:r w:rsidR="00F37A8B">
              <w:rPr>
                <w:noProof/>
                <w:webHidden/>
              </w:rPr>
              <w:tab/>
            </w:r>
            <w:r w:rsidR="00F37A8B">
              <w:rPr>
                <w:noProof/>
                <w:webHidden/>
              </w:rPr>
              <w:fldChar w:fldCharType="begin"/>
            </w:r>
            <w:r w:rsidR="00F37A8B">
              <w:rPr>
                <w:noProof/>
                <w:webHidden/>
              </w:rPr>
              <w:instrText xml:space="preserve"> PAGEREF _Toc26639844 \h </w:instrText>
            </w:r>
            <w:r w:rsidR="00F37A8B">
              <w:rPr>
                <w:noProof/>
                <w:webHidden/>
              </w:rPr>
            </w:r>
            <w:r w:rsidR="00F37A8B">
              <w:rPr>
                <w:noProof/>
                <w:webHidden/>
              </w:rPr>
              <w:fldChar w:fldCharType="separate"/>
            </w:r>
            <w:r w:rsidR="008141B7">
              <w:rPr>
                <w:noProof/>
                <w:webHidden/>
              </w:rPr>
              <w:t>3</w:t>
            </w:r>
            <w:r w:rsidR="00F37A8B">
              <w:rPr>
                <w:noProof/>
                <w:webHidden/>
              </w:rPr>
              <w:fldChar w:fldCharType="end"/>
            </w:r>
          </w:hyperlink>
        </w:p>
        <w:p w14:paraId="71EED3BC" w14:textId="0B402C15" w:rsidR="00F37A8B" w:rsidRDefault="004A463B" w:rsidP="00D93BF8">
          <w:pPr>
            <w:pStyle w:val="TOC2"/>
            <w:tabs>
              <w:tab w:val="right" w:leader="dot" w:pos="9016"/>
            </w:tabs>
            <w:spacing w:line="360" w:lineRule="auto"/>
            <w:jc w:val="both"/>
            <w:rPr>
              <w:noProof/>
            </w:rPr>
          </w:pPr>
          <w:hyperlink w:anchor="_Toc26639845" w:history="1">
            <w:r w:rsidR="00F37A8B" w:rsidRPr="00B86D1E">
              <w:rPr>
                <w:rStyle w:val="Hyperlink"/>
                <w:noProof/>
              </w:rPr>
              <w:t>Chapter Two</w:t>
            </w:r>
            <w:r w:rsidR="00F37A8B">
              <w:rPr>
                <w:noProof/>
                <w:webHidden/>
              </w:rPr>
              <w:tab/>
            </w:r>
            <w:r w:rsidR="00F37A8B">
              <w:rPr>
                <w:noProof/>
                <w:webHidden/>
              </w:rPr>
              <w:fldChar w:fldCharType="begin"/>
            </w:r>
            <w:r w:rsidR="00F37A8B">
              <w:rPr>
                <w:noProof/>
                <w:webHidden/>
              </w:rPr>
              <w:instrText xml:space="preserve"> PAGEREF _Toc26639845 \h </w:instrText>
            </w:r>
            <w:r w:rsidR="00F37A8B">
              <w:rPr>
                <w:noProof/>
                <w:webHidden/>
              </w:rPr>
            </w:r>
            <w:r w:rsidR="00F37A8B">
              <w:rPr>
                <w:noProof/>
                <w:webHidden/>
              </w:rPr>
              <w:fldChar w:fldCharType="separate"/>
            </w:r>
            <w:r w:rsidR="008141B7">
              <w:rPr>
                <w:noProof/>
                <w:webHidden/>
              </w:rPr>
              <w:t>7</w:t>
            </w:r>
            <w:r w:rsidR="00F37A8B">
              <w:rPr>
                <w:noProof/>
                <w:webHidden/>
              </w:rPr>
              <w:fldChar w:fldCharType="end"/>
            </w:r>
          </w:hyperlink>
        </w:p>
        <w:p w14:paraId="723DD7D8" w14:textId="346645F6" w:rsidR="00F37A8B" w:rsidRDefault="004A463B" w:rsidP="00D93BF8">
          <w:pPr>
            <w:pStyle w:val="TOC1"/>
            <w:tabs>
              <w:tab w:val="right" w:leader="dot" w:pos="9016"/>
            </w:tabs>
            <w:spacing w:line="360" w:lineRule="auto"/>
            <w:jc w:val="both"/>
            <w:rPr>
              <w:rFonts w:eastAsiaTheme="minorEastAsia"/>
              <w:noProof/>
              <w:lang w:val="pl-PL" w:eastAsia="pl-PL"/>
            </w:rPr>
          </w:pPr>
          <w:hyperlink w:anchor="_Toc26639846" w:history="1">
            <w:r w:rsidR="00F37A8B" w:rsidRPr="00B86D1E">
              <w:rPr>
                <w:rStyle w:val="Hyperlink"/>
                <w:noProof/>
              </w:rPr>
              <w:t>Conclusion</w:t>
            </w:r>
            <w:r w:rsidR="00F37A8B">
              <w:rPr>
                <w:noProof/>
                <w:webHidden/>
              </w:rPr>
              <w:tab/>
            </w:r>
            <w:r w:rsidR="00F37A8B">
              <w:rPr>
                <w:noProof/>
                <w:webHidden/>
              </w:rPr>
              <w:fldChar w:fldCharType="begin"/>
            </w:r>
            <w:r w:rsidR="00F37A8B">
              <w:rPr>
                <w:noProof/>
                <w:webHidden/>
              </w:rPr>
              <w:instrText xml:space="preserve"> PAGEREF _Toc26639846 \h </w:instrText>
            </w:r>
            <w:r w:rsidR="00F37A8B">
              <w:rPr>
                <w:noProof/>
                <w:webHidden/>
              </w:rPr>
            </w:r>
            <w:r w:rsidR="00F37A8B">
              <w:rPr>
                <w:noProof/>
                <w:webHidden/>
              </w:rPr>
              <w:fldChar w:fldCharType="separate"/>
            </w:r>
            <w:r w:rsidR="008141B7">
              <w:rPr>
                <w:noProof/>
                <w:webHidden/>
              </w:rPr>
              <w:t>7</w:t>
            </w:r>
            <w:r w:rsidR="00F37A8B">
              <w:rPr>
                <w:noProof/>
                <w:webHidden/>
              </w:rPr>
              <w:fldChar w:fldCharType="end"/>
            </w:r>
          </w:hyperlink>
        </w:p>
        <w:p w14:paraId="498E5FBF" w14:textId="281AE1E2" w:rsidR="00F37A8B" w:rsidRDefault="004A463B" w:rsidP="00D93BF8">
          <w:pPr>
            <w:pStyle w:val="TOC1"/>
            <w:tabs>
              <w:tab w:val="right" w:leader="dot" w:pos="9016"/>
            </w:tabs>
            <w:spacing w:line="360" w:lineRule="auto"/>
            <w:jc w:val="both"/>
            <w:rPr>
              <w:rFonts w:eastAsiaTheme="minorEastAsia"/>
              <w:noProof/>
              <w:lang w:val="pl-PL" w:eastAsia="pl-PL"/>
            </w:rPr>
          </w:pPr>
          <w:hyperlink w:anchor="_Toc26639847" w:history="1">
            <w:r w:rsidR="00F37A8B" w:rsidRPr="00B86D1E">
              <w:rPr>
                <w:rStyle w:val="Hyperlink"/>
                <w:noProof/>
              </w:rPr>
              <w:t>Recommendation</w:t>
            </w:r>
            <w:r w:rsidR="00F37A8B">
              <w:rPr>
                <w:noProof/>
                <w:webHidden/>
              </w:rPr>
              <w:tab/>
            </w:r>
            <w:r w:rsidR="00F37A8B">
              <w:rPr>
                <w:noProof/>
                <w:webHidden/>
              </w:rPr>
              <w:fldChar w:fldCharType="begin"/>
            </w:r>
            <w:r w:rsidR="00F37A8B">
              <w:rPr>
                <w:noProof/>
                <w:webHidden/>
              </w:rPr>
              <w:instrText xml:space="preserve"> PAGEREF _Toc26639847 \h </w:instrText>
            </w:r>
            <w:r w:rsidR="00F37A8B">
              <w:rPr>
                <w:noProof/>
                <w:webHidden/>
              </w:rPr>
            </w:r>
            <w:r w:rsidR="00F37A8B">
              <w:rPr>
                <w:noProof/>
                <w:webHidden/>
              </w:rPr>
              <w:fldChar w:fldCharType="separate"/>
            </w:r>
            <w:r w:rsidR="008141B7">
              <w:rPr>
                <w:noProof/>
                <w:webHidden/>
              </w:rPr>
              <w:t>8</w:t>
            </w:r>
            <w:r w:rsidR="00F37A8B">
              <w:rPr>
                <w:noProof/>
                <w:webHidden/>
              </w:rPr>
              <w:fldChar w:fldCharType="end"/>
            </w:r>
          </w:hyperlink>
        </w:p>
        <w:p w14:paraId="75FBF9FA" w14:textId="6639FBF8" w:rsidR="00F37A8B" w:rsidRDefault="004A463B" w:rsidP="00D93BF8">
          <w:pPr>
            <w:pStyle w:val="TOC1"/>
            <w:tabs>
              <w:tab w:val="right" w:leader="dot" w:pos="9016"/>
            </w:tabs>
            <w:spacing w:line="360" w:lineRule="auto"/>
            <w:jc w:val="both"/>
            <w:rPr>
              <w:rFonts w:eastAsiaTheme="minorEastAsia"/>
              <w:noProof/>
              <w:lang w:val="pl-PL" w:eastAsia="pl-PL"/>
            </w:rPr>
          </w:pPr>
          <w:hyperlink w:anchor="_Toc26639848" w:history="1">
            <w:r w:rsidR="00F37A8B" w:rsidRPr="00B86D1E">
              <w:rPr>
                <w:rStyle w:val="Hyperlink"/>
                <w:noProof/>
              </w:rPr>
              <w:t>Reference List</w:t>
            </w:r>
            <w:r w:rsidR="00F37A8B">
              <w:rPr>
                <w:noProof/>
                <w:webHidden/>
              </w:rPr>
              <w:tab/>
            </w:r>
            <w:r w:rsidR="00F37A8B">
              <w:rPr>
                <w:noProof/>
                <w:webHidden/>
              </w:rPr>
              <w:fldChar w:fldCharType="begin"/>
            </w:r>
            <w:r w:rsidR="00F37A8B">
              <w:rPr>
                <w:noProof/>
                <w:webHidden/>
              </w:rPr>
              <w:instrText xml:space="preserve"> PAGEREF _Toc26639848 \h </w:instrText>
            </w:r>
            <w:r w:rsidR="00F37A8B">
              <w:rPr>
                <w:noProof/>
                <w:webHidden/>
              </w:rPr>
            </w:r>
            <w:r w:rsidR="00F37A8B">
              <w:rPr>
                <w:noProof/>
                <w:webHidden/>
              </w:rPr>
              <w:fldChar w:fldCharType="separate"/>
            </w:r>
            <w:r w:rsidR="008141B7">
              <w:rPr>
                <w:noProof/>
                <w:webHidden/>
              </w:rPr>
              <w:t>9</w:t>
            </w:r>
            <w:r w:rsidR="00F37A8B">
              <w:rPr>
                <w:noProof/>
                <w:webHidden/>
              </w:rPr>
              <w:fldChar w:fldCharType="end"/>
            </w:r>
          </w:hyperlink>
        </w:p>
        <w:p w14:paraId="5B24AE25" w14:textId="5EB1D29F" w:rsidR="00AD3270" w:rsidRDefault="00AD3270" w:rsidP="00D93BF8">
          <w:pPr>
            <w:spacing w:line="360" w:lineRule="auto"/>
            <w:jc w:val="both"/>
          </w:pPr>
          <w:r>
            <w:rPr>
              <w:b/>
              <w:bCs/>
              <w:noProof/>
            </w:rPr>
            <w:fldChar w:fldCharType="end"/>
          </w:r>
        </w:p>
      </w:sdtContent>
    </w:sdt>
    <w:p w14:paraId="1678A3D0" w14:textId="1903D19A" w:rsidR="00AD3270" w:rsidRDefault="00AD3270" w:rsidP="00D93BF8">
      <w:pPr>
        <w:pStyle w:val="Heading1"/>
        <w:spacing w:line="360" w:lineRule="auto"/>
        <w:jc w:val="both"/>
      </w:pPr>
    </w:p>
    <w:p w14:paraId="4465D457" w14:textId="77777777" w:rsidR="004A51FC" w:rsidRDefault="004A51FC" w:rsidP="00D93BF8">
      <w:pPr>
        <w:spacing w:line="360" w:lineRule="auto"/>
        <w:jc w:val="both"/>
        <w:rPr>
          <w:rFonts w:asciiTheme="majorHAnsi" w:eastAsiaTheme="majorEastAsia" w:hAnsiTheme="majorHAnsi" w:cstheme="majorBidi"/>
          <w:color w:val="2F5496" w:themeColor="accent1" w:themeShade="BF"/>
          <w:sz w:val="32"/>
          <w:szCs w:val="32"/>
        </w:rPr>
      </w:pPr>
      <w:r>
        <w:br w:type="page"/>
      </w:r>
      <w:bookmarkStart w:id="2" w:name="_GoBack"/>
      <w:bookmarkEnd w:id="2"/>
    </w:p>
    <w:p w14:paraId="286044BE" w14:textId="342CE860" w:rsidR="00AD3270" w:rsidRDefault="00AD3270" w:rsidP="00D93BF8">
      <w:pPr>
        <w:pStyle w:val="Heading1"/>
        <w:spacing w:line="360" w:lineRule="auto"/>
        <w:jc w:val="both"/>
      </w:pPr>
      <w:bookmarkStart w:id="3" w:name="_Toc26639842"/>
      <w:r>
        <w:lastRenderedPageBreak/>
        <w:t>Introduction</w:t>
      </w:r>
      <w:bookmarkEnd w:id="3"/>
    </w:p>
    <w:p w14:paraId="39DB71D5" w14:textId="23F46935" w:rsidR="00D93BF8" w:rsidRPr="00560941" w:rsidRDefault="00D93BF8" w:rsidP="00D93BF8">
      <w:pPr>
        <w:spacing w:line="360" w:lineRule="auto"/>
        <w:jc w:val="both"/>
      </w:pPr>
      <w:r>
        <w:t xml:space="preserve">To remain competitive in the world economy, organizations needs professionally qualified managers and leaderships. However, according to research done by CMI Institute, only five managers in UK companies are professionally qualified. Low level or management may affect of employee motivation, </w:t>
      </w:r>
      <w:r w:rsidRPr="00560941">
        <w:t xml:space="preserve">which entails on productivity and organizations’ reputation. </w:t>
      </w:r>
    </w:p>
    <w:p w14:paraId="7274CDEC" w14:textId="1C15C0DD" w:rsidR="00D93BF8" w:rsidRPr="00560941" w:rsidRDefault="00B10915" w:rsidP="00A905C2">
      <w:pPr>
        <w:spacing w:line="360" w:lineRule="auto"/>
        <w:jc w:val="both"/>
        <w:rPr>
          <w:rStyle w:val="Emphasis"/>
          <w:rFonts w:cstheme="minorHAnsi"/>
          <w:color w:val="333333"/>
          <w:bdr w:val="none" w:sz="0" w:space="0" w:color="auto" w:frame="1"/>
        </w:rPr>
      </w:pPr>
      <w:r w:rsidRPr="00560941">
        <w:rPr>
          <w:rFonts w:cstheme="minorHAnsi"/>
        </w:rPr>
        <w:t xml:space="preserve">Organization values in the context of work culture are the second most frequently examined thing just behind management and leadership. These also influence on </w:t>
      </w:r>
      <w:r w:rsidR="00A905C2" w:rsidRPr="00560941">
        <w:rPr>
          <w:rFonts w:cstheme="minorHAnsi"/>
        </w:rPr>
        <w:t>employee’s</w:t>
      </w:r>
      <w:r w:rsidRPr="00560941">
        <w:rPr>
          <w:rFonts w:cstheme="minorHAnsi"/>
        </w:rPr>
        <w:t xml:space="preserve"> performance but are more connected to the job satisfaction (</w:t>
      </w:r>
      <w:proofErr w:type="spellStart"/>
      <w:r w:rsidRPr="00560941">
        <w:rPr>
          <w:rFonts w:cstheme="minorHAnsi"/>
          <w:color w:val="333333"/>
        </w:rPr>
        <w:t>Tomaževič</w:t>
      </w:r>
      <w:proofErr w:type="spellEnd"/>
      <w:r w:rsidRPr="00560941">
        <w:rPr>
          <w:rFonts w:cstheme="minorHAnsi"/>
          <w:color w:val="333333"/>
        </w:rPr>
        <w:t>, 2018). The values shape the moral judgement and are the beginning of future thoughts, choices, beh</w:t>
      </w:r>
      <w:r w:rsidR="00A905C2" w:rsidRPr="00560941">
        <w:rPr>
          <w:rFonts w:cstheme="minorHAnsi"/>
          <w:color w:val="333333"/>
        </w:rPr>
        <w:t>aviours and attitudes (</w:t>
      </w:r>
      <w:proofErr w:type="spellStart"/>
      <w:r w:rsidR="00A905C2" w:rsidRPr="00560941">
        <w:rPr>
          <w:rStyle w:val="Emphasis"/>
          <w:rFonts w:cstheme="minorHAnsi"/>
          <w:color w:val="333333"/>
          <w:bdr w:val="none" w:sz="0" w:space="0" w:color="auto" w:frame="1"/>
        </w:rPr>
        <w:t>Ravari</w:t>
      </w:r>
      <w:proofErr w:type="spellEnd"/>
      <w:r w:rsidR="00A905C2" w:rsidRPr="00560941">
        <w:rPr>
          <w:rStyle w:val="Emphasis"/>
          <w:rFonts w:cstheme="minorHAnsi"/>
          <w:color w:val="333333"/>
          <w:bdr w:val="none" w:sz="0" w:space="0" w:color="auto" w:frame="1"/>
        </w:rPr>
        <w:t xml:space="preserve">, 2012). </w:t>
      </w:r>
    </w:p>
    <w:p w14:paraId="0994A685" w14:textId="1ADC11DD" w:rsidR="00560941" w:rsidRPr="00560941" w:rsidRDefault="00560941" w:rsidP="00A905C2">
      <w:pPr>
        <w:spacing w:line="360" w:lineRule="auto"/>
        <w:jc w:val="both"/>
        <w:rPr>
          <w:rFonts w:cstheme="minorHAnsi"/>
        </w:rPr>
      </w:pPr>
      <w:r>
        <w:rPr>
          <w:rFonts w:cstheme="minorHAnsi"/>
        </w:rPr>
        <w:t xml:space="preserve">The following report raise the issue of importance of values based on Google organization. </w:t>
      </w:r>
    </w:p>
    <w:p w14:paraId="5C85FFCC" w14:textId="1EA88B47" w:rsidR="00D969D4" w:rsidRDefault="00AD3270" w:rsidP="00D93BF8">
      <w:pPr>
        <w:pStyle w:val="Heading1"/>
        <w:spacing w:after="240" w:line="360" w:lineRule="auto"/>
        <w:jc w:val="both"/>
      </w:pPr>
      <w:bookmarkStart w:id="4" w:name="_Toc26639843"/>
      <w:r>
        <w:t>Findings</w:t>
      </w:r>
      <w:bookmarkEnd w:id="4"/>
    </w:p>
    <w:p w14:paraId="42F3D9B7" w14:textId="472D5823" w:rsidR="00F37A8B" w:rsidRPr="00F37A8B" w:rsidRDefault="00F37A8B" w:rsidP="00D93BF8">
      <w:pPr>
        <w:pStyle w:val="Heading2"/>
        <w:spacing w:after="240" w:line="360" w:lineRule="auto"/>
        <w:jc w:val="both"/>
      </w:pPr>
      <w:bookmarkStart w:id="5" w:name="_Toc26639844"/>
      <w:r>
        <w:t>Chapter one</w:t>
      </w:r>
      <w:bookmarkEnd w:id="5"/>
      <w:r>
        <w:t xml:space="preserve"> </w:t>
      </w:r>
    </w:p>
    <w:p w14:paraId="2896231C" w14:textId="07A617CA" w:rsidR="00D969D4" w:rsidRDefault="0030054F" w:rsidP="00D93BF8">
      <w:pPr>
        <w:spacing w:line="360" w:lineRule="auto"/>
        <w:jc w:val="both"/>
      </w:pPr>
      <w:r>
        <w:t>Nobel winner American economist, Milton Friedman</w:t>
      </w:r>
      <w:r w:rsidR="00F72B34">
        <w:t xml:space="preserve"> (1970)</w:t>
      </w:r>
      <w:r>
        <w:t xml:space="preserve"> in his book Capitalism and Freedom</w:t>
      </w:r>
      <w:r w:rsidR="00BC5CB6">
        <w:t xml:space="preserve"> (2002</w:t>
      </w:r>
      <w:r w:rsidR="00F72B34">
        <w:t xml:space="preserve">) </w:t>
      </w:r>
      <w:r w:rsidR="0098254F">
        <w:t>claims</w:t>
      </w:r>
      <w:r>
        <w:t xml:space="preserve"> that “</w:t>
      </w:r>
      <w:r w:rsidRPr="00BC5CB6">
        <w:rPr>
          <w:i/>
        </w:rPr>
        <w:t>the one and only obligation of business it to maximize its profits</w:t>
      </w:r>
      <w:r>
        <w:t>”.</w:t>
      </w:r>
      <w:r w:rsidR="00BC5CB6">
        <w:t xml:space="preserve"> His famous theory seems to be out of the date because recent years have shown that the organizations have become under pressure to behave in social-responsible manner (Smith, 2012).</w:t>
      </w:r>
      <w:r w:rsidR="008F316A">
        <w:t xml:space="preserve"> More than maximization of profits </w:t>
      </w:r>
      <w:r w:rsidR="0098254F">
        <w:t>organizations needs</w:t>
      </w:r>
      <w:r w:rsidR="008F316A">
        <w:t xml:space="preserve"> motivational structures which are complex. The success of the workplace depends on these non-profit motives</w:t>
      </w:r>
      <w:r w:rsidR="0098254F">
        <w:t xml:space="preserve"> (Gupta, 2010)</w:t>
      </w:r>
      <w:r w:rsidR="008F316A">
        <w:t xml:space="preserve">.  </w:t>
      </w:r>
      <w:r w:rsidR="0098254F">
        <w:t xml:space="preserve">Workplace behaviour such </w:t>
      </w:r>
      <w:r w:rsidR="00C447AC">
        <w:t>a</w:t>
      </w:r>
      <w:r w:rsidR="0098254F">
        <w:t xml:space="preserve">s social responsibility and </w:t>
      </w:r>
      <w:r w:rsidR="00C447AC">
        <w:t>sustainability strategies have become important and most of the successful organization applied it (Young, 2013).</w:t>
      </w:r>
    </w:p>
    <w:p w14:paraId="5E14EC4F" w14:textId="5E0E40BD" w:rsidR="0065016D" w:rsidRDefault="00230890" w:rsidP="00D93BF8">
      <w:pPr>
        <w:spacing w:line="360" w:lineRule="auto"/>
        <w:jc w:val="both"/>
      </w:pPr>
      <w:r>
        <w:t xml:space="preserve">In many competitive environments one of the </w:t>
      </w:r>
      <w:r w:rsidR="00F71E4F">
        <w:t>keys</w:t>
      </w:r>
      <w:r>
        <w:t xml:space="preserve"> to success is a successfully bonding of people and technology. Those people determine organizations’ profits</w:t>
      </w:r>
      <w:r w:rsidR="00F72B34">
        <w:t>. T</w:t>
      </w:r>
      <w:r>
        <w:t>echnology</w:t>
      </w:r>
      <w:r w:rsidR="00F72B34">
        <w:t xml:space="preserve"> </w:t>
      </w:r>
      <w:r>
        <w:t>make it easier to perform at the highest level of effectiveness (Moorhead, 1998).  Perhaps</w:t>
      </w:r>
      <w:r w:rsidR="00F71E4F">
        <w:t>,</w:t>
      </w:r>
      <w:r>
        <w:t xml:space="preserve"> there is no better company who manager the relationship between people and technology than Google. </w:t>
      </w:r>
      <w:r w:rsidR="00F71E4F">
        <w:t>Their great success is the results of satisfied and talented workers who are highly valued. In 2013 for the fourth year in a row, Google was called “the best company to work” by Fortune magazine (Fortune, 2013), while Facebook, Apple or Amazon even</w:t>
      </w:r>
      <w:r w:rsidR="00F72B34">
        <w:t xml:space="preserve"> not</w:t>
      </w:r>
      <w:r w:rsidR="00F71E4F">
        <w:t xml:space="preserve"> were in the list. </w:t>
      </w:r>
    </w:p>
    <w:p w14:paraId="2DDF988F" w14:textId="467F2130" w:rsidR="00153051" w:rsidRPr="00560941" w:rsidRDefault="006D5526" w:rsidP="00D93BF8">
      <w:pPr>
        <w:spacing w:line="360" w:lineRule="auto"/>
        <w:jc w:val="both"/>
        <w:rPr>
          <w:color w:val="C00000"/>
          <w:sz w:val="36"/>
          <w:szCs w:val="36"/>
        </w:rPr>
      </w:pPr>
      <w:r>
        <w:t xml:space="preserve">In the field of technology, where is a global competition, the performance of team development is an important issue (Bai, Feng &amp; Yue, 2016). </w:t>
      </w:r>
      <w:r w:rsidR="00640922">
        <w:t xml:space="preserve">Google structure </w:t>
      </w:r>
      <w:r>
        <w:t>needed to be</w:t>
      </w:r>
      <w:r w:rsidR="00640922">
        <w:t xml:space="preserve"> designed to support innovation and creativity</w:t>
      </w:r>
      <w:r>
        <w:t xml:space="preserve"> of their employees</w:t>
      </w:r>
      <w:r w:rsidR="00640922">
        <w:t xml:space="preserve">. </w:t>
      </w:r>
      <w:r w:rsidR="001D3C66">
        <w:t xml:space="preserve">Google has three types of Structure inside the </w:t>
      </w:r>
      <w:r w:rsidR="001D3C66">
        <w:lastRenderedPageBreak/>
        <w:t xml:space="preserve">organization: Functional Structure, Division Structure and Cross-Functional Structure. </w:t>
      </w:r>
      <w:r w:rsidR="004252C9">
        <w:t xml:space="preserve">Their cross-functional organizational structure is based on flatness. </w:t>
      </w:r>
      <w:r w:rsidR="00370800">
        <w:t xml:space="preserve">In contrast to the major contributors of classical organization theory, they are far away from Webbers’ “bureaucratic” or Fayol’s management theory. </w:t>
      </w:r>
      <w:r w:rsidR="00BB6C20">
        <w:t xml:space="preserve">Google approach is based on overlapping works group, supportive relationships and employee participation. </w:t>
      </w:r>
      <w:r w:rsidR="00370800">
        <w:t xml:space="preserve"> </w:t>
      </w:r>
      <w:r w:rsidR="00BB6C20">
        <w:t xml:space="preserve">According to the theory of participative management created by </w:t>
      </w:r>
      <w:proofErr w:type="spellStart"/>
      <w:r w:rsidR="00BB6C20">
        <w:t>Rensis</w:t>
      </w:r>
      <w:proofErr w:type="spellEnd"/>
      <w:r w:rsidR="00BB6C20">
        <w:t xml:space="preserve"> Likert, all workgroup needs to be involved in decisions</w:t>
      </w:r>
      <w:r w:rsidR="00DC6EAE">
        <w:t xml:space="preserve"> and gives them sense of supportiveness and self-worth (Moorhead, 1998). People are the most productivity while they are in highly cohesive groups and the cross-functional integration has a positive effect on this performance (Bai, Feng &amp; Yue, 2016).</w:t>
      </w:r>
      <w:r w:rsidR="00560941">
        <w:t xml:space="preserve"> </w:t>
      </w:r>
    </w:p>
    <w:p w14:paraId="38192B50" w14:textId="3B198058" w:rsidR="00CB49A6" w:rsidRDefault="00CB49A6" w:rsidP="00D93BF8">
      <w:pPr>
        <w:spacing w:line="360" w:lineRule="auto"/>
        <w:jc w:val="both"/>
      </w:pPr>
      <w:r>
        <w:t>Google’s mission is “</w:t>
      </w:r>
      <w:r w:rsidRPr="001D3C66">
        <w:rPr>
          <w:i/>
          <w:iCs/>
        </w:rPr>
        <w:t>to organize the world’s information and make it universally accessible and useful</w:t>
      </w:r>
      <w:r>
        <w:t>” (Annual Report, 2018). Their mission i</w:t>
      </w:r>
      <w:r w:rsidR="0026677F">
        <w:t>s</w:t>
      </w:r>
      <w:r>
        <w:t xml:space="preserve"> a direct manifestation </w:t>
      </w:r>
      <w:r w:rsidR="0026677F">
        <w:t>of corporate vision</w:t>
      </w:r>
      <w:r w:rsidR="00F72B34">
        <w:t>.</w:t>
      </w:r>
      <w:r w:rsidR="0026677F">
        <w:t xml:space="preserve"> </w:t>
      </w:r>
      <w:r w:rsidR="00F72B34">
        <w:t>T</w:t>
      </w:r>
      <w:r w:rsidR="0026677F">
        <w:t xml:space="preserve">he core values were outlined when the organization was a few years old (Brooks, 2018). </w:t>
      </w:r>
      <w:r w:rsidR="00177F54">
        <w:t xml:space="preserve">Founders of Google named it “Ten things we know to be true” and shows the vision of Googlers (Google employees). For example: </w:t>
      </w:r>
      <w:r w:rsidR="00F72B34">
        <w:t xml:space="preserve">1. </w:t>
      </w:r>
      <w:r w:rsidR="00177F54">
        <w:t xml:space="preserve">It’s best to do one thing really, </w:t>
      </w:r>
      <w:proofErr w:type="gramStart"/>
      <w:r w:rsidR="00177F54">
        <w:t>really well</w:t>
      </w:r>
      <w:proofErr w:type="gramEnd"/>
      <w:r w:rsidR="00177F54">
        <w:t xml:space="preserve">. </w:t>
      </w:r>
      <w:r w:rsidR="00F72B34">
        <w:t xml:space="preserve">6. </w:t>
      </w:r>
      <w:r w:rsidR="00177F54">
        <w:t xml:space="preserve">You do not need to be at your desk to need an answer. </w:t>
      </w:r>
      <w:r w:rsidR="00F72B34">
        <w:t xml:space="preserve">7. </w:t>
      </w:r>
      <w:r w:rsidR="00177F54">
        <w:t>You can make money without doing evil</w:t>
      </w:r>
      <w:r w:rsidR="00F045A7">
        <w:t xml:space="preserve">. </w:t>
      </w:r>
      <w:r w:rsidR="00F72B34">
        <w:t xml:space="preserve">8. </w:t>
      </w:r>
      <w:r w:rsidR="00177F54">
        <w:t xml:space="preserve">You can be serious without a suit. </w:t>
      </w:r>
      <w:r w:rsidR="00F72B34">
        <w:t xml:space="preserve">10. </w:t>
      </w:r>
      <w:r w:rsidR="00177F54">
        <w:t xml:space="preserve">Great just in not good enough. </w:t>
      </w:r>
      <w:r w:rsidR="00F045A7">
        <w:t xml:space="preserve">(Google Philosophy, 2019). </w:t>
      </w:r>
      <w:r w:rsidR="00177F54">
        <w:t xml:space="preserve">These values </w:t>
      </w:r>
      <w:r w:rsidR="00F045A7">
        <w:t>show</w:t>
      </w:r>
      <w:r w:rsidR="00177F54">
        <w:t xml:space="preserve"> </w:t>
      </w:r>
      <w:r w:rsidR="00F045A7">
        <w:t xml:space="preserve">the nature of their 98,771 full time employees (Statista, 2018) and </w:t>
      </w:r>
      <w:r w:rsidR="00153051">
        <w:t xml:space="preserve">future </w:t>
      </w:r>
      <w:r w:rsidR="00F045A7">
        <w:t xml:space="preserve">potential candidates. </w:t>
      </w:r>
      <w:r w:rsidR="00153051">
        <w:t xml:space="preserve">However, the main Google’s value </w:t>
      </w:r>
      <w:r w:rsidR="001C3FDA">
        <w:t xml:space="preserve">is an equal access to information for everyone. </w:t>
      </w:r>
    </w:p>
    <w:p w14:paraId="43DF8F30" w14:textId="00B9BD91" w:rsidR="001C3FDA" w:rsidRDefault="00F72B34" w:rsidP="00D93BF8">
      <w:pPr>
        <w:spacing w:line="360" w:lineRule="auto"/>
        <w:jc w:val="both"/>
      </w:pPr>
      <w:r>
        <w:t>Values</w:t>
      </w:r>
    </w:p>
    <w:p w14:paraId="0F054100" w14:textId="2AC63A8D" w:rsidR="00750957" w:rsidRDefault="009E1425" w:rsidP="00D93BF8">
      <w:pPr>
        <w:spacing w:line="360" w:lineRule="auto"/>
        <w:jc w:val="both"/>
      </w:pPr>
      <w:r>
        <w:t xml:space="preserve">In October 2019 almost 4.48 billion people were active internet users. Internet connecting billions of people and it is a core pillar of modern society (Statista, 2019).  </w:t>
      </w:r>
      <w:r w:rsidR="00084011">
        <w:t>Google provides products and services in more than 100 languages in more than 50 countries (Google Inc, 2014)</w:t>
      </w:r>
      <w:r>
        <w:t>. People are naturally going to use Google to find the answer they needed (People Management, 2018).</w:t>
      </w:r>
      <w:r w:rsidR="00D817DA">
        <w:t xml:space="preserve"> One of the main organizations’ value is equal access to information for everyone around the world. All voices should to have a space to be heard and access to this information should to be free. </w:t>
      </w:r>
      <w:r w:rsidR="0092270A">
        <w:t xml:space="preserve">They created their own computer algorithms which is useful to the individual user. Those individual users are the main stakeholders identified in their strategy. </w:t>
      </w:r>
    </w:p>
    <w:p w14:paraId="11C0F71C" w14:textId="3C4F6600" w:rsidR="0092270A" w:rsidRDefault="0092270A" w:rsidP="00D93BF8">
      <w:pPr>
        <w:spacing w:line="360" w:lineRule="auto"/>
        <w:jc w:val="both"/>
      </w:pPr>
      <w:r>
        <w:t>Toulmin model based on Googles’ value:</w:t>
      </w:r>
    </w:p>
    <w:p w14:paraId="5B5FAD5E" w14:textId="63B35EAD" w:rsidR="009E1425" w:rsidRPr="009E1425" w:rsidRDefault="009E1425" w:rsidP="00D93BF8">
      <w:pPr>
        <w:spacing w:line="360" w:lineRule="auto"/>
        <w:jc w:val="both"/>
      </w:pPr>
      <w:r>
        <w:t xml:space="preserve">Google claims: </w:t>
      </w:r>
      <w:r w:rsidRPr="009E1425">
        <w:t>Maximise access to information</w:t>
      </w:r>
      <w:r>
        <w:t>.</w:t>
      </w:r>
    </w:p>
    <w:p w14:paraId="0EAB8418" w14:textId="008ACFBC" w:rsidR="009E1425" w:rsidRDefault="009E1425" w:rsidP="00D93BF8">
      <w:pPr>
        <w:spacing w:line="360" w:lineRule="auto"/>
        <w:jc w:val="both"/>
      </w:pPr>
      <w:r>
        <w:t>Evidence: Web search engine also referred as Google Search.</w:t>
      </w:r>
    </w:p>
    <w:p w14:paraId="08554BF8" w14:textId="3FEE5B48" w:rsidR="009E1425" w:rsidRDefault="009E1425" w:rsidP="00D93BF8">
      <w:pPr>
        <w:spacing w:line="360" w:lineRule="auto"/>
        <w:jc w:val="both"/>
      </w:pPr>
      <w:r>
        <w:t xml:space="preserve">Warranty: Google provides many different categories; content in books, maps, news articles, imagines, videos and scholarly papers. </w:t>
      </w:r>
    </w:p>
    <w:p w14:paraId="3630A9EE" w14:textId="2A400207" w:rsidR="009E1425" w:rsidRDefault="009E1425" w:rsidP="00D93BF8">
      <w:pPr>
        <w:spacing w:line="360" w:lineRule="auto"/>
        <w:jc w:val="both"/>
      </w:pPr>
      <w:r>
        <w:lastRenderedPageBreak/>
        <w:t xml:space="preserve">Backing: 4.5 + billion monthly active users, Google Search available in 149 languages. </w:t>
      </w:r>
    </w:p>
    <w:p w14:paraId="0BED790D" w14:textId="5F293587" w:rsidR="009E1425" w:rsidRDefault="009E1425" w:rsidP="00D93BF8">
      <w:pPr>
        <w:spacing w:line="360" w:lineRule="auto"/>
        <w:jc w:val="both"/>
      </w:pPr>
      <w:r>
        <w:t>Rebuttal:</w:t>
      </w:r>
      <w:r w:rsidR="00B832BC">
        <w:t xml:space="preserve"> </w:t>
      </w:r>
      <w:r w:rsidR="009A3E06">
        <w:t xml:space="preserve">Google </w:t>
      </w:r>
      <w:r w:rsidR="00750957">
        <w:t xml:space="preserve">Ads </w:t>
      </w:r>
      <w:r w:rsidR="009A3E06">
        <w:t xml:space="preserve">are restricted in Crimea, Cuba, Iran, North Korea, Sudan and Syria. </w:t>
      </w:r>
    </w:p>
    <w:p w14:paraId="749A7E83" w14:textId="4D08E3CB" w:rsidR="009E1425" w:rsidRDefault="009E1425" w:rsidP="00D93BF8">
      <w:pPr>
        <w:spacing w:line="360" w:lineRule="auto"/>
        <w:jc w:val="both"/>
      </w:pPr>
      <w:r>
        <w:t xml:space="preserve">Qualifier:  </w:t>
      </w:r>
      <w:r w:rsidR="00750957">
        <w:t xml:space="preserve">Those countries are restricted for reasons beyond of Google’s control. </w:t>
      </w:r>
    </w:p>
    <w:p w14:paraId="6917BBC2" w14:textId="6187A211" w:rsidR="0092270A" w:rsidRDefault="0092270A" w:rsidP="00D93BF8">
      <w:pPr>
        <w:spacing w:line="360" w:lineRule="auto"/>
        <w:jc w:val="both"/>
      </w:pPr>
      <w:r>
        <w:t>Organization claims that they are giving open access to all the people around the world. The individual can use a free Google Search to find needed information. However, people live in Crimea, Cuba, Iran, North Korea, Sudan and Syria are not in position to use Google Search.</w:t>
      </w:r>
      <w:r w:rsidR="00DD3C01">
        <w:t xml:space="preserve"> For example, students from these countries cannot use Google Scholar, </w:t>
      </w:r>
      <w:r w:rsidR="00DD3C01" w:rsidRPr="00DD3C01">
        <w:t>which means that they may have worse academic performance compared to students in other countries</w:t>
      </w:r>
      <w:r w:rsidR="00DD3C01">
        <w:t xml:space="preserve"> (Lynch, 2017). </w:t>
      </w:r>
      <w:r w:rsidR="00113918">
        <w:t xml:space="preserve">The above issue arises from the Geo-blocking restrict. Google is required to comply with sanction imposed by the United Stated Office of Foreign Assets Control, and as a result Google Search is not available in these countries. </w:t>
      </w:r>
    </w:p>
    <w:p w14:paraId="64025645" w14:textId="7C1E0F7D" w:rsidR="00750957" w:rsidRDefault="00416208" w:rsidP="00D93BF8">
      <w:pPr>
        <w:spacing w:line="360" w:lineRule="auto"/>
        <w:jc w:val="both"/>
      </w:pPr>
      <w:r>
        <w:t xml:space="preserve">The company is focus on developing their authorial algorithms to maximize effectiveness in online information. </w:t>
      </w:r>
      <w:r w:rsidR="00750957">
        <w:t>Google is providing equal access to information around the world</w:t>
      </w:r>
      <w:r>
        <w:t xml:space="preserve">, for example, online search (Chrome), blogging platform (Blogger.com) and now one of the most popular platforms for video-sharing (YouTube). </w:t>
      </w:r>
      <w:r w:rsidR="00750957">
        <w:t xml:space="preserve"> </w:t>
      </w:r>
      <w:r w:rsidR="00113918">
        <w:t xml:space="preserve">Organization claims that they are giving open access to all the people around the world. The individual can use a free Google Search to find needed information. However, people live in Crimea, Cuba, Iran, North Korea, Sudan and Syria are not in position to use Google Search. For example, students from these countries cannot use Google Scholar, </w:t>
      </w:r>
      <w:r w:rsidR="00113918" w:rsidRPr="00DD3C01">
        <w:t>which means that they may have worse academic performance compared to students in other countries</w:t>
      </w:r>
      <w:r w:rsidR="00113918">
        <w:t xml:space="preserve"> (Lynch, 2017). The above issue arises from the Geo-blocking restrict. Google is required to comply with sanction imposed by the United Stated Office of Foreign Assets Control, and as a result Google Search is not available in these countries. </w:t>
      </w:r>
    </w:p>
    <w:p w14:paraId="4E124050" w14:textId="6082DD16" w:rsidR="00750957" w:rsidRDefault="00F01692" w:rsidP="00D93BF8">
      <w:pPr>
        <w:spacing w:line="360" w:lineRule="auto"/>
        <w:jc w:val="both"/>
      </w:pPr>
      <w:r>
        <w:t xml:space="preserve">Believes </w:t>
      </w:r>
    </w:p>
    <w:p w14:paraId="2DAD9E24" w14:textId="6600003C" w:rsidR="00F01692" w:rsidRPr="00A905C2" w:rsidRDefault="00004814" w:rsidP="00D93BF8">
      <w:pPr>
        <w:spacing w:line="360" w:lineRule="auto"/>
        <w:jc w:val="both"/>
      </w:pPr>
      <w:r w:rsidRPr="00A905C2">
        <w:t xml:space="preserve">One of the keys to success organization are happy and engage employees. Fun and inspiring environment can have an incredible impact on employees. They become loyal to the workplace and encourage them to be more productive and more successful (Power, 2018). </w:t>
      </w:r>
      <w:r w:rsidR="00F01692" w:rsidRPr="00A905C2">
        <w:t xml:space="preserve">Google </w:t>
      </w:r>
      <w:r w:rsidRPr="00A905C2">
        <w:t>is famous for their way of looking after its staff.</w:t>
      </w:r>
      <w:r w:rsidR="00962FAB" w:rsidRPr="00A905C2">
        <w:t xml:space="preserve"> They offer many various roles in different departments. </w:t>
      </w:r>
      <w:r w:rsidRPr="00A905C2">
        <w:t xml:space="preserve">Googlers </w:t>
      </w:r>
      <w:r w:rsidR="00962FAB" w:rsidRPr="00A905C2">
        <w:t xml:space="preserve">have access to financial advisors and planning services. Organization </w:t>
      </w:r>
      <w:r w:rsidRPr="00A905C2">
        <w:t>offer</w:t>
      </w:r>
      <w:r w:rsidR="00962FAB" w:rsidRPr="00A905C2">
        <w:t>s the</w:t>
      </w:r>
      <w:r w:rsidRPr="00A905C2">
        <w:t xml:space="preserve"> parental leave policies, death benefits </w:t>
      </w:r>
      <w:r w:rsidR="00586825" w:rsidRPr="00A905C2">
        <w:t>and</w:t>
      </w:r>
      <w:r w:rsidRPr="00A905C2">
        <w:t xml:space="preserve"> retirement savings plan</w:t>
      </w:r>
      <w:r w:rsidR="00962FAB" w:rsidRPr="00A905C2">
        <w:t xml:space="preserve"> (Google, 2019)</w:t>
      </w:r>
      <w:r w:rsidRPr="00A905C2">
        <w:t>.</w:t>
      </w:r>
      <w:r w:rsidR="00962FAB" w:rsidRPr="00A905C2">
        <w:t xml:space="preserve"> One of the most famous </w:t>
      </w:r>
      <w:r w:rsidR="007576F4" w:rsidRPr="00A905C2">
        <w:t>perks</w:t>
      </w:r>
      <w:r w:rsidR="00962FAB" w:rsidRPr="00A905C2">
        <w:t xml:space="preserve"> is that </w:t>
      </w:r>
      <w:r w:rsidR="00586825" w:rsidRPr="00A905C2">
        <w:t>all</w:t>
      </w:r>
      <w:r w:rsidR="00962FAB" w:rsidRPr="00A905C2">
        <w:t xml:space="preserve"> the employees can eat meal at work for free. They also can take</w:t>
      </w:r>
      <w:r w:rsidR="007576F4" w:rsidRPr="00A905C2">
        <w:t xml:space="preserve"> a</w:t>
      </w:r>
      <w:r w:rsidR="00962FAB" w:rsidRPr="00A905C2">
        <w:t xml:space="preserve"> free cooking classes</w:t>
      </w:r>
      <w:r w:rsidR="007576F4" w:rsidRPr="00A905C2">
        <w:t xml:space="preserve"> (Insider, 2015).  There is also a free shuttle to and from work every day. </w:t>
      </w:r>
      <w:r w:rsidR="00586825" w:rsidRPr="00A905C2">
        <w:t xml:space="preserve">Onsite doctor, free fitness and facility to was they clothes and many other benefits. </w:t>
      </w:r>
      <w:r w:rsidR="007576F4" w:rsidRPr="00A905C2">
        <w:t xml:space="preserve">However, the most important for Google is to encourage their workplace and workers to have a healthy work-life balance. Create the environment where people </w:t>
      </w:r>
      <w:r w:rsidR="007576F4" w:rsidRPr="00A905C2">
        <w:lastRenderedPageBreak/>
        <w:t xml:space="preserve">want work, and by word “work” they mean doing a “good and interesting things”. Googlers have a freedom over how and when they will complete their tasks. There is a rule that they have 20% of their time to do anything they want. They can go sleep, play games or do whatever they want, it just </w:t>
      </w:r>
      <w:r w:rsidR="00586825" w:rsidRPr="00A905C2">
        <w:t>must</w:t>
      </w:r>
      <w:r w:rsidR="007576F4" w:rsidRPr="00A905C2">
        <w:t xml:space="preserve"> </w:t>
      </w:r>
      <w:r w:rsidR="00586825" w:rsidRPr="00A905C2">
        <w:t xml:space="preserve">to </w:t>
      </w:r>
      <w:r w:rsidR="007576F4" w:rsidRPr="00A905C2">
        <w:t>be lawful and ethical</w:t>
      </w:r>
      <w:r w:rsidR="00586825" w:rsidRPr="00A905C2">
        <w:t xml:space="preserve"> (Google, 2019)</w:t>
      </w:r>
      <w:r w:rsidR="007576F4" w:rsidRPr="00A905C2">
        <w:t xml:space="preserve">. </w:t>
      </w:r>
      <w:r w:rsidR="00586825" w:rsidRPr="00A905C2">
        <w:t xml:space="preserve">The results of the entrepreneurial environment are extremely high productivity and overall success of organization (Clever, 2018). </w:t>
      </w:r>
    </w:p>
    <w:p w14:paraId="2915FC34" w14:textId="64092199" w:rsidR="00586825" w:rsidRPr="00A905C2" w:rsidRDefault="00586825" w:rsidP="00D93BF8">
      <w:pPr>
        <w:spacing w:line="360" w:lineRule="auto"/>
        <w:jc w:val="both"/>
      </w:pPr>
      <w:r w:rsidRPr="00A905C2">
        <w:t>Googlers are not only spoilt for good</w:t>
      </w:r>
      <w:r w:rsidR="00742322" w:rsidRPr="00A905C2">
        <w:t>s</w:t>
      </w:r>
      <w:r w:rsidRPr="00A905C2">
        <w:t xml:space="preserve"> that make them feel happy at work. They also have an impact on </w:t>
      </w:r>
      <w:r w:rsidR="002736F2" w:rsidRPr="00A905C2">
        <w:t xml:space="preserve">future development of the company if they want to. Each of Fridays there is an examination of the twenty most asked question of employees. They can also express their vision and ideas through many channels (Google Plus, </w:t>
      </w:r>
      <w:proofErr w:type="spellStart"/>
      <w:r w:rsidR="002736F2" w:rsidRPr="00A905C2">
        <w:t>Fixits</w:t>
      </w:r>
      <w:proofErr w:type="spellEnd"/>
      <w:r w:rsidR="002736F2" w:rsidRPr="00A905C2">
        <w:t xml:space="preserve"> or direct emails to Google leaders). </w:t>
      </w:r>
    </w:p>
    <w:p w14:paraId="5013BA7A" w14:textId="553B59B1" w:rsidR="003D43E6" w:rsidRPr="00A905C2" w:rsidRDefault="00742322" w:rsidP="00D93BF8">
      <w:pPr>
        <w:spacing w:line="360" w:lineRule="auto"/>
        <w:jc w:val="both"/>
      </w:pPr>
      <w:r w:rsidRPr="00A905C2">
        <w:t xml:space="preserve">In 2014 Google was named “Best Company to Work For” (Great Place to Work Institute, 2014), notwithstanding in 2018 more than 20.000 Googlers made a group walkout. They protest was about the way how company handles sexual harassment. The employees poured from offices in fifty cities around the world. The strike was unusual, because in </w:t>
      </w:r>
      <w:r w:rsidR="00283FE6" w:rsidRPr="00A905C2">
        <w:t>this</w:t>
      </w:r>
      <w:r w:rsidRPr="00A905C2">
        <w:t xml:space="preserve"> kind of environment, unions usually non-exist. This type of workers because of their high-demand skills, usually enjoy big salaries and plenty of careers mobility. Employees demands </w:t>
      </w:r>
      <w:r w:rsidR="00283FE6" w:rsidRPr="00A905C2">
        <w:t xml:space="preserve">was </w:t>
      </w:r>
      <w:r w:rsidRPr="00A905C2">
        <w:t>transparent report about sexual harassment, end of private arbitration, more disclosures and employee representative on important meetings. S</w:t>
      </w:r>
      <w:r w:rsidR="00283FE6" w:rsidRPr="00A905C2">
        <w:t>undar Pichai, Google CEO has not accepted any of the above changes but told employees that “his team is taking it in feedback to turn ideas into action” (CNBC, 2018).</w:t>
      </w:r>
    </w:p>
    <w:p w14:paraId="51824EB7" w14:textId="568A3693" w:rsidR="001446A2" w:rsidRPr="00A905C2" w:rsidRDefault="001446A2" w:rsidP="00D93BF8">
      <w:pPr>
        <w:spacing w:line="360" w:lineRule="auto"/>
        <w:jc w:val="both"/>
      </w:pPr>
      <w:r w:rsidRPr="00A905C2">
        <w:t xml:space="preserve">Following the Global Director of Diversity, Melanie Parker (2019) published an update on workplace commitments where Google </w:t>
      </w:r>
      <w:r w:rsidR="00283FE6" w:rsidRPr="00A905C2">
        <w:t>promise to become more supportive of workers and raise concerns about this problem. One of the Googles’ mission i</w:t>
      </w:r>
      <w:r w:rsidRPr="00A905C2">
        <w:t>s</w:t>
      </w:r>
      <w:r w:rsidR="00283FE6" w:rsidRPr="00A905C2">
        <w:t xml:space="preserve"> to provide a positive environment where each of the employee can successful contribute and feel the part of the whole group. Their policy on anti-harassment straightforward states that harassment is an unwelcome conduct and will never be tolerated. The employees can find the information about how to raise a concern or the investigation. They also highlight that “I didn’t mean it”, “It was a joke”, “I was drunk” are not excuse by any chance</w:t>
      </w:r>
      <w:r w:rsidRPr="00A905C2">
        <w:t xml:space="preserve"> (Google Event Community Guidelines and Anti-Harassment Policy, 2019).</w:t>
      </w:r>
    </w:p>
    <w:p w14:paraId="3E4D90C8" w14:textId="77777777" w:rsidR="00904B91" w:rsidRPr="00A905C2" w:rsidRDefault="00063811" w:rsidP="00D93BF8">
      <w:pPr>
        <w:spacing w:line="360" w:lineRule="auto"/>
        <w:jc w:val="both"/>
      </w:pPr>
      <w:r w:rsidRPr="00A905C2">
        <w:t xml:space="preserve">From the legal perspective Google is dealing promptly, serious and discreetly about above issue (CIPD, 2019). </w:t>
      </w:r>
      <w:r w:rsidR="00C706A7" w:rsidRPr="00A905C2">
        <w:t xml:space="preserve">They have a robust policy; all individuals know their rights and managers are encouraged to play part in making this policy real. </w:t>
      </w:r>
      <w:r w:rsidR="00904B91" w:rsidRPr="00A905C2">
        <w:t xml:space="preserve">In November 2018, 48 people (13 who were senior managers) had been terminated for sexual harassment (Google, 2018), which shows that there are serious about the consequence of harassment. </w:t>
      </w:r>
    </w:p>
    <w:p w14:paraId="33F3B471" w14:textId="0F203863" w:rsidR="00F37A8B" w:rsidRPr="00A86033" w:rsidRDefault="00904B91" w:rsidP="00D93BF8">
      <w:pPr>
        <w:spacing w:line="360" w:lineRule="auto"/>
        <w:jc w:val="both"/>
      </w:pPr>
      <w:r w:rsidRPr="00A905C2">
        <w:lastRenderedPageBreak/>
        <w:t>Sexual harassment is a serious problem and might happened everywhere. Google has 98,771 employees where 31% are woman and 69% are man</w:t>
      </w:r>
      <w:r w:rsidR="00947998" w:rsidRPr="00A905C2">
        <w:t xml:space="preserve"> (Wikipedia, 2019)</w:t>
      </w:r>
      <w:r w:rsidRPr="00A905C2">
        <w:t xml:space="preserve">. </w:t>
      </w:r>
      <w:r w:rsidR="00C706A7" w:rsidRPr="00A905C2">
        <w:t>Unfortunately, because of the harassment issues the</w:t>
      </w:r>
      <w:r w:rsidRPr="00A905C2">
        <w:t xml:space="preserve"> general</w:t>
      </w:r>
      <w:r w:rsidR="00C706A7" w:rsidRPr="00A905C2">
        <w:t xml:space="preserve"> opinion about Google has been tainted over. </w:t>
      </w:r>
    </w:p>
    <w:p w14:paraId="343857C3" w14:textId="238F3A83" w:rsidR="00F37A8B" w:rsidRPr="00F37A8B" w:rsidRDefault="00F37A8B" w:rsidP="00560941">
      <w:pPr>
        <w:pStyle w:val="Heading2"/>
        <w:spacing w:after="240" w:line="360" w:lineRule="auto"/>
        <w:jc w:val="both"/>
      </w:pPr>
      <w:bookmarkStart w:id="6" w:name="_Toc26639845"/>
      <w:r>
        <w:t>Chapter Two</w:t>
      </w:r>
      <w:bookmarkEnd w:id="6"/>
    </w:p>
    <w:p w14:paraId="6C1AF87A" w14:textId="08D1005B" w:rsidR="00947998" w:rsidRPr="00947998" w:rsidRDefault="00947998" w:rsidP="00A905C2">
      <w:pPr>
        <w:spacing w:line="360" w:lineRule="auto"/>
        <w:jc w:val="both"/>
      </w:pPr>
      <w:r w:rsidRPr="00A905C2">
        <w:rPr>
          <w:i/>
          <w:iCs/>
        </w:rPr>
        <w:t>How can organisations influence employees to perform well?</w:t>
      </w:r>
    </w:p>
    <w:p w14:paraId="55075961" w14:textId="6892C67E" w:rsidR="00947998" w:rsidRDefault="00A905C2" w:rsidP="00D93BF8">
      <w:pPr>
        <w:spacing w:line="360" w:lineRule="auto"/>
        <w:jc w:val="both"/>
      </w:pPr>
      <w:r>
        <w:t>Workplaces</w:t>
      </w:r>
      <w:r w:rsidR="00092236">
        <w:t xml:space="preserve"> like Google, Netflix, Yahoo, Microsoft are well known for offering their employees perks. According to research done</w:t>
      </w:r>
      <w:r w:rsidR="00424457">
        <w:t xml:space="preserve"> Larry </w:t>
      </w:r>
      <w:proofErr w:type="spellStart"/>
      <w:r w:rsidR="00424457">
        <w:t>Fauver</w:t>
      </w:r>
      <w:proofErr w:type="spellEnd"/>
      <w:r w:rsidR="00424457">
        <w:t xml:space="preserve"> (2018)</w:t>
      </w:r>
      <w:r w:rsidR="00092236">
        <w:t xml:space="preserve"> by creating </w:t>
      </w:r>
      <w:r w:rsidR="00424457">
        <w:t>employee-friendly</w:t>
      </w:r>
      <w:r w:rsidR="00092236">
        <w:t xml:space="preserve"> culture (organization that provide benefits and training, equal opportunities, friendly environment) is value enhancing. Their employees have higher valuation and perform better. </w:t>
      </w:r>
      <w:r w:rsidR="00424457">
        <w:t xml:space="preserve">Also, employee friendly cultures enhancing employee motivation and consequently they become more efficient. Andrew J. Oswald in 2009 does the research which has showed that happiness in the workplace raises productivity. He </w:t>
      </w:r>
      <w:r w:rsidR="00C263C1">
        <w:t>suggests</w:t>
      </w:r>
      <w:r w:rsidR="00424457">
        <w:t xml:space="preserve"> that </w:t>
      </w:r>
      <w:r w:rsidR="00C263C1">
        <w:t xml:space="preserve">leaders should pay more attention to the influence of emotion. Oswald explain that Google company is investing more in employee support than their competitors. The </w:t>
      </w:r>
      <w:r w:rsidR="00177E8C">
        <w:t>results</w:t>
      </w:r>
      <w:r w:rsidR="00C263C1">
        <w:t xml:space="preserve"> </w:t>
      </w:r>
      <w:r w:rsidR="00177E8C">
        <w:t>were</w:t>
      </w:r>
      <w:r w:rsidR="00C263C1">
        <w:t xml:space="preserve"> 37% more satisfied employees</w:t>
      </w:r>
      <w:r w:rsidR="00177E8C">
        <w:t xml:space="preserve"> which means the employees were 12% more productivity. </w:t>
      </w:r>
    </w:p>
    <w:p w14:paraId="48821718" w14:textId="2E12020B" w:rsidR="00177E8C" w:rsidRDefault="00177E8C" w:rsidP="00D93BF8">
      <w:pPr>
        <w:spacing w:line="360" w:lineRule="auto"/>
        <w:jc w:val="both"/>
      </w:pPr>
      <w:r>
        <w:t xml:space="preserve">Overall, well treated employees tend to be more efficient and bother to do more for the company. All the same, there might to be a question about the financial circle. If company </w:t>
      </w:r>
      <w:r w:rsidR="00AD3270">
        <w:t xml:space="preserve">invest money in employees (high wages, benefits, training) will they earn enough to </w:t>
      </w:r>
      <w:r w:rsidR="00A905C2">
        <w:t xml:space="preserve">provide the same high standards work condition in future? The pioneers had showed that </w:t>
      </w:r>
      <w:r w:rsidR="00A905C2" w:rsidRPr="00A905C2">
        <w:t>the more they invest in their employees, the more profit they get from it</w:t>
      </w:r>
      <w:r w:rsidR="00A905C2">
        <w:t>.</w:t>
      </w:r>
    </w:p>
    <w:p w14:paraId="03E59C24" w14:textId="32807397" w:rsidR="00BF09CC" w:rsidRDefault="00AD3270" w:rsidP="00A905C2">
      <w:pPr>
        <w:spacing w:line="360" w:lineRule="auto"/>
        <w:jc w:val="both"/>
        <w:rPr>
          <w:i/>
          <w:iCs/>
        </w:rPr>
      </w:pPr>
      <w:r w:rsidRPr="00A905C2">
        <w:rPr>
          <w:i/>
          <w:iCs/>
        </w:rPr>
        <w:t>Are values-led organisations more successful?</w:t>
      </w:r>
    </w:p>
    <w:p w14:paraId="04DF3A5B" w14:textId="6704C810" w:rsidR="00A905C2" w:rsidRPr="00A86033" w:rsidRDefault="00A905C2" w:rsidP="00A905C2">
      <w:pPr>
        <w:spacing w:line="360" w:lineRule="auto"/>
        <w:jc w:val="both"/>
        <w:rPr>
          <w:rFonts w:cstheme="minorHAnsi"/>
          <w:color w:val="333333"/>
        </w:rPr>
      </w:pPr>
      <w:r w:rsidRPr="00A86033">
        <w:rPr>
          <w:rFonts w:cstheme="minorHAnsi"/>
          <w:i/>
          <w:iCs/>
        </w:rPr>
        <w:t xml:space="preserve">According to research done by Nina </w:t>
      </w:r>
      <w:proofErr w:type="spellStart"/>
      <w:r w:rsidRPr="00A86033">
        <w:rPr>
          <w:rFonts w:cstheme="minorHAnsi"/>
          <w:color w:val="333333"/>
        </w:rPr>
        <w:t>Tomaževič</w:t>
      </w:r>
      <w:proofErr w:type="spellEnd"/>
      <w:r w:rsidRPr="00A86033">
        <w:rPr>
          <w:rFonts w:cstheme="minorHAnsi"/>
          <w:color w:val="333333"/>
        </w:rPr>
        <w:t xml:space="preserve"> in 2018, </w:t>
      </w:r>
      <w:r w:rsidR="00314427" w:rsidRPr="00A86033">
        <w:rPr>
          <w:rFonts w:cstheme="minorHAnsi"/>
          <w:color w:val="333333"/>
        </w:rPr>
        <w:t>values a</w:t>
      </w:r>
      <w:r w:rsidR="00C96ECF">
        <w:rPr>
          <w:rFonts w:cstheme="minorHAnsi"/>
          <w:color w:val="333333"/>
        </w:rPr>
        <w:t>re</w:t>
      </w:r>
      <w:r w:rsidR="00314427" w:rsidRPr="00A86033">
        <w:rPr>
          <w:rFonts w:cstheme="minorHAnsi"/>
          <w:color w:val="333333"/>
        </w:rPr>
        <w:t xml:space="preserve"> the main determinants in a broad range employee’s attitudes and behaviours</w:t>
      </w:r>
      <w:r w:rsidR="00A86033">
        <w:rPr>
          <w:rFonts w:cstheme="minorHAnsi"/>
          <w:color w:val="333333"/>
        </w:rPr>
        <w:t xml:space="preserve">. </w:t>
      </w:r>
      <w:r w:rsidR="000414B7">
        <w:rPr>
          <w:rFonts w:cstheme="minorHAnsi"/>
          <w:color w:val="333333"/>
        </w:rPr>
        <w:t>A</w:t>
      </w:r>
      <w:r w:rsidR="000414B7" w:rsidRPr="00A86033">
        <w:rPr>
          <w:rFonts w:cstheme="minorHAnsi"/>
          <w:color w:val="333333"/>
        </w:rPr>
        <w:t>lso,</w:t>
      </w:r>
      <w:r w:rsidR="00314427" w:rsidRPr="00A86033">
        <w:rPr>
          <w:rFonts w:cstheme="minorHAnsi"/>
          <w:color w:val="333333"/>
        </w:rPr>
        <w:t xml:space="preserve"> Jennifer Chatman has noticed that when employees’ values are coherent with corporate values, then workers may show higher job satisfaction. </w:t>
      </w:r>
      <w:r w:rsidR="00C96ECF">
        <w:rPr>
          <w:rFonts w:cstheme="minorHAnsi"/>
          <w:color w:val="333333"/>
        </w:rPr>
        <w:t>Another r</w:t>
      </w:r>
      <w:r w:rsidR="000414B7">
        <w:rPr>
          <w:rFonts w:cstheme="minorHAnsi"/>
          <w:color w:val="333333"/>
        </w:rPr>
        <w:t>esearch shows that the millennials who feel a strong connection to the organizations’ value are 5.3 times more likely to stay (</w:t>
      </w:r>
      <w:proofErr w:type="spellStart"/>
      <w:r w:rsidR="000414B7">
        <w:rPr>
          <w:rFonts w:cstheme="minorHAnsi"/>
          <w:color w:val="333333"/>
        </w:rPr>
        <w:t>Bulgarella</w:t>
      </w:r>
      <w:proofErr w:type="spellEnd"/>
      <w:r w:rsidR="000414B7">
        <w:rPr>
          <w:rFonts w:cstheme="minorHAnsi"/>
          <w:color w:val="333333"/>
        </w:rPr>
        <w:t xml:space="preserve">, 2018). </w:t>
      </w:r>
      <w:r w:rsidR="00C96ECF">
        <w:rPr>
          <w:rFonts w:cstheme="minorHAnsi"/>
          <w:color w:val="333333"/>
        </w:rPr>
        <w:t xml:space="preserve">Moreover, when the gap between an organization purpose and value is wider it may produce inauthenticity which cause disengagement of employees and ethical risk. </w:t>
      </w:r>
    </w:p>
    <w:p w14:paraId="36349CF0" w14:textId="49DD55DB" w:rsidR="00AD3270" w:rsidRDefault="00AD3270" w:rsidP="00D93BF8">
      <w:pPr>
        <w:pStyle w:val="Heading1"/>
        <w:spacing w:line="360" w:lineRule="auto"/>
        <w:jc w:val="both"/>
      </w:pPr>
      <w:bookmarkStart w:id="7" w:name="_Toc26639846"/>
      <w:r>
        <w:t>Conclusion</w:t>
      </w:r>
      <w:bookmarkEnd w:id="7"/>
    </w:p>
    <w:p w14:paraId="4B339756" w14:textId="1832C7B4" w:rsidR="00314427" w:rsidRDefault="00314427" w:rsidP="00560941">
      <w:pPr>
        <w:spacing w:line="360" w:lineRule="auto"/>
        <w:jc w:val="both"/>
      </w:pPr>
      <w:r>
        <w:t xml:space="preserve">Understanding values becoming an important part for managers and leaders for their </w:t>
      </w:r>
      <w:r w:rsidR="00560941">
        <w:t>organization’s</w:t>
      </w:r>
      <w:r>
        <w:t xml:space="preserve"> success</w:t>
      </w:r>
      <w:r w:rsidR="00560941">
        <w:t>.</w:t>
      </w:r>
      <w:r>
        <w:t xml:space="preserve"> When values and job </w:t>
      </w:r>
      <w:r w:rsidR="00560941">
        <w:t>satisfaction interface inside workplace there is</w:t>
      </w:r>
      <w:r w:rsidR="00950B15">
        <w:t xml:space="preserve"> a</w:t>
      </w:r>
      <w:r w:rsidR="00560941">
        <w:t xml:space="preserve"> highly chance for the workplace for being successful. </w:t>
      </w:r>
    </w:p>
    <w:p w14:paraId="5A0D4E51" w14:textId="51AB6900" w:rsidR="00C96ECF" w:rsidRDefault="00C96ECF" w:rsidP="00560941">
      <w:pPr>
        <w:spacing w:line="360" w:lineRule="auto"/>
        <w:jc w:val="both"/>
      </w:pPr>
      <w:r>
        <w:lastRenderedPageBreak/>
        <w:t>In the other side, values make an organization more difficult to change. Once set, remain the company’s face for</w:t>
      </w:r>
      <w:r w:rsidR="00950B15">
        <w:t xml:space="preserve">ever. </w:t>
      </w:r>
      <w:r w:rsidR="00950B15" w:rsidRPr="00950B15">
        <w:t xml:space="preserve">They are part of the awareness of </w:t>
      </w:r>
      <w:r w:rsidR="00950B15">
        <w:t>their</w:t>
      </w:r>
      <w:r w:rsidR="00950B15" w:rsidRPr="00950B15">
        <w:t xml:space="preserve"> customers</w:t>
      </w:r>
      <w:r w:rsidR="00950B15">
        <w:t xml:space="preserve"> and employees and even if the change is needed it is hard to change peoples’ view. </w:t>
      </w:r>
    </w:p>
    <w:p w14:paraId="3A1957DB" w14:textId="45B66AFB" w:rsidR="00AD3270" w:rsidRDefault="00AD3270" w:rsidP="00D93BF8">
      <w:pPr>
        <w:pStyle w:val="Heading1"/>
        <w:spacing w:line="360" w:lineRule="auto"/>
        <w:jc w:val="both"/>
      </w:pPr>
      <w:bookmarkStart w:id="8" w:name="_Toc26639847"/>
      <w:r>
        <w:t>Recommendation</w:t>
      </w:r>
      <w:bookmarkEnd w:id="8"/>
    </w:p>
    <w:p w14:paraId="023302FE" w14:textId="6F0B6205" w:rsidR="007C56BF" w:rsidRDefault="007C56BF" w:rsidP="001D3C66">
      <w:pPr>
        <w:spacing w:line="360" w:lineRule="auto"/>
        <w:jc w:val="both"/>
      </w:pPr>
      <w:r w:rsidRPr="007C56BF">
        <w:t>Due to their nature of business, Google is surrounded by creative employees</w:t>
      </w:r>
      <w:r w:rsidR="001D3C66">
        <w:t xml:space="preserve">. However, </w:t>
      </w:r>
      <w:r w:rsidR="006277C7">
        <w:t>the mix of different structures have biased the grow opportunities.</w:t>
      </w:r>
      <w:r w:rsidR="00420879">
        <w:t xml:space="preserve"> Also, w</w:t>
      </w:r>
      <w:r w:rsidR="006277C7">
        <w:t xml:space="preserve">orking for Google is </w:t>
      </w:r>
      <w:proofErr w:type="gramStart"/>
      <w:r w:rsidR="00420879">
        <w:t>some kind of prestige</w:t>
      </w:r>
      <w:proofErr w:type="gramEnd"/>
      <w:r w:rsidR="006277C7">
        <w:t xml:space="preserve">, people might feel honoured and appreciate. On the other hand, that feeling might cost them a pressure. </w:t>
      </w:r>
      <w:r w:rsidR="00420879">
        <w:t xml:space="preserve">Tech pioneer employ only the best engineers which means the completive between employees is high. </w:t>
      </w:r>
    </w:p>
    <w:p w14:paraId="2A04D828" w14:textId="093707F1" w:rsidR="00420879" w:rsidRDefault="001E5CB0" w:rsidP="001D3C66">
      <w:pPr>
        <w:spacing w:line="360" w:lineRule="auto"/>
        <w:jc w:val="both"/>
      </w:pPr>
      <w:r>
        <w:t xml:space="preserve">Google should to improve their structure by giving more flexibility for employees. They could complete their goals even better if they will have a chance to work on different tasks. Organization’s mission is attracting very talented people from all over the world, but they will keep them for long if there will be no </w:t>
      </w:r>
      <w:r w:rsidR="008141B7">
        <w:t xml:space="preserve">possibilities for self-development. </w:t>
      </w:r>
    </w:p>
    <w:p w14:paraId="3411515A" w14:textId="77777777" w:rsidR="00420879" w:rsidRPr="007C56BF" w:rsidRDefault="00420879" w:rsidP="001D3C66">
      <w:pPr>
        <w:spacing w:line="360" w:lineRule="auto"/>
        <w:jc w:val="both"/>
      </w:pPr>
    </w:p>
    <w:p w14:paraId="552F1CFC" w14:textId="5CC31359" w:rsidR="00230890" w:rsidRDefault="00230890" w:rsidP="00D93BF8">
      <w:pPr>
        <w:spacing w:line="360" w:lineRule="auto"/>
        <w:jc w:val="both"/>
      </w:pPr>
      <w:r>
        <w:br w:type="page"/>
      </w:r>
    </w:p>
    <w:p w14:paraId="5166C244" w14:textId="6209C853" w:rsidR="004A51FC" w:rsidRDefault="004A51FC" w:rsidP="00D93BF8">
      <w:pPr>
        <w:pStyle w:val="Heading1"/>
        <w:spacing w:line="360" w:lineRule="auto"/>
        <w:jc w:val="both"/>
      </w:pPr>
      <w:bookmarkStart w:id="9" w:name="_Toc26639848"/>
      <w:r>
        <w:lastRenderedPageBreak/>
        <w:t>Reference List</w:t>
      </w:r>
      <w:bookmarkEnd w:id="9"/>
    </w:p>
    <w:p w14:paraId="5A404111" w14:textId="77777777" w:rsidR="00143198" w:rsidRDefault="00143198" w:rsidP="00A973E2">
      <w:pPr>
        <w:spacing w:line="360" w:lineRule="auto"/>
        <w:rPr>
          <w:rStyle w:val="Hyperlink"/>
        </w:rPr>
      </w:pPr>
    </w:p>
    <w:p w14:paraId="6E0D0C27" w14:textId="77777777" w:rsidR="00143198" w:rsidRDefault="00143198" w:rsidP="00F048F1">
      <w:pPr>
        <w:spacing w:line="360" w:lineRule="auto"/>
      </w:pPr>
      <w:r>
        <w:t xml:space="preserve">Bai, W., Feng, Y. &amp; Yue, Y. (2016) </w:t>
      </w:r>
      <w:r w:rsidRPr="0052185E">
        <w:rPr>
          <w:i/>
          <w:iCs/>
        </w:rPr>
        <w:t>Organizational Structure, Cross-Functional Integration ad Performance of New Product Development Team</w:t>
      </w:r>
      <w:r>
        <w:t xml:space="preserve">. London: </w:t>
      </w:r>
      <w:proofErr w:type="spellStart"/>
      <w:r>
        <w:t>Elsvier</w:t>
      </w:r>
      <w:proofErr w:type="spellEnd"/>
      <w:r>
        <w:t xml:space="preserve"> Ltd.</w:t>
      </w:r>
    </w:p>
    <w:p w14:paraId="0598325A" w14:textId="77777777" w:rsidR="00143198" w:rsidRDefault="00143198" w:rsidP="00F048F1">
      <w:pPr>
        <w:spacing w:line="360" w:lineRule="auto"/>
      </w:pPr>
      <w:r>
        <w:t xml:space="preserve">Brooks, R. (2018) </w:t>
      </w:r>
      <w:r w:rsidRPr="0052185E">
        <w:rPr>
          <w:i/>
          <w:iCs/>
        </w:rPr>
        <w:t>Workplace Spotlight: What Google Gets Right about Company Culture</w:t>
      </w:r>
      <w:r>
        <w:t xml:space="preserve">. Available at: </w:t>
      </w:r>
      <w:r w:rsidRPr="0052185E">
        <w:t>www.peakon.com</w:t>
      </w:r>
      <w:r>
        <w:t xml:space="preserve"> (Accessed: 8 December 2019).</w:t>
      </w:r>
    </w:p>
    <w:p w14:paraId="3AD055AD" w14:textId="77777777" w:rsidR="00143198" w:rsidRPr="00F048F1" w:rsidRDefault="00143198" w:rsidP="00143198">
      <w:pPr>
        <w:spacing w:line="360" w:lineRule="auto"/>
        <w:rPr>
          <w:rFonts w:cstheme="minorHAnsi"/>
        </w:rPr>
      </w:pPr>
      <w:proofErr w:type="spellStart"/>
      <w:r w:rsidRPr="00143198">
        <w:rPr>
          <w:rFonts w:cstheme="minorHAnsi"/>
        </w:rPr>
        <w:t>Bulgarella</w:t>
      </w:r>
      <w:proofErr w:type="spellEnd"/>
      <w:r w:rsidRPr="00143198">
        <w:rPr>
          <w:rFonts w:cstheme="minorHAnsi"/>
        </w:rPr>
        <w:t>, C. (2018) Purpose-Driven Companies Evolve Faster Than Others. Available at: www.forbes.com (Accessed: 8 December 2019).</w:t>
      </w:r>
    </w:p>
    <w:p w14:paraId="6573A36A" w14:textId="77777777" w:rsidR="00143198" w:rsidRPr="00143198" w:rsidRDefault="00143198" w:rsidP="00143198">
      <w:pPr>
        <w:spacing w:line="360" w:lineRule="auto"/>
        <w:rPr>
          <w:rFonts w:cstheme="minorHAnsi"/>
        </w:rPr>
      </w:pPr>
      <w:r w:rsidRPr="00143198">
        <w:rPr>
          <w:rFonts w:cstheme="minorHAnsi"/>
        </w:rPr>
        <w:t>Chatman, J. A. (1989) ‘Improving interactional organizational research: A model of person-organization fit’. Academy of Management Review, 14(3), pp. 333–349.</w:t>
      </w:r>
    </w:p>
    <w:p w14:paraId="205103FC" w14:textId="77777777" w:rsidR="00143198" w:rsidRPr="00F048F1" w:rsidRDefault="00143198" w:rsidP="00F048F1">
      <w:pPr>
        <w:spacing w:line="360" w:lineRule="auto"/>
        <w:rPr>
          <w:rFonts w:cstheme="minorHAnsi"/>
          <w:b/>
          <w:bCs/>
        </w:rPr>
      </w:pPr>
      <w:r w:rsidRPr="00F048F1">
        <w:rPr>
          <w:rFonts w:cstheme="minorHAnsi"/>
        </w:rPr>
        <w:t xml:space="preserve">CIPD (2019) </w:t>
      </w:r>
      <w:r w:rsidRPr="00F048F1">
        <w:rPr>
          <w:rFonts w:cstheme="minorHAnsi"/>
          <w:i/>
          <w:iCs/>
        </w:rPr>
        <w:t>Sexual harassment in the workplace</w:t>
      </w:r>
      <w:r w:rsidRPr="00F048F1">
        <w:rPr>
          <w:rFonts w:cstheme="minorHAnsi"/>
        </w:rPr>
        <w:t xml:space="preserve">. Available at: www.cipd.co.uk </w:t>
      </w:r>
      <w:r w:rsidRPr="00F048F1">
        <w:rPr>
          <w:rFonts w:cstheme="minorHAnsi"/>
          <w:color w:val="000000" w:themeColor="text1"/>
        </w:rPr>
        <w:t>(</w:t>
      </w:r>
      <w:r w:rsidRPr="00F048F1">
        <w:rPr>
          <w:rFonts w:cstheme="minorHAnsi"/>
        </w:rPr>
        <w:t>Accessed: 8 December 2019).</w:t>
      </w:r>
    </w:p>
    <w:p w14:paraId="5F12924B" w14:textId="77777777" w:rsidR="00143198" w:rsidRPr="00F048F1" w:rsidRDefault="00143198" w:rsidP="00F048F1">
      <w:pPr>
        <w:spacing w:line="360" w:lineRule="auto"/>
        <w:rPr>
          <w:rFonts w:cstheme="minorHAnsi"/>
        </w:rPr>
      </w:pPr>
      <w:r w:rsidRPr="00F048F1">
        <w:rPr>
          <w:rFonts w:cstheme="minorHAnsi"/>
        </w:rPr>
        <w:t xml:space="preserve">Clever (2018) </w:t>
      </w:r>
      <w:r w:rsidRPr="00F048F1">
        <w:rPr>
          <w:rFonts w:cstheme="minorHAnsi"/>
          <w:i/>
          <w:iCs/>
        </w:rPr>
        <w:t>Google way motivating employees</w:t>
      </w:r>
      <w:r w:rsidRPr="00F048F1">
        <w:rPr>
          <w:rFonts w:cstheme="minorHAnsi"/>
        </w:rPr>
        <w:t>. Available at: www.cleverism.com (Accessed: 8 December 2019).</w:t>
      </w:r>
    </w:p>
    <w:p w14:paraId="6683267A" w14:textId="77777777" w:rsidR="00143198" w:rsidRPr="00143198" w:rsidRDefault="00143198" w:rsidP="00143198">
      <w:pPr>
        <w:spacing w:line="360" w:lineRule="auto"/>
        <w:rPr>
          <w:rFonts w:cstheme="minorHAnsi"/>
        </w:rPr>
      </w:pPr>
      <w:r w:rsidRPr="00143198">
        <w:rPr>
          <w:rFonts w:cstheme="minorHAnsi"/>
        </w:rPr>
        <w:t>CMI Institute (2010) The importance of effective management. The Times. Available at: www.fba.aiub.edu/Files/Uploads/MGT110039.pdf (Accessed: 8 December 2019).</w:t>
      </w:r>
    </w:p>
    <w:p w14:paraId="5068115A" w14:textId="77777777" w:rsidR="00143198" w:rsidRDefault="00143198" w:rsidP="00F048F1">
      <w:pPr>
        <w:spacing w:line="360" w:lineRule="auto"/>
        <w:ind w:left="720" w:hanging="720"/>
      </w:pPr>
      <w:r>
        <w:t xml:space="preserve">Doyle, Ch. (2011) </w:t>
      </w:r>
      <w:r w:rsidRPr="0052185E">
        <w:rPr>
          <w:i/>
          <w:iCs/>
        </w:rPr>
        <w:t>A Dictionary of Marketing</w:t>
      </w:r>
      <w:r>
        <w:t>. 3th Edition. London: Oxford University Press</w:t>
      </w:r>
    </w:p>
    <w:p w14:paraId="436E8D46" w14:textId="77777777" w:rsidR="00143198" w:rsidRPr="00143198" w:rsidRDefault="00143198" w:rsidP="00143198">
      <w:pPr>
        <w:spacing w:line="360" w:lineRule="auto"/>
        <w:rPr>
          <w:rFonts w:cstheme="minorHAnsi"/>
        </w:rPr>
      </w:pPr>
      <w:proofErr w:type="spellStart"/>
      <w:r w:rsidRPr="00143198">
        <w:rPr>
          <w:rFonts w:cstheme="minorHAnsi"/>
        </w:rPr>
        <w:t>Fauver</w:t>
      </w:r>
      <w:proofErr w:type="spellEnd"/>
      <w:r w:rsidRPr="00143198">
        <w:rPr>
          <w:rFonts w:cstheme="minorHAnsi"/>
        </w:rPr>
        <w:t>, L. (2018) ‘Does it pay to treat employees well? International evidence on the value of</w:t>
      </w:r>
      <w:r>
        <w:rPr>
          <w:rFonts w:cstheme="minorHAnsi"/>
        </w:rPr>
        <w:t xml:space="preserve"> </w:t>
      </w:r>
      <w:r w:rsidRPr="00143198">
        <w:rPr>
          <w:rFonts w:cstheme="minorHAnsi"/>
        </w:rPr>
        <w:t>employee-friendly culture’. Journal of Corporate Finance. 50(8), pp. 84-108.</w:t>
      </w:r>
    </w:p>
    <w:p w14:paraId="032E9FA2" w14:textId="77777777" w:rsidR="00143198" w:rsidRDefault="00143198" w:rsidP="00F048F1">
      <w:pPr>
        <w:spacing w:line="360" w:lineRule="auto"/>
      </w:pPr>
      <w:r>
        <w:t xml:space="preserve">Fortune (2013) </w:t>
      </w:r>
      <w:r w:rsidRPr="0052185E">
        <w:rPr>
          <w:i/>
          <w:iCs/>
        </w:rPr>
        <w:t>100 Best Companies to Work for</w:t>
      </w:r>
      <w:r>
        <w:t xml:space="preserve">. Available at: </w:t>
      </w:r>
      <w:r w:rsidRPr="0052185E">
        <w:t>www.money.cnn.com</w:t>
      </w:r>
      <w:r>
        <w:t xml:space="preserve"> (Accessed: 8 December 2019).</w:t>
      </w:r>
    </w:p>
    <w:p w14:paraId="2EAEBE3A" w14:textId="77777777" w:rsidR="00143198" w:rsidRDefault="00143198" w:rsidP="00F048F1">
      <w:pPr>
        <w:spacing w:line="360" w:lineRule="auto"/>
      </w:pPr>
      <w:r>
        <w:t xml:space="preserve">Friedman, M. (202) </w:t>
      </w:r>
      <w:r w:rsidRPr="0052185E">
        <w:rPr>
          <w:i/>
          <w:iCs/>
        </w:rPr>
        <w:t>Capitalism and freedom</w:t>
      </w:r>
      <w:r>
        <w:t>. 40th Anniversary Edition. Chicago: The University of Chicago Press, pp. 7-35.</w:t>
      </w:r>
    </w:p>
    <w:p w14:paraId="00C48FA4" w14:textId="77777777" w:rsidR="00143198" w:rsidRDefault="00143198" w:rsidP="00F048F1">
      <w:pPr>
        <w:spacing w:line="360" w:lineRule="auto"/>
      </w:pPr>
      <w:r>
        <w:t xml:space="preserve">Google (2011) Helping you find emergency information when you need. Available at: </w:t>
      </w:r>
      <w:r w:rsidRPr="0052185E">
        <w:t>www.googleblog.blogspot.com</w:t>
      </w:r>
      <w:r>
        <w:t xml:space="preserve"> (Accessed: 8 December 2019).</w:t>
      </w:r>
    </w:p>
    <w:p w14:paraId="0FC74585" w14:textId="77777777" w:rsidR="00143198" w:rsidRPr="0052185E" w:rsidRDefault="00143198" w:rsidP="00F048F1">
      <w:pPr>
        <w:spacing w:line="360" w:lineRule="auto"/>
      </w:pPr>
      <w:r w:rsidRPr="0052185E">
        <w:t>Goog</w:t>
      </w:r>
      <w:r>
        <w:t>le</w:t>
      </w:r>
      <w:r w:rsidRPr="0052185E">
        <w:t xml:space="preserve"> (2018)</w:t>
      </w:r>
      <w:r>
        <w:t xml:space="preserve"> </w:t>
      </w:r>
      <w:r w:rsidRPr="0052185E">
        <w:rPr>
          <w:i/>
          <w:iCs/>
        </w:rPr>
        <w:t>Annual Report</w:t>
      </w:r>
      <w:r>
        <w:t>. Available at:</w:t>
      </w:r>
      <w:r w:rsidRPr="0052185E">
        <w:t xml:space="preserve"> www.sec.gov</w:t>
      </w:r>
      <w:r>
        <w:rPr>
          <w:rStyle w:val="Hyperlink"/>
        </w:rPr>
        <w:t xml:space="preserve"> </w:t>
      </w:r>
      <w:r>
        <w:t>(Accessed: 8 December 2019).</w:t>
      </w:r>
    </w:p>
    <w:p w14:paraId="6AC2C8F8" w14:textId="77777777" w:rsidR="00143198" w:rsidRPr="00F048F1" w:rsidRDefault="00143198" w:rsidP="00F048F1">
      <w:pPr>
        <w:spacing w:line="360" w:lineRule="auto"/>
        <w:rPr>
          <w:rFonts w:cstheme="minorHAnsi"/>
          <w:color w:val="000000" w:themeColor="text1"/>
        </w:rPr>
      </w:pPr>
      <w:r w:rsidRPr="00F048F1">
        <w:rPr>
          <w:rFonts w:cstheme="minorHAnsi"/>
          <w:color w:val="000000" w:themeColor="text1"/>
        </w:rPr>
        <w:t xml:space="preserve">Google (2019) </w:t>
      </w:r>
      <w:r w:rsidRPr="00F048F1">
        <w:rPr>
          <w:rFonts w:cstheme="minorHAnsi"/>
          <w:i/>
          <w:iCs/>
          <w:color w:val="000000" w:themeColor="text1"/>
        </w:rPr>
        <w:t>Google Event Community Guidelines and Anti-Harassment Policy</w:t>
      </w:r>
      <w:r w:rsidRPr="00F048F1">
        <w:rPr>
          <w:rFonts w:cstheme="minorHAnsi"/>
          <w:color w:val="000000" w:themeColor="text1"/>
        </w:rPr>
        <w:t>. Available at: www.google.com (</w:t>
      </w:r>
      <w:r w:rsidRPr="00F048F1">
        <w:rPr>
          <w:rFonts w:cstheme="minorHAnsi"/>
        </w:rPr>
        <w:t>Accessed: 8 December 2019).</w:t>
      </w:r>
    </w:p>
    <w:p w14:paraId="4DA4CCA3" w14:textId="77777777" w:rsidR="00143198" w:rsidRPr="00F048F1" w:rsidRDefault="00143198" w:rsidP="00F048F1">
      <w:pPr>
        <w:spacing w:line="360" w:lineRule="auto"/>
        <w:rPr>
          <w:rFonts w:cstheme="minorHAnsi"/>
          <w:color w:val="000000" w:themeColor="text1"/>
        </w:rPr>
      </w:pPr>
      <w:r w:rsidRPr="00F048F1">
        <w:rPr>
          <w:rFonts w:cstheme="minorHAnsi"/>
          <w:color w:val="000000" w:themeColor="text1"/>
        </w:rPr>
        <w:lastRenderedPageBreak/>
        <w:t xml:space="preserve">Google (2019) </w:t>
      </w:r>
      <w:r w:rsidRPr="00F048F1">
        <w:rPr>
          <w:rFonts w:cstheme="minorHAnsi"/>
          <w:i/>
          <w:iCs/>
          <w:color w:val="000000" w:themeColor="text1"/>
        </w:rPr>
        <w:t>Policy on harassment, discrimination, retaliation, standards of conduct and workplace conduct.</w:t>
      </w:r>
      <w:r w:rsidRPr="00F048F1">
        <w:rPr>
          <w:rFonts w:cstheme="minorHAnsi"/>
          <w:color w:val="000000" w:themeColor="text1"/>
        </w:rPr>
        <w:t xml:space="preserve"> Available at: www.services.google.com (</w:t>
      </w:r>
      <w:r w:rsidRPr="00F048F1">
        <w:rPr>
          <w:rFonts w:cstheme="minorHAnsi"/>
        </w:rPr>
        <w:t>Accessed: 8 December 2019).</w:t>
      </w:r>
    </w:p>
    <w:p w14:paraId="464B7902" w14:textId="77777777" w:rsidR="00143198" w:rsidRDefault="00143198" w:rsidP="00F048F1">
      <w:pPr>
        <w:spacing w:line="360" w:lineRule="auto"/>
      </w:pPr>
      <w:r>
        <w:t xml:space="preserve">Google Philosophy (2019) </w:t>
      </w:r>
      <w:r w:rsidRPr="0052185E">
        <w:rPr>
          <w:i/>
          <w:iCs/>
        </w:rPr>
        <w:t>Ten things we know to be true</w:t>
      </w:r>
      <w:r>
        <w:t xml:space="preserve">. Available at: </w:t>
      </w:r>
      <w:r w:rsidRPr="0052185E">
        <w:t>www.google.com</w:t>
      </w:r>
      <w:r>
        <w:t xml:space="preserve"> (Accessed: 8 December 2019).</w:t>
      </w:r>
    </w:p>
    <w:p w14:paraId="586E1BDD" w14:textId="77777777" w:rsidR="00143198" w:rsidRDefault="00143198" w:rsidP="00F048F1">
      <w:pPr>
        <w:spacing w:line="360" w:lineRule="auto"/>
      </w:pPr>
      <w:r>
        <w:t xml:space="preserve">GOV (2019) </w:t>
      </w:r>
      <w:r w:rsidRPr="00F048F1">
        <w:rPr>
          <w:i/>
          <w:iCs/>
        </w:rPr>
        <w:t>Sanction List</w:t>
      </w:r>
      <w:r>
        <w:rPr>
          <w:i/>
          <w:iCs/>
        </w:rPr>
        <w:t>.</w:t>
      </w:r>
      <w:r>
        <w:t xml:space="preserve"> Available at: </w:t>
      </w:r>
      <w:r w:rsidRPr="00F048F1">
        <w:t>www.sanctionssearch.ofac.treas.gov</w:t>
      </w:r>
      <w:r>
        <w:rPr>
          <w:rStyle w:val="Hyperlink"/>
        </w:rPr>
        <w:t xml:space="preserve"> </w:t>
      </w:r>
      <w:r>
        <w:t>(Accessed: 8 December 2019).</w:t>
      </w:r>
    </w:p>
    <w:p w14:paraId="132FDAD5" w14:textId="77777777" w:rsidR="00143198" w:rsidRDefault="00143198" w:rsidP="00F048F1">
      <w:pPr>
        <w:spacing w:line="360" w:lineRule="auto"/>
      </w:pPr>
      <w:r>
        <w:t xml:space="preserve">Gupta, A. (2010) </w:t>
      </w:r>
      <w:r w:rsidRPr="0052185E">
        <w:rPr>
          <w:i/>
          <w:iCs/>
        </w:rPr>
        <w:t>Ethics, Business and Society. Managing Responsibly</w:t>
      </w:r>
      <w:r>
        <w:t>. London: SAGE</w:t>
      </w:r>
    </w:p>
    <w:p w14:paraId="2DEAE649" w14:textId="77777777" w:rsidR="00143198" w:rsidRPr="00143198" w:rsidRDefault="00143198" w:rsidP="00143198">
      <w:pPr>
        <w:spacing w:line="360" w:lineRule="auto"/>
        <w:rPr>
          <w:rFonts w:cstheme="minorHAnsi"/>
        </w:rPr>
      </w:pPr>
      <w:r w:rsidRPr="00143198">
        <w:rPr>
          <w:rFonts w:cstheme="minorHAnsi"/>
        </w:rPr>
        <w:t>Lynch, M. (2017) The absence of internet at home is a problem for some students. Available at: www.theedadvocate.org (Accessed: 8 December 2019).</w:t>
      </w:r>
    </w:p>
    <w:p w14:paraId="27914E3F" w14:textId="77777777" w:rsidR="00143198" w:rsidRDefault="00143198" w:rsidP="00F048F1">
      <w:pPr>
        <w:spacing w:line="360" w:lineRule="auto"/>
      </w:pPr>
      <w:r>
        <w:t xml:space="preserve">Moorhead, G. (1998) </w:t>
      </w:r>
      <w:r w:rsidRPr="0052185E">
        <w:rPr>
          <w:i/>
          <w:iCs/>
        </w:rPr>
        <w:t>Organizational Behaviour. Managing people and organizations</w:t>
      </w:r>
      <w:r>
        <w:t>. 5</w:t>
      </w:r>
      <w:r w:rsidRPr="00230890">
        <w:rPr>
          <w:vertAlign w:val="superscript"/>
        </w:rPr>
        <w:t>th</w:t>
      </w:r>
      <w:r>
        <w:t xml:space="preserve"> edition. Boston: Houghton Mifflin Company.</w:t>
      </w:r>
    </w:p>
    <w:p w14:paraId="0C73848E" w14:textId="77777777" w:rsidR="00143198" w:rsidRPr="00143198" w:rsidRDefault="00143198" w:rsidP="00143198">
      <w:pPr>
        <w:spacing w:line="360" w:lineRule="auto"/>
        <w:rPr>
          <w:rFonts w:cstheme="minorHAnsi"/>
        </w:rPr>
      </w:pPr>
      <w:r w:rsidRPr="00143198">
        <w:rPr>
          <w:rFonts w:cstheme="minorHAnsi"/>
        </w:rPr>
        <w:t>Oswald, A. J. (2009) Happiness and Productivity. Bonn: IZA</w:t>
      </w:r>
    </w:p>
    <w:p w14:paraId="46B101DE" w14:textId="77777777" w:rsidR="00143198" w:rsidRPr="00F048F1" w:rsidRDefault="00143198" w:rsidP="00F048F1">
      <w:pPr>
        <w:spacing w:line="360" w:lineRule="auto"/>
        <w:rPr>
          <w:rFonts w:cstheme="minorHAnsi"/>
          <w:color w:val="000000" w:themeColor="text1"/>
        </w:rPr>
      </w:pPr>
      <w:r w:rsidRPr="00F048F1">
        <w:rPr>
          <w:rFonts w:cstheme="minorHAnsi"/>
          <w:color w:val="000000" w:themeColor="text1"/>
        </w:rPr>
        <w:t xml:space="preserve">Parker, M. (2018) </w:t>
      </w:r>
      <w:r w:rsidRPr="00F048F1">
        <w:rPr>
          <w:rFonts w:cstheme="minorHAnsi"/>
          <w:i/>
          <w:iCs/>
          <w:color w:val="000000" w:themeColor="text1"/>
        </w:rPr>
        <w:t>An update on our workplace commitments</w:t>
      </w:r>
      <w:r w:rsidRPr="00F048F1">
        <w:rPr>
          <w:rFonts w:cstheme="minorHAnsi"/>
          <w:color w:val="000000" w:themeColor="text1"/>
        </w:rPr>
        <w:t>. Available at: www.blog.google.com (</w:t>
      </w:r>
      <w:r w:rsidRPr="00F048F1">
        <w:rPr>
          <w:rFonts w:cstheme="minorHAnsi"/>
        </w:rPr>
        <w:t>Accessed: 8 December 2019).</w:t>
      </w:r>
    </w:p>
    <w:p w14:paraId="0FA18A07" w14:textId="77777777" w:rsidR="00143198" w:rsidRPr="00F048F1" w:rsidRDefault="00143198" w:rsidP="00F048F1">
      <w:pPr>
        <w:spacing w:line="360" w:lineRule="auto"/>
        <w:rPr>
          <w:rFonts w:cstheme="minorHAnsi"/>
        </w:rPr>
      </w:pPr>
      <w:r w:rsidRPr="00004814">
        <w:rPr>
          <w:rStyle w:val="Hyperlink"/>
          <w:color w:val="000000" w:themeColor="text1"/>
          <w:u w:val="none"/>
        </w:rPr>
        <w:t xml:space="preserve">Power, R. (2018) </w:t>
      </w:r>
      <w:r w:rsidRPr="00F048F1">
        <w:rPr>
          <w:i/>
          <w:iCs/>
          <w:color w:val="000000" w:themeColor="text1"/>
        </w:rPr>
        <w:t>10 Reasons Why It Is Important Create a Happy Workplace</w:t>
      </w:r>
      <w:r w:rsidRPr="00004814">
        <w:rPr>
          <w:color w:val="000000" w:themeColor="text1"/>
        </w:rPr>
        <w:t xml:space="preserve">. Available at: </w:t>
      </w:r>
      <w:r w:rsidRPr="00F048F1">
        <w:rPr>
          <w:rFonts w:cstheme="minorHAnsi"/>
          <w:color w:val="000000" w:themeColor="text1"/>
        </w:rPr>
        <w:t>www.inc.com (</w:t>
      </w:r>
      <w:r w:rsidRPr="00F048F1">
        <w:rPr>
          <w:rFonts w:cstheme="minorHAnsi"/>
        </w:rPr>
        <w:t>Accessed: 8 December 2019).</w:t>
      </w:r>
    </w:p>
    <w:p w14:paraId="4338E2FE" w14:textId="77777777" w:rsidR="00143198" w:rsidRPr="00143198" w:rsidRDefault="00143198" w:rsidP="00143198">
      <w:pPr>
        <w:spacing w:line="360" w:lineRule="auto"/>
        <w:rPr>
          <w:rFonts w:cstheme="minorHAnsi"/>
        </w:rPr>
      </w:pPr>
      <w:proofErr w:type="spellStart"/>
      <w:r w:rsidRPr="00143198">
        <w:rPr>
          <w:rFonts w:cstheme="minorHAnsi"/>
        </w:rPr>
        <w:t>Ravari</w:t>
      </w:r>
      <w:proofErr w:type="spellEnd"/>
      <w:r w:rsidRPr="00143198">
        <w:rPr>
          <w:rFonts w:cstheme="minorHAnsi"/>
        </w:rPr>
        <w:t>, A. (2012). ‘Work values and job satisfaction: A qualitative study of Iranian nurse’. Nursing Ethics, 20(4), pp. 448–458. doi:10.1177/0969733012458606</w:t>
      </w:r>
    </w:p>
    <w:p w14:paraId="786909CE" w14:textId="77777777" w:rsidR="00143198" w:rsidRDefault="00143198" w:rsidP="00F048F1">
      <w:pPr>
        <w:spacing w:line="360" w:lineRule="auto"/>
      </w:pPr>
      <w:r>
        <w:t>Smith, M. A. (2012) ‘</w:t>
      </w:r>
      <w:r w:rsidRPr="00950B15">
        <w:t>Environmentally responsible behaviour in the workplace</w:t>
      </w:r>
      <w:r>
        <w:t xml:space="preserve">: An internal social marketing approach’, </w:t>
      </w:r>
      <w:r w:rsidRPr="00950B15">
        <w:rPr>
          <w:i/>
          <w:iCs/>
        </w:rPr>
        <w:t>Journal of Marketing Management</w:t>
      </w:r>
      <w:r>
        <w:t>, 2, pp. 3-4.</w:t>
      </w:r>
    </w:p>
    <w:p w14:paraId="70AA1460" w14:textId="77777777" w:rsidR="00143198" w:rsidRDefault="00143198" w:rsidP="00F048F1">
      <w:pPr>
        <w:spacing w:line="360" w:lineRule="auto"/>
      </w:pPr>
      <w:r>
        <w:t xml:space="preserve">Statista (2018) </w:t>
      </w:r>
      <w:r w:rsidRPr="0052185E">
        <w:rPr>
          <w:i/>
          <w:iCs/>
        </w:rPr>
        <w:t xml:space="preserve">Google Employees. </w:t>
      </w:r>
      <w:r>
        <w:t xml:space="preserve">Available at: </w:t>
      </w:r>
      <w:r w:rsidRPr="0052185E">
        <w:t>www.statista.com</w:t>
      </w:r>
      <w:r>
        <w:t xml:space="preserve"> (Accessed: 8 December 2019).</w:t>
      </w:r>
    </w:p>
    <w:p w14:paraId="47DCA07C" w14:textId="77777777" w:rsidR="00143198" w:rsidRPr="00143198" w:rsidRDefault="00143198" w:rsidP="00143198">
      <w:pPr>
        <w:spacing w:line="360" w:lineRule="auto"/>
        <w:rPr>
          <w:rFonts w:cstheme="minorHAnsi"/>
        </w:rPr>
      </w:pPr>
      <w:proofErr w:type="spellStart"/>
      <w:r w:rsidRPr="00143198">
        <w:rPr>
          <w:rFonts w:cstheme="minorHAnsi"/>
        </w:rPr>
        <w:t>Tomaževič</w:t>
      </w:r>
      <w:proofErr w:type="spellEnd"/>
      <w:r w:rsidRPr="00143198">
        <w:rPr>
          <w:rFonts w:cstheme="minorHAnsi"/>
        </w:rPr>
        <w:t>, N. (2018) ‘The interaction between occupational values and job satisfaction in an authoritative public administration organisation’. Total Quality Management &amp; Business Excellence. 29 (1/2), pp. 58-73.</w:t>
      </w:r>
    </w:p>
    <w:p w14:paraId="76058764" w14:textId="77777777" w:rsidR="00143198" w:rsidRDefault="00143198" w:rsidP="00143198">
      <w:pPr>
        <w:spacing w:line="360" w:lineRule="auto"/>
        <w:ind w:left="720" w:hanging="720"/>
        <w:rPr>
          <w:rFonts w:cstheme="minorHAnsi"/>
        </w:rPr>
      </w:pPr>
      <w:r w:rsidRPr="00F048F1">
        <w:rPr>
          <w:rFonts w:cstheme="minorHAnsi"/>
          <w:color w:val="000000" w:themeColor="text1"/>
        </w:rPr>
        <w:t xml:space="preserve">Wikipedia (2019) </w:t>
      </w:r>
      <w:r w:rsidRPr="00F048F1">
        <w:rPr>
          <w:rFonts w:cstheme="minorHAnsi"/>
          <w:i/>
          <w:iCs/>
          <w:color w:val="000000" w:themeColor="text1"/>
        </w:rPr>
        <w:t>Google</w:t>
      </w:r>
      <w:r w:rsidRPr="00F048F1">
        <w:rPr>
          <w:rFonts w:cstheme="minorHAnsi"/>
          <w:color w:val="000000" w:themeColor="text1"/>
        </w:rPr>
        <w:t xml:space="preserve">. Available at: </w:t>
      </w:r>
      <w:r w:rsidRPr="00F048F1">
        <w:rPr>
          <w:rFonts w:cstheme="minorHAnsi"/>
        </w:rPr>
        <w:t>www.en.wikipedia.org</w:t>
      </w:r>
      <w:r w:rsidRPr="00F048F1">
        <w:rPr>
          <w:rFonts w:cstheme="minorHAnsi"/>
          <w:color w:val="000000" w:themeColor="text1"/>
        </w:rPr>
        <w:t xml:space="preserve"> (</w:t>
      </w:r>
      <w:r w:rsidRPr="00F048F1">
        <w:rPr>
          <w:rFonts w:cstheme="minorHAnsi"/>
        </w:rPr>
        <w:t>Accessed: 8 December 2019).</w:t>
      </w:r>
    </w:p>
    <w:p w14:paraId="4D27F912" w14:textId="77777777" w:rsidR="00143198" w:rsidRDefault="00143198" w:rsidP="00F048F1">
      <w:pPr>
        <w:spacing w:line="360" w:lineRule="auto"/>
      </w:pPr>
      <w:r>
        <w:t xml:space="preserve">Young, W. (2013) ‘Changing Behaviour: Successful Environmental Programmes in the Workplace’, </w:t>
      </w:r>
      <w:r w:rsidRPr="0052185E">
        <w:rPr>
          <w:i/>
          <w:iCs/>
        </w:rPr>
        <w:t>Business Strategy and the Environment</w:t>
      </w:r>
      <w:r>
        <w:t>. 24(8), pp. 389-703.</w:t>
      </w:r>
    </w:p>
    <w:sectPr w:rsidR="00143198" w:rsidSect="00AD3270">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C702F7" w14:textId="77777777" w:rsidR="004A463B" w:rsidRDefault="004A463B" w:rsidP="00A973E2">
      <w:pPr>
        <w:spacing w:after="0" w:line="240" w:lineRule="auto"/>
      </w:pPr>
      <w:r>
        <w:separator/>
      </w:r>
    </w:p>
  </w:endnote>
  <w:endnote w:type="continuationSeparator" w:id="0">
    <w:p w14:paraId="765B271D" w14:textId="77777777" w:rsidR="004A463B" w:rsidRDefault="004A463B" w:rsidP="00A973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AFF" w:usb1="C0007841" w:usb2="00000009" w:usb3="00000000" w:csb0="000001FF" w:csb1="00000000"/>
  </w:font>
  <w:font w:name="Calibri">
    <w:panose1 w:val="020F0502020204030204"/>
    <w:charset w:val="EE"/>
    <w:family w:val="swiss"/>
    <w:pitch w:val="variable"/>
    <w:sig w:usb0="E1002AFF" w:usb1="4000ACFF" w:usb2="00000009" w:usb3="00000000" w:csb0="000001FF" w:csb1="00000000"/>
  </w:font>
  <w:font w:name="Calibri Light">
    <w:panose1 w:val="020F0302020204030204"/>
    <w:charset w:val="EE"/>
    <w:family w:val="swiss"/>
    <w:pitch w:val="variable"/>
    <w:sig w:usb0="A0002AEF" w:usb1="4000207B" w:usb2="00000000" w:usb3="00000000" w:csb0="000001FF" w:csb1="00000000"/>
  </w:font>
  <w:font w:name="Consolas">
    <w:panose1 w:val="020B0609020204030204"/>
    <w:charset w:val="EE"/>
    <w:family w:val="modern"/>
    <w:pitch w:val="fixed"/>
    <w:sig w:usb0="E00006FF" w:usb1="0000FCFF" w:usb2="00000001" w:usb3="00000000" w:csb0="0000019F" w:csb1="00000000"/>
  </w:font>
  <w:font w:name="Myriad Pro">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9200594"/>
      <w:docPartObj>
        <w:docPartGallery w:val="Page Numbers (Bottom of Page)"/>
        <w:docPartUnique/>
      </w:docPartObj>
    </w:sdtPr>
    <w:sdtEndPr>
      <w:rPr>
        <w:noProof/>
      </w:rPr>
    </w:sdtEndPr>
    <w:sdtContent>
      <w:p w14:paraId="6F34D4AB" w14:textId="31A90CD9" w:rsidR="00A973E2" w:rsidRDefault="00A973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41A86B" w14:textId="77777777" w:rsidR="00A973E2" w:rsidRDefault="00A973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418C71" w14:textId="77777777" w:rsidR="004A463B" w:rsidRDefault="004A463B" w:rsidP="00A973E2">
      <w:pPr>
        <w:spacing w:after="0" w:line="240" w:lineRule="auto"/>
      </w:pPr>
      <w:r>
        <w:separator/>
      </w:r>
    </w:p>
  </w:footnote>
  <w:footnote w:type="continuationSeparator" w:id="0">
    <w:p w14:paraId="1CE8DA04" w14:textId="77777777" w:rsidR="004A463B" w:rsidRDefault="004A463B" w:rsidP="00A973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A46AAF"/>
    <w:multiLevelType w:val="hybridMultilevel"/>
    <w:tmpl w:val="F334B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41082A"/>
    <w:multiLevelType w:val="hybridMultilevel"/>
    <w:tmpl w:val="F334B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F53A06"/>
    <w:multiLevelType w:val="hybridMultilevel"/>
    <w:tmpl w:val="F334B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C45"/>
    <w:rsid w:val="00004814"/>
    <w:rsid w:val="000414B7"/>
    <w:rsid w:val="00063811"/>
    <w:rsid w:val="00084011"/>
    <w:rsid w:val="00092236"/>
    <w:rsid w:val="00113918"/>
    <w:rsid w:val="00114D6B"/>
    <w:rsid w:val="00143198"/>
    <w:rsid w:val="001446A2"/>
    <w:rsid w:val="00153051"/>
    <w:rsid w:val="00177E8C"/>
    <w:rsid w:val="00177F54"/>
    <w:rsid w:val="001C3FDA"/>
    <w:rsid w:val="001D3C66"/>
    <w:rsid w:val="001E5CB0"/>
    <w:rsid w:val="00230890"/>
    <w:rsid w:val="0026677F"/>
    <w:rsid w:val="002736F2"/>
    <w:rsid w:val="00283FE6"/>
    <w:rsid w:val="0030054F"/>
    <w:rsid w:val="00314427"/>
    <w:rsid w:val="00370800"/>
    <w:rsid w:val="003B3C45"/>
    <w:rsid w:val="003D43E6"/>
    <w:rsid w:val="00416208"/>
    <w:rsid w:val="00420879"/>
    <w:rsid w:val="00424457"/>
    <w:rsid w:val="004252C9"/>
    <w:rsid w:val="00476229"/>
    <w:rsid w:val="004A463B"/>
    <w:rsid w:val="004A51FC"/>
    <w:rsid w:val="0052185E"/>
    <w:rsid w:val="00560941"/>
    <w:rsid w:val="00586825"/>
    <w:rsid w:val="00603419"/>
    <w:rsid w:val="006277C7"/>
    <w:rsid w:val="00640922"/>
    <w:rsid w:val="0065016D"/>
    <w:rsid w:val="006D5526"/>
    <w:rsid w:val="00742322"/>
    <w:rsid w:val="00750957"/>
    <w:rsid w:val="007576F4"/>
    <w:rsid w:val="00766A3B"/>
    <w:rsid w:val="007C56BF"/>
    <w:rsid w:val="008141B7"/>
    <w:rsid w:val="008E5CCA"/>
    <w:rsid w:val="008F316A"/>
    <w:rsid w:val="00904B91"/>
    <w:rsid w:val="0092270A"/>
    <w:rsid w:val="0093023E"/>
    <w:rsid w:val="00945C6B"/>
    <w:rsid w:val="00947998"/>
    <w:rsid w:val="00950B15"/>
    <w:rsid w:val="00962FAB"/>
    <w:rsid w:val="0098254F"/>
    <w:rsid w:val="009A3E06"/>
    <w:rsid w:val="009D7C89"/>
    <w:rsid w:val="009E1425"/>
    <w:rsid w:val="00A86033"/>
    <w:rsid w:val="00A905C2"/>
    <w:rsid w:val="00A973E2"/>
    <w:rsid w:val="00AD3270"/>
    <w:rsid w:val="00B10915"/>
    <w:rsid w:val="00B832BC"/>
    <w:rsid w:val="00B973C7"/>
    <w:rsid w:val="00BB6C20"/>
    <w:rsid w:val="00BC5CB6"/>
    <w:rsid w:val="00BD2FB8"/>
    <w:rsid w:val="00BF09CC"/>
    <w:rsid w:val="00C263C1"/>
    <w:rsid w:val="00C447AC"/>
    <w:rsid w:val="00C65CF8"/>
    <w:rsid w:val="00C706A7"/>
    <w:rsid w:val="00C96ECF"/>
    <w:rsid w:val="00CB49A6"/>
    <w:rsid w:val="00CF015E"/>
    <w:rsid w:val="00D817DA"/>
    <w:rsid w:val="00D93BF8"/>
    <w:rsid w:val="00D969D4"/>
    <w:rsid w:val="00DC6EAE"/>
    <w:rsid w:val="00DD3C01"/>
    <w:rsid w:val="00E025F6"/>
    <w:rsid w:val="00E83E1C"/>
    <w:rsid w:val="00F01692"/>
    <w:rsid w:val="00F045A7"/>
    <w:rsid w:val="00F048F1"/>
    <w:rsid w:val="00F37A8B"/>
    <w:rsid w:val="00F71E4F"/>
    <w:rsid w:val="00F72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C5455"/>
  <w15:chartTrackingRefBased/>
  <w15:docId w15:val="{CA4FD2EB-FA2C-4983-AD53-2D921515B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14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32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3419"/>
    <w:pPr>
      <w:ind w:left="720"/>
      <w:contextualSpacing/>
    </w:pPr>
  </w:style>
  <w:style w:type="character" w:styleId="Hyperlink">
    <w:name w:val="Hyperlink"/>
    <w:basedOn w:val="DefaultParagraphFont"/>
    <w:uiPriority w:val="99"/>
    <w:unhideWhenUsed/>
    <w:rsid w:val="00F71E4F"/>
    <w:rPr>
      <w:color w:val="0000FF"/>
      <w:u w:val="single"/>
    </w:rPr>
  </w:style>
  <w:style w:type="character" w:styleId="UnresolvedMention">
    <w:name w:val="Unresolved Mention"/>
    <w:basedOn w:val="DefaultParagraphFont"/>
    <w:uiPriority w:val="99"/>
    <w:semiHidden/>
    <w:unhideWhenUsed/>
    <w:rsid w:val="006D5526"/>
    <w:rPr>
      <w:color w:val="605E5C"/>
      <w:shd w:val="clear" w:color="auto" w:fill="E1DFDD"/>
    </w:rPr>
  </w:style>
  <w:style w:type="character" w:customStyle="1" w:styleId="Heading1Char">
    <w:name w:val="Heading 1 Char"/>
    <w:basedOn w:val="DefaultParagraphFont"/>
    <w:link w:val="Heading1"/>
    <w:uiPriority w:val="9"/>
    <w:rsid w:val="009E1425"/>
    <w:rPr>
      <w:rFonts w:asciiTheme="majorHAnsi" w:eastAsiaTheme="majorEastAsia" w:hAnsiTheme="majorHAnsi" w:cstheme="majorBidi"/>
      <w:color w:val="2F5496" w:themeColor="accent1" w:themeShade="BF"/>
      <w:sz w:val="32"/>
      <w:szCs w:val="32"/>
    </w:rPr>
  </w:style>
  <w:style w:type="paragraph" w:styleId="HTMLPreformatted">
    <w:name w:val="HTML Preformatted"/>
    <w:basedOn w:val="Normal"/>
    <w:link w:val="HTMLPreformattedChar"/>
    <w:uiPriority w:val="99"/>
    <w:semiHidden/>
    <w:unhideWhenUsed/>
    <w:rsid w:val="00BD2FB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BD2FB8"/>
    <w:rPr>
      <w:rFonts w:ascii="Consolas" w:hAnsi="Consolas"/>
      <w:sz w:val="20"/>
      <w:szCs w:val="20"/>
    </w:rPr>
  </w:style>
  <w:style w:type="character" w:customStyle="1" w:styleId="Heading2Char">
    <w:name w:val="Heading 2 Char"/>
    <w:basedOn w:val="DefaultParagraphFont"/>
    <w:link w:val="Heading2"/>
    <w:uiPriority w:val="9"/>
    <w:rsid w:val="00AD327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D3270"/>
    <w:pPr>
      <w:outlineLvl w:val="9"/>
    </w:pPr>
    <w:rPr>
      <w:lang w:val="en-US"/>
    </w:rPr>
  </w:style>
  <w:style w:type="paragraph" w:styleId="TOC1">
    <w:name w:val="toc 1"/>
    <w:basedOn w:val="Normal"/>
    <w:next w:val="Normal"/>
    <w:autoRedefine/>
    <w:uiPriority w:val="39"/>
    <w:unhideWhenUsed/>
    <w:rsid w:val="00AD3270"/>
    <w:pPr>
      <w:spacing w:after="100"/>
    </w:pPr>
  </w:style>
  <w:style w:type="paragraph" w:styleId="NoSpacing">
    <w:name w:val="No Spacing"/>
    <w:link w:val="NoSpacingChar"/>
    <w:uiPriority w:val="1"/>
    <w:qFormat/>
    <w:rsid w:val="00AD32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3270"/>
    <w:rPr>
      <w:rFonts w:eastAsiaTheme="minorEastAsia"/>
      <w:lang w:val="en-US"/>
    </w:rPr>
  </w:style>
  <w:style w:type="paragraph" w:styleId="TOC2">
    <w:name w:val="toc 2"/>
    <w:basedOn w:val="Normal"/>
    <w:next w:val="Normal"/>
    <w:autoRedefine/>
    <w:uiPriority w:val="39"/>
    <w:unhideWhenUsed/>
    <w:rsid w:val="00F37A8B"/>
    <w:pPr>
      <w:spacing w:after="100"/>
      <w:ind w:left="220"/>
    </w:pPr>
  </w:style>
  <w:style w:type="character" w:styleId="Emphasis">
    <w:name w:val="Emphasis"/>
    <w:basedOn w:val="DefaultParagraphFont"/>
    <w:uiPriority w:val="20"/>
    <w:qFormat/>
    <w:rsid w:val="00A905C2"/>
    <w:rPr>
      <w:i/>
      <w:iCs/>
    </w:rPr>
  </w:style>
  <w:style w:type="paragraph" w:styleId="Header">
    <w:name w:val="header"/>
    <w:basedOn w:val="Normal"/>
    <w:link w:val="HeaderChar"/>
    <w:uiPriority w:val="99"/>
    <w:unhideWhenUsed/>
    <w:rsid w:val="00A973E2"/>
    <w:pPr>
      <w:tabs>
        <w:tab w:val="center" w:pos="4536"/>
        <w:tab w:val="right" w:pos="9072"/>
      </w:tabs>
      <w:spacing w:after="0" w:line="240" w:lineRule="auto"/>
    </w:pPr>
  </w:style>
  <w:style w:type="character" w:customStyle="1" w:styleId="HeaderChar">
    <w:name w:val="Header Char"/>
    <w:basedOn w:val="DefaultParagraphFont"/>
    <w:link w:val="Header"/>
    <w:uiPriority w:val="99"/>
    <w:rsid w:val="00A973E2"/>
  </w:style>
  <w:style w:type="paragraph" w:styleId="Footer">
    <w:name w:val="footer"/>
    <w:basedOn w:val="Normal"/>
    <w:link w:val="FooterChar"/>
    <w:uiPriority w:val="99"/>
    <w:unhideWhenUsed/>
    <w:rsid w:val="00A973E2"/>
    <w:pPr>
      <w:tabs>
        <w:tab w:val="center" w:pos="4536"/>
        <w:tab w:val="right" w:pos="9072"/>
      </w:tabs>
      <w:spacing w:after="0" w:line="240" w:lineRule="auto"/>
    </w:pPr>
  </w:style>
  <w:style w:type="character" w:customStyle="1" w:styleId="FooterChar">
    <w:name w:val="Footer Char"/>
    <w:basedOn w:val="DefaultParagraphFont"/>
    <w:link w:val="Footer"/>
    <w:uiPriority w:val="99"/>
    <w:rsid w:val="00A973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102257">
      <w:bodyDiv w:val="1"/>
      <w:marLeft w:val="0"/>
      <w:marRight w:val="0"/>
      <w:marTop w:val="0"/>
      <w:marBottom w:val="0"/>
      <w:divBdr>
        <w:top w:val="none" w:sz="0" w:space="0" w:color="auto"/>
        <w:left w:val="none" w:sz="0" w:space="0" w:color="auto"/>
        <w:bottom w:val="none" w:sz="0" w:space="0" w:color="auto"/>
        <w:right w:val="none" w:sz="0" w:space="0" w:color="auto"/>
      </w:divBdr>
    </w:div>
    <w:div w:id="676347148">
      <w:bodyDiv w:val="1"/>
      <w:marLeft w:val="0"/>
      <w:marRight w:val="0"/>
      <w:marTop w:val="0"/>
      <w:marBottom w:val="0"/>
      <w:divBdr>
        <w:top w:val="none" w:sz="0" w:space="0" w:color="auto"/>
        <w:left w:val="none" w:sz="0" w:space="0" w:color="auto"/>
        <w:bottom w:val="none" w:sz="0" w:space="0" w:color="auto"/>
        <w:right w:val="none" w:sz="0" w:space="0" w:color="auto"/>
      </w:divBdr>
    </w:div>
    <w:div w:id="683749848">
      <w:bodyDiv w:val="1"/>
      <w:marLeft w:val="0"/>
      <w:marRight w:val="0"/>
      <w:marTop w:val="0"/>
      <w:marBottom w:val="0"/>
      <w:divBdr>
        <w:top w:val="none" w:sz="0" w:space="0" w:color="auto"/>
        <w:left w:val="none" w:sz="0" w:space="0" w:color="auto"/>
        <w:bottom w:val="none" w:sz="0" w:space="0" w:color="auto"/>
        <w:right w:val="none" w:sz="0" w:space="0" w:color="auto"/>
      </w:divBdr>
    </w:div>
    <w:div w:id="716902123">
      <w:bodyDiv w:val="1"/>
      <w:marLeft w:val="0"/>
      <w:marRight w:val="0"/>
      <w:marTop w:val="0"/>
      <w:marBottom w:val="0"/>
      <w:divBdr>
        <w:top w:val="none" w:sz="0" w:space="0" w:color="auto"/>
        <w:left w:val="none" w:sz="0" w:space="0" w:color="auto"/>
        <w:bottom w:val="none" w:sz="0" w:space="0" w:color="auto"/>
        <w:right w:val="none" w:sz="0" w:space="0" w:color="auto"/>
      </w:divBdr>
    </w:div>
    <w:div w:id="756638802">
      <w:bodyDiv w:val="1"/>
      <w:marLeft w:val="0"/>
      <w:marRight w:val="0"/>
      <w:marTop w:val="0"/>
      <w:marBottom w:val="0"/>
      <w:divBdr>
        <w:top w:val="none" w:sz="0" w:space="0" w:color="auto"/>
        <w:left w:val="none" w:sz="0" w:space="0" w:color="auto"/>
        <w:bottom w:val="none" w:sz="0" w:space="0" w:color="auto"/>
        <w:right w:val="none" w:sz="0" w:space="0" w:color="auto"/>
      </w:divBdr>
    </w:div>
    <w:div w:id="771894679">
      <w:bodyDiv w:val="1"/>
      <w:marLeft w:val="0"/>
      <w:marRight w:val="0"/>
      <w:marTop w:val="0"/>
      <w:marBottom w:val="0"/>
      <w:divBdr>
        <w:top w:val="none" w:sz="0" w:space="0" w:color="auto"/>
        <w:left w:val="none" w:sz="0" w:space="0" w:color="auto"/>
        <w:bottom w:val="none" w:sz="0" w:space="0" w:color="auto"/>
        <w:right w:val="none" w:sz="0" w:space="0" w:color="auto"/>
      </w:divBdr>
    </w:div>
    <w:div w:id="781998309">
      <w:bodyDiv w:val="1"/>
      <w:marLeft w:val="0"/>
      <w:marRight w:val="0"/>
      <w:marTop w:val="0"/>
      <w:marBottom w:val="0"/>
      <w:divBdr>
        <w:top w:val="none" w:sz="0" w:space="0" w:color="auto"/>
        <w:left w:val="none" w:sz="0" w:space="0" w:color="auto"/>
        <w:bottom w:val="none" w:sz="0" w:space="0" w:color="auto"/>
        <w:right w:val="none" w:sz="0" w:space="0" w:color="auto"/>
      </w:divBdr>
    </w:div>
    <w:div w:id="854805817">
      <w:bodyDiv w:val="1"/>
      <w:marLeft w:val="0"/>
      <w:marRight w:val="0"/>
      <w:marTop w:val="0"/>
      <w:marBottom w:val="0"/>
      <w:divBdr>
        <w:top w:val="none" w:sz="0" w:space="0" w:color="auto"/>
        <w:left w:val="none" w:sz="0" w:space="0" w:color="auto"/>
        <w:bottom w:val="none" w:sz="0" w:space="0" w:color="auto"/>
        <w:right w:val="none" w:sz="0" w:space="0" w:color="auto"/>
      </w:divBdr>
    </w:div>
    <w:div w:id="964775597">
      <w:bodyDiv w:val="1"/>
      <w:marLeft w:val="0"/>
      <w:marRight w:val="0"/>
      <w:marTop w:val="0"/>
      <w:marBottom w:val="0"/>
      <w:divBdr>
        <w:top w:val="none" w:sz="0" w:space="0" w:color="auto"/>
        <w:left w:val="none" w:sz="0" w:space="0" w:color="auto"/>
        <w:bottom w:val="none" w:sz="0" w:space="0" w:color="auto"/>
        <w:right w:val="none" w:sz="0" w:space="0" w:color="auto"/>
      </w:divBdr>
    </w:div>
    <w:div w:id="1305887237">
      <w:bodyDiv w:val="1"/>
      <w:marLeft w:val="0"/>
      <w:marRight w:val="0"/>
      <w:marTop w:val="0"/>
      <w:marBottom w:val="0"/>
      <w:divBdr>
        <w:top w:val="none" w:sz="0" w:space="0" w:color="auto"/>
        <w:left w:val="none" w:sz="0" w:space="0" w:color="auto"/>
        <w:bottom w:val="none" w:sz="0" w:space="0" w:color="auto"/>
        <w:right w:val="none" w:sz="0" w:space="0" w:color="auto"/>
      </w:divBdr>
    </w:div>
    <w:div w:id="1319455790">
      <w:bodyDiv w:val="1"/>
      <w:marLeft w:val="0"/>
      <w:marRight w:val="0"/>
      <w:marTop w:val="0"/>
      <w:marBottom w:val="0"/>
      <w:divBdr>
        <w:top w:val="none" w:sz="0" w:space="0" w:color="auto"/>
        <w:left w:val="none" w:sz="0" w:space="0" w:color="auto"/>
        <w:bottom w:val="none" w:sz="0" w:space="0" w:color="auto"/>
        <w:right w:val="none" w:sz="0" w:space="0" w:color="auto"/>
      </w:divBdr>
    </w:div>
    <w:div w:id="1351906547">
      <w:bodyDiv w:val="1"/>
      <w:marLeft w:val="0"/>
      <w:marRight w:val="0"/>
      <w:marTop w:val="0"/>
      <w:marBottom w:val="0"/>
      <w:divBdr>
        <w:top w:val="none" w:sz="0" w:space="0" w:color="auto"/>
        <w:left w:val="none" w:sz="0" w:space="0" w:color="auto"/>
        <w:bottom w:val="none" w:sz="0" w:space="0" w:color="auto"/>
        <w:right w:val="none" w:sz="0" w:space="0" w:color="auto"/>
      </w:divBdr>
    </w:div>
    <w:div w:id="1406105072">
      <w:bodyDiv w:val="1"/>
      <w:marLeft w:val="0"/>
      <w:marRight w:val="0"/>
      <w:marTop w:val="0"/>
      <w:marBottom w:val="0"/>
      <w:divBdr>
        <w:top w:val="none" w:sz="0" w:space="0" w:color="auto"/>
        <w:left w:val="none" w:sz="0" w:space="0" w:color="auto"/>
        <w:bottom w:val="none" w:sz="0" w:space="0" w:color="auto"/>
        <w:right w:val="none" w:sz="0" w:space="0" w:color="auto"/>
      </w:divBdr>
    </w:div>
    <w:div w:id="1821071378">
      <w:bodyDiv w:val="1"/>
      <w:marLeft w:val="0"/>
      <w:marRight w:val="0"/>
      <w:marTop w:val="0"/>
      <w:marBottom w:val="0"/>
      <w:divBdr>
        <w:top w:val="none" w:sz="0" w:space="0" w:color="auto"/>
        <w:left w:val="none" w:sz="0" w:space="0" w:color="auto"/>
        <w:bottom w:val="none" w:sz="0" w:space="0" w:color="auto"/>
        <w:right w:val="none" w:sz="0" w:space="0" w:color="auto"/>
      </w:divBdr>
    </w:div>
    <w:div w:id="1866289832">
      <w:bodyDiv w:val="1"/>
      <w:marLeft w:val="0"/>
      <w:marRight w:val="0"/>
      <w:marTop w:val="0"/>
      <w:marBottom w:val="0"/>
      <w:divBdr>
        <w:top w:val="none" w:sz="0" w:space="0" w:color="auto"/>
        <w:left w:val="none" w:sz="0" w:space="0" w:color="auto"/>
        <w:bottom w:val="none" w:sz="0" w:space="0" w:color="auto"/>
        <w:right w:val="none" w:sz="0" w:space="0" w:color="auto"/>
      </w:divBdr>
    </w:div>
    <w:div w:id="1934045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D313EB-C82A-4EB8-9ACF-D734D11C3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1622</TotalTime>
  <Pages>11</Pages>
  <Words>2846</Words>
  <Characters>17081</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Critical analysis of the impact of beliefs, attitudes and values based on 
Google Organization</vt:lpstr>
    </vt:vector>
  </TitlesOfParts>
  <Company/>
  <LinksUpToDate>false</LinksUpToDate>
  <CharactersWithSpaces>19888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analysis of the impact of beliefs, attitudes and values based on 
Google Organization</dc:title>
  <dc:subject/>
  <dc:creator>Malgorzata Szpila (1712241)</dc:creator>
  <cp:keywords/>
  <dc:description/>
  <cp:lastModifiedBy>boberroXXX boberroXXX</cp:lastModifiedBy>
  <cp:revision>12</cp:revision>
  <dcterms:created xsi:type="dcterms:W3CDTF">2019-12-06T12:36:00Z</dcterms:created>
  <dcterms:modified xsi:type="dcterms:W3CDTF">2019-12-09T00:56:00Z</dcterms:modified>
</cp:coreProperties>
</file>