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356A41" w14:textId="304474AA" w:rsidR="4535F71D" w:rsidRDefault="4535F71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ECAD6007 Assignment 2023/24</w:t>
      </w:r>
    </w:p>
    <w:p w14:paraId="7C00829B" w14:textId="77777777" w:rsidR="00C34C74" w:rsidRDefault="00647889" w:rsidP="63490084">
      <w:pPr>
        <w:spacing w:line="48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Title</w:t>
      </w:r>
    </w:p>
    <w:p w14:paraId="2B3E5D23" w14:textId="68F109F2" w:rsidR="00647889" w:rsidRDefault="00231DA0" w:rsidP="63490084">
      <w:pPr>
        <w:spacing w:line="480" w:lineRule="auto"/>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How</w:t>
      </w:r>
      <w:r w:rsidR="002B542C">
        <w:rPr>
          <w:rFonts w:ascii="Times New Roman" w:eastAsia="Times New Roman" w:hAnsi="Times New Roman" w:cs="Times New Roman"/>
          <w:color w:val="000000" w:themeColor="text1"/>
          <w:sz w:val="24"/>
          <w:szCs w:val="24"/>
          <w:lang w:val="en-GB"/>
        </w:rPr>
        <w:t xml:space="preserve"> Practical Activity can be Used</w:t>
      </w:r>
      <w:r w:rsidR="005D74EC">
        <w:rPr>
          <w:rFonts w:ascii="Times New Roman" w:eastAsia="Times New Roman" w:hAnsi="Times New Roman" w:cs="Times New Roman"/>
          <w:color w:val="000000" w:themeColor="text1"/>
          <w:sz w:val="24"/>
          <w:szCs w:val="24"/>
          <w:lang w:val="en-GB"/>
        </w:rPr>
        <w:t xml:space="preserve"> to Prevent Critical Incidents.</w:t>
      </w:r>
    </w:p>
    <w:p w14:paraId="6B56A06E" w14:textId="316926D6" w:rsidR="009666DC" w:rsidRDefault="62CA5771"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Introduction </w:t>
      </w:r>
    </w:p>
    <w:p w14:paraId="390D9B86" w14:textId="76F5BE0B" w:rsidR="009666DC" w:rsidRDefault="62CA577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rPr>
        <w:t xml:space="preserve">The aim of this essay </w:t>
      </w:r>
      <w:r w:rsidR="14EE9487" w:rsidRPr="63490084">
        <w:rPr>
          <w:rFonts w:ascii="Times New Roman" w:eastAsia="Times New Roman" w:hAnsi="Times New Roman" w:cs="Times New Roman"/>
          <w:color w:val="000000" w:themeColor="text1"/>
          <w:sz w:val="24"/>
          <w:szCs w:val="24"/>
        </w:rPr>
        <w:t>is to</w:t>
      </w:r>
      <w:r w:rsidR="4FE318F1" w:rsidRPr="63490084">
        <w:rPr>
          <w:rFonts w:ascii="Times New Roman" w:eastAsia="Times New Roman" w:hAnsi="Times New Roman" w:cs="Times New Roman"/>
          <w:color w:val="000000" w:themeColor="text1"/>
          <w:sz w:val="24"/>
          <w:szCs w:val="24"/>
        </w:rPr>
        <w:t xml:space="preserve"> shed light on the potential for positive change </w:t>
      </w:r>
      <w:r w:rsidR="04F5391A" w:rsidRPr="63490084">
        <w:rPr>
          <w:rFonts w:ascii="Times New Roman" w:eastAsia="Times New Roman" w:hAnsi="Times New Roman" w:cs="Times New Roman"/>
          <w:color w:val="000000" w:themeColor="text1"/>
          <w:sz w:val="24"/>
          <w:szCs w:val="24"/>
        </w:rPr>
        <w:t>within education</w:t>
      </w:r>
      <w:r w:rsidR="4FE318F1" w:rsidRPr="63490084">
        <w:rPr>
          <w:rFonts w:ascii="Times New Roman" w:eastAsia="Times New Roman" w:hAnsi="Times New Roman" w:cs="Times New Roman"/>
          <w:color w:val="000000" w:themeColor="text1"/>
          <w:sz w:val="24"/>
          <w:szCs w:val="24"/>
        </w:rPr>
        <w:t xml:space="preserve">. </w:t>
      </w:r>
      <w:r w:rsidR="14EE9487" w:rsidRPr="63490084">
        <w:rPr>
          <w:rFonts w:ascii="Times New Roman" w:eastAsia="Times New Roman" w:hAnsi="Times New Roman" w:cs="Times New Roman"/>
          <w:color w:val="000000" w:themeColor="text1"/>
          <w:sz w:val="24"/>
          <w:szCs w:val="24"/>
        </w:rPr>
        <w:t>My focus is on</w:t>
      </w:r>
      <w:r w:rsidR="17A4CA24" w:rsidRPr="63490084">
        <w:rPr>
          <w:rFonts w:ascii="Times New Roman" w:eastAsia="Times New Roman" w:hAnsi="Times New Roman" w:cs="Times New Roman"/>
          <w:color w:val="000000" w:themeColor="text1"/>
          <w:sz w:val="24"/>
          <w:szCs w:val="24"/>
        </w:rPr>
        <w:t xml:space="preserve"> </w:t>
      </w:r>
      <w:r w:rsidR="58FFE4F2" w:rsidRPr="63490084">
        <w:rPr>
          <w:rFonts w:ascii="Times New Roman" w:eastAsia="Times New Roman" w:hAnsi="Times New Roman" w:cs="Times New Roman"/>
          <w:color w:val="000000" w:themeColor="text1"/>
          <w:sz w:val="24"/>
          <w:szCs w:val="24"/>
        </w:rPr>
        <w:t xml:space="preserve">how </w:t>
      </w:r>
      <w:r w:rsidR="17A4CA24" w:rsidRPr="63490084">
        <w:rPr>
          <w:rFonts w:ascii="Times New Roman" w:eastAsia="Times New Roman" w:hAnsi="Times New Roman" w:cs="Times New Roman"/>
          <w:color w:val="000000" w:themeColor="text1"/>
          <w:sz w:val="24"/>
          <w:szCs w:val="24"/>
        </w:rPr>
        <w:t xml:space="preserve">critical incidents challenge the dynamic of </w:t>
      </w:r>
      <w:r w:rsidR="3F40E1A5" w:rsidRPr="63490084">
        <w:rPr>
          <w:rFonts w:ascii="Times New Roman" w:eastAsia="Times New Roman" w:hAnsi="Times New Roman" w:cs="Times New Roman"/>
          <w:color w:val="000000" w:themeColor="text1"/>
          <w:sz w:val="24"/>
          <w:szCs w:val="24"/>
        </w:rPr>
        <w:t xml:space="preserve">the classroom environment. These incidents are not just disruptions but opportunities for </w:t>
      </w:r>
      <w:r w:rsidR="79AD7259" w:rsidRPr="63490084">
        <w:rPr>
          <w:rFonts w:ascii="Times New Roman" w:eastAsia="Times New Roman" w:hAnsi="Times New Roman" w:cs="Times New Roman"/>
          <w:color w:val="000000" w:themeColor="text1"/>
          <w:sz w:val="24"/>
          <w:szCs w:val="24"/>
        </w:rPr>
        <w:t>reflection. They often serve as powerful catalysts for pe</w:t>
      </w:r>
      <w:r w:rsidR="07AB6EB7" w:rsidRPr="63490084">
        <w:rPr>
          <w:rFonts w:ascii="Times New Roman" w:eastAsia="Times New Roman" w:hAnsi="Times New Roman" w:cs="Times New Roman"/>
          <w:color w:val="000000" w:themeColor="text1"/>
          <w:sz w:val="24"/>
          <w:szCs w:val="24"/>
        </w:rPr>
        <w:t xml:space="preserve">dagogical and personal growth, they are reminders that education is not just about the curriculum and content – it is fundamentally about the people. They offer a </w:t>
      </w:r>
      <w:r w:rsidR="605785BD" w:rsidRPr="63490084">
        <w:rPr>
          <w:rFonts w:ascii="Times New Roman" w:eastAsia="Times New Roman" w:hAnsi="Times New Roman" w:cs="Times New Roman"/>
          <w:color w:val="000000" w:themeColor="text1"/>
          <w:sz w:val="24"/>
          <w:szCs w:val="24"/>
        </w:rPr>
        <w:t>chance</w:t>
      </w:r>
      <w:r w:rsidR="07AB6EB7" w:rsidRPr="63490084">
        <w:rPr>
          <w:rFonts w:ascii="Times New Roman" w:eastAsia="Times New Roman" w:hAnsi="Times New Roman" w:cs="Times New Roman"/>
          <w:color w:val="000000" w:themeColor="text1"/>
          <w:sz w:val="24"/>
          <w:szCs w:val="24"/>
        </w:rPr>
        <w:t xml:space="preserve"> to</w:t>
      </w:r>
      <w:r w:rsidR="0A13A60C" w:rsidRPr="63490084">
        <w:rPr>
          <w:rFonts w:ascii="Times New Roman" w:eastAsia="Times New Roman" w:hAnsi="Times New Roman" w:cs="Times New Roman"/>
          <w:color w:val="000000" w:themeColor="text1"/>
          <w:sz w:val="24"/>
          <w:szCs w:val="24"/>
        </w:rPr>
        <w:t xml:space="preserve"> facilitate </w:t>
      </w:r>
      <w:r w:rsidR="07AB6EB7" w:rsidRPr="63490084">
        <w:rPr>
          <w:rFonts w:ascii="Times New Roman" w:eastAsia="Times New Roman" w:hAnsi="Times New Roman" w:cs="Times New Roman"/>
          <w:color w:val="000000" w:themeColor="text1"/>
          <w:sz w:val="24"/>
          <w:szCs w:val="24"/>
        </w:rPr>
        <w:t>a more inclusive, supportive and effective learning environment.</w:t>
      </w:r>
      <w:r w:rsidR="10C83AB8" w:rsidRPr="63490084">
        <w:rPr>
          <w:rFonts w:ascii="Times New Roman" w:eastAsia="Times New Roman" w:hAnsi="Times New Roman" w:cs="Times New Roman"/>
          <w:color w:val="000000" w:themeColor="text1"/>
          <w:sz w:val="24"/>
          <w:szCs w:val="24"/>
        </w:rPr>
        <w:t xml:space="preserve"> </w:t>
      </w:r>
    </w:p>
    <w:p w14:paraId="258A8EB7" w14:textId="07495270" w:rsidR="009666DC" w:rsidRDefault="07AB6EB7"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What I aim to explore in this essay is the multifaceted nature of critical incidents, their influence on the teaching and learning experience and the strategies educators can use to effectively navigate, reflect and utilise them for positive outcomes.</w:t>
      </w:r>
      <w:r w:rsidR="147FBDF5" w:rsidRPr="63490084">
        <w:rPr>
          <w:rFonts w:ascii="Times New Roman" w:eastAsia="Times New Roman" w:hAnsi="Times New Roman" w:cs="Times New Roman"/>
          <w:color w:val="000000" w:themeColor="text1"/>
          <w:sz w:val="24"/>
          <w:szCs w:val="24"/>
          <w:lang w:val="en-GB"/>
        </w:rPr>
        <w:t xml:space="preserve"> </w:t>
      </w:r>
    </w:p>
    <w:p w14:paraId="13B5BB51" w14:textId="3C8FAA14" w:rsidR="009666DC" w:rsidRDefault="42F235F0"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My</w:t>
      </w:r>
      <w:r w:rsidR="7395C8DB" w:rsidRPr="63490084">
        <w:rPr>
          <w:rFonts w:ascii="Times New Roman" w:eastAsia="Times New Roman" w:hAnsi="Times New Roman" w:cs="Times New Roman"/>
          <w:color w:val="000000" w:themeColor="text1"/>
          <w:sz w:val="24"/>
          <w:szCs w:val="24"/>
          <w:lang w:val="en-GB"/>
        </w:rPr>
        <w:t xml:space="preserve"> </w:t>
      </w:r>
      <w:r w:rsidR="60E637D1" w:rsidRPr="63490084">
        <w:rPr>
          <w:rFonts w:ascii="Times New Roman" w:eastAsia="Times New Roman" w:hAnsi="Times New Roman" w:cs="Times New Roman"/>
          <w:color w:val="000000" w:themeColor="text1"/>
          <w:sz w:val="24"/>
          <w:szCs w:val="24"/>
          <w:lang w:val="en-GB"/>
        </w:rPr>
        <w:t xml:space="preserve">understanding of a critical incident is that it could be an event that isn’t necessarily dangerous but can </w:t>
      </w:r>
      <w:r w:rsidR="0193C539" w:rsidRPr="63490084">
        <w:rPr>
          <w:rFonts w:ascii="Times New Roman" w:eastAsia="Times New Roman" w:hAnsi="Times New Roman" w:cs="Times New Roman"/>
          <w:color w:val="000000" w:themeColor="text1"/>
          <w:sz w:val="24"/>
          <w:szCs w:val="24"/>
          <w:lang w:val="en-GB"/>
        </w:rPr>
        <w:t xml:space="preserve">be considered </w:t>
      </w:r>
      <w:r w:rsidR="60E637D1" w:rsidRPr="63490084">
        <w:rPr>
          <w:rFonts w:ascii="Times New Roman" w:eastAsia="Times New Roman" w:hAnsi="Times New Roman" w:cs="Times New Roman"/>
          <w:color w:val="000000" w:themeColor="text1"/>
          <w:sz w:val="24"/>
          <w:szCs w:val="24"/>
          <w:lang w:val="en-GB"/>
        </w:rPr>
        <w:t>important</w:t>
      </w:r>
      <w:r w:rsidR="224152A0" w:rsidRPr="63490084">
        <w:rPr>
          <w:rFonts w:ascii="Times New Roman" w:eastAsia="Times New Roman" w:hAnsi="Times New Roman" w:cs="Times New Roman"/>
          <w:color w:val="000000" w:themeColor="text1"/>
          <w:sz w:val="24"/>
          <w:szCs w:val="24"/>
          <w:lang w:val="en-GB"/>
        </w:rPr>
        <w:t xml:space="preserve"> enough for </w:t>
      </w:r>
      <w:r w:rsidR="45A515A4" w:rsidRPr="63490084">
        <w:rPr>
          <w:rFonts w:ascii="Times New Roman" w:eastAsia="Times New Roman" w:hAnsi="Times New Roman" w:cs="Times New Roman"/>
          <w:color w:val="000000" w:themeColor="text1"/>
          <w:sz w:val="24"/>
          <w:szCs w:val="24"/>
          <w:lang w:val="en-GB"/>
        </w:rPr>
        <w:t xml:space="preserve">an </w:t>
      </w:r>
      <w:r w:rsidR="224152A0" w:rsidRPr="63490084">
        <w:rPr>
          <w:rFonts w:ascii="Times New Roman" w:eastAsia="Times New Roman" w:hAnsi="Times New Roman" w:cs="Times New Roman"/>
          <w:color w:val="000000" w:themeColor="text1"/>
          <w:sz w:val="24"/>
          <w:szCs w:val="24"/>
          <w:lang w:val="en-GB"/>
        </w:rPr>
        <w:t>in</w:t>
      </w:r>
      <w:r w:rsidR="589F766F" w:rsidRPr="63490084">
        <w:rPr>
          <w:rFonts w:ascii="Times New Roman" w:eastAsia="Times New Roman" w:hAnsi="Times New Roman" w:cs="Times New Roman"/>
          <w:color w:val="000000" w:themeColor="text1"/>
          <w:sz w:val="24"/>
          <w:szCs w:val="24"/>
          <w:lang w:val="en-GB"/>
        </w:rPr>
        <w:t>-</w:t>
      </w:r>
      <w:r w:rsidR="224152A0" w:rsidRPr="63490084">
        <w:rPr>
          <w:rFonts w:ascii="Times New Roman" w:eastAsia="Times New Roman" w:hAnsi="Times New Roman" w:cs="Times New Roman"/>
          <w:color w:val="000000" w:themeColor="text1"/>
          <w:sz w:val="24"/>
          <w:szCs w:val="24"/>
          <w:lang w:val="en-GB"/>
        </w:rPr>
        <w:t>depth reflection</w:t>
      </w:r>
      <w:r w:rsidR="60E637D1" w:rsidRPr="63490084">
        <w:rPr>
          <w:rFonts w:ascii="Times New Roman" w:eastAsia="Times New Roman" w:hAnsi="Times New Roman" w:cs="Times New Roman"/>
          <w:color w:val="000000" w:themeColor="text1"/>
          <w:sz w:val="24"/>
          <w:szCs w:val="24"/>
          <w:lang w:val="en-GB"/>
        </w:rPr>
        <w:t>.</w:t>
      </w:r>
      <w:r w:rsidR="4F37DAAD" w:rsidRPr="63490084">
        <w:rPr>
          <w:rFonts w:ascii="Times New Roman" w:eastAsia="Times New Roman" w:hAnsi="Times New Roman" w:cs="Times New Roman"/>
          <w:color w:val="000000" w:themeColor="text1"/>
          <w:sz w:val="24"/>
          <w:szCs w:val="24"/>
          <w:lang w:val="en-GB"/>
        </w:rPr>
        <w:t xml:space="preserve"> For example, if a particular student or year group </w:t>
      </w:r>
      <w:r w:rsidR="5854A6AE" w:rsidRPr="63490084">
        <w:rPr>
          <w:rFonts w:ascii="Times New Roman" w:eastAsia="Times New Roman" w:hAnsi="Times New Roman" w:cs="Times New Roman"/>
          <w:color w:val="000000" w:themeColor="text1"/>
          <w:sz w:val="24"/>
          <w:szCs w:val="24"/>
          <w:lang w:val="en-GB"/>
        </w:rPr>
        <w:t xml:space="preserve">regularly struggles to begin a task first thing in the morning, this could be an </w:t>
      </w:r>
      <w:r w:rsidR="5A09A865" w:rsidRPr="63490084">
        <w:rPr>
          <w:rFonts w:ascii="Times New Roman" w:eastAsia="Times New Roman" w:hAnsi="Times New Roman" w:cs="Times New Roman"/>
          <w:color w:val="000000" w:themeColor="text1"/>
          <w:sz w:val="24"/>
          <w:szCs w:val="24"/>
          <w:lang w:val="en-GB"/>
        </w:rPr>
        <w:t xml:space="preserve">opportunity </w:t>
      </w:r>
      <w:r w:rsidR="33F6B880" w:rsidRPr="63490084">
        <w:rPr>
          <w:rFonts w:ascii="Times New Roman" w:eastAsia="Times New Roman" w:hAnsi="Times New Roman" w:cs="Times New Roman"/>
          <w:color w:val="000000" w:themeColor="text1"/>
          <w:sz w:val="24"/>
          <w:szCs w:val="24"/>
          <w:lang w:val="en-GB"/>
        </w:rPr>
        <w:t xml:space="preserve">for teachers </w:t>
      </w:r>
      <w:r w:rsidR="5A09A865" w:rsidRPr="63490084">
        <w:rPr>
          <w:rFonts w:ascii="Times New Roman" w:eastAsia="Times New Roman" w:hAnsi="Times New Roman" w:cs="Times New Roman"/>
          <w:color w:val="000000" w:themeColor="text1"/>
          <w:sz w:val="24"/>
          <w:szCs w:val="24"/>
          <w:lang w:val="en-GB"/>
        </w:rPr>
        <w:t>to reflect on</w:t>
      </w:r>
      <w:r w:rsidR="0C111194" w:rsidRPr="63490084">
        <w:rPr>
          <w:rFonts w:ascii="Times New Roman" w:eastAsia="Times New Roman" w:hAnsi="Times New Roman" w:cs="Times New Roman"/>
          <w:color w:val="000000" w:themeColor="text1"/>
          <w:sz w:val="24"/>
          <w:szCs w:val="24"/>
          <w:lang w:val="en-GB"/>
        </w:rPr>
        <w:t>.</w:t>
      </w:r>
      <w:r w:rsidR="5854A6AE" w:rsidRPr="63490084">
        <w:rPr>
          <w:rFonts w:ascii="Times New Roman" w:eastAsia="Times New Roman" w:hAnsi="Times New Roman" w:cs="Times New Roman"/>
          <w:color w:val="000000" w:themeColor="text1"/>
          <w:sz w:val="24"/>
          <w:szCs w:val="24"/>
          <w:lang w:val="en-GB"/>
        </w:rPr>
        <w:t xml:space="preserve"> </w:t>
      </w:r>
      <w:r w:rsidR="24FADE26" w:rsidRPr="63490084">
        <w:rPr>
          <w:rFonts w:ascii="Times New Roman" w:eastAsia="Times New Roman" w:hAnsi="Times New Roman" w:cs="Times New Roman"/>
          <w:color w:val="000000" w:themeColor="text1"/>
          <w:sz w:val="24"/>
          <w:szCs w:val="24"/>
          <w:lang w:val="en-GB"/>
        </w:rPr>
        <w:t>Critical incident analysis is a theory developed by Tripp (1993) and</w:t>
      </w:r>
      <w:r w:rsidR="39B95AFA" w:rsidRPr="63490084">
        <w:rPr>
          <w:rFonts w:ascii="Times New Roman" w:eastAsia="Times New Roman" w:hAnsi="Times New Roman" w:cs="Times New Roman"/>
          <w:color w:val="000000" w:themeColor="text1"/>
          <w:sz w:val="24"/>
          <w:szCs w:val="24"/>
          <w:lang w:val="en-GB"/>
        </w:rPr>
        <w:t xml:space="preserve"> </w:t>
      </w:r>
      <w:r w:rsidR="63F9AD6A" w:rsidRPr="63490084">
        <w:rPr>
          <w:rFonts w:ascii="Times New Roman" w:eastAsia="Times New Roman" w:hAnsi="Times New Roman" w:cs="Times New Roman"/>
          <w:color w:val="000000" w:themeColor="text1"/>
          <w:sz w:val="24"/>
          <w:szCs w:val="24"/>
          <w:lang w:val="en-GB"/>
        </w:rPr>
        <w:t>highlights the significance of critical incidents as pivotal moments for teachers</w:t>
      </w:r>
      <w:r w:rsidR="607394B2" w:rsidRPr="63490084">
        <w:rPr>
          <w:rFonts w:ascii="Times New Roman" w:eastAsia="Times New Roman" w:hAnsi="Times New Roman" w:cs="Times New Roman"/>
          <w:color w:val="000000" w:themeColor="text1"/>
          <w:sz w:val="24"/>
          <w:szCs w:val="24"/>
          <w:lang w:val="en-GB"/>
        </w:rPr>
        <w:t xml:space="preserve"> to develop their </w:t>
      </w:r>
      <w:r w:rsidR="02EB8D49" w:rsidRPr="63490084">
        <w:rPr>
          <w:rFonts w:ascii="Times New Roman" w:eastAsia="Times New Roman" w:hAnsi="Times New Roman" w:cs="Times New Roman"/>
          <w:color w:val="000000" w:themeColor="text1"/>
          <w:sz w:val="24"/>
          <w:szCs w:val="24"/>
          <w:lang w:val="en-GB"/>
        </w:rPr>
        <w:t>professional judgements and practices.</w:t>
      </w:r>
      <w:r w:rsidR="63F9AD6A" w:rsidRPr="63490084">
        <w:rPr>
          <w:rFonts w:ascii="Times New Roman" w:eastAsia="Times New Roman" w:hAnsi="Times New Roman" w:cs="Times New Roman"/>
          <w:color w:val="000000" w:themeColor="text1"/>
          <w:sz w:val="24"/>
          <w:szCs w:val="24"/>
          <w:lang w:val="en-GB"/>
        </w:rPr>
        <w:t xml:space="preserve"> </w:t>
      </w:r>
      <w:r w:rsidR="0CC9DBA9" w:rsidRPr="63490084">
        <w:rPr>
          <w:rFonts w:ascii="Times New Roman" w:eastAsia="Times New Roman" w:hAnsi="Times New Roman" w:cs="Times New Roman"/>
          <w:color w:val="000000" w:themeColor="text1"/>
          <w:sz w:val="24"/>
          <w:szCs w:val="24"/>
          <w:lang w:val="en-GB"/>
        </w:rPr>
        <w:t>His</w:t>
      </w:r>
      <w:r w:rsidR="4DFB6C05" w:rsidRPr="63490084">
        <w:rPr>
          <w:rFonts w:ascii="Times New Roman" w:eastAsia="Times New Roman" w:hAnsi="Times New Roman" w:cs="Times New Roman"/>
          <w:color w:val="000000" w:themeColor="text1"/>
          <w:sz w:val="24"/>
          <w:szCs w:val="24"/>
          <w:lang w:val="en-GB"/>
        </w:rPr>
        <w:t xml:space="preserve"> insights emphasis</w:t>
      </w:r>
      <w:r w:rsidR="06634545" w:rsidRPr="63490084">
        <w:rPr>
          <w:rFonts w:ascii="Times New Roman" w:eastAsia="Times New Roman" w:hAnsi="Times New Roman" w:cs="Times New Roman"/>
          <w:color w:val="000000" w:themeColor="text1"/>
          <w:sz w:val="24"/>
          <w:szCs w:val="24"/>
          <w:lang w:val="en-GB"/>
        </w:rPr>
        <w:t>e</w:t>
      </w:r>
      <w:r w:rsidR="4DFB6C05" w:rsidRPr="63490084">
        <w:rPr>
          <w:rFonts w:ascii="Times New Roman" w:eastAsia="Times New Roman" w:hAnsi="Times New Roman" w:cs="Times New Roman"/>
          <w:color w:val="000000" w:themeColor="text1"/>
          <w:sz w:val="24"/>
          <w:szCs w:val="24"/>
          <w:lang w:val="en-GB"/>
        </w:rPr>
        <w:t xml:space="preserve"> the transformative power of understanding and responding to these incidents within education.</w:t>
      </w:r>
      <w:r w:rsidR="2E71943A" w:rsidRPr="63490084">
        <w:rPr>
          <w:rFonts w:ascii="Times New Roman" w:eastAsia="Times New Roman" w:hAnsi="Times New Roman" w:cs="Times New Roman"/>
          <w:color w:val="000000" w:themeColor="text1"/>
          <w:sz w:val="24"/>
          <w:szCs w:val="24"/>
          <w:lang w:val="en-GB"/>
        </w:rPr>
        <w:t xml:space="preserve"> </w:t>
      </w:r>
    </w:p>
    <w:p w14:paraId="730F1E2F" w14:textId="43203137" w:rsidR="009666DC" w:rsidRDefault="0A743A1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 critical incident </w:t>
      </w:r>
      <w:r w:rsidR="2710D2AC" w:rsidRPr="63490084">
        <w:rPr>
          <w:rFonts w:ascii="Times New Roman" w:eastAsia="Times New Roman" w:hAnsi="Times New Roman" w:cs="Times New Roman"/>
          <w:color w:val="000000" w:themeColor="text1"/>
          <w:sz w:val="24"/>
          <w:szCs w:val="24"/>
          <w:lang w:val="en-GB"/>
        </w:rPr>
        <w:t xml:space="preserve">is a specific event that disrupts the dynamic of the classroom. It </w:t>
      </w:r>
      <w:r w:rsidRPr="63490084">
        <w:rPr>
          <w:rFonts w:ascii="Times New Roman" w:eastAsia="Times New Roman" w:hAnsi="Times New Roman" w:cs="Times New Roman"/>
          <w:color w:val="000000" w:themeColor="text1"/>
          <w:sz w:val="24"/>
          <w:szCs w:val="24"/>
          <w:lang w:val="en-GB"/>
        </w:rPr>
        <w:t xml:space="preserve">could be a student's unexpected question, a conflict, or an unforeseen misconception. What makes an incident critical is the unexpected nature, emotional intensity and significant impact on the classroom. These incidents can challenge the teacher’s </w:t>
      </w:r>
      <w:r w:rsidR="09B2B33D" w:rsidRPr="63490084">
        <w:rPr>
          <w:rFonts w:ascii="Times New Roman" w:eastAsia="Times New Roman" w:hAnsi="Times New Roman" w:cs="Times New Roman"/>
          <w:color w:val="000000" w:themeColor="text1"/>
          <w:sz w:val="24"/>
          <w:szCs w:val="24"/>
          <w:lang w:val="en-GB"/>
        </w:rPr>
        <w:t xml:space="preserve">existing </w:t>
      </w:r>
      <w:r w:rsidRPr="63490084">
        <w:rPr>
          <w:rFonts w:ascii="Times New Roman" w:eastAsia="Times New Roman" w:hAnsi="Times New Roman" w:cs="Times New Roman"/>
          <w:color w:val="000000" w:themeColor="text1"/>
          <w:sz w:val="24"/>
          <w:szCs w:val="24"/>
          <w:lang w:val="en-GB"/>
        </w:rPr>
        <w:t>beliefs, values, assumptions and instructional strategies or classroom management techniques.</w:t>
      </w:r>
    </w:p>
    <w:p w14:paraId="3137193C" w14:textId="1393E85F" w:rsidR="009666DC" w:rsidRDefault="62CA5771"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I have observed a secondary school mathematics class with seventeen students, they sat in rows of between two to four and were all facing the front of the class where the teacher stood next to the whiteboard. The class was well lit and the walls were decorated with mathematical posters. The books and supplies were stored in boxes that were easily accessible throughout the lesson.</w:t>
      </w:r>
    </w:p>
    <w:p w14:paraId="75544847" w14:textId="59B90AC2" w:rsidR="009666DC" w:rsidRDefault="62CA5771"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The students were greeted at the door before entering and taking their seats. One student appeared distracted and disengaged from the moment he sat down. He turned around to talk to the students seated behind him, laughed at the camera and played with the seat next to him. The teacher started the lesson with a practical activity that involved whiteboards and asked for a volunteer to hand out the supplies to the class. The same student raised his hand, he suddenly became engaged and willing to participate in the lesson.</w:t>
      </w:r>
    </w:p>
    <w:p w14:paraId="654DFDA3" w14:textId="672F4A11" w:rsidR="009666DC" w:rsidRDefault="7BB869B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Literature review</w:t>
      </w:r>
    </w:p>
    <w:p w14:paraId="4C241D25" w14:textId="6687EDE6" w:rsidR="009666DC" w:rsidRDefault="50F3E520" w:rsidP="63490084">
      <w:pPr>
        <w:pStyle w:val="ListParagraph"/>
        <w:spacing w:line="480" w:lineRule="auto"/>
        <w:ind w:left="0"/>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There is a body of research that considers practical activities as a </w:t>
      </w:r>
      <w:r w:rsidR="7BB869B2" w:rsidRPr="63490084">
        <w:rPr>
          <w:rFonts w:ascii="Times New Roman" w:eastAsia="Times New Roman" w:hAnsi="Times New Roman" w:cs="Times New Roman"/>
          <w:color w:val="000000" w:themeColor="text1"/>
          <w:sz w:val="24"/>
          <w:szCs w:val="24"/>
          <w:lang w:val="en-GB"/>
        </w:rPr>
        <w:t>significant</w:t>
      </w:r>
      <w:r w:rsidR="18B59653" w:rsidRPr="63490084">
        <w:rPr>
          <w:rFonts w:ascii="Times New Roman" w:eastAsia="Times New Roman" w:hAnsi="Times New Roman" w:cs="Times New Roman"/>
          <w:color w:val="000000" w:themeColor="text1"/>
          <w:sz w:val="24"/>
          <w:szCs w:val="24"/>
          <w:lang w:val="en-GB"/>
        </w:rPr>
        <w:t>ly effective</w:t>
      </w:r>
      <w:r w:rsidR="7BB869B2" w:rsidRPr="63490084">
        <w:rPr>
          <w:rFonts w:ascii="Times New Roman" w:eastAsia="Times New Roman" w:hAnsi="Times New Roman" w:cs="Times New Roman"/>
          <w:color w:val="000000" w:themeColor="text1"/>
          <w:sz w:val="24"/>
          <w:szCs w:val="24"/>
          <w:lang w:val="en-GB"/>
        </w:rPr>
        <w:t xml:space="preserve"> classroom management tool. By offering engaging tasks, teachers can direct student’s energy</w:t>
      </w:r>
      <w:r w:rsidR="396323BA" w:rsidRPr="63490084">
        <w:rPr>
          <w:rFonts w:ascii="Times New Roman" w:eastAsia="Times New Roman" w:hAnsi="Times New Roman" w:cs="Times New Roman"/>
          <w:color w:val="000000" w:themeColor="text1"/>
          <w:sz w:val="24"/>
          <w:szCs w:val="24"/>
          <w:lang w:val="en-GB"/>
        </w:rPr>
        <w:t xml:space="preserve"> creating a more </w:t>
      </w:r>
      <w:r w:rsidR="00647889" w:rsidRPr="63490084">
        <w:rPr>
          <w:rFonts w:ascii="Times New Roman" w:eastAsia="Times New Roman" w:hAnsi="Times New Roman" w:cs="Times New Roman"/>
          <w:color w:val="000000" w:themeColor="text1"/>
          <w:sz w:val="24"/>
          <w:szCs w:val="24"/>
          <w:lang w:val="en-GB"/>
        </w:rPr>
        <w:t>organised</w:t>
      </w:r>
      <w:r w:rsidR="396323BA" w:rsidRPr="63490084">
        <w:rPr>
          <w:rFonts w:ascii="Times New Roman" w:eastAsia="Times New Roman" w:hAnsi="Times New Roman" w:cs="Times New Roman"/>
          <w:color w:val="000000" w:themeColor="text1"/>
          <w:sz w:val="24"/>
          <w:szCs w:val="24"/>
          <w:lang w:val="en-GB"/>
        </w:rPr>
        <w:t xml:space="preserve"> and controlled learning environment. This approach </w:t>
      </w:r>
      <w:r w:rsidR="00D0302B" w:rsidRPr="63490084">
        <w:rPr>
          <w:rFonts w:ascii="Times New Roman" w:eastAsia="Times New Roman" w:hAnsi="Times New Roman" w:cs="Times New Roman"/>
          <w:color w:val="000000" w:themeColor="text1"/>
          <w:sz w:val="24"/>
          <w:szCs w:val="24"/>
          <w:lang w:val="en-GB"/>
        </w:rPr>
        <w:t>minimises</w:t>
      </w:r>
      <w:r w:rsidR="396323BA" w:rsidRPr="63490084">
        <w:rPr>
          <w:rFonts w:ascii="Times New Roman" w:eastAsia="Times New Roman" w:hAnsi="Times New Roman" w:cs="Times New Roman"/>
          <w:color w:val="000000" w:themeColor="text1"/>
          <w:sz w:val="24"/>
          <w:szCs w:val="24"/>
          <w:lang w:val="en-GB"/>
        </w:rPr>
        <w:t xml:space="preserve"> disruptions, contributing to a positive atmosphere conducive to effective teaching and learning.</w:t>
      </w:r>
      <w:r w:rsidR="53AA1ABD" w:rsidRPr="63490084">
        <w:rPr>
          <w:rFonts w:ascii="Times New Roman" w:eastAsia="Times New Roman" w:hAnsi="Times New Roman" w:cs="Times New Roman"/>
          <w:color w:val="000000" w:themeColor="text1"/>
          <w:sz w:val="24"/>
          <w:szCs w:val="24"/>
          <w:lang w:val="en-GB"/>
        </w:rPr>
        <w:t xml:space="preserve"> </w:t>
      </w:r>
    </w:p>
    <w:p w14:paraId="7EBCDBB5" w14:textId="2EE22479" w:rsidR="009666DC" w:rsidRDefault="53AA1AB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Jones and Jones (2016) explore</w:t>
      </w:r>
      <w:r w:rsidR="2D2131D0" w:rsidRPr="63490084">
        <w:rPr>
          <w:rFonts w:ascii="Times New Roman" w:eastAsia="Times New Roman" w:hAnsi="Times New Roman" w:cs="Times New Roman"/>
          <w:color w:val="000000" w:themeColor="text1"/>
          <w:sz w:val="24"/>
          <w:szCs w:val="24"/>
          <w:lang w:val="en-GB"/>
        </w:rPr>
        <w:t>d</w:t>
      </w:r>
      <w:r w:rsidRPr="63490084">
        <w:rPr>
          <w:rFonts w:ascii="Times New Roman" w:eastAsia="Times New Roman" w:hAnsi="Times New Roman" w:cs="Times New Roman"/>
          <w:color w:val="000000" w:themeColor="text1"/>
          <w:sz w:val="24"/>
          <w:szCs w:val="24"/>
          <w:lang w:val="en-GB"/>
        </w:rPr>
        <w:t xml:space="preserve"> various strategies for classroom management, including the use of practical activities. They have found that by incorporating hands-on experiences, teachers can create a more dynamic and engaging learning environment. This evidence suggests that practical activities play a key role</w:t>
      </w:r>
      <w:r w:rsidR="7457A824" w:rsidRPr="63490084">
        <w:rPr>
          <w:rFonts w:ascii="Times New Roman" w:eastAsia="Times New Roman" w:hAnsi="Times New Roman" w:cs="Times New Roman"/>
          <w:color w:val="000000" w:themeColor="text1"/>
          <w:sz w:val="24"/>
          <w:szCs w:val="24"/>
          <w:lang w:val="en-GB"/>
        </w:rPr>
        <w:t xml:space="preserve"> in proactive classroom management, aligning with the idea that prevent</w:t>
      </w:r>
      <w:r w:rsidR="1A71A0C6" w:rsidRPr="63490084">
        <w:rPr>
          <w:rFonts w:ascii="Times New Roman" w:eastAsia="Times New Roman" w:hAnsi="Times New Roman" w:cs="Times New Roman"/>
          <w:color w:val="000000" w:themeColor="text1"/>
          <w:sz w:val="24"/>
          <w:szCs w:val="24"/>
          <w:lang w:val="en-GB"/>
        </w:rPr>
        <w:t xml:space="preserve">ing </w:t>
      </w:r>
      <w:r w:rsidR="3B1F2E2D" w:rsidRPr="63490084">
        <w:rPr>
          <w:rFonts w:ascii="Times New Roman" w:eastAsia="Times New Roman" w:hAnsi="Times New Roman" w:cs="Times New Roman"/>
          <w:color w:val="000000" w:themeColor="text1"/>
          <w:sz w:val="24"/>
          <w:szCs w:val="24"/>
          <w:lang w:val="en-GB"/>
        </w:rPr>
        <w:t>critical</w:t>
      </w:r>
      <w:r w:rsidR="1A71A0C6" w:rsidRPr="63490084">
        <w:rPr>
          <w:rFonts w:ascii="Times New Roman" w:eastAsia="Times New Roman" w:hAnsi="Times New Roman" w:cs="Times New Roman"/>
          <w:color w:val="000000" w:themeColor="text1"/>
          <w:sz w:val="24"/>
          <w:szCs w:val="24"/>
          <w:lang w:val="en-GB"/>
        </w:rPr>
        <w:t xml:space="preserve"> incidents</w:t>
      </w:r>
      <w:r w:rsidR="7457A824" w:rsidRPr="63490084">
        <w:rPr>
          <w:rFonts w:ascii="Times New Roman" w:eastAsia="Times New Roman" w:hAnsi="Times New Roman" w:cs="Times New Roman"/>
          <w:color w:val="000000" w:themeColor="text1"/>
          <w:sz w:val="24"/>
          <w:szCs w:val="24"/>
          <w:lang w:val="en-GB"/>
        </w:rPr>
        <w:t xml:space="preserve"> i</w:t>
      </w:r>
      <w:r w:rsidR="7F6B770E" w:rsidRPr="63490084">
        <w:rPr>
          <w:rFonts w:ascii="Times New Roman" w:eastAsia="Times New Roman" w:hAnsi="Times New Roman" w:cs="Times New Roman"/>
          <w:color w:val="000000" w:themeColor="text1"/>
          <w:sz w:val="24"/>
          <w:szCs w:val="24"/>
          <w:lang w:val="en-GB"/>
        </w:rPr>
        <w:t>s</w:t>
      </w:r>
      <w:r w:rsidR="7457A824" w:rsidRPr="63490084">
        <w:rPr>
          <w:rFonts w:ascii="Times New Roman" w:eastAsia="Times New Roman" w:hAnsi="Times New Roman" w:cs="Times New Roman"/>
          <w:color w:val="000000" w:themeColor="text1"/>
          <w:sz w:val="24"/>
          <w:szCs w:val="24"/>
          <w:lang w:val="en-GB"/>
        </w:rPr>
        <w:t xml:space="preserve"> often more effective than reacti</w:t>
      </w:r>
      <w:r w:rsidR="3CE89617" w:rsidRPr="63490084">
        <w:rPr>
          <w:rFonts w:ascii="Times New Roman" w:eastAsia="Times New Roman" w:hAnsi="Times New Roman" w:cs="Times New Roman"/>
          <w:color w:val="000000" w:themeColor="text1"/>
          <w:sz w:val="24"/>
          <w:szCs w:val="24"/>
          <w:lang w:val="en-GB"/>
        </w:rPr>
        <w:t xml:space="preserve">ng to critical incidents. </w:t>
      </w:r>
    </w:p>
    <w:p w14:paraId="0BC12EB8" w14:textId="309374F7" w:rsidR="009666DC" w:rsidRDefault="7457A824"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While practical activities can be an effective tool for classroom management, it is important to acknowledge an alternative perspective that considers the</w:t>
      </w:r>
      <w:r w:rsidR="525DC0BF" w:rsidRPr="63490084">
        <w:rPr>
          <w:rFonts w:ascii="Times New Roman" w:eastAsia="Times New Roman" w:hAnsi="Times New Roman" w:cs="Times New Roman"/>
          <w:color w:val="000000" w:themeColor="text1"/>
          <w:sz w:val="24"/>
          <w:szCs w:val="24"/>
          <w:lang w:val="en-GB"/>
        </w:rPr>
        <w:t xml:space="preserve"> potential challenges and limitations associated with their implementation. Smith and Smith (2019) argue that relying solely on practical activities for classroom management may not address the root cause of disruptive behaviour. </w:t>
      </w:r>
      <w:r w:rsidR="1E22018D" w:rsidRPr="63490084">
        <w:rPr>
          <w:rFonts w:ascii="Times New Roman" w:eastAsia="Times New Roman" w:hAnsi="Times New Roman" w:cs="Times New Roman"/>
          <w:color w:val="000000" w:themeColor="text1"/>
          <w:sz w:val="24"/>
          <w:szCs w:val="24"/>
          <w:lang w:val="en-GB"/>
        </w:rPr>
        <w:t>Overemphasis on these activities may lead to a superficial approach, neglecting deeper issues related to student motivation, discipline or socio-emotional wellbeing. In some cases, students may view practical activities as a temporary distraction rather than a genuine solution to an underlying behavioural cha</w:t>
      </w:r>
      <w:r w:rsidR="17BB6B29" w:rsidRPr="63490084">
        <w:rPr>
          <w:rFonts w:ascii="Times New Roman" w:eastAsia="Times New Roman" w:hAnsi="Times New Roman" w:cs="Times New Roman"/>
          <w:color w:val="000000" w:themeColor="text1"/>
          <w:sz w:val="24"/>
          <w:szCs w:val="24"/>
          <w:lang w:val="en-GB"/>
        </w:rPr>
        <w:t xml:space="preserve">llenge. This perspective underlines the importance of adopting a holistic approach to classroom management, combing practical </w:t>
      </w:r>
      <w:r w:rsidR="7FFCEBC1" w:rsidRPr="63490084">
        <w:rPr>
          <w:rFonts w:ascii="Times New Roman" w:eastAsia="Times New Roman" w:hAnsi="Times New Roman" w:cs="Times New Roman"/>
          <w:color w:val="000000" w:themeColor="text1"/>
          <w:sz w:val="24"/>
          <w:szCs w:val="24"/>
          <w:lang w:val="en-GB"/>
        </w:rPr>
        <w:t>activities</w:t>
      </w:r>
      <w:r w:rsidR="17BB6B29" w:rsidRPr="63490084">
        <w:rPr>
          <w:rFonts w:ascii="Times New Roman" w:eastAsia="Times New Roman" w:hAnsi="Times New Roman" w:cs="Times New Roman"/>
          <w:color w:val="000000" w:themeColor="text1"/>
          <w:sz w:val="24"/>
          <w:szCs w:val="24"/>
          <w:lang w:val="en-GB"/>
        </w:rPr>
        <w:t xml:space="preserve"> with other evidence-based strategies such as clear expectations, positive reinforcement and effective communication. While </w:t>
      </w:r>
      <w:r w:rsidR="591685F7" w:rsidRPr="63490084">
        <w:rPr>
          <w:rFonts w:ascii="Times New Roman" w:eastAsia="Times New Roman" w:hAnsi="Times New Roman" w:cs="Times New Roman"/>
          <w:color w:val="000000" w:themeColor="text1"/>
          <w:sz w:val="24"/>
          <w:szCs w:val="24"/>
          <w:lang w:val="en-GB"/>
        </w:rPr>
        <w:t xml:space="preserve">practical activities can be valuable tools, they should be part of a comprehensive management plan rather than a standalone solution. </w:t>
      </w:r>
    </w:p>
    <w:p w14:paraId="1F2FCE13" w14:textId="418A33E1" w:rsidR="009666DC" w:rsidRDefault="2FD7676D" w:rsidP="63490084">
      <w:pPr>
        <w:pStyle w:val="ListParagraph"/>
        <w:spacing w:line="480" w:lineRule="auto"/>
        <w:ind w:left="0"/>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hands-on nature of practical activities fosters active learning. Students become more involved in the learning process, leading to </w:t>
      </w:r>
      <w:r w:rsidR="46F22FCB" w:rsidRPr="63490084">
        <w:rPr>
          <w:rFonts w:ascii="Times New Roman" w:eastAsia="Times New Roman" w:hAnsi="Times New Roman" w:cs="Times New Roman"/>
          <w:color w:val="000000" w:themeColor="text1"/>
          <w:sz w:val="24"/>
          <w:szCs w:val="24"/>
          <w:lang w:val="en-GB"/>
        </w:rPr>
        <w:t>curiosity</w:t>
      </w:r>
      <w:r w:rsidRPr="63490084">
        <w:rPr>
          <w:rFonts w:ascii="Times New Roman" w:eastAsia="Times New Roman" w:hAnsi="Times New Roman" w:cs="Times New Roman"/>
          <w:color w:val="000000" w:themeColor="text1"/>
          <w:sz w:val="24"/>
          <w:szCs w:val="24"/>
          <w:lang w:val="en-GB"/>
        </w:rPr>
        <w:t xml:space="preserve"> and creativity. Freeman et al (2014) conducted a comprehensive study on active learning in science, engineering and mathematics. They found that active learning strategies</w:t>
      </w:r>
      <w:r w:rsidR="64E98795" w:rsidRPr="63490084">
        <w:rPr>
          <w:rFonts w:ascii="Times New Roman" w:eastAsia="Times New Roman" w:hAnsi="Times New Roman" w:cs="Times New Roman"/>
          <w:color w:val="000000" w:themeColor="text1"/>
          <w:sz w:val="24"/>
          <w:szCs w:val="24"/>
          <w:lang w:val="en-GB"/>
        </w:rPr>
        <w:t>,</w:t>
      </w:r>
      <w:r w:rsidRPr="63490084">
        <w:rPr>
          <w:rFonts w:ascii="Times New Roman" w:eastAsia="Times New Roman" w:hAnsi="Times New Roman" w:cs="Times New Roman"/>
          <w:color w:val="000000" w:themeColor="text1"/>
          <w:sz w:val="24"/>
          <w:szCs w:val="24"/>
          <w:lang w:val="en-GB"/>
        </w:rPr>
        <w:t xml:space="preserve"> including practic</w:t>
      </w:r>
      <w:r w:rsidR="1D27D663" w:rsidRPr="63490084">
        <w:rPr>
          <w:rFonts w:ascii="Times New Roman" w:eastAsia="Times New Roman" w:hAnsi="Times New Roman" w:cs="Times New Roman"/>
          <w:color w:val="000000" w:themeColor="text1"/>
          <w:sz w:val="24"/>
          <w:szCs w:val="24"/>
          <w:lang w:val="en-GB"/>
        </w:rPr>
        <w:t xml:space="preserve">al activities, significantly </w:t>
      </w:r>
      <w:r w:rsidR="1B560E38" w:rsidRPr="63490084">
        <w:rPr>
          <w:rFonts w:ascii="Times New Roman" w:eastAsia="Times New Roman" w:hAnsi="Times New Roman" w:cs="Times New Roman"/>
          <w:color w:val="000000" w:themeColor="text1"/>
          <w:sz w:val="24"/>
          <w:szCs w:val="24"/>
          <w:lang w:val="en-GB"/>
        </w:rPr>
        <w:t xml:space="preserve">increased student performance. This study demonstrates that the hands-on approach captures students’ interest, </w:t>
      </w:r>
      <w:r w:rsidR="059714FD" w:rsidRPr="63490084">
        <w:rPr>
          <w:rFonts w:ascii="Times New Roman" w:eastAsia="Times New Roman" w:hAnsi="Times New Roman" w:cs="Times New Roman"/>
          <w:color w:val="000000" w:themeColor="text1"/>
          <w:sz w:val="24"/>
          <w:szCs w:val="24"/>
          <w:lang w:val="en-GB"/>
        </w:rPr>
        <w:t xml:space="preserve">encouraging and influencing them to participate and become </w:t>
      </w:r>
      <w:r w:rsidR="53CD6B51" w:rsidRPr="63490084">
        <w:rPr>
          <w:rFonts w:ascii="Times New Roman" w:eastAsia="Times New Roman" w:hAnsi="Times New Roman" w:cs="Times New Roman"/>
          <w:color w:val="000000" w:themeColor="text1"/>
          <w:sz w:val="24"/>
          <w:szCs w:val="24"/>
          <w:lang w:val="en-GB"/>
        </w:rPr>
        <w:t>a part</w:t>
      </w:r>
      <w:r w:rsidR="059714FD" w:rsidRPr="63490084">
        <w:rPr>
          <w:rFonts w:ascii="Times New Roman" w:eastAsia="Times New Roman" w:hAnsi="Times New Roman" w:cs="Times New Roman"/>
          <w:color w:val="000000" w:themeColor="text1"/>
          <w:sz w:val="24"/>
          <w:szCs w:val="24"/>
          <w:lang w:val="en-GB"/>
        </w:rPr>
        <w:t xml:space="preserve"> of the learning process. The engagement goes beyond surface-level involvement, it promotes a deeper level of understanding and a greater retention of information. The evidence suggests that </w:t>
      </w:r>
      <w:r w:rsidR="4BDAA2AC" w:rsidRPr="63490084">
        <w:rPr>
          <w:rFonts w:ascii="Times New Roman" w:eastAsia="Times New Roman" w:hAnsi="Times New Roman" w:cs="Times New Roman"/>
          <w:color w:val="000000" w:themeColor="text1"/>
          <w:sz w:val="24"/>
          <w:szCs w:val="24"/>
          <w:lang w:val="en-GB"/>
        </w:rPr>
        <w:t>incorporating practical activities into the curriculum can be an effective strategy for teachers aiming to enhance student engagement.</w:t>
      </w:r>
    </w:p>
    <w:p w14:paraId="6425C5F7" w14:textId="5FD8F35C" w:rsidR="009666DC" w:rsidRDefault="4BDAA2A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Additionally, </w:t>
      </w:r>
      <w:proofErr w:type="spellStart"/>
      <w:r w:rsidRPr="63490084">
        <w:rPr>
          <w:rFonts w:ascii="Times New Roman" w:eastAsia="Times New Roman" w:hAnsi="Times New Roman" w:cs="Times New Roman"/>
          <w:color w:val="000000" w:themeColor="text1"/>
          <w:sz w:val="24"/>
          <w:szCs w:val="24"/>
          <w:lang w:val="en-GB"/>
        </w:rPr>
        <w:t>Vgotsky’s</w:t>
      </w:r>
      <w:proofErr w:type="spellEnd"/>
      <w:r w:rsidRPr="63490084">
        <w:rPr>
          <w:rFonts w:ascii="Times New Roman" w:eastAsia="Times New Roman" w:hAnsi="Times New Roman" w:cs="Times New Roman"/>
          <w:color w:val="000000" w:themeColor="text1"/>
          <w:sz w:val="24"/>
          <w:szCs w:val="24"/>
          <w:lang w:val="en-GB"/>
        </w:rPr>
        <w:t xml:space="preserve"> socio-cultural theory supports the idea that learning is most effective when it is an active, social process. Practical activities provide students with opportunities for social interaction and collaboration, further contributing to increased engagement. </w:t>
      </w:r>
    </w:p>
    <w:p w14:paraId="3EB0CD38" w14:textId="16084341" w:rsidR="009666DC" w:rsidRDefault="2FD7676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evidence from both Freeman et al’s study and </w:t>
      </w:r>
      <w:proofErr w:type="spellStart"/>
      <w:r w:rsidRPr="63490084">
        <w:rPr>
          <w:rFonts w:ascii="Times New Roman" w:eastAsia="Times New Roman" w:hAnsi="Times New Roman" w:cs="Times New Roman"/>
          <w:color w:val="000000" w:themeColor="text1"/>
          <w:sz w:val="24"/>
          <w:szCs w:val="24"/>
          <w:lang w:val="en-GB"/>
        </w:rPr>
        <w:t>Vygotsky’s</w:t>
      </w:r>
      <w:proofErr w:type="spellEnd"/>
      <w:r w:rsidRPr="63490084">
        <w:rPr>
          <w:rFonts w:ascii="Times New Roman" w:eastAsia="Times New Roman" w:hAnsi="Times New Roman" w:cs="Times New Roman"/>
          <w:color w:val="000000" w:themeColor="text1"/>
          <w:sz w:val="24"/>
          <w:szCs w:val="24"/>
          <w:lang w:val="en-GB"/>
        </w:rPr>
        <w:t xml:space="preserve"> socio-cultural theory supports the idea that practical activities enhance student engagement by making learning more interactive, dynamic and socially connected.</w:t>
      </w:r>
    </w:p>
    <w:p w14:paraId="0036E387" w14:textId="52E19FA8" w:rsidR="009666DC" w:rsidRDefault="1C2FA944"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While practical activities are often praised for their ability to enhance student engagement, Martinez and Rodriquez (2018) argue that </w:t>
      </w:r>
      <w:r w:rsidR="3676A047" w:rsidRPr="63490084">
        <w:rPr>
          <w:rFonts w:ascii="Times New Roman" w:eastAsia="Times New Roman" w:hAnsi="Times New Roman" w:cs="Times New Roman"/>
          <w:color w:val="000000" w:themeColor="text1"/>
          <w:sz w:val="24"/>
          <w:szCs w:val="24"/>
          <w:lang w:val="en-GB"/>
        </w:rPr>
        <w:t>the effectiveness of these activities can vary depending on factors such as student preferences, cultural backgrounds, and the nature of the activity itself. They c</w:t>
      </w:r>
      <w:r w:rsidR="716B24B1" w:rsidRPr="63490084">
        <w:rPr>
          <w:rFonts w:ascii="Times New Roman" w:eastAsia="Times New Roman" w:hAnsi="Times New Roman" w:cs="Times New Roman"/>
          <w:color w:val="000000" w:themeColor="text1"/>
          <w:sz w:val="24"/>
          <w:szCs w:val="24"/>
          <w:lang w:val="en-GB"/>
        </w:rPr>
        <w:t>laim</w:t>
      </w:r>
      <w:r w:rsidR="3676A047" w:rsidRPr="63490084">
        <w:rPr>
          <w:rFonts w:ascii="Times New Roman" w:eastAsia="Times New Roman" w:hAnsi="Times New Roman" w:cs="Times New Roman"/>
          <w:color w:val="000000" w:themeColor="text1"/>
          <w:sz w:val="24"/>
          <w:szCs w:val="24"/>
          <w:lang w:val="en-GB"/>
        </w:rPr>
        <w:t xml:space="preserve"> that a</w:t>
      </w:r>
      <w:r w:rsidR="1EE5DEE1" w:rsidRPr="63490084">
        <w:rPr>
          <w:rFonts w:ascii="Times New Roman" w:eastAsia="Times New Roman" w:hAnsi="Times New Roman" w:cs="Times New Roman"/>
          <w:color w:val="000000" w:themeColor="text1"/>
          <w:sz w:val="24"/>
          <w:szCs w:val="24"/>
          <w:lang w:val="en-GB"/>
        </w:rPr>
        <w:t xml:space="preserve"> one-size-fits-all approach </w:t>
      </w:r>
      <w:r w:rsidR="3173218C" w:rsidRPr="63490084">
        <w:rPr>
          <w:rFonts w:ascii="Times New Roman" w:eastAsia="Times New Roman" w:hAnsi="Times New Roman" w:cs="Times New Roman"/>
          <w:color w:val="000000" w:themeColor="text1"/>
          <w:sz w:val="24"/>
          <w:szCs w:val="24"/>
          <w:lang w:val="en-GB"/>
        </w:rPr>
        <w:t>does</w:t>
      </w:r>
      <w:r w:rsidR="1EE5DEE1" w:rsidRPr="63490084">
        <w:rPr>
          <w:rFonts w:ascii="Times New Roman" w:eastAsia="Times New Roman" w:hAnsi="Times New Roman" w:cs="Times New Roman"/>
          <w:color w:val="000000" w:themeColor="text1"/>
          <w:sz w:val="24"/>
          <w:szCs w:val="24"/>
          <w:lang w:val="en-GB"/>
        </w:rPr>
        <w:t xml:space="preserve"> not resonate equally among students.</w:t>
      </w:r>
      <w:r w:rsidR="024863EB" w:rsidRPr="63490084">
        <w:rPr>
          <w:rFonts w:ascii="Times New Roman" w:eastAsia="Times New Roman" w:hAnsi="Times New Roman" w:cs="Times New Roman"/>
          <w:color w:val="000000" w:themeColor="text1"/>
          <w:sz w:val="24"/>
          <w:szCs w:val="24"/>
          <w:lang w:val="en-GB"/>
        </w:rPr>
        <w:t xml:space="preserve"> The study suggests that students have diverse learning preferences, and what engages one student may not be of interest to the next. </w:t>
      </w:r>
      <w:r w:rsidR="685C91CA" w:rsidRPr="63490084">
        <w:rPr>
          <w:rFonts w:ascii="Times New Roman" w:eastAsia="Times New Roman" w:hAnsi="Times New Roman" w:cs="Times New Roman"/>
          <w:color w:val="000000" w:themeColor="text1"/>
          <w:sz w:val="24"/>
          <w:szCs w:val="24"/>
          <w:lang w:val="en-GB"/>
        </w:rPr>
        <w:t>Relying on practical activities could inadvertently neglect other crucial elements o</w:t>
      </w:r>
      <w:r w:rsidR="5373CCE7" w:rsidRPr="63490084">
        <w:rPr>
          <w:rFonts w:ascii="Times New Roman" w:eastAsia="Times New Roman" w:hAnsi="Times New Roman" w:cs="Times New Roman"/>
          <w:color w:val="000000" w:themeColor="text1"/>
          <w:sz w:val="24"/>
          <w:szCs w:val="24"/>
          <w:lang w:val="en-GB"/>
        </w:rPr>
        <w:t>f</w:t>
      </w:r>
      <w:r w:rsidR="685C91CA" w:rsidRPr="63490084">
        <w:rPr>
          <w:rFonts w:ascii="Times New Roman" w:eastAsia="Times New Roman" w:hAnsi="Times New Roman" w:cs="Times New Roman"/>
          <w:color w:val="000000" w:themeColor="text1"/>
          <w:sz w:val="24"/>
          <w:szCs w:val="24"/>
          <w:lang w:val="en-GB"/>
        </w:rPr>
        <w:t xml:space="preserve"> pedagogy, such as active questioning, meaningful discussions</w:t>
      </w:r>
      <w:r w:rsidR="74215A4E" w:rsidRPr="63490084">
        <w:rPr>
          <w:rFonts w:ascii="Times New Roman" w:eastAsia="Times New Roman" w:hAnsi="Times New Roman" w:cs="Times New Roman"/>
          <w:color w:val="000000" w:themeColor="text1"/>
          <w:sz w:val="24"/>
          <w:szCs w:val="24"/>
          <w:lang w:val="en-GB"/>
        </w:rPr>
        <w:t xml:space="preserve">, and digital competency. </w:t>
      </w:r>
      <w:r w:rsidR="357C751D" w:rsidRPr="63490084">
        <w:rPr>
          <w:rFonts w:ascii="Times New Roman" w:eastAsia="Times New Roman" w:hAnsi="Times New Roman" w:cs="Times New Roman"/>
          <w:color w:val="000000" w:themeColor="text1"/>
          <w:sz w:val="24"/>
          <w:szCs w:val="24"/>
          <w:lang w:val="en-GB"/>
        </w:rPr>
        <w:t>This alternative perspective encourages teachers to consider a balanced approach to student engagement, incorporating a variety of different strategies</w:t>
      </w:r>
      <w:r w:rsidR="76D78FEB" w:rsidRPr="63490084">
        <w:rPr>
          <w:rFonts w:ascii="Times New Roman" w:eastAsia="Times New Roman" w:hAnsi="Times New Roman" w:cs="Times New Roman"/>
          <w:color w:val="000000" w:themeColor="text1"/>
          <w:sz w:val="24"/>
          <w:szCs w:val="24"/>
          <w:lang w:val="en-GB"/>
        </w:rPr>
        <w:t xml:space="preserve"> and keeping in mind the individual students’ needs and interests to create a truly engaging and inclusive environment.</w:t>
      </w:r>
    </w:p>
    <w:p w14:paraId="1582D169" w14:textId="33C49AF3" w:rsidR="009666DC" w:rsidRDefault="20A34805"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Practical activities support the development of social and emotional learning </w:t>
      </w:r>
      <w:r w:rsidR="61FE62D3" w:rsidRPr="63490084">
        <w:rPr>
          <w:rFonts w:ascii="Times New Roman" w:eastAsia="Times New Roman" w:hAnsi="Times New Roman" w:cs="Times New Roman"/>
          <w:color w:val="000000" w:themeColor="text1"/>
          <w:sz w:val="24"/>
          <w:szCs w:val="24"/>
          <w:lang w:val="en-GB"/>
        </w:rPr>
        <w:t>also know</w:t>
      </w:r>
      <w:r w:rsidR="4BABDD9D" w:rsidRPr="63490084">
        <w:rPr>
          <w:rFonts w:ascii="Times New Roman" w:eastAsia="Times New Roman" w:hAnsi="Times New Roman" w:cs="Times New Roman"/>
          <w:color w:val="000000" w:themeColor="text1"/>
          <w:sz w:val="24"/>
          <w:szCs w:val="24"/>
          <w:lang w:val="en-GB"/>
        </w:rPr>
        <w:t>n</w:t>
      </w:r>
      <w:r w:rsidR="61FE62D3" w:rsidRPr="63490084">
        <w:rPr>
          <w:rFonts w:ascii="Times New Roman" w:eastAsia="Times New Roman" w:hAnsi="Times New Roman" w:cs="Times New Roman"/>
          <w:color w:val="000000" w:themeColor="text1"/>
          <w:sz w:val="24"/>
          <w:szCs w:val="24"/>
          <w:lang w:val="en-GB"/>
        </w:rPr>
        <w:t xml:space="preserve"> as SEL </w:t>
      </w:r>
      <w:r w:rsidRPr="63490084">
        <w:rPr>
          <w:rFonts w:ascii="Times New Roman" w:eastAsia="Times New Roman" w:hAnsi="Times New Roman" w:cs="Times New Roman"/>
          <w:color w:val="000000" w:themeColor="text1"/>
          <w:sz w:val="24"/>
          <w:szCs w:val="24"/>
          <w:lang w:val="en-GB"/>
        </w:rPr>
        <w:t xml:space="preserve">skills, contributing to positive relationships and emotional intelligence among students. </w:t>
      </w:r>
      <w:proofErr w:type="spellStart"/>
      <w:r w:rsidRPr="63490084">
        <w:rPr>
          <w:rFonts w:ascii="Times New Roman" w:eastAsia="Times New Roman" w:hAnsi="Times New Roman" w:cs="Times New Roman"/>
          <w:color w:val="000000" w:themeColor="text1"/>
          <w:sz w:val="24"/>
          <w:szCs w:val="24"/>
          <w:lang w:val="en-GB"/>
        </w:rPr>
        <w:t>Durlak</w:t>
      </w:r>
      <w:proofErr w:type="spellEnd"/>
      <w:r w:rsidRPr="63490084">
        <w:rPr>
          <w:rFonts w:ascii="Times New Roman" w:eastAsia="Times New Roman" w:hAnsi="Times New Roman" w:cs="Times New Roman"/>
          <w:color w:val="000000" w:themeColor="text1"/>
          <w:sz w:val="24"/>
          <w:szCs w:val="24"/>
          <w:lang w:val="en-GB"/>
        </w:rPr>
        <w:t xml:space="preserve"> et al (2015) conducted a meta-analysis of school-based SEL programs </w:t>
      </w:r>
      <w:r w:rsidR="6348CC43" w:rsidRPr="63490084">
        <w:rPr>
          <w:rFonts w:ascii="Times New Roman" w:eastAsia="Times New Roman" w:hAnsi="Times New Roman" w:cs="Times New Roman"/>
          <w:color w:val="000000" w:themeColor="text1"/>
          <w:sz w:val="24"/>
          <w:szCs w:val="24"/>
          <w:lang w:val="en-GB"/>
        </w:rPr>
        <w:t>and interventions</w:t>
      </w:r>
      <w:r w:rsidR="46515D7E" w:rsidRPr="63490084">
        <w:rPr>
          <w:rFonts w:ascii="Times New Roman" w:eastAsia="Times New Roman" w:hAnsi="Times New Roman" w:cs="Times New Roman"/>
          <w:color w:val="000000" w:themeColor="text1"/>
          <w:sz w:val="24"/>
          <w:szCs w:val="24"/>
          <w:lang w:val="en-GB"/>
        </w:rPr>
        <w:t xml:space="preserve">, highlighting the positive impact on students’ social and emotional development. </w:t>
      </w:r>
      <w:r w:rsidR="7764297A" w:rsidRPr="63490084">
        <w:rPr>
          <w:rFonts w:ascii="Times New Roman" w:eastAsia="Times New Roman" w:hAnsi="Times New Roman" w:cs="Times New Roman"/>
          <w:color w:val="000000" w:themeColor="text1"/>
          <w:sz w:val="24"/>
          <w:szCs w:val="24"/>
          <w:lang w:val="en-GB"/>
        </w:rPr>
        <w:t>It was</w:t>
      </w:r>
      <w:r w:rsidR="0003F3B8" w:rsidRPr="63490084">
        <w:rPr>
          <w:rFonts w:ascii="Times New Roman" w:eastAsia="Times New Roman" w:hAnsi="Times New Roman" w:cs="Times New Roman"/>
          <w:color w:val="000000" w:themeColor="text1"/>
          <w:sz w:val="24"/>
          <w:szCs w:val="24"/>
          <w:lang w:val="en-GB"/>
        </w:rPr>
        <w:t xml:space="preserve"> revealed that SEL programs, which in corporate practical activities, significantly improved students’ social and emotional skills</w:t>
      </w:r>
      <w:r w:rsidR="245AB188" w:rsidRPr="63490084">
        <w:rPr>
          <w:rFonts w:ascii="Times New Roman" w:eastAsia="Times New Roman" w:hAnsi="Times New Roman" w:cs="Times New Roman"/>
          <w:color w:val="000000" w:themeColor="text1"/>
          <w:sz w:val="24"/>
          <w:szCs w:val="24"/>
          <w:lang w:val="en-GB"/>
        </w:rPr>
        <w:t xml:space="preserve"> including self-awareness, self-management, social awareness, relationship skills, and responsible decision-making. This evidence suggests that practical activities create a supportive environment for SEL, fostering positive relationships among students and teachers.</w:t>
      </w:r>
    </w:p>
    <w:p w14:paraId="1A63BD18" w14:textId="6CA02A39" w:rsidR="009666DC" w:rsidRDefault="049F5EC4"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Additionally, the collaborative for Academic, Social, and Emotional Learning (CASEL) identifies five core competencies of SEL: self-awareness, self-management, social awareness, relationship skills and responsible decision-making. Practical activities that require collaboration, communication and empathy provide opportunities for students to develop and strengthen these competencies, contributing to a more emotionally intelligent and socially ad</w:t>
      </w:r>
      <w:r w:rsidR="3EA1A88B" w:rsidRPr="63490084">
        <w:rPr>
          <w:rFonts w:ascii="Times New Roman" w:eastAsia="Times New Roman" w:hAnsi="Times New Roman" w:cs="Times New Roman"/>
          <w:color w:val="000000" w:themeColor="text1"/>
          <w:sz w:val="24"/>
          <w:szCs w:val="24"/>
          <w:lang w:val="en-GB"/>
        </w:rPr>
        <w:t>e</w:t>
      </w:r>
      <w:r w:rsidRPr="63490084">
        <w:rPr>
          <w:rFonts w:ascii="Times New Roman" w:eastAsia="Times New Roman" w:hAnsi="Times New Roman" w:cs="Times New Roman"/>
          <w:color w:val="000000" w:themeColor="text1"/>
          <w:sz w:val="24"/>
          <w:szCs w:val="24"/>
          <w:lang w:val="en-GB"/>
        </w:rPr>
        <w:t xml:space="preserve">pt classroom environment. </w:t>
      </w:r>
    </w:p>
    <w:p w14:paraId="4E22703E" w14:textId="73788BDA" w:rsidR="009666DC" w:rsidRDefault="049F5EC4"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The evidence from </w:t>
      </w:r>
      <w:proofErr w:type="spellStart"/>
      <w:r w:rsidRPr="63490084">
        <w:rPr>
          <w:rFonts w:ascii="Times New Roman" w:eastAsia="Times New Roman" w:hAnsi="Times New Roman" w:cs="Times New Roman"/>
          <w:color w:val="000000" w:themeColor="text1"/>
          <w:sz w:val="24"/>
          <w:szCs w:val="24"/>
          <w:lang w:val="en-GB"/>
        </w:rPr>
        <w:t>Durlak</w:t>
      </w:r>
      <w:proofErr w:type="spellEnd"/>
      <w:r w:rsidRPr="63490084">
        <w:rPr>
          <w:rFonts w:ascii="Times New Roman" w:eastAsia="Times New Roman" w:hAnsi="Times New Roman" w:cs="Times New Roman"/>
          <w:color w:val="000000" w:themeColor="text1"/>
          <w:sz w:val="24"/>
          <w:szCs w:val="24"/>
          <w:lang w:val="en-GB"/>
        </w:rPr>
        <w:t xml:space="preserve"> et al’s meta-analysis and CASEL framework supports the idea that practical activities play a key role in supporting social and emotional learning in the classroom. By incorporating these activities, educators can contribute to the holistic development of students, nurturing their emotional intelligence and promoting positive relationships.</w:t>
      </w:r>
      <w:r w:rsidR="066359BE" w:rsidRPr="63490084">
        <w:rPr>
          <w:rFonts w:ascii="Times New Roman" w:eastAsia="Times New Roman" w:hAnsi="Times New Roman" w:cs="Times New Roman"/>
          <w:color w:val="000000" w:themeColor="text1"/>
          <w:sz w:val="24"/>
          <w:szCs w:val="24"/>
          <w:lang w:val="en-GB"/>
        </w:rPr>
        <w:t xml:space="preserve"> </w:t>
      </w:r>
    </w:p>
    <w:p w14:paraId="6C80C592" w14:textId="5F95CDB1" w:rsidR="009666DC" w:rsidRDefault="58E0382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While practical activities commonly support social and emotional learning, </w:t>
      </w:r>
      <w:r w:rsidR="4731DAFD" w:rsidRPr="63490084">
        <w:rPr>
          <w:rFonts w:ascii="Times New Roman" w:eastAsia="Times New Roman" w:hAnsi="Times New Roman" w:cs="Times New Roman"/>
          <w:color w:val="000000" w:themeColor="text1"/>
          <w:sz w:val="24"/>
          <w:szCs w:val="24"/>
          <w:lang w:val="en-GB"/>
        </w:rPr>
        <w:t xml:space="preserve">Jenkins and Johnson (2020) argue that assuming such activities alone will sufficiently address all aspect of SEL oversimplifies the complexity of emotional development. The research suggests that while practical activities can create </w:t>
      </w:r>
      <w:r w:rsidR="0EF38C30" w:rsidRPr="63490084">
        <w:rPr>
          <w:rFonts w:ascii="Times New Roman" w:eastAsia="Times New Roman" w:hAnsi="Times New Roman" w:cs="Times New Roman"/>
          <w:color w:val="000000" w:themeColor="text1"/>
          <w:sz w:val="24"/>
          <w:szCs w:val="24"/>
          <w:lang w:val="en-GB"/>
        </w:rPr>
        <w:t xml:space="preserve">opportunities for social interactions and emotional expression, they may not target specific SEL competencies. </w:t>
      </w:r>
      <w:r w:rsidR="504EA6FE" w:rsidRPr="63490084">
        <w:rPr>
          <w:rFonts w:ascii="Times New Roman" w:eastAsia="Times New Roman" w:hAnsi="Times New Roman" w:cs="Times New Roman"/>
          <w:color w:val="000000" w:themeColor="text1"/>
          <w:sz w:val="24"/>
          <w:szCs w:val="24"/>
          <w:lang w:val="en-GB"/>
        </w:rPr>
        <w:t xml:space="preserve">For example, a group project might encourage collaboration but may not teach self-regulation or responsible decision-making. This alternative perspective </w:t>
      </w:r>
      <w:r w:rsidR="0560C727" w:rsidRPr="63490084">
        <w:rPr>
          <w:rFonts w:ascii="Times New Roman" w:eastAsia="Times New Roman" w:hAnsi="Times New Roman" w:cs="Times New Roman"/>
          <w:color w:val="000000" w:themeColor="text1"/>
          <w:sz w:val="24"/>
          <w:szCs w:val="24"/>
          <w:lang w:val="en-GB"/>
        </w:rPr>
        <w:t xml:space="preserve">calls for a more deliberate approach to SEL, combining practical activities with explicit SEL instruction. </w:t>
      </w:r>
    </w:p>
    <w:p w14:paraId="43C12255" w14:textId="55650A95" w:rsidR="009666DC" w:rsidRDefault="5304DC9B"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Practical activities serve as a versatile platform for differentiated instruction, allowing educators to tailor teaching methods to meet diverse learning styles and abilities. Differentiated instruction is a pedagogical approach that acknowledges and addresses diverse learning needs and styles of students. Tomlinson (2014) </w:t>
      </w:r>
      <w:proofErr w:type="spellStart"/>
      <w:r w:rsidRPr="63490084">
        <w:rPr>
          <w:rFonts w:ascii="Times New Roman" w:eastAsia="Times New Roman" w:hAnsi="Times New Roman" w:cs="Times New Roman"/>
          <w:color w:val="000000" w:themeColor="text1"/>
          <w:sz w:val="24"/>
          <w:szCs w:val="24"/>
          <w:lang w:val="en-GB"/>
        </w:rPr>
        <w:t>emphasizes</w:t>
      </w:r>
      <w:proofErr w:type="spellEnd"/>
      <w:r w:rsidRPr="63490084">
        <w:rPr>
          <w:rFonts w:ascii="Times New Roman" w:eastAsia="Times New Roman" w:hAnsi="Times New Roman" w:cs="Times New Roman"/>
          <w:color w:val="000000" w:themeColor="text1"/>
          <w:sz w:val="24"/>
          <w:szCs w:val="24"/>
          <w:lang w:val="en-GB"/>
        </w:rPr>
        <w:t xml:space="preserve"> the importance of adapting teaching methods to cater to individual differences in students’ readiness and interests. This adaptability reduces frustration and disengagement among students, ensuring that each individual’s unique needs are addressed. The result is a more inclusive and effective learning environment. </w:t>
      </w:r>
    </w:p>
    <w:p w14:paraId="2BF6E6A3" w14:textId="607E8E3F" w:rsidR="009666DC" w:rsidRDefault="5304DC9B"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Additionally, research by Hattie (2012) reinforces the idea that differentiation positively impacts students learning outcomes. Hattie’s meta-analysis, which </w:t>
      </w:r>
      <w:proofErr w:type="spellStart"/>
      <w:r w:rsidRPr="63490084">
        <w:rPr>
          <w:rFonts w:ascii="Times New Roman" w:eastAsia="Times New Roman" w:hAnsi="Times New Roman" w:cs="Times New Roman"/>
          <w:color w:val="000000" w:themeColor="text1"/>
          <w:sz w:val="24"/>
          <w:szCs w:val="24"/>
          <w:lang w:val="en-GB"/>
        </w:rPr>
        <w:t>synthesizes</w:t>
      </w:r>
      <w:proofErr w:type="spellEnd"/>
      <w:r w:rsidRPr="63490084">
        <w:rPr>
          <w:rFonts w:ascii="Times New Roman" w:eastAsia="Times New Roman" w:hAnsi="Times New Roman" w:cs="Times New Roman"/>
          <w:color w:val="000000" w:themeColor="text1"/>
          <w:sz w:val="24"/>
          <w:szCs w:val="24"/>
          <w:lang w:val="en-GB"/>
        </w:rPr>
        <w:t xml:space="preserve"> findings from numerous studies, identifies differentiation as a high-impact instructional strategy that influences student achievement.</w:t>
      </w:r>
    </w:p>
    <w:p w14:paraId="2C7020AB" w14:textId="789023EB" w:rsidR="009666DC" w:rsidRDefault="5304DC9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The work of Tomlinson and Hattie supports the assertion that practical activities are effective tools for differentiated instruction. By incorporating hands-on experiences into the classroom, educators can tailor their teaching methods to accommodate diverse learning styles and abilities, ultimately creating a more inclusive and effective learning environment.</w:t>
      </w:r>
    </w:p>
    <w:p w14:paraId="2DF4BF74" w14:textId="18D1368F" w:rsidR="009666DC" w:rsidRDefault="2041DE50"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Guskey</w:t>
      </w:r>
      <w:proofErr w:type="spellEnd"/>
      <w:r w:rsidRPr="63490084">
        <w:rPr>
          <w:rFonts w:ascii="Times New Roman" w:eastAsia="Times New Roman" w:hAnsi="Times New Roman" w:cs="Times New Roman"/>
          <w:color w:val="000000" w:themeColor="text1"/>
          <w:sz w:val="24"/>
          <w:szCs w:val="24"/>
          <w:lang w:val="en-GB"/>
        </w:rPr>
        <w:t xml:space="preserve"> and Bailey (2001) highlight the potential challenges in accurately measuring the impact of differentiated instruction, especially</w:t>
      </w:r>
      <w:r w:rsidR="0B59196D" w:rsidRPr="63490084">
        <w:rPr>
          <w:rFonts w:ascii="Times New Roman" w:eastAsia="Times New Roman" w:hAnsi="Times New Roman" w:cs="Times New Roman"/>
          <w:color w:val="000000" w:themeColor="text1"/>
          <w:sz w:val="24"/>
          <w:szCs w:val="24"/>
          <w:lang w:val="en-GB"/>
        </w:rPr>
        <w:t xml:space="preserve"> when relying on practical activities as the </w:t>
      </w:r>
      <w:r w:rsidR="329C0517" w:rsidRPr="63490084">
        <w:rPr>
          <w:rFonts w:ascii="Times New Roman" w:eastAsia="Times New Roman" w:hAnsi="Times New Roman" w:cs="Times New Roman"/>
          <w:color w:val="000000" w:themeColor="text1"/>
          <w:sz w:val="24"/>
          <w:szCs w:val="24"/>
          <w:lang w:val="en-GB"/>
        </w:rPr>
        <w:t xml:space="preserve">primary source. They argue that traditional assessment methods may not effectively </w:t>
      </w:r>
      <w:r w:rsidR="27543E57" w:rsidRPr="63490084">
        <w:rPr>
          <w:rFonts w:ascii="Times New Roman" w:eastAsia="Times New Roman" w:hAnsi="Times New Roman" w:cs="Times New Roman"/>
          <w:color w:val="000000" w:themeColor="text1"/>
          <w:sz w:val="24"/>
          <w:szCs w:val="24"/>
          <w:lang w:val="en-GB"/>
        </w:rPr>
        <w:t>show</w:t>
      </w:r>
      <w:r w:rsidR="329C0517" w:rsidRPr="63490084">
        <w:rPr>
          <w:rFonts w:ascii="Times New Roman" w:eastAsia="Times New Roman" w:hAnsi="Times New Roman" w:cs="Times New Roman"/>
          <w:color w:val="000000" w:themeColor="text1"/>
          <w:sz w:val="24"/>
          <w:szCs w:val="24"/>
          <w:lang w:val="en-GB"/>
        </w:rPr>
        <w:t xml:space="preserve"> the depth of student </w:t>
      </w:r>
      <w:r w:rsidR="5349927E" w:rsidRPr="63490084">
        <w:rPr>
          <w:rFonts w:ascii="Times New Roman" w:eastAsia="Times New Roman" w:hAnsi="Times New Roman" w:cs="Times New Roman"/>
          <w:color w:val="000000" w:themeColor="text1"/>
          <w:sz w:val="24"/>
          <w:szCs w:val="24"/>
          <w:lang w:val="en-GB"/>
        </w:rPr>
        <w:t>understanding</w:t>
      </w:r>
      <w:r w:rsidR="3D4908FD" w:rsidRPr="63490084">
        <w:rPr>
          <w:rFonts w:ascii="Times New Roman" w:eastAsia="Times New Roman" w:hAnsi="Times New Roman" w:cs="Times New Roman"/>
          <w:color w:val="000000" w:themeColor="text1"/>
          <w:sz w:val="24"/>
          <w:szCs w:val="24"/>
          <w:lang w:val="en-GB"/>
        </w:rPr>
        <w:t xml:space="preserve"> and progress. This alternative perspective suggests that while practical activities can provide a variety of learning experiences, the challenge lies in accurately assessing the effectiveness </w:t>
      </w:r>
      <w:r w:rsidR="55FFC81B" w:rsidRPr="63490084">
        <w:rPr>
          <w:rFonts w:ascii="Times New Roman" w:eastAsia="Times New Roman" w:hAnsi="Times New Roman" w:cs="Times New Roman"/>
          <w:color w:val="000000" w:themeColor="text1"/>
          <w:sz w:val="24"/>
          <w:szCs w:val="24"/>
          <w:lang w:val="en-GB"/>
        </w:rPr>
        <w:t>of practical activities in promoting differentiated learning outcomes.</w:t>
      </w:r>
    </w:p>
    <w:p w14:paraId="31D59A02" w14:textId="70758AF2" w:rsidR="009666DC" w:rsidRDefault="03E6AE6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Building positive relationships between teachers and students is the foundation of a healthy classroom environment. Practical activities provide teachers with opportunities to connect with students on a personal level. According to </w:t>
      </w:r>
      <w:proofErr w:type="spellStart"/>
      <w:r w:rsidRPr="63490084">
        <w:rPr>
          <w:rFonts w:ascii="Times New Roman" w:eastAsia="Times New Roman" w:hAnsi="Times New Roman" w:cs="Times New Roman"/>
          <w:color w:val="000000" w:themeColor="text1"/>
          <w:sz w:val="24"/>
          <w:szCs w:val="24"/>
          <w:lang w:val="en-GB"/>
        </w:rPr>
        <w:t>Hamre</w:t>
      </w:r>
      <w:proofErr w:type="spellEnd"/>
      <w:r w:rsidRPr="63490084">
        <w:rPr>
          <w:rFonts w:ascii="Times New Roman" w:eastAsia="Times New Roman" w:hAnsi="Times New Roman" w:cs="Times New Roman"/>
          <w:color w:val="000000" w:themeColor="text1"/>
          <w:sz w:val="24"/>
          <w:szCs w:val="24"/>
          <w:lang w:val="en-GB"/>
        </w:rPr>
        <w:t xml:space="preserve"> and </w:t>
      </w:r>
      <w:proofErr w:type="spellStart"/>
      <w:r w:rsidRPr="63490084">
        <w:rPr>
          <w:rFonts w:ascii="Times New Roman" w:eastAsia="Times New Roman" w:hAnsi="Times New Roman" w:cs="Times New Roman"/>
          <w:color w:val="000000" w:themeColor="text1"/>
          <w:sz w:val="24"/>
          <w:szCs w:val="24"/>
          <w:lang w:val="en-GB"/>
        </w:rPr>
        <w:t>Pianta</w:t>
      </w:r>
      <w:proofErr w:type="spellEnd"/>
      <w:r w:rsidRPr="63490084">
        <w:rPr>
          <w:rFonts w:ascii="Times New Roman" w:eastAsia="Times New Roman" w:hAnsi="Times New Roman" w:cs="Times New Roman"/>
          <w:color w:val="000000" w:themeColor="text1"/>
          <w:sz w:val="24"/>
          <w:szCs w:val="24"/>
          <w:lang w:val="en-GB"/>
        </w:rPr>
        <w:t xml:space="preserve"> (2001) positive teacher-student relationships contribute to a sense of security and belonging, reducing the likelihood of disruptive incidents. Practical activities create shared experiences that strengthen these relationships, fostering a positive and supportive classroom culture. </w:t>
      </w:r>
    </w:p>
    <w:p w14:paraId="287E9944" w14:textId="31F34523" w:rsidR="009666DC" w:rsidRDefault="03E6AE62"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Allen, </w:t>
      </w:r>
      <w:proofErr w:type="spellStart"/>
      <w:r w:rsidRPr="63490084">
        <w:rPr>
          <w:rFonts w:ascii="Times New Roman" w:eastAsia="Times New Roman" w:hAnsi="Times New Roman" w:cs="Times New Roman"/>
          <w:color w:val="000000" w:themeColor="text1"/>
          <w:sz w:val="24"/>
          <w:szCs w:val="24"/>
          <w:lang w:val="en-GB"/>
        </w:rPr>
        <w:t>Pianta</w:t>
      </w:r>
      <w:proofErr w:type="spellEnd"/>
      <w:r w:rsidRPr="63490084">
        <w:rPr>
          <w:rFonts w:ascii="Times New Roman" w:eastAsia="Times New Roman" w:hAnsi="Times New Roman" w:cs="Times New Roman"/>
          <w:color w:val="000000" w:themeColor="text1"/>
          <w:sz w:val="24"/>
          <w:szCs w:val="24"/>
          <w:lang w:val="en-GB"/>
        </w:rPr>
        <w:t xml:space="preserve">, Gregory, </w:t>
      </w:r>
      <w:proofErr w:type="spellStart"/>
      <w:r w:rsidRPr="63490084">
        <w:rPr>
          <w:rFonts w:ascii="Times New Roman" w:eastAsia="Times New Roman" w:hAnsi="Times New Roman" w:cs="Times New Roman"/>
          <w:color w:val="000000" w:themeColor="text1"/>
          <w:sz w:val="24"/>
          <w:szCs w:val="24"/>
          <w:lang w:val="en-GB"/>
        </w:rPr>
        <w:t>Mikamo</w:t>
      </w:r>
      <w:proofErr w:type="spellEnd"/>
      <w:r w:rsidRPr="63490084">
        <w:rPr>
          <w:rFonts w:ascii="Times New Roman" w:eastAsia="Times New Roman" w:hAnsi="Times New Roman" w:cs="Times New Roman"/>
          <w:color w:val="000000" w:themeColor="text1"/>
          <w:sz w:val="24"/>
          <w:szCs w:val="24"/>
          <w:lang w:val="en-GB"/>
        </w:rPr>
        <w:t xml:space="preserve"> and </w:t>
      </w:r>
      <w:proofErr w:type="spellStart"/>
      <w:r w:rsidRPr="63490084">
        <w:rPr>
          <w:rFonts w:ascii="Times New Roman" w:eastAsia="Times New Roman" w:hAnsi="Times New Roman" w:cs="Times New Roman"/>
          <w:color w:val="000000" w:themeColor="text1"/>
          <w:sz w:val="24"/>
          <w:szCs w:val="24"/>
          <w:lang w:val="en-GB"/>
        </w:rPr>
        <w:t>Lun</w:t>
      </w:r>
      <w:proofErr w:type="spellEnd"/>
      <w:r w:rsidRPr="63490084">
        <w:rPr>
          <w:rFonts w:ascii="Times New Roman" w:eastAsia="Times New Roman" w:hAnsi="Times New Roman" w:cs="Times New Roman"/>
          <w:color w:val="000000" w:themeColor="text1"/>
          <w:sz w:val="24"/>
          <w:szCs w:val="24"/>
          <w:lang w:val="en-GB"/>
        </w:rPr>
        <w:t xml:space="preserve"> (2011) support </w:t>
      </w:r>
      <w:r w:rsidR="24943BC9" w:rsidRPr="63490084">
        <w:rPr>
          <w:rFonts w:ascii="Times New Roman" w:eastAsia="Times New Roman" w:hAnsi="Times New Roman" w:cs="Times New Roman"/>
          <w:color w:val="000000" w:themeColor="text1"/>
          <w:sz w:val="24"/>
          <w:szCs w:val="24"/>
          <w:lang w:val="en-GB"/>
        </w:rPr>
        <w:t>this ideology through their</w:t>
      </w:r>
      <w:r w:rsidRPr="63490084">
        <w:rPr>
          <w:rFonts w:ascii="Times New Roman" w:eastAsia="Times New Roman" w:hAnsi="Times New Roman" w:cs="Times New Roman"/>
          <w:color w:val="000000" w:themeColor="text1"/>
          <w:sz w:val="24"/>
          <w:szCs w:val="24"/>
          <w:lang w:val="en-GB"/>
        </w:rPr>
        <w:t xml:space="preserve"> study </w:t>
      </w:r>
      <w:r w:rsidR="4541C930" w:rsidRPr="63490084">
        <w:rPr>
          <w:rFonts w:ascii="Times New Roman" w:eastAsia="Times New Roman" w:hAnsi="Times New Roman" w:cs="Times New Roman"/>
          <w:color w:val="000000" w:themeColor="text1"/>
          <w:sz w:val="24"/>
          <w:szCs w:val="24"/>
          <w:lang w:val="en-GB"/>
        </w:rPr>
        <w:t xml:space="preserve">that </w:t>
      </w:r>
      <w:r w:rsidRPr="63490084">
        <w:rPr>
          <w:rFonts w:ascii="Times New Roman" w:eastAsia="Times New Roman" w:hAnsi="Times New Roman" w:cs="Times New Roman"/>
          <w:color w:val="000000" w:themeColor="text1"/>
          <w:sz w:val="24"/>
          <w:szCs w:val="24"/>
          <w:lang w:val="en-GB"/>
        </w:rPr>
        <w:t xml:space="preserve">focuses on the impact of teacher-student interactions on student achievement. It underscores the significance of positive, supportive relationships between teachers and students in fostering academic success. The </w:t>
      </w:r>
      <w:r w:rsidR="086ED5A3" w:rsidRPr="63490084">
        <w:rPr>
          <w:rFonts w:ascii="Times New Roman" w:eastAsia="Times New Roman" w:hAnsi="Times New Roman" w:cs="Times New Roman"/>
          <w:color w:val="000000" w:themeColor="text1"/>
          <w:sz w:val="24"/>
          <w:szCs w:val="24"/>
          <w:lang w:val="en-GB"/>
        </w:rPr>
        <w:t>results show</w:t>
      </w:r>
      <w:r w:rsidRPr="63490084">
        <w:rPr>
          <w:rFonts w:ascii="Times New Roman" w:eastAsia="Times New Roman" w:hAnsi="Times New Roman" w:cs="Times New Roman"/>
          <w:color w:val="000000" w:themeColor="text1"/>
          <w:sz w:val="24"/>
          <w:szCs w:val="24"/>
          <w:lang w:val="en-GB"/>
        </w:rPr>
        <w:t xml:space="preserve"> that positive interactions, such as those facilitated by engaging in collaborative practical activities, contribute to a more supporting and trusting teacher-student relationship. </w:t>
      </w:r>
    </w:p>
    <w:p w14:paraId="631D79AE" w14:textId="6F45D00E" w:rsidR="009666DC" w:rsidRDefault="03E6AE62" w:rsidP="63490084">
      <w:pPr>
        <w:spacing w:line="480" w:lineRule="auto"/>
        <w:rPr>
          <w:rFonts w:ascii="Times New Roman" w:eastAsia="Times New Roman" w:hAnsi="Times New Roman" w:cs="Times New Roman"/>
          <w:color w:val="000000" w:themeColor="text1"/>
          <w:sz w:val="24"/>
          <w:szCs w:val="24"/>
        </w:rPr>
      </w:pPr>
      <w:r w:rsidRPr="63490084">
        <w:rPr>
          <w:rFonts w:ascii="Times New Roman" w:eastAsia="Times New Roman" w:hAnsi="Times New Roman" w:cs="Times New Roman"/>
          <w:color w:val="000000" w:themeColor="text1"/>
          <w:sz w:val="24"/>
          <w:szCs w:val="24"/>
          <w:lang w:val="en-GB"/>
        </w:rPr>
        <w:t xml:space="preserve">However, while student-teacher relationships are crucial, relying on practical activities as a main source to establish these relationships may oversimplify the multifaceted nature of student-teacher dynamics. McPherson and Lewis (2017) argue that relationships are built on a combination of factors, including effective communication, feedback, and </w:t>
      </w:r>
      <w:proofErr w:type="spellStart"/>
      <w:r w:rsidRPr="63490084">
        <w:rPr>
          <w:rFonts w:ascii="Times New Roman" w:eastAsia="Times New Roman" w:hAnsi="Times New Roman" w:cs="Times New Roman"/>
          <w:color w:val="000000" w:themeColor="text1"/>
          <w:sz w:val="24"/>
          <w:szCs w:val="24"/>
          <w:lang w:val="en-GB"/>
        </w:rPr>
        <w:t>individualized</w:t>
      </w:r>
      <w:proofErr w:type="spellEnd"/>
      <w:r w:rsidRPr="63490084">
        <w:rPr>
          <w:rFonts w:ascii="Times New Roman" w:eastAsia="Times New Roman" w:hAnsi="Times New Roman" w:cs="Times New Roman"/>
          <w:color w:val="000000" w:themeColor="text1"/>
          <w:sz w:val="24"/>
          <w:szCs w:val="24"/>
          <w:lang w:val="en-GB"/>
        </w:rPr>
        <w:t xml:space="preserve"> support. They propose a multidimensional approach to understanding teacher-student relationships, considering various elements beyond interactive nature of practical activities. They argue that a holistic perspective, including effective communication and </w:t>
      </w:r>
      <w:proofErr w:type="spellStart"/>
      <w:r w:rsidRPr="63490084">
        <w:rPr>
          <w:rFonts w:ascii="Times New Roman" w:eastAsia="Times New Roman" w:hAnsi="Times New Roman" w:cs="Times New Roman"/>
          <w:color w:val="000000" w:themeColor="text1"/>
          <w:sz w:val="24"/>
          <w:szCs w:val="24"/>
          <w:lang w:val="en-GB"/>
        </w:rPr>
        <w:t>personalized</w:t>
      </w:r>
      <w:proofErr w:type="spellEnd"/>
      <w:r w:rsidRPr="63490084">
        <w:rPr>
          <w:rFonts w:ascii="Times New Roman" w:eastAsia="Times New Roman" w:hAnsi="Times New Roman" w:cs="Times New Roman"/>
          <w:color w:val="000000" w:themeColor="text1"/>
          <w:sz w:val="24"/>
          <w:szCs w:val="24"/>
          <w:lang w:val="en-GB"/>
        </w:rPr>
        <w:t xml:space="preserve"> support is necessary to cultivate positive teacher-student relationships. While practical activities may contribute, they should be viewed as one element of a broader strategy for building and maintain effective relationships in the </w:t>
      </w:r>
      <w:r w:rsidR="1CD36864" w:rsidRPr="63490084">
        <w:rPr>
          <w:rFonts w:ascii="Times New Roman" w:eastAsia="Times New Roman" w:hAnsi="Times New Roman" w:cs="Times New Roman"/>
          <w:color w:val="000000" w:themeColor="text1"/>
          <w:sz w:val="24"/>
          <w:szCs w:val="24"/>
          <w:lang w:val="en-GB"/>
        </w:rPr>
        <w:t>classroom</w:t>
      </w:r>
      <w:r w:rsidRPr="63490084">
        <w:rPr>
          <w:rFonts w:ascii="Times New Roman" w:eastAsia="Times New Roman" w:hAnsi="Times New Roman" w:cs="Times New Roman"/>
          <w:color w:val="000000" w:themeColor="text1"/>
          <w:sz w:val="24"/>
          <w:szCs w:val="24"/>
          <w:lang w:val="en-GB"/>
        </w:rPr>
        <w:t>.</w:t>
      </w:r>
    </w:p>
    <w:p w14:paraId="08F0836D" w14:textId="0D3FC16A" w:rsidR="009666DC" w:rsidRDefault="42CFF35F"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Case Study</w:t>
      </w:r>
    </w:p>
    <w:p w14:paraId="1AC9269F" w14:textId="53DAEA28" w:rsidR="009666DC" w:rsidRDefault="0178B9D9"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 xml:space="preserve">Engaging students in the </w:t>
      </w:r>
      <w:r w:rsidR="42D3D4A7" w:rsidRPr="68CC6C9B">
        <w:rPr>
          <w:rFonts w:ascii="Times New Roman" w:eastAsia="Times New Roman" w:hAnsi="Times New Roman" w:cs="Times New Roman"/>
          <w:color w:val="000000" w:themeColor="text1"/>
          <w:sz w:val="24"/>
          <w:szCs w:val="24"/>
          <w:lang w:val="en-GB"/>
        </w:rPr>
        <w:t>learning process i</w:t>
      </w:r>
      <w:r w:rsidRPr="68CC6C9B">
        <w:rPr>
          <w:rFonts w:ascii="Times New Roman" w:eastAsia="Times New Roman" w:hAnsi="Times New Roman" w:cs="Times New Roman"/>
          <w:color w:val="000000" w:themeColor="text1"/>
          <w:sz w:val="24"/>
          <w:szCs w:val="24"/>
          <w:lang w:val="en-GB"/>
        </w:rPr>
        <w:t xml:space="preserve">s an ongoing challenge for teachers. </w:t>
      </w:r>
      <w:r w:rsidR="50D1D104" w:rsidRPr="68CC6C9B">
        <w:rPr>
          <w:rFonts w:ascii="Times New Roman" w:eastAsia="Times New Roman" w:hAnsi="Times New Roman" w:cs="Times New Roman"/>
          <w:color w:val="000000" w:themeColor="text1"/>
          <w:sz w:val="24"/>
          <w:szCs w:val="24"/>
          <w:lang w:val="en-GB"/>
        </w:rPr>
        <w:t xml:space="preserve">This case study explores the critical incident involving a student, initially disengaged when entering the class, shows a remarkable shift in his </w:t>
      </w:r>
      <w:r w:rsidR="122CEBD3" w:rsidRPr="68CC6C9B">
        <w:rPr>
          <w:rFonts w:ascii="Times New Roman" w:eastAsia="Times New Roman" w:hAnsi="Times New Roman" w:cs="Times New Roman"/>
          <w:color w:val="000000" w:themeColor="text1"/>
          <w:sz w:val="24"/>
          <w:szCs w:val="24"/>
          <w:lang w:val="en-GB"/>
        </w:rPr>
        <w:t>participation through the introduction of a practical activity involving whiteboards. The beginning of this incident alone highlights the significant effects of a hands-on</w:t>
      </w:r>
      <w:r w:rsidR="663797AB" w:rsidRPr="68CC6C9B">
        <w:rPr>
          <w:rFonts w:ascii="Times New Roman" w:eastAsia="Times New Roman" w:hAnsi="Times New Roman" w:cs="Times New Roman"/>
          <w:color w:val="000000" w:themeColor="text1"/>
          <w:sz w:val="24"/>
          <w:szCs w:val="24"/>
          <w:lang w:val="en-GB"/>
        </w:rPr>
        <w:t>, interactive method, drawing links between student engagement and pedagogical strategies.</w:t>
      </w:r>
    </w:p>
    <w:p w14:paraId="1DEA8C91" w14:textId="6C985448" w:rsidR="009666DC" w:rsidRDefault="663797A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w:t>
      </w:r>
      <w:r w:rsidR="48403FE1" w:rsidRPr="63490084">
        <w:rPr>
          <w:rFonts w:ascii="Times New Roman" w:eastAsia="Times New Roman" w:hAnsi="Times New Roman" w:cs="Times New Roman"/>
          <w:color w:val="000000" w:themeColor="text1"/>
          <w:sz w:val="24"/>
          <w:szCs w:val="24"/>
          <w:lang w:val="en-GB"/>
        </w:rPr>
        <w:t>lesson</w:t>
      </w:r>
      <w:r w:rsidRPr="63490084">
        <w:rPr>
          <w:rFonts w:ascii="Times New Roman" w:eastAsia="Times New Roman" w:hAnsi="Times New Roman" w:cs="Times New Roman"/>
          <w:color w:val="000000" w:themeColor="text1"/>
          <w:sz w:val="24"/>
          <w:szCs w:val="24"/>
          <w:lang w:val="en-GB"/>
        </w:rPr>
        <w:t xml:space="preserve"> </w:t>
      </w:r>
      <w:r w:rsidR="40EE826E" w:rsidRPr="63490084">
        <w:rPr>
          <w:rFonts w:ascii="Times New Roman" w:eastAsia="Times New Roman" w:hAnsi="Times New Roman" w:cs="Times New Roman"/>
          <w:color w:val="000000" w:themeColor="text1"/>
          <w:sz w:val="24"/>
          <w:szCs w:val="24"/>
          <w:lang w:val="en-GB"/>
        </w:rPr>
        <w:t>takes place</w:t>
      </w:r>
      <w:r w:rsidRPr="63490084">
        <w:rPr>
          <w:rFonts w:ascii="Times New Roman" w:eastAsia="Times New Roman" w:hAnsi="Times New Roman" w:cs="Times New Roman"/>
          <w:color w:val="000000" w:themeColor="text1"/>
          <w:sz w:val="24"/>
          <w:szCs w:val="24"/>
          <w:lang w:val="en-GB"/>
        </w:rPr>
        <w:t xml:space="preserve"> in a typical secondary school mathematics classroom where </w:t>
      </w:r>
      <w:r w:rsidR="4BE5A040" w:rsidRPr="63490084">
        <w:rPr>
          <w:rFonts w:ascii="Times New Roman" w:eastAsia="Times New Roman" w:hAnsi="Times New Roman" w:cs="Times New Roman"/>
          <w:color w:val="000000" w:themeColor="text1"/>
          <w:sz w:val="24"/>
          <w:szCs w:val="24"/>
          <w:lang w:val="en-GB"/>
        </w:rPr>
        <w:t>the teacher greets the students at the door</w:t>
      </w:r>
      <w:r w:rsidR="302B4C59" w:rsidRPr="63490084">
        <w:rPr>
          <w:rFonts w:ascii="Times New Roman" w:eastAsia="Times New Roman" w:hAnsi="Times New Roman" w:cs="Times New Roman"/>
          <w:color w:val="000000" w:themeColor="text1"/>
          <w:sz w:val="24"/>
          <w:szCs w:val="24"/>
          <w:lang w:val="en-GB"/>
        </w:rPr>
        <w:t xml:space="preserve"> as they enter and take their seats</w:t>
      </w:r>
      <w:r w:rsidR="4BE5A040" w:rsidRPr="63490084">
        <w:rPr>
          <w:rFonts w:ascii="Times New Roman" w:eastAsia="Times New Roman" w:hAnsi="Times New Roman" w:cs="Times New Roman"/>
          <w:color w:val="000000" w:themeColor="text1"/>
          <w:sz w:val="24"/>
          <w:szCs w:val="24"/>
          <w:lang w:val="en-GB"/>
        </w:rPr>
        <w:t xml:space="preserve">. One </w:t>
      </w:r>
      <w:r w:rsidR="7B017064" w:rsidRPr="63490084">
        <w:rPr>
          <w:rFonts w:ascii="Times New Roman" w:eastAsia="Times New Roman" w:hAnsi="Times New Roman" w:cs="Times New Roman"/>
          <w:color w:val="000000" w:themeColor="text1"/>
          <w:sz w:val="24"/>
          <w:szCs w:val="24"/>
          <w:lang w:val="en-GB"/>
        </w:rPr>
        <w:t>student</w:t>
      </w:r>
      <w:r w:rsidR="23FF9A3C" w:rsidRPr="63490084">
        <w:rPr>
          <w:rFonts w:ascii="Times New Roman" w:eastAsia="Times New Roman" w:hAnsi="Times New Roman" w:cs="Times New Roman"/>
          <w:color w:val="000000" w:themeColor="text1"/>
          <w:sz w:val="24"/>
          <w:szCs w:val="24"/>
          <w:lang w:val="en-GB"/>
        </w:rPr>
        <w:t xml:space="preserve"> </w:t>
      </w:r>
      <w:r w:rsidR="4BE5A040" w:rsidRPr="63490084">
        <w:rPr>
          <w:rFonts w:ascii="Times New Roman" w:eastAsia="Times New Roman" w:hAnsi="Times New Roman" w:cs="Times New Roman"/>
          <w:color w:val="000000" w:themeColor="text1"/>
          <w:sz w:val="24"/>
          <w:szCs w:val="24"/>
          <w:lang w:val="en-GB"/>
        </w:rPr>
        <w:t>shows dis</w:t>
      </w:r>
      <w:r w:rsidR="60C05260" w:rsidRPr="63490084">
        <w:rPr>
          <w:rFonts w:ascii="Times New Roman" w:eastAsia="Times New Roman" w:hAnsi="Times New Roman" w:cs="Times New Roman"/>
          <w:color w:val="000000" w:themeColor="text1"/>
          <w:sz w:val="24"/>
          <w:szCs w:val="24"/>
          <w:lang w:val="en-GB"/>
        </w:rPr>
        <w:t>interes</w:t>
      </w:r>
      <w:r w:rsidR="4BE5A040" w:rsidRPr="63490084">
        <w:rPr>
          <w:rFonts w:ascii="Times New Roman" w:eastAsia="Times New Roman" w:hAnsi="Times New Roman" w:cs="Times New Roman"/>
          <w:color w:val="000000" w:themeColor="text1"/>
          <w:sz w:val="24"/>
          <w:szCs w:val="24"/>
          <w:lang w:val="en-GB"/>
        </w:rPr>
        <w:t xml:space="preserve">t from the </w:t>
      </w:r>
      <w:r w:rsidR="448FDF1A" w:rsidRPr="63490084">
        <w:rPr>
          <w:rFonts w:ascii="Times New Roman" w:eastAsia="Times New Roman" w:hAnsi="Times New Roman" w:cs="Times New Roman"/>
          <w:color w:val="000000" w:themeColor="text1"/>
          <w:sz w:val="24"/>
          <w:szCs w:val="24"/>
          <w:lang w:val="en-GB"/>
        </w:rPr>
        <w:t>beginning</w:t>
      </w:r>
      <w:r w:rsidR="4BE5A040" w:rsidRPr="63490084">
        <w:rPr>
          <w:rFonts w:ascii="Times New Roman" w:eastAsia="Times New Roman" w:hAnsi="Times New Roman" w:cs="Times New Roman"/>
          <w:color w:val="000000" w:themeColor="text1"/>
          <w:sz w:val="24"/>
          <w:szCs w:val="24"/>
          <w:lang w:val="en-GB"/>
        </w:rPr>
        <w:t xml:space="preserve">, he </w:t>
      </w:r>
      <w:r w:rsidR="2D0E6330" w:rsidRPr="63490084">
        <w:rPr>
          <w:rFonts w:ascii="Times New Roman" w:eastAsia="Times New Roman" w:hAnsi="Times New Roman" w:cs="Times New Roman"/>
          <w:color w:val="000000" w:themeColor="text1"/>
          <w:sz w:val="24"/>
          <w:szCs w:val="24"/>
          <w:lang w:val="en-GB"/>
        </w:rPr>
        <w:t xml:space="preserve">immediately </w:t>
      </w:r>
      <w:r w:rsidR="4BE5A040" w:rsidRPr="63490084">
        <w:rPr>
          <w:rFonts w:ascii="Times New Roman" w:eastAsia="Times New Roman" w:hAnsi="Times New Roman" w:cs="Times New Roman"/>
          <w:color w:val="000000" w:themeColor="text1"/>
          <w:sz w:val="24"/>
          <w:szCs w:val="24"/>
          <w:lang w:val="en-GB"/>
        </w:rPr>
        <w:t>turns around to talk to the student</w:t>
      </w:r>
      <w:r w:rsidR="0BE72194" w:rsidRPr="63490084">
        <w:rPr>
          <w:rFonts w:ascii="Times New Roman" w:eastAsia="Times New Roman" w:hAnsi="Times New Roman" w:cs="Times New Roman"/>
          <w:color w:val="000000" w:themeColor="text1"/>
          <w:sz w:val="24"/>
          <w:szCs w:val="24"/>
          <w:lang w:val="en-GB"/>
        </w:rPr>
        <w:t>s</w:t>
      </w:r>
      <w:r w:rsidR="4BE5A040" w:rsidRPr="63490084">
        <w:rPr>
          <w:rFonts w:ascii="Times New Roman" w:eastAsia="Times New Roman" w:hAnsi="Times New Roman" w:cs="Times New Roman"/>
          <w:color w:val="000000" w:themeColor="text1"/>
          <w:sz w:val="24"/>
          <w:szCs w:val="24"/>
          <w:lang w:val="en-GB"/>
        </w:rPr>
        <w:t xml:space="preserve"> sat at the table behind him</w:t>
      </w:r>
      <w:r w:rsidR="6F02C969" w:rsidRPr="63490084">
        <w:rPr>
          <w:rFonts w:ascii="Times New Roman" w:eastAsia="Times New Roman" w:hAnsi="Times New Roman" w:cs="Times New Roman"/>
          <w:color w:val="000000" w:themeColor="text1"/>
          <w:sz w:val="24"/>
          <w:szCs w:val="24"/>
          <w:lang w:val="en-GB"/>
        </w:rPr>
        <w:t xml:space="preserve"> and</w:t>
      </w:r>
      <w:r w:rsidR="15E45556" w:rsidRPr="63490084">
        <w:rPr>
          <w:rFonts w:ascii="Times New Roman" w:eastAsia="Times New Roman" w:hAnsi="Times New Roman" w:cs="Times New Roman"/>
          <w:color w:val="000000" w:themeColor="text1"/>
          <w:sz w:val="24"/>
          <w:szCs w:val="24"/>
          <w:lang w:val="en-GB"/>
        </w:rPr>
        <w:t xml:space="preserve"> </w:t>
      </w:r>
      <w:r w:rsidR="4BE5A040" w:rsidRPr="63490084">
        <w:rPr>
          <w:rFonts w:ascii="Times New Roman" w:eastAsia="Times New Roman" w:hAnsi="Times New Roman" w:cs="Times New Roman"/>
          <w:color w:val="000000" w:themeColor="text1"/>
          <w:sz w:val="24"/>
          <w:szCs w:val="24"/>
          <w:lang w:val="en-GB"/>
        </w:rPr>
        <w:t>plays with</w:t>
      </w:r>
      <w:r w:rsidR="117E5836" w:rsidRPr="63490084">
        <w:rPr>
          <w:rFonts w:ascii="Times New Roman" w:eastAsia="Times New Roman" w:hAnsi="Times New Roman" w:cs="Times New Roman"/>
          <w:color w:val="000000" w:themeColor="text1"/>
          <w:sz w:val="24"/>
          <w:szCs w:val="24"/>
          <w:lang w:val="en-GB"/>
        </w:rPr>
        <w:t xml:space="preserve"> the chair next to him.</w:t>
      </w:r>
      <w:r w:rsidR="36014EF3" w:rsidRPr="63490084">
        <w:rPr>
          <w:rFonts w:ascii="Times New Roman" w:eastAsia="Times New Roman" w:hAnsi="Times New Roman" w:cs="Times New Roman"/>
          <w:color w:val="000000" w:themeColor="text1"/>
          <w:sz w:val="24"/>
          <w:szCs w:val="24"/>
          <w:lang w:val="en-GB"/>
        </w:rPr>
        <w:t xml:space="preserve"> </w:t>
      </w:r>
      <w:r w:rsidR="271CB972" w:rsidRPr="63490084">
        <w:rPr>
          <w:rFonts w:ascii="Times New Roman" w:eastAsia="Times New Roman" w:hAnsi="Times New Roman" w:cs="Times New Roman"/>
          <w:color w:val="000000" w:themeColor="text1"/>
          <w:sz w:val="24"/>
          <w:szCs w:val="24"/>
          <w:lang w:val="en-GB"/>
        </w:rPr>
        <w:t>It is unclear whether this is a unique</w:t>
      </w:r>
      <w:r w:rsidR="26988750" w:rsidRPr="63490084">
        <w:rPr>
          <w:rFonts w:ascii="Times New Roman" w:eastAsia="Times New Roman" w:hAnsi="Times New Roman" w:cs="Times New Roman"/>
          <w:color w:val="000000" w:themeColor="text1"/>
          <w:sz w:val="24"/>
          <w:szCs w:val="24"/>
          <w:lang w:val="en-GB"/>
        </w:rPr>
        <w:t xml:space="preserve"> </w:t>
      </w:r>
      <w:r w:rsidR="30DD7E1C" w:rsidRPr="63490084">
        <w:rPr>
          <w:rFonts w:ascii="Times New Roman" w:eastAsia="Times New Roman" w:hAnsi="Times New Roman" w:cs="Times New Roman"/>
          <w:color w:val="000000" w:themeColor="text1"/>
          <w:sz w:val="24"/>
          <w:szCs w:val="24"/>
          <w:lang w:val="en-GB"/>
        </w:rPr>
        <w:t>occurrence,</w:t>
      </w:r>
      <w:r w:rsidR="67F3A21E" w:rsidRPr="63490084">
        <w:rPr>
          <w:rFonts w:ascii="Times New Roman" w:eastAsia="Times New Roman" w:hAnsi="Times New Roman" w:cs="Times New Roman"/>
          <w:color w:val="000000" w:themeColor="text1"/>
          <w:sz w:val="24"/>
          <w:szCs w:val="24"/>
          <w:lang w:val="en-GB"/>
        </w:rPr>
        <w:t xml:space="preserve"> and a student may disengage for various reasons, including a perceived lack of relevance, difficulty, or prior negative experiences. </w:t>
      </w:r>
    </w:p>
    <w:p w14:paraId="027F686A" w14:textId="77294BA1" w:rsidR="009666DC" w:rsidRDefault="1256FE9A"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Research by Fredricks, </w:t>
      </w:r>
      <w:proofErr w:type="spellStart"/>
      <w:r w:rsidRPr="63490084">
        <w:rPr>
          <w:rFonts w:ascii="Times New Roman" w:eastAsia="Times New Roman" w:hAnsi="Times New Roman" w:cs="Times New Roman"/>
          <w:color w:val="000000" w:themeColor="text1"/>
          <w:sz w:val="24"/>
          <w:szCs w:val="24"/>
          <w:lang w:val="en-GB"/>
        </w:rPr>
        <w:t>Blumenfeld</w:t>
      </w:r>
      <w:proofErr w:type="spellEnd"/>
      <w:r w:rsidRPr="63490084">
        <w:rPr>
          <w:rFonts w:ascii="Times New Roman" w:eastAsia="Times New Roman" w:hAnsi="Times New Roman" w:cs="Times New Roman"/>
          <w:color w:val="000000" w:themeColor="text1"/>
          <w:sz w:val="24"/>
          <w:szCs w:val="24"/>
          <w:lang w:val="en-GB"/>
        </w:rPr>
        <w:t xml:space="preserve"> and Paris (2004) states that engagement in learning involved three components: behavioural engagement, emotional engagement and cognitive engagement. </w:t>
      </w:r>
      <w:r w:rsidR="0BF06836" w:rsidRPr="63490084">
        <w:rPr>
          <w:rFonts w:ascii="Times New Roman" w:eastAsia="Times New Roman" w:hAnsi="Times New Roman" w:cs="Times New Roman"/>
          <w:color w:val="000000" w:themeColor="text1"/>
          <w:sz w:val="24"/>
          <w:szCs w:val="24"/>
          <w:lang w:val="en-GB"/>
        </w:rPr>
        <w:t xml:space="preserve">The student’s disengagement when first entering the classroom may be </w:t>
      </w:r>
      <w:r w:rsidR="48657E1F" w:rsidRPr="63490084">
        <w:rPr>
          <w:rFonts w:ascii="Times New Roman" w:eastAsia="Times New Roman" w:hAnsi="Times New Roman" w:cs="Times New Roman"/>
          <w:color w:val="000000" w:themeColor="text1"/>
          <w:sz w:val="24"/>
          <w:szCs w:val="24"/>
          <w:lang w:val="en-GB"/>
        </w:rPr>
        <w:t>because of</w:t>
      </w:r>
      <w:r w:rsidR="0BF06836" w:rsidRPr="63490084">
        <w:rPr>
          <w:rFonts w:ascii="Times New Roman" w:eastAsia="Times New Roman" w:hAnsi="Times New Roman" w:cs="Times New Roman"/>
          <w:color w:val="000000" w:themeColor="text1"/>
          <w:sz w:val="24"/>
          <w:szCs w:val="24"/>
          <w:lang w:val="en-GB"/>
        </w:rPr>
        <w:t xml:space="preserve"> cognitive engagement, whereby he fails to </w:t>
      </w:r>
      <w:r w:rsidR="0EA69DD3" w:rsidRPr="63490084">
        <w:rPr>
          <w:rFonts w:ascii="Times New Roman" w:eastAsia="Times New Roman" w:hAnsi="Times New Roman" w:cs="Times New Roman"/>
          <w:color w:val="000000" w:themeColor="text1"/>
          <w:sz w:val="24"/>
          <w:szCs w:val="24"/>
          <w:lang w:val="en-GB"/>
        </w:rPr>
        <w:t xml:space="preserve">recognise the importance </w:t>
      </w:r>
      <w:r w:rsidR="7715DC6C" w:rsidRPr="63490084">
        <w:rPr>
          <w:rFonts w:ascii="Times New Roman" w:eastAsia="Times New Roman" w:hAnsi="Times New Roman" w:cs="Times New Roman"/>
          <w:color w:val="000000" w:themeColor="text1"/>
          <w:sz w:val="24"/>
          <w:szCs w:val="24"/>
          <w:lang w:val="en-GB"/>
        </w:rPr>
        <w:t xml:space="preserve">and relevance of the subject to his own life or </w:t>
      </w:r>
      <w:r w:rsidR="7109BFE9" w:rsidRPr="63490084">
        <w:rPr>
          <w:rFonts w:ascii="Times New Roman" w:eastAsia="Times New Roman" w:hAnsi="Times New Roman" w:cs="Times New Roman"/>
          <w:color w:val="000000" w:themeColor="text1"/>
          <w:sz w:val="24"/>
          <w:szCs w:val="24"/>
          <w:lang w:val="en-GB"/>
        </w:rPr>
        <w:t>has trouble</w:t>
      </w:r>
      <w:r w:rsidR="7715DC6C" w:rsidRPr="63490084">
        <w:rPr>
          <w:rFonts w:ascii="Times New Roman" w:eastAsia="Times New Roman" w:hAnsi="Times New Roman" w:cs="Times New Roman"/>
          <w:color w:val="000000" w:themeColor="text1"/>
          <w:sz w:val="24"/>
          <w:szCs w:val="24"/>
          <w:lang w:val="en-GB"/>
        </w:rPr>
        <w:t xml:space="preserve"> grasping the concepts taught in this class.</w:t>
      </w:r>
    </w:p>
    <w:p w14:paraId="5E19438C" w14:textId="7CDE45B8" w:rsidR="009666DC" w:rsidRDefault="7715DC6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Additionally, Eccles and </w:t>
      </w:r>
      <w:proofErr w:type="spellStart"/>
      <w:r w:rsidRPr="63490084">
        <w:rPr>
          <w:rFonts w:ascii="Times New Roman" w:eastAsia="Times New Roman" w:hAnsi="Times New Roman" w:cs="Times New Roman"/>
          <w:color w:val="000000" w:themeColor="text1"/>
          <w:sz w:val="24"/>
          <w:szCs w:val="24"/>
          <w:lang w:val="en-GB"/>
        </w:rPr>
        <w:t>Wigfield</w:t>
      </w:r>
      <w:proofErr w:type="spellEnd"/>
      <w:r w:rsidRPr="63490084">
        <w:rPr>
          <w:rFonts w:ascii="Times New Roman" w:eastAsia="Times New Roman" w:hAnsi="Times New Roman" w:cs="Times New Roman"/>
          <w:color w:val="000000" w:themeColor="text1"/>
          <w:sz w:val="24"/>
          <w:szCs w:val="24"/>
          <w:lang w:val="en-GB"/>
        </w:rPr>
        <w:t xml:space="preserve"> (2002) highlight the </w:t>
      </w:r>
      <w:r w:rsidR="320A60D7" w:rsidRPr="63490084">
        <w:rPr>
          <w:rFonts w:ascii="Times New Roman" w:eastAsia="Times New Roman" w:hAnsi="Times New Roman" w:cs="Times New Roman"/>
          <w:color w:val="000000" w:themeColor="text1"/>
          <w:sz w:val="24"/>
          <w:szCs w:val="24"/>
          <w:lang w:val="en-GB"/>
        </w:rPr>
        <w:t>link between a</w:t>
      </w:r>
      <w:r w:rsidRPr="63490084">
        <w:rPr>
          <w:rFonts w:ascii="Times New Roman" w:eastAsia="Times New Roman" w:hAnsi="Times New Roman" w:cs="Times New Roman"/>
          <w:color w:val="000000" w:themeColor="text1"/>
          <w:sz w:val="24"/>
          <w:szCs w:val="24"/>
          <w:lang w:val="en-GB"/>
        </w:rPr>
        <w:t xml:space="preserve"> student’s perception of t</w:t>
      </w:r>
      <w:r w:rsidR="10E87F1D" w:rsidRPr="63490084">
        <w:rPr>
          <w:rFonts w:ascii="Times New Roman" w:eastAsia="Times New Roman" w:hAnsi="Times New Roman" w:cs="Times New Roman"/>
          <w:color w:val="000000" w:themeColor="text1"/>
          <w:sz w:val="24"/>
          <w:szCs w:val="24"/>
          <w:lang w:val="en-GB"/>
        </w:rPr>
        <w:t>he value of a task with their engagement.</w:t>
      </w:r>
      <w:r w:rsidR="6D831763" w:rsidRPr="63490084">
        <w:rPr>
          <w:rFonts w:ascii="Times New Roman" w:eastAsia="Times New Roman" w:hAnsi="Times New Roman" w:cs="Times New Roman"/>
          <w:color w:val="000000" w:themeColor="text1"/>
          <w:sz w:val="24"/>
          <w:szCs w:val="24"/>
          <w:lang w:val="en-GB"/>
        </w:rPr>
        <w:t xml:space="preserve"> If a student sees a task as unimportant, they are less likely to engage. In this </w:t>
      </w:r>
      <w:r w:rsidR="485FBDC2" w:rsidRPr="63490084">
        <w:rPr>
          <w:rFonts w:ascii="Times New Roman" w:eastAsia="Times New Roman" w:hAnsi="Times New Roman" w:cs="Times New Roman"/>
          <w:color w:val="000000" w:themeColor="text1"/>
          <w:sz w:val="24"/>
          <w:szCs w:val="24"/>
          <w:lang w:val="en-GB"/>
        </w:rPr>
        <w:t>student's</w:t>
      </w:r>
      <w:r w:rsidR="1A799F71" w:rsidRPr="63490084">
        <w:rPr>
          <w:rFonts w:ascii="Times New Roman" w:eastAsia="Times New Roman" w:hAnsi="Times New Roman" w:cs="Times New Roman"/>
          <w:color w:val="000000" w:themeColor="text1"/>
          <w:sz w:val="24"/>
          <w:szCs w:val="24"/>
          <w:lang w:val="en-GB"/>
        </w:rPr>
        <w:t xml:space="preserve"> case, the traditional form of instruction to teaching mathematics may have contributed to his disengagement. </w:t>
      </w:r>
    </w:p>
    <w:p w14:paraId="582215F0" w14:textId="35865AE7" w:rsidR="009666DC" w:rsidRDefault="2EA2A39F"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This critical incident </w:t>
      </w:r>
      <w:r w:rsidR="5F498C73" w:rsidRPr="63490084">
        <w:rPr>
          <w:rFonts w:ascii="Times New Roman" w:eastAsia="Times New Roman" w:hAnsi="Times New Roman" w:cs="Times New Roman"/>
          <w:color w:val="000000" w:themeColor="text1"/>
          <w:sz w:val="24"/>
          <w:szCs w:val="24"/>
          <w:lang w:val="en-GB"/>
        </w:rPr>
        <w:t>shows the vital role those practical activities, such as the use of whiteboards, can play in re</w:t>
      </w:r>
      <w:r w:rsidR="0888AAFE" w:rsidRPr="63490084">
        <w:rPr>
          <w:rFonts w:ascii="Times New Roman" w:eastAsia="Times New Roman" w:hAnsi="Times New Roman" w:cs="Times New Roman"/>
          <w:color w:val="000000" w:themeColor="text1"/>
          <w:sz w:val="24"/>
          <w:szCs w:val="24"/>
          <w:lang w:val="en-GB"/>
        </w:rPr>
        <w:t>-</w:t>
      </w:r>
      <w:r w:rsidR="5F498C73" w:rsidRPr="63490084">
        <w:rPr>
          <w:rFonts w:ascii="Times New Roman" w:eastAsia="Times New Roman" w:hAnsi="Times New Roman" w:cs="Times New Roman"/>
          <w:color w:val="000000" w:themeColor="text1"/>
          <w:sz w:val="24"/>
          <w:szCs w:val="24"/>
          <w:lang w:val="en-GB"/>
        </w:rPr>
        <w:t xml:space="preserve">engaging students in a secondary school classroom. </w:t>
      </w:r>
      <w:r w:rsidR="76DA4DD9" w:rsidRPr="63490084">
        <w:rPr>
          <w:rFonts w:ascii="Times New Roman" w:eastAsia="Times New Roman" w:hAnsi="Times New Roman" w:cs="Times New Roman"/>
          <w:color w:val="000000" w:themeColor="text1"/>
          <w:sz w:val="24"/>
          <w:szCs w:val="24"/>
          <w:lang w:val="en-GB"/>
        </w:rPr>
        <w:t xml:space="preserve">I observed a shift from theoretical instruction to a </w:t>
      </w:r>
      <w:r w:rsidR="357F330B" w:rsidRPr="63490084">
        <w:rPr>
          <w:rFonts w:ascii="Times New Roman" w:eastAsia="Times New Roman" w:hAnsi="Times New Roman" w:cs="Times New Roman"/>
          <w:color w:val="000000" w:themeColor="text1"/>
          <w:sz w:val="24"/>
          <w:szCs w:val="24"/>
          <w:lang w:val="en-GB"/>
        </w:rPr>
        <w:t>hands-on, collaborative activity that transformed a student's experience.</w:t>
      </w:r>
    </w:p>
    <w:p w14:paraId="1425874F" w14:textId="679ACABF" w:rsidR="009666DC" w:rsidRDefault="22850075"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w:t>
      </w:r>
      <w:r w:rsidR="7D5968C5" w:rsidRPr="63490084">
        <w:rPr>
          <w:rFonts w:ascii="Times New Roman" w:eastAsia="Times New Roman" w:hAnsi="Times New Roman" w:cs="Times New Roman"/>
          <w:color w:val="000000" w:themeColor="text1"/>
          <w:sz w:val="24"/>
          <w:szCs w:val="24"/>
          <w:lang w:val="en-GB"/>
        </w:rPr>
        <w:t>he teacher recognised the disengagement</w:t>
      </w:r>
      <w:r w:rsidR="2B1D9A54" w:rsidRPr="63490084">
        <w:rPr>
          <w:rFonts w:ascii="Times New Roman" w:eastAsia="Times New Roman" w:hAnsi="Times New Roman" w:cs="Times New Roman"/>
          <w:color w:val="000000" w:themeColor="text1"/>
          <w:sz w:val="24"/>
          <w:szCs w:val="24"/>
          <w:lang w:val="en-GB"/>
        </w:rPr>
        <w:t>, s</w:t>
      </w:r>
      <w:r w:rsidR="51308A39" w:rsidRPr="63490084">
        <w:rPr>
          <w:rFonts w:ascii="Times New Roman" w:eastAsia="Times New Roman" w:hAnsi="Times New Roman" w:cs="Times New Roman"/>
          <w:color w:val="000000" w:themeColor="text1"/>
          <w:sz w:val="24"/>
          <w:szCs w:val="24"/>
          <w:lang w:val="en-GB"/>
        </w:rPr>
        <w:t>h</w:t>
      </w:r>
      <w:r w:rsidR="2B1D9A54" w:rsidRPr="63490084">
        <w:rPr>
          <w:rFonts w:ascii="Times New Roman" w:eastAsia="Times New Roman" w:hAnsi="Times New Roman" w:cs="Times New Roman"/>
          <w:color w:val="000000" w:themeColor="text1"/>
          <w:sz w:val="24"/>
          <w:szCs w:val="24"/>
          <w:lang w:val="en-GB"/>
        </w:rPr>
        <w:t>ifted gears and introduced a practical activity using whiteboards.</w:t>
      </w:r>
      <w:r w:rsidR="7E271246" w:rsidRPr="63490084">
        <w:rPr>
          <w:rFonts w:ascii="Times New Roman" w:eastAsia="Times New Roman" w:hAnsi="Times New Roman" w:cs="Times New Roman"/>
          <w:color w:val="000000" w:themeColor="text1"/>
          <w:sz w:val="24"/>
          <w:szCs w:val="24"/>
          <w:lang w:val="en-GB"/>
        </w:rPr>
        <w:t xml:space="preserve"> The students are given equations to solve independently</w:t>
      </w:r>
      <w:r w:rsidR="75CAE870" w:rsidRPr="63490084">
        <w:rPr>
          <w:rFonts w:ascii="Times New Roman" w:eastAsia="Times New Roman" w:hAnsi="Times New Roman" w:cs="Times New Roman"/>
          <w:color w:val="000000" w:themeColor="text1"/>
          <w:sz w:val="24"/>
          <w:szCs w:val="24"/>
          <w:lang w:val="en-GB"/>
        </w:rPr>
        <w:t xml:space="preserve"> and then share their answers by writing them down on the whiteboards and holding them up for the teacher and class to see. This shift from </w:t>
      </w:r>
      <w:r w:rsidR="7B621F12" w:rsidRPr="63490084">
        <w:rPr>
          <w:rFonts w:ascii="Times New Roman" w:eastAsia="Times New Roman" w:hAnsi="Times New Roman" w:cs="Times New Roman"/>
          <w:color w:val="000000" w:themeColor="text1"/>
          <w:sz w:val="24"/>
          <w:szCs w:val="24"/>
          <w:lang w:val="en-GB"/>
        </w:rPr>
        <w:t xml:space="preserve">an </w:t>
      </w:r>
      <w:r w:rsidR="75CAE870" w:rsidRPr="63490084">
        <w:rPr>
          <w:rFonts w:ascii="Times New Roman" w:eastAsia="Times New Roman" w:hAnsi="Times New Roman" w:cs="Times New Roman"/>
          <w:color w:val="000000" w:themeColor="text1"/>
          <w:sz w:val="24"/>
          <w:szCs w:val="24"/>
          <w:lang w:val="en-GB"/>
        </w:rPr>
        <w:t>abstract theoretical concept to a hands-on practical approach proved to be a turning point for this student</w:t>
      </w:r>
      <w:r w:rsidR="1B7DE3EE" w:rsidRPr="63490084">
        <w:rPr>
          <w:rFonts w:ascii="Times New Roman" w:eastAsia="Times New Roman" w:hAnsi="Times New Roman" w:cs="Times New Roman"/>
          <w:color w:val="000000" w:themeColor="text1"/>
          <w:sz w:val="24"/>
          <w:szCs w:val="24"/>
          <w:lang w:val="en-GB"/>
        </w:rPr>
        <w:t>.</w:t>
      </w:r>
    </w:p>
    <w:p w14:paraId="2C0FDDE5" w14:textId="1E0E7961" w:rsidR="009666DC" w:rsidRDefault="1B7DE3EE"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transformative effect of practical activities is confirmed by the principles of constructivist learning theories, such as </w:t>
      </w:r>
      <w:proofErr w:type="spellStart"/>
      <w:r w:rsidRPr="63490084">
        <w:rPr>
          <w:rFonts w:ascii="Times New Roman" w:eastAsia="Times New Roman" w:hAnsi="Times New Roman" w:cs="Times New Roman"/>
          <w:color w:val="000000" w:themeColor="text1"/>
          <w:sz w:val="24"/>
          <w:szCs w:val="24"/>
          <w:lang w:val="en-GB"/>
        </w:rPr>
        <w:t>Vygotsky’s</w:t>
      </w:r>
      <w:proofErr w:type="spellEnd"/>
      <w:r w:rsidRPr="63490084">
        <w:rPr>
          <w:rFonts w:ascii="Times New Roman" w:eastAsia="Times New Roman" w:hAnsi="Times New Roman" w:cs="Times New Roman"/>
          <w:color w:val="000000" w:themeColor="text1"/>
          <w:sz w:val="24"/>
          <w:szCs w:val="24"/>
          <w:lang w:val="en-GB"/>
        </w:rPr>
        <w:t xml:space="preserve"> Zone of P</w:t>
      </w:r>
      <w:r w:rsidR="6129E5A6" w:rsidRPr="63490084">
        <w:rPr>
          <w:rFonts w:ascii="Times New Roman" w:eastAsia="Times New Roman" w:hAnsi="Times New Roman" w:cs="Times New Roman"/>
          <w:color w:val="000000" w:themeColor="text1"/>
          <w:sz w:val="24"/>
          <w:szCs w:val="24"/>
          <w:lang w:val="en-GB"/>
        </w:rPr>
        <w:t xml:space="preserve">roximal Development also known as ZPD. </w:t>
      </w:r>
      <w:proofErr w:type="spellStart"/>
      <w:r w:rsidR="6129E5A6" w:rsidRPr="63490084">
        <w:rPr>
          <w:rFonts w:ascii="Times New Roman" w:eastAsia="Times New Roman" w:hAnsi="Times New Roman" w:cs="Times New Roman"/>
          <w:color w:val="000000" w:themeColor="text1"/>
          <w:sz w:val="24"/>
          <w:szCs w:val="24"/>
          <w:lang w:val="en-GB"/>
        </w:rPr>
        <w:t>Vygotsky</w:t>
      </w:r>
      <w:proofErr w:type="spellEnd"/>
      <w:r w:rsidR="6129E5A6" w:rsidRPr="63490084">
        <w:rPr>
          <w:rFonts w:ascii="Times New Roman" w:eastAsia="Times New Roman" w:hAnsi="Times New Roman" w:cs="Times New Roman"/>
          <w:color w:val="000000" w:themeColor="text1"/>
          <w:sz w:val="24"/>
          <w:szCs w:val="24"/>
          <w:lang w:val="en-GB"/>
        </w:rPr>
        <w:t xml:space="preserve"> (1978) argued that learning happens </w:t>
      </w:r>
      <w:r w:rsidR="78BAA70C" w:rsidRPr="63490084">
        <w:rPr>
          <w:rFonts w:ascii="Times New Roman" w:eastAsia="Times New Roman" w:hAnsi="Times New Roman" w:cs="Times New Roman"/>
          <w:color w:val="000000" w:themeColor="text1"/>
          <w:sz w:val="24"/>
          <w:szCs w:val="24"/>
          <w:lang w:val="en-GB"/>
        </w:rPr>
        <w:t xml:space="preserve">most effectively when students are engaged in activities slightly beyond their current level of understanding. </w:t>
      </w:r>
      <w:r w:rsidR="3D41F080" w:rsidRPr="63490084">
        <w:rPr>
          <w:rFonts w:ascii="Times New Roman" w:eastAsia="Times New Roman" w:hAnsi="Times New Roman" w:cs="Times New Roman"/>
          <w:color w:val="000000" w:themeColor="text1"/>
          <w:sz w:val="24"/>
          <w:szCs w:val="24"/>
          <w:lang w:val="en-GB"/>
        </w:rPr>
        <w:t>The whiteboard activity requires collaboration and problem-solving, placing the student within his ZPD</w:t>
      </w:r>
      <w:r w:rsidR="7BE6D5B1" w:rsidRPr="63490084">
        <w:rPr>
          <w:rFonts w:ascii="Times New Roman" w:eastAsia="Times New Roman" w:hAnsi="Times New Roman" w:cs="Times New Roman"/>
          <w:color w:val="000000" w:themeColor="text1"/>
          <w:sz w:val="24"/>
          <w:szCs w:val="24"/>
          <w:lang w:val="en-GB"/>
        </w:rPr>
        <w:t>, enhancing engagement and cognitive development.</w:t>
      </w:r>
    </w:p>
    <w:p w14:paraId="489C99C6" w14:textId="5E28B23E" w:rsidR="009666DC" w:rsidRDefault="3859B768"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When the teacher asks for volunteers to hand out the equipment, the student was very quick to offer and showed a sudden willingness to participate. </w:t>
      </w:r>
      <w:r w:rsidR="79B4D236" w:rsidRPr="63490084">
        <w:rPr>
          <w:rFonts w:ascii="Times New Roman" w:eastAsia="Times New Roman" w:hAnsi="Times New Roman" w:cs="Times New Roman"/>
          <w:color w:val="000000" w:themeColor="text1"/>
          <w:sz w:val="24"/>
          <w:szCs w:val="24"/>
          <w:lang w:val="en-GB"/>
        </w:rPr>
        <w:t xml:space="preserve">As the practical activity goes on, the student’s disinterest fades, and we start to see a willingness to learn. </w:t>
      </w:r>
      <w:r w:rsidR="4DAA1497" w:rsidRPr="63490084">
        <w:rPr>
          <w:rFonts w:ascii="Times New Roman" w:eastAsia="Times New Roman" w:hAnsi="Times New Roman" w:cs="Times New Roman"/>
          <w:color w:val="000000" w:themeColor="text1"/>
          <w:sz w:val="24"/>
          <w:szCs w:val="24"/>
          <w:lang w:val="en-GB"/>
        </w:rPr>
        <w:t xml:space="preserve">The physical act of writing on the whiteboard allows the student to externalise his thoughts, promoting a deeper understanding of the concepts being taught. </w:t>
      </w:r>
      <w:r w:rsidR="7FB7190F" w:rsidRPr="63490084">
        <w:rPr>
          <w:rFonts w:ascii="Times New Roman" w:eastAsia="Times New Roman" w:hAnsi="Times New Roman" w:cs="Times New Roman"/>
          <w:color w:val="000000" w:themeColor="text1"/>
          <w:sz w:val="24"/>
          <w:szCs w:val="24"/>
          <w:lang w:val="en-GB"/>
        </w:rPr>
        <w:t>This positive result aligns with the idea of embodied cognition, where the body’s interactions with the environment enhances cognitive processes (Wilson, 2002).</w:t>
      </w:r>
    </w:p>
    <w:p w14:paraId="2D93655C" w14:textId="515BD90D" w:rsidR="009666DC" w:rsidRDefault="53768AD5"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Teachers can draw inspiration from </w:t>
      </w:r>
      <w:r w:rsidR="121B7007" w:rsidRPr="63490084">
        <w:rPr>
          <w:rFonts w:ascii="Times New Roman" w:eastAsia="Times New Roman" w:hAnsi="Times New Roman" w:cs="Times New Roman"/>
          <w:color w:val="000000" w:themeColor="text1"/>
          <w:sz w:val="24"/>
          <w:szCs w:val="24"/>
          <w:lang w:val="en-GB"/>
        </w:rPr>
        <w:t xml:space="preserve">overcoming critical incidents such as this one and may want to reconsider their </w:t>
      </w:r>
      <w:r w:rsidR="716DE29F" w:rsidRPr="63490084">
        <w:rPr>
          <w:rFonts w:ascii="Times New Roman" w:eastAsia="Times New Roman" w:hAnsi="Times New Roman" w:cs="Times New Roman"/>
          <w:color w:val="000000" w:themeColor="text1"/>
          <w:sz w:val="24"/>
          <w:szCs w:val="24"/>
          <w:lang w:val="en-GB"/>
        </w:rPr>
        <w:t>pedagogical</w:t>
      </w:r>
      <w:r w:rsidR="121B7007" w:rsidRPr="63490084">
        <w:rPr>
          <w:rFonts w:ascii="Times New Roman" w:eastAsia="Times New Roman" w:hAnsi="Times New Roman" w:cs="Times New Roman"/>
          <w:color w:val="000000" w:themeColor="text1"/>
          <w:sz w:val="24"/>
          <w:szCs w:val="24"/>
          <w:lang w:val="en-GB"/>
        </w:rPr>
        <w:t xml:space="preserve"> approaches,</w:t>
      </w:r>
      <w:r w:rsidR="20F7D694" w:rsidRPr="63490084">
        <w:rPr>
          <w:rFonts w:ascii="Times New Roman" w:eastAsia="Times New Roman" w:hAnsi="Times New Roman" w:cs="Times New Roman"/>
          <w:color w:val="000000" w:themeColor="text1"/>
          <w:sz w:val="24"/>
          <w:szCs w:val="24"/>
          <w:lang w:val="en-GB"/>
        </w:rPr>
        <w:t xml:space="preserve"> i</w:t>
      </w:r>
      <w:r w:rsidR="26765A12" w:rsidRPr="63490084">
        <w:rPr>
          <w:rFonts w:ascii="Times New Roman" w:eastAsia="Times New Roman" w:hAnsi="Times New Roman" w:cs="Times New Roman"/>
          <w:color w:val="000000" w:themeColor="text1"/>
          <w:sz w:val="24"/>
          <w:szCs w:val="24"/>
          <w:lang w:val="en-GB"/>
        </w:rPr>
        <w:t xml:space="preserve">nvolving more interactive and practical elements to their teaching strategies. </w:t>
      </w:r>
      <w:r w:rsidR="57698698" w:rsidRPr="63490084">
        <w:rPr>
          <w:rFonts w:ascii="Times New Roman" w:eastAsia="Times New Roman" w:hAnsi="Times New Roman" w:cs="Times New Roman"/>
          <w:color w:val="000000" w:themeColor="text1"/>
          <w:sz w:val="24"/>
          <w:szCs w:val="24"/>
          <w:lang w:val="en-GB"/>
        </w:rPr>
        <w:t>By doing this, they enhance engagement and contribute to a deeper and more meaningful learning experience</w:t>
      </w:r>
      <w:r w:rsidR="5A1FBC35" w:rsidRPr="63490084">
        <w:rPr>
          <w:rFonts w:ascii="Times New Roman" w:eastAsia="Times New Roman" w:hAnsi="Times New Roman" w:cs="Times New Roman"/>
          <w:color w:val="000000" w:themeColor="text1"/>
          <w:sz w:val="24"/>
          <w:szCs w:val="24"/>
          <w:lang w:val="en-GB"/>
        </w:rPr>
        <w:t>, create a positive and inclusive classroom environment</w:t>
      </w:r>
      <w:r w:rsidR="57698698" w:rsidRPr="63490084">
        <w:rPr>
          <w:rFonts w:ascii="Times New Roman" w:eastAsia="Times New Roman" w:hAnsi="Times New Roman" w:cs="Times New Roman"/>
          <w:color w:val="000000" w:themeColor="text1"/>
          <w:sz w:val="24"/>
          <w:szCs w:val="24"/>
          <w:lang w:val="en-GB"/>
        </w:rPr>
        <w:t xml:space="preserve"> leaving a</w:t>
      </w:r>
      <w:r w:rsidR="3FD8C532" w:rsidRPr="63490084">
        <w:rPr>
          <w:rFonts w:ascii="Times New Roman" w:eastAsia="Times New Roman" w:hAnsi="Times New Roman" w:cs="Times New Roman"/>
          <w:color w:val="000000" w:themeColor="text1"/>
          <w:sz w:val="24"/>
          <w:szCs w:val="24"/>
          <w:lang w:val="en-GB"/>
        </w:rPr>
        <w:t>n</w:t>
      </w:r>
      <w:r w:rsidR="57698698" w:rsidRPr="63490084">
        <w:rPr>
          <w:rFonts w:ascii="Times New Roman" w:eastAsia="Times New Roman" w:hAnsi="Times New Roman" w:cs="Times New Roman"/>
          <w:color w:val="000000" w:themeColor="text1"/>
          <w:sz w:val="24"/>
          <w:szCs w:val="24"/>
          <w:lang w:val="en-GB"/>
        </w:rPr>
        <w:t xml:space="preserve"> </w:t>
      </w:r>
      <w:r w:rsidR="521307B2" w:rsidRPr="63490084">
        <w:rPr>
          <w:rFonts w:ascii="Times New Roman" w:eastAsia="Times New Roman" w:hAnsi="Times New Roman" w:cs="Times New Roman"/>
          <w:color w:val="000000" w:themeColor="text1"/>
          <w:sz w:val="24"/>
          <w:szCs w:val="24"/>
          <w:lang w:val="en-GB"/>
        </w:rPr>
        <w:t>ever</w:t>
      </w:r>
      <w:r w:rsidR="57698698" w:rsidRPr="63490084">
        <w:rPr>
          <w:rFonts w:ascii="Times New Roman" w:eastAsia="Times New Roman" w:hAnsi="Times New Roman" w:cs="Times New Roman"/>
          <w:color w:val="000000" w:themeColor="text1"/>
          <w:sz w:val="24"/>
          <w:szCs w:val="24"/>
          <w:lang w:val="en-GB"/>
        </w:rPr>
        <w:t>lasting effect on the studen</w:t>
      </w:r>
      <w:r w:rsidR="6C2D0DBC" w:rsidRPr="63490084">
        <w:rPr>
          <w:rFonts w:ascii="Times New Roman" w:eastAsia="Times New Roman" w:hAnsi="Times New Roman" w:cs="Times New Roman"/>
          <w:color w:val="000000" w:themeColor="text1"/>
          <w:sz w:val="24"/>
          <w:szCs w:val="24"/>
          <w:lang w:val="en-GB"/>
        </w:rPr>
        <w:t>ts.</w:t>
      </w:r>
    </w:p>
    <w:p w14:paraId="346B63CA" w14:textId="10EBA365" w:rsidR="009666DC" w:rsidRDefault="537D2D7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Teaching and Learning Methods</w:t>
      </w:r>
    </w:p>
    <w:p w14:paraId="2C05B00A" w14:textId="5FF716FE" w:rsidR="009666DC" w:rsidRDefault="6C5B65E9"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My solution to </w:t>
      </w:r>
      <w:r w:rsidR="1C8C55B6" w:rsidRPr="63490084">
        <w:rPr>
          <w:rFonts w:ascii="Times New Roman" w:eastAsia="Times New Roman" w:hAnsi="Times New Roman" w:cs="Times New Roman"/>
          <w:color w:val="000000" w:themeColor="text1"/>
          <w:sz w:val="24"/>
          <w:szCs w:val="24"/>
          <w:lang w:val="en-GB"/>
        </w:rPr>
        <w:t xml:space="preserve">address </w:t>
      </w:r>
      <w:r w:rsidRPr="63490084">
        <w:rPr>
          <w:rFonts w:ascii="Times New Roman" w:eastAsia="Times New Roman" w:hAnsi="Times New Roman" w:cs="Times New Roman"/>
          <w:color w:val="000000" w:themeColor="text1"/>
          <w:sz w:val="24"/>
          <w:szCs w:val="24"/>
          <w:lang w:val="en-GB"/>
        </w:rPr>
        <w:t xml:space="preserve">student disengagement in a secondary school </w:t>
      </w:r>
      <w:r w:rsidR="6CAD1A03" w:rsidRPr="63490084">
        <w:rPr>
          <w:rFonts w:ascii="Times New Roman" w:eastAsia="Times New Roman" w:hAnsi="Times New Roman" w:cs="Times New Roman"/>
          <w:color w:val="000000" w:themeColor="text1"/>
          <w:sz w:val="24"/>
          <w:szCs w:val="24"/>
          <w:lang w:val="en-GB"/>
        </w:rPr>
        <w:t>would be</w:t>
      </w:r>
      <w:r w:rsidRPr="63490084">
        <w:rPr>
          <w:rFonts w:ascii="Times New Roman" w:eastAsia="Times New Roman" w:hAnsi="Times New Roman" w:cs="Times New Roman"/>
          <w:color w:val="000000" w:themeColor="text1"/>
          <w:sz w:val="24"/>
          <w:szCs w:val="24"/>
          <w:lang w:val="en-GB"/>
        </w:rPr>
        <w:t xml:space="preserve"> a varied approach</w:t>
      </w:r>
      <w:r w:rsidR="46B6FEF6" w:rsidRPr="63490084">
        <w:rPr>
          <w:rFonts w:ascii="Times New Roman" w:eastAsia="Times New Roman" w:hAnsi="Times New Roman" w:cs="Times New Roman"/>
          <w:color w:val="000000" w:themeColor="text1"/>
          <w:sz w:val="24"/>
          <w:szCs w:val="24"/>
          <w:lang w:val="en-GB"/>
        </w:rPr>
        <w:t xml:space="preserve"> that combines pedagogical innovation, differentiation and real-world application. </w:t>
      </w:r>
      <w:r w:rsidR="306CB655" w:rsidRPr="63490084">
        <w:rPr>
          <w:rFonts w:ascii="Times New Roman" w:eastAsia="Times New Roman" w:hAnsi="Times New Roman" w:cs="Times New Roman"/>
          <w:color w:val="000000" w:themeColor="text1"/>
          <w:sz w:val="24"/>
          <w:szCs w:val="24"/>
          <w:lang w:val="en-GB"/>
        </w:rPr>
        <w:t xml:space="preserve">Adopting </w:t>
      </w:r>
      <w:r w:rsidR="23B45936" w:rsidRPr="63490084">
        <w:rPr>
          <w:rFonts w:ascii="Times New Roman" w:eastAsia="Times New Roman" w:hAnsi="Times New Roman" w:cs="Times New Roman"/>
          <w:color w:val="000000" w:themeColor="text1"/>
          <w:sz w:val="24"/>
          <w:szCs w:val="24"/>
          <w:lang w:val="en-GB"/>
        </w:rPr>
        <w:t xml:space="preserve">Project-Based Learning, also known as PBL, </w:t>
      </w:r>
      <w:r w:rsidR="54327F0D" w:rsidRPr="63490084">
        <w:rPr>
          <w:rFonts w:ascii="Times New Roman" w:eastAsia="Times New Roman" w:hAnsi="Times New Roman" w:cs="Times New Roman"/>
          <w:color w:val="000000" w:themeColor="text1"/>
          <w:sz w:val="24"/>
          <w:szCs w:val="24"/>
          <w:lang w:val="en-GB"/>
        </w:rPr>
        <w:t xml:space="preserve">as a teaching and learning method, providing an academic justification. </w:t>
      </w:r>
      <w:r w:rsidR="6BE56CE1" w:rsidRPr="63490084">
        <w:rPr>
          <w:rFonts w:ascii="Times New Roman" w:eastAsia="Times New Roman" w:hAnsi="Times New Roman" w:cs="Times New Roman"/>
          <w:color w:val="000000" w:themeColor="text1"/>
          <w:sz w:val="24"/>
          <w:szCs w:val="24"/>
          <w:lang w:val="en-GB"/>
        </w:rPr>
        <w:t>This approach facilitates diverse learning styles, enhances cognitive engagement and fosters a deeper understanding of the subject at hand.</w:t>
      </w:r>
    </w:p>
    <w:p w14:paraId="5EEC3529" w14:textId="3859485B" w:rsidR="009666DC" w:rsidRDefault="6BE56CE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Differentiated instruction, also known as DI, emphasises adapting teaching methods to suit individual learning needs. (</w:t>
      </w:r>
      <w:proofErr w:type="spellStart"/>
      <w:r w:rsidRPr="63490084">
        <w:rPr>
          <w:rFonts w:ascii="Times New Roman" w:eastAsia="Times New Roman" w:hAnsi="Times New Roman" w:cs="Times New Roman"/>
          <w:color w:val="000000" w:themeColor="text1"/>
          <w:sz w:val="24"/>
          <w:szCs w:val="24"/>
          <w:lang w:val="en-GB"/>
        </w:rPr>
        <w:t>Thomlinson</w:t>
      </w:r>
      <w:proofErr w:type="spellEnd"/>
      <w:r w:rsidRPr="63490084">
        <w:rPr>
          <w:rFonts w:ascii="Times New Roman" w:eastAsia="Times New Roman" w:hAnsi="Times New Roman" w:cs="Times New Roman"/>
          <w:color w:val="000000" w:themeColor="text1"/>
          <w:sz w:val="24"/>
          <w:szCs w:val="24"/>
          <w:lang w:val="en-GB"/>
        </w:rPr>
        <w:t>, 2001). Project</w:t>
      </w:r>
      <w:r w:rsidR="014B3389" w:rsidRPr="63490084">
        <w:rPr>
          <w:rFonts w:ascii="Times New Roman" w:eastAsia="Times New Roman" w:hAnsi="Times New Roman" w:cs="Times New Roman"/>
          <w:color w:val="000000" w:themeColor="text1"/>
          <w:sz w:val="24"/>
          <w:szCs w:val="24"/>
          <w:lang w:val="en-GB"/>
        </w:rPr>
        <w:t>-Based Learning, a form of DI, immerses students in real world problem solving, encouraging collaboration, critical thinking and creativity (Thomas, 2000).</w:t>
      </w:r>
      <w:r w:rsidR="42A64E57" w:rsidRPr="63490084">
        <w:rPr>
          <w:rFonts w:ascii="Times New Roman" w:eastAsia="Times New Roman" w:hAnsi="Times New Roman" w:cs="Times New Roman"/>
          <w:color w:val="000000" w:themeColor="text1"/>
          <w:sz w:val="24"/>
          <w:szCs w:val="24"/>
          <w:lang w:val="en-GB"/>
        </w:rPr>
        <w:t xml:space="preserve"> Studies by Hallie (2009) and Darling-Hammond et al. (2017)</w:t>
      </w:r>
      <w:r w:rsidR="014B3389" w:rsidRPr="63490084">
        <w:rPr>
          <w:rFonts w:ascii="Times New Roman" w:eastAsia="Times New Roman" w:hAnsi="Times New Roman" w:cs="Times New Roman"/>
          <w:color w:val="000000" w:themeColor="text1"/>
          <w:sz w:val="24"/>
          <w:szCs w:val="24"/>
          <w:lang w:val="en-GB"/>
        </w:rPr>
        <w:t xml:space="preserve"> </w:t>
      </w:r>
      <w:r w:rsidR="2FF6BD4D" w:rsidRPr="63490084">
        <w:rPr>
          <w:rFonts w:ascii="Times New Roman" w:eastAsia="Times New Roman" w:hAnsi="Times New Roman" w:cs="Times New Roman"/>
          <w:color w:val="000000" w:themeColor="text1"/>
          <w:sz w:val="24"/>
          <w:szCs w:val="24"/>
          <w:lang w:val="en-GB"/>
        </w:rPr>
        <w:t>state that PBL positively impacts student engagement and achievement.</w:t>
      </w:r>
    </w:p>
    <w:p w14:paraId="6CFD87D7" w14:textId="27ED6A9D" w:rsidR="009666DC" w:rsidRDefault="2FF6BD4D"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work of Eccles and </w:t>
      </w:r>
      <w:proofErr w:type="spellStart"/>
      <w:r w:rsidRPr="63490084">
        <w:rPr>
          <w:rFonts w:ascii="Times New Roman" w:eastAsia="Times New Roman" w:hAnsi="Times New Roman" w:cs="Times New Roman"/>
          <w:color w:val="000000" w:themeColor="text1"/>
          <w:sz w:val="24"/>
          <w:szCs w:val="24"/>
          <w:lang w:val="en-GB"/>
        </w:rPr>
        <w:t>Wigfield</w:t>
      </w:r>
      <w:proofErr w:type="spellEnd"/>
      <w:r w:rsidRPr="63490084">
        <w:rPr>
          <w:rFonts w:ascii="Times New Roman" w:eastAsia="Times New Roman" w:hAnsi="Times New Roman" w:cs="Times New Roman"/>
          <w:color w:val="000000" w:themeColor="text1"/>
          <w:sz w:val="24"/>
          <w:szCs w:val="24"/>
          <w:lang w:val="en-GB"/>
        </w:rPr>
        <w:t xml:space="preserve"> (2002) highlights the importance of task value and influencing student engagement. PBL addresses this </w:t>
      </w:r>
      <w:r w:rsidR="77343C5D" w:rsidRPr="63490084">
        <w:rPr>
          <w:rFonts w:ascii="Times New Roman" w:eastAsia="Times New Roman" w:hAnsi="Times New Roman" w:cs="Times New Roman"/>
          <w:color w:val="000000" w:themeColor="text1"/>
          <w:sz w:val="24"/>
          <w:szCs w:val="24"/>
          <w:lang w:val="en-GB"/>
        </w:rPr>
        <w:t>by presenting concepts in real-world contexts, establishing a link between theory and practical application</w:t>
      </w:r>
      <w:r w:rsidR="2182C7E8" w:rsidRPr="63490084">
        <w:rPr>
          <w:rFonts w:ascii="Times New Roman" w:eastAsia="Times New Roman" w:hAnsi="Times New Roman" w:cs="Times New Roman"/>
          <w:color w:val="000000" w:themeColor="text1"/>
          <w:sz w:val="24"/>
          <w:szCs w:val="24"/>
          <w:lang w:val="en-GB"/>
        </w:rPr>
        <w:t xml:space="preserve"> (</w:t>
      </w:r>
      <w:proofErr w:type="spellStart"/>
      <w:r w:rsidR="2182C7E8" w:rsidRPr="63490084">
        <w:rPr>
          <w:rFonts w:ascii="Times New Roman" w:eastAsia="Times New Roman" w:hAnsi="Times New Roman" w:cs="Times New Roman"/>
          <w:color w:val="000000" w:themeColor="text1"/>
          <w:sz w:val="24"/>
          <w:szCs w:val="24"/>
          <w:lang w:val="en-GB"/>
        </w:rPr>
        <w:t>Hmelo-Silver</w:t>
      </w:r>
      <w:proofErr w:type="spellEnd"/>
      <w:r w:rsidR="2182C7E8" w:rsidRPr="63490084">
        <w:rPr>
          <w:rFonts w:ascii="Times New Roman" w:eastAsia="Times New Roman" w:hAnsi="Times New Roman" w:cs="Times New Roman"/>
          <w:color w:val="000000" w:themeColor="text1"/>
          <w:sz w:val="24"/>
          <w:szCs w:val="24"/>
          <w:lang w:val="en-GB"/>
        </w:rPr>
        <w:t xml:space="preserve"> et al.,2007).</w:t>
      </w:r>
      <w:r w:rsidR="4812B991" w:rsidRPr="63490084">
        <w:rPr>
          <w:rFonts w:ascii="Times New Roman" w:eastAsia="Times New Roman" w:hAnsi="Times New Roman" w:cs="Times New Roman"/>
          <w:color w:val="000000" w:themeColor="text1"/>
          <w:sz w:val="24"/>
          <w:szCs w:val="24"/>
          <w:lang w:val="en-GB"/>
        </w:rPr>
        <w:t xml:space="preserve"> Research by</w:t>
      </w:r>
      <w:r w:rsidR="2182C7E8" w:rsidRPr="63490084">
        <w:rPr>
          <w:rFonts w:ascii="Times New Roman" w:eastAsia="Times New Roman" w:hAnsi="Times New Roman" w:cs="Times New Roman"/>
          <w:color w:val="000000" w:themeColor="text1"/>
          <w:sz w:val="24"/>
          <w:szCs w:val="24"/>
          <w:lang w:val="en-GB"/>
        </w:rPr>
        <w:t xml:space="preserve"> </w:t>
      </w:r>
      <w:proofErr w:type="spellStart"/>
      <w:r w:rsidR="2182C7E8" w:rsidRPr="63490084">
        <w:rPr>
          <w:rFonts w:ascii="Times New Roman" w:eastAsia="Times New Roman" w:hAnsi="Times New Roman" w:cs="Times New Roman"/>
          <w:color w:val="000000" w:themeColor="text1"/>
          <w:sz w:val="24"/>
          <w:szCs w:val="24"/>
          <w:lang w:val="en-GB"/>
        </w:rPr>
        <w:t>Boaler</w:t>
      </w:r>
      <w:proofErr w:type="spellEnd"/>
      <w:r w:rsidR="2182C7E8" w:rsidRPr="63490084">
        <w:rPr>
          <w:rFonts w:ascii="Times New Roman" w:eastAsia="Times New Roman" w:hAnsi="Times New Roman" w:cs="Times New Roman"/>
          <w:color w:val="000000" w:themeColor="text1"/>
          <w:sz w:val="24"/>
          <w:szCs w:val="24"/>
          <w:lang w:val="en-GB"/>
        </w:rPr>
        <w:t xml:space="preserve"> (2002) </w:t>
      </w:r>
      <w:r w:rsidR="01FC298E" w:rsidRPr="63490084">
        <w:rPr>
          <w:rFonts w:ascii="Times New Roman" w:eastAsia="Times New Roman" w:hAnsi="Times New Roman" w:cs="Times New Roman"/>
          <w:color w:val="000000" w:themeColor="text1"/>
          <w:sz w:val="24"/>
          <w:szCs w:val="24"/>
          <w:lang w:val="en-GB"/>
        </w:rPr>
        <w:t xml:space="preserve">supports the idea that incorporating context into the classroom enhances a </w:t>
      </w:r>
      <w:r w:rsidR="6259B094" w:rsidRPr="63490084">
        <w:rPr>
          <w:rFonts w:ascii="Times New Roman" w:eastAsia="Times New Roman" w:hAnsi="Times New Roman" w:cs="Times New Roman"/>
          <w:color w:val="000000" w:themeColor="text1"/>
          <w:sz w:val="24"/>
          <w:szCs w:val="24"/>
          <w:lang w:val="en-GB"/>
        </w:rPr>
        <w:t>student's</w:t>
      </w:r>
      <w:r w:rsidR="01FC298E" w:rsidRPr="63490084">
        <w:rPr>
          <w:rFonts w:ascii="Times New Roman" w:eastAsia="Times New Roman" w:hAnsi="Times New Roman" w:cs="Times New Roman"/>
          <w:color w:val="000000" w:themeColor="text1"/>
          <w:sz w:val="24"/>
          <w:szCs w:val="24"/>
          <w:lang w:val="en-GB"/>
        </w:rPr>
        <w:t xml:space="preserve"> perception of the inform</w:t>
      </w:r>
      <w:r w:rsidR="5C774C52" w:rsidRPr="63490084">
        <w:rPr>
          <w:rFonts w:ascii="Times New Roman" w:eastAsia="Times New Roman" w:hAnsi="Times New Roman" w:cs="Times New Roman"/>
          <w:color w:val="000000" w:themeColor="text1"/>
          <w:sz w:val="24"/>
          <w:szCs w:val="24"/>
          <w:lang w:val="en-GB"/>
        </w:rPr>
        <w:t>ation as relevant and sparks an interest in the subject.</w:t>
      </w:r>
    </w:p>
    <w:p w14:paraId="677EEFEB" w14:textId="0344B0FF" w:rsidR="009666DC" w:rsidRDefault="5BF31A30" w:rsidP="63490084">
      <w:pPr>
        <w:spacing w:line="480" w:lineRule="auto"/>
        <w:rPr>
          <w:rFonts w:ascii="Times New Roman" w:eastAsia="Times New Roman" w:hAnsi="Times New Roman" w:cs="Times New Roman"/>
          <w:color w:val="000000" w:themeColor="text1"/>
          <w:sz w:val="24"/>
          <w:szCs w:val="24"/>
          <w:lang w:val="en-GB"/>
        </w:rPr>
      </w:pPr>
      <w:proofErr w:type="spellStart"/>
      <w:r w:rsidRPr="63490084">
        <w:rPr>
          <w:rFonts w:ascii="Times New Roman" w:eastAsia="Times New Roman" w:hAnsi="Times New Roman" w:cs="Times New Roman"/>
          <w:color w:val="000000" w:themeColor="text1"/>
          <w:sz w:val="24"/>
          <w:szCs w:val="24"/>
          <w:lang w:val="en-GB"/>
        </w:rPr>
        <w:t>Vygotsky’s</w:t>
      </w:r>
      <w:proofErr w:type="spellEnd"/>
      <w:r w:rsidRPr="63490084">
        <w:rPr>
          <w:rFonts w:ascii="Times New Roman" w:eastAsia="Times New Roman" w:hAnsi="Times New Roman" w:cs="Times New Roman"/>
          <w:color w:val="000000" w:themeColor="text1"/>
          <w:sz w:val="24"/>
          <w:szCs w:val="24"/>
          <w:lang w:val="en-GB"/>
        </w:rPr>
        <w:t xml:space="preserve"> socio-cultural theory highlights the importance of social interaction during the learning process (</w:t>
      </w:r>
      <w:proofErr w:type="spellStart"/>
      <w:r w:rsidRPr="63490084">
        <w:rPr>
          <w:rFonts w:ascii="Times New Roman" w:eastAsia="Times New Roman" w:hAnsi="Times New Roman" w:cs="Times New Roman"/>
          <w:color w:val="000000" w:themeColor="text1"/>
          <w:sz w:val="24"/>
          <w:szCs w:val="24"/>
          <w:lang w:val="en-GB"/>
        </w:rPr>
        <w:t>Vgotsky</w:t>
      </w:r>
      <w:proofErr w:type="spellEnd"/>
      <w:r w:rsidRPr="63490084">
        <w:rPr>
          <w:rFonts w:ascii="Times New Roman" w:eastAsia="Times New Roman" w:hAnsi="Times New Roman" w:cs="Times New Roman"/>
          <w:color w:val="000000" w:themeColor="text1"/>
          <w:sz w:val="24"/>
          <w:szCs w:val="24"/>
          <w:lang w:val="en-GB"/>
        </w:rPr>
        <w:t>, 1978).</w:t>
      </w:r>
      <w:r w:rsidR="1D4E34FF" w:rsidRPr="63490084">
        <w:rPr>
          <w:rFonts w:ascii="Times New Roman" w:eastAsia="Times New Roman" w:hAnsi="Times New Roman" w:cs="Times New Roman"/>
          <w:color w:val="000000" w:themeColor="text1"/>
          <w:sz w:val="24"/>
          <w:szCs w:val="24"/>
          <w:lang w:val="en-GB"/>
        </w:rPr>
        <w:t xml:space="preserve"> The principles of this theory align with PBL and it’s em</w:t>
      </w:r>
      <w:r w:rsidR="2F0ACB3D" w:rsidRPr="63490084">
        <w:rPr>
          <w:rFonts w:ascii="Times New Roman" w:eastAsia="Times New Roman" w:hAnsi="Times New Roman" w:cs="Times New Roman"/>
          <w:color w:val="000000" w:themeColor="text1"/>
          <w:sz w:val="24"/>
          <w:szCs w:val="24"/>
          <w:lang w:val="en-GB"/>
        </w:rPr>
        <w:t xml:space="preserve">phasis on collaborative work, creating an environment where students can share knowledge. </w:t>
      </w:r>
      <w:r w:rsidR="1A22065A" w:rsidRPr="63490084">
        <w:rPr>
          <w:rFonts w:ascii="Times New Roman" w:eastAsia="Times New Roman" w:hAnsi="Times New Roman" w:cs="Times New Roman"/>
          <w:color w:val="000000" w:themeColor="text1"/>
          <w:sz w:val="24"/>
          <w:szCs w:val="24"/>
          <w:lang w:val="en-GB"/>
        </w:rPr>
        <w:t xml:space="preserve">Johnson and Johnson’s (1999) work </w:t>
      </w:r>
      <w:r w:rsidR="40B1F803" w:rsidRPr="63490084">
        <w:rPr>
          <w:rFonts w:ascii="Times New Roman" w:eastAsia="Times New Roman" w:hAnsi="Times New Roman" w:cs="Times New Roman"/>
          <w:color w:val="000000" w:themeColor="text1"/>
          <w:sz w:val="24"/>
          <w:szCs w:val="24"/>
          <w:lang w:val="en-GB"/>
        </w:rPr>
        <w:t>suggest</w:t>
      </w:r>
      <w:r w:rsidR="1A22065A" w:rsidRPr="63490084">
        <w:rPr>
          <w:rFonts w:ascii="Times New Roman" w:eastAsia="Times New Roman" w:hAnsi="Times New Roman" w:cs="Times New Roman"/>
          <w:color w:val="000000" w:themeColor="text1"/>
          <w:sz w:val="24"/>
          <w:szCs w:val="24"/>
          <w:lang w:val="en-GB"/>
        </w:rPr>
        <w:t xml:space="preserve"> that </w:t>
      </w:r>
      <w:r w:rsidR="17ED67DF" w:rsidRPr="63490084">
        <w:rPr>
          <w:rFonts w:ascii="Times New Roman" w:eastAsia="Times New Roman" w:hAnsi="Times New Roman" w:cs="Times New Roman"/>
          <w:color w:val="000000" w:themeColor="text1"/>
          <w:sz w:val="24"/>
          <w:szCs w:val="24"/>
          <w:lang w:val="en-GB"/>
        </w:rPr>
        <w:t>cooperative</w:t>
      </w:r>
      <w:r w:rsidR="1A22065A" w:rsidRPr="63490084">
        <w:rPr>
          <w:rFonts w:ascii="Times New Roman" w:eastAsia="Times New Roman" w:hAnsi="Times New Roman" w:cs="Times New Roman"/>
          <w:color w:val="000000" w:themeColor="text1"/>
          <w:sz w:val="24"/>
          <w:szCs w:val="24"/>
          <w:lang w:val="en-GB"/>
        </w:rPr>
        <w:t xml:space="preserve"> learning positively impacts academic achievement, social skills and </w:t>
      </w:r>
      <w:r w:rsidR="5F3E1AE6" w:rsidRPr="63490084">
        <w:rPr>
          <w:rFonts w:ascii="Times New Roman" w:eastAsia="Times New Roman" w:hAnsi="Times New Roman" w:cs="Times New Roman"/>
          <w:color w:val="000000" w:themeColor="text1"/>
          <w:sz w:val="24"/>
          <w:szCs w:val="24"/>
          <w:lang w:val="en-GB"/>
        </w:rPr>
        <w:t>motivation</w:t>
      </w:r>
      <w:r w:rsidR="53F51AE7" w:rsidRPr="63490084">
        <w:rPr>
          <w:rFonts w:ascii="Times New Roman" w:eastAsia="Times New Roman" w:hAnsi="Times New Roman" w:cs="Times New Roman"/>
          <w:color w:val="000000" w:themeColor="text1"/>
          <w:sz w:val="24"/>
          <w:szCs w:val="24"/>
          <w:lang w:val="en-GB"/>
        </w:rPr>
        <w:t>.</w:t>
      </w:r>
    </w:p>
    <w:p w14:paraId="07469D58" w14:textId="52EB2D15" w:rsidR="009666DC" w:rsidRDefault="1CD83BF7"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PBL is a flexible method that enables teachers to adapt projects to </w:t>
      </w:r>
      <w:r w:rsidR="5E3356C5" w:rsidRPr="63490084">
        <w:rPr>
          <w:rFonts w:ascii="Times New Roman" w:eastAsia="Times New Roman" w:hAnsi="Times New Roman" w:cs="Times New Roman"/>
          <w:color w:val="000000" w:themeColor="text1"/>
          <w:sz w:val="24"/>
          <w:szCs w:val="24"/>
          <w:lang w:val="en-GB"/>
        </w:rPr>
        <w:t>accommodate diverse learning styles and abilities. (</w:t>
      </w:r>
      <w:proofErr w:type="spellStart"/>
      <w:r w:rsidR="5E3356C5" w:rsidRPr="63490084">
        <w:rPr>
          <w:rFonts w:ascii="Times New Roman" w:eastAsia="Times New Roman" w:hAnsi="Times New Roman" w:cs="Times New Roman"/>
          <w:color w:val="000000" w:themeColor="text1"/>
          <w:sz w:val="24"/>
          <w:szCs w:val="24"/>
          <w:lang w:val="en-GB"/>
        </w:rPr>
        <w:t>Thomlinson</w:t>
      </w:r>
      <w:proofErr w:type="spellEnd"/>
      <w:r w:rsidR="5E3356C5" w:rsidRPr="63490084">
        <w:rPr>
          <w:rFonts w:ascii="Times New Roman" w:eastAsia="Times New Roman" w:hAnsi="Times New Roman" w:cs="Times New Roman"/>
          <w:color w:val="000000" w:themeColor="text1"/>
          <w:sz w:val="24"/>
          <w:szCs w:val="24"/>
          <w:lang w:val="en-GB"/>
        </w:rPr>
        <w:t xml:space="preserve">, 2001). This is a </w:t>
      </w:r>
      <w:proofErr w:type="spellStart"/>
      <w:r w:rsidR="5E3356C5" w:rsidRPr="63490084">
        <w:rPr>
          <w:rFonts w:ascii="Times New Roman" w:eastAsia="Times New Roman" w:hAnsi="Times New Roman" w:cs="Times New Roman"/>
          <w:color w:val="000000" w:themeColor="text1"/>
          <w:sz w:val="24"/>
          <w:szCs w:val="24"/>
          <w:lang w:val="en-GB"/>
        </w:rPr>
        <w:t>personalized</w:t>
      </w:r>
      <w:proofErr w:type="spellEnd"/>
      <w:r w:rsidR="5E3356C5" w:rsidRPr="63490084">
        <w:rPr>
          <w:rFonts w:ascii="Times New Roman" w:eastAsia="Times New Roman" w:hAnsi="Times New Roman" w:cs="Times New Roman"/>
          <w:color w:val="000000" w:themeColor="text1"/>
          <w:sz w:val="24"/>
          <w:szCs w:val="24"/>
          <w:lang w:val="en-GB"/>
        </w:rPr>
        <w:t xml:space="preserve"> approach that can address a </w:t>
      </w:r>
      <w:r w:rsidR="382066E0" w:rsidRPr="63490084">
        <w:rPr>
          <w:rFonts w:ascii="Times New Roman" w:eastAsia="Times New Roman" w:hAnsi="Times New Roman" w:cs="Times New Roman"/>
          <w:color w:val="000000" w:themeColor="text1"/>
          <w:sz w:val="24"/>
          <w:szCs w:val="24"/>
          <w:lang w:val="en-GB"/>
        </w:rPr>
        <w:t>student's</w:t>
      </w:r>
      <w:r w:rsidR="5E3356C5" w:rsidRPr="63490084">
        <w:rPr>
          <w:rFonts w:ascii="Times New Roman" w:eastAsia="Times New Roman" w:hAnsi="Times New Roman" w:cs="Times New Roman"/>
          <w:color w:val="000000" w:themeColor="text1"/>
          <w:sz w:val="24"/>
          <w:szCs w:val="24"/>
          <w:lang w:val="en-GB"/>
        </w:rPr>
        <w:t xml:space="preserve"> disengagement by facilitating a class </w:t>
      </w:r>
      <w:r w:rsidR="0B29DED3" w:rsidRPr="63490084">
        <w:rPr>
          <w:rFonts w:ascii="Times New Roman" w:eastAsia="Times New Roman" w:hAnsi="Times New Roman" w:cs="Times New Roman"/>
          <w:color w:val="000000" w:themeColor="text1"/>
          <w:sz w:val="24"/>
          <w:szCs w:val="24"/>
          <w:lang w:val="en-GB"/>
        </w:rPr>
        <w:t>that can meet their individual needs and interests.</w:t>
      </w:r>
      <w:r w:rsidR="46EAB5CD" w:rsidRPr="63490084">
        <w:rPr>
          <w:rFonts w:ascii="Times New Roman" w:eastAsia="Times New Roman" w:hAnsi="Times New Roman" w:cs="Times New Roman"/>
          <w:color w:val="000000" w:themeColor="text1"/>
          <w:sz w:val="24"/>
          <w:szCs w:val="24"/>
          <w:lang w:val="en-GB"/>
        </w:rPr>
        <w:t xml:space="preserve"> </w:t>
      </w:r>
      <w:r w:rsidR="0DE01470" w:rsidRPr="63490084">
        <w:rPr>
          <w:rFonts w:ascii="Times New Roman" w:eastAsia="Times New Roman" w:hAnsi="Times New Roman" w:cs="Times New Roman"/>
          <w:color w:val="000000" w:themeColor="text1"/>
          <w:sz w:val="24"/>
          <w:szCs w:val="24"/>
          <w:lang w:val="en-GB"/>
        </w:rPr>
        <w:t>By connecting theory to practical application, PBL provides students with real-world context and problem solvi</w:t>
      </w:r>
      <w:r w:rsidR="044D4F67" w:rsidRPr="63490084">
        <w:rPr>
          <w:rFonts w:ascii="Times New Roman" w:eastAsia="Times New Roman" w:hAnsi="Times New Roman" w:cs="Times New Roman"/>
          <w:color w:val="000000" w:themeColor="text1"/>
          <w:sz w:val="24"/>
          <w:szCs w:val="24"/>
          <w:lang w:val="en-GB"/>
        </w:rPr>
        <w:t>ng. Teachers are able to deepen the students understanding and influence</w:t>
      </w:r>
      <w:r w:rsidR="24FADCCE" w:rsidRPr="63490084">
        <w:rPr>
          <w:rFonts w:ascii="Times New Roman" w:eastAsia="Times New Roman" w:hAnsi="Times New Roman" w:cs="Times New Roman"/>
          <w:color w:val="000000" w:themeColor="text1"/>
          <w:sz w:val="24"/>
          <w:szCs w:val="24"/>
          <w:lang w:val="en-GB"/>
        </w:rPr>
        <w:t xml:space="preserve">s their perception of relevant information, making the work more </w:t>
      </w:r>
      <w:r w:rsidR="1E257DC0" w:rsidRPr="63490084">
        <w:rPr>
          <w:rFonts w:ascii="Times New Roman" w:eastAsia="Times New Roman" w:hAnsi="Times New Roman" w:cs="Times New Roman"/>
          <w:color w:val="000000" w:themeColor="text1"/>
          <w:sz w:val="24"/>
          <w:szCs w:val="24"/>
          <w:lang w:val="en-GB"/>
        </w:rPr>
        <w:t xml:space="preserve">engaging and </w:t>
      </w:r>
      <w:r w:rsidR="24FADCCE" w:rsidRPr="63490084">
        <w:rPr>
          <w:rFonts w:ascii="Times New Roman" w:eastAsia="Times New Roman" w:hAnsi="Times New Roman" w:cs="Times New Roman"/>
          <w:color w:val="000000" w:themeColor="text1"/>
          <w:sz w:val="24"/>
          <w:szCs w:val="24"/>
          <w:lang w:val="en-GB"/>
        </w:rPr>
        <w:t>meaningful.</w:t>
      </w:r>
    </w:p>
    <w:p w14:paraId="3A14E429" w14:textId="30005726" w:rsidR="009666DC" w:rsidRDefault="3B6607E7"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One of the things to consider when implementing PBL is </w:t>
      </w:r>
      <w:r w:rsidR="39A9CF7D" w:rsidRPr="63490084">
        <w:rPr>
          <w:rFonts w:ascii="Times New Roman" w:eastAsia="Times New Roman" w:hAnsi="Times New Roman" w:cs="Times New Roman"/>
          <w:color w:val="000000" w:themeColor="text1"/>
          <w:sz w:val="24"/>
          <w:szCs w:val="24"/>
          <w:lang w:val="en-GB"/>
        </w:rPr>
        <w:t>that is requires careful planning and time management. Teachers will need to ensure that project align with the curriculum objectives and provide plenty of time</w:t>
      </w:r>
      <w:r w:rsidR="5A575CE4" w:rsidRPr="63490084">
        <w:rPr>
          <w:rFonts w:ascii="Times New Roman" w:eastAsia="Times New Roman" w:hAnsi="Times New Roman" w:cs="Times New Roman"/>
          <w:color w:val="000000" w:themeColor="text1"/>
          <w:sz w:val="24"/>
          <w:szCs w:val="24"/>
          <w:lang w:val="en-GB"/>
        </w:rPr>
        <w:t xml:space="preserve"> for group work and individual tasks </w:t>
      </w:r>
      <w:proofErr w:type="spellStart"/>
      <w:r w:rsidR="5A575CE4" w:rsidRPr="63490084">
        <w:rPr>
          <w:rFonts w:ascii="Times New Roman" w:eastAsia="Times New Roman" w:hAnsi="Times New Roman" w:cs="Times New Roman"/>
          <w:color w:val="000000" w:themeColor="text1"/>
          <w:sz w:val="24"/>
          <w:szCs w:val="24"/>
          <w:lang w:val="en-GB"/>
        </w:rPr>
        <w:t>Blumenfeld</w:t>
      </w:r>
      <w:proofErr w:type="spellEnd"/>
      <w:r w:rsidR="5A575CE4" w:rsidRPr="63490084">
        <w:rPr>
          <w:rFonts w:ascii="Times New Roman" w:eastAsia="Times New Roman" w:hAnsi="Times New Roman" w:cs="Times New Roman"/>
          <w:color w:val="000000" w:themeColor="text1"/>
          <w:sz w:val="24"/>
          <w:szCs w:val="24"/>
          <w:lang w:val="en-GB"/>
        </w:rPr>
        <w:t xml:space="preserve"> et al. (1991). </w:t>
      </w:r>
      <w:r w:rsidR="42C69B7E" w:rsidRPr="63490084">
        <w:rPr>
          <w:rFonts w:ascii="Times New Roman" w:eastAsia="Times New Roman" w:hAnsi="Times New Roman" w:cs="Times New Roman"/>
          <w:color w:val="000000" w:themeColor="text1"/>
          <w:sz w:val="24"/>
          <w:szCs w:val="24"/>
          <w:lang w:val="en-GB"/>
        </w:rPr>
        <w:t>It is crucial to maintain</w:t>
      </w:r>
      <w:r w:rsidR="5A575CE4" w:rsidRPr="63490084">
        <w:rPr>
          <w:rFonts w:ascii="Times New Roman" w:eastAsia="Times New Roman" w:hAnsi="Times New Roman" w:cs="Times New Roman"/>
          <w:color w:val="000000" w:themeColor="text1"/>
          <w:sz w:val="24"/>
          <w:szCs w:val="24"/>
          <w:lang w:val="en-GB"/>
        </w:rPr>
        <w:t xml:space="preserve"> a balance between </w:t>
      </w:r>
      <w:r w:rsidR="3A7EFCDC" w:rsidRPr="63490084">
        <w:rPr>
          <w:rFonts w:ascii="Times New Roman" w:eastAsia="Times New Roman" w:hAnsi="Times New Roman" w:cs="Times New Roman"/>
          <w:color w:val="000000" w:themeColor="text1"/>
          <w:sz w:val="24"/>
          <w:szCs w:val="24"/>
          <w:lang w:val="en-GB"/>
        </w:rPr>
        <w:t>the demands of the curriculum and timelines for projects.</w:t>
      </w:r>
    </w:p>
    <w:p w14:paraId="1C4FC109" w14:textId="6FC6B181" w:rsidR="009666DC" w:rsidRDefault="48A8FFC0"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Assessment for learning in PBL settings can be challenging, teachers must establish the success criteria</w:t>
      </w:r>
      <w:r w:rsidR="039D842B" w:rsidRPr="63490084">
        <w:rPr>
          <w:rFonts w:ascii="Times New Roman" w:eastAsia="Times New Roman" w:hAnsi="Times New Roman" w:cs="Times New Roman"/>
          <w:color w:val="000000" w:themeColor="text1"/>
          <w:sz w:val="24"/>
          <w:szCs w:val="24"/>
          <w:lang w:val="en-GB"/>
        </w:rPr>
        <w:t xml:space="preserve"> to measure the content </w:t>
      </w:r>
      <w:r w:rsidR="662A5E82" w:rsidRPr="63490084">
        <w:rPr>
          <w:rFonts w:ascii="Times New Roman" w:eastAsia="Times New Roman" w:hAnsi="Times New Roman" w:cs="Times New Roman"/>
          <w:color w:val="000000" w:themeColor="text1"/>
          <w:sz w:val="24"/>
          <w:szCs w:val="24"/>
          <w:lang w:val="en-GB"/>
        </w:rPr>
        <w:t xml:space="preserve">knowledge and the development of skills </w:t>
      </w:r>
      <w:proofErr w:type="spellStart"/>
      <w:r w:rsidR="662A5E82" w:rsidRPr="63490084">
        <w:rPr>
          <w:rFonts w:ascii="Times New Roman" w:eastAsia="Times New Roman" w:hAnsi="Times New Roman" w:cs="Times New Roman"/>
          <w:color w:val="000000" w:themeColor="text1"/>
          <w:sz w:val="24"/>
          <w:szCs w:val="24"/>
          <w:lang w:val="en-GB"/>
        </w:rPr>
        <w:t>Hmelo-Silver</w:t>
      </w:r>
      <w:proofErr w:type="spellEnd"/>
      <w:r w:rsidR="662A5E82" w:rsidRPr="63490084">
        <w:rPr>
          <w:rFonts w:ascii="Times New Roman" w:eastAsia="Times New Roman" w:hAnsi="Times New Roman" w:cs="Times New Roman"/>
          <w:color w:val="000000" w:themeColor="text1"/>
          <w:sz w:val="24"/>
          <w:szCs w:val="24"/>
          <w:lang w:val="en-GB"/>
        </w:rPr>
        <w:t xml:space="preserve"> et al. (2007) </w:t>
      </w:r>
      <w:r w:rsidR="33CE73F7" w:rsidRPr="63490084">
        <w:rPr>
          <w:rFonts w:ascii="Times New Roman" w:eastAsia="Times New Roman" w:hAnsi="Times New Roman" w:cs="Times New Roman"/>
          <w:color w:val="000000" w:themeColor="text1"/>
          <w:sz w:val="24"/>
          <w:szCs w:val="24"/>
          <w:lang w:val="en-GB"/>
        </w:rPr>
        <w:t>For example, carrying out a peer assessment will ensure</w:t>
      </w:r>
      <w:r w:rsidR="68E0941F" w:rsidRPr="63490084">
        <w:rPr>
          <w:rFonts w:ascii="Times New Roman" w:eastAsia="Times New Roman" w:hAnsi="Times New Roman" w:cs="Times New Roman"/>
          <w:color w:val="000000" w:themeColor="text1"/>
          <w:sz w:val="24"/>
          <w:szCs w:val="24"/>
          <w:lang w:val="en-GB"/>
        </w:rPr>
        <w:t xml:space="preserve"> that the evaluation is fair and accurate.</w:t>
      </w:r>
    </w:p>
    <w:p w14:paraId="609B0D4C" w14:textId="79A0F350" w:rsidR="009666DC" w:rsidRDefault="577B613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The rationale for adopting project-based learning as a teaching and learning method</w:t>
      </w:r>
      <w:r w:rsidR="7338CBD6" w:rsidRPr="63490084">
        <w:rPr>
          <w:rFonts w:ascii="Times New Roman" w:eastAsia="Times New Roman" w:hAnsi="Times New Roman" w:cs="Times New Roman"/>
          <w:color w:val="000000" w:themeColor="text1"/>
          <w:sz w:val="24"/>
          <w:szCs w:val="24"/>
          <w:lang w:val="en-GB"/>
        </w:rPr>
        <w:t xml:space="preserve"> in the context of this student’s disengagement </w:t>
      </w:r>
      <w:r w:rsidR="6CD23572" w:rsidRPr="63490084">
        <w:rPr>
          <w:rFonts w:ascii="Times New Roman" w:eastAsia="Times New Roman" w:hAnsi="Times New Roman" w:cs="Times New Roman"/>
          <w:color w:val="000000" w:themeColor="text1"/>
          <w:sz w:val="24"/>
          <w:szCs w:val="24"/>
          <w:lang w:val="en-GB"/>
        </w:rPr>
        <w:t xml:space="preserve">is in it’s </w:t>
      </w:r>
      <w:r w:rsidR="62D53B8A" w:rsidRPr="63490084">
        <w:rPr>
          <w:rFonts w:ascii="Times New Roman" w:eastAsia="Times New Roman" w:hAnsi="Times New Roman" w:cs="Times New Roman"/>
          <w:color w:val="000000" w:themeColor="text1"/>
          <w:sz w:val="24"/>
          <w:szCs w:val="24"/>
          <w:lang w:val="en-GB"/>
        </w:rPr>
        <w:t xml:space="preserve">potential to address the root cause of disengagement. For example, a lack of </w:t>
      </w:r>
      <w:r w:rsidR="307950FF" w:rsidRPr="63490084">
        <w:rPr>
          <w:rFonts w:ascii="Times New Roman" w:eastAsia="Times New Roman" w:hAnsi="Times New Roman" w:cs="Times New Roman"/>
          <w:color w:val="000000" w:themeColor="text1"/>
          <w:sz w:val="24"/>
          <w:szCs w:val="24"/>
          <w:lang w:val="en-GB"/>
        </w:rPr>
        <w:t>relevance between concepts and real-world application.</w:t>
      </w:r>
    </w:p>
    <w:p w14:paraId="100870FA" w14:textId="55319A80" w:rsidR="009666DC" w:rsidRDefault="6CD23572"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PBL runs parallel to differentiated instruction principles, it is a tool for teachers to adapt projects to meet the </w:t>
      </w:r>
      <w:r w:rsidR="02FE96D0" w:rsidRPr="63490084">
        <w:rPr>
          <w:rFonts w:ascii="Times New Roman" w:eastAsia="Times New Roman" w:hAnsi="Times New Roman" w:cs="Times New Roman"/>
          <w:color w:val="000000" w:themeColor="text1"/>
          <w:sz w:val="24"/>
          <w:szCs w:val="24"/>
          <w:lang w:val="en-GB"/>
        </w:rPr>
        <w:t>student’s diverse needs. By immersing students in real-world problem-solving, PBL addresses the problem with perceiving the value of a task</w:t>
      </w:r>
      <w:r w:rsidR="4AC04802" w:rsidRPr="63490084">
        <w:rPr>
          <w:rFonts w:ascii="Times New Roman" w:eastAsia="Times New Roman" w:hAnsi="Times New Roman" w:cs="Times New Roman"/>
          <w:color w:val="000000" w:themeColor="text1"/>
          <w:sz w:val="24"/>
          <w:szCs w:val="24"/>
          <w:lang w:val="en-GB"/>
        </w:rPr>
        <w:t xml:space="preserve">, making the subject more relevant and meaningful for students. </w:t>
      </w:r>
      <w:proofErr w:type="spellStart"/>
      <w:r w:rsidR="4AC04802" w:rsidRPr="63490084">
        <w:rPr>
          <w:rFonts w:ascii="Times New Roman" w:eastAsia="Times New Roman" w:hAnsi="Times New Roman" w:cs="Times New Roman"/>
          <w:color w:val="000000" w:themeColor="text1"/>
          <w:sz w:val="24"/>
          <w:szCs w:val="24"/>
          <w:lang w:val="en-GB"/>
        </w:rPr>
        <w:t>Vygotsky’s</w:t>
      </w:r>
      <w:proofErr w:type="spellEnd"/>
      <w:r w:rsidR="4AC04802" w:rsidRPr="63490084">
        <w:rPr>
          <w:rFonts w:ascii="Times New Roman" w:eastAsia="Times New Roman" w:hAnsi="Times New Roman" w:cs="Times New Roman"/>
          <w:color w:val="000000" w:themeColor="text1"/>
          <w:sz w:val="24"/>
          <w:szCs w:val="24"/>
          <w:lang w:val="en-GB"/>
        </w:rPr>
        <w:t xml:space="preserve"> socio-cultural theory supports the collaborative nature of PBL</w:t>
      </w:r>
      <w:r w:rsidR="332F869C" w:rsidRPr="63490084">
        <w:rPr>
          <w:rFonts w:ascii="Times New Roman" w:eastAsia="Times New Roman" w:hAnsi="Times New Roman" w:cs="Times New Roman"/>
          <w:color w:val="000000" w:themeColor="text1"/>
          <w:sz w:val="24"/>
          <w:szCs w:val="24"/>
          <w:lang w:val="en-GB"/>
        </w:rPr>
        <w:t>, both promoting social interaction and cooperation.</w:t>
      </w:r>
    </w:p>
    <w:p w14:paraId="18181C1D" w14:textId="6D4CD50C" w:rsidR="009666DC" w:rsidRDefault="332F869C"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While PBL’s strengths are evident for </w:t>
      </w:r>
      <w:proofErr w:type="spellStart"/>
      <w:r w:rsidRPr="63490084">
        <w:rPr>
          <w:rFonts w:ascii="Times New Roman" w:eastAsia="Times New Roman" w:hAnsi="Times New Roman" w:cs="Times New Roman"/>
          <w:color w:val="000000" w:themeColor="text1"/>
          <w:sz w:val="24"/>
          <w:szCs w:val="24"/>
          <w:lang w:val="en-GB"/>
        </w:rPr>
        <w:t>personalized</w:t>
      </w:r>
      <w:proofErr w:type="spellEnd"/>
      <w:r w:rsidRPr="63490084">
        <w:rPr>
          <w:rFonts w:ascii="Times New Roman" w:eastAsia="Times New Roman" w:hAnsi="Times New Roman" w:cs="Times New Roman"/>
          <w:color w:val="000000" w:themeColor="text1"/>
          <w:sz w:val="24"/>
          <w:szCs w:val="24"/>
          <w:lang w:val="en-GB"/>
        </w:rPr>
        <w:t xml:space="preserve"> learning, real-world connections, and collaborative skills development, careful consideration must be given to </w:t>
      </w:r>
      <w:r w:rsidR="6E240B06" w:rsidRPr="63490084">
        <w:rPr>
          <w:rFonts w:ascii="Times New Roman" w:eastAsia="Times New Roman" w:hAnsi="Times New Roman" w:cs="Times New Roman"/>
          <w:color w:val="000000" w:themeColor="text1"/>
          <w:sz w:val="24"/>
          <w:szCs w:val="24"/>
          <w:lang w:val="en-GB"/>
        </w:rPr>
        <w:t xml:space="preserve">the challenges of time management and assessment. </w:t>
      </w:r>
      <w:r w:rsidR="35E5BC39" w:rsidRPr="63490084">
        <w:rPr>
          <w:rFonts w:ascii="Times New Roman" w:eastAsia="Times New Roman" w:hAnsi="Times New Roman" w:cs="Times New Roman"/>
          <w:color w:val="000000" w:themeColor="text1"/>
          <w:sz w:val="24"/>
          <w:szCs w:val="24"/>
          <w:lang w:val="en-GB"/>
        </w:rPr>
        <w:t>However, they should not devalue to transformative effects that PBL can bring to the classroom, especially when reengaging students.</w:t>
      </w:r>
    </w:p>
    <w:p w14:paraId="7E97960D" w14:textId="53DAEA28" w:rsidR="009666DC" w:rsidRDefault="5F575F6E"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Discussion</w:t>
      </w:r>
    </w:p>
    <w:p w14:paraId="0ADF16E0" w14:textId="0F61B9F3" w:rsidR="009666DC" w:rsidRDefault="2F0E9B3B"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My own pedagogical choices and philosophy of education align with the student-centred approach, </w:t>
      </w:r>
      <w:r w:rsidR="7A797CD6" w:rsidRPr="63490084">
        <w:rPr>
          <w:rFonts w:ascii="Times New Roman" w:eastAsia="Times New Roman" w:hAnsi="Times New Roman" w:cs="Times New Roman"/>
          <w:color w:val="000000" w:themeColor="text1"/>
          <w:sz w:val="24"/>
          <w:szCs w:val="24"/>
          <w:lang w:val="en-GB"/>
        </w:rPr>
        <w:t>I’m simply there to guide students and facilitate a positive learning environment,</w:t>
      </w:r>
      <w:r w:rsidR="1BE2727F" w:rsidRPr="63490084">
        <w:rPr>
          <w:rFonts w:ascii="Times New Roman" w:eastAsia="Times New Roman" w:hAnsi="Times New Roman" w:cs="Times New Roman"/>
          <w:color w:val="000000" w:themeColor="text1"/>
          <w:sz w:val="24"/>
          <w:szCs w:val="24"/>
          <w:lang w:val="en-GB"/>
        </w:rPr>
        <w:t xml:space="preserve"> </w:t>
      </w:r>
      <w:r w:rsidR="7B34E517" w:rsidRPr="63490084">
        <w:rPr>
          <w:rFonts w:ascii="Times New Roman" w:eastAsia="Times New Roman" w:hAnsi="Times New Roman" w:cs="Times New Roman"/>
          <w:color w:val="000000" w:themeColor="text1"/>
          <w:sz w:val="24"/>
          <w:szCs w:val="24"/>
          <w:lang w:val="en-GB"/>
        </w:rPr>
        <w:t xml:space="preserve">hands-on tasks allow students </w:t>
      </w:r>
      <w:r w:rsidR="7A797CD6" w:rsidRPr="63490084">
        <w:rPr>
          <w:rFonts w:ascii="Times New Roman" w:eastAsia="Times New Roman" w:hAnsi="Times New Roman" w:cs="Times New Roman"/>
          <w:color w:val="000000" w:themeColor="text1"/>
          <w:sz w:val="24"/>
          <w:szCs w:val="24"/>
          <w:lang w:val="en-GB"/>
        </w:rPr>
        <w:t>to take responsibility and ownership of the</w:t>
      </w:r>
      <w:r w:rsidR="1CC81BFC" w:rsidRPr="63490084">
        <w:rPr>
          <w:rFonts w:ascii="Times New Roman" w:eastAsia="Times New Roman" w:hAnsi="Times New Roman" w:cs="Times New Roman"/>
          <w:color w:val="000000" w:themeColor="text1"/>
          <w:sz w:val="24"/>
          <w:szCs w:val="24"/>
          <w:lang w:val="en-GB"/>
        </w:rPr>
        <w:t>i</w:t>
      </w:r>
      <w:r w:rsidR="7A797CD6" w:rsidRPr="63490084">
        <w:rPr>
          <w:rFonts w:ascii="Times New Roman" w:eastAsia="Times New Roman" w:hAnsi="Times New Roman" w:cs="Times New Roman"/>
          <w:color w:val="000000" w:themeColor="text1"/>
          <w:sz w:val="24"/>
          <w:szCs w:val="24"/>
          <w:lang w:val="en-GB"/>
        </w:rPr>
        <w:t>r lessons</w:t>
      </w:r>
      <w:r w:rsidR="119C63C9" w:rsidRPr="63490084">
        <w:rPr>
          <w:rFonts w:ascii="Times New Roman" w:eastAsia="Times New Roman" w:hAnsi="Times New Roman" w:cs="Times New Roman"/>
          <w:color w:val="000000" w:themeColor="text1"/>
          <w:sz w:val="24"/>
          <w:szCs w:val="24"/>
          <w:lang w:val="en-GB"/>
        </w:rPr>
        <w:t xml:space="preserve"> with self-directed exploration.</w:t>
      </w:r>
      <w:r w:rsidR="2DF246FE" w:rsidRPr="63490084">
        <w:rPr>
          <w:rFonts w:ascii="Times New Roman" w:eastAsia="Times New Roman" w:hAnsi="Times New Roman" w:cs="Times New Roman"/>
          <w:color w:val="000000" w:themeColor="text1"/>
          <w:sz w:val="24"/>
          <w:szCs w:val="24"/>
          <w:lang w:val="en-GB"/>
        </w:rPr>
        <w:t xml:space="preserve"> This is supported by student engagement models by</w:t>
      </w:r>
      <w:r w:rsidR="5F0B2650" w:rsidRPr="63490084">
        <w:rPr>
          <w:rFonts w:ascii="Times New Roman" w:eastAsia="Times New Roman" w:hAnsi="Times New Roman" w:cs="Times New Roman"/>
          <w:color w:val="000000" w:themeColor="text1"/>
          <w:sz w:val="24"/>
          <w:szCs w:val="24"/>
          <w:lang w:val="en-GB"/>
        </w:rPr>
        <w:t xml:space="preserve"> highlighting that students learn best when actively involved in the lesson. </w:t>
      </w:r>
      <w:r w:rsidR="2F8B9CFF" w:rsidRPr="63490084">
        <w:rPr>
          <w:rFonts w:ascii="Times New Roman" w:eastAsia="Times New Roman" w:hAnsi="Times New Roman" w:cs="Times New Roman"/>
          <w:color w:val="000000" w:themeColor="text1"/>
          <w:sz w:val="24"/>
          <w:szCs w:val="24"/>
          <w:lang w:val="en-GB"/>
        </w:rPr>
        <w:t>I am inclined to differentiate my instruction to meet individual students’ needs</w:t>
      </w:r>
      <w:r w:rsidR="51560A02" w:rsidRPr="63490084">
        <w:rPr>
          <w:rFonts w:ascii="Times New Roman" w:eastAsia="Times New Roman" w:hAnsi="Times New Roman" w:cs="Times New Roman"/>
          <w:color w:val="000000" w:themeColor="text1"/>
          <w:sz w:val="24"/>
          <w:szCs w:val="24"/>
          <w:lang w:val="en-GB"/>
        </w:rPr>
        <w:t xml:space="preserve"> and accommodat</w:t>
      </w:r>
      <w:r w:rsidR="460E4342" w:rsidRPr="63490084">
        <w:rPr>
          <w:rFonts w:ascii="Times New Roman" w:eastAsia="Times New Roman" w:hAnsi="Times New Roman" w:cs="Times New Roman"/>
          <w:color w:val="000000" w:themeColor="text1"/>
          <w:sz w:val="24"/>
          <w:szCs w:val="24"/>
          <w:lang w:val="en-GB"/>
        </w:rPr>
        <w:t>e</w:t>
      </w:r>
      <w:r w:rsidR="51560A02" w:rsidRPr="63490084">
        <w:rPr>
          <w:rFonts w:ascii="Times New Roman" w:eastAsia="Times New Roman" w:hAnsi="Times New Roman" w:cs="Times New Roman"/>
          <w:color w:val="000000" w:themeColor="text1"/>
          <w:sz w:val="24"/>
          <w:szCs w:val="24"/>
          <w:lang w:val="en-GB"/>
        </w:rPr>
        <w:t xml:space="preserve"> different learning styles</w:t>
      </w:r>
      <w:r w:rsidR="5A72D603" w:rsidRPr="63490084">
        <w:rPr>
          <w:rFonts w:ascii="Times New Roman" w:eastAsia="Times New Roman" w:hAnsi="Times New Roman" w:cs="Times New Roman"/>
          <w:color w:val="000000" w:themeColor="text1"/>
          <w:sz w:val="24"/>
          <w:szCs w:val="24"/>
          <w:lang w:val="en-GB"/>
        </w:rPr>
        <w:t xml:space="preserve"> which resonates with differentiation theory. </w:t>
      </w:r>
      <w:r w:rsidR="2F8B9CFF" w:rsidRPr="63490084">
        <w:rPr>
          <w:rFonts w:ascii="Times New Roman" w:eastAsia="Times New Roman" w:hAnsi="Times New Roman" w:cs="Times New Roman"/>
          <w:color w:val="000000" w:themeColor="text1"/>
          <w:sz w:val="24"/>
          <w:szCs w:val="24"/>
          <w:lang w:val="en-GB"/>
        </w:rPr>
        <w:t xml:space="preserve">I </w:t>
      </w:r>
      <w:r w:rsidR="6B81554F" w:rsidRPr="63490084">
        <w:rPr>
          <w:rFonts w:ascii="Times New Roman" w:eastAsia="Times New Roman" w:hAnsi="Times New Roman" w:cs="Times New Roman"/>
          <w:color w:val="000000" w:themeColor="text1"/>
          <w:sz w:val="24"/>
          <w:szCs w:val="24"/>
          <w:lang w:val="en-GB"/>
        </w:rPr>
        <w:t>believe students should be encouraged to ask questions</w:t>
      </w:r>
      <w:r w:rsidR="49D29402" w:rsidRPr="63490084">
        <w:rPr>
          <w:rFonts w:ascii="Times New Roman" w:eastAsia="Times New Roman" w:hAnsi="Times New Roman" w:cs="Times New Roman"/>
          <w:color w:val="000000" w:themeColor="text1"/>
          <w:sz w:val="24"/>
          <w:szCs w:val="24"/>
          <w:lang w:val="en-GB"/>
        </w:rPr>
        <w:t xml:space="preserve">, do further independent research and </w:t>
      </w:r>
      <w:r w:rsidR="7DF05AAD" w:rsidRPr="63490084">
        <w:rPr>
          <w:rFonts w:ascii="Times New Roman" w:eastAsia="Times New Roman" w:hAnsi="Times New Roman" w:cs="Times New Roman"/>
          <w:color w:val="000000" w:themeColor="text1"/>
          <w:sz w:val="24"/>
          <w:szCs w:val="24"/>
          <w:lang w:val="en-GB"/>
        </w:rPr>
        <w:t>develop critical thinking skills through hands-on exploration.</w:t>
      </w:r>
      <w:r w:rsidR="4F0C1C3D" w:rsidRPr="63490084">
        <w:rPr>
          <w:rFonts w:ascii="Times New Roman" w:eastAsia="Times New Roman" w:hAnsi="Times New Roman" w:cs="Times New Roman"/>
          <w:color w:val="000000" w:themeColor="text1"/>
          <w:sz w:val="24"/>
          <w:szCs w:val="24"/>
          <w:lang w:val="en-GB"/>
        </w:rPr>
        <w:t xml:space="preserve"> This aligns with </w:t>
      </w:r>
      <w:r w:rsidR="1067370C" w:rsidRPr="63490084">
        <w:rPr>
          <w:rFonts w:ascii="Times New Roman" w:eastAsia="Times New Roman" w:hAnsi="Times New Roman" w:cs="Times New Roman"/>
          <w:color w:val="000000" w:themeColor="text1"/>
          <w:sz w:val="24"/>
          <w:szCs w:val="24"/>
          <w:lang w:val="en-GB"/>
        </w:rPr>
        <w:t>theories such as</w:t>
      </w:r>
      <w:r w:rsidR="4F0C1C3D" w:rsidRPr="63490084">
        <w:rPr>
          <w:rFonts w:ascii="Times New Roman" w:eastAsia="Times New Roman" w:hAnsi="Times New Roman" w:cs="Times New Roman"/>
          <w:color w:val="000000" w:themeColor="text1"/>
          <w:sz w:val="24"/>
          <w:szCs w:val="24"/>
          <w:lang w:val="en-GB"/>
        </w:rPr>
        <w:t xml:space="preserve"> </w:t>
      </w:r>
      <w:r w:rsidR="27636EF1" w:rsidRPr="63490084">
        <w:rPr>
          <w:rFonts w:ascii="Times New Roman" w:eastAsia="Times New Roman" w:hAnsi="Times New Roman" w:cs="Times New Roman"/>
          <w:color w:val="000000" w:themeColor="text1"/>
          <w:sz w:val="24"/>
          <w:szCs w:val="24"/>
          <w:lang w:val="en-GB"/>
        </w:rPr>
        <w:t>inquiry-based</w:t>
      </w:r>
      <w:r w:rsidR="4F0C1C3D" w:rsidRPr="63490084">
        <w:rPr>
          <w:rFonts w:ascii="Times New Roman" w:eastAsia="Times New Roman" w:hAnsi="Times New Roman" w:cs="Times New Roman"/>
          <w:color w:val="000000" w:themeColor="text1"/>
          <w:sz w:val="24"/>
          <w:szCs w:val="24"/>
          <w:lang w:val="en-GB"/>
        </w:rPr>
        <w:t xml:space="preserve"> learning and constructivis</w:t>
      </w:r>
      <w:r w:rsidR="4ECB07F2" w:rsidRPr="63490084">
        <w:rPr>
          <w:rFonts w:ascii="Times New Roman" w:eastAsia="Times New Roman" w:hAnsi="Times New Roman" w:cs="Times New Roman"/>
          <w:color w:val="000000" w:themeColor="text1"/>
          <w:sz w:val="24"/>
          <w:szCs w:val="24"/>
          <w:lang w:val="en-GB"/>
        </w:rPr>
        <w:t xml:space="preserve">m, which </w:t>
      </w:r>
      <w:proofErr w:type="spellStart"/>
      <w:r w:rsidR="4ECB07F2" w:rsidRPr="63490084">
        <w:rPr>
          <w:rFonts w:ascii="Times New Roman" w:eastAsia="Times New Roman" w:hAnsi="Times New Roman" w:cs="Times New Roman"/>
          <w:color w:val="000000" w:themeColor="text1"/>
          <w:sz w:val="24"/>
          <w:szCs w:val="24"/>
          <w:lang w:val="en-GB"/>
        </w:rPr>
        <w:t>emphasizes</w:t>
      </w:r>
      <w:proofErr w:type="spellEnd"/>
      <w:r w:rsidR="4ECB07F2" w:rsidRPr="63490084">
        <w:rPr>
          <w:rFonts w:ascii="Times New Roman" w:eastAsia="Times New Roman" w:hAnsi="Times New Roman" w:cs="Times New Roman"/>
          <w:color w:val="000000" w:themeColor="text1"/>
          <w:sz w:val="24"/>
          <w:szCs w:val="24"/>
          <w:lang w:val="en-GB"/>
        </w:rPr>
        <w:t xml:space="preserve"> the significance of curiosity and creativity, allowing students to construct their own understanding</w:t>
      </w:r>
      <w:r w:rsidR="1E653369" w:rsidRPr="63490084">
        <w:rPr>
          <w:rFonts w:ascii="Times New Roman" w:eastAsia="Times New Roman" w:hAnsi="Times New Roman" w:cs="Times New Roman"/>
          <w:color w:val="000000" w:themeColor="text1"/>
          <w:sz w:val="24"/>
          <w:szCs w:val="24"/>
          <w:lang w:val="en-GB"/>
        </w:rPr>
        <w:t xml:space="preserve">. </w:t>
      </w:r>
      <w:r w:rsidR="58D1C445" w:rsidRPr="63490084">
        <w:rPr>
          <w:rFonts w:ascii="Times New Roman" w:eastAsia="Times New Roman" w:hAnsi="Times New Roman" w:cs="Times New Roman"/>
          <w:color w:val="000000" w:themeColor="text1"/>
          <w:sz w:val="24"/>
          <w:szCs w:val="24"/>
          <w:lang w:val="en-GB"/>
        </w:rPr>
        <w:t>I</w:t>
      </w:r>
      <w:r w:rsidR="20937578" w:rsidRPr="63490084">
        <w:rPr>
          <w:rFonts w:ascii="Times New Roman" w:eastAsia="Times New Roman" w:hAnsi="Times New Roman" w:cs="Times New Roman"/>
          <w:color w:val="000000" w:themeColor="text1"/>
          <w:sz w:val="24"/>
          <w:szCs w:val="24"/>
          <w:lang w:val="en-GB"/>
        </w:rPr>
        <w:t>’m confident that</w:t>
      </w:r>
      <w:r w:rsidR="58D1C445" w:rsidRPr="63490084">
        <w:rPr>
          <w:rFonts w:ascii="Times New Roman" w:eastAsia="Times New Roman" w:hAnsi="Times New Roman" w:cs="Times New Roman"/>
          <w:color w:val="000000" w:themeColor="text1"/>
          <w:sz w:val="24"/>
          <w:szCs w:val="24"/>
          <w:lang w:val="en-GB"/>
        </w:rPr>
        <w:t xml:space="preserve"> assessment</w:t>
      </w:r>
      <w:r w:rsidR="1776A977" w:rsidRPr="63490084">
        <w:rPr>
          <w:rFonts w:ascii="Times New Roman" w:eastAsia="Times New Roman" w:hAnsi="Times New Roman" w:cs="Times New Roman"/>
          <w:color w:val="000000" w:themeColor="text1"/>
          <w:sz w:val="24"/>
          <w:szCs w:val="24"/>
          <w:lang w:val="en-GB"/>
        </w:rPr>
        <w:t xml:space="preserve"> and feedback </w:t>
      </w:r>
      <w:r w:rsidR="19E80B92" w:rsidRPr="63490084">
        <w:rPr>
          <w:rFonts w:ascii="Times New Roman" w:eastAsia="Times New Roman" w:hAnsi="Times New Roman" w:cs="Times New Roman"/>
          <w:color w:val="000000" w:themeColor="text1"/>
          <w:sz w:val="24"/>
          <w:szCs w:val="24"/>
          <w:lang w:val="en-GB"/>
        </w:rPr>
        <w:t xml:space="preserve">are </w:t>
      </w:r>
      <w:r w:rsidR="1776A977" w:rsidRPr="63490084">
        <w:rPr>
          <w:rFonts w:ascii="Times New Roman" w:eastAsia="Times New Roman" w:hAnsi="Times New Roman" w:cs="Times New Roman"/>
          <w:color w:val="000000" w:themeColor="text1"/>
          <w:sz w:val="24"/>
          <w:szCs w:val="24"/>
          <w:lang w:val="en-GB"/>
        </w:rPr>
        <w:t xml:space="preserve">a vital part of the learning process, gaining valuable insights from both their peers and teachers </w:t>
      </w:r>
      <w:r w:rsidR="0DE3E46E" w:rsidRPr="63490084">
        <w:rPr>
          <w:rFonts w:ascii="Times New Roman" w:eastAsia="Times New Roman" w:hAnsi="Times New Roman" w:cs="Times New Roman"/>
          <w:color w:val="000000" w:themeColor="text1"/>
          <w:sz w:val="24"/>
          <w:szCs w:val="24"/>
          <w:lang w:val="en-GB"/>
        </w:rPr>
        <w:t>to improve.</w:t>
      </w:r>
      <w:r w:rsidR="7EB8D9E7" w:rsidRPr="63490084">
        <w:rPr>
          <w:rFonts w:ascii="Times New Roman" w:eastAsia="Times New Roman" w:hAnsi="Times New Roman" w:cs="Times New Roman"/>
          <w:color w:val="000000" w:themeColor="text1"/>
          <w:sz w:val="24"/>
          <w:szCs w:val="24"/>
          <w:lang w:val="en-GB"/>
        </w:rPr>
        <w:t xml:space="preserve"> </w:t>
      </w:r>
      <w:r w:rsidR="0DE3E46E" w:rsidRPr="63490084">
        <w:rPr>
          <w:rFonts w:ascii="Times New Roman" w:eastAsia="Times New Roman" w:hAnsi="Times New Roman" w:cs="Times New Roman"/>
          <w:color w:val="000000" w:themeColor="text1"/>
          <w:sz w:val="24"/>
          <w:szCs w:val="24"/>
          <w:lang w:val="en-GB"/>
        </w:rPr>
        <w:t xml:space="preserve">I encourage </w:t>
      </w:r>
      <w:r w:rsidR="61EE9046" w:rsidRPr="63490084">
        <w:rPr>
          <w:rFonts w:ascii="Times New Roman" w:eastAsia="Times New Roman" w:hAnsi="Times New Roman" w:cs="Times New Roman"/>
          <w:color w:val="000000" w:themeColor="text1"/>
          <w:sz w:val="24"/>
          <w:szCs w:val="24"/>
          <w:lang w:val="en-GB"/>
        </w:rPr>
        <w:t>integration of technology into the classroom</w:t>
      </w:r>
      <w:r w:rsidR="3FFF9AAB" w:rsidRPr="63490084">
        <w:rPr>
          <w:rFonts w:ascii="Times New Roman" w:eastAsia="Times New Roman" w:hAnsi="Times New Roman" w:cs="Times New Roman"/>
          <w:color w:val="000000" w:themeColor="text1"/>
          <w:sz w:val="24"/>
          <w:szCs w:val="24"/>
          <w:lang w:val="en-GB"/>
        </w:rPr>
        <w:t xml:space="preserve"> to make learning more dynamic and engaging</w:t>
      </w:r>
      <w:r w:rsidR="61EE9046" w:rsidRPr="63490084">
        <w:rPr>
          <w:rFonts w:ascii="Times New Roman" w:eastAsia="Times New Roman" w:hAnsi="Times New Roman" w:cs="Times New Roman"/>
          <w:color w:val="000000" w:themeColor="text1"/>
          <w:sz w:val="24"/>
          <w:szCs w:val="24"/>
          <w:lang w:val="en-GB"/>
        </w:rPr>
        <w:t xml:space="preserve"> as well as keeping traditional forms of art alive.</w:t>
      </w:r>
      <w:r w:rsidR="78084752" w:rsidRPr="63490084">
        <w:rPr>
          <w:rFonts w:ascii="Times New Roman" w:eastAsia="Times New Roman" w:hAnsi="Times New Roman" w:cs="Times New Roman"/>
          <w:color w:val="000000" w:themeColor="text1"/>
          <w:sz w:val="24"/>
          <w:szCs w:val="24"/>
          <w:lang w:val="en-GB"/>
        </w:rPr>
        <w:t xml:space="preserve"> </w:t>
      </w:r>
      <w:r w:rsidR="39636221" w:rsidRPr="63490084">
        <w:rPr>
          <w:rFonts w:ascii="Times New Roman" w:eastAsia="Times New Roman" w:hAnsi="Times New Roman" w:cs="Times New Roman"/>
          <w:color w:val="000000" w:themeColor="text1"/>
          <w:sz w:val="24"/>
          <w:szCs w:val="24"/>
          <w:lang w:val="en-GB"/>
        </w:rPr>
        <w:t>I feel it is my duty to provide</w:t>
      </w:r>
      <w:r w:rsidR="78084752" w:rsidRPr="63490084">
        <w:rPr>
          <w:rFonts w:ascii="Times New Roman" w:eastAsia="Times New Roman" w:hAnsi="Times New Roman" w:cs="Times New Roman"/>
          <w:color w:val="000000" w:themeColor="text1"/>
          <w:sz w:val="24"/>
          <w:szCs w:val="24"/>
          <w:lang w:val="en-GB"/>
        </w:rPr>
        <w:t xml:space="preserve"> opportunities for students to bring their own unique backgrounds and experiences into the classroom to explore or celebrate. </w:t>
      </w:r>
      <w:r w:rsidR="0C6CDA14" w:rsidRPr="63490084">
        <w:rPr>
          <w:rFonts w:ascii="Times New Roman" w:eastAsia="Times New Roman" w:hAnsi="Times New Roman" w:cs="Times New Roman"/>
          <w:color w:val="000000" w:themeColor="text1"/>
          <w:sz w:val="24"/>
          <w:szCs w:val="24"/>
          <w:lang w:val="en-GB"/>
        </w:rPr>
        <w:t xml:space="preserve">This </w:t>
      </w:r>
      <w:r w:rsidR="6685474A" w:rsidRPr="63490084">
        <w:rPr>
          <w:rFonts w:ascii="Times New Roman" w:eastAsia="Times New Roman" w:hAnsi="Times New Roman" w:cs="Times New Roman"/>
          <w:color w:val="000000" w:themeColor="text1"/>
          <w:sz w:val="24"/>
          <w:szCs w:val="24"/>
          <w:lang w:val="en-GB"/>
        </w:rPr>
        <w:t xml:space="preserve">aligns with theories that </w:t>
      </w:r>
      <w:proofErr w:type="spellStart"/>
      <w:r w:rsidR="6685474A" w:rsidRPr="63490084">
        <w:rPr>
          <w:rFonts w:ascii="Times New Roman" w:eastAsia="Times New Roman" w:hAnsi="Times New Roman" w:cs="Times New Roman"/>
          <w:color w:val="000000" w:themeColor="text1"/>
          <w:sz w:val="24"/>
          <w:szCs w:val="24"/>
          <w:lang w:val="en-GB"/>
        </w:rPr>
        <w:t>emphasize</w:t>
      </w:r>
      <w:proofErr w:type="spellEnd"/>
      <w:r w:rsidR="6685474A" w:rsidRPr="63490084">
        <w:rPr>
          <w:rFonts w:ascii="Times New Roman" w:eastAsia="Times New Roman" w:hAnsi="Times New Roman" w:cs="Times New Roman"/>
          <w:color w:val="000000" w:themeColor="text1"/>
          <w:sz w:val="24"/>
          <w:szCs w:val="24"/>
          <w:lang w:val="en-GB"/>
        </w:rPr>
        <w:t xml:space="preserve"> the importance of an inclusive and culturally responsive approach.</w:t>
      </w:r>
      <w:r w:rsidR="2E1B9B61" w:rsidRPr="63490084">
        <w:rPr>
          <w:rFonts w:ascii="Times New Roman" w:eastAsia="Times New Roman" w:hAnsi="Times New Roman" w:cs="Times New Roman"/>
          <w:color w:val="000000" w:themeColor="text1"/>
          <w:sz w:val="24"/>
          <w:szCs w:val="24"/>
          <w:lang w:val="en-GB"/>
        </w:rPr>
        <w:t xml:space="preserve"> I strongly believe </w:t>
      </w:r>
      <w:r w:rsidR="09BDAD33" w:rsidRPr="63490084">
        <w:rPr>
          <w:rFonts w:ascii="Times New Roman" w:eastAsia="Times New Roman" w:hAnsi="Times New Roman" w:cs="Times New Roman"/>
          <w:color w:val="000000" w:themeColor="text1"/>
          <w:sz w:val="24"/>
          <w:szCs w:val="24"/>
          <w:lang w:val="en-GB"/>
        </w:rPr>
        <w:t>that</w:t>
      </w:r>
      <w:r w:rsidR="2E1B9B61" w:rsidRPr="63490084">
        <w:rPr>
          <w:rFonts w:ascii="Times New Roman" w:eastAsia="Times New Roman" w:hAnsi="Times New Roman" w:cs="Times New Roman"/>
          <w:color w:val="000000" w:themeColor="text1"/>
          <w:sz w:val="24"/>
          <w:szCs w:val="24"/>
          <w:lang w:val="en-GB"/>
        </w:rPr>
        <w:t xml:space="preserve"> it is important t</w:t>
      </w:r>
      <w:r w:rsidR="1B6C0A57" w:rsidRPr="63490084">
        <w:rPr>
          <w:rFonts w:ascii="Times New Roman" w:eastAsia="Times New Roman" w:hAnsi="Times New Roman" w:cs="Times New Roman"/>
          <w:color w:val="000000" w:themeColor="text1"/>
          <w:sz w:val="24"/>
          <w:szCs w:val="24"/>
          <w:lang w:val="en-GB"/>
        </w:rPr>
        <w:t>o address not only academic but also social and emotional aspects.</w:t>
      </w:r>
      <w:r w:rsidR="517F5E65" w:rsidRPr="63490084">
        <w:rPr>
          <w:rFonts w:ascii="Times New Roman" w:eastAsia="Times New Roman" w:hAnsi="Times New Roman" w:cs="Times New Roman"/>
          <w:color w:val="000000" w:themeColor="text1"/>
          <w:sz w:val="24"/>
          <w:szCs w:val="24"/>
          <w:lang w:val="en-GB"/>
        </w:rPr>
        <w:t xml:space="preserve"> This aligns with theories that advocate a holistic approach to teaching</w:t>
      </w:r>
      <w:r w:rsidR="5F7D5AC2" w:rsidRPr="63490084">
        <w:rPr>
          <w:rFonts w:ascii="Times New Roman" w:eastAsia="Times New Roman" w:hAnsi="Times New Roman" w:cs="Times New Roman"/>
          <w:color w:val="000000" w:themeColor="text1"/>
          <w:sz w:val="24"/>
          <w:szCs w:val="24"/>
          <w:lang w:val="en-GB"/>
        </w:rPr>
        <w:t xml:space="preserve"> that highlight the importance of collaborative practical projects</w:t>
      </w:r>
      <w:r w:rsidR="2F5AA410" w:rsidRPr="63490084">
        <w:rPr>
          <w:rFonts w:ascii="Times New Roman" w:eastAsia="Times New Roman" w:hAnsi="Times New Roman" w:cs="Times New Roman"/>
          <w:color w:val="000000" w:themeColor="text1"/>
          <w:sz w:val="24"/>
          <w:szCs w:val="24"/>
          <w:lang w:val="en-GB"/>
        </w:rPr>
        <w:t xml:space="preserve"> to develop the student’s social skills and emotional growth.</w:t>
      </w:r>
      <w:r w:rsidR="45DFB871" w:rsidRPr="63490084">
        <w:rPr>
          <w:rFonts w:ascii="Times New Roman" w:eastAsia="Times New Roman" w:hAnsi="Times New Roman" w:cs="Times New Roman"/>
          <w:color w:val="000000" w:themeColor="text1"/>
          <w:sz w:val="24"/>
          <w:szCs w:val="24"/>
          <w:lang w:val="en-GB"/>
        </w:rPr>
        <w:t xml:space="preserve"> Finally, I strongly believe that practical activities can foster positive stude</w:t>
      </w:r>
      <w:r w:rsidR="34B58D6F" w:rsidRPr="63490084">
        <w:rPr>
          <w:rFonts w:ascii="Times New Roman" w:eastAsia="Times New Roman" w:hAnsi="Times New Roman" w:cs="Times New Roman"/>
          <w:color w:val="000000" w:themeColor="text1"/>
          <w:sz w:val="24"/>
          <w:szCs w:val="24"/>
          <w:lang w:val="en-GB"/>
        </w:rPr>
        <w:t xml:space="preserve">nt-teacher and peer relationships. This aligns with theories that </w:t>
      </w:r>
      <w:proofErr w:type="spellStart"/>
      <w:r w:rsidR="34B58D6F" w:rsidRPr="63490084">
        <w:rPr>
          <w:rFonts w:ascii="Times New Roman" w:eastAsia="Times New Roman" w:hAnsi="Times New Roman" w:cs="Times New Roman"/>
          <w:color w:val="000000" w:themeColor="text1"/>
          <w:sz w:val="24"/>
          <w:szCs w:val="24"/>
          <w:lang w:val="en-GB"/>
        </w:rPr>
        <w:t>emphasize</w:t>
      </w:r>
      <w:proofErr w:type="spellEnd"/>
      <w:r w:rsidR="34B58D6F" w:rsidRPr="63490084">
        <w:rPr>
          <w:rFonts w:ascii="Times New Roman" w:eastAsia="Times New Roman" w:hAnsi="Times New Roman" w:cs="Times New Roman"/>
          <w:color w:val="000000" w:themeColor="text1"/>
          <w:sz w:val="24"/>
          <w:szCs w:val="24"/>
          <w:lang w:val="en-GB"/>
        </w:rPr>
        <w:t xml:space="preserve"> the importance of a supportive classroom dynamic. </w:t>
      </w:r>
      <w:r w:rsidR="7610A83D" w:rsidRPr="63490084">
        <w:rPr>
          <w:rFonts w:ascii="Times New Roman" w:eastAsia="Times New Roman" w:hAnsi="Times New Roman" w:cs="Times New Roman"/>
          <w:color w:val="000000" w:themeColor="text1"/>
          <w:sz w:val="24"/>
          <w:szCs w:val="24"/>
          <w:lang w:val="en-GB"/>
        </w:rPr>
        <w:t>Encouraging students to collaborate and share their work creates a sense of community in the classroom.</w:t>
      </w:r>
    </w:p>
    <w:p w14:paraId="10834980" w14:textId="623EBAE6" w:rsidR="009666DC" w:rsidRDefault="4D8666F1"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Although </w:t>
      </w:r>
      <w:r w:rsidR="56A332F2" w:rsidRPr="63490084">
        <w:rPr>
          <w:rFonts w:ascii="Times New Roman" w:eastAsia="Times New Roman" w:hAnsi="Times New Roman" w:cs="Times New Roman"/>
          <w:color w:val="000000" w:themeColor="text1"/>
          <w:sz w:val="24"/>
          <w:szCs w:val="24"/>
          <w:lang w:val="en-GB"/>
        </w:rPr>
        <w:t xml:space="preserve">providing time for a practical activity is a powerful approach to enhance student engagement, deepen understanding and promote a </w:t>
      </w:r>
      <w:r w:rsidR="17FE4DC1" w:rsidRPr="63490084">
        <w:rPr>
          <w:rFonts w:ascii="Times New Roman" w:eastAsia="Times New Roman" w:hAnsi="Times New Roman" w:cs="Times New Roman"/>
          <w:color w:val="000000" w:themeColor="text1"/>
          <w:sz w:val="24"/>
          <w:szCs w:val="24"/>
          <w:lang w:val="en-GB"/>
        </w:rPr>
        <w:t>holistic</w:t>
      </w:r>
      <w:r w:rsidR="56A332F2" w:rsidRPr="63490084">
        <w:rPr>
          <w:rFonts w:ascii="Times New Roman" w:eastAsia="Times New Roman" w:hAnsi="Times New Roman" w:cs="Times New Roman"/>
          <w:color w:val="000000" w:themeColor="text1"/>
          <w:sz w:val="24"/>
          <w:szCs w:val="24"/>
          <w:lang w:val="en-GB"/>
        </w:rPr>
        <w:t xml:space="preserve"> learning experience. There are some key considerations </w:t>
      </w:r>
      <w:r w:rsidR="741E8FDD" w:rsidRPr="63490084">
        <w:rPr>
          <w:rFonts w:ascii="Times New Roman" w:eastAsia="Times New Roman" w:hAnsi="Times New Roman" w:cs="Times New Roman"/>
          <w:color w:val="000000" w:themeColor="text1"/>
          <w:sz w:val="24"/>
          <w:szCs w:val="24"/>
          <w:lang w:val="en-GB"/>
        </w:rPr>
        <w:t>in my own classroom in my first placement</w:t>
      </w:r>
      <w:r w:rsidR="176DD26E" w:rsidRPr="63490084">
        <w:rPr>
          <w:rFonts w:ascii="Times New Roman" w:eastAsia="Times New Roman" w:hAnsi="Times New Roman" w:cs="Times New Roman"/>
          <w:color w:val="000000" w:themeColor="text1"/>
          <w:sz w:val="24"/>
          <w:szCs w:val="24"/>
          <w:lang w:val="en-GB"/>
        </w:rPr>
        <w:t xml:space="preserve"> and moving forward. I must clearly define the learning objectives for each lesson or project, identify what theoretical concepts </w:t>
      </w:r>
      <w:r w:rsidR="5959688F" w:rsidRPr="63490084">
        <w:rPr>
          <w:rFonts w:ascii="Times New Roman" w:eastAsia="Times New Roman" w:hAnsi="Times New Roman" w:cs="Times New Roman"/>
          <w:color w:val="000000" w:themeColor="text1"/>
          <w:sz w:val="24"/>
          <w:szCs w:val="24"/>
          <w:lang w:val="en-GB"/>
        </w:rPr>
        <w:t>compliment the practical skills being developed. This ensures both theory and practical activities align with the learning objectives and success criteria.</w:t>
      </w:r>
      <w:r w:rsidR="62763490" w:rsidRPr="63490084">
        <w:rPr>
          <w:rFonts w:ascii="Times New Roman" w:eastAsia="Times New Roman" w:hAnsi="Times New Roman" w:cs="Times New Roman"/>
          <w:color w:val="000000" w:themeColor="text1"/>
          <w:sz w:val="24"/>
          <w:szCs w:val="24"/>
          <w:lang w:val="en-GB"/>
        </w:rPr>
        <w:t xml:space="preserve"> I must keep in mind that there is </w:t>
      </w:r>
      <w:r w:rsidR="0323C1F8" w:rsidRPr="63490084">
        <w:rPr>
          <w:rFonts w:ascii="Times New Roman" w:eastAsia="Times New Roman" w:hAnsi="Times New Roman" w:cs="Times New Roman"/>
          <w:color w:val="000000" w:themeColor="text1"/>
          <w:sz w:val="24"/>
          <w:szCs w:val="24"/>
          <w:lang w:val="en-GB"/>
        </w:rPr>
        <w:t xml:space="preserve">the potential for cognitive overload by giving too much information or too many tasks per lesson. A well-balanced lesson plan </w:t>
      </w:r>
      <w:r w:rsidR="17042297" w:rsidRPr="63490084">
        <w:rPr>
          <w:rFonts w:ascii="Times New Roman" w:eastAsia="Times New Roman" w:hAnsi="Times New Roman" w:cs="Times New Roman"/>
          <w:color w:val="000000" w:themeColor="text1"/>
          <w:sz w:val="24"/>
          <w:szCs w:val="24"/>
          <w:lang w:val="en-GB"/>
        </w:rPr>
        <w:t xml:space="preserve">is essential </w:t>
      </w:r>
      <w:r w:rsidR="0323C1F8" w:rsidRPr="63490084">
        <w:rPr>
          <w:rFonts w:ascii="Times New Roman" w:eastAsia="Times New Roman" w:hAnsi="Times New Roman" w:cs="Times New Roman"/>
          <w:color w:val="000000" w:themeColor="text1"/>
          <w:sz w:val="24"/>
          <w:szCs w:val="24"/>
          <w:lang w:val="en-GB"/>
        </w:rPr>
        <w:t xml:space="preserve">to allow </w:t>
      </w:r>
      <w:r w:rsidR="350BAB1F" w:rsidRPr="63490084">
        <w:rPr>
          <w:rFonts w:ascii="Times New Roman" w:eastAsia="Times New Roman" w:hAnsi="Times New Roman" w:cs="Times New Roman"/>
          <w:color w:val="000000" w:themeColor="text1"/>
          <w:sz w:val="24"/>
          <w:szCs w:val="24"/>
          <w:lang w:val="en-GB"/>
        </w:rPr>
        <w:t xml:space="preserve">students time to </w:t>
      </w:r>
      <w:r w:rsidR="125198BA" w:rsidRPr="63490084">
        <w:rPr>
          <w:rFonts w:ascii="Times New Roman" w:eastAsia="Times New Roman" w:hAnsi="Times New Roman" w:cs="Times New Roman"/>
          <w:color w:val="000000" w:themeColor="text1"/>
          <w:sz w:val="24"/>
          <w:szCs w:val="24"/>
          <w:lang w:val="en-GB"/>
        </w:rPr>
        <w:t xml:space="preserve">process theoretical information before applying them to the practical activities </w:t>
      </w:r>
      <w:r w:rsidR="268784FC" w:rsidRPr="63490084">
        <w:rPr>
          <w:rFonts w:ascii="Times New Roman" w:eastAsia="Times New Roman" w:hAnsi="Times New Roman" w:cs="Times New Roman"/>
          <w:color w:val="000000" w:themeColor="text1"/>
          <w:sz w:val="24"/>
          <w:szCs w:val="24"/>
          <w:lang w:val="en-GB"/>
        </w:rPr>
        <w:t>that will often need to be broken down and guided with step-by-step instruction.</w:t>
      </w:r>
      <w:r w:rsidR="445ABC7B" w:rsidRPr="63490084">
        <w:rPr>
          <w:rFonts w:ascii="Times New Roman" w:eastAsia="Times New Roman" w:hAnsi="Times New Roman" w:cs="Times New Roman"/>
          <w:color w:val="000000" w:themeColor="text1"/>
          <w:sz w:val="24"/>
          <w:szCs w:val="24"/>
          <w:lang w:val="en-GB"/>
        </w:rPr>
        <w:t xml:space="preserve"> It is important to ensure that theoretical knowledge has opportunities for practical application, allowing students the opportunity to transfer</w:t>
      </w:r>
      <w:r w:rsidR="05B5D74A" w:rsidRPr="63490084">
        <w:rPr>
          <w:rFonts w:ascii="Times New Roman" w:eastAsia="Times New Roman" w:hAnsi="Times New Roman" w:cs="Times New Roman"/>
          <w:color w:val="000000" w:themeColor="text1"/>
          <w:sz w:val="24"/>
          <w:szCs w:val="24"/>
          <w:lang w:val="en-GB"/>
        </w:rPr>
        <w:t xml:space="preserve"> theoretical</w:t>
      </w:r>
      <w:r w:rsidR="445ABC7B" w:rsidRPr="63490084">
        <w:rPr>
          <w:rFonts w:ascii="Times New Roman" w:eastAsia="Times New Roman" w:hAnsi="Times New Roman" w:cs="Times New Roman"/>
          <w:color w:val="000000" w:themeColor="text1"/>
          <w:sz w:val="24"/>
          <w:szCs w:val="24"/>
          <w:lang w:val="en-GB"/>
        </w:rPr>
        <w:t xml:space="preserve"> </w:t>
      </w:r>
      <w:r w:rsidR="7FD37307" w:rsidRPr="63490084">
        <w:rPr>
          <w:rFonts w:ascii="Times New Roman" w:eastAsia="Times New Roman" w:hAnsi="Times New Roman" w:cs="Times New Roman"/>
          <w:color w:val="000000" w:themeColor="text1"/>
          <w:sz w:val="24"/>
          <w:szCs w:val="24"/>
          <w:lang w:val="en-GB"/>
        </w:rPr>
        <w:t>concepts into real-world scenarios.</w:t>
      </w:r>
      <w:r w:rsidR="7982FE5F" w:rsidRPr="63490084">
        <w:rPr>
          <w:rFonts w:ascii="Times New Roman" w:eastAsia="Times New Roman" w:hAnsi="Times New Roman" w:cs="Times New Roman"/>
          <w:color w:val="000000" w:themeColor="text1"/>
          <w:sz w:val="24"/>
          <w:szCs w:val="24"/>
          <w:lang w:val="en-GB"/>
        </w:rPr>
        <w:t xml:space="preserve"> This demonstrates the relevance and promotes a deeper understanding of the material. </w:t>
      </w:r>
      <w:r w:rsidR="6E2515E3" w:rsidRPr="63490084">
        <w:rPr>
          <w:rFonts w:ascii="Times New Roman" w:eastAsia="Times New Roman" w:hAnsi="Times New Roman" w:cs="Times New Roman"/>
          <w:color w:val="000000" w:themeColor="text1"/>
          <w:sz w:val="24"/>
          <w:szCs w:val="24"/>
          <w:lang w:val="en-GB"/>
        </w:rPr>
        <w:t xml:space="preserve">I will need to recognise the diverse learning styles and preferences, offering a variety of theoretical and practical opportunities </w:t>
      </w:r>
      <w:r w:rsidR="7C231240" w:rsidRPr="63490084">
        <w:rPr>
          <w:rFonts w:ascii="Times New Roman" w:eastAsia="Times New Roman" w:hAnsi="Times New Roman" w:cs="Times New Roman"/>
          <w:color w:val="000000" w:themeColor="text1"/>
          <w:sz w:val="24"/>
          <w:szCs w:val="24"/>
          <w:lang w:val="en-GB"/>
        </w:rPr>
        <w:t>to ensure all students are taking in the information.</w:t>
      </w:r>
      <w:r w:rsidR="10643E0D" w:rsidRPr="63490084">
        <w:rPr>
          <w:rFonts w:ascii="Times New Roman" w:eastAsia="Times New Roman" w:hAnsi="Times New Roman" w:cs="Times New Roman"/>
          <w:color w:val="000000" w:themeColor="text1"/>
          <w:sz w:val="24"/>
          <w:szCs w:val="24"/>
          <w:lang w:val="en-GB"/>
        </w:rPr>
        <w:t xml:space="preserve"> I</w:t>
      </w:r>
      <w:r w:rsidR="51BF58DB" w:rsidRPr="63490084">
        <w:rPr>
          <w:rFonts w:ascii="Times New Roman" w:eastAsia="Times New Roman" w:hAnsi="Times New Roman" w:cs="Times New Roman"/>
          <w:color w:val="000000" w:themeColor="text1"/>
          <w:sz w:val="24"/>
          <w:szCs w:val="24"/>
          <w:lang w:val="en-GB"/>
        </w:rPr>
        <w:t>t will be beneficial over time to gradually increase the complexity of the theoretical and practical activities</w:t>
      </w:r>
      <w:r w:rsidR="25CA04B4" w:rsidRPr="63490084">
        <w:rPr>
          <w:rFonts w:ascii="Times New Roman" w:eastAsia="Times New Roman" w:hAnsi="Times New Roman" w:cs="Times New Roman"/>
          <w:color w:val="000000" w:themeColor="text1"/>
          <w:sz w:val="24"/>
          <w:szCs w:val="24"/>
          <w:lang w:val="en-GB"/>
        </w:rPr>
        <w:t>. Starting with the foundation</w:t>
      </w:r>
      <w:r w:rsidR="2D54D2B4" w:rsidRPr="63490084">
        <w:rPr>
          <w:rFonts w:ascii="Times New Roman" w:eastAsia="Times New Roman" w:hAnsi="Times New Roman" w:cs="Times New Roman"/>
          <w:color w:val="000000" w:themeColor="text1"/>
          <w:sz w:val="24"/>
          <w:szCs w:val="24"/>
          <w:lang w:val="en-GB"/>
        </w:rPr>
        <w:t xml:space="preserve">al knowledge and building up to </w:t>
      </w:r>
      <w:r w:rsidR="05388642" w:rsidRPr="63490084">
        <w:rPr>
          <w:rFonts w:ascii="Times New Roman" w:eastAsia="Times New Roman" w:hAnsi="Times New Roman" w:cs="Times New Roman"/>
          <w:color w:val="000000" w:themeColor="text1"/>
          <w:sz w:val="24"/>
          <w:szCs w:val="24"/>
          <w:lang w:val="en-GB"/>
        </w:rPr>
        <w:t xml:space="preserve">more complex concepts and applications. </w:t>
      </w:r>
      <w:r w:rsidR="322F0E4F" w:rsidRPr="63490084">
        <w:rPr>
          <w:rFonts w:ascii="Times New Roman" w:eastAsia="Times New Roman" w:hAnsi="Times New Roman" w:cs="Times New Roman"/>
          <w:color w:val="000000" w:themeColor="text1"/>
          <w:sz w:val="24"/>
          <w:szCs w:val="24"/>
          <w:lang w:val="en-GB"/>
        </w:rPr>
        <w:t>This scaffolding approach allows students to build upon prior knowledge and understanding.</w:t>
      </w:r>
      <w:r w:rsidR="0F355888" w:rsidRPr="63490084">
        <w:rPr>
          <w:rFonts w:ascii="Times New Roman" w:eastAsia="Times New Roman" w:hAnsi="Times New Roman" w:cs="Times New Roman"/>
          <w:color w:val="000000" w:themeColor="text1"/>
          <w:sz w:val="24"/>
          <w:szCs w:val="24"/>
          <w:lang w:val="en-GB"/>
        </w:rPr>
        <w:t xml:space="preserve"> Although I prefer traditional materials and tools to make art, it is crucial to incorporate technology into my classroom to support both theoretical and practical activities</w:t>
      </w:r>
      <w:r w:rsidR="5CD96DFC" w:rsidRPr="63490084">
        <w:rPr>
          <w:rFonts w:ascii="Times New Roman" w:eastAsia="Times New Roman" w:hAnsi="Times New Roman" w:cs="Times New Roman"/>
          <w:color w:val="000000" w:themeColor="text1"/>
          <w:sz w:val="24"/>
          <w:szCs w:val="24"/>
          <w:lang w:val="en-GB"/>
        </w:rPr>
        <w:t>, offering new skills and interactive opportunities that align with modern approaches.</w:t>
      </w:r>
      <w:r w:rsidR="38EC6752" w:rsidRPr="63490084">
        <w:rPr>
          <w:rFonts w:ascii="Times New Roman" w:eastAsia="Times New Roman" w:hAnsi="Times New Roman" w:cs="Times New Roman"/>
          <w:color w:val="000000" w:themeColor="text1"/>
          <w:sz w:val="24"/>
          <w:szCs w:val="24"/>
          <w:lang w:val="en-GB"/>
        </w:rPr>
        <w:t xml:space="preserve"> I must develop assessment strategie</w:t>
      </w:r>
      <w:r w:rsidR="74651DDE" w:rsidRPr="63490084">
        <w:rPr>
          <w:rFonts w:ascii="Times New Roman" w:eastAsia="Times New Roman" w:hAnsi="Times New Roman" w:cs="Times New Roman"/>
          <w:color w:val="000000" w:themeColor="text1"/>
          <w:sz w:val="24"/>
          <w:szCs w:val="24"/>
          <w:lang w:val="en-GB"/>
        </w:rPr>
        <w:t>s</w:t>
      </w:r>
      <w:r w:rsidR="38EC6752" w:rsidRPr="63490084">
        <w:rPr>
          <w:rFonts w:ascii="Times New Roman" w:eastAsia="Times New Roman" w:hAnsi="Times New Roman" w:cs="Times New Roman"/>
          <w:color w:val="000000" w:themeColor="text1"/>
          <w:sz w:val="24"/>
          <w:szCs w:val="24"/>
          <w:lang w:val="en-GB"/>
        </w:rPr>
        <w:t xml:space="preserve"> to assess theoretical understanding and </w:t>
      </w:r>
      <w:r w:rsidR="2A25059B" w:rsidRPr="63490084">
        <w:rPr>
          <w:rFonts w:ascii="Times New Roman" w:eastAsia="Times New Roman" w:hAnsi="Times New Roman" w:cs="Times New Roman"/>
          <w:color w:val="000000" w:themeColor="text1"/>
          <w:sz w:val="24"/>
          <w:szCs w:val="24"/>
          <w:lang w:val="en-GB"/>
        </w:rPr>
        <w:t xml:space="preserve">as well as </w:t>
      </w:r>
      <w:r w:rsidR="38EC6752" w:rsidRPr="63490084">
        <w:rPr>
          <w:rFonts w:ascii="Times New Roman" w:eastAsia="Times New Roman" w:hAnsi="Times New Roman" w:cs="Times New Roman"/>
          <w:color w:val="000000" w:themeColor="text1"/>
          <w:sz w:val="24"/>
          <w:szCs w:val="24"/>
          <w:lang w:val="en-GB"/>
        </w:rPr>
        <w:t xml:space="preserve">practical application. </w:t>
      </w:r>
      <w:r w:rsidR="1512AB46" w:rsidRPr="63490084">
        <w:rPr>
          <w:rFonts w:ascii="Times New Roman" w:eastAsia="Times New Roman" w:hAnsi="Times New Roman" w:cs="Times New Roman"/>
          <w:color w:val="000000" w:themeColor="text1"/>
          <w:sz w:val="24"/>
          <w:szCs w:val="24"/>
          <w:lang w:val="en-GB"/>
        </w:rPr>
        <w:t>Written-based assessments such as essays and performance-based assessments such as projects or presentations ensures that students</w:t>
      </w:r>
      <w:r w:rsidR="2F59A249" w:rsidRPr="63490084">
        <w:rPr>
          <w:rFonts w:ascii="Times New Roman" w:eastAsia="Times New Roman" w:hAnsi="Times New Roman" w:cs="Times New Roman"/>
          <w:color w:val="000000" w:themeColor="text1"/>
          <w:sz w:val="24"/>
          <w:szCs w:val="24"/>
          <w:lang w:val="en-GB"/>
        </w:rPr>
        <w:t xml:space="preserve"> are being provided feedback on all areas of their learning</w:t>
      </w:r>
      <w:r w:rsidR="70B4BD17" w:rsidRPr="63490084">
        <w:rPr>
          <w:rFonts w:ascii="Times New Roman" w:eastAsia="Times New Roman" w:hAnsi="Times New Roman" w:cs="Times New Roman"/>
          <w:color w:val="000000" w:themeColor="text1"/>
          <w:sz w:val="24"/>
          <w:szCs w:val="24"/>
          <w:lang w:val="en-GB"/>
        </w:rPr>
        <w:t xml:space="preserve"> </w:t>
      </w:r>
      <w:r w:rsidR="0AFBB41B" w:rsidRPr="63490084">
        <w:rPr>
          <w:rFonts w:ascii="Times New Roman" w:eastAsia="Times New Roman" w:hAnsi="Times New Roman" w:cs="Times New Roman"/>
          <w:color w:val="000000" w:themeColor="text1"/>
          <w:sz w:val="24"/>
          <w:szCs w:val="24"/>
          <w:lang w:val="en-GB"/>
        </w:rPr>
        <w:t>to</w:t>
      </w:r>
      <w:r w:rsidR="70B4BD17" w:rsidRPr="63490084">
        <w:rPr>
          <w:rFonts w:ascii="Times New Roman" w:eastAsia="Times New Roman" w:hAnsi="Times New Roman" w:cs="Times New Roman"/>
          <w:color w:val="000000" w:themeColor="text1"/>
          <w:sz w:val="24"/>
          <w:szCs w:val="24"/>
          <w:lang w:val="en-GB"/>
        </w:rPr>
        <w:t xml:space="preserve"> improve. Although it important to plan</w:t>
      </w:r>
      <w:r w:rsidR="079EE6C7" w:rsidRPr="63490084">
        <w:rPr>
          <w:rFonts w:ascii="Times New Roman" w:eastAsia="Times New Roman" w:hAnsi="Times New Roman" w:cs="Times New Roman"/>
          <w:color w:val="000000" w:themeColor="text1"/>
          <w:sz w:val="24"/>
          <w:szCs w:val="24"/>
          <w:lang w:val="en-GB"/>
        </w:rPr>
        <w:t xml:space="preserve"> thoroughly</w:t>
      </w:r>
      <w:r w:rsidR="49BD9281" w:rsidRPr="63490084">
        <w:rPr>
          <w:rFonts w:ascii="Times New Roman" w:eastAsia="Times New Roman" w:hAnsi="Times New Roman" w:cs="Times New Roman"/>
          <w:color w:val="000000" w:themeColor="text1"/>
          <w:sz w:val="24"/>
          <w:szCs w:val="24"/>
          <w:lang w:val="en-GB"/>
        </w:rPr>
        <w:t xml:space="preserve"> for lessons including practical activities, I must remain flexible and adjust the lesson based on students' needs and feedback.</w:t>
      </w:r>
      <w:r w:rsidR="1418801C" w:rsidRPr="63490084">
        <w:rPr>
          <w:rFonts w:ascii="Times New Roman" w:eastAsia="Times New Roman" w:hAnsi="Times New Roman" w:cs="Times New Roman"/>
          <w:color w:val="000000" w:themeColor="text1"/>
          <w:sz w:val="24"/>
          <w:szCs w:val="24"/>
          <w:lang w:val="en-GB"/>
        </w:rPr>
        <w:t xml:space="preserve"> I will an eye on how the students respond to the theoretical knowledge and practical activities, use effective questioning to </w:t>
      </w:r>
      <w:r w:rsidR="0B09ED35" w:rsidRPr="63490084">
        <w:rPr>
          <w:rFonts w:ascii="Times New Roman" w:eastAsia="Times New Roman" w:hAnsi="Times New Roman" w:cs="Times New Roman"/>
          <w:color w:val="000000" w:themeColor="text1"/>
          <w:sz w:val="24"/>
          <w:szCs w:val="24"/>
          <w:lang w:val="en-GB"/>
        </w:rPr>
        <w:t>check for understanding and modify my approach accordingly.</w:t>
      </w:r>
    </w:p>
    <w:p w14:paraId="370E5CAA" w14:textId="6754FBC6" w:rsidR="009666DC" w:rsidRDefault="2F0BFA18"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My practice links to literature that addresses student engagement, differentiation, inquiry-based learning, comprehensive assessment</w:t>
      </w:r>
      <w:r w:rsidR="4FB9877F" w:rsidRPr="63490084">
        <w:rPr>
          <w:rFonts w:ascii="Times New Roman" w:eastAsia="Times New Roman" w:hAnsi="Times New Roman" w:cs="Times New Roman"/>
          <w:color w:val="000000" w:themeColor="text1"/>
          <w:sz w:val="24"/>
          <w:szCs w:val="24"/>
          <w:lang w:val="en-GB"/>
        </w:rPr>
        <w:t xml:space="preserve"> and fostering a positive learning environment. The literature </w:t>
      </w:r>
      <w:proofErr w:type="spellStart"/>
      <w:r w:rsidR="4FB9877F" w:rsidRPr="63490084">
        <w:rPr>
          <w:rFonts w:ascii="Times New Roman" w:eastAsia="Times New Roman" w:hAnsi="Times New Roman" w:cs="Times New Roman"/>
          <w:color w:val="000000" w:themeColor="text1"/>
          <w:sz w:val="24"/>
          <w:szCs w:val="24"/>
          <w:lang w:val="en-GB"/>
        </w:rPr>
        <w:t>emphasizes</w:t>
      </w:r>
      <w:proofErr w:type="spellEnd"/>
      <w:r w:rsidR="4FB9877F" w:rsidRPr="63490084">
        <w:rPr>
          <w:rFonts w:ascii="Times New Roman" w:eastAsia="Times New Roman" w:hAnsi="Times New Roman" w:cs="Times New Roman"/>
          <w:color w:val="000000" w:themeColor="text1"/>
          <w:sz w:val="24"/>
          <w:szCs w:val="24"/>
          <w:lang w:val="en-GB"/>
        </w:rPr>
        <w:t xml:space="preserve"> the importance of </w:t>
      </w:r>
      <w:r w:rsidR="1D5D9CF4" w:rsidRPr="63490084">
        <w:rPr>
          <w:rFonts w:ascii="Times New Roman" w:eastAsia="Times New Roman" w:hAnsi="Times New Roman" w:cs="Times New Roman"/>
          <w:color w:val="000000" w:themeColor="text1"/>
          <w:sz w:val="24"/>
          <w:szCs w:val="24"/>
          <w:lang w:val="en-GB"/>
        </w:rPr>
        <w:t xml:space="preserve">integrating practical activities with theoretical knowledge that is conducive to a meaningful learning experience. My practice acknowledges the diversity of learning styles </w:t>
      </w:r>
      <w:r w:rsidR="37A493F7" w:rsidRPr="63490084">
        <w:rPr>
          <w:rFonts w:ascii="Times New Roman" w:eastAsia="Times New Roman" w:hAnsi="Times New Roman" w:cs="Times New Roman"/>
          <w:color w:val="000000" w:themeColor="text1"/>
          <w:sz w:val="24"/>
          <w:szCs w:val="24"/>
          <w:lang w:val="en-GB"/>
        </w:rPr>
        <w:t>and is supported by literature that underlines differentiation to offer inclusive oppo</w:t>
      </w:r>
      <w:r w:rsidR="7F664529" w:rsidRPr="63490084">
        <w:rPr>
          <w:rFonts w:ascii="Times New Roman" w:eastAsia="Times New Roman" w:hAnsi="Times New Roman" w:cs="Times New Roman"/>
          <w:color w:val="000000" w:themeColor="text1"/>
          <w:sz w:val="24"/>
          <w:szCs w:val="24"/>
          <w:lang w:val="en-GB"/>
        </w:rPr>
        <w:t xml:space="preserve">rtunities for students with varied preferences. My practice aligns with </w:t>
      </w:r>
      <w:r w:rsidR="34786552" w:rsidRPr="63490084">
        <w:rPr>
          <w:rFonts w:ascii="Times New Roman" w:eastAsia="Times New Roman" w:hAnsi="Times New Roman" w:cs="Times New Roman"/>
          <w:color w:val="000000" w:themeColor="text1"/>
          <w:sz w:val="24"/>
          <w:szCs w:val="24"/>
          <w:lang w:val="en-GB"/>
        </w:rPr>
        <w:t>inquiry-based</w:t>
      </w:r>
      <w:r w:rsidR="7F664529" w:rsidRPr="63490084">
        <w:rPr>
          <w:rFonts w:ascii="Times New Roman" w:eastAsia="Times New Roman" w:hAnsi="Times New Roman" w:cs="Times New Roman"/>
          <w:color w:val="000000" w:themeColor="text1"/>
          <w:sz w:val="24"/>
          <w:szCs w:val="24"/>
          <w:lang w:val="en-GB"/>
        </w:rPr>
        <w:t xml:space="preserve"> lea</w:t>
      </w:r>
      <w:r w:rsidR="7CC2C8CC" w:rsidRPr="63490084">
        <w:rPr>
          <w:rFonts w:ascii="Times New Roman" w:eastAsia="Times New Roman" w:hAnsi="Times New Roman" w:cs="Times New Roman"/>
          <w:color w:val="000000" w:themeColor="text1"/>
          <w:sz w:val="24"/>
          <w:szCs w:val="24"/>
          <w:lang w:val="en-GB"/>
        </w:rPr>
        <w:t xml:space="preserve">rning </w:t>
      </w:r>
      <w:r w:rsidR="19051A0F" w:rsidRPr="63490084">
        <w:rPr>
          <w:rFonts w:ascii="Times New Roman" w:eastAsia="Times New Roman" w:hAnsi="Times New Roman" w:cs="Times New Roman"/>
          <w:color w:val="000000" w:themeColor="text1"/>
          <w:sz w:val="24"/>
          <w:szCs w:val="24"/>
          <w:lang w:val="en-GB"/>
        </w:rPr>
        <w:t>principles through encouraging students to actively explore and independently investigate</w:t>
      </w:r>
      <w:r w:rsidR="75D38020" w:rsidRPr="63490084">
        <w:rPr>
          <w:rFonts w:ascii="Times New Roman" w:eastAsia="Times New Roman" w:hAnsi="Times New Roman" w:cs="Times New Roman"/>
          <w:color w:val="000000" w:themeColor="text1"/>
          <w:sz w:val="24"/>
          <w:szCs w:val="24"/>
          <w:lang w:val="en-GB"/>
        </w:rPr>
        <w:t xml:space="preserve"> theories and practical applications. By incorporating a balance</w:t>
      </w:r>
      <w:r w:rsidR="49DE2BF9" w:rsidRPr="63490084">
        <w:rPr>
          <w:rFonts w:ascii="Times New Roman" w:eastAsia="Times New Roman" w:hAnsi="Times New Roman" w:cs="Times New Roman"/>
          <w:color w:val="000000" w:themeColor="text1"/>
          <w:sz w:val="24"/>
          <w:szCs w:val="24"/>
          <w:lang w:val="en-GB"/>
        </w:rPr>
        <w:t xml:space="preserve"> of theory and practical activity I support the comprehensive assessment approach, assessing both theoretical understanding and practical application. </w:t>
      </w:r>
      <w:r w:rsidR="665E56D5" w:rsidRPr="63490084">
        <w:rPr>
          <w:rFonts w:ascii="Times New Roman" w:eastAsia="Times New Roman" w:hAnsi="Times New Roman" w:cs="Times New Roman"/>
          <w:color w:val="000000" w:themeColor="text1"/>
          <w:sz w:val="24"/>
          <w:szCs w:val="24"/>
          <w:lang w:val="en-GB"/>
        </w:rPr>
        <w:t xml:space="preserve">I have a commitment to professional development, advocated by the literature and reflected in the balance of theoretical insights and hands-on experiences. </w:t>
      </w:r>
      <w:r w:rsidR="25803DCB" w:rsidRPr="63490084">
        <w:rPr>
          <w:rFonts w:ascii="Times New Roman" w:eastAsia="Times New Roman" w:hAnsi="Times New Roman" w:cs="Times New Roman"/>
          <w:color w:val="000000" w:themeColor="text1"/>
          <w:sz w:val="24"/>
          <w:szCs w:val="24"/>
          <w:lang w:val="en-GB"/>
        </w:rPr>
        <w:t xml:space="preserve">Last but not least, my practice </w:t>
      </w:r>
      <w:r w:rsidR="1028B03E" w:rsidRPr="63490084">
        <w:rPr>
          <w:rFonts w:ascii="Times New Roman" w:eastAsia="Times New Roman" w:hAnsi="Times New Roman" w:cs="Times New Roman"/>
          <w:color w:val="000000" w:themeColor="text1"/>
          <w:sz w:val="24"/>
          <w:szCs w:val="24"/>
          <w:lang w:val="en-GB"/>
        </w:rPr>
        <w:t>contributes</w:t>
      </w:r>
      <w:r w:rsidR="25803DCB" w:rsidRPr="63490084">
        <w:rPr>
          <w:rFonts w:ascii="Times New Roman" w:eastAsia="Times New Roman" w:hAnsi="Times New Roman" w:cs="Times New Roman"/>
          <w:color w:val="000000" w:themeColor="text1"/>
          <w:sz w:val="24"/>
          <w:szCs w:val="24"/>
          <w:lang w:val="en-GB"/>
        </w:rPr>
        <w:t xml:space="preserve"> to a positive</w:t>
      </w:r>
      <w:r w:rsidR="462DCB32" w:rsidRPr="63490084">
        <w:rPr>
          <w:rFonts w:ascii="Times New Roman" w:eastAsia="Times New Roman" w:hAnsi="Times New Roman" w:cs="Times New Roman"/>
          <w:color w:val="000000" w:themeColor="text1"/>
          <w:sz w:val="24"/>
          <w:szCs w:val="24"/>
          <w:lang w:val="en-GB"/>
        </w:rPr>
        <w:t xml:space="preserve"> and supportive</w:t>
      </w:r>
      <w:r w:rsidR="25803DCB" w:rsidRPr="63490084">
        <w:rPr>
          <w:rFonts w:ascii="Times New Roman" w:eastAsia="Times New Roman" w:hAnsi="Times New Roman" w:cs="Times New Roman"/>
          <w:color w:val="000000" w:themeColor="text1"/>
          <w:sz w:val="24"/>
          <w:szCs w:val="24"/>
          <w:lang w:val="en-GB"/>
        </w:rPr>
        <w:t xml:space="preserve"> learning environment by fostering collaboration, setting the foundation for student-teacher and peer relationships. </w:t>
      </w:r>
      <w:r w:rsidR="4BEFA8B5" w:rsidRPr="63490084">
        <w:rPr>
          <w:rFonts w:ascii="Times New Roman" w:eastAsia="Times New Roman" w:hAnsi="Times New Roman" w:cs="Times New Roman"/>
          <w:color w:val="000000" w:themeColor="text1"/>
          <w:sz w:val="24"/>
          <w:szCs w:val="24"/>
          <w:lang w:val="en-GB"/>
        </w:rPr>
        <w:t>Maintaining a balance of theory and practical activity resonates with the literature that outlines the core principles of pedagogy.</w:t>
      </w:r>
    </w:p>
    <w:p w14:paraId="5E7FC292" w14:textId="6BA13DAC" w:rsidR="009666DC" w:rsidRDefault="5D489390"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Research consistently shows that setting a high expectation for student achievement is an element of excellent teaching, </w:t>
      </w:r>
      <w:r w:rsidR="396ED784" w:rsidRPr="63490084">
        <w:rPr>
          <w:rFonts w:ascii="Times New Roman" w:eastAsia="Times New Roman" w:hAnsi="Times New Roman" w:cs="Times New Roman"/>
          <w:color w:val="000000" w:themeColor="text1"/>
          <w:sz w:val="24"/>
          <w:szCs w:val="24"/>
          <w:lang w:val="en-GB"/>
        </w:rPr>
        <w:t>this can be done by providing students with examples of previous work that successfully met the success criteria.</w:t>
      </w:r>
      <w:r w:rsidR="65E12D6F" w:rsidRPr="63490084">
        <w:rPr>
          <w:rFonts w:ascii="Times New Roman" w:eastAsia="Times New Roman" w:hAnsi="Times New Roman" w:cs="Times New Roman"/>
          <w:color w:val="000000" w:themeColor="text1"/>
          <w:sz w:val="24"/>
          <w:szCs w:val="24"/>
          <w:lang w:val="en-GB"/>
        </w:rPr>
        <w:t xml:space="preserve"> </w:t>
      </w:r>
      <w:r w:rsidR="5C103731" w:rsidRPr="63490084">
        <w:rPr>
          <w:rFonts w:ascii="Times New Roman" w:eastAsia="Times New Roman" w:hAnsi="Times New Roman" w:cs="Times New Roman"/>
          <w:color w:val="000000" w:themeColor="text1"/>
          <w:sz w:val="24"/>
          <w:szCs w:val="24"/>
          <w:lang w:val="en-GB"/>
        </w:rPr>
        <w:t>I</w:t>
      </w:r>
      <w:r w:rsidR="396ED784" w:rsidRPr="63490084">
        <w:rPr>
          <w:rFonts w:ascii="Times New Roman" w:eastAsia="Times New Roman" w:hAnsi="Times New Roman" w:cs="Times New Roman"/>
          <w:color w:val="000000" w:themeColor="text1"/>
          <w:sz w:val="24"/>
          <w:szCs w:val="24"/>
          <w:lang w:val="en-GB"/>
        </w:rPr>
        <w:t xml:space="preserve">ndicates that clear learning objectives help guide </w:t>
      </w:r>
      <w:r w:rsidR="4B9A366C" w:rsidRPr="63490084">
        <w:rPr>
          <w:rFonts w:ascii="Times New Roman" w:eastAsia="Times New Roman" w:hAnsi="Times New Roman" w:cs="Times New Roman"/>
          <w:color w:val="000000" w:themeColor="text1"/>
          <w:sz w:val="24"/>
          <w:szCs w:val="24"/>
          <w:lang w:val="en-GB"/>
        </w:rPr>
        <w:t>instruction and provide students with reachable learning goals.</w:t>
      </w:r>
      <w:r w:rsidR="2DA2DEA2" w:rsidRPr="63490084">
        <w:rPr>
          <w:rFonts w:ascii="Times New Roman" w:eastAsia="Times New Roman" w:hAnsi="Times New Roman" w:cs="Times New Roman"/>
          <w:color w:val="000000" w:themeColor="text1"/>
          <w:sz w:val="24"/>
          <w:szCs w:val="24"/>
          <w:lang w:val="en-GB"/>
        </w:rPr>
        <w:t xml:space="preserve"> </w:t>
      </w:r>
      <w:proofErr w:type="spellStart"/>
      <w:r w:rsidR="6BFD0DC3" w:rsidRPr="63490084">
        <w:rPr>
          <w:rFonts w:ascii="Times New Roman" w:eastAsia="Times New Roman" w:hAnsi="Times New Roman" w:cs="Times New Roman"/>
          <w:color w:val="000000" w:themeColor="text1"/>
          <w:sz w:val="24"/>
          <w:szCs w:val="24"/>
          <w:lang w:val="en-GB"/>
        </w:rPr>
        <w:t>E</w:t>
      </w:r>
      <w:r w:rsidR="7B46F416" w:rsidRPr="63490084">
        <w:rPr>
          <w:rFonts w:ascii="Times New Roman" w:eastAsia="Times New Roman" w:hAnsi="Times New Roman" w:cs="Times New Roman"/>
          <w:color w:val="000000" w:themeColor="text1"/>
          <w:sz w:val="24"/>
          <w:szCs w:val="24"/>
          <w:lang w:val="en-GB"/>
        </w:rPr>
        <w:t>mphasizes</w:t>
      </w:r>
      <w:proofErr w:type="spellEnd"/>
      <w:r w:rsidR="7B46F416" w:rsidRPr="63490084">
        <w:rPr>
          <w:rFonts w:ascii="Times New Roman" w:eastAsia="Times New Roman" w:hAnsi="Times New Roman" w:cs="Times New Roman"/>
          <w:color w:val="000000" w:themeColor="text1"/>
          <w:sz w:val="24"/>
          <w:szCs w:val="24"/>
          <w:lang w:val="en-GB"/>
        </w:rPr>
        <w:t xml:space="preserve"> the imp</w:t>
      </w:r>
      <w:r w:rsidR="0FAB86D8" w:rsidRPr="63490084">
        <w:rPr>
          <w:rFonts w:ascii="Times New Roman" w:eastAsia="Times New Roman" w:hAnsi="Times New Roman" w:cs="Times New Roman"/>
          <w:color w:val="000000" w:themeColor="text1"/>
          <w:sz w:val="24"/>
          <w:szCs w:val="24"/>
          <w:lang w:val="en-GB"/>
        </w:rPr>
        <w:t>ortance of active engagement by using varied instructional methods, interactive discussions, hands-on activities and collaborative projects as effective teaching strategies.</w:t>
      </w:r>
      <w:r w:rsidR="22CCAB94" w:rsidRPr="63490084">
        <w:rPr>
          <w:rFonts w:ascii="Times New Roman" w:eastAsia="Times New Roman" w:hAnsi="Times New Roman" w:cs="Times New Roman"/>
          <w:color w:val="000000" w:themeColor="text1"/>
          <w:sz w:val="24"/>
          <w:szCs w:val="24"/>
          <w:lang w:val="en-GB"/>
        </w:rPr>
        <w:t xml:space="preserve"> </w:t>
      </w:r>
      <w:r w:rsidR="4DD74F4A" w:rsidRPr="63490084">
        <w:rPr>
          <w:rFonts w:ascii="Times New Roman" w:eastAsia="Times New Roman" w:hAnsi="Times New Roman" w:cs="Times New Roman"/>
          <w:color w:val="000000" w:themeColor="text1"/>
          <w:sz w:val="24"/>
          <w:szCs w:val="24"/>
          <w:lang w:val="en-GB"/>
        </w:rPr>
        <w:t>C</w:t>
      </w:r>
      <w:r w:rsidR="22CCAB94" w:rsidRPr="63490084">
        <w:rPr>
          <w:rFonts w:ascii="Times New Roman" w:eastAsia="Times New Roman" w:hAnsi="Times New Roman" w:cs="Times New Roman"/>
          <w:color w:val="000000" w:themeColor="text1"/>
          <w:sz w:val="24"/>
          <w:szCs w:val="24"/>
          <w:lang w:val="en-GB"/>
        </w:rPr>
        <w:t>ommonly shows that tailoring instruction to meet the diverse needs of students is a form of excellent teaching and is a</w:t>
      </w:r>
      <w:r w:rsidR="6A8E5CC6" w:rsidRPr="63490084">
        <w:rPr>
          <w:rFonts w:ascii="Times New Roman" w:eastAsia="Times New Roman" w:hAnsi="Times New Roman" w:cs="Times New Roman"/>
          <w:color w:val="000000" w:themeColor="text1"/>
          <w:sz w:val="24"/>
          <w:szCs w:val="24"/>
          <w:lang w:val="en-GB"/>
        </w:rPr>
        <w:t xml:space="preserve">ssociated with student achievement and a positive learning experience. </w:t>
      </w:r>
      <w:r w:rsidR="04D553CA" w:rsidRPr="63490084">
        <w:rPr>
          <w:rFonts w:ascii="Times New Roman" w:eastAsia="Times New Roman" w:hAnsi="Times New Roman" w:cs="Times New Roman"/>
          <w:color w:val="000000" w:themeColor="text1"/>
          <w:sz w:val="24"/>
          <w:szCs w:val="24"/>
          <w:lang w:val="en-GB"/>
        </w:rPr>
        <w:t>Research indicates that regular feedback</w:t>
      </w:r>
      <w:r w:rsidR="3FC9D834" w:rsidRPr="63490084">
        <w:rPr>
          <w:rFonts w:ascii="Times New Roman" w:eastAsia="Times New Roman" w:hAnsi="Times New Roman" w:cs="Times New Roman"/>
          <w:color w:val="000000" w:themeColor="text1"/>
          <w:sz w:val="24"/>
          <w:szCs w:val="24"/>
          <w:lang w:val="en-GB"/>
        </w:rPr>
        <w:t>, assessment practices and opportunities for self-reflection contribute to academic growth.</w:t>
      </w:r>
      <w:r w:rsidR="1365BB63" w:rsidRPr="63490084">
        <w:rPr>
          <w:rFonts w:ascii="Times New Roman" w:eastAsia="Times New Roman" w:hAnsi="Times New Roman" w:cs="Times New Roman"/>
          <w:color w:val="000000" w:themeColor="text1"/>
          <w:sz w:val="24"/>
          <w:szCs w:val="24"/>
          <w:lang w:val="en-GB"/>
        </w:rPr>
        <w:t xml:space="preserve"> </w:t>
      </w:r>
      <w:r w:rsidR="23D1E864" w:rsidRPr="63490084">
        <w:rPr>
          <w:rFonts w:ascii="Times New Roman" w:eastAsia="Times New Roman" w:hAnsi="Times New Roman" w:cs="Times New Roman"/>
          <w:color w:val="000000" w:themeColor="text1"/>
          <w:sz w:val="24"/>
          <w:szCs w:val="24"/>
          <w:lang w:val="en-GB"/>
        </w:rPr>
        <w:t>H</w:t>
      </w:r>
      <w:r w:rsidR="1365BB63" w:rsidRPr="63490084">
        <w:rPr>
          <w:rFonts w:ascii="Times New Roman" w:eastAsia="Times New Roman" w:hAnsi="Times New Roman" w:cs="Times New Roman"/>
          <w:color w:val="000000" w:themeColor="text1"/>
          <w:sz w:val="24"/>
          <w:szCs w:val="24"/>
          <w:lang w:val="en-GB"/>
        </w:rPr>
        <w:t xml:space="preserve">as a consistent theme of effective classroom management, a </w:t>
      </w:r>
      <w:proofErr w:type="spellStart"/>
      <w:r w:rsidR="1365BB63" w:rsidRPr="63490084">
        <w:rPr>
          <w:rFonts w:ascii="Times New Roman" w:eastAsia="Times New Roman" w:hAnsi="Times New Roman" w:cs="Times New Roman"/>
          <w:color w:val="000000" w:themeColor="text1"/>
          <w:sz w:val="24"/>
          <w:szCs w:val="24"/>
          <w:lang w:val="en-GB"/>
        </w:rPr>
        <w:t>well-organized</w:t>
      </w:r>
      <w:proofErr w:type="spellEnd"/>
      <w:r w:rsidR="1365BB63" w:rsidRPr="63490084">
        <w:rPr>
          <w:rFonts w:ascii="Times New Roman" w:eastAsia="Times New Roman" w:hAnsi="Times New Roman" w:cs="Times New Roman"/>
          <w:color w:val="000000" w:themeColor="text1"/>
          <w:sz w:val="24"/>
          <w:szCs w:val="24"/>
          <w:lang w:val="en-GB"/>
        </w:rPr>
        <w:t xml:space="preserve"> environmen</w:t>
      </w:r>
      <w:r w:rsidR="48E6A435" w:rsidRPr="63490084">
        <w:rPr>
          <w:rFonts w:ascii="Times New Roman" w:eastAsia="Times New Roman" w:hAnsi="Times New Roman" w:cs="Times New Roman"/>
          <w:color w:val="000000" w:themeColor="text1"/>
          <w:sz w:val="24"/>
          <w:szCs w:val="24"/>
          <w:lang w:val="en-GB"/>
        </w:rPr>
        <w:t xml:space="preserve">t </w:t>
      </w:r>
      <w:r w:rsidR="72265473" w:rsidRPr="63490084">
        <w:rPr>
          <w:rFonts w:ascii="Times New Roman" w:eastAsia="Times New Roman" w:hAnsi="Times New Roman" w:cs="Times New Roman"/>
          <w:color w:val="000000" w:themeColor="text1"/>
          <w:sz w:val="24"/>
          <w:szCs w:val="24"/>
          <w:lang w:val="en-GB"/>
        </w:rPr>
        <w:t>is conducive</w:t>
      </w:r>
      <w:r w:rsidR="48E6A435" w:rsidRPr="63490084">
        <w:rPr>
          <w:rFonts w:ascii="Times New Roman" w:eastAsia="Times New Roman" w:hAnsi="Times New Roman" w:cs="Times New Roman"/>
          <w:color w:val="000000" w:themeColor="text1"/>
          <w:sz w:val="24"/>
          <w:szCs w:val="24"/>
          <w:lang w:val="en-GB"/>
        </w:rPr>
        <w:t xml:space="preserve"> for learning and increases engagement. </w:t>
      </w:r>
      <w:r w:rsidR="7DBB5516" w:rsidRPr="63490084">
        <w:rPr>
          <w:rFonts w:ascii="Times New Roman" w:eastAsia="Times New Roman" w:hAnsi="Times New Roman" w:cs="Times New Roman"/>
          <w:color w:val="000000" w:themeColor="text1"/>
          <w:sz w:val="24"/>
          <w:szCs w:val="24"/>
          <w:lang w:val="en-GB"/>
        </w:rPr>
        <w:t xml:space="preserve">Highlights </w:t>
      </w:r>
      <w:r w:rsidR="48E6A435" w:rsidRPr="63490084">
        <w:rPr>
          <w:rFonts w:ascii="Times New Roman" w:eastAsia="Times New Roman" w:hAnsi="Times New Roman" w:cs="Times New Roman"/>
          <w:color w:val="000000" w:themeColor="text1"/>
          <w:sz w:val="24"/>
          <w:szCs w:val="24"/>
          <w:lang w:val="en-GB"/>
        </w:rPr>
        <w:t xml:space="preserve">the impact of </w:t>
      </w:r>
      <w:r w:rsidR="168AB9AA" w:rsidRPr="63490084">
        <w:rPr>
          <w:rFonts w:ascii="Times New Roman" w:eastAsia="Times New Roman" w:hAnsi="Times New Roman" w:cs="Times New Roman"/>
          <w:color w:val="000000" w:themeColor="text1"/>
          <w:sz w:val="24"/>
          <w:szCs w:val="24"/>
          <w:lang w:val="en-GB"/>
        </w:rPr>
        <w:t xml:space="preserve">healthy teacher-student and peer relationships on motivation, behaviour and well-being. </w:t>
      </w:r>
      <w:r w:rsidR="5720D781" w:rsidRPr="63490084">
        <w:rPr>
          <w:rFonts w:ascii="Times New Roman" w:eastAsia="Times New Roman" w:hAnsi="Times New Roman" w:cs="Times New Roman"/>
          <w:color w:val="000000" w:themeColor="text1"/>
          <w:sz w:val="24"/>
          <w:szCs w:val="24"/>
          <w:lang w:val="en-GB"/>
        </w:rPr>
        <w:t>U</w:t>
      </w:r>
      <w:r w:rsidR="6BBFBE0F" w:rsidRPr="63490084">
        <w:rPr>
          <w:rFonts w:ascii="Times New Roman" w:eastAsia="Times New Roman" w:hAnsi="Times New Roman" w:cs="Times New Roman"/>
          <w:color w:val="000000" w:themeColor="text1"/>
          <w:sz w:val="24"/>
          <w:szCs w:val="24"/>
          <w:lang w:val="en-GB"/>
        </w:rPr>
        <w:t>nderlines the importance of inclusivity and culturally sensitive classroom environments to respect the diversity of s</w:t>
      </w:r>
      <w:r w:rsidR="542EFCA9" w:rsidRPr="63490084">
        <w:rPr>
          <w:rFonts w:ascii="Times New Roman" w:eastAsia="Times New Roman" w:hAnsi="Times New Roman" w:cs="Times New Roman"/>
          <w:color w:val="000000" w:themeColor="text1"/>
          <w:sz w:val="24"/>
          <w:szCs w:val="24"/>
          <w:lang w:val="en-GB"/>
        </w:rPr>
        <w:t xml:space="preserve">tudents’ backgrounds and experiences. </w:t>
      </w:r>
      <w:r w:rsidR="351CFCCB" w:rsidRPr="63490084">
        <w:rPr>
          <w:rFonts w:ascii="Times New Roman" w:eastAsia="Times New Roman" w:hAnsi="Times New Roman" w:cs="Times New Roman"/>
          <w:color w:val="000000" w:themeColor="text1"/>
          <w:sz w:val="24"/>
          <w:szCs w:val="24"/>
          <w:lang w:val="en-GB"/>
        </w:rPr>
        <w:t>S</w:t>
      </w:r>
      <w:r w:rsidR="542EFCA9" w:rsidRPr="63490084">
        <w:rPr>
          <w:rFonts w:ascii="Times New Roman" w:eastAsia="Times New Roman" w:hAnsi="Times New Roman" w:cs="Times New Roman"/>
          <w:color w:val="000000" w:themeColor="text1"/>
          <w:sz w:val="24"/>
          <w:szCs w:val="24"/>
          <w:lang w:val="en-GB"/>
        </w:rPr>
        <w:t xml:space="preserve">upports the integration of technology to prepare the students for the modern world. </w:t>
      </w:r>
      <w:r w:rsidR="098B890D" w:rsidRPr="63490084">
        <w:rPr>
          <w:rFonts w:ascii="Times New Roman" w:eastAsia="Times New Roman" w:hAnsi="Times New Roman" w:cs="Times New Roman"/>
          <w:color w:val="000000" w:themeColor="text1"/>
          <w:sz w:val="24"/>
          <w:szCs w:val="24"/>
          <w:lang w:val="en-GB"/>
        </w:rPr>
        <w:t>I</w:t>
      </w:r>
      <w:r w:rsidR="542EFCA9" w:rsidRPr="63490084">
        <w:rPr>
          <w:rFonts w:ascii="Times New Roman" w:eastAsia="Times New Roman" w:hAnsi="Times New Roman" w:cs="Times New Roman"/>
          <w:color w:val="000000" w:themeColor="text1"/>
          <w:sz w:val="24"/>
          <w:szCs w:val="24"/>
          <w:lang w:val="en-GB"/>
        </w:rPr>
        <w:t>ndicates that teac</w:t>
      </w:r>
      <w:r w:rsidR="74DC8A10" w:rsidRPr="63490084">
        <w:rPr>
          <w:rFonts w:ascii="Times New Roman" w:eastAsia="Times New Roman" w:hAnsi="Times New Roman" w:cs="Times New Roman"/>
          <w:color w:val="000000" w:themeColor="text1"/>
          <w:sz w:val="24"/>
          <w:szCs w:val="24"/>
          <w:lang w:val="en-GB"/>
        </w:rPr>
        <w:t>hers who continually assess and refine their instructional methods are more effective.</w:t>
      </w:r>
      <w:r w:rsidR="3637A4DF" w:rsidRPr="63490084">
        <w:rPr>
          <w:rFonts w:ascii="Times New Roman" w:eastAsia="Times New Roman" w:hAnsi="Times New Roman" w:cs="Times New Roman"/>
          <w:color w:val="000000" w:themeColor="text1"/>
          <w:sz w:val="24"/>
          <w:szCs w:val="24"/>
          <w:lang w:val="en-GB"/>
        </w:rPr>
        <w:t xml:space="preserve"> </w:t>
      </w:r>
      <w:r w:rsidR="11F328CB" w:rsidRPr="63490084">
        <w:rPr>
          <w:rFonts w:ascii="Times New Roman" w:eastAsia="Times New Roman" w:hAnsi="Times New Roman" w:cs="Times New Roman"/>
          <w:color w:val="000000" w:themeColor="text1"/>
          <w:sz w:val="24"/>
          <w:szCs w:val="24"/>
          <w:lang w:val="en-GB"/>
        </w:rPr>
        <w:t>S</w:t>
      </w:r>
      <w:r w:rsidR="3637A4DF" w:rsidRPr="63490084">
        <w:rPr>
          <w:rFonts w:ascii="Times New Roman" w:eastAsia="Times New Roman" w:hAnsi="Times New Roman" w:cs="Times New Roman"/>
          <w:color w:val="000000" w:themeColor="text1"/>
          <w:sz w:val="24"/>
          <w:szCs w:val="24"/>
          <w:lang w:val="en-GB"/>
        </w:rPr>
        <w:t xml:space="preserve">uggests that effective questioning and encouraging </w:t>
      </w:r>
      <w:r w:rsidR="6139FE3A" w:rsidRPr="63490084">
        <w:rPr>
          <w:rFonts w:ascii="Times New Roman" w:eastAsia="Times New Roman" w:hAnsi="Times New Roman" w:cs="Times New Roman"/>
          <w:color w:val="000000" w:themeColor="text1"/>
          <w:sz w:val="24"/>
          <w:szCs w:val="24"/>
          <w:lang w:val="en-GB"/>
        </w:rPr>
        <w:t xml:space="preserve">independent investigation are elements of excellent teaching. </w:t>
      </w:r>
    </w:p>
    <w:p w14:paraId="02E589F4" w14:textId="39CA14E3" w:rsidR="009666DC" w:rsidRDefault="6139FE3A"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w:t>
      </w:r>
      <w:r w:rsidR="0590BC0B" w:rsidRPr="63490084">
        <w:rPr>
          <w:rFonts w:ascii="Times New Roman" w:eastAsia="Times New Roman" w:hAnsi="Times New Roman" w:cs="Times New Roman"/>
          <w:color w:val="000000" w:themeColor="text1"/>
          <w:sz w:val="24"/>
          <w:szCs w:val="24"/>
          <w:lang w:val="en-GB"/>
        </w:rPr>
        <w:t>critical incident informed my own pedagogical choices</w:t>
      </w:r>
      <w:r w:rsidR="26881E01" w:rsidRPr="63490084">
        <w:rPr>
          <w:rFonts w:ascii="Times New Roman" w:eastAsia="Times New Roman" w:hAnsi="Times New Roman" w:cs="Times New Roman"/>
          <w:color w:val="000000" w:themeColor="text1"/>
          <w:sz w:val="24"/>
          <w:szCs w:val="24"/>
          <w:lang w:val="en-GB"/>
        </w:rPr>
        <w:t xml:space="preserve"> by</w:t>
      </w:r>
      <w:r w:rsidR="0590BC0B" w:rsidRPr="63490084">
        <w:rPr>
          <w:rFonts w:ascii="Times New Roman" w:eastAsia="Times New Roman" w:hAnsi="Times New Roman" w:cs="Times New Roman"/>
          <w:color w:val="000000" w:themeColor="text1"/>
          <w:sz w:val="24"/>
          <w:szCs w:val="24"/>
          <w:lang w:val="en-GB"/>
        </w:rPr>
        <w:t xml:space="preserve"> </w:t>
      </w:r>
      <w:r w:rsidR="13D88CF7" w:rsidRPr="63490084">
        <w:rPr>
          <w:rFonts w:ascii="Times New Roman" w:eastAsia="Times New Roman" w:hAnsi="Times New Roman" w:cs="Times New Roman"/>
          <w:color w:val="000000" w:themeColor="text1"/>
          <w:sz w:val="24"/>
          <w:szCs w:val="24"/>
          <w:lang w:val="en-GB"/>
        </w:rPr>
        <w:t xml:space="preserve">making it abundantly clear that there </w:t>
      </w:r>
      <w:r w:rsidR="1FAB8E95" w:rsidRPr="63490084">
        <w:rPr>
          <w:rFonts w:ascii="Times New Roman" w:eastAsia="Times New Roman" w:hAnsi="Times New Roman" w:cs="Times New Roman"/>
          <w:color w:val="000000" w:themeColor="text1"/>
          <w:sz w:val="24"/>
          <w:szCs w:val="24"/>
          <w:lang w:val="en-GB"/>
        </w:rPr>
        <w:t>was</w:t>
      </w:r>
      <w:r w:rsidR="652D0332" w:rsidRPr="63490084">
        <w:rPr>
          <w:rFonts w:ascii="Times New Roman" w:eastAsia="Times New Roman" w:hAnsi="Times New Roman" w:cs="Times New Roman"/>
          <w:color w:val="000000" w:themeColor="text1"/>
          <w:sz w:val="24"/>
          <w:szCs w:val="24"/>
          <w:lang w:val="en-GB"/>
        </w:rPr>
        <w:t xml:space="preserve"> a</w:t>
      </w:r>
      <w:r w:rsidR="7CA80509" w:rsidRPr="63490084">
        <w:rPr>
          <w:rFonts w:ascii="Times New Roman" w:eastAsia="Times New Roman" w:hAnsi="Times New Roman" w:cs="Times New Roman"/>
          <w:color w:val="000000" w:themeColor="text1"/>
          <w:sz w:val="24"/>
          <w:szCs w:val="24"/>
          <w:lang w:val="en-GB"/>
        </w:rPr>
        <w:t xml:space="preserve"> need for individual and differentiated teaching</w:t>
      </w:r>
      <w:r w:rsidR="67E338CF" w:rsidRPr="63490084">
        <w:rPr>
          <w:rFonts w:ascii="Times New Roman" w:eastAsia="Times New Roman" w:hAnsi="Times New Roman" w:cs="Times New Roman"/>
          <w:color w:val="000000" w:themeColor="text1"/>
          <w:sz w:val="24"/>
          <w:szCs w:val="24"/>
          <w:lang w:val="en-GB"/>
        </w:rPr>
        <w:t xml:space="preserve"> and combining practical activities with problem-solving </w:t>
      </w:r>
      <w:r w:rsidR="1E3B0580" w:rsidRPr="63490084">
        <w:rPr>
          <w:rFonts w:ascii="Times New Roman" w:eastAsia="Times New Roman" w:hAnsi="Times New Roman" w:cs="Times New Roman"/>
          <w:color w:val="000000" w:themeColor="text1"/>
          <w:sz w:val="24"/>
          <w:szCs w:val="24"/>
          <w:lang w:val="en-GB"/>
        </w:rPr>
        <w:t>was an</w:t>
      </w:r>
      <w:r w:rsidR="67E338CF" w:rsidRPr="63490084">
        <w:rPr>
          <w:rFonts w:ascii="Times New Roman" w:eastAsia="Times New Roman" w:hAnsi="Times New Roman" w:cs="Times New Roman"/>
          <w:color w:val="000000" w:themeColor="text1"/>
          <w:sz w:val="24"/>
          <w:szCs w:val="24"/>
          <w:lang w:val="en-GB"/>
        </w:rPr>
        <w:t xml:space="preserve"> effective </w:t>
      </w:r>
      <w:r w:rsidR="204F0175" w:rsidRPr="63490084">
        <w:rPr>
          <w:rFonts w:ascii="Times New Roman" w:eastAsia="Times New Roman" w:hAnsi="Times New Roman" w:cs="Times New Roman"/>
          <w:color w:val="000000" w:themeColor="text1"/>
          <w:sz w:val="24"/>
          <w:szCs w:val="24"/>
          <w:lang w:val="en-GB"/>
        </w:rPr>
        <w:t>way to engage the student.</w:t>
      </w:r>
      <w:r w:rsidR="69983A86" w:rsidRPr="63490084">
        <w:rPr>
          <w:rFonts w:ascii="Times New Roman" w:eastAsia="Times New Roman" w:hAnsi="Times New Roman" w:cs="Times New Roman"/>
          <w:color w:val="000000" w:themeColor="text1"/>
          <w:sz w:val="24"/>
          <w:szCs w:val="24"/>
          <w:lang w:val="en-GB"/>
        </w:rPr>
        <w:t xml:space="preserve"> </w:t>
      </w:r>
      <w:r w:rsidR="40591BFC" w:rsidRPr="63490084">
        <w:rPr>
          <w:rFonts w:ascii="Times New Roman" w:eastAsia="Times New Roman" w:hAnsi="Times New Roman" w:cs="Times New Roman"/>
          <w:color w:val="000000" w:themeColor="text1"/>
          <w:sz w:val="24"/>
          <w:szCs w:val="24"/>
          <w:lang w:val="en-GB"/>
        </w:rPr>
        <w:t>Assessing</w:t>
      </w:r>
      <w:r w:rsidR="0B46FBD4" w:rsidRPr="63490084">
        <w:rPr>
          <w:rFonts w:ascii="Times New Roman" w:eastAsia="Times New Roman" w:hAnsi="Times New Roman" w:cs="Times New Roman"/>
          <w:color w:val="000000" w:themeColor="text1"/>
          <w:sz w:val="24"/>
          <w:szCs w:val="24"/>
          <w:lang w:val="en-GB"/>
        </w:rPr>
        <w:t xml:space="preserve"> the </w:t>
      </w:r>
      <w:r w:rsidR="5BB82488" w:rsidRPr="63490084">
        <w:rPr>
          <w:rFonts w:ascii="Times New Roman" w:eastAsia="Times New Roman" w:hAnsi="Times New Roman" w:cs="Times New Roman"/>
          <w:color w:val="000000" w:themeColor="text1"/>
          <w:sz w:val="24"/>
          <w:szCs w:val="24"/>
          <w:lang w:val="en-GB"/>
        </w:rPr>
        <w:t>dynamic of the class</w:t>
      </w:r>
      <w:r w:rsidR="0B46FBD4" w:rsidRPr="63490084">
        <w:rPr>
          <w:rFonts w:ascii="Times New Roman" w:eastAsia="Times New Roman" w:hAnsi="Times New Roman" w:cs="Times New Roman"/>
          <w:color w:val="000000" w:themeColor="text1"/>
          <w:sz w:val="24"/>
          <w:szCs w:val="24"/>
          <w:lang w:val="en-GB"/>
        </w:rPr>
        <w:t xml:space="preserve"> and adapting </w:t>
      </w:r>
      <w:r w:rsidR="4481075B" w:rsidRPr="63490084">
        <w:rPr>
          <w:rFonts w:ascii="Times New Roman" w:eastAsia="Times New Roman" w:hAnsi="Times New Roman" w:cs="Times New Roman"/>
          <w:color w:val="000000" w:themeColor="text1"/>
          <w:sz w:val="24"/>
          <w:szCs w:val="24"/>
          <w:lang w:val="en-GB"/>
        </w:rPr>
        <w:t>the lesson plan are essential skills that will improve over time. I aim to address diverse learning styles, enhance relevance and maintain a flexible and engaging classroom environment.</w:t>
      </w:r>
    </w:p>
    <w:p w14:paraId="67D602F0" w14:textId="53DAEA28" w:rsidR="009666DC" w:rsidRDefault="03985C18"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Conclusio</w:t>
      </w:r>
      <w:r w:rsidR="01B436CB" w:rsidRPr="68CC6C9B">
        <w:rPr>
          <w:rFonts w:ascii="Times New Roman" w:eastAsia="Times New Roman" w:hAnsi="Times New Roman" w:cs="Times New Roman"/>
          <w:color w:val="000000" w:themeColor="text1"/>
          <w:sz w:val="24"/>
          <w:szCs w:val="24"/>
          <w:lang w:val="en-GB"/>
        </w:rPr>
        <w:t>n</w:t>
      </w:r>
    </w:p>
    <w:p w14:paraId="607E3C40" w14:textId="1BFFC1A6" w:rsidR="009666DC" w:rsidRDefault="7C262036"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 xml:space="preserve">The impact that the teaching and learning methods will have on the students will be </w:t>
      </w:r>
      <w:r w:rsidR="118BE6DE" w:rsidRPr="63490084">
        <w:rPr>
          <w:rFonts w:ascii="Times New Roman" w:eastAsia="Times New Roman" w:hAnsi="Times New Roman" w:cs="Times New Roman"/>
          <w:color w:val="000000" w:themeColor="text1"/>
          <w:sz w:val="24"/>
          <w:szCs w:val="24"/>
          <w:lang w:val="en-GB"/>
        </w:rPr>
        <w:t>shown by their</w:t>
      </w:r>
      <w:r w:rsidRPr="63490084">
        <w:rPr>
          <w:rFonts w:ascii="Times New Roman" w:eastAsia="Times New Roman" w:hAnsi="Times New Roman" w:cs="Times New Roman"/>
          <w:color w:val="000000" w:themeColor="text1"/>
          <w:sz w:val="24"/>
          <w:szCs w:val="24"/>
          <w:lang w:val="en-GB"/>
        </w:rPr>
        <w:t xml:space="preserve"> </w:t>
      </w:r>
      <w:r w:rsidR="70DE5976" w:rsidRPr="63490084">
        <w:rPr>
          <w:rFonts w:ascii="Times New Roman" w:eastAsia="Times New Roman" w:hAnsi="Times New Roman" w:cs="Times New Roman"/>
          <w:color w:val="000000" w:themeColor="text1"/>
          <w:sz w:val="24"/>
          <w:szCs w:val="24"/>
          <w:lang w:val="en-GB"/>
        </w:rPr>
        <w:t xml:space="preserve">increased </w:t>
      </w:r>
      <w:r w:rsidRPr="63490084">
        <w:rPr>
          <w:rFonts w:ascii="Times New Roman" w:eastAsia="Times New Roman" w:hAnsi="Times New Roman" w:cs="Times New Roman"/>
          <w:color w:val="000000" w:themeColor="text1"/>
          <w:sz w:val="24"/>
          <w:szCs w:val="24"/>
          <w:lang w:val="en-GB"/>
        </w:rPr>
        <w:t xml:space="preserve">engagement, </w:t>
      </w:r>
      <w:r w:rsidR="5A4FEAE6" w:rsidRPr="63490084">
        <w:rPr>
          <w:rFonts w:ascii="Times New Roman" w:eastAsia="Times New Roman" w:hAnsi="Times New Roman" w:cs="Times New Roman"/>
          <w:color w:val="000000" w:themeColor="text1"/>
          <w:sz w:val="24"/>
          <w:szCs w:val="24"/>
          <w:lang w:val="en-GB"/>
        </w:rPr>
        <w:t xml:space="preserve">deeper </w:t>
      </w:r>
      <w:r w:rsidRPr="63490084">
        <w:rPr>
          <w:rFonts w:ascii="Times New Roman" w:eastAsia="Times New Roman" w:hAnsi="Times New Roman" w:cs="Times New Roman"/>
          <w:color w:val="000000" w:themeColor="text1"/>
          <w:sz w:val="24"/>
          <w:szCs w:val="24"/>
          <w:lang w:val="en-GB"/>
        </w:rPr>
        <w:t>understanding</w:t>
      </w:r>
      <w:r w:rsidR="7125B558" w:rsidRPr="63490084">
        <w:rPr>
          <w:rFonts w:ascii="Times New Roman" w:eastAsia="Times New Roman" w:hAnsi="Times New Roman" w:cs="Times New Roman"/>
          <w:color w:val="000000" w:themeColor="text1"/>
          <w:sz w:val="24"/>
          <w:szCs w:val="24"/>
          <w:lang w:val="en-GB"/>
        </w:rPr>
        <w:t xml:space="preserve"> and </w:t>
      </w:r>
      <w:r w:rsidR="06AA9CBF" w:rsidRPr="63490084">
        <w:rPr>
          <w:rFonts w:ascii="Times New Roman" w:eastAsia="Times New Roman" w:hAnsi="Times New Roman" w:cs="Times New Roman"/>
          <w:color w:val="000000" w:themeColor="text1"/>
          <w:sz w:val="24"/>
          <w:szCs w:val="24"/>
          <w:lang w:val="en-GB"/>
        </w:rPr>
        <w:t xml:space="preserve">active </w:t>
      </w:r>
      <w:r w:rsidR="7125B558" w:rsidRPr="63490084">
        <w:rPr>
          <w:rFonts w:ascii="Times New Roman" w:eastAsia="Times New Roman" w:hAnsi="Times New Roman" w:cs="Times New Roman"/>
          <w:color w:val="000000" w:themeColor="text1"/>
          <w:sz w:val="24"/>
          <w:szCs w:val="24"/>
          <w:lang w:val="en-GB"/>
        </w:rPr>
        <w:t xml:space="preserve">participation. </w:t>
      </w:r>
      <w:r w:rsidR="17CD09EF" w:rsidRPr="63490084">
        <w:rPr>
          <w:rFonts w:ascii="Times New Roman" w:eastAsia="Times New Roman" w:hAnsi="Times New Roman" w:cs="Times New Roman"/>
          <w:color w:val="000000" w:themeColor="text1"/>
          <w:sz w:val="24"/>
          <w:szCs w:val="24"/>
          <w:lang w:val="en-GB"/>
        </w:rPr>
        <w:t xml:space="preserve">Students will hopefully begin to show a genuine interest in the subject and ask insightful questions, </w:t>
      </w:r>
      <w:r w:rsidR="4C806B48" w:rsidRPr="63490084">
        <w:rPr>
          <w:rFonts w:ascii="Times New Roman" w:eastAsia="Times New Roman" w:hAnsi="Times New Roman" w:cs="Times New Roman"/>
          <w:color w:val="000000" w:themeColor="text1"/>
          <w:sz w:val="24"/>
          <w:szCs w:val="24"/>
          <w:lang w:val="en-GB"/>
        </w:rPr>
        <w:t>show sustained motivation</w:t>
      </w:r>
      <w:r w:rsidR="0DDB8617" w:rsidRPr="63490084">
        <w:rPr>
          <w:rFonts w:ascii="Times New Roman" w:eastAsia="Times New Roman" w:hAnsi="Times New Roman" w:cs="Times New Roman"/>
          <w:color w:val="000000" w:themeColor="text1"/>
          <w:sz w:val="24"/>
          <w:szCs w:val="24"/>
          <w:lang w:val="en-GB"/>
        </w:rPr>
        <w:t xml:space="preserve"> and carry out independent research. Ultimately, their ability to meet the success criteria identified at the beginning of a project indicates</w:t>
      </w:r>
      <w:r w:rsidR="42EDA63F" w:rsidRPr="63490084">
        <w:rPr>
          <w:rFonts w:ascii="Times New Roman" w:eastAsia="Times New Roman" w:hAnsi="Times New Roman" w:cs="Times New Roman"/>
          <w:color w:val="000000" w:themeColor="text1"/>
          <w:sz w:val="24"/>
          <w:szCs w:val="24"/>
          <w:lang w:val="en-GB"/>
        </w:rPr>
        <w:t xml:space="preserve"> effective teaching and a willingness to learn.</w:t>
      </w:r>
    </w:p>
    <w:p w14:paraId="1B679743" w14:textId="7E698C74" w:rsidR="009666DC" w:rsidRDefault="69761173"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The critical incident methodology impacted my understanding of learning theories and child development through observing a child’s behaviour and engagement</w:t>
      </w:r>
      <w:r w:rsidR="459C5567" w:rsidRPr="63490084">
        <w:rPr>
          <w:rFonts w:ascii="Times New Roman" w:eastAsia="Times New Roman" w:hAnsi="Times New Roman" w:cs="Times New Roman"/>
          <w:color w:val="000000" w:themeColor="text1"/>
          <w:sz w:val="24"/>
          <w:szCs w:val="24"/>
          <w:lang w:val="en-GB"/>
        </w:rPr>
        <w:t xml:space="preserve"> allowed me to see apply my theoretical knowledge practically. </w:t>
      </w:r>
      <w:r w:rsidR="5FE34C6A" w:rsidRPr="63490084">
        <w:rPr>
          <w:rFonts w:ascii="Times New Roman" w:eastAsia="Times New Roman" w:hAnsi="Times New Roman" w:cs="Times New Roman"/>
          <w:color w:val="000000" w:themeColor="text1"/>
          <w:sz w:val="24"/>
          <w:szCs w:val="24"/>
          <w:lang w:val="en-GB"/>
        </w:rPr>
        <w:t xml:space="preserve">Through observation, I was able to better comprehend and </w:t>
      </w:r>
      <w:proofErr w:type="spellStart"/>
      <w:r w:rsidR="5FE34C6A" w:rsidRPr="63490084">
        <w:rPr>
          <w:rFonts w:ascii="Times New Roman" w:eastAsia="Times New Roman" w:hAnsi="Times New Roman" w:cs="Times New Roman"/>
          <w:color w:val="000000" w:themeColor="text1"/>
          <w:sz w:val="24"/>
          <w:szCs w:val="24"/>
          <w:lang w:val="en-GB"/>
        </w:rPr>
        <w:t>contextualize</w:t>
      </w:r>
      <w:proofErr w:type="spellEnd"/>
      <w:r w:rsidR="5FE34C6A" w:rsidRPr="63490084">
        <w:rPr>
          <w:rFonts w:ascii="Times New Roman" w:eastAsia="Times New Roman" w:hAnsi="Times New Roman" w:cs="Times New Roman"/>
          <w:color w:val="000000" w:themeColor="text1"/>
          <w:sz w:val="24"/>
          <w:szCs w:val="24"/>
          <w:lang w:val="en-GB"/>
        </w:rPr>
        <w:t xml:space="preserve"> concepts such as </w:t>
      </w:r>
      <w:proofErr w:type="spellStart"/>
      <w:r w:rsidR="5FE34C6A" w:rsidRPr="63490084">
        <w:rPr>
          <w:rFonts w:ascii="Times New Roman" w:eastAsia="Times New Roman" w:hAnsi="Times New Roman" w:cs="Times New Roman"/>
          <w:color w:val="000000" w:themeColor="text1"/>
          <w:sz w:val="24"/>
          <w:szCs w:val="24"/>
          <w:lang w:val="en-GB"/>
        </w:rPr>
        <w:t>Vygotsky’s</w:t>
      </w:r>
      <w:proofErr w:type="spellEnd"/>
      <w:r w:rsidR="0090D9D2" w:rsidRPr="63490084">
        <w:rPr>
          <w:rFonts w:ascii="Times New Roman" w:eastAsia="Times New Roman" w:hAnsi="Times New Roman" w:cs="Times New Roman"/>
          <w:color w:val="000000" w:themeColor="text1"/>
          <w:sz w:val="24"/>
          <w:szCs w:val="24"/>
          <w:lang w:val="en-GB"/>
        </w:rPr>
        <w:t xml:space="preserve"> social development theory. The methodology connected the gap between theory and practice</w:t>
      </w:r>
      <w:r w:rsidR="75491311" w:rsidRPr="63490084">
        <w:rPr>
          <w:rFonts w:ascii="Times New Roman" w:eastAsia="Times New Roman" w:hAnsi="Times New Roman" w:cs="Times New Roman"/>
          <w:color w:val="000000" w:themeColor="text1"/>
          <w:sz w:val="24"/>
          <w:szCs w:val="24"/>
          <w:lang w:val="en-GB"/>
        </w:rPr>
        <w:t>, allowing me to take notes on how experienced teachers reacted to a critical inci</w:t>
      </w:r>
      <w:r w:rsidR="15F6A079" w:rsidRPr="63490084">
        <w:rPr>
          <w:rFonts w:ascii="Times New Roman" w:eastAsia="Times New Roman" w:hAnsi="Times New Roman" w:cs="Times New Roman"/>
          <w:color w:val="000000" w:themeColor="text1"/>
          <w:sz w:val="24"/>
          <w:szCs w:val="24"/>
          <w:lang w:val="en-GB"/>
        </w:rPr>
        <w:t>dent in the classroom and started the thought process of how I would approach teaching in general</w:t>
      </w:r>
      <w:r w:rsidR="7584AE86" w:rsidRPr="63490084">
        <w:rPr>
          <w:rFonts w:ascii="Times New Roman" w:eastAsia="Times New Roman" w:hAnsi="Times New Roman" w:cs="Times New Roman"/>
          <w:color w:val="000000" w:themeColor="text1"/>
          <w:sz w:val="24"/>
          <w:szCs w:val="24"/>
          <w:lang w:val="en-GB"/>
        </w:rPr>
        <w:t>.</w:t>
      </w:r>
    </w:p>
    <w:p w14:paraId="45B29D78" w14:textId="180903E7" w:rsidR="009666DC" w:rsidRDefault="5126C058" w:rsidP="63490084">
      <w:pPr>
        <w:spacing w:line="480" w:lineRule="auto"/>
        <w:rPr>
          <w:rFonts w:ascii="Times New Roman" w:eastAsia="Times New Roman" w:hAnsi="Times New Roman" w:cs="Times New Roman"/>
          <w:color w:val="000000" w:themeColor="text1"/>
          <w:sz w:val="24"/>
          <w:szCs w:val="24"/>
          <w:lang w:val="en-GB"/>
        </w:rPr>
      </w:pPr>
      <w:r w:rsidRPr="63490084">
        <w:rPr>
          <w:rFonts w:ascii="Times New Roman" w:eastAsia="Times New Roman" w:hAnsi="Times New Roman" w:cs="Times New Roman"/>
          <w:color w:val="000000" w:themeColor="text1"/>
          <w:sz w:val="24"/>
          <w:szCs w:val="24"/>
          <w:lang w:val="en-GB"/>
        </w:rPr>
        <w:t>Pedagogy, c</w:t>
      </w:r>
      <w:r w:rsidR="2430384B" w:rsidRPr="63490084">
        <w:rPr>
          <w:rFonts w:ascii="Times New Roman" w:eastAsia="Times New Roman" w:hAnsi="Times New Roman" w:cs="Times New Roman"/>
          <w:color w:val="000000" w:themeColor="text1"/>
          <w:sz w:val="24"/>
          <w:szCs w:val="24"/>
          <w:lang w:val="en-GB"/>
        </w:rPr>
        <w:t>ollaboration, professional learning, innovation and leadership are the professional standards that may be covered by my own pedagogical choices.</w:t>
      </w:r>
      <w:r w:rsidR="18E8718B" w:rsidRPr="63490084">
        <w:rPr>
          <w:rFonts w:ascii="Times New Roman" w:eastAsia="Times New Roman" w:hAnsi="Times New Roman" w:cs="Times New Roman"/>
          <w:color w:val="000000" w:themeColor="text1"/>
          <w:sz w:val="24"/>
          <w:szCs w:val="24"/>
          <w:lang w:val="en-GB"/>
        </w:rPr>
        <w:t xml:space="preserve"> I </w:t>
      </w:r>
      <w:r w:rsidR="7AF119C0" w:rsidRPr="63490084">
        <w:rPr>
          <w:rFonts w:ascii="Times New Roman" w:eastAsia="Times New Roman" w:hAnsi="Times New Roman" w:cs="Times New Roman"/>
          <w:color w:val="000000" w:themeColor="text1"/>
          <w:sz w:val="24"/>
          <w:szCs w:val="24"/>
          <w:lang w:val="en-GB"/>
        </w:rPr>
        <w:t>hope to achieve the best for my students in terms of standards, well-being and progre</w:t>
      </w:r>
      <w:r w:rsidR="0F55AC82" w:rsidRPr="63490084">
        <w:rPr>
          <w:rFonts w:ascii="Times New Roman" w:eastAsia="Times New Roman" w:hAnsi="Times New Roman" w:cs="Times New Roman"/>
          <w:color w:val="000000" w:themeColor="text1"/>
          <w:sz w:val="24"/>
          <w:szCs w:val="24"/>
          <w:lang w:val="en-GB"/>
        </w:rPr>
        <w:t>ss, encourage mutual support and effective collaboration within and beyond the school, extend knowledge, skills and understanding</w:t>
      </w:r>
      <w:r w:rsidR="715E54B7" w:rsidRPr="63490084">
        <w:rPr>
          <w:rFonts w:ascii="Times New Roman" w:eastAsia="Times New Roman" w:hAnsi="Times New Roman" w:cs="Times New Roman"/>
          <w:color w:val="000000" w:themeColor="text1"/>
          <w:sz w:val="24"/>
          <w:szCs w:val="24"/>
          <w:lang w:val="en-GB"/>
        </w:rPr>
        <w:t xml:space="preserve"> and be open to challenge, apply controlled and meas</w:t>
      </w:r>
      <w:r w:rsidR="392005EA" w:rsidRPr="63490084">
        <w:rPr>
          <w:rFonts w:ascii="Times New Roman" w:eastAsia="Times New Roman" w:hAnsi="Times New Roman" w:cs="Times New Roman"/>
          <w:color w:val="000000" w:themeColor="text1"/>
          <w:sz w:val="24"/>
          <w:szCs w:val="24"/>
          <w:lang w:val="en-GB"/>
        </w:rPr>
        <w:t>ured techniques and approaches and will</w:t>
      </w:r>
      <w:r w:rsidR="2C52D922" w:rsidRPr="63490084">
        <w:rPr>
          <w:rFonts w:ascii="Times New Roman" w:eastAsia="Times New Roman" w:hAnsi="Times New Roman" w:cs="Times New Roman"/>
          <w:color w:val="000000" w:themeColor="text1"/>
          <w:sz w:val="24"/>
          <w:szCs w:val="24"/>
          <w:lang w:val="en-GB"/>
        </w:rPr>
        <w:t xml:space="preserve"> gladly accept the leadership role by bringing coherence, clarity and commitment to the vision of pedagogy.</w:t>
      </w:r>
    </w:p>
    <w:p w14:paraId="1D7106F9" w14:textId="53DAEA28" w:rsidR="009666DC" w:rsidRDefault="2F791C1E" w:rsidP="68CC6C9B">
      <w:pPr>
        <w:spacing w:line="480" w:lineRule="auto"/>
        <w:rPr>
          <w:rFonts w:ascii="Times New Roman" w:eastAsia="Times New Roman" w:hAnsi="Times New Roman" w:cs="Times New Roman"/>
          <w:color w:val="000000" w:themeColor="text1"/>
          <w:sz w:val="24"/>
          <w:szCs w:val="24"/>
          <w:lang w:val="en-GB"/>
        </w:rPr>
      </w:pPr>
      <w:r w:rsidRPr="68CC6C9B">
        <w:rPr>
          <w:rFonts w:ascii="Times New Roman" w:eastAsia="Times New Roman" w:hAnsi="Times New Roman" w:cs="Times New Roman"/>
          <w:color w:val="000000" w:themeColor="text1"/>
          <w:sz w:val="24"/>
          <w:szCs w:val="24"/>
          <w:lang w:val="en-GB"/>
        </w:rPr>
        <w:t>References</w:t>
      </w:r>
    </w:p>
    <w:p w14:paraId="3DF6A2D7" w14:textId="6594CBD9" w:rsidR="009666DC" w:rsidRPr="0024679F" w:rsidRDefault="002562CE" w:rsidP="0024679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24679F">
        <w:rPr>
          <w:rFonts w:ascii="Times New Roman" w:eastAsia="Times New Roman" w:hAnsi="Times New Roman" w:cs="Times New Roman"/>
          <w:color w:val="000000" w:themeColor="text1"/>
          <w:sz w:val="24"/>
          <w:szCs w:val="24"/>
          <w:lang w:val="en-GB"/>
        </w:rPr>
        <w:t>Digital Services (</w:t>
      </w:r>
      <w:r w:rsidR="00951B14" w:rsidRPr="0024679F">
        <w:rPr>
          <w:rFonts w:ascii="Times New Roman" w:eastAsia="Times New Roman" w:hAnsi="Times New Roman" w:cs="Times New Roman"/>
          <w:color w:val="000000" w:themeColor="text1"/>
          <w:sz w:val="24"/>
          <w:szCs w:val="24"/>
          <w:lang w:val="en-GB"/>
        </w:rPr>
        <w:t xml:space="preserve">2023) </w:t>
      </w:r>
      <w:proofErr w:type="spellStart"/>
      <w:r w:rsidR="00BB5EC4" w:rsidRPr="0024679F">
        <w:rPr>
          <w:rFonts w:ascii="Times New Roman" w:eastAsia="Times New Roman" w:hAnsi="Times New Roman" w:cs="Times New Roman"/>
          <w:color w:val="000000" w:themeColor="text1"/>
          <w:sz w:val="24"/>
          <w:szCs w:val="24"/>
          <w:lang w:val="en-GB"/>
        </w:rPr>
        <w:t>Llanhari</w:t>
      </w:r>
      <w:proofErr w:type="spellEnd"/>
      <w:r w:rsidR="00BB5EC4" w:rsidRPr="0024679F">
        <w:rPr>
          <w:rFonts w:ascii="Times New Roman" w:eastAsia="Times New Roman" w:hAnsi="Times New Roman" w:cs="Times New Roman"/>
          <w:color w:val="000000" w:themeColor="text1"/>
          <w:sz w:val="24"/>
          <w:szCs w:val="24"/>
          <w:lang w:val="en-GB"/>
        </w:rPr>
        <w:t xml:space="preserve"> Class 1 GoProMAX 5.6K</w:t>
      </w:r>
      <w:r w:rsidR="007F7C4B" w:rsidRPr="0024679F">
        <w:rPr>
          <w:rFonts w:ascii="Times New Roman" w:eastAsia="Times New Roman" w:hAnsi="Times New Roman" w:cs="Times New Roman"/>
          <w:color w:val="000000" w:themeColor="text1"/>
          <w:sz w:val="24"/>
          <w:szCs w:val="24"/>
          <w:lang w:val="en-GB"/>
        </w:rPr>
        <w:t>. Available at:</w:t>
      </w:r>
      <w:r w:rsidR="00A51F5F" w:rsidRPr="0024679F">
        <w:rPr>
          <w:rFonts w:ascii="Times New Roman" w:eastAsia="Times New Roman" w:hAnsi="Times New Roman" w:cs="Times New Roman"/>
          <w:color w:val="000000" w:themeColor="text1"/>
          <w:sz w:val="24"/>
          <w:szCs w:val="24"/>
          <w:lang w:val="en-GB"/>
        </w:rPr>
        <w:t xml:space="preserve"> </w:t>
      </w:r>
      <w:hyperlink r:id="rId5">
        <w:r w:rsidR="790D3007" w:rsidRPr="0024679F">
          <w:rPr>
            <w:rStyle w:val="Hyperlink"/>
            <w:rFonts w:ascii="Times New Roman" w:eastAsia="Times New Roman" w:hAnsi="Times New Roman" w:cs="Times New Roman"/>
            <w:sz w:val="24"/>
            <w:szCs w:val="24"/>
            <w:lang w:val="en-GB"/>
          </w:rPr>
          <w:t>https://www.youtube.com/watch?v=M4DXcp7F7zg</w:t>
        </w:r>
      </w:hyperlink>
      <w:r w:rsidR="37A77921" w:rsidRPr="0024679F">
        <w:rPr>
          <w:rFonts w:ascii="Times New Roman" w:eastAsia="Times New Roman" w:hAnsi="Times New Roman" w:cs="Times New Roman"/>
          <w:sz w:val="24"/>
          <w:szCs w:val="24"/>
          <w:lang w:val="en-GB"/>
        </w:rPr>
        <w:t xml:space="preserve"> (Accessed 13/11/2023)</w:t>
      </w:r>
    </w:p>
    <w:p w14:paraId="3D179DF5" w14:textId="6594CBD9" w:rsidR="009666DC" w:rsidRPr="0024679F" w:rsidRDefault="14C217BC" w:rsidP="0024679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24679F">
        <w:rPr>
          <w:rFonts w:ascii="Times New Roman" w:eastAsia="Times New Roman" w:hAnsi="Times New Roman" w:cs="Times New Roman"/>
          <w:color w:val="000000" w:themeColor="text1"/>
          <w:sz w:val="24"/>
          <w:szCs w:val="24"/>
          <w:lang w:val="en-GB"/>
        </w:rPr>
        <w:t xml:space="preserve">Tripp, David. (2012). Critical incidents in teaching : developing professional judgement (Classic ed.). </w:t>
      </w:r>
      <w:proofErr w:type="spellStart"/>
      <w:r w:rsidRPr="0024679F">
        <w:rPr>
          <w:rFonts w:ascii="Times New Roman" w:eastAsia="Times New Roman" w:hAnsi="Times New Roman" w:cs="Times New Roman"/>
          <w:color w:val="000000" w:themeColor="text1"/>
          <w:sz w:val="24"/>
          <w:szCs w:val="24"/>
          <w:lang w:val="en-GB"/>
        </w:rPr>
        <w:t>Routledge</w:t>
      </w:r>
      <w:proofErr w:type="spellEnd"/>
      <w:r w:rsidRPr="0024679F">
        <w:rPr>
          <w:rFonts w:ascii="Times New Roman" w:eastAsia="Times New Roman" w:hAnsi="Times New Roman" w:cs="Times New Roman"/>
          <w:color w:val="000000" w:themeColor="text1"/>
          <w:sz w:val="24"/>
          <w:szCs w:val="24"/>
          <w:lang w:val="en-GB"/>
        </w:rPr>
        <w:t>.</w:t>
      </w:r>
    </w:p>
    <w:p w14:paraId="1DD7C5A3" w14:textId="5B5E55D0"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Jones, V.F., &amp; Jones, L, S. (2016). Comprehensive classroom management: Creating communities of support and solving problems. Pearson.</w:t>
      </w:r>
    </w:p>
    <w:p w14:paraId="63589390" w14:textId="7A3C8C05"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Smith, A., &amp; Smith, B. (2019). Reconsidering the Role of Practical Activities in Classroom Management: A Critical Analysis. Journal of Education and Classroom Research, 6(4), 53-62.</w:t>
      </w:r>
    </w:p>
    <w:p w14:paraId="4D7F5D49" w14:textId="4387DD29"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Freeman, S., et al. (2015). Active learning increases student performance in science, engineering, and mathematics. Proceedings of the National Academy of Sciences, 111(23), 8410-8415.</w:t>
      </w:r>
    </w:p>
    <w:p w14:paraId="63FCAAA1" w14:textId="1C80183D"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proofErr w:type="spellStart"/>
      <w:r w:rsidRPr="004D25BF">
        <w:rPr>
          <w:rFonts w:ascii="Times New Roman" w:eastAsia="Times New Roman" w:hAnsi="Times New Roman" w:cs="Times New Roman"/>
          <w:color w:val="000000" w:themeColor="text1"/>
          <w:sz w:val="24"/>
          <w:szCs w:val="24"/>
          <w:lang w:val="en-GB"/>
        </w:rPr>
        <w:t xml:space="preserve">Vygotsky, </w:t>
      </w:r>
      <w:proofErr w:type="spellEnd"/>
      <w:r w:rsidRPr="004D25BF">
        <w:rPr>
          <w:rFonts w:ascii="Times New Roman" w:eastAsia="Times New Roman" w:hAnsi="Times New Roman" w:cs="Times New Roman"/>
          <w:color w:val="000000" w:themeColor="text1"/>
          <w:sz w:val="24"/>
          <w:szCs w:val="24"/>
          <w:lang w:val="en-GB"/>
        </w:rPr>
        <w:t>L. S. (1978). Mind in Society: The development of higher psychological processes. Harvard University Press.</w:t>
      </w:r>
    </w:p>
    <w:p w14:paraId="3101CE56" w14:textId="34FDAFB5"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Martinez, G., &amp; Rodriguez, J. (2018). Exploring Varied Perspectives on Student Engagement: Beyond Practical Activities. Journal of Educational Psychology, 45(3), 321-335.</w:t>
      </w:r>
    </w:p>
    <w:p w14:paraId="1294C8AE" w14:textId="1995B8FD"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proofErr w:type="spellStart"/>
      <w:r w:rsidRPr="004D25BF">
        <w:rPr>
          <w:rFonts w:ascii="Times New Roman" w:eastAsia="Times New Roman" w:hAnsi="Times New Roman" w:cs="Times New Roman"/>
          <w:color w:val="000000" w:themeColor="text1"/>
          <w:sz w:val="24"/>
          <w:szCs w:val="24"/>
          <w:lang w:val="en-GB"/>
        </w:rPr>
        <w:t>Durlak</w:t>
      </w:r>
      <w:proofErr w:type="spellEnd"/>
      <w:r w:rsidRPr="004D25BF">
        <w:rPr>
          <w:rFonts w:ascii="Times New Roman" w:eastAsia="Times New Roman" w:hAnsi="Times New Roman" w:cs="Times New Roman"/>
          <w:color w:val="000000" w:themeColor="text1"/>
          <w:sz w:val="24"/>
          <w:szCs w:val="24"/>
          <w:lang w:val="en-GB"/>
        </w:rPr>
        <w:t>, J. A., et al. (2015). The impact of enhancing students’ social and emotional learning: A meta-analysis of school-based universal interventions. Child Development, 82(1), 405-432.</w:t>
      </w:r>
    </w:p>
    <w:p w14:paraId="4BDBF5A5" w14:textId="10B6A36D"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Collaborative for Academic, Social and Emotional Learning (CASEL). (2017). CASEL Guide: Effective social and emotional learning programs – preschool and elementary school edition. CASEL.</w:t>
      </w:r>
    </w:p>
    <w:p w14:paraId="5483B4A3" w14:textId="00F2335E"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Jenkins, M., &amp; Johnson, K. (2020). Unpacking Social and Emotional Learning: Beyond the Practical Activity Paradigm. Journal of Applied Developmental Psychology, 68, 101163.</w:t>
      </w:r>
    </w:p>
    <w:p w14:paraId="2B6283CE" w14:textId="5A48E390"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Tomlinson, C. A. (2014). The differentiated classroom: Responding to the needs of all learners. ASCD.</w:t>
      </w:r>
    </w:p>
    <w:p w14:paraId="6F24BB56" w14:textId="64CC172A"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 xml:space="preserve">Hattie, J. (2012). Visible learning for teachers: Maximising impact on learning. </w:t>
      </w:r>
      <w:proofErr w:type="spellStart"/>
      <w:r w:rsidRPr="004D25BF">
        <w:rPr>
          <w:rFonts w:ascii="Times New Roman" w:eastAsia="Times New Roman" w:hAnsi="Times New Roman" w:cs="Times New Roman"/>
          <w:color w:val="000000" w:themeColor="text1"/>
          <w:sz w:val="24"/>
          <w:szCs w:val="24"/>
          <w:lang w:val="en-GB"/>
        </w:rPr>
        <w:t>Routledge</w:t>
      </w:r>
      <w:proofErr w:type="spellEnd"/>
      <w:r w:rsidRPr="004D25BF">
        <w:rPr>
          <w:rFonts w:ascii="Times New Roman" w:eastAsia="Times New Roman" w:hAnsi="Times New Roman" w:cs="Times New Roman"/>
          <w:color w:val="000000" w:themeColor="text1"/>
          <w:sz w:val="24"/>
          <w:szCs w:val="24"/>
          <w:lang w:val="en-GB"/>
        </w:rPr>
        <w:t>.</w:t>
      </w:r>
    </w:p>
    <w:p w14:paraId="36DF5B4E" w14:textId="64739514"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proofErr w:type="spellStart"/>
      <w:r w:rsidRPr="004D25BF">
        <w:rPr>
          <w:rFonts w:ascii="Times New Roman" w:eastAsia="Times New Roman" w:hAnsi="Times New Roman" w:cs="Times New Roman"/>
          <w:color w:val="000000" w:themeColor="text1"/>
          <w:sz w:val="24"/>
          <w:szCs w:val="24"/>
          <w:lang w:val="en-GB"/>
        </w:rPr>
        <w:t>Guskey</w:t>
      </w:r>
      <w:proofErr w:type="spellEnd"/>
      <w:r w:rsidRPr="004D25BF">
        <w:rPr>
          <w:rFonts w:ascii="Times New Roman" w:eastAsia="Times New Roman" w:hAnsi="Times New Roman" w:cs="Times New Roman"/>
          <w:color w:val="000000" w:themeColor="text1"/>
          <w:sz w:val="24"/>
          <w:szCs w:val="24"/>
          <w:lang w:val="en-GB"/>
        </w:rPr>
        <w:t>, T.R., &amp; Bailey, J. M. (2001). Developing grading and reporting systems for student learning. Corwin Press.</w:t>
      </w:r>
    </w:p>
    <w:p w14:paraId="09E83C60" w14:textId="206954B1"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proofErr w:type="spellStart"/>
      <w:r w:rsidRPr="004D25BF">
        <w:rPr>
          <w:rFonts w:ascii="Times New Roman" w:eastAsia="Times New Roman" w:hAnsi="Times New Roman" w:cs="Times New Roman"/>
          <w:color w:val="000000" w:themeColor="text1"/>
          <w:sz w:val="24"/>
          <w:szCs w:val="24"/>
          <w:lang w:val="en-GB"/>
        </w:rPr>
        <w:t>Hamre</w:t>
      </w:r>
      <w:proofErr w:type="spellEnd"/>
      <w:r w:rsidRPr="004D25BF">
        <w:rPr>
          <w:rFonts w:ascii="Times New Roman" w:eastAsia="Times New Roman" w:hAnsi="Times New Roman" w:cs="Times New Roman"/>
          <w:color w:val="000000" w:themeColor="text1"/>
          <w:sz w:val="24"/>
          <w:szCs w:val="24"/>
          <w:lang w:val="en-GB"/>
        </w:rPr>
        <w:t xml:space="preserve">, B. K., &amp; </w:t>
      </w:r>
      <w:proofErr w:type="spellStart"/>
      <w:r w:rsidRPr="004D25BF">
        <w:rPr>
          <w:rFonts w:ascii="Times New Roman" w:eastAsia="Times New Roman" w:hAnsi="Times New Roman" w:cs="Times New Roman"/>
          <w:color w:val="000000" w:themeColor="text1"/>
          <w:sz w:val="24"/>
          <w:szCs w:val="24"/>
          <w:lang w:val="en-GB"/>
        </w:rPr>
        <w:t>Pianta</w:t>
      </w:r>
      <w:proofErr w:type="spellEnd"/>
      <w:r w:rsidRPr="004D25BF">
        <w:rPr>
          <w:rFonts w:ascii="Times New Roman" w:eastAsia="Times New Roman" w:hAnsi="Times New Roman" w:cs="Times New Roman"/>
          <w:color w:val="000000" w:themeColor="text1"/>
          <w:sz w:val="24"/>
          <w:szCs w:val="24"/>
          <w:lang w:val="en-GB"/>
        </w:rPr>
        <w:t>, R. C. (2001). Early teacher-child relationships and the trajectory of children’s school outcomes through eighth grade. Child development, 72(2), 625-638.</w:t>
      </w:r>
    </w:p>
    <w:p w14:paraId="2D119174" w14:textId="246266D1" w:rsidR="009666DC" w:rsidRPr="004D25BF" w:rsidRDefault="14C217BC" w:rsidP="004D25BF">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D25BF">
        <w:rPr>
          <w:rFonts w:ascii="Times New Roman" w:eastAsia="Times New Roman" w:hAnsi="Times New Roman" w:cs="Times New Roman"/>
          <w:color w:val="000000" w:themeColor="text1"/>
          <w:sz w:val="24"/>
          <w:szCs w:val="24"/>
          <w:lang w:val="en-GB"/>
        </w:rPr>
        <w:t xml:space="preserve">Allen, J. P., </w:t>
      </w:r>
      <w:proofErr w:type="spellStart"/>
      <w:r w:rsidRPr="004D25BF">
        <w:rPr>
          <w:rFonts w:ascii="Times New Roman" w:eastAsia="Times New Roman" w:hAnsi="Times New Roman" w:cs="Times New Roman"/>
          <w:color w:val="000000" w:themeColor="text1"/>
          <w:sz w:val="24"/>
          <w:szCs w:val="24"/>
          <w:lang w:val="en-GB"/>
        </w:rPr>
        <w:t>Pianta</w:t>
      </w:r>
      <w:proofErr w:type="spellEnd"/>
      <w:r w:rsidRPr="004D25BF">
        <w:rPr>
          <w:rFonts w:ascii="Times New Roman" w:eastAsia="Times New Roman" w:hAnsi="Times New Roman" w:cs="Times New Roman"/>
          <w:color w:val="000000" w:themeColor="text1"/>
          <w:sz w:val="24"/>
          <w:szCs w:val="24"/>
          <w:lang w:val="en-GB"/>
        </w:rPr>
        <w:t xml:space="preserve">, Gregory, A., </w:t>
      </w:r>
      <w:proofErr w:type="spellStart"/>
      <w:r w:rsidRPr="004D25BF">
        <w:rPr>
          <w:rFonts w:ascii="Times New Roman" w:eastAsia="Times New Roman" w:hAnsi="Times New Roman" w:cs="Times New Roman"/>
          <w:color w:val="000000" w:themeColor="text1"/>
          <w:sz w:val="24"/>
          <w:szCs w:val="24"/>
          <w:lang w:val="en-GB"/>
        </w:rPr>
        <w:t>Mikami</w:t>
      </w:r>
      <w:proofErr w:type="spellEnd"/>
      <w:r w:rsidRPr="004D25BF">
        <w:rPr>
          <w:rFonts w:ascii="Times New Roman" w:eastAsia="Times New Roman" w:hAnsi="Times New Roman" w:cs="Times New Roman"/>
          <w:color w:val="000000" w:themeColor="text1"/>
          <w:sz w:val="24"/>
          <w:szCs w:val="24"/>
          <w:lang w:val="en-GB"/>
        </w:rPr>
        <w:t xml:space="preserve">, A. Y., &amp; </w:t>
      </w:r>
      <w:proofErr w:type="spellStart"/>
      <w:r w:rsidRPr="004D25BF">
        <w:rPr>
          <w:rFonts w:ascii="Times New Roman" w:eastAsia="Times New Roman" w:hAnsi="Times New Roman" w:cs="Times New Roman"/>
          <w:color w:val="000000" w:themeColor="text1"/>
          <w:sz w:val="24"/>
          <w:szCs w:val="24"/>
          <w:lang w:val="en-GB"/>
        </w:rPr>
        <w:t>Lun</w:t>
      </w:r>
      <w:proofErr w:type="spellEnd"/>
      <w:r w:rsidRPr="004D25BF">
        <w:rPr>
          <w:rFonts w:ascii="Times New Roman" w:eastAsia="Times New Roman" w:hAnsi="Times New Roman" w:cs="Times New Roman"/>
          <w:color w:val="000000" w:themeColor="text1"/>
          <w:sz w:val="24"/>
          <w:szCs w:val="24"/>
          <w:lang w:val="en-GB"/>
        </w:rPr>
        <w:t>, J. (2011). An Interaction-Based Approach to Enhancing Secondary School Instruction and Student Achievement. Science, 333(6045), 1034-1037.</w:t>
      </w:r>
    </w:p>
    <w:p w14:paraId="4997DEAD" w14:textId="76D9E78E" w:rsidR="009666DC" w:rsidRPr="004931C7" w:rsidRDefault="14C217BC" w:rsidP="004931C7">
      <w:pPr>
        <w:pStyle w:val="ListParagraph"/>
        <w:numPr>
          <w:ilvl w:val="0"/>
          <w:numId w:val="6"/>
        </w:numPr>
        <w:spacing w:line="480" w:lineRule="auto"/>
        <w:rPr>
          <w:rFonts w:ascii="Times New Roman" w:eastAsia="Times New Roman" w:hAnsi="Times New Roman" w:cs="Times New Roman"/>
          <w:color w:val="000000" w:themeColor="text1"/>
          <w:sz w:val="24"/>
          <w:szCs w:val="24"/>
          <w:lang w:val="en-GB"/>
        </w:rPr>
      </w:pPr>
      <w:r w:rsidRPr="004931C7">
        <w:rPr>
          <w:rFonts w:ascii="Times New Roman" w:eastAsia="Times New Roman" w:hAnsi="Times New Roman" w:cs="Times New Roman"/>
          <w:color w:val="000000" w:themeColor="text1"/>
          <w:sz w:val="24"/>
          <w:szCs w:val="24"/>
          <w:lang w:val="en-GB"/>
        </w:rPr>
        <w:t>McPherson, R., &amp; Lewis, K. (2017). Teacher-Student Relationships Reconsidered: A Multidimensional Approach. Theory Into Practice, 56(3), 168-179.</w:t>
      </w:r>
    </w:p>
    <w:p w14:paraId="3B5002AA" w14:textId="6A46FDB9" w:rsidR="009666DC" w:rsidRPr="004931C7" w:rsidRDefault="14C217BC" w:rsidP="004931C7">
      <w:pPr>
        <w:pStyle w:val="ListParagraph"/>
        <w:numPr>
          <w:ilvl w:val="0"/>
          <w:numId w:val="6"/>
        </w:numPr>
        <w:spacing w:line="480" w:lineRule="auto"/>
        <w:rPr>
          <w:rFonts w:ascii="Times New Roman" w:eastAsia="Times New Roman" w:hAnsi="Times New Roman" w:cs="Times New Roman"/>
          <w:color w:val="000000" w:themeColor="text1"/>
          <w:sz w:val="24"/>
          <w:szCs w:val="24"/>
        </w:rPr>
      </w:pPr>
      <w:proofErr w:type="spellStart"/>
      <w:r w:rsidRPr="004931C7">
        <w:rPr>
          <w:rFonts w:ascii="Times New Roman" w:eastAsia="Times New Roman" w:hAnsi="Times New Roman" w:cs="Times New Roman"/>
          <w:color w:val="000000" w:themeColor="text1"/>
          <w:sz w:val="24"/>
          <w:szCs w:val="24"/>
          <w:lang w:val="en-GB"/>
        </w:rPr>
        <w:t>Blumenfeld, P</w:t>
      </w:r>
      <w:proofErr w:type="spellEnd"/>
      <w:r w:rsidRPr="004931C7">
        <w:rPr>
          <w:rFonts w:ascii="Times New Roman" w:eastAsia="Times New Roman" w:hAnsi="Times New Roman" w:cs="Times New Roman"/>
          <w:color w:val="000000" w:themeColor="text1"/>
          <w:sz w:val="24"/>
          <w:szCs w:val="24"/>
          <w:lang w:val="en-GB"/>
        </w:rPr>
        <w:t xml:space="preserve">., Marx, R., </w:t>
      </w:r>
      <w:proofErr w:type="spellStart"/>
      <w:r w:rsidRPr="004931C7">
        <w:rPr>
          <w:rFonts w:ascii="Times New Roman" w:eastAsia="Times New Roman" w:hAnsi="Times New Roman" w:cs="Times New Roman"/>
          <w:color w:val="000000" w:themeColor="text1"/>
          <w:sz w:val="24"/>
          <w:szCs w:val="24"/>
          <w:lang w:val="en-GB"/>
        </w:rPr>
        <w:t>Soloway</w:t>
      </w:r>
      <w:proofErr w:type="spellEnd"/>
      <w:r w:rsidRPr="004931C7">
        <w:rPr>
          <w:rFonts w:ascii="Times New Roman" w:eastAsia="Times New Roman" w:hAnsi="Times New Roman" w:cs="Times New Roman"/>
          <w:color w:val="000000" w:themeColor="text1"/>
          <w:sz w:val="24"/>
          <w:szCs w:val="24"/>
          <w:lang w:val="en-GB"/>
        </w:rPr>
        <w:t xml:space="preserve">, E., &amp; </w:t>
      </w:r>
      <w:proofErr w:type="spellStart"/>
      <w:r w:rsidRPr="004931C7">
        <w:rPr>
          <w:rFonts w:ascii="Times New Roman" w:eastAsia="Times New Roman" w:hAnsi="Times New Roman" w:cs="Times New Roman"/>
          <w:color w:val="000000" w:themeColor="text1"/>
          <w:sz w:val="24"/>
          <w:szCs w:val="24"/>
          <w:lang w:val="en-GB"/>
        </w:rPr>
        <w:t>Krajcik</w:t>
      </w:r>
      <w:proofErr w:type="spellEnd"/>
      <w:r w:rsidRPr="004931C7">
        <w:rPr>
          <w:rFonts w:ascii="Times New Roman" w:eastAsia="Times New Roman" w:hAnsi="Times New Roman" w:cs="Times New Roman"/>
          <w:color w:val="000000" w:themeColor="text1"/>
          <w:sz w:val="24"/>
          <w:szCs w:val="24"/>
          <w:lang w:val="en-GB"/>
        </w:rPr>
        <w:t>, J. (1991). Learning with Peers: From Small Group Cooperation to Collaborative Communities. Educational Researcher, 20(8), 37-40.</w:t>
      </w:r>
    </w:p>
    <w:p w14:paraId="6B1A898C" w14:textId="77777777" w:rsidR="004931C7" w:rsidRPr="004931C7" w:rsidRDefault="14C217BC" w:rsidP="004931C7">
      <w:pPr>
        <w:pStyle w:val="ListParagraph"/>
        <w:numPr>
          <w:ilvl w:val="0"/>
          <w:numId w:val="6"/>
        </w:numPr>
        <w:spacing w:line="480" w:lineRule="auto"/>
        <w:rPr>
          <w:rFonts w:ascii="Times New Roman" w:eastAsia="Times New Roman" w:hAnsi="Times New Roman" w:cs="Times New Roman"/>
          <w:color w:val="000000" w:themeColor="text1"/>
          <w:sz w:val="24"/>
          <w:szCs w:val="24"/>
        </w:rPr>
      </w:pPr>
      <w:proofErr w:type="spellStart"/>
      <w:r w:rsidRPr="004931C7">
        <w:rPr>
          <w:rFonts w:ascii="Times New Roman" w:eastAsia="Times New Roman" w:hAnsi="Times New Roman" w:cs="Times New Roman"/>
          <w:color w:val="000000" w:themeColor="text1"/>
          <w:sz w:val="24"/>
          <w:szCs w:val="24"/>
          <w:lang w:val="en-GB"/>
        </w:rPr>
        <w:t>Boaler</w:t>
      </w:r>
      <w:proofErr w:type="spellEnd"/>
      <w:r w:rsidRPr="004931C7">
        <w:rPr>
          <w:rFonts w:ascii="Times New Roman" w:eastAsia="Times New Roman" w:hAnsi="Times New Roman" w:cs="Times New Roman"/>
          <w:color w:val="000000" w:themeColor="text1"/>
          <w:sz w:val="24"/>
          <w:szCs w:val="24"/>
          <w:lang w:val="en-GB"/>
        </w:rPr>
        <w:t>, K. (2002). Learning to question: A Socio-cultural perspective on the development of mathematics. Journal of Education and Work, 15(1), 33-49.</w:t>
      </w:r>
    </w:p>
    <w:p w14:paraId="6B5BF81A" w14:textId="77777777" w:rsidR="004931C7" w:rsidRPr="004931C7" w:rsidRDefault="14C217BC" w:rsidP="004931C7">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4931C7">
        <w:rPr>
          <w:rFonts w:ascii="Times New Roman" w:eastAsia="Times New Roman" w:hAnsi="Times New Roman" w:cs="Times New Roman"/>
          <w:color w:val="000000" w:themeColor="text1"/>
          <w:sz w:val="24"/>
          <w:szCs w:val="24"/>
          <w:lang w:val="en-GB"/>
        </w:rPr>
        <w:t xml:space="preserve">Darling-Hammond, L., &amp; </w:t>
      </w:r>
      <w:proofErr w:type="spellStart"/>
      <w:r w:rsidRPr="004931C7">
        <w:rPr>
          <w:rFonts w:ascii="Times New Roman" w:eastAsia="Times New Roman" w:hAnsi="Times New Roman" w:cs="Times New Roman"/>
          <w:color w:val="000000" w:themeColor="text1"/>
          <w:sz w:val="24"/>
          <w:szCs w:val="24"/>
          <w:lang w:val="en-GB"/>
        </w:rPr>
        <w:t>Bransford</w:t>
      </w:r>
      <w:proofErr w:type="spellEnd"/>
      <w:r w:rsidRPr="004931C7">
        <w:rPr>
          <w:rFonts w:ascii="Times New Roman" w:eastAsia="Times New Roman" w:hAnsi="Times New Roman" w:cs="Times New Roman"/>
          <w:color w:val="000000" w:themeColor="text1"/>
          <w:sz w:val="24"/>
          <w:szCs w:val="24"/>
          <w:lang w:val="en-GB"/>
        </w:rPr>
        <w:t>, J. (2005). Preparing teachers for a changing world: What teachers should learn and be able to do. John Wiley &amp; Sons.</w:t>
      </w:r>
    </w:p>
    <w:p w14:paraId="2A1BB167" w14:textId="77777777" w:rsidR="004931C7" w:rsidRPr="004931C7" w:rsidRDefault="14C217BC" w:rsidP="004931C7">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4931C7">
        <w:rPr>
          <w:rFonts w:ascii="Times New Roman" w:eastAsia="Times New Roman" w:hAnsi="Times New Roman" w:cs="Times New Roman"/>
          <w:color w:val="000000" w:themeColor="text1"/>
          <w:sz w:val="24"/>
          <w:szCs w:val="24"/>
          <w:lang w:val="en-GB"/>
        </w:rPr>
        <w:t xml:space="preserve">Eccles, J. S., &amp; </w:t>
      </w:r>
      <w:proofErr w:type="spellStart"/>
      <w:r w:rsidRPr="004931C7">
        <w:rPr>
          <w:rFonts w:ascii="Times New Roman" w:eastAsia="Times New Roman" w:hAnsi="Times New Roman" w:cs="Times New Roman"/>
          <w:color w:val="000000" w:themeColor="text1"/>
          <w:sz w:val="24"/>
          <w:szCs w:val="24"/>
          <w:lang w:val="en-GB"/>
        </w:rPr>
        <w:t>Wigfield</w:t>
      </w:r>
      <w:proofErr w:type="spellEnd"/>
      <w:r w:rsidRPr="004931C7">
        <w:rPr>
          <w:rFonts w:ascii="Times New Roman" w:eastAsia="Times New Roman" w:hAnsi="Times New Roman" w:cs="Times New Roman"/>
          <w:color w:val="000000" w:themeColor="text1"/>
          <w:sz w:val="24"/>
          <w:szCs w:val="24"/>
          <w:lang w:val="en-GB"/>
        </w:rPr>
        <w:t>, A. (2002). Motivational beliefs, values, and goals. Annual Review of Psychology, 53(1), 109-132.</w:t>
      </w:r>
    </w:p>
    <w:p w14:paraId="1E161160" w14:textId="77777777" w:rsidR="004931C7" w:rsidRPr="004931C7"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4931C7">
        <w:rPr>
          <w:rFonts w:ascii="Times New Roman" w:eastAsia="Times New Roman" w:hAnsi="Times New Roman" w:cs="Times New Roman"/>
          <w:color w:val="000000" w:themeColor="text1"/>
          <w:sz w:val="24"/>
          <w:szCs w:val="24"/>
          <w:lang w:val="en-GB"/>
        </w:rPr>
        <w:t>Fredricks, J. A., Bl</w:t>
      </w:r>
      <w:proofErr w:type="spellStart"/>
      <w:r w:rsidRPr="004931C7">
        <w:rPr>
          <w:rFonts w:ascii="Times New Roman" w:eastAsia="Times New Roman" w:hAnsi="Times New Roman" w:cs="Times New Roman"/>
          <w:color w:val="000000" w:themeColor="text1"/>
          <w:sz w:val="24"/>
          <w:szCs w:val="24"/>
          <w:lang w:val="en-GB"/>
        </w:rPr>
        <w:t>umenfeld</w:t>
      </w:r>
      <w:proofErr w:type="spellEnd"/>
      <w:r w:rsidRPr="004931C7">
        <w:rPr>
          <w:rFonts w:ascii="Times New Roman" w:eastAsia="Times New Roman" w:hAnsi="Times New Roman" w:cs="Times New Roman"/>
          <w:color w:val="000000" w:themeColor="text1"/>
          <w:sz w:val="24"/>
          <w:szCs w:val="24"/>
          <w:lang w:val="en-GB"/>
        </w:rPr>
        <w:t>, P. C., &amp; Paris, A. H. (2004). School engagement: Potential of the concept, state of the evidence. Review of Educational Research, 74(1) 59-109.</w:t>
      </w:r>
    </w:p>
    <w:p w14:paraId="2B161370" w14:textId="77777777" w:rsidR="004931C7" w:rsidRPr="004931C7"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4931C7">
        <w:rPr>
          <w:rFonts w:ascii="Times New Roman" w:eastAsia="Times New Roman" w:hAnsi="Times New Roman" w:cs="Times New Roman"/>
          <w:color w:val="000000" w:themeColor="text1"/>
          <w:sz w:val="24"/>
          <w:szCs w:val="24"/>
          <w:lang w:val="en-GB"/>
        </w:rPr>
        <w:t xml:space="preserve">Hattie, J. (2009). Visible learning: A synthesis of over 800 meta-analyses relating to achievement. </w:t>
      </w:r>
      <w:proofErr w:type="spellStart"/>
      <w:r w:rsidRPr="004931C7">
        <w:rPr>
          <w:rFonts w:ascii="Times New Roman" w:eastAsia="Times New Roman" w:hAnsi="Times New Roman" w:cs="Times New Roman"/>
          <w:color w:val="000000" w:themeColor="text1"/>
          <w:sz w:val="24"/>
          <w:szCs w:val="24"/>
          <w:lang w:val="en-GB"/>
        </w:rPr>
        <w:t>Routledge</w:t>
      </w:r>
      <w:proofErr w:type="spellEnd"/>
      <w:r w:rsidRPr="004931C7">
        <w:rPr>
          <w:rFonts w:ascii="Times New Roman" w:eastAsia="Times New Roman" w:hAnsi="Times New Roman" w:cs="Times New Roman"/>
          <w:color w:val="000000" w:themeColor="text1"/>
          <w:sz w:val="24"/>
          <w:szCs w:val="24"/>
          <w:lang w:val="en-GB"/>
        </w:rPr>
        <w:t>.</w:t>
      </w:r>
    </w:p>
    <w:p w14:paraId="1295C12D" w14:textId="77777777" w:rsidR="004931C7" w:rsidRPr="004931C7"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proofErr w:type="spellStart"/>
      <w:r w:rsidRPr="004931C7">
        <w:rPr>
          <w:rFonts w:ascii="Times New Roman" w:eastAsia="Times New Roman" w:hAnsi="Times New Roman" w:cs="Times New Roman"/>
          <w:color w:val="000000" w:themeColor="text1"/>
          <w:sz w:val="24"/>
          <w:szCs w:val="24"/>
          <w:lang w:val="en-GB"/>
        </w:rPr>
        <w:t>Hmelo-Silver</w:t>
      </w:r>
      <w:proofErr w:type="spellEnd"/>
      <w:r w:rsidRPr="004931C7">
        <w:rPr>
          <w:rFonts w:ascii="Times New Roman" w:eastAsia="Times New Roman" w:hAnsi="Times New Roman" w:cs="Times New Roman"/>
          <w:color w:val="000000" w:themeColor="text1"/>
          <w:sz w:val="24"/>
          <w:szCs w:val="24"/>
          <w:lang w:val="en-GB"/>
        </w:rPr>
        <w:t xml:space="preserve">, C. E., Duncan, R. G., &amp; </w:t>
      </w:r>
      <w:proofErr w:type="spellStart"/>
      <w:r w:rsidRPr="004931C7">
        <w:rPr>
          <w:rFonts w:ascii="Times New Roman" w:eastAsia="Times New Roman" w:hAnsi="Times New Roman" w:cs="Times New Roman"/>
          <w:color w:val="000000" w:themeColor="text1"/>
          <w:sz w:val="24"/>
          <w:szCs w:val="24"/>
          <w:lang w:val="en-GB"/>
        </w:rPr>
        <w:t>Chinn</w:t>
      </w:r>
      <w:proofErr w:type="spellEnd"/>
      <w:r w:rsidRPr="004931C7">
        <w:rPr>
          <w:rFonts w:ascii="Times New Roman" w:eastAsia="Times New Roman" w:hAnsi="Times New Roman" w:cs="Times New Roman"/>
          <w:color w:val="000000" w:themeColor="text1"/>
          <w:sz w:val="24"/>
          <w:szCs w:val="24"/>
          <w:lang w:val="en-GB"/>
        </w:rPr>
        <w:t xml:space="preserve">, C. A. (2007). Scaffolding and achievement in problem-based and inquiry learning: A response to </w:t>
      </w:r>
      <w:proofErr w:type="spellStart"/>
      <w:r w:rsidRPr="004931C7">
        <w:rPr>
          <w:rFonts w:ascii="Times New Roman" w:eastAsia="Times New Roman" w:hAnsi="Times New Roman" w:cs="Times New Roman"/>
          <w:color w:val="000000" w:themeColor="text1"/>
          <w:sz w:val="24"/>
          <w:szCs w:val="24"/>
          <w:lang w:val="en-GB"/>
        </w:rPr>
        <w:t>Kirschner</w:t>
      </w:r>
      <w:proofErr w:type="spellEnd"/>
      <w:r w:rsidRPr="004931C7">
        <w:rPr>
          <w:rFonts w:ascii="Times New Roman" w:eastAsia="Times New Roman" w:hAnsi="Times New Roman" w:cs="Times New Roman"/>
          <w:color w:val="000000" w:themeColor="text1"/>
          <w:sz w:val="24"/>
          <w:szCs w:val="24"/>
          <w:lang w:val="en-GB"/>
        </w:rPr>
        <w:t>, Sweller, and Clark (2006). Educational Psychologist, 42(2), 99-107.</w:t>
      </w:r>
    </w:p>
    <w:p w14:paraId="5A14E15E" w14:textId="77777777" w:rsidR="002013E9" w:rsidRPr="002013E9"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4931C7">
        <w:rPr>
          <w:rFonts w:ascii="Times New Roman" w:eastAsia="Times New Roman" w:hAnsi="Times New Roman" w:cs="Times New Roman"/>
          <w:color w:val="000000" w:themeColor="text1"/>
          <w:sz w:val="24"/>
          <w:szCs w:val="24"/>
          <w:lang w:val="en-GB"/>
        </w:rPr>
        <w:t>Johnson, D. W., Johnson, R. T., &amp; Smith, K. A. (1998). Cooperative learning returns to college: What evidence is there that it works? Change: The magazine of Higher Learning, 30(4), 26-35</w:t>
      </w:r>
    </w:p>
    <w:p w14:paraId="16B1C4C4" w14:textId="77777777" w:rsidR="002013E9" w:rsidRPr="002013E9"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2013E9">
        <w:rPr>
          <w:rFonts w:ascii="Times New Roman" w:eastAsia="Times New Roman" w:hAnsi="Times New Roman" w:cs="Times New Roman"/>
          <w:color w:val="000000" w:themeColor="text1"/>
          <w:sz w:val="24"/>
          <w:szCs w:val="24"/>
          <w:lang w:val="en-GB"/>
        </w:rPr>
        <w:t>Thomas, J. W. (2000). A review of research on project-based learning. Autodesk Foundation.</w:t>
      </w:r>
    </w:p>
    <w:p w14:paraId="654D2DA8" w14:textId="77777777" w:rsidR="002013E9" w:rsidRPr="002013E9"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proofErr w:type="spellStart"/>
      <w:r w:rsidRPr="002013E9">
        <w:rPr>
          <w:rFonts w:ascii="Times New Roman" w:eastAsia="Times New Roman" w:hAnsi="Times New Roman" w:cs="Times New Roman"/>
          <w:color w:val="000000" w:themeColor="text1"/>
          <w:sz w:val="24"/>
          <w:szCs w:val="24"/>
          <w:lang w:val="en-GB"/>
        </w:rPr>
        <w:t>Thomlinson</w:t>
      </w:r>
      <w:proofErr w:type="spellEnd"/>
      <w:r w:rsidRPr="002013E9">
        <w:rPr>
          <w:rFonts w:ascii="Times New Roman" w:eastAsia="Times New Roman" w:hAnsi="Times New Roman" w:cs="Times New Roman"/>
          <w:color w:val="000000" w:themeColor="text1"/>
          <w:sz w:val="24"/>
          <w:szCs w:val="24"/>
          <w:lang w:val="en-GB"/>
        </w:rPr>
        <w:t>, C. A. (2001). How to differentiate instruction in mixed ability classrooms. ASCD.</w:t>
      </w:r>
    </w:p>
    <w:p w14:paraId="2237E021" w14:textId="52CEDEFB" w:rsidR="009666DC" w:rsidRPr="002013E9" w:rsidRDefault="14C217BC" w:rsidP="63490084">
      <w:pPr>
        <w:pStyle w:val="ListParagraph"/>
        <w:numPr>
          <w:ilvl w:val="0"/>
          <w:numId w:val="6"/>
        </w:numPr>
        <w:spacing w:line="480" w:lineRule="auto"/>
        <w:rPr>
          <w:rFonts w:ascii="Times New Roman" w:eastAsia="Times New Roman" w:hAnsi="Times New Roman" w:cs="Times New Roman"/>
          <w:color w:val="000000" w:themeColor="text1"/>
          <w:sz w:val="24"/>
          <w:szCs w:val="24"/>
        </w:rPr>
      </w:pPr>
      <w:r w:rsidRPr="002013E9">
        <w:rPr>
          <w:rFonts w:ascii="Times New Roman" w:eastAsia="Times New Roman" w:hAnsi="Times New Roman" w:cs="Times New Roman"/>
          <w:color w:val="000000" w:themeColor="text1"/>
          <w:sz w:val="24"/>
          <w:szCs w:val="24"/>
          <w:lang w:val="en-GB"/>
        </w:rPr>
        <w:t xml:space="preserve">Wilson, M. (2002). Six views of embodied cognition. </w:t>
      </w:r>
      <w:proofErr w:type="spellStart"/>
      <w:r w:rsidRPr="002013E9">
        <w:rPr>
          <w:rFonts w:ascii="Times New Roman" w:eastAsia="Times New Roman" w:hAnsi="Times New Roman" w:cs="Times New Roman"/>
          <w:color w:val="000000" w:themeColor="text1"/>
          <w:sz w:val="24"/>
          <w:szCs w:val="24"/>
          <w:lang w:val="en-GB"/>
        </w:rPr>
        <w:t>Psychonomic</w:t>
      </w:r>
      <w:proofErr w:type="spellEnd"/>
      <w:r w:rsidRPr="002013E9">
        <w:rPr>
          <w:rFonts w:ascii="Times New Roman" w:eastAsia="Times New Roman" w:hAnsi="Times New Roman" w:cs="Times New Roman"/>
          <w:color w:val="000000" w:themeColor="text1"/>
          <w:sz w:val="24"/>
          <w:szCs w:val="24"/>
          <w:lang w:val="en-GB"/>
        </w:rPr>
        <w:t xml:space="preserve"> Bulletin &amp; Review, 9(4), 625-636.</w:t>
      </w:r>
    </w:p>
    <w:p w14:paraId="3413884B" w14:textId="50778A10"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7184642A" w14:textId="5CD996F7"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02EAD744" w14:textId="224B7E23"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405DB5BA" w14:textId="4049EF23"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4E69905E" w14:textId="0F64E401" w:rsidR="009666DC" w:rsidRDefault="009666DC" w:rsidP="63490084">
      <w:pPr>
        <w:spacing w:line="480" w:lineRule="auto"/>
        <w:rPr>
          <w:rFonts w:ascii="Times New Roman" w:eastAsia="Times New Roman" w:hAnsi="Times New Roman" w:cs="Times New Roman"/>
          <w:color w:val="000000" w:themeColor="text1"/>
          <w:sz w:val="24"/>
          <w:szCs w:val="24"/>
          <w:lang w:val="en-GB"/>
        </w:rPr>
      </w:pPr>
    </w:p>
    <w:p w14:paraId="2C078E63" w14:textId="6E028221" w:rsidR="009666DC" w:rsidRDefault="009666DC" w:rsidP="63490084">
      <w:pPr>
        <w:spacing w:line="480" w:lineRule="auto"/>
        <w:rPr>
          <w:rFonts w:ascii="Times New Roman" w:eastAsia="Times New Roman" w:hAnsi="Times New Roman" w:cs="Times New Roman"/>
          <w:sz w:val="24"/>
          <w:szCs w:val="24"/>
        </w:rPr>
      </w:pPr>
    </w:p>
    <w:sectPr w:rsidR="009666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FAD86"/>
    <w:multiLevelType w:val="hybridMultilevel"/>
    <w:tmpl w:val="FFFFFFFF"/>
    <w:lvl w:ilvl="0" w:tplc="D38C20F2">
      <w:start w:val="1"/>
      <w:numFmt w:val="bullet"/>
      <w:lvlText w:val=""/>
      <w:lvlJc w:val="left"/>
      <w:pPr>
        <w:ind w:left="720" w:hanging="360"/>
      </w:pPr>
      <w:rPr>
        <w:rFonts w:ascii="Symbol" w:hAnsi="Symbol" w:hint="default"/>
      </w:rPr>
    </w:lvl>
    <w:lvl w:ilvl="1" w:tplc="620858E4">
      <w:start w:val="1"/>
      <w:numFmt w:val="bullet"/>
      <w:lvlText w:val="o"/>
      <w:lvlJc w:val="left"/>
      <w:pPr>
        <w:ind w:left="1440" w:hanging="360"/>
      </w:pPr>
      <w:rPr>
        <w:rFonts w:ascii="Courier New" w:hAnsi="Courier New" w:hint="default"/>
      </w:rPr>
    </w:lvl>
    <w:lvl w:ilvl="2" w:tplc="A2449E84">
      <w:start w:val="1"/>
      <w:numFmt w:val="bullet"/>
      <w:lvlText w:val=""/>
      <w:lvlJc w:val="left"/>
      <w:pPr>
        <w:ind w:left="2160" w:hanging="360"/>
      </w:pPr>
      <w:rPr>
        <w:rFonts w:ascii="Wingdings" w:hAnsi="Wingdings" w:hint="default"/>
      </w:rPr>
    </w:lvl>
    <w:lvl w:ilvl="3" w:tplc="A43E4CA2">
      <w:start w:val="1"/>
      <w:numFmt w:val="bullet"/>
      <w:lvlText w:val=""/>
      <w:lvlJc w:val="left"/>
      <w:pPr>
        <w:ind w:left="2880" w:hanging="360"/>
      </w:pPr>
      <w:rPr>
        <w:rFonts w:ascii="Symbol" w:hAnsi="Symbol" w:hint="default"/>
      </w:rPr>
    </w:lvl>
    <w:lvl w:ilvl="4" w:tplc="45180CA8">
      <w:start w:val="1"/>
      <w:numFmt w:val="bullet"/>
      <w:lvlText w:val="o"/>
      <w:lvlJc w:val="left"/>
      <w:pPr>
        <w:ind w:left="3600" w:hanging="360"/>
      </w:pPr>
      <w:rPr>
        <w:rFonts w:ascii="Courier New" w:hAnsi="Courier New" w:hint="default"/>
      </w:rPr>
    </w:lvl>
    <w:lvl w:ilvl="5" w:tplc="E4008A50">
      <w:start w:val="1"/>
      <w:numFmt w:val="bullet"/>
      <w:lvlText w:val=""/>
      <w:lvlJc w:val="left"/>
      <w:pPr>
        <w:ind w:left="4320" w:hanging="360"/>
      </w:pPr>
      <w:rPr>
        <w:rFonts w:ascii="Wingdings" w:hAnsi="Wingdings" w:hint="default"/>
      </w:rPr>
    </w:lvl>
    <w:lvl w:ilvl="6" w:tplc="B59238CC">
      <w:start w:val="1"/>
      <w:numFmt w:val="bullet"/>
      <w:lvlText w:val=""/>
      <w:lvlJc w:val="left"/>
      <w:pPr>
        <w:ind w:left="5040" w:hanging="360"/>
      </w:pPr>
      <w:rPr>
        <w:rFonts w:ascii="Symbol" w:hAnsi="Symbol" w:hint="default"/>
      </w:rPr>
    </w:lvl>
    <w:lvl w:ilvl="7" w:tplc="65BC5932">
      <w:start w:val="1"/>
      <w:numFmt w:val="bullet"/>
      <w:lvlText w:val="o"/>
      <w:lvlJc w:val="left"/>
      <w:pPr>
        <w:ind w:left="5760" w:hanging="360"/>
      </w:pPr>
      <w:rPr>
        <w:rFonts w:ascii="Courier New" w:hAnsi="Courier New" w:hint="default"/>
      </w:rPr>
    </w:lvl>
    <w:lvl w:ilvl="8" w:tplc="28C0A93E">
      <w:start w:val="1"/>
      <w:numFmt w:val="bullet"/>
      <w:lvlText w:val=""/>
      <w:lvlJc w:val="left"/>
      <w:pPr>
        <w:ind w:left="6480" w:hanging="360"/>
      </w:pPr>
      <w:rPr>
        <w:rFonts w:ascii="Wingdings" w:hAnsi="Wingdings" w:hint="default"/>
      </w:rPr>
    </w:lvl>
  </w:abstractNum>
  <w:abstractNum w:abstractNumId="1" w15:restartNumberingAfterBreak="0">
    <w:nsid w:val="08C30CA9"/>
    <w:multiLevelType w:val="hybridMultilevel"/>
    <w:tmpl w:val="FFFFFFFF"/>
    <w:lvl w:ilvl="0" w:tplc="4D02B410">
      <w:start w:val="1"/>
      <w:numFmt w:val="decimal"/>
      <w:lvlText w:val="%1."/>
      <w:lvlJc w:val="left"/>
      <w:pPr>
        <w:ind w:left="720" w:hanging="360"/>
      </w:pPr>
    </w:lvl>
    <w:lvl w:ilvl="1" w:tplc="761C6BD6">
      <w:start w:val="1"/>
      <w:numFmt w:val="lowerLetter"/>
      <w:lvlText w:val="%2."/>
      <w:lvlJc w:val="left"/>
      <w:pPr>
        <w:ind w:left="1440" w:hanging="360"/>
      </w:pPr>
    </w:lvl>
    <w:lvl w:ilvl="2" w:tplc="78224268">
      <w:start w:val="1"/>
      <w:numFmt w:val="lowerRoman"/>
      <w:lvlText w:val="%3."/>
      <w:lvlJc w:val="right"/>
      <w:pPr>
        <w:ind w:left="2160" w:hanging="180"/>
      </w:pPr>
    </w:lvl>
    <w:lvl w:ilvl="3" w:tplc="210633F4">
      <w:start w:val="1"/>
      <w:numFmt w:val="decimal"/>
      <w:lvlText w:val="%4."/>
      <w:lvlJc w:val="left"/>
      <w:pPr>
        <w:ind w:left="2880" w:hanging="360"/>
      </w:pPr>
    </w:lvl>
    <w:lvl w:ilvl="4" w:tplc="94D06FC6">
      <w:start w:val="1"/>
      <w:numFmt w:val="lowerLetter"/>
      <w:lvlText w:val="%5."/>
      <w:lvlJc w:val="left"/>
      <w:pPr>
        <w:ind w:left="3600" w:hanging="360"/>
      </w:pPr>
    </w:lvl>
    <w:lvl w:ilvl="5" w:tplc="6A10614A">
      <w:start w:val="1"/>
      <w:numFmt w:val="lowerRoman"/>
      <w:lvlText w:val="%6."/>
      <w:lvlJc w:val="right"/>
      <w:pPr>
        <w:ind w:left="4320" w:hanging="180"/>
      </w:pPr>
    </w:lvl>
    <w:lvl w:ilvl="6" w:tplc="D040ADCA">
      <w:start w:val="1"/>
      <w:numFmt w:val="decimal"/>
      <w:lvlText w:val="%7."/>
      <w:lvlJc w:val="left"/>
      <w:pPr>
        <w:ind w:left="5040" w:hanging="360"/>
      </w:pPr>
    </w:lvl>
    <w:lvl w:ilvl="7" w:tplc="93E2CEBA">
      <w:start w:val="1"/>
      <w:numFmt w:val="lowerLetter"/>
      <w:lvlText w:val="%8."/>
      <w:lvlJc w:val="left"/>
      <w:pPr>
        <w:ind w:left="5760" w:hanging="360"/>
      </w:pPr>
    </w:lvl>
    <w:lvl w:ilvl="8" w:tplc="6AC8E1A8">
      <w:start w:val="1"/>
      <w:numFmt w:val="lowerRoman"/>
      <w:lvlText w:val="%9."/>
      <w:lvlJc w:val="right"/>
      <w:pPr>
        <w:ind w:left="6480" w:hanging="180"/>
      </w:pPr>
    </w:lvl>
  </w:abstractNum>
  <w:abstractNum w:abstractNumId="2" w15:restartNumberingAfterBreak="0">
    <w:nsid w:val="1B18298D"/>
    <w:multiLevelType w:val="hybridMultilevel"/>
    <w:tmpl w:val="0922B8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F8DD2"/>
    <w:multiLevelType w:val="hybridMultilevel"/>
    <w:tmpl w:val="FFFFFFFF"/>
    <w:lvl w:ilvl="0" w:tplc="7DE65834">
      <w:start w:val="1"/>
      <w:numFmt w:val="decimal"/>
      <w:lvlText w:val="%1."/>
      <w:lvlJc w:val="left"/>
      <w:pPr>
        <w:ind w:left="720" w:hanging="360"/>
      </w:pPr>
    </w:lvl>
    <w:lvl w:ilvl="1" w:tplc="5A6C4CAE">
      <w:start w:val="1"/>
      <w:numFmt w:val="lowerLetter"/>
      <w:lvlText w:val="%2."/>
      <w:lvlJc w:val="left"/>
      <w:pPr>
        <w:ind w:left="1440" w:hanging="360"/>
      </w:pPr>
    </w:lvl>
    <w:lvl w:ilvl="2" w:tplc="33F6DD66">
      <w:start w:val="1"/>
      <w:numFmt w:val="lowerRoman"/>
      <w:lvlText w:val="%3."/>
      <w:lvlJc w:val="right"/>
      <w:pPr>
        <w:ind w:left="2160" w:hanging="180"/>
      </w:pPr>
    </w:lvl>
    <w:lvl w:ilvl="3" w:tplc="4F5AA698">
      <w:start w:val="1"/>
      <w:numFmt w:val="decimal"/>
      <w:lvlText w:val="%4."/>
      <w:lvlJc w:val="left"/>
      <w:pPr>
        <w:ind w:left="2880" w:hanging="360"/>
      </w:pPr>
    </w:lvl>
    <w:lvl w:ilvl="4" w:tplc="8930917C">
      <w:start w:val="1"/>
      <w:numFmt w:val="lowerLetter"/>
      <w:lvlText w:val="%5."/>
      <w:lvlJc w:val="left"/>
      <w:pPr>
        <w:ind w:left="3600" w:hanging="360"/>
      </w:pPr>
    </w:lvl>
    <w:lvl w:ilvl="5" w:tplc="DCA65064">
      <w:start w:val="1"/>
      <w:numFmt w:val="lowerRoman"/>
      <w:lvlText w:val="%6."/>
      <w:lvlJc w:val="right"/>
      <w:pPr>
        <w:ind w:left="4320" w:hanging="180"/>
      </w:pPr>
    </w:lvl>
    <w:lvl w:ilvl="6" w:tplc="6B120610">
      <w:start w:val="1"/>
      <w:numFmt w:val="decimal"/>
      <w:lvlText w:val="%7."/>
      <w:lvlJc w:val="left"/>
      <w:pPr>
        <w:ind w:left="5040" w:hanging="360"/>
      </w:pPr>
    </w:lvl>
    <w:lvl w:ilvl="7" w:tplc="D020D66C">
      <w:start w:val="1"/>
      <w:numFmt w:val="lowerLetter"/>
      <w:lvlText w:val="%8."/>
      <w:lvlJc w:val="left"/>
      <w:pPr>
        <w:ind w:left="5760" w:hanging="360"/>
      </w:pPr>
    </w:lvl>
    <w:lvl w:ilvl="8" w:tplc="7BA60B8A">
      <w:start w:val="1"/>
      <w:numFmt w:val="lowerRoman"/>
      <w:lvlText w:val="%9."/>
      <w:lvlJc w:val="right"/>
      <w:pPr>
        <w:ind w:left="6480" w:hanging="180"/>
      </w:pPr>
    </w:lvl>
  </w:abstractNum>
  <w:abstractNum w:abstractNumId="4" w15:restartNumberingAfterBreak="0">
    <w:nsid w:val="3C94B22F"/>
    <w:multiLevelType w:val="hybridMultilevel"/>
    <w:tmpl w:val="FFFFFFFF"/>
    <w:lvl w:ilvl="0" w:tplc="B41C4734">
      <w:start w:val="1"/>
      <w:numFmt w:val="decimal"/>
      <w:lvlText w:val="%1."/>
      <w:lvlJc w:val="left"/>
      <w:pPr>
        <w:ind w:left="720" w:hanging="360"/>
      </w:pPr>
    </w:lvl>
    <w:lvl w:ilvl="1" w:tplc="16EE194E">
      <w:start w:val="1"/>
      <w:numFmt w:val="lowerLetter"/>
      <w:lvlText w:val="%2."/>
      <w:lvlJc w:val="left"/>
      <w:pPr>
        <w:ind w:left="1440" w:hanging="360"/>
      </w:pPr>
    </w:lvl>
    <w:lvl w:ilvl="2" w:tplc="4B8CCA3E">
      <w:start w:val="1"/>
      <w:numFmt w:val="lowerRoman"/>
      <w:lvlText w:val="%3."/>
      <w:lvlJc w:val="right"/>
      <w:pPr>
        <w:ind w:left="2160" w:hanging="180"/>
      </w:pPr>
    </w:lvl>
    <w:lvl w:ilvl="3" w:tplc="53DA224C">
      <w:start w:val="1"/>
      <w:numFmt w:val="decimal"/>
      <w:lvlText w:val="%4."/>
      <w:lvlJc w:val="left"/>
      <w:pPr>
        <w:ind w:left="2880" w:hanging="360"/>
      </w:pPr>
    </w:lvl>
    <w:lvl w:ilvl="4" w:tplc="015A4E98">
      <w:start w:val="1"/>
      <w:numFmt w:val="lowerLetter"/>
      <w:lvlText w:val="%5."/>
      <w:lvlJc w:val="left"/>
      <w:pPr>
        <w:ind w:left="3600" w:hanging="360"/>
      </w:pPr>
    </w:lvl>
    <w:lvl w:ilvl="5" w:tplc="6F1E464E">
      <w:start w:val="1"/>
      <w:numFmt w:val="lowerRoman"/>
      <w:lvlText w:val="%6."/>
      <w:lvlJc w:val="right"/>
      <w:pPr>
        <w:ind w:left="4320" w:hanging="180"/>
      </w:pPr>
    </w:lvl>
    <w:lvl w:ilvl="6" w:tplc="87705D72">
      <w:start w:val="1"/>
      <w:numFmt w:val="decimal"/>
      <w:lvlText w:val="%7."/>
      <w:lvlJc w:val="left"/>
      <w:pPr>
        <w:ind w:left="5040" w:hanging="360"/>
      </w:pPr>
    </w:lvl>
    <w:lvl w:ilvl="7" w:tplc="6F4E8534">
      <w:start w:val="1"/>
      <w:numFmt w:val="lowerLetter"/>
      <w:lvlText w:val="%8."/>
      <w:lvlJc w:val="left"/>
      <w:pPr>
        <w:ind w:left="5760" w:hanging="360"/>
      </w:pPr>
    </w:lvl>
    <w:lvl w:ilvl="8" w:tplc="81505AA2">
      <w:start w:val="1"/>
      <w:numFmt w:val="lowerRoman"/>
      <w:lvlText w:val="%9."/>
      <w:lvlJc w:val="right"/>
      <w:pPr>
        <w:ind w:left="6480" w:hanging="180"/>
      </w:pPr>
    </w:lvl>
  </w:abstractNum>
  <w:abstractNum w:abstractNumId="5" w15:restartNumberingAfterBreak="0">
    <w:nsid w:val="4D3055D0"/>
    <w:multiLevelType w:val="hybridMultilevel"/>
    <w:tmpl w:val="FFFFFFFF"/>
    <w:lvl w:ilvl="0" w:tplc="E466CB4A">
      <w:start w:val="1"/>
      <w:numFmt w:val="bullet"/>
      <w:lvlText w:val=""/>
      <w:lvlJc w:val="left"/>
      <w:pPr>
        <w:ind w:left="720" w:hanging="360"/>
      </w:pPr>
      <w:rPr>
        <w:rFonts w:ascii="Symbol" w:hAnsi="Symbol" w:hint="default"/>
      </w:rPr>
    </w:lvl>
    <w:lvl w:ilvl="1" w:tplc="53C65ED0">
      <w:start w:val="1"/>
      <w:numFmt w:val="bullet"/>
      <w:lvlText w:val="o"/>
      <w:lvlJc w:val="left"/>
      <w:pPr>
        <w:ind w:left="1440" w:hanging="360"/>
      </w:pPr>
      <w:rPr>
        <w:rFonts w:ascii="Courier New" w:hAnsi="Courier New" w:hint="default"/>
      </w:rPr>
    </w:lvl>
    <w:lvl w:ilvl="2" w:tplc="C2200186">
      <w:start w:val="1"/>
      <w:numFmt w:val="bullet"/>
      <w:lvlText w:val=""/>
      <w:lvlJc w:val="left"/>
      <w:pPr>
        <w:ind w:left="2160" w:hanging="360"/>
      </w:pPr>
      <w:rPr>
        <w:rFonts w:ascii="Wingdings" w:hAnsi="Wingdings" w:hint="default"/>
      </w:rPr>
    </w:lvl>
    <w:lvl w:ilvl="3" w:tplc="F2F655C0">
      <w:start w:val="1"/>
      <w:numFmt w:val="bullet"/>
      <w:lvlText w:val=""/>
      <w:lvlJc w:val="left"/>
      <w:pPr>
        <w:ind w:left="2880" w:hanging="360"/>
      </w:pPr>
      <w:rPr>
        <w:rFonts w:ascii="Symbol" w:hAnsi="Symbol" w:hint="default"/>
      </w:rPr>
    </w:lvl>
    <w:lvl w:ilvl="4" w:tplc="3314D6EA">
      <w:start w:val="1"/>
      <w:numFmt w:val="bullet"/>
      <w:lvlText w:val="o"/>
      <w:lvlJc w:val="left"/>
      <w:pPr>
        <w:ind w:left="3600" w:hanging="360"/>
      </w:pPr>
      <w:rPr>
        <w:rFonts w:ascii="Courier New" w:hAnsi="Courier New" w:hint="default"/>
      </w:rPr>
    </w:lvl>
    <w:lvl w:ilvl="5" w:tplc="74C06FF6">
      <w:start w:val="1"/>
      <w:numFmt w:val="bullet"/>
      <w:lvlText w:val=""/>
      <w:lvlJc w:val="left"/>
      <w:pPr>
        <w:ind w:left="4320" w:hanging="360"/>
      </w:pPr>
      <w:rPr>
        <w:rFonts w:ascii="Wingdings" w:hAnsi="Wingdings" w:hint="default"/>
      </w:rPr>
    </w:lvl>
    <w:lvl w:ilvl="6" w:tplc="CD1A03A2">
      <w:start w:val="1"/>
      <w:numFmt w:val="bullet"/>
      <w:lvlText w:val=""/>
      <w:lvlJc w:val="left"/>
      <w:pPr>
        <w:ind w:left="5040" w:hanging="360"/>
      </w:pPr>
      <w:rPr>
        <w:rFonts w:ascii="Symbol" w:hAnsi="Symbol" w:hint="default"/>
      </w:rPr>
    </w:lvl>
    <w:lvl w:ilvl="7" w:tplc="D444DD00">
      <w:start w:val="1"/>
      <w:numFmt w:val="bullet"/>
      <w:lvlText w:val="o"/>
      <w:lvlJc w:val="left"/>
      <w:pPr>
        <w:ind w:left="5760" w:hanging="360"/>
      </w:pPr>
      <w:rPr>
        <w:rFonts w:ascii="Courier New" w:hAnsi="Courier New" w:hint="default"/>
      </w:rPr>
    </w:lvl>
    <w:lvl w:ilvl="8" w:tplc="F4200188">
      <w:start w:val="1"/>
      <w:numFmt w:val="bullet"/>
      <w:lvlText w:val=""/>
      <w:lvlJc w:val="left"/>
      <w:pPr>
        <w:ind w:left="6480" w:hanging="360"/>
      </w:pPr>
      <w:rPr>
        <w:rFonts w:ascii="Wingdings" w:hAnsi="Wingdings" w:hint="default"/>
      </w:rPr>
    </w:lvl>
  </w:abstractNum>
  <w:num w:numId="1" w16cid:durableId="1067260443">
    <w:abstractNumId w:val="0"/>
  </w:num>
  <w:num w:numId="2" w16cid:durableId="576742145">
    <w:abstractNumId w:val="5"/>
  </w:num>
  <w:num w:numId="3" w16cid:durableId="999501448">
    <w:abstractNumId w:val="4"/>
  </w:num>
  <w:num w:numId="4" w16cid:durableId="2021006817">
    <w:abstractNumId w:val="3"/>
  </w:num>
  <w:num w:numId="5" w16cid:durableId="1896891081">
    <w:abstractNumId w:val="1"/>
  </w:num>
  <w:num w:numId="6" w16cid:durableId="901136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D119C7C"/>
    <w:rsid w:val="0003E325"/>
    <w:rsid w:val="0003F3B8"/>
    <w:rsid w:val="0015C283"/>
    <w:rsid w:val="0017682D"/>
    <w:rsid w:val="0019478B"/>
    <w:rsid w:val="001A2900"/>
    <w:rsid w:val="001D6515"/>
    <w:rsid w:val="002013E9"/>
    <w:rsid w:val="002174CE"/>
    <w:rsid w:val="00231DA0"/>
    <w:rsid w:val="0024679F"/>
    <w:rsid w:val="002562CE"/>
    <w:rsid w:val="00277B63"/>
    <w:rsid w:val="002B542C"/>
    <w:rsid w:val="002C61B6"/>
    <w:rsid w:val="003A44B9"/>
    <w:rsid w:val="004931C7"/>
    <w:rsid w:val="00495B61"/>
    <w:rsid w:val="004D25BF"/>
    <w:rsid w:val="00555A69"/>
    <w:rsid w:val="00570615"/>
    <w:rsid w:val="005D74EC"/>
    <w:rsid w:val="005E12E3"/>
    <w:rsid w:val="00647889"/>
    <w:rsid w:val="006B2404"/>
    <w:rsid w:val="007F79AB"/>
    <w:rsid w:val="007F7C4B"/>
    <w:rsid w:val="008B5641"/>
    <w:rsid w:val="008F6176"/>
    <w:rsid w:val="0090D9D2"/>
    <w:rsid w:val="00951B14"/>
    <w:rsid w:val="009666DC"/>
    <w:rsid w:val="00A51F5F"/>
    <w:rsid w:val="00AD6D02"/>
    <w:rsid w:val="00BB5EC4"/>
    <w:rsid w:val="00C33900"/>
    <w:rsid w:val="00C34C74"/>
    <w:rsid w:val="00D0302B"/>
    <w:rsid w:val="00D42776"/>
    <w:rsid w:val="00F20A95"/>
    <w:rsid w:val="00FFB164"/>
    <w:rsid w:val="014B3389"/>
    <w:rsid w:val="0178B9D9"/>
    <w:rsid w:val="018B775C"/>
    <w:rsid w:val="0193C539"/>
    <w:rsid w:val="01B436CB"/>
    <w:rsid w:val="01CABB41"/>
    <w:rsid w:val="01D11ECD"/>
    <w:rsid w:val="01E52BC2"/>
    <w:rsid w:val="01FC298E"/>
    <w:rsid w:val="021F1E2D"/>
    <w:rsid w:val="024863EB"/>
    <w:rsid w:val="02EB8D49"/>
    <w:rsid w:val="02FCEF21"/>
    <w:rsid w:val="02FE96D0"/>
    <w:rsid w:val="0323C1F8"/>
    <w:rsid w:val="033B83E7"/>
    <w:rsid w:val="0374DCB4"/>
    <w:rsid w:val="03969230"/>
    <w:rsid w:val="03985C18"/>
    <w:rsid w:val="039D842B"/>
    <w:rsid w:val="03E6AE62"/>
    <w:rsid w:val="040C41E0"/>
    <w:rsid w:val="044D4F67"/>
    <w:rsid w:val="044D50BF"/>
    <w:rsid w:val="04712CC6"/>
    <w:rsid w:val="049E717F"/>
    <w:rsid w:val="049F5EC4"/>
    <w:rsid w:val="04D553CA"/>
    <w:rsid w:val="04D75448"/>
    <w:rsid w:val="04F5391A"/>
    <w:rsid w:val="04FBD95A"/>
    <w:rsid w:val="05025C03"/>
    <w:rsid w:val="0508BF8F"/>
    <w:rsid w:val="05388642"/>
    <w:rsid w:val="0543FFB1"/>
    <w:rsid w:val="05532187"/>
    <w:rsid w:val="0560C727"/>
    <w:rsid w:val="0562D299"/>
    <w:rsid w:val="0590BC0B"/>
    <w:rsid w:val="059714FD"/>
    <w:rsid w:val="05B5D74A"/>
    <w:rsid w:val="060CFD27"/>
    <w:rsid w:val="06634545"/>
    <w:rsid w:val="066359BE"/>
    <w:rsid w:val="0697A9BB"/>
    <w:rsid w:val="06AA9CBF"/>
    <w:rsid w:val="06CE32F2"/>
    <w:rsid w:val="0756303A"/>
    <w:rsid w:val="0790891D"/>
    <w:rsid w:val="079B2002"/>
    <w:rsid w:val="079EE6C7"/>
    <w:rsid w:val="07AB6EB7"/>
    <w:rsid w:val="07E7A4ED"/>
    <w:rsid w:val="07FDB02E"/>
    <w:rsid w:val="080BCC79"/>
    <w:rsid w:val="084DF7AC"/>
    <w:rsid w:val="08546D46"/>
    <w:rsid w:val="086A0353"/>
    <w:rsid w:val="086ED5A3"/>
    <w:rsid w:val="0888AAFE"/>
    <w:rsid w:val="089CE98F"/>
    <w:rsid w:val="08ED6AEC"/>
    <w:rsid w:val="090F0ECF"/>
    <w:rsid w:val="09449DE9"/>
    <w:rsid w:val="0945B450"/>
    <w:rsid w:val="097BC2B5"/>
    <w:rsid w:val="098B890D"/>
    <w:rsid w:val="0994F4E4"/>
    <w:rsid w:val="09B2B33D"/>
    <w:rsid w:val="09BDAD33"/>
    <w:rsid w:val="09DC30B2"/>
    <w:rsid w:val="0A13A60C"/>
    <w:rsid w:val="0A38B9F0"/>
    <w:rsid w:val="0A743A11"/>
    <w:rsid w:val="0A756E62"/>
    <w:rsid w:val="0AA263AA"/>
    <w:rsid w:val="0AAADF30"/>
    <w:rsid w:val="0AC49250"/>
    <w:rsid w:val="0AFBB41B"/>
    <w:rsid w:val="0B09ED35"/>
    <w:rsid w:val="0B29DED3"/>
    <w:rsid w:val="0B46FBD4"/>
    <w:rsid w:val="0B59196D"/>
    <w:rsid w:val="0B5EE6EA"/>
    <w:rsid w:val="0B7FEE99"/>
    <w:rsid w:val="0B8A342F"/>
    <w:rsid w:val="0B93FB8E"/>
    <w:rsid w:val="0BD43FF2"/>
    <w:rsid w:val="0BE72194"/>
    <w:rsid w:val="0BF06836"/>
    <w:rsid w:val="0C0B5FDB"/>
    <w:rsid w:val="0C111194"/>
    <w:rsid w:val="0C291DE8"/>
    <w:rsid w:val="0C535780"/>
    <w:rsid w:val="0C6847C8"/>
    <w:rsid w:val="0C6CDA14"/>
    <w:rsid w:val="0CC9DBA9"/>
    <w:rsid w:val="0CE3423C"/>
    <w:rsid w:val="0D117730"/>
    <w:rsid w:val="0D192033"/>
    <w:rsid w:val="0D21900D"/>
    <w:rsid w:val="0D23059B"/>
    <w:rsid w:val="0D2FCBEF"/>
    <w:rsid w:val="0D4EAF4D"/>
    <w:rsid w:val="0D4F1196"/>
    <w:rsid w:val="0DDB8617"/>
    <w:rsid w:val="0DE01470"/>
    <w:rsid w:val="0DE3E46E"/>
    <w:rsid w:val="0DEAB35E"/>
    <w:rsid w:val="0DF51638"/>
    <w:rsid w:val="0E180F0C"/>
    <w:rsid w:val="0E192573"/>
    <w:rsid w:val="0EA69DD3"/>
    <w:rsid w:val="0EB78F5B"/>
    <w:rsid w:val="0EEA7FAE"/>
    <w:rsid w:val="0EF38C30"/>
    <w:rsid w:val="0F11A265"/>
    <w:rsid w:val="0F355888"/>
    <w:rsid w:val="0F5069C7"/>
    <w:rsid w:val="0F535A20"/>
    <w:rsid w:val="0F55AC82"/>
    <w:rsid w:val="0F7DBEF2"/>
    <w:rsid w:val="0F9FE88A"/>
    <w:rsid w:val="0FAB86D8"/>
    <w:rsid w:val="0FB4F5D4"/>
    <w:rsid w:val="0FD5E37E"/>
    <w:rsid w:val="0FFAEF34"/>
    <w:rsid w:val="1005CAC5"/>
    <w:rsid w:val="1021F475"/>
    <w:rsid w:val="1028B03E"/>
    <w:rsid w:val="104917F2"/>
    <w:rsid w:val="10643E0D"/>
    <w:rsid w:val="1067370C"/>
    <w:rsid w:val="107A3C70"/>
    <w:rsid w:val="107A45B7"/>
    <w:rsid w:val="10AD72C6"/>
    <w:rsid w:val="10AF9E9B"/>
    <w:rsid w:val="10C83AB8"/>
    <w:rsid w:val="10DED0FE"/>
    <w:rsid w:val="10E87F1D"/>
    <w:rsid w:val="10FC8F0B"/>
    <w:rsid w:val="11129874"/>
    <w:rsid w:val="115CD370"/>
    <w:rsid w:val="117E5836"/>
    <w:rsid w:val="118BE6DE"/>
    <w:rsid w:val="119C63C9"/>
    <w:rsid w:val="11A11DB3"/>
    <w:rsid w:val="11A3E6F8"/>
    <w:rsid w:val="11C7B6AE"/>
    <w:rsid w:val="11F328CB"/>
    <w:rsid w:val="11F975B3"/>
    <w:rsid w:val="121B7007"/>
    <w:rsid w:val="122282B9"/>
    <w:rsid w:val="122CEBD3"/>
    <w:rsid w:val="125198BA"/>
    <w:rsid w:val="1256FE9A"/>
    <w:rsid w:val="12CC2955"/>
    <w:rsid w:val="12D7894C"/>
    <w:rsid w:val="12FE816E"/>
    <w:rsid w:val="1365BB63"/>
    <w:rsid w:val="138B007E"/>
    <w:rsid w:val="13954614"/>
    <w:rsid w:val="139F0D73"/>
    <w:rsid w:val="13BD56FB"/>
    <w:rsid w:val="13D88CF7"/>
    <w:rsid w:val="13E73F5D"/>
    <w:rsid w:val="141671C0"/>
    <w:rsid w:val="1418801C"/>
    <w:rsid w:val="147359AD"/>
    <w:rsid w:val="1475E56E"/>
    <w:rsid w:val="147FBDF5"/>
    <w:rsid w:val="14875090"/>
    <w:rsid w:val="14C217BC"/>
    <w:rsid w:val="14EE9487"/>
    <w:rsid w:val="150B09BB"/>
    <w:rsid w:val="150D3437"/>
    <w:rsid w:val="1512AB46"/>
    <w:rsid w:val="152CA1F2"/>
    <w:rsid w:val="15348F78"/>
    <w:rsid w:val="1559C132"/>
    <w:rsid w:val="1563018D"/>
    <w:rsid w:val="15830FBE"/>
    <w:rsid w:val="15DD4C9A"/>
    <w:rsid w:val="15E45556"/>
    <w:rsid w:val="15F6A079"/>
    <w:rsid w:val="168AB9AA"/>
    <w:rsid w:val="16959F45"/>
    <w:rsid w:val="16C00279"/>
    <w:rsid w:val="16CCE6D6"/>
    <w:rsid w:val="16FED1EE"/>
    <w:rsid w:val="17042297"/>
    <w:rsid w:val="171CB44A"/>
    <w:rsid w:val="17613BC5"/>
    <w:rsid w:val="1764346E"/>
    <w:rsid w:val="176B58F4"/>
    <w:rsid w:val="176DD26E"/>
    <w:rsid w:val="1776A977"/>
    <w:rsid w:val="17A4CA24"/>
    <w:rsid w:val="17A5C8F5"/>
    <w:rsid w:val="17BB6B29"/>
    <w:rsid w:val="17BEF152"/>
    <w:rsid w:val="17CD09EF"/>
    <w:rsid w:val="17E85AB8"/>
    <w:rsid w:val="17ED67DF"/>
    <w:rsid w:val="17FE4DC1"/>
    <w:rsid w:val="185BD2DA"/>
    <w:rsid w:val="18727E96"/>
    <w:rsid w:val="189161F4"/>
    <w:rsid w:val="18B59653"/>
    <w:rsid w:val="18BAB080"/>
    <w:rsid w:val="18E8718B"/>
    <w:rsid w:val="18E9E2E3"/>
    <w:rsid w:val="19051A0F"/>
    <w:rsid w:val="19253299"/>
    <w:rsid w:val="195AC1B3"/>
    <w:rsid w:val="19A31A3C"/>
    <w:rsid w:val="19AFDF93"/>
    <w:rsid w:val="19E80B92"/>
    <w:rsid w:val="19F5269A"/>
    <w:rsid w:val="1A048798"/>
    <w:rsid w:val="1A0E4EF7"/>
    <w:rsid w:val="1A22065A"/>
    <w:rsid w:val="1A71A0C6"/>
    <w:rsid w:val="1A799F71"/>
    <w:rsid w:val="1A7E6BED"/>
    <w:rsid w:val="1AA37151"/>
    <w:rsid w:val="1AAD6329"/>
    <w:rsid w:val="1AB91574"/>
    <w:rsid w:val="1B560E38"/>
    <w:rsid w:val="1B691068"/>
    <w:rsid w:val="1B6C0A57"/>
    <w:rsid w:val="1B7DE3EE"/>
    <w:rsid w:val="1BAA1F58"/>
    <w:rsid w:val="1BC902B6"/>
    <w:rsid w:val="1BE2727F"/>
    <w:rsid w:val="1C1E6A11"/>
    <w:rsid w:val="1C2FA944"/>
    <w:rsid w:val="1C5CD35B"/>
    <w:rsid w:val="1C8C55B6"/>
    <w:rsid w:val="1CC81BFC"/>
    <w:rsid w:val="1CD36864"/>
    <w:rsid w:val="1CD83BF7"/>
    <w:rsid w:val="1D00777D"/>
    <w:rsid w:val="1D18C89B"/>
    <w:rsid w:val="1D27D663"/>
    <w:rsid w:val="1D2FE5B1"/>
    <w:rsid w:val="1D31E2C4"/>
    <w:rsid w:val="1D3C285A"/>
    <w:rsid w:val="1D4E34FF"/>
    <w:rsid w:val="1D5D9CF4"/>
    <w:rsid w:val="1D6B5200"/>
    <w:rsid w:val="1D8BF5CE"/>
    <w:rsid w:val="1E22018D"/>
    <w:rsid w:val="1E257DC0"/>
    <w:rsid w:val="1E2E32D6"/>
    <w:rsid w:val="1E3B0580"/>
    <w:rsid w:val="1E653369"/>
    <w:rsid w:val="1EB99B23"/>
    <w:rsid w:val="1ECBB612"/>
    <w:rsid w:val="1EE5DEE1"/>
    <w:rsid w:val="1F1C4ACD"/>
    <w:rsid w:val="1F8C8697"/>
    <w:rsid w:val="1F92D346"/>
    <w:rsid w:val="1FAB8E95"/>
    <w:rsid w:val="2041DE50"/>
    <w:rsid w:val="204F0175"/>
    <w:rsid w:val="20678673"/>
    <w:rsid w:val="206F5499"/>
    <w:rsid w:val="20937578"/>
    <w:rsid w:val="20A34805"/>
    <w:rsid w:val="20A49DCD"/>
    <w:rsid w:val="20A4A742"/>
    <w:rsid w:val="20DBC299"/>
    <w:rsid w:val="20F7D694"/>
    <w:rsid w:val="21081E0B"/>
    <w:rsid w:val="211CA4AD"/>
    <w:rsid w:val="2130447E"/>
    <w:rsid w:val="2182C7E8"/>
    <w:rsid w:val="218B3487"/>
    <w:rsid w:val="21ED4D6B"/>
    <w:rsid w:val="220356D4"/>
    <w:rsid w:val="220B24FA"/>
    <w:rsid w:val="22178703"/>
    <w:rsid w:val="224152A0"/>
    <w:rsid w:val="22814FBF"/>
    <w:rsid w:val="22850075"/>
    <w:rsid w:val="22AE8336"/>
    <w:rsid w:val="22C42759"/>
    <w:rsid w:val="22CC14DF"/>
    <w:rsid w:val="22CCAB94"/>
    <w:rsid w:val="22CFB6DF"/>
    <w:rsid w:val="22D7BD3A"/>
    <w:rsid w:val="22F3FB72"/>
    <w:rsid w:val="236B5FBF"/>
    <w:rsid w:val="23898F82"/>
    <w:rsid w:val="23B45936"/>
    <w:rsid w:val="23D1E864"/>
    <w:rsid w:val="23E3B6CF"/>
    <w:rsid w:val="23FF9A3C"/>
    <w:rsid w:val="242DAC74"/>
    <w:rsid w:val="2430384B"/>
    <w:rsid w:val="243FBECD"/>
    <w:rsid w:val="245AB188"/>
    <w:rsid w:val="246B8740"/>
    <w:rsid w:val="24897D77"/>
    <w:rsid w:val="24943BC9"/>
    <w:rsid w:val="24FADCCE"/>
    <w:rsid w:val="24FADE26"/>
    <w:rsid w:val="25803DCB"/>
    <w:rsid w:val="25BE4E78"/>
    <w:rsid w:val="25C865EB"/>
    <w:rsid w:val="25C97CD5"/>
    <w:rsid w:val="25CA04B4"/>
    <w:rsid w:val="25DB8F2E"/>
    <w:rsid w:val="260757A1"/>
    <w:rsid w:val="26254DD8"/>
    <w:rsid w:val="266259D4"/>
    <w:rsid w:val="26765A12"/>
    <w:rsid w:val="26798FF6"/>
    <w:rsid w:val="268784FC"/>
    <w:rsid w:val="26881E01"/>
    <w:rsid w:val="26988750"/>
    <w:rsid w:val="2710D2AC"/>
    <w:rsid w:val="271CB972"/>
    <w:rsid w:val="27543E57"/>
    <w:rsid w:val="27636EF1"/>
    <w:rsid w:val="277004E4"/>
    <w:rsid w:val="277202BA"/>
    <w:rsid w:val="27775F8F"/>
    <w:rsid w:val="278BE631"/>
    <w:rsid w:val="2797987C"/>
    <w:rsid w:val="27C01782"/>
    <w:rsid w:val="27FC9D40"/>
    <w:rsid w:val="28270B73"/>
    <w:rsid w:val="285B7B42"/>
    <w:rsid w:val="285C8EEF"/>
    <w:rsid w:val="28605BFB"/>
    <w:rsid w:val="28729858"/>
    <w:rsid w:val="28825404"/>
    <w:rsid w:val="28AFAFB2"/>
    <w:rsid w:val="28C33929"/>
    <w:rsid w:val="28E872AD"/>
    <w:rsid w:val="29132FF0"/>
    <w:rsid w:val="29633CF6"/>
    <w:rsid w:val="2985EDAF"/>
    <w:rsid w:val="29EAFAC6"/>
    <w:rsid w:val="2A15F0F9"/>
    <w:rsid w:val="2A2298E8"/>
    <w:rsid w:val="2A25059B"/>
    <w:rsid w:val="2A4B8013"/>
    <w:rsid w:val="2A7B0055"/>
    <w:rsid w:val="2A84430E"/>
    <w:rsid w:val="2AAF0051"/>
    <w:rsid w:val="2ACF393E"/>
    <w:rsid w:val="2B1D9A54"/>
    <w:rsid w:val="2B942FB1"/>
    <w:rsid w:val="2BC267B6"/>
    <w:rsid w:val="2C4AD0B2"/>
    <w:rsid w:val="2C52D922"/>
    <w:rsid w:val="2CBA235F"/>
    <w:rsid w:val="2CE2FBD5"/>
    <w:rsid w:val="2CE35A01"/>
    <w:rsid w:val="2CFF1DB4"/>
    <w:rsid w:val="2D0E6330"/>
    <w:rsid w:val="2D2131D0"/>
    <w:rsid w:val="2D4D91BB"/>
    <w:rsid w:val="2D5133BB"/>
    <w:rsid w:val="2D54D2B4"/>
    <w:rsid w:val="2D5A39AA"/>
    <w:rsid w:val="2D76DA0F"/>
    <w:rsid w:val="2D803D8B"/>
    <w:rsid w:val="2DA2DEA2"/>
    <w:rsid w:val="2DF246FE"/>
    <w:rsid w:val="2DFCF9E3"/>
    <w:rsid w:val="2E10BF68"/>
    <w:rsid w:val="2E1B9B61"/>
    <w:rsid w:val="2E55F3C0"/>
    <w:rsid w:val="2E595ED2"/>
    <w:rsid w:val="2E71943A"/>
    <w:rsid w:val="2E7F2A62"/>
    <w:rsid w:val="2E8F3649"/>
    <w:rsid w:val="2EA2A39F"/>
    <w:rsid w:val="2EBE6BE9"/>
    <w:rsid w:val="2ECBD073"/>
    <w:rsid w:val="2F0ACB3D"/>
    <w:rsid w:val="2F0BFA18"/>
    <w:rsid w:val="2F0E9B3B"/>
    <w:rsid w:val="2F3D948A"/>
    <w:rsid w:val="2F59A249"/>
    <w:rsid w:val="2F5AA410"/>
    <w:rsid w:val="2F5FA1B7"/>
    <w:rsid w:val="2F791C1E"/>
    <w:rsid w:val="2F8B9CFF"/>
    <w:rsid w:val="2F8D063E"/>
    <w:rsid w:val="2FCC301E"/>
    <w:rsid w:val="2FD7676D"/>
    <w:rsid w:val="2FF6BD4D"/>
    <w:rsid w:val="300A19FB"/>
    <w:rsid w:val="302B06AA"/>
    <w:rsid w:val="302B4C59"/>
    <w:rsid w:val="3067A0D4"/>
    <w:rsid w:val="306CB655"/>
    <w:rsid w:val="307950FF"/>
    <w:rsid w:val="3085327D"/>
    <w:rsid w:val="308D65E9"/>
    <w:rsid w:val="30A6CAB4"/>
    <w:rsid w:val="30BCFE48"/>
    <w:rsid w:val="30C3C584"/>
    <w:rsid w:val="30CF4ADA"/>
    <w:rsid w:val="30DD7E1C"/>
    <w:rsid w:val="3168007F"/>
    <w:rsid w:val="3173218C"/>
    <w:rsid w:val="318D9482"/>
    <w:rsid w:val="31B454F0"/>
    <w:rsid w:val="31B6CB24"/>
    <w:rsid w:val="31C6D70B"/>
    <w:rsid w:val="320A60D7"/>
    <w:rsid w:val="3229364A"/>
    <w:rsid w:val="322F0E4F"/>
    <w:rsid w:val="325F95E5"/>
    <w:rsid w:val="326B1B3B"/>
    <w:rsid w:val="329C0517"/>
    <w:rsid w:val="32CCB24C"/>
    <w:rsid w:val="32DA4B23"/>
    <w:rsid w:val="332F869C"/>
    <w:rsid w:val="3394ACCC"/>
    <w:rsid w:val="33C506AB"/>
    <w:rsid w:val="33CE73F7"/>
    <w:rsid w:val="33F6B880"/>
    <w:rsid w:val="33FB6646"/>
    <w:rsid w:val="3406EB9C"/>
    <w:rsid w:val="34786552"/>
    <w:rsid w:val="3478C87F"/>
    <w:rsid w:val="348000EC"/>
    <w:rsid w:val="34B456DA"/>
    <w:rsid w:val="34B58D6F"/>
    <w:rsid w:val="34EBF5B2"/>
    <w:rsid w:val="34EE6BE6"/>
    <w:rsid w:val="35082AC0"/>
    <w:rsid w:val="350BAB1F"/>
    <w:rsid w:val="35160C93"/>
    <w:rsid w:val="351CFCCB"/>
    <w:rsid w:val="353EED43"/>
    <w:rsid w:val="35523AB4"/>
    <w:rsid w:val="355C45A0"/>
    <w:rsid w:val="357C751D"/>
    <w:rsid w:val="357F330B"/>
    <w:rsid w:val="359736A7"/>
    <w:rsid w:val="35E5BC39"/>
    <w:rsid w:val="35F5A58B"/>
    <w:rsid w:val="36014EF3"/>
    <w:rsid w:val="3611EBE5"/>
    <w:rsid w:val="361BD14D"/>
    <w:rsid w:val="3637A4DF"/>
    <w:rsid w:val="363B71A2"/>
    <w:rsid w:val="3650273B"/>
    <w:rsid w:val="366105A5"/>
    <w:rsid w:val="366470B7"/>
    <w:rsid w:val="3668F32B"/>
    <w:rsid w:val="3676A047"/>
    <w:rsid w:val="369FF21C"/>
    <w:rsid w:val="36A3FB21"/>
    <w:rsid w:val="36A97DD1"/>
    <w:rsid w:val="36F81601"/>
    <w:rsid w:val="37160C38"/>
    <w:rsid w:val="371DF9BE"/>
    <w:rsid w:val="372D9408"/>
    <w:rsid w:val="37A493F7"/>
    <w:rsid w:val="37A77921"/>
    <w:rsid w:val="37B06941"/>
    <w:rsid w:val="37CD5C3F"/>
    <w:rsid w:val="37D74203"/>
    <w:rsid w:val="37DD905F"/>
    <w:rsid w:val="37FCD606"/>
    <w:rsid w:val="3804C38C"/>
    <w:rsid w:val="382066E0"/>
    <w:rsid w:val="38239674"/>
    <w:rsid w:val="383FCB82"/>
    <w:rsid w:val="38454E32"/>
    <w:rsid w:val="3859B768"/>
    <w:rsid w:val="3872B2B9"/>
    <w:rsid w:val="38768E05"/>
    <w:rsid w:val="3890A9A8"/>
    <w:rsid w:val="3893E662"/>
    <w:rsid w:val="389877CE"/>
    <w:rsid w:val="38B9CA1F"/>
    <w:rsid w:val="38CED769"/>
    <w:rsid w:val="38DA5CBF"/>
    <w:rsid w:val="38EC6752"/>
    <w:rsid w:val="392005EA"/>
    <w:rsid w:val="39498CA7"/>
    <w:rsid w:val="3953720F"/>
    <w:rsid w:val="396323BA"/>
    <w:rsid w:val="39636221"/>
    <w:rsid w:val="396ADEF8"/>
    <w:rsid w:val="396ED784"/>
    <w:rsid w:val="39731264"/>
    <w:rsid w:val="3998A667"/>
    <w:rsid w:val="39A9CF7D"/>
    <w:rsid w:val="39B95AFA"/>
    <w:rsid w:val="39BF66D5"/>
    <w:rsid w:val="39E11E93"/>
    <w:rsid w:val="3A2C7A09"/>
    <w:rsid w:val="3A5D6CFA"/>
    <w:rsid w:val="3A7EFCDC"/>
    <w:rsid w:val="3AE80A03"/>
    <w:rsid w:val="3AED4A8E"/>
    <w:rsid w:val="3AEF4270"/>
    <w:rsid w:val="3B1F2E2D"/>
    <w:rsid w:val="3B57D365"/>
    <w:rsid w:val="3B5B3736"/>
    <w:rsid w:val="3B6607E7"/>
    <w:rsid w:val="3B9FBEB1"/>
    <w:rsid w:val="3BA732C4"/>
    <w:rsid w:val="3BAE2EC7"/>
    <w:rsid w:val="3BB24101"/>
    <w:rsid w:val="3BC84A6A"/>
    <w:rsid w:val="3BF16AE1"/>
    <w:rsid w:val="3BF9F77A"/>
    <w:rsid w:val="3C11FD81"/>
    <w:rsid w:val="3C1997BE"/>
    <w:rsid w:val="3C83DA64"/>
    <w:rsid w:val="3C8B12D1"/>
    <w:rsid w:val="3CAAB326"/>
    <w:rsid w:val="3CAF27A9"/>
    <w:rsid w:val="3CE89617"/>
    <w:rsid w:val="3CF70797"/>
    <w:rsid w:val="3D078F16"/>
    <w:rsid w:val="3D167C2F"/>
    <w:rsid w:val="3D41F080"/>
    <w:rsid w:val="3D4908FD"/>
    <w:rsid w:val="3DADCDE2"/>
    <w:rsid w:val="3DB82E78"/>
    <w:rsid w:val="3E278A17"/>
    <w:rsid w:val="3E468387"/>
    <w:rsid w:val="3E92D7F8"/>
    <w:rsid w:val="3EA1A88B"/>
    <w:rsid w:val="3EB48FB6"/>
    <w:rsid w:val="3F0B95BE"/>
    <w:rsid w:val="3F290BA3"/>
    <w:rsid w:val="3F3E18ED"/>
    <w:rsid w:val="3F40E1A5"/>
    <w:rsid w:val="3FBB7B26"/>
    <w:rsid w:val="3FC2B393"/>
    <w:rsid w:val="3FC9D834"/>
    <w:rsid w:val="3FD8C532"/>
    <w:rsid w:val="3FD90E32"/>
    <w:rsid w:val="3FDE26A5"/>
    <w:rsid w:val="3FFF9AAB"/>
    <w:rsid w:val="4005CEEA"/>
    <w:rsid w:val="400CCC4C"/>
    <w:rsid w:val="4010FBB7"/>
    <w:rsid w:val="40134083"/>
    <w:rsid w:val="402EA859"/>
    <w:rsid w:val="40591BFC"/>
    <w:rsid w:val="40611D7B"/>
    <w:rsid w:val="40784D9A"/>
    <w:rsid w:val="409BBB8D"/>
    <w:rsid w:val="40B1F803"/>
    <w:rsid w:val="40D9E94E"/>
    <w:rsid w:val="40EE826E"/>
    <w:rsid w:val="411195E2"/>
    <w:rsid w:val="414E3620"/>
    <w:rsid w:val="415E83F4"/>
    <w:rsid w:val="41A37C01"/>
    <w:rsid w:val="41AF10E4"/>
    <w:rsid w:val="41B37C32"/>
    <w:rsid w:val="41F2D36B"/>
    <w:rsid w:val="41FCEDDC"/>
    <w:rsid w:val="42141DFB"/>
    <w:rsid w:val="4216EDBB"/>
    <w:rsid w:val="421DFE4B"/>
    <w:rsid w:val="4277C818"/>
    <w:rsid w:val="42A64E57"/>
    <w:rsid w:val="42AD6643"/>
    <w:rsid w:val="42C46D8A"/>
    <w:rsid w:val="42C69B7E"/>
    <w:rsid w:val="42CFF35F"/>
    <w:rsid w:val="42D3D4A7"/>
    <w:rsid w:val="42EDA63F"/>
    <w:rsid w:val="42F235F0"/>
    <w:rsid w:val="434F4C93"/>
    <w:rsid w:val="43573A19"/>
    <w:rsid w:val="438800D9"/>
    <w:rsid w:val="43FC7CC6"/>
    <w:rsid w:val="4424FCEC"/>
    <w:rsid w:val="444936A4"/>
    <w:rsid w:val="445ABC7B"/>
    <w:rsid w:val="4481075B"/>
    <w:rsid w:val="448FDF1A"/>
    <w:rsid w:val="44942CD4"/>
    <w:rsid w:val="449E123C"/>
    <w:rsid w:val="44C9BBEE"/>
    <w:rsid w:val="44D9400D"/>
    <w:rsid w:val="44E03D6F"/>
    <w:rsid w:val="44E64589"/>
    <w:rsid w:val="4535F71D"/>
    <w:rsid w:val="4541C930"/>
    <w:rsid w:val="454BBEBD"/>
    <w:rsid w:val="456EC76A"/>
    <w:rsid w:val="459C5567"/>
    <w:rsid w:val="45A515A4"/>
    <w:rsid w:val="45DFB871"/>
    <w:rsid w:val="460E4342"/>
    <w:rsid w:val="4622C4EF"/>
    <w:rsid w:val="462DCB32"/>
    <w:rsid w:val="46515D7E"/>
    <w:rsid w:val="4651956C"/>
    <w:rsid w:val="469E0706"/>
    <w:rsid w:val="46AE715C"/>
    <w:rsid w:val="46B056C8"/>
    <w:rsid w:val="46B6FEF6"/>
    <w:rsid w:val="46C3EC26"/>
    <w:rsid w:val="46E78F1E"/>
    <w:rsid w:val="46EA5EDE"/>
    <w:rsid w:val="46EAB5CD"/>
    <w:rsid w:val="46F22FCB"/>
    <w:rsid w:val="46F4F3A8"/>
    <w:rsid w:val="4731DAFD"/>
    <w:rsid w:val="47341D88"/>
    <w:rsid w:val="47453121"/>
    <w:rsid w:val="479D0116"/>
    <w:rsid w:val="47E53261"/>
    <w:rsid w:val="47ED65CD"/>
    <w:rsid w:val="47F86E62"/>
    <w:rsid w:val="4812B991"/>
    <w:rsid w:val="481E5268"/>
    <w:rsid w:val="48403FE1"/>
    <w:rsid w:val="484A41BD"/>
    <w:rsid w:val="485FBDC2"/>
    <w:rsid w:val="48657E1F"/>
    <w:rsid w:val="48A8FFC0"/>
    <w:rsid w:val="48CFEDE9"/>
    <w:rsid w:val="48E6A435"/>
    <w:rsid w:val="498DAAB1"/>
    <w:rsid w:val="49B6B7B7"/>
    <w:rsid w:val="49BA22C9"/>
    <w:rsid w:val="49BD9281"/>
    <w:rsid w:val="49D29402"/>
    <w:rsid w:val="49DE2BF9"/>
    <w:rsid w:val="49F5A42E"/>
    <w:rsid w:val="49F7425D"/>
    <w:rsid w:val="49FB8CE8"/>
    <w:rsid w:val="4A1F2FE0"/>
    <w:rsid w:val="4A2C946A"/>
    <w:rsid w:val="4A349FB6"/>
    <w:rsid w:val="4A368642"/>
    <w:rsid w:val="4A42388D"/>
    <w:rsid w:val="4A6BBE4A"/>
    <w:rsid w:val="4A7CD1E3"/>
    <w:rsid w:val="4A943E70"/>
    <w:rsid w:val="4AA1BAA1"/>
    <w:rsid w:val="4AC04802"/>
    <w:rsid w:val="4B9A366C"/>
    <w:rsid w:val="4BABDD9D"/>
    <w:rsid w:val="4BC864CB"/>
    <w:rsid w:val="4BD50183"/>
    <w:rsid w:val="4BDAA2AC"/>
    <w:rsid w:val="4BE5A040"/>
    <w:rsid w:val="4BEFA8B5"/>
    <w:rsid w:val="4C0DDD07"/>
    <w:rsid w:val="4C300ED1"/>
    <w:rsid w:val="4C56CEE9"/>
    <w:rsid w:val="4C806B48"/>
    <w:rsid w:val="4CA37117"/>
    <w:rsid w:val="4CC54B73"/>
    <w:rsid w:val="4CDE0E2E"/>
    <w:rsid w:val="4CEB70C3"/>
    <w:rsid w:val="4CF1C38B"/>
    <w:rsid w:val="4D022307"/>
    <w:rsid w:val="4D2EE31F"/>
    <w:rsid w:val="4D6E2704"/>
    <w:rsid w:val="4D8666F1"/>
    <w:rsid w:val="4D987161"/>
    <w:rsid w:val="4DA35F0C"/>
    <w:rsid w:val="4DA9AD68"/>
    <w:rsid w:val="4DAA1497"/>
    <w:rsid w:val="4DAFDB96"/>
    <w:rsid w:val="4DD74F4A"/>
    <w:rsid w:val="4DF018EA"/>
    <w:rsid w:val="4DFB6C05"/>
    <w:rsid w:val="4E37221C"/>
    <w:rsid w:val="4E3DADE1"/>
    <w:rsid w:val="4E3F4178"/>
    <w:rsid w:val="4E64A01A"/>
    <w:rsid w:val="4E8D93EC"/>
    <w:rsid w:val="4E97770F"/>
    <w:rsid w:val="4ECB07F2"/>
    <w:rsid w:val="4F00058D"/>
    <w:rsid w:val="4F0C1C3D"/>
    <w:rsid w:val="4F1F21A1"/>
    <w:rsid w:val="4F37DAAD"/>
    <w:rsid w:val="4F457DC9"/>
    <w:rsid w:val="4F67AF93"/>
    <w:rsid w:val="4F8BE94B"/>
    <w:rsid w:val="4FB9877F"/>
    <w:rsid w:val="4FE318F1"/>
    <w:rsid w:val="501C94C4"/>
    <w:rsid w:val="504EA6FE"/>
    <w:rsid w:val="505AA9B9"/>
    <w:rsid w:val="505D4128"/>
    <w:rsid w:val="506683E1"/>
    <w:rsid w:val="50A3E13A"/>
    <w:rsid w:val="50D1D104"/>
    <w:rsid w:val="50DAFFCE"/>
    <w:rsid w:val="50F3E520"/>
    <w:rsid w:val="5106A1A6"/>
    <w:rsid w:val="5126C058"/>
    <w:rsid w:val="5127B9AC"/>
    <w:rsid w:val="51308A39"/>
    <w:rsid w:val="51560A02"/>
    <w:rsid w:val="517F5E65"/>
    <w:rsid w:val="51BF58DB"/>
    <w:rsid w:val="51C534AE"/>
    <w:rsid w:val="52025442"/>
    <w:rsid w:val="521307B2"/>
    <w:rsid w:val="5237A64F"/>
    <w:rsid w:val="52419827"/>
    <w:rsid w:val="525DC0BF"/>
    <w:rsid w:val="526147D0"/>
    <w:rsid w:val="527D7228"/>
    <w:rsid w:val="52BE5F0E"/>
    <w:rsid w:val="52E83B74"/>
    <w:rsid w:val="52F61696"/>
    <w:rsid w:val="5304DC9B"/>
    <w:rsid w:val="5349927E"/>
    <w:rsid w:val="5373CCE7"/>
    <w:rsid w:val="53768AD5"/>
    <w:rsid w:val="537D2D72"/>
    <w:rsid w:val="539D84F1"/>
    <w:rsid w:val="53AA1ABD"/>
    <w:rsid w:val="53CD6B51"/>
    <w:rsid w:val="53D376B0"/>
    <w:rsid w:val="53F51AE7"/>
    <w:rsid w:val="542EFCA9"/>
    <w:rsid w:val="54327F0D"/>
    <w:rsid w:val="5478BF39"/>
    <w:rsid w:val="54CAA483"/>
    <w:rsid w:val="54CBA2EF"/>
    <w:rsid w:val="55058A2A"/>
    <w:rsid w:val="5548BCCB"/>
    <w:rsid w:val="554B89EA"/>
    <w:rsid w:val="55BB3904"/>
    <w:rsid w:val="55FFC81B"/>
    <w:rsid w:val="5618BE7A"/>
    <w:rsid w:val="563E08C4"/>
    <w:rsid w:val="5645CF6D"/>
    <w:rsid w:val="56677350"/>
    <w:rsid w:val="568BD648"/>
    <w:rsid w:val="56A332F2"/>
    <w:rsid w:val="57079338"/>
    <w:rsid w:val="5720D781"/>
    <w:rsid w:val="57698698"/>
    <w:rsid w:val="577B613B"/>
    <w:rsid w:val="5798ADCB"/>
    <w:rsid w:val="57E19FCE"/>
    <w:rsid w:val="57FB562B"/>
    <w:rsid w:val="5854A6AE"/>
    <w:rsid w:val="5857761F"/>
    <w:rsid w:val="589F766F"/>
    <w:rsid w:val="58A6E7D3"/>
    <w:rsid w:val="58BF2ABD"/>
    <w:rsid w:val="58D1C445"/>
    <w:rsid w:val="58E03821"/>
    <w:rsid w:val="58E611B3"/>
    <w:rsid w:val="58F21B10"/>
    <w:rsid w:val="58FF3915"/>
    <w:rsid w:val="58FFE4F2"/>
    <w:rsid w:val="591685F7"/>
    <w:rsid w:val="59347E2C"/>
    <w:rsid w:val="5959688F"/>
    <w:rsid w:val="59F34680"/>
    <w:rsid w:val="5A09A865"/>
    <w:rsid w:val="5A1FBC35"/>
    <w:rsid w:val="5A367052"/>
    <w:rsid w:val="5A4FEAE6"/>
    <w:rsid w:val="5A575CE4"/>
    <w:rsid w:val="5A66E861"/>
    <w:rsid w:val="5A72D603"/>
    <w:rsid w:val="5A81E214"/>
    <w:rsid w:val="5A8DEB71"/>
    <w:rsid w:val="5A9B0976"/>
    <w:rsid w:val="5A9D6F90"/>
    <w:rsid w:val="5B194090"/>
    <w:rsid w:val="5B1D52CA"/>
    <w:rsid w:val="5B335C33"/>
    <w:rsid w:val="5B8F16E1"/>
    <w:rsid w:val="5B927901"/>
    <w:rsid w:val="5BB82488"/>
    <w:rsid w:val="5BC1E172"/>
    <w:rsid w:val="5BCC2BDD"/>
    <w:rsid w:val="5BD3F3CB"/>
    <w:rsid w:val="5BF31A30"/>
    <w:rsid w:val="5BF6CB7F"/>
    <w:rsid w:val="5C103731"/>
    <w:rsid w:val="5C29BBD2"/>
    <w:rsid w:val="5C59317C"/>
    <w:rsid w:val="5C774C52"/>
    <w:rsid w:val="5C9FFACE"/>
    <w:rsid w:val="5CABDB5E"/>
    <w:rsid w:val="5CD96DFC"/>
    <w:rsid w:val="5CF31B91"/>
    <w:rsid w:val="5CF6AC7E"/>
    <w:rsid w:val="5D489390"/>
    <w:rsid w:val="5D513EFA"/>
    <w:rsid w:val="5D6FC42C"/>
    <w:rsid w:val="5D76D4BC"/>
    <w:rsid w:val="5DB4515C"/>
    <w:rsid w:val="5DC5EE7C"/>
    <w:rsid w:val="5DD2AA38"/>
    <w:rsid w:val="5DDF16D9"/>
    <w:rsid w:val="5DE281EB"/>
    <w:rsid w:val="5DE77084"/>
    <w:rsid w:val="5E084D7B"/>
    <w:rsid w:val="5E2FEE28"/>
    <w:rsid w:val="5E3356C5"/>
    <w:rsid w:val="5E36AD11"/>
    <w:rsid w:val="5E37357F"/>
    <w:rsid w:val="5E50E152"/>
    <w:rsid w:val="5E900259"/>
    <w:rsid w:val="5EA53105"/>
    <w:rsid w:val="5EE0D74A"/>
    <w:rsid w:val="5F0B2650"/>
    <w:rsid w:val="5F0B948D"/>
    <w:rsid w:val="5F3E1AE6"/>
    <w:rsid w:val="5F498C73"/>
    <w:rsid w:val="5F575F6E"/>
    <w:rsid w:val="5F7D5AC2"/>
    <w:rsid w:val="5F7F7A22"/>
    <w:rsid w:val="5FC18531"/>
    <w:rsid w:val="5FCBBE89"/>
    <w:rsid w:val="5FE34C6A"/>
    <w:rsid w:val="5FE8ACCB"/>
    <w:rsid w:val="5FECB1B3"/>
    <w:rsid w:val="605785BD"/>
    <w:rsid w:val="607364F2"/>
    <w:rsid w:val="607394B2"/>
    <w:rsid w:val="607CA7AB"/>
    <w:rsid w:val="60BFF4D8"/>
    <w:rsid w:val="60C05260"/>
    <w:rsid w:val="60E637D1"/>
    <w:rsid w:val="60F12398"/>
    <w:rsid w:val="60FD8F3E"/>
    <w:rsid w:val="6116B79B"/>
    <w:rsid w:val="61267B81"/>
    <w:rsid w:val="6129E5A6"/>
    <w:rsid w:val="6139FE3A"/>
    <w:rsid w:val="6155ADE4"/>
    <w:rsid w:val="616ED641"/>
    <w:rsid w:val="61888214"/>
    <w:rsid w:val="61ADC7F7"/>
    <w:rsid w:val="61DCD1C7"/>
    <w:rsid w:val="61EE9046"/>
    <w:rsid w:val="61FE62D3"/>
    <w:rsid w:val="623ED07A"/>
    <w:rsid w:val="6259B094"/>
    <w:rsid w:val="62636E3C"/>
    <w:rsid w:val="626DF812"/>
    <w:rsid w:val="62763490"/>
    <w:rsid w:val="628CF3F9"/>
    <w:rsid w:val="6298FD56"/>
    <w:rsid w:val="62995F9F"/>
    <w:rsid w:val="62CA5771"/>
    <w:rsid w:val="62D53B8A"/>
    <w:rsid w:val="63245275"/>
    <w:rsid w:val="632AF7D2"/>
    <w:rsid w:val="6348CC43"/>
    <w:rsid w:val="63490084"/>
    <w:rsid w:val="63B4486D"/>
    <w:rsid w:val="63F7959A"/>
    <w:rsid w:val="63F9AD6A"/>
    <w:rsid w:val="6434CDB7"/>
    <w:rsid w:val="648D4EA6"/>
    <w:rsid w:val="64A67703"/>
    <w:rsid w:val="64C89E5C"/>
    <w:rsid w:val="64CC405C"/>
    <w:rsid w:val="64E98795"/>
    <w:rsid w:val="651195D3"/>
    <w:rsid w:val="652D0332"/>
    <w:rsid w:val="653EDDF7"/>
    <w:rsid w:val="655018CE"/>
    <w:rsid w:val="6581E6A1"/>
    <w:rsid w:val="65961674"/>
    <w:rsid w:val="659B0EFE"/>
    <w:rsid w:val="65A4F466"/>
    <w:rsid w:val="65D94A54"/>
    <w:rsid w:val="65E0C4F6"/>
    <w:rsid w:val="65E12D6F"/>
    <w:rsid w:val="65F1542C"/>
    <w:rsid w:val="66291535"/>
    <w:rsid w:val="662A5E82"/>
    <w:rsid w:val="663797AB"/>
    <w:rsid w:val="665E56D5"/>
    <w:rsid w:val="667D971A"/>
    <w:rsid w:val="6685474A"/>
    <w:rsid w:val="66AD6634"/>
    <w:rsid w:val="66D05256"/>
    <w:rsid w:val="66E6BE30"/>
    <w:rsid w:val="67751AB5"/>
    <w:rsid w:val="67BE7F7F"/>
    <w:rsid w:val="67C4EF68"/>
    <w:rsid w:val="67C8EE9B"/>
    <w:rsid w:val="67D818AB"/>
    <w:rsid w:val="67E338CF"/>
    <w:rsid w:val="67F3A21E"/>
    <w:rsid w:val="67FFB11E"/>
    <w:rsid w:val="6835CE38"/>
    <w:rsid w:val="685C91CA"/>
    <w:rsid w:val="68828E91"/>
    <w:rsid w:val="68CC6C9B"/>
    <w:rsid w:val="68D6E21E"/>
    <w:rsid w:val="68E0941F"/>
    <w:rsid w:val="69083EDA"/>
    <w:rsid w:val="6910EB16"/>
    <w:rsid w:val="69318D66"/>
    <w:rsid w:val="69761173"/>
    <w:rsid w:val="69983A86"/>
    <w:rsid w:val="69A1980B"/>
    <w:rsid w:val="69C147B4"/>
    <w:rsid w:val="6A1E5EF2"/>
    <w:rsid w:val="6A711EE8"/>
    <w:rsid w:val="6A8E5CC6"/>
    <w:rsid w:val="6ABCD24B"/>
    <w:rsid w:val="6B06120D"/>
    <w:rsid w:val="6B3B81E0"/>
    <w:rsid w:val="6B4E46FE"/>
    <w:rsid w:val="6B81554F"/>
    <w:rsid w:val="6BBFBE0F"/>
    <w:rsid w:val="6BE56CE1"/>
    <w:rsid w:val="6BFD0DC3"/>
    <w:rsid w:val="6C1435EA"/>
    <w:rsid w:val="6C1F2265"/>
    <w:rsid w:val="6C2D0DBC"/>
    <w:rsid w:val="6C3FDF9C"/>
    <w:rsid w:val="6C480990"/>
    <w:rsid w:val="6C488BD8"/>
    <w:rsid w:val="6C5B65E9"/>
    <w:rsid w:val="6C692E28"/>
    <w:rsid w:val="6C697887"/>
    <w:rsid w:val="6C90B22F"/>
    <w:rsid w:val="6CA8BA0E"/>
    <w:rsid w:val="6CAD1A03"/>
    <w:rsid w:val="6CD23572"/>
    <w:rsid w:val="6D093F5B"/>
    <w:rsid w:val="6D119C7C"/>
    <w:rsid w:val="6D2DF8AF"/>
    <w:rsid w:val="6D775463"/>
    <w:rsid w:val="6D831763"/>
    <w:rsid w:val="6DE3D9F1"/>
    <w:rsid w:val="6DE3FFCC"/>
    <w:rsid w:val="6DE45C39"/>
    <w:rsid w:val="6E04FE89"/>
    <w:rsid w:val="6E240B06"/>
    <w:rsid w:val="6E2515E3"/>
    <w:rsid w:val="6E2C8290"/>
    <w:rsid w:val="6E3430EC"/>
    <w:rsid w:val="6E3DB2CF"/>
    <w:rsid w:val="6E6EF2A2"/>
    <w:rsid w:val="6E88A8FF"/>
    <w:rsid w:val="6EF51D63"/>
    <w:rsid w:val="6F02C969"/>
    <w:rsid w:val="6F4C7D91"/>
    <w:rsid w:val="6F56C327"/>
    <w:rsid w:val="6F64371E"/>
    <w:rsid w:val="6F77805E"/>
    <w:rsid w:val="6F95EF65"/>
    <w:rsid w:val="6FC852F1"/>
    <w:rsid w:val="6FD98330"/>
    <w:rsid w:val="6FE32A90"/>
    <w:rsid w:val="6FE929AA"/>
    <w:rsid w:val="701C8BDA"/>
    <w:rsid w:val="70308938"/>
    <w:rsid w:val="709520A5"/>
    <w:rsid w:val="70B4BD17"/>
    <w:rsid w:val="70DE5976"/>
    <w:rsid w:val="70F29388"/>
    <w:rsid w:val="7109BFE9"/>
    <w:rsid w:val="7125B558"/>
    <w:rsid w:val="71285C4A"/>
    <w:rsid w:val="712AC264"/>
    <w:rsid w:val="7131BFC6"/>
    <w:rsid w:val="715E54B7"/>
    <w:rsid w:val="716B24B1"/>
    <w:rsid w:val="716BD1AE"/>
    <w:rsid w:val="716DE29F"/>
    <w:rsid w:val="717EFAF1"/>
    <w:rsid w:val="71C049C1"/>
    <w:rsid w:val="72265473"/>
    <w:rsid w:val="7279D689"/>
    <w:rsid w:val="72FFF3B3"/>
    <w:rsid w:val="7307A20F"/>
    <w:rsid w:val="73156E7D"/>
    <w:rsid w:val="7338CBD6"/>
    <w:rsid w:val="734693C5"/>
    <w:rsid w:val="736489FC"/>
    <w:rsid w:val="7395C8DB"/>
    <w:rsid w:val="73C85806"/>
    <w:rsid w:val="73F2ECB9"/>
    <w:rsid w:val="741E8FDD"/>
    <w:rsid w:val="74215A4E"/>
    <w:rsid w:val="7457A824"/>
    <w:rsid w:val="74626326"/>
    <w:rsid w:val="74651DDE"/>
    <w:rsid w:val="74AB5FF6"/>
    <w:rsid w:val="74ACF453"/>
    <w:rsid w:val="74DC8A10"/>
    <w:rsid w:val="74E853FA"/>
    <w:rsid w:val="75145140"/>
    <w:rsid w:val="75491311"/>
    <w:rsid w:val="7584AE86"/>
    <w:rsid w:val="75CAE870"/>
    <w:rsid w:val="75D38020"/>
    <w:rsid w:val="7610A83D"/>
    <w:rsid w:val="76D78FEB"/>
    <w:rsid w:val="76DA4DD9"/>
    <w:rsid w:val="7715DC6C"/>
    <w:rsid w:val="77343C5D"/>
    <w:rsid w:val="773687C7"/>
    <w:rsid w:val="77552D1D"/>
    <w:rsid w:val="7764297A"/>
    <w:rsid w:val="77924E4A"/>
    <w:rsid w:val="78084752"/>
    <w:rsid w:val="782A3C86"/>
    <w:rsid w:val="784BF202"/>
    <w:rsid w:val="78867B65"/>
    <w:rsid w:val="78BAA70C"/>
    <w:rsid w:val="78F35FD7"/>
    <w:rsid w:val="790D3007"/>
    <w:rsid w:val="7976E393"/>
    <w:rsid w:val="79806576"/>
    <w:rsid w:val="7982FE5F"/>
    <w:rsid w:val="79AD7259"/>
    <w:rsid w:val="79B4D236"/>
    <w:rsid w:val="79BFA95B"/>
    <w:rsid w:val="7A171AC8"/>
    <w:rsid w:val="7A797CD6"/>
    <w:rsid w:val="7A84E86E"/>
    <w:rsid w:val="7AF119C0"/>
    <w:rsid w:val="7B017064"/>
    <w:rsid w:val="7B34E517"/>
    <w:rsid w:val="7B46F416"/>
    <w:rsid w:val="7B61DD48"/>
    <w:rsid w:val="7B621F12"/>
    <w:rsid w:val="7B6F9BE1"/>
    <w:rsid w:val="7BB869B2"/>
    <w:rsid w:val="7BE6D5B1"/>
    <w:rsid w:val="7C231240"/>
    <w:rsid w:val="7C262036"/>
    <w:rsid w:val="7C6B07D3"/>
    <w:rsid w:val="7CA80509"/>
    <w:rsid w:val="7CAE8455"/>
    <w:rsid w:val="7CC024CE"/>
    <w:rsid w:val="7CC2C8CC"/>
    <w:rsid w:val="7D02FC68"/>
    <w:rsid w:val="7D11BA9E"/>
    <w:rsid w:val="7D57C0B3"/>
    <w:rsid w:val="7D5968C5"/>
    <w:rsid w:val="7DBB5516"/>
    <w:rsid w:val="7DDAA434"/>
    <w:rsid w:val="7DF05AAD"/>
    <w:rsid w:val="7DF9FDBB"/>
    <w:rsid w:val="7E271246"/>
    <w:rsid w:val="7E4A54B6"/>
    <w:rsid w:val="7E4B6BA0"/>
    <w:rsid w:val="7E6812C3"/>
    <w:rsid w:val="7EB8D9E7"/>
    <w:rsid w:val="7ECC6E5D"/>
    <w:rsid w:val="7EDD8F9B"/>
    <w:rsid w:val="7EF39114"/>
    <w:rsid w:val="7F246489"/>
    <w:rsid w:val="7F308613"/>
    <w:rsid w:val="7F664529"/>
    <w:rsid w:val="7F6B770E"/>
    <w:rsid w:val="7F995F09"/>
    <w:rsid w:val="7F9DBBA2"/>
    <w:rsid w:val="7F9ED209"/>
    <w:rsid w:val="7FB7190F"/>
    <w:rsid w:val="7FD37307"/>
    <w:rsid w:val="7FF719DA"/>
    <w:rsid w:val="7FFCEB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19C7C"/>
  <w15:chartTrackingRefBased/>
  <w15:docId w15:val="{DE26F35F-4431-488A-BCAF-0EC119D2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macintos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youtube.com/watch?v=M4DXcp7F7z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5261</Words>
  <Characters>29990</Characters>
  <Application>Microsoft Office Word</Application>
  <DocSecurity>4</DocSecurity>
  <Lines>249</Lines>
  <Paragraphs>70</Paragraphs>
  <ScaleCrop>false</ScaleCrop>
  <Company/>
  <LinksUpToDate>false</LinksUpToDate>
  <CharactersWithSpaces>35181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Smyth (2206702)</dc:creator>
  <cp:keywords/>
  <dc:description/>
  <cp:lastModifiedBy>Rachel Smyth (2206702)</cp:lastModifiedBy>
  <cp:revision>32</cp:revision>
  <dcterms:created xsi:type="dcterms:W3CDTF">2023-11-13T07:44:00Z</dcterms:created>
  <dcterms:modified xsi:type="dcterms:W3CDTF">2023-11-14T07:15:00Z</dcterms:modified>
</cp:coreProperties>
</file>