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54373" w14:textId="77777777" w:rsidR="00281E00" w:rsidRDefault="00281E00" w:rsidP="00281E00">
      <w:pPr>
        <w:jc w:val="center"/>
        <w:rPr>
          <w:b/>
          <w:sz w:val="36"/>
          <w:szCs w:val="36"/>
        </w:rPr>
      </w:pPr>
    </w:p>
    <w:p w14:paraId="5B4D11FC" w14:textId="77777777" w:rsidR="00281E00" w:rsidRDefault="00281E00" w:rsidP="00281E00">
      <w:pPr>
        <w:jc w:val="center"/>
        <w:rPr>
          <w:b/>
          <w:sz w:val="36"/>
          <w:szCs w:val="36"/>
        </w:rPr>
      </w:pPr>
    </w:p>
    <w:p w14:paraId="1B8F299A" w14:textId="77777777" w:rsidR="00281E00" w:rsidRDefault="00281E00" w:rsidP="00281E00">
      <w:pPr>
        <w:jc w:val="center"/>
        <w:rPr>
          <w:b/>
          <w:sz w:val="36"/>
          <w:szCs w:val="36"/>
        </w:rPr>
      </w:pPr>
    </w:p>
    <w:p w14:paraId="5D41CF9B" w14:textId="77777777" w:rsidR="00281E00" w:rsidRDefault="00281E00" w:rsidP="00281E00">
      <w:pPr>
        <w:jc w:val="center"/>
        <w:rPr>
          <w:b/>
          <w:sz w:val="36"/>
          <w:szCs w:val="36"/>
        </w:rPr>
      </w:pPr>
    </w:p>
    <w:p w14:paraId="157004AF" w14:textId="7890B629" w:rsidR="00171346" w:rsidRPr="005A4034" w:rsidRDefault="00AA0034" w:rsidP="00281E00">
      <w:pPr>
        <w:jc w:val="center"/>
        <w:rPr>
          <w:rFonts w:ascii="Arial" w:hAnsi="Arial" w:cs="Arial"/>
          <w:b/>
          <w:sz w:val="28"/>
          <w:szCs w:val="28"/>
        </w:rPr>
      </w:pPr>
      <w:r w:rsidRPr="005A4034">
        <w:rPr>
          <w:rFonts w:ascii="Arial" w:hAnsi="Arial" w:cs="Arial"/>
          <w:b/>
          <w:sz w:val="28"/>
          <w:szCs w:val="28"/>
        </w:rPr>
        <w:t>Module Name: Problem Solving and Innovation</w:t>
      </w:r>
    </w:p>
    <w:p w14:paraId="05706014" w14:textId="77777777" w:rsidR="00171346" w:rsidRPr="005A4034" w:rsidRDefault="00AA0034">
      <w:pPr>
        <w:jc w:val="center"/>
        <w:rPr>
          <w:rFonts w:ascii="Arial" w:hAnsi="Arial" w:cs="Arial"/>
          <w:b/>
          <w:sz w:val="28"/>
          <w:szCs w:val="28"/>
        </w:rPr>
      </w:pPr>
      <w:r w:rsidRPr="005A4034">
        <w:rPr>
          <w:rFonts w:ascii="Arial" w:hAnsi="Arial" w:cs="Arial"/>
          <w:b/>
          <w:sz w:val="28"/>
          <w:szCs w:val="28"/>
        </w:rPr>
        <w:t>Module Code: BMSW4014</w:t>
      </w:r>
    </w:p>
    <w:p w14:paraId="4322A313" w14:textId="03AB6549" w:rsidR="00171346" w:rsidRPr="005A4034" w:rsidRDefault="00AA0034">
      <w:pPr>
        <w:jc w:val="center"/>
        <w:rPr>
          <w:rFonts w:ascii="Arial" w:hAnsi="Arial" w:cs="Arial"/>
          <w:b/>
          <w:sz w:val="28"/>
          <w:szCs w:val="28"/>
        </w:rPr>
      </w:pPr>
      <w:r w:rsidRPr="005A4034">
        <w:rPr>
          <w:rFonts w:ascii="Arial" w:hAnsi="Arial" w:cs="Arial"/>
          <w:b/>
          <w:sz w:val="28"/>
          <w:szCs w:val="28"/>
        </w:rPr>
        <w:t xml:space="preserve">Student </w:t>
      </w:r>
      <w:r w:rsidR="00FE1153" w:rsidRPr="005A4034">
        <w:rPr>
          <w:rFonts w:ascii="Arial" w:hAnsi="Arial" w:cs="Arial"/>
          <w:b/>
          <w:sz w:val="28"/>
          <w:szCs w:val="28"/>
        </w:rPr>
        <w:t>Name: Daniela Zanfir</w:t>
      </w:r>
    </w:p>
    <w:p w14:paraId="22D6F881" w14:textId="67D349D1" w:rsidR="00171346" w:rsidRPr="005A4034" w:rsidRDefault="00AA0034">
      <w:pPr>
        <w:jc w:val="center"/>
        <w:rPr>
          <w:rFonts w:ascii="Arial" w:hAnsi="Arial" w:cs="Arial"/>
          <w:b/>
          <w:sz w:val="28"/>
          <w:szCs w:val="28"/>
        </w:rPr>
      </w:pPr>
      <w:r w:rsidRPr="005A4034">
        <w:rPr>
          <w:rFonts w:ascii="Arial" w:hAnsi="Arial" w:cs="Arial"/>
          <w:b/>
          <w:sz w:val="28"/>
          <w:szCs w:val="28"/>
        </w:rPr>
        <w:t xml:space="preserve">Student ID: </w:t>
      </w:r>
      <w:r w:rsidR="00FE1153" w:rsidRPr="005A4034">
        <w:rPr>
          <w:rFonts w:ascii="Arial" w:hAnsi="Arial" w:cs="Arial"/>
          <w:b/>
          <w:sz w:val="28"/>
          <w:szCs w:val="28"/>
        </w:rPr>
        <w:t>2411191</w:t>
      </w:r>
    </w:p>
    <w:p w14:paraId="2C083638" w14:textId="77777777" w:rsidR="00171346" w:rsidRPr="005A4034" w:rsidRDefault="00AA0034">
      <w:pPr>
        <w:jc w:val="center"/>
        <w:rPr>
          <w:rFonts w:ascii="Arial" w:hAnsi="Arial" w:cs="Arial"/>
          <w:b/>
          <w:sz w:val="36"/>
          <w:szCs w:val="36"/>
        </w:rPr>
      </w:pPr>
      <w:r w:rsidRPr="005A4034">
        <w:rPr>
          <w:rFonts w:ascii="Arial" w:hAnsi="Arial" w:cs="Arial"/>
          <w:b/>
          <w:sz w:val="28"/>
          <w:szCs w:val="28"/>
        </w:rPr>
        <w:t>Assignment 1: The rise of shoplifting in retail – A root cause analysis (RCA)</w:t>
      </w:r>
      <w:r w:rsidRPr="005A4034">
        <w:rPr>
          <w:rFonts w:ascii="Arial" w:hAnsi="Arial" w:cs="Arial"/>
        </w:rPr>
        <w:br w:type="page"/>
      </w:r>
    </w:p>
    <w:sdt>
      <w:sdtPr>
        <w:rPr>
          <w:rFonts w:ascii="Times New Roman" w:eastAsia="Times New Roman" w:hAnsi="Times New Roman" w:cs="Times New Roman"/>
          <w:color w:val="auto"/>
          <w:sz w:val="24"/>
          <w:szCs w:val="24"/>
          <w:lang w:val="en-GB" w:eastAsia="en-IN"/>
        </w:rPr>
        <w:id w:val="592749690"/>
        <w:docPartObj>
          <w:docPartGallery w:val="Table of Contents"/>
          <w:docPartUnique/>
        </w:docPartObj>
      </w:sdtPr>
      <w:sdtEndPr>
        <w:rPr>
          <w:b/>
          <w:bCs/>
          <w:noProof/>
        </w:rPr>
      </w:sdtEndPr>
      <w:sdtContent>
        <w:p w14:paraId="578CCD13" w14:textId="226ED9E8" w:rsidR="006D20D8" w:rsidRPr="005A4034" w:rsidRDefault="006D20D8" w:rsidP="006D20D8">
          <w:pPr>
            <w:pStyle w:val="TOCHeading"/>
            <w:jc w:val="center"/>
            <w:rPr>
              <w:rFonts w:ascii="Arial" w:hAnsi="Arial" w:cs="Arial"/>
              <w:b/>
              <w:bCs/>
              <w:color w:val="auto"/>
              <w:sz w:val="24"/>
              <w:szCs w:val="24"/>
            </w:rPr>
          </w:pPr>
          <w:r w:rsidRPr="005A4034">
            <w:rPr>
              <w:rFonts w:ascii="Arial" w:hAnsi="Arial" w:cs="Arial"/>
              <w:b/>
              <w:bCs/>
              <w:color w:val="auto"/>
              <w:sz w:val="24"/>
              <w:szCs w:val="24"/>
            </w:rPr>
            <w:t>Table of Contents</w:t>
          </w:r>
        </w:p>
        <w:p w14:paraId="342F0BCD" w14:textId="02950EDF" w:rsidR="00403C44" w:rsidRPr="005A4034" w:rsidRDefault="006D20D8">
          <w:pPr>
            <w:pStyle w:val="TOC1"/>
            <w:tabs>
              <w:tab w:val="right" w:leader="dot" w:pos="9350"/>
            </w:tabs>
            <w:rPr>
              <w:rFonts w:ascii="Arial" w:eastAsiaTheme="minorEastAsia" w:hAnsi="Arial" w:cs="Arial"/>
              <w:noProof/>
              <w:sz w:val="22"/>
              <w:szCs w:val="22"/>
              <w:lang w:val="en-IN"/>
            </w:rPr>
          </w:pPr>
          <w:r>
            <w:fldChar w:fldCharType="begin"/>
          </w:r>
          <w:r>
            <w:instrText xml:space="preserve"> TOC \o "1-3" \h \z \u </w:instrText>
          </w:r>
          <w:r>
            <w:fldChar w:fldCharType="separate"/>
          </w:r>
          <w:hyperlink w:anchor="_Toc190182727" w:history="1">
            <w:r w:rsidR="00403C44" w:rsidRPr="005A4034">
              <w:rPr>
                <w:rStyle w:val="Hyperlink"/>
                <w:rFonts w:ascii="Arial" w:hAnsi="Arial" w:cs="Arial"/>
                <w:noProof/>
              </w:rPr>
              <w:t>Introduction</w:t>
            </w:r>
            <w:r w:rsidR="00403C44" w:rsidRPr="005A4034">
              <w:rPr>
                <w:rFonts w:ascii="Arial" w:hAnsi="Arial" w:cs="Arial"/>
                <w:noProof/>
                <w:webHidden/>
              </w:rPr>
              <w:tab/>
            </w:r>
            <w:r w:rsidR="00403C44" w:rsidRPr="005A4034">
              <w:rPr>
                <w:rFonts w:ascii="Arial" w:hAnsi="Arial" w:cs="Arial"/>
                <w:noProof/>
                <w:webHidden/>
              </w:rPr>
              <w:fldChar w:fldCharType="begin"/>
            </w:r>
            <w:r w:rsidR="00403C44" w:rsidRPr="005A4034">
              <w:rPr>
                <w:rFonts w:ascii="Arial" w:hAnsi="Arial" w:cs="Arial"/>
                <w:noProof/>
                <w:webHidden/>
              </w:rPr>
              <w:instrText xml:space="preserve"> PAGEREF _Toc190182727 \h </w:instrText>
            </w:r>
            <w:r w:rsidR="00403C44" w:rsidRPr="005A4034">
              <w:rPr>
                <w:rFonts w:ascii="Arial" w:hAnsi="Arial" w:cs="Arial"/>
                <w:noProof/>
                <w:webHidden/>
              </w:rPr>
            </w:r>
            <w:r w:rsidR="00403C44" w:rsidRPr="005A4034">
              <w:rPr>
                <w:rFonts w:ascii="Arial" w:hAnsi="Arial" w:cs="Arial"/>
                <w:noProof/>
                <w:webHidden/>
              </w:rPr>
              <w:fldChar w:fldCharType="separate"/>
            </w:r>
            <w:r w:rsidR="00403C44" w:rsidRPr="005A4034">
              <w:rPr>
                <w:rFonts w:ascii="Arial" w:hAnsi="Arial" w:cs="Arial"/>
                <w:noProof/>
                <w:webHidden/>
              </w:rPr>
              <w:t>3</w:t>
            </w:r>
            <w:r w:rsidR="00403C44" w:rsidRPr="005A4034">
              <w:rPr>
                <w:rFonts w:ascii="Arial" w:hAnsi="Arial" w:cs="Arial"/>
                <w:noProof/>
                <w:webHidden/>
              </w:rPr>
              <w:fldChar w:fldCharType="end"/>
            </w:r>
          </w:hyperlink>
        </w:p>
        <w:p w14:paraId="0BE48DB8" w14:textId="2451305F" w:rsidR="00403C44" w:rsidRPr="005A4034" w:rsidRDefault="00403C44">
          <w:pPr>
            <w:pStyle w:val="TOC1"/>
            <w:tabs>
              <w:tab w:val="right" w:leader="dot" w:pos="9350"/>
            </w:tabs>
            <w:rPr>
              <w:rFonts w:ascii="Arial" w:eastAsiaTheme="minorEastAsia" w:hAnsi="Arial" w:cs="Arial"/>
              <w:noProof/>
              <w:sz w:val="22"/>
              <w:szCs w:val="22"/>
              <w:lang w:val="en-IN"/>
            </w:rPr>
          </w:pPr>
          <w:hyperlink w:anchor="_Toc190182728" w:history="1">
            <w:r w:rsidRPr="005A4034">
              <w:rPr>
                <w:rStyle w:val="Hyperlink"/>
                <w:rFonts w:ascii="Arial" w:hAnsi="Arial" w:cs="Arial"/>
                <w:noProof/>
              </w:rPr>
              <w:t>References</w:t>
            </w:r>
            <w:r w:rsidRPr="005A4034">
              <w:rPr>
                <w:rFonts w:ascii="Arial" w:hAnsi="Arial" w:cs="Arial"/>
                <w:noProof/>
                <w:webHidden/>
              </w:rPr>
              <w:tab/>
            </w:r>
            <w:r w:rsidR="002C047F">
              <w:rPr>
                <w:rFonts w:ascii="Arial" w:hAnsi="Arial" w:cs="Arial"/>
                <w:noProof/>
                <w:webHidden/>
              </w:rPr>
              <w:t>5</w:t>
            </w:r>
          </w:hyperlink>
        </w:p>
        <w:p w14:paraId="4FA429B8" w14:textId="1F0F9760" w:rsidR="006D20D8" w:rsidRDefault="006D20D8">
          <w:r>
            <w:rPr>
              <w:b/>
              <w:bCs/>
              <w:noProof/>
            </w:rPr>
            <w:fldChar w:fldCharType="end"/>
          </w:r>
        </w:p>
      </w:sdtContent>
    </w:sdt>
    <w:p w14:paraId="5214D583" w14:textId="77777777" w:rsidR="00171346" w:rsidRDefault="00AA0034">
      <w:pPr>
        <w:jc w:val="center"/>
        <w:rPr>
          <w:b/>
          <w:sz w:val="36"/>
          <w:szCs w:val="36"/>
        </w:rPr>
      </w:pPr>
      <w:r>
        <w:br w:type="page"/>
      </w:r>
    </w:p>
    <w:p w14:paraId="0A5A5083" w14:textId="1D77DCF6" w:rsidR="00171346" w:rsidRDefault="00AA0034" w:rsidP="00A2342C">
      <w:pPr>
        <w:pStyle w:val="Heading1"/>
      </w:pPr>
      <w:bookmarkStart w:id="0" w:name="_6rfm811zvvp4" w:colFirst="0" w:colLast="0"/>
      <w:bookmarkStart w:id="1" w:name="_Toc190182727"/>
      <w:bookmarkEnd w:id="0"/>
      <w:r>
        <w:lastRenderedPageBreak/>
        <w:t>Introductio</w:t>
      </w:r>
      <w:bookmarkEnd w:id="1"/>
      <w:r w:rsidR="00A2342C">
        <w:t>n</w:t>
      </w:r>
    </w:p>
    <w:p w14:paraId="107CA5B0" w14:textId="77777777" w:rsidR="00A2342C" w:rsidRDefault="00A2342C"/>
    <w:p w14:paraId="6BFC01F9" w14:textId="00E80AAE" w:rsidR="00171346" w:rsidRPr="005A4034" w:rsidRDefault="00AA0034">
      <w:pPr>
        <w:rPr>
          <w:rFonts w:ascii="Arial" w:hAnsi="Arial" w:cs="Arial"/>
        </w:rPr>
      </w:pPr>
      <w:r w:rsidRPr="005A4034">
        <w:rPr>
          <w:rFonts w:ascii="Arial" w:hAnsi="Arial" w:cs="Arial"/>
        </w:rPr>
        <w:t xml:space="preserve">The presentation will reflect on a very critical problem that has been recently raised in the retail business sector of the UK. The Retail industry is one of the significant sectors in the country that contribute for nearly 4.7% of the total economic output (UK Parliament, 2025). </w:t>
      </w:r>
      <w:r w:rsidR="002C047F" w:rsidRPr="005A4034">
        <w:rPr>
          <w:rFonts w:ascii="Arial" w:hAnsi="Arial" w:cs="Arial"/>
        </w:rPr>
        <w:t>Therefore</w:t>
      </w:r>
      <w:r w:rsidRPr="005A4034">
        <w:rPr>
          <w:rFonts w:ascii="Arial" w:hAnsi="Arial" w:cs="Arial"/>
        </w:rPr>
        <w:t>, it is very important to protect this industry from any kind of illegal activity that can decrease profitability of the operating organisations. Unfortunately, in the past few years, it has been observed that several retail organisations are suffering from huge amounts of losses due to the increase of shoplifting cases. Shoplifting is an unethical activity through which a person continues lifting products from retail stores without providing any charges against them by posing as a consumer (</w:t>
      </w:r>
      <w:r w:rsidRPr="005A4034">
        <w:rPr>
          <w:rFonts w:ascii="Arial" w:hAnsi="Arial" w:cs="Arial"/>
          <w:highlight w:val="white"/>
        </w:rPr>
        <w:t>Martínez-</w:t>
      </w:r>
      <w:proofErr w:type="spellStart"/>
      <w:r w:rsidRPr="005A4034">
        <w:rPr>
          <w:rFonts w:ascii="Arial" w:hAnsi="Arial" w:cs="Arial"/>
          <w:highlight w:val="white"/>
        </w:rPr>
        <w:t>Mascorron</w:t>
      </w:r>
      <w:proofErr w:type="spellEnd"/>
      <w:r w:rsidRPr="005A4034">
        <w:rPr>
          <w:rFonts w:ascii="Arial" w:hAnsi="Arial" w:cs="Arial"/>
          <w:highlight w:val="white"/>
        </w:rPr>
        <w:t xml:space="preserve"> </w:t>
      </w:r>
      <w:r w:rsidRPr="005A4034">
        <w:rPr>
          <w:rFonts w:ascii="Arial" w:hAnsi="Arial" w:cs="Arial"/>
          <w:i/>
          <w:highlight w:val="white"/>
        </w:rPr>
        <w:t>et al.,</w:t>
      </w:r>
      <w:r w:rsidRPr="005A4034">
        <w:rPr>
          <w:rFonts w:ascii="Arial" w:hAnsi="Arial" w:cs="Arial"/>
          <w:highlight w:val="white"/>
        </w:rPr>
        <w:t xml:space="preserve"> 2021</w:t>
      </w:r>
      <w:r w:rsidRPr="005A4034">
        <w:rPr>
          <w:rFonts w:ascii="Arial" w:hAnsi="Arial" w:cs="Arial"/>
        </w:rPr>
        <w:t>). The present retail organisations are experiencing these cases of shoplifting on a daily basis. In an “annual crime survey” conducted by “British Retail Consortium”, it was identified that nearly 20 million shoplifting incidents occurred in retail stores that caused a loss of 2.2 billion GBP (BBC, 2024). It is important to continue a comprehensive “route cause analysis” against this problem occurring in the settings of retail stores.</w:t>
      </w:r>
      <w:r w:rsidR="00720E62" w:rsidRPr="005A4034">
        <w:rPr>
          <w:rFonts w:ascii="Arial" w:hAnsi="Arial" w:cs="Arial"/>
        </w:rPr>
        <w:t xml:space="preserve"> As stated by BRC, the tendency of shoplifting has increased by 50% causing 2000 incidents </w:t>
      </w:r>
      <w:proofErr w:type="gramStart"/>
      <w:r w:rsidR="00720E62" w:rsidRPr="005A4034">
        <w:rPr>
          <w:rFonts w:ascii="Arial" w:hAnsi="Arial" w:cs="Arial"/>
        </w:rPr>
        <w:t>on a daily basis</w:t>
      </w:r>
      <w:proofErr w:type="gramEnd"/>
      <w:r w:rsidR="00720E62" w:rsidRPr="005A4034">
        <w:rPr>
          <w:rFonts w:ascii="Arial" w:hAnsi="Arial" w:cs="Arial"/>
        </w:rPr>
        <w:t xml:space="preserve"> (BBC, 2025). </w:t>
      </w:r>
      <w:r w:rsidRPr="005A4034">
        <w:rPr>
          <w:rFonts w:ascii="Arial" w:hAnsi="Arial" w:cs="Arial"/>
        </w:rPr>
        <w:t xml:space="preserve">         </w:t>
      </w:r>
    </w:p>
    <w:p w14:paraId="4EC6C770" w14:textId="0D2D3131" w:rsidR="00171346" w:rsidRPr="005A4034" w:rsidRDefault="00AA0034">
      <w:pPr>
        <w:rPr>
          <w:rFonts w:ascii="Arial" w:hAnsi="Arial" w:cs="Arial"/>
        </w:rPr>
      </w:pPr>
      <w:r w:rsidRPr="005A4034">
        <w:rPr>
          <w:rFonts w:ascii="Arial" w:hAnsi="Arial" w:cs="Arial"/>
        </w:rPr>
        <w:t xml:space="preserve">In the study of business management, “root cause analysis” or shortly, RCA forms an important part. RCA is a set of sequential procedures by which a person can recognise the deep-rooted reason behind any kind of situation (Adair, 2019). In the course of business operations, the managers, employees and leaders often face critical situations that prevent them from achieving success. RCA forms the basis of finding the original cause of the situation. </w:t>
      </w:r>
      <w:r w:rsidR="002C047F" w:rsidRPr="005A4034">
        <w:rPr>
          <w:rFonts w:ascii="Arial" w:hAnsi="Arial" w:cs="Arial"/>
        </w:rPr>
        <w:t>Therefore</w:t>
      </w:r>
      <w:r w:rsidRPr="005A4034">
        <w:rPr>
          <w:rFonts w:ascii="Arial" w:hAnsi="Arial" w:cs="Arial"/>
        </w:rPr>
        <w:t xml:space="preserve">, an accurate solution can be raised against the </w:t>
      </w:r>
      <w:proofErr w:type="gramStart"/>
      <w:r w:rsidRPr="005A4034">
        <w:rPr>
          <w:rFonts w:ascii="Arial" w:hAnsi="Arial" w:cs="Arial"/>
        </w:rPr>
        <w:t>particular cause</w:t>
      </w:r>
      <w:proofErr w:type="gramEnd"/>
      <w:r w:rsidRPr="005A4034">
        <w:rPr>
          <w:rFonts w:ascii="Arial" w:hAnsi="Arial" w:cs="Arial"/>
        </w:rPr>
        <w:t xml:space="preserve">. In the present context, the analytical method of RCA will be applied to formulate the core reason for shoplifting. The situation has raised a critical condition for the profitability of retail companies. Consequently, it is urgent to apply RCA for understanding the factor that facilitated this illegal activity. The rationale behind conducting RCA against shoplifting is to provide a solution to fight against the situation. Through RCA, a justified resolution can be designed that can add maximum value to the retail sector.      </w:t>
      </w:r>
    </w:p>
    <w:p w14:paraId="0A86B381" w14:textId="77777777" w:rsidR="00720E62" w:rsidRPr="005A4034" w:rsidRDefault="00AA0034">
      <w:pPr>
        <w:rPr>
          <w:rFonts w:ascii="Arial" w:hAnsi="Arial" w:cs="Arial"/>
        </w:rPr>
      </w:pPr>
      <w:r w:rsidRPr="005A4034">
        <w:rPr>
          <w:rFonts w:ascii="Arial" w:hAnsi="Arial" w:cs="Arial"/>
        </w:rPr>
        <w:lastRenderedPageBreak/>
        <w:t>RCA can be performed in five different stages. The first stage is stated as “problem definition”. In this stage, a complete description of the crisis generated by intention for shoplifting will be discussed. The second phase is regarded as “data collection”. In this stage, a learner is required to support the defined problem with real-life case examples and statistics. BRC has published defined statistics on shoplifting cases and their after-effects, which will be included</w:t>
      </w:r>
      <w:r w:rsidR="00720E62" w:rsidRPr="005A4034">
        <w:rPr>
          <w:rFonts w:ascii="Arial" w:hAnsi="Arial" w:cs="Arial"/>
        </w:rPr>
        <w:t>.</w:t>
      </w:r>
    </w:p>
    <w:p w14:paraId="3ADDF9AA" w14:textId="79248EC9" w:rsidR="00171346" w:rsidRDefault="00AA0034">
      <w:r w:rsidRPr="005A4034">
        <w:rPr>
          <w:rFonts w:ascii="Arial" w:hAnsi="Arial" w:cs="Arial"/>
        </w:rPr>
        <w:t xml:space="preserve"> Possible causes of this problem will be identified in the third stage. Fourth stage is the analysis of root causes which can be completed using different models like “the 5 whys”, "herringbone analysis” and others (Proctor, 2019). In this particular RCA, the “five why technique” will be considered. In the final stage, appropriate solutions will be designed depending on the recognised root cause.</w:t>
      </w:r>
      <w:r>
        <w:t xml:space="preserve">    </w:t>
      </w:r>
      <w:r>
        <w:br w:type="page"/>
      </w:r>
    </w:p>
    <w:p w14:paraId="70BFD0C3" w14:textId="77777777" w:rsidR="00171346" w:rsidRDefault="00AA0034">
      <w:pPr>
        <w:pStyle w:val="Heading1"/>
      </w:pPr>
      <w:bookmarkStart w:id="2" w:name="_aqji45i481ie" w:colFirst="0" w:colLast="0"/>
      <w:bookmarkStart w:id="3" w:name="_Toc190182728"/>
      <w:bookmarkEnd w:id="2"/>
      <w:r>
        <w:lastRenderedPageBreak/>
        <w:t>References</w:t>
      </w:r>
      <w:bookmarkEnd w:id="3"/>
      <w:r>
        <w:t xml:space="preserve"> </w:t>
      </w:r>
    </w:p>
    <w:p w14:paraId="327D37C0" w14:textId="5EB1ABE9" w:rsidR="00281E00" w:rsidRDefault="00281E00">
      <w:pPr>
        <w:spacing w:before="200"/>
      </w:pPr>
      <w:r>
        <w:t xml:space="preserve">Adair, J.E.,2019. </w:t>
      </w:r>
      <w:r>
        <w:rPr>
          <w:i/>
        </w:rPr>
        <w:t xml:space="preserve">Decision making and problem </w:t>
      </w:r>
      <w:proofErr w:type="gramStart"/>
      <w:r w:rsidR="00720E62">
        <w:rPr>
          <w:i/>
        </w:rPr>
        <w:t>solving:</w:t>
      </w:r>
      <w:proofErr w:type="gramEnd"/>
      <w:r w:rsidR="00720E62">
        <w:rPr>
          <w:i/>
        </w:rPr>
        <w:t> break</w:t>
      </w:r>
      <w:r>
        <w:rPr>
          <w:i/>
        </w:rPr>
        <w:t xml:space="preserve"> through barriers and banish uncertainty at </w:t>
      </w:r>
      <w:r w:rsidR="00720E62">
        <w:rPr>
          <w:i/>
        </w:rPr>
        <w:t>work. Fourth</w:t>
      </w:r>
      <w:r>
        <w:rPr>
          <w:i/>
        </w:rPr>
        <w:t xml:space="preserve"> edition</w:t>
      </w:r>
      <w:r>
        <w:t xml:space="preserve">. </w:t>
      </w:r>
      <w:r w:rsidR="00720E62">
        <w:t>London:</w:t>
      </w:r>
      <w:r>
        <w:t xml:space="preserve"> </w:t>
      </w:r>
      <w:r w:rsidR="00720E62">
        <w:t>Kogan Page</w:t>
      </w:r>
      <w:r>
        <w:t>.</w:t>
      </w:r>
    </w:p>
    <w:p w14:paraId="08D08A2F" w14:textId="77777777" w:rsidR="00281E00" w:rsidRDefault="00281E00">
      <w:pPr>
        <w:spacing w:before="200"/>
      </w:pPr>
      <w:r>
        <w:t xml:space="preserve">BBC, 2024. </w:t>
      </w:r>
      <w:r>
        <w:rPr>
          <w:i/>
        </w:rPr>
        <w:t>Shoplifting hits record high in England and Wales</w:t>
      </w:r>
      <w:r>
        <w:t xml:space="preserve"> [Online] Available at:&lt;https://www.bbc.com/news/uk-68896845&gt; [Accessed on 11th February 2025]. </w:t>
      </w:r>
    </w:p>
    <w:p w14:paraId="77976824" w14:textId="1991C367" w:rsidR="00720E62" w:rsidRDefault="00720E62">
      <w:pPr>
        <w:spacing w:before="200"/>
      </w:pPr>
      <w:r w:rsidRPr="00720E62">
        <w:t xml:space="preserve">BBC, 2025. </w:t>
      </w:r>
      <w:r w:rsidRPr="00720E62">
        <w:rPr>
          <w:i/>
        </w:rPr>
        <w:t>Shoplifters 'out of control' and becoming more brazen, say retailers</w:t>
      </w:r>
      <w:r w:rsidRPr="00720E62">
        <w:t xml:space="preserve"> [Online] Available at:&lt;https://www.bbc.com/news/articles/cp82jvd3g54o&gt; [Accessed on 8th February 2025].</w:t>
      </w:r>
    </w:p>
    <w:p w14:paraId="4351E0DA" w14:textId="77777777" w:rsidR="00281E00" w:rsidRDefault="00281E00">
      <w:pPr>
        <w:spacing w:before="200"/>
      </w:pPr>
      <w:r w:rsidRPr="006D20D8">
        <w:rPr>
          <w:highlight w:val="white"/>
          <w:lang w:val="pt-PT"/>
        </w:rPr>
        <w:t xml:space="preserve">Martínez-Mascorro, G.A., Abreu-Pederzini, J.R., Ortiz-Bayliss, J.C., Garcia-Collantes, A. and Terashima-Marín, H., 2021. </w:t>
      </w:r>
      <w:r>
        <w:rPr>
          <w:highlight w:val="white"/>
        </w:rPr>
        <w:t xml:space="preserve">Criminal intention detection at early stages of shoplifting cases by using 3D convolutional neural networks. </w:t>
      </w:r>
      <w:r>
        <w:rPr>
          <w:i/>
          <w:highlight w:val="white"/>
        </w:rPr>
        <w:t>Computation</w:t>
      </w:r>
      <w:r>
        <w:rPr>
          <w:highlight w:val="white"/>
        </w:rPr>
        <w:t xml:space="preserve">, </w:t>
      </w:r>
      <w:r>
        <w:rPr>
          <w:i/>
          <w:highlight w:val="white"/>
        </w:rPr>
        <w:t>9</w:t>
      </w:r>
      <w:r>
        <w:rPr>
          <w:highlight w:val="white"/>
        </w:rPr>
        <w:t>(2), p.24.</w:t>
      </w:r>
    </w:p>
    <w:p w14:paraId="372BD261" w14:textId="7429F24F" w:rsidR="00281E00" w:rsidRDefault="00281E00">
      <w:pPr>
        <w:spacing w:before="200"/>
      </w:pPr>
      <w:r>
        <w:t xml:space="preserve">Proctor, T.,2019. </w:t>
      </w:r>
      <w:r>
        <w:rPr>
          <w:i/>
        </w:rPr>
        <w:t xml:space="preserve">Creative problem solving for </w:t>
      </w:r>
      <w:r w:rsidR="00720E62">
        <w:rPr>
          <w:i/>
        </w:rPr>
        <w:t>managers:</w:t>
      </w:r>
      <w:r>
        <w:rPr>
          <w:i/>
        </w:rPr>
        <w:t xml:space="preserve"> developing skills for decision making and innovation.</w:t>
      </w:r>
      <w:r>
        <w:t xml:space="preserve"> Fifth edition. New </w:t>
      </w:r>
      <w:r w:rsidR="00720E62">
        <w:t>York:</w:t>
      </w:r>
      <w:r>
        <w:t xml:space="preserve"> Routledge.</w:t>
      </w:r>
    </w:p>
    <w:p w14:paraId="27329C25" w14:textId="77777777" w:rsidR="00281E00" w:rsidRDefault="00281E00">
      <w:pPr>
        <w:spacing w:before="200"/>
      </w:pPr>
      <w:r>
        <w:t xml:space="preserve">UK Parliament, 2025. </w:t>
      </w:r>
      <w:r>
        <w:rPr>
          <w:i/>
        </w:rPr>
        <w:t>Retail sector in the UK</w:t>
      </w:r>
      <w:r>
        <w:t xml:space="preserve"> [Online] Available at:&lt;https://researchbriefings.files.parliament.uk/documents/SN06186/SN06186.pdf&gt; [Accessed on 11th February 2025].</w:t>
      </w:r>
    </w:p>
    <w:p w14:paraId="137D9765" w14:textId="77777777" w:rsidR="00171346" w:rsidRDefault="00171346"/>
    <w:p w14:paraId="5425BC7B" w14:textId="77777777" w:rsidR="00171346" w:rsidRDefault="00171346"/>
    <w:p w14:paraId="46BC9CC4" w14:textId="77777777" w:rsidR="00171346" w:rsidRDefault="00171346"/>
    <w:p w14:paraId="4CD6DC20" w14:textId="77777777" w:rsidR="00171346" w:rsidRDefault="00171346"/>
    <w:p w14:paraId="69C7980E" w14:textId="77777777" w:rsidR="00171346" w:rsidRDefault="00AA0034">
      <w:r>
        <w:t xml:space="preserve"> </w:t>
      </w:r>
    </w:p>
    <w:p w14:paraId="29214886" w14:textId="77777777" w:rsidR="00171346" w:rsidRDefault="00171346"/>
    <w:sectPr w:rsidR="00171346">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6B48D" w14:textId="77777777" w:rsidR="003062EC" w:rsidRDefault="003062EC" w:rsidP="006D20D8">
      <w:pPr>
        <w:spacing w:line="240" w:lineRule="auto"/>
      </w:pPr>
      <w:r>
        <w:separator/>
      </w:r>
    </w:p>
  </w:endnote>
  <w:endnote w:type="continuationSeparator" w:id="0">
    <w:p w14:paraId="393BD44B" w14:textId="77777777" w:rsidR="003062EC" w:rsidRDefault="003062EC" w:rsidP="006D20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2070388"/>
      <w:docPartObj>
        <w:docPartGallery w:val="Page Numbers (Bottom of Page)"/>
        <w:docPartUnique/>
      </w:docPartObj>
    </w:sdtPr>
    <w:sdtEndPr>
      <w:rPr>
        <w:noProof/>
      </w:rPr>
    </w:sdtEndPr>
    <w:sdtContent>
      <w:p w14:paraId="0E47B473" w14:textId="29469AAB" w:rsidR="006D20D8" w:rsidRDefault="006D20D8">
        <w:pPr>
          <w:pStyle w:val="Footer"/>
          <w:jc w:val="right"/>
        </w:pPr>
        <w:r>
          <w:fldChar w:fldCharType="begin"/>
        </w:r>
        <w:r>
          <w:instrText xml:space="preserve"> PAGE   \* MERGEFORMAT </w:instrText>
        </w:r>
        <w:r>
          <w:fldChar w:fldCharType="separate"/>
        </w:r>
        <w:r w:rsidR="00403C44">
          <w:rPr>
            <w:noProof/>
          </w:rPr>
          <w:t>2</w:t>
        </w:r>
        <w:r>
          <w:rPr>
            <w:noProof/>
          </w:rPr>
          <w:fldChar w:fldCharType="end"/>
        </w:r>
      </w:p>
    </w:sdtContent>
  </w:sdt>
  <w:p w14:paraId="0912277A" w14:textId="77777777" w:rsidR="006D20D8" w:rsidRDefault="006D20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8C62E" w14:textId="77777777" w:rsidR="003062EC" w:rsidRDefault="003062EC" w:rsidP="006D20D8">
      <w:pPr>
        <w:spacing w:line="240" w:lineRule="auto"/>
      </w:pPr>
      <w:r>
        <w:separator/>
      </w:r>
    </w:p>
  </w:footnote>
  <w:footnote w:type="continuationSeparator" w:id="0">
    <w:p w14:paraId="5CBCE1E7" w14:textId="77777777" w:rsidR="003062EC" w:rsidRDefault="003062EC" w:rsidP="006D20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CC53D2"/>
    <w:multiLevelType w:val="multilevel"/>
    <w:tmpl w:val="D1D09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23B1551"/>
    <w:multiLevelType w:val="multilevel"/>
    <w:tmpl w:val="E34EC9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84964889">
    <w:abstractNumId w:val="0"/>
  </w:num>
  <w:num w:numId="2" w16cid:durableId="8578174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346"/>
    <w:rsid w:val="00171346"/>
    <w:rsid w:val="00281E00"/>
    <w:rsid w:val="002C047F"/>
    <w:rsid w:val="003062EC"/>
    <w:rsid w:val="00323DD5"/>
    <w:rsid w:val="003C39D6"/>
    <w:rsid w:val="00403C44"/>
    <w:rsid w:val="005A4034"/>
    <w:rsid w:val="006C6C36"/>
    <w:rsid w:val="006D20D8"/>
    <w:rsid w:val="00720E62"/>
    <w:rsid w:val="00877AC1"/>
    <w:rsid w:val="00A2342C"/>
    <w:rsid w:val="00A36432"/>
    <w:rsid w:val="00AA0034"/>
    <w:rsid w:val="00B00A96"/>
    <w:rsid w:val="00B71C43"/>
    <w:rsid w:val="00DB4538"/>
    <w:rsid w:val="00FE11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3F6AD"/>
  <w15:docId w15:val="{8C0EEA30-E70A-4938-B1F4-E4D20482E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6D20D8"/>
    <w:pPr>
      <w:tabs>
        <w:tab w:val="center" w:pos="4513"/>
        <w:tab w:val="right" w:pos="9026"/>
      </w:tabs>
      <w:spacing w:line="240" w:lineRule="auto"/>
    </w:pPr>
  </w:style>
  <w:style w:type="character" w:customStyle="1" w:styleId="HeaderChar">
    <w:name w:val="Header Char"/>
    <w:basedOn w:val="DefaultParagraphFont"/>
    <w:link w:val="Header"/>
    <w:uiPriority w:val="99"/>
    <w:rsid w:val="006D20D8"/>
  </w:style>
  <w:style w:type="paragraph" w:styleId="Footer">
    <w:name w:val="footer"/>
    <w:basedOn w:val="Normal"/>
    <w:link w:val="FooterChar"/>
    <w:uiPriority w:val="99"/>
    <w:unhideWhenUsed/>
    <w:rsid w:val="006D20D8"/>
    <w:pPr>
      <w:tabs>
        <w:tab w:val="center" w:pos="4513"/>
        <w:tab w:val="right" w:pos="9026"/>
      </w:tabs>
      <w:spacing w:line="240" w:lineRule="auto"/>
    </w:pPr>
  </w:style>
  <w:style w:type="character" w:customStyle="1" w:styleId="FooterChar">
    <w:name w:val="Footer Char"/>
    <w:basedOn w:val="DefaultParagraphFont"/>
    <w:link w:val="Footer"/>
    <w:uiPriority w:val="99"/>
    <w:rsid w:val="006D20D8"/>
  </w:style>
  <w:style w:type="paragraph" w:styleId="TOCHeading">
    <w:name w:val="TOC Heading"/>
    <w:basedOn w:val="Heading1"/>
    <w:next w:val="Normal"/>
    <w:uiPriority w:val="39"/>
    <w:unhideWhenUsed/>
    <w:qFormat/>
    <w:rsid w:val="006D20D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D20D8"/>
    <w:pPr>
      <w:spacing w:after="100"/>
    </w:pPr>
  </w:style>
  <w:style w:type="character" w:styleId="Hyperlink">
    <w:name w:val="Hyperlink"/>
    <w:basedOn w:val="DefaultParagraphFont"/>
    <w:uiPriority w:val="99"/>
    <w:unhideWhenUsed/>
    <w:rsid w:val="006D20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C27C2-6696-4020-905B-07A1E5DD8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716</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Zanfir</dc:creator>
  <cp:lastModifiedBy>Daniela Zanfir (2411191)</cp:lastModifiedBy>
  <cp:revision>2</cp:revision>
  <dcterms:created xsi:type="dcterms:W3CDTF">2025-02-12T15:31:00Z</dcterms:created>
  <dcterms:modified xsi:type="dcterms:W3CDTF">2025-02-12T15:31:00Z</dcterms:modified>
</cp:coreProperties>
</file>