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8BFD6F" w14:textId="630F1363" w:rsidR="00D84F33" w:rsidRPr="00D01810" w:rsidRDefault="00D84F33" w:rsidP="005F6C92">
      <w:pPr>
        <w:rPr>
          <w:lang w:val="en"/>
        </w:rPr>
      </w:pPr>
      <w:r w:rsidRPr="00B11CAB">
        <w:rPr>
          <w:noProof/>
          <w:lang w:val="en"/>
        </w:rPr>
        <w:drawing>
          <wp:inline distT="0" distB="0" distL="0" distR="0" wp14:anchorId="2D3CE323" wp14:editId="162DE269">
            <wp:extent cx="1762125" cy="704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125" cy="704850"/>
                    </a:xfrm>
                    <a:prstGeom prst="rect">
                      <a:avLst/>
                    </a:prstGeom>
                    <a:noFill/>
                    <a:ln>
                      <a:noFill/>
                    </a:ln>
                  </pic:spPr>
                </pic:pic>
              </a:graphicData>
            </a:graphic>
          </wp:inline>
        </w:drawing>
      </w:r>
    </w:p>
    <w:p w14:paraId="7FAACE86" w14:textId="77777777" w:rsidR="00D84F33" w:rsidRPr="00D01810" w:rsidRDefault="00D84F33" w:rsidP="005F6C92">
      <w:pPr>
        <w:rPr>
          <w:lang w:val="en"/>
        </w:rPr>
      </w:pPr>
      <w:r w:rsidRPr="00D01810">
        <w:rPr>
          <w:lang w:val="en"/>
        </w:rPr>
        <w:t xml:space="preserve">University of Wales Trinity St. David </w:t>
      </w:r>
    </w:p>
    <w:p w14:paraId="65DE8E8F" w14:textId="5CD32C30" w:rsidR="00D84F33" w:rsidRPr="00D01810" w:rsidRDefault="00D84F33" w:rsidP="005F6C92">
      <w:pPr>
        <w:rPr>
          <w:lang w:val="en"/>
        </w:rPr>
      </w:pPr>
      <w:r w:rsidRPr="00D01810">
        <w:rPr>
          <w:lang w:val="en"/>
        </w:rPr>
        <w:t>School of Engineering</w:t>
      </w:r>
    </w:p>
    <w:p w14:paraId="3B378B7E" w14:textId="77777777" w:rsidR="00D84F33" w:rsidRPr="00D01810" w:rsidRDefault="00D84F33" w:rsidP="005F6C92">
      <w:pPr>
        <w:rPr>
          <w:lang w:val="en"/>
        </w:rPr>
      </w:pPr>
    </w:p>
    <w:p w14:paraId="5CEF325E" w14:textId="76C6CC1C" w:rsidR="00D84F33" w:rsidRPr="00D01810" w:rsidRDefault="001475E6" w:rsidP="005F6C92">
      <w:pPr>
        <w:jc w:val="center"/>
        <w:rPr>
          <w:sz w:val="36"/>
          <w:szCs w:val="36"/>
          <w:u w:val="single"/>
          <w:lang w:val="en"/>
        </w:rPr>
      </w:pPr>
      <w:r w:rsidRPr="00D01810">
        <w:rPr>
          <w:sz w:val="36"/>
          <w:szCs w:val="36"/>
          <w:u w:val="single"/>
          <w:lang w:val="en"/>
        </w:rPr>
        <w:t>Heat Exchanger and Laboratory Analysis</w:t>
      </w:r>
    </w:p>
    <w:p w14:paraId="5F6C38EE" w14:textId="77777777" w:rsidR="00D84F33" w:rsidRPr="00D01810" w:rsidRDefault="00D84F33" w:rsidP="005F6C92">
      <w:pPr>
        <w:rPr>
          <w:lang w:val="en"/>
        </w:rPr>
      </w:pPr>
    </w:p>
    <w:p w14:paraId="55D0FB2B" w14:textId="77777777" w:rsidR="00D84F33" w:rsidRPr="00D01810" w:rsidRDefault="00D84F33" w:rsidP="005F6C92">
      <w:pPr>
        <w:jc w:val="center"/>
        <w:rPr>
          <w:sz w:val="32"/>
          <w:szCs w:val="32"/>
          <w:lang w:val="en"/>
        </w:rPr>
      </w:pPr>
      <w:r w:rsidRPr="00D01810">
        <w:rPr>
          <w:sz w:val="32"/>
          <w:szCs w:val="32"/>
          <w:lang w:val="en"/>
        </w:rPr>
        <w:t>Nathaniel Robert Allcock</w:t>
      </w:r>
    </w:p>
    <w:p w14:paraId="4D40925D" w14:textId="77777777" w:rsidR="00D84F33" w:rsidRPr="00D01810" w:rsidRDefault="00D84F33" w:rsidP="005F6C92">
      <w:pPr>
        <w:jc w:val="center"/>
        <w:rPr>
          <w:sz w:val="32"/>
          <w:szCs w:val="32"/>
          <w:lang w:val="en"/>
        </w:rPr>
      </w:pPr>
      <w:r w:rsidRPr="00D01810">
        <w:rPr>
          <w:sz w:val="32"/>
          <w:szCs w:val="32"/>
          <w:lang w:val="en"/>
        </w:rPr>
        <w:t>Student No: P150639</w:t>
      </w:r>
    </w:p>
    <w:p w14:paraId="413BC949" w14:textId="77777777" w:rsidR="00D84F33" w:rsidRPr="00D01810" w:rsidRDefault="00D84F33" w:rsidP="005F6C92">
      <w:pPr>
        <w:jc w:val="center"/>
        <w:rPr>
          <w:sz w:val="32"/>
          <w:szCs w:val="32"/>
          <w:lang w:val="en"/>
        </w:rPr>
      </w:pPr>
      <w:r w:rsidRPr="00D01810">
        <w:rPr>
          <w:sz w:val="32"/>
          <w:szCs w:val="32"/>
          <w:lang w:val="en"/>
        </w:rPr>
        <w:t>Course: BEng Motorcycle Engineering</w:t>
      </w:r>
    </w:p>
    <w:p w14:paraId="2DA5C4A5" w14:textId="73E3825F" w:rsidR="00D84F33" w:rsidRPr="00D01810" w:rsidRDefault="00D84F33" w:rsidP="005F6C92">
      <w:pPr>
        <w:jc w:val="center"/>
        <w:rPr>
          <w:b/>
          <w:bCs/>
          <w:sz w:val="32"/>
          <w:szCs w:val="32"/>
          <w:lang w:val="en"/>
        </w:rPr>
      </w:pPr>
      <w:r w:rsidRPr="00D01810">
        <w:rPr>
          <w:sz w:val="32"/>
          <w:szCs w:val="32"/>
          <w:lang w:val="en"/>
        </w:rPr>
        <w:t xml:space="preserve">Module: </w:t>
      </w:r>
      <w:proofErr w:type="spellStart"/>
      <w:r w:rsidR="001475E6" w:rsidRPr="00D01810">
        <w:rPr>
          <w:sz w:val="32"/>
          <w:szCs w:val="32"/>
          <w:lang w:val="en"/>
        </w:rPr>
        <w:t>Thermofluid</w:t>
      </w:r>
      <w:proofErr w:type="spellEnd"/>
      <w:r w:rsidR="001475E6" w:rsidRPr="00D01810">
        <w:rPr>
          <w:sz w:val="32"/>
          <w:szCs w:val="32"/>
          <w:lang w:val="en"/>
        </w:rPr>
        <w:t xml:space="preserve"> Mechanics</w:t>
      </w:r>
    </w:p>
    <w:p w14:paraId="4B75C096" w14:textId="41080B7A" w:rsidR="00D84F33" w:rsidRPr="00D01810" w:rsidRDefault="00D84F33" w:rsidP="005F6C92">
      <w:pPr>
        <w:jc w:val="center"/>
        <w:rPr>
          <w:sz w:val="32"/>
          <w:szCs w:val="32"/>
          <w:lang w:val="en"/>
        </w:rPr>
      </w:pPr>
      <w:r w:rsidRPr="00D01810">
        <w:rPr>
          <w:sz w:val="32"/>
          <w:szCs w:val="32"/>
          <w:lang w:val="en"/>
        </w:rPr>
        <w:t>Module Code:</w:t>
      </w:r>
      <w:r w:rsidR="001475E6" w:rsidRPr="00D01810">
        <w:rPr>
          <w:sz w:val="32"/>
          <w:szCs w:val="32"/>
          <w:lang w:val="en"/>
        </w:rPr>
        <w:t xml:space="preserve"> M5X00406</w:t>
      </w:r>
    </w:p>
    <w:p w14:paraId="7F6A21BD" w14:textId="321D8F09" w:rsidR="00D84F33" w:rsidRPr="00D01810" w:rsidRDefault="001475E6" w:rsidP="005F6C92">
      <w:pPr>
        <w:jc w:val="center"/>
        <w:rPr>
          <w:sz w:val="32"/>
          <w:szCs w:val="32"/>
          <w:lang w:val="en"/>
        </w:rPr>
      </w:pPr>
      <w:r w:rsidRPr="00D01810">
        <w:rPr>
          <w:sz w:val="32"/>
          <w:szCs w:val="32"/>
          <w:lang w:val="en"/>
        </w:rPr>
        <w:t>27</w:t>
      </w:r>
      <w:r w:rsidR="00D84F33" w:rsidRPr="00D01810">
        <w:rPr>
          <w:sz w:val="32"/>
          <w:szCs w:val="32"/>
          <w:lang w:val="en"/>
        </w:rPr>
        <w:t>/</w:t>
      </w:r>
      <w:r w:rsidRPr="00D01810">
        <w:rPr>
          <w:sz w:val="32"/>
          <w:szCs w:val="32"/>
          <w:lang w:val="en"/>
        </w:rPr>
        <w:t>04</w:t>
      </w:r>
      <w:r w:rsidR="00D84F33" w:rsidRPr="00D01810">
        <w:rPr>
          <w:sz w:val="32"/>
          <w:szCs w:val="32"/>
          <w:lang w:val="en"/>
        </w:rPr>
        <w:t>/</w:t>
      </w:r>
      <w:r w:rsidRPr="00D01810">
        <w:rPr>
          <w:sz w:val="32"/>
          <w:szCs w:val="32"/>
          <w:lang w:val="en"/>
        </w:rPr>
        <w:t>2020</w:t>
      </w:r>
    </w:p>
    <w:p w14:paraId="259D5B67" w14:textId="6CAD27AD" w:rsidR="00D84F33" w:rsidRPr="00D01810" w:rsidRDefault="00E34C49" w:rsidP="005F6C92">
      <w:pPr>
        <w:rPr>
          <w:lang w:val="en"/>
        </w:rPr>
      </w:pPr>
      <w:r>
        <w:rPr>
          <w:noProof/>
          <w:lang w:val="en"/>
        </w:rPr>
        <w:drawing>
          <wp:anchor distT="0" distB="0" distL="114300" distR="114300" simplePos="0" relativeHeight="251699200" behindDoc="0" locked="0" layoutInCell="1" allowOverlap="1" wp14:anchorId="76512415" wp14:editId="49D80851">
            <wp:simplePos x="0" y="0"/>
            <wp:positionH relativeFrom="margin">
              <wp:align>center</wp:align>
            </wp:positionH>
            <wp:positionV relativeFrom="paragraph">
              <wp:posOffset>57785</wp:posOffset>
            </wp:positionV>
            <wp:extent cx="4762500" cy="3571875"/>
            <wp:effectExtent l="0" t="0" r="0" b="9525"/>
            <wp:wrapSquare wrapText="bothSides"/>
            <wp:docPr id="10" name="Picture 10" descr="A picture containing computer,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ain pic.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62500" cy="3571875"/>
                    </a:xfrm>
                    <a:prstGeom prst="rect">
                      <a:avLst/>
                    </a:prstGeom>
                  </pic:spPr>
                </pic:pic>
              </a:graphicData>
            </a:graphic>
            <wp14:sizeRelH relativeFrom="margin">
              <wp14:pctWidth>0</wp14:pctWidth>
            </wp14:sizeRelH>
            <wp14:sizeRelV relativeFrom="margin">
              <wp14:pctHeight>0</wp14:pctHeight>
            </wp14:sizeRelV>
          </wp:anchor>
        </w:drawing>
      </w:r>
    </w:p>
    <w:p w14:paraId="3BF4EAA5" w14:textId="77777777" w:rsidR="00D84F33" w:rsidRPr="00D01810" w:rsidRDefault="00D84F33" w:rsidP="005F6C92">
      <w:pPr>
        <w:rPr>
          <w:lang w:val="en"/>
        </w:rPr>
      </w:pPr>
    </w:p>
    <w:sdt>
      <w:sdtPr>
        <w:rPr>
          <w:rFonts w:asciiTheme="minorHAnsi" w:eastAsiaTheme="minorHAnsi" w:hAnsiTheme="minorHAnsi" w:cstheme="minorBidi"/>
          <w:color w:val="auto"/>
          <w:sz w:val="22"/>
          <w:szCs w:val="22"/>
          <w:lang w:val="en-GB"/>
        </w:rPr>
        <w:id w:val="-228839389"/>
        <w:docPartObj>
          <w:docPartGallery w:val="Table of Contents"/>
          <w:docPartUnique/>
        </w:docPartObj>
      </w:sdtPr>
      <w:sdtEndPr>
        <w:rPr>
          <w:b/>
          <w:bCs/>
          <w:noProof/>
        </w:rPr>
      </w:sdtEndPr>
      <w:sdtContent>
        <w:p w14:paraId="42BA5424" w14:textId="332497A6" w:rsidR="00B3392B" w:rsidRPr="00A32FA2" w:rsidRDefault="00B3392B" w:rsidP="00A32FA2">
          <w:pPr>
            <w:pStyle w:val="TOCHeading"/>
            <w:spacing w:line="360" w:lineRule="auto"/>
            <w:rPr>
              <w:color w:val="auto"/>
              <w:sz w:val="20"/>
              <w:szCs w:val="20"/>
              <w:u w:val="single"/>
            </w:rPr>
          </w:pPr>
          <w:r w:rsidRPr="00D01810">
            <w:rPr>
              <w:rStyle w:val="Heading1Char"/>
              <w:color w:val="auto"/>
              <w:u w:val="single"/>
            </w:rPr>
            <w:t>Contents</w:t>
          </w:r>
        </w:p>
        <w:p w14:paraId="107F3B8A" w14:textId="5AA806FE" w:rsidR="00A32FA2" w:rsidRPr="00A32FA2" w:rsidRDefault="00B3392B" w:rsidP="00A32FA2">
          <w:pPr>
            <w:pStyle w:val="TOC1"/>
            <w:spacing w:line="360" w:lineRule="auto"/>
            <w:rPr>
              <w:rFonts w:eastAsiaTheme="minorEastAsia"/>
              <w:noProof/>
              <w:lang w:eastAsia="en-GB"/>
            </w:rPr>
          </w:pPr>
          <w:r w:rsidRPr="00A32FA2">
            <w:fldChar w:fldCharType="begin"/>
          </w:r>
          <w:r w:rsidRPr="00A32FA2">
            <w:instrText xml:space="preserve"> TOC \o "1-3" \h \z \u </w:instrText>
          </w:r>
          <w:r w:rsidRPr="00A32FA2">
            <w:fldChar w:fldCharType="separate"/>
          </w:r>
          <w:hyperlink w:anchor="_Toc38867384" w:history="1">
            <w:r w:rsidR="00A32FA2" w:rsidRPr="00A32FA2">
              <w:rPr>
                <w:rStyle w:val="Hyperlink"/>
                <w:noProof/>
                <w:sz w:val="20"/>
                <w:szCs w:val="20"/>
              </w:rPr>
              <w:t>1. Introduction</w:t>
            </w:r>
            <w:r w:rsidR="00A32FA2" w:rsidRPr="00A32FA2">
              <w:rPr>
                <w:noProof/>
                <w:webHidden/>
              </w:rPr>
              <w:tab/>
            </w:r>
            <w:r w:rsidR="00A32FA2" w:rsidRPr="00A32FA2">
              <w:rPr>
                <w:noProof/>
                <w:webHidden/>
              </w:rPr>
              <w:fldChar w:fldCharType="begin"/>
            </w:r>
            <w:r w:rsidR="00A32FA2" w:rsidRPr="00A32FA2">
              <w:rPr>
                <w:noProof/>
                <w:webHidden/>
              </w:rPr>
              <w:instrText xml:space="preserve"> PAGEREF _Toc38867384 \h </w:instrText>
            </w:r>
            <w:r w:rsidR="00A32FA2" w:rsidRPr="00A32FA2">
              <w:rPr>
                <w:noProof/>
                <w:webHidden/>
              </w:rPr>
            </w:r>
            <w:r w:rsidR="00A32FA2" w:rsidRPr="00A32FA2">
              <w:rPr>
                <w:noProof/>
                <w:webHidden/>
              </w:rPr>
              <w:fldChar w:fldCharType="separate"/>
            </w:r>
            <w:r w:rsidR="00A32FA2" w:rsidRPr="00A32FA2">
              <w:rPr>
                <w:noProof/>
                <w:webHidden/>
              </w:rPr>
              <w:t>4</w:t>
            </w:r>
            <w:r w:rsidR="00A32FA2" w:rsidRPr="00A32FA2">
              <w:rPr>
                <w:noProof/>
                <w:webHidden/>
              </w:rPr>
              <w:fldChar w:fldCharType="end"/>
            </w:r>
          </w:hyperlink>
        </w:p>
        <w:p w14:paraId="7C1BD58D" w14:textId="51081383" w:rsidR="00A32FA2" w:rsidRPr="00A32FA2" w:rsidRDefault="00A973FD" w:rsidP="00A32FA2">
          <w:pPr>
            <w:pStyle w:val="TOC2"/>
            <w:tabs>
              <w:tab w:val="right" w:leader="dot" w:pos="9350"/>
            </w:tabs>
            <w:spacing w:line="360" w:lineRule="auto"/>
            <w:rPr>
              <w:rFonts w:eastAsiaTheme="minorEastAsia"/>
              <w:noProof/>
              <w:sz w:val="20"/>
              <w:szCs w:val="20"/>
              <w:lang w:eastAsia="en-GB"/>
            </w:rPr>
          </w:pPr>
          <w:hyperlink w:anchor="_Toc38867385" w:history="1">
            <w:r w:rsidR="00A32FA2" w:rsidRPr="00A32FA2">
              <w:rPr>
                <w:rStyle w:val="Hyperlink"/>
                <w:noProof/>
                <w:sz w:val="20"/>
                <w:szCs w:val="20"/>
                <w:lang w:val="en"/>
              </w:rPr>
              <w:t>1.1 Background</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_Toc38867385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4</w:t>
            </w:r>
            <w:r w:rsidR="00A32FA2" w:rsidRPr="00A32FA2">
              <w:rPr>
                <w:noProof/>
                <w:webHidden/>
                <w:sz w:val="20"/>
                <w:szCs w:val="20"/>
              </w:rPr>
              <w:fldChar w:fldCharType="end"/>
            </w:r>
          </w:hyperlink>
        </w:p>
        <w:p w14:paraId="52DC79CF" w14:textId="25BE51B6" w:rsidR="00A32FA2" w:rsidRPr="00A32FA2" w:rsidRDefault="00A973FD" w:rsidP="00A32FA2">
          <w:pPr>
            <w:pStyle w:val="TOC1"/>
            <w:spacing w:line="360" w:lineRule="auto"/>
            <w:rPr>
              <w:rFonts w:eastAsiaTheme="minorEastAsia"/>
              <w:noProof/>
              <w:lang w:eastAsia="en-GB"/>
            </w:rPr>
          </w:pPr>
          <w:hyperlink w:anchor="_Toc38867386" w:history="1">
            <w:r w:rsidR="00A32FA2" w:rsidRPr="00A32FA2">
              <w:rPr>
                <w:rStyle w:val="Hyperlink"/>
                <w:noProof/>
                <w:sz w:val="20"/>
                <w:szCs w:val="20"/>
              </w:rPr>
              <w:t>2. Aims</w:t>
            </w:r>
            <w:r w:rsidR="00A32FA2" w:rsidRPr="00A32FA2">
              <w:rPr>
                <w:noProof/>
                <w:webHidden/>
              </w:rPr>
              <w:tab/>
            </w:r>
            <w:r w:rsidR="00A32FA2" w:rsidRPr="00A32FA2">
              <w:rPr>
                <w:noProof/>
                <w:webHidden/>
              </w:rPr>
              <w:fldChar w:fldCharType="begin"/>
            </w:r>
            <w:r w:rsidR="00A32FA2" w:rsidRPr="00A32FA2">
              <w:rPr>
                <w:noProof/>
                <w:webHidden/>
              </w:rPr>
              <w:instrText xml:space="preserve"> PAGEREF _Toc38867386 \h </w:instrText>
            </w:r>
            <w:r w:rsidR="00A32FA2" w:rsidRPr="00A32FA2">
              <w:rPr>
                <w:noProof/>
                <w:webHidden/>
              </w:rPr>
            </w:r>
            <w:r w:rsidR="00A32FA2" w:rsidRPr="00A32FA2">
              <w:rPr>
                <w:noProof/>
                <w:webHidden/>
              </w:rPr>
              <w:fldChar w:fldCharType="separate"/>
            </w:r>
            <w:r w:rsidR="00A32FA2" w:rsidRPr="00A32FA2">
              <w:rPr>
                <w:noProof/>
                <w:webHidden/>
              </w:rPr>
              <w:t>6</w:t>
            </w:r>
            <w:r w:rsidR="00A32FA2" w:rsidRPr="00A32FA2">
              <w:rPr>
                <w:noProof/>
                <w:webHidden/>
              </w:rPr>
              <w:fldChar w:fldCharType="end"/>
            </w:r>
          </w:hyperlink>
        </w:p>
        <w:p w14:paraId="6F39D024" w14:textId="2C911A25" w:rsidR="00A32FA2" w:rsidRPr="00A32FA2" w:rsidRDefault="00A973FD" w:rsidP="00A32FA2">
          <w:pPr>
            <w:pStyle w:val="TOC2"/>
            <w:tabs>
              <w:tab w:val="right" w:leader="dot" w:pos="9350"/>
            </w:tabs>
            <w:spacing w:line="360" w:lineRule="auto"/>
            <w:rPr>
              <w:rFonts w:eastAsiaTheme="minorEastAsia"/>
              <w:noProof/>
              <w:sz w:val="20"/>
              <w:szCs w:val="20"/>
              <w:lang w:eastAsia="en-GB"/>
            </w:rPr>
          </w:pPr>
          <w:hyperlink w:anchor="_Toc38867387" w:history="1">
            <w:r w:rsidR="00A32FA2" w:rsidRPr="00A32FA2">
              <w:rPr>
                <w:rStyle w:val="Hyperlink"/>
                <w:rFonts w:ascii="Calibri Light" w:hAnsi="Calibri Light" w:cs="Calibri Light"/>
                <w:noProof/>
                <w:sz w:val="20"/>
                <w:szCs w:val="20"/>
                <w:lang w:val="en"/>
              </w:rPr>
              <w:t xml:space="preserve">2.1 </w:t>
            </w:r>
            <w:r w:rsidR="00A32FA2" w:rsidRPr="00A32FA2">
              <w:rPr>
                <w:rStyle w:val="Hyperlink"/>
                <w:noProof/>
                <w:sz w:val="20"/>
                <w:szCs w:val="20"/>
                <w:lang w:val="en"/>
              </w:rPr>
              <w:t>Module Aims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_Toc38867387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6</w:t>
            </w:r>
            <w:r w:rsidR="00A32FA2" w:rsidRPr="00A32FA2">
              <w:rPr>
                <w:noProof/>
                <w:webHidden/>
                <w:sz w:val="20"/>
                <w:szCs w:val="20"/>
              </w:rPr>
              <w:fldChar w:fldCharType="end"/>
            </w:r>
          </w:hyperlink>
        </w:p>
        <w:p w14:paraId="17F2DC08" w14:textId="17F058C2" w:rsidR="00A32FA2" w:rsidRPr="00A32FA2" w:rsidRDefault="00A973FD" w:rsidP="00A32FA2">
          <w:pPr>
            <w:pStyle w:val="TOC2"/>
            <w:tabs>
              <w:tab w:val="right" w:leader="dot" w:pos="9350"/>
            </w:tabs>
            <w:spacing w:line="360" w:lineRule="auto"/>
            <w:rPr>
              <w:rFonts w:eastAsiaTheme="minorEastAsia"/>
              <w:noProof/>
              <w:sz w:val="20"/>
              <w:szCs w:val="20"/>
              <w:lang w:eastAsia="en-GB"/>
            </w:rPr>
          </w:pPr>
          <w:hyperlink w:anchor="_Toc38867388" w:history="1">
            <w:r w:rsidR="00A32FA2" w:rsidRPr="00A32FA2">
              <w:rPr>
                <w:rStyle w:val="Hyperlink"/>
                <w:noProof/>
                <w:sz w:val="20"/>
                <w:szCs w:val="20"/>
              </w:rPr>
              <w:t>2.2 Experiment Aims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_Toc38867388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6</w:t>
            </w:r>
            <w:r w:rsidR="00A32FA2" w:rsidRPr="00A32FA2">
              <w:rPr>
                <w:noProof/>
                <w:webHidden/>
                <w:sz w:val="20"/>
                <w:szCs w:val="20"/>
              </w:rPr>
              <w:fldChar w:fldCharType="end"/>
            </w:r>
          </w:hyperlink>
        </w:p>
        <w:p w14:paraId="5AEFE88F" w14:textId="77B7BC1E"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89" w:history="1">
            <w:r w:rsidR="00A32FA2" w:rsidRPr="00A32FA2">
              <w:rPr>
                <w:rStyle w:val="Hyperlink"/>
                <w:noProof/>
                <w:sz w:val="20"/>
                <w:szCs w:val="20"/>
              </w:rPr>
              <w:t>2.2.1 Experiment 1</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_Toc38867389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6</w:t>
            </w:r>
            <w:r w:rsidR="00A32FA2" w:rsidRPr="00A32FA2">
              <w:rPr>
                <w:noProof/>
                <w:webHidden/>
                <w:sz w:val="20"/>
                <w:szCs w:val="20"/>
              </w:rPr>
              <w:fldChar w:fldCharType="end"/>
            </w:r>
          </w:hyperlink>
        </w:p>
        <w:p w14:paraId="40B9A4FE" w14:textId="4274E377"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90" w:history="1">
            <w:r w:rsidR="00A32FA2" w:rsidRPr="00A32FA2">
              <w:rPr>
                <w:rStyle w:val="Hyperlink"/>
                <w:noProof/>
                <w:sz w:val="20"/>
                <w:szCs w:val="20"/>
              </w:rPr>
              <w:t>2.2.2 Experiment 2</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_Toc38867390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6</w:t>
            </w:r>
            <w:r w:rsidR="00A32FA2" w:rsidRPr="00A32FA2">
              <w:rPr>
                <w:noProof/>
                <w:webHidden/>
                <w:sz w:val="20"/>
                <w:szCs w:val="20"/>
              </w:rPr>
              <w:fldChar w:fldCharType="end"/>
            </w:r>
          </w:hyperlink>
        </w:p>
        <w:p w14:paraId="2CFB8575" w14:textId="4D75F5A8"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91" w:history="1">
            <w:r w:rsidR="00A32FA2" w:rsidRPr="00A32FA2">
              <w:rPr>
                <w:rStyle w:val="Hyperlink"/>
                <w:noProof/>
                <w:sz w:val="20"/>
                <w:szCs w:val="20"/>
                <w:lang w:val="en"/>
              </w:rPr>
              <w:t>2.2.3 Experiment 3</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_Toc38867391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6</w:t>
            </w:r>
            <w:r w:rsidR="00A32FA2" w:rsidRPr="00A32FA2">
              <w:rPr>
                <w:noProof/>
                <w:webHidden/>
                <w:sz w:val="20"/>
                <w:szCs w:val="20"/>
              </w:rPr>
              <w:fldChar w:fldCharType="end"/>
            </w:r>
          </w:hyperlink>
        </w:p>
        <w:p w14:paraId="483BA388" w14:textId="39578DAE" w:rsidR="00A32FA2" w:rsidRPr="00A32FA2" w:rsidRDefault="00A973FD" w:rsidP="00A32FA2">
          <w:pPr>
            <w:pStyle w:val="TOC1"/>
            <w:spacing w:line="360" w:lineRule="auto"/>
            <w:rPr>
              <w:rFonts w:eastAsiaTheme="minorEastAsia"/>
              <w:noProof/>
              <w:lang w:eastAsia="en-GB"/>
            </w:rPr>
          </w:pPr>
          <w:hyperlink w:anchor="_Toc38867392" w:history="1">
            <w:r w:rsidR="00A32FA2" w:rsidRPr="00A32FA2">
              <w:rPr>
                <w:rStyle w:val="Hyperlink"/>
                <w:noProof/>
                <w:sz w:val="20"/>
                <w:szCs w:val="20"/>
              </w:rPr>
              <w:t>3. Methodology</w:t>
            </w:r>
            <w:r w:rsidR="00A32FA2" w:rsidRPr="00A32FA2">
              <w:rPr>
                <w:noProof/>
                <w:webHidden/>
              </w:rPr>
              <w:tab/>
            </w:r>
            <w:r w:rsidR="00A32FA2" w:rsidRPr="00A32FA2">
              <w:rPr>
                <w:noProof/>
                <w:webHidden/>
              </w:rPr>
              <w:fldChar w:fldCharType="begin"/>
            </w:r>
            <w:r w:rsidR="00A32FA2" w:rsidRPr="00A32FA2">
              <w:rPr>
                <w:noProof/>
                <w:webHidden/>
              </w:rPr>
              <w:instrText xml:space="preserve"> PAGEREF _Toc38867392 \h </w:instrText>
            </w:r>
            <w:r w:rsidR="00A32FA2" w:rsidRPr="00A32FA2">
              <w:rPr>
                <w:noProof/>
                <w:webHidden/>
              </w:rPr>
            </w:r>
            <w:r w:rsidR="00A32FA2" w:rsidRPr="00A32FA2">
              <w:rPr>
                <w:noProof/>
                <w:webHidden/>
              </w:rPr>
              <w:fldChar w:fldCharType="separate"/>
            </w:r>
            <w:r w:rsidR="00A32FA2" w:rsidRPr="00A32FA2">
              <w:rPr>
                <w:noProof/>
                <w:webHidden/>
              </w:rPr>
              <w:t>7</w:t>
            </w:r>
            <w:r w:rsidR="00A32FA2" w:rsidRPr="00A32FA2">
              <w:rPr>
                <w:noProof/>
                <w:webHidden/>
              </w:rPr>
              <w:fldChar w:fldCharType="end"/>
            </w:r>
          </w:hyperlink>
        </w:p>
        <w:p w14:paraId="32FD83EE" w14:textId="154C3810"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93" w:history="1">
            <w:r w:rsidR="00A32FA2" w:rsidRPr="00A32FA2">
              <w:rPr>
                <w:rStyle w:val="Hyperlink"/>
                <w:noProof/>
                <w:sz w:val="20"/>
                <w:szCs w:val="20"/>
              </w:rPr>
              <w:t>3.1 Experiment 1 – The Effect of Varying Water Flow Rate</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_Toc38867393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7</w:t>
            </w:r>
            <w:r w:rsidR="00A32FA2" w:rsidRPr="00A32FA2">
              <w:rPr>
                <w:noProof/>
                <w:webHidden/>
                <w:sz w:val="20"/>
                <w:szCs w:val="20"/>
              </w:rPr>
              <w:fldChar w:fldCharType="end"/>
            </w:r>
          </w:hyperlink>
        </w:p>
        <w:p w14:paraId="42BB0E0A" w14:textId="74F1C443"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94" w:history="1">
            <w:r w:rsidR="00A32FA2" w:rsidRPr="00A32FA2">
              <w:rPr>
                <w:rStyle w:val="Hyperlink"/>
                <w:noProof/>
                <w:sz w:val="20"/>
                <w:szCs w:val="20"/>
              </w:rPr>
              <w:t>3.2 Experiment 2 – The Effect of Varying Air Flow Rate</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_Toc38867394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7</w:t>
            </w:r>
            <w:r w:rsidR="00A32FA2" w:rsidRPr="00A32FA2">
              <w:rPr>
                <w:noProof/>
                <w:webHidden/>
                <w:sz w:val="20"/>
                <w:szCs w:val="20"/>
              </w:rPr>
              <w:fldChar w:fldCharType="end"/>
            </w:r>
          </w:hyperlink>
        </w:p>
        <w:p w14:paraId="1D16618A" w14:textId="1D285ED5"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95" w:history="1">
            <w:r w:rsidR="00A32FA2" w:rsidRPr="00A32FA2">
              <w:rPr>
                <w:rStyle w:val="Hyperlink"/>
                <w:noProof/>
                <w:sz w:val="20"/>
                <w:szCs w:val="20"/>
              </w:rPr>
              <w:t>3.3 Experiment 3 – The Effect of Varying Temperature</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_Toc38867395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7</w:t>
            </w:r>
            <w:r w:rsidR="00A32FA2" w:rsidRPr="00A32FA2">
              <w:rPr>
                <w:noProof/>
                <w:webHidden/>
                <w:sz w:val="20"/>
                <w:szCs w:val="20"/>
              </w:rPr>
              <w:fldChar w:fldCharType="end"/>
            </w:r>
          </w:hyperlink>
        </w:p>
        <w:p w14:paraId="7EA89EAE" w14:textId="29CF5178" w:rsidR="00A32FA2" w:rsidRPr="00A32FA2" w:rsidRDefault="00A973FD" w:rsidP="00A32FA2">
          <w:pPr>
            <w:pStyle w:val="TOC1"/>
            <w:spacing w:line="360" w:lineRule="auto"/>
            <w:rPr>
              <w:rFonts w:eastAsiaTheme="minorEastAsia"/>
              <w:noProof/>
              <w:lang w:eastAsia="en-GB"/>
            </w:rPr>
          </w:pPr>
          <w:hyperlink w:anchor="_Toc38867396" w:history="1">
            <w:r w:rsidR="00A32FA2" w:rsidRPr="00A32FA2">
              <w:rPr>
                <w:rStyle w:val="Hyperlink"/>
                <w:noProof/>
                <w:sz w:val="20"/>
                <w:szCs w:val="20"/>
              </w:rPr>
              <w:t>4. Results</w:t>
            </w:r>
            <w:r w:rsidR="00A32FA2" w:rsidRPr="00A32FA2">
              <w:rPr>
                <w:noProof/>
                <w:webHidden/>
              </w:rPr>
              <w:tab/>
            </w:r>
            <w:r w:rsidR="00A32FA2" w:rsidRPr="00A32FA2">
              <w:rPr>
                <w:noProof/>
                <w:webHidden/>
              </w:rPr>
              <w:fldChar w:fldCharType="begin"/>
            </w:r>
            <w:r w:rsidR="00A32FA2" w:rsidRPr="00A32FA2">
              <w:rPr>
                <w:noProof/>
                <w:webHidden/>
              </w:rPr>
              <w:instrText xml:space="preserve"> PAGEREF _Toc38867396 \h </w:instrText>
            </w:r>
            <w:r w:rsidR="00A32FA2" w:rsidRPr="00A32FA2">
              <w:rPr>
                <w:noProof/>
                <w:webHidden/>
              </w:rPr>
            </w:r>
            <w:r w:rsidR="00A32FA2" w:rsidRPr="00A32FA2">
              <w:rPr>
                <w:noProof/>
                <w:webHidden/>
              </w:rPr>
              <w:fldChar w:fldCharType="separate"/>
            </w:r>
            <w:r w:rsidR="00A32FA2" w:rsidRPr="00A32FA2">
              <w:rPr>
                <w:noProof/>
                <w:webHidden/>
              </w:rPr>
              <w:t>8</w:t>
            </w:r>
            <w:r w:rsidR="00A32FA2" w:rsidRPr="00A32FA2">
              <w:rPr>
                <w:noProof/>
                <w:webHidden/>
              </w:rPr>
              <w:fldChar w:fldCharType="end"/>
            </w:r>
          </w:hyperlink>
        </w:p>
        <w:p w14:paraId="25DC7837" w14:textId="37ADD19F"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97" w:history="1">
            <w:r w:rsidR="00A32FA2" w:rsidRPr="00A32FA2">
              <w:rPr>
                <w:rStyle w:val="Hyperlink"/>
                <w:noProof/>
                <w:sz w:val="20"/>
                <w:szCs w:val="20"/>
              </w:rPr>
              <w:t>4.1 Experiment 1 Setup Parameters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_Toc38867397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8</w:t>
            </w:r>
            <w:r w:rsidR="00A32FA2" w:rsidRPr="00A32FA2">
              <w:rPr>
                <w:noProof/>
                <w:webHidden/>
                <w:sz w:val="20"/>
                <w:szCs w:val="20"/>
              </w:rPr>
              <w:fldChar w:fldCharType="end"/>
            </w:r>
          </w:hyperlink>
        </w:p>
        <w:p w14:paraId="15FCAB54" w14:textId="33430E41"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98" w:history="1">
            <w:r w:rsidR="00A32FA2" w:rsidRPr="00A32FA2">
              <w:rPr>
                <w:rStyle w:val="Hyperlink"/>
                <w:noProof/>
                <w:sz w:val="20"/>
                <w:szCs w:val="20"/>
              </w:rPr>
              <w:t>4.1.1 Experiment 1 Results Tables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_Toc38867398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9</w:t>
            </w:r>
            <w:r w:rsidR="00A32FA2" w:rsidRPr="00A32FA2">
              <w:rPr>
                <w:noProof/>
                <w:webHidden/>
                <w:sz w:val="20"/>
                <w:szCs w:val="20"/>
              </w:rPr>
              <w:fldChar w:fldCharType="end"/>
            </w:r>
          </w:hyperlink>
        </w:p>
        <w:p w14:paraId="194564B9" w14:textId="2A1634F8"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399" w:history="1">
            <w:r w:rsidR="00A32FA2" w:rsidRPr="00A32FA2">
              <w:rPr>
                <w:rStyle w:val="Hyperlink"/>
                <w:noProof/>
                <w:sz w:val="20"/>
                <w:szCs w:val="20"/>
              </w:rPr>
              <w:t>4.2 Experiment 2 Setup Parameters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_Toc38867399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10</w:t>
            </w:r>
            <w:r w:rsidR="00A32FA2" w:rsidRPr="00A32FA2">
              <w:rPr>
                <w:noProof/>
                <w:webHidden/>
                <w:sz w:val="20"/>
                <w:szCs w:val="20"/>
              </w:rPr>
              <w:fldChar w:fldCharType="end"/>
            </w:r>
          </w:hyperlink>
        </w:p>
        <w:p w14:paraId="1635D152" w14:textId="59658B4A"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00" w:history="1">
            <w:r w:rsidR="00A32FA2" w:rsidRPr="00A32FA2">
              <w:rPr>
                <w:rStyle w:val="Hyperlink"/>
                <w:noProof/>
                <w:sz w:val="20"/>
                <w:szCs w:val="20"/>
              </w:rPr>
              <w:t>4.2.1 Experiment 2 Results Tables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_Toc38867400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11</w:t>
            </w:r>
            <w:r w:rsidR="00A32FA2" w:rsidRPr="00A32FA2">
              <w:rPr>
                <w:noProof/>
                <w:webHidden/>
                <w:sz w:val="20"/>
                <w:szCs w:val="20"/>
              </w:rPr>
              <w:fldChar w:fldCharType="end"/>
            </w:r>
          </w:hyperlink>
        </w:p>
        <w:p w14:paraId="29ABEE8A" w14:textId="602EF479"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01" w:history="1">
            <w:r w:rsidR="00A32FA2" w:rsidRPr="00A32FA2">
              <w:rPr>
                <w:rStyle w:val="Hyperlink"/>
                <w:noProof/>
                <w:sz w:val="20"/>
                <w:szCs w:val="20"/>
              </w:rPr>
              <w:t>4.3 Experiment 3 Setup Parameters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_Toc38867401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12</w:t>
            </w:r>
            <w:r w:rsidR="00A32FA2" w:rsidRPr="00A32FA2">
              <w:rPr>
                <w:noProof/>
                <w:webHidden/>
                <w:sz w:val="20"/>
                <w:szCs w:val="20"/>
              </w:rPr>
              <w:fldChar w:fldCharType="end"/>
            </w:r>
          </w:hyperlink>
        </w:p>
        <w:p w14:paraId="43EADD01" w14:textId="424CAFDC"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02" w:history="1">
            <w:r w:rsidR="00A32FA2" w:rsidRPr="00A32FA2">
              <w:rPr>
                <w:rStyle w:val="Hyperlink"/>
                <w:noProof/>
                <w:sz w:val="20"/>
                <w:szCs w:val="20"/>
              </w:rPr>
              <w:t>4.3.1 Experiment 3 Results Tables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_Toc38867402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13</w:t>
            </w:r>
            <w:r w:rsidR="00A32FA2" w:rsidRPr="00A32FA2">
              <w:rPr>
                <w:noProof/>
                <w:webHidden/>
                <w:sz w:val="20"/>
                <w:szCs w:val="20"/>
              </w:rPr>
              <w:fldChar w:fldCharType="end"/>
            </w:r>
          </w:hyperlink>
        </w:p>
        <w:p w14:paraId="242D4409" w14:textId="445599B6" w:rsidR="00A32FA2" w:rsidRPr="00A32FA2" w:rsidRDefault="00A973FD" w:rsidP="00A32FA2">
          <w:pPr>
            <w:pStyle w:val="TOC1"/>
            <w:spacing w:line="360" w:lineRule="auto"/>
            <w:rPr>
              <w:rFonts w:eastAsiaTheme="minorEastAsia"/>
              <w:noProof/>
              <w:lang w:eastAsia="en-GB"/>
            </w:rPr>
          </w:pPr>
          <w:hyperlink w:anchor="_Toc38867403" w:history="1">
            <w:r w:rsidR="00A32FA2" w:rsidRPr="00A32FA2">
              <w:rPr>
                <w:rStyle w:val="Hyperlink"/>
                <w:noProof/>
                <w:sz w:val="20"/>
                <w:szCs w:val="20"/>
              </w:rPr>
              <w:t>5. Experiment Analysis</w:t>
            </w:r>
            <w:r w:rsidR="00A32FA2" w:rsidRPr="00A32FA2">
              <w:rPr>
                <w:noProof/>
                <w:webHidden/>
              </w:rPr>
              <w:tab/>
            </w:r>
            <w:r w:rsidR="00A32FA2" w:rsidRPr="00A32FA2">
              <w:rPr>
                <w:noProof/>
                <w:webHidden/>
              </w:rPr>
              <w:fldChar w:fldCharType="begin"/>
            </w:r>
            <w:r w:rsidR="00A32FA2" w:rsidRPr="00A32FA2">
              <w:rPr>
                <w:noProof/>
                <w:webHidden/>
              </w:rPr>
              <w:instrText xml:space="preserve"> PAGEREF _Toc38867403 \h </w:instrText>
            </w:r>
            <w:r w:rsidR="00A32FA2" w:rsidRPr="00A32FA2">
              <w:rPr>
                <w:noProof/>
                <w:webHidden/>
              </w:rPr>
            </w:r>
            <w:r w:rsidR="00A32FA2" w:rsidRPr="00A32FA2">
              <w:rPr>
                <w:noProof/>
                <w:webHidden/>
              </w:rPr>
              <w:fldChar w:fldCharType="separate"/>
            </w:r>
            <w:r w:rsidR="00A32FA2" w:rsidRPr="00A32FA2">
              <w:rPr>
                <w:noProof/>
                <w:webHidden/>
              </w:rPr>
              <w:t>14</w:t>
            </w:r>
            <w:r w:rsidR="00A32FA2" w:rsidRPr="00A32FA2">
              <w:rPr>
                <w:noProof/>
                <w:webHidden/>
              </w:rPr>
              <w:fldChar w:fldCharType="end"/>
            </w:r>
          </w:hyperlink>
        </w:p>
        <w:p w14:paraId="7797CA7C" w14:textId="352703F1" w:rsidR="00A32FA2" w:rsidRPr="00A32FA2" w:rsidRDefault="00A973FD" w:rsidP="00A32FA2">
          <w:pPr>
            <w:pStyle w:val="TOC2"/>
            <w:tabs>
              <w:tab w:val="right" w:leader="dot" w:pos="9350"/>
            </w:tabs>
            <w:spacing w:line="360" w:lineRule="auto"/>
            <w:rPr>
              <w:rFonts w:eastAsiaTheme="minorEastAsia"/>
              <w:noProof/>
              <w:sz w:val="20"/>
              <w:szCs w:val="20"/>
              <w:lang w:eastAsia="en-GB"/>
            </w:rPr>
          </w:pPr>
          <w:hyperlink w:anchor="_Toc38867404" w:history="1">
            <w:r w:rsidR="00A32FA2" w:rsidRPr="00A32FA2">
              <w:rPr>
                <w:rStyle w:val="Hyperlink"/>
                <w:noProof/>
                <w:sz w:val="20"/>
                <w:szCs w:val="20"/>
                <w:lang w:val="en"/>
              </w:rPr>
              <w:t>5.1 Experiment 1 – Outcome and Modelled Charts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_Toc38867404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14</w:t>
            </w:r>
            <w:r w:rsidR="00A32FA2" w:rsidRPr="00A32FA2">
              <w:rPr>
                <w:noProof/>
                <w:webHidden/>
                <w:sz w:val="20"/>
                <w:szCs w:val="20"/>
              </w:rPr>
              <w:fldChar w:fldCharType="end"/>
            </w:r>
          </w:hyperlink>
        </w:p>
        <w:p w14:paraId="153FE040" w14:textId="010C9FFE"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05" w:history="1">
            <w:r w:rsidR="00A32FA2" w:rsidRPr="00A32FA2">
              <w:rPr>
                <w:rStyle w:val="Hyperlink"/>
                <w:noProof/>
                <w:sz w:val="20"/>
                <w:szCs w:val="20"/>
                <w:lang w:val="en"/>
              </w:rPr>
              <w:t>5.1.1 Chart 1</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_Toc38867405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14</w:t>
            </w:r>
            <w:r w:rsidR="00A32FA2" w:rsidRPr="00A32FA2">
              <w:rPr>
                <w:noProof/>
                <w:webHidden/>
                <w:sz w:val="20"/>
                <w:szCs w:val="20"/>
              </w:rPr>
              <w:fldChar w:fldCharType="end"/>
            </w:r>
          </w:hyperlink>
        </w:p>
        <w:p w14:paraId="4E8AABA0" w14:textId="7001168E"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06" w:history="1">
            <w:r w:rsidR="00A32FA2" w:rsidRPr="00A32FA2">
              <w:rPr>
                <w:rStyle w:val="Hyperlink"/>
                <w:noProof/>
                <w:sz w:val="20"/>
                <w:szCs w:val="20"/>
              </w:rPr>
              <w:t>5.1.2 Chart 2</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_Toc38867406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15</w:t>
            </w:r>
            <w:r w:rsidR="00A32FA2" w:rsidRPr="00A32FA2">
              <w:rPr>
                <w:noProof/>
                <w:webHidden/>
                <w:sz w:val="20"/>
                <w:szCs w:val="20"/>
              </w:rPr>
              <w:fldChar w:fldCharType="end"/>
            </w:r>
          </w:hyperlink>
        </w:p>
        <w:p w14:paraId="38E6F1B1" w14:textId="4A06E077"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07" w:history="1">
            <w:r w:rsidR="00A32FA2" w:rsidRPr="00A32FA2">
              <w:rPr>
                <w:rStyle w:val="Hyperlink"/>
                <w:noProof/>
                <w:sz w:val="20"/>
                <w:szCs w:val="20"/>
                <w:lang w:val="en"/>
              </w:rPr>
              <w:t>5.1.3 Chart 3</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_Toc38867407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16</w:t>
            </w:r>
            <w:r w:rsidR="00A32FA2" w:rsidRPr="00A32FA2">
              <w:rPr>
                <w:noProof/>
                <w:webHidden/>
                <w:sz w:val="20"/>
                <w:szCs w:val="20"/>
              </w:rPr>
              <w:fldChar w:fldCharType="end"/>
            </w:r>
          </w:hyperlink>
        </w:p>
        <w:p w14:paraId="0ED2E19B" w14:textId="790C5448" w:rsidR="00A32FA2" w:rsidRPr="00A32FA2" w:rsidRDefault="00A973FD" w:rsidP="00A32FA2">
          <w:pPr>
            <w:pStyle w:val="TOC2"/>
            <w:tabs>
              <w:tab w:val="right" w:leader="dot" w:pos="9350"/>
            </w:tabs>
            <w:spacing w:line="360" w:lineRule="auto"/>
            <w:rPr>
              <w:rFonts w:eastAsiaTheme="minorEastAsia"/>
              <w:noProof/>
              <w:sz w:val="20"/>
              <w:szCs w:val="20"/>
              <w:lang w:eastAsia="en-GB"/>
            </w:rPr>
          </w:pPr>
          <w:hyperlink w:anchor="_Toc38867408" w:history="1">
            <w:r w:rsidR="00A32FA2" w:rsidRPr="00A32FA2">
              <w:rPr>
                <w:rStyle w:val="Hyperlink"/>
                <w:noProof/>
                <w:sz w:val="20"/>
                <w:szCs w:val="20"/>
                <w:lang w:val="en"/>
              </w:rPr>
              <w:t>5.3 Experiment 2 – Outcome and Modelled Charts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_Toc38867408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17</w:t>
            </w:r>
            <w:r w:rsidR="00A32FA2" w:rsidRPr="00A32FA2">
              <w:rPr>
                <w:noProof/>
                <w:webHidden/>
                <w:sz w:val="20"/>
                <w:szCs w:val="20"/>
              </w:rPr>
              <w:fldChar w:fldCharType="end"/>
            </w:r>
          </w:hyperlink>
        </w:p>
        <w:p w14:paraId="7E049EF9" w14:textId="667B93E5"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09" w:history="1">
            <w:r w:rsidR="00A32FA2" w:rsidRPr="00A32FA2">
              <w:rPr>
                <w:rStyle w:val="Hyperlink"/>
                <w:noProof/>
                <w:sz w:val="20"/>
                <w:szCs w:val="20"/>
                <w:lang w:val="en"/>
              </w:rPr>
              <w:t>5.3.1 Chart 1</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_Toc38867409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17</w:t>
            </w:r>
            <w:r w:rsidR="00A32FA2" w:rsidRPr="00A32FA2">
              <w:rPr>
                <w:noProof/>
                <w:webHidden/>
                <w:sz w:val="20"/>
                <w:szCs w:val="20"/>
              </w:rPr>
              <w:fldChar w:fldCharType="end"/>
            </w:r>
          </w:hyperlink>
        </w:p>
        <w:p w14:paraId="1253BE15" w14:textId="5CEAE571"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11" w:history="1">
            <w:r w:rsidR="00A32FA2" w:rsidRPr="00A32FA2">
              <w:rPr>
                <w:rStyle w:val="Hyperlink"/>
                <w:noProof/>
                <w:sz w:val="20"/>
                <w:szCs w:val="20"/>
                <w:lang w:val="en"/>
              </w:rPr>
              <w:t>5.3.2 Chart 2</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_Toc38867411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18</w:t>
            </w:r>
            <w:r w:rsidR="00A32FA2" w:rsidRPr="00A32FA2">
              <w:rPr>
                <w:noProof/>
                <w:webHidden/>
                <w:sz w:val="20"/>
                <w:szCs w:val="20"/>
              </w:rPr>
              <w:fldChar w:fldCharType="end"/>
            </w:r>
          </w:hyperlink>
        </w:p>
        <w:p w14:paraId="41C16F7C" w14:textId="5E02CD57"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12" w:history="1">
            <w:r w:rsidR="00A32FA2" w:rsidRPr="00A32FA2">
              <w:rPr>
                <w:rStyle w:val="Hyperlink"/>
                <w:noProof/>
                <w:sz w:val="20"/>
                <w:szCs w:val="20"/>
                <w:lang w:val="en"/>
              </w:rPr>
              <w:t>5.3.3 Chart 3</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_Toc38867412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19</w:t>
            </w:r>
            <w:r w:rsidR="00A32FA2" w:rsidRPr="00A32FA2">
              <w:rPr>
                <w:noProof/>
                <w:webHidden/>
                <w:sz w:val="20"/>
                <w:szCs w:val="20"/>
              </w:rPr>
              <w:fldChar w:fldCharType="end"/>
            </w:r>
          </w:hyperlink>
        </w:p>
        <w:p w14:paraId="34DEACC2" w14:textId="543A76CA"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14" w:history="1">
            <w:r w:rsidR="00A32FA2" w:rsidRPr="00A32FA2">
              <w:rPr>
                <w:rStyle w:val="Hyperlink"/>
                <w:noProof/>
                <w:sz w:val="20"/>
                <w:szCs w:val="20"/>
                <w:lang w:val="en"/>
              </w:rPr>
              <w:t>5.4. Analysis of Experiment 2 Results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_Toc38867414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20</w:t>
            </w:r>
            <w:r w:rsidR="00A32FA2" w:rsidRPr="00A32FA2">
              <w:rPr>
                <w:noProof/>
                <w:webHidden/>
                <w:sz w:val="20"/>
                <w:szCs w:val="20"/>
              </w:rPr>
              <w:fldChar w:fldCharType="end"/>
            </w:r>
          </w:hyperlink>
        </w:p>
        <w:p w14:paraId="5D96579B" w14:textId="691C63E8" w:rsidR="00A32FA2" w:rsidRPr="00A32FA2" w:rsidRDefault="00A973FD" w:rsidP="00A32FA2">
          <w:pPr>
            <w:pStyle w:val="TOC2"/>
            <w:tabs>
              <w:tab w:val="right" w:leader="dot" w:pos="9350"/>
            </w:tabs>
            <w:spacing w:line="360" w:lineRule="auto"/>
            <w:rPr>
              <w:rFonts w:eastAsiaTheme="minorEastAsia"/>
              <w:noProof/>
              <w:sz w:val="20"/>
              <w:szCs w:val="20"/>
              <w:lang w:eastAsia="en-GB"/>
            </w:rPr>
          </w:pPr>
          <w:hyperlink w:anchor="_Toc38867415" w:history="1">
            <w:r w:rsidR="00A32FA2" w:rsidRPr="00A32FA2">
              <w:rPr>
                <w:rStyle w:val="Hyperlink"/>
                <w:noProof/>
                <w:sz w:val="20"/>
                <w:szCs w:val="20"/>
                <w:lang w:val="en"/>
              </w:rPr>
              <w:t>5.5 Experiment 3 – Outcome and Modelled Charts</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_Toc38867415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21</w:t>
            </w:r>
            <w:r w:rsidR="00A32FA2" w:rsidRPr="00A32FA2">
              <w:rPr>
                <w:noProof/>
                <w:webHidden/>
                <w:sz w:val="20"/>
                <w:szCs w:val="20"/>
              </w:rPr>
              <w:fldChar w:fldCharType="end"/>
            </w:r>
          </w:hyperlink>
        </w:p>
        <w:p w14:paraId="6BABB9EF" w14:textId="4E93C226"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16" w:history="1">
            <w:r w:rsidR="00A32FA2" w:rsidRPr="00A32FA2">
              <w:rPr>
                <w:rStyle w:val="Hyperlink"/>
                <w:noProof/>
                <w:sz w:val="20"/>
                <w:szCs w:val="20"/>
                <w:lang w:val="en"/>
              </w:rPr>
              <w:t>5.5.1 Chart 1</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_Toc38867416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21</w:t>
            </w:r>
            <w:r w:rsidR="00A32FA2" w:rsidRPr="00A32FA2">
              <w:rPr>
                <w:noProof/>
                <w:webHidden/>
                <w:sz w:val="20"/>
                <w:szCs w:val="20"/>
              </w:rPr>
              <w:fldChar w:fldCharType="end"/>
            </w:r>
          </w:hyperlink>
        </w:p>
        <w:p w14:paraId="360903DB" w14:textId="78C2B513"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17" w:history="1">
            <w:r w:rsidR="00A32FA2" w:rsidRPr="00A32FA2">
              <w:rPr>
                <w:rStyle w:val="Hyperlink"/>
                <w:noProof/>
                <w:sz w:val="20"/>
                <w:szCs w:val="20"/>
                <w:lang w:val="en"/>
              </w:rPr>
              <w:t>5.5.2 Chart 2</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_Toc38867417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22</w:t>
            </w:r>
            <w:r w:rsidR="00A32FA2" w:rsidRPr="00A32FA2">
              <w:rPr>
                <w:noProof/>
                <w:webHidden/>
                <w:sz w:val="20"/>
                <w:szCs w:val="20"/>
              </w:rPr>
              <w:fldChar w:fldCharType="end"/>
            </w:r>
          </w:hyperlink>
        </w:p>
        <w:p w14:paraId="12E5B01E" w14:textId="7382645E"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18" w:history="1">
            <w:r w:rsidR="00A32FA2" w:rsidRPr="00A32FA2">
              <w:rPr>
                <w:rStyle w:val="Hyperlink"/>
                <w:noProof/>
                <w:sz w:val="20"/>
                <w:szCs w:val="20"/>
                <w:lang w:val="en"/>
              </w:rPr>
              <w:t>5.5.3 Chart 3</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_Toc38867418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23</w:t>
            </w:r>
            <w:r w:rsidR="00A32FA2" w:rsidRPr="00A32FA2">
              <w:rPr>
                <w:noProof/>
                <w:webHidden/>
                <w:sz w:val="20"/>
                <w:szCs w:val="20"/>
              </w:rPr>
              <w:fldChar w:fldCharType="end"/>
            </w:r>
          </w:hyperlink>
        </w:p>
        <w:p w14:paraId="10A23449" w14:textId="0314D19C" w:rsidR="00A32FA2" w:rsidRPr="00A32FA2" w:rsidRDefault="00A973FD" w:rsidP="00A32FA2">
          <w:pPr>
            <w:pStyle w:val="TOC2"/>
            <w:tabs>
              <w:tab w:val="right" w:leader="dot" w:pos="9350"/>
            </w:tabs>
            <w:spacing w:line="360" w:lineRule="auto"/>
            <w:rPr>
              <w:rFonts w:eastAsiaTheme="minorEastAsia"/>
              <w:noProof/>
              <w:sz w:val="20"/>
              <w:szCs w:val="20"/>
              <w:lang w:eastAsia="en-GB"/>
            </w:rPr>
          </w:pPr>
          <w:hyperlink w:anchor="_Toc38867419" w:history="1">
            <w:r w:rsidR="00A32FA2" w:rsidRPr="00A32FA2">
              <w:rPr>
                <w:rStyle w:val="Hyperlink"/>
                <w:noProof/>
                <w:sz w:val="20"/>
                <w:szCs w:val="20"/>
                <w:lang w:val="en"/>
              </w:rPr>
              <w:t>5.6. Comparison between Experiment 2 and Experiment 3</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_Toc38867419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24</w:t>
            </w:r>
            <w:r w:rsidR="00A32FA2" w:rsidRPr="00A32FA2">
              <w:rPr>
                <w:noProof/>
                <w:webHidden/>
                <w:sz w:val="20"/>
                <w:szCs w:val="20"/>
              </w:rPr>
              <w:fldChar w:fldCharType="end"/>
            </w:r>
          </w:hyperlink>
        </w:p>
        <w:p w14:paraId="39BC8FA3" w14:textId="43B25076"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20" w:history="1">
            <w:r w:rsidR="00A32FA2" w:rsidRPr="00A32FA2">
              <w:rPr>
                <w:rStyle w:val="Hyperlink"/>
                <w:noProof/>
                <w:sz w:val="20"/>
                <w:szCs w:val="20"/>
                <w:lang w:val="en"/>
              </w:rPr>
              <w:t>5.6.1 Chart 1</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_Toc38867420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24</w:t>
            </w:r>
            <w:r w:rsidR="00A32FA2" w:rsidRPr="00A32FA2">
              <w:rPr>
                <w:noProof/>
                <w:webHidden/>
                <w:sz w:val="20"/>
                <w:szCs w:val="20"/>
              </w:rPr>
              <w:fldChar w:fldCharType="end"/>
            </w:r>
          </w:hyperlink>
        </w:p>
        <w:p w14:paraId="11DF461F" w14:textId="4A0F5B0F"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21" w:history="1">
            <w:r w:rsidR="00A32FA2" w:rsidRPr="00A32FA2">
              <w:rPr>
                <w:rStyle w:val="Hyperlink"/>
                <w:noProof/>
                <w:sz w:val="20"/>
                <w:szCs w:val="20"/>
                <w:lang w:val="en"/>
              </w:rPr>
              <w:t>5.6.2 Chart 2</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_Toc38867421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25</w:t>
            </w:r>
            <w:r w:rsidR="00A32FA2" w:rsidRPr="00A32FA2">
              <w:rPr>
                <w:noProof/>
                <w:webHidden/>
                <w:sz w:val="20"/>
                <w:szCs w:val="20"/>
              </w:rPr>
              <w:fldChar w:fldCharType="end"/>
            </w:r>
          </w:hyperlink>
        </w:p>
        <w:p w14:paraId="3D91C7F0" w14:textId="3A90C4AA" w:rsidR="00A32FA2" w:rsidRPr="00A32FA2" w:rsidRDefault="00A973FD" w:rsidP="00A32FA2">
          <w:pPr>
            <w:pStyle w:val="TOC3"/>
            <w:tabs>
              <w:tab w:val="right" w:leader="dot" w:pos="9350"/>
            </w:tabs>
            <w:spacing w:line="360" w:lineRule="auto"/>
            <w:rPr>
              <w:rFonts w:eastAsiaTheme="minorEastAsia"/>
              <w:noProof/>
              <w:sz w:val="20"/>
              <w:szCs w:val="20"/>
              <w:lang w:eastAsia="en-GB"/>
            </w:rPr>
          </w:pPr>
          <w:hyperlink w:anchor="_Toc38867422" w:history="1">
            <w:r w:rsidR="00A32FA2" w:rsidRPr="00A32FA2">
              <w:rPr>
                <w:rStyle w:val="Hyperlink"/>
                <w:noProof/>
                <w:sz w:val="20"/>
                <w:szCs w:val="20"/>
                <w:lang w:val="en"/>
              </w:rPr>
              <w:t>5.6.3 Chart 3</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_Toc38867422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26</w:t>
            </w:r>
            <w:r w:rsidR="00A32FA2" w:rsidRPr="00A32FA2">
              <w:rPr>
                <w:noProof/>
                <w:webHidden/>
                <w:sz w:val="20"/>
                <w:szCs w:val="20"/>
              </w:rPr>
              <w:fldChar w:fldCharType="end"/>
            </w:r>
          </w:hyperlink>
        </w:p>
        <w:p w14:paraId="1CB01044" w14:textId="0F75CA46" w:rsidR="00A32FA2" w:rsidRPr="00A32FA2" w:rsidRDefault="00A973FD" w:rsidP="00A32FA2">
          <w:pPr>
            <w:pStyle w:val="TOC2"/>
            <w:tabs>
              <w:tab w:val="right" w:leader="dot" w:pos="9350"/>
            </w:tabs>
            <w:spacing w:line="360" w:lineRule="auto"/>
            <w:rPr>
              <w:rFonts w:eastAsiaTheme="minorEastAsia"/>
              <w:noProof/>
              <w:sz w:val="20"/>
              <w:szCs w:val="20"/>
              <w:lang w:eastAsia="en-GB"/>
            </w:rPr>
          </w:pPr>
          <w:hyperlink w:anchor="_Toc38867423" w:history="1">
            <w:r w:rsidR="00A32FA2" w:rsidRPr="00A32FA2">
              <w:rPr>
                <w:rStyle w:val="Hyperlink"/>
                <w:noProof/>
                <w:sz w:val="20"/>
                <w:szCs w:val="20"/>
                <w:lang w:val="en"/>
              </w:rPr>
              <w:t>6. Conclusion</w:t>
            </w:r>
            <w:r w:rsidR="00A32FA2" w:rsidRPr="00A32FA2">
              <w:rPr>
                <w:noProof/>
                <w:webHidden/>
                <w:sz w:val="20"/>
                <w:szCs w:val="20"/>
              </w:rPr>
              <w:tab/>
            </w:r>
            <w:r w:rsidR="00A32FA2" w:rsidRPr="00A32FA2">
              <w:rPr>
                <w:noProof/>
                <w:webHidden/>
                <w:sz w:val="20"/>
                <w:szCs w:val="20"/>
              </w:rPr>
              <w:fldChar w:fldCharType="begin"/>
            </w:r>
            <w:r w:rsidR="00A32FA2" w:rsidRPr="00A32FA2">
              <w:rPr>
                <w:noProof/>
                <w:webHidden/>
                <w:sz w:val="20"/>
                <w:szCs w:val="20"/>
              </w:rPr>
              <w:instrText xml:space="preserve"> PAGEREF _Toc38867423 \h </w:instrText>
            </w:r>
            <w:r w:rsidR="00A32FA2" w:rsidRPr="00A32FA2">
              <w:rPr>
                <w:noProof/>
                <w:webHidden/>
                <w:sz w:val="20"/>
                <w:szCs w:val="20"/>
              </w:rPr>
            </w:r>
            <w:r w:rsidR="00A32FA2" w:rsidRPr="00A32FA2">
              <w:rPr>
                <w:noProof/>
                <w:webHidden/>
                <w:sz w:val="20"/>
                <w:szCs w:val="20"/>
              </w:rPr>
              <w:fldChar w:fldCharType="separate"/>
            </w:r>
            <w:r w:rsidR="00A32FA2" w:rsidRPr="00A32FA2">
              <w:rPr>
                <w:noProof/>
                <w:webHidden/>
                <w:sz w:val="20"/>
                <w:szCs w:val="20"/>
              </w:rPr>
              <w:t>27</w:t>
            </w:r>
            <w:r w:rsidR="00A32FA2" w:rsidRPr="00A32FA2">
              <w:rPr>
                <w:noProof/>
                <w:webHidden/>
                <w:sz w:val="20"/>
                <w:szCs w:val="20"/>
              </w:rPr>
              <w:fldChar w:fldCharType="end"/>
            </w:r>
          </w:hyperlink>
        </w:p>
        <w:p w14:paraId="044F9C18" w14:textId="6537163C" w:rsidR="00A32FA2" w:rsidRPr="00A32FA2" w:rsidRDefault="00B3392B" w:rsidP="00A32FA2">
          <w:pPr>
            <w:spacing w:line="360" w:lineRule="auto"/>
          </w:pPr>
          <w:r w:rsidRPr="00A32FA2">
            <w:rPr>
              <w:b/>
              <w:bCs/>
              <w:noProof/>
              <w:sz w:val="20"/>
              <w:szCs w:val="20"/>
            </w:rPr>
            <w:fldChar w:fldCharType="end"/>
          </w:r>
        </w:p>
      </w:sdtContent>
    </w:sdt>
    <w:bookmarkStart w:id="0" w:name="_Toc38867384" w:displacedByCustomXml="prev"/>
    <w:p w14:paraId="5804A447" w14:textId="77777777" w:rsidR="00A32FA2" w:rsidRDefault="00A32FA2">
      <w:pPr>
        <w:rPr>
          <w:rFonts w:asciiTheme="majorHAnsi" w:eastAsiaTheme="majorEastAsia" w:hAnsiTheme="majorHAnsi" w:cstheme="majorBidi"/>
          <w:color w:val="2F5496" w:themeColor="accent1" w:themeShade="BF"/>
          <w:sz w:val="32"/>
          <w:szCs w:val="32"/>
          <w:u w:val="single"/>
          <w:lang w:val="en-US"/>
        </w:rPr>
      </w:pPr>
      <w:r>
        <w:rPr>
          <w:u w:val="single"/>
        </w:rPr>
        <w:br w:type="page"/>
      </w:r>
    </w:p>
    <w:p w14:paraId="429FC8B4" w14:textId="7DE51286" w:rsidR="002560FF" w:rsidRPr="00A32FA2" w:rsidRDefault="006111DE" w:rsidP="00A32FA2">
      <w:pPr>
        <w:pStyle w:val="Heading1"/>
        <w:jc w:val="center"/>
        <w:rPr>
          <w:u w:val="single"/>
        </w:rPr>
      </w:pPr>
      <w:r w:rsidRPr="00A32FA2">
        <w:rPr>
          <w:u w:val="single"/>
        </w:rPr>
        <w:lastRenderedPageBreak/>
        <w:t xml:space="preserve">1. </w:t>
      </w:r>
      <w:r w:rsidR="001475E6" w:rsidRPr="00A32FA2">
        <w:rPr>
          <w:u w:val="single"/>
        </w:rPr>
        <w:t>Introduction</w:t>
      </w:r>
      <w:bookmarkEnd w:id="0"/>
    </w:p>
    <w:p w14:paraId="52B4E41F" w14:textId="499C6B7B" w:rsidR="006111DE" w:rsidRPr="00D01810" w:rsidRDefault="006111DE" w:rsidP="00436738">
      <w:pPr>
        <w:rPr>
          <w:lang w:val="en"/>
        </w:rPr>
      </w:pPr>
    </w:p>
    <w:p w14:paraId="6C1D7BA2" w14:textId="63B3ECA6" w:rsidR="006111DE" w:rsidRPr="00D01810" w:rsidRDefault="00D84F33" w:rsidP="005F6C92">
      <w:pPr>
        <w:pStyle w:val="Heading2"/>
        <w:rPr>
          <w:color w:val="auto"/>
          <w:u w:val="single"/>
          <w:lang w:val="en"/>
        </w:rPr>
      </w:pPr>
      <w:bookmarkStart w:id="1" w:name="_Toc38867385"/>
      <w:r w:rsidRPr="00D01810">
        <w:rPr>
          <w:color w:val="auto"/>
          <w:u w:val="single"/>
          <w:lang w:val="en"/>
        </w:rPr>
        <w:t xml:space="preserve">1.1 </w:t>
      </w:r>
      <w:r w:rsidRPr="00E2524E">
        <w:rPr>
          <w:color w:val="auto"/>
          <w:sz w:val="24"/>
          <w:szCs w:val="24"/>
          <w:u w:val="single"/>
          <w:lang w:val="en"/>
        </w:rPr>
        <w:t>Background</w:t>
      </w:r>
      <w:bookmarkEnd w:id="1"/>
    </w:p>
    <w:p w14:paraId="088A8D13" w14:textId="77777777" w:rsidR="00436738" w:rsidRPr="00D01810" w:rsidRDefault="00436738" w:rsidP="00436738">
      <w:pPr>
        <w:rPr>
          <w:lang w:val="en"/>
        </w:rPr>
      </w:pPr>
    </w:p>
    <w:p w14:paraId="04133F87" w14:textId="4E3E1D0C" w:rsidR="00483A1D" w:rsidRPr="00D01810" w:rsidRDefault="00BE4B4F" w:rsidP="005F6C92">
      <w:pPr>
        <w:rPr>
          <w:lang w:val="en"/>
        </w:rPr>
      </w:pPr>
      <w:r w:rsidRPr="00D01810">
        <w:rPr>
          <w:lang w:val="en"/>
        </w:rPr>
        <w:tab/>
        <w:t>Heat Exchangers are used every day by millions of people across the globe, from air conditioning units in warehouses</w:t>
      </w:r>
      <w:r w:rsidR="00151AF3" w:rsidRPr="00D01810">
        <w:rPr>
          <w:lang w:val="en"/>
        </w:rPr>
        <w:t xml:space="preserve"> and</w:t>
      </w:r>
      <w:r w:rsidRPr="00D01810">
        <w:rPr>
          <w:lang w:val="en"/>
        </w:rPr>
        <w:t xml:space="preserve"> radiators in vehicles, </w:t>
      </w:r>
      <w:r w:rsidR="00151AF3" w:rsidRPr="00D01810">
        <w:rPr>
          <w:lang w:val="en"/>
        </w:rPr>
        <w:t xml:space="preserve">to </w:t>
      </w:r>
      <w:r w:rsidRPr="00D01810">
        <w:rPr>
          <w:lang w:val="en"/>
        </w:rPr>
        <w:t>under-floor heatin</w:t>
      </w:r>
      <w:r w:rsidR="00151AF3" w:rsidRPr="00D01810">
        <w:rPr>
          <w:lang w:val="en"/>
        </w:rPr>
        <w:t xml:space="preserve">g, refrigeration units and various other systems. The main purpose of a heat exchanger is to transfer energy in the form of heat between two </w:t>
      </w:r>
      <w:r w:rsidR="002053FE" w:rsidRPr="00D01810">
        <w:rPr>
          <w:lang w:val="en"/>
        </w:rPr>
        <w:t>fluids (liquid or gas)</w:t>
      </w:r>
      <w:r w:rsidR="00151AF3" w:rsidRPr="00D01810">
        <w:rPr>
          <w:lang w:val="en"/>
        </w:rPr>
        <w:t xml:space="preserve">, having the effect of either cooling or heating the desired </w:t>
      </w:r>
      <w:r w:rsidR="002053FE" w:rsidRPr="00D01810">
        <w:rPr>
          <w:lang w:val="en"/>
        </w:rPr>
        <w:t>fluid depending on purpose, without the two fluids having to make direct contact with each other.</w:t>
      </w:r>
    </w:p>
    <w:p w14:paraId="2A9BE8FD" w14:textId="1CB7759E" w:rsidR="006111DE" w:rsidRPr="00D01810" w:rsidRDefault="00151AF3" w:rsidP="00483A1D">
      <w:pPr>
        <w:ind w:firstLine="720"/>
        <w:rPr>
          <w:lang w:val="en"/>
        </w:rPr>
      </w:pPr>
      <w:r w:rsidRPr="00D01810">
        <w:rPr>
          <w:lang w:val="en"/>
        </w:rPr>
        <w:t xml:space="preserve"> In the case of underfloor heating, hot water is passed through pipes hidden beneath the floo</w:t>
      </w:r>
      <w:r w:rsidR="00483A1D" w:rsidRPr="00D01810">
        <w:rPr>
          <w:lang w:val="en"/>
        </w:rPr>
        <w:t>r and the heat from the water is absorbed into the pipes as the water flows through the process of conduction. This increases the thermal energy (heat/temperature) of the pipe and then the pipe begins to emit/ transfer the increase in energy to the surroundings area (air gap) via convection which heats the ground.</w:t>
      </w:r>
      <w:r w:rsidR="00B11CAB" w:rsidRPr="00D01810">
        <w:rPr>
          <w:lang w:val="en"/>
        </w:rPr>
        <w:t xml:space="preserve"> </w:t>
      </w:r>
    </w:p>
    <w:p w14:paraId="4E8A6BFD" w14:textId="2F5DAFA3" w:rsidR="00756A55" w:rsidRPr="00D01810" w:rsidRDefault="00B11CAB" w:rsidP="00756A55">
      <w:pPr>
        <w:ind w:firstLine="720"/>
        <w:rPr>
          <w:lang w:val="en"/>
        </w:rPr>
      </w:pPr>
      <w:r w:rsidRPr="00D01810">
        <w:rPr>
          <w:lang w:val="en"/>
        </w:rPr>
        <w:t>For an example where heat exchangers are used to cool an area</w:t>
      </w:r>
      <w:r w:rsidR="002053FE" w:rsidRPr="00D01810">
        <w:rPr>
          <w:lang w:val="en"/>
        </w:rPr>
        <w:t>,</w:t>
      </w:r>
      <w:r w:rsidRPr="00D01810">
        <w:rPr>
          <w:lang w:val="en"/>
        </w:rPr>
        <w:t xml:space="preserve"> one can be seen in the case of a motorcycle radiator</w:t>
      </w:r>
      <w:r w:rsidR="00EF0208" w:rsidRPr="00D01810">
        <w:rPr>
          <w:lang w:val="en"/>
        </w:rPr>
        <w:t>.</w:t>
      </w:r>
      <w:r w:rsidR="002053FE" w:rsidRPr="00D01810">
        <w:rPr>
          <w:lang w:val="en"/>
        </w:rPr>
        <w:t xml:space="preserve"> </w:t>
      </w:r>
      <w:r w:rsidR="00EF0208" w:rsidRPr="00D01810">
        <w:rPr>
          <w:lang w:val="en"/>
        </w:rPr>
        <w:t>F</w:t>
      </w:r>
      <w:r w:rsidR="002053FE" w:rsidRPr="00D01810">
        <w:rPr>
          <w:lang w:val="en"/>
        </w:rPr>
        <w:t>luid (Coolant/water) circulates through tubes around the cylinder head of the engine, absorb</w:t>
      </w:r>
      <w:r w:rsidR="00EF0208" w:rsidRPr="00D01810">
        <w:rPr>
          <w:lang w:val="en"/>
        </w:rPr>
        <w:t>ing</w:t>
      </w:r>
      <w:r w:rsidR="002053FE" w:rsidRPr="00D01810">
        <w:rPr>
          <w:lang w:val="en"/>
        </w:rPr>
        <w:t xml:space="preserve"> some of the heat produced by the engine</w:t>
      </w:r>
      <w:r w:rsidR="00EF0208" w:rsidRPr="00D01810">
        <w:rPr>
          <w:lang w:val="en"/>
        </w:rPr>
        <w:t xml:space="preserve"> as it flows through. This now heated fluid</w:t>
      </w:r>
      <w:r w:rsidR="002053FE" w:rsidRPr="00D01810">
        <w:rPr>
          <w:lang w:val="en"/>
        </w:rPr>
        <w:t xml:space="preserve"> is </w:t>
      </w:r>
      <w:r w:rsidR="00EF0208" w:rsidRPr="00D01810">
        <w:rPr>
          <w:lang w:val="en"/>
        </w:rPr>
        <w:t xml:space="preserve">then </w:t>
      </w:r>
      <w:r w:rsidR="002053FE" w:rsidRPr="00D01810">
        <w:rPr>
          <w:lang w:val="en"/>
        </w:rPr>
        <w:t>passed through the radiator</w:t>
      </w:r>
      <w:r w:rsidR="00EF0208" w:rsidRPr="00D01810">
        <w:rPr>
          <w:lang w:val="en"/>
        </w:rPr>
        <w:t>, which is exposed to the surrounding cooler air and begins to decrease in thermal energy (cool down).  The fluid from the radiator now travels back to the engine with the now reduced temperature, ready to absorb the heat energy from the engine again and to start the process over, thus cooling the engine</w:t>
      </w:r>
      <w:r w:rsidR="00436738" w:rsidRPr="00D01810">
        <w:rPr>
          <w:lang w:val="en"/>
        </w:rPr>
        <w:t xml:space="preserve"> or at least maintaining the temperature</w:t>
      </w:r>
      <w:r w:rsidR="00EF0208" w:rsidRPr="00D01810">
        <w:rPr>
          <w:lang w:val="en"/>
        </w:rPr>
        <w:t>.</w:t>
      </w:r>
      <w:r w:rsidR="00436738" w:rsidRPr="00D01810">
        <w:rPr>
          <w:lang w:val="en"/>
        </w:rPr>
        <w:t xml:space="preserve"> If the coolant level is too low (flow) or the radiator is damaged/insufficient size (less surface area) , the engine will continue to increase in temperature as the fluid will not be able to absorb enough thermal energy (heat) from the engine or dissipate the thermal energy through the reduced surface area of the radiator.</w:t>
      </w:r>
    </w:p>
    <w:p w14:paraId="6C103AD1" w14:textId="77777777" w:rsidR="00756A55" w:rsidRPr="00D01810" w:rsidRDefault="00756A55" w:rsidP="00756A55">
      <w:pPr>
        <w:pStyle w:val="Heading1"/>
        <w:rPr>
          <w:color w:val="auto"/>
          <w:u w:val="single"/>
        </w:rPr>
      </w:pPr>
    </w:p>
    <w:p w14:paraId="245220EB" w14:textId="77777777" w:rsidR="00756A55" w:rsidRPr="00D01810" w:rsidRDefault="00756A55" w:rsidP="00756A55">
      <w:pPr>
        <w:pStyle w:val="Heading1"/>
        <w:rPr>
          <w:color w:val="auto"/>
          <w:u w:val="single"/>
        </w:rPr>
      </w:pPr>
    </w:p>
    <w:p w14:paraId="1FE50791" w14:textId="77777777" w:rsidR="00756A55" w:rsidRPr="00D01810" w:rsidRDefault="00756A55" w:rsidP="00756A55">
      <w:pPr>
        <w:pStyle w:val="Heading1"/>
        <w:rPr>
          <w:color w:val="auto"/>
          <w:u w:val="single"/>
        </w:rPr>
      </w:pPr>
    </w:p>
    <w:p w14:paraId="6C6D6445" w14:textId="77777777" w:rsidR="00756A55" w:rsidRPr="00D01810" w:rsidRDefault="00756A55" w:rsidP="00756A55">
      <w:pPr>
        <w:pStyle w:val="Heading1"/>
        <w:rPr>
          <w:color w:val="auto"/>
          <w:u w:val="single"/>
        </w:rPr>
      </w:pPr>
    </w:p>
    <w:p w14:paraId="675368EB" w14:textId="77777777" w:rsidR="00756A55" w:rsidRPr="00D01810" w:rsidRDefault="00756A55" w:rsidP="00756A55">
      <w:pPr>
        <w:pStyle w:val="Heading1"/>
        <w:rPr>
          <w:color w:val="auto"/>
          <w:u w:val="single"/>
        </w:rPr>
      </w:pPr>
    </w:p>
    <w:p w14:paraId="78411F33" w14:textId="77777777" w:rsidR="00756A55" w:rsidRPr="00D01810" w:rsidRDefault="00756A55">
      <w:pPr>
        <w:rPr>
          <w:rFonts w:asciiTheme="majorHAnsi" w:eastAsiaTheme="majorEastAsia" w:hAnsiTheme="majorHAnsi" w:cstheme="majorBidi"/>
          <w:sz w:val="32"/>
          <w:szCs w:val="32"/>
          <w:u w:val="single"/>
          <w:lang w:val="en-US"/>
        </w:rPr>
      </w:pPr>
      <w:r w:rsidRPr="00D01810">
        <w:rPr>
          <w:u w:val="single"/>
        </w:rPr>
        <w:br w:type="page"/>
      </w:r>
    </w:p>
    <w:p w14:paraId="733E4571" w14:textId="36C9D6C5" w:rsidR="00D84F33" w:rsidRPr="00D01810" w:rsidRDefault="00D84F33" w:rsidP="00756A55">
      <w:pPr>
        <w:pStyle w:val="Heading1"/>
        <w:jc w:val="center"/>
        <w:rPr>
          <w:color w:val="auto"/>
          <w:u w:val="single"/>
        </w:rPr>
      </w:pPr>
      <w:bookmarkStart w:id="2" w:name="_Toc38867386"/>
      <w:r w:rsidRPr="00D01810">
        <w:rPr>
          <w:color w:val="auto"/>
          <w:u w:val="single"/>
        </w:rPr>
        <w:lastRenderedPageBreak/>
        <w:t>2</w:t>
      </w:r>
      <w:r w:rsidR="00484230" w:rsidRPr="00D01810">
        <w:rPr>
          <w:color w:val="auto"/>
          <w:u w:val="single"/>
        </w:rPr>
        <w:t>. Aims</w:t>
      </w:r>
      <w:bookmarkEnd w:id="2"/>
    </w:p>
    <w:p w14:paraId="5625F0B5" w14:textId="6F7BD177" w:rsidR="00D84F33" w:rsidRPr="00D01810" w:rsidRDefault="00D84F33" w:rsidP="005F6C92">
      <w:pPr>
        <w:pStyle w:val="Heading2"/>
        <w:rPr>
          <w:color w:val="auto"/>
          <w:u w:val="single"/>
          <w:lang w:val="en"/>
        </w:rPr>
      </w:pPr>
      <w:bookmarkStart w:id="3" w:name="_Toc38867387"/>
      <w:r w:rsidRPr="00D01810">
        <w:rPr>
          <w:rFonts w:ascii="Calibri Light" w:hAnsi="Calibri Light" w:cs="Calibri Light"/>
          <w:color w:val="auto"/>
          <w:u w:val="single"/>
          <w:lang w:val="en"/>
        </w:rPr>
        <w:t>2.</w:t>
      </w:r>
      <w:r w:rsidR="005F6C92" w:rsidRPr="00D01810">
        <w:rPr>
          <w:rFonts w:ascii="Calibri Light" w:hAnsi="Calibri Light" w:cs="Calibri Light"/>
          <w:color w:val="auto"/>
          <w:u w:val="single"/>
          <w:lang w:val="en"/>
        </w:rPr>
        <w:t>1</w:t>
      </w:r>
      <w:r w:rsidR="003F6137" w:rsidRPr="00D01810">
        <w:rPr>
          <w:rFonts w:ascii="Calibri Light" w:hAnsi="Calibri Light" w:cs="Calibri Light"/>
          <w:color w:val="auto"/>
          <w:u w:val="single"/>
          <w:lang w:val="en"/>
        </w:rPr>
        <w:t xml:space="preserve"> </w:t>
      </w:r>
      <w:r w:rsidR="00484230" w:rsidRPr="00D01810">
        <w:rPr>
          <w:color w:val="auto"/>
          <w:u w:val="single"/>
          <w:lang w:val="en"/>
        </w:rPr>
        <w:t>Module Aims</w:t>
      </w:r>
      <w:bookmarkEnd w:id="3"/>
    </w:p>
    <w:p w14:paraId="44D87965" w14:textId="3FB5F308" w:rsidR="00484230" w:rsidRPr="00D01810" w:rsidRDefault="00484230" w:rsidP="00484230">
      <w:pPr>
        <w:rPr>
          <w:lang w:val="en"/>
        </w:rPr>
      </w:pPr>
    </w:p>
    <w:p w14:paraId="42393D7E" w14:textId="65C5865D" w:rsidR="00484230" w:rsidRPr="00D01810" w:rsidRDefault="00484230" w:rsidP="00484230">
      <w:pPr>
        <w:rPr>
          <w:lang w:val="en"/>
        </w:rPr>
      </w:pPr>
      <w:r w:rsidRPr="00D01810">
        <w:rPr>
          <w:lang w:val="en"/>
        </w:rPr>
        <w:tab/>
        <w:t>The focus for th</w:t>
      </w:r>
      <w:r w:rsidR="001064CE" w:rsidRPr="00D01810">
        <w:rPr>
          <w:lang w:val="en"/>
        </w:rPr>
        <w:t>e</w:t>
      </w:r>
      <w:r w:rsidRPr="00D01810">
        <w:rPr>
          <w:lang w:val="en"/>
        </w:rPr>
        <w:t xml:space="preserve"> assignment was to develop an understanding of the principles of heat transfer by </w:t>
      </w:r>
      <w:r w:rsidR="001064CE" w:rsidRPr="00D01810">
        <w:rPr>
          <w:lang w:val="en"/>
        </w:rPr>
        <w:t>performing three</w:t>
      </w:r>
      <w:r w:rsidRPr="00D01810">
        <w:rPr>
          <w:lang w:val="en"/>
        </w:rPr>
        <w:t xml:space="preserve"> separate experiments, </w:t>
      </w:r>
      <w:r w:rsidR="001064CE" w:rsidRPr="00D01810">
        <w:rPr>
          <w:lang w:val="en"/>
        </w:rPr>
        <w:t xml:space="preserve">which </w:t>
      </w:r>
      <w:r w:rsidRPr="00D01810">
        <w:rPr>
          <w:lang w:val="en"/>
        </w:rPr>
        <w:t>explor</w:t>
      </w:r>
      <w:r w:rsidR="001064CE" w:rsidRPr="00D01810">
        <w:rPr>
          <w:lang w:val="en"/>
        </w:rPr>
        <w:t>ed</w:t>
      </w:r>
      <w:r w:rsidRPr="00D01810">
        <w:rPr>
          <w:lang w:val="en"/>
        </w:rPr>
        <w:t xml:space="preserve"> the effects of </w:t>
      </w:r>
      <w:r w:rsidR="001064CE" w:rsidRPr="00D01810">
        <w:rPr>
          <w:lang w:val="en"/>
        </w:rPr>
        <w:t xml:space="preserve">altering the </w:t>
      </w:r>
      <w:r w:rsidRPr="00D01810">
        <w:rPr>
          <w:lang w:val="en"/>
        </w:rPr>
        <w:t>fluid flow and temperature</w:t>
      </w:r>
      <w:r w:rsidR="001064CE" w:rsidRPr="00D01810">
        <w:rPr>
          <w:lang w:val="en"/>
        </w:rPr>
        <w:t xml:space="preserve"> for a </w:t>
      </w:r>
      <w:r w:rsidR="00756A55" w:rsidRPr="00D01810">
        <w:rPr>
          <w:lang w:val="en"/>
        </w:rPr>
        <w:t xml:space="preserve">water to air </w:t>
      </w:r>
      <w:r w:rsidR="001064CE" w:rsidRPr="00D01810">
        <w:rPr>
          <w:lang w:val="en"/>
        </w:rPr>
        <w:t>heat exchanger and  then comparing the results in relation to thermodynamic theory.</w:t>
      </w:r>
    </w:p>
    <w:p w14:paraId="084646D3" w14:textId="7556ED59" w:rsidR="001064CE" w:rsidRPr="00D01810" w:rsidRDefault="001064CE" w:rsidP="00484230">
      <w:pPr>
        <w:rPr>
          <w:lang w:val="en"/>
        </w:rPr>
      </w:pPr>
      <w:r w:rsidRPr="00D01810">
        <w:rPr>
          <w:lang w:val="en"/>
        </w:rPr>
        <w:t xml:space="preserve">This would lead to an increased understanding of the heat transfer thermodynamic process </w:t>
      </w:r>
      <w:r w:rsidR="00756A55" w:rsidRPr="00D01810">
        <w:rPr>
          <w:lang w:val="en"/>
        </w:rPr>
        <w:t>and the criteria or conditions required/ needed to achieve desired results in future applications.</w:t>
      </w:r>
    </w:p>
    <w:p w14:paraId="22DC590F" w14:textId="2661DE7D" w:rsidR="00756A55" w:rsidRPr="00D01810" w:rsidRDefault="00756A55" w:rsidP="00484230">
      <w:pPr>
        <w:rPr>
          <w:lang w:val="en"/>
        </w:rPr>
      </w:pPr>
    </w:p>
    <w:p w14:paraId="13A129CB" w14:textId="291D5F8E" w:rsidR="00756A55" w:rsidRPr="00A32FA2" w:rsidRDefault="00756A55" w:rsidP="00A32FA2">
      <w:pPr>
        <w:pStyle w:val="Heading2"/>
        <w:rPr>
          <w:u w:val="single"/>
        </w:rPr>
      </w:pPr>
      <w:bookmarkStart w:id="4" w:name="_Toc38867388"/>
      <w:r w:rsidRPr="00A32FA2">
        <w:rPr>
          <w:u w:val="single"/>
        </w:rPr>
        <w:t>2.2 Experiment Aims</w:t>
      </w:r>
      <w:bookmarkEnd w:id="4"/>
    </w:p>
    <w:p w14:paraId="0890301E" w14:textId="31DFCE72" w:rsidR="00D84F33" w:rsidRPr="00D01810" w:rsidRDefault="00484230" w:rsidP="005F6C92">
      <w:pPr>
        <w:rPr>
          <w:lang w:val="en"/>
        </w:rPr>
      </w:pPr>
      <w:r w:rsidRPr="00D01810">
        <w:rPr>
          <w:lang w:val="en"/>
        </w:rPr>
        <w:tab/>
      </w:r>
    </w:p>
    <w:p w14:paraId="71FFA734" w14:textId="754E9BC3" w:rsidR="00756A55" w:rsidRPr="00D01810" w:rsidRDefault="00756A55" w:rsidP="009A363D">
      <w:pPr>
        <w:pStyle w:val="Heading3"/>
        <w:rPr>
          <w:color w:val="auto"/>
          <w:u w:val="single"/>
        </w:rPr>
      </w:pPr>
      <w:bookmarkStart w:id="5" w:name="_Toc38867389"/>
      <w:r w:rsidRPr="00D01810">
        <w:rPr>
          <w:color w:val="auto"/>
          <w:u w:val="single"/>
        </w:rPr>
        <w:t>2.2.1 Experiment 1</w:t>
      </w:r>
      <w:bookmarkEnd w:id="5"/>
    </w:p>
    <w:p w14:paraId="63BA6D71" w14:textId="02056D95" w:rsidR="006C7C01" w:rsidRPr="00D01810" w:rsidRDefault="006C7C01" w:rsidP="005F6C92">
      <w:pPr>
        <w:rPr>
          <w:lang w:val="en"/>
        </w:rPr>
      </w:pPr>
    </w:p>
    <w:p w14:paraId="2549A554" w14:textId="564218B0" w:rsidR="006C7C01" w:rsidRPr="00D01810" w:rsidRDefault="006C7C01" w:rsidP="006C7C01">
      <w:pPr>
        <w:ind w:firstLine="720"/>
        <w:rPr>
          <w:lang w:val="en"/>
        </w:rPr>
      </w:pPr>
      <w:r w:rsidRPr="00D01810">
        <w:rPr>
          <w:lang w:val="en"/>
        </w:rPr>
        <w:t xml:space="preserve">The aim of this experiment was to establish how altering the flow rate of the water affected the performance of the water to air heat exchanger, when the air flow </w:t>
      </w:r>
      <w:r w:rsidR="00043DC4" w:rsidRPr="00D01810">
        <w:rPr>
          <w:lang w:val="en"/>
        </w:rPr>
        <w:t xml:space="preserve">rate </w:t>
      </w:r>
      <w:r w:rsidRPr="00D01810">
        <w:rPr>
          <w:lang w:val="en"/>
        </w:rPr>
        <w:t>and water temperature remained constant.</w:t>
      </w:r>
    </w:p>
    <w:p w14:paraId="1B7937EC" w14:textId="77777777" w:rsidR="006C7C01" w:rsidRPr="00D01810" w:rsidRDefault="006C7C01" w:rsidP="005F6C92">
      <w:pPr>
        <w:rPr>
          <w:lang w:val="en"/>
        </w:rPr>
      </w:pPr>
    </w:p>
    <w:p w14:paraId="3FE9982A" w14:textId="77777777" w:rsidR="006C7C01" w:rsidRPr="00D01810" w:rsidRDefault="006C7C01" w:rsidP="009A363D">
      <w:pPr>
        <w:pStyle w:val="Heading3"/>
        <w:rPr>
          <w:color w:val="auto"/>
          <w:u w:val="single"/>
        </w:rPr>
      </w:pPr>
      <w:bookmarkStart w:id="6" w:name="_Toc38867390"/>
      <w:r w:rsidRPr="00D01810">
        <w:rPr>
          <w:color w:val="auto"/>
          <w:u w:val="single"/>
        </w:rPr>
        <w:t>2.2.2 Experiment 2</w:t>
      </w:r>
      <w:bookmarkEnd w:id="6"/>
    </w:p>
    <w:p w14:paraId="2761DFA1" w14:textId="77777777" w:rsidR="006C7C01" w:rsidRPr="00D01810" w:rsidRDefault="006C7C01" w:rsidP="005F6C92">
      <w:pPr>
        <w:rPr>
          <w:lang w:val="en"/>
        </w:rPr>
      </w:pPr>
    </w:p>
    <w:p w14:paraId="4A052B0C" w14:textId="3CA4C11D" w:rsidR="00484230" w:rsidRPr="00D01810" w:rsidRDefault="006C7C01" w:rsidP="005F6C92">
      <w:pPr>
        <w:rPr>
          <w:lang w:val="en"/>
        </w:rPr>
      </w:pPr>
      <w:r w:rsidRPr="00D01810">
        <w:rPr>
          <w:lang w:val="en"/>
        </w:rPr>
        <w:tab/>
        <w:t>For this experiment, the temperature of the water and the flow rate of the water were both fixed and the air flow rate was now altered with the aim</w:t>
      </w:r>
      <w:r w:rsidR="00043DC4" w:rsidRPr="00D01810">
        <w:rPr>
          <w:lang w:val="en"/>
        </w:rPr>
        <w:t xml:space="preserve"> </w:t>
      </w:r>
      <w:r w:rsidRPr="00D01810">
        <w:rPr>
          <w:lang w:val="en"/>
        </w:rPr>
        <w:t>of investigating how the performance of the heat exchanger was affected.</w:t>
      </w:r>
    </w:p>
    <w:p w14:paraId="551ABB13" w14:textId="65448CDF" w:rsidR="006C7C01" w:rsidRPr="00D01810" w:rsidRDefault="006C7C01" w:rsidP="005F6C92">
      <w:pPr>
        <w:rPr>
          <w:lang w:val="en"/>
        </w:rPr>
      </w:pPr>
    </w:p>
    <w:p w14:paraId="11DD3336" w14:textId="509D71CF" w:rsidR="006C7C01" w:rsidRPr="00D01810" w:rsidRDefault="006C7C01" w:rsidP="009A363D">
      <w:pPr>
        <w:pStyle w:val="Heading3"/>
        <w:rPr>
          <w:color w:val="auto"/>
          <w:u w:val="single"/>
          <w:lang w:val="en"/>
        </w:rPr>
      </w:pPr>
      <w:bookmarkStart w:id="7" w:name="_Toc38867391"/>
      <w:r w:rsidRPr="00D01810">
        <w:rPr>
          <w:color w:val="auto"/>
          <w:u w:val="single"/>
          <w:lang w:val="en"/>
        </w:rPr>
        <w:t>2.2.3 Experiment 3</w:t>
      </w:r>
      <w:bookmarkEnd w:id="7"/>
    </w:p>
    <w:p w14:paraId="29E1E4C5" w14:textId="77777777" w:rsidR="009A363D" w:rsidRPr="00D01810" w:rsidRDefault="006C7C01" w:rsidP="006C7C01">
      <w:pPr>
        <w:widowControl w:val="0"/>
        <w:autoSpaceDE w:val="0"/>
        <w:autoSpaceDN w:val="0"/>
        <w:adjustRightInd w:val="0"/>
        <w:spacing w:after="240" w:line="300" w:lineRule="atLeast"/>
        <w:rPr>
          <w:lang w:val="en"/>
        </w:rPr>
      </w:pPr>
      <w:r w:rsidRPr="00D01810">
        <w:rPr>
          <w:lang w:val="en"/>
        </w:rPr>
        <w:tab/>
      </w:r>
    </w:p>
    <w:p w14:paraId="0582215C" w14:textId="050848EA" w:rsidR="006C7C01" w:rsidRPr="00D01810" w:rsidRDefault="006C7C01" w:rsidP="009A363D">
      <w:pPr>
        <w:widowControl w:val="0"/>
        <w:autoSpaceDE w:val="0"/>
        <w:autoSpaceDN w:val="0"/>
        <w:adjustRightInd w:val="0"/>
        <w:spacing w:after="240" w:line="300" w:lineRule="atLeast"/>
        <w:ind w:firstLine="720"/>
        <w:rPr>
          <w:lang w:val="en"/>
        </w:rPr>
      </w:pPr>
      <w:r w:rsidRPr="00D01810">
        <w:rPr>
          <w:lang w:val="en"/>
        </w:rPr>
        <w:t xml:space="preserve">For the final experiment, the process was similar to experiment 2 but repeated using a different temperature for the water. </w:t>
      </w:r>
      <w:r w:rsidR="00043DC4" w:rsidRPr="00D01810">
        <w:rPr>
          <w:lang w:val="en"/>
        </w:rPr>
        <w:t>The flow rate for the water remained the same as experiment 2, as did the air flow rate. The aim for this experiment was to establish how the change in temperature of the water affected the performance of the water to air heat exchanger.</w:t>
      </w:r>
    </w:p>
    <w:p w14:paraId="67E1912A" w14:textId="77777777" w:rsidR="006C7C01" w:rsidRPr="00D01810" w:rsidRDefault="006C7C01" w:rsidP="006C7C01">
      <w:pPr>
        <w:widowControl w:val="0"/>
        <w:autoSpaceDE w:val="0"/>
        <w:autoSpaceDN w:val="0"/>
        <w:adjustRightInd w:val="0"/>
        <w:spacing w:after="240" w:line="300" w:lineRule="atLeast"/>
        <w:rPr>
          <w:lang w:val="en"/>
        </w:rPr>
      </w:pPr>
    </w:p>
    <w:p w14:paraId="7C30D839" w14:textId="6EA172A4" w:rsidR="006C7C01" w:rsidRPr="00D01810" w:rsidRDefault="006C7C01" w:rsidP="005F6C92">
      <w:pPr>
        <w:rPr>
          <w:lang w:val="en"/>
        </w:rPr>
      </w:pPr>
    </w:p>
    <w:p w14:paraId="1E9292A4" w14:textId="77777777" w:rsidR="00D84F33" w:rsidRPr="00D01810" w:rsidRDefault="00D84F33" w:rsidP="005F6C92">
      <w:pPr>
        <w:rPr>
          <w:lang w:val="en"/>
        </w:rPr>
      </w:pPr>
    </w:p>
    <w:p w14:paraId="64B9E64A" w14:textId="19DCEF94" w:rsidR="00796F1C" w:rsidRPr="00A32FA2" w:rsidRDefault="00043DC4" w:rsidP="00A32FA2">
      <w:pPr>
        <w:pStyle w:val="Heading1"/>
        <w:jc w:val="center"/>
        <w:rPr>
          <w:u w:val="single"/>
        </w:rPr>
      </w:pPr>
      <w:bookmarkStart w:id="8" w:name="_Toc38867392"/>
      <w:r w:rsidRPr="00A32FA2">
        <w:rPr>
          <w:u w:val="single"/>
        </w:rPr>
        <w:lastRenderedPageBreak/>
        <w:t>3. Methodology</w:t>
      </w:r>
      <w:bookmarkEnd w:id="8"/>
    </w:p>
    <w:p w14:paraId="474CBA08" w14:textId="77777777" w:rsidR="00E04D0B" w:rsidRPr="00D01810" w:rsidRDefault="00E04D0B" w:rsidP="00043DC4">
      <w:pPr>
        <w:pStyle w:val="Heading3"/>
        <w:rPr>
          <w:color w:val="auto"/>
          <w:u w:val="single"/>
        </w:rPr>
      </w:pPr>
    </w:p>
    <w:p w14:paraId="0D74545B" w14:textId="021052FF" w:rsidR="00043DC4" w:rsidRPr="00D01810" w:rsidRDefault="00043DC4" w:rsidP="00043DC4">
      <w:pPr>
        <w:pStyle w:val="Heading3"/>
        <w:rPr>
          <w:color w:val="auto"/>
          <w:u w:val="single"/>
        </w:rPr>
      </w:pPr>
      <w:bookmarkStart w:id="9" w:name="_Toc38867393"/>
      <w:r w:rsidRPr="00D01810">
        <w:rPr>
          <w:color w:val="auto"/>
          <w:u w:val="single"/>
        </w:rPr>
        <w:t>3.1 Experiment 1</w:t>
      </w:r>
      <w:r w:rsidR="00E04D0B" w:rsidRPr="00D01810">
        <w:rPr>
          <w:color w:val="auto"/>
          <w:u w:val="single"/>
        </w:rPr>
        <w:t xml:space="preserve"> – The Effect of Varying Water Flow Rate</w:t>
      </w:r>
      <w:bookmarkEnd w:id="9"/>
    </w:p>
    <w:p w14:paraId="119B6A21" w14:textId="5A12100A" w:rsidR="00043DC4" w:rsidRPr="00D01810" w:rsidRDefault="00043DC4" w:rsidP="00043DC4">
      <w:r w:rsidRPr="00D01810">
        <w:tab/>
      </w:r>
    </w:p>
    <w:p w14:paraId="01A9D4AD" w14:textId="6589A3FE" w:rsidR="003E7963" w:rsidRPr="00D01810" w:rsidRDefault="009A363D" w:rsidP="007F11B3">
      <w:pPr>
        <w:ind w:firstLine="720"/>
      </w:pPr>
      <w:r w:rsidRPr="00D01810">
        <w:t xml:space="preserve">This experiment was performed in accordance with the supplied brief handout and experiment notes (HX_Experiment Notes.pdf). </w:t>
      </w:r>
      <w:r w:rsidR="003E7963" w:rsidRPr="00D01810">
        <w:t xml:space="preserve"> </w:t>
      </w:r>
    </w:p>
    <w:p w14:paraId="01FE2B80" w14:textId="3CE393CC" w:rsidR="009A363D" w:rsidRPr="00D01810" w:rsidRDefault="009A363D" w:rsidP="00043DC4">
      <w:r w:rsidRPr="00D01810">
        <w:t>In summary:</w:t>
      </w:r>
    </w:p>
    <w:p w14:paraId="6CEDA48A" w14:textId="1152D607" w:rsidR="009A363D" w:rsidRPr="00D01810" w:rsidRDefault="009A363D" w:rsidP="009A363D">
      <w:pPr>
        <w:pStyle w:val="ListParagraph"/>
        <w:numPr>
          <w:ilvl w:val="0"/>
          <w:numId w:val="10"/>
        </w:numPr>
      </w:pPr>
      <w:r w:rsidRPr="00D01810">
        <w:t>First, the 32-tube heat exchanger was set up and connected as for parallel flow</w:t>
      </w:r>
      <w:r w:rsidR="007F11B3" w:rsidRPr="00D01810">
        <w:t>.</w:t>
      </w:r>
    </w:p>
    <w:p w14:paraId="5F90CB93" w14:textId="591B8F3C" w:rsidR="009A363D" w:rsidRPr="00D01810" w:rsidRDefault="009A363D" w:rsidP="009A363D">
      <w:pPr>
        <w:pStyle w:val="ListParagraph"/>
        <w:numPr>
          <w:ilvl w:val="0"/>
          <w:numId w:val="10"/>
        </w:numPr>
      </w:pPr>
      <w:r w:rsidRPr="00D01810">
        <w:t>Next, the temperature for the heater tank was set to 60 degrees Celsius</w:t>
      </w:r>
      <w:r w:rsidR="007F11B3" w:rsidRPr="00D01810">
        <w:t>.</w:t>
      </w:r>
    </w:p>
    <w:p w14:paraId="3C8525F1" w14:textId="0954622A" w:rsidR="009A363D" w:rsidRPr="00D01810" w:rsidRDefault="009A363D" w:rsidP="009A363D">
      <w:pPr>
        <w:pStyle w:val="ListParagraph"/>
        <w:numPr>
          <w:ilvl w:val="0"/>
          <w:numId w:val="10"/>
        </w:numPr>
      </w:pPr>
      <w:r w:rsidRPr="00D01810">
        <w:t xml:space="preserve">The ambient air pressure and orifice diameter </w:t>
      </w:r>
      <w:r w:rsidR="003E7963" w:rsidRPr="00D01810">
        <w:t xml:space="preserve">were both </w:t>
      </w:r>
      <w:r w:rsidRPr="00D01810">
        <w:t>checked</w:t>
      </w:r>
      <w:r w:rsidR="003E7963" w:rsidRPr="00D01810">
        <w:t xml:space="preserve"> and noted</w:t>
      </w:r>
      <w:r w:rsidR="007F11B3" w:rsidRPr="00D01810">
        <w:t>.</w:t>
      </w:r>
    </w:p>
    <w:p w14:paraId="243C9A51" w14:textId="701FA6F1" w:rsidR="003E7963" w:rsidRPr="00D01810" w:rsidRDefault="003E7963" w:rsidP="009A363D">
      <w:pPr>
        <w:pStyle w:val="ListParagraph"/>
        <w:numPr>
          <w:ilvl w:val="0"/>
          <w:numId w:val="10"/>
        </w:numPr>
      </w:pPr>
      <w:r w:rsidRPr="00D01810">
        <w:t>The fan was turned on and the orifice pressure drop was set to 250 Pa by adjusting the slide valve</w:t>
      </w:r>
      <w:r w:rsidR="007F11B3" w:rsidRPr="00D01810">
        <w:t>.</w:t>
      </w:r>
    </w:p>
    <w:p w14:paraId="614D28DB" w14:textId="0FACB81B" w:rsidR="003E7963" w:rsidRPr="00D01810" w:rsidRDefault="003E7963" w:rsidP="009A363D">
      <w:pPr>
        <w:pStyle w:val="ListParagraph"/>
        <w:numPr>
          <w:ilvl w:val="0"/>
          <w:numId w:val="10"/>
        </w:numPr>
      </w:pPr>
      <w:r w:rsidRPr="00D01810">
        <w:t>The pump was engaged and the water flow rate was manually set to 2.25 l/minute via the water supply valve</w:t>
      </w:r>
      <w:r w:rsidR="007F11B3" w:rsidRPr="00D01810">
        <w:t>.</w:t>
      </w:r>
    </w:p>
    <w:p w14:paraId="109BD488" w14:textId="5FDBD5FA" w:rsidR="003E7963" w:rsidRPr="00D01810" w:rsidRDefault="003E7963" w:rsidP="009A363D">
      <w:pPr>
        <w:pStyle w:val="ListParagraph"/>
        <w:numPr>
          <w:ilvl w:val="0"/>
          <w:numId w:val="10"/>
        </w:numPr>
      </w:pPr>
      <w:r w:rsidRPr="00D01810">
        <w:t>A time period of 5 minutes was left to allow the readings to stabilise</w:t>
      </w:r>
      <w:r w:rsidR="007F11B3" w:rsidRPr="00D01810">
        <w:t>.</w:t>
      </w:r>
    </w:p>
    <w:p w14:paraId="03C98C16" w14:textId="0D31B19A" w:rsidR="003E7963" w:rsidRPr="00D01810" w:rsidRDefault="003E7963" w:rsidP="009A363D">
      <w:pPr>
        <w:pStyle w:val="ListParagraph"/>
        <w:numPr>
          <w:ilvl w:val="0"/>
          <w:numId w:val="10"/>
        </w:numPr>
      </w:pPr>
      <w:r w:rsidRPr="00D01810">
        <w:t>Readings were observed and noted in the corresponding tables (see results)</w:t>
      </w:r>
      <w:r w:rsidR="007F11B3" w:rsidRPr="00D01810">
        <w:t>.</w:t>
      </w:r>
    </w:p>
    <w:p w14:paraId="024DD04C" w14:textId="6A425131" w:rsidR="009A363D" w:rsidRPr="00D01810" w:rsidRDefault="003E7963" w:rsidP="009A363D">
      <w:pPr>
        <w:pStyle w:val="ListParagraph"/>
        <w:numPr>
          <w:ilvl w:val="0"/>
          <w:numId w:val="10"/>
        </w:numPr>
      </w:pPr>
      <w:r w:rsidRPr="00D01810">
        <w:t>The procedure was then repeated another four times, reducing the water flow rate each time to 1.75, 1.25, 0.75 and 0.25 l/min respectively</w:t>
      </w:r>
      <w:r w:rsidR="007F11B3" w:rsidRPr="00D01810">
        <w:t>.</w:t>
      </w:r>
    </w:p>
    <w:p w14:paraId="04FDEFE2" w14:textId="77777777" w:rsidR="00043DC4" w:rsidRPr="00D01810" w:rsidRDefault="00043DC4" w:rsidP="00043DC4"/>
    <w:p w14:paraId="681B7EE9" w14:textId="71AB9FCE" w:rsidR="00043DC4" w:rsidRPr="00D01810" w:rsidRDefault="00043DC4" w:rsidP="00043DC4">
      <w:pPr>
        <w:pStyle w:val="Heading3"/>
        <w:rPr>
          <w:color w:val="auto"/>
          <w:u w:val="single"/>
        </w:rPr>
      </w:pPr>
      <w:bookmarkStart w:id="10" w:name="_Toc38867394"/>
      <w:r w:rsidRPr="00D01810">
        <w:rPr>
          <w:color w:val="auto"/>
          <w:u w:val="single"/>
        </w:rPr>
        <w:t>3.2 Experiment 2</w:t>
      </w:r>
      <w:r w:rsidR="00E04D0B" w:rsidRPr="00D01810">
        <w:rPr>
          <w:color w:val="auto"/>
          <w:u w:val="single"/>
        </w:rPr>
        <w:t xml:space="preserve"> – The Effect of Varying Air Flow Rate</w:t>
      </w:r>
      <w:bookmarkEnd w:id="10"/>
    </w:p>
    <w:p w14:paraId="7ED87E8E" w14:textId="527C13C8" w:rsidR="00E04D0B" w:rsidRPr="00D01810" w:rsidRDefault="00E04D0B" w:rsidP="00E04D0B"/>
    <w:p w14:paraId="7D0FC5C8" w14:textId="0B3F012E" w:rsidR="00E04D0B" w:rsidRPr="00D01810" w:rsidRDefault="00E04D0B" w:rsidP="007F11B3">
      <w:pPr>
        <w:ind w:firstLine="360"/>
      </w:pPr>
      <w:r w:rsidRPr="00D01810">
        <w:t>For this experiment the heat exchanger was left in the same configuration as experiment 1 above (parallel flow). The temperature of the heater tank was</w:t>
      </w:r>
      <w:r w:rsidR="007F11B3" w:rsidRPr="00D01810">
        <w:t xml:space="preserve"> checked and remained set</w:t>
      </w:r>
      <w:r w:rsidRPr="00D01810">
        <w:t xml:space="preserve"> to 60 degrees Celsius. The following methodology was then carried out:</w:t>
      </w:r>
    </w:p>
    <w:p w14:paraId="75F11E13" w14:textId="113DE17D" w:rsidR="00E04D0B" w:rsidRPr="00D01810" w:rsidRDefault="007F11B3" w:rsidP="00E04D0B">
      <w:pPr>
        <w:pStyle w:val="ListParagraph"/>
        <w:numPr>
          <w:ilvl w:val="0"/>
          <w:numId w:val="12"/>
        </w:numPr>
      </w:pPr>
      <w:r w:rsidRPr="00D01810">
        <w:t>The ambient air pressure and orifice diameter were recorded.</w:t>
      </w:r>
    </w:p>
    <w:p w14:paraId="772ECDB6" w14:textId="0E0034F5" w:rsidR="007F11B3" w:rsidRPr="00D01810" w:rsidRDefault="007F11B3" w:rsidP="00E04D0B">
      <w:pPr>
        <w:pStyle w:val="ListParagraph"/>
        <w:numPr>
          <w:ilvl w:val="0"/>
          <w:numId w:val="12"/>
        </w:numPr>
      </w:pPr>
      <w:r w:rsidRPr="00D01810">
        <w:t>The fan was then activated, and the air flow was set via the slide valve to give an orifice pressure drop of 250 Pa.</w:t>
      </w:r>
    </w:p>
    <w:p w14:paraId="61B26EE6" w14:textId="4102A5E0" w:rsidR="007F11B3" w:rsidRPr="00D01810" w:rsidRDefault="007F11B3" w:rsidP="00E04D0B">
      <w:pPr>
        <w:pStyle w:val="ListParagraph"/>
        <w:numPr>
          <w:ilvl w:val="0"/>
          <w:numId w:val="12"/>
        </w:numPr>
      </w:pPr>
      <w:r w:rsidRPr="00D01810">
        <w:t>The pump was engaged and the water supply flow rate was manually adjusted to 0.25 l/minute using the water supply valve.</w:t>
      </w:r>
    </w:p>
    <w:p w14:paraId="1DA25792" w14:textId="418CF5C1" w:rsidR="007F11B3" w:rsidRPr="00D01810" w:rsidRDefault="007F11B3" w:rsidP="00E04D0B">
      <w:pPr>
        <w:pStyle w:val="ListParagraph"/>
        <w:numPr>
          <w:ilvl w:val="0"/>
          <w:numId w:val="12"/>
        </w:numPr>
      </w:pPr>
      <w:r w:rsidRPr="00D01810">
        <w:t>The heat exchanger was left untouched for 5 minutes to allow stabilisation of readings.</w:t>
      </w:r>
    </w:p>
    <w:p w14:paraId="57BCC5E7" w14:textId="6D4CBA0E" w:rsidR="007F11B3" w:rsidRPr="00D01810" w:rsidRDefault="007F11B3" w:rsidP="00E04D0B">
      <w:pPr>
        <w:pStyle w:val="ListParagraph"/>
        <w:numPr>
          <w:ilvl w:val="0"/>
          <w:numId w:val="12"/>
        </w:numPr>
      </w:pPr>
      <w:r w:rsidRPr="00D01810">
        <w:t>Readings were then observed and recorded.</w:t>
      </w:r>
    </w:p>
    <w:p w14:paraId="58963040" w14:textId="514F617E" w:rsidR="00194423" w:rsidRPr="00D01810" w:rsidRDefault="007F11B3" w:rsidP="00194423">
      <w:pPr>
        <w:pStyle w:val="ListParagraph"/>
        <w:numPr>
          <w:ilvl w:val="0"/>
          <w:numId w:val="12"/>
        </w:numPr>
      </w:pPr>
      <w:r w:rsidRPr="00D01810">
        <w:t>The experiment was then repeated four times, adjusting for different air flow rates of 200, 150, 100 and 50 Pa pressure drop at the orifice.</w:t>
      </w:r>
    </w:p>
    <w:p w14:paraId="37CD9D46" w14:textId="42FD4D85" w:rsidR="00043DC4" w:rsidRPr="00D01810" w:rsidRDefault="00043DC4" w:rsidP="00043DC4">
      <w:pPr>
        <w:pStyle w:val="Heading3"/>
        <w:rPr>
          <w:color w:val="auto"/>
          <w:u w:val="single"/>
        </w:rPr>
      </w:pPr>
      <w:bookmarkStart w:id="11" w:name="_Toc38867395"/>
      <w:r w:rsidRPr="00D01810">
        <w:rPr>
          <w:color w:val="auto"/>
          <w:u w:val="single"/>
        </w:rPr>
        <w:t>3.3 Experiment 3</w:t>
      </w:r>
      <w:r w:rsidR="007F11B3" w:rsidRPr="00D01810">
        <w:rPr>
          <w:color w:val="auto"/>
          <w:u w:val="single"/>
        </w:rPr>
        <w:t xml:space="preserve"> – The Effect of Varying Temperature</w:t>
      </w:r>
      <w:bookmarkEnd w:id="11"/>
    </w:p>
    <w:p w14:paraId="3D28133D" w14:textId="77777777" w:rsidR="003F6137" w:rsidRPr="00D01810" w:rsidRDefault="003F6137" w:rsidP="003F6137">
      <w:pPr>
        <w:ind w:firstLine="720"/>
      </w:pPr>
    </w:p>
    <w:p w14:paraId="3FB6E854" w14:textId="21A9F0FC" w:rsidR="007F11B3" w:rsidRPr="00D01810" w:rsidRDefault="00711ACA" w:rsidP="003F6137">
      <w:pPr>
        <w:ind w:firstLine="720"/>
      </w:pPr>
      <w:r w:rsidRPr="00D01810">
        <w:t>Experiment 3</w:t>
      </w:r>
      <w:r w:rsidR="003F6137" w:rsidRPr="00D01810">
        <w:t xml:space="preserve"> </w:t>
      </w:r>
      <w:r w:rsidRPr="00D01810">
        <w:t xml:space="preserve">was conducted following the exact same process as in Experiment </w:t>
      </w:r>
      <w:r w:rsidR="003F6137" w:rsidRPr="00D01810">
        <w:t>2;</w:t>
      </w:r>
      <w:r w:rsidRPr="00D01810">
        <w:t xml:space="preserve"> however</w:t>
      </w:r>
      <w:r w:rsidR="003F6137" w:rsidRPr="00D01810">
        <w:t>,</w:t>
      </w:r>
      <w:r w:rsidRPr="00D01810">
        <w:t xml:space="preserve"> the temperature </w:t>
      </w:r>
      <w:r w:rsidR="003F6137" w:rsidRPr="00D01810">
        <w:t xml:space="preserve">of the heater tank </w:t>
      </w:r>
      <w:r w:rsidRPr="00D01810">
        <w:t>was changed from 60 to 45 degrees Celsius</w:t>
      </w:r>
      <w:r w:rsidR="003F6137" w:rsidRPr="00D01810">
        <w:t>. Results were recorded for pressure drops of 250, 150, 100 and 50 Pa pressure drop at the orifice.</w:t>
      </w:r>
    </w:p>
    <w:p w14:paraId="0F8EBFE7" w14:textId="252CAA63" w:rsidR="003F6137" w:rsidRPr="00A32FA2" w:rsidRDefault="003F6137" w:rsidP="00A32FA2">
      <w:pPr>
        <w:pStyle w:val="Heading1"/>
        <w:jc w:val="center"/>
        <w:rPr>
          <w:u w:val="single"/>
        </w:rPr>
      </w:pPr>
      <w:bookmarkStart w:id="12" w:name="_Toc38867396"/>
      <w:r w:rsidRPr="00A32FA2">
        <w:rPr>
          <w:u w:val="single"/>
        </w:rPr>
        <w:lastRenderedPageBreak/>
        <w:t>4. Results</w:t>
      </w:r>
      <w:bookmarkEnd w:id="12"/>
    </w:p>
    <w:p w14:paraId="3D917121" w14:textId="33DBAE95" w:rsidR="003F6137" w:rsidRPr="00D01810" w:rsidRDefault="003F6137" w:rsidP="003F6137"/>
    <w:p w14:paraId="0DC55E5A" w14:textId="32B68E13" w:rsidR="003F6137" w:rsidRPr="00D01810" w:rsidRDefault="003F6137" w:rsidP="003F6137">
      <w:pPr>
        <w:pStyle w:val="Heading3"/>
        <w:rPr>
          <w:color w:val="auto"/>
          <w:u w:val="single"/>
        </w:rPr>
      </w:pPr>
      <w:bookmarkStart w:id="13" w:name="_Toc38867397"/>
      <w:r w:rsidRPr="00D01810">
        <w:rPr>
          <w:color w:val="auto"/>
          <w:u w:val="single"/>
        </w:rPr>
        <w:t xml:space="preserve">4.1 Experiment 1 </w:t>
      </w:r>
      <w:r w:rsidR="00144FDA" w:rsidRPr="00D01810">
        <w:rPr>
          <w:color w:val="auto"/>
          <w:u w:val="single"/>
        </w:rPr>
        <w:t>Setup Parameters</w:t>
      </w:r>
      <w:bookmarkEnd w:id="13"/>
    </w:p>
    <w:p w14:paraId="651373FA" w14:textId="4ACB93FA" w:rsidR="003F6137" w:rsidRPr="00D01810" w:rsidRDefault="003F6137" w:rsidP="003F6137">
      <w:pPr>
        <w:pStyle w:val="Heading3"/>
        <w:rPr>
          <w:color w:val="auto"/>
          <w:u w:val="single"/>
        </w:rPr>
      </w:pPr>
    </w:p>
    <w:p w14:paraId="49EEE0B6" w14:textId="6D842D4E" w:rsidR="00144FDA" w:rsidRPr="00D01810" w:rsidRDefault="00144FDA" w:rsidP="00144FDA">
      <w:pPr>
        <w:pStyle w:val="Caption"/>
        <w:keepNext/>
        <w:rPr>
          <w:color w:val="auto"/>
        </w:rPr>
      </w:pPr>
      <w:r w:rsidRPr="00D01810">
        <w:rPr>
          <w:color w:val="auto"/>
        </w:rPr>
        <w:t xml:space="preserve">Table </w:t>
      </w:r>
      <w:r w:rsidRPr="00D01810">
        <w:rPr>
          <w:color w:val="auto"/>
        </w:rPr>
        <w:fldChar w:fldCharType="begin"/>
      </w:r>
      <w:r w:rsidRPr="00D01810">
        <w:rPr>
          <w:color w:val="auto"/>
        </w:rPr>
        <w:instrText xml:space="preserve"> SEQ Table \* ARABIC </w:instrText>
      </w:r>
      <w:r w:rsidRPr="00D01810">
        <w:rPr>
          <w:color w:val="auto"/>
        </w:rPr>
        <w:fldChar w:fldCharType="separate"/>
      </w:r>
      <w:r w:rsidR="00027FFB">
        <w:rPr>
          <w:noProof/>
          <w:color w:val="auto"/>
        </w:rPr>
        <w:t>1</w:t>
      </w:r>
      <w:r w:rsidRPr="00D01810">
        <w:rPr>
          <w:color w:val="auto"/>
        </w:rPr>
        <w:fldChar w:fldCharType="end"/>
      </w:r>
      <w:r w:rsidRPr="00D01810">
        <w:rPr>
          <w:color w:val="auto"/>
        </w:rPr>
        <w:t xml:space="preserve"> - Experiment 1 Parameters</w:t>
      </w:r>
    </w:p>
    <w:tbl>
      <w:tblPr>
        <w:tblStyle w:val="TableGrid"/>
        <w:tblW w:w="0" w:type="auto"/>
        <w:tblLook w:val="04A0" w:firstRow="1" w:lastRow="0" w:firstColumn="1" w:lastColumn="0" w:noHBand="0" w:noVBand="1"/>
      </w:tblPr>
      <w:tblGrid>
        <w:gridCol w:w="1450"/>
        <w:gridCol w:w="1672"/>
        <w:gridCol w:w="1835"/>
      </w:tblGrid>
      <w:tr w:rsidR="00D01810" w:rsidRPr="00D01810" w14:paraId="7F8308AA" w14:textId="77777777" w:rsidTr="00144FDA">
        <w:tc>
          <w:tcPr>
            <w:tcW w:w="1450" w:type="dxa"/>
          </w:tcPr>
          <w:p w14:paraId="038AD8AC" w14:textId="0E157B12" w:rsidR="00144FDA" w:rsidRPr="00D01810" w:rsidRDefault="00144FDA" w:rsidP="001D1086">
            <w:r w:rsidRPr="00D01810">
              <w:t>Pipe Connection:</w:t>
            </w:r>
          </w:p>
        </w:tc>
        <w:tc>
          <w:tcPr>
            <w:tcW w:w="1672" w:type="dxa"/>
          </w:tcPr>
          <w:p w14:paraId="133244E9" w14:textId="77777777" w:rsidR="00144FDA" w:rsidRPr="00D01810" w:rsidRDefault="00144FDA" w:rsidP="001D1086">
            <w:r w:rsidRPr="00D01810">
              <w:t xml:space="preserve">Parallel </w:t>
            </w:r>
          </w:p>
          <w:p w14:paraId="00A6EA2C" w14:textId="6DC455DE" w:rsidR="00144FDA" w:rsidRPr="00D01810" w:rsidRDefault="00144FDA" w:rsidP="001D1086">
            <w:r w:rsidRPr="00D01810">
              <w:t>(32 tubes)</w:t>
            </w:r>
          </w:p>
        </w:tc>
        <w:tc>
          <w:tcPr>
            <w:tcW w:w="1835" w:type="dxa"/>
          </w:tcPr>
          <w:p w14:paraId="1E72497E" w14:textId="77777777" w:rsidR="00144FDA" w:rsidRPr="00D01810" w:rsidRDefault="00144FDA" w:rsidP="001D1086"/>
        </w:tc>
      </w:tr>
      <w:tr w:rsidR="00D01810" w:rsidRPr="00D01810" w14:paraId="4C10FE04" w14:textId="77777777" w:rsidTr="00144FDA">
        <w:tc>
          <w:tcPr>
            <w:tcW w:w="1450" w:type="dxa"/>
          </w:tcPr>
          <w:p w14:paraId="60F06B66" w14:textId="040D25AF" w:rsidR="00144FDA" w:rsidRPr="00D01810" w:rsidRDefault="00144FDA" w:rsidP="001D1086">
            <w:r w:rsidRPr="00D01810">
              <w:t>Heater Temperature:</w:t>
            </w:r>
          </w:p>
        </w:tc>
        <w:tc>
          <w:tcPr>
            <w:tcW w:w="1672" w:type="dxa"/>
          </w:tcPr>
          <w:p w14:paraId="02551BD3" w14:textId="1B3F0858" w:rsidR="00144FDA" w:rsidRPr="00D01810" w:rsidRDefault="00144FDA" w:rsidP="001D1086">
            <w:r w:rsidRPr="00D01810">
              <w:t>60 Deg. C</w:t>
            </w:r>
          </w:p>
        </w:tc>
        <w:tc>
          <w:tcPr>
            <w:tcW w:w="1835" w:type="dxa"/>
          </w:tcPr>
          <w:p w14:paraId="1619131F" w14:textId="5318F035" w:rsidR="00144FDA" w:rsidRPr="00D01810" w:rsidRDefault="00144FDA" w:rsidP="001D1086">
            <w:r w:rsidRPr="00D01810">
              <w:t>333.1k</w:t>
            </w:r>
          </w:p>
        </w:tc>
      </w:tr>
      <w:tr w:rsidR="00D01810" w:rsidRPr="00D01810" w14:paraId="001515D1" w14:textId="77777777" w:rsidTr="00144FDA">
        <w:tc>
          <w:tcPr>
            <w:tcW w:w="1450" w:type="dxa"/>
          </w:tcPr>
          <w:p w14:paraId="42EDBF83" w14:textId="06BFB847" w:rsidR="00144FDA" w:rsidRPr="00D01810" w:rsidRDefault="00144FDA" w:rsidP="001D1086">
            <w:r w:rsidRPr="00D01810">
              <w:t>Water Flow Rate:</w:t>
            </w:r>
          </w:p>
        </w:tc>
        <w:tc>
          <w:tcPr>
            <w:tcW w:w="1672" w:type="dxa"/>
          </w:tcPr>
          <w:p w14:paraId="35D8D92F" w14:textId="4A35B005" w:rsidR="00144FDA" w:rsidRPr="00D01810" w:rsidRDefault="00144FDA" w:rsidP="001D1086">
            <w:r w:rsidRPr="00D01810">
              <w:t>See Table</w:t>
            </w:r>
            <w:r w:rsidR="008453CB">
              <w:t xml:space="preserve"> 2</w:t>
            </w:r>
          </w:p>
        </w:tc>
        <w:tc>
          <w:tcPr>
            <w:tcW w:w="1835" w:type="dxa"/>
          </w:tcPr>
          <w:p w14:paraId="5B10BCAF" w14:textId="77777777" w:rsidR="00144FDA" w:rsidRPr="00D01810" w:rsidRDefault="00144FDA" w:rsidP="001D1086"/>
        </w:tc>
      </w:tr>
      <w:tr w:rsidR="00D01810" w:rsidRPr="00D01810" w14:paraId="5668980D" w14:textId="77777777" w:rsidTr="00144FDA">
        <w:tc>
          <w:tcPr>
            <w:tcW w:w="1450" w:type="dxa"/>
          </w:tcPr>
          <w:p w14:paraId="43F2A1C2" w14:textId="5CA6D17E" w:rsidR="00144FDA" w:rsidRPr="00D01810" w:rsidRDefault="00144FDA" w:rsidP="001D1086">
            <w:r w:rsidRPr="00D01810">
              <w:t>Heat Exchanger Total Surface Area:</w:t>
            </w:r>
          </w:p>
        </w:tc>
        <w:tc>
          <w:tcPr>
            <w:tcW w:w="1672" w:type="dxa"/>
          </w:tcPr>
          <w:p w14:paraId="4E34571C" w14:textId="064C7674" w:rsidR="00144FDA" w:rsidRPr="00D01810" w:rsidRDefault="00144FDA" w:rsidP="001D1086">
            <w:r w:rsidRPr="00D01810">
              <w:t>0.1558m^2</w:t>
            </w:r>
          </w:p>
        </w:tc>
        <w:tc>
          <w:tcPr>
            <w:tcW w:w="1835" w:type="dxa"/>
          </w:tcPr>
          <w:p w14:paraId="48FEA729" w14:textId="77777777" w:rsidR="00144FDA" w:rsidRPr="00D01810" w:rsidRDefault="00144FDA" w:rsidP="001D1086"/>
        </w:tc>
      </w:tr>
      <w:tr w:rsidR="00D01810" w:rsidRPr="00D01810" w14:paraId="180D3A8F" w14:textId="77777777" w:rsidTr="00144FDA">
        <w:tc>
          <w:tcPr>
            <w:tcW w:w="1450" w:type="dxa"/>
          </w:tcPr>
          <w:p w14:paraId="059DFEDF" w14:textId="300576AF" w:rsidR="00144FDA" w:rsidRPr="00D01810" w:rsidRDefault="00144FDA" w:rsidP="001D1086">
            <w:r w:rsidRPr="00D01810">
              <w:t>Cd Value:</w:t>
            </w:r>
          </w:p>
        </w:tc>
        <w:tc>
          <w:tcPr>
            <w:tcW w:w="1672" w:type="dxa"/>
          </w:tcPr>
          <w:p w14:paraId="194763D1" w14:textId="4313F5FE" w:rsidR="00144FDA" w:rsidRPr="00D01810" w:rsidRDefault="00144FDA" w:rsidP="001D1086">
            <w:r w:rsidRPr="00D01810">
              <w:t>0.6</w:t>
            </w:r>
          </w:p>
        </w:tc>
        <w:tc>
          <w:tcPr>
            <w:tcW w:w="1835" w:type="dxa"/>
          </w:tcPr>
          <w:p w14:paraId="62CD023E" w14:textId="77777777" w:rsidR="00144FDA" w:rsidRPr="00D01810" w:rsidRDefault="00144FDA" w:rsidP="001D1086"/>
        </w:tc>
      </w:tr>
      <w:tr w:rsidR="00D01810" w:rsidRPr="00D01810" w14:paraId="7617FA1D" w14:textId="77777777" w:rsidTr="00144FDA">
        <w:tc>
          <w:tcPr>
            <w:tcW w:w="1450" w:type="dxa"/>
          </w:tcPr>
          <w:p w14:paraId="4E8C323A" w14:textId="7D5750A9" w:rsidR="00144FDA" w:rsidRPr="00D01810" w:rsidRDefault="00144FDA" w:rsidP="001D1086">
            <w:r w:rsidRPr="00D01810">
              <w:t>Ambient Pressure</w:t>
            </w:r>
          </w:p>
        </w:tc>
        <w:tc>
          <w:tcPr>
            <w:tcW w:w="1672" w:type="dxa"/>
          </w:tcPr>
          <w:p w14:paraId="736FB056" w14:textId="11C1AC0B" w:rsidR="00144FDA" w:rsidRPr="00D01810" w:rsidRDefault="00144FDA" w:rsidP="001D1086">
            <w:r w:rsidRPr="00D01810">
              <w:t>1010 mbar</w:t>
            </w:r>
          </w:p>
        </w:tc>
        <w:tc>
          <w:tcPr>
            <w:tcW w:w="1835" w:type="dxa"/>
          </w:tcPr>
          <w:p w14:paraId="1ECCC835" w14:textId="3815C921" w:rsidR="00144FDA" w:rsidRPr="00D01810" w:rsidRDefault="00144FDA" w:rsidP="001D1086">
            <w:r w:rsidRPr="00D01810">
              <w:t>101,000 Pascals</w:t>
            </w:r>
          </w:p>
        </w:tc>
      </w:tr>
      <w:tr w:rsidR="00D01810" w:rsidRPr="00D01810" w14:paraId="4B20EDD9" w14:textId="77777777" w:rsidTr="00144FDA">
        <w:tc>
          <w:tcPr>
            <w:tcW w:w="1450" w:type="dxa"/>
          </w:tcPr>
          <w:p w14:paraId="37067F2B" w14:textId="06A8D6B3" w:rsidR="00144FDA" w:rsidRPr="00D01810" w:rsidRDefault="00144FDA" w:rsidP="001D1086">
            <w:r w:rsidRPr="00D01810">
              <w:t>Orifice Diameter:</w:t>
            </w:r>
          </w:p>
        </w:tc>
        <w:tc>
          <w:tcPr>
            <w:tcW w:w="1672" w:type="dxa"/>
          </w:tcPr>
          <w:p w14:paraId="0F495750" w14:textId="739D4F5B" w:rsidR="00144FDA" w:rsidRPr="00D01810" w:rsidRDefault="00144FDA" w:rsidP="001D1086">
            <w:r w:rsidRPr="00D01810">
              <w:t>100.11mm</w:t>
            </w:r>
          </w:p>
        </w:tc>
        <w:tc>
          <w:tcPr>
            <w:tcW w:w="1835" w:type="dxa"/>
          </w:tcPr>
          <w:p w14:paraId="0BA73E81" w14:textId="54A5DE3E" w:rsidR="00144FDA" w:rsidRPr="00D01810" w:rsidRDefault="00144FDA" w:rsidP="001D1086">
            <w:r w:rsidRPr="00D01810">
              <w:t>0.10011m</w:t>
            </w:r>
          </w:p>
        </w:tc>
      </w:tr>
      <w:tr w:rsidR="00D01810" w:rsidRPr="00D01810" w14:paraId="6399C724" w14:textId="77777777" w:rsidTr="00144FDA">
        <w:tc>
          <w:tcPr>
            <w:tcW w:w="1450" w:type="dxa"/>
          </w:tcPr>
          <w:p w14:paraId="1272DC58" w14:textId="1FE55A9F" w:rsidR="00144FDA" w:rsidRPr="00D01810" w:rsidRDefault="00144FDA" w:rsidP="001D1086">
            <w:r w:rsidRPr="00D01810">
              <w:t xml:space="preserve">Orifice Pressure Drop: </w:t>
            </w:r>
          </w:p>
        </w:tc>
        <w:tc>
          <w:tcPr>
            <w:tcW w:w="1672" w:type="dxa"/>
          </w:tcPr>
          <w:p w14:paraId="5B7BD00B" w14:textId="7E28AD3F" w:rsidR="00144FDA" w:rsidRPr="00D01810" w:rsidRDefault="00144FDA" w:rsidP="001D1086">
            <w:r w:rsidRPr="00D01810">
              <w:t>250 Pa</w:t>
            </w:r>
          </w:p>
        </w:tc>
        <w:tc>
          <w:tcPr>
            <w:tcW w:w="1835" w:type="dxa"/>
          </w:tcPr>
          <w:p w14:paraId="37E9190D" w14:textId="77777777" w:rsidR="00144FDA" w:rsidRPr="00D01810" w:rsidRDefault="00144FDA" w:rsidP="001D1086"/>
        </w:tc>
      </w:tr>
      <w:tr w:rsidR="00D01810" w:rsidRPr="00D01810" w14:paraId="047723BB" w14:textId="77777777" w:rsidTr="00144FDA">
        <w:tc>
          <w:tcPr>
            <w:tcW w:w="1450" w:type="dxa"/>
          </w:tcPr>
          <w:p w14:paraId="1AAF6939" w14:textId="6FFF2621" w:rsidR="00144FDA" w:rsidRPr="00D01810" w:rsidRDefault="00144FDA" w:rsidP="001D1086">
            <w:r w:rsidRPr="00D01810">
              <w:t>Orifice Area:</w:t>
            </w:r>
          </w:p>
        </w:tc>
        <w:tc>
          <w:tcPr>
            <w:tcW w:w="1672" w:type="dxa"/>
          </w:tcPr>
          <w:p w14:paraId="56646E6C" w14:textId="3D44650A" w:rsidR="00144FDA" w:rsidRPr="00D01810" w:rsidRDefault="00144FDA" w:rsidP="001D1086">
            <w:r w:rsidRPr="00D01810">
              <w:t>0.00787127m^2</w:t>
            </w:r>
          </w:p>
        </w:tc>
        <w:tc>
          <w:tcPr>
            <w:tcW w:w="1835" w:type="dxa"/>
          </w:tcPr>
          <w:p w14:paraId="65ED0058" w14:textId="77777777" w:rsidR="00144FDA" w:rsidRPr="00D01810" w:rsidRDefault="00144FDA" w:rsidP="001D1086"/>
        </w:tc>
      </w:tr>
      <w:tr w:rsidR="00D01810" w:rsidRPr="00D01810" w14:paraId="04803C61" w14:textId="77777777" w:rsidTr="00144FDA">
        <w:tc>
          <w:tcPr>
            <w:tcW w:w="1450" w:type="dxa"/>
          </w:tcPr>
          <w:p w14:paraId="7F067878" w14:textId="610449AC" w:rsidR="00144FDA" w:rsidRPr="00D01810" w:rsidRDefault="00144FDA" w:rsidP="001D1086">
            <w:r w:rsidRPr="00D01810">
              <w:t xml:space="preserve">Orifice Radius: </w:t>
            </w:r>
          </w:p>
        </w:tc>
        <w:tc>
          <w:tcPr>
            <w:tcW w:w="1672" w:type="dxa"/>
          </w:tcPr>
          <w:p w14:paraId="36489898" w14:textId="4A505B25" w:rsidR="00144FDA" w:rsidRPr="00D01810" w:rsidRDefault="00144FDA" w:rsidP="001D1086">
            <w:r w:rsidRPr="00D01810">
              <w:t>0.050055</w:t>
            </w:r>
          </w:p>
        </w:tc>
        <w:tc>
          <w:tcPr>
            <w:tcW w:w="1835" w:type="dxa"/>
          </w:tcPr>
          <w:p w14:paraId="1A12C295" w14:textId="77777777" w:rsidR="00144FDA" w:rsidRPr="00D01810" w:rsidRDefault="00144FDA" w:rsidP="001D1086"/>
        </w:tc>
      </w:tr>
      <w:tr w:rsidR="00D01810" w:rsidRPr="00D01810" w14:paraId="594A82A2" w14:textId="77777777" w:rsidTr="00144FDA">
        <w:tc>
          <w:tcPr>
            <w:tcW w:w="1450" w:type="dxa"/>
          </w:tcPr>
          <w:p w14:paraId="35C26FB0" w14:textId="0C709E40" w:rsidR="00144FDA" w:rsidRPr="00D01810" w:rsidRDefault="00144FDA" w:rsidP="001D1086">
            <w:r w:rsidRPr="00D01810">
              <w:t xml:space="preserve">Gas Constant R = </w:t>
            </w:r>
          </w:p>
        </w:tc>
        <w:tc>
          <w:tcPr>
            <w:tcW w:w="1672" w:type="dxa"/>
          </w:tcPr>
          <w:p w14:paraId="7F438AE6" w14:textId="7B2E5671" w:rsidR="00144FDA" w:rsidRPr="00D01810" w:rsidRDefault="00144FDA" w:rsidP="001D1086">
            <w:r w:rsidRPr="00D01810">
              <w:t>287 J/</w:t>
            </w:r>
            <w:proofErr w:type="spellStart"/>
            <w:proofErr w:type="gramStart"/>
            <w:r w:rsidR="005264E3" w:rsidRPr="00D01810">
              <w:t>kg.k</w:t>
            </w:r>
            <w:proofErr w:type="spellEnd"/>
            <w:proofErr w:type="gramEnd"/>
          </w:p>
        </w:tc>
        <w:tc>
          <w:tcPr>
            <w:tcW w:w="1835" w:type="dxa"/>
          </w:tcPr>
          <w:p w14:paraId="5D34A332" w14:textId="01ECDF1A" w:rsidR="00144FDA" w:rsidRPr="00D01810" w:rsidRDefault="00144FDA" w:rsidP="001D1086">
            <w:r w:rsidRPr="00D01810">
              <w:t>(Dry Air)</w:t>
            </w:r>
          </w:p>
        </w:tc>
      </w:tr>
    </w:tbl>
    <w:p w14:paraId="693CDB1E" w14:textId="5EAEFF30" w:rsidR="00144FDA" w:rsidRPr="00D01810" w:rsidRDefault="00144FDA" w:rsidP="001D1086"/>
    <w:p w14:paraId="30DFB9FD" w14:textId="11EEF036" w:rsidR="005264E3" w:rsidRPr="00D01810" w:rsidRDefault="00144FDA" w:rsidP="005264E3">
      <w:r w:rsidRPr="00D01810">
        <w:t>Table 1 shows the settings used for the heat exchanger when performing Experiment 1.</w:t>
      </w:r>
    </w:p>
    <w:p w14:paraId="14007417" w14:textId="77777777" w:rsidR="005264E3" w:rsidRPr="00D01810" w:rsidRDefault="005264E3" w:rsidP="005264E3"/>
    <w:p w14:paraId="6EE2BB61" w14:textId="77777777" w:rsidR="005264E3" w:rsidRPr="00D01810" w:rsidRDefault="005264E3" w:rsidP="005264E3"/>
    <w:p w14:paraId="02CAA156" w14:textId="77777777" w:rsidR="005264E3" w:rsidRPr="00D01810" w:rsidRDefault="005264E3" w:rsidP="005264E3"/>
    <w:p w14:paraId="2A2B9A52" w14:textId="77777777" w:rsidR="005264E3" w:rsidRPr="00D01810" w:rsidRDefault="005264E3" w:rsidP="005264E3"/>
    <w:p w14:paraId="5D618175" w14:textId="77777777" w:rsidR="005264E3" w:rsidRPr="00D01810" w:rsidRDefault="005264E3" w:rsidP="005264E3"/>
    <w:p w14:paraId="070A4728" w14:textId="77777777" w:rsidR="005264E3" w:rsidRPr="00D01810" w:rsidRDefault="005264E3" w:rsidP="005264E3"/>
    <w:p w14:paraId="509AB20D" w14:textId="77777777" w:rsidR="005264E3" w:rsidRPr="00D01810" w:rsidRDefault="005264E3" w:rsidP="005264E3"/>
    <w:p w14:paraId="6F274E65" w14:textId="77777777" w:rsidR="005264E3" w:rsidRPr="00D01810" w:rsidRDefault="005264E3" w:rsidP="005264E3"/>
    <w:p w14:paraId="2ADBAC53" w14:textId="486EB4AF" w:rsidR="005264E3" w:rsidRPr="00D01810" w:rsidRDefault="005264E3" w:rsidP="005264E3"/>
    <w:p w14:paraId="5A1670D1" w14:textId="77777777" w:rsidR="005264E3" w:rsidRPr="00D01810" w:rsidRDefault="005264E3" w:rsidP="005264E3"/>
    <w:p w14:paraId="32CAD7C7" w14:textId="0B0C496D" w:rsidR="005264E3" w:rsidRPr="00D01810" w:rsidRDefault="00144FDA" w:rsidP="005264E3">
      <w:pPr>
        <w:pStyle w:val="Heading3"/>
        <w:rPr>
          <w:color w:val="auto"/>
          <w:u w:val="single"/>
        </w:rPr>
      </w:pPr>
      <w:bookmarkStart w:id="14" w:name="_Toc38867398"/>
      <w:r w:rsidRPr="00D01810">
        <w:rPr>
          <w:color w:val="auto"/>
          <w:u w:val="single"/>
        </w:rPr>
        <w:t>4.1.1 Experiment 1 Results Table</w:t>
      </w:r>
      <w:r w:rsidR="005264E3" w:rsidRPr="00D01810">
        <w:rPr>
          <w:color w:val="auto"/>
          <w:u w:val="single"/>
        </w:rPr>
        <w:t>s</w:t>
      </w:r>
      <w:bookmarkEnd w:id="14"/>
    </w:p>
    <w:p w14:paraId="45B631E5" w14:textId="79A4F1F5" w:rsidR="00D01810" w:rsidRPr="00D01810" w:rsidRDefault="00D01810" w:rsidP="005264E3"/>
    <w:p w14:paraId="069A5A6C" w14:textId="2B296E23" w:rsidR="00D01810" w:rsidRPr="00D01810" w:rsidRDefault="00D01810" w:rsidP="00D01810">
      <w:pPr>
        <w:pStyle w:val="Caption"/>
        <w:keepNext/>
        <w:rPr>
          <w:color w:val="auto"/>
        </w:rPr>
      </w:pPr>
      <w:r w:rsidRPr="00D01810">
        <w:rPr>
          <w:color w:val="auto"/>
        </w:rPr>
        <w:t xml:space="preserve">Table </w:t>
      </w:r>
      <w:r w:rsidRPr="00D01810">
        <w:rPr>
          <w:color w:val="auto"/>
        </w:rPr>
        <w:fldChar w:fldCharType="begin"/>
      </w:r>
      <w:r w:rsidRPr="00D01810">
        <w:rPr>
          <w:color w:val="auto"/>
        </w:rPr>
        <w:instrText xml:space="preserve"> SEQ Table \* ARABIC </w:instrText>
      </w:r>
      <w:r w:rsidRPr="00D01810">
        <w:rPr>
          <w:color w:val="auto"/>
        </w:rPr>
        <w:fldChar w:fldCharType="separate"/>
      </w:r>
      <w:r w:rsidR="00027FFB">
        <w:rPr>
          <w:noProof/>
          <w:color w:val="auto"/>
        </w:rPr>
        <w:t>2</w:t>
      </w:r>
      <w:r w:rsidRPr="00D01810">
        <w:rPr>
          <w:color w:val="auto"/>
        </w:rPr>
        <w:fldChar w:fldCharType="end"/>
      </w:r>
      <w:r w:rsidRPr="00D01810">
        <w:rPr>
          <w:color w:val="auto"/>
        </w:rPr>
        <w:t xml:space="preserve"> - Experiment 1 Results (Recorded)</w:t>
      </w:r>
    </w:p>
    <w:p w14:paraId="47E3470E" w14:textId="5BA1D334" w:rsidR="00D01810" w:rsidRPr="00D01810" w:rsidRDefault="00D01810" w:rsidP="005264E3">
      <w:r w:rsidRPr="00D01810">
        <w:rPr>
          <w:noProof/>
        </w:rPr>
        <w:drawing>
          <wp:inline distT="0" distB="0" distL="0" distR="0" wp14:anchorId="6A304A3B" wp14:editId="11738A33">
            <wp:extent cx="5943600" cy="8235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ble exp 1 part 1.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823595"/>
                    </a:xfrm>
                    <a:prstGeom prst="rect">
                      <a:avLst/>
                    </a:prstGeom>
                  </pic:spPr>
                </pic:pic>
              </a:graphicData>
            </a:graphic>
          </wp:inline>
        </w:drawing>
      </w:r>
    </w:p>
    <w:p w14:paraId="41766111" w14:textId="77777777" w:rsidR="00D01810" w:rsidRPr="00D01810" w:rsidRDefault="00D01810" w:rsidP="00D01810">
      <w:pPr>
        <w:pStyle w:val="Caption"/>
        <w:keepNext/>
        <w:rPr>
          <w:color w:val="auto"/>
        </w:rPr>
      </w:pPr>
    </w:p>
    <w:p w14:paraId="4DE3D58C" w14:textId="418B0035" w:rsidR="00D01810" w:rsidRPr="00D01810" w:rsidRDefault="00D01810" w:rsidP="00D01810">
      <w:pPr>
        <w:pStyle w:val="Caption"/>
        <w:keepNext/>
        <w:rPr>
          <w:color w:val="auto"/>
        </w:rPr>
      </w:pPr>
      <w:r w:rsidRPr="00D01810">
        <w:rPr>
          <w:color w:val="auto"/>
        </w:rPr>
        <w:t xml:space="preserve">Table </w:t>
      </w:r>
      <w:r w:rsidRPr="00D01810">
        <w:rPr>
          <w:color w:val="auto"/>
        </w:rPr>
        <w:fldChar w:fldCharType="begin"/>
      </w:r>
      <w:r w:rsidRPr="00D01810">
        <w:rPr>
          <w:color w:val="auto"/>
        </w:rPr>
        <w:instrText xml:space="preserve"> SEQ Table \* ARABIC </w:instrText>
      </w:r>
      <w:r w:rsidRPr="00D01810">
        <w:rPr>
          <w:color w:val="auto"/>
        </w:rPr>
        <w:fldChar w:fldCharType="separate"/>
      </w:r>
      <w:r w:rsidR="00027FFB">
        <w:rPr>
          <w:noProof/>
          <w:color w:val="auto"/>
        </w:rPr>
        <w:t>3</w:t>
      </w:r>
      <w:r w:rsidRPr="00D01810">
        <w:rPr>
          <w:color w:val="auto"/>
        </w:rPr>
        <w:fldChar w:fldCharType="end"/>
      </w:r>
      <w:r w:rsidRPr="00D01810">
        <w:rPr>
          <w:color w:val="auto"/>
        </w:rPr>
        <w:t xml:space="preserve"> - Experiment 1 Results Continued (Calculated in Excel)</w:t>
      </w:r>
    </w:p>
    <w:p w14:paraId="7BDD99FF" w14:textId="02912781" w:rsidR="005264E3" w:rsidRPr="00D01810" w:rsidRDefault="00D01810" w:rsidP="005264E3">
      <w:r w:rsidRPr="00D01810">
        <w:rPr>
          <w:noProof/>
        </w:rPr>
        <w:drawing>
          <wp:inline distT="0" distB="0" distL="0" distR="0" wp14:anchorId="15A53750" wp14:editId="1FFBAC97">
            <wp:extent cx="5943600" cy="9874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able exp 1 part 2.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987425"/>
                    </a:xfrm>
                    <a:prstGeom prst="rect">
                      <a:avLst/>
                    </a:prstGeom>
                  </pic:spPr>
                </pic:pic>
              </a:graphicData>
            </a:graphic>
          </wp:inline>
        </w:drawing>
      </w:r>
    </w:p>
    <w:p w14:paraId="604C65E0" w14:textId="77777777" w:rsidR="00D01810" w:rsidRPr="00D01810" w:rsidRDefault="00D01810" w:rsidP="00D01810">
      <w:pPr>
        <w:pStyle w:val="Caption"/>
        <w:keepNext/>
        <w:rPr>
          <w:color w:val="auto"/>
        </w:rPr>
      </w:pPr>
    </w:p>
    <w:p w14:paraId="50A0D8FB" w14:textId="05FDCA8E" w:rsidR="00D01810" w:rsidRPr="00D01810" w:rsidRDefault="00D01810" w:rsidP="00D01810">
      <w:pPr>
        <w:pStyle w:val="Caption"/>
        <w:keepNext/>
        <w:rPr>
          <w:color w:val="auto"/>
        </w:rPr>
      </w:pPr>
      <w:r w:rsidRPr="00D01810">
        <w:rPr>
          <w:color w:val="auto"/>
        </w:rPr>
        <w:t xml:space="preserve">Table </w:t>
      </w:r>
      <w:r w:rsidRPr="00D01810">
        <w:rPr>
          <w:color w:val="auto"/>
        </w:rPr>
        <w:fldChar w:fldCharType="begin"/>
      </w:r>
      <w:r w:rsidRPr="00D01810">
        <w:rPr>
          <w:color w:val="auto"/>
        </w:rPr>
        <w:instrText xml:space="preserve"> SEQ Table \* ARABIC </w:instrText>
      </w:r>
      <w:r w:rsidRPr="00D01810">
        <w:rPr>
          <w:color w:val="auto"/>
        </w:rPr>
        <w:fldChar w:fldCharType="separate"/>
      </w:r>
      <w:r w:rsidR="00027FFB">
        <w:rPr>
          <w:noProof/>
          <w:color w:val="auto"/>
        </w:rPr>
        <w:t>4</w:t>
      </w:r>
      <w:r w:rsidRPr="00D01810">
        <w:rPr>
          <w:color w:val="auto"/>
        </w:rPr>
        <w:fldChar w:fldCharType="end"/>
      </w:r>
      <w:r w:rsidRPr="00D01810">
        <w:rPr>
          <w:color w:val="auto"/>
        </w:rPr>
        <w:t xml:space="preserve"> - Air and Water Mass Flow Rate Experiment 1</w:t>
      </w:r>
    </w:p>
    <w:tbl>
      <w:tblPr>
        <w:tblpPr w:leftFromText="180" w:rightFromText="180" w:vertAnchor="text" w:horzAnchor="margin" w:tblpY="187"/>
        <w:tblW w:w="3850" w:type="dxa"/>
        <w:tblLook w:val="04A0" w:firstRow="1" w:lastRow="0" w:firstColumn="1" w:lastColumn="0" w:noHBand="0" w:noVBand="1"/>
      </w:tblPr>
      <w:tblGrid>
        <w:gridCol w:w="1880"/>
        <w:gridCol w:w="1970"/>
      </w:tblGrid>
      <w:tr w:rsidR="00D01810" w:rsidRPr="005264E3" w14:paraId="3274F42D" w14:textId="77777777" w:rsidTr="00D01810">
        <w:trPr>
          <w:trHeight w:val="450"/>
        </w:trPr>
        <w:tc>
          <w:tcPr>
            <w:tcW w:w="1880" w:type="dxa"/>
            <w:vMerge w:val="restart"/>
            <w:tcBorders>
              <w:top w:val="single" w:sz="4" w:space="0" w:color="auto"/>
              <w:left w:val="single" w:sz="4" w:space="0" w:color="auto"/>
              <w:bottom w:val="single" w:sz="4" w:space="0" w:color="auto"/>
              <w:right w:val="single" w:sz="4" w:space="0" w:color="auto"/>
            </w:tcBorders>
            <w:shd w:val="clear" w:color="000000" w:fill="FFD966"/>
            <w:noWrap/>
            <w:vAlign w:val="center"/>
            <w:hideMark/>
          </w:tcPr>
          <w:p w14:paraId="736ECDDD" w14:textId="77777777" w:rsidR="00D01810" w:rsidRPr="005264E3" w:rsidRDefault="00D01810" w:rsidP="00D01810">
            <w:pPr>
              <w:spacing w:after="0" w:line="240" w:lineRule="auto"/>
              <w:jc w:val="center"/>
              <w:rPr>
                <w:rFonts w:ascii="Calibri" w:eastAsia="Times New Roman" w:hAnsi="Calibri" w:cs="Times New Roman"/>
                <w:u w:val="single"/>
                <w:lang w:eastAsia="en-GB"/>
              </w:rPr>
            </w:pPr>
            <w:r w:rsidRPr="005264E3">
              <w:rPr>
                <w:rFonts w:ascii="Calibri" w:eastAsia="Times New Roman" w:hAnsi="Calibri" w:cs="Times New Roman"/>
                <w:u w:val="single"/>
                <w:lang w:eastAsia="en-GB"/>
              </w:rPr>
              <w:t>Mass Air Flow Rate</w:t>
            </w:r>
          </w:p>
        </w:tc>
        <w:tc>
          <w:tcPr>
            <w:tcW w:w="1970" w:type="dxa"/>
            <w:vMerge w:val="restart"/>
            <w:tcBorders>
              <w:top w:val="single" w:sz="4" w:space="0" w:color="auto"/>
              <w:left w:val="single" w:sz="4" w:space="0" w:color="auto"/>
              <w:bottom w:val="single" w:sz="4" w:space="0" w:color="auto"/>
              <w:right w:val="single" w:sz="4" w:space="0" w:color="auto"/>
            </w:tcBorders>
            <w:shd w:val="clear" w:color="000000" w:fill="FFD966"/>
            <w:noWrap/>
            <w:vAlign w:val="center"/>
            <w:hideMark/>
          </w:tcPr>
          <w:p w14:paraId="7CDC8205" w14:textId="77777777" w:rsidR="00D01810" w:rsidRPr="005264E3" w:rsidRDefault="00D01810" w:rsidP="00D01810">
            <w:pPr>
              <w:spacing w:after="0" w:line="240" w:lineRule="auto"/>
              <w:jc w:val="center"/>
              <w:rPr>
                <w:rFonts w:ascii="Calibri" w:eastAsia="Times New Roman" w:hAnsi="Calibri" w:cs="Times New Roman"/>
                <w:u w:val="single"/>
                <w:lang w:eastAsia="en-GB"/>
              </w:rPr>
            </w:pPr>
            <w:r w:rsidRPr="005264E3">
              <w:rPr>
                <w:rFonts w:ascii="Calibri" w:eastAsia="Times New Roman" w:hAnsi="Calibri" w:cs="Times New Roman"/>
                <w:u w:val="single"/>
                <w:lang w:eastAsia="en-GB"/>
              </w:rPr>
              <w:t>Mass Water Flow Rate</w:t>
            </w:r>
          </w:p>
        </w:tc>
      </w:tr>
      <w:tr w:rsidR="00D01810" w:rsidRPr="005264E3" w14:paraId="70EEFFC5" w14:textId="77777777" w:rsidTr="00D01810">
        <w:trPr>
          <w:trHeight w:val="450"/>
        </w:trPr>
        <w:tc>
          <w:tcPr>
            <w:tcW w:w="1880" w:type="dxa"/>
            <w:vMerge/>
            <w:tcBorders>
              <w:top w:val="single" w:sz="4" w:space="0" w:color="auto"/>
              <w:left w:val="single" w:sz="4" w:space="0" w:color="auto"/>
              <w:bottom w:val="single" w:sz="4" w:space="0" w:color="auto"/>
              <w:right w:val="single" w:sz="4" w:space="0" w:color="auto"/>
            </w:tcBorders>
            <w:vAlign w:val="center"/>
            <w:hideMark/>
          </w:tcPr>
          <w:p w14:paraId="4BC82DA6" w14:textId="77777777" w:rsidR="00D01810" w:rsidRPr="005264E3" w:rsidRDefault="00D01810" w:rsidP="00D01810">
            <w:pPr>
              <w:spacing w:after="0" w:line="240" w:lineRule="auto"/>
              <w:rPr>
                <w:rFonts w:ascii="Calibri" w:eastAsia="Times New Roman" w:hAnsi="Calibri" w:cs="Times New Roman"/>
                <w:u w:val="single"/>
                <w:lang w:eastAsia="en-GB"/>
              </w:rPr>
            </w:pPr>
          </w:p>
        </w:tc>
        <w:tc>
          <w:tcPr>
            <w:tcW w:w="1970" w:type="dxa"/>
            <w:vMerge/>
            <w:tcBorders>
              <w:top w:val="single" w:sz="4" w:space="0" w:color="auto"/>
              <w:left w:val="single" w:sz="4" w:space="0" w:color="auto"/>
              <w:bottom w:val="single" w:sz="4" w:space="0" w:color="auto"/>
              <w:right w:val="single" w:sz="4" w:space="0" w:color="auto"/>
            </w:tcBorders>
            <w:vAlign w:val="center"/>
            <w:hideMark/>
          </w:tcPr>
          <w:p w14:paraId="598C2833" w14:textId="77777777" w:rsidR="00D01810" w:rsidRPr="005264E3" w:rsidRDefault="00D01810" w:rsidP="00D01810">
            <w:pPr>
              <w:spacing w:after="0" w:line="240" w:lineRule="auto"/>
              <w:rPr>
                <w:rFonts w:ascii="Calibri" w:eastAsia="Times New Roman" w:hAnsi="Calibri" w:cs="Times New Roman"/>
                <w:u w:val="single"/>
                <w:lang w:eastAsia="en-GB"/>
              </w:rPr>
            </w:pPr>
          </w:p>
        </w:tc>
      </w:tr>
      <w:tr w:rsidR="00D01810" w:rsidRPr="005264E3" w14:paraId="4D15F955" w14:textId="77777777" w:rsidTr="00D01810">
        <w:trPr>
          <w:trHeight w:val="254"/>
        </w:trPr>
        <w:tc>
          <w:tcPr>
            <w:tcW w:w="1880" w:type="dxa"/>
            <w:tcBorders>
              <w:top w:val="nil"/>
              <w:left w:val="single" w:sz="4" w:space="0" w:color="auto"/>
              <w:bottom w:val="single" w:sz="4" w:space="0" w:color="auto"/>
              <w:right w:val="single" w:sz="4" w:space="0" w:color="auto"/>
            </w:tcBorders>
            <w:shd w:val="clear" w:color="000000" w:fill="FFD966"/>
            <w:noWrap/>
            <w:vAlign w:val="center"/>
            <w:hideMark/>
          </w:tcPr>
          <w:p w14:paraId="1BD72134" w14:textId="77777777" w:rsidR="00D01810" w:rsidRPr="005264E3" w:rsidRDefault="00D01810" w:rsidP="00D01810">
            <w:pPr>
              <w:spacing w:after="0" w:line="240" w:lineRule="auto"/>
              <w:jc w:val="center"/>
              <w:rPr>
                <w:rFonts w:ascii="Calibri" w:eastAsia="Times New Roman" w:hAnsi="Calibri" w:cs="Times New Roman"/>
                <w:sz w:val="24"/>
                <w:szCs w:val="24"/>
                <w:lang w:eastAsia="en-GB"/>
              </w:rPr>
            </w:pPr>
            <w:proofErr w:type="spellStart"/>
            <w:r w:rsidRPr="005264E3">
              <w:rPr>
                <w:rFonts w:ascii="Calibri" w:eastAsia="Times New Roman" w:hAnsi="Calibri" w:cs="Times New Roman"/>
                <w:sz w:val="24"/>
                <w:szCs w:val="24"/>
                <w:lang w:eastAsia="en-GB"/>
              </w:rPr>
              <w:t>Ṁa</w:t>
            </w:r>
            <w:proofErr w:type="spellEnd"/>
          </w:p>
        </w:tc>
        <w:tc>
          <w:tcPr>
            <w:tcW w:w="1970" w:type="dxa"/>
            <w:tcBorders>
              <w:top w:val="nil"/>
              <w:left w:val="nil"/>
              <w:bottom w:val="single" w:sz="4" w:space="0" w:color="auto"/>
              <w:right w:val="single" w:sz="4" w:space="0" w:color="auto"/>
            </w:tcBorders>
            <w:shd w:val="clear" w:color="000000" w:fill="FFD966"/>
            <w:noWrap/>
            <w:vAlign w:val="center"/>
            <w:hideMark/>
          </w:tcPr>
          <w:p w14:paraId="27218C74" w14:textId="77777777" w:rsidR="00D01810" w:rsidRPr="005264E3" w:rsidRDefault="00D01810" w:rsidP="00D01810">
            <w:pPr>
              <w:spacing w:after="0" w:line="240" w:lineRule="auto"/>
              <w:jc w:val="center"/>
              <w:rPr>
                <w:rFonts w:ascii="Calibri" w:eastAsia="Times New Roman" w:hAnsi="Calibri" w:cs="Times New Roman"/>
                <w:sz w:val="24"/>
                <w:szCs w:val="24"/>
                <w:lang w:eastAsia="en-GB"/>
              </w:rPr>
            </w:pPr>
            <w:proofErr w:type="spellStart"/>
            <w:r w:rsidRPr="005264E3">
              <w:rPr>
                <w:rFonts w:ascii="Calibri" w:eastAsia="Times New Roman" w:hAnsi="Calibri" w:cs="Times New Roman"/>
                <w:sz w:val="24"/>
                <w:szCs w:val="24"/>
                <w:lang w:eastAsia="en-GB"/>
              </w:rPr>
              <w:t>Ṁw</w:t>
            </w:r>
            <w:proofErr w:type="spellEnd"/>
          </w:p>
        </w:tc>
      </w:tr>
      <w:tr w:rsidR="00D01810" w:rsidRPr="005264E3" w14:paraId="48A782AB" w14:textId="77777777" w:rsidTr="00D01810">
        <w:trPr>
          <w:trHeight w:val="242"/>
        </w:trPr>
        <w:tc>
          <w:tcPr>
            <w:tcW w:w="3850" w:type="dxa"/>
            <w:gridSpan w:val="2"/>
            <w:tcBorders>
              <w:top w:val="single" w:sz="4" w:space="0" w:color="auto"/>
              <w:left w:val="single" w:sz="4" w:space="0" w:color="auto"/>
              <w:bottom w:val="single" w:sz="4" w:space="0" w:color="auto"/>
              <w:right w:val="single" w:sz="4" w:space="0" w:color="auto"/>
            </w:tcBorders>
            <w:shd w:val="clear" w:color="000000" w:fill="FFF2CC"/>
            <w:noWrap/>
            <w:vAlign w:val="center"/>
            <w:hideMark/>
          </w:tcPr>
          <w:p w14:paraId="5F0B1EC0" w14:textId="77777777" w:rsidR="00D01810" w:rsidRPr="005264E3" w:rsidRDefault="00D01810" w:rsidP="00D01810">
            <w:pPr>
              <w:spacing w:after="0" w:line="240" w:lineRule="auto"/>
              <w:jc w:val="center"/>
              <w:rPr>
                <w:rFonts w:ascii="Calibri" w:eastAsia="Times New Roman" w:hAnsi="Calibri" w:cs="Times New Roman"/>
                <w:lang w:eastAsia="en-GB"/>
              </w:rPr>
            </w:pPr>
            <w:proofErr w:type="spellStart"/>
            <w:proofErr w:type="gramStart"/>
            <w:r w:rsidRPr="005264E3">
              <w:rPr>
                <w:rFonts w:ascii="Calibri" w:eastAsia="Times New Roman" w:hAnsi="Calibri" w:cs="Times New Roman"/>
                <w:lang w:eastAsia="en-GB"/>
              </w:rPr>
              <w:t>kg.s</w:t>
            </w:r>
            <w:proofErr w:type="spellEnd"/>
            <w:proofErr w:type="gramEnd"/>
            <w:r w:rsidRPr="005264E3">
              <w:rPr>
                <w:rFonts w:ascii="Calibri" w:eastAsia="Times New Roman" w:hAnsi="Calibri" w:cs="Times New Roman"/>
                <w:lang w:eastAsia="en-GB"/>
              </w:rPr>
              <w:t>^-1</w:t>
            </w:r>
          </w:p>
        </w:tc>
      </w:tr>
      <w:tr w:rsidR="00D01810" w:rsidRPr="005264E3" w14:paraId="50A597A4" w14:textId="77777777" w:rsidTr="00D01810">
        <w:trPr>
          <w:trHeight w:val="242"/>
        </w:trPr>
        <w:tc>
          <w:tcPr>
            <w:tcW w:w="1880" w:type="dxa"/>
            <w:tcBorders>
              <w:top w:val="nil"/>
              <w:left w:val="single" w:sz="4" w:space="0" w:color="auto"/>
              <w:bottom w:val="single" w:sz="4" w:space="0" w:color="auto"/>
              <w:right w:val="single" w:sz="4" w:space="0" w:color="auto"/>
            </w:tcBorders>
            <w:shd w:val="clear" w:color="000000" w:fill="D9E1F2"/>
            <w:noWrap/>
            <w:vAlign w:val="center"/>
            <w:hideMark/>
          </w:tcPr>
          <w:p w14:paraId="5D4CA892" w14:textId="77777777" w:rsidR="00D01810" w:rsidRPr="005264E3" w:rsidRDefault="00D01810" w:rsidP="00D01810">
            <w:pPr>
              <w:spacing w:after="0" w:line="240" w:lineRule="auto"/>
              <w:jc w:val="center"/>
              <w:rPr>
                <w:rFonts w:ascii="Calibri" w:eastAsia="Times New Roman" w:hAnsi="Calibri" w:cs="Times New Roman"/>
                <w:lang w:eastAsia="en-GB"/>
              </w:rPr>
            </w:pPr>
            <w:r w:rsidRPr="005264E3">
              <w:rPr>
                <w:rFonts w:ascii="Calibri" w:eastAsia="Times New Roman" w:hAnsi="Calibri" w:cs="Times New Roman"/>
                <w:lang w:eastAsia="en-GB"/>
              </w:rPr>
              <w:t>0.1138</w:t>
            </w:r>
          </w:p>
        </w:tc>
        <w:tc>
          <w:tcPr>
            <w:tcW w:w="1970" w:type="dxa"/>
            <w:tcBorders>
              <w:top w:val="nil"/>
              <w:left w:val="nil"/>
              <w:bottom w:val="single" w:sz="4" w:space="0" w:color="auto"/>
              <w:right w:val="single" w:sz="4" w:space="0" w:color="auto"/>
            </w:tcBorders>
            <w:shd w:val="clear" w:color="000000" w:fill="D9E1F2"/>
            <w:noWrap/>
            <w:vAlign w:val="bottom"/>
            <w:hideMark/>
          </w:tcPr>
          <w:p w14:paraId="60EBC9B2" w14:textId="77777777" w:rsidR="00D01810" w:rsidRPr="005264E3" w:rsidRDefault="00D01810" w:rsidP="00D01810">
            <w:pPr>
              <w:spacing w:after="0" w:line="240" w:lineRule="auto"/>
              <w:jc w:val="right"/>
              <w:rPr>
                <w:rFonts w:ascii="Calibri" w:eastAsia="Times New Roman" w:hAnsi="Calibri" w:cs="Times New Roman"/>
                <w:lang w:eastAsia="en-GB"/>
              </w:rPr>
            </w:pPr>
            <w:r w:rsidRPr="005264E3">
              <w:rPr>
                <w:rFonts w:ascii="Calibri" w:eastAsia="Times New Roman" w:hAnsi="Calibri" w:cs="Times New Roman"/>
                <w:lang w:eastAsia="en-GB"/>
              </w:rPr>
              <w:t>0.0328</w:t>
            </w:r>
          </w:p>
        </w:tc>
      </w:tr>
      <w:tr w:rsidR="00D01810" w:rsidRPr="005264E3" w14:paraId="5C037E0B" w14:textId="77777777" w:rsidTr="00D01810">
        <w:trPr>
          <w:trHeight w:val="242"/>
        </w:trPr>
        <w:tc>
          <w:tcPr>
            <w:tcW w:w="1880" w:type="dxa"/>
            <w:tcBorders>
              <w:top w:val="nil"/>
              <w:left w:val="single" w:sz="4" w:space="0" w:color="auto"/>
              <w:bottom w:val="single" w:sz="4" w:space="0" w:color="auto"/>
              <w:right w:val="single" w:sz="4" w:space="0" w:color="auto"/>
            </w:tcBorders>
            <w:shd w:val="clear" w:color="000000" w:fill="D9E1F2"/>
            <w:noWrap/>
            <w:vAlign w:val="center"/>
            <w:hideMark/>
          </w:tcPr>
          <w:p w14:paraId="7BB75095" w14:textId="77777777" w:rsidR="00D01810" w:rsidRPr="005264E3" w:rsidRDefault="00D01810" w:rsidP="00D01810">
            <w:pPr>
              <w:spacing w:after="0" w:line="240" w:lineRule="auto"/>
              <w:jc w:val="center"/>
              <w:rPr>
                <w:rFonts w:ascii="Calibri" w:eastAsia="Times New Roman" w:hAnsi="Calibri" w:cs="Times New Roman"/>
                <w:lang w:eastAsia="en-GB"/>
              </w:rPr>
            </w:pPr>
            <w:r w:rsidRPr="005264E3">
              <w:rPr>
                <w:rFonts w:ascii="Calibri" w:eastAsia="Times New Roman" w:hAnsi="Calibri" w:cs="Times New Roman"/>
                <w:lang w:eastAsia="en-GB"/>
              </w:rPr>
              <w:t>0.1138</w:t>
            </w:r>
          </w:p>
        </w:tc>
        <w:tc>
          <w:tcPr>
            <w:tcW w:w="1970" w:type="dxa"/>
            <w:tcBorders>
              <w:top w:val="nil"/>
              <w:left w:val="nil"/>
              <w:bottom w:val="single" w:sz="4" w:space="0" w:color="auto"/>
              <w:right w:val="single" w:sz="4" w:space="0" w:color="auto"/>
            </w:tcBorders>
            <w:shd w:val="clear" w:color="000000" w:fill="D9E1F2"/>
            <w:noWrap/>
            <w:vAlign w:val="bottom"/>
            <w:hideMark/>
          </w:tcPr>
          <w:p w14:paraId="429B5472" w14:textId="77777777" w:rsidR="00D01810" w:rsidRPr="005264E3" w:rsidRDefault="00D01810" w:rsidP="00D01810">
            <w:pPr>
              <w:spacing w:after="0" w:line="240" w:lineRule="auto"/>
              <w:jc w:val="right"/>
              <w:rPr>
                <w:rFonts w:ascii="Calibri" w:eastAsia="Times New Roman" w:hAnsi="Calibri" w:cs="Times New Roman"/>
                <w:lang w:eastAsia="en-GB"/>
              </w:rPr>
            </w:pPr>
            <w:r w:rsidRPr="005264E3">
              <w:rPr>
                <w:rFonts w:ascii="Calibri" w:eastAsia="Times New Roman" w:hAnsi="Calibri" w:cs="Times New Roman"/>
                <w:lang w:eastAsia="en-GB"/>
              </w:rPr>
              <w:t>0.0287</w:t>
            </w:r>
          </w:p>
        </w:tc>
      </w:tr>
      <w:tr w:rsidR="00D01810" w:rsidRPr="005264E3" w14:paraId="39C96112" w14:textId="77777777" w:rsidTr="00D01810">
        <w:trPr>
          <w:trHeight w:val="242"/>
        </w:trPr>
        <w:tc>
          <w:tcPr>
            <w:tcW w:w="1880" w:type="dxa"/>
            <w:tcBorders>
              <w:top w:val="nil"/>
              <w:left w:val="single" w:sz="4" w:space="0" w:color="auto"/>
              <w:bottom w:val="single" w:sz="4" w:space="0" w:color="auto"/>
              <w:right w:val="single" w:sz="4" w:space="0" w:color="auto"/>
            </w:tcBorders>
            <w:shd w:val="clear" w:color="000000" w:fill="D9E1F2"/>
            <w:noWrap/>
            <w:vAlign w:val="center"/>
            <w:hideMark/>
          </w:tcPr>
          <w:p w14:paraId="0D0743AA" w14:textId="77777777" w:rsidR="00D01810" w:rsidRPr="005264E3" w:rsidRDefault="00D01810" w:rsidP="00D01810">
            <w:pPr>
              <w:spacing w:after="0" w:line="240" w:lineRule="auto"/>
              <w:jc w:val="center"/>
              <w:rPr>
                <w:rFonts w:ascii="Calibri" w:eastAsia="Times New Roman" w:hAnsi="Calibri" w:cs="Times New Roman"/>
                <w:lang w:eastAsia="en-GB"/>
              </w:rPr>
            </w:pPr>
            <w:r w:rsidRPr="005264E3">
              <w:rPr>
                <w:rFonts w:ascii="Calibri" w:eastAsia="Times New Roman" w:hAnsi="Calibri" w:cs="Times New Roman"/>
                <w:lang w:eastAsia="en-GB"/>
              </w:rPr>
              <w:t>0.1138</w:t>
            </w:r>
          </w:p>
        </w:tc>
        <w:tc>
          <w:tcPr>
            <w:tcW w:w="1970" w:type="dxa"/>
            <w:tcBorders>
              <w:top w:val="nil"/>
              <w:left w:val="nil"/>
              <w:bottom w:val="single" w:sz="4" w:space="0" w:color="auto"/>
              <w:right w:val="single" w:sz="4" w:space="0" w:color="auto"/>
            </w:tcBorders>
            <w:shd w:val="clear" w:color="000000" w:fill="D9E1F2"/>
            <w:noWrap/>
            <w:vAlign w:val="bottom"/>
            <w:hideMark/>
          </w:tcPr>
          <w:p w14:paraId="6ABB982A" w14:textId="77777777" w:rsidR="00D01810" w:rsidRPr="005264E3" w:rsidRDefault="00D01810" w:rsidP="00D01810">
            <w:pPr>
              <w:spacing w:after="0" w:line="240" w:lineRule="auto"/>
              <w:jc w:val="right"/>
              <w:rPr>
                <w:rFonts w:ascii="Calibri" w:eastAsia="Times New Roman" w:hAnsi="Calibri" w:cs="Times New Roman"/>
                <w:lang w:eastAsia="en-GB"/>
              </w:rPr>
            </w:pPr>
            <w:r w:rsidRPr="005264E3">
              <w:rPr>
                <w:rFonts w:ascii="Calibri" w:eastAsia="Times New Roman" w:hAnsi="Calibri" w:cs="Times New Roman"/>
                <w:lang w:eastAsia="en-GB"/>
              </w:rPr>
              <w:t>0.0246</w:t>
            </w:r>
          </w:p>
        </w:tc>
      </w:tr>
      <w:tr w:rsidR="00D01810" w:rsidRPr="005264E3" w14:paraId="5E3F2FFC" w14:textId="77777777" w:rsidTr="00D01810">
        <w:trPr>
          <w:trHeight w:val="242"/>
        </w:trPr>
        <w:tc>
          <w:tcPr>
            <w:tcW w:w="1880" w:type="dxa"/>
            <w:tcBorders>
              <w:top w:val="nil"/>
              <w:left w:val="single" w:sz="4" w:space="0" w:color="auto"/>
              <w:bottom w:val="single" w:sz="4" w:space="0" w:color="auto"/>
              <w:right w:val="single" w:sz="4" w:space="0" w:color="auto"/>
            </w:tcBorders>
            <w:shd w:val="clear" w:color="000000" w:fill="D9E1F2"/>
            <w:noWrap/>
            <w:vAlign w:val="center"/>
            <w:hideMark/>
          </w:tcPr>
          <w:p w14:paraId="7D9DB2E5" w14:textId="77777777" w:rsidR="00D01810" w:rsidRPr="005264E3" w:rsidRDefault="00D01810" w:rsidP="00D01810">
            <w:pPr>
              <w:spacing w:after="0" w:line="240" w:lineRule="auto"/>
              <w:jc w:val="center"/>
              <w:rPr>
                <w:rFonts w:ascii="Calibri" w:eastAsia="Times New Roman" w:hAnsi="Calibri" w:cs="Times New Roman"/>
                <w:lang w:eastAsia="en-GB"/>
              </w:rPr>
            </w:pPr>
            <w:r w:rsidRPr="005264E3">
              <w:rPr>
                <w:rFonts w:ascii="Calibri" w:eastAsia="Times New Roman" w:hAnsi="Calibri" w:cs="Times New Roman"/>
                <w:lang w:eastAsia="en-GB"/>
              </w:rPr>
              <w:t>0.1138</w:t>
            </w:r>
          </w:p>
        </w:tc>
        <w:tc>
          <w:tcPr>
            <w:tcW w:w="1970" w:type="dxa"/>
            <w:tcBorders>
              <w:top w:val="nil"/>
              <w:left w:val="nil"/>
              <w:bottom w:val="single" w:sz="4" w:space="0" w:color="auto"/>
              <w:right w:val="single" w:sz="4" w:space="0" w:color="auto"/>
            </w:tcBorders>
            <w:shd w:val="clear" w:color="000000" w:fill="D9E1F2"/>
            <w:noWrap/>
            <w:vAlign w:val="bottom"/>
            <w:hideMark/>
          </w:tcPr>
          <w:p w14:paraId="25E506B6" w14:textId="77777777" w:rsidR="00D01810" w:rsidRPr="005264E3" w:rsidRDefault="00D01810" w:rsidP="00D01810">
            <w:pPr>
              <w:spacing w:after="0" w:line="240" w:lineRule="auto"/>
              <w:jc w:val="right"/>
              <w:rPr>
                <w:rFonts w:ascii="Calibri" w:eastAsia="Times New Roman" w:hAnsi="Calibri" w:cs="Times New Roman"/>
                <w:lang w:eastAsia="en-GB"/>
              </w:rPr>
            </w:pPr>
            <w:r w:rsidRPr="005264E3">
              <w:rPr>
                <w:rFonts w:ascii="Calibri" w:eastAsia="Times New Roman" w:hAnsi="Calibri" w:cs="Times New Roman"/>
                <w:lang w:eastAsia="en-GB"/>
              </w:rPr>
              <w:t>0.0205</w:t>
            </w:r>
          </w:p>
        </w:tc>
      </w:tr>
      <w:tr w:rsidR="00D01810" w:rsidRPr="005264E3" w14:paraId="3802D848" w14:textId="77777777" w:rsidTr="00D01810">
        <w:trPr>
          <w:trHeight w:val="242"/>
        </w:trPr>
        <w:tc>
          <w:tcPr>
            <w:tcW w:w="1880" w:type="dxa"/>
            <w:tcBorders>
              <w:top w:val="nil"/>
              <w:left w:val="single" w:sz="4" w:space="0" w:color="auto"/>
              <w:bottom w:val="single" w:sz="4" w:space="0" w:color="auto"/>
              <w:right w:val="single" w:sz="4" w:space="0" w:color="auto"/>
            </w:tcBorders>
            <w:shd w:val="clear" w:color="000000" w:fill="D9E1F2"/>
            <w:noWrap/>
            <w:vAlign w:val="center"/>
            <w:hideMark/>
          </w:tcPr>
          <w:p w14:paraId="3920B568" w14:textId="77777777" w:rsidR="00D01810" w:rsidRPr="005264E3" w:rsidRDefault="00D01810" w:rsidP="00D01810">
            <w:pPr>
              <w:spacing w:after="0" w:line="240" w:lineRule="auto"/>
              <w:jc w:val="center"/>
              <w:rPr>
                <w:rFonts w:ascii="Calibri" w:eastAsia="Times New Roman" w:hAnsi="Calibri" w:cs="Times New Roman"/>
                <w:lang w:eastAsia="en-GB"/>
              </w:rPr>
            </w:pPr>
            <w:r w:rsidRPr="005264E3">
              <w:rPr>
                <w:rFonts w:ascii="Calibri" w:eastAsia="Times New Roman" w:hAnsi="Calibri" w:cs="Times New Roman"/>
                <w:lang w:eastAsia="en-GB"/>
              </w:rPr>
              <w:t>0.1138</w:t>
            </w:r>
          </w:p>
        </w:tc>
        <w:tc>
          <w:tcPr>
            <w:tcW w:w="1970" w:type="dxa"/>
            <w:tcBorders>
              <w:top w:val="nil"/>
              <w:left w:val="nil"/>
              <w:bottom w:val="single" w:sz="4" w:space="0" w:color="auto"/>
              <w:right w:val="single" w:sz="4" w:space="0" w:color="auto"/>
            </w:tcBorders>
            <w:shd w:val="clear" w:color="000000" w:fill="D9E1F2"/>
            <w:noWrap/>
            <w:vAlign w:val="bottom"/>
            <w:hideMark/>
          </w:tcPr>
          <w:p w14:paraId="36DC2EF9" w14:textId="77777777" w:rsidR="00D01810" w:rsidRPr="005264E3" w:rsidRDefault="00D01810" w:rsidP="00D01810">
            <w:pPr>
              <w:spacing w:after="0" w:line="240" w:lineRule="auto"/>
              <w:jc w:val="right"/>
              <w:rPr>
                <w:rFonts w:ascii="Calibri" w:eastAsia="Times New Roman" w:hAnsi="Calibri" w:cs="Times New Roman"/>
                <w:lang w:eastAsia="en-GB"/>
              </w:rPr>
            </w:pPr>
            <w:r w:rsidRPr="005264E3">
              <w:rPr>
                <w:rFonts w:ascii="Calibri" w:eastAsia="Times New Roman" w:hAnsi="Calibri" w:cs="Times New Roman"/>
                <w:lang w:eastAsia="en-GB"/>
              </w:rPr>
              <w:t>0.0164</w:t>
            </w:r>
          </w:p>
        </w:tc>
      </w:tr>
    </w:tbl>
    <w:p w14:paraId="16176760" w14:textId="1AE5956F" w:rsidR="005264E3" w:rsidRPr="00D01810" w:rsidRDefault="005264E3" w:rsidP="005264E3"/>
    <w:p w14:paraId="74A288B4" w14:textId="1A63693D" w:rsidR="005264E3" w:rsidRPr="00D01810" w:rsidRDefault="005264E3" w:rsidP="005264E3"/>
    <w:p w14:paraId="72C908C6" w14:textId="256275F0" w:rsidR="005264E3" w:rsidRPr="00D01810" w:rsidRDefault="005264E3" w:rsidP="005264E3"/>
    <w:p w14:paraId="4D534224" w14:textId="0E1D43A3" w:rsidR="005264E3" w:rsidRPr="00D01810" w:rsidRDefault="005264E3" w:rsidP="005264E3"/>
    <w:p w14:paraId="13B86E8D" w14:textId="77777777" w:rsidR="005264E3" w:rsidRPr="00D01810" w:rsidRDefault="005264E3" w:rsidP="005264E3"/>
    <w:p w14:paraId="575AD494" w14:textId="77777777" w:rsidR="005264E3" w:rsidRPr="00D01810" w:rsidRDefault="005264E3" w:rsidP="001A7103"/>
    <w:p w14:paraId="0E3E54E0" w14:textId="084AC841" w:rsidR="005264E3" w:rsidRPr="00D01810" w:rsidRDefault="005264E3" w:rsidP="001A7103"/>
    <w:p w14:paraId="37F125E7" w14:textId="3947E2EA" w:rsidR="005264E3" w:rsidRPr="00D01810" w:rsidRDefault="005264E3" w:rsidP="001A7103"/>
    <w:p w14:paraId="15D8F63D" w14:textId="3F6B43B9" w:rsidR="005264E3" w:rsidRPr="00D01810" w:rsidRDefault="005264E3" w:rsidP="001A7103"/>
    <w:p w14:paraId="1111E794" w14:textId="76EDC44C" w:rsidR="005264E3" w:rsidRPr="00D01810" w:rsidRDefault="005264E3" w:rsidP="001A7103"/>
    <w:p w14:paraId="1A9085E8" w14:textId="77777777" w:rsidR="005264E3" w:rsidRPr="00D01810" w:rsidRDefault="005264E3" w:rsidP="001A7103"/>
    <w:p w14:paraId="4ACF1845" w14:textId="77777777" w:rsidR="005264E3" w:rsidRPr="00D01810" w:rsidRDefault="005264E3" w:rsidP="003F6137">
      <w:pPr>
        <w:pStyle w:val="Heading3"/>
        <w:rPr>
          <w:color w:val="auto"/>
          <w:u w:val="single"/>
        </w:rPr>
      </w:pPr>
    </w:p>
    <w:p w14:paraId="73E5A6F3" w14:textId="0CD9F322" w:rsidR="005264E3" w:rsidRDefault="005264E3" w:rsidP="003F6137">
      <w:pPr>
        <w:pStyle w:val="Heading3"/>
        <w:rPr>
          <w:color w:val="auto"/>
          <w:u w:val="single"/>
        </w:rPr>
      </w:pPr>
    </w:p>
    <w:p w14:paraId="205113F4" w14:textId="77777777" w:rsidR="005C3878" w:rsidRPr="005C3878" w:rsidRDefault="005C3878" w:rsidP="005C3878"/>
    <w:p w14:paraId="7D8A113F" w14:textId="1BADB73F" w:rsidR="003F6137" w:rsidRPr="00D01810" w:rsidRDefault="003F6137" w:rsidP="003F6137">
      <w:pPr>
        <w:pStyle w:val="Heading3"/>
        <w:rPr>
          <w:color w:val="auto"/>
          <w:u w:val="single"/>
        </w:rPr>
      </w:pPr>
      <w:bookmarkStart w:id="15" w:name="_Toc38867399"/>
      <w:r w:rsidRPr="00D01810">
        <w:rPr>
          <w:color w:val="auto"/>
          <w:u w:val="single"/>
        </w:rPr>
        <w:lastRenderedPageBreak/>
        <w:t xml:space="preserve">4.2 </w:t>
      </w:r>
      <w:r w:rsidR="0080032B" w:rsidRPr="00D01810">
        <w:rPr>
          <w:color w:val="auto"/>
          <w:u w:val="single"/>
        </w:rPr>
        <w:t xml:space="preserve">Experiment </w:t>
      </w:r>
      <w:r w:rsidR="0080032B">
        <w:rPr>
          <w:color w:val="auto"/>
          <w:u w:val="single"/>
        </w:rPr>
        <w:t>2</w:t>
      </w:r>
      <w:r w:rsidR="0080032B" w:rsidRPr="00D01810">
        <w:rPr>
          <w:color w:val="auto"/>
          <w:u w:val="single"/>
        </w:rPr>
        <w:t xml:space="preserve"> Setup Parameters</w:t>
      </w:r>
      <w:bookmarkEnd w:id="15"/>
    </w:p>
    <w:p w14:paraId="4871343C" w14:textId="790CDB0C" w:rsidR="00DB45A8" w:rsidRDefault="00DB45A8" w:rsidP="00DB45A8"/>
    <w:p w14:paraId="0DBA0A46" w14:textId="3FF3B52D" w:rsidR="005C3878" w:rsidRPr="00D01810" w:rsidRDefault="005C3878" w:rsidP="005C3878">
      <w:pPr>
        <w:pStyle w:val="Caption"/>
        <w:keepNext/>
        <w:rPr>
          <w:color w:val="auto"/>
        </w:rPr>
      </w:pPr>
      <w:r w:rsidRPr="00D01810">
        <w:rPr>
          <w:color w:val="auto"/>
        </w:rPr>
        <w:t xml:space="preserve">Table </w:t>
      </w:r>
      <w:r>
        <w:rPr>
          <w:color w:val="auto"/>
        </w:rPr>
        <w:t>5</w:t>
      </w:r>
      <w:r w:rsidRPr="00D01810">
        <w:rPr>
          <w:color w:val="auto"/>
        </w:rPr>
        <w:t xml:space="preserve"> - Experiment </w:t>
      </w:r>
      <w:r>
        <w:rPr>
          <w:color w:val="auto"/>
        </w:rPr>
        <w:t>2</w:t>
      </w:r>
      <w:r w:rsidRPr="00D01810">
        <w:rPr>
          <w:color w:val="auto"/>
        </w:rPr>
        <w:t xml:space="preserve"> Parameters</w:t>
      </w:r>
    </w:p>
    <w:tbl>
      <w:tblPr>
        <w:tblStyle w:val="TableGrid"/>
        <w:tblW w:w="0" w:type="auto"/>
        <w:tblLook w:val="04A0" w:firstRow="1" w:lastRow="0" w:firstColumn="1" w:lastColumn="0" w:noHBand="0" w:noVBand="1"/>
      </w:tblPr>
      <w:tblGrid>
        <w:gridCol w:w="1450"/>
        <w:gridCol w:w="1672"/>
        <w:gridCol w:w="1835"/>
      </w:tblGrid>
      <w:tr w:rsidR="005C3878" w:rsidRPr="00D01810" w14:paraId="38ABDA20" w14:textId="77777777" w:rsidTr="005C3878">
        <w:tc>
          <w:tcPr>
            <w:tcW w:w="1450" w:type="dxa"/>
          </w:tcPr>
          <w:p w14:paraId="3528CAD0" w14:textId="77777777" w:rsidR="005C3878" w:rsidRPr="00D01810" w:rsidRDefault="005C3878" w:rsidP="005C3878">
            <w:r w:rsidRPr="00D01810">
              <w:t>Pipe Connection:</w:t>
            </w:r>
          </w:p>
        </w:tc>
        <w:tc>
          <w:tcPr>
            <w:tcW w:w="1672" w:type="dxa"/>
          </w:tcPr>
          <w:p w14:paraId="78F96DEB" w14:textId="77777777" w:rsidR="005C3878" w:rsidRPr="00D01810" w:rsidRDefault="005C3878" w:rsidP="005C3878">
            <w:r w:rsidRPr="00D01810">
              <w:t xml:space="preserve">Parallel </w:t>
            </w:r>
          </w:p>
          <w:p w14:paraId="13FAC0D7" w14:textId="77777777" w:rsidR="005C3878" w:rsidRPr="00D01810" w:rsidRDefault="005C3878" w:rsidP="005C3878">
            <w:r w:rsidRPr="00D01810">
              <w:t>(32 tubes)</w:t>
            </w:r>
          </w:p>
        </w:tc>
        <w:tc>
          <w:tcPr>
            <w:tcW w:w="1835" w:type="dxa"/>
          </w:tcPr>
          <w:p w14:paraId="15C4C44F" w14:textId="77777777" w:rsidR="005C3878" w:rsidRPr="00D01810" w:rsidRDefault="005C3878" w:rsidP="005C3878"/>
        </w:tc>
      </w:tr>
      <w:tr w:rsidR="005C3878" w:rsidRPr="00D01810" w14:paraId="3A887912" w14:textId="77777777" w:rsidTr="005C3878">
        <w:tc>
          <w:tcPr>
            <w:tcW w:w="1450" w:type="dxa"/>
          </w:tcPr>
          <w:p w14:paraId="33DBC5C8" w14:textId="77777777" w:rsidR="005C3878" w:rsidRPr="00D01810" w:rsidRDefault="005C3878" w:rsidP="005C3878">
            <w:r w:rsidRPr="00D01810">
              <w:t>Heater Temperature:</w:t>
            </w:r>
          </w:p>
        </w:tc>
        <w:tc>
          <w:tcPr>
            <w:tcW w:w="1672" w:type="dxa"/>
          </w:tcPr>
          <w:p w14:paraId="113F606D" w14:textId="77777777" w:rsidR="005C3878" w:rsidRPr="00D01810" w:rsidRDefault="005C3878" w:rsidP="005C3878">
            <w:r w:rsidRPr="00D01810">
              <w:t>60 Deg. C</w:t>
            </w:r>
          </w:p>
        </w:tc>
        <w:tc>
          <w:tcPr>
            <w:tcW w:w="1835" w:type="dxa"/>
          </w:tcPr>
          <w:p w14:paraId="4762F61C" w14:textId="77777777" w:rsidR="005C3878" w:rsidRPr="00D01810" w:rsidRDefault="005C3878" w:rsidP="005C3878">
            <w:r w:rsidRPr="00D01810">
              <w:t>333.1k</w:t>
            </w:r>
          </w:p>
        </w:tc>
      </w:tr>
      <w:tr w:rsidR="005C3878" w:rsidRPr="00D01810" w14:paraId="0A832952" w14:textId="77777777" w:rsidTr="005C3878">
        <w:tc>
          <w:tcPr>
            <w:tcW w:w="1450" w:type="dxa"/>
          </w:tcPr>
          <w:p w14:paraId="20998CC5" w14:textId="77777777" w:rsidR="005C3878" w:rsidRPr="00D01810" w:rsidRDefault="005C3878" w:rsidP="005C3878">
            <w:r w:rsidRPr="00D01810">
              <w:t>Water Flow Rate:</w:t>
            </w:r>
          </w:p>
        </w:tc>
        <w:tc>
          <w:tcPr>
            <w:tcW w:w="1672" w:type="dxa"/>
          </w:tcPr>
          <w:p w14:paraId="3DBA2441" w14:textId="4D4448FB" w:rsidR="005C3878" w:rsidRPr="00D01810" w:rsidRDefault="005C3878" w:rsidP="005C3878">
            <w:r>
              <w:t>0.25 L/Min</w:t>
            </w:r>
          </w:p>
        </w:tc>
        <w:tc>
          <w:tcPr>
            <w:tcW w:w="1835" w:type="dxa"/>
          </w:tcPr>
          <w:p w14:paraId="290D9E6B" w14:textId="77777777" w:rsidR="005C3878" w:rsidRPr="00D01810" w:rsidRDefault="005C3878" w:rsidP="005C3878"/>
        </w:tc>
      </w:tr>
      <w:tr w:rsidR="005C3878" w:rsidRPr="00D01810" w14:paraId="304365AD" w14:textId="77777777" w:rsidTr="005C3878">
        <w:tc>
          <w:tcPr>
            <w:tcW w:w="1450" w:type="dxa"/>
          </w:tcPr>
          <w:p w14:paraId="64D4D5FA" w14:textId="77777777" w:rsidR="005C3878" w:rsidRPr="00D01810" w:rsidRDefault="005C3878" w:rsidP="005C3878">
            <w:r w:rsidRPr="00D01810">
              <w:t>Heat Exchanger Total Surface Area:</w:t>
            </w:r>
          </w:p>
        </w:tc>
        <w:tc>
          <w:tcPr>
            <w:tcW w:w="1672" w:type="dxa"/>
          </w:tcPr>
          <w:p w14:paraId="5421B195" w14:textId="77777777" w:rsidR="005C3878" w:rsidRPr="00D01810" w:rsidRDefault="005C3878" w:rsidP="005C3878">
            <w:r w:rsidRPr="00D01810">
              <w:t>0.1558m^2</w:t>
            </w:r>
          </w:p>
        </w:tc>
        <w:tc>
          <w:tcPr>
            <w:tcW w:w="1835" w:type="dxa"/>
          </w:tcPr>
          <w:p w14:paraId="2BA69232" w14:textId="77777777" w:rsidR="005C3878" w:rsidRPr="00D01810" w:rsidRDefault="005C3878" w:rsidP="005C3878"/>
        </w:tc>
      </w:tr>
      <w:tr w:rsidR="005C3878" w:rsidRPr="00D01810" w14:paraId="412EF198" w14:textId="77777777" w:rsidTr="005C3878">
        <w:tc>
          <w:tcPr>
            <w:tcW w:w="1450" w:type="dxa"/>
          </w:tcPr>
          <w:p w14:paraId="24A06BB3" w14:textId="77777777" w:rsidR="005C3878" w:rsidRPr="00D01810" w:rsidRDefault="005C3878" w:rsidP="005C3878">
            <w:r w:rsidRPr="00D01810">
              <w:t>Cd Value:</w:t>
            </w:r>
          </w:p>
        </w:tc>
        <w:tc>
          <w:tcPr>
            <w:tcW w:w="1672" w:type="dxa"/>
          </w:tcPr>
          <w:p w14:paraId="3950814D" w14:textId="77777777" w:rsidR="005C3878" w:rsidRPr="00D01810" w:rsidRDefault="005C3878" w:rsidP="005C3878">
            <w:r w:rsidRPr="00D01810">
              <w:t>0.6</w:t>
            </w:r>
          </w:p>
        </w:tc>
        <w:tc>
          <w:tcPr>
            <w:tcW w:w="1835" w:type="dxa"/>
          </w:tcPr>
          <w:p w14:paraId="607D478E" w14:textId="77777777" w:rsidR="005C3878" w:rsidRPr="00D01810" w:rsidRDefault="005C3878" w:rsidP="005C3878"/>
        </w:tc>
      </w:tr>
      <w:tr w:rsidR="005C3878" w:rsidRPr="00D01810" w14:paraId="7E3D3B25" w14:textId="77777777" w:rsidTr="005C3878">
        <w:tc>
          <w:tcPr>
            <w:tcW w:w="1450" w:type="dxa"/>
          </w:tcPr>
          <w:p w14:paraId="40F73A59" w14:textId="77777777" w:rsidR="005C3878" w:rsidRPr="00D01810" w:rsidRDefault="005C3878" w:rsidP="005C3878">
            <w:r w:rsidRPr="00D01810">
              <w:t>Ambient Pressure</w:t>
            </w:r>
          </w:p>
        </w:tc>
        <w:tc>
          <w:tcPr>
            <w:tcW w:w="1672" w:type="dxa"/>
          </w:tcPr>
          <w:p w14:paraId="678631E9" w14:textId="77777777" w:rsidR="005C3878" w:rsidRPr="00D01810" w:rsidRDefault="005C3878" w:rsidP="005C3878">
            <w:r w:rsidRPr="00D01810">
              <w:t>1010 mbar</w:t>
            </w:r>
          </w:p>
        </w:tc>
        <w:tc>
          <w:tcPr>
            <w:tcW w:w="1835" w:type="dxa"/>
          </w:tcPr>
          <w:p w14:paraId="22359FB9" w14:textId="77777777" w:rsidR="005C3878" w:rsidRPr="00D01810" w:rsidRDefault="005C3878" w:rsidP="005C3878">
            <w:r w:rsidRPr="00D01810">
              <w:t>101,000 Pascals</w:t>
            </w:r>
          </w:p>
        </w:tc>
      </w:tr>
      <w:tr w:rsidR="005C3878" w:rsidRPr="00D01810" w14:paraId="683EC6EA" w14:textId="77777777" w:rsidTr="005C3878">
        <w:tc>
          <w:tcPr>
            <w:tcW w:w="1450" w:type="dxa"/>
          </w:tcPr>
          <w:p w14:paraId="0E12EA76" w14:textId="77777777" w:rsidR="005C3878" w:rsidRPr="00D01810" w:rsidRDefault="005C3878" w:rsidP="005C3878">
            <w:r w:rsidRPr="00D01810">
              <w:t>Orifice Diameter:</w:t>
            </w:r>
          </w:p>
        </w:tc>
        <w:tc>
          <w:tcPr>
            <w:tcW w:w="1672" w:type="dxa"/>
          </w:tcPr>
          <w:p w14:paraId="06B979A0" w14:textId="77777777" w:rsidR="005C3878" w:rsidRPr="00D01810" w:rsidRDefault="005C3878" w:rsidP="005C3878">
            <w:r w:rsidRPr="00D01810">
              <w:t>100.11mm</w:t>
            </w:r>
          </w:p>
        </w:tc>
        <w:tc>
          <w:tcPr>
            <w:tcW w:w="1835" w:type="dxa"/>
          </w:tcPr>
          <w:p w14:paraId="147BB0EA" w14:textId="77777777" w:rsidR="005C3878" w:rsidRPr="00D01810" w:rsidRDefault="005C3878" w:rsidP="005C3878">
            <w:r w:rsidRPr="00D01810">
              <w:t>0.10011m</w:t>
            </w:r>
          </w:p>
        </w:tc>
      </w:tr>
      <w:tr w:rsidR="005C3878" w:rsidRPr="00D01810" w14:paraId="423280B5" w14:textId="77777777" w:rsidTr="005C3878">
        <w:tc>
          <w:tcPr>
            <w:tcW w:w="1450" w:type="dxa"/>
          </w:tcPr>
          <w:p w14:paraId="4B61EAE7" w14:textId="161AB7A9" w:rsidR="005C3878" w:rsidRPr="00D01810" w:rsidRDefault="005C3878" w:rsidP="005C3878">
            <w:r>
              <w:t xml:space="preserve">Initial </w:t>
            </w:r>
            <w:r w:rsidRPr="00D01810">
              <w:t xml:space="preserve">Orifice Pressure Drop: </w:t>
            </w:r>
          </w:p>
        </w:tc>
        <w:tc>
          <w:tcPr>
            <w:tcW w:w="1672" w:type="dxa"/>
          </w:tcPr>
          <w:p w14:paraId="067D8F57" w14:textId="221174E6" w:rsidR="005C3878" w:rsidRPr="00D01810" w:rsidRDefault="005C3878" w:rsidP="005C3878">
            <w:r>
              <w:t>250 Pa</w:t>
            </w:r>
          </w:p>
        </w:tc>
        <w:tc>
          <w:tcPr>
            <w:tcW w:w="1835" w:type="dxa"/>
          </w:tcPr>
          <w:p w14:paraId="19F0B3E8" w14:textId="2EECD1DD" w:rsidR="005C3878" w:rsidRPr="00D01810" w:rsidRDefault="008453CB" w:rsidP="005C3878">
            <w:r>
              <w:t>See Table 6 for other values</w:t>
            </w:r>
          </w:p>
        </w:tc>
      </w:tr>
      <w:tr w:rsidR="005C3878" w:rsidRPr="00D01810" w14:paraId="1223B8AD" w14:textId="77777777" w:rsidTr="005C3878">
        <w:tc>
          <w:tcPr>
            <w:tcW w:w="1450" w:type="dxa"/>
          </w:tcPr>
          <w:p w14:paraId="268066CA" w14:textId="77777777" w:rsidR="005C3878" w:rsidRPr="00D01810" w:rsidRDefault="005C3878" w:rsidP="005C3878">
            <w:r w:rsidRPr="00D01810">
              <w:t>Orifice Area:</w:t>
            </w:r>
          </w:p>
        </w:tc>
        <w:tc>
          <w:tcPr>
            <w:tcW w:w="1672" w:type="dxa"/>
          </w:tcPr>
          <w:p w14:paraId="26F40E5A" w14:textId="77777777" w:rsidR="005C3878" w:rsidRPr="00D01810" w:rsidRDefault="005C3878" w:rsidP="005C3878">
            <w:r w:rsidRPr="00D01810">
              <w:t>0.00787127m^2</w:t>
            </w:r>
          </w:p>
        </w:tc>
        <w:tc>
          <w:tcPr>
            <w:tcW w:w="1835" w:type="dxa"/>
          </w:tcPr>
          <w:p w14:paraId="7BD76AA8" w14:textId="77777777" w:rsidR="005C3878" w:rsidRPr="00D01810" w:rsidRDefault="005C3878" w:rsidP="005C3878"/>
        </w:tc>
      </w:tr>
      <w:tr w:rsidR="005C3878" w:rsidRPr="00D01810" w14:paraId="36EDD361" w14:textId="77777777" w:rsidTr="005C3878">
        <w:tc>
          <w:tcPr>
            <w:tcW w:w="1450" w:type="dxa"/>
          </w:tcPr>
          <w:p w14:paraId="7F70923F" w14:textId="77777777" w:rsidR="005C3878" w:rsidRPr="00D01810" w:rsidRDefault="005C3878" w:rsidP="005C3878">
            <w:r w:rsidRPr="00D01810">
              <w:t xml:space="preserve">Orifice Radius: </w:t>
            </w:r>
          </w:p>
        </w:tc>
        <w:tc>
          <w:tcPr>
            <w:tcW w:w="1672" w:type="dxa"/>
          </w:tcPr>
          <w:p w14:paraId="1CA76D14" w14:textId="4C833075" w:rsidR="005C3878" w:rsidRPr="00D01810" w:rsidRDefault="005C3878" w:rsidP="005C3878">
            <w:r w:rsidRPr="00D01810">
              <w:t>0.0500</w:t>
            </w:r>
            <w:r>
              <w:t>6m</w:t>
            </w:r>
          </w:p>
        </w:tc>
        <w:tc>
          <w:tcPr>
            <w:tcW w:w="1835" w:type="dxa"/>
          </w:tcPr>
          <w:p w14:paraId="5E106B36" w14:textId="77777777" w:rsidR="005C3878" w:rsidRPr="00D01810" w:rsidRDefault="005C3878" w:rsidP="005C3878"/>
        </w:tc>
      </w:tr>
      <w:tr w:rsidR="005C3878" w:rsidRPr="00D01810" w14:paraId="6AFB609B" w14:textId="77777777" w:rsidTr="005C3878">
        <w:tc>
          <w:tcPr>
            <w:tcW w:w="1450" w:type="dxa"/>
          </w:tcPr>
          <w:p w14:paraId="5CD30521" w14:textId="77777777" w:rsidR="005C3878" w:rsidRPr="00D01810" w:rsidRDefault="005C3878" w:rsidP="005C3878">
            <w:r w:rsidRPr="00D01810">
              <w:t xml:space="preserve">Gas Constant R = </w:t>
            </w:r>
          </w:p>
        </w:tc>
        <w:tc>
          <w:tcPr>
            <w:tcW w:w="1672" w:type="dxa"/>
          </w:tcPr>
          <w:p w14:paraId="2678BB7A" w14:textId="77777777" w:rsidR="005C3878" w:rsidRPr="00D01810" w:rsidRDefault="005C3878" w:rsidP="005C3878">
            <w:r w:rsidRPr="00D01810">
              <w:t>287 J/</w:t>
            </w:r>
            <w:proofErr w:type="spellStart"/>
            <w:proofErr w:type="gramStart"/>
            <w:r w:rsidRPr="00D01810">
              <w:t>kg.k</w:t>
            </w:r>
            <w:proofErr w:type="spellEnd"/>
            <w:proofErr w:type="gramEnd"/>
          </w:p>
        </w:tc>
        <w:tc>
          <w:tcPr>
            <w:tcW w:w="1835" w:type="dxa"/>
          </w:tcPr>
          <w:p w14:paraId="00BCEDCC" w14:textId="77777777" w:rsidR="005C3878" w:rsidRPr="00D01810" w:rsidRDefault="005C3878" w:rsidP="005C3878">
            <w:r w:rsidRPr="00D01810">
              <w:t>(Dry Air)</w:t>
            </w:r>
          </w:p>
        </w:tc>
      </w:tr>
    </w:tbl>
    <w:p w14:paraId="7D3C4F45" w14:textId="34DE2E9E" w:rsidR="005C3878" w:rsidRDefault="005C3878" w:rsidP="00DB45A8"/>
    <w:p w14:paraId="3CB0E2A8" w14:textId="17F4683D" w:rsidR="005C3878" w:rsidRDefault="005C3878" w:rsidP="005C3878">
      <w:r w:rsidRPr="00D01810">
        <w:t xml:space="preserve">Table </w:t>
      </w:r>
      <w:r>
        <w:t>5</w:t>
      </w:r>
      <w:r w:rsidRPr="00D01810">
        <w:t xml:space="preserve"> shows the settings used for the heat exchanger when performing Experiment </w:t>
      </w:r>
      <w:r>
        <w:t>2</w:t>
      </w:r>
      <w:r w:rsidRPr="00D01810">
        <w:t>.</w:t>
      </w:r>
    </w:p>
    <w:p w14:paraId="164F9E71" w14:textId="077E03F6" w:rsidR="005C3878" w:rsidRDefault="005C3878" w:rsidP="005C3878"/>
    <w:p w14:paraId="086A9C9B" w14:textId="7D06AE89" w:rsidR="005C3878" w:rsidRDefault="005C3878" w:rsidP="005C3878"/>
    <w:p w14:paraId="0462C1DF" w14:textId="5BB4447A" w:rsidR="005C3878" w:rsidRDefault="005C3878" w:rsidP="005C3878"/>
    <w:p w14:paraId="2DB3EC90" w14:textId="6A872DE5" w:rsidR="005C3878" w:rsidRDefault="005C3878" w:rsidP="005C3878"/>
    <w:p w14:paraId="5EF8A55F" w14:textId="03ED1F08" w:rsidR="005C3878" w:rsidRDefault="005C3878" w:rsidP="005C3878"/>
    <w:p w14:paraId="3ACC3080" w14:textId="77777777" w:rsidR="005C3878" w:rsidRPr="00D01810" w:rsidRDefault="005C3878" w:rsidP="005C3878"/>
    <w:p w14:paraId="4AAF287B" w14:textId="77777777" w:rsidR="005C3878" w:rsidRDefault="005C3878" w:rsidP="00DB45A8"/>
    <w:p w14:paraId="36AF0DB0" w14:textId="77777777" w:rsidR="005C3878" w:rsidRPr="00D01810" w:rsidRDefault="005C3878" w:rsidP="00DB45A8"/>
    <w:p w14:paraId="3C979F94" w14:textId="77777777" w:rsidR="003F6137" w:rsidRPr="00D01810" w:rsidRDefault="003F6137" w:rsidP="003F6137"/>
    <w:p w14:paraId="731C9096" w14:textId="39DC4E59" w:rsidR="003F6137" w:rsidRPr="00D01810" w:rsidRDefault="003F6137" w:rsidP="003F6137">
      <w:pPr>
        <w:pStyle w:val="Heading3"/>
        <w:rPr>
          <w:color w:val="auto"/>
          <w:u w:val="single"/>
        </w:rPr>
      </w:pPr>
      <w:bookmarkStart w:id="16" w:name="_Toc38867400"/>
      <w:r w:rsidRPr="00D01810">
        <w:rPr>
          <w:color w:val="auto"/>
          <w:u w:val="single"/>
        </w:rPr>
        <w:lastRenderedPageBreak/>
        <w:t>4.</w:t>
      </w:r>
      <w:r w:rsidR="0080032B">
        <w:rPr>
          <w:color w:val="auto"/>
          <w:u w:val="single"/>
        </w:rPr>
        <w:t xml:space="preserve">2.1 </w:t>
      </w:r>
      <w:r w:rsidRPr="00D01810">
        <w:rPr>
          <w:color w:val="auto"/>
          <w:u w:val="single"/>
        </w:rPr>
        <w:t xml:space="preserve">Experiment </w:t>
      </w:r>
      <w:r w:rsidR="0080032B">
        <w:rPr>
          <w:color w:val="auto"/>
          <w:u w:val="single"/>
        </w:rPr>
        <w:t>2</w:t>
      </w:r>
      <w:r w:rsidRPr="00D01810">
        <w:rPr>
          <w:color w:val="auto"/>
          <w:u w:val="single"/>
        </w:rPr>
        <w:t xml:space="preserve"> Re</w:t>
      </w:r>
      <w:r w:rsidR="0080032B">
        <w:rPr>
          <w:color w:val="auto"/>
          <w:u w:val="single"/>
        </w:rPr>
        <w:t>sults Tables</w:t>
      </w:r>
      <w:bookmarkEnd w:id="16"/>
    </w:p>
    <w:p w14:paraId="7A6778E2" w14:textId="466D79FD" w:rsidR="00043DC4" w:rsidRDefault="00043DC4" w:rsidP="00043DC4"/>
    <w:p w14:paraId="76877700" w14:textId="0EEE11D3" w:rsidR="005C3878" w:rsidRDefault="005C3878" w:rsidP="005C3878">
      <w:pPr>
        <w:pStyle w:val="Caption"/>
        <w:keepNext/>
      </w:pPr>
      <w:r>
        <w:t xml:space="preserve">Table 6 - </w:t>
      </w:r>
      <w:r w:rsidRPr="003C234A">
        <w:t xml:space="preserve">Experiment </w:t>
      </w:r>
      <w:r>
        <w:t>2</w:t>
      </w:r>
      <w:r w:rsidRPr="003C234A">
        <w:t xml:space="preserve"> Results (Recorded)</w:t>
      </w:r>
    </w:p>
    <w:p w14:paraId="70EDB06E" w14:textId="489871D6" w:rsidR="005C3878" w:rsidRPr="00D01810" w:rsidRDefault="005C3878" w:rsidP="00043DC4">
      <w:r>
        <w:rPr>
          <w:noProof/>
        </w:rPr>
        <w:drawing>
          <wp:inline distT="0" distB="0" distL="0" distR="0" wp14:anchorId="1B53F0B7" wp14:editId="560DDDAC">
            <wp:extent cx="5943600" cy="930910"/>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xp 2 part 1 table.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930910"/>
                    </a:xfrm>
                    <a:prstGeom prst="rect">
                      <a:avLst/>
                    </a:prstGeom>
                  </pic:spPr>
                </pic:pic>
              </a:graphicData>
            </a:graphic>
          </wp:inline>
        </w:drawing>
      </w:r>
    </w:p>
    <w:p w14:paraId="7F499633" w14:textId="474E166B" w:rsidR="005C3878" w:rsidRDefault="005C3878">
      <w:pPr>
        <w:rPr>
          <w:u w:val="single"/>
        </w:rPr>
      </w:pPr>
    </w:p>
    <w:p w14:paraId="2C1C209B" w14:textId="290E2FCA" w:rsidR="005C3878" w:rsidRDefault="005C3878" w:rsidP="005C3878">
      <w:pPr>
        <w:pStyle w:val="Caption"/>
        <w:keepNext/>
      </w:pPr>
      <w:r>
        <w:t xml:space="preserve">Table </w:t>
      </w:r>
      <w:r w:rsidR="0080032B">
        <w:t>7</w:t>
      </w:r>
      <w:r>
        <w:t xml:space="preserve"> - </w:t>
      </w:r>
      <w:r w:rsidRPr="00655F09">
        <w:t xml:space="preserve">Experiment </w:t>
      </w:r>
      <w:r w:rsidR="0080032B">
        <w:t>2</w:t>
      </w:r>
      <w:r w:rsidRPr="00655F09">
        <w:t xml:space="preserve"> Results Continued (Calculated in Excel)</w:t>
      </w:r>
    </w:p>
    <w:p w14:paraId="19BEDC38" w14:textId="65A08324" w:rsidR="005C3878" w:rsidRDefault="005C3878">
      <w:pPr>
        <w:rPr>
          <w:u w:val="single"/>
        </w:rPr>
      </w:pPr>
      <w:r>
        <w:rPr>
          <w:noProof/>
          <w:u w:val="single"/>
        </w:rPr>
        <w:drawing>
          <wp:inline distT="0" distB="0" distL="0" distR="0" wp14:anchorId="59D3F72F" wp14:editId="237C1B38">
            <wp:extent cx="5943600" cy="990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xp 2 part 2 table.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990600"/>
                    </a:xfrm>
                    <a:prstGeom prst="rect">
                      <a:avLst/>
                    </a:prstGeom>
                  </pic:spPr>
                </pic:pic>
              </a:graphicData>
            </a:graphic>
          </wp:inline>
        </w:drawing>
      </w:r>
    </w:p>
    <w:p w14:paraId="630A8DAD" w14:textId="204C26D6" w:rsidR="005C3878" w:rsidRDefault="005C3878">
      <w:pPr>
        <w:rPr>
          <w:rFonts w:asciiTheme="majorHAnsi" w:eastAsiaTheme="majorEastAsia" w:hAnsiTheme="majorHAnsi" w:cstheme="majorBidi"/>
          <w:sz w:val="26"/>
          <w:szCs w:val="26"/>
          <w:u w:val="single"/>
        </w:rPr>
      </w:pPr>
    </w:p>
    <w:p w14:paraId="51AC8F82" w14:textId="42699C2F" w:rsidR="0080032B" w:rsidRDefault="0080032B" w:rsidP="0080032B">
      <w:pPr>
        <w:pStyle w:val="Caption"/>
        <w:keepNext/>
      </w:pPr>
      <w:r>
        <w:t>Table 8 - Air and Water Mass Flow Rate Experiment 2</w:t>
      </w:r>
    </w:p>
    <w:tbl>
      <w:tblPr>
        <w:tblW w:w="6020" w:type="dxa"/>
        <w:tblLook w:val="04A0" w:firstRow="1" w:lastRow="0" w:firstColumn="1" w:lastColumn="0" w:noHBand="0" w:noVBand="1"/>
      </w:tblPr>
      <w:tblGrid>
        <w:gridCol w:w="2260"/>
        <w:gridCol w:w="3760"/>
      </w:tblGrid>
      <w:tr w:rsidR="0080032B" w:rsidRPr="0080032B" w14:paraId="33B0540A" w14:textId="77777777" w:rsidTr="0080032B">
        <w:trPr>
          <w:trHeight w:val="450"/>
        </w:trPr>
        <w:tc>
          <w:tcPr>
            <w:tcW w:w="2260" w:type="dxa"/>
            <w:vMerge w:val="restart"/>
            <w:tcBorders>
              <w:top w:val="single" w:sz="4" w:space="0" w:color="auto"/>
              <w:left w:val="single" w:sz="4" w:space="0" w:color="auto"/>
              <w:bottom w:val="single" w:sz="4" w:space="0" w:color="auto"/>
              <w:right w:val="single" w:sz="4" w:space="0" w:color="auto"/>
            </w:tcBorders>
            <w:shd w:val="clear" w:color="000000" w:fill="FFD966"/>
            <w:noWrap/>
            <w:vAlign w:val="center"/>
            <w:hideMark/>
          </w:tcPr>
          <w:p w14:paraId="336ACE83" w14:textId="77777777" w:rsidR="0080032B" w:rsidRPr="0080032B" w:rsidRDefault="0080032B" w:rsidP="0080032B">
            <w:pPr>
              <w:spacing w:after="0" w:line="240" w:lineRule="auto"/>
              <w:jc w:val="center"/>
              <w:rPr>
                <w:rFonts w:ascii="Calibri" w:eastAsia="Times New Roman" w:hAnsi="Calibri" w:cs="Times New Roman"/>
                <w:color w:val="000000"/>
                <w:u w:val="single"/>
                <w:lang w:eastAsia="en-GB"/>
              </w:rPr>
            </w:pPr>
            <w:r w:rsidRPr="0080032B">
              <w:rPr>
                <w:rFonts w:ascii="Calibri" w:eastAsia="Times New Roman" w:hAnsi="Calibri" w:cs="Times New Roman"/>
                <w:color w:val="000000"/>
                <w:u w:val="single"/>
                <w:lang w:eastAsia="en-GB"/>
              </w:rPr>
              <w:t>Mass Air Flow Rate</w:t>
            </w:r>
          </w:p>
        </w:tc>
        <w:tc>
          <w:tcPr>
            <w:tcW w:w="3760" w:type="dxa"/>
            <w:vMerge w:val="restart"/>
            <w:tcBorders>
              <w:top w:val="single" w:sz="4" w:space="0" w:color="auto"/>
              <w:left w:val="single" w:sz="4" w:space="0" w:color="auto"/>
              <w:bottom w:val="single" w:sz="4" w:space="0" w:color="auto"/>
              <w:right w:val="single" w:sz="4" w:space="0" w:color="auto"/>
            </w:tcBorders>
            <w:shd w:val="clear" w:color="000000" w:fill="FFD966"/>
            <w:noWrap/>
            <w:vAlign w:val="center"/>
            <w:hideMark/>
          </w:tcPr>
          <w:p w14:paraId="23815541" w14:textId="1A86895A" w:rsidR="0080032B" w:rsidRPr="0080032B" w:rsidRDefault="0080032B" w:rsidP="0080032B">
            <w:pPr>
              <w:spacing w:after="0" w:line="240" w:lineRule="auto"/>
              <w:jc w:val="center"/>
              <w:rPr>
                <w:rFonts w:ascii="Calibri" w:eastAsia="Times New Roman" w:hAnsi="Calibri" w:cs="Times New Roman"/>
                <w:color w:val="000000"/>
                <w:u w:val="single"/>
                <w:lang w:eastAsia="en-GB"/>
              </w:rPr>
            </w:pPr>
            <w:r w:rsidRPr="0080032B">
              <w:rPr>
                <w:rFonts w:ascii="Calibri" w:eastAsia="Times New Roman" w:hAnsi="Calibri" w:cs="Times New Roman"/>
                <w:color w:val="000000"/>
                <w:u w:val="single"/>
                <w:lang w:eastAsia="en-GB"/>
              </w:rPr>
              <w:t xml:space="preserve">Mass of </w:t>
            </w:r>
            <w:r>
              <w:rPr>
                <w:rFonts w:ascii="Calibri" w:eastAsia="Times New Roman" w:hAnsi="Calibri" w:cs="Times New Roman"/>
                <w:color w:val="000000"/>
                <w:u w:val="single"/>
                <w:lang w:eastAsia="en-GB"/>
              </w:rPr>
              <w:t>W</w:t>
            </w:r>
            <w:r w:rsidRPr="0080032B">
              <w:rPr>
                <w:rFonts w:ascii="Calibri" w:eastAsia="Times New Roman" w:hAnsi="Calibri" w:cs="Times New Roman"/>
                <w:color w:val="000000"/>
                <w:u w:val="single"/>
                <w:lang w:eastAsia="en-GB"/>
              </w:rPr>
              <w:t>ater at 0.25 l/min for density</w:t>
            </w:r>
          </w:p>
        </w:tc>
      </w:tr>
      <w:tr w:rsidR="0080032B" w:rsidRPr="0080032B" w14:paraId="2B75F353" w14:textId="77777777" w:rsidTr="0080032B">
        <w:trPr>
          <w:trHeight w:val="450"/>
        </w:trPr>
        <w:tc>
          <w:tcPr>
            <w:tcW w:w="2260" w:type="dxa"/>
            <w:vMerge/>
            <w:tcBorders>
              <w:top w:val="single" w:sz="4" w:space="0" w:color="auto"/>
              <w:left w:val="single" w:sz="4" w:space="0" w:color="auto"/>
              <w:bottom w:val="single" w:sz="4" w:space="0" w:color="auto"/>
              <w:right w:val="single" w:sz="4" w:space="0" w:color="auto"/>
            </w:tcBorders>
            <w:vAlign w:val="center"/>
            <w:hideMark/>
          </w:tcPr>
          <w:p w14:paraId="0E94CAAB" w14:textId="77777777" w:rsidR="0080032B" w:rsidRPr="0080032B" w:rsidRDefault="0080032B" w:rsidP="0080032B">
            <w:pPr>
              <w:spacing w:after="0" w:line="240" w:lineRule="auto"/>
              <w:rPr>
                <w:rFonts w:ascii="Calibri" w:eastAsia="Times New Roman" w:hAnsi="Calibri" w:cs="Times New Roman"/>
                <w:color w:val="000000"/>
                <w:u w:val="single"/>
                <w:lang w:eastAsia="en-GB"/>
              </w:rPr>
            </w:pPr>
          </w:p>
        </w:tc>
        <w:tc>
          <w:tcPr>
            <w:tcW w:w="3760" w:type="dxa"/>
            <w:vMerge/>
            <w:tcBorders>
              <w:top w:val="single" w:sz="4" w:space="0" w:color="auto"/>
              <w:left w:val="single" w:sz="4" w:space="0" w:color="auto"/>
              <w:bottom w:val="single" w:sz="4" w:space="0" w:color="auto"/>
              <w:right w:val="single" w:sz="4" w:space="0" w:color="auto"/>
            </w:tcBorders>
            <w:vAlign w:val="center"/>
            <w:hideMark/>
          </w:tcPr>
          <w:p w14:paraId="7D2FBD16" w14:textId="77777777" w:rsidR="0080032B" w:rsidRPr="0080032B" w:rsidRDefault="0080032B" w:rsidP="0080032B">
            <w:pPr>
              <w:spacing w:after="0" w:line="240" w:lineRule="auto"/>
              <w:rPr>
                <w:rFonts w:ascii="Calibri" w:eastAsia="Times New Roman" w:hAnsi="Calibri" w:cs="Times New Roman"/>
                <w:color w:val="000000"/>
                <w:u w:val="single"/>
                <w:lang w:eastAsia="en-GB"/>
              </w:rPr>
            </w:pPr>
          </w:p>
        </w:tc>
      </w:tr>
      <w:tr w:rsidR="0080032B" w:rsidRPr="0080032B" w14:paraId="5159144A" w14:textId="77777777" w:rsidTr="0080032B">
        <w:trPr>
          <w:trHeight w:val="315"/>
        </w:trPr>
        <w:tc>
          <w:tcPr>
            <w:tcW w:w="2260" w:type="dxa"/>
            <w:tcBorders>
              <w:top w:val="nil"/>
              <w:left w:val="single" w:sz="4" w:space="0" w:color="auto"/>
              <w:bottom w:val="single" w:sz="4" w:space="0" w:color="auto"/>
              <w:right w:val="single" w:sz="4" w:space="0" w:color="auto"/>
            </w:tcBorders>
            <w:shd w:val="clear" w:color="000000" w:fill="FFD966"/>
            <w:noWrap/>
            <w:vAlign w:val="center"/>
            <w:hideMark/>
          </w:tcPr>
          <w:p w14:paraId="67047438" w14:textId="77777777" w:rsidR="0080032B" w:rsidRPr="0080032B" w:rsidRDefault="0080032B" w:rsidP="0080032B">
            <w:pPr>
              <w:spacing w:after="0" w:line="240" w:lineRule="auto"/>
              <w:jc w:val="center"/>
              <w:rPr>
                <w:rFonts w:ascii="Calibri" w:eastAsia="Times New Roman" w:hAnsi="Calibri" w:cs="Times New Roman"/>
                <w:color w:val="000000"/>
                <w:sz w:val="24"/>
                <w:szCs w:val="24"/>
                <w:lang w:eastAsia="en-GB"/>
              </w:rPr>
            </w:pPr>
            <w:proofErr w:type="spellStart"/>
            <w:r w:rsidRPr="0080032B">
              <w:rPr>
                <w:rFonts w:ascii="Calibri" w:eastAsia="Times New Roman" w:hAnsi="Calibri" w:cs="Times New Roman"/>
                <w:color w:val="000000"/>
                <w:sz w:val="24"/>
                <w:szCs w:val="24"/>
                <w:lang w:eastAsia="en-GB"/>
              </w:rPr>
              <w:t>Ṁa</w:t>
            </w:r>
            <w:proofErr w:type="spellEnd"/>
          </w:p>
        </w:tc>
        <w:tc>
          <w:tcPr>
            <w:tcW w:w="3760" w:type="dxa"/>
            <w:tcBorders>
              <w:top w:val="nil"/>
              <w:left w:val="nil"/>
              <w:bottom w:val="single" w:sz="4" w:space="0" w:color="auto"/>
              <w:right w:val="single" w:sz="4" w:space="0" w:color="auto"/>
            </w:tcBorders>
            <w:shd w:val="clear" w:color="000000" w:fill="FFD966"/>
            <w:noWrap/>
            <w:vAlign w:val="center"/>
            <w:hideMark/>
          </w:tcPr>
          <w:p w14:paraId="30EB639C" w14:textId="77777777" w:rsidR="0080032B" w:rsidRPr="0080032B" w:rsidRDefault="0080032B" w:rsidP="0080032B">
            <w:pPr>
              <w:spacing w:after="0" w:line="240" w:lineRule="auto"/>
              <w:jc w:val="center"/>
              <w:rPr>
                <w:rFonts w:ascii="Calibri" w:eastAsia="Times New Roman" w:hAnsi="Calibri" w:cs="Times New Roman"/>
                <w:color w:val="000000"/>
                <w:sz w:val="24"/>
                <w:szCs w:val="24"/>
                <w:lang w:eastAsia="en-GB"/>
              </w:rPr>
            </w:pPr>
            <w:proofErr w:type="spellStart"/>
            <w:r w:rsidRPr="0080032B">
              <w:rPr>
                <w:rFonts w:ascii="Calibri" w:eastAsia="Times New Roman" w:hAnsi="Calibri" w:cs="Times New Roman"/>
                <w:color w:val="000000"/>
                <w:sz w:val="24"/>
                <w:szCs w:val="24"/>
                <w:lang w:eastAsia="en-GB"/>
              </w:rPr>
              <w:t>Ṁw</w:t>
            </w:r>
            <w:proofErr w:type="spellEnd"/>
          </w:p>
        </w:tc>
      </w:tr>
      <w:tr w:rsidR="0080032B" w:rsidRPr="0080032B" w14:paraId="0EE1D260" w14:textId="77777777" w:rsidTr="0080032B">
        <w:trPr>
          <w:trHeight w:val="300"/>
        </w:trPr>
        <w:tc>
          <w:tcPr>
            <w:tcW w:w="6020" w:type="dxa"/>
            <w:gridSpan w:val="2"/>
            <w:tcBorders>
              <w:top w:val="single" w:sz="4" w:space="0" w:color="auto"/>
              <w:left w:val="single" w:sz="4" w:space="0" w:color="auto"/>
              <w:bottom w:val="single" w:sz="4" w:space="0" w:color="auto"/>
              <w:right w:val="single" w:sz="4" w:space="0" w:color="auto"/>
            </w:tcBorders>
            <w:shd w:val="clear" w:color="000000" w:fill="FFF2CC"/>
            <w:noWrap/>
            <w:vAlign w:val="center"/>
            <w:hideMark/>
          </w:tcPr>
          <w:p w14:paraId="616C32B2" w14:textId="77777777" w:rsidR="0080032B" w:rsidRPr="0080032B" w:rsidRDefault="0080032B" w:rsidP="0080032B">
            <w:pPr>
              <w:spacing w:after="0" w:line="240" w:lineRule="auto"/>
              <w:jc w:val="center"/>
              <w:rPr>
                <w:rFonts w:ascii="Calibri" w:eastAsia="Times New Roman" w:hAnsi="Calibri" w:cs="Times New Roman"/>
                <w:color w:val="000000"/>
                <w:lang w:eastAsia="en-GB"/>
              </w:rPr>
            </w:pPr>
            <w:proofErr w:type="spellStart"/>
            <w:proofErr w:type="gramStart"/>
            <w:r w:rsidRPr="0080032B">
              <w:rPr>
                <w:rFonts w:ascii="Calibri" w:eastAsia="Times New Roman" w:hAnsi="Calibri" w:cs="Times New Roman"/>
                <w:color w:val="000000"/>
                <w:lang w:eastAsia="en-GB"/>
              </w:rPr>
              <w:t>kg.s</w:t>
            </w:r>
            <w:proofErr w:type="spellEnd"/>
            <w:proofErr w:type="gramEnd"/>
            <w:r w:rsidRPr="0080032B">
              <w:rPr>
                <w:rFonts w:ascii="Calibri" w:eastAsia="Times New Roman" w:hAnsi="Calibri" w:cs="Times New Roman"/>
                <w:color w:val="000000"/>
                <w:lang w:eastAsia="en-GB"/>
              </w:rPr>
              <w:t>^-1</w:t>
            </w:r>
          </w:p>
        </w:tc>
      </w:tr>
      <w:tr w:rsidR="0080032B" w:rsidRPr="0080032B" w14:paraId="4B8B11C5" w14:textId="77777777" w:rsidTr="0080032B">
        <w:trPr>
          <w:trHeight w:val="300"/>
        </w:trPr>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08505C15" w14:textId="77777777" w:rsidR="0080032B" w:rsidRPr="0080032B" w:rsidRDefault="0080032B" w:rsidP="0080032B">
            <w:pPr>
              <w:spacing w:after="0" w:line="240" w:lineRule="auto"/>
              <w:jc w:val="center"/>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0.113926</w:t>
            </w:r>
          </w:p>
        </w:tc>
        <w:tc>
          <w:tcPr>
            <w:tcW w:w="3760" w:type="dxa"/>
            <w:tcBorders>
              <w:top w:val="nil"/>
              <w:left w:val="nil"/>
              <w:bottom w:val="single" w:sz="4" w:space="0" w:color="auto"/>
              <w:right w:val="single" w:sz="4" w:space="0" w:color="auto"/>
            </w:tcBorders>
            <w:shd w:val="clear" w:color="000000" w:fill="D9E1F2"/>
            <w:noWrap/>
            <w:vAlign w:val="bottom"/>
            <w:hideMark/>
          </w:tcPr>
          <w:p w14:paraId="0DE955BE" w14:textId="77777777" w:rsidR="0080032B" w:rsidRPr="0080032B" w:rsidRDefault="0080032B" w:rsidP="0080032B">
            <w:pPr>
              <w:spacing w:after="0" w:line="240" w:lineRule="auto"/>
              <w:jc w:val="right"/>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0.004124</w:t>
            </w:r>
          </w:p>
        </w:tc>
      </w:tr>
      <w:tr w:rsidR="0080032B" w:rsidRPr="0080032B" w14:paraId="4EEE5AA8" w14:textId="77777777" w:rsidTr="0080032B">
        <w:trPr>
          <w:trHeight w:val="300"/>
        </w:trPr>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313591CD" w14:textId="77777777" w:rsidR="0080032B" w:rsidRPr="0080032B" w:rsidRDefault="0080032B" w:rsidP="0080032B">
            <w:pPr>
              <w:spacing w:after="0" w:line="240" w:lineRule="auto"/>
              <w:jc w:val="center"/>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0.113995</w:t>
            </w:r>
          </w:p>
        </w:tc>
        <w:tc>
          <w:tcPr>
            <w:tcW w:w="3760" w:type="dxa"/>
            <w:tcBorders>
              <w:top w:val="nil"/>
              <w:left w:val="nil"/>
              <w:bottom w:val="single" w:sz="4" w:space="0" w:color="auto"/>
              <w:right w:val="single" w:sz="4" w:space="0" w:color="auto"/>
            </w:tcBorders>
            <w:shd w:val="clear" w:color="000000" w:fill="D9E1F2"/>
            <w:noWrap/>
            <w:vAlign w:val="bottom"/>
            <w:hideMark/>
          </w:tcPr>
          <w:p w14:paraId="6F273A24" w14:textId="77777777" w:rsidR="0080032B" w:rsidRPr="0080032B" w:rsidRDefault="0080032B" w:rsidP="0080032B">
            <w:pPr>
              <w:spacing w:after="0" w:line="240" w:lineRule="auto"/>
              <w:jc w:val="right"/>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0.004124</w:t>
            </w:r>
          </w:p>
        </w:tc>
      </w:tr>
      <w:tr w:rsidR="0080032B" w:rsidRPr="0080032B" w14:paraId="60C48C70" w14:textId="77777777" w:rsidTr="0080032B">
        <w:trPr>
          <w:trHeight w:val="300"/>
        </w:trPr>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2918C84F" w14:textId="77777777" w:rsidR="0080032B" w:rsidRPr="0080032B" w:rsidRDefault="0080032B" w:rsidP="0080032B">
            <w:pPr>
              <w:spacing w:after="0" w:line="240" w:lineRule="auto"/>
              <w:jc w:val="center"/>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0.113976</w:t>
            </w:r>
          </w:p>
        </w:tc>
        <w:tc>
          <w:tcPr>
            <w:tcW w:w="3760" w:type="dxa"/>
            <w:tcBorders>
              <w:top w:val="nil"/>
              <w:left w:val="nil"/>
              <w:bottom w:val="single" w:sz="4" w:space="0" w:color="auto"/>
              <w:right w:val="single" w:sz="4" w:space="0" w:color="auto"/>
            </w:tcBorders>
            <w:shd w:val="clear" w:color="000000" w:fill="D9E1F2"/>
            <w:noWrap/>
            <w:vAlign w:val="bottom"/>
            <w:hideMark/>
          </w:tcPr>
          <w:p w14:paraId="36C93A0B" w14:textId="77777777" w:rsidR="0080032B" w:rsidRPr="0080032B" w:rsidRDefault="0080032B" w:rsidP="0080032B">
            <w:pPr>
              <w:spacing w:after="0" w:line="240" w:lineRule="auto"/>
              <w:jc w:val="right"/>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0.004124</w:t>
            </w:r>
          </w:p>
        </w:tc>
      </w:tr>
      <w:tr w:rsidR="0080032B" w:rsidRPr="0080032B" w14:paraId="19DEB642" w14:textId="77777777" w:rsidTr="0080032B">
        <w:trPr>
          <w:trHeight w:val="300"/>
        </w:trPr>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6F4C99B9" w14:textId="77777777" w:rsidR="0080032B" w:rsidRPr="0080032B" w:rsidRDefault="0080032B" w:rsidP="0080032B">
            <w:pPr>
              <w:spacing w:after="0" w:line="240" w:lineRule="auto"/>
              <w:jc w:val="center"/>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0.113982</w:t>
            </w:r>
          </w:p>
        </w:tc>
        <w:tc>
          <w:tcPr>
            <w:tcW w:w="3760" w:type="dxa"/>
            <w:tcBorders>
              <w:top w:val="nil"/>
              <w:left w:val="nil"/>
              <w:bottom w:val="single" w:sz="4" w:space="0" w:color="auto"/>
              <w:right w:val="single" w:sz="4" w:space="0" w:color="auto"/>
            </w:tcBorders>
            <w:shd w:val="clear" w:color="000000" w:fill="D9E1F2"/>
            <w:noWrap/>
            <w:vAlign w:val="bottom"/>
            <w:hideMark/>
          </w:tcPr>
          <w:p w14:paraId="68B243C4" w14:textId="77777777" w:rsidR="0080032B" w:rsidRPr="0080032B" w:rsidRDefault="0080032B" w:rsidP="0080032B">
            <w:pPr>
              <w:spacing w:after="0" w:line="240" w:lineRule="auto"/>
              <w:jc w:val="right"/>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0.004123</w:t>
            </w:r>
          </w:p>
        </w:tc>
      </w:tr>
      <w:tr w:rsidR="0080032B" w:rsidRPr="0080032B" w14:paraId="07276B3B" w14:textId="77777777" w:rsidTr="0080032B">
        <w:trPr>
          <w:trHeight w:val="300"/>
        </w:trPr>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1002C5B7" w14:textId="77777777" w:rsidR="0080032B" w:rsidRPr="0080032B" w:rsidRDefault="0080032B" w:rsidP="0080032B">
            <w:pPr>
              <w:spacing w:after="0" w:line="240" w:lineRule="auto"/>
              <w:jc w:val="center"/>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0.113951</w:t>
            </w:r>
          </w:p>
        </w:tc>
        <w:tc>
          <w:tcPr>
            <w:tcW w:w="3760" w:type="dxa"/>
            <w:tcBorders>
              <w:top w:val="nil"/>
              <w:left w:val="nil"/>
              <w:bottom w:val="single" w:sz="4" w:space="0" w:color="auto"/>
              <w:right w:val="single" w:sz="4" w:space="0" w:color="auto"/>
            </w:tcBorders>
            <w:shd w:val="clear" w:color="000000" w:fill="D9E1F2"/>
            <w:noWrap/>
            <w:vAlign w:val="bottom"/>
            <w:hideMark/>
          </w:tcPr>
          <w:p w14:paraId="5567B8BF" w14:textId="77777777" w:rsidR="0080032B" w:rsidRPr="0080032B" w:rsidRDefault="0080032B" w:rsidP="0080032B">
            <w:pPr>
              <w:spacing w:after="0" w:line="240" w:lineRule="auto"/>
              <w:jc w:val="right"/>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0.004122</w:t>
            </w:r>
          </w:p>
        </w:tc>
      </w:tr>
      <w:tr w:rsidR="0080032B" w:rsidRPr="0080032B" w14:paraId="54A5D818" w14:textId="77777777" w:rsidTr="0080032B">
        <w:trPr>
          <w:trHeight w:val="300"/>
        </w:trPr>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0E4962DF" w14:textId="77777777" w:rsidR="0080032B" w:rsidRPr="0080032B" w:rsidRDefault="0080032B" w:rsidP="0080032B">
            <w:pPr>
              <w:spacing w:after="0" w:line="240" w:lineRule="auto"/>
              <w:jc w:val="center"/>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0.113800</w:t>
            </w:r>
          </w:p>
        </w:tc>
        <w:tc>
          <w:tcPr>
            <w:tcW w:w="3760" w:type="dxa"/>
            <w:tcBorders>
              <w:top w:val="nil"/>
              <w:left w:val="nil"/>
              <w:bottom w:val="single" w:sz="4" w:space="0" w:color="auto"/>
              <w:right w:val="single" w:sz="4" w:space="0" w:color="auto"/>
            </w:tcBorders>
            <w:shd w:val="clear" w:color="000000" w:fill="D9E1F2"/>
            <w:noWrap/>
            <w:vAlign w:val="bottom"/>
            <w:hideMark/>
          </w:tcPr>
          <w:p w14:paraId="3062AD79" w14:textId="77777777" w:rsidR="0080032B" w:rsidRPr="0080032B" w:rsidRDefault="0080032B" w:rsidP="0080032B">
            <w:pPr>
              <w:spacing w:after="0" w:line="240" w:lineRule="auto"/>
              <w:jc w:val="right"/>
              <w:rPr>
                <w:rFonts w:ascii="Calibri" w:eastAsia="Times New Roman" w:hAnsi="Calibri" w:cs="Times New Roman"/>
                <w:color w:val="000000"/>
                <w:lang w:eastAsia="en-GB"/>
              </w:rPr>
            </w:pPr>
            <w:r w:rsidRPr="0080032B">
              <w:rPr>
                <w:rFonts w:ascii="Calibri" w:eastAsia="Times New Roman" w:hAnsi="Calibri" w:cs="Times New Roman"/>
                <w:color w:val="000000"/>
                <w:lang w:eastAsia="en-GB"/>
              </w:rPr>
              <w:t>0.004121</w:t>
            </w:r>
          </w:p>
        </w:tc>
      </w:tr>
    </w:tbl>
    <w:p w14:paraId="43567A50" w14:textId="076EAE4E" w:rsidR="0080032B" w:rsidRPr="0080032B" w:rsidRDefault="0080032B" w:rsidP="0080032B">
      <w:pPr>
        <w:rPr>
          <w:rFonts w:asciiTheme="majorHAnsi" w:eastAsiaTheme="majorEastAsia" w:hAnsiTheme="majorHAnsi" w:cstheme="majorBidi"/>
          <w:sz w:val="26"/>
          <w:szCs w:val="26"/>
        </w:rPr>
      </w:pPr>
      <w:r>
        <w:rPr>
          <w:rFonts w:asciiTheme="majorHAnsi" w:eastAsiaTheme="majorEastAsia" w:hAnsiTheme="majorHAnsi" w:cstheme="majorBidi"/>
          <w:sz w:val="26"/>
          <w:szCs w:val="26"/>
        </w:rPr>
        <w:t>*</w:t>
      </w:r>
      <w:r w:rsidRPr="0080032B">
        <w:rPr>
          <w:rFonts w:asciiTheme="majorHAnsi" w:eastAsiaTheme="majorEastAsia" w:hAnsiTheme="majorHAnsi" w:cstheme="majorBidi"/>
        </w:rPr>
        <w:t>NB the use of 6 decimal places was needed to identify the difference of Mass Water.</w:t>
      </w:r>
    </w:p>
    <w:p w14:paraId="711666B9" w14:textId="77777777" w:rsidR="0080032B" w:rsidRDefault="0080032B">
      <w:pPr>
        <w:rPr>
          <w:rFonts w:asciiTheme="majorHAnsi" w:eastAsiaTheme="majorEastAsia" w:hAnsiTheme="majorHAnsi" w:cstheme="majorBidi"/>
          <w:color w:val="1F3763" w:themeColor="accent1" w:themeShade="7F"/>
          <w:sz w:val="24"/>
          <w:szCs w:val="24"/>
          <w:u w:val="single"/>
        </w:rPr>
      </w:pPr>
      <w:r>
        <w:rPr>
          <w:u w:val="single"/>
        </w:rPr>
        <w:br w:type="page"/>
      </w:r>
    </w:p>
    <w:p w14:paraId="6EF79EDB" w14:textId="77777777" w:rsidR="0080032B" w:rsidRDefault="0080032B" w:rsidP="0080032B">
      <w:pPr>
        <w:pStyle w:val="Heading3"/>
        <w:rPr>
          <w:u w:val="single"/>
        </w:rPr>
      </w:pPr>
      <w:bookmarkStart w:id="17" w:name="_Toc38867401"/>
      <w:r w:rsidRPr="0080032B">
        <w:rPr>
          <w:u w:val="single"/>
        </w:rPr>
        <w:lastRenderedPageBreak/>
        <w:t>4.3 Experiment 3 Setup Parameters</w:t>
      </w:r>
      <w:bookmarkEnd w:id="17"/>
      <w:r w:rsidRPr="0080032B">
        <w:rPr>
          <w:u w:val="single"/>
        </w:rPr>
        <w:t xml:space="preserve"> </w:t>
      </w:r>
    </w:p>
    <w:p w14:paraId="18E6312D" w14:textId="4376958F" w:rsidR="0080032B" w:rsidRDefault="0080032B" w:rsidP="0080032B">
      <w:pPr>
        <w:pStyle w:val="Heading3"/>
        <w:rPr>
          <w:u w:val="single"/>
        </w:rPr>
      </w:pPr>
    </w:p>
    <w:p w14:paraId="5821FD7C" w14:textId="4D17169E" w:rsidR="003B2550" w:rsidRDefault="003B2550" w:rsidP="003B2550">
      <w:pPr>
        <w:pStyle w:val="Caption"/>
        <w:keepNext/>
      </w:pPr>
      <w:r>
        <w:t>Table 9 - Experiment 3 Setup Parameters</w:t>
      </w:r>
    </w:p>
    <w:tbl>
      <w:tblPr>
        <w:tblStyle w:val="TableGrid"/>
        <w:tblW w:w="0" w:type="auto"/>
        <w:tblLook w:val="04A0" w:firstRow="1" w:lastRow="0" w:firstColumn="1" w:lastColumn="0" w:noHBand="0" w:noVBand="1"/>
      </w:tblPr>
      <w:tblGrid>
        <w:gridCol w:w="1450"/>
        <w:gridCol w:w="1672"/>
        <w:gridCol w:w="1835"/>
      </w:tblGrid>
      <w:tr w:rsidR="0080032B" w:rsidRPr="00D01810" w14:paraId="4A0F21FA" w14:textId="77777777" w:rsidTr="001A590D">
        <w:tc>
          <w:tcPr>
            <w:tcW w:w="1450" w:type="dxa"/>
          </w:tcPr>
          <w:p w14:paraId="3A1CF7E3" w14:textId="77777777" w:rsidR="0080032B" w:rsidRPr="00D01810" w:rsidRDefault="0080032B" w:rsidP="001A590D">
            <w:r w:rsidRPr="00D01810">
              <w:t>Pipe Connection:</w:t>
            </w:r>
          </w:p>
        </w:tc>
        <w:tc>
          <w:tcPr>
            <w:tcW w:w="1672" w:type="dxa"/>
          </w:tcPr>
          <w:p w14:paraId="045E8A79" w14:textId="77777777" w:rsidR="0080032B" w:rsidRPr="00D01810" w:rsidRDefault="0080032B" w:rsidP="001A590D">
            <w:r w:rsidRPr="00D01810">
              <w:t xml:space="preserve">Parallel </w:t>
            </w:r>
          </w:p>
          <w:p w14:paraId="39F2F09D" w14:textId="77777777" w:rsidR="0080032B" w:rsidRPr="00D01810" w:rsidRDefault="0080032B" w:rsidP="001A590D">
            <w:r w:rsidRPr="00D01810">
              <w:t>(32 tubes)</w:t>
            </w:r>
          </w:p>
        </w:tc>
        <w:tc>
          <w:tcPr>
            <w:tcW w:w="1835" w:type="dxa"/>
          </w:tcPr>
          <w:p w14:paraId="38059AC4" w14:textId="77777777" w:rsidR="0080032B" w:rsidRPr="00D01810" w:rsidRDefault="0080032B" w:rsidP="001A590D"/>
        </w:tc>
      </w:tr>
      <w:tr w:rsidR="0080032B" w:rsidRPr="00D01810" w14:paraId="7DE21407" w14:textId="77777777" w:rsidTr="001A590D">
        <w:tc>
          <w:tcPr>
            <w:tcW w:w="1450" w:type="dxa"/>
          </w:tcPr>
          <w:p w14:paraId="41974651" w14:textId="77777777" w:rsidR="0080032B" w:rsidRPr="00D01810" w:rsidRDefault="0080032B" w:rsidP="001A590D">
            <w:r w:rsidRPr="00D01810">
              <w:t>Heater Temperature:</w:t>
            </w:r>
          </w:p>
        </w:tc>
        <w:tc>
          <w:tcPr>
            <w:tcW w:w="1672" w:type="dxa"/>
          </w:tcPr>
          <w:p w14:paraId="63716ABD" w14:textId="11CF05C5" w:rsidR="0080032B" w:rsidRPr="00D01810" w:rsidRDefault="003B2550" w:rsidP="001A590D">
            <w:r>
              <w:t>45</w:t>
            </w:r>
            <w:r w:rsidR="0080032B" w:rsidRPr="00D01810">
              <w:t xml:space="preserve"> Deg. C</w:t>
            </w:r>
          </w:p>
        </w:tc>
        <w:tc>
          <w:tcPr>
            <w:tcW w:w="1835" w:type="dxa"/>
          </w:tcPr>
          <w:p w14:paraId="1118C249" w14:textId="2E4B9403" w:rsidR="0080032B" w:rsidRPr="00D01810" w:rsidRDefault="0080032B" w:rsidP="001A590D">
            <w:r w:rsidRPr="00D01810">
              <w:t>3</w:t>
            </w:r>
            <w:r w:rsidR="003B2550">
              <w:t>18.15</w:t>
            </w:r>
            <w:r w:rsidRPr="00D01810">
              <w:t>k</w:t>
            </w:r>
          </w:p>
        </w:tc>
      </w:tr>
      <w:tr w:rsidR="0080032B" w:rsidRPr="00D01810" w14:paraId="0416EAB3" w14:textId="77777777" w:rsidTr="001A590D">
        <w:tc>
          <w:tcPr>
            <w:tcW w:w="1450" w:type="dxa"/>
          </w:tcPr>
          <w:p w14:paraId="65274282" w14:textId="77777777" w:rsidR="0080032B" w:rsidRPr="00D01810" w:rsidRDefault="0080032B" w:rsidP="001A590D">
            <w:r w:rsidRPr="00D01810">
              <w:t>Water Flow Rate:</w:t>
            </w:r>
          </w:p>
        </w:tc>
        <w:tc>
          <w:tcPr>
            <w:tcW w:w="1672" w:type="dxa"/>
          </w:tcPr>
          <w:p w14:paraId="2E2F59B5" w14:textId="77777777" w:rsidR="0080032B" w:rsidRPr="00D01810" w:rsidRDefault="0080032B" w:rsidP="001A590D">
            <w:r>
              <w:t>0.25 L/Min</w:t>
            </w:r>
          </w:p>
        </w:tc>
        <w:tc>
          <w:tcPr>
            <w:tcW w:w="1835" w:type="dxa"/>
          </w:tcPr>
          <w:p w14:paraId="69913E7B" w14:textId="77777777" w:rsidR="0080032B" w:rsidRPr="00D01810" w:rsidRDefault="0080032B" w:rsidP="001A590D"/>
        </w:tc>
      </w:tr>
      <w:tr w:rsidR="0080032B" w:rsidRPr="00D01810" w14:paraId="040A06B7" w14:textId="77777777" w:rsidTr="001A590D">
        <w:tc>
          <w:tcPr>
            <w:tcW w:w="1450" w:type="dxa"/>
          </w:tcPr>
          <w:p w14:paraId="7E368BB9" w14:textId="77777777" w:rsidR="0080032B" w:rsidRPr="00D01810" w:rsidRDefault="0080032B" w:rsidP="001A590D">
            <w:r w:rsidRPr="00D01810">
              <w:t>Heat Exchanger Total Surface Area:</w:t>
            </w:r>
          </w:p>
        </w:tc>
        <w:tc>
          <w:tcPr>
            <w:tcW w:w="1672" w:type="dxa"/>
          </w:tcPr>
          <w:p w14:paraId="0D9B28FA" w14:textId="77777777" w:rsidR="0080032B" w:rsidRPr="00D01810" w:rsidRDefault="0080032B" w:rsidP="001A590D">
            <w:r w:rsidRPr="00D01810">
              <w:t>0.1558m^2</w:t>
            </w:r>
          </w:p>
        </w:tc>
        <w:tc>
          <w:tcPr>
            <w:tcW w:w="1835" w:type="dxa"/>
          </w:tcPr>
          <w:p w14:paraId="147FC089" w14:textId="77777777" w:rsidR="0080032B" w:rsidRPr="00D01810" w:rsidRDefault="0080032B" w:rsidP="001A590D"/>
        </w:tc>
      </w:tr>
      <w:tr w:rsidR="0080032B" w:rsidRPr="00D01810" w14:paraId="56117DA9" w14:textId="77777777" w:rsidTr="001A590D">
        <w:tc>
          <w:tcPr>
            <w:tcW w:w="1450" w:type="dxa"/>
          </w:tcPr>
          <w:p w14:paraId="0FB03DC6" w14:textId="77777777" w:rsidR="0080032B" w:rsidRPr="00D01810" w:rsidRDefault="0080032B" w:rsidP="001A590D">
            <w:r w:rsidRPr="00D01810">
              <w:t>Cd Value:</w:t>
            </w:r>
          </w:p>
        </w:tc>
        <w:tc>
          <w:tcPr>
            <w:tcW w:w="1672" w:type="dxa"/>
          </w:tcPr>
          <w:p w14:paraId="773E9D9B" w14:textId="77777777" w:rsidR="0080032B" w:rsidRPr="00D01810" w:rsidRDefault="0080032B" w:rsidP="001A590D">
            <w:r w:rsidRPr="00D01810">
              <w:t>0.6</w:t>
            </w:r>
          </w:p>
        </w:tc>
        <w:tc>
          <w:tcPr>
            <w:tcW w:w="1835" w:type="dxa"/>
          </w:tcPr>
          <w:p w14:paraId="38314ADB" w14:textId="77777777" w:rsidR="0080032B" w:rsidRPr="00D01810" w:rsidRDefault="0080032B" w:rsidP="001A590D"/>
        </w:tc>
      </w:tr>
      <w:tr w:rsidR="0080032B" w:rsidRPr="00D01810" w14:paraId="745EFD5A" w14:textId="77777777" w:rsidTr="001A590D">
        <w:tc>
          <w:tcPr>
            <w:tcW w:w="1450" w:type="dxa"/>
          </w:tcPr>
          <w:p w14:paraId="780EAEE2" w14:textId="77777777" w:rsidR="0080032B" w:rsidRPr="00D01810" w:rsidRDefault="0080032B" w:rsidP="001A590D">
            <w:r w:rsidRPr="00D01810">
              <w:t>Ambient Pressure</w:t>
            </w:r>
          </w:p>
        </w:tc>
        <w:tc>
          <w:tcPr>
            <w:tcW w:w="1672" w:type="dxa"/>
          </w:tcPr>
          <w:p w14:paraId="665802EB" w14:textId="77777777" w:rsidR="0080032B" w:rsidRPr="00D01810" w:rsidRDefault="0080032B" w:rsidP="001A590D">
            <w:r w:rsidRPr="00D01810">
              <w:t>1010 mbar</w:t>
            </w:r>
          </w:p>
        </w:tc>
        <w:tc>
          <w:tcPr>
            <w:tcW w:w="1835" w:type="dxa"/>
          </w:tcPr>
          <w:p w14:paraId="5974E416" w14:textId="77777777" w:rsidR="0080032B" w:rsidRPr="00D01810" w:rsidRDefault="0080032B" w:rsidP="001A590D">
            <w:r w:rsidRPr="00D01810">
              <w:t>101,000 Pascals</w:t>
            </w:r>
          </w:p>
        </w:tc>
      </w:tr>
      <w:tr w:rsidR="0080032B" w:rsidRPr="00D01810" w14:paraId="1B53CCB3" w14:textId="77777777" w:rsidTr="001A590D">
        <w:tc>
          <w:tcPr>
            <w:tcW w:w="1450" w:type="dxa"/>
          </w:tcPr>
          <w:p w14:paraId="7B2A4BF8" w14:textId="77777777" w:rsidR="0080032B" w:rsidRPr="00D01810" w:rsidRDefault="0080032B" w:rsidP="001A590D">
            <w:r w:rsidRPr="00D01810">
              <w:t>Orifice Diameter:</w:t>
            </w:r>
          </w:p>
        </w:tc>
        <w:tc>
          <w:tcPr>
            <w:tcW w:w="1672" w:type="dxa"/>
          </w:tcPr>
          <w:p w14:paraId="20B1670D" w14:textId="77777777" w:rsidR="0080032B" w:rsidRPr="00D01810" w:rsidRDefault="0080032B" w:rsidP="001A590D">
            <w:r w:rsidRPr="00D01810">
              <w:t>100.11mm</w:t>
            </w:r>
          </w:p>
        </w:tc>
        <w:tc>
          <w:tcPr>
            <w:tcW w:w="1835" w:type="dxa"/>
          </w:tcPr>
          <w:p w14:paraId="50CB1E3C" w14:textId="77777777" w:rsidR="0080032B" w:rsidRPr="00D01810" w:rsidRDefault="0080032B" w:rsidP="001A590D">
            <w:r w:rsidRPr="00D01810">
              <w:t>0.10011m</w:t>
            </w:r>
          </w:p>
        </w:tc>
      </w:tr>
      <w:tr w:rsidR="0080032B" w:rsidRPr="00D01810" w14:paraId="232D8EAF" w14:textId="77777777" w:rsidTr="001A590D">
        <w:tc>
          <w:tcPr>
            <w:tcW w:w="1450" w:type="dxa"/>
          </w:tcPr>
          <w:p w14:paraId="78E0ADE4" w14:textId="77777777" w:rsidR="0080032B" w:rsidRPr="00D01810" w:rsidRDefault="0080032B" w:rsidP="001A590D">
            <w:r>
              <w:t xml:space="preserve">Initial </w:t>
            </w:r>
            <w:r w:rsidRPr="00D01810">
              <w:t xml:space="preserve">Orifice Pressure Drop: </w:t>
            </w:r>
          </w:p>
        </w:tc>
        <w:tc>
          <w:tcPr>
            <w:tcW w:w="1672" w:type="dxa"/>
          </w:tcPr>
          <w:p w14:paraId="5E7BECE0" w14:textId="77777777" w:rsidR="0080032B" w:rsidRPr="00D01810" w:rsidRDefault="0080032B" w:rsidP="001A590D">
            <w:r>
              <w:t>250 Pa</w:t>
            </w:r>
          </w:p>
        </w:tc>
        <w:tc>
          <w:tcPr>
            <w:tcW w:w="1835" w:type="dxa"/>
          </w:tcPr>
          <w:p w14:paraId="533B40B0" w14:textId="266EE7DE" w:rsidR="0080032B" w:rsidRPr="00D01810" w:rsidRDefault="008453CB" w:rsidP="001A590D">
            <w:r>
              <w:t>See Table 10 for other values</w:t>
            </w:r>
          </w:p>
        </w:tc>
      </w:tr>
      <w:tr w:rsidR="0080032B" w:rsidRPr="00D01810" w14:paraId="221E8331" w14:textId="77777777" w:rsidTr="001A590D">
        <w:tc>
          <w:tcPr>
            <w:tcW w:w="1450" w:type="dxa"/>
          </w:tcPr>
          <w:p w14:paraId="25C794E3" w14:textId="77777777" w:rsidR="0080032B" w:rsidRPr="00D01810" w:rsidRDefault="0080032B" w:rsidP="001A590D">
            <w:r w:rsidRPr="00D01810">
              <w:t>Orifice Area:</w:t>
            </w:r>
          </w:p>
        </w:tc>
        <w:tc>
          <w:tcPr>
            <w:tcW w:w="1672" w:type="dxa"/>
          </w:tcPr>
          <w:p w14:paraId="74A77C9D" w14:textId="77777777" w:rsidR="0080032B" w:rsidRPr="00D01810" w:rsidRDefault="0080032B" w:rsidP="001A590D">
            <w:r w:rsidRPr="00D01810">
              <w:t>0.00787127m^2</w:t>
            </w:r>
          </w:p>
        </w:tc>
        <w:tc>
          <w:tcPr>
            <w:tcW w:w="1835" w:type="dxa"/>
          </w:tcPr>
          <w:p w14:paraId="58647D0F" w14:textId="77777777" w:rsidR="0080032B" w:rsidRPr="00D01810" w:rsidRDefault="0080032B" w:rsidP="001A590D"/>
        </w:tc>
      </w:tr>
      <w:tr w:rsidR="0080032B" w:rsidRPr="00D01810" w14:paraId="6F728B8A" w14:textId="77777777" w:rsidTr="001A590D">
        <w:tc>
          <w:tcPr>
            <w:tcW w:w="1450" w:type="dxa"/>
          </w:tcPr>
          <w:p w14:paraId="079BA102" w14:textId="77777777" w:rsidR="0080032B" w:rsidRPr="00D01810" w:rsidRDefault="0080032B" w:rsidP="001A590D">
            <w:r w:rsidRPr="00D01810">
              <w:t xml:space="preserve">Orifice Radius: </w:t>
            </w:r>
          </w:p>
        </w:tc>
        <w:tc>
          <w:tcPr>
            <w:tcW w:w="1672" w:type="dxa"/>
          </w:tcPr>
          <w:p w14:paraId="787C71A9" w14:textId="77777777" w:rsidR="0080032B" w:rsidRPr="00D01810" w:rsidRDefault="0080032B" w:rsidP="001A590D">
            <w:r w:rsidRPr="00D01810">
              <w:t>0.0500</w:t>
            </w:r>
            <w:r>
              <w:t>6m</w:t>
            </w:r>
          </w:p>
        </w:tc>
        <w:tc>
          <w:tcPr>
            <w:tcW w:w="1835" w:type="dxa"/>
          </w:tcPr>
          <w:p w14:paraId="5921597A" w14:textId="77777777" w:rsidR="0080032B" w:rsidRPr="00D01810" w:rsidRDefault="0080032B" w:rsidP="001A590D"/>
        </w:tc>
      </w:tr>
      <w:tr w:rsidR="0080032B" w:rsidRPr="00D01810" w14:paraId="63CABE51" w14:textId="77777777" w:rsidTr="001A590D">
        <w:tc>
          <w:tcPr>
            <w:tcW w:w="1450" w:type="dxa"/>
          </w:tcPr>
          <w:p w14:paraId="18600E64" w14:textId="77777777" w:rsidR="0080032B" w:rsidRPr="00D01810" w:rsidRDefault="0080032B" w:rsidP="001A590D">
            <w:r w:rsidRPr="00D01810">
              <w:t xml:space="preserve">Gas Constant R = </w:t>
            </w:r>
          </w:p>
        </w:tc>
        <w:tc>
          <w:tcPr>
            <w:tcW w:w="1672" w:type="dxa"/>
          </w:tcPr>
          <w:p w14:paraId="3814E37A" w14:textId="77777777" w:rsidR="0080032B" w:rsidRPr="00D01810" w:rsidRDefault="0080032B" w:rsidP="001A590D">
            <w:r w:rsidRPr="00D01810">
              <w:t>287 J/</w:t>
            </w:r>
            <w:proofErr w:type="spellStart"/>
            <w:proofErr w:type="gramStart"/>
            <w:r w:rsidRPr="00D01810">
              <w:t>kg.k</w:t>
            </w:r>
            <w:proofErr w:type="spellEnd"/>
            <w:proofErr w:type="gramEnd"/>
          </w:p>
        </w:tc>
        <w:tc>
          <w:tcPr>
            <w:tcW w:w="1835" w:type="dxa"/>
          </w:tcPr>
          <w:p w14:paraId="14678E4C" w14:textId="77777777" w:rsidR="0080032B" w:rsidRPr="00D01810" w:rsidRDefault="0080032B" w:rsidP="001A590D">
            <w:r w:rsidRPr="00D01810">
              <w:t>(Dry Air)</w:t>
            </w:r>
          </w:p>
        </w:tc>
      </w:tr>
    </w:tbl>
    <w:p w14:paraId="37545A67" w14:textId="09CB828B" w:rsidR="0080032B" w:rsidRDefault="0080032B" w:rsidP="0080032B"/>
    <w:p w14:paraId="38C5E71E" w14:textId="77777777" w:rsidR="0072391E" w:rsidRDefault="003B2550" w:rsidP="003B2550">
      <w:r>
        <w:t>Table 9 shows the setup parameters for Experiment 3.</w:t>
      </w:r>
    </w:p>
    <w:p w14:paraId="4A46BA7E" w14:textId="65ACFF2A" w:rsidR="003B2550" w:rsidRDefault="003B2550" w:rsidP="003B2550">
      <w:r>
        <w:t xml:space="preserve"> Note: The setup is completely identical to Experiment 2, besides the heater temperature has now been changed to 45 degrees C.</w:t>
      </w:r>
    </w:p>
    <w:p w14:paraId="7A1F1384" w14:textId="77777777" w:rsidR="003B2550" w:rsidRDefault="003B2550" w:rsidP="003B2550"/>
    <w:p w14:paraId="77211277" w14:textId="77777777" w:rsidR="003B2550" w:rsidRDefault="003B2550">
      <w:pPr>
        <w:rPr>
          <w:rFonts w:asciiTheme="majorHAnsi" w:eastAsiaTheme="majorEastAsia" w:hAnsiTheme="majorHAnsi" w:cstheme="majorBidi"/>
          <w:color w:val="1F3763" w:themeColor="accent1" w:themeShade="7F"/>
          <w:sz w:val="24"/>
          <w:szCs w:val="24"/>
        </w:rPr>
      </w:pPr>
      <w:r>
        <w:br w:type="page"/>
      </w:r>
    </w:p>
    <w:p w14:paraId="7DABEA72" w14:textId="3C4F3BF9" w:rsidR="005C3878" w:rsidRDefault="003B2550" w:rsidP="003B2550">
      <w:pPr>
        <w:pStyle w:val="Heading3"/>
        <w:rPr>
          <w:u w:val="single"/>
        </w:rPr>
      </w:pPr>
      <w:bookmarkStart w:id="18" w:name="_Toc38867402"/>
      <w:r w:rsidRPr="003B2550">
        <w:rPr>
          <w:u w:val="single"/>
        </w:rPr>
        <w:lastRenderedPageBreak/>
        <w:t>4.3.1 Experiment 3 Results Tables</w:t>
      </w:r>
      <w:bookmarkEnd w:id="18"/>
    </w:p>
    <w:p w14:paraId="43836B2E" w14:textId="40A98623" w:rsidR="003B2550" w:rsidRPr="003B2550" w:rsidRDefault="00027FFB" w:rsidP="003B2550">
      <w:r>
        <w:rPr>
          <w:noProof/>
        </w:rPr>
        <mc:AlternateContent>
          <mc:Choice Requires="wps">
            <w:drawing>
              <wp:anchor distT="0" distB="0" distL="114300" distR="114300" simplePos="0" relativeHeight="251688960" behindDoc="0" locked="0" layoutInCell="1" allowOverlap="1" wp14:anchorId="27C396C3" wp14:editId="30936F87">
                <wp:simplePos x="0" y="0"/>
                <wp:positionH relativeFrom="margin">
                  <wp:align>left</wp:align>
                </wp:positionH>
                <wp:positionV relativeFrom="paragraph">
                  <wp:posOffset>265430</wp:posOffset>
                </wp:positionV>
                <wp:extent cx="6219825" cy="219075"/>
                <wp:effectExtent l="0" t="0" r="9525" b="9525"/>
                <wp:wrapSquare wrapText="bothSides"/>
                <wp:docPr id="22" name="Text Box 22"/>
                <wp:cNvGraphicFramePr/>
                <a:graphic xmlns:a="http://schemas.openxmlformats.org/drawingml/2006/main">
                  <a:graphicData uri="http://schemas.microsoft.com/office/word/2010/wordprocessingShape">
                    <wps:wsp>
                      <wps:cNvSpPr txBox="1"/>
                      <wps:spPr>
                        <a:xfrm>
                          <a:off x="0" y="0"/>
                          <a:ext cx="6219825" cy="219075"/>
                        </a:xfrm>
                        <a:prstGeom prst="rect">
                          <a:avLst/>
                        </a:prstGeom>
                        <a:solidFill>
                          <a:prstClr val="white"/>
                        </a:solidFill>
                        <a:ln>
                          <a:noFill/>
                        </a:ln>
                      </wps:spPr>
                      <wps:txbx>
                        <w:txbxContent>
                          <w:p w14:paraId="6F36368D" w14:textId="1EB1B779" w:rsidR="00A32FA2" w:rsidRPr="00502E39" w:rsidRDefault="00A32FA2" w:rsidP="003B2550">
                            <w:pPr>
                              <w:pStyle w:val="Caption"/>
                              <w:rPr>
                                <w:noProof/>
                              </w:rPr>
                            </w:pPr>
                            <w:r>
                              <w:t xml:space="preserve">Table 10 - </w:t>
                            </w:r>
                            <w:r w:rsidRPr="00890087">
                              <w:t xml:space="preserve">Experiment </w:t>
                            </w:r>
                            <w:r>
                              <w:t>3</w:t>
                            </w:r>
                            <w:r w:rsidRPr="00890087">
                              <w:t xml:space="preserve"> Results (Recorded)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C396C3" id="_x0000_t202" coordsize="21600,21600" o:spt="202" path="m,l,21600r21600,l21600,xe">
                <v:stroke joinstyle="miter"/>
                <v:path gradientshapeok="t" o:connecttype="rect"/>
              </v:shapetype>
              <v:shape id="Text Box 22" o:spid="_x0000_s1026" type="#_x0000_t202" style="position:absolute;margin-left:0;margin-top:20.9pt;width:489.75pt;height:17.25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ODvLQIAAGIEAAAOAAAAZHJzL2Uyb0RvYy54bWysVE1vGjEQvVfqf7B8LwsrJU0RS0SJqCqh&#10;JBJUORuvzVryetyxYZf++o73g7RpT1UvZjwzft733pjFfVtbdlYYDLiCzyZTzpSTUBp3LPi3/ebD&#10;HWchClcKC04V/KICv1++f7do/FzlUIEtFTICcWHe+IJXMfp5lgVZqVqECXjlqKgBaxFpi8esRNEQ&#10;em2zfDq9zRrA0iNIFQJlH/oiX3b4WisZn7QOKjJbcPq22K3YrYe0ZsuFmB9R+MrI4TPEP3xFLYyj&#10;S69QDyIKdkLzB1RtJEIAHScS6gy0NlJ1HIjNbPqGza4SXnVcSJzgrzKF/wcrH8/PyExZ8DznzIma&#10;PNqrNrLP0DJKkT6ND3Nq23lqjC3lyecxHyiZaLca6/RLhBjVSenLVd2EJil5m88+3eU3nEmqUTz9&#10;eJNgstfTHkP8oqBmKSg4knudqOK8DbFvHVvSZQGsKTfG2rRJhbVFdhbkdFOZqAbw37qsS70O0qke&#10;MGWyRLGnkqLYHtqB9wHKC9FG6AcneLkxdNFWhPgskCaFmNL0xydatIWm4DBEnFWAP/6WT/1kIFU5&#10;a2jyCh6+nwQqzuxXR9amMR0DHIPDGLhTvQaiOKN35WUX0gGMdgw1Qv1Cj2KVbqGScJLuKngcw3Xs&#10;558elVSrVddEw+hF3Lqdlwl6FHTfvgj0gx2RjHyEcSbF/I0rfW8v7+oUQZvOsiRor+KgMw1yZ/rw&#10;6NJL+XXfdb3+NSx/AgAA//8DAFBLAwQUAAYACAAAACEAwtXgF90AAAAGAQAADwAAAGRycy9kb3du&#10;cmV2LnhtbEzPwU7DMAwG4DsS7xAZiQti6QZ0W2k6wQY3OGxMO3uN11Y0TpWka/f2hBMcrd/6/Tlf&#10;jaYVZ3K+saxgOklAEJdWN1wp2H+93y9A+ICssbVMCi7kYVVcX+WYaTvwls67UIlYwj5DBXUIXSal&#10;L2sy6Ce2I47ZyTqDIY6uktrhEMtNK2dJkkqDDccLNXa0rqn83vVGQbpx/bDl9d1m//aBn101O7xe&#10;Dkrd3owvzyACjeFvGX75kQ5FNB1tz9qLVkF8JCh4nEZ/TJfz5ROIo4J5+gCyyOV/fvEDAAD//wMA&#10;UEsBAi0AFAAGAAgAAAAhALaDOJL+AAAA4QEAABMAAAAAAAAAAAAAAAAAAAAAAFtDb250ZW50X1R5&#10;cGVzXS54bWxQSwECLQAUAAYACAAAACEAOP0h/9YAAACUAQAACwAAAAAAAAAAAAAAAAAvAQAAX3Jl&#10;bHMvLnJlbHNQSwECLQAUAAYACAAAACEAczzg7y0CAABiBAAADgAAAAAAAAAAAAAAAAAuAgAAZHJz&#10;L2Uyb0RvYy54bWxQSwECLQAUAAYACAAAACEAwtXgF90AAAAGAQAADwAAAAAAAAAAAAAAAACHBAAA&#10;ZHJzL2Rvd25yZXYueG1sUEsFBgAAAAAEAAQA8wAAAJEFAAAAAA==&#10;" stroked="f">
                <v:textbox inset="0,0,0,0">
                  <w:txbxContent>
                    <w:p w14:paraId="6F36368D" w14:textId="1EB1B779" w:rsidR="00A32FA2" w:rsidRPr="00502E39" w:rsidRDefault="00A32FA2" w:rsidP="003B2550">
                      <w:pPr>
                        <w:pStyle w:val="Caption"/>
                        <w:rPr>
                          <w:noProof/>
                        </w:rPr>
                      </w:pPr>
                      <w:r>
                        <w:t xml:space="preserve">Table 10 - </w:t>
                      </w:r>
                      <w:r w:rsidRPr="00890087">
                        <w:t xml:space="preserve">Experiment </w:t>
                      </w:r>
                      <w:r>
                        <w:t>3</w:t>
                      </w:r>
                      <w:r w:rsidRPr="00890087">
                        <w:t xml:space="preserve"> Results (Recorded)</w:t>
                      </w:r>
                    </w:p>
                  </w:txbxContent>
                </v:textbox>
                <w10:wrap type="square" anchorx="margin"/>
              </v:shape>
            </w:pict>
          </mc:Fallback>
        </mc:AlternateContent>
      </w:r>
      <w:r w:rsidR="00BF1FEA">
        <w:rPr>
          <w:noProof/>
        </w:rPr>
        <w:drawing>
          <wp:anchor distT="0" distB="0" distL="114300" distR="114300" simplePos="0" relativeHeight="251686912" behindDoc="0" locked="0" layoutInCell="1" allowOverlap="1" wp14:anchorId="2E74A2DB" wp14:editId="14E08BF8">
            <wp:simplePos x="0" y="0"/>
            <wp:positionH relativeFrom="column">
              <wp:posOffset>-48260</wp:posOffset>
            </wp:positionH>
            <wp:positionV relativeFrom="paragraph">
              <wp:posOffset>466090</wp:posOffset>
            </wp:positionV>
            <wp:extent cx="6429375" cy="1061720"/>
            <wp:effectExtent l="0" t="0" r="9525" b="508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xp 3 part 1 table.jpg"/>
                    <pic:cNvPicPr/>
                  </pic:nvPicPr>
                  <pic:blipFill>
                    <a:blip r:embed="rId14">
                      <a:extLst>
                        <a:ext uri="{28A0092B-C50C-407E-A947-70E740481C1C}">
                          <a14:useLocalDpi xmlns:a14="http://schemas.microsoft.com/office/drawing/2010/main" val="0"/>
                        </a:ext>
                      </a:extLst>
                    </a:blip>
                    <a:stretch>
                      <a:fillRect/>
                    </a:stretch>
                  </pic:blipFill>
                  <pic:spPr>
                    <a:xfrm>
                      <a:off x="0" y="0"/>
                      <a:ext cx="6429375" cy="1061720"/>
                    </a:xfrm>
                    <a:prstGeom prst="rect">
                      <a:avLst/>
                    </a:prstGeom>
                  </pic:spPr>
                </pic:pic>
              </a:graphicData>
            </a:graphic>
            <wp14:sizeRelH relativeFrom="margin">
              <wp14:pctWidth>0</wp14:pctWidth>
            </wp14:sizeRelH>
            <wp14:sizeRelV relativeFrom="margin">
              <wp14:pctHeight>0</wp14:pctHeight>
            </wp14:sizeRelV>
          </wp:anchor>
        </w:drawing>
      </w:r>
    </w:p>
    <w:p w14:paraId="514E8D79" w14:textId="61AA71E8" w:rsidR="003B2550" w:rsidRDefault="00027FFB" w:rsidP="003B2550">
      <w:r>
        <w:rPr>
          <w:noProof/>
        </w:rPr>
        <mc:AlternateContent>
          <mc:Choice Requires="wps">
            <w:drawing>
              <wp:anchor distT="0" distB="0" distL="114300" distR="114300" simplePos="0" relativeHeight="251692032" behindDoc="0" locked="0" layoutInCell="1" allowOverlap="1" wp14:anchorId="3E1A58E2" wp14:editId="2074D8EB">
                <wp:simplePos x="0" y="0"/>
                <wp:positionH relativeFrom="column">
                  <wp:posOffset>-19050</wp:posOffset>
                </wp:positionH>
                <wp:positionV relativeFrom="paragraph">
                  <wp:posOffset>1456690</wp:posOffset>
                </wp:positionV>
                <wp:extent cx="6686550" cy="2286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6686550" cy="228600"/>
                        </a:xfrm>
                        <a:prstGeom prst="rect">
                          <a:avLst/>
                        </a:prstGeom>
                        <a:solidFill>
                          <a:prstClr val="white"/>
                        </a:solidFill>
                        <a:ln>
                          <a:noFill/>
                        </a:ln>
                      </wps:spPr>
                      <wps:txbx>
                        <w:txbxContent>
                          <w:p w14:paraId="1C44DBE6" w14:textId="7F7AE8CA" w:rsidR="00A32FA2" w:rsidRPr="00EB7329" w:rsidRDefault="00A32FA2" w:rsidP="00BF1FEA">
                            <w:pPr>
                              <w:pStyle w:val="Caption"/>
                              <w:rPr>
                                <w:noProof/>
                              </w:rPr>
                            </w:pPr>
                            <w:r>
                              <w:t xml:space="preserve">Table 11 - </w:t>
                            </w:r>
                            <w:r w:rsidRPr="00EA1B1C">
                              <w:t xml:space="preserve">Experiment </w:t>
                            </w:r>
                            <w:r>
                              <w:t>3</w:t>
                            </w:r>
                            <w:r w:rsidRPr="00EA1B1C">
                              <w:t xml:space="preserve"> Results Continued (Calculated in Excel)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1A58E2" id="Text Box 24" o:spid="_x0000_s1027" type="#_x0000_t202" style="position:absolute;margin-left:-1.5pt;margin-top:114.7pt;width:526.5pt;height:18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QW8MgIAAGkEAAAOAAAAZHJzL2Uyb0RvYy54bWysVMGO2yAQvVfqPyDujZOoG0VWnFWaVapK&#10;0e5KyWrPBEOMBAwFEjv9+g44zrbbnqpe8DAzDLz3Zry474wmZ+GDAlvRyWhMibAcamWPFX3Zbz7N&#10;KQmR2ZppsKKiFxHo/fLjh0XrSjGFBnQtPMEiNpStq2gToyuLIvBGGBZG4ITFoARvWMStPxa1Zy1W&#10;N7qYjsezogVfOw9chIDehz5Il7m+lILHJymDiERXFN8W8+rzekhrsVyw8uiZaxS/PoP9wysMUxYv&#10;vZV6YJGRk1d/lDKKewgg44iDKUBKxUXGgGgm43dodg1zImNBcoK70RT+X1n+eH72RNUVnX6mxDKD&#10;Gu1FF8kX6Ai6kJ/WhRLTdg4TY4d+1HnwB3Qm2J30Jn0REME4Mn25sZuqcXTOZvPZ3R2GOMam0/ls&#10;nOkv3k47H+JXAYYko6Ie1cuksvM2RHwJpg4p6bIAWtUbpXXapMBae3JmqHTbqCjSG/HEb1naplwL&#10;6VQfTp4iQeyhJCt2hy5TcoN5gPqC6D30/RMc3yi8b8tCfGYeGwZR4RDEJ1ykhraicLUoacD/+Js/&#10;5aOOGKWkxQasaPh+Yl5Qor9ZVDh162D4wTgMhj2ZNSDSCY6X49nEAz7qwZQezCvOxirdgiFmOd5V&#10;0TiY69iPAc4WF6tVTsKedCxu7c7xVHrgdd+9Mu+uqkTU8xGG1mTlO3H63J7l1SmCVFm5xGvP4pVu&#10;7Ocsz3X20sD8us9Zb3+I5U8AAAD//wMAUEsDBBQABgAIAAAAIQATn7xy4AAAAAsBAAAPAAAAZHJz&#10;L2Rvd25yZXYueG1sTI/BTsMwEETvSPyDtUhcUGsT2ghCnApauMGhpep5G5skIl5HsdOkf8/2BMed&#10;Hc28yVeTa8XJ9qHxpOF+rkBYKr1pqNKw/3qfPYIIEclg68lqONsAq+L6KsfM+JG29rSLleAQChlq&#10;qGPsMilDWVuHYe47S/z79r3DyGdfSdPjyOGulYlSqXTYEDfU2Nl1bcuf3eA0pJt+GLe0vtvs3z7w&#10;s6uSw+v5oPXtzfTyDCLaKf6Z4YLP6FAw09EPZIJoNcweeErUkCRPCxAXg1oqlo4spcsFyCKX/zcU&#10;vwAAAP//AwBQSwECLQAUAAYACAAAACEAtoM4kv4AAADhAQAAEwAAAAAAAAAAAAAAAAAAAAAAW0Nv&#10;bnRlbnRfVHlwZXNdLnhtbFBLAQItABQABgAIAAAAIQA4/SH/1gAAAJQBAAALAAAAAAAAAAAAAAAA&#10;AC8BAABfcmVscy8ucmVsc1BLAQItABQABgAIAAAAIQDAVQW8MgIAAGkEAAAOAAAAAAAAAAAAAAAA&#10;AC4CAABkcnMvZTJvRG9jLnhtbFBLAQItABQABgAIAAAAIQATn7xy4AAAAAsBAAAPAAAAAAAAAAAA&#10;AAAAAIwEAABkcnMvZG93bnJldi54bWxQSwUGAAAAAAQABADzAAAAmQUAAAAA&#10;" stroked="f">
                <v:textbox inset="0,0,0,0">
                  <w:txbxContent>
                    <w:p w14:paraId="1C44DBE6" w14:textId="7F7AE8CA" w:rsidR="00A32FA2" w:rsidRPr="00EB7329" w:rsidRDefault="00A32FA2" w:rsidP="00BF1FEA">
                      <w:pPr>
                        <w:pStyle w:val="Caption"/>
                        <w:rPr>
                          <w:noProof/>
                        </w:rPr>
                      </w:pPr>
                      <w:r>
                        <w:t xml:space="preserve">Table 11 - </w:t>
                      </w:r>
                      <w:r w:rsidRPr="00EA1B1C">
                        <w:t xml:space="preserve">Experiment </w:t>
                      </w:r>
                      <w:r>
                        <w:t>3</w:t>
                      </w:r>
                      <w:r w:rsidRPr="00EA1B1C">
                        <w:t xml:space="preserve"> Results Continued (Calculated in Excel)</w:t>
                      </w:r>
                    </w:p>
                  </w:txbxContent>
                </v:textbox>
                <w10:wrap type="square"/>
              </v:shape>
            </w:pict>
          </mc:Fallback>
        </mc:AlternateContent>
      </w:r>
      <w:r w:rsidR="00BF1FEA">
        <w:rPr>
          <w:noProof/>
        </w:rPr>
        <w:drawing>
          <wp:anchor distT="0" distB="0" distL="114300" distR="114300" simplePos="0" relativeHeight="251689984" behindDoc="0" locked="0" layoutInCell="1" allowOverlap="1" wp14:anchorId="470B69BB" wp14:editId="1A6A76F7">
            <wp:simplePos x="0" y="0"/>
            <wp:positionH relativeFrom="margin">
              <wp:posOffset>-48260</wp:posOffset>
            </wp:positionH>
            <wp:positionV relativeFrom="paragraph">
              <wp:posOffset>1685290</wp:posOffset>
            </wp:positionV>
            <wp:extent cx="6448425" cy="1257935"/>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xp 3 part 2 table.jpg"/>
                    <pic:cNvPicPr/>
                  </pic:nvPicPr>
                  <pic:blipFill>
                    <a:blip r:embed="rId15">
                      <a:extLst>
                        <a:ext uri="{28A0092B-C50C-407E-A947-70E740481C1C}">
                          <a14:useLocalDpi xmlns:a14="http://schemas.microsoft.com/office/drawing/2010/main" val="0"/>
                        </a:ext>
                      </a:extLst>
                    </a:blip>
                    <a:stretch>
                      <a:fillRect/>
                    </a:stretch>
                  </pic:blipFill>
                  <pic:spPr>
                    <a:xfrm>
                      <a:off x="0" y="0"/>
                      <a:ext cx="6448425" cy="1257935"/>
                    </a:xfrm>
                    <a:prstGeom prst="rect">
                      <a:avLst/>
                    </a:prstGeom>
                  </pic:spPr>
                </pic:pic>
              </a:graphicData>
            </a:graphic>
            <wp14:sizeRelH relativeFrom="margin">
              <wp14:pctWidth>0</wp14:pctWidth>
            </wp14:sizeRelH>
            <wp14:sizeRelV relativeFrom="margin">
              <wp14:pctHeight>0</wp14:pctHeight>
            </wp14:sizeRelV>
          </wp:anchor>
        </w:drawing>
      </w:r>
    </w:p>
    <w:p w14:paraId="18B01988" w14:textId="4A58D6BB" w:rsidR="00BF1FEA" w:rsidRDefault="00BF1FEA" w:rsidP="003B2550"/>
    <w:p w14:paraId="66741BE6" w14:textId="1ABD6683" w:rsidR="00027FFB" w:rsidRDefault="00027FFB" w:rsidP="00027FFB">
      <w:pPr>
        <w:pStyle w:val="Caption"/>
        <w:keepNext/>
      </w:pPr>
      <w:r>
        <w:t>Table 1</w:t>
      </w:r>
      <w:r w:rsidR="00194423">
        <w:t>2</w:t>
      </w:r>
      <w:r>
        <w:t xml:space="preserve"> - Air and Water Mass Flow Rate Experiment 3</w:t>
      </w:r>
    </w:p>
    <w:tbl>
      <w:tblPr>
        <w:tblW w:w="2526" w:type="dxa"/>
        <w:tblLook w:val="04A0" w:firstRow="1" w:lastRow="0" w:firstColumn="1" w:lastColumn="0" w:noHBand="0" w:noVBand="1"/>
      </w:tblPr>
      <w:tblGrid>
        <w:gridCol w:w="1126"/>
        <w:gridCol w:w="1400"/>
      </w:tblGrid>
      <w:tr w:rsidR="00BF1FEA" w:rsidRPr="00BF1FEA" w14:paraId="453F9408" w14:textId="77777777" w:rsidTr="00027FFB">
        <w:trPr>
          <w:trHeight w:val="450"/>
        </w:trPr>
        <w:tc>
          <w:tcPr>
            <w:tcW w:w="1126" w:type="dxa"/>
            <w:vMerge w:val="restart"/>
            <w:tcBorders>
              <w:top w:val="single" w:sz="4" w:space="0" w:color="auto"/>
              <w:left w:val="single" w:sz="4" w:space="0" w:color="auto"/>
              <w:bottom w:val="single" w:sz="4" w:space="0" w:color="auto"/>
              <w:right w:val="single" w:sz="4" w:space="0" w:color="auto"/>
            </w:tcBorders>
            <w:shd w:val="clear" w:color="000000" w:fill="FFD966"/>
            <w:noWrap/>
            <w:vAlign w:val="center"/>
            <w:hideMark/>
          </w:tcPr>
          <w:p w14:paraId="7777675E" w14:textId="77777777" w:rsidR="00BF1FEA" w:rsidRPr="00BF1FEA" w:rsidRDefault="00BF1FEA" w:rsidP="00BF1FEA">
            <w:pPr>
              <w:spacing w:after="0" w:line="240" w:lineRule="auto"/>
              <w:jc w:val="center"/>
              <w:rPr>
                <w:rFonts w:ascii="Calibri" w:eastAsia="Times New Roman" w:hAnsi="Calibri" w:cs="Times New Roman"/>
                <w:color w:val="000000"/>
                <w:u w:val="single"/>
                <w:lang w:eastAsia="en-GB"/>
              </w:rPr>
            </w:pPr>
            <w:r w:rsidRPr="00BF1FEA">
              <w:rPr>
                <w:rFonts w:ascii="Calibri" w:eastAsia="Times New Roman" w:hAnsi="Calibri" w:cs="Times New Roman"/>
                <w:color w:val="000000"/>
                <w:u w:val="single"/>
                <w:lang w:eastAsia="en-GB"/>
              </w:rPr>
              <w:t>Mass Air Flow Rate</w:t>
            </w:r>
          </w:p>
        </w:tc>
        <w:tc>
          <w:tcPr>
            <w:tcW w:w="1400" w:type="dxa"/>
            <w:vMerge w:val="restart"/>
            <w:tcBorders>
              <w:top w:val="single" w:sz="4" w:space="0" w:color="auto"/>
              <w:left w:val="single" w:sz="4" w:space="0" w:color="auto"/>
              <w:bottom w:val="single" w:sz="4" w:space="0" w:color="auto"/>
              <w:right w:val="single" w:sz="4" w:space="0" w:color="auto"/>
            </w:tcBorders>
            <w:shd w:val="clear" w:color="000000" w:fill="FFD966"/>
            <w:noWrap/>
            <w:vAlign w:val="center"/>
            <w:hideMark/>
          </w:tcPr>
          <w:p w14:paraId="3AC57C55" w14:textId="76BBDED9" w:rsidR="00BF1FEA" w:rsidRPr="00BF1FEA" w:rsidRDefault="00BF1FEA" w:rsidP="00BF1FEA">
            <w:pPr>
              <w:spacing w:after="0" w:line="240" w:lineRule="auto"/>
              <w:jc w:val="center"/>
              <w:rPr>
                <w:rFonts w:ascii="Calibri" w:eastAsia="Times New Roman" w:hAnsi="Calibri" w:cs="Times New Roman"/>
                <w:color w:val="000000"/>
                <w:u w:val="single"/>
                <w:lang w:eastAsia="en-GB"/>
              </w:rPr>
            </w:pPr>
            <w:r w:rsidRPr="00BF1FEA">
              <w:rPr>
                <w:rFonts w:ascii="Calibri" w:eastAsia="Times New Roman" w:hAnsi="Calibri" w:cs="Times New Roman"/>
                <w:color w:val="000000"/>
                <w:u w:val="single"/>
                <w:lang w:eastAsia="en-GB"/>
              </w:rPr>
              <w:t xml:space="preserve">Mass of </w:t>
            </w:r>
            <w:r w:rsidR="008453CB">
              <w:rPr>
                <w:rFonts w:ascii="Calibri" w:eastAsia="Times New Roman" w:hAnsi="Calibri" w:cs="Times New Roman"/>
                <w:color w:val="000000"/>
                <w:u w:val="single"/>
                <w:lang w:eastAsia="en-GB"/>
              </w:rPr>
              <w:t>W</w:t>
            </w:r>
            <w:r w:rsidRPr="00BF1FEA">
              <w:rPr>
                <w:rFonts w:ascii="Calibri" w:eastAsia="Times New Roman" w:hAnsi="Calibri" w:cs="Times New Roman"/>
                <w:color w:val="000000"/>
                <w:u w:val="single"/>
                <w:lang w:eastAsia="en-GB"/>
              </w:rPr>
              <w:t>ater at 0.25 l/min for density</w:t>
            </w:r>
          </w:p>
        </w:tc>
      </w:tr>
      <w:tr w:rsidR="00BF1FEA" w:rsidRPr="00BF1FEA" w14:paraId="1EC5C174" w14:textId="77777777" w:rsidTr="00027FFB">
        <w:trPr>
          <w:trHeight w:val="450"/>
        </w:trPr>
        <w:tc>
          <w:tcPr>
            <w:tcW w:w="1126" w:type="dxa"/>
            <w:vMerge/>
            <w:tcBorders>
              <w:top w:val="single" w:sz="4" w:space="0" w:color="auto"/>
              <w:left w:val="single" w:sz="4" w:space="0" w:color="auto"/>
              <w:bottom w:val="single" w:sz="4" w:space="0" w:color="auto"/>
              <w:right w:val="single" w:sz="4" w:space="0" w:color="auto"/>
            </w:tcBorders>
            <w:vAlign w:val="center"/>
            <w:hideMark/>
          </w:tcPr>
          <w:p w14:paraId="331ED7DD" w14:textId="77777777" w:rsidR="00BF1FEA" w:rsidRPr="00BF1FEA" w:rsidRDefault="00BF1FEA" w:rsidP="00BF1FEA">
            <w:pPr>
              <w:spacing w:after="0" w:line="240" w:lineRule="auto"/>
              <w:rPr>
                <w:rFonts w:ascii="Calibri" w:eastAsia="Times New Roman" w:hAnsi="Calibri" w:cs="Times New Roman"/>
                <w:color w:val="000000"/>
                <w:u w:val="single"/>
                <w:lang w:eastAsia="en-GB"/>
              </w:rPr>
            </w:pPr>
          </w:p>
        </w:tc>
        <w:tc>
          <w:tcPr>
            <w:tcW w:w="1400" w:type="dxa"/>
            <w:vMerge/>
            <w:tcBorders>
              <w:top w:val="single" w:sz="4" w:space="0" w:color="auto"/>
              <w:left w:val="single" w:sz="4" w:space="0" w:color="auto"/>
              <w:bottom w:val="single" w:sz="4" w:space="0" w:color="auto"/>
              <w:right w:val="single" w:sz="4" w:space="0" w:color="auto"/>
            </w:tcBorders>
            <w:vAlign w:val="center"/>
            <w:hideMark/>
          </w:tcPr>
          <w:p w14:paraId="414C14C6" w14:textId="77777777" w:rsidR="00BF1FEA" w:rsidRPr="00BF1FEA" w:rsidRDefault="00BF1FEA" w:rsidP="00BF1FEA">
            <w:pPr>
              <w:spacing w:after="0" w:line="240" w:lineRule="auto"/>
              <w:rPr>
                <w:rFonts w:ascii="Calibri" w:eastAsia="Times New Roman" w:hAnsi="Calibri" w:cs="Times New Roman"/>
                <w:color w:val="000000"/>
                <w:u w:val="single"/>
                <w:lang w:eastAsia="en-GB"/>
              </w:rPr>
            </w:pPr>
          </w:p>
        </w:tc>
      </w:tr>
      <w:tr w:rsidR="00BF1FEA" w:rsidRPr="00BF1FEA" w14:paraId="10F44DF2" w14:textId="77777777" w:rsidTr="00027FFB">
        <w:trPr>
          <w:trHeight w:val="269"/>
        </w:trPr>
        <w:tc>
          <w:tcPr>
            <w:tcW w:w="1126" w:type="dxa"/>
            <w:tcBorders>
              <w:top w:val="nil"/>
              <w:left w:val="single" w:sz="4" w:space="0" w:color="auto"/>
              <w:bottom w:val="single" w:sz="4" w:space="0" w:color="auto"/>
              <w:right w:val="single" w:sz="4" w:space="0" w:color="auto"/>
            </w:tcBorders>
            <w:shd w:val="clear" w:color="000000" w:fill="FFD966"/>
            <w:noWrap/>
            <w:vAlign w:val="center"/>
            <w:hideMark/>
          </w:tcPr>
          <w:p w14:paraId="239B4A98" w14:textId="77777777" w:rsidR="00BF1FEA" w:rsidRPr="00BF1FEA" w:rsidRDefault="00BF1FEA" w:rsidP="00BF1FEA">
            <w:pPr>
              <w:spacing w:after="0" w:line="240" w:lineRule="auto"/>
              <w:jc w:val="center"/>
              <w:rPr>
                <w:rFonts w:ascii="Calibri" w:eastAsia="Times New Roman" w:hAnsi="Calibri" w:cs="Times New Roman"/>
                <w:color w:val="000000"/>
                <w:sz w:val="24"/>
                <w:szCs w:val="24"/>
                <w:lang w:eastAsia="en-GB"/>
              </w:rPr>
            </w:pPr>
            <w:proofErr w:type="spellStart"/>
            <w:r w:rsidRPr="00BF1FEA">
              <w:rPr>
                <w:rFonts w:ascii="Calibri" w:eastAsia="Times New Roman" w:hAnsi="Calibri" w:cs="Times New Roman"/>
                <w:color w:val="000000"/>
                <w:sz w:val="24"/>
                <w:szCs w:val="24"/>
                <w:lang w:eastAsia="en-GB"/>
              </w:rPr>
              <w:t>Ṁa</w:t>
            </w:r>
            <w:proofErr w:type="spellEnd"/>
          </w:p>
        </w:tc>
        <w:tc>
          <w:tcPr>
            <w:tcW w:w="1400" w:type="dxa"/>
            <w:tcBorders>
              <w:top w:val="nil"/>
              <w:left w:val="nil"/>
              <w:bottom w:val="single" w:sz="4" w:space="0" w:color="auto"/>
              <w:right w:val="single" w:sz="4" w:space="0" w:color="auto"/>
            </w:tcBorders>
            <w:shd w:val="clear" w:color="000000" w:fill="FFD966"/>
            <w:noWrap/>
            <w:vAlign w:val="center"/>
            <w:hideMark/>
          </w:tcPr>
          <w:p w14:paraId="17897FB0" w14:textId="77777777" w:rsidR="00BF1FEA" w:rsidRPr="00BF1FEA" w:rsidRDefault="00BF1FEA" w:rsidP="00BF1FEA">
            <w:pPr>
              <w:spacing w:after="0" w:line="240" w:lineRule="auto"/>
              <w:jc w:val="center"/>
              <w:rPr>
                <w:rFonts w:ascii="Calibri" w:eastAsia="Times New Roman" w:hAnsi="Calibri" w:cs="Times New Roman"/>
                <w:color w:val="000000"/>
                <w:sz w:val="24"/>
                <w:szCs w:val="24"/>
                <w:lang w:eastAsia="en-GB"/>
              </w:rPr>
            </w:pPr>
            <w:proofErr w:type="spellStart"/>
            <w:r w:rsidRPr="00BF1FEA">
              <w:rPr>
                <w:rFonts w:ascii="Calibri" w:eastAsia="Times New Roman" w:hAnsi="Calibri" w:cs="Times New Roman"/>
                <w:color w:val="000000"/>
                <w:sz w:val="24"/>
                <w:szCs w:val="24"/>
                <w:lang w:eastAsia="en-GB"/>
              </w:rPr>
              <w:t>Ṁw</w:t>
            </w:r>
            <w:proofErr w:type="spellEnd"/>
          </w:p>
        </w:tc>
      </w:tr>
      <w:tr w:rsidR="00BF1FEA" w:rsidRPr="00BF1FEA" w14:paraId="5F3369C4" w14:textId="77777777" w:rsidTr="00027FFB">
        <w:trPr>
          <w:trHeight w:val="255"/>
        </w:trPr>
        <w:tc>
          <w:tcPr>
            <w:tcW w:w="2526" w:type="dxa"/>
            <w:gridSpan w:val="2"/>
            <w:tcBorders>
              <w:top w:val="single" w:sz="4" w:space="0" w:color="auto"/>
              <w:left w:val="single" w:sz="4" w:space="0" w:color="auto"/>
              <w:bottom w:val="single" w:sz="4" w:space="0" w:color="auto"/>
              <w:right w:val="single" w:sz="4" w:space="0" w:color="auto"/>
            </w:tcBorders>
            <w:shd w:val="clear" w:color="000000" w:fill="FFF2CC"/>
            <w:noWrap/>
            <w:vAlign w:val="center"/>
            <w:hideMark/>
          </w:tcPr>
          <w:p w14:paraId="075EE993" w14:textId="77777777" w:rsidR="00BF1FEA" w:rsidRPr="00BF1FEA" w:rsidRDefault="00BF1FEA" w:rsidP="00BF1FEA">
            <w:pPr>
              <w:spacing w:after="0" w:line="240" w:lineRule="auto"/>
              <w:jc w:val="center"/>
              <w:rPr>
                <w:rFonts w:ascii="Calibri" w:eastAsia="Times New Roman" w:hAnsi="Calibri" w:cs="Times New Roman"/>
                <w:color w:val="000000"/>
                <w:lang w:eastAsia="en-GB"/>
              </w:rPr>
            </w:pPr>
            <w:proofErr w:type="spellStart"/>
            <w:proofErr w:type="gramStart"/>
            <w:r w:rsidRPr="00BF1FEA">
              <w:rPr>
                <w:rFonts w:ascii="Calibri" w:eastAsia="Times New Roman" w:hAnsi="Calibri" w:cs="Times New Roman"/>
                <w:color w:val="000000"/>
                <w:lang w:eastAsia="en-GB"/>
              </w:rPr>
              <w:t>kg.s</w:t>
            </w:r>
            <w:proofErr w:type="spellEnd"/>
            <w:proofErr w:type="gramEnd"/>
            <w:r w:rsidRPr="00BF1FEA">
              <w:rPr>
                <w:rFonts w:ascii="Calibri" w:eastAsia="Times New Roman" w:hAnsi="Calibri" w:cs="Times New Roman"/>
                <w:color w:val="000000"/>
                <w:lang w:eastAsia="en-GB"/>
              </w:rPr>
              <w:t>^-1</w:t>
            </w:r>
          </w:p>
        </w:tc>
      </w:tr>
      <w:tr w:rsidR="00BF1FEA" w:rsidRPr="00BF1FEA" w14:paraId="1AE23DC3" w14:textId="77777777" w:rsidTr="00027FFB">
        <w:trPr>
          <w:trHeight w:val="255"/>
        </w:trPr>
        <w:tc>
          <w:tcPr>
            <w:tcW w:w="1126" w:type="dxa"/>
            <w:tcBorders>
              <w:top w:val="nil"/>
              <w:left w:val="single" w:sz="4" w:space="0" w:color="auto"/>
              <w:bottom w:val="single" w:sz="4" w:space="0" w:color="auto"/>
              <w:right w:val="single" w:sz="4" w:space="0" w:color="auto"/>
            </w:tcBorders>
            <w:shd w:val="clear" w:color="000000" w:fill="D9E1F2"/>
            <w:noWrap/>
            <w:vAlign w:val="center"/>
            <w:hideMark/>
          </w:tcPr>
          <w:p w14:paraId="526D7B57" w14:textId="77777777" w:rsidR="00BF1FEA" w:rsidRPr="00BF1FEA" w:rsidRDefault="00BF1FEA" w:rsidP="00BF1FEA">
            <w:pPr>
              <w:spacing w:after="0" w:line="240" w:lineRule="auto"/>
              <w:jc w:val="center"/>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0.114020</w:t>
            </w:r>
          </w:p>
        </w:tc>
        <w:tc>
          <w:tcPr>
            <w:tcW w:w="1400" w:type="dxa"/>
            <w:tcBorders>
              <w:top w:val="nil"/>
              <w:left w:val="nil"/>
              <w:bottom w:val="single" w:sz="4" w:space="0" w:color="auto"/>
              <w:right w:val="single" w:sz="4" w:space="0" w:color="auto"/>
            </w:tcBorders>
            <w:shd w:val="clear" w:color="000000" w:fill="D9E1F2"/>
            <w:noWrap/>
            <w:vAlign w:val="bottom"/>
            <w:hideMark/>
          </w:tcPr>
          <w:p w14:paraId="4D218B1A" w14:textId="77777777" w:rsidR="00BF1FEA" w:rsidRPr="00BF1FEA" w:rsidRDefault="00BF1FEA" w:rsidP="00BF1FEA">
            <w:pPr>
              <w:spacing w:after="0" w:line="240" w:lineRule="auto"/>
              <w:jc w:val="right"/>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0.004133</w:t>
            </w:r>
          </w:p>
        </w:tc>
      </w:tr>
      <w:tr w:rsidR="00BF1FEA" w:rsidRPr="00BF1FEA" w14:paraId="485649C2" w14:textId="77777777" w:rsidTr="00027FFB">
        <w:trPr>
          <w:trHeight w:val="255"/>
        </w:trPr>
        <w:tc>
          <w:tcPr>
            <w:tcW w:w="1126" w:type="dxa"/>
            <w:tcBorders>
              <w:top w:val="nil"/>
              <w:left w:val="single" w:sz="4" w:space="0" w:color="auto"/>
              <w:bottom w:val="single" w:sz="4" w:space="0" w:color="auto"/>
              <w:right w:val="single" w:sz="4" w:space="0" w:color="auto"/>
            </w:tcBorders>
            <w:shd w:val="clear" w:color="000000" w:fill="D9E1F2"/>
            <w:noWrap/>
            <w:vAlign w:val="center"/>
            <w:hideMark/>
          </w:tcPr>
          <w:p w14:paraId="74682918" w14:textId="77777777" w:rsidR="00BF1FEA" w:rsidRPr="00BF1FEA" w:rsidRDefault="00BF1FEA" w:rsidP="00BF1FEA">
            <w:pPr>
              <w:spacing w:after="0" w:line="240" w:lineRule="auto"/>
              <w:jc w:val="center"/>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0.113982</w:t>
            </w:r>
          </w:p>
        </w:tc>
        <w:tc>
          <w:tcPr>
            <w:tcW w:w="1400" w:type="dxa"/>
            <w:tcBorders>
              <w:top w:val="nil"/>
              <w:left w:val="nil"/>
              <w:bottom w:val="single" w:sz="4" w:space="0" w:color="auto"/>
              <w:right w:val="single" w:sz="4" w:space="0" w:color="auto"/>
            </w:tcBorders>
            <w:shd w:val="clear" w:color="000000" w:fill="D9E1F2"/>
            <w:noWrap/>
            <w:vAlign w:val="bottom"/>
            <w:hideMark/>
          </w:tcPr>
          <w:p w14:paraId="5AFD73F4" w14:textId="77777777" w:rsidR="00BF1FEA" w:rsidRPr="00BF1FEA" w:rsidRDefault="00BF1FEA" w:rsidP="00BF1FEA">
            <w:pPr>
              <w:spacing w:after="0" w:line="240" w:lineRule="auto"/>
              <w:jc w:val="right"/>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0.004133</w:t>
            </w:r>
          </w:p>
        </w:tc>
      </w:tr>
      <w:tr w:rsidR="00BF1FEA" w:rsidRPr="00BF1FEA" w14:paraId="4F7ACCB3" w14:textId="77777777" w:rsidTr="00027FFB">
        <w:trPr>
          <w:trHeight w:val="255"/>
        </w:trPr>
        <w:tc>
          <w:tcPr>
            <w:tcW w:w="1126" w:type="dxa"/>
            <w:tcBorders>
              <w:top w:val="nil"/>
              <w:left w:val="single" w:sz="4" w:space="0" w:color="auto"/>
              <w:bottom w:val="single" w:sz="4" w:space="0" w:color="auto"/>
              <w:right w:val="single" w:sz="4" w:space="0" w:color="auto"/>
            </w:tcBorders>
            <w:shd w:val="clear" w:color="000000" w:fill="D9E1F2"/>
            <w:noWrap/>
            <w:vAlign w:val="center"/>
            <w:hideMark/>
          </w:tcPr>
          <w:p w14:paraId="31586374" w14:textId="77777777" w:rsidR="00BF1FEA" w:rsidRPr="00BF1FEA" w:rsidRDefault="00BF1FEA" w:rsidP="00BF1FEA">
            <w:pPr>
              <w:spacing w:after="0" w:line="240" w:lineRule="auto"/>
              <w:jc w:val="center"/>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0.113932</w:t>
            </w:r>
          </w:p>
        </w:tc>
        <w:tc>
          <w:tcPr>
            <w:tcW w:w="1400" w:type="dxa"/>
            <w:tcBorders>
              <w:top w:val="nil"/>
              <w:left w:val="nil"/>
              <w:bottom w:val="single" w:sz="4" w:space="0" w:color="auto"/>
              <w:right w:val="single" w:sz="4" w:space="0" w:color="auto"/>
            </w:tcBorders>
            <w:shd w:val="clear" w:color="000000" w:fill="D9E1F2"/>
            <w:noWrap/>
            <w:vAlign w:val="bottom"/>
            <w:hideMark/>
          </w:tcPr>
          <w:p w14:paraId="26EC3A06" w14:textId="77777777" w:rsidR="00BF1FEA" w:rsidRPr="00BF1FEA" w:rsidRDefault="00BF1FEA" w:rsidP="00BF1FEA">
            <w:pPr>
              <w:spacing w:after="0" w:line="240" w:lineRule="auto"/>
              <w:jc w:val="right"/>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0.004133</w:t>
            </w:r>
          </w:p>
        </w:tc>
      </w:tr>
      <w:tr w:rsidR="00BF1FEA" w:rsidRPr="00BF1FEA" w14:paraId="439BFF4D" w14:textId="77777777" w:rsidTr="00027FFB">
        <w:trPr>
          <w:trHeight w:val="255"/>
        </w:trPr>
        <w:tc>
          <w:tcPr>
            <w:tcW w:w="1126" w:type="dxa"/>
            <w:tcBorders>
              <w:top w:val="nil"/>
              <w:left w:val="single" w:sz="4" w:space="0" w:color="auto"/>
              <w:bottom w:val="single" w:sz="4" w:space="0" w:color="auto"/>
              <w:right w:val="single" w:sz="4" w:space="0" w:color="auto"/>
            </w:tcBorders>
            <w:shd w:val="clear" w:color="000000" w:fill="D9E1F2"/>
            <w:noWrap/>
            <w:vAlign w:val="center"/>
            <w:hideMark/>
          </w:tcPr>
          <w:p w14:paraId="350BC4AC" w14:textId="77777777" w:rsidR="00BF1FEA" w:rsidRPr="00BF1FEA" w:rsidRDefault="00BF1FEA" w:rsidP="00BF1FEA">
            <w:pPr>
              <w:spacing w:after="0" w:line="240" w:lineRule="auto"/>
              <w:jc w:val="center"/>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0.113907</w:t>
            </w:r>
          </w:p>
        </w:tc>
        <w:tc>
          <w:tcPr>
            <w:tcW w:w="1400" w:type="dxa"/>
            <w:tcBorders>
              <w:top w:val="nil"/>
              <w:left w:val="nil"/>
              <w:bottom w:val="single" w:sz="4" w:space="0" w:color="auto"/>
              <w:right w:val="single" w:sz="4" w:space="0" w:color="auto"/>
            </w:tcBorders>
            <w:shd w:val="clear" w:color="000000" w:fill="D9E1F2"/>
            <w:noWrap/>
            <w:vAlign w:val="bottom"/>
            <w:hideMark/>
          </w:tcPr>
          <w:p w14:paraId="1F84C591" w14:textId="77777777" w:rsidR="00BF1FEA" w:rsidRPr="00BF1FEA" w:rsidRDefault="00BF1FEA" w:rsidP="00BF1FEA">
            <w:pPr>
              <w:spacing w:after="0" w:line="240" w:lineRule="auto"/>
              <w:jc w:val="right"/>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0.004132</w:t>
            </w:r>
          </w:p>
        </w:tc>
      </w:tr>
      <w:tr w:rsidR="00BF1FEA" w:rsidRPr="00BF1FEA" w14:paraId="2F4D4FC5" w14:textId="77777777" w:rsidTr="00027FFB">
        <w:trPr>
          <w:trHeight w:val="255"/>
        </w:trPr>
        <w:tc>
          <w:tcPr>
            <w:tcW w:w="1126" w:type="dxa"/>
            <w:tcBorders>
              <w:top w:val="nil"/>
              <w:left w:val="single" w:sz="4" w:space="0" w:color="auto"/>
              <w:bottom w:val="single" w:sz="4" w:space="0" w:color="auto"/>
              <w:right w:val="single" w:sz="4" w:space="0" w:color="auto"/>
            </w:tcBorders>
            <w:shd w:val="clear" w:color="000000" w:fill="D9E1F2"/>
            <w:noWrap/>
            <w:vAlign w:val="center"/>
            <w:hideMark/>
          </w:tcPr>
          <w:p w14:paraId="529E0C95" w14:textId="77777777" w:rsidR="00BF1FEA" w:rsidRPr="00BF1FEA" w:rsidRDefault="00BF1FEA" w:rsidP="00BF1FEA">
            <w:pPr>
              <w:spacing w:after="0" w:line="240" w:lineRule="auto"/>
              <w:jc w:val="center"/>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0.113850</w:t>
            </w:r>
          </w:p>
        </w:tc>
        <w:tc>
          <w:tcPr>
            <w:tcW w:w="1400" w:type="dxa"/>
            <w:tcBorders>
              <w:top w:val="nil"/>
              <w:left w:val="nil"/>
              <w:bottom w:val="single" w:sz="4" w:space="0" w:color="auto"/>
              <w:right w:val="single" w:sz="4" w:space="0" w:color="auto"/>
            </w:tcBorders>
            <w:shd w:val="clear" w:color="000000" w:fill="D9E1F2"/>
            <w:noWrap/>
            <w:vAlign w:val="bottom"/>
            <w:hideMark/>
          </w:tcPr>
          <w:p w14:paraId="14558147" w14:textId="77777777" w:rsidR="00BF1FEA" w:rsidRPr="00BF1FEA" w:rsidRDefault="00BF1FEA" w:rsidP="00BF1FEA">
            <w:pPr>
              <w:spacing w:after="0" w:line="240" w:lineRule="auto"/>
              <w:jc w:val="right"/>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0.004131</w:t>
            </w:r>
          </w:p>
        </w:tc>
      </w:tr>
      <w:tr w:rsidR="00BF1FEA" w:rsidRPr="00BF1FEA" w14:paraId="1ECB235E" w14:textId="77777777" w:rsidTr="00027FFB">
        <w:trPr>
          <w:trHeight w:val="255"/>
        </w:trPr>
        <w:tc>
          <w:tcPr>
            <w:tcW w:w="1126" w:type="dxa"/>
            <w:tcBorders>
              <w:top w:val="nil"/>
              <w:left w:val="single" w:sz="4" w:space="0" w:color="auto"/>
              <w:bottom w:val="single" w:sz="4" w:space="0" w:color="auto"/>
              <w:right w:val="single" w:sz="4" w:space="0" w:color="auto"/>
            </w:tcBorders>
            <w:shd w:val="clear" w:color="000000" w:fill="D9E1F2"/>
            <w:noWrap/>
            <w:vAlign w:val="center"/>
            <w:hideMark/>
          </w:tcPr>
          <w:p w14:paraId="43F9FD47" w14:textId="77777777" w:rsidR="00BF1FEA" w:rsidRPr="00BF1FEA" w:rsidRDefault="00BF1FEA" w:rsidP="00BF1FEA">
            <w:pPr>
              <w:spacing w:after="0" w:line="240" w:lineRule="auto"/>
              <w:jc w:val="center"/>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0.113744</w:t>
            </w:r>
          </w:p>
        </w:tc>
        <w:tc>
          <w:tcPr>
            <w:tcW w:w="1400" w:type="dxa"/>
            <w:tcBorders>
              <w:top w:val="nil"/>
              <w:left w:val="nil"/>
              <w:bottom w:val="single" w:sz="4" w:space="0" w:color="auto"/>
              <w:right w:val="single" w:sz="4" w:space="0" w:color="auto"/>
            </w:tcBorders>
            <w:shd w:val="clear" w:color="000000" w:fill="D9E1F2"/>
            <w:noWrap/>
            <w:vAlign w:val="bottom"/>
            <w:hideMark/>
          </w:tcPr>
          <w:p w14:paraId="687655EC" w14:textId="77777777" w:rsidR="00BF1FEA" w:rsidRPr="00BF1FEA" w:rsidRDefault="00BF1FEA" w:rsidP="00BF1FEA">
            <w:pPr>
              <w:spacing w:after="0" w:line="240" w:lineRule="auto"/>
              <w:jc w:val="right"/>
              <w:rPr>
                <w:rFonts w:ascii="Calibri" w:eastAsia="Times New Roman" w:hAnsi="Calibri" w:cs="Times New Roman"/>
                <w:color w:val="000000"/>
                <w:lang w:eastAsia="en-GB"/>
              </w:rPr>
            </w:pPr>
            <w:r w:rsidRPr="00BF1FEA">
              <w:rPr>
                <w:rFonts w:ascii="Calibri" w:eastAsia="Times New Roman" w:hAnsi="Calibri" w:cs="Times New Roman"/>
                <w:color w:val="000000"/>
                <w:lang w:eastAsia="en-GB"/>
              </w:rPr>
              <w:t>0.004130</w:t>
            </w:r>
          </w:p>
        </w:tc>
      </w:tr>
    </w:tbl>
    <w:p w14:paraId="4D32A497" w14:textId="77777777" w:rsidR="00BF1FEA" w:rsidRPr="003B2550" w:rsidRDefault="00BF1FEA" w:rsidP="003B2550"/>
    <w:p w14:paraId="194E66EF" w14:textId="77777777" w:rsidR="003B2550" w:rsidRDefault="003B2550">
      <w:pPr>
        <w:rPr>
          <w:rFonts w:asciiTheme="majorHAnsi" w:eastAsiaTheme="majorEastAsia" w:hAnsiTheme="majorHAnsi" w:cstheme="majorBidi"/>
          <w:sz w:val="26"/>
          <w:szCs w:val="26"/>
          <w:u w:val="single"/>
        </w:rPr>
      </w:pPr>
      <w:r>
        <w:rPr>
          <w:u w:val="single"/>
        </w:rPr>
        <w:br w:type="page"/>
      </w:r>
    </w:p>
    <w:p w14:paraId="1FD81CCD" w14:textId="4D9647D4" w:rsidR="00D84F33" w:rsidRPr="00A32FA2" w:rsidRDefault="00DB45A8" w:rsidP="00A32FA2">
      <w:pPr>
        <w:pStyle w:val="Heading1"/>
        <w:jc w:val="center"/>
        <w:rPr>
          <w:u w:val="single"/>
        </w:rPr>
      </w:pPr>
      <w:bookmarkStart w:id="19" w:name="_Toc38867403"/>
      <w:r w:rsidRPr="00A32FA2">
        <w:rPr>
          <w:u w:val="single"/>
        </w:rPr>
        <w:lastRenderedPageBreak/>
        <w:t>5. Experiment Analysis</w:t>
      </w:r>
      <w:bookmarkEnd w:id="19"/>
    </w:p>
    <w:p w14:paraId="2F835EAC" w14:textId="48B942CA" w:rsidR="006F202D" w:rsidRPr="00D01810" w:rsidRDefault="006F202D" w:rsidP="005F6C92">
      <w:pPr>
        <w:rPr>
          <w:u w:val="single"/>
          <w:lang w:val="en"/>
        </w:rPr>
      </w:pPr>
    </w:p>
    <w:p w14:paraId="06442823" w14:textId="2042148E" w:rsidR="00DB45A8" w:rsidRPr="00A32FA2" w:rsidRDefault="00DB45A8" w:rsidP="00A32FA2">
      <w:pPr>
        <w:pStyle w:val="Heading2"/>
        <w:rPr>
          <w:u w:val="single"/>
          <w:lang w:val="en"/>
        </w:rPr>
      </w:pPr>
      <w:bookmarkStart w:id="20" w:name="_Toc38867404"/>
      <w:r w:rsidRPr="00A32FA2">
        <w:rPr>
          <w:u w:val="single"/>
          <w:lang w:val="en"/>
        </w:rPr>
        <w:t xml:space="preserve">5.1 Experiment 1 – Outcome and </w:t>
      </w:r>
      <w:r w:rsidR="001D1086" w:rsidRPr="00A32FA2">
        <w:rPr>
          <w:u w:val="single"/>
          <w:lang w:val="en"/>
        </w:rPr>
        <w:t>Modelled Charts</w:t>
      </w:r>
      <w:bookmarkEnd w:id="20"/>
    </w:p>
    <w:p w14:paraId="221B450F" w14:textId="77777777" w:rsidR="00764006" w:rsidRPr="00764006" w:rsidRDefault="00764006" w:rsidP="00764006">
      <w:pPr>
        <w:rPr>
          <w:lang w:val="en"/>
        </w:rPr>
      </w:pPr>
    </w:p>
    <w:p w14:paraId="65E964F3" w14:textId="4CCD784E" w:rsidR="00DB45A8" w:rsidRDefault="00CB7A4C" w:rsidP="00CB7A4C">
      <w:pPr>
        <w:pStyle w:val="Heading3"/>
        <w:rPr>
          <w:u w:val="single"/>
          <w:lang w:val="en"/>
        </w:rPr>
      </w:pPr>
      <w:bookmarkStart w:id="21" w:name="_Toc38867405"/>
      <w:r w:rsidRPr="00CB7A4C">
        <w:rPr>
          <w:u w:val="single"/>
          <w:lang w:val="en"/>
        </w:rPr>
        <w:t>5.1.1 Chart 1</w:t>
      </w:r>
      <w:bookmarkEnd w:id="21"/>
    </w:p>
    <w:p w14:paraId="018D2E9E" w14:textId="088FE5B8" w:rsidR="00764006" w:rsidRPr="00764006" w:rsidRDefault="00764006" w:rsidP="00764006">
      <w:pPr>
        <w:rPr>
          <w:lang w:val="en"/>
        </w:rPr>
      </w:pPr>
      <w:r>
        <w:rPr>
          <w:noProof/>
        </w:rPr>
        <w:drawing>
          <wp:anchor distT="0" distB="0" distL="114300" distR="114300" simplePos="0" relativeHeight="251693056" behindDoc="0" locked="0" layoutInCell="1" allowOverlap="1" wp14:anchorId="0B0F9B45" wp14:editId="2D948DE7">
            <wp:simplePos x="0" y="0"/>
            <wp:positionH relativeFrom="column">
              <wp:posOffset>-247650</wp:posOffset>
            </wp:positionH>
            <wp:positionV relativeFrom="paragraph">
              <wp:posOffset>314960</wp:posOffset>
            </wp:positionV>
            <wp:extent cx="4906645" cy="3126740"/>
            <wp:effectExtent l="0" t="0" r="8255" b="16510"/>
            <wp:wrapSquare wrapText="bothSides"/>
            <wp:docPr id="25" name="Chart 25">
              <a:extLst xmlns:a="http://schemas.openxmlformats.org/drawingml/2006/main">
                <a:ext uri="{FF2B5EF4-FFF2-40B4-BE49-F238E27FC236}">
                  <a16:creationId xmlns:a16="http://schemas.microsoft.com/office/drawing/2014/main" id="{E0A5CAE9-A839-4618-B2D7-7589A41B79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08E9B6FC" w14:textId="2FB0618D" w:rsidR="00CB7A4C" w:rsidRDefault="00CB7A4C" w:rsidP="00CB7A4C">
      <w:pPr>
        <w:pStyle w:val="Heading3"/>
        <w:rPr>
          <w:u w:val="single"/>
          <w:lang w:val="en"/>
        </w:rPr>
      </w:pPr>
    </w:p>
    <w:p w14:paraId="42AB50E2" w14:textId="77777777" w:rsidR="00764006" w:rsidRDefault="00764006" w:rsidP="00764006">
      <w:pPr>
        <w:rPr>
          <w:lang w:val="en"/>
        </w:rPr>
      </w:pPr>
    </w:p>
    <w:p w14:paraId="319CCC6B" w14:textId="787F83D6" w:rsidR="00374477" w:rsidRDefault="00374477" w:rsidP="00764006">
      <w:pPr>
        <w:rPr>
          <w:lang w:val="en"/>
        </w:rPr>
      </w:pPr>
      <w:r>
        <w:rPr>
          <w:lang w:val="en"/>
        </w:rPr>
        <w:t>Flow rates calculated for 2, 1.75, 1.5, 1.25 and 1 L/Min (See Table 2)</w:t>
      </w:r>
    </w:p>
    <w:p w14:paraId="01705475" w14:textId="675AF7E4" w:rsidR="00374477" w:rsidRDefault="00374477" w:rsidP="00764006">
      <w:pPr>
        <w:rPr>
          <w:lang w:val="en"/>
        </w:rPr>
      </w:pPr>
      <w:r w:rsidRPr="00764006">
        <w:rPr>
          <w:noProof/>
        </w:rPr>
        <w:drawing>
          <wp:anchor distT="0" distB="0" distL="114300" distR="114300" simplePos="0" relativeHeight="251694080" behindDoc="0" locked="0" layoutInCell="1" allowOverlap="1" wp14:anchorId="3240A29D" wp14:editId="4AB9AD91">
            <wp:simplePos x="0" y="0"/>
            <wp:positionH relativeFrom="page">
              <wp:posOffset>5648325</wp:posOffset>
            </wp:positionH>
            <wp:positionV relativeFrom="paragraph">
              <wp:posOffset>414655</wp:posOffset>
            </wp:positionV>
            <wp:extent cx="1990725" cy="1419225"/>
            <wp:effectExtent l="0" t="0" r="9525" b="95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90725" cy="1419225"/>
                    </a:xfrm>
                    <a:prstGeom prst="rect">
                      <a:avLst/>
                    </a:prstGeom>
                    <a:noFill/>
                    <a:ln>
                      <a:noFill/>
                    </a:ln>
                  </pic:spPr>
                </pic:pic>
              </a:graphicData>
            </a:graphic>
          </wp:anchor>
        </w:drawing>
      </w:r>
    </w:p>
    <w:p w14:paraId="439158A2" w14:textId="3A021D43" w:rsidR="00764006" w:rsidRDefault="00764006" w:rsidP="00764006">
      <w:pPr>
        <w:rPr>
          <w:lang w:val="en"/>
        </w:rPr>
      </w:pPr>
    </w:p>
    <w:p w14:paraId="45C8316A" w14:textId="62D05938" w:rsidR="000F551E" w:rsidRDefault="00764006" w:rsidP="000F551E">
      <w:pPr>
        <w:ind w:firstLine="720"/>
        <w:rPr>
          <w:lang w:val="en"/>
        </w:rPr>
      </w:pPr>
      <w:r>
        <w:rPr>
          <w:lang w:val="en"/>
        </w:rPr>
        <w:t xml:space="preserve">When the heat emitted by the heat exchanger and the power absorbed into the air are plotted on a graph against an increasing water mass flow rate, an overall gradual increase in the </w:t>
      </w:r>
      <w:r w:rsidR="000F551E">
        <w:rPr>
          <w:lang w:val="en"/>
        </w:rPr>
        <w:t xml:space="preserve">rate of energy emitted </w:t>
      </w:r>
      <w:r w:rsidR="00957136">
        <w:rPr>
          <w:lang w:val="en"/>
        </w:rPr>
        <w:t xml:space="preserve">(power) </w:t>
      </w:r>
      <w:r w:rsidR="000F551E">
        <w:rPr>
          <w:lang w:val="en"/>
        </w:rPr>
        <w:t>by the water can be seen</w:t>
      </w:r>
      <w:r w:rsidR="00957136">
        <w:rPr>
          <w:lang w:val="en"/>
        </w:rPr>
        <w:t xml:space="preserve"> as the flow rate increases.</w:t>
      </w:r>
    </w:p>
    <w:p w14:paraId="3A9691E1" w14:textId="77777777" w:rsidR="004146E7" w:rsidRDefault="000F551E" w:rsidP="00374477">
      <w:pPr>
        <w:ind w:firstLine="720"/>
        <w:rPr>
          <w:lang w:val="en"/>
        </w:rPr>
      </w:pPr>
      <w:r>
        <w:rPr>
          <w:lang w:val="en"/>
        </w:rPr>
        <w:t xml:space="preserve">When the mass flow rate of water is 0.032802 </w:t>
      </w:r>
      <w:proofErr w:type="spellStart"/>
      <w:proofErr w:type="gramStart"/>
      <w:r>
        <w:rPr>
          <w:lang w:val="en"/>
        </w:rPr>
        <w:t>kg.S</w:t>
      </w:r>
      <w:proofErr w:type="spellEnd"/>
      <w:proofErr w:type="gramEnd"/>
      <w:r>
        <w:rPr>
          <w:lang w:val="en"/>
        </w:rPr>
        <w:t xml:space="preserve">^-1, the heat energy emitted  </w:t>
      </w:r>
      <w:r w:rsidR="00957136">
        <w:rPr>
          <w:lang w:val="en"/>
        </w:rPr>
        <w:t xml:space="preserve">by the water </w:t>
      </w:r>
      <w:r>
        <w:rPr>
          <w:lang w:val="en"/>
        </w:rPr>
        <w:t>is almost 603.78 W</w:t>
      </w:r>
      <w:r w:rsidR="00957136">
        <w:rPr>
          <w:lang w:val="en"/>
        </w:rPr>
        <w:t xml:space="preserve">.  At 0.016413 </w:t>
      </w:r>
      <w:proofErr w:type="spellStart"/>
      <w:proofErr w:type="gramStart"/>
      <w:r w:rsidR="00957136">
        <w:rPr>
          <w:lang w:val="en"/>
        </w:rPr>
        <w:t>kg.S</w:t>
      </w:r>
      <w:proofErr w:type="spellEnd"/>
      <w:proofErr w:type="gramEnd"/>
      <w:r w:rsidR="00957136">
        <w:rPr>
          <w:lang w:val="en"/>
        </w:rPr>
        <w:t xml:space="preserve">^-1, almost half the mass flow rate,  the heat energy emitted by the water is only 528.62 W – a reduction of 75.16 W. </w:t>
      </w:r>
    </w:p>
    <w:p w14:paraId="3A5A6226" w14:textId="77777777" w:rsidR="004146E7" w:rsidRDefault="004146E7" w:rsidP="00374477">
      <w:pPr>
        <w:ind w:firstLine="720"/>
        <w:rPr>
          <w:lang w:val="en"/>
        </w:rPr>
      </w:pPr>
    </w:p>
    <w:p w14:paraId="184353AC" w14:textId="1AD703EA" w:rsidR="00374477" w:rsidRDefault="00957136" w:rsidP="00374477">
      <w:pPr>
        <w:ind w:firstLine="720"/>
        <w:rPr>
          <w:lang w:val="en"/>
        </w:rPr>
      </w:pPr>
      <w:r>
        <w:rPr>
          <w:lang w:val="en"/>
        </w:rPr>
        <w:t xml:space="preserve"> </w:t>
      </w:r>
    </w:p>
    <w:p w14:paraId="5B6A58DE" w14:textId="40CF14C9" w:rsidR="00374477" w:rsidRDefault="00374477" w:rsidP="00374477">
      <w:pPr>
        <w:rPr>
          <w:lang w:val="en"/>
        </w:rPr>
      </w:pPr>
    </w:p>
    <w:p w14:paraId="635D4386" w14:textId="77777777" w:rsidR="004146E7" w:rsidRDefault="004146E7" w:rsidP="00374477">
      <w:pPr>
        <w:rPr>
          <w:lang w:val="en"/>
        </w:rPr>
      </w:pPr>
    </w:p>
    <w:p w14:paraId="27B84524" w14:textId="77777777" w:rsidR="00374477" w:rsidRDefault="00374477" w:rsidP="00BF1A54"/>
    <w:p w14:paraId="590E99C9" w14:textId="77777777" w:rsidR="00374477" w:rsidRDefault="00374477" w:rsidP="00BF1A54"/>
    <w:p w14:paraId="20F4FD19" w14:textId="77777777" w:rsidR="00374477" w:rsidRPr="00374477" w:rsidRDefault="00374477" w:rsidP="00374477"/>
    <w:p w14:paraId="55B4F705" w14:textId="77777777" w:rsidR="00BB2940" w:rsidRDefault="00CB7A4C" w:rsidP="00BB2940">
      <w:pPr>
        <w:pStyle w:val="Heading3"/>
        <w:rPr>
          <w:u w:val="single"/>
        </w:rPr>
      </w:pPr>
      <w:bookmarkStart w:id="22" w:name="_Toc38867406"/>
      <w:r w:rsidRPr="00374477">
        <w:rPr>
          <w:u w:val="single"/>
        </w:rPr>
        <w:lastRenderedPageBreak/>
        <w:t>5.1.2 Chart 2</w:t>
      </w:r>
      <w:bookmarkEnd w:id="22"/>
    </w:p>
    <w:p w14:paraId="3FA67116" w14:textId="77777777" w:rsidR="00BB2940" w:rsidRDefault="00BB2940" w:rsidP="00BB2940">
      <w:r w:rsidRPr="00BB2940">
        <w:rPr>
          <w:noProof/>
        </w:rPr>
        <w:drawing>
          <wp:anchor distT="0" distB="0" distL="114300" distR="114300" simplePos="0" relativeHeight="251695104" behindDoc="0" locked="0" layoutInCell="1" allowOverlap="1" wp14:anchorId="1DF5D49B" wp14:editId="4499B127">
            <wp:simplePos x="0" y="0"/>
            <wp:positionH relativeFrom="margin">
              <wp:align>left</wp:align>
            </wp:positionH>
            <wp:positionV relativeFrom="paragraph">
              <wp:posOffset>113665</wp:posOffset>
            </wp:positionV>
            <wp:extent cx="5591175" cy="3695700"/>
            <wp:effectExtent l="0" t="0" r="9525" b="0"/>
            <wp:wrapSquare wrapText="bothSides"/>
            <wp:docPr id="27" name="Chart 27">
              <a:extLst xmlns:a="http://schemas.openxmlformats.org/drawingml/2006/main">
                <a:ext uri="{FF2B5EF4-FFF2-40B4-BE49-F238E27FC236}">
                  <a16:creationId xmlns:a16="http://schemas.microsoft.com/office/drawing/2014/main" id="{18B0E862-7F0C-4043-BBC5-0A2BD76B2F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0141D46F" w14:textId="77777777" w:rsidR="00BB2940" w:rsidRDefault="00BB2940" w:rsidP="00BB2940"/>
    <w:p w14:paraId="0EE77EB4" w14:textId="77777777" w:rsidR="00BB2940" w:rsidRDefault="00BB2940" w:rsidP="00BB2940"/>
    <w:p w14:paraId="7CC47F57" w14:textId="77777777" w:rsidR="00BB2940" w:rsidRDefault="00BB2940" w:rsidP="00BB2940"/>
    <w:p w14:paraId="17AECDA5" w14:textId="77777777" w:rsidR="00BB2940" w:rsidRDefault="00BB2940" w:rsidP="00BB2940"/>
    <w:p w14:paraId="1FC5F9AC" w14:textId="77777777" w:rsidR="00BB2940" w:rsidRDefault="00BB2940" w:rsidP="00BB2940"/>
    <w:p w14:paraId="140D5B03" w14:textId="77777777" w:rsidR="00BB2940" w:rsidRDefault="00BB2940" w:rsidP="00BB2940"/>
    <w:p w14:paraId="3D2506B0" w14:textId="77777777" w:rsidR="00BB2940" w:rsidRDefault="00BB2940" w:rsidP="00BB2940">
      <w:r>
        <w:t xml:space="preserve">    </w:t>
      </w:r>
    </w:p>
    <w:p w14:paraId="1A4F26C3" w14:textId="77777777" w:rsidR="00BB2940" w:rsidRDefault="00BB2940" w:rsidP="00BB2940"/>
    <w:p w14:paraId="27E4152E" w14:textId="77777777" w:rsidR="00BB2940" w:rsidRDefault="00BB2940" w:rsidP="00BB2940"/>
    <w:p w14:paraId="3D5A1573" w14:textId="77777777" w:rsidR="00BB2940" w:rsidRDefault="00BB2940" w:rsidP="00BB2940"/>
    <w:p w14:paraId="45968F9F" w14:textId="77777777" w:rsidR="00BB2940" w:rsidRDefault="00BB2940" w:rsidP="00BB2940"/>
    <w:p w14:paraId="63DFD1C6" w14:textId="77777777" w:rsidR="00BB2940" w:rsidRDefault="00BB2940" w:rsidP="00BB2940"/>
    <w:p w14:paraId="60E13B8C" w14:textId="77777777" w:rsidR="00BB2940" w:rsidRDefault="00BB2940" w:rsidP="00BB2940"/>
    <w:tbl>
      <w:tblPr>
        <w:tblW w:w="2880" w:type="dxa"/>
        <w:tblLook w:val="04A0" w:firstRow="1" w:lastRow="0" w:firstColumn="1" w:lastColumn="0" w:noHBand="0" w:noVBand="1"/>
      </w:tblPr>
      <w:tblGrid>
        <w:gridCol w:w="1053"/>
        <w:gridCol w:w="1053"/>
        <w:gridCol w:w="1053"/>
      </w:tblGrid>
      <w:tr w:rsidR="00BB2940" w:rsidRPr="00BB2940" w14:paraId="1D2ADD8C" w14:textId="77777777" w:rsidTr="00BB2940">
        <w:trPr>
          <w:trHeight w:val="300"/>
        </w:trPr>
        <w:tc>
          <w:tcPr>
            <w:tcW w:w="960" w:type="dxa"/>
            <w:tcBorders>
              <w:top w:val="nil"/>
              <w:left w:val="single" w:sz="4" w:space="0" w:color="auto"/>
              <w:bottom w:val="nil"/>
              <w:right w:val="nil"/>
            </w:tcBorders>
            <w:shd w:val="clear" w:color="auto" w:fill="auto"/>
            <w:noWrap/>
            <w:vAlign w:val="bottom"/>
            <w:hideMark/>
          </w:tcPr>
          <w:p w14:paraId="27D17341" w14:textId="77777777" w:rsidR="00BB2940" w:rsidRPr="00BB2940" w:rsidRDefault="00BB2940" w:rsidP="00BB2940">
            <w:pPr>
              <w:spacing w:after="0" w:line="240" w:lineRule="auto"/>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Ƞw</w:t>
            </w:r>
          </w:p>
        </w:tc>
        <w:tc>
          <w:tcPr>
            <w:tcW w:w="960" w:type="dxa"/>
            <w:tcBorders>
              <w:top w:val="nil"/>
              <w:left w:val="nil"/>
              <w:bottom w:val="nil"/>
              <w:right w:val="nil"/>
            </w:tcBorders>
            <w:shd w:val="clear" w:color="auto" w:fill="auto"/>
            <w:noWrap/>
            <w:vAlign w:val="bottom"/>
            <w:hideMark/>
          </w:tcPr>
          <w:p w14:paraId="293F3F35" w14:textId="77777777" w:rsidR="00BB2940" w:rsidRPr="00BB2940" w:rsidRDefault="00BB2940" w:rsidP="00BB2940">
            <w:pPr>
              <w:spacing w:after="0" w:line="240" w:lineRule="auto"/>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Ƞa</w:t>
            </w:r>
          </w:p>
        </w:tc>
        <w:tc>
          <w:tcPr>
            <w:tcW w:w="960" w:type="dxa"/>
            <w:tcBorders>
              <w:top w:val="nil"/>
              <w:left w:val="nil"/>
              <w:bottom w:val="nil"/>
              <w:right w:val="single" w:sz="4" w:space="0" w:color="auto"/>
            </w:tcBorders>
            <w:shd w:val="clear" w:color="auto" w:fill="auto"/>
            <w:noWrap/>
            <w:vAlign w:val="bottom"/>
            <w:hideMark/>
          </w:tcPr>
          <w:p w14:paraId="7A68AFBD" w14:textId="77777777" w:rsidR="00BB2940" w:rsidRPr="00BB2940" w:rsidRDefault="00BB2940" w:rsidP="00BB2940">
            <w:pPr>
              <w:spacing w:after="0" w:line="240" w:lineRule="auto"/>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ή</w:t>
            </w:r>
          </w:p>
        </w:tc>
      </w:tr>
      <w:tr w:rsidR="00BB2940" w:rsidRPr="00BB2940" w14:paraId="3538812B" w14:textId="77777777" w:rsidTr="00BB2940">
        <w:trPr>
          <w:trHeight w:val="300"/>
        </w:trPr>
        <w:tc>
          <w:tcPr>
            <w:tcW w:w="960" w:type="dxa"/>
            <w:tcBorders>
              <w:top w:val="nil"/>
              <w:left w:val="single" w:sz="4" w:space="0" w:color="auto"/>
              <w:bottom w:val="nil"/>
              <w:right w:val="nil"/>
            </w:tcBorders>
            <w:shd w:val="clear" w:color="auto" w:fill="auto"/>
            <w:noWrap/>
            <w:vAlign w:val="bottom"/>
            <w:hideMark/>
          </w:tcPr>
          <w:p w14:paraId="10820F51" w14:textId="77777777" w:rsidR="00BB2940" w:rsidRPr="00BB2940" w:rsidRDefault="00BB2940" w:rsidP="00BB2940">
            <w:pPr>
              <w:spacing w:after="0" w:line="240" w:lineRule="auto"/>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MTE %</w:t>
            </w:r>
          </w:p>
        </w:tc>
        <w:tc>
          <w:tcPr>
            <w:tcW w:w="960" w:type="dxa"/>
            <w:tcBorders>
              <w:top w:val="nil"/>
              <w:left w:val="nil"/>
              <w:bottom w:val="nil"/>
              <w:right w:val="nil"/>
            </w:tcBorders>
            <w:shd w:val="clear" w:color="auto" w:fill="auto"/>
            <w:noWrap/>
            <w:vAlign w:val="bottom"/>
            <w:hideMark/>
          </w:tcPr>
          <w:p w14:paraId="68924687" w14:textId="77777777" w:rsidR="00BB2940" w:rsidRPr="00BB2940" w:rsidRDefault="00BB2940" w:rsidP="00BB2940">
            <w:pPr>
              <w:spacing w:after="0" w:line="240" w:lineRule="auto"/>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MTE %</w:t>
            </w:r>
          </w:p>
        </w:tc>
        <w:tc>
          <w:tcPr>
            <w:tcW w:w="960" w:type="dxa"/>
            <w:tcBorders>
              <w:top w:val="nil"/>
              <w:left w:val="nil"/>
              <w:bottom w:val="nil"/>
              <w:right w:val="single" w:sz="4" w:space="0" w:color="auto"/>
            </w:tcBorders>
            <w:shd w:val="clear" w:color="auto" w:fill="auto"/>
            <w:noWrap/>
            <w:vAlign w:val="bottom"/>
            <w:hideMark/>
          </w:tcPr>
          <w:p w14:paraId="4EA89A69" w14:textId="77777777" w:rsidR="00BB2940" w:rsidRPr="00BB2940" w:rsidRDefault="00BB2940" w:rsidP="00BB2940">
            <w:pPr>
              <w:spacing w:after="0" w:line="240" w:lineRule="auto"/>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 </w:t>
            </w:r>
          </w:p>
        </w:tc>
      </w:tr>
      <w:tr w:rsidR="00BB2940" w:rsidRPr="00BB2940" w14:paraId="148528DB" w14:textId="77777777" w:rsidTr="00BB2940">
        <w:trPr>
          <w:trHeight w:val="420"/>
        </w:trPr>
        <w:tc>
          <w:tcPr>
            <w:tcW w:w="960" w:type="dxa"/>
            <w:tcBorders>
              <w:top w:val="nil"/>
              <w:left w:val="single" w:sz="4" w:space="0" w:color="auto"/>
              <w:bottom w:val="nil"/>
              <w:right w:val="nil"/>
            </w:tcBorders>
            <w:shd w:val="clear" w:color="auto" w:fill="auto"/>
            <w:noWrap/>
            <w:vAlign w:val="bottom"/>
            <w:hideMark/>
          </w:tcPr>
          <w:p w14:paraId="53C00BFD" w14:textId="14C60A0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13.41463</w:t>
            </w:r>
          </w:p>
        </w:tc>
        <w:tc>
          <w:tcPr>
            <w:tcW w:w="960" w:type="dxa"/>
            <w:tcBorders>
              <w:top w:val="nil"/>
              <w:left w:val="nil"/>
              <w:bottom w:val="nil"/>
              <w:right w:val="nil"/>
            </w:tcBorders>
            <w:shd w:val="clear" w:color="auto" w:fill="auto"/>
            <w:noWrap/>
            <w:vAlign w:val="bottom"/>
            <w:hideMark/>
          </w:tcPr>
          <w:p w14:paraId="0998B9B0"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14.93902</w:t>
            </w:r>
          </w:p>
        </w:tc>
        <w:tc>
          <w:tcPr>
            <w:tcW w:w="960" w:type="dxa"/>
            <w:tcBorders>
              <w:top w:val="nil"/>
              <w:left w:val="nil"/>
              <w:bottom w:val="nil"/>
              <w:right w:val="single" w:sz="4" w:space="0" w:color="auto"/>
            </w:tcBorders>
            <w:shd w:val="clear" w:color="auto" w:fill="auto"/>
            <w:noWrap/>
            <w:vAlign w:val="bottom"/>
            <w:hideMark/>
          </w:tcPr>
          <w:p w14:paraId="43184112"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14.17683</w:t>
            </w:r>
          </w:p>
        </w:tc>
      </w:tr>
      <w:tr w:rsidR="00BB2940" w:rsidRPr="00BB2940" w14:paraId="3AEB3A4F" w14:textId="77777777" w:rsidTr="00BB2940">
        <w:trPr>
          <w:trHeight w:val="300"/>
        </w:trPr>
        <w:tc>
          <w:tcPr>
            <w:tcW w:w="960" w:type="dxa"/>
            <w:tcBorders>
              <w:top w:val="nil"/>
              <w:left w:val="single" w:sz="4" w:space="0" w:color="auto"/>
              <w:bottom w:val="nil"/>
              <w:right w:val="nil"/>
            </w:tcBorders>
            <w:shd w:val="clear" w:color="auto" w:fill="auto"/>
            <w:noWrap/>
            <w:vAlign w:val="bottom"/>
            <w:hideMark/>
          </w:tcPr>
          <w:p w14:paraId="537D20D1"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14.74926</w:t>
            </w:r>
          </w:p>
        </w:tc>
        <w:tc>
          <w:tcPr>
            <w:tcW w:w="960" w:type="dxa"/>
            <w:tcBorders>
              <w:top w:val="nil"/>
              <w:left w:val="nil"/>
              <w:bottom w:val="nil"/>
              <w:right w:val="nil"/>
            </w:tcBorders>
            <w:shd w:val="clear" w:color="auto" w:fill="auto"/>
            <w:noWrap/>
            <w:vAlign w:val="bottom"/>
            <w:hideMark/>
          </w:tcPr>
          <w:p w14:paraId="0260C1CE"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15.04425</w:t>
            </w:r>
          </w:p>
        </w:tc>
        <w:tc>
          <w:tcPr>
            <w:tcW w:w="960" w:type="dxa"/>
            <w:tcBorders>
              <w:top w:val="nil"/>
              <w:left w:val="nil"/>
              <w:bottom w:val="nil"/>
              <w:right w:val="single" w:sz="4" w:space="0" w:color="auto"/>
            </w:tcBorders>
            <w:shd w:val="clear" w:color="auto" w:fill="auto"/>
            <w:noWrap/>
            <w:vAlign w:val="bottom"/>
            <w:hideMark/>
          </w:tcPr>
          <w:p w14:paraId="54F7A113"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14.89676</w:t>
            </w:r>
          </w:p>
        </w:tc>
      </w:tr>
      <w:tr w:rsidR="00BB2940" w:rsidRPr="00BB2940" w14:paraId="1C6967F7" w14:textId="77777777" w:rsidTr="00BB2940">
        <w:trPr>
          <w:trHeight w:val="300"/>
        </w:trPr>
        <w:tc>
          <w:tcPr>
            <w:tcW w:w="960" w:type="dxa"/>
            <w:tcBorders>
              <w:top w:val="nil"/>
              <w:left w:val="single" w:sz="4" w:space="0" w:color="auto"/>
              <w:bottom w:val="nil"/>
              <w:right w:val="nil"/>
            </w:tcBorders>
            <w:shd w:val="clear" w:color="auto" w:fill="auto"/>
            <w:noWrap/>
            <w:vAlign w:val="bottom"/>
            <w:hideMark/>
          </w:tcPr>
          <w:p w14:paraId="6D28C276"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16.61721</w:t>
            </w:r>
          </w:p>
        </w:tc>
        <w:tc>
          <w:tcPr>
            <w:tcW w:w="960" w:type="dxa"/>
            <w:tcBorders>
              <w:top w:val="nil"/>
              <w:left w:val="nil"/>
              <w:bottom w:val="nil"/>
              <w:right w:val="nil"/>
            </w:tcBorders>
            <w:shd w:val="clear" w:color="auto" w:fill="auto"/>
            <w:noWrap/>
            <w:vAlign w:val="bottom"/>
            <w:hideMark/>
          </w:tcPr>
          <w:p w14:paraId="4FB919EF"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14.54006</w:t>
            </w:r>
          </w:p>
        </w:tc>
        <w:tc>
          <w:tcPr>
            <w:tcW w:w="960" w:type="dxa"/>
            <w:tcBorders>
              <w:top w:val="nil"/>
              <w:left w:val="nil"/>
              <w:bottom w:val="nil"/>
              <w:right w:val="single" w:sz="4" w:space="0" w:color="auto"/>
            </w:tcBorders>
            <w:shd w:val="clear" w:color="auto" w:fill="auto"/>
            <w:noWrap/>
            <w:vAlign w:val="bottom"/>
            <w:hideMark/>
          </w:tcPr>
          <w:p w14:paraId="0B24C36A"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15.57864</w:t>
            </w:r>
          </w:p>
        </w:tc>
      </w:tr>
      <w:tr w:rsidR="00BB2940" w:rsidRPr="00BB2940" w14:paraId="3EA74EB6" w14:textId="77777777" w:rsidTr="00BB2940">
        <w:trPr>
          <w:trHeight w:val="300"/>
        </w:trPr>
        <w:tc>
          <w:tcPr>
            <w:tcW w:w="960" w:type="dxa"/>
            <w:tcBorders>
              <w:top w:val="nil"/>
              <w:left w:val="single" w:sz="4" w:space="0" w:color="auto"/>
              <w:bottom w:val="nil"/>
              <w:right w:val="nil"/>
            </w:tcBorders>
            <w:shd w:val="clear" w:color="auto" w:fill="auto"/>
            <w:noWrap/>
            <w:vAlign w:val="bottom"/>
            <w:hideMark/>
          </w:tcPr>
          <w:p w14:paraId="12C639E3"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19.46108</w:t>
            </w:r>
          </w:p>
        </w:tc>
        <w:tc>
          <w:tcPr>
            <w:tcW w:w="960" w:type="dxa"/>
            <w:tcBorders>
              <w:top w:val="nil"/>
              <w:left w:val="nil"/>
              <w:bottom w:val="nil"/>
              <w:right w:val="nil"/>
            </w:tcBorders>
            <w:shd w:val="clear" w:color="auto" w:fill="auto"/>
            <w:noWrap/>
            <w:vAlign w:val="bottom"/>
            <w:hideMark/>
          </w:tcPr>
          <w:p w14:paraId="59A7740F"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14.37126</w:t>
            </w:r>
          </w:p>
        </w:tc>
        <w:tc>
          <w:tcPr>
            <w:tcW w:w="960" w:type="dxa"/>
            <w:tcBorders>
              <w:top w:val="nil"/>
              <w:left w:val="nil"/>
              <w:bottom w:val="nil"/>
              <w:right w:val="single" w:sz="4" w:space="0" w:color="auto"/>
            </w:tcBorders>
            <w:shd w:val="clear" w:color="auto" w:fill="auto"/>
            <w:noWrap/>
            <w:vAlign w:val="bottom"/>
            <w:hideMark/>
          </w:tcPr>
          <w:p w14:paraId="081C3EF1"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16.91617</w:t>
            </w:r>
          </w:p>
        </w:tc>
      </w:tr>
      <w:tr w:rsidR="00BB2940" w:rsidRPr="00BB2940" w14:paraId="4798CA74" w14:textId="77777777" w:rsidTr="00BB2940">
        <w:trPr>
          <w:trHeight w:val="300"/>
        </w:trPr>
        <w:tc>
          <w:tcPr>
            <w:tcW w:w="960" w:type="dxa"/>
            <w:tcBorders>
              <w:top w:val="nil"/>
              <w:left w:val="single" w:sz="4" w:space="0" w:color="auto"/>
              <w:bottom w:val="single" w:sz="4" w:space="0" w:color="auto"/>
              <w:right w:val="nil"/>
            </w:tcBorders>
            <w:shd w:val="clear" w:color="auto" w:fill="auto"/>
            <w:noWrap/>
            <w:vAlign w:val="bottom"/>
            <w:hideMark/>
          </w:tcPr>
          <w:p w14:paraId="33836792"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23.47561</w:t>
            </w:r>
          </w:p>
        </w:tc>
        <w:tc>
          <w:tcPr>
            <w:tcW w:w="960" w:type="dxa"/>
            <w:tcBorders>
              <w:top w:val="nil"/>
              <w:left w:val="nil"/>
              <w:bottom w:val="single" w:sz="4" w:space="0" w:color="auto"/>
              <w:right w:val="nil"/>
            </w:tcBorders>
            <w:shd w:val="clear" w:color="auto" w:fill="auto"/>
            <w:noWrap/>
            <w:vAlign w:val="bottom"/>
            <w:hideMark/>
          </w:tcPr>
          <w:p w14:paraId="53292281"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13.71951</w:t>
            </w:r>
          </w:p>
        </w:tc>
        <w:tc>
          <w:tcPr>
            <w:tcW w:w="960" w:type="dxa"/>
            <w:tcBorders>
              <w:top w:val="nil"/>
              <w:left w:val="nil"/>
              <w:bottom w:val="single" w:sz="4" w:space="0" w:color="auto"/>
              <w:right w:val="single" w:sz="4" w:space="0" w:color="auto"/>
            </w:tcBorders>
            <w:shd w:val="clear" w:color="auto" w:fill="auto"/>
            <w:noWrap/>
            <w:vAlign w:val="bottom"/>
            <w:hideMark/>
          </w:tcPr>
          <w:p w14:paraId="6C1DA03A" w14:textId="77777777" w:rsidR="00BB2940" w:rsidRPr="00BB2940" w:rsidRDefault="00BB2940" w:rsidP="00BB2940">
            <w:pPr>
              <w:spacing w:after="0" w:line="240" w:lineRule="auto"/>
              <w:jc w:val="right"/>
              <w:rPr>
                <w:rFonts w:ascii="Calibri" w:eastAsia="Times New Roman" w:hAnsi="Calibri" w:cs="Times New Roman"/>
                <w:color w:val="000000"/>
                <w:lang w:eastAsia="en-GB"/>
              </w:rPr>
            </w:pPr>
            <w:r w:rsidRPr="00BB2940">
              <w:rPr>
                <w:rFonts w:ascii="Calibri" w:eastAsia="Times New Roman" w:hAnsi="Calibri" w:cs="Times New Roman"/>
                <w:color w:val="000000"/>
                <w:lang w:eastAsia="en-GB"/>
              </w:rPr>
              <w:t>18.59756</w:t>
            </w:r>
          </w:p>
        </w:tc>
      </w:tr>
    </w:tbl>
    <w:p w14:paraId="10DDC445" w14:textId="0C7B7A26" w:rsidR="00BB2940" w:rsidRDefault="00BB2940" w:rsidP="00BB2940">
      <w:pPr>
        <w:rPr>
          <w:lang w:val="en"/>
        </w:rPr>
      </w:pPr>
    </w:p>
    <w:p w14:paraId="7809C1D8" w14:textId="2ADEB097" w:rsidR="00BB2940" w:rsidRDefault="00BB2940" w:rsidP="00E2524E">
      <w:pPr>
        <w:ind w:firstLine="720"/>
        <w:rPr>
          <w:lang w:val="en"/>
        </w:rPr>
      </w:pPr>
      <w:r>
        <w:rPr>
          <w:lang w:val="en"/>
        </w:rPr>
        <w:t xml:space="preserve">This chart shows the mean temperature efficiencies against water mass flow rate. As the flow rate of the water increases, the </w:t>
      </w:r>
      <w:r w:rsidR="001462B7">
        <w:rPr>
          <w:lang w:val="en"/>
        </w:rPr>
        <w:t>mean temperature efficiency of the water decreases and the mean temperature efficiency of the air increases.  The average efficiency for them both combined increases as the water flow rate decreases.</w:t>
      </w:r>
    </w:p>
    <w:p w14:paraId="5A411DAF" w14:textId="77777777" w:rsidR="00BF1A54" w:rsidRDefault="00BF1A54">
      <w:pPr>
        <w:rPr>
          <w:rFonts w:asciiTheme="majorHAnsi" w:eastAsiaTheme="majorEastAsia" w:hAnsiTheme="majorHAnsi" w:cstheme="majorBidi"/>
          <w:color w:val="1F3763" w:themeColor="accent1" w:themeShade="7F"/>
          <w:sz w:val="24"/>
          <w:szCs w:val="24"/>
          <w:lang w:val="en"/>
        </w:rPr>
      </w:pPr>
      <w:r>
        <w:rPr>
          <w:lang w:val="en"/>
        </w:rPr>
        <w:br w:type="page"/>
      </w:r>
    </w:p>
    <w:p w14:paraId="5542127C" w14:textId="6073EC67" w:rsidR="00CB7A4C" w:rsidRPr="00257271" w:rsidRDefault="00BB2940" w:rsidP="00257271">
      <w:pPr>
        <w:pStyle w:val="Heading3"/>
        <w:rPr>
          <w:u w:val="single"/>
        </w:rPr>
      </w:pPr>
      <w:r>
        <w:rPr>
          <w:lang w:val="en"/>
        </w:rPr>
        <w:lastRenderedPageBreak/>
        <w:t xml:space="preserve"> </w:t>
      </w:r>
      <w:bookmarkStart w:id="23" w:name="_Toc38867407"/>
      <w:r w:rsidR="00CB7A4C" w:rsidRPr="00257271">
        <w:rPr>
          <w:u w:val="single"/>
          <w:lang w:val="en"/>
        </w:rPr>
        <w:t>5.1.3 Chart 3</w:t>
      </w:r>
      <w:bookmarkEnd w:id="23"/>
    </w:p>
    <w:p w14:paraId="4FFAAF67" w14:textId="77777777" w:rsidR="001462B7" w:rsidRPr="001462B7" w:rsidRDefault="001462B7" w:rsidP="001462B7">
      <w:pPr>
        <w:rPr>
          <w:lang w:val="en"/>
        </w:rPr>
      </w:pPr>
    </w:p>
    <w:p w14:paraId="19627DB2" w14:textId="3197494D" w:rsidR="001462B7" w:rsidRPr="001462B7" w:rsidRDefault="001462B7" w:rsidP="001462B7">
      <w:pPr>
        <w:rPr>
          <w:lang w:val="en"/>
        </w:rPr>
      </w:pPr>
      <w:r>
        <w:rPr>
          <w:noProof/>
        </w:rPr>
        <w:drawing>
          <wp:anchor distT="0" distB="0" distL="114300" distR="114300" simplePos="0" relativeHeight="251696128" behindDoc="0" locked="0" layoutInCell="1" allowOverlap="1" wp14:anchorId="13E3D2DC" wp14:editId="3DD8E36D">
            <wp:simplePos x="0" y="0"/>
            <wp:positionH relativeFrom="column">
              <wp:posOffset>0</wp:posOffset>
            </wp:positionH>
            <wp:positionV relativeFrom="paragraph">
              <wp:posOffset>-635</wp:posOffset>
            </wp:positionV>
            <wp:extent cx="5163155" cy="3376083"/>
            <wp:effectExtent l="0" t="0" r="0" b="15240"/>
            <wp:wrapSquare wrapText="bothSides"/>
            <wp:docPr id="28" name="Chart 28">
              <a:extLst xmlns:a="http://schemas.openxmlformats.org/drawingml/2006/main">
                <a:ext uri="{FF2B5EF4-FFF2-40B4-BE49-F238E27FC236}">
                  <a16:creationId xmlns:a16="http://schemas.microsoft.com/office/drawing/2014/main" id="{9B1BBCED-D1C0-43AB-9C64-F6FB8B5AE4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378564C8" w14:textId="77777777" w:rsidR="001462B7" w:rsidRDefault="001462B7" w:rsidP="00CB7A4C">
      <w:pPr>
        <w:pStyle w:val="Heading3"/>
        <w:rPr>
          <w:u w:val="single"/>
          <w:lang w:val="en"/>
        </w:rPr>
      </w:pPr>
    </w:p>
    <w:p w14:paraId="02C2EF50" w14:textId="77777777" w:rsidR="001462B7" w:rsidRDefault="001462B7" w:rsidP="00CB7A4C">
      <w:pPr>
        <w:pStyle w:val="Heading3"/>
        <w:rPr>
          <w:u w:val="single"/>
          <w:lang w:val="en"/>
        </w:rPr>
      </w:pPr>
    </w:p>
    <w:p w14:paraId="04FC0854" w14:textId="77777777" w:rsidR="001462B7" w:rsidRDefault="001462B7" w:rsidP="00CB7A4C">
      <w:pPr>
        <w:pStyle w:val="Heading3"/>
        <w:rPr>
          <w:u w:val="single"/>
          <w:lang w:val="en"/>
        </w:rPr>
      </w:pPr>
    </w:p>
    <w:p w14:paraId="2575D052" w14:textId="77777777" w:rsidR="001462B7" w:rsidRDefault="001462B7" w:rsidP="00CB7A4C">
      <w:pPr>
        <w:pStyle w:val="Heading3"/>
        <w:rPr>
          <w:u w:val="single"/>
          <w:lang w:val="en"/>
        </w:rPr>
      </w:pPr>
    </w:p>
    <w:p w14:paraId="3FBA597E" w14:textId="77777777" w:rsidR="001462B7" w:rsidRDefault="001462B7" w:rsidP="00CB7A4C">
      <w:pPr>
        <w:pStyle w:val="Heading3"/>
        <w:rPr>
          <w:u w:val="single"/>
          <w:lang w:val="en"/>
        </w:rPr>
      </w:pPr>
    </w:p>
    <w:p w14:paraId="2E8C330E" w14:textId="77777777" w:rsidR="001462B7" w:rsidRDefault="001462B7" w:rsidP="00CB7A4C">
      <w:pPr>
        <w:pStyle w:val="Heading3"/>
        <w:rPr>
          <w:u w:val="single"/>
          <w:lang w:val="en"/>
        </w:rPr>
      </w:pPr>
    </w:p>
    <w:p w14:paraId="3FE3E630" w14:textId="77777777" w:rsidR="001462B7" w:rsidRDefault="001462B7" w:rsidP="00CB7A4C">
      <w:pPr>
        <w:pStyle w:val="Heading3"/>
        <w:rPr>
          <w:u w:val="single"/>
          <w:lang w:val="en"/>
        </w:rPr>
      </w:pPr>
    </w:p>
    <w:p w14:paraId="6E605A3D" w14:textId="77777777" w:rsidR="001462B7" w:rsidRDefault="001462B7" w:rsidP="00CB7A4C">
      <w:pPr>
        <w:pStyle w:val="Heading3"/>
        <w:rPr>
          <w:u w:val="single"/>
          <w:lang w:val="en"/>
        </w:rPr>
      </w:pPr>
    </w:p>
    <w:p w14:paraId="2E207953" w14:textId="77777777" w:rsidR="001462B7" w:rsidRDefault="001462B7" w:rsidP="00CB7A4C">
      <w:pPr>
        <w:pStyle w:val="Heading3"/>
        <w:rPr>
          <w:u w:val="single"/>
          <w:lang w:val="en"/>
        </w:rPr>
      </w:pPr>
    </w:p>
    <w:p w14:paraId="2C20928B" w14:textId="77777777" w:rsidR="001462B7" w:rsidRDefault="001462B7" w:rsidP="00CB7A4C">
      <w:pPr>
        <w:pStyle w:val="Heading3"/>
        <w:rPr>
          <w:u w:val="single"/>
          <w:lang w:val="en"/>
        </w:rPr>
      </w:pPr>
    </w:p>
    <w:p w14:paraId="13549633" w14:textId="77777777" w:rsidR="001462B7" w:rsidRDefault="001462B7" w:rsidP="00CB7A4C">
      <w:pPr>
        <w:pStyle w:val="Heading3"/>
        <w:rPr>
          <w:u w:val="single"/>
          <w:lang w:val="en"/>
        </w:rPr>
      </w:pPr>
    </w:p>
    <w:p w14:paraId="037D1573" w14:textId="77777777" w:rsidR="001462B7" w:rsidRDefault="001462B7" w:rsidP="00CB7A4C">
      <w:pPr>
        <w:pStyle w:val="Heading3"/>
        <w:rPr>
          <w:u w:val="single"/>
          <w:lang w:val="en"/>
        </w:rPr>
      </w:pPr>
    </w:p>
    <w:p w14:paraId="26AE24B8" w14:textId="755D9737" w:rsidR="001462B7" w:rsidRDefault="001462B7" w:rsidP="00CB7A4C">
      <w:pPr>
        <w:pStyle w:val="Heading3"/>
        <w:rPr>
          <w:u w:val="single"/>
          <w:lang w:val="en"/>
        </w:rPr>
      </w:pPr>
    </w:p>
    <w:p w14:paraId="227F1237" w14:textId="77777777" w:rsidR="001462B7" w:rsidRPr="001462B7" w:rsidRDefault="001462B7" w:rsidP="001462B7">
      <w:pPr>
        <w:rPr>
          <w:lang w:val="en"/>
        </w:rPr>
      </w:pPr>
    </w:p>
    <w:p w14:paraId="414CAC5B" w14:textId="77777777" w:rsidR="001462B7" w:rsidRDefault="001462B7" w:rsidP="00CB7A4C">
      <w:pPr>
        <w:pStyle w:val="Heading3"/>
        <w:rPr>
          <w:u w:val="single"/>
          <w:lang w:val="en"/>
        </w:rPr>
      </w:pPr>
    </w:p>
    <w:tbl>
      <w:tblPr>
        <w:tblW w:w="1920" w:type="dxa"/>
        <w:tblLook w:val="04A0" w:firstRow="1" w:lastRow="0" w:firstColumn="1" w:lastColumn="0" w:noHBand="0" w:noVBand="1"/>
      </w:tblPr>
      <w:tblGrid>
        <w:gridCol w:w="1053"/>
        <w:gridCol w:w="1053"/>
      </w:tblGrid>
      <w:tr w:rsidR="001462B7" w:rsidRPr="001462B7" w14:paraId="6241C41B" w14:textId="77777777" w:rsidTr="001462B7">
        <w:trPr>
          <w:trHeight w:val="300"/>
        </w:trPr>
        <w:tc>
          <w:tcPr>
            <w:tcW w:w="960" w:type="dxa"/>
            <w:tcBorders>
              <w:top w:val="nil"/>
              <w:left w:val="single" w:sz="4" w:space="0" w:color="auto"/>
              <w:bottom w:val="nil"/>
              <w:right w:val="nil"/>
            </w:tcBorders>
            <w:shd w:val="clear" w:color="auto" w:fill="auto"/>
            <w:noWrap/>
            <w:vAlign w:val="bottom"/>
            <w:hideMark/>
          </w:tcPr>
          <w:p w14:paraId="2F485B74" w14:textId="77777777" w:rsidR="001462B7" w:rsidRPr="001462B7" w:rsidRDefault="001462B7" w:rsidP="001462B7">
            <w:pPr>
              <w:spacing w:after="0" w:line="240" w:lineRule="auto"/>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U</w:t>
            </w:r>
          </w:p>
        </w:tc>
        <w:tc>
          <w:tcPr>
            <w:tcW w:w="960" w:type="dxa"/>
            <w:tcBorders>
              <w:top w:val="nil"/>
              <w:left w:val="nil"/>
              <w:bottom w:val="nil"/>
              <w:right w:val="single" w:sz="4" w:space="0" w:color="auto"/>
            </w:tcBorders>
            <w:shd w:val="clear" w:color="auto" w:fill="auto"/>
            <w:noWrap/>
            <w:vAlign w:val="bottom"/>
            <w:hideMark/>
          </w:tcPr>
          <w:p w14:paraId="05E94D29" w14:textId="77777777" w:rsidR="001462B7" w:rsidRPr="001462B7" w:rsidRDefault="001462B7" w:rsidP="001462B7">
            <w:pPr>
              <w:spacing w:after="0" w:line="240" w:lineRule="auto"/>
              <w:rPr>
                <w:rFonts w:ascii="Calibri" w:eastAsia="Times New Roman" w:hAnsi="Calibri" w:cs="Times New Roman"/>
                <w:color w:val="000000"/>
                <w:lang w:eastAsia="en-GB"/>
              </w:rPr>
            </w:pPr>
            <w:proofErr w:type="spellStart"/>
            <w:r w:rsidRPr="001462B7">
              <w:rPr>
                <w:rFonts w:ascii="Calibri" w:eastAsia="Times New Roman" w:hAnsi="Calibri" w:cs="Times New Roman"/>
                <w:color w:val="000000"/>
                <w:lang w:eastAsia="en-GB"/>
              </w:rPr>
              <w:t>Ṁw</w:t>
            </w:r>
            <w:proofErr w:type="spellEnd"/>
          </w:p>
        </w:tc>
      </w:tr>
      <w:tr w:rsidR="001462B7" w:rsidRPr="001462B7" w14:paraId="6A921690" w14:textId="77777777" w:rsidTr="001462B7">
        <w:trPr>
          <w:trHeight w:val="300"/>
        </w:trPr>
        <w:tc>
          <w:tcPr>
            <w:tcW w:w="960" w:type="dxa"/>
            <w:tcBorders>
              <w:top w:val="nil"/>
              <w:left w:val="single" w:sz="4" w:space="0" w:color="auto"/>
              <w:bottom w:val="nil"/>
              <w:right w:val="nil"/>
            </w:tcBorders>
            <w:shd w:val="clear" w:color="auto" w:fill="auto"/>
            <w:noWrap/>
            <w:vAlign w:val="bottom"/>
            <w:hideMark/>
          </w:tcPr>
          <w:p w14:paraId="100D3214" w14:textId="77777777" w:rsidR="001462B7" w:rsidRPr="001462B7" w:rsidRDefault="001462B7" w:rsidP="001462B7">
            <w:pPr>
              <w:spacing w:after="0" w:line="240" w:lineRule="auto"/>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 </w:t>
            </w:r>
          </w:p>
        </w:tc>
        <w:tc>
          <w:tcPr>
            <w:tcW w:w="960" w:type="dxa"/>
            <w:tcBorders>
              <w:top w:val="nil"/>
              <w:left w:val="nil"/>
              <w:bottom w:val="nil"/>
              <w:right w:val="single" w:sz="4" w:space="0" w:color="auto"/>
            </w:tcBorders>
            <w:shd w:val="clear" w:color="auto" w:fill="auto"/>
            <w:noWrap/>
            <w:vAlign w:val="bottom"/>
            <w:hideMark/>
          </w:tcPr>
          <w:p w14:paraId="6546DCD0" w14:textId="77777777" w:rsidR="001462B7" w:rsidRPr="001462B7" w:rsidRDefault="001462B7" w:rsidP="001462B7">
            <w:pPr>
              <w:spacing w:after="0" w:line="240" w:lineRule="auto"/>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 </w:t>
            </w:r>
          </w:p>
        </w:tc>
      </w:tr>
      <w:tr w:rsidR="001462B7" w:rsidRPr="001462B7" w14:paraId="1F5FCF30" w14:textId="77777777" w:rsidTr="001462B7">
        <w:trPr>
          <w:trHeight w:val="300"/>
        </w:trPr>
        <w:tc>
          <w:tcPr>
            <w:tcW w:w="960" w:type="dxa"/>
            <w:tcBorders>
              <w:top w:val="nil"/>
              <w:left w:val="single" w:sz="4" w:space="0" w:color="auto"/>
              <w:bottom w:val="nil"/>
              <w:right w:val="nil"/>
            </w:tcBorders>
            <w:shd w:val="clear" w:color="auto" w:fill="auto"/>
            <w:noWrap/>
            <w:vAlign w:val="bottom"/>
            <w:hideMark/>
          </w:tcPr>
          <w:p w14:paraId="01788DF3"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12.87301</w:t>
            </w:r>
          </w:p>
        </w:tc>
        <w:tc>
          <w:tcPr>
            <w:tcW w:w="960" w:type="dxa"/>
            <w:tcBorders>
              <w:top w:val="nil"/>
              <w:left w:val="nil"/>
              <w:bottom w:val="nil"/>
              <w:right w:val="single" w:sz="4" w:space="0" w:color="auto"/>
            </w:tcBorders>
            <w:shd w:val="clear" w:color="auto" w:fill="auto"/>
            <w:noWrap/>
            <w:vAlign w:val="bottom"/>
            <w:hideMark/>
          </w:tcPr>
          <w:p w14:paraId="08EA4B84"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0.032802</w:t>
            </w:r>
          </w:p>
        </w:tc>
      </w:tr>
      <w:tr w:rsidR="001462B7" w:rsidRPr="001462B7" w14:paraId="3E271618" w14:textId="77777777" w:rsidTr="001462B7">
        <w:trPr>
          <w:trHeight w:val="300"/>
        </w:trPr>
        <w:tc>
          <w:tcPr>
            <w:tcW w:w="960" w:type="dxa"/>
            <w:tcBorders>
              <w:top w:val="nil"/>
              <w:left w:val="single" w:sz="4" w:space="0" w:color="auto"/>
              <w:bottom w:val="nil"/>
              <w:right w:val="nil"/>
            </w:tcBorders>
            <w:shd w:val="clear" w:color="auto" w:fill="auto"/>
            <w:noWrap/>
            <w:vAlign w:val="bottom"/>
            <w:hideMark/>
          </w:tcPr>
          <w:p w14:paraId="399C2750"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12.76919</w:t>
            </w:r>
          </w:p>
        </w:tc>
        <w:tc>
          <w:tcPr>
            <w:tcW w:w="960" w:type="dxa"/>
            <w:tcBorders>
              <w:top w:val="nil"/>
              <w:left w:val="nil"/>
              <w:bottom w:val="nil"/>
              <w:right w:val="single" w:sz="4" w:space="0" w:color="auto"/>
            </w:tcBorders>
            <w:shd w:val="clear" w:color="auto" w:fill="auto"/>
            <w:noWrap/>
            <w:vAlign w:val="bottom"/>
            <w:hideMark/>
          </w:tcPr>
          <w:p w14:paraId="369CF31B"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0.028694</w:t>
            </w:r>
          </w:p>
        </w:tc>
      </w:tr>
      <w:tr w:rsidR="001462B7" w:rsidRPr="001462B7" w14:paraId="5BEA7DCF" w14:textId="77777777" w:rsidTr="001462B7">
        <w:trPr>
          <w:trHeight w:val="300"/>
        </w:trPr>
        <w:tc>
          <w:tcPr>
            <w:tcW w:w="960" w:type="dxa"/>
            <w:tcBorders>
              <w:top w:val="nil"/>
              <w:left w:val="single" w:sz="4" w:space="0" w:color="auto"/>
              <w:bottom w:val="nil"/>
              <w:right w:val="nil"/>
            </w:tcBorders>
            <w:shd w:val="clear" w:color="auto" w:fill="auto"/>
            <w:noWrap/>
            <w:vAlign w:val="bottom"/>
            <w:hideMark/>
          </w:tcPr>
          <w:p w14:paraId="7C8774E6"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12.2779</w:t>
            </w:r>
          </w:p>
        </w:tc>
        <w:tc>
          <w:tcPr>
            <w:tcW w:w="960" w:type="dxa"/>
            <w:tcBorders>
              <w:top w:val="nil"/>
              <w:left w:val="nil"/>
              <w:bottom w:val="nil"/>
              <w:right w:val="single" w:sz="4" w:space="0" w:color="auto"/>
            </w:tcBorders>
            <w:shd w:val="clear" w:color="auto" w:fill="auto"/>
            <w:noWrap/>
            <w:vAlign w:val="bottom"/>
            <w:hideMark/>
          </w:tcPr>
          <w:p w14:paraId="739CA81E"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0.0246</w:t>
            </w:r>
          </w:p>
        </w:tc>
      </w:tr>
      <w:tr w:rsidR="001462B7" w:rsidRPr="001462B7" w14:paraId="430BBFDB" w14:textId="77777777" w:rsidTr="001462B7">
        <w:trPr>
          <w:trHeight w:val="300"/>
        </w:trPr>
        <w:tc>
          <w:tcPr>
            <w:tcW w:w="960" w:type="dxa"/>
            <w:tcBorders>
              <w:top w:val="nil"/>
              <w:left w:val="single" w:sz="4" w:space="0" w:color="auto"/>
              <w:bottom w:val="nil"/>
              <w:right w:val="nil"/>
            </w:tcBorders>
            <w:shd w:val="clear" w:color="auto" w:fill="auto"/>
            <w:noWrap/>
            <w:vAlign w:val="bottom"/>
            <w:hideMark/>
          </w:tcPr>
          <w:p w14:paraId="4DE9523A"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11.90973</w:t>
            </w:r>
          </w:p>
        </w:tc>
        <w:tc>
          <w:tcPr>
            <w:tcW w:w="960" w:type="dxa"/>
            <w:tcBorders>
              <w:top w:val="nil"/>
              <w:left w:val="nil"/>
              <w:bottom w:val="nil"/>
              <w:right w:val="single" w:sz="4" w:space="0" w:color="auto"/>
            </w:tcBorders>
            <w:shd w:val="clear" w:color="auto" w:fill="auto"/>
            <w:noWrap/>
            <w:vAlign w:val="bottom"/>
            <w:hideMark/>
          </w:tcPr>
          <w:p w14:paraId="0B0467B8"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0.020508</w:t>
            </w:r>
          </w:p>
        </w:tc>
      </w:tr>
      <w:tr w:rsidR="001462B7" w:rsidRPr="001462B7" w14:paraId="465A898A" w14:textId="77777777" w:rsidTr="001462B7">
        <w:trPr>
          <w:trHeight w:val="300"/>
        </w:trPr>
        <w:tc>
          <w:tcPr>
            <w:tcW w:w="960" w:type="dxa"/>
            <w:tcBorders>
              <w:top w:val="nil"/>
              <w:left w:val="single" w:sz="4" w:space="0" w:color="auto"/>
              <w:bottom w:val="single" w:sz="4" w:space="0" w:color="auto"/>
              <w:right w:val="nil"/>
            </w:tcBorders>
            <w:shd w:val="clear" w:color="auto" w:fill="auto"/>
            <w:noWrap/>
            <w:vAlign w:val="bottom"/>
            <w:hideMark/>
          </w:tcPr>
          <w:p w14:paraId="34CC0F5F"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11.33321</w:t>
            </w:r>
          </w:p>
        </w:tc>
        <w:tc>
          <w:tcPr>
            <w:tcW w:w="960" w:type="dxa"/>
            <w:tcBorders>
              <w:top w:val="nil"/>
              <w:left w:val="nil"/>
              <w:bottom w:val="single" w:sz="4" w:space="0" w:color="auto"/>
              <w:right w:val="single" w:sz="4" w:space="0" w:color="auto"/>
            </w:tcBorders>
            <w:shd w:val="clear" w:color="auto" w:fill="auto"/>
            <w:noWrap/>
            <w:vAlign w:val="bottom"/>
            <w:hideMark/>
          </w:tcPr>
          <w:p w14:paraId="13768F0C" w14:textId="77777777" w:rsidR="001462B7" w:rsidRPr="001462B7" w:rsidRDefault="001462B7" w:rsidP="001462B7">
            <w:pPr>
              <w:spacing w:after="0" w:line="240" w:lineRule="auto"/>
              <w:jc w:val="right"/>
              <w:rPr>
                <w:rFonts w:ascii="Calibri" w:eastAsia="Times New Roman" w:hAnsi="Calibri" w:cs="Times New Roman"/>
                <w:color w:val="000000"/>
                <w:lang w:eastAsia="en-GB"/>
              </w:rPr>
            </w:pPr>
            <w:r w:rsidRPr="001462B7">
              <w:rPr>
                <w:rFonts w:ascii="Calibri" w:eastAsia="Times New Roman" w:hAnsi="Calibri" w:cs="Times New Roman"/>
                <w:color w:val="000000"/>
                <w:lang w:eastAsia="en-GB"/>
              </w:rPr>
              <w:t>0.016413</w:t>
            </w:r>
          </w:p>
        </w:tc>
      </w:tr>
    </w:tbl>
    <w:p w14:paraId="13745A1E" w14:textId="2A1566EE" w:rsidR="001462B7" w:rsidRDefault="001462B7" w:rsidP="001462B7">
      <w:pPr>
        <w:rPr>
          <w:lang w:val="en"/>
        </w:rPr>
      </w:pPr>
    </w:p>
    <w:p w14:paraId="454C4D55" w14:textId="77777777" w:rsidR="00BF1A54" w:rsidRDefault="00257271" w:rsidP="00BF1A54">
      <w:pPr>
        <w:rPr>
          <w:lang w:val="en"/>
        </w:rPr>
      </w:pPr>
      <w:r>
        <w:rPr>
          <w:lang w:val="en"/>
        </w:rPr>
        <w:t>This chart shows the correlation between the Heat Transfer Co-efficient (U) and the Water Mass Flow Rate. It is shown that the heat transfer coefficient and water mass flow rate are directly linked to each other and have positive correlation</w:t>
      </w:r>
      <w:r w:rsidR="00BF1A54">
        <w:rPr>
          <w:lang w:val="en"/>
        </w:rPr>
        <w:t xml:space="preserve">, suggesting a directly proportional relationship between the two variables. As the mass flow rate of the water is increased, so too is the value for the heat transfer co-efficient. </w:t>
      </w:r>
    </w:p>
    <w:p w14:paraId="6FA797F5" w14:textId="77777777" w:rsidR="00BF1A54" w:rsidRDefault="00BF1A54" w:rsidP="00BF1A54">
      <w:pPr>
        <w:rPr>
          <w:lang w:val="en"/>
        </w:rPr>
      </w:pPr>
    </w:p>
    <w:p w14:paraId="6908E7E6" w14:textId="77777777" w:rsidR="00BF1A54" w:rsidRDefault="00BF1A54" w:rsidP="00BF1A54">
      <w:pPr>
        <w:rPr>
          <w:lang w:val="en"/>
        </w:rPr>
      </w:pPr>
    </w:p>
    <w:p w14:paraId="67CEBE59" w14:textId="77777777" w:rsidR="00BF1A54" w:rsidRDefault="00BF1A54" w:rsidP="00BF1A54">
      <w:pPr>
        <w:rPr>
          <w:lang w:val="en"/>
        </w:rPr>
      </w:pPr>
    </w:p>
    <w:p w14:paraId="408BB6E7" w14:textId="77777777" w:rsidR="00BF1A54" w:rsidRDefault="00BF1A54" w:rsidP="00BF1A54">
      <w:pPr>
        <w:rPr>
          <w:lang w:val="en"/>
        </w:rPr>
      </w:pPr>
    </w:p>
    <w:p w14:paraId="2133D25E" w14:textId="77777777" w:rsidR="00BF1A54" w:rsidRDefault="00BF1A54" w:rsidP="00BF1A54">
      <w:pPr>
        <w:rPr>
          <w:lang w:val="en"/>
        </w:rPr>
      </w:pPr>
    </w:p>
    <w:p w14:paraId="74213CBC" w14:textId="3A85FCC6" w:rsidR="00BF1A54" w:rsidRDefault="00DB45A8" w:rsidP="00A32FA2">
      <w:pPr>
        <w:pStyle w:val="Heading2"/>
        <w:rPr>
          <w:u w:val="single"/>
          <w:lang w:val="en"/>
        </w:rPr>
      </w:pPr>
      <w:bookmarkStart w:id="24" w:name="_Toc38867408"/>
      <w:r w:rsidRPr="00A32FA2">
        <w:rPr>
          <w:u w:val="single"/>
          <w:lang w:val="en"/>
        </w:rPr>
        <w:lastRenderedPageBreak/>
        <w:t>5.</w:t>
      </w:r>
      <w:r w:rsidR="00CB7A4C" w:rsidRPr="00A32FA2">
        <w:rPr>
          <w:u w:val="single"/>
          <w:lang w:val="en"/>
        </w:rPr>
        <w:t>3</w:t>
      </w:r>
      <w:r w:rsidRPr="00A32FA2">
        <w:rPr>
          <w:u w:val="single"/>
          <w:lang w:val="en"/>
        </w:rPr>
        <w:t xml:space="preserve"> Experiment 2 – Outcome and </w:t>
      </w:r>
      <w:r w:rsidR="001D1086" w:rsidRPr="00A32FA2">
        <w:rPr>
          <w:u w:val="single"/>
          <w:lang w:val="en"/>
        </w:rPr>
        <w:t>Modelled Charts</w:t>
      </w:r>
      <w:bookmarkEnd w:id="24"/>
    </w:p>
    <w:p w14:paraId="413F0721" w14:textId="77777777" w:rsidR="00A32FA2" w:rsidRPr="00A32FA2" w:rsidRDefault="00A32FA2" w:rsidP="00A32FA2">
      <w:pPr>
        <w:rPr>
          <w:lang w:val="en"/>
        </w:rPr>
      </w:pPr>
    </w:p>
    <w:p w14:paraId="76A9F09E" w14:textId="656C40CE" w:rsidR="00CB7A4C" w:rsidRDefault="00CB7A4C" w:rsidP="00CB7A4C">
      <w:pPr>
        <w:pStyle w:val="Heading3"/>
        <w:rPr>
          <w:u w:val="single"/>
          <w:lang w:val="en"/>
        </w:rPr>
      </w:pPr>
      <w:bookmarkStart w:id="25" w:name="_Toc38867409"/>
      <w:r w:rsidRPr="00CB7A4C">
        <w:rPr>
          <w:u w:val="single"/>
          <w:lang w:val="en"/>
        </w:rPr>
        <w:t>5.3.1 Chart 1</w:t>
      </w:r>
      <w:bookmarkEnd w:id="25"/>
    </w:p>
    <w:p w14:paraId="04FF1B98" w14:textId="77777777" w:rsidR="00DA66CF" w:rsidRPr="00DA66CF" w:rsidRDefault="00DA66CF" w:rsidP="00DA66CF">
      <w:pPr>
        <w:rPr>
          <w:lang w:val="en"/>
        </w:rPr>
      </w:pPr>
    </w:p>
    <w:p w14:paraId="2A070B10" w14:textId="77777777" w:rsidR="00BF1A54" w:rsidRDefault="00BF1A54" w:rsidP="00CB7A4C">
      <w:pPr>
        <w:pStyle w:val="Heading3"/>
        <w:rPr>
          <w:u w:val="single"/>
          <w:lang w:val="en"/>
        </w:rPr>
      </w:pPr>
      <w:bookmarkStart w:id="26" w:name="_Toc38867410"/>
      <w:r>
        <w:rPr>
          <w:noProof/>
        </w:rPr>
        <w:drawing>
          <wp:inline distT="0" distB="0" distL="0" distR="0" wp14:anchorId="0C28345E" wp14:editId="1DAAD5CD">
            <wp:extent cx="6076950" cy="4029075"/>
            <wp:effectExtent l="0" t="0" r="0" b="9525"/>
            <wp:docPr id="29" name="Chart 29">
              <a:extLst xmlns:a="http://schemas.openxmlformats.org/drawingml/2006/main">
                <a:ext uri="{FF2B5EF4-FFF2-40B4-BE49-F238E27FC236}">
                  <a16:creationId xmlns:a16="http://schemas.microsoft.com/office/drawing/2014/main" id="{2F78D839-6BA6-419A-9007-4928066984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bookmarkEnd w:id="26"/>
    </w:p>
    <w:p w14:paraId="19A22A80" w14:textId="77777777" w:rsidR="00BF1A54" w:rsidRDefault="00BF1A54" w:rsidP="00BF1A54">
      <w:pPr>
        <w:rPr>
          <w:lang w:val="en"/>
        </w:rPr>
      </w:pPr>
    </w:p>
    <w:tbl>
      <w:tblPr>
        <w:tblStyle w:val="TableGrid"/>
        <w:tblW w:w="0" w:type="auto"/>
        <w:tblLook w:val="04A0" w:firstRow="1" w:lastRow="0" w:firstColumn="1" w:lastColumn="0" w:noHBand="0" w:noVBand="1"/>
      </w:tblPr>
      <w:tblGrid>
        <w:gridCol w:w="1544"/>
        <w:gridCol w:w="1544"/>
        <w:gridCol w:w="1316"/>
      </w:tblGrid>
      <w:tr w:rsidR="00BF1A54" w:rsidRPr="00BF1A54" w14:paraId="2D7F18E2" w14:textId="77777777" w:rsidTr="00DF338D">
        <w:trPr>
          <w:trHeight w:val="332"/>
        </w:trPr>
        <w:tc>
          <w:tcPr>
            <w:tcW w:w="1544" w:type="dxa"/>
            <w:noWrap/>
            <w:hideMark/>
          </w:tcPr>
          <w:p w14:paraId="1016D41A" w14:textId="6FBC2DD1" w:rsidR="00BF1A54" w:rsidRPr="00BF1A54" w:rsidRDefault="00DF338D" w:rsidP="00DF338D">
            <w:pPr>
              <w:jc w:val="center"/>
              <w:rPr>
                <w:rFonts w:ascii="Calibri" w:eastAsia="Times New Roman" w:hAnsi="Calibri" w:cs="Times New Roman"/>
                <w:color w:val="000000"/>
                <w:lang w:eastAsia="en-GB"/>
              </w:rPr>
            </w:pPr>
            <w:proofErr w:type="spellStart"/>
            <w:r w:rsidRPr="00DF338D">
              <w:rPr>
                <w:rFonts w:ascii="Calibri" w:eastAsia="Times New Roman" w:hAnsi="Calibri" w:cs="Times New Roman"/>
                <w:color w:val="000000"/>
                <w:lang w:eastAsia="en-GB"/>
              </w:rPr>
              <w:t>Ṁa</w:t>
            </w:r>
            <w:proofErr w:type="spellEnd"/>
          </w:p>
        </w:tc>
        <w:tc>
          <w:tcPr>
            <w:tcW w:w="1544" w:type="dxa"/>
            <w:noWrap/>
            <w:hideMark/>
          </w:tcPr>
          <w:p w14:paraId="56D3ACE1" w14:textId="06807D93" w:rsidR="00BF1A54" w:rsidRPr="00BF1A54" w:rsidRDefault="00DF338D" w:rsidP="00DF338D">
            <w:pPr>
              <w:jc w:val="center"/>
              <w:rPr>
                <w:rFonts w:ascii="Calibri" w:eastAsia="Times New Roman" w:hAnsi="Calibri" w:cs="Times New Roman"/>
                <w:color w:val="000000"/>
                <w:lang w:eastAsia="en-GB"/>
              </w:rPr>
            </w:pPr>
            <w:proofErr w:type="spellStart"/>
            <w:r>
              <w:rPr>
                <w:rFonts w:ascii="Calibri" w:eastAsia="Times New Roman" w:hAnsi="Calibri" w:cs="Times New Roman"/>
                <w:color w:val="000000"/>
                <w:lang w:eastAsia="en-GB"/>
              </w:rPr>
              <w:t>Qw</w:t>
            </w:r>
            <w:proofErr w:type="spellEnd"/>
          </w:p>
        </w:tc>
        <w:tc>
          <w:tcPr>
            <w:tcW w:w="1316" w:type="dxa"/>
            <w:noWrap/>
            <w:hideMark/>
          </w:tcPr>
          <w:p w14:paraId="119C1FDD" w14:textId="77777777" w:rsidR="00BF1A54" w:rsidRPr="00BF1A54" w:rsidRDefault="00BF1A54" w:rsidP="00DF338D">
            <w:pPr>
              <w:jc w:val="center"/>
              <w:rPr>
                <w:rFonts w:ascii="Calibri" w:eastAsia="Times New Roman" w:hAnsi="Calibri" w:cs="Times New Roman"/>
                <w:color w:val="000000"/>
                <w:lang w:eastAsia="en-GB"/>
              </w:rPr>
            </w:pPr>
            <w:r w:rsidRPr="00BF1A54">
              <w:rPr>
                <w:rFonts w:ascii="Arial" w:eastAsia="Times New Roman" w:hAnsi="Arial" w:cs="Arial"/>
                <w:color w:val="000000"/>
                <w:lang w:eastAsia="en-GB"/>
              </w:rPr>
              <w:t>Ԛ</w:t>
            </w:r>
            <w:r w:rsidRPr="00BF1A54">
              <w:rPr>
                <w:rFonts w:ascii="Calibri" w:eastAsia="Times New Roman" w:hAnsi="Calibri" w:cs="Times New Roman"/>
                <w:color w:val="000000"/>
                <w:lang w:eastAsia="en-GB"/>
              </w:rPr>
              <w:t>a</w:t>
            </w:r>
          </w:p>
        </w:tc>
      </w:tr>
      <w:tr w:rsidR="00BF1A54" w:rsidRPr="00BF1A54" w14:paraId="14DCFC32" w14:textId="77777777" w:rsidTr="00DF338D">
        <w:trPr>
          <w:trHeight w:val="332"/>
        </w:trPr>
        <w:tc>
          <w:tcPr>
            <w:tcW w:w="1544" w:type="dxa"/>
            <w:noWrap/>
            <w:hideMark/>
          </w:tcPr>
          <w:p w14:paraId="7FEA6765" w14:textId="024322BF" w:rsidR="00BF1A54" w:rsidRPr="00BF1A54" w:rsidRDefault="00DF338D" w:rsidP="00BF1A54">
            <w:pPr>
              <w:rPr>
                <w:rFonts w:ascii="Calibri" w:eastAsia="Times New Roman" w:hAnsi="Calibri" w:cs="Times New Roman"/>
                <w:color w:val="000000"/>
                <w:lang w:eastAsia="en-GB"/>
              </w:rPr>
            </w:pPr>
            <w:proofErr w:type="spellStart"/>
            <w:proofErr w:type="gramStart"/>
            <w:r>
              <w:rPr>
                <w:rFonts w:ascii="Calibri" w:eastAsia="Times New Roman" w:hAnsi="Calibri" w:cs="Times New Roman"/>
                <w:color w:val="000000"/>
                <w:lang w:eastAsia="en-GB"/>
              </w:rPr>
              <w:t>Kg.s</w:t>
            </w:r>
            <w:proofErr w:type="spellEnd"/>
            <w:proofErr w:type="gramEnd"/>
            <w:r>
              <w:rPr>
                <w:rFonts w:ascii="Calibri" w:eastAsia="Times New Roman" w:hAnsi="Calibri" w:cs="Times New Roman"/>
                <w:color w:val="000000"/>
                <w:lang w:eastAsia="en-GB"/>
              </w:rPr>
              <w:t>^-1</w:t>
            </w:r>
          </w:p>
        </w:tc>
        <w:tc>
          <w:tcPr>
            <w:tcW w:w="1544" w:type="dxa"/>
            <w:noWrap/>
            <w:hideMark/>
          </w:tcPr>
          <w:p w14:paraId="5E8D90F7" w14:textId="77777777" w:rsidR="00BF1A54" w:rsidRPr="00BF1A54" w:rsidRDefault="00BF1A54" w:rsidP="00BF1A54">
            <w:pPr>
              <w:rPr>
                <w:rFonts w:ascii="Calibri" w:eastAsia="Times New Roman" w:hAnsi="Calibri" w:cs="Times New Roman"/>
                <w:color w:val="000000"/>
                <w:lang w:eastAsia="en-GB"/>
              </w:rPr>
            </w:pPr>
            <w:r w:rsidRPr="00BF1A54">
              <w:rPr>
                <w:rFonts w:ascii="Calibri" w:eastAsia="Times New Roman" w:hAnsi="Calibri" w:cs="Times New Roman"/>
                <w:color w:val="000000"/>
                <w:lang w:eastAsia="en-GB"/>
              </w:rPr>
              <w:t>J</w:t>
            </w:r>
          </w:p>
        </w:tc>
        <w:tc>
          <w:tcPr>
            <w:tcW w:w="1316" w:type="dxa"/>
            <w:noWrap/>
            <w:hideMark/>
          </w:tcPr>
          <w:p w14:paraId="77FF368F" w14:textId="0A5E1C2A" w:rsidR="00BF1A54" w:rsidRPr="00BF1A54" w:rsidRDefault="00BF1A54" w:rsidP="00BF1A54">
            <w:pPr>
              <w:rPr>
                <w:rFonts w:ascii="Calibri" w:eastAsia="Times New Roman" w:hAnsi="Calibri" w:cs="Times New Roman"/>
                <w:color w:val="000000"/>
                <w:lang w:eastAsia="en-GB"/>
              </w:rPr>
            </w:pPr>
            <w:r w:rsidRPr="00BF1A54">
              <w:rPr>
                <w:rFonts w:ascii="Calibri" w:eastAsia="Times New Roman" w:hAnsi="Calibri" w:cs="Times New Roman"/>
                <w:color w:val="000000"/>
                <w:lang w:eastAsia="en-GB"/>
              </w:rPr>
              <w:t> </w:t>
            </w:r>
            <w:r w:rsidR="00DF338D">
              <w:rPr>
                <w:rFonts w:ascii="Calibri" w:eastAsia="Times New Roman" w:hAnsi="Calibri" w:cs="Times New Roman"/>
                <w:color w:val="000000"/>
                <w:lang w:eastAsia="en-GB"/>
              </w:rPr>
              <w:t>J</w:t>
            </w:r>
          </w:p>
        </w:tc>
      </w:tr>
      <w:tr w:rsidR="00DF338D" w:rsidRPr="00DF338D" w14:paraId="6DE9EF29" w14:textId="77777777" w:rsidTr="00DF338D">
        <w:trPr>
          <w:trHeight w:val="332"/>
        </w:trPr>
        <w:tc>
          <w:tcPr>
            <w:tcW w:w="1544" w:type="dxa"/>
            <w:noWrap/>
            <w:hideMark/>
          </w:tcPr>
          <w:p w14:paraId="75B3A8F8"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0.113926</w:t>
            </w:r>
          </w:p>
        </w:tc>
        <w:tc>
          <w:tcPr>
            <w:tcW w:w="1544" w:type="dxa"/>
            <w:noWrap/>
            <w:hideMark/>
          </w:tcPr>
          <w:p w14:paraId="08662C4E"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346.413853</w:t>
            </w:r>
          </w:p>
        </w:tc>
        <w:tc>
          <w:tcPr>
            <w:tcW w:w="1316" w:type="dxa"/>
            <w:noWrap/>
            <w:hideMark/>
          </w:tcPr>
          <w:p w14:paraId="52BE69B4" w14:textId="76DE7A45"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332.036578</w:t>
            </w:r>
          </w:p>
        </w:tc>
      </w:tr>
      <w:tr w:rsidR="00DF338D" w:rsidRPr="00DF338D" w14:paraId="7858521B" w14:textId="77777777" w:rsidTr="00DF338D">
        <w:trPr>
          <w:trHeight w:val="465"/>
        </w:trPr>
        <w:tc>
          <w:tcPr>
            <w:tcW w:w="1544" w:type="dxa"/>
            <w:noWrap/>
            <w:hideMark/>
          </w:tcPr>
          <w:p w14:paraId="4288F0C1"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0.113995</w:t>
            </w:r>
          </w:p>
        </w:tc>
        <w:tc>
          <w:tcPr>
            <w:tcW w:w="1544" w:type="dxa"/>
            <w:noWrap/>
            <w:hideMark/>
          </w:tcPr>
          <w:p w14:paraId="1A88F581"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337.817704</w:t>
            </w:r>
          </w:p>
        </w:tc>
        <w:tc>
          <w:tcPr>
            <w:tcW w:w="1316" w:type="dxa"/>
            <w:noWrap/>
            <w:hideMark/>
          </w:tcPr>
          <w:p w14:paraId="133F2417" w14:textId="75F298D8"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343.694559</w:t>
            </w:r>
          </w:p>
        </w:tc>
      </w:tr>
      <w:tr w:rsidR="00DF338D" w:rsidRPr="00DF338D" w14:paraId="3CE07FCD" w14:textId="77777777" w:rsidTr="00DF338D">
        <w:trPr>
          <w:trHeight w:val="332"/>
        </w:trPr>
        <w:tc>
          <w:tcPr>
            <w:tcW w:w="1544" w:type="dxa"/>
            <w:noWrap/>
            <w:hideMark/>
          </w:tcPr>
          <w:p w14:paraId="6F52C826"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0.113976</w:t>
            </w:r>
          </w:p>
        </w:tc>
        <w:tc>
          <w:tcPr>
            <w:tcW w:w="1544" w:type="dxa"/>
            <w:noWrap/>
            <w:hideMark/>
          </w:tcPr>
          <w:p w14:paraId="55D53AD6"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330.906923</w:t>
            </w:r>
          </w:p>
        </w:tc>
        <w:tc>
          <w:tcPr>
            <w:tcW w:w="1316" w:type="dxa"/>
            <w:noWrap/>
            <w:hideMark/>
          </w:tcPr>
          <w:p w14:paraId="703F0645" w14:textId="444A6ADE"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355.092262</w:t>
            </w:r>
          </w:p>
        </w:tc>
      </w:tr>
      <w:tr w:rsidR="00DF338D" w:rsidRPr="00DF338D" w14:paraId="0F1B1581" w14:textId="77777777" w:rsidTr="00DF338D">
        <w:trPr>
          <w:trHeight w:val="332"/>
        </w:trPr>
        <w:tc>
          <w:tcPr>
            <w:tcW w:w="1544" w:type="dxa"/>
            <w:noWrap/>
            <w:hideMark/>
          </w:tcPr>
          <w:p w14:paraId="0B93A355"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0.113982</w:t>
            </w:r>
          </w:p>
        </w:tc>
        <w:tc>
          <w:tcPr>
            <w:tcW w:w="1544" w:type="dxa"/>
            <w:noWrap/>
            <w:hideMark/>
          </w:tcPr>
          <w:p w14:paraId="39EDAEC6"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320.529962</w:t>
            </w:r>
          </w:p>
        </w:tc>
        <w:tc>
          <w:tcPr>
            <w:tcW w:w="1316" w:type="dxa"/>
            <w:noWrap/>
            <w:hideMark/>
          </w:tcPr>
          <w:p w14:paraId="6E56B2ED" w14:textId="506B6D3C"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400.932737</w:t>
            </w:r>
          </w:p>
        </w:tc>
      </w:tr>
      <w:tr w:rsidR="00DF338D" w:rsidRPr="00DF338D" w14:paraId="7B4F9F6C" w14:textId="77777777" w:rsidTr="00DF338D">
        <w:trPr>
          <w:trHeight w:val="332"/>
        </w:trPr>
        <w:tc>
          <w:tcPr>
            <w:tcW w:w="1544" w:type="dxa"/>
            <w:noWrap/>
            <w:hideMark/>
          </w:tcPr>
          <w:p w14:paraId="1D149C74"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0.113951</w:t>
            </w:r>
          </w:p>
        </w:tc>
        <w:tc>
          <w:tcPr>
            <w:tcW w:w="1544" w:type="dxa"/>
            <w:noWrap/>
            <w:hideMark/>
          </w:tcPr>
          <w:p w14:paraId="3AC2D686"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296.329530</w:t>
            </w:r>
          </w:p>
        </w:tc>
        <w:tc>
          <w:tcPr>
            <w:tcW w:w="1316" w:type="dxa"/>
            <w:noWrap/>
            <w:hideMark/>
          </w:tcPr>
          <w:p w14:paraId="5FAC97FD" w14:textId="68C45E88"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480.986617</w:t>
            </w:r>
          </w:p>
        </w:tc>
      </w:tr>
      <w:tr w:rsidR="00DF338D" w:rsidRPr="00DF338D" w14:paraId="372225A9" w14:textId="77777777" w:rsidTr="00DF338D">
        <w:trPr>
          <w:trHeight w:val="332"/>
        </w:trPr>
        <w:tc>
          <w:tcPr>
            <w:tcW w:w="1544" w:type="dxa"/>
            <w:noWrap/>
            <w:hideMark/>
          </w:tcPr>
          <w:p w14:paraId="38A3DC42"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0.113800</w:t>
            </w:r>
          </w:p>
        </w:tc>
        <w:tc>
          <w:tcPr>
            <w:tcW w:w="1544" w:type="dxa"/>
            <w:noWrap/>
            <w:hideMark/>
          </w:tcPr>
          <w:p w14:paraId="0145AAB8" w14:textId="77777777"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275.585675</w:t>
            </w:r>
          </w:p>
        </w:tc>
        <w:tc>
          <w:tcPr>
            <w:tcW w:w="1316" w:type="dxa"/>
            <w:noWrap/>
            <w:hideMark/>
          </w:tcPr>
          <w:p w14:paraId="68B3070B" w14:textId="7D7E13A3" w:rsidR="00DF338D" w:rsidRPr="00DF338D" w:rsidRDefault="00DF338D" w:rsidP="00DF338D">
            <w:pPr>
              <w:jc w:val="right"/>
              <w:rPr>
                <w:rFonts w:ascii="Calibri" w:eastAsia="Times New Roman" w:hAnsi="Calibri" w:cs="Times New Roman"/>
                <w:color w:val="000000"/>
                <w:lang w:eastAsia="en-GB"/>
              </w:rPr>
            </w:pPr>
            <w:r w:rsidRPr="00DF338D">
              <w:rPr>
                <w:rFonts w:ascii="Calibri" w:eastAsia="Times New Roman" w:hAnsi="Calibri" w:cs="Times New Roman"/>
                <w:color w:val="000000"/>
                <w:lang w:eastAsia="en-GB"/>
              </w:rPr>
              <w:t>537.536019</w:t>
            </w:r>
          </w:p>
        </w:tc>
      </w:tr>
    </w:tbl>
    <w:p w14:paraId="610079CD" w14:textId="7BF09DEE" w:rsidR="00BF1A54" w:rsidRDefault="00DF338D" w:rsidP="00BF1A54">
      <w:pPr>
        <w:rPr>
          <w:lang w:val="en"/>
        </w:rPr>
      </w:pPr>
      <w:r>
        <w:rPr>
          <w:lang w:val="en"/>
        </w:rPr>
        <w:t xml:space="preserve">Note: Use of 6 </w:t>
      </w:r>
      <w:proofErr w:type="spellStart"/>
      <w:r>
        <w:rPr>
          <w:lang w:val="en"/>
        </w:rPr>
        <w:t>dp</w:t>
      </w:r>
      <w:proofErr w:type="spellEnd"/>
      <w:r>
        <w:rPr>
          <w:lang w:val="en"/>
        </w:rPr>
        <w:t xml:space="preserve"> to help distinguish differences</w:t>
      </w:r>
    </w:p>
    <w:p w14:paraId="58E7B04A" w14:textId="77777777" w:rsidR="00DF338D" w:rsidRPr="00DF338D" w:rsidRDefault="00DF338D" w:rsidP="00BF1A54">
      <w:pPr>
        <w:rPr>
          <w:lang w:val="en"/>
        </w:rPr>
      </w:pPr>
    </w:p>
    <w:p w14:paraId="527111D6" w14:textId="77777777" w:rsidR="00DF338D" w:rsidRDefault="00DF338D" w:rsidP="00BF1A54">
      <w:pPr>
        <w:rPr>
          <w:u w:val="single"/>
          <w:lang w:val="en"/>
        </w:rPr>
      </w:pPr>
    </w:p>
    <w:p w14:paraId="75348558" w14:textId="77777777" w:rsidR="00BF1A54" w:rsidRDefault="00BF1A54">
      <w:pPr>
        <w:rPr>
          <w:rFonts w:asciiTheme="majorHAnsi" w:eastAsiaTheme="majorEastAsia" w:hAnsiTheme="majorHAnsi" w:cstheme="majorBidi"/>
          <w:color w:val="1F3763" w:themeColor="accent1" w:themeShade="7F"/>
          <w:sz w:val="24"/>
          <w:szCs w:val="24"/>
          <w:u w:val="single"/>
          <w:lang w:val="en"/>
        </w:rPr>
      </w:pPr>
      <w:r>
        <w:rPr>
          <w:u w:val="single"/>
          <w:lang w:val="en"/>
        </w:rPr>
        <w:br w:type="page"/>
      </w:r>
    </w:p>
    <w:p w14:paraId="50FE8709" w14:textId="44A4F179" w:rsidR="008755F3" w:rsidRDefault="00CB7A4C" w:rsidP="00CB7A4C">
      <w:pPr>
        <w:pStyle w:val="Heading3"/>
        <w:rPr>
          <w:u w:val="single"/>
          <w:lang w:val="en"/>
        </w:rPr>
      </w:pPr>
      <w:bookmarkStart w:id="27" w:name="_Toc38867411"/>
      <w:r w:rsidRPr="00CB7A4C">
        <w:rPr>
          <w:u w:val="single"/>
          <w:lang w:val="en"/>
        </w:rPr>
        <w:lastRenderedPageBreak/>
        <w:t>5.3.2 Chart 2</w:t>
      </w:r>
      <w:bookmarkEnd w:id="27"/>
    </w:p>
    <w:p w14:paraId="06D09550" w14:textId="4DA79D72" w:rsidR="008755F3" w:rsidRPr="008755F3" w:rsidRDefault="008755F3" w:rsidP="008755F3">
      <w:pPr>
        <w:rPr>
          <w:lang w:val="en"/>
        </w:rPr>
      </w:pPr>
      <w:r w:rsidRPr="008755F3">
        <w:rPr>
          <w:noProof/>
        </w:rPr>
        <w:t xml:space="preserve"> </w:t>
      </w:r>
      <w:r>
        <w:rPr>
          <w:noProof/>
        </w:rPr>
        <w:drawing>
          <wp:inline distT="0" distB="0" distL="0" distR="0" wp14:anchorId="28088C94" wp14:editId="730B9047">
            <wp:extent cx="5915025" cy="3295650"/>
            <wp:effectExtent l="0" t="0" r="9525" b="0"/>
            <wp:docPr id="31" name="Chart 31">
              <a:extLst xmlns:a="http://schemas.openxmlformats.org/drawingml/2006/main">
                <a:ext uri="{FF2B5EF4-FFF2-40B4-BE49-F238E27FC236}">
                  <a16:creationId xmlns:a16="http://schemas.microsoft.com/office/drawing/2014/main" id="{267F170A-9796-4E7B-950E-D021B9994B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bl>
      <w:tblPr>
        <w:tblpPr w:leftFromText="180" w:rightFromText="180" w:vertAnchor="text" w:horzAnchor="margin" w:tblpXSpec="center" w:tblpY="24"/>
        <w:tblW w:w="2175" w:type="dxa"/>
        <w:tblLook w:val="04A0" w:firstRow="1" w:lastRow="0" w:firstColumn="1" w:lastColumn="0" w:noHBand="0" w:noVBand="1"/>
      </w:tblPr>
      <w:tblGrid>
        <w:gridCol w:w="725"/>
        <w:gridCol w:w="725"/>
        <w:gridCol w:w="725"/>
      </w:tblGrid>
      <w:tr w:rsidR="00DA66CF" w:rsidRPr="008755F3" w14:paraId="39287B55" w14:textId="77777777" w:rsidTr="00DA66CF">
        <w:trPr>
          <w:trHeight w:val="257"/>
        </w:trPr>
        <w:tc>
          <w:tcPr>
            <w:tcW w:w="725" w:type="dxa"/>
            <w:tcBorders>
              <w:top w:val="nil"/>
              <w:left w:val="single" w:sz="4" w:space="0" w:color="auto"/>
              <w:bottom w:val="nil"/>
              <w:right w:val="nil"/>
            </w:tcBorders>
            <w:shd w:val="clear" w:color="auto" w:fill="auto"/>
            <w:noWrap/>
            <w:vAlign w:val="bottom"/>
            <w:hideMark/>
          </w:tcPr>
          <w:p w14:paraId="67FD9183" w14:textId="77777777" w:rsidR="00DA66CF" w:rsidRPr="008755F3" w:rsidRDefault="00DA66CF" w:rsidP="00DA66CF">
            <w:pPr>
              <w:spacing w:after="0" w:line="240" w:lineRule="auto"/>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Ƞw</w:t>
            </w:r>
          </w:p>
        </w:tc>
        <w:tc>
          <w:tcPr>
            <w:tcW w:w="725" w:type="dxa"/>
            <w:tcBorders>
              <w:top w:val="nil"/>
              <w:left w:val="nil"/>
              <w:bottom w:val="nil"/>
              <w:right w:val="nil"/>
            </w:tcBorders>
            <w:shd w:val="clear" w:color="auto" w:fill="auto"/>
            <w:noWrap/>
            <w:vAlign w:val="bottom"/>
            <w:hideMark/>
          </w:tcPr>
          <w:p w14:paraId="05C443C8" w14:textId="77777777" w:rsidR="00DA66CF" w:rsidRPr="008755F3" w:rsidRDefault="00DA66CF" w:rsidP="00DA66CF">
            <w:pPr>
              <w:spacing w:after="0" w:line="240" w:lineRule="auto"/>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Ƞa</w:t>
            </w:r>
          </w:p>
        </w:tc>
        <w:tc>
          <w:tcPr>
            <w:tcW w:w="725" w:type="dxa"/>
            <w:tcBorders>
              <w:top w:val="nil"/>
              <w:left w:val="nil"/>
              <w:bottom w:val="nil"/>
              <w:right w:val="single" w:sz="4" w:space="0" w:color="auto"/>
            </w:tcBorders>
            <w:shd w:val="clear" w:color="auto" w:fill="auto"/>
            <w:noWrap/>
            <w:vAlign w:val="bottom"/>
            <w:hideMark/>
          </w:tcPr>
          <w:p w14:paraId="5569066E" w14:textId="77777777" w:rsidR="00DA66CF" w:rsidRPr="008755F3" w:rsidRDefault="00DA66CF" w:rsidP="00DA66CF">
            <w:pPr>
              <w:spacing w:after="0" w:line="240" w:lineRule="auto"/>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ή</w:t>
            </w:r>
          </w:p>
        </w:tc>
      </w:tr>
      <w:tr w:rsidR="00DA66CF" w:rsidRPr="008755F3" w14:paraId="4290535D" w14:textId="77777777" w:rsidTr="00DA66CF">
        <w:trPr>
          <w:trHeight w:val="257"/>
        </w:trPr>
        <w:tc>
          <w:tcPr>
            <w:tcW w:w="725" w:type="dxa"/>
            <w:tcBorders>
              <w:top w:val="nil"/>
              <w:left w:val="single" w:sz="4" w:space="0" w:color="auto"/>
              <w:bottom w:val="nil"/>
              <w:right w:val="nil"/>
            </w:tcBorders>
            <w:shd w:val="clear" w:color="auto" w:fill="auto"/>
            <w:noWrap/>
            <w:vAlign w:val="bottom"/>
            <w:hideMark/>
          </w:tcPr>
          <w:p w14:paraId="61104FC2" w14:textId="77777777" w:rsidR="00DA66CF" w:rsidRPr="008755F3" w:rsidRDefault="00DA66CF" w:rsidP="00DA66CF">
            <w:pPr>
              <w:spacing w:after="0" w:line="240" w:lineRule="auto"/>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MTE %</w:t>
            </w:r>
          </w:p>
        </w:tc>
        <w:tc>
          <w:tcPr>
            <w:tcW w:w="725" w:type="dxa"/>
            <w:tcBorders>
              <w:top w:val="nil"/>
              <w:left w:val="nil"/>
              <w:bottom w:val="nil"/>
              <w:right w:val="nil"/>
            </w:tcBorders>
            <w:shd w:val="clear" w:color="auto" w:fill="auto"/>
            <w:noWrap/>
            <w:vAlign w:val="bottom"/>
            <w:hideMark/>
          </w:tcPr>
          <w:p w14:paraId="49D0A430" w14:textId="77777777" w:rsidR="00DA66CF" w:rsidRPr="008755F3" w:rsidRDefault="00DA66CF" w:rsidP="00DA66CF">
            <w:pPr>
              <w:spacing w:after="0" w:line="240" w:lineRule="auto"/>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MTE %</w:t>
            </w:r>
          </w:p>
        </w:tc>
        <w:tc>
          <w:tcPr>
            <w:tcW w:w="725" w:type="dxa"/>
            <w:tcBorders>
              <w:top w:val="nil"/>
              <w:left w:val="nil"/>
              <w:bottom w:val="nil"/>
              <w:right w:val="single" w:sz="4" w:space="0" w:color="auto"/>
            </w:tcBorders>
            <w:shd w:val="clear" w:color="auto" w:fill="auto"/>
            <w:noWrap/>
            <w:vAlign w:val="bottom"/>
            <w:hideMark/>
          </w:tcPr>
          <w:p w14:paraId="64378FB1" w14:textId="77777777" w:rsidR="00DA66CF" w:rsidRPr="008755F3" w:rsidRDefault="00DA66CF" w:rsidP="00DA66CF">
            <w:pPr>
              <w:spacing w:after="0" w:line="240" w:lineRule="auto"/>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 </w:t>
            </w:r>
          </w:p>
        </w:tc>
      </w:tr>
      <w:tr w:rsidR="00DA66CF" w:rsidRPr="008755F3" w14:paraId="73FE3131" w14:textId="77777777" w:rsidTr="00DA66CF">
        <w:trPr>
          <w:trHeight w:val="359"/>
        </w:trPr>
        <w:tc>
          <w:tcPr>
            <w:tcW w:w="725" w:type="dxa"/>
            <w:tcBorders>
              <w:top w:val="nil"/>
              <w:left w:val="single" w:sz="4" w:space="0" w:color="auto"/>
              <w:bottom w:val="nil"/>
              <w:right w:val="nil"/>
            </w:tcBorders>
            <w:shd w:val="clear" w:color="auto" w:fill="auto"/>
            <w:noWrap/>
            <w:vAlign w:val="bottom"/>
            <w:hideMark/>
          </w:tcPr>
          <w:p w14:paraId="35DAFD5D"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62.42</w:t>
            </w:r>
          </w:p>
        </w:tc>
        <w:tc>
          <w:tcPr>
            <w:tcW w:w="725" w:type="dxa"/>
            <w:tcBorders>
              <w:top w:val="nil"/>
              <w:left w:val="nil"/>
              <w:bottom w:val="nil"/>
              <w:right w:val="nil"/>
            </w:tcBorders>
            <w:shd w:val="clear" w:color="auto" w:fill="auto"/>
            <w:noWrap/>
            <w:vAlign w:val="bottom"/>
            <w:hideMark/>
          </w:tcPr>
          <w:p w14:paraId="2D36A5D0"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9.01</w:t>
            </w:r>
          </w:p>
        </w:tc>
        <w:tc>
          <w:tcPr>
            <w:tcW w:w="725" w:type="dxa"/>
            <w:tcBorders>
              <w:top w:val="nil"/>
              <w:left w:val="nil"/>
              <w:bottom w:val="nil"/>
              <w:right w:val="single" w:sz="4" w:space="0" w:color="auto"/>
            </w:tcBorders>
            <w:shd w:val="clear" w:color="auto" w:fill="auto"/>
            <w:noWrap/>
            <w:vAlign w:val="bottom"/>
            <w:hideMark/>
          </w:tcPr>
          <w:p w14:paraId="2483EBEA"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35.71</w:t>
            </w:r>
          </w:p>
        </w:tc>
      </w:tr>
      <w:tr w:rsidR="00DA66CF" w:rsidRPr="008755F3" w14:paraId="0BD96939" w14:textId="77777777" w:rsidTr="00DA66CF">
        <w:trPr>
          <w:trHeight w:val="257"/>
        </w:trPr>
        <w:tc>
          <w:tcPr>
            <w:tcW w:w="725" w:type="dxa"/>
            <w:tcBorders>
              <w:top w:val="nil"/>
              <w:left w:val="single" w:sz="4" w:space="0" w:color="auto"/>
              <w:bottom w:val="nil"/>
              <w:right w:val="nil"/>
            </w:tcBorders>
            <w:shd w:val="clear" w:color="auto" w:fill="auto"/>
            <w:noWrap/>
            <w:vAlign w:val="bottom"/>
            <w:hideMark/>
          </w:tcPr>
          <w:p w14:paraId="79B2260D"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61.25</w:t>
            </w:r>
          </w:p>
        </w:tc>
        <w:tc>
          <w:tcPr>
            <w:tcW w:w="725" w:type="dxa"/>
            <w:tcBorders>
              <w:top w:val="nil"/>
              <w:left w:val="nil"/>
              <w:bottom w:val="nil"/>
              <w:right w:val="nil"/>
            </w:tcBorders>
            <w:shd w:val="clear" w:color="auto" w:fill="auto"/>
            <w:noWrap/>
            <w:vAlign w:val="bottom"/>
            <w:hideMark/>
          </w:tcPr>
          <w:p w14:paraId="426AA74D"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9.38</w:t>
            </w:r>
          </w:p>
        </w:tc>
        <w:tc>
          <w:tcPr>
            <w:tcW w:w="725" w:type="dxa"/>
            <w:tcBorders>
              <w:top w:val="nil"/>
              <w:left w:val="nil"/>
              <w:bottom w:val="nil"/>
              <w:right w:val="single" w:sz="4" w:space="0" w:color="auto"/>
            </w:tcBorders>
            <w:shd w:val="clear" w:color="auto" w:fill="auto"/>
            <w:noWrap/>
            <w:vAlign w:val="bottom"/>
            <w:hideMark/>
          </w:tcPr>
          <w:p w14:paraId="10A10214"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35.31</w:t>
            </w:r>
          </w:p>
        </w:tc>
      </w:tr>
      <w:tr w:rsidR="00DA66CF" w:rsidRPr="008755F3" w14:paraId="56CEFD79" w14:textId="77777777" w:rsidTr="00DA66CF">
        <w:trPr>
          <w:trHeight w:val="257"/>
        </w:trPr>
        <w:tc>
          <w:tcPr>
            <w:tcW w:w="725" w:type="dxa"/>
            <w:tcBorders>
              <w:top w:val="nil"/>
              <w:left w:val="single" w:sz="4" w:space="0" w:color="auto"/>
              <w:bottom w:val="nil"/>
              <w:right w:val="nil"/>
            </w:tcBorders>
            <w:shd w:val="clear" w:color="auto" w:fill="auto"/>
            <w:noWrap/>
            <w:vAlign w:val="bottom"/>
            <w:hideMark/>
          </w:tcPr>
          <w:p w14:paraId="2EA66CC6"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60.38</w:t>
            </w:r>
          </w:p>
        </w:tc>
        <w:tc>
          <w:tcPr>
            <w:tcW w:w="725" w:type="dxa"/>
            <w:tcBorders>
              <w:top w:val="nil"/>
              <w:left w:val="nil"/>
              <w:bottom w:val="nil"/>
              <w:right w:val="nil"/>
            </w:tcBorders>
            <w:shd w:val="clear" w:color="auto" w:fill="auto"/>
            <w:noWrap/>
            <w:vAlign w:val="bottom"/>
            <w:hideMark/>
          </w:tcPr>
          <w:p w14:paraId="41A7C331"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9.75</w:t>
            </w:r>
          </w:p>
        </w:tc>
        <w:tc>
          <w:tcPr>
            <w:tcW w:w="725" w:type="dxa"/>
            <w:tcBorders>
              <w:top w:val="nil"/>
              <w:left w:val="nil"/>
              <w:bottom w:val="nil"/>
              <w:right w:val="single" w:sz="4" w:space="0" w:color="auto"/>
            </w:tcBorders>
            <w:shd w:val="clear" w:color="auto" w:fill="auto"/>
            <w:noWrap/>
            <w:vAlign w:val="bottom"/>
            <w:hideMark/>
          </w:tcPr>
          <w:p w14:paraId="5BF811C8"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35.06</w:t>
            </w:r>
          </w:p>
        </w:tc>
      </w:tr>
      <w:tr w:rsidR="00DA66CF" w:rsidRPr="008755F3" w14:paraId="2C88476C" w14:textId="77777777" w:rsidTr="00DA66CF">
        <w:trPr>
          <w:trHeight w:val="257"/>
        </w:trPr>
        <w:tc>
          <w:tcPr>
            <w:tcW w:w="725" w:type="dxa"/>
            <w:tcBorders>
              <w:top w:val="nil"/>
              <w:left w:val="single" w:sz="4" w:space="0" w:color="auto"/>
              <w:bottom w:val="nil"/>
              <w:right w:val="nil"/>
            </w:tcBorders>
            <w:shd w:val="clear" w:color="auto" w:fill="auto"/>
            <w:noWrap/>
            <w:vAlign w:val="bottom"/>
            <w:hideMark/>
          </w:tcPr>
          <w:p w14:paraId="5DDEE04D"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57.94</w:t>
            </w:r>
          </w:p>
        </w:tc>
        <w:tc>
          <w:tcPr>
            <w:tcW w:w="725" w:type="dxa"/>
            <w:tcBorders>
              <w:top w:val="nil"/>
              <w:left w:val="nil"/>
              <w:bottom w:val="nil"/>
              <w:right w:val="nil"/>
            </w:tcBorders>
            <w:shd w:val="clear" w:color="auto" w:fill="auto"/>
            <w:noWrap/>
            <w:vAlign w:val="bottom"/>
            <w:hideMark/>
          </w:tcPr>
          <w:p w14:paraId="4A4FBF8A"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10.90</w:t>
            </w:r>
          </w:p>
        </w:tc>
        <w:tc>
          <w:tcPr>
            <w:tcW w:w="725" w:type="dxa"/>
            <w:tcBorders>
              <w:top w:val="nil"/>
              <w:left w:val="nil"/>
              <w:bottom w:val="nil"/>
              <w:right w:val="single" w:sz="4" w:space="0" w:color="auto"/>
            </w:tcBorders>
            <w:shd w:val="clear" w:color="auto" w:fill="auto"/>
            <w:noWrap/>
            <w:vAlign w:val="bottom"/>
            <w:hideMark/>
          </w:tcPr>
          <w:p w14:paraId="7073FB9A"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34.42</w:t>
            </w:r>
          </w:p>
        </w:tc>
      </w:tr>
      <w:tr w:rsidR="00DA66CF" w:rsidRPr="008755F3" w14:paraId="502775C2" w14:textId="77777777" w:rsidTr="00DA66CF">
        <w:trPr>
          <w:trHeight w:val="257"/>
        </w:trPr>
        <w:tc>
          <w:tcPr>
            <w:tcW w:w="725" w:type="dxa"/>
            <w:tcBorders>
              <w:top w:val="nil"/>
              <w:left w:val="single" w:sz="4" w:space="0" w:color="auto"/>
              <w:bottom w:val="nil"/>
              <w:right w:val="nil"/>
            </w:tcBorders>
            <w:shd w:val="clear" w:color="auto" w:fill="auto"/>
            <w:noWrap/>
            <w:vAlign w:val="bottom"/>
            <w:hideMark/>
          </w:tcPr>
          <w:p w14:paraId="0328B31C"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53.25</w:t>
            </w:r>
          </w:p>
        </w:tc>
        <w:tc>
          <w:tcPr>
            <w:tcW w:w="725" w:type="dxa"/>
            <w:tcBorders>
              <w:top w:val="nil"/>
              <w:left w:val="nil"/>
              <w:bottom w:val="nil"/>
              <w:right w:val="nil"/>
            </w:tcBorders>
            <w:shd w:val="clear" w:color="auto" w:fill="auto"/>
            <w:noWrap/>
            <w:vAlign w:val="bottom"/>
            <w:hideMark/>
          </w:tcPr>
          <w:p w14:paraId="4B6BE77A"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13.00</w:t>
            </w:r>
          </w:p>
        </w:tc>
        <w:tc>
          <w:tcPr>
            <w:tcW w:w="725" w:type="dxa"/>
            <w:tcBorders>
              <w:top w:val="nil"/>
              <w:left w:val="nil"/>
              <w:bottom w:val="nil"/>
              <w:right w:val="single" w:sz="4" w:space="0" w:color="auto"/>
            </w:tcBorders>
            <w:shd w:val="clear" w:color="auto" w:fill="auto"/>
            <w:noWrap/>
            <w:vAlign w:val="bottom"/>
            <w:hideMark/>
          </w:tcPr>
          <w:p w14:paraId="059C16E8"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33.13</w:t>
            </w:r>
          </w:p>
        </w:tc>
      </w:tr>
      <w:tr w:rsidR="00DA66CF" w:rsidRPr="008755F3" w14:paraId="3A2C8015" w14:textId="77777777" w:rsidTr="00DA66CF">
        <w:trPr>
          <w:trHeight w:val="257"/>
        </w:trPr>
        <w:tc>
          <w:tcPr>
            <w:tcW w:w="725" w:type="dxa"/>
            <w:tcBorders>
              <w:top w:val="nil"/>
              <w:left w:val="single" w:sz="4" w:space="0" w:color="auto"/>
              <w:bottom w:val="single" w:sz="4" w:space="0" w:color="auto"/>
              <w:right w:val="nil"/>
            </w:tcBorders>
            <w:shd w:val="clear" w:color="auto" w:fill="auto"/>
            <w:noWrap/>
            <w:vAlign w:val="bottom"/>
            <w:hideMark/>
          </w:tcPr>
          <w:p w14:paraId="14DD6527"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50.00</w:t>
            </w:r>
          </w:p>
        </w:tc>
        <w:tc>
          <w:tcPr>
            <w:tcW w:w="725" w:type="dxa"/>
            <w:tcBorders>
              <w:top w:val="nil"/>
              <w:left w:val="nil"/>
              <w:bottom w:val="single" w:sz="4" w:space="0" w:color="auto"/>
              <w:right w:val="nil"/>
            </w:tcBorders>
            <w:shd w:val="clear" w:color="auto" w:fill="auto"/>
            <w:noWrap/>
            <w:vAlign w:val="bottom"/>
            <w:hideMark/>
          </w:tcPr>
          <w:p w14:paraId="0C7E3C33"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14.69</w:t>
            </w:r>
          </w:p>
        </w:tc>
        <w:tc>
          <w:tcPr>
            <w:tcW w:w="725" w:type="dxa"/>
            <w:tcBorders>
              <w:top w:val="nil"/>
              <w:left w:val="nil"/>
              <w:bottom w:val="single" w:sz="4" w:space="0" w:color="auto"/>
              <w:right w:val="single" w:sz="4" w:space="0" w:color="auto"/>
            </w:tcBorders>
            <w:shd w:val="clear" w:color="auto" w:fill="auto"/>
            <w:noWrap/>
            <w:vAlign w:val="bottom"/>
            <w:hideMark/>
          </w:tcPr>
          <w:p w14:paraId="61D81863" w14:textId="77777777" w:rsidR="00DA66CF" w:rsidRPr="008755F3" w:rsidRDefault="00DA66CF" w:rsidP="00DA66CF">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32.34</w:t>
            </w:r>
          </w:p>
        </w:tc>
      </w:tr>
    </w:tbl>
    <w:p w14:paraId="40752CFA" w14:textId="642513F2" w:rsidR="008755F3" w:rsidRDefault="008755F3">
      <w:pPr>
        <w:rPr>
          <w:u w:val="single"/>
          <w:lang w:val="en"/>
        </w:rPr>
      </w:pPr>
    </w:p>
    <w:p w14:paraId="34F03D78" w14:textId="77777777" w:rsidR="00DA66CF" w:rsidRDefault="00DA66CF" w:rsidP="00DA66CF">
      <w:pPr>
        <w:rPr>
          <w:u w:val="single"/>
          <w:lang w:val="en"/>
        </w:rPr>
      </w:pPr>
      <w:r>
        <w:rPr>
          <w:noProof/>
        </w:rPr>
        <w:drawing>
          <wp:inline distT="0" distB="0" distL="0" distR="0" wp14:anchorId="28997FBC" wp14:editId="6A7991B7">
            <wp:extent cx="5981700" cy="2486025"/>
            <wp:effectExtent l="0" t="0" r="0" b="9525"/>
            <wp:docPr id="34" name="Chart 34">
              <a:extLst xmlns:a="http://schemas.openxmlformats.org/drawingml/2006/main">
                <a:ext uri="{FF2B5EF4-FFF2-40B4-BE49-F238E27FC236}">
                  <a16:creationId xmlns:a16="http://schemas.microsoft.com/office/drawing/2014/main" id="{1C78AC93-5B95-489E-87F8-19A407C5CB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3F81E4C" w14:textId="77777777" w:rsidR="00DA66CF" w:rsidRDefault="00DA66CF" w:rsidP="00DA66CF">
      <w:pPr>
        <w:rPr>
          <w:u w:val="single"/>
          <w:lang w:val="en"/>
        </w:rPr>
      </w:pPr>
    </w:p>
    <w:p w14:paraId="00CD3775" w14:textId="77777777" w:rsidR="00CA5377" w:rsidRDefault="00CA5377" w:rsidP="00DA66CF">
      <w:pPr>
        <w:rPr>
          <w:u w:val="single"/>
          <w:lang w:val="en"/>
        </w:rPr>
      </w:pPr>
    </w:p>
    <w:p w14:paraId="705F0014" w14:textId="0DBC0309" w:rsidR="008755F3" w:rsidRPr="00E2524E" w:rsidRDefault="00CB7A4C" w:rsidP="00E2524E">
      <w:pPr>
        <w:pStyle w:val="Heading3"/>
        <w:rPr>
          <w:u w:val="single"/>
          <w:lang w:val="en"/>
        </w:rPr>
      </w:pPr>
      <w:bookmarkStart w:id="28" w:name="_Toc38867412"/>
      <w:r w:rsidRPr="00E2524E">
        <w:rPr>
          <w:u w:val="single"/>
          <w:lang w:val="en"/>
        </w:rPr>
        <w:t>5.3.3 Chart 3</w:t>
      </w:r>
      <w:bookmarkEnd w:id="28"/>
    </w:p>
    <w:p w14:paraId="545558F7" w14:textId="77777777" w:rsidR="00DA66CF" w:rsidRPr="00DA66CF" w:rsidRDefault="00DA66CF" w:rsidP="00DA66CF">
      <w:pPr>
        <w:rPr>
          <w:lang w:val="en"/>
        </w:rPr>
      </w:pPr>
    </w:p>
    <w:p w14:paraId="37052AF0" w14:textId="5CF86B42" w:rsidR="00DB45A8" w:rsidRDefault="008755F3" w:rsidP="00CB7A4C">
      <w:pPr>
        <w:pStyle w:val="Heading3"/>
        <w:rPr>
          <w:u w:val="single"/>
          <w:lang w:val="en"/>
        </w:rPr>
      </w:pPr>
      <w:bookmarkStart w:id="29" w:name="_Toc38867413"/>
      <w:r>
        <w:rPr>
          <w:noProof/>
        </w:rPr>
        <w:drawing>
          <wp:inline distT="0" distB="0" distL="0" distR="0" wp14:anchorId="2EC7C62D" wp14:editId="3E83FEFA">
            <wp:extent cx="5524500" cy="2543175"/>
            <wp:effectExtent l="0" t="0" r="0" b="9525"/>
            <wp:docPr id="32" name="Chart 32">
              <a:extLst xmlns:a="http://schemas.openxmlformats.org/drawingml/2006/main">
                <a:ext uri="{FF2B5EF4-FFF2-40B4-BE49-F238E27FC236}">
                  <a16:creationId xmlns:a16="http://schemas.microsoft.com/office/drawing/2014/main" id="{DD61D57B-F7C0-45DF-B2D6-77FB8EF66C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bookmarkEnd w:id="29"/>
    </w:p>
    <w:tbl>
      <w:tblPr>
        <w:tblW w:w="2106" w:type="dxa"/>
        <w:tblLook w:val="04A0" w:firstRow="1" w:lastRow="0" w:firstColumn="1" w:lastColumn="0" w:noHBand="0" w:noVBand="1"/>
      </w:tblPr>
      <w:tblGrid>
        <w:gridCol w:w="1053"/>
        <w:gridCol w:w="1053"/>
      </w:tblGrid>
      <w:tr w:rsidR="008755F3" w:rsidRPr="008755F3" w14:paraId="6B74951C" w14:textId="77777777" w:rsidTr="00DA66CF">
        <w:trPr>
          <w:trHeight w:val="300"/>
        </w:trPr>
        <w:tc>
          <w:tcPr>
            <w:tcW w:w="1053" w:type="dxa"/>
            <w:tcBorders>
              <w:top w:val="nil"/>
              <w:left w:val="single" w:sz="4" w:space="0" w:color="auto"/>
              <w:bottom w:val="nil"/>
              <w:right w:val="nil"/>
            </w:tcBorders>
            <w:shd w:val="clear" w:color="auto" w:fill="auto"/>
            <w:noWrap/>
            <w:vAlign w:val="bottom"/>
            <w:hideMark/>
          </w:tcPr>
          <w:p w14:paraId="716FC67B" w14:textId="77777777" w:rsidR="008755F3" w:rsidRPr="008755F3" w:rsidRDefault="008755F3" w:rsidP="008755F3">
            <w:pPr>
              <w:spacing w:after="0" w:line="240" w:lineRule="auto"/>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Ma</w:t>
            </w:r>
          </w:p>
        </w:tc>
        <w:tc>
          <w:tcPr>
            <w:tcW w:w="1053" w:type="dxa"/>
            <w:tcBorders>
              <w:top w:val="nil"/>
              <w:left w:val="nil"/>
              <w:bottom w:val="nil"/>
              <w:right w:val="single" w:sz="4" w:space="0" w:color="auto"/>
            </w:tcBorders>
            <w:shd w:val="clear" w:color="auto" w:fill="auto"/>
            <w:noWrap/>
            <w:vAlign w:val="bottom"/>
            <w:hideMark/>
          </w:tcPr>
          <w:p w14:paraId="681E3F70" w14:textId="77777777" w:rsidR="008755F3" w:rsidRPr="008755F3" w:rsidRDefault="008755F3" w:rsidP="008755F3">
            <w:pPr>
              <w:spacing w:after="0" w:line="240" w:lineRule="auto"/>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U</w:t>
            </w:r>
          </w:p>
        </w:tc>
      </w:tr>
      <w:tr w:rsidR="008755F3" w:rsidRPr="008755F3" w14:paraId="0811393B" w14:textId="77777777" w:rsidTr="00DA66CF">
        <w:trPr>
          <w:trHeight w:val="300"/>
        </w:trPr>
        <w:tc>
          <w:tcPr>
            <w:tcW w:w="1053" w:type="dxa"/>
            <w:tcBorders>
              <w:top w:val="nil"/>
              <w:left w:val="single" w:sz="4" w:space="0" w:color="auto"/>
              <w:bottom w:val="nil"/>
              <w:right w:val="nil"/>
            </w:tcBorders>
            <w:shd w:val="clear" w:color="auto" w:fill="auto"/>
            <w:noWrap/>
            <w:vAlign w:val="bottom"/>
            <w:hideMark/>
          </w:tcPr>
          <w:p w14:paraId="728942D0"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0.113926</w:t>
            </w:r>
          </w:p>
        </w:tc>
        <w:tc>
          <w:tcPr>
            <w:tcW w:w="1053" w:type="dxa"/>
            <w:tcBorders>
              <w:top w:val="nil"/>
              <w:left w:val="nil"/>
              <w:bottom w:val="nil"/>
              <w:right w:val="single" w:sz="4" w:space="0" w:color="auto"/>
            </w:tcBorders>
            <w:shd w:val="clear" w:color="auto" w:fill="auto"/>
            <w:noWrap/>
            <w:vAlign w:val="bottom"/>
            <w:hideMark/>
          </w:tcPr>
          <w:p w14:paraId="16D51848"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7.627377</w:t>
            </w:r>
          </w:p>
        </w:tc>
      </w:tr>
      <w:tr w:rsidR="008755F3" w:rsidRPr="008755F3" w14:paraId="5B3EE17F" w14:textId="77777777" w:rsidTr="00DA66CF">
        <w:trPr>
          <w:trHeight w:val="420"/>
        </w:trPr>
        <w:tc>
          <w:tcPr>
            <w:tcW w:w="1053" w:type="dxa"/>
            <w:tcBorders>
              <w:top w:val="nil"/>
              <w:left w:val="single" w:sz="4" w:space="0" w:color="auto"/>
              <w:bottom w:val="nil"/>
              <w:right w:val="nil"/>
            </w:tcBorders>
            <w:shd w:val="clear" w:color="auto" w:fill="auto"/>
            <w:noWrap/>
            <w:vAlign w:val="bottom"/>
            <w:hideMark/>
          </w:tcPr>
          <w:p w14:paraId="17CD5352"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0.113995</w:t>
            </w:r>
          </w:p>
        </w:tc>
        <w:tc>
          <w:tcPr>
            <w:tcW w:w="1053" w:type="dxa"/>
            <w:tcBorders>
              <w:top w:val="nil"/>
              <w:left w:val="nil"/>
              <w:bottom w:val="nil"/>
              <w:right w:val="single" w:sz="4" w:space="0" w:color="auto"/>
            </w:tcBorders>
            <w:shd w:val="clear" w:color="auto" w:fill="auto"/>
            <w:noWrap/>
            <w:vAlign w:val="bottom"/>
            <w:hideMark/>
          </w:tcPr>
          <w:p w14:paraId="3B021DD2"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7.435832</w:t>
            </w:r>
          </w:p>
        </w:tc>
      </w:tr>
      <w:tr w:rsidR="008755F3" w:rsidRPr="008755F3" w14:paraId="7A22EC7A" w14:textId="77777777" w:rsidTr="00DA66CF">
        <w:trPr>
          <w:trHeight w:val="300"/>
        </w:trPr>
        <w:tc>
          <w:tcPr>
            <w:tcW w:w="1053" w:type="dxa"/>
            <w:tcBorders>
              <w:top w:val="nil"/>
              <w:left w:val="single" w:sz="4" w:space="0" w:color="auto"/>
              <w:bottom w:val="nil"/>
              <w:right w:val="nil"/>
            </w:tcBorders>
            <w:shd w:val="clear" w:color="auto" w:fill="auto"/>
            <w:noWrap/>
            <w:vAlign w:val="bottom"/>
            <w:hideMark/>
          </w:tcPr>
          <w:p w14:paraId="165DA7AC"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0.113976</w:t>
            </w:r>
          </w:p>
        </w:tc>
        <w:tc>
          <w:tcPr>
            <w:tcW w:w="1053" w:type="dxa"/>
            <w:tcBorders>
              <w:top w:val="nil"/>
              <w:left w:val="nil"/>
              <w:bottom w:val="nil"/>
              <w:right w:val="single" w:sz="4" w:space="0" w:color="auto"/>
            </w:tcBorders>
            <w:shd w:val="clear" w:color="auto" w:fill="auto"/>
            <w:noWrap/>
            <w:vAlign w:val="bottom"/>
            <w:hideMark/>
          </w:tcPr>
          <w:p w14:paraId="21F61F7E"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7.283491</w:t>
            </w:r>
          </w:p>
        </w:tc>
      </w:tr>
      <w:tr w:rsidR="008755F3" w:rsidRPr="008755F3" w14:paraId="290A0B99" w14:textId="77777777" w:rsidTr="00DA66CF">
        <w:trPr>
          <w:trHeight w:val="300"/>
        </w:trPr>
        <w:tc>
          <w:tcPr>
            <w:tcW w:w="1053" w:type="dxa"/>
            <w:tcBorders>
              <w:top w:val="nil"/>
              <w:left w:val="single" w:sz="4" w:space="0" w:color="auto"/>
              <w:bottom w:val="nil"/>
              <w:right w:val="nil"/>
            </w:tcBorders>
            <w:shd w:val="clear" w:color="auto" w:fill="auto"/>
            <w:noWrap/>
            <w:vAlign w:val="bottom"/>
            <w:hideMark/>
          </w:tcPr>
          <w:p w14:paraId="28D6FE01"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0.113982</w:t>
            </w:r>
          </w:p>
        </w:tc>
        <w:tc>
          <w:tcPr>
            <w:tcW w:w="1053" w:type="dxa"/>
            <w:tcBorders>
              <w:top w:val="nil"/>
              <w:left w:val="nil"/>
              <w:bottom w:val="nil"/>
              <w:right w:val="single" w:sz="4" w:space="0" w:color="auto"/>
            </w:tcBorders>
            <w:shd w:val="clear" w:color="auto" w:fill="auto"/>
            <w:noWrap/>
            <w:vAlign w:val="bottom"/>
            <w:hideMark/>
          </w:tcPr>
          <w:p w14:paraId="5ADB459A"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7.043211</w:t>
            </w:r>
          </w:p>
        </w:tc>
      </w:tr>
      <w:tr w:rsidR="008755F3" w:rsidRPr="008755F3" w14:paraId="1210D034" w14:textId="77777777" w:rsidTr="00DA66CF">
        <w:trPr>
          <w:trHeight w:val="300"/>
        </w:trPr>
        <w:tc>
          <w:tcPr>
            <w:tcW w:w="1053" w:type="dxa"/>
            <w:tcBorders>
              <w:top w:val="nil"/>
              <w:left w:val="single" w:sz="4" w:space="0" w:color="auto"/>
              <w:bottom w:val="nil"/>
              <w:right w:val="nil"/>
            </w:tcBorders>
            <w:shd w:val="clear" w:color="auto" w:fill="auto"/>
            <w:noWrap/>
            <w:vAlign w:val="bottom"/>
            <w:hideMark/>
          </w:tcPr>
          <w:p w14:paraId="016BC095"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0.113951</w:t>
            </w:r>
          </w:p>
        </w:tc>
        <w:tc>
          <w:tcPr>
            <w:tcW w:w="1053" w:type="dxa"/>
            <w:tcBorders>
              <w:top w:val="nil"/>
              <w:left w:val="nil"/>
              <w:bottom w:val="nil"/>
              <w:right w:val="single" w:sz="4" w:space="0" w:color="auto"/>
            </w:tcBorders>
            <w:shd w:val="clear" w:color="auto" w:fill="auto"/>
            <w:noWrap/>
            <w:vAlign w:val="bottom"/>
            <w:hideMark/>
          </w:tcPr>
          <w:p w14:paraId="1DC7B8FF"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6.494751</w:t>
            </w:r>
          </w:p>
        </w:tc>
      </w:tr>
      <w:tr w:rsidR="008755F3" w:rsidRPr="008755F3" w14:paraId="2D521281" w14:textId="77777777" w:rsidTr="00DA66CF">
        <w:trPr>
          <w:trHeight w:val="300"/>
        </w:trPr>
        <w:tc>
          <w:tcPr>
            <w:tcW w:w="1053" w:type="dxa"/>
            <w:tcBorders>
              <w:top w:val="nil"/>
              <w:left w:val="single" w:sz="4" w:space="0" w:color="auto"/>
              <w:bottom w:val="single" w:sz="4" w:space="0" w:color="auto"/>
              <w:right w:val="nil"/>
            </w:tcBorders>
            <w:shd w:val="clear" w:color="auto" w:fill="auto"/>
            <w:noWrap/>
            <w:vAlign w:val="bottom"/>
            <w:hideMark/>
          </w:tcPr>
          <w:p w14:paraId="2A101766"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0.1138</w:t>
            </w:r>
          </w:p>
        </w:tc>
        <w:tc>
          <w:tcPr>
            <w:tcW w:w="1053" w:type="dxa"/>
            <w:tcBorders>
              <w:top w:val="nil"/>
              <w:left w:val="nil"/>
              <w:bottom w:val="single" w:sz="4" w:space="0" w:color="auto"/>
              <w:right w:val="single" w:sz="4" w:space="0" w:color="auto"/>
            </w:tcBorders>
            <w:shd w:val="clear" w:color="auto" w:fill="auto"/>
            <w:noWrap/>
            <w:vAlign w:val="bottom"/>
            <w:hideMark/>
          </w:tcPr>
          <w:p w14:paraId="465E5E3D" w14:textId="77777777" w:rsidR="008755F3" w:rsidRPr="008755F3" w:rsidRDefault="008755F3" w:rsidP="008755F3">
            <w:pPr>
              <w:spacing w:after="0" w:line="240" w:lineRule="auto"/>
              <w:jc w:val="right"/>
              <w:rPr>
                <w:rFonts w:ascii="Calibri" w:eastAsia="Times New Roman" w:hAnsi="Calibri" w:cs="Times New Roman"/>
                <w:color w:val="000000"/>
                <w:lang w:eastAsia="en-GB"/>
              </w:rPr>
            </w:pPr>
            <w:r w:rsidRPr="008755F3">
              <w:rPr>
                <w:rFonts w:ascii="Calibri" w:eastAsia="Times New Roman" w:hAnsi="Calibri" w:cs="Times New Roman"/>
                <w:color w:val="000000"/>
                <w:lang w:eastAsia="en-GB"/>
              </w:rPr>
              <w:t>6.036264</w:t>
            </w:r>
          </w:p>
        </w:tc>
      </w:tr>
    </w:tbl>
    <w:p w14:paraId="4137B611" w14:textId="7F1DB6DE" w:rsidR="008755F3" w:rsidRDefault="00DA66CF" w:rsidP="008755F3">
      <w:pPr>
        <w:rPr>
          <w:lang w:val="en"/>
        </w:rPr>
      </w:pPr>
      <w:r>
        <w:rPr>
          <w:noProof/>
        </w:rPr>
        <w:drawing>
          <wp:anchor distT="0" distB="0" distL="114300" distR="114300" simplePos="0" relativeHeight="251697152" behindDoc="0" locked="0" layoutInCell="1" allowOverlap="1" wp14:anchorId="4B5D9E56" wp14:editId="193E112E">
            <wp:simplePos x="0" y="0"/>
            <wp:positionH relativeFrom="margin">
              <wp:align>left</wp:align>
            </wp:positionH>
            <wp:positionV relativeFrom="paragraph">
              <wp:posOffset>219710</wp:posOffset>
            </wp:positionV>
            <wp:extent cx="4657725" cy="2324100"/>
            <wp:effectExtent l="0" t="0" r="9525" b="0"/>
            <wp:wrapSquare wrapText="bothSides"/>
            <wp:docPr id="33" name="Chart 33">
              <a:extLst xmlns:a="http://schemas.openxmlformats.org/drawingml/2006/main">
                <a:ext uri="{FF2B5EF4-FFF2-40B4-BE49-F238E27FC236}">
                  <a16:creationId xmlns:a16="http://schemas.microsoft.com/office/drawing/2014/main" id="{5263ADA0-5928-48F8-B879-9FBDB98C13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30C106C1" w14:textId="15C3443E" w:rsidR="00DA66CF" w:rsidRDefault="00DA66CF" w:rsidP="008755F3">
      <w:pPr>
        <w:rPr>
          <w:lang w:val="en"/>
        </w:rPr>
      </w:pPr>
    </w:p>
    <w:p w14:paraId="2C991957" w14:textId="77777777" w:rsidR="008755F3" w:rsidRPr="008755F3" w:rsidRDefault="008755F3" w:rsidP="008755F3">
      <w:pPr>
        <w:rPr>
          <w:lang w:val="en"/>
        </w:rPr>
      </w:pPr>
    </w:p>
    <w:p w14:paraId="1F38DFB9" w14:textId="77777777" w:rsidR="00DA66CF" w:rsidRDefault="00DA66CF" w:rsidP="00DA66CF">
      <w:pPr>
        <w:rPr>
          <w:lang w:val="en"/>
        </w:rPr>
      </w:pPr>
    </w:p>
    <w:p w14:paraId="6CD6F873" w14:textId="77777777" w:rsidR="00DA66CF" w:rsidRDefault="00DA66CF" w:rsidP="00CB7A4C">
      <w:pPr>
        <w:pStyle w:val="Heading3"/>
        <w:rPr>
          <w:u w:val="single"/>
          <w:lang w:val="en"/>
        </w:rPr>
      </w:pPr>
    </w:p>
    <w:p w14:paraId="20CE3898" w14:textId="77777777" w:rsidR="00DA66CF" w:rsidRDefault="00DA66CF" w:rsidP="00CB7A4C">
      <w:pPr>
        <w:pStyle w:val="Heading3"/>
        <w:rPr>
          <w:u w:val="single"/>
          <w:lang w:val="en"/>
        </w:rPr>
      </w:pPr>
    </w:p>
    <w:p w14:paraId="042C6B0E" w14:textId="77777777" w:rsidR="00DA66CF" w:rsidRDefault="00DA66CF" w:rsidP="00CB7A4C">
      <w:pPr>
        <w:pStyle w:val="Heading3"/>
        <w:rPr>
          <w:u w:val="single"/>
          <w:lang w:val="en"/>
        </w:rPr>
      </w:pPr>
    </w:p>
    <w:p w14:paraId="0A10D4D2" w14:textId="77777777" w:rsidR="00DA66CF" w:rsidRDefault="00DA66CF" w:rsidP="00CB7A4C">
      <w:pPr>
        <w:pStyle w:val="Heading3"/>
        <w:rPr>
          <w:u w:val="single"/>
          <w:lang w:val="en"/>
        </w:rPr>
      </w:pPr>
    </w:p>
    <w:p w14:paraId="0B8B3EC3" w14:textId="77777777" w:rsidR="00DA66CF" w:rsidRDefault="00DA66CF" w:rsidP="00CB7A4C">
      <w:pPr>
        <w:pStyle w:val="Heading3"/>
        <w:rPr>
          <w:u w:val="single"/>
          <w:lang w:val="en"/>
        </w:rPr>
      </w:pPr>
    </w:p>
    <w:p w14:paraId="525E349F" w14:textId="77777777" w:rsidR="00DA66CF" w:rsidRDefault="00DA66CF" w:rsidP="00CB7A4C">
      <w:pPr>
        <w:pStyle w:val="Heading3"/>
        <w:rPr>
          <w:u w:val="single"/>
          <w:lang w:val="en"/>
        </w:rPr>
      </w:pPr>
    </w:p>
    <w:p w14:paraId="6F28FF79" w14:textId="77777777" w:rsidR="00DA66CF" w:rsidRDefault="00DA66CF" w:rsidP="00CB7A4C">
      <w:pPr>
        <w:pStyle w:val="Heading3"/>
        <w:rPr>
          <w:u w:val="single"/>
          <w:lang w:val="en"/>
        </w:rPr>
      </w:pPr>
    </w:p>
    <w:p w14:paraId="6165D89E" w14:textId="77777777" w:rsidR="00DA66CF" w:rsidRDefault="00DA66CF" w:rsidP="00CB7A4C">
      <w:pPr>
        <w:pStyle w:val="Heading3"/>
        <w:rPr>
          <w:u w:val="single"/>
          <w:lang w:val="en"/>
        </w:rPr>
      </w:pPr>
    </w:p>
    <w:p w14:paraId="397C832A" w14:textId="77777777" w:rsidR="00DA66CF" w:rsidRDefault="00DA66CF" w:rsidP="00CB7A4C">
      <w:pPr>
        <w:pStyle w:val="Heading3"/>
        <w:rPr>
          <w:u w:val="single"/>
          <w:lang w:val="en"/>
        </w:rPr>
      </w:pPr>
    </w:p>
    <w:p w14:paraId="122F6286" w14:textId="77777777" w:rsidR="00DA66CF" w:rsidRDefault="00DA66CF" w:rsidP="00DA66CF">
      <w:pPr>
        <w:rPr>
          <w:lang w:val="en"/>
        </w:rPr>
      </w:pPr>
    </w:p>
    <w:p w14:paraId="2DCECFD2" w14:textId="720777F0" w:rsidR="00B0308C" w:rsidRPr="00B0308C" w:rsidRDefault="00DB45A8" w:rsidP="00B0308C">
      <w:pPr>
        <w:pStyle w:val="Heading3"/>
        <w:rPr>
          <w:u w:val="single"/>
          <w:lang w:val="en"/>
        </w:rPr>
      </w:pPr>
      <w:bookmarkStart w:id="30" w:name="_Toc38867414"/>
      <w:r w:rsidRPr="00CB7A4C">
        <w:rPr>
          <w:u w:val="single"/>
          <w:lang w:val="en"/>
        </w:rPr>
        <w:lastRenderedPageBreak/>
        <w:t>5.</w:t>
      </w:r>
      <w:r w:rsidR="00CB7A4C" w:rsidRPr="00CB7A4C">
        <w:rPr>
          <w:u w:val="single"/>
          <w:lang w:val="en"/>
        </w:rPr>
        <w:t>4.</w:t>
      </w:r>
      <w:r w:rsidRPr="00CB7A4C">
        <w:rPr>
          <w:u w:val="single"/>
          <w:lang w:val="en"/>
        </w:rPr>
        <w:t xml:space="preserve"> </w:t>
      </w:r>
      <w:r w:rsidR="00B0308C">
        <w:rPr>
          <w:u w:val="single"/>
          <w:lang w:val="en"/>
        </w:rPr>
        <w:t>Analysis of Experiment 2 Results</w:t>
      </w:r>
      <w:bookmarkEnd w:id="30"/>
    </w:p>
    <w:p w14:paraId="133BA42E" w14:textId="77777777" w:rsidR="00B0308C" w:rsidRDefault="00B0308C" w:rsidP="00B0308C">
      <w:pPr>
        <w:ind w:firstLine="720"/>
        <w:rPr>
          <w:lang w:val="en"/>
        </w:rPr>
      </w:pPr>
    </w:p>
    <w:p w14:paraId="7DCEE137" w14:textId="7EF2B1EE" w:rsidR="00B0308C" w:rsidRDefault="00B0308C" w:rsidP="00B0308C">
      <w:pPr>
        <w:ind w:firstLine="720"/>
        <w:rPr>
          <w:lang w:val="en"/>
        </w:rPr>
      </w:pPr>
      <w:r>
        <w:rPr>
          <w:lang w:val="en"/>
        </w:rPr>
        <w:t>The charts produced from this experiment were a little confusing at first, as they don’t seem to show any obvious trends and the graph produced is erratic and not as expected, when the air, water and mean temperature efficiencies are plotted against the calculated mass air flow rate. This could be d</w:t>
      </w:r>
      <w:r w:rsidR="00B360AF">
        <w:rPr>
          <w:lang w:val="en"/>
        </w:rPr>
        <w:t>ue</w:t>
      </w:r>
      <w:r>
        <w:rPr>
          <w:lang w:val="en"/>
        </w:rPr>
        <w:t xml:space="preserve"> to calculated error or a systematic error in how the experiment was performed. </w:t>
      </w:r>
    </w:p>
    <w:p w14:paraId="04A306C3" w14:textId="7216394C" w:rsidR="00B0308C" w:rsidRDefault="00B0308C" w:rsidP="00B0308C">
      <w:pPr>
        <w:ind w:firstLine="720"/>
        <w:rPr>
          <w:lang w:val="en"/>
        </w:rPr>
      </w:pPr>
      <w:r>
        <w:rPr>
          <w:lang w:val="en"/>
        </w:rPr>
        <w:t>However, when the air, water and mean temperature efficiencies are plotted against the orifice pressure drop, the results become clearer. The graph suggests the mean temperature efficiency of the water increases as the pressure drop at the orifice decreases. The mean temperature efficiency of the air decreases as the orifice pressure drop increases.</w:t>
      </w:r>
    </w:p>
    <w:p w14:paraId="59A1087A" w14:textId="78646502" w:rsidR="00B0308C" w:rsidRPr="00CA5377" w:rsidRDefault="00B0308C" w:rsidP="00B0308C">
      <w:pPr>
        <w:ind w:firstLine="720"/>
        <w:rPr>
          <w:lang w:val="en"/>
        </w:rPr>
      </w:pPr>
      <w:r>
        <w:rPr>
          <w:lang w:val="en"/>
        </w:rPr>
        <w:t xml:space="preserve">It is also worth mentioning that the heat transfer co-efficient increases from 6.03 at a pressure drop of 25 Pa to </w:t>
      </w:r>
      <w:r w:rsidR="00004666">
        <w:rPr>
          <w:lang w:val="en"/>
        </w:rPr>
        <w:t xml:space="preserve">7.63 at 250 Pa. </w:t>
      </w:r>
    </w:p>
    <w:p w14:paraId="1FA0BCD7" w14:textId="77777777" w:rsidR="00DA66CF" w:rsidRPr="00DA66CF" w:rsidRDefault="00DA66CF" w:rsidP="00DA66CF">
      <w:pPr>
        <w:rPr>
          <w:lang w:val="en"/>
        </w:rPr>
      </w:pPr>
    </w:p>
    <w:p w14:paraId="4D190049" w14:textId="77777777" w:rsidR="00CB7A4C" w:rsidRPr="00CB7A4C" w:rsidRDefault="00CB7A4C" w:rsidP="00CB7A4C">
      <w:pPr>
        <w:pStyle w:val="Heading3"/>
        <w:rPr>
          <w:u w:val="single"/>
          <w:lang w:val="en"/>
        </w:rPr>
      </w:pPr>
    </w:p>
    <w:p w14:paraId="2A197760" w14:textId="77777777" w:rsidR="00004666" w:rsidRDefault="00004666">
      <w:pPr>
        <w:rPr>
          <w:rFonts w:asciiTheme="majorHAnsi" w:eastAsiaTheme="majorEastAsia" w:hAnsiTheme="majorHAnsi" w:cstheme="majorBidi"/>
          <w:color w:val="1F3763" w:themeColor="accent1" w:themeShade="7F"/>
          <w:sz w:val="24"/>
          <w:szCs w:val="24"/>
          <w:u w:val="single"/>
          <w:lang w:val="en"/>
        </w:rPr>
      </w:pPr>
      <w:r>
        <w:rPr>
          <w:u w:val="single"/>
          <w:lang w:val="en"/>
        </w:rPr>
        <w:br w:type="page"/>
      </w:r>
    </w:p>
    <w:p w14:paraId="6414EBCE" w14:textId="3CBFEDFA" w:rsidR="00DB45A8" w:rsidRPr="00E2524E" w:rsidRDefault="00DB45A8" w:rsidP="00E2524E">
      <w:pPr>
        <w:pStyle w:val="Heading2"/>
        <w:rPr>
          <w:u w:val="single"/>
          <w:lang w:val="en"/>
        </w:rPr>
      </w:pPr>
      <w:bookmarkStart w:id="31" w:name="_Toc38867415"/>
      <w:r w:rsidRPr="00E2524E">
        <w:rPr>
          <w:u w:val="single"/>
          <w:lang w:val="en"/>
        </w:rPr>
        <w:lastRenderedPageBreak/>
        <w:t>5.</w:t>
      </w:r>
      <w:r w:rsidR="00CB7A4C" w:rsidRPr="00E2524E">
        <w:rPr>
          <w:u w:val="single"/>
          <w:lang w:val="en"/>
        </w:rPr>
        <w:t>5</w:t>
      </w:r>
      <w:r w:rsidRPr="00E2524E">
        <w:rPr>
          <w:u w:val="single"/>
          <w:lang w:val="en"/>
        </w:rPr>
        <w:t xml:space="preserve"> Experiment 3 – Outcome and </w:t>
      </w:r>
      <w:r w:rsidR="001D1086" w:rsidRPr="00E2524E">
        <w:rPr>
          <w:u w:val="single"/>
          <w:lang w:val="en"/>
        </w:rPr>
        <w:t>Modelled Charts</w:t>
      </w:r>
      <w:bookmarkEnd w:id="31"/>
    </w:p>
    <w:p w14:paraId="1F5EE0BA" w14:textId="77777777" w:rsidR="00004666" w:rsidRDefault="00004666" w:rsidP="00CB7A4C">
      <w:pPr>
        <w:pStyle w:val="Heading3"/>
        <w:rPr>
          <w:u w:val="single"/>
          <w:lang w:val="en"/>
        </w:rPr>
      </w:pPr>
    </w:p>
    <w:p w14:paraId="0293472C" w14:textId="3F582CB2" w:rsidR="00CB7A4C" w:rsidRDefault="00CB7A4C" w:rsidP="00CB7A4C">
      <w:pPr>
        <w:pStyle w:val="Heading3"/>
        <w:rPr>
          <w:u w:val="single"/>
          <w:lang w:val="en"/>
        </w:rPr>
      </w:pPr>
      <w:bookmarkStart w:id="32" w:name="_Toc38867416"/>
      <w:r w:rsidRPr="00CB7A4C">
        <w:rPr>
          <w:u w:val="single"/>
          <w:lang w:val="en"/>
        </w:rPr>
        <w:t>5.5.1 Chart 1</w:t>
      </w:r>
      <w:bookmarkEnd w:id="32"/>
    </w:p>
    <w:p w14:paraId="34B776F7" w14:textId="77777777" w:rsidR="003C3B04" w:rsidRPr="003C3B04" w:rsidRDefault="003C3B04" w:rsidP="003C3B04">
      <w:pPr>
        <w:rPr>
          <w:lang w:val="en"/>
        </w:rPr>
      </w:pPr>
    </w:p>
    <w:p w14:paraId="005E4D16" w14:textId="4843AFB8" w:rsidR="00004666" w:rsidRDefault="003C3B04" w:rsidP="00004666">
      <w:pPr>
        <w:rPr>
          <w:lang w:val="en"/>
        </w:rPr>
      </w:pPr>
      <w:r>
        <w:rPr>
          <w:noProof/>
        </w:rPr>
        <w:drawing>
          <wp:inline distT="0" distB="0" distL="0" distR="0" wp14:anchorId="7CF7A00D" wp14:editId="046DDB4A">
            <wp:extent cx="5953125" cy="2732405"/>
            <wp:effectExtent l="0" t="0" r="9525" b="10795"/>
            <wp:docPr id="3" name="Chart 3">
              <a:extLst xmlns:a="http://schemas.openxmlformats.org/drawingml/2006/main">
                <a:ext uri="{FF2B5EF4-FFF2-40B4-BE49-F238E27FC236}">
                  <a16:creationId xmlns:a16="http://schemas.microsoft.com/office/drawing/2014/main" id="{FA3A6AC5-23DA-49AC-8B0C-BA5E45EB89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7B90094" w14:textId="6B088D8B" w:rsidR="003C3B04" w:rsidRDefault="003C3B04" w:rsidP="00004666">
      <w:pPr>
        <w:rPr>
          <w:lang w:val="en"/>
        </w:rPr>
      </w:pPr>
    </w:p>
    <w:tbl>
      <w:tblPr>
        <w:tblW w:w="1466" w:type="dxa"/>
        <w:tblLook w:val="04A0" w:firstRow="1" w:lastRow="0" w:firstColumn="1" w:lastColumn="0" w:noHBand="0" w:noVBand="1"/>
      </w:tblPr>
      <w:tblGrid>
        <w:gridCol w:w="830"/>
        <w:gridCol w:w="1053"/>
        <w:gridCol w:w="1053"/>
      </w:tblGrid>
      <w:tr w:rsidR="003C3B04" w:rsidRPr="003C3B04" w14:paraId="3670BC38" w14:textId="77777777" w:rsidTr="003C3B04">
        <w:trPr>
          <w:trHeight w:val="181"/>
        </w:trPr>
        <w:tc>
          <w:tcPr>
            <w:tcW w:w="734" w:type="dxa"/>
            <w:tcBorders>
              <w:top w:val="nil"/>
              <w:left w:val="single" w:sz="4" w:space="0" w:color="auto"/>
              <w:bottom w:val="nil"/>
              <w:right w:val="nil"/>
            </w:tcBorders>
            <w:shd w:val="clear" w:color="auto" w:fill="auto"/>
            <w:noWrap/>
            <w:vAlign w:val="bottom"/>
            <w:hideMark/>
          </w:tcPr>
          <w:p w14:paraId="35D998E4" w14:textId="77777777" w:rsidR="003C3B04" w:rsidRPr="003C3B04" w:rsidRDefault="003C3B04" w:rsidP="003C3B04">
            <w:pPr>
              <w:spacing w:after="0" w:line="240" w:lineRule="auto"/>
              <w:jc w:val="center"/>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Ma</w:t>
            </w:r>
          </w:p>
        </w:tc>
        <w:tc>
          <w:tcPr>
            <w:tcW w:w="366" w:type="dxa"/>
            <w:tcBorders>
              <w:top w:val="nil"/>
              <w:left w:val="nil"/>
              <w:bottom w:val="nil"/>
              <w:right w:val="nil"/>
            </w:tcBorders>
            <w:shd w:val="clear" w:color="auto" w:fill="auto"/>
            <w:noWrap/>
            <w:vAlign w:val="bottom"/>
            <w:hideMark/>
          </w:tcPr>
          <w:p w14:paraId="77CB2EF4" w14:textId="77777777" w:rsidR="003C3B04" w:rsidRPr="003C3B04" w:rsidRDefault="003C3B04" w:rsidP="003C3B04">
            <w:pPr>
              <w:spacing w:after="0" w:line="240" w:lineRule="auto"/>
              <w:jc w:val="center"/>
              <w:rPr>
                <w:rFonts w:ascii="Calibri" w:eastAsia="Times New Roman" w:hAnsi="Calibri" w:cs="Times New Roman"/>
                <w:color w:val="000000"/>
                <w:lang w:eastAsia="en-GB"/>
              </w:rPr>
            </w:pPr>
            <w:proofErr w:type="spellStart"/>
            <w:r w:rsidRPr="003C3B04">
              <w:rPr>
                <w:rFonts w:ascii="Calibri" w:eastAsia="Times New Roman" w:hAnsi="Calibri" w:cs="Times New Roman"/>
                <w:color w:val="000000"/>
                <w:lang w:eastAsia="en-GB"/>
              </w:rPr>
              <w:t>Qw</w:t>
            </w:r>
            <w:proofErr w:type="spellEnd"/>
          </w:p>
        </w:tc>
        <w:tc>
          <w:tcPr>
            <w:tcW w:w="366" w:type="dxa"/>
            <w:tcBorders>
              <w:top w:val="nil"/>
              <w:left w:val="nil"/>
              <w:bottom w:val="nil"/>
              <w:right w:val="single" w:sz="4" w:space="0" w:color="auto"/>
            </w:tcBorders>
            <w:shd w:val="clear" w:color="auto" w:fill="auto"/>
            <w:noWrap/>
            <w:vAlign w:val="bottom"/>
            <w:hideMark/>
          </w:tcPr>
          <w:p w14:paraId="48D53576" w14:textId="77777777" w:rsidR="003C3B04" w:rsidRPr="003C3B04" w:rsidRDefault="003C3B04" w:rsidP="003C3B04">
            <w:pPr>
              <w:spacing w:after="0" w:line="240" w:lineRule="auto"/>
              <w:jc w:val="center"/>
              <w:rPr>
                <w:rFonts w:ascii="Calibri" w:eastAsia="Times New Roman" w:hAnsi="Calibri" w:cs="Times New Roman"/>
                <w:color w:val="000000"/>
                <w:lang w:eastAsia="en-GB"/>
              </w:rPr>
            </w:pPr>
            <w:proofErr w:type="spellStart"/>
            <w:r w:rsidRPr="003C3B04">
              <w:rPr>
                <w:rFonts w:ascii="Calibri" w:eastAsia="Times New Roman" w:hAnsi="Calibri" w:cs="Times New Roman"/>
                <w:color w:val="000000"/>
                <w:lang w:eastAsia="en-GB"/>
              </w:rPr>
              <w:t>Qa</w:t>
            </w:r>
            <w:proofErr w:type="spellEnd"/>
          </w:p>
        </w:tc>
      </w:tr>
      <w:tr w:rsidR="003C3B04" w:rsidRPr="003C3B04" w14:paraId="5399600C" w14:textId="77777777" w:rsidTr="003C3B04">
        <w:trPr>
          <w:trHeight w:val="181"/>
        </w:trPr>
        <w:tc>
          <w:tcPr>
            <w:tcW w:w="734" w:type="dxa"/>
            <w:tcBorders>
              <w:top w:val="nil"/>
              <w:left w:val="single" w:sz="4" w:space="0" w:color="auto"/>
              <w:bottom w:val="nil"/>
              <w:right w:val="nil"/>
            </w:tcBorders>
            <w:shd w:val="clear" w:color="auto" w:fill="auto"/>
            <w:noWrap/>
            <w:vAlign w:val="bottom"/>
            <w:hideMark/>
          </w:tcPr>
          <w:p w14:paraId="1DF18DB5"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0.1140</w:t>
            </w:r>
          </w:p>
        </w:tc>
        <w:tc>
          <w:tcPr>
            <w:tcW w:w="366" w:type="dxa"/>
            <w:tcBorders>
              <w:top w:val="nil"/>
              <w:left w:val="nil"/>
              <w:bottom w:val="nil"/>
              <w:right w:val="nil"/>
            </w:tcBorders>
            <w:shd w:val="clear" w:color="auto" w:fill="auto"/>
            <w:noWrap/>
            <w:vAlign w:val="bottom"/>
            <w:hideMark/>
          </w:tcPr>
          <w:p w14:paraId="56D618AB"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227.9682</w:t>
            </w:r>
          </w:p>
        </w:tc>
        <w:tc>
          <w:tcPr>
            <w:tcW w:w="366" w:type="dxa"/>
            <w:tcBorders>
              <w:top w:val="nil"/>
              <w:left w:val="nil"/>
              <w:bottom w:val="nil"/>
              <w:right w:val="single" w:sz="4" w:space="0" w:color="auto"/>
            </w:tcBorders>
            <w:shd w:val="clear" w:color="auto" w:fill="auto"/>
            <w:noWrap/>
            <w:vAlign w:val="bottom"/>
            <w:hideMark/>
          </w:tcPr>
          <w:p w14:paraId="6E7D2FA3" w14:textId="6B105EA8"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217.7213</w:t>
            </w:r>
          </w:p>
        </w:tc>
      </w:tr>
      <w:tr w:rsidR="003C3B04" w:rsidRPr="003C3B04" w14:paraId="421213DA" w14:textId="77777777" w:rsidTr="003C3B04">
        <w:trPr>
          <w:trHeight w:val="253"/>
        </w:trPr>
        <w:tc>
          <w:tcPr>
            <w:tcW w:w="734" w:type="dxa"/>
            <w:tcBorders>
              <w:top w:val="nil"/>
              <w:left w:val="single" w:sz="4" w:space="0" w:color="auto"/>
              <w:bottom w:val="nil"/>
              <w:right w:val="nil"/>
            </w:tcBorders>
            <w:shd w:val="clear" w:color="auto" w:fill="auto"/>
            <w:noWrap/>
            <w:vAlign w:val="bottom"/>
            <w:hideMark/>
          </w:tcPr>
          <w:p w14:paraId="3E06927D"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0.1140</w:t>
            </w:r>
          </w:p>
        </w:tc>
        <w:tc>
          <w:tcPr>
            <w:tcW w:w="366" w:type="dxa"/>
            <w:tcBorders>
              <w:top w:val="nil"/>
              <w:left w:val="nil"/>
              <w:bottom w:val="nil"/>
              <w:right w:val="nil"/>
            </w:tcBorders>
            <w:shd w:val="clear" w:color="auto" w:fill="auto"/>
            <w:noWrap/>
            <w:vAlign w:val="bottom"/>
            <w:hideMark/>
          </w:tcPr>
          <w:p w14:paraId="1D2E8EFE"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219.3226</w:t>
            </w:r>
          </w:p>
        </w:tc>
        <w:tc>
          <w:tcPr>
            <w:tcW w:w="366" w:type="dxa"/>
            <w:tcBorders>
              <w:top w:val="nil"/>
              <w:left w:val="nil"/>
              <w:bottom w:val="nil"/>
              <w:right w:val="single" w:sz="4" w:space="0" w:color="auto"/>
            </w:tcBorders>
            <w:shd w:val="clear" w:color="auto" w:fill="auto"/>
            <w:noWrap/>
            <w:vAlign w:val="bottom"/>
            <w:hideMark/>
          </w:tcPr>
          <w:p w14:paraId="1E3067FD" w14:textId="6E0C5375" w:rsidR="003C3B04" w:rsidRPr="003C3B04" w:rsidRDefault="003C3B04" w:rsidP="003C3B04">
            <w:pPr>
              <w:spacing w:after="0" w:line="240" w:lineRule="auto"/>
              <w:jc w:val="center"/>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240.5596</w:t>
            </w:r>
          </w:p>
        </w:tc>
      </w:tr>
      <w:tr w:rsidR="003C3B04" w:rsidRPr="003C3B04" w14:paraId="4E6DB3FA" w14:textId="77777777" w:rsidTr="003C3B04">
        <w:trPr>
          <w:trHeight w:val="181"/>
        </w:trPr>
        <w:tc>
          <w:tcPr>
            <w:tcW w:w="734" w:type="dxa"/>
            <w:tcBorders>
              <w:top w:val="nil"/>
              <w:left w:val="single" w:sz="4" w:space="0" w:color="auto"/>
              <w:bottom w:val="nil"/>
              <w:right w:val="nil"/>
            </w:tcBorders>
            <w:shd w:val="clear" w:color="auto" w:fill="auto"/>
            <w:noWrap/>
            <w:vAlign w:val="bottom"/>
            <w:hideMark/>
          </w:tcPr>
          <w:p w14:paraId="4A905BD9"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0.1139</w:t>
            </w:r>
          </w:p>
        </w:tc>
        <w:tc>
          <w:tcPr>
            <w:tcW w:w="366" w:type="dxa"/>
            <w:tcBorders>
              <w:top w:val="nil"/>
              <w:left w:val="nil"/>
              <w:bottom w:val="nil"/>
              <w:right w:val="nil"/>
            </w:tcBorders>
            <w:shd w:val="clear" w:color="auto" w:fill="auto"/>
            <w:noWrap/>
            <w:vAlign w:val="bottom"/>
            <w:hideMark/>
          </w:tcPr>
          <w:p w14:paraId="1F2082E1"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214.1213</w:t>
            </w:r>
          </w:p>
        </w:tc>
        <w:tc>
          <w:tcPr>
            <w:tcW w:w="366" w:type="dxa"/>
            <w:tcBorders>
              <w:top w:val="nil"/>
              <w:left w:val="nil"/>
              <w:bottom w:val="nil"/>
              <w:right w:val="single" w:sz="4" w:space="0" w:color="auto"/>
            </w:tcBorders>
            <w:shd w:val="clear" w:color="auto" w:fill="auto"/>
            <w:noWrap/>
            <w:vAlign w:val="bottom"/>
            <w:hideMark/>
          </w:tcPr>
          <w:p w14:paraId="3D49AC8F" w14:textId="69EA963A"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251.9037</w:t>
            </w:r>
          </w:p>
        </w:tc>
      </w:tr>
      <w:tr w:rsidR="003C3B04" w:rsidRPr="003C3B04" w14:paraId="2965E9C1" w14:textId="77777777" w:rsidTr="003C3B04">
        <w:trPr>
          <w:trHeight w:val="181"/>
        </w:trPr>
        <w:tc>
          <w:tcPr>
            <w:tcW w:w="734" w:type="dxa"/>
            <w:tcBorders>
              <w:top w:val="nil"/>
              <w:left w:val="single" w:sz="4" w:space="0" w:color="auto"/>
              <w:bottom w:val="nil"/>
              <w:right w:val="nil"/>
            </w:tcBorders>
            <w:shd w:val="clear" w:color="auto" w:fill="auto"/>
            <w:noWrap/>
            <w:vAlign w:val="bottom"/>
            <w:hideMark/>
          </w:tcPr>
          <w:p w14:paraId="619E6957"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0.1139</w:t>
            </w:r>
          </w:p>
        </w:tc>
        <w:tc>
          <w:tcPr>
            <w:tcW w:w="366" w:type="dxa"/>
            <w:tcBorders>
              <w:top w:val="nil"/>
              <w:left w:val="nil"/>
              <w:bottom w:val="nil"/>
              <w:right w:val="nil"/>
            </w:tcBorders>
            <w:shd w:val="clear" w:color="auto" w:fill="auto"/>
            <w:noWrap/>
            <w:vAlign w:val="bottom"/>
            <w:hideMark/>
          </w:tcPr>
          <w:p w14:paraId="153C218C"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203.7411</w:t>
            </w:r>
          </w:p>
        </w:tc>
        <w:tc>
          <w:tcPr>
            <w:tcW w:w="366" w:type="dxa"/>
            <w:tcBorders>
              <w:top w:val="nil"/>
              <w:left w:val="nil"/>
              <w:bottom w:val="nil"/>
              <w:right w:val="single" w:sz="4" w:space="0" w:color="auto"/>
            </w:tcBorders>
            <w:shd w:val="clear" w:color="auto" w:fill="auto"/>
            <w:noWrap/>
            <w:vAlign w:val="bottom"/>
            <w:hideMark/>
          </w:tcPr>
          <w:p w14:paraId="3EDFC3C3" w14:textId="67923078"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263.2958</w:t>
            </w:r>
          </w:p>
        </w:tc>
      </w:tr>
      <w:tr w:rsidR="003C3B04" w:rsidRPr="003C3B04" w14:paraId="50EDEF1F" w14:textId="77777777" w:rsidTr="003C3B04">
        <w:trPr>
          <w:trHeight w:val="181"/>
        </w:trPr>
        <w:tc>
          <w:tcPr>
            <w:tcW w:w="734" w:type="dxa"/>
            <w:tcBorders>
              <w:top w:val="nil"/>
              <w:left w:val="single" w:sz="4" w:space="0" w:color="auto"/>
              <w:bottom w:val="nil"/>
              <w:right w:val="nil"/>
            </w:tcBorders>
            <w:shd w:val="clear" w:color="auto" w:fill="auto"/>
            <w:noWrap/>
            <w:vAlign w:val="bottom"/>
            <w:hideMark/>
          </w:tcPr>
          <w:p w14:paraId="45C569C1"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0.1139</w:t>
            </w:r>
          </w:p>
        </w:tc>
        <w:tc>
          <w:tcPr>
            <w:tcW w:w="366" w:type="dxa"/>
            <w:tcBorders>
              <w:top w:val="nil"/>
              <w:left w:val="nil"/>
              <w:bottom w:val="nil"/>
              <w:right w:val="nil"/>
            </w:tcBorders>
            <w:shd w:val="clear" w:color="auto" w:fill="auto"/>
            <w:noWrap/>
            <w:vAlign w:val="bottom"/>
            <w:hideMark/>
          </w:tcPr>
          <w:p w14:paraId="4176E662"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184.7128</w:t>
            </w:r>
          </w:p>
        </w:tc>
        <w:tc>
          <w:tcPr>
            <w:tcW w:w="366" w:type="dxa"/>
            <w:tcBorders>
              <w:top w:val="nil"/>
              <w:left w:val="nil"/>
              <w:bottom w:val="nil"/>
              <w:right w:val="single" w:sz="4" w:space="0" w:color="auto"/>
            </w:tcBorders>
            <w:shd w:val="clear" w:color="auto" w:fill="auto"/>
            <w:noWrap/>
            <w:vAlign w:val="bottom"/>
            <w:hideMark/>
          </w:tcPr>
          <w:p w14:paraId="09710C34" w14:textId="6E5A6008"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308.9332</w:t>
            </w:r>
          </w:p>
        </w:tc>
      </w:tr>
      <w:tr w:rsidR="003C3B04" w:rsidRPr="003C3B04" w14:paraId="5C2870A7" w14:textId="77777777" w:rsidTr="003C3B04">
        <w:trPr>
          <w:trHeight w:val="181"/>
        </w:trPr>
        <w:tc>
          <w:tcPr>
            <w:tcW w:w="734" w:type="dxa"/>
            <w:tcBorders>
              <w:top w:val="nil"/>
              <w:left w:val="single" w:sz="4" w:space="0" w:color="auto"/>
              <w:bottom w:val="single" w:sz="4" w:space="0" w:color="auto"/>
              <w:right w:val="nil"/>
            </w:tcBorders>
            <w:shd w:val="clear" w:color="auto" w:fill="auto"/>
            <w:noWrap/>
            <w:vAlign w:val="bottom"/>
            <w:hideMark/>
          </w:tcPr>
          <w:p w14:paraId="52FB55FF"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0.1137</w:t>
            </w:r>
          </w:p>
        </w:tc>
        <w:tc>
          <w:tcPr>
            <w:tcW w:w="366" w:type="dxa"/>
            <w:tcBorders>
              <w:top w:val="nil"/>
              <w:left w:val="nil"/>
              <w:bottom w:val="single" w:sz="4" w:space="0" w:color="auto"/>
              <w:right w:val="nil"/>
            </w:tcBorders>
            <w:shd w:val="clear" w:color="auto" w:fill="auto"/>
            <w:noWrap/>
            <w:vAlign w:val="bottom"/>
            <w:hideMark/>
          </w:tcPr>
          <w:p w14:paraId="0F1EFA65" w14:textId="7777777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169.1436</w:t>
            </w:r>
          </w:p>
        </w:tc>
        <w:tc>
          <w:tcPr>
            <w:tcW w:w="366" w:type="dxa"/>
            <w:tcBorders>
              <w:top w:val="nil"/>
              <w:left w:val="nil"/>
              <w:bottom w:val="single" w:sz="4" w:space="0" w:color="auto"/>
              <w:right w:val="single" w:sz="4" w:space="0" w:color="auto"/>
            </w:tcBorders>
            <w:shd w:val="clear" w:color="auto" w:fill="auto"/>
            <w:noWrap/>
            <w:vAlign w:val="bottom"/>
            <w:hideMark/>
          </w:tcPr>
          <w:p w14:paraId="3278B79B" w14:textId="1C22F717" w:rsidR="003C3B04" w:rsidRPr="003C3B04" w:rsidRDefault="003C3B04" w:rsidP="003C3B04">
            <w:pPr>
              <w:spacing w:after="0" w:line="240" w:lineRule="auto"/>
              <w:jc w:val="right"/>
              <w:rPr>
                <w:rFonts w:ascii="Calibri" w:eastAsia="Times New Roman" w:hAnsi="Calibri" w:cs="Times New Roman"/>
                <w:color w:val="000000"/>
                <w:lang w:eastAsia="en-GB"/>
              </w:rPr>
            </w:pPr>
            <w:r w:rsidRPr="003C3B04">
              <w:rPr>
                <w:rFonts w:ascii="Calibri" w:eastAsia="Times New Roman" w:hAnsi="Calibri" w:cs="Times New Roman"/>
                <w:color w:val="000000"/>
                <w:lang w:eastAsia="en-GB"/>
              </w:rPr>
              <w:t>354.3697</w:t>
            </w:r>
          </w:p>
        </w:tc>
      </w:tr>
    </w:tbl>
    <w:p w14:paraId="422AEDEE" w14:textId="03F6949D" w:rsidR="003C3B04" w:rsidRDefault="003C3B04" w:rsidP="00004666">
      <w:pPr>
        <w:rPr>
          <w:lang w:val="en"/>
        </w:rPr>
      </w:pPr>
    </w:p>
    <w:p w14:paraId="25AFF3A6" w14:textId="5E73F91C" w:rsidR="003C3B04" w:rsidRDefault="0044215D" w:rsidP="0044215D">
      <w:pPr>
        <w:ind w:firstLine="720"/>
        <w:rPr>
          <w:lang w:val="en"/>
        </w:rPr>
      </w:pPr>
      <w:r>
        <w:rPr>
          <w:lang w:val="en"/>
        </w:rPr>
        <w:t xml:space="preserve">Chart 1 for Experiment 3 shows a positive trend between the heat emitted/absorbed and the mass air flow rate. As the mass air flow rate increases, as does the amount of heat emitted and absorbed by the water and air from the heat exchanger. At 0.1140 </w:t>
      </w:r>
      <w:proofErr w:type="spellStart"/>
      <w:r>
        <w:rPr>
          <w:lang w:val="en"/>
        </w:rPr>
        <w:t>kg.m</w:t>
      </w:r>
      <w:proofErr w:type="spellEnd"/>
      <w:r>
        <w:rPr>
          <w:lang w:val="en"/>
        </w:rPr>
        <w:t xml:space="preserve">^-1 mass air flow, the heat emitted by the water is 227.97 W and the heat absorbed by the air is 217.72W. At 0.1137 </w:t>
      </w:r>
      <w:proofErr w:type="spellStart"/>
      <w:r>
        <w:rPr>
          <w:lang w:val="en"/>
        </w:rPr>
        <w:t>kg.m</w:t>
      </w:r>
      <w:proofErr w:type="spellEnd"/>
      <w:r>
        <w:rPr>
          <w:lang w:val="en"/>
        </w:rPr>
        <w:t xml:space="preserve">^-1 mass air flow, the heat emitted by the water is 169.14W and the heat absorbed by the air is 354.37W. </w:t>
      </w:r>
    </w:p>
    <w:p w14:paraId="58C51E95" w14:textId="77777777" w:rsidR="003C3B04" w:rsidRPr="00004666" w:rsidRDefault="003C3B04" w:rsidP="00004666">
      <w:pPr>
        <w:rPr>
          <w:lang w:val="en"/>
        </w:rPr>
      </w:pPr>
    </w:p>
    <w:p w14:paraId="5B38F437" w14:textId="77777777" w:rsidR="0044215D" w:rsidRDefault="0044215D">
      <w:pPr>
        <w:rPr>
          <w:rFonts w:asciiTheme="majorHAnsi" w:eastAsiaTheme="majorEastAsia" w:hAnsiTheme="majorHAnsi" w:cstheme="majorBidi"/>
          <w:color w:val="1F3763" w:themeColor="accent1" w:themeShade="7F"/>
          <w:sz w:val="24"/>
          <w:szCs w:val="24"/>
          <w:u w:val="single"/>
          <w:lang w:val="en"/>
        </w:rPr>
      </w:pPr>
      <w:r>
        <w:rPr>
          <w:u w:val="single"/>
          <w:lang w:val="en"/>
        </w:rPr>
        <w:br w:type="page"/>
      </w:r>
    </w:p>
    <w:p w14:paraId="33239A34" w14:textId="6CCBA2FF" w:rsidR="00CB7A4C" w:rsidRDefault="00CB7A4C" w:rsidP="00CB7A4C">
      <w:pPr>
        <w:pStyle w:val="Heading3"/>
        <w:rPr>
          <w:u w:val="single"/>
          <w:lang w:val="en"/>
        </w:rPr>
      </w:pPr>
      <w:bookmarkStart w:id="33" w:name="_Toc38867417"/>
      <w:r w:rsidRPr="00CB7A4C">
        <w:rPr>
          <w:u w:val="single"/>
          <w:lang w:val="en"/>
        </w:rPr>
        <w:lastRenderedPageBreak/>
        <w:t>5.5.2 Chart 2</w:t>
      </w:r>
      <w:bookmarkEnd w:id="33"/>
    </w:p>
    <w:p w14:paraId="078DFA65" w14:textId="32FDCB41" w:rsidR="0044215D" w:rsidRDefault="0044215D" w:rsidP="0044215D">
      <w:pPr>
        <w:rPr>
          <w:lang w:val="en"/>
        </w:rPr>
      </w:pPr>
    </w:p>
    <w:p w14:paraId="4D6B5E52" w14:textId="69434027" w:rsidR="0044215D" w:rsidRDefault="0044215D" w:rsidP="0044215D">
      <w:pPr>
        <w:rPr>
          <w:lang w:val="en"/>
        </w:rPr>
      </w:pPr>
      <w:r>
        <w:rPr>
          <w:noProof/>
        </w:rPr>
        <w:drawing>
          <wp:inline distT="0" distB="0" distL="0" distR="0" wp14:anchorId="5FAE80C8" wp14:editId="1A5AEC66">
            <wp:extent cx="4580659" cy="2745365"/>
            <wp:effectExtent l="0" t="0" r="10795" b="17145"/>
            <wp:docPr id="4" name="Chart 4">
              <a:extLst xmlns:a="http://schemas.openxmlformats.org/drawingml/2006/main">
                <a:ext uri="{FF2B5EF4-FFF2-40B4-BE49-F238E27FC236}">
                  <a16:creationId xmlns:a16="http://schemas.microsoft.com/office/drawing/2014/main" id="{AD38E978-4F6C-4019-87EF-0C6BFCCE35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tbl>
      <w:tblPr>
        <w:tblW w:w="1740" w:type="dxa"/>
        <w:tblLook w:val="04A0" w:firstRow="1" w:lastRow="0" w:firstColumn="1" w:lastColumn="0" w:noHBand="0" w:noVBand="1"/>
      </w:tblPr>
      <w:tblGrid>
        <w:gridCol w:w="718"/>
        <w:gridCol w:w="718"/>
        <w:gridCol w:w="718"/>
      </w:tblGrid>
      <w:tr w:rsidR="00065A45" w:rsidRPr="00065A45" w14:paraId="79CA36E4" w14:textId="77777777" w:rsidTr="00065A45">
        <w:trPr>
          <w:trHeight w:val="257"/>
        </w:trPr>
        <w:tc>
          <w:tcPr>
            <w:tcW w:w="580" w:type="dxa"/>
            <w:tcBorders>
              <w:top w:val="nil"/>
              <w:left w:val="single" w:sz="4" w:space="0" w:color="auto"/>
              <w:bottom w:val="nil"/>
              <w:right w:val="nil"/>
            </w:tcBorders>
            <w:shd w:val="clear" w:color="auto" w:fill="auto"/>
            <w:noWrap/>
            <w:vAlign w:val="bottom"/>
            <w:hideMark/>
          </w:tcPr>
          <w:p w14:paraId="39B593ED" w14:textId="77777777" w:rsidR="00065A45" w:rsidRPr="00065A45" w:rsidRDefault="00065A45" w:rsidP="00065A45">
            <w:pPr>
              <w:spacing w:after="0" w:line="240" w:lineRule="auto"/>
              <w:jc w:val="center"/>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Ƞw</w:t>
            </w:r>
          </w:p>
        </w:tc>
        <w:tc>
          <w:tcPr>
            <w:tcW w:w="580" w:type="dxa"/>
            <w:tcBorders>
              <w:top w:val="nil"/>
              <w:left w:val="nil"/>
              <w:bottom w:val="nil"/>
              <w:right w:val="nil"/>
            </w:tcBorders>
            <w:shd w:val="clear" w:color="auto" w:fill="auto"/>
            <w:noWrap/>
            <w:vAlign w:val="bottom"/>
            <w:hideMark/>
          </w:tcPr>
          <w:p w14:paraId="05F8CAB6" w14:textId="77777777" w:rsidR="00065A45" w:rsidRPr="00065A45" w:rsidRDefault="00065A45" w:rsidP="00065A45">
            <w:pPr>
              <w:spacing w:after="0" w:line="240" w:lineRule="auto"/>
              <w:jc w:val="center"/>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Ƞa</w:t>
            </w:r>
          </w:p>
        </w:tc>
        <w:tc>
          <w:tcPr>
            <w:tcW w:w="580" w:type="dxa"/>
            <w:tcBorders>
              <w:top w:val="nil"/>
              <w:left w:val="nil"/>
              <w:bottom w:val="nil"/>
              <w:right w:val="single" w:sz="4" w:space="0" w:color="auto"/>
            </w:tcBorders>
            <w:shd w:val="clear" w:color="auto" w:fill="auto"/>
            <w:noWrap/>
            <w:vAlign w:val="bottom"/>
            <w:hideMark/>
          </w:tcPr>
          <w:p w14:paraId="348552E7" w14:textId="77777777" w:rsidR="00065A45" w:rsidRPr="00065A45" w:rsidRDefault="00065A45" w:rsidP="00065A45">
            <w:pPr>
              <w:spacing w:after="0" w:line="240" w:lineRule="auto"/>
              <w:jc w:val="center"/>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ή</w:t>
            </w:r>
          </w:p>
        </w:tc>
      </w:tr>
      <w:tr w:rsidR="00065A45" w:rsidRPr="00065A45" w14:paraId="65557977" w14:textId="77777777" w:rsidTr="00065A45">
        <w:trPr>
          <w:trHeight w:val="257"/>
        </w:trPr>
        <w:tc>
          <w:tcPr>
            <w:tcW w:w="580" w:type="dxa"/>
            <w:tcBorders>
              <w:top w:val="nil"/>
              <w:left w:val="single" w:sz="4" w:space="0" w:color="auto"/>
              <w:bottom w:val="nil"/>
              <w:right w:val="nil"/>
            </w:tcBorders>
            <w:shd w:val="clear" w:color="auto" w:fill="auto"/>
            <w:noWrap/>
            <w:vAlign w:val="bottom"/>
            <w:hideMark/>
          </w:tcPr>
          <w:p w14:paraId="5DA8B3E6" w14:textId="77777777" w:rsidR="00065A45" w:rsidRPr="00065A45" w:rsidRDefault="00065A45" w:rsidP="00065A45">
            <w:pPr>
              <w:spacing w:after="0" w:line="240" w:lineRule="auto"/>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MTE %</w:t>
            </w:r>
          </w:p>
        </w:tc>
        <w:tc>
          <w:tcPr>
            <w:tcW w:w="580" w:type="dxa"/>
            <w:tcBorders>
              <w:top w:val="nil"/>
              <w:left w:val="nil"/>
              <w:bottom w:val="nil"/>
              <w:right w:val="nil"/>
            </w:tcBorders>
            <w:shd w:val="clear" w:color="auto" w:fill="auto"/>
            <w:noWrap/>
            <w:vAlign w:val="bottom"/>
            <w:hideMark/>
          </w:tcPr>
          <w:p w14:paraId="2C0A6E20" w14:textId="77777777" w:rsidR="00065A45" w:rsidRPr="00065A45" w:rsidRDefault="00065A45" w:rsidP="00065A45">
            <w:pPr>
              <w:spacing w:after="0" w:line="240" w:lineRule="auto"/>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MTE %</w:t>
            </w:r>
          </w:p>
        </w:tc>
        <w:tc>
          <w:tcPr>
            <w:tcW w:w="580" w:type="dxa"/>
            <w:tcBorders>
              <w:top w:val="nil"/>
              <w:left w:val="nil"/>
              <w:bottom w:val="nil"/>
              <w:right w:val="single" w:sz="4" w:space="0" w:color="auto"/>
            </w:tcBorders>
            <w:shd w:val="clear" w:color="auto" w:fill="auto"/>
            <w:noWrap/>
            <w:vAlign w:val="bottom"/>
            <w:hideMark/>
          </w:tcPr>
          <w:p w14:paraId="272F86DC" w14:textId="77777777" w:rsidR="00065A45" w:rsidRPr="00065A45" w:rsidRDefault="00065A45" w:rsidP="00065A45">
            <w:pPr>
              <w:spacing w:after="0" w:line="240" w:lineRule="auto"/>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 </w:t>
            </w:r>
          </w:p>
        </w:tc>
      </w:tr>
      <w:tr w:rsidR="00065A45" w:rsidRPr="00065A45" w14:paraId="36A266E7" w14:textId="77777777" w:rsidTr="00065A45">
        <w:trPr>
          <w:trHeight w:val="359"/>
        </w:trPr>
        <w:tc>
          <w:tcPr>
            <w:tcW w:w="580" w:type="dxa"/>
            <w:tcBorders>
              <w:top w:val="nil"/>
              <w:left w:val="single" w:sz="4" w:space="0" w:color="auto"/>
              <w:bottom w:val="nil"/>
              <w:right w:val="nil"/>
            </w:tcBorders>
            <w:shd w:val="clear" w:color="auto" w:fill="auto"/>
            <w:noWrap/>
            <w:vAlign w:val="bottom"/>
            <w:hideMark/>
          </w:tcPr>
          <w:p w14:paraId="1B21B861"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61.97</w:t>
            </w:r>
          </w:p>
        </w:tc>
        <w:tc>
          <w:tcPr>
            <w:tcW w:w="580" w:type="dxa"/>
            <w:tcBorders>
              <w:top w:val="nil"/>
              <w:left w:val="nil"/>
              <w:bottom w:val="nil"/>
              <w:right w:val="nil"/>
            </w:tcBorders>
            <w:shd w:val="clear" w:color="auto" w:fill="auto"/>
            <w:noWrap/>
            <w:vAlign w:val="bottom"/>
            <w:hideMark/>
          </w:tcPr>
          <w:p w14:paraId="77AB1529"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8.92</w:t>
            </w:r>
          </w:p>
        </w:tc>
        <w:tc>
          <w:tcPr>
            <w:tcW w:w="580" w:type="dxa"/>
            <w:tcBorders>
              <w:top w:val="nil"/>
              <w:left w:val="nil"/>
              <w:bottom w:val="nil"/>
              <w:right w:val="single" w:sz="4" w:space="0" w:color="auto"/>
            </w:tcBorders>
            <w:shd w:val="clear" w:color="auto" w:fill="auto"/>
            <w:noWrap/>
            <w:vAlign w:val="bottom"/>
            <w:hideMark/>
          </w:tcPr>
          <w:p w14:paraId="7957C160"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35.45</w:t>
            </w:r>
          </w:p>
        </w:tc>
      </w:tr>
      <w:tr w:rsidR="00065A45" w:rsidRPr="00065A45" w14:paraId="59388F3F" w14:textId="77777777" w:rsidTr="00065A45">
        <w:trPr>
          <w:trHeight w:val="257"/>
        </w:trPr>
        <w:tc>
          <w:tcPr>
            <w:tcW w:w="580" w:type="dxa"/>
            <w:tcBorders>
              <w:top w:val="nil"/>
              <w:left w:val="single" w:sz="4" w:space="0" w:color="auto"/>
              <w:bottom w:val="nil"/>
              <w:right w:val="nil"/>
            </w:tcBorders>
            <w:shd w:val="clear" w:color="auto" w:fill="auto"/>
            <w:noWrap/>
            <w:vAlign w:val="bottom"/>
            <w:hideMark/>
          </w:tcPr>
          <w:p w14:paraId="0F527C78"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60.48</w:t>
            </w:r>
          </w:p>
        </w:tc>
        <w:tc>
          <w:tcPr>
            <w:tcW w:w="580" w:type="dxa"/>
            <w:tcBorders>
              <w:top w:val="nil"/>
              <w:left w:val="nil"/>
              <w:bottom w:val="nil"/>
              <w:right w:val="nil"/>
            </w:tcBorders>
            <w:shd w:val="clear" w:color="auto" w:fill="auto"/>
            <w:noWrap/>
            <w:vAlign w:val="bottom"/>
            <w:hideMark/>
          </w:tcPr>
          <w:p w14:paraId="6A7DC52F"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10.00</w:t>
            </w:r>
          </w:p>
        </w:tc>
        <w:tc>
          <w:tcPr>
            <w:tcW w:w="580" w:type="dxa"/>
            <w:tcBorders>
              <w:top w:val="nil"/>
              <w:left w:val="nil"/>
              <w:bottom w:val="nil"/>
              <w:right w:val="single" w:sz="4" w:space="0" w:color="auto"/>
            </w:tcBorders>
            <w:shd w:val="clear" w:color="auto" w:fill="auto"/>
            <w:noWrap/>
            <w:vAlign w:val="bottom"/>
            <w:hideMark/>
          </w:tcPr>
          <w:p w14:paraId="760281C0"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35.24</w:t>
            </w:r>
          </w:p>
        </w:tc>
      </w:tr>
      <w:tr w:rsidR="00065A45" w:rsidRPr="00065A45" w14:paraId="2A6441DB" w14:textId="77777777" w:rsidTr="00065A45">
        <w:trPr>
          <w:trHeight w:val="257"/>
        </w:trPr>
        <w:tc>
          <w:tcPr>
            <w:tcW w:w="580" w:type="dxa"/>
            <w:tcBorders>
              <w:top w:val="nil"/>
              <w:left w:val="single" w:sz="4" w:space="0" w:color="auto"/>
              <w:bottom w:val="nil"/>
              <w:right w:val="nil"/>
            </w:tcBorders>
            <w:shd w:val="clear" w:color="auto" w:fill="auto"/>
            <w:noWrap/>
            <w:vAlign w:val="bottom"/>
            <w:hideMark/>
          </w:tcPr>
          <w:p w14:paraId="69DC3E53"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59.05</w:t>
            </w:r>
          </w:p>
        </w:tc>
        <w:tc>
          <w:tcPr>
            <w:tcW w:w="580" w:type="dxa"/>
            <w:tcBorders>
              <w:top w:val="nil"/>
              <w:left w:val="nil"/>
              <w:bottom w:val="nil"/>
              <w:right w:val="nil"/>
            </w:tcBorders>
            <w:shd w:val="clear" w:color="auto" w:fill="auto"/>
            <w:noWrap/>
            <w:vAlign w:val="bottom"/>
            <w:hideMark/>
          </w:tcPr>
          <w:p w14:paraId="414FD935"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10.48</w:t>
            </w:r>
          </w:p>
        </w:tc>
        <w:tc>
          <w:tcPr>
            <w:tcW w:w="580" w:type="dxa"/>
            <w:tcBorders>
              <w:top w:val="nil"/>
              <w:left w:val="nil"/>
              <w:bottom w:val="nil"/>
              <w:right w:val="single" w:sz="4" w:space="0" w:color="auto"/>
            </w:tcBorders>
            <w:shd w:val="clear" w:color="auto" w:fill="auto"/>
            <w:noWrap/>
            <w:vAlign w:val="bottom"/>
            <w:hideMark/>
          </w:tcPr>
          <w:p w14:paraId="2F4CA50A"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34.76</w:t>
            </w:r>
          </w:p>
        </w:tc>
      </w:tr>
      <w:tr w:rsidR="00065A45" w:rsidRPr="00065A45" w14:paraId="7F8B0B0B" w14:textId="77777777" w:rsidTr="00065A45">
        <w:trPr>
          <w:trHeight w:val="257"/>
        </w:trPr>
        <w:tc>
          <w:tcPr>
            <w:tcW w:w="580" w:type="dxa"/>
            <w:tcBorders>
              <w:top w:val="nil"/>
              <w:left w:val="single" w:sz="4" w:space="0" w:color="auto"/>
              <w:bottom w:val="nil"/>
              <w:right w:val="nil"/>
            </w:tcBorders>
            <w:shd w:val="clear" w:color="auto" w:fill="auto"/>
            <w:noWrap/>
            <w:vAlign w:val="bottom"/>
            <w:hideMark/>
          </w:tcPr>
          <w:p w14:paraId="633F4480"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56.46</w:t>
            </w:r>
          </w:p>
        </w:tc>
        <w:tc>
          <w:tcPr>
            <w:tcW w:w="580" w:type="dxa"/>
            <w:tcBorders>
              <w:top w:val="nil"/>
              <w:left w:val="nil"/>
              <w:bottom w:val="nil"/>
              <w:right w:val="nil"/>
            </w:tcBorders>
            <w:shd w:val="clear" w:color="auto" w:fill="auto"/>
            <w:noWrap/>
            <w:vAlign w:val="bottom"/>
            <w:hideMark/>
          </w:tcPr>
          <w:p w14:paraId="0D33C974"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11.00</w:t>
            </w:r>
          </w:p>
        </w:tc>
        <w:tc>
          <w:tcPr>
            <w:tcW w:w="580" w:type="dxa"/>
            <w:tcBorders>
              <w:top w:val="nil"/>
              <w:left w:val="nil"/>
              <w:bottom w:val="nil"/>
              <w:right w:val="single" w:sz="4" w:space="0" w:color="auto"/>
            </w:tcBorders>
            <w:shd w:val="clear" w:color="auto" w:fill="auto"/>
            <w:noWrap/>
            <w:vAlign w:val="bottom"/>
            <w:hideMark/>
          </w:tcPr>
          <w:p w14:paraId="16C430A6"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33.73</w:t>
            </w:r>
          </w:p>
        </w:tc>
      </w:tr>
      <w:tr w:rsidR="00065A45" w:rsidRPr="00065A45" w14:paraId="3D8FE1AA" w14:textId="77777777" w:rsidTr="00065A45">
        <w:trPr>
          <w:trHeight w:val="257"/>
        </w:trPr>
        <w:tc>
          <w:tcPr>
            <w:tcW w:w="580" w:type="dxa"/>
            <w:tcBorders>
              <w:top w:val="nil"/>
              <w:left w:val="single" w:sz="4" w:space="0" w:color="auto"/>
              <w:bottom w:val="nil"/>
              <w:right w:val="nil"/>
            </w:tcBorders>
            <w:shd w:val="clear" w:color="auto" w:fill="auto"/>
            <w:noWrap/>
            <w:vAlign w:val="bottom"/>
            <w:hideMark/>
          </w:tcPr>
          <w:p w14:paraId="1433B4C9"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51.44</w:t>
            </w:r>
          </w:p>
        </w:tc>
        <w:tc>
          <w:tcPr>
            <w:tcW w:w="580" w:type="dxa"/>
            <w:tcBorders>
              <w:top w:val="nil"/>
              <w:left w:val="nil"/>
              <w:bottom w:val="nil"/>
              <w:right w:val="nil"/>
            </w:tcBorders>
            <w:shd w:val="clear" w:color="auto" w:fill="auto"/>
            <w:noWrap/>
            <w:vAlign w:val="bottom"/>
            <w:hideMark/>
          </w:tcPr>
          <w:p w14:paraId="1EAB4C60"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12.98</w:t>
            </w:r>
          </w:p>
        </w:tc>
        <w:tc>
          <w:tcPr>
            <w:tcW w:w="580" w:type="dxa"/>
            <w:tcBorders>
              <w:top w:val="nil"/>
              <w:left w:val="nil"/>
              <w:bottom w:val="nil"/>
              <w:right w:val="single" w:sz="4" w:space="0" w:color="auto"/>
            </w:tcBorders>
            <w:shd w:val="clear" w:color="auto" w:fill="auto"/>
            <w:noWrap/>
            <w:vAlign w:val="bottom"/>
            <w:hideMark/>
          </w:tcPr>
          <w:p w14:paraId="2C9DD20C"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32.21</w:t>
            </w:r>
          </w:p>
        </w:tc>
      </w:tr>
      <w:tr w:rsidR="00065A45" w:rsidRPr="00065A45" w14:paraId="2E78B7C0" w14:textId="77777777" w:rsidTr="00065A45">
        <w:trPr>
          <w:trHeight w:val="257"/>
        </w:trPr>
        <w:tc>
          <w:tcPr>
            <w:tcW w:w="580" w:type="dxa"/>
            <w:tcBorders>
              <w:top w:val="nil"/>
              <w:left w:val="single" w:sz="4" w:space="0" w:color="auto"/>
              <w:bottom w:val="single" w:sz="4" w:space="0" w:color="auto"/>
              <w:right w:val="nil"/>
            </w:tcBorders>
            <w:shd w:val="clear" w:color="auto" w:fill="auto"/>
            <w:noWrap/>
            <w:vAlign w:val="bottom"/>
            <w:hideMark/>
          </w:tcPr>
          <w:p w14:paraId="53D0FF4A"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47.57</w:t>
            </w:r>
          </w:p>
        </w:tc>
        <w:tc>
          <w:tcPr>
            <w:tcW w:w="580" w:type="dxa"/>
            <w:tcBorders>
              <w:top w:val="nil"/>
              <w:left w:val="nil"/>
              <w:bottom w:val="single" w:sz="4" w:space="0" w:color="auto"/>
              <w:right w:val="nil"/>
            </w:tcBorders>
            <w:shd w:val="clear" w:color="auto" w:fill="auto"/>
            <w:noWrap/>
            <w:vAlign w:val="bottom"/>
            <w:hideMark/>
          </w:tcPr>
          <w:p w14:paraId="13DE8D22"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15.05</w:t>
            </w:r>
          </w:p>
        </w:tc>
        <w:tc>
          <w:tcPr>
            <w:tcW w:w="580" w:type="dxa"/>
            <w:tcBorders>
              <w:top w:val="nil"/>
              <w:left w:val="nil"/>
              <w:bottom w:val="single" w:sz="4" w:space="0" w:color="auto"/>
              <w:right w:val="single" w:sz="4" w:space="0" w:color="auto"/>
            </w:tcBorders>
            <w:shd w:val="clear" w:color="auto" w:fill="auto"/>
            <w:noWrap/>
            <w:vAlign w:val="bottom"/>
            <w:hideMark/>
          </w:tcPr>
          <w:p w14:paraId="5BD8FD42" w14:textId="77777777" w:rsidR="00065A45" w:rsidRPr="00065A45" w:rsidRDefault="00065A45" w:rsidP="00065A45">
            <w:pPr>
              <w:spacing w:after="0" w:line="240" w:lineRule="auto"/>
              <w:jc w:val="right"/>
              <w:rPr>
                <w:rFonts w:ascii="Calibri" w:eastAsia="Times New Roman" w:hAnsi="Calibri" w:cs="Times New Roman"/>
                <w:color w:val="000000"/>
                <w:lang w:eastAsia="en-GB"/>
              </w:rPr>
            </w:pPr>
            <w:r w:rsidRPr="00065A45">
              <w:rPr>
                <w:rFonts w:ascii="Calibri" w:eastAsia="Times New Roman" w:hAnsi="Calibri" w:cs="Times New Roman"/>
                <w:color w:val="000000"/>
                <w:lang w:eastAsia="en-GB"/>
              </w:rPr>
              <w:t>31.31</w:t>
            </w:r>
          </w:p>
        </w:tc>
      </w:tr>
    </w:tbl>
    <w:p w14:paraId="5400FA06" w14:textId="064BE73A" w:rsidR="0044215D" w:rsidRDefault="0044215D" w:rsidP="0044215D">
      <w:pPr>
        <w:rPr>
          <w:lang w:val="en"/>
        </w:rPr>
      </w:pPr>
    </w:p>
    <w:p w14:paraId="28F25A90" w14:textId="119A1130" w:rsidR="00065A45" w:rsidRPr="0044215D" w:rsidRDefault="00065A45" w:rsidP="00764CB4">
      <w:pPr>
        <w:rPr>
          <w:lang w:val="en"/>
        </w:rPr>
      </w:pPr>
      <w:r>
        <w:rPr>
          <w:lang w:val="en"/>
        </w:rPr>
        <w:tab/>
        <w:t xml:space="preserve">Chart 2 for Experiment 3 shows that, as mass air flow rate is increased by the heat exchanger, the temperature efficiency percentage of the water increases, as does the overall mean temperature efficiency percentage. </w:t>
      </w:r>
      <w:r w:rsidR="00764CB4">
        <w:rPr>
          <w:lang w:val="en"/>
        </w:rPr>
        <w:t>The temperature efficiency of the air decreases by the same amount that the temperature efficiency of the water increases and so they share an inverse relationship, with respect to the increase of mass air flow.</w:t>
      </w:r>
    </w:p>
    <w:p w14:paraId="6E62883E" w14:textId="77777777" w:rsidR="00764CB4" w:rsidRDefault="00764CB4" w:rsidP="00764CB4">
      <w:pPr>
        <w:rPr>
          <w:lang w:val="en"/>
        </w:rPr>
      </w:pPr>
    </w:p>
    <w:p w14:paraId="232A9982" w14:textId="77777777" w:rsidR="00764CB4" w:rsidRDefault="00764CB4" w:rsidP="00764CB4">
      <w:pPr>
        <w:rPr>
          <w:lang w:val="en"/>
        </w:rPr>
      </w:pPr>
    </w:p>
    <w:p w14:paraId="76E7D5F6" w14:textId="77777777" w:rsidR="00764CB4" w:rsidRDefault="00764CB4" w:rsidP="00764CB4">
      <w:pPr>
        <w:rPr>
          <w:lang w:val="en"/>
        </w:rPr>
      </w:pPr>
    </w:p>
    <w:p w14:paraId="4EA38369" w14:textId="77777777" w:rsidR="00764CB4" w:rsidRDefault="00764CB4" w:rsidP="00764CB4">
      <w:pPr>
        <w:rPr>
          <w:lang w:val="en"/>
        </w:rPr>
      </w:pPr>
    </w:p>
    <w:p w14:paraId="64084585" w14:textId="77777777" w:rsidR="00764CB4" w:rsidRDefault="00764CB4" w:rsidP="00764CB4">
      <w:pPr>
        <w:rPr>
          <w:lang w:val="en"/>
        </w:rPr>
      </w:pPr>
    </w:p>
    <w:p w14:paraId="7905AC8E" w14:textId="77777777" w:rsidR="00764CB4" w:rsidRDefault="00764CB4" w:rsidP="00764CB4">
      <w:pPr>
        <w:rPr>
          <w:lang w:val="en"/>
        </w:rPr>
      </w:pPr>
    </w:p>
    <w:p w14:paraId="63FE41F2" w14:textId="77777777" w:rsidR="00764CB4" w:rsidRDefault="00764CB4" w:rsidP="00764CB4">
      <w:pPr>
        <w:rPr>
          <w:lang w:val="en"/>
        </w:rPr>
      </w:pPr>
    </w:p>
    <w:p w14:paraId="05BAB341" w14:textId="3B270BD8" w:rsidR="00CB7A4C" w:rsidRDefault="00CB7A4C" w:rsidP="00CB7A4C">
      <w:pPr>
        <w:pStyle w:val="Heading3"/>
        <w:rPr>
          <w:u w:val="single"/>
          <w:lang w:val="en"/>
        </w:rPr>
      </w:pPr>
      <w:bookmarkStart w:id="34" w:name="_Toc38867418"/>
      <w:r w:rsidRPr="00CB7A4C">
        <w:rPr>
          <w:u w:val="single"/>
          <w:lang w:val="en"/>
        </w:rPr>
        <w:lastRenderedPageBreak/>
        <w:t>5.5.3 Chart 3</w:t>
      </w:r>
      <w:bookmarkEnd w:id="34"/>
    </w:p>
    <w:p w14:paraId="60D2397E" w14:textId="2D2BD767" w:rsidR="00764CB4" w:rsidRDefault="00764CB4" w:rsidP="00764CB4">
      <w:pPr>
        <w:rPr>
          <w:lang w:val="en"/>
        </w:rPr>
      </w:pPr>
    </w:p>
    <w:p w14:paraId="05F355CD" w14:textId="20AEC930" w:rsidR="00764CB4" w:rsidRDefault="00764CB4" w:rsidP="00764CB4">
      <w:pPr>
        <w:rPr>
          <w:lang w:val="en"/>
        </w:rPr>
      </w:pPr>
      <w:r>
        <w:rPr>
          <w:noProof/>
        </w:rPr>
        <w:drawing>
          <wp:inline distT="0" distB="0" distL="0" distR="0" wp14:anchorId="4D5BA6C9" wp14:editId="6BE940BD">
            <wp:extent cx="5705475" cy="3000375"/>
            <wp:effectExtent l="0" t="0" r="9525" b="9525"/>
            <wp:docPr id="5" name="Chart 5">
              <a:extLst xmlns:a="http://schemas.openxmlformats.org/drawingml/2006/main">
                <a:ext uri="{FF2B5EF4-FFF2-40B4-BE49-F238E27FC236}">
                  <a16:creationId xmlns:a16="http://schemas.microsoft.com/office/drawing/2014/main" id="{A41BAF10-45E0-47B2-BFB9-FA1E65532D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tbl>
      <w:tblPr>
        <w:tblW w:w="1696" w:type="dxa"/>
        <w:tblLook w:val="04A0" w:firstRow="1" w:lastRow="0" w:firstColumn="1" w:lastColumn="0" w:noHBand="0" w:noVBand="1"/>
      </w:tblPr>
      <w:tblGrid>
        <w:gridCol w:w="941"/>
        <w:gridCol w:w="755"/>
      </w:tblGrid>
      <w:tr w:rsidR="00764CB4" w:rsidRPr="00764CB4" w14:paraId="2E537322" w14:textId="77777777" w:rsidTr="00764CB4">
        <w:trPr>
          <w:trHeight w:val="255"/>
        </w:trPr>
        <w:tc>
          <w:tcPr>
            <w:tcW w:w="941" w:type="dxa"/>
            <w:tcBorders>
              <w:top w:val="nil"/>
              <w:left w:val="single" w:sz="4" w:space="0" w:color="auto"/>
              <w:bottom w:val="nil"/>
              <w:right w:val="nil"/>
            </w:tcBorders>
            <w:shd w:val="clear" w:color="auto" w:fill="auto"/>
            <w:noWrap/>
            <w:vAlign w:val="bottom"/>
            <w:hideMark/>
          </w:tcPr>
          <w:p w14:paraId="719FBDA3" w14:textId="77777777" w:rsidR="00764CB4" w:rsidRPr="00764CB4" w:rsidRDefault="00764CB4" w:rsidP="00764CB4">
            <w:pPr>
              <w:spacing w:after="0" w:line="240" w:lineRule="auto"/>
              <w:jc w:val="center"/>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Ma</w:t>
            </w:r>
          </w:p>
        </w:tc>
        <w:tc>
          <w:tcPr>
            <w:tcW w:w="755" w:type="dxa"/>
            <w:tcBorders>
              <w:top w:val="nil"/>
              <w:left w:val="nil"/>
              <w:bottom w:val="nil"/>
              <w:right w:val="single" w:sz="4" w:space="0" w:color="auto"/>
            </w:tcBorders>
            <w:shd w:val="clear" w:color="auto" w:fill="auto"/>
            <w:noWrap/>
            <w:vAlign w:val="bottom"/>
            <w:hideMark/>
          </w:tcPr>
          <w:p w14:paraId="183B19A4" w14:textId="77777777" w:rsidR="00764CB4" w:rsidRPr="00764CB4" w:rsidRDefault="00764CB4" w:rsidP="00764CB4">
            <w:pPr>
              <w:spacing w:after="0" w:line="240" w:lineRule="auto"/>
              <w:jc w:val="center"/>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U</w:t>
            </w:r>
          </w:p>
        </w:tc>
      </w:tr>
      <w:tr w:rsidR="00764CB4" w:rsidRPr="00764CB4" w14:paraId="299A3D61" w14:textId="77777777" w:rsidTr="00764CB4">
        <w:trPr>
          <w:trHeight w:val="255"/>
        </w:trPr>
        <w:tc>
          <w:tcPr>
            <w:tcW w:w="941" w:type="dxa"/>
            <w:tcBorders>
              <w:top w:val="nil"/>
              <w:left w:val="single" w:sz="4" w:space="0" w:color="auto"/>
              <w:bottom w:val="nil"/>
              <w:right w:val="nil"/>
            </w:tcBorders>
            <w:shd w:val="clear" w:color="auto" w:fill="auto"/>
            <w:noWrap/>
            <w:vAlign w:val="bottom"/>
          </w:tcPr>
          <w:p w14:paraId="5F090A72" w14:textId="78E48EB3" w:rsidR="00764CB4" w:rsidRPr="00764CB4" w:rsidRDefault="00764CB4" w:rsidP="00764CB4">
            <w:pPr>
              <w:spacing w:after="0" w:line="240" w:lineRule="auto"/>
              <w:jc w:val="center"/>
              <w:rPr>
                <w:rFonts w:ascii="Calibri" w:eastAsia="Times New Roman" w:hAnsi="Calibri" w:cs="Times New Roman"/>
                <w:color w:val="000000"/>
                <w:lang w:eastAsia="en-GB"/>
              </w:rPr>
            </w:pPr>
            <w:proofErr w:type="spellStart"/>
            <w:proofErr w:type="gramStart"/>
            <w:r>
              <w:rPr>
                <w:rFonts w:ascii="Calibri" w:eastAsia="Times New Roman" w:hAnsi="Calibri" w:cs="Times New Roman"/>
                <w:color w:val="000000"/>
                <w:lang w:eastAsia="en-GB"/>
              </w:rPr>
              <w:t>Kg.s</w:t>
            </w:r>
            <w:proofErr w:type="spellEnd"/>
            <w:proofErr w:type="gramEnd"/>
            <w:r>
              <w:rPr>
                <w:rFonts w:ascii="Calibri" w:eastAsia="Times New Roman" w:hAnsi="Calibri" w:cs="Times New Roman"/>
                <w:color w:val="000000"/>
                <w:lang w:eastAsia="en-GB"/>
              </w:rPr>
              <w:t>^-1</w:t>
            </w:r>
          </w:p>
        </w:tc>
        <w:tc>
          <w:tcPr>
            <w:tcW w:w="755" w:type="dxa"/>
            <w:tcBorders>
              <w:top w:val="nil"/>
              <w:left w:val="nil"/>
              <w:bottom w:val="nil"/>
              <w:right w:val="single" w:sz="4" w:space="0" w:color="auto"/>
            </w:tcBorders>
            <w:shd w:val="clear" w:color="auto" w:fill="auto"/>
            <w:noWrap/>
            <w:vAlign w:val="bottom"/>
          </w:tcPr>
          <w:p w14:paraId="78E2A328" w14:textId="77777777" w:rsidR="00764CB4" w:rsidRPr="00764CB4" w:rsidRDefault="00764CB4" w:rsidP="00764CB4">
            <w:pPr>
              <w:spacing w:after="0" w:line="240" w:lineRule="auto"/>
              <w:jc w:val="center"/>
              <w:rPr>
                <w:rFonts w:ascii="Calibri" w:eastAsia="Times New Roman" w:hAnsi="Calibri" w:cs="Times New Roman"/>
                <w:color w:val="000000"/>
                <w:lang w:eastAsia="en-GB"/>
              </w:rPr>
            </w:pPr>
          </w:p>
        </w:tc>
      </w:tr>
      <w:tr w:rsidR="00764CB4" w:rsidRPr="00764CB4" w14:paraId="5D137653" w14:textId="77777777" w:rsidTr="00764CB4">
        <w:trPr>
          <w:trHeight w:val="255"/>
        </w:trPr>
        <w:tc>
          <w:tcPr>
            <w:tcW w:w="941" w:type="dxa"/>
            <w:tcBorders>
              <w:top w:val="nil"/>
              <w:left w:val="single" w:sz="4" w:space="0" w:color="auto"/>
              <w:bottom w:val="nil"/>
              <w:right w:val="nil"/>
            </w:tcBorders>
            <w:shd w:val="clear" w:color="auto" w:fill="auto"/>
            <w:noWrap/>
            <w:vAlign w:val="bottom"/>
            <w:hideMark/>
          </w:tcPr>
          <w:p w14:paraId="5274AEED"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0.11402</w:t>
            </w:r>
          </w:p>
        </w:tc>
        <w:tc>
          <w:tcPr>
            <w:tcW w:w="755" w:type="dxa"/>
            <w:tcBorders>
              <w:top w:val="nil"/>
              <w:left w:val="nil"/>
              <w:bottom w:val="nil"/>
              <w:right w:val="single" w:sz="4" w:space="0" w:color="auto"/>
            </w:tcBorders>
            <w:shd w:val="clear" w:color="auto" w:fill="auto"/>
            <w:noWrap/>
            <w:vAlign w:val="bottom"/>
            <w:hideMark/>
          </w:tcPr>
          <w:p w14:paraId="61679030"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5.13</w:t>
            </w:r>
          </w:p>
        </w:tc>
      </w:tr>
      <w:tr w:rsidR="00764CB4" w:rsidRPr="00764CB4" w14:paraId="7CFF952F" w14:textId="77777777" w:rsidTr="00764CB4">
        <w:trPr>
          <w:trHeight w:val="357"/>
        </w:trPr>
        <w:tc>
          <w:tcPr>
            <w:tcW w:w="941" w:type="dxa"/>
            <w:tcBorders>
              <w:top w:val="nil"/>
              <w:left w:val="single" w:sz="4" w:space="0" w:color="auto"/>
              <w:bottom w:val="nil"/>
              <w:right w:val="nil"/>
            </w:tcBorders>
            <w:shd w:val="clear" w:color="auto" w:fill="auto"/>
            <w:noWrap/>
            <w:vAlign w:val="bottom"/>
            <w:hideMark/>
          </w:tcPr>
          <w:p w14:paraId="4EAF35C7"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0.11398</w:t>
            </w:r>
          </w:p>
        </w:tc>
        <w:tc>
          <w:tcPr>
            <w:tcW w:w="755" w:type="dxa"/>
            <w:tcBorders>
              <w:top w:val="nil"/>
              <w:left w:val="nil"/>
              <w:bottom w:val="nil"/>
              <w:right w:val="single" w:sz="4" w:space="0" w:color="auto"/>
            </w:tcBorders>
            <w:shd w:val="clear" w:color="auto" w:fill="auto"/>
            <w:noWrap/>
            <w:vAlign w:val="bottom"/>
            <w:hideMark/>
          </w:tcPr>
          <w:p w14:paraId="32AEF527"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4.93</w:t>
            </w:r>
          </w:p>
        </w:tc>
      </w:tr>
      <w:tr w:rsidR="00764CB4" w:rsidRPr="00764CB4" w14:paraId="0D069A04" w14:textId="77777777" w:rsidTr="00764CB4">
        <w:trPr>
          <w:trHeight w:val="255"/>
        </w:trPr>
        <w:tc>
          <w:tcPr>
            <w:tcW w:w="941" w:type="dxa"/>
            <w:tcBorders>
              <w:top w:val="nil"/>
              <w:left w:val="single" w:sz="4" w:space="0" w:color="auto"/>
              <w:bottom w:val="nil"/>
              <w:right w:val="nil"/>
            </w:tcBorders>
            <w:shd w:val="clear" w:color="auto" w:fill="auto"/>
            <w:noWrap/>
            <w:vAlign w:val="bottom"/>
            <w:hideMark/>
          </w:tcPr>
          <w:p w14:paraId="740B18DE"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0.11393</w:t>
            </w:r>
          </w:p>
        </w:tc>
        <w:tc>
          <w:tcPr>
            <w:tcW w:w="755" w:type="dxa"/>
            <w:tcBorders>
              <w:top w:val="nil"/>
              <w:left w:val="nil"/>
              <w:bottom w:val="nil"/>
              <w:right w:val="single" w:sz="4" w:space="0" w:color="auto"/>
            </w:tcBorders>
            <w:shd w:val="clear" w:color="auto" w:fill="auto"/>
            <w:noWrap/>
            <w:vAlign w:val="bottom"/>
            <w:hideMark/>
          </w:tcPr>
          <w:p w14:paraId="68C5F2F5"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4.81</w:t>
            </w:r>
          </w:p>
        </w:tc>
      </w:tr>
      <w:tr w:rsidR="00764CB4" w:rsidRPr="00764CB4" w14:paraId="6350B62B" w14:textId="77777777" w:rsidTr="00764CB4">
        <w:trPr>
          <w:trHeight w:val="255"/>
        </w:trPr>
        <w:tc>
          <w:tcPr>
            <w:tcW w:w="941" w:type="dxa"/>
            <w:tcBorders>
              <w:top w:val="nil"/>
              <w:left w:val="single" w:sz="4" w:space="0" w:color="auto"/>
              <w:bottom w:val="nil"/>
              <w:right w:val="nil"/>
            </w:tcBorders>
            <w:shd w:val="clear" w:color="auto" w:fill="auto"/>
            <w:noWrap/>
            <w:vAlign w:val="bottom"/>
            <w:hideMark/>
          </w:tcPr>
          <w:p w14:paraId="514F4C57"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0.11391</w:t>
            </w:r>
          </w:p>
        </w:tc>
        <w:tc>
          <w:tcPr>
            <w:tcW w:w="755" w:type="dxa"/>
            <w:tcBorders>
              <w:top w:val="nil"/>
              <w:left w:val="nil"/>
              <w:bottom w:val="nil"/>
              <w:right w:val="single" w:sz="4" w:space="0" w:color="auto"/>
            </w:tcBorders>
            <w:shd w:val="clear" w:color="auto" w:fill="auto"/>
            <w:noWrap/>
            <w:vAlign w:val="bottom"/>
            <w:hideMark/>
          </w:tcPr>
          <w:p w14:paraId="6A308AFB"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4.58</w:t>
            </w:r>
          </w:p>
        </w:tc>
      </w:tr>
      <w:tr w:rsidR="00764CB4" w:rsidRPr="00764CB4" w14:paraId="2934C798" w14:textId="77777777" w:rsidTr="00764CB4">
        <w:trPr>
          <w:trHeight w:val="255"/>
        </w:trPr>
        <w:tc>
          <w:tcPr>
            <w:tcW w:w="941" w:type="dxa"/>
            <w:tcBorders>
              <w:top w:val="nil"/>
              <w:left w:val="single" w:sz="4" w:space="0" w:color="auto"/>
              <w:bottom w:val="nil"/>
              <w:right w:val="nil"/>
            </w:tcBorders>
            <w:shd w:val="clear" w:color="auto" w:fill="auto"/>
            <w:noWrap/>
            <w:vAlign w:val="bottom"/>
            <w:hideMark/>
          </w:tcPr>
          <w:p w14:paraId="2A697A8C"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0.11385</w:t>
            </w:r>
          </w:p>
        </w:tc>
        <w:tc>
          <w:tcPr>
            <w:tcW w:w="755" w:type="dxa"/>
            <w:tcBorders>
              <w:top w:val="nil"/>
              <w:left w:val="nil"/>
              <w:bottom w:val="nil"/>
              <w:right w:val="single" w:sz="4" w:space="0" w:color="auto"/>
            </w:tcBorders>
            <w:shd w:val="clear" w:color="auto" w:fill="auto"/>
            <w:noWrap/>
            <w:vAlign w:val="bottom"/>
            <w:hideMark/>
          </w:tcPr>
          <w:p w14:paraId="2B8F080E"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4.14</w:t>
            </w:r>
          </w:p>
        </w:tc>
      </w:tr>
      <w:tr w:rsidR="00764CB4" w:rsidRPr="00764CB4" w14:paraId="29ACD5EB" w14:textId="77777777" w:rsidTr="00764CB4">
        <w:trPr>
          <w:trHeight w:val="255"/>
        </w:trPr>
        <w:tc>
          <w:tcPr>
            <w:tcW w:w="941" w:type="dxa"/>
            <w:tcBorders>
              <w:top w:val="nil"/>
              <w:left w:val="single" w:sz="4" w:space="0" w:color="auto"/>
              <w:bottom w:val="single" w:sz="4" w:space="0" w:color="auto"/>
              <w:right w:val="nil"/>
            </w:tcBorders>
            <w:shd w:val="clear" w:color="auto" w:fill="auto"/>
            <w:noWrap/>
            <w:vAlign w:val="bottom"/>
            <w:hideMark/>
          </w:tcPr>
          <w:p w14:paraId="68D9E922"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0.11374</w:t>
            </w:r>
          </w:p>
        </w:tc>
        <w:tc>
          <w:tcPr>
            <w:tcW w:w="755" w:type="dxa"/>
            <w:tcBorders>
              <w:top w:val="nil"/>
              <w:left w:val="nil"/>
              <w:bottom w:val="single" w:sz="4" w:space="0" w:color="auto"/>
              <w:right w:val="single" w:sz="4" w:space="0" w:color="auto"/>
            </w:tcBorders>
            <w:shd w:val="clear" w:color="auto" w:fill="auto"/>
            <w:noWrap/>
            <w:vAlign w:val="bottom"/>
            <w:hideMark/>
          </w:tcPr>
          <w:p w14:paraId="0AD1B22B" w14:textId="77777777" w:rsidR="00764CB4" w:rsidRPr="00764CB4" w:rsidRDefault="00764CB4" w:rsidP="00764CB4">
            <w:pPr>
              <w:spacing w:after="0" w:line="240" w:lineRule="auto"/>
              <w:jc w:val="right"/>
              <w:rPr>
                <w:rFonts w:ascii="Calibri" w:eastAsia="Times New Roman" w:hAnsi="Calibri" w:cs="Times New Roman"/>
                <w:color w:val="000000"/>
                <w:lang w:eastAsia="en-GB"/>
              </w:rPr>
            </w:pPr>
            <w:r w:rsidRPr="00764CB4">
              <w:rPr>
                <w:rFonts w:ascii="Calibri" w:eastAsia="Times New Roman" w:hAnsi="Calibri" w:cs="Times New Roman"/>
                <w:color w:val="000000"/>
                <w:lang w:eastAsia="en-GB"/>
              </w:rPr>
              <w:t>3.79</w:t>
            </w:r>
          </w:p>
        </w:tc>
      </w:tr>
    </w:tbl>
    <w:p w14:paraId="6C68ECAF" w14:textId="081393E7" w:rsidR="00764CB4" w:rsidRDefault="00764CB4" w:rsidP="00764CB4">
      <w:pPr>
        <w:rPr>
          <w:lang w:val="en"/>
        </w:rPr>
      </w:pPr>
    </w:p>
    <w:p w14:paraId="5C9A5C02" w14:textId="1779DC11" w:rsidR="00CB7A4C" w:rsidRPr="00A55A8B" w:rsidRDefault="00764CB4" w:rsidP="00A55A8B">
      <w:pPr>
        <w:rPr>
          <w:lang w:val="en"/>
        </w:rPr>
      </w:pPr>
      <w:r>
        <w:rPr>
          <w:lang w:val="en"/>
        </w:rPr>
        <w:tab/>
        <w:t>Chart 3 shows the Heat Transfer Co-efficient when plotted against the Mass Air Flow. An upwards positive trend can be seen</w:t>
      </w:r>
      <w:r w:rsidR="00A55A8B">
        <w:rPr>
          <w:lang w:val="en"/>
        </w:rPr>
        <w:t xml:space="preserve"> as the heat transfer co-efficient increases as the mass air flow rate increases.  This indicates the greater the flow of air, or if the density of surrounding air increases, the more heat energy will be emitted by the water and the more energy will be absorbed by the air. This makes the heat exchanger more effective the greater the mass air flow rate.</w:t>
      </w:r>
    </w:p>
    <w:p w14:paraId="7B34F31A" w14:textId="77777777" w:rsidR="00A55A8B" w:rsidRDefault="00A55A8B" w:rsidP="00A55A8B">
      <w:pPr>
        <w:rPr>
          <w:lang w:val="en"/>
        </w:rPr>
      </w:pPr>
    </w:p>
    <w:p w14:paraId="111BA6AE" w14:textId="77777777" w:rsidR="00A55A8B" w:rsidRDefault="00A55A8B" w:rsidP="00A55A8B">
      <w:pPr>
        <w:rPr>
          <w:lang w:val="en"/>
        </w:rPr>
      </w:pPr>
    </w:p>
    <w:p w14:paraId="6ECCF41D" w14:textId="77777777" w:rsidR="00A55A8B" w:rsidRDefault="00A55A8B" w:rsidP="00A55A8B">
      <w:pPr>
        <w:rPr>
          <w:lang w:val="en"/>
        </w:rPr>
      </w:pPr>
    </w:p>
    <w:p w14:paraId="59CD2780" w14:textId="77777777" w:rsidR="00A55A8B" w:rsidRDefault="00A55A8B" w:rsidP="00A55A8B">
      <w:pPr>
        <w:rPr>
          <w:lang w:val="en"/>
        </w:rPr>
      </w:pPr>
    </w:p>
    <w:p w14:paraId="6F6F781A" w14:textId="34137A8C" w:rsidR="00A55A8B" w:rsidRDefault="00A55A8B" w:rsidP="00A55A8B">
      <w:pPr>
        <w:rPr>
          <w:lang w:val="en"/>
        </w:rPr>
      </w:pPr>
    </w:p>
    <w:p w14:paraId="6A51129E" w14:textId="77777777" w:rsidR="00A55A8B" w:rsidRDefault="00A55A8B" w:rsidP="00A55A8B">
      <w:pPr>
        <w:rPr>
          <w:lang w:val="en"/>
        </w:rPr>
      </w:pPr>
    </w:p>
    <w:p w14:paraId="2C2DE38A" w14:textId="3353791D" w:rsidR="00DB45A8" w:rsidRPr="00E2524E" w:rsidRDefault="00DB45A8" w:rsidP="00E2524E">
      <w:pPr>
        <w:pStyle w:val="Heading2"/>
        <w:rPr>
          <w:u w:val="single"/>
          <w:lang w:val="en"/>
        </w:rPr>
      </w:pPr>
      <w:bookmarkStart w:id="35" w:name="_Toc38867419"/>
      <w:r w:rsidRPr="00E2524E">
        <w:rPr>
          <w:u w:val="single"/>
          <w:lang w:val="en"/>
        </w:rPr>
        <w:lastRenderedPageBreak/>
        <w:t>5.</w:t>
      </w:r>
      <w:r w:rsidR="00A55A8B" w:rsidRPr="00E2524E">
        <w:rPr>
          <w:u w:val="single"/>
          <w:lang w:val="en"/>
        </w:rPr>
        <w:t>6. Comparison</w:t>
      </w:r>
      <w:r w:rsidRPr="00E2524E">
        <w:rPr>
          <w:u w:val="single"/>
          <w:lang w:val="en"/>
        </w:rPr>
        <w:t xml:space="preserve"> between Experiment 2 and Experiment 3</w:t>
      </w:r>
      <w:bookmarkEnd w:id="35"/>
    </w:p>
    <w:p w14:paraId="245A2E32" w14:textId="77777777" w:rsidR="00BC6E38" w:rsidRPr="00BC6E38" w:rsidRDefault="00BC6E38" w:rsidP="00BC6E38">
      <w:pPr>
        <w:rPr>
          <w:lang w:val="en"/>
        </w:rPr>
      </w:pPr>
    </w:p>
    <w:p w14:paraId="226C93B5" w14:textId="0BA1D474" w:rsidR="00DB45A8" w:rsidRDefault="00A55A8B" w:rsidP="00A55A8B">
      <w:pPr>
        <w:pStyle w:val="Heading3"/>
        <w:rPr>
          <w:u w:val="single"/>
          <w:lang w:val="en"/>
        </w:rPr>
      </w:pPr>
      <w:bookmarkStart w:id="36" w:name="_Toc38867420"/>
      <w:r w:rsidRPr="00A55A8B">
        <w:rPr>
          <w:u w:val="single"/>
          <w:lang w:val="en"/>
        </w:rPr>
        <w:t>5.6.1 Chart 1</w:t>
      </w:r>
      <w:bookmarkEnd w:id="36"/>
      <w:r w:rsidRPr="00A55A8B">
        <w:rPr>
          <w:u w:val="single"/>
          <w:lang w:val="en"/>
        </w:rPr>
        <w:t xml:space="preserve"> </w:t>
      </w:r>
    </w:p>
    <w:p w14:paraId="5A6016B1" w14:textId="77777777" w:rsidR="00BC6E38" w:rsidRPr="00BC6E38" w:rsidRDefault="00BC6E38" w:rsidP="00BC6E38">
      <w:pPr>
        <w:rPr>
          <w:lang w:val="en"/>
        </w:rPr>
      </w:pPr>
    </w:p>
    <w:p w14:paraId="3135AEAB" w14:textId="14EE31E1" w:rsidR="00A55A8B" w:rsidRDefault="00A55A8B" w:rsidP="00DB45A8">
      <w:pPr>
        <w:rPr>
          <w:color w:val="FF0000"/>
          <w:lang w:val="en"/>
        </w:rPr>
      </w:pPr>
      <w:r>
        <w:rPr>
          <w:noProof/>
        </w:rPr>
        <w:drawing>
          <wp:inline distT="0" distB="0" distL="0" distR="0" wp14:anchorId="6B9697F4" wp14:editId="21832F47">
            <wp:extent cx="6181725" cy="3467100"/>
            <wp:effectExtent l="0" t="0" r="9525" b="0"/>
            <wp:docPr id="7" name="Chart 7">
              <a:extLst xmlns:a="http://schemas.openxmlformats.org/drawingml/2006/main">
                <a:ext uri="{FF2B5EF4-FFF2-40B4-BE49-F238E27FC236}">
                  <a16:creationId xmlns:a16="http://schemas.microsoft.com/office/drawing/2014/main" id="{E6E0FAA2-ACB5-4F70-9950-3B2AAFAE69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tbl>
      <w:tblPr>
        <w:tblW w:w="7825" w:type="dxa"/>
        <w:tblLook w:val="04A0" w:firstRow="1" w:lastRow="0" w:firstColumn="1" w:lastColumn="0" w:noHBand="0" w:noVBand="1"/>
      </w:tblPr>
      <w:tblGrid>
        <w:gridCol w:w="1418"/>
        <w:gridCol w:w="1053"/>
        <w:gridCol w:w="960"/>
        <w:gridCol w:w="960"/>
        <w:gridCol w:w="1421"/>
        <w:gridCol w:w="1053"/>
        <w:gridCol w:w="960"/>
      </w:tblGrid>
      <w:tr w:rsidR="00DD7E48" w:rsidRPr="00DD7E48" w14:paraId="54D742EA" w14:textId="77777777" w:rsidTr="00DD7E48">
        <w:trPr>
          <w:trHeight w:val="300"/>
        </w:trPr>
        <w:tc>
          <w:tcPr>
            <w:tcW w:w="1418" w:type="dxa"/>
            <w:tcBorders>
              <w:top w:val="nil"/>
              <w:left w:val="nil"/>
              <w:bottom w:val="nil"/>
              <w:right w:val="nil"/>
            </w:tcBorders>
            <w:shd w:val="clear" w:color="auto" w:fill="auto"/>
            <w:noWrap/>
            <w:vAlign w:val="bottom"/>
            <w:hideMark/>
          </w:tcPr>
          <w:p w14:paraId="555C47CF" w14:textId="42823A80" w:rsidR="00DD7E48" w:rsidRPr="00DD7E48" w:rsidRDefault="00DD7E48" w:rsidP="00DD7E48">
            <w:pPr>
              <w:spacing w:after="0" w:line="240" w:lineRule="auto"/>
              <w:rPr>
                <w:rFonts w:ascii="Calibri" w:eastAsia="Times New Roman" w:hAnsi="Calibri" w:cs="Times New Roman"/>
                <w:i/>
                <w:iCs/>
                <w:color w:val="000000"/>
                <w:lang w:eastAsia="en-GB"/>
              </w:rPr>
            </w:pPr>
            <w:r w:rsidRPr="00DD7E48">
              <w:rPr>
                <w:rFonts w:ascii="Calibri" w:eastAsia="Times New Roman" w:hAnsi="Calibri" w:cs="Times New Roman"/>
                <w:i/>
                <w:iCs/>
                <w:color w:val="000000"/>
                <w:lang w:eastAsia="en-GB"/>
              </w:rPr>
              <w:t>Experiment 2</w:t>
            </w:r>
          </w:p>
        </w:tc>
        <w:tc>
          <w:tcPr>
            <w:tcW w:w="1053" w:type="dxa"/>
            <w:tcBorders>
              <w:top w:val="nil"/>
              <w:left w:val="nil"/>
              <w:bottom w:val="nil"/>
              <w:right w:val="nil"/>
            </w:tcBorders>
            <w:shd w:val="clear" w:color="auto" w:fill="auto"/>
            <w:noWrap/>
            <w:vAlign w:val="bottom"/>
            <w:hideMark/>
          </w:tcPr>
          <w:p w14:paraId="503BA9E3" w14:textId="601678E4" w:rsidR="00DD7E48" w:rsidRPr="00DD7E48" w:rsidRDefault="00DD7E48" w:rsidP="00DD7E4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BF15391" w14:textId="7D79212A" w:rsidR="00DD7E48" w:rsidRPr="00DD7E48" w:rsidRDefault="00DD7E48" w:rsidP="00DD7E4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41F9CF2"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hideMark/>
          </w:tcPr>
          <w:p w14:paraId="1BD4BD64" w14:textId="522CC51A" w:rsidR="00DD7E48" w:rsidRPr="00DD7E48" w:rsidRDefault="00DD7E48" w:rsidP="00DD7E48">
            <w:pPr>
              <w:spacing w:after="0" w:line="240" w:lineRule="auto"/>
              <w:rPr>
                <w:rFonts w:ascii="Calibri" w:eastAsia="Times New Roman" w:hAnsi="Calibri" w:cs="Times New Roman"/>
                <w:i/>
                <w:iCs/>
                <w:color w:val="000000"/>
                <w:lang w:eastAsia="en-GB"/>
              </w:rPr>
            </w:pPr>
            <w:r w:rsidRPr="00DD7E48">
              <w:rPr>
                <w:rFonts w:ascii="Calibri" w:eastAsia="Times New Roman" w:hAnsi="Calibri" w:cs="Times New Roman"/>
                <w:i/>
                <w:iCs/>
                <w:color w:val="000000"/>
                <w:lang w:eastAsia="en-GB"/>
              </w:rPr>
              <w:t>Experiment 3</w:t>
            </w:r>
          </w:p>
        </w:tc>
        <w:tc>
          <w:tcPr>
            <w:tcW w:w="1053" w:type="dxa"/>
            <w:tcBorders>
              <w:top w:val="nil"/>
              <w:left w:val="nil"/>
              <w:bottom w:val="nil"/>
              <w:right w:val="nil"/>
            </w:tcBorders>
            <w:shd w:val="clear" w:color="auto" w:fill="auto"/>
            <w:noWrap/>
            <w:vAlign w:val="bottom"/>
            <w:hideMark/>
          </w:tcPr>
          <w:p w14:paraId="4B727820"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01773274" w14:textId="77777777" w:rsidR="00DD7E48" w:rsidRPr="00DD7E48" w:rsidRDefault="00DD7E48" w:rsidP="00DD7E48">
            <w:pPr>
              <w:spacing w:after="0" w:line="240" w:lineRule="auto"/>
              <w:rPr>
                <w:rFonts w:ascii="Times New Roman" w:eastAsia="Times New Roman" w:hAnsi="Times New Roman" w:cs="Times New Roman"/>
                <w:sz w:val="20"/>
                <w:szCs w:val="20"/>
                <w:lang w:eastAsia="en-GB"/>
              </w:rPr>
            </w:pPr>
          </w:p>
        </w:tc>
      </w:tr>
      <w:tr w:rsidR="00DD7E48" w:rsidRPr="00DD7E48" w14:paraId="7C85EC85" w14:textId="77777777" w:rsidTr="00DD7E48">
        <w:trPr>
          <w:trHeight w:val="300"/>
        </w:trPr>
        <w:tc>
          <w:tcPr>
            <w:tcW w:w="1418" w:type="dxa"/>
            <w:tcBorders>
              <w:top w:val="nil"/>
              <w:left w:val="nil"/>
              <w:bottom w:val="nil"/>
              <w:right w:val="nil"/>
            </w:tcBorders>
            <w:shd w:val="clear" w:color="auto" w:fill="auto"/>
            <w:noWrap/>
            <w:vAlign w:val="bottom"/>
          </w:tcPr>
          <w:p w14:paraId="50AC09F7" w14:textId="383D44C8" w:rsidR="00DD7E48" w:rsidRDefault="00DD7E48" w:rsidP="00DD7E48">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Ma</w:t>
            </w:r>
          </w:p>
        </w:tc>
        <w:tc>
          <w:tcPr>
            <w:tcW w:w="1053" w:type="dxa"/>
            <w:tcBorders>
              <w:top w:val="nil"/>
              <w:left w:val="nil"/>
              <w:bottom w:val="nil"/>
              <w:right w:val="nil"/>
            </w:tcBorders>
            <w:shd w:val="clear" w:color="auto" w:fill="auto"/>
            <w:noWrap/>
            <w:vAlign w:val="bottom"/>
          </w:tcPr>
          <w:p w14:paraId="730720D8" w14:textId="1DB91B9C" w:rsidR="00DD7E48" w:rsidRPr="00DD7E48" w:rsidRDefault="00DD7E48" w:rsidP="00DD7E48">
            <w:pPr>
              <w:spacing w:after="0" w:line="240" w:lineRule="auto"/>
              <w:jc w:val="center"/>
              <w:rPr>
                <w:rFonts w:ascii="Calibri" w:eastAsia="Times New Roman" w:hAnsi="Calibri" w:cs="Times New Roman"/>
                <w:color w:val="000000"/>
                <w:lang w:eastAsia="en-GB"/>
              </w:rPr>
            </w:pPr>
            <w:proofErr w:type="spellStart"/>
            <w:r>
              <w:rPr>
                <w:rFonts w:ascii="Calibri" w:eastAsia="Times New Roman" w:hAnsi="Calibri" w:cs="Times New Roman"/>
                <w:color w:val="000000"/>
                <w:lang w:eastAsia="en-GB"/>
              </w:rPr>
              <w:t>Qw</w:t>
            </w:r>
            <w:proofErr w:type="spellEnd"/>
          </w:p>
        </w:tc>
        <w:tc>
          <w:tcPr>
            <w:tcW w:w="960" w:type="dxa"/>
            <w:tcBorders>
              <w:top w:val="nil"/>
              <w:left w:val="nil"/>
              <w:bottom w:val="nil"/>
              <w:right w:val="nil"/>
            </w:tcBorders>
            <w:shd w:val="clear" w:color="auto" w:fill="auto"/>
            <w:noWrap/>
            <w:vAlign w:val="bottom"/>
          </w:tcPr>
          <w:p w14:paraId="7383EFAF" w14:textId="7A47CDFC" w:rsidR="00DD7E48" w:rsidRPr="00DD7E48" w:rsidRDefault="00DD7E48" w:rsidP="00DD7E48">
            <w:pPr>
              <w:spacing w:after="0" w:line="240" w:lineRule="auto"/>
              <w:jc w:val="center"/>
              <w:rPr>
                <w:rFonts w:ascii="Arial" w:eastAsia="Times New Roman" w:hAnsi="Arial" w:cs="Arial"/>
                <w:color w:val="000000"/>
                <w:lang w:eastAsia="en-GB"/>
              </w:rPr>
            </w:pPr>
            <w:proofErr w:type="spellStart"/>
            <w:r>
              <w:rPr>
                <w:rFonts w:ascii="Arial" w:eastAsia="Times New Roman" w:hAnsi="Arial" w:cs="Arial"/>
                <w:color w:val="000000"/>
                <w:lang w:eastAsia="en-GB"/>
              </w:rPr>
              <w:t>Qa</w:t>
            </w:r>
            <w:proofErr w:type="spellEnd"/>
          </w:p>
        </w:tc>
        <w:tc>
          <w:tcPr>
            <w:tcW w:w="960" w:type="dxa"/>
            <w:tcBorders>
              <w:top w:val="nil"/>
              <w:left w:val="nil"/>
              <w:bottom w:val="nil"/>
              <w:right w:val="nil"/>
            </w:tcBorders>
            <w:shd w:val="clear" w:color="auto" w:fill="auto"/>
            <w:noWrap/>
            <w:vAlign w:val="bottom"/>
          </w:tcPr>
          <w:p w14:paraId="278EF819"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tcPr>
          <w:p w14:paraId="32D0A3BC" w14:textId="62D151ED" w:rsidR="00DD7E48" w:rsidRPr="00DD7E48" w:rsidRDefault="00DD7E48" w:rsidP="00DD7E48">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Ma</w:t>
            </w:r>
          </w:p>
        </w:tc>
        <w:tc>
          <w:tcPr>
            <w:tcW w:w="1053" w:type="dxa"/>
            <w:tcBorders>
              <w:top w:val="nil"/>
              <w:left w:val="nil"/>
              <w:bottom w:val="nil"/>
              <w:right w:val="nil"/>
            </w:tcBorders>
            <w:shd w:val="clear" w:color="auto" w:fill="auto"/>
            <w:noWrap/>
            <w:vAlign w:val="bottom"/>
          </w:tcPr>
          <w:p w14:paraId="0926362C" w14:textId="73CF6BD1" w:rsidR="00DD7E48" w:rsidRPr="00DD7E48" w:rsidRDefault="00DD7E48" w:rsidP="00DD7E48">
            <w:pPr>
              <w:spacing w:after="0" w:line="240" w:lineRule="auto"/>
              <w:jc w:val="center"/>
              <w:rPr>
                <w:rFonts w:ascii="Calibri" w:eastAsia="Times New Roman" w:hAnsi="Calibri" w:cs="Times New Roman"/>
                <w:color w:val="000000"/>
                <w:lang w:eastAsia="en-GB"/>
              </w:rPr>
            </w:pPr>
            <w:proofErr w:type="spellStart"/>
            <w:r>
              <w:rPr>
                <w:rFonts w:ascii="Calibri" w:eastAsia="Times New Roman" w:hAnsi="Calibri" w:cs="Times New Roman"/>
                <w:color w:val="000000"/>
                <w:lang w:eastAsia="en-GB"/>
              </w:rPr>
              <w:t>Qw</w:t>
            </w:r>
            <w:proofErr w:type="spellEnd"/>
          </w:p>
        </w:tc>
        <w:tc>
          <w:tcPr>
            <w:tcW w:w="960" w:type="dxa"/>
            <w:tcBorders>
              <w:top w:val="nil"/>
              <w:left w:val="nil"/>
              <w:bottom w:val="nil"/>
              <w:right w:val="nil"/>
            </w:tcBorders>
            <w:shd w:val="clear" w:color="auto" w:fill="auto"/>
            <w:noWrap/>
            <w:vAlign w:val="bottom"/>
          </w:tcPr>
          <w:p w14:paraId="19F8E56B" w14:textId="6F465DF1" w:rsidR="00DD7E48" w:rsidRPr="00DD7E48" w:rsidRDefault="00DD7E48" w:rsidP="00DD7E48">
            <w:pPr>
              <w:spacing w:after="0" w:line="240" w:lineRule="auto"/>
              <w:jc w:val="center"/>
              <w:rPr>
                <w:rFonts w:ascii="Times New Roman" w:eastAsia="Times New Roman" w:hAnsi="Times New Roman" w:cs="Times New Roman"/>
                <w:sz w:val="20"/>
                <w:szCs w:val="20"/>
                <w:lang w:eastAsia="en-GB"/>
              </w:rPr>
            </w:pPr>
            <w:proofErr w:type="spellStart"/>
            <w:r>
              <w:rPr>
                <w:rFonts w:ascii="Times New Roman" w:eastAsia="Times New Roman" w:hAnsi="Times New Roman" w:cs="Times New Roman"/>
                <w:sz w:val="20"/>
                <w:szCs w:val="20"/>
                <w:lang w:eastAsia="en-GB"/>
              </w:rPr>
              <w:t>Qa</w:t>
            </w:r>
            <w:proofErr w:type="spellEnd"/>
          </w:p>
        </w:tc>
      </w:tr>
      <w:tr w:rsidR="00DD7E48" w:rsidRPr="00DD7E48" w14:paraId="66636D9A" w14:textId="77777777" w:rsidTr="00DD7E48">
        <w:trPr>
          <w:trHeight w:val="300"/>
        </w:trPr>
        <w:tc>
          <w:tcPr>
            <w:tcW w:w="1418" w:type="dxa"/>
            <w:tcBorders>
              <w:top w:val="nil"/>
              <w:left w:val="nil"/>
              <w:bottom w:val="nil"/>
              <w:right w:val="nil"/>
            </w:tcBorders>
            <w:shd w:val="clear" w:color="auto" w:fill="auto"/>
            <w:noWrap/>
            <w:vAlign w:val="bottom"/>
            <w:hideMark/>
          </w:tcPr>
          <w:p w14:paraId="612EDC61" w14:textId="015B24F0" w:rsidR="00DD7E48" w:rsidRPr="00DD7E48" w:rsidRDefault="00DD7E48" w:rsidP="00DD7E48">
            <w:pPr>
              <w:spacing w:after="0" w:line="240" w:lineRule="auto"/>
              <w:rPr>
                <w:rFonts w:ascii="Calibri" w:eastAsia="Times New Roman" w:hAnsi="Calibri" w:cs="Times New Roman"/>
                <w:color w:val="000000"/>
                <w:lang w:eastAsia="en-GB"/>
              </w:rPr>
            </w:pPr>
            <w:proofErr w:type="spellStart"/>
            <w:r>
              <w:rPr>
                <w:rFonts w:ascii="Calibri" w:eastAsia="Times New Roman" w:hAnsi="Calibri" w:cs="Times New Roman"/>
                <w:color w:val="000000"/>
                <w:lang w:eastAsia="en-GB"/>
              </w:rPr>
              <w:t>Kg.m</w:t>
            </w:r>
            <w:proofErr w:type="spellEnd"/>
            <w:r>
              <w:rPr>
                <w:rFonts w:ascii="Calibri" w:eastAsia="Times New Roman" w:hAnsi="Calibri" w:cs="Times New Roman"/>
                <w:color w:val="000000"/>
                <w:lang w:eastAsia="en-GB"/>
              </w:rPr>
              <w:t>^-1</w:t>
            </w:r>
          </w:p>
        </w:tc>
        <w:tc>
          <w:tcPr>
            <w:tcW w:w="1053" w:type="dxa"/>
            <w:tcBorders>
              <w:top w:val="nil"/>
              <w:left w:val="nil"/>
              <w:bottom w:val="nil"/>
              <w:right w:val="nil"/>
            </w:tcBorders>
            <w:shd w:val="clear" w:color="auto" w:fill="auto"/>
            <w:noWrap/>
            <w:vAlign w:val="bottom"/>
            <w:hideMark/>
          </w:tcPr>
          <w:p w14:paraId="5DC96495" w14:textId="5858FFEC" w:rsidR="00DD7E48" w:rsidRPr="00DD7E48" w:rsidRDefault="00DD7E48" w:rsidP="00DD7E48">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W</w:t>
            </w:r>
          </w:p>
        </w:tc>
        <w:tc>
          <w:tcPr>
            <w:tcW w:w="960" w:type="dxa"/>
            <w:tcBorders>
              <w:top w:val="nil"/>
              <w:left w:val="nil"/>
              <w:bottom w:val="nil"/>
              <w:right w:val="nil"/>
            </w:tcBorders>
            <w:shd w:val="clear" w:color="auto" w:fill="auto"/>
            <w:noWrap/>
            <w:vAlign w:val="bottom"/>
            <w:hideMark/>
          </w:tcPr>
          <w:p w14:paraId="12247ED3" w14:textId="20A4B3A7" w:rsidR="00DD7E48" w:rsidRPr="00DD7E48" w:rsidRDefault="00DD7E48" w:rsidP="00DD7E48">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W</w:t>
            </w:r>
          </w:p>
        </w:tc>
        <w:tc>
          <w:tcPr>
            <w:tcW w:w="960" w:type="dxa"/>
            <w:tcBorders>
              <w:top w:val="nil"/>
              <w:left w:val="nil"/>
              <w:bottom w:val="nil"/>
              <w:right w:val="nil"/>
            </w:tcBorders>
            <w:shd w:val="clear" w:color="auto" w:fill="auto"/>
            <w:noWrap/>
            <w:vAlign w:val="bottom"/>
            <w:hideMark/>
          </w:tcPr>
          <w:p w14:paraId="1D221E33" w14:textId="77777777" w:rsidR="00DD7E48" w:rsidRPr="00DD7E48" w:rsidRDefault="00DD7E48" w:rsidP="00DD7E48">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40ED512F" w14:textId="61CC1FD9" w:rsidR="00DD7E48" w:rsidRPr="00DD7E48" w:rsidRDefault="00DD7E48" w:rsidP="00DD7E48">
            <w:pPr>
              <w:spacing w:after="0" w:line="240" w:lineRule="auto"/>
              <w:rPr>
                <w:rFonts w:ascii="Calibri" w:eastAsia="Times New Roman" w:hAnsi="Calibri" w:cs="Times New Roman"/>
                <w:color w:val="000000"/>
                <w:lang w:eastAsia="en-GB"/>
              </w:rPr>
            </w:pPr>
            <w:proofErr w:type="spellStart"/>
            <w:r>
              <w:rPr>
                <w:rFonts w:ascii="Calibri" w:eastAsia="Times New Roman" w:hAnsi="Calibri" w:cs="Times New Roman"/>
                <w:color w:val="000000"/>
                <w:lang w:eastAsia="en-GB"/>
              </w:rPr>
              <w:t>Kg.m</w:t>
            </w:r>
            <w:proofErr w:type="spellEnd"/>
            <w:r>
              <w:rPr>
                <w:rFonts w:ascii="Calibri" w:eastAsia="Times New Roman" w:hAnsi="Calibri" w:cs="Times New Roman"/>
                <w:color w:val="000000"/>
                <w:lang w:eastAsia="en-GB"/>
              </w:rPr>
              <w:t>^-1</w:t>
            </w:r>
          </w:p>
        </w:tc>
        <w:tc>
          <w:tcPr>
            <w:tcW w:w="1053" w:type="dxa"/>
            <w:tcBorders>
              <w:top w:val="nil"/>
              <w:left w:val="nil"/>
              <w:bottom w:val="nil"/>
              <w:right w:val="nil"/>
            </w:tcBorders>
            <w:shd w:val="clear" w:color="auto" w:fill="auto"/>
            <w:noWrap/>
            <w:vAlign w:val="bottom"/>
            <w:hideMark/>
          </w:tcPr>
          <w:p w14:paraId="6B505CED" w14:textId="0889FAC8" w:rsidR="00DD7E48" w:rsidRPr="00DD7E48" w:rsidRDefault="00DD7E48" w:rsidP="00DD7E48">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W</w:t>
            </w:r>
          </w:p>
        </w:tc>
        <w:tc>
          <w:tcPr>
            <w:tcW w:w="960" w:type="dxa"/>
            <w:tcBorders>
              <w:top w:val="nil"/>
              <w:left w:val="nil"/>
              <w:bottom w:val="nil"/>
              <w:right w:val="nil"/>
            </w:tcBorders>
            <w:shd w:val="clear" w:color="auto" w:fill="auto"/>
            <w:noWrap/>
            <w:vAlign w:val="bottom"/>
            <w:hideMark/>
          </w:tcPr>
          <w:p w14:paraId="0509DCAC" w14:textId="4065001A" w:rsidR="00DD7E48" w:rsidRPr="00DD7E48" w:rsidRDefault="00DD7E48" w:rsidP="00DD7E48">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W</w:t>
            </w:r>
          </w:p>
        </w:tc>
      </w:tr>
      <w:tr w:rsidR="00DD7E48" w:rsidRPr="00DD7E48" w14:paraId="2F60B241" w14:textId="77777777" w:rsidTr="00DD7E48">
        <w:trPr>
          <w:trHeight w:val="300"/>
        </w:trPr>
        <w:tc>
          <w:tcPr>
            <w:tcW w:w="1418" w:type="dxa"/>
            <w:tcBorders>
              <w:top w:val="nil"/>
              <w:left w:val="nil"/>
              <w:bottom w:val="nil"/>
              <w:right w:val="nil"/>
            </w:tcBorders>
            <w:shd w:val="clear" w:color="auto" w:fill="auto"/>
            <w:noWrap/>
            <w:vAlign w:val="bottom"/>
            <w:hideMark/>
          </w:tcPr>
          <w:p w14:paraId="0F7092DA"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0.113926</w:t>
            </w:r>
          </w:p>
        </w:tc>
        <w:tc>
          <w:tcPr>
            <w:tcW w:w="1053" w:type="dxa"/>
            <w:tcBorders>
              <w:top w:val="nil"/>
              <w:left w:val="nil"/>
              <w:bottom w:val="nil"/>
              <w:right w:val="nil"/>
            </w:tcBorders>
            <w:shd w:val="clear" w:color="auto" w:fill="auto"/>
            <w:noWrap/>
            <w:vAlign w:val="bottom"/>
            <w:hideMark/>
          </w:tcPr>
          <w:p w14:paraId="6CBE69DE"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346.4139</w:t>
            </w:r>
          </w:p>
        </w:tc>
        <w:tc>
          <w:tcPr>
            <w:tcW w:w="960" w:type="dxa"/>
            <w:tcBorders>
              <w:top w:val="nil"/>
              <w:left w:val="nil"/>
              <w:bottom w:val="nil"/>
              <w:right w:val="nil"/>
            </w:tcBorders>
            <w:shd w:val="clear" w:color="auto" w:fill="auto"/>
            <w:noWrap/>
            <w:vAlign w:val="bottom"/>
            <w:hideMark/>
          </w:tcPr>
          <w:p w14:paraId="5FF05E16" w14:textId="3637DC18"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332.037</w:t>
            </w:r>
          </w:p>
        </w:tc>
        <w:tc>
          <w:tcPr>
            <w:tcW w:w="960" w:type="dxa"/>
            <w:tcBorders>
              <w:top w:val="nil"/>
              <w:left w:val="nil"/>
              <w:bottom w:val="nil"/>
              <w:right w:val="nil"/>
            </w:tcBorders>
            <w:shd w:val="clear" w:color="auto" w:fill="auto"/>
            <w:noWrap/>
            <w:vAlign w:val="bottom"/>
            <w:hideMark/>
          </w:tcPr>
          <w:p w14:paraId="23565653"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hideMark/>
          </w:tcPr>
          <w:p w14:paraId="423A69F2"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0.11402</w:t>
            </w:r>
          </w:p>
        </w:tc>
        <w:tc>
          <w:tcPr>
            <w:tcW w:w="1053" w:type="dxa"/>
            <w:tcBorders>
              <w:top w:val="nil"/>
              <w:left w:val="nil"/>
              <w:bottom w:val="nil"/>
              <w:right w:val="nil"/>
            </w:tcBorders>
            <w:shd w:val="clear" w:color="auto" w:fill="auto"/>
            <w:noWrap/>
            <w:vAlign w:val="bottom"/>
            <w:hideMark/>
          </w:tcPr>
          <w:p w14:paraId="55FF40CE"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227.9682</w:t>
            </w:r>
          </w:p>
        </w:tc>
        <w:tc>
          <w:tcPr>
            <w:tcW w:w="960" w:type="dxa"/>
            <w:tcBorders>
              <w:top w:val="nil"/>
              <w:left w:val="nil"/>
              <w:bottom w:val="nil"/>
              <w:right w:val="nil"/>
            </w:tcBorders>
            <w:shd w:val="clear" w:color="auto" w:fill="auto"/>
            <w:noWrap/>
            <w:vAlign w:val="bottom"/>
            <w:hideMark/>
          </w:tcPr>
          <w:p w14:paraId="3C65FB26" w14:textId="1200F18A"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217.721</w:t>
            </w:r>
          </w:p>
        </w:tc>
      </w:tr>
      <w:tr w:rsidR="00DD7E48" w:rsidRPr="00DD7E48" w14:paraId="7EA68F14" w14:textId="77777777" w:rsidTr="00DD7E48">
        <w:trPr>
          <w:trHeight w:val="300"/>
        </w:trPr>
        <w:tc>
          <w:tcPr>
            <w:tcW w:w="1418" w:type="dxa"/>
            <w:tcBorders>
              <w:top w:val="nil"/>
              <w:left w:val="nil"/>
              <w:bottom w:val="nil"/>
              <w:right w:val="nil"/>
            </w:tcBorders>
            <w:shd w:val="clear" w:color="auto" w:fill="auto"/>
            <w:noWrap/>
            <w:vAlign w:val="bottom"/>
            <w:hideMark/>
          </w:tcPr>
          <w:p w14:paraId="2BA32C19"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0.113995</w:t>
            </w:r>
          </w:p>
        </w:tc>
        <w:tc>
          <w:tcPr>
            <w:tcW w:w="1053" w:type="dxa"/>
            <w:tcBorders>
              <w:top w:val="nil"/>
              <w:left w:val="nil"/>
              <w:bottom w:val="nil"/>
              <w:right w:val="nil"/>
            </w:tcBorders>
            <w:shd w:val="clear" w:color="auto" w:fill="auto"/>
            <w:noWrap/>
            <w:vAlign w:val="bottom"/>
            <w:hideMark/>
          </w:tcPr>
          <w:p w14:paraId="2DDF95AC"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337.8177</w:t>
            </w:r>
          </w:p>
        </w:tc>
        <w:tc>
          <w:tcPr>
            <w:tcW w:w="960" w:type="dxa"/>
            <w:tcBorders>
              <w:top w:val="nil"/>
              <w:left w:val="nil"/>
              <w:bottom w:val="nil"/>
              <w:right w:val="nil"/>
            </w:tcBorders>
            <w:shd w:val="clear" w:color="auto" w:fill="auto"/>
            <w:noWrap/>
            <w:vAlign w:val="bottom"/>
            <w:hideMark/>
          </w:tcPr>
          <w:p w14:paraId="757DB21C" w14:textId="180354F8"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343.695</w:t>
            </w:r>
          </w:p>
        </w:tc>
        <w:tc>
          <w:tcPr>
            <w:tcW w:w="960" w:type="dxa"/>
            <w:tcBorders>
              <w:top w:val="nil"/>
              <w:left w:val="nil"/>
              <w:bottom w:val="nil"/>
              <w:right w:val="nil"/>
            </w:tcBorders>
            <w:shd w:val="clear" w:color="auto" w:fill="auto"/>
            <w:noWrap/>
            <w:vAlign w:val="bottom"/>
            <w:hideMark/>
          </w:tcPr>
          <w:p w14:paraId="7226D913"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hideMark/>
          </w:tcPr>
          <w:p w14:paraId="5762A650"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0.113982</w:t>
            </w:r>
          </w:p>
        </w:tc>
        <w:tc>
          <w:tcPr>
            <w:tcW w:w="1053" w:type="dxa"/>
            <w:tcBorders>
              <w:top w:val="nil"/>
              <w:left w:val="nil"/>
              <w:bottom w:val="nil"/>
              <w:right w:val="nil"/>
            </w:tcBorders>
            <w:shd w:val="clear" w:color="auto" w:fill="auto"/>
            <w:noWrap/>
            <w:vAlign w:val="bottom"/>
            <w:hideMark/>
          </w:tcPr>
          <w:p w14:paraId="7E932100"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219.3226</w:t>
            </w:r>
          </w:p>
        </w:tc>
        <w:tc>
          <w:tcPr>
            <w:tcW w:w="960" w:type="dxa"/>
            <w:tcBorders>
              <w:top w:val="nil"/>
              <w:left w:val="nil"/>
              <w:bottom w:val="nil"/>
              <w:right w:val="nil"/>
            </w:tcBorders>
            <w:shd w:val="clear" w:color="auto" w:fill="auto"/>
            <w:noWrap/>
            <w:vAlign w:val="bottom"/>
            <w:hideMark/>
          </w:tcPr>
          <w:p w14:paraId="6D660A50"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-240.56</w:t>
            </w:r>
          </w:p>
        </w:tc>
      </w:tr>
      <w:tr w:rsidR="00DD7E48" w:rsidRPr="00DD7E48" w14:paraId="7D9FB6CE" w14:textId="77777777" w:rsidTr="00DD7E48">
        <w:trPr>
          <w:trHeight w:val="300"/>
        </w:trPr>
        <w:tc>
          <w:tcPr>
            <w:tcW w:w="1418" w:type="dxa"/>
            <w:tcBorders>
              <w:top w:val="nil"/>
              <w:left w:val="nil"/>
              <w:bottom w:val="nil"/>
              <w:right w:val="nil"/>
            </w:tcBorders>
            <w:shd w:val="clear" w:color="auto" w:fill="auto"/>
            <w:noWrap/>
            <w:vAlign w:val="bottom"/>
            <w:hideMark/>
          </w:tcPr>
          <w:p w14:paraId="56CBE162"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0.113976</w:t>
            </w:r>
          </w:p>
        </w:tc>
        <w:tc>
          <w:tcPr>
            <w:tcW w:w="1053" w:type="dxa"/>
            <w:tcBorders>
              <w:top w:val="nil"/>
              <w:left w:val="nil"/>
              <w:bottom w:val="nil"/>
              <w:right w:val="nil"/>
            </w:tcBorders>
            <w:shd w:val="clear" w:color="auto" w:fill="auto"/>
            <w:noWrap/>
            <w:vAlign w:val="bottom"/>
            <w:hideMark/>
          </w:tcPr>
          <w:p w14:paraId="669254D3"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330.9069</w:t>
            </w:r>
          </w:p>
        </w:tc>
        <w:tc>
          <w:tcPr>
            <w:tcW w:w="960" w:type="dxa"/>
            <w:tcBorders>
              <w:top w:val="nil"/>
              <w:left w:val="nil"/>
              <w:bottom w:val="nil"/>
              <w:right w:val="nil"/>
            </w:tcBorders>
            <w:shd w:val="clear" w:color="auto" w:fill="auto"/>
            <w:noWrap/>
            <w:vAlign w:val="bottom"/>
            <w:hideMark/>
          </w:tcPr>
          <w:p w14:paraId="16CD15E5" w14:textId="52DF762D"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355.092</w:t>
            </w:r>
          </w:p>
        </w:tc>
        <w:tc>
          <w:tcPr>
            <w:tcW w:w="960" w:type="dxa"/>
            <w:tcBorders>
              <w:top w:val="nil"/>
              <w:left w:val="nil"/>
              <w:bottom w:val="nil"/>
              <w:right w:val="nil"/>
            </w:tcBorders>
            <w:shd w:val="clear" w:color="auto" w:fill="auto"/>
            <w:noWrap/>
            <w:vAlign w:val="bottom"/>
            <w:hideMark/>
          </w:tcPr>
          <w:p w14:paraId="54CDB39A"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hideMark/>
          </w:tcPr>
          <w:p w14:paraId="72700ABC"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0.113932</w:t>
            </w:r>
          </w:p>
        </w:tc>
        <w:tc>
          <w:tcPr>
            <w:tcW w:w="1053" w:type="dxa"/>
            <w:tcBorders>
              <w:top w:val="nil"/>
              <w:left w:val="nil"/>
              <w:bottom w:val="nil"/>
              <w:right w:val="nil"/>
            </w:tcBorders>
            <w:shd w:val="clear" w:color="auto" w:fill="auto"/>
            <w:noWrap/>
            <w:vAlign w:val="bottom"/>
            <w:hideMark/>
          </w:tcPr>
          <w:p w14:paraId="4F58CECC"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214.1213</w:t>
            </w:r>
          </w:p>
        </w:tc>
        <w:tc>
          <w:tcPr>
            <w:tcW w:w="960" w:type="dxa"/>
            <w:tcBorders>
              <w:top w:val="nil"/>
              <w:left w:val="nil"/>
              <w:bottom w:val="nil"/>
              <w:right w:val="nil"/>
            </w:tcBorders>
            <w:shd w:val="clear" w:color="auto" w:fill="auto"/>
            <w:noWrap/>
            <w:vAlign w:val="bottom"/>
            <w:hideMark/>
          </w:tcPr>
          <w:p w14:paraId="1D0255BB" w14:textId="7D4D1A90"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251.904</w:t>
            </w:r>
          </w:p>
        </w:tc>
      </w:tr>
      <w:tr w:rsidR="00DD7E48" w:rsidRPr="00DD7E48" w14:paraId="427E1ACA" w14:textId="77777777" w:rsidTr="00DD7E48">
        <w:trPr>
          <w:trHeight w:val="300"/>
        </w:trPr>
        <w:tc>
          <w:tcPr>
            <w:tcW w:w="1418" w:type="dxa"/>
            <w:tcBorders>
              <w:top w:val="nil"/>
              <w:left w:val="nil"/>
              <w:bottom w:val="nil"/>
              <w:right w:val="nil"/>
            </w:tcBorders>
            <w:shd w:val="clear" w:color="auto" w:fill="auto"/>
            <w:noWrap/>
            <w:vAlign w:val="bottom"/>
            <w:hideMark/>
          </w:tcPr>
          <w:p w14:paraId="7334EECD"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0.113982</w:t>
            </w:r>
          </w:p>
        </w:tc>
        <w:tc>
          <w:tcPr>
            <w:tcW w:w="1053" w:type="dxa"/>
            <w:tcBorders>
              <w:top w:val="nil"/>
              <w:left w:val="nil"/>
              <w:bottom w:val="nil"/>
              <w:right w:val="nil"/>
            </w:tcBorders>
            <w:shd w:val="clear" w:color="auto" w:fill="auto"/>
            <w:noWrap/>
            <w:vAlign w:val="bottom"/>
            <w:hideMark/>
          </w:tcPr>
          <w:p w14:paraId="50BA12F3"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320.53</w:t>
            </w:r>
          </w:p>
        </w:tc>
        <w:tc>
          <w:tcPr>
            <w:tcW w:w="960" w:type="dxa"/>
            <w:tcBorders>
              <w:top w:val="nil"/>
              <w:left w:val="nil"/>
              <w:bottom w:val="nil"/>
              <w:right w:val="nil"/>
            </w:tcBorders>
            <w:shd w:val="clear" w:color="auto" w:fill="auto"/>
            <w:noWrap/>
            <w:vAlign w:val="bottom"/>
            <w:hideMark/>
          </w:tcPr>
          <w:p w14:paraId="0D75E473" w14:textId="0157B17E"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400.933</w:t>
            </w:r>
          </w:p>
        </w:tc>
        <w:tc>
          <w:tcPr>
            <w:tcW w:w="960" w:type="dxa"/>
            <w:tcBorders>
              <w:top w:val="nil"/>
              <w:left w:val="nil"/>
              <w:bottom w:val="nil"/>
              <w:right w:val="nil"/>
            </w:tcBorders>
            <w:shd w:val="clear" w:color="auto" w:fill="auto"/>
            <w:noWrap/>
            <w:vAlign w:val="bottom"/>
            <w:hideMark/>
          </w:tcPr>
          <w:p w14:paraId="7EC9C007"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hideMark/>
          </w:tcPr>
          <w:p w14:paraId="1CD8CBD9"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0.113907</w:t>
            </w:r>
          </w:p>
        </w:tc>
        <w:tc>
          <w:tcPr>
            <w:tcW w:w="1053" w:type="dxa"/>
            <w:tcBorders>
              <w:top w:val="nil"/>
              <w:left w:val="nil"/>
              <w:bottom w:val="nil"/>
              <w:right w:val="nil"/>
            </w:tcBorders>
            <w:shd w:val="clear" w:color="auto" w:fill="auto"/>
            <w:noWrap/>
            <w:vAlign w:val="bottom"/>
            <w:hideMark/>
          </w:tcPr>
          <w:p w14:paraId="44110EAF"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203.7411</w:t>
            </w:r>
          </w:p>
        </w:tc>
        <w:tc>
          <w:tcPr>
            <w:tcW w:w="960" w:type="dxa"/>
            <w:tcBorders>
              <w:top w:val="nil"/>
              <w:left w:val="nil"/>
              <w:bottom w:val="nil"/>
              <w:right w:val="nil"/>
            </w:tcBorders>
            <w:shd w:val="clear" w:color="auto" w:fill="auto"/>
            <w:noWrap/>
            <w:vAlign w:val="bottom"/>
            <w:hideMark/>
          </w:tcPr>
          <w:p w14:paraId="5D6D3B05" w14:textId="6D80B282"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263.296</w:t>
            </w:r>
          </w:p>
        </w:tc>
      </w:tr>
      <w:tr w:rsidR="00DD7E48" w:rsidRPr="00DD7E48" w14:paraId="413B7410" w14:textId="77777777" w:rsidTr="00DD7E48">
        <w:trPr>
          <w:trHeight w:val="300"/>
        </w:trPr>
        <w:tc>
          <w:tcPr>
            <w:tcW w:w="1418" w:type="dxa"/>
            <w:tcBorders>
              <w:top w:val="nil"/>
              <w:left w:val="nil"/>
              <w:bottom w:val="nil"/>
              <w:right w:val="nil"/>
            </w:tcBorders>
            <w:shd w:val="clear" w:color="auto" w:fill="auto"/>
            <w:noWrap/>
            <w:vAlign w:val="bottom"/>
            <w:hideMark/>
          </w:tcPr>
          <w:p w14:paraId="7AD68767"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0.113951</w:t>
            </w:r>
          </w:p>
        </w:tc>
        <w:tc>
          <w:tcPr>
            <w:tcW w:w="1053" w:type="dxa"/>
            <w:tcBorders>
              <w:top w:val="nil"/>
              <w:left w:val="nil"/>
              <w:bottom w:val="nil"/>
              <w:right w:val="nil"/>
            </w:tcBorders>
            <w:shd w:val="clear" w:color="auto" w:fill="auto"/>
            <w:noWrap/>
            <w:vAlign w:val="bottom"/>
            <w:hideMark/>
          </w:tcPr>
          <w:p w14:paraId="13157A53"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296.3295</w:t>
            </w:r>
          </w:p>
        </w:tc>
        <w:tc>
          <w:tcPr>
            <w:tcW w:w="960" w:type="dxa"/>
            <w:tcBorders>
              <w:top w:val="nil"/>
              <w:left w:val="nil"/>
              <w:bottom w:val="nil"/>
              <w:right w:val="nil"/>
            </w:tcBorders>
            <w:shd w:val="clear" w:color="auto" w:fill="auto"/>
            <w:noWrap/>
            <w:vAlign w:val="bottom"/>
            <w:hideMark/>
          </w:tcPr>
          <w:p w14:paraId="3A027807" w14:textId="1C40E5D9"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480.987</w:t>
            </w:r>
          </w:p>
        </w:tc>
        <w:tc>
          <w:tcPr>
            <w:tcW w:w="960" w:type="dxa"/>
            <w:tcBorders>
              <w:top w:val="nil"/>
              <w:left w:val="nil"/>
              <w:bottom w:val="nil"/>
              <w:right w:val="nil"/>
            </w:tcBorders>
            <w:shd w:val="clear" w:color="auto" w:fill="auto"/>
            <w:noWrap/>
            <w:vAlign w:val="bottom"/>
            <w:hideMark/>
          </w:tcPr>
          <w:p w14:paraId="0BC36F06"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hideMark/>
          </w:tcPr>
          <w:p w14:paraId="638701C9"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0.11385</w:t>
            </w:r>
          </w:p>
        </w:tc>
        <w:tc>
          <w:tcPr>
            <w:tcW w:w="1053" w:type="dxa"/>
            <w:tcBorders>
              <w:top w:val="nil"/>
              <w:left w:val="nil"/>
              <w:bottom w:val="nil"/>
              <w:right w:val="nil"/>
            </w:tcBorders>
            <w:shd w:val="clear" w:color="auto" w:fill="auto"/>
            <w:noWrap/>
            <w:vAlign w:val="bottom"/>
            <w:hideMark/>
          </w:tcPr>
          <w:p w14:paraId="4D5C563C"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184.7128</w:t>
            </w:r>
          </w:p>
        </w:tc>
        <w:tc>
          <w:tcPr>
            <w:tcW w:w="960" w:type="dxa"/>
            <w:tcBorders>
              <w:top w:val="nil"/>
              <w:left w:val="nil"/>
              <w:bottom w:val="nil"/>
              <w:right w:val="nil"/>
            </w:tcBorders>
            <w:shd w:val="clear" w:color="auto" w:fill="auto"/>
            <w:noWrap/>
            <w:vAlign w:val="bottom"/>
            <w:hideMark/>
          </w:tcPr>
          <w:p w14:paraId="6A6509F2" w14:textId="2C30F701"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308.933</w:t>
            </w:r>
          </w:p>
        </w:tc>
      </w:tr>
      <w:tr w:rsidR="00DD7E48" w:rsidRPr="00DD7E48" w14:paraId="463BB395" w14:textId="77777777" w:rsidTr="00DD7E48">
        <w:trPr>
          <w:trHeight w:val="300"/>
        </w:trPr>
        <w:tc>
          <w:tcPr>
            <w:tcW w:w="1418" w:type="dxa"/>
            <w:tcBorders>
              <w:top w:val="nil"/>
              <w:left w:val="nil"/>
              <w:bottom w:val="nil"/>
              <w:right w:val="nil"/>
            </w:tcBorders>
            <w:shd w:val="clear" w:color="auto" w:fill="auto"/>
            <w:noWrap/>
            <w:vAlign w:val="bottom"/>
            <w:hideMark/>
          </w:tcPr>
          <w:p w14:paraId="20E059EA"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0.1138</w:t>
            </w:r>
          </w:p>
        </w:tc>
        <w:tc>
          <w:tcPr>
            <w:tcW w:w="1053" w:type="dxa"/>
            <w:tcBorders>
              <w:top w:val="nil"/>
              <w:left w:val="nil"/>
              <w:bottom w:val="nil"/>
              <w:right w:val="nil"/>
            </w:tcBorders>
            <w:shd w:val="clear" w:color="auto" w:fill="auto"/>
            <w:noWrap/>
            <w:vAlign w:val="bottom"/>
            <w:hideMark/>
          </w:tcPr>
          <w:p w14:paraId="59E62027"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275.5857</w:t>
            </w:r>
          </w:p>
        </w:tc>
        <w:tc>
          <w:tcPr>
            <w:tcW w:w="960" w:type="dxa"/>
            <w:tcBorders>
              <w:top w:val="nil"/>
              <w:left w:val="nil"/>
              <w:bottom w:val="nil"/>
              <w:right w:val="nil"/>
            </w:tcBorders>
            <w:shd w:val="clear" w:color="auto" w:fill="auto"/>
            <w:noWrap/>
            <w:vAlign w:val="bottom"/>
            <w:hideMark/>
          </w:tcPr>
          <w:p w14:paraId="6C6C5035" w14:textId="00BE7CB8"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537.536</w:t>
            </w:r>
          </w:p>
        </w:tc>
        <w:tc>
          <w:tcPr>
            <w:tcW w:w="960" w:type="dxa"/>
            <w:tcBorders>
              <w:top w:val="nil"/>
              <w:left w:val="nil"/>
              <w:bottom w:val="nil"/>
              <w:right w:val="nil"/>
            </w:tcBorders>
            <w:shd w:val="clear" w:color="auto" w:fill="auto"/>
            <w:noWrap/>
            <w:vAlign w:val="bottom"/>
            <w:hideMark/>
          </w:tcPr>
          <w:p w14:paraId="124DEB81" w14:textId="77777777" w:rsidR="00DD7E48" w:rsidRPr="00DD7E48" w:rsidRDefault="00DD7E4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hideMark/>
          </w:tcPr>
          <w:p w14:paraId="52507D38"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0.113744</w:t>
            </w:r>
          </w:p>
        </w:tc>
        <w:tc>
          <w:tcPr>
            <w:tcW w:w="1053" w:type="dxa"/>
            <w:tcBorders>
              <w:top w:val="nil"/>
              <w:left w:val="nil"/>
              <w:bottom w:val="nil"/>
              <w:right w:val="nil"/>
            </w:tcBorders>
            <w:shd w:val="clear" w:color="auto" w:fill="auto"/>
            <w:noWrap/>
            <w:vAlign w:val="bottom"/>
            <w:hideMark/>
          </w:tcPr>
          <w:p w14:paraId="74E0A083"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169.1436</w:t>
            </w:r>
          </w:p>
        </w:tc>
        <w:tc>
          <w:tcPr>
            <w:tcW w:w="960" w:type="dxa"/>
            <w:tcBorders>
              <w:top w:val="nil"/>
              <w:left w:val="nil"/>
              <w:bottom w:val="nil"/>
              <w:right w:val="nil"/>
            </w:tcBorders>
            <w:shd w:val="clear" w:color="auto" w:fill="auto"/>
            <w:noWrap/>
            <w:vAlign w:val="bottom"/>
            <w:hideMark/>
          </w:tcPr>
          <w:p w14:paraId="687AB341" w14:textId="77777777" w:rsidR="00DD7E48" w:rsidRPr="00DD7E48" w:rsidRDefault="00DD7E48" w:rsidP="00DD7E48">
            <w:pPr>
              <w:spacing w:after="0" w:line="240" w:lineRule="auto"/>
              <w:rPr>
                <w:rFonts w:ascii="Calibri" w:eastAsia="Times New Roman" w:hAnsi="Calibri" w:cs="Times New Roman"/>
                <w:color w:val="000000"/>
                <w:lang w:eastAsia="en-GB"/>
              </w:rPr>
            </w:pPr>
            <w:r w:rsidRPr="00DD7E48">
              <w:rPr>
                <w:rFonts w:ascii="Calibri" w:eastAsia="Times New Roman" w:hAnsi="Calibri" w:cs="Times New Roman"/>
                <w:color w:val="000000"/>
                <w:lang w:eastAsia="en-GB"/>
              </w:rPr>
              <w:t>-354.37</w:t>
            </w:r>
          </w:p>
        </w:tc>
      </w:tr>
      <w:tr w:rsidR="00BC6E38" w:rsidRPr="00DD7E48" w14:paraId="34B9694A" w14:textId="77777777" w:rsidTr="00DD7E48">
        <w:trPr>
          <w:trHeight w:val="300"/>
        </w:trPr>
        <w:tc>
          <w:tcPr>
            <w:tcW w:w="1418" w:type="dxa"/>
            <w:tcBorders>
              <w:top w:val="nil"/>
              <w:left w:val="nil"/>
              <w:bottom w:val="nil"/>
              <w:right w:val="nil"/>
            </w:tcBorders>
            <w:shd w:val="clear" w:color="auto" w:fill="auto"/>
            <w:noWrap/>
            <w:vAlign w:val="bottom"/>
          </w:tcPr>
          <w:p w14:paraId="714015DD" w14:textId="77777777" w:rsidR="00BC6E38" w:rsidRPr="00DD7E48" w:rsidRDefault="00BC6E38" w:rsidP="00DD7E48">
            <w:pPr>
              <w:spacing w:after="0" w:line="240" w:lineRule="auto"/>
              <w:rPr>
                <w:rFonts w:ascii="Calibri" w:eastAsia="Times New Roman" w:hAnsi="Calibri" w:cs="Times New Roman"/>
                <w:color w:val="000000"/>
                <w:lang w:eastAsia="en-GB"/>
              </w:rPr>
            </w:pPr>
          </w:p>
        </w:tc>
        <w:tc>
          <w:tcPr>
            <w:tcW w:w="1053" w:type="dxa"/>
            <w:tcBorders>
              <w:top w:val="nil"/>
              <w:left w:val="nil"/>
              <w:bottom w:val="nil"/>
              <w:right w:val="nil"/>
            </w:tcBorders>
            <w:shd w:val="clear" w:color="auto" w:fill="auto"/>
            <w:noWrap/>
            <w:vAlign w:val="bottom"/>
          </w:tcPr>
          <w:p w14:paraId="4293AD81" w14:textId="77777777" w:rsidR="00BC6E38" w:rsidRPr="00DD7E48" w:rsidRDefault="00BC6E38" w:rsidP="00DD7E4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tcPr>
          <w:p w14:paraId="36740F32" w14:textId="77777777" w:rsidR="00BC6E38" w:rsidRPr="00DD7E48" w:rsidRDefault="00BC6E38" w:rsidP="00DD7E4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tcPr>
          <w:p w14:paraId="1D77C922" w14:textId="77777777" w:rsidR="00BC6E38" w:rsidRPr="00DD7E48" w:rsidRDefault="00BC6E38" w:rsidP="00DD7E48">
            <w:pPr>
              <w:spacing w:after="0" w:line="240" w:lineRule="auto"/>
              <w:rPr>
                <w:rFonts w:ascii="Calibri" w:eastAsia="Times New Roman" w:hAnsi="Calibri" w:cs="Times New Roman"/>
                <w:color w:val="000000"/>
                <w:lang w:eastAsia="en-GB"/>
              </w:rPr>
            </w:pPr>
          </w:p>
        </w:tc>
        <w:tc>
          <w:tcPr>
            <w:tcW w:w="1421" w:type="dxa"/>
            <w:tcBorders>
              <w:top w:val="nil"/>
              <w:left w:val="nil"/>
              <w:bottom w:val="nil"/>
              <w:right w:val="nil"/>
            </w:tcBorders>
            <w:shd w:val="clear" w:color="auto" w:fill="auto"/>
            <w:noWrap/>
            <w:vAlign w:val="bottom"/>
          </w:tcPr>
          <w:p w14:paraId="176BDA45" w14:textId="77777777" w:rsidR="00BC6E38" w:rsidRPr="00DD7E48" w:rsidRDefault="00BC6E38" w:rsidP="00DD7E48">
            <w:pPr>
              <w:spacing w:after="0" w:line="240" w:lineRule="auto"/>
              <w:rPr>
                <w:rFonts w:ascii="Calibri" w:eastAsia="Times New Roman" w:hAnsi="Calibri" w:cs="Times New Roman"/>
                <w:color w:val="000000"/>
                <w:lang w:eastAsia="en-GB"/>
              </w:rPr>
            </w:pPr>
          </w:p>
        </w:tc>
        <w:tc>
          <w:tcPr>
            <w:tcW w:w="1053" w:type="dxa"/>
            <w:tcBorders>
              <w:top w:val="nil"/>
              <w:left w:val="nil"/>
              <w:bottom w:val="nil"/>
              <w:right w:val="nil"/>
            </w:tcBorders>
            <w:shd w:val="clear" w:color="auto" w:fill="auto"/>
            <w:noWrap/>
            <w:vAlign w:val="bottom"/>
          </w:tcPr>
          <w:p w14:paraId="1FA15665" w14:textId="77777777" w:rsidR="00BC6E38" w:rsidRPr="00DD7E48" w:rsidRDefault="00BC6E38" w:rsidP="00DD7E4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tcPr>
          <w:p w14:paraId="0B7C258E" w14:textId="77777777" w:rsidR="00BC6E38" w:rsidRPr="00DD7E48" w:rsidRDefault="00BC6E38" w:rsidP="00DD7E48">
            <w:pPr>
              <w:spacing w:after="0" w:line="240" w:lineRule="auto"/>
              <w:rPr>
                <w:rFonts w:ascii="Calibri" w:eastAsia="Times New Roman" w:hAnsi="Calibri" w:cs="Times New Roman"/>
                <w:color w:val="000000"/>
                <w:lang w:eastAsia="en-GB"/>
              </w:rPr>
            </w:pPr>
          </w:p>
        </w:tc>
      </w:tr>
    </w:tbl>
    <w:p w14:paraId="25E49466" w14:textId="77777777" w:rsidR="00BC6E38" w:rsidRDefault="00DD7E48" w:rsidP="00BC6E38">
      <w:pPr>
        <w:ind w:firstLine="720"/>
        <w:rPr>
          <w:lang w:val="en"/>
        </w:rPr>
      </w:pPr>
      <w:r>
        <w:rPr>
          <w:lang w:val="en"/>
        </w:rPr>
        <w:t xml:space="preserve">This graph compares the heat emitted by the heat exchanger and the power absorbed into the air in relation to mass air flow rate between Experiments 2 and 3. It shows that </w:t>
      </w:r>
      <w:r w:rsidR="0075145A">
        <w:rPr>
          <w:lang w:val="en"/>
        </w:rPr>
        <w:t xml:space="preserve">the results obtained from Experiment 3, which was carried out with the heater set at 45 degrees Celsius, have a smaller range of scope than the results obtained from Experiment 2,  where the heater was set at 60 degree Celsius. It can also be determined </w:t>
      </w:r>
      <w:r w:rsidR="004C466E">
        <w:rPr>
          <w:lang w:val="en"/>
        </w:rPr>
        <w:t>from</w:t>
      </w:r>
      <w:r w:rsidR="0075145A">
        <w:rPr>
          <w:lang w:val="en"/>
        </w:rPr>
        <w:t xml:space="preserve"> the calculations for the energy emitted and absorbed by the water and air respectively</w:t>
      </w:r>
      <w:r w:rsidR="004C466E">
        <w:rPr>
          <w:lang w:val="en"/>
        </w:rPr>
        <w:t>, that the rate at which the heat exchanger transfers heat energy from the water to the air, increases with increased temperature and that performance of the heat exchanger is best when there is a large temperature difference between</w:t>
      </w:r>
      <w:r w:rsidR="00BC6E38">
        <w:rPr>
          <w:lang w:val="en"/>
        </w:rPr>
        <w:t xml:space="preserve"> the water and air.</w:t>
      </w:r>
    </w:p>
    <w:p w14:paraId="26DE75D1" w14:textId="77777777" w:rsidR="00BC6E38" w:rsidRDefault="00BC6E38" w:rsidP="00BC6E38">
      <w:pPr>
        <w:rPr>
          <w:lang w:val="en"/>
        </w:rPr>
      </w:pPr>
    </w:p>
    <w:p w14:paraId="38AB394C" w14:textId="4C0CEC9F" w:rsidR="00BC6E38" w:rsidRPr="00BC6E38" w:rsidRDefault="00BC6E38" w:rsidP="00BC6E38">
      <w:pPr>
        <w:pStyle w:val="Heading3"/>
        <w:rPr>
          <w:u w:val="single"/>
          <w:lang w:val="en"/>
        </w:rPr>
      </w:pPr>
      <w:bookmarkStart w:id="37" w:name="_Toc38867421"/>
      <w:r w:rsidRPr="00BC6E38">
        <w:rPr>
          <w:u w:val="single"/>
          <w:lang w:val="en"/>
        </w:rPr>
        <w:lastRenderedPageBreak/>
        <w:t>5.6.2 Chart 2</w:t>
      </w:r>
      <w:bookmarkEnd w:id="37"/>
    </w:p>
    <w:p w14:paraId="0BA9197A" w14:textId="5D7E03D9" w:rsidR="00BC6E38" w:rsidRDefault="00BC6E38" w:rsidP="00BC6E38">
      <w:pPr>
        <w:rPr>
          <w:lang w:val="en"/>
        </w:rPr>
      </w:pPr>
      <w:r>
        <w:rPr>
          <w:noProof/>
        </w:rPr>
        <w:drawing>
          <wp:anchor distT="0" distB="0" distL="114300" distR="114300" simplePos="0" relativeHeight="251698176" behindDoc="0" locked="0" layoutInCell="1" allowOverlap="1" wp14:anchorId="0E5D7E7A" wp14:editId="7B73FB86">
            <wp:simplePos x="0" y="0"/>
            <wp:positionH relativeFrom="column">
              <wp:posOffset>-361950</wp:posOffset>
            </wp:positionH>
            <wp:positionV relativeFrom="paragraph">
              <wp:posOffset>323215</wp:posOffset>
            </wp:positionV>
            <wp:extent cx="6743700" cy="5267325"/>
            <wp:effectExtent l="0" t="0" r="0" b="9525"/>
            <wp:wrapSquare wrapText="bothSides"/>
            <wp:docPr id="8" name="Chart 8">
              <a:extLst xmlns:a="http://schemas.openxmlformats.org/drawingml/2006/main">
                <a:ext uri="{FF2B5EF4-FFF2-40B4-BE49-F238E27FC236}">
                  <a16:creationId xmlns:a16="http://schemas.microsoft.com/office/drawing/2014/main" id="{133EAF17-573D-433C-B778-CAB0446D79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13882B94" w14:textId="4BA94BE8" w:rsidR="00BC6E38" w:rsidRDefault="00BC6E38" w:rsidP="00BC6E38">
      <w:pPr>
        <w:ind w:firstLine="720"/>
        <w:rPr>
          <w:lang w:val="en"/>
        </w:rPr>
      </w:pPr>
    </w:p>
    <w:tbl>
      <w:tblPr>
        <w:tblW w:w="7836" w:type="dxa"/>
        <w:tblLook w:val="04A0" w:firstRow="1" w:lastRow="0" w:firstColumn="1" w:lastColumn="0" w:noHBand="0" w:noVBand="1"/>
      </w:tblPr>
      <w:tblGrid>
        <w:gridCol w:w="1418"/>
        <w:gridCol w:w="1053"/>
        <w:gridCol w:w="1053"/>
        <w:gridCol w:w="960"/>
        <w:gridCol w:w="1470"/>
        <w:gridCol w:w="1053"/>
        <w:gridCol w:w="1053"/>
      </w:tblGrid>
      <w:tr w:rsidR="00BC6E38" w:rsidRPr="00BC6E38" w14:paraId="20BA8965" w14:textId="77777777" w:rsidTr="00BC6E38">
        <w:trPr>
          <w:trHeight w:val="300"/>
        </w:trPr>
        <w:tc>
          <w:tcPr>
            <w:tcW w:w="1418" w:type="dxa"/>
            <w:tcBorders>
              <w:top w:val="nil"/>
              <w:left w:val="nil"/>
              <w:bottom w:val="nil"/>
              <w:right w:val="nil"/>
            </w:tcBorders>
            <w:shd w:val="clear" w:color="auto" w:fill="auto"/>
            <w:noWrap/>
            <w:vAlign w:val="bottom"/>
            <w:hideMark/>
          </w:tcPr>
          <w:p w14:paraId="5B5B4945" w14:textId="48598425" w:rsidR="00BC6E38" w:rsidRPr="00BC6E38" w:rsidRDefault="00BC6E38" w:rsidP="00BC6E38">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Experiment 2</w:t>
            </w:r>
          </w:p>
        </w:tc>
        <w:tc>
          <w:tcPr>
            <w:tcW w:w="1053" w:type="dxa"/>
            <w:tcBorders>
              <w:top w:val="nil"/>
              <w:left w:val="nil"/>
              <w:bottom w:val="nil"/>
              <w:right w:val="nil"/>
            </w:tcBorders>
            <w:shd w:val="clear" w:color="auto" w:fill="auto"/>
            <w:noWrap/>
            <w:vAlign w:val="bottom"/>
            <w:hideMark/>
          </w:tcPr>
          <w:p w14:paraId="5816B78D" w14:textId="203120E7" w:rsidR="00BC6E38" w:rsidRPr="00BC6E38" w:rsidRDefault="00BC6E38" w:rsidP="00BC6E38">
            <w:pPr>
              <w:spacing w:after="0" w:line="240" w:lineRule="auto"/>
              <w:rPr>
                <w:rFonts w:ascii="Calibri" w:eastAsia="Times New Roman" w:hAnsi="Calibri" w:cs="Times New Roman"/>
                <w:color w:val="000000"/>
                <w:lang w:eastAsia="en-GB"/>
              </w:rPr>
            </w:pPr>
          </w:p>
        </w:tc>
        <w:tc>
          <w:tcPr>
            <w:tcW w:w="1053" w:type="dxa"/>
            <w:tcBorders>
              <w:top w:val="nil"/>
              <w:left w:val="nil"/>
              <w:bottom w:val="nil"/>
              <w:right w:val="nil"/>
            </w:tcBorders>
            <w:shd w:val="clear" w:color="auto" w:fill="auto"/>
            <w:noWrap/>
            <w:vAlign w:val="bottom"/>
            <w:hideMark/>
          </w:tcPr>
          <w:p w14:paraId="7A8C941B" w14:textId="77777777" w:rsidR="00BC6E38" w:rsidRPr="00BC6E38" w:rsidRDefault="00BC6E38" w:rsidP="00BC6E3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1AC19F" w14:textId="77777777" w:rsidR="00BC6E38" w:rsidRPr="00BC6E38" w:rsidRDefault="00BC6E38" w:rsidP="00BC6E38">
            <w:pPr>
              <w:spacing w:after="0" w:line="240" w:lineRule="auto"/>
              <w:rPr>
                <w:rFonts w:ascii="Times New Roman" w:eastAsia="Times New Roman" w:hAnsi="Times New Roman" w:cs="Times New Roman"/>
                <w:sz w:val="20"/>
                <w:szCs w:val="20"/>
                <w:lang w:eastAsia="en-GB"/>
              </w:rPr>
            </w:pPr>
          </w:p>
        </w:tc>
        <w:tc>
          <w:tcPr>
            <w:tcW w:w="1470" w:type="dxa"/>
            <w:tcBorders>
              <w:top w:val="nil"/>
              <w:left w:val="nil"/>
              <w:bottom w:val="nil"/>
              <w:right w:val="nil"/>
            </w:tcBorders>
            <w:shd w:val="clear" w:color="auto" w:fill="auto"/>
            <w:noWrap/>
            <w:vAlign w:val="bottom"/>
            <w:hideMark/>
          </w:tcPr>
          <w:p w14:paraId="6382EDAA" w14:textId="45CDE46D" w:rsidR="00BC6E38" w:rsidRPr="00BC6E38" w:rsidRDefault="00BC6E38" w:rsidP="00BC6E38">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Experiment 3</w:t>
            </w:r>
          </w:p>
        </w:tc>
        <w:tc>
          <w:tcPr>
            <w:tcW w:w="829" w:type="dxa"/>
            <w:tcBorders>
              <w:top w:val="nil"/>
              <w:left w:val="nil"/>
              <w:bottom w:val="nil"/>
              <w:right w:val="nil"/>
            </w:tcBorders>
            <w:shd w:val="clear" w:color="auto" w:fill="auto"/>
            <w:noWrap/>
            <w:vAlign w:val="bottom"/>
            <w:hideMark/>
          </w:tcPr>
          <w:p w14:paraId="30E48B2B" w14:textId="77777777" w:rsidR="00BC6E38" w:rsidRPr="00BC6E38" w:rsidRDefault="00BC6E38" w:rsidP="00BC6E38">
            <w:pPr>
              <w:spacing w:after="0" w:line="240" w:lineRule="auto"/>
              <w:rPr>
                <w:rFonts w:ascii="Calibri" w:eastAsia="Times New Roman" w:hAnsi="Calibri" w:cs="Times New Roman"/>
                <w:color w:val="000000"/>
                <w:lang w:eastAsia="en-GB"/>
              </w:rPr>
            </w:pPr>
          </w:p>
        </w:tc>
        <w:tc>
          <w:tcPr>
            <w:tcW w:w="1053" w:type="dxa"/>
            <w:tcBorders>
              <w:top w:val="nil"/>
              <w:left w:val="nil"/>
              <w:bottom w:val="nil"/>
              <w:right w:val="nil"/>
            </w:tcBorders>
            <w:shd w:val="clear" w:color="auto" w:fill="auto"/>
            <w:noWrap/>
            <w:vAlign w:val="bottom"/>
            <w:hideMark/>
          </w:tcPr>
          <w:p w14:paraId="4ABBC67D" w14:textId="77777777" w:rsidR="00BC6E38" w:rsidRPr="00BC6E38" w:rsidRDefault="00BC6E38" w:rsidP="00BC6E38">
            <w:pPr>
              <w:spacing w:after="0" w:line="240" w:lineRule="auto"/>
              <w:rPr>
                <w:rFonts w:ascii="Times New Roman" w:eastAsia="Times New Roman" w:hAnsi="Times New Roman" w:cs="Times New Roman"/>
                <w:sz w:val="20"/>
                <w:szCs w:val="20"/>
                <w:lang w:eastAsia="en-GB"/>
              </w:rPr>
            </w:pPr>
          </w:p>
        </w:tc>
      </w:tr>
      <w:tr w:rsidR="00BC6E38" w:rsidRPr="00BC6E38" w14:paraId="14633B4D" w14:textId="77777777" w:rsidTr="00BC6E38">
        <w:trPr>
          <w:trHeight w:val="300"/>
        </w:trPr>
        <w:tc>
          <w:tcPr>
            <w:tcW w:w="1418" w:type="dxa"/>
            <w:tcBorders>
              <w:top w:val="nil"/>
              <w:left w:val="nil"/>
              <w:bottom w:val="nil"/>
              <w:right w:val="nil"/>
            </w:tcBorders>
            <w:shd w:val="clear" w:color="auto" w:fill="auto"/>
            <w:noWrap/>
            <w:vAlign w:val="bottom"/>
            <w:hideMark/>
          </w:tcPr>
          <w:p w14:paraId="2F35B552" w14:textId="77777777" w:rsidR="00BC6E38" w:rsidRPr="00BC6E38" w:rsidRDefault="00BC6E38" w:rsidP="00BC6E38">
            <w:pPr>
              <w:spacing w:after="0" w:line="240" w:lineRule="auto"/>
              <w:jc w:val="center"/>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Ƞw</w:t>
            </w:r>
          </w:p>
        </w:tc>
        <w:tc>
          <w:tcPr>
            <w:tcW w:w="1053" w:type="dxa"/>
            <w:tcBorders>
              <w:top w:val="nil"/>
              <w:left w:val="nil"/>
              <w:bottom w:val="nil"/>
              <w:right w:val="nil"/>
            </w:tcBorders>
            <w:shd w:val="clear" w:color="auto" w:fill="auto"/>
            <w:noWrap/>
            <w:vAlign w:val="bottom"/>
            <w:hideMark/>
          </w:tcPr>
          <w:p w14:paraId="3A79C529" w14:textId="77777777" w:rsidR="00BC6E38" w:rsidRPr="00BC6E38" w:rsidRDefault="00BC6E38" w:rsidP="00BC6E38">
            <w:pPr>
              <w:spacing w:after="0" w:line="240" w:lineRule="auto"/>
              <w:jc w:val="center"/>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Ƞa</w:t>
            </w:r>
          </w:p>
        </w:tc>
        <w:tc>
          <w:tcPr>
            <w:tcW w:w="1053" w:type="dxa"/>
            <w:tcBorders>
              <w:top w:val="nil"/>
              <w:left w:val="nil"/>
              <w:bottom w:val="nil"/>
              <w:right w:val="nil"/>
            </w:tcBorders>
            <w:shd w:val="clear" w:color="auto" w:fill="auto"/>
            <w:noWrap/>
            <w:vAlign w:val="bottom"/>
            <w:hideMark/>
          </w:tcPr>
          <w:p w14:paraId="6C8D7C79" w14:textId="77777777" w:rsidR="00BC6E38" w:rsidRPr="00BC6E38" w:rsidRDefault="00BC6E38" w:rsidP="00BC6E38">
            <w:pPr>
              <w:spacing w:after="0" w:line="240" w:lineRule="auto"/>
              <w:jc w:val="center"/>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ή</w:t>
            </w:r>
          </w:p>
        </w:tc>
        <w:tc>
          <w:tcPr>
            <w:tcW w:w="960" w:type="dxa"/>
            <w:tcBorders>
              <w:top w:val="nil"/>
              <w:left w:val="nil"/>
              <w:bottom w:val="nil"/>
              <w:right w:val="nil"/>
            </w:tcBorders>
            <w:shd w:val="clear" w:color="auto" w:fill="auto"/>
            <w:noWrap/>
            <w:vAlign w:val="bottom"/>
            <w:hideMark/>
          </w:tcPr>
          <w:p w14:paraId="0AED3236" w14:textId="77777777" w:rsidR="00BC6E38" w:rsidRPr="00BC6E38" w:rsidRDefault="00BC6E38" w:rsidP="00BC6E38">
            <w:pPr>
              <w:spacing w:after="0" w:line="240" w:lineRule="auto"/>
              <w:jc w:val="center"/>
              <w:rPr>
                <w:rFonts w:ascii="Calibri" w:eastAsia="Times New Roman" w:hAnsi="Calibri" w:cs="Times New Roman"/>
                <w:color w:val="000000"/>
                <w:lang w:eastAsia="en-GB"/>
              </w:rPr>
            </w:pPr>
          </w:p>
        </w:tc>
        <w:tc>
          <w:tcPr>
            <w:tcW w:w="1470" w:type="dxa"/>
            <w:tcBorders>
              <w:top w:val="nil"/>
              <w:left w:val="nil"/>
              <w:bottom w:val="nil"/>
              <w:right w:val="nil"/>
            </w:tcBorders>
            <w:shd w:val="clear" w:color="auto" w:fill="auto"/>
            <w:noWrap/>
            <w:vAlign w:val="bottom"/>
            <w:hideMark/>
          </w:tcPr>
          <w:p w14:paraId="48ABE5A8" w14:textId="77777777" w:rsidR="00BC6E38" w:rsidRPr="00BC6E38" w:rsidRDefault="00BC6E38" w:rsidP="00BC6E38">
            <w:pPr>
              <w:spacing w:after="0" w:line="240" w:lineRule="auto"/>
              <w:jc w:val="center"/>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Ƞw</w:t>
            </w:r>
          </w:p>
        </w:tc>
        <w:tc>
          <w:tcPr>
            <w:tcW w:w="829" w:type="dxa"/>
            <w:tcBorders>
              <w:top w:val="nil"/>
              <w:left w:val="nil"/>
              <w:bottom w:val="nil"/>
              <w:right w:val="nil"/>
            </w:tcBorders>
            <w:shd w:val="clear" w:color="auto" w:fill="auto"/>
            <w:noWrap/>
            <w:vAlign w:val="bottom"/>
            <w:hideMark/>
          </w:tcPr>
          <w:p w14:paraId="05964609" w14:textId="77777777" w:rsidR="00BC6E38" w:rsidRPr="00BC6E38" w:rsidRDefault="00BC6E38" w:rsidP="00BC6E38">
            <w:pPr>
              <w:spacing w:after="0" w:line="240" w:lineRule="auto"/>
              <w:jc w:val="center"/>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Ƞa</w:t>
            </w:r>
          </w:p>
        </w:tc>
        <w:tc>
          <w:tcPr>
            <w:tcW w:w="1053" w:type="dxa"/>
            <w:tcBorders>
              <w:top w:val="nil"/>
              <w:left w:val="nil"/>
              <w:bottom w:val="nil"/>
              <w:right w:val="nil"/>
            </w:tcBorders>
            <w:shd w:val="clear" w:color="auto" w:fill="auto"/>
            <w:noWrap/>
            <w:vAlign w:val="bottom"/>
            <w:hideMark/>
          </w:tcPr>
          <w:p w14:paraId="71097F3D" w14:textId="77777777" w:rsidR="00BC6E38" w:rsidRPr="00BC6E38" w:rsidRDefault="00BC6E38" w:rsidP="00BC6E38">
            <w:pPr>
              <w:spacing w:after="0" w:line="240" w:lineRule="auto"/>
              <w:jc w:val="center"/>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ή</w:t>
            </w:r>
          </w:p>
        </w:tc>
      </w:tr>
      <w:tr w:rsidR="00BC6E38" w:rsidRPr="00BC6E38" w14:paraId="5AB8F24F" w14:textId="77777777" w:rsidTr="00BC6E38">
        <w:trPr>
          <w:trHeight w:val="300"/>
        </w:trPr>
        <w:tc>
          <w:tcPr>
            <w:tcW w:w="1418" w:type="dxa"/>
            <w:tcBorders>
              <w:top w:val="nil"/>
              <w:left w:val="nil"/>
              <w:bottom w:val="nil"/>
              <w:right w:val="nil"/>
            </w:tcBorders>
            <w:shd w:val="clear" w:color="auto" w:fill="auto"/>
            <w:noWrap/>
            <w:vAlign w:val="bottom"/>
            <w:hideMark/>
          </w:tcPr>
          <w:p w14:paraId="3DE6C16E"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MTE %</w:t>
            </w:r>
          </w:p>
        </w:tc>
        <w:tc>
          <w:tcPr>
            <w:tcW w:w="1053" w:type="dxa"/>
            <w:tcBorders>
              <w:top w:val="nil"/>
              <w:left w:val="nil"/>
              <w:bottom w:val="nil"/>
              <w:right w:val="nil"/>
            </w:tcBorders>
            <w:shd w:val="clear" w:color="auto" w:fill="auto"/>
            <w:noWrap/>
            <w:vAlign w:val="bottom"/>
            <w:hideMark/>
          </w:tcPr>
          <w:p w14:paraId="5897653D"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MTE %</w:t>
            </w:r>
          </w:p>
        </w:tc>
        <w:tc>
          <w:tcPr>
            <w:tcW w:w="1053" w:type="dxa"/>
            <w:tcBorders>
              <w:top w:val="nil"/>
              <w:left w:val="nil"/>
              <w:bottom w:val="nil"/>
              <w:right w:val="nil"/>
            </w:tcBorders>
            <w:shd w:val="clear" w:color="auto" w:fill="auto"/>
            <w:noWrap/>
            <w:vAlign w:val="bottom"/>
            <w:hideMark/>
          </w:tcPr>
          <w:p w14:paraId="4313AB8D" w14:textId="77777777" w:rsidR="00BC6E38" w:rsidRPr="00BC6E38" w:rsidRDefault="00BC6E38" w:rsidP="00BC6E38">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64A92A9E" w14:textId="77777777" w:rsidR="00BC6E38" w:rsidRPr="00BC6E38" w:rsidRDefault="00BC6E38" w:rsidP="00BC6E38">
            <w:pPr>
              <w:spacing w:after="0" w:line="240" w:lineRule="auto"/>
              <w:rPr>
                <w:rFonts w:ascii="Times New Roman" w:eastAsia="Times New Roman" w:hAnsi="Times New Roman" w:cs="Times New Roman"/>
                <w:sz w:val="20"/>
                <w:szCs w:val="20"/>
                <w:lang w:eastAsia="en-GB"/>
              </w:rPr>
            </w:pPr>
          </w:p>
        </w:tc>
        <w:tc>
          <w:tcPr>
            <w:tcW w:w="1470" w:type="dxa"/>
            <w:tcBorders>
              <w:top w:val="nil"/>
              <w:left w:val="nil"/>
              <w:bottom w:val="nil"/>
              <w:right w:val="nil"/>
            </w:tcBorders>
            <w:shd w:val="clear" w:color="auto" w:fill="auto"/>
            <w:noWrap/>
            <w:vAlign w:val="bottom"/>
            <w:hideMark/>
          </w:tcPr>
          <w:p w14:paraId="48D4ECE7"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MTE %</w:t>
            </w:r>
          </w:p>
        </w:tc>
        <w:tc>
          <w:tcPr>
            <w:tcW w:w="829" w:type="dxa"/>
            <w:tcBorders>
              <w:top w:val="nil"/>
              <w:left w:val="nil"/>
              <w:bottom w:val="nil"/>
              <w:right w:val="nil"/>
            </w:tcBorders>
            <w:shd w:val="clear" w:color="auto" w:fill="auto"/>
            <w:noWrap/>
            <w:vAlign w:val="bottom"/>
            <w:hideMark/>
          </w:tcPr>
          <w:p w14:paraId="2B913D46"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MTE %</w:t>
            </w:r>
          </w:p>
        </w:tc>
        <w:tc>
          <w:tcPr>
            <w:tcW w:w="1053" w:type="dxa"/>
            <w:tcBorders>
              <w:top w:val="nil"/>
              <w:left w:val="nil"/>
              <w:bottom w:val="nil"/>
              <w:right w:val="nil"/>
            </w:tcBorders>
            <w:shd w:val="clear" w:color="auto" w:fill="auto"/>
            <w:noWrap/>
            <w:vAlign w:val="bottom"/>
            <w:hideMark/>
          </w:tcPr>
          <w:p w14:paraId="7DE87AB8" w14:textId="77777777" w:rsidR="00BC6E38" w:rsidRPr="00BC6E38" w:rsidRDefault="00BC6E38" w:rsidP="00BC6E38">
            <w:pPr>
              <w:spacing w:after="0" w:line="240" w:lineRule="auto"/>
              <w:rPr>
                <w:rFonts w:ascii="Calibri" w:eastAsia="Times New Roman" w:hAnsi="Calibri" w:cs="Times New Roman"/>
                <w:color w:val="000000"/>
                <w:lang w:eastAsia="en-GB"/>
              </w:rPr>
            </w:pPr>
          </w:p>
        </w:tc>
      </w:tr>
      <w:tr w:rsidR="00BC6E38" w:rsidRPr="00BC6E38" w14:paraId="719F8A6C" w14:textId="77777777" w:rsidTr="00BC6E38">
        <w:trPr>
          <w:trHeight w:val="300"/>
        </w:trPr>
        <w:tc>
          <w:tcPr>
            <w:tcW w:w="1418" w:type="dxa"/>
            <w:tcBorders>
              <w:top w:val="nil"/>
              <w:left w:val="nil"/>
              <w:bottom w:val="nil"/>
              <w:right w:val="nil"/>
            </w:tcBorders>
            <w:shd w:val="clear" w:color="auto" w:fill="auto"/>
            <w:noWrap/>
            <w:vAlign w:val="bottom"/>
            <w:hideMark/>
          </w:tcPr>
          <w:p w14:paraId="04349825"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62.42236</w:t>
            </w:r>
          </w:p>
        </w:tc>
        <w:tc>
          <w:tcPr>
            <w:tcW w:w="1053" w:type="dxa"/>
            <w:tcBorders>
              <w:top w:val="nil"/>
              <w:left w:val="nil"/>
              <w:bottom w:val="nil"/>
              <w:right w:val="nil"/>
            </w:tcBorders>
            <w:shd w:val="clear" w:color="auto" w:fill="auto"/>
            <w:noWrap/>
            <w:vAlign w:val="bottom"/>
            <w:hideMark/>
          </w:tcPr>
          <w:p w14:paraId="70BD75F1"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9.006211</w:t>
            </w:r>
          </w:p>
        </w:tc>
        <w:tc>
          <w:tcPr>
            <w:tcW w:w="1053" w:type="dxa"/>
            <w:tcBorders>
              <w:top w:val="nil"/>
              <w:left w:val="nil"/>
              <w:bottom w:val="nil"/>
              <w:right w:val="nil"/>
            </w:tcBorders>
            <w:shd w:val="clear" w:color="auto" w:fill="auto"/>
            <w:noWrap/>
            <w:vAlign w:val="bottom"/>
            <w:hideMark/>
          </w:tcPr>
          <w:p w14:paraId="2F6288BA"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35.71429</w:t>
            </w:r>
          </w:p>
        </w:tc>
        <w:tc>
          <w:tcPr>
            <w:tcW w:w="960" w:type="dxa"/>
            <w:tcBorders>
              <w:top w:val="nil"/>
              <w:left w:val="nil"/>
              <w:bottom w:val="nil"/>
              <w:right w:val="nil"/>
            </w:tcBorders>
            <w:shd w:val="clear" w:color="auto" w:fill="auto"/>
            <w:noWrap/>
            <w:vAlign w:val="bottom"/>
            <w:hideMark/>
          </w:tcPr>
          <w:p w14:paraId="722409E1" w14:textId="77777777" w:rsidR="00BC6E38" w:rsidRPr="00BC6E38" w:rsidRDefault="00BC6E38" w:rsidP="00BC6E38">
            <w:pPr>
              <w:spacing w:after="0" w:line="240" w:lineRule="auto"/>
              <w:rPr>
                <w:rFonts w:ascii="Calibri" w:eastAsia="Times New Roman" w:hAnsi="Calibri" w:cs="Times New Roman"/>
                <w:color w:val="000000"/>
                <w:lang w:eastAsia="en-GB"/>
              </w:rPr>
            </w:pPr>
          </w:p>
        </w:tc>
        <w:tc>
          <w:tcPr>
            <w:tcW w:w="1470" w:type="dxa"/>
            <w:tcBorders>
              <w:top w:val="nil"/>
              <w:left w:val="nil"/>
              <w:bottom w:val="nil"/>
              <w:right w:val="nil"/>
            </w:tcBorders>
            <w:shd w:val="clear" w:color="auto" w:fill="auto"/>
            <w:noWrap/>
            <w:vAlign w:val="bottom"/>
            <w:hideMark/>
          </w:tcPr>
          <w:p w14:paraId="6B9BF36C"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61.97183</w:t>
            </w:r>
          </w:p>
        </w:tc>
        <w:tc>
          <w:tcPr>
            <w:tcW w:w="829" w:type="dxa"/>
            <w:tcBorders>
              <w:top w:val="nil"/>
              <w:left w:val="nil"/>
              <w:bottom w:val="nil"/>
              <w:right w:val="nil"/>
            </w:tcBorders>
            <w:shd w:val="clear" w:color="auto" w:fill="auto"/>
            <w:noWrap/>
            <w:vAlign w:val="bottom"/>
            <w:hideMark/>
          </w:tcPr>
          <w:p w14:paraId="58D66BA5"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8.920188</w:t>
            </w:r>
          </w:p>
        </w:tc>
        <w:tc>
          <w:tcPr>
            <w:tcW w:w="1053" w:type="dxa"/>
            <w:tcBorders>
              <w:top w:val="nil"/>
              <w:left w:val="nil"/>
              <w:bottom w:val="nil"/>
              <w:right w:val="nil"/>
            </w:tcBorders>
            <w:shd w:val="clear" w:color="auto" w:fill="auto"/>
            <w:noWrap/>
            <w:vAlign w:val="bottom"/>
            <w:hideMark/>
          </w:tcPr>
          <w:p w14:paraId="34EC8B0F"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35.44601</w:t>
            </w:r>
          </w:p>
        </w:tc>
      </w:tr>
      <w:tr w:rsidR="00BC6E38" w:rsidRPr="00BC6E38" w14:paraId="5394AA85" w14:textId="77777777" w:rsidTr="00BC6E38">
        <w:trPr>
          <w:trHeight w:val="300"/>
        </w:trPr>
        <w:tc>
          <w:tcPr>
            <w:tcW w:w="1418" w:type="dxa"/>
            <w:tcBorders>
              <w:top w:val="nil"/>
              <w:left w:val="nil"/>
              <w:bottom w:val="nil"/>
              <w:right w:val="nil"/>
            </w:tcBorders>
            <w:shd w:val="clear" w:color="auto" w:fill="auto"/>
            <w:noWrap/>
            <w:vAlign w:val="bottom"/>
            <w:hideMark/>
          </w:tcPr>
          <w:p w14:paraId="108E587C"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61.25</w:t>
            </w:r>
          </w:p>
        </w:tc>
        <w:tc>
          <w:tcPr>
            <w:tcW w:w="1053" w:type="dxa"/>
            <w:tcBorders>
              <w:top w:val="nil"/>
              <w:left w:val="nil"/>
              <w:bottom w:val="nil"/>
              <w:right w:val="nil"/>
            </w:tcBorders>
            <w:shd w:val="clear" w:color="auto" w:fill="auto"/>
            <w:noWrap/>
            <w:vAlign w:val="bottom"/>
            <w:hideMark/>
          </w:tcPr>
          <w:p w14:paraId="3FE53B47"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9.375</w:t>
            </w:r>
          </w:p>
        </w:tc>
        <w:tc>
          <w:tcPr>
            <w:tcW w:w="1053" w:type="dxa"/>
            <w:tcBorders>
              <w:top w:val="nil"/>
              <w:left w:val="nil"/>
              <w:bottom w:val="nil"/>
              <w:right w:val="nil"/>
            </w:tcBorders>
            <w:shd w:val="clear" w:color="auto" w:fill="auto"/>
            <w:noWrap/>
            <w:vAlign w:val="bottom"/>
            <w:hideMark/>
          </w:tcPr>
          <w:p w14:paraId="581FEF67"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35.3125</w:t>
            </w:r>
          </w:p>
        </w:tc>
        <w:tc>
          <w:tcPr>
            <w:tcW w:w="960" w:type="dxa"/>
            <w:tcBorders>
              <w:top w:val="nil"/>
              <w:left w:val="nil"/>
              <w:bottom w:val="nil"/>
              <w:right w:val="nil"/>
            </w:tcBorders>
            <w:shd w:val="clear" w:color="auto" w:fill="auto"/>
            <w:noWrap/>
            <w:vAlign w:val="bottom"/>
            <w:hideMark/>
          </w:tcPr>
          <w:p w14:paraId="5C302FBD" w14:textId="77777777" w:rsidR="00BC6E38" w:rsidRPr="00BC6E38" w:rsidRDefault="00BC6E38" w:rsidP="00BC6E38">
            <w:pPr>
              <w:spacing w:after="0" w:line="240" w:lineRule="auto"/>
              <w:rPr>
                <w:rFonts w:ascii="Calibri" w:eastAsia="Times New Roman" w:hAnsi="Calibri" w:cs="Times New Roman"/>
                <w:color w:val="000000"/>
                <w:lang w:eastAsia="en-GB"/>
              </w:rPr>
            </w:pPr>
          </w:p>
        </w:tc>
        <w:tc>
          <w:tcPr>
            <w:tcW w:w="1470" w:type="dxa"/>
            <w:tcBorders>
              <w:top w:val="nil"/>
              <w:left w:val="nil"/>
              <w:bottom w:val="nil"/>
              <w:right w:val="nil"/>
            </w:tcBorders>
            <w:shd w:val="clear" w:color="auto" w:fill="auto"/>
            <w:noWrap/>
            <w:vAlign w:val="bottom"/>
            <w:hideMark/>
          </w:tcPr>
          <w:p w14:paraId="3FA44006"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60.47619</w:t>
            </w:r>
          </w:p>
        </w:tc>
        <w:tc>
          <w:tcPr>
            <w:tcW w:w="829" w:type="dxa"/>
            <w:tcBorders>
              <w:top w:val="nil"/>
              <w:left w:val="nil"/>
              <w:bottom w:val="nil"/>
              <w:right w:val="nil"/>
            </w:tcBorders>
            <w:shd w:val="clear" w:color="auto" w:fill="auto"/>
            <w:noWrap/>
            <w:vAlign w:val="bottom"/>
            <w:hideMark/>
          </w:tcPr>
          <w:p w14:paraId="1B390245"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10</w:t>
            </w:r>
          </w:p>
        </w:tc>
        <w:tc>
          <w:tcPr>
            <w:tcW w:w="1053" w:type="dxa"/>
            <w:tcBorders>
              <w:top w:val="nil"/>
              <w:left w:val="nil"/>
              <w:bottom w:val="nil"/>
              <w:right w:val="nil"/>
            </w:tcBorders>
            <w:shd w:val="clear" w:color="auto" w:fill="auto"/>
            <w:noWrap/>
            <w:vAlign w:val="bottom"/>
            <w:hideMark/>
          </w:tcPr>
          <w:p w14:paraId="7518CD9B"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35.2381</w:t>
            </w:r>
          </w:p>
        </w:tc>
      </w:tr>
      <w:tr w:rsidR="00BC6E38" w:rsidRPr="00BC6E38" w14:paraId="1B1526FF" w14:textId="77777777" w:rsidTr="00BC6E38">
        <w:trPr>
          <w:trHeight w:val="300"/>
        </w:trPr>
        <w:tc>
          <w:tcPr>
            <w:tcW w:w="1418" w:type="dxa"/>
            <w:tcBorders>
              <w:top w:val="nil"/>
              <w:left w:val="nil"/>
              <w:bottom w:val="nil"/>
              <w:right w:val="nil"/>
            </w:tcBorders>
            <w:shd w:val="clear" w:color="auto" w:fill="auto"/>
            <w:noWrap/>
            <w:vAlign w:val="bottom"/>
            <w:hideMark/>
          </w:tcPr>
          <w:p w14:paraId="095E89DC"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60.37736</w:t>
            </w:r>
          </w:p>
        </w:tc>
        <w:tc>
          <w:tcPr>
            <w:tcW w:w="1053" w:type="dxa"/>
            <w:tcBorders>
              <w:top w:val="nil"/>
              <w:left w:val="nil"/>
              <w:bottom w:val="nil"/>
              <w:right w:val="nil"/>
            </w:tcBorders>
            <w:shd w:val="clear" w:color="auto" w:fill="auto"/>
            <w:noWrap/>
            <w:vAlign w:val="bottom"/>
            <w:hideMark/>
          </w:tcPr>
          <w:p w14:paraId="0ADB72B9"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9.748428</w:t>
            </w:r>
          </w:p>
        </w:tc>
        <w:tc>
          <w:tcPr>
            <w:tcW w:w="1053" w:type="dxa"/>
            <w:tcBorders>
              <w:top w:val="nil"/>
              <w:left w:val="nil"/>
              <w:bottom w:val="nil"/>
              <w:right w:val="nil"/>
            </w:tcBorders>
            <w:shd w:val="clear" w:color="auto" w:fill="auto"/>
            <w:noWrap/>
            <w:vAlign w:val="bottom"/>
            <w:hideMark/>
          </w:tcPr>
          <w:p w14:paraId="1FCCE6B8"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35.06289</w:t>
            </w:r>
          </w:p>
        </w:tc>
        <w:tc>
          <w:tcPr>
            <w:tcW w:w="960" w:type="dxa"/>
            <w:tcBorders>
              <w:top w:val="nil"/>
              <w:left w:val="nil"/>
              <w:bottom w:val="nil"/>
              <w:right w:val="nil"/>
            </w:tcBorders>
            <w:shd w:val="clear" w:color="auto" w:fill="auto"/>
            <w:noWrap/>
            <w:vAlign w:val="bottom"/>
            <w:hideMark/>
          </w:tcPr>
          <w:p w14:paraId="12BBED93" w14:textId="77777777" w:rsidR="00BC6E38" w:rsidRPr="00BC6E38" w:rsidRDefault="00BC6E38" w:rsidP="00BC6E38">
            <w:pPr>
              <w:spacing w:after="0" w:line="240" w:lineRule="auto"/>
              <w:rPr>
                <w:rFonts w:ascii="Calibri" w:eastAsia="Times New Roman" w:hAnsi="Calibri" w:cs="Times New Roman"/>
                <w:color w:val="000000"/>
                <w:lang w:eastAsia="en-GB"/>
              </w:rPr>
            </w:pPr>
          </w:p>
        </w:tc>
        <w:tc>
          <w:tcPr>
            <w:tcW w:w="1470" w:type="dxa"/>
            <w:tcBorders>
              <w:top w:val="nil"/>
              <w:left w:val="nil"/>
              <w:bottom w:val="nil"/>
              <w:right w:val="nil"/>
            </w:tcBorders>
            <w:shd w:val="clear" w:color="auto" w:fill="auto"/>
            <w:noWrap/>
            <w:vAlign w:val="bottom"/>
            <w:hideMark/>
          </w:tcPr>
          <w:p w14:paraId="4E95D3E1"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59.04762</w:t>
            </w:r>
          </w:p>
        </w:tc>
        <w:tc>
          <w:tcPr>
            <w:tcW w:w="829" w:type="dxa"/>
            <w:tcBorders>
              <w:top w:val="nil"/>
              <w:left w:val="nil"/>
              <w:bottom w:val="nil"/>
              <w:right w:val="nil"/>
            </w:tcBorders>
            <w:shd w:val="clear" w:color="auto" w:fill="auto"/>
            <w:noWrap/>
            <w:vAlign w:val="bottom"/>
            <w:hideMark/>
          </w:tcPr>
          <w:p w14:paraId="64EE3068"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10.47619</w:t>
            </w:r>
          </w:p>
        </w:tc>
        <w:tc>
          <w:tcPr>
            <w:tcW w:w="1053" w:type="dxa"/>
            <w:tcBorders>
              <w:top w:val="nil"/>
              <w:left w:val="nil"/>
              <w:bottom w:val="nil"/>
              <w:right w:val="nil"/>
            </w:tcBorders>
            <w:shd w:val="clear" w:color="auto" w:fill="auto"/>
            <w:noWrap/>
            <w:vAlign w:val="bottom"/>
            <w:hideMark/>
          </w:tcPr>
          <w:p w14:paraId="20C40589"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34.7619</w:t>
            </w:r>
          </w:p>
        </w:tc>
      </w:tr>
      <w:tr w:rsidR="00BC6E38" w:rsidRPr="00BC6E38" w14:paraId="18828E2B" w14:textId="77777777" w:rsidTr="00BC6E38">
        <w:trPr>
          <w:trHeight w:val="300"/>
        </w:trPr>
        <w:tc>
          <w:tcPr>
            <w:tcW w:w="1418" w:type="dxa"/>
            <w:tcBorders>
              <w:top w:val="nil"/>
              <w:left w:val="nil"/>
              <w:bottom w:val="nil"/>
              <w:right w:val="nil"/>
            </w:tcBorders>
            <w:shd w:val="clear" w:color="auto" w:fill="auto"/>
            <w:noWrap/>
            <w:vAlign w:val="bottom"/>
            <w:hideMark/>
          </w:tcPr>
          <w:p w14:paraId="1585D064"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57.94393</w:t>
            </w:r>
          </w:p>
        </w:tc>
        <w:tc>
          <w:tcPr>
            <w:tcW w:w="1053" w:type="dxa"/>
            <w:tcBorders>
              <w:top w:val="nil"/>
              <w:left w:val="nil"/>
              <w:bottom w:val="nil"/>
              <w:right w:val="nil"/>
            </w:tcBorders>
            <w:shd w:val="clear" w:color="auto" w:fill="auto"/>
            <w:noWrap/>
            <w:vAlign w:val="bottom"/>
            <w:hideMark/>
          </w:tcPr>
          <w:p w14:paraId="4998584E"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10.90343</w:t>
            </w:r>
          </w:p>
        </w:tc>
        <w:tc>
          <w:tcPr>
            <w:tcW w:w="1053" w:type="dxa"/>
            <w:tcBorders>
              <w:top w:val="nil"/>
              <w:left w:val="nil"/>
              <w:bottom w:val="nil"/>
              <w:right w:val="nil"/>
            </w:tcBorders>
            <w:shd w:val="clear" w:color="auto" w:fill="auto"/>
            <w:noWrap/>
            <w:vAlign w:val="bottom"/>
            <w:hideMark/>
          </w:tcPr>
          <w:p w14:paraId="74808937"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34.42368</w:t>
            </w:r>
          </w:p>
        </w:tc>
        <w:tc>
          <w:tcPr>
            <w:tcW w:w="960" w:type="dxa"/>
            <w:tcBorders>
              <w:top w:val="nil"/>
              <w:left w:val="nil"/>
              <w:bottom w:val="nil"/>
              <w:right w:val="nil"/>
            </w:tcBorders>
            <w:shd w:val="clear" w:color="auto" w:fill="auto"/>
            <w:noWrap/>
            <w:vAlign w:val="bottom"/>
            <w:hideMark/>
          </w:tcPr>
          <w:p w14:paraId="021CFDDE" w14:textId="77777777" w:rsidR="00BC6E38" w:rsidRPr="00BC6E38" w:rsidRDefault="00BC6E38" w:rsidP="00BC6E38">
            <w:pPr>
              <w:spacing w:after="0" w:line="240" w:lineRule="auto"/>
              <w:rPr>
                <w:rFonts w:ascii="Calibri" w:eastAsia="Times New Roman" w:hAnsi="Calibri" w:cs="Times New Roman"/>
                <w:color w:val="000000"/>
                <w:lang w:eastAsia="en-GB"/>
              </w:rPr>
            </w:pPr>
          </w:p>
        </w:tc>
        <w:tc>
          <w:tcPr>
            <w:tcW w:w="1470" w:type="dxa"/>
            <w:tcBorders>
              <w:top w:val="nil"/>
              <w:left w:val="nil"/>
              <w:bottom w:val="nil"/>
              <w:right w:val="nil"/>
            </w:tcBorders>
            <w:shd w:val="clear" w:color="auto" w:fill="auto"/>
            <w:noWrap/>
            <w:vAlign w:val="bottom"/>
            <w:hideMark/>
          </w:tcPr>
          <w:p w14:paraId="2D43DCEE"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56.45933</w:t>
            </w:r>
          </w:p>
        </w:tc>
        <w:tc>
          <w:tcPr>
            <w:tcW w:w="829" w:type="dxa"/>
            <w:tcBorders>
              <w:top w:val="nil"/>
              <w:left w:val="nil"/>
              <w:bottom w:val="nil"/>
              <w:right w:val="nil"/>
            </w:tcBorders>
            <w:shd w:val="clear" w:color="auto" w:fill="auto"/>
            <w:noWrap/>
            <w:vAlign w:val="bottom"/>
            <w:hideMark/>
          </w:tcPr>
          <w:p w14:paraId="1F7F618B"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11.00478</w:t>
            </w:r>
          </w:p>
        </w:tc>
        <w:tc>
          <w:tcPr>
            <w:tcW w:w="1053" w:type="dxa"/>
            <w:tcBorders>
              <w:top w:val="nil"/>
              <w:left w:val="nil"/>
              <w:bottom w:val="nil"/>
              <w:right w:val="nil"/>
            </w:tcBorders>
            <w:shd w:val="clear" w:color="auto" w:fill="auto"/>
            <w:noWrap/>
            <w:vAlign w:val="bottom"/>
            <w:hideMark/>
          </w:tcPr>
          <w:p w14:paraId="74CDDC1F"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33.73206</w:t>
            </w:r>
          </w:p>
        </w:tc>
      </w:tr>
      <w:tr w:rsidR="00BC6E38" w:rsidRPr="00BC6E38" w14:paraId="195BD616" w14:textId="77777777" w:rsidTr="00BC6E38">
        <w:trPr>
          <w:trHeight w:val="300"/>
        </w:trPr>
        <w:tc>
          <w:tcPr>
            <w:tcW w:w="1418" w:type="dxa"/>
            <w:tcBorders>
              <w:top w:val="nil"/>
              <w:left w:val="nil"/>
              <w:bottom w:val="nil"/>
              <w:right w:val="nil"/>
            </w:tcBorders>
            <w:shd w:val="clear" w:color="auto" w:fill="auto"/>
            <w:noWrap/>
            <w:vAlign w:val="bottom"/>
            <w:hideMark/>
          </w:tcPr>
          <w:p w14:paraId="6394D9AA"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53.25077</w:t>
            </w:r>
          </w:p>
        </w:tc>
        <w:tc>
          <w:tcPr>
            <w:tcW w:w="1053" w:type="dxa"/>
            <w:tcBorders>
              <w:top w:val="nil"/>
              <w:left w:val="nil"/>
              <w:bottom w:val="nil"/>
              <w:right w:val="nil"/>
            </w:tcBorders>
            <w:shd w:val="clear" w:color="auto" w:fill="auto"/>
            <w:noWrap/>
            <w:vAlign w:val="bottom"/>
            <w:hideMark/>
          </w:tcPr>
          <w:p w14:paraId="606F4AFD"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13.0031</w:t>
            </w:r>
          </w:p>
        </w:tc>
        <w:tc>
          <w:tcPr>
            <w:tcW w:w="1053" w:type="dxa"/>
            <w:tcBorders>
              <w:top w:val="nil"/>
              <w:left w:val="nil"/>
              <w:bottom w:val="nil"/>
              <w:right w:val="nil"/>
            </w:tcBorders>
            <w:shd w:val="clear" w:color="auto" w:fill="auto"/>
            <w:noWrap/>
            <w:vAlign w:val="bottom"/>
            <w:hideMark/>
          </w:tcPr>
          <w:p w14:paraId="289CABE5"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33.12693</w:t>
            </w:r>
          </w:p>
        </w:tc>
        <w:tc>
          <w:tcPr>
            <w:tcW w:w="960" w:type="dxa"/>
            <w:tcBorders>
              <w:top w:val="nil"/>
              <w:left w:val="nil"/>
              <w:bottom w:val="nil"/>
              <w:right w:val="nil"/>
            </w:tcBorders>
            <w:shd w:val="clear" w:color="auto" w:fill="auto"/>
            <w:noWrap/>
            <w:vAlign w:val="bottom"/>
            <w:hideMark/>
          </w:tcPr>
          <w:p w14:paraId="1D7B3DD2" w14:textId="77777777" w:rsidR="00BC6E38" w:rsidRPr="00BC6E38" w:rsidRDefault="00BC6E38" w:rsidP="00BC6E38">
            <w:pPr>
              <w:spacing w:after="0" w:line="240" w:lineRule="auto"/>
              <w:rPr>
                <w:rFonts w:ascii="Calibri" w:eastAsia="Times New Roman" w:hAnsi="Calibri" w:cs="Times New Roman"/>
                <w:color w:val="000000"/>
                <w:lang w:eastAsia="en-GB"/>
              </w:rPr>
            </w:pPr>
          </w:p>
        </w:tc>
        <w:tc>
          <w:tcPr>
            <w:tcW w:w="1470" w:type="dxa"/>
            <w:tcBorders>
              <w:top w:val="nil"/>
              <w:left w:val="nil"/>
              <w:bottom w:val="nil"/>
              <w:right w:val="nil"/>
            </w:tcBorders>
            <w:shd w:val="clear" w:color="auto" w:fill="auto"/>
            <w:noWrap/>
            <w:vAlign w:val="bottom"/>
            <w:hideMark/>
          </w:tcPr>
          <w:p w14:paraId="1BFF5BA9"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51.44231</w:t>
            </w:r>
          </w:p>
        </w:tc>
        <w:tc>
          <w:tcPr>
            <w:tcW w:w="829" w:type="dxa"/>
            <w:tcBorders>
              <w:top w:val="nil"/>
              <w:left w:val="nil"/>
              <w:bottom w:val="nil"/>
              <w:right w:val="nil"/>
            </w:tcBorders>
            <w:shd w:val="clear" w:color="auto" w:fill="auto"/>
            <w:noWrap/>
            <w:vAlign w:val="bottom"/>
            <w:hideMark/>
          </w:tcPr>
          <w:p w14:paraId="2E6C28FA"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12.98077</w:t>
            </w:r>
          </w:p>
        </w:tc>
        <w:tc>
          <w:tcPr>
            <w:tcW w:w="1053" w:type="dxa"/>
            <w:tcBorders>
              <w:top w:val="nil"/>
              <w:left w:val="nil"/>
              <w:bottom w:val="nil"/>
              <w:right w:val="nil"/>
            </w:tcBorders>
            <w:shd w:val="clear" w:color="auto" w:fill="auto"/>
            <w:noWrap/>
            <w:vAlign w:val="bottom"/>
            <w:hideMark/>
          </w:tcPr>
          <w:p w14:paraId="066CDCB6"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32.21154</w:t>
            </w:r>
          </w:p>
        </w:tc>
      </w:tr>
      <w:tr w:rsidR="00BC6E38" w:rsidRPr="00BC6E38" w14:paraId="02151EAF" w14:textId="77777777" w:rsidTr="00BC6E38">
        <w:trPr>
          <w:trHeight w:val="300"/>
        </w:trPr>
        <w:tc>
          <w:tcPr>
            <w:tcW w:w="1418" w:type="dxa"/>
            <w:tcBorders>
              <w:top w:val="nil"/>
              <w:left w:val="nil"/>
              <w:bottom w:val="nil"/>
              <w:right w:val="nil"/>
            </w:tcBorders>
            <w:shd w:val="clear" w:color="auto" w:fill="auto"/>
            <w:noWrap/>
            <w:vAlign w:val="bottom"/>
            <w:hideMark/>
          </w:tcPr>
          <w:p w14:paraId="7330C4A9"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50</w:t>
            </w:r>
          </w:p>
        </w:tc>
        <w:tc>
          <w:tcPr>
            <w:tcW w:w="1053" w:type="dxa"/>
            <w:tcBorders>
              <w:top w:val="nil"/>
              <w:left w:val="nil"/>
              <w:bottom w:val="nil"/>
              <w:right w:val="nil"/>
            </w:tcBorders>
            <w:shd w:val="clear" w:color="auto" w:fill="auto"/>
            <w:noWrap/>
            <w:vAlign w:val="bottom"/>
            <w:hideMark/>
          </w:tcPr>
          <w:p w14:paraId="30F569DA"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14.6875</w:t>
            </w:r>
          </w:p>
        </w:tc>
        <w:tc>
          <w:tcPr>
            <w:tcW w:w="1053" w:type="dxa"/>
            <w:tcBorders>
              <w:top w:val="nil"/>
              <w:left w:val="nil"/>
              <w:bottom w:val="nil"/>
              <w:right w:val="nil"/>
            </w:tcBorders>
            <w:shd w:val="clear" w:color="auto" w:fill="auto"/>
            <w:noWrap/>
            <w:vAlign w:val="bottom"/>
            <w:hideMark/>
          </w:tcPr>
          <w:p w14:paraId="51EA9DBF"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32.34375</w:t>
            </w:r>
          </w:p>
        </w:tc>
        <w:tc>
          <w:tcPr>
            <w:tcW w:w="960" w:type="dxa"/>
            <w:tcBorders>
              <w:top w:val="nil"/>
              <w:left w:val="nil"/>
              <w:bottom w:val="nil"/>
              <w:right w:val="nil"/>
            </w:tcBorders>
            <w:shd w:val="clear" w:color="auto" w:fill="auto"/>
            <w:noWrap/>
            <w:vAlign w:val="bottom"/>
            <w:hideMark/>
          </w:tcPr>
          <w:p w14:paraId="30B28227" w14:textId="77777777" w:rsidR="00BC6E38" w:rsidRPr="00BC6E38" w:rsidRDefault="00BC6E38" w:rsidP="00BC6E38">
            <w:pPr>
              <w:spacing w:after="0" w:line="240" w:lineRule="auto"/>
              <w:rPr>
                <w:rFonts w:ascii="Calibri" w:eastAsia="Times New Roman" w:hAnsi="Calibri" w:cs="Times New Roman"/>
                <w:color w:val="000000"/>
                <w:lang w:eastAsia="en-GB"/>
              </w:rPr>
            </w:pPr>
          </w:p>
        </w:tc>
        <w:tc>
          <w:tcPr>
            <w:tcW w:w="1470" w:type="dxa"/>
            <w:tcBorders>
              <w:top w:val="nil"/>
              <w:left w:val="nil"/>
              <w:bottom w:val="nil"/>
              <w:right w:val="nil"/>
            </w:tcBorders>
            <w:shd w:val="clear" w:color="auto" w:fill="auto"/>
            <w:noWrap/>
            <w:vAlign w:val="bottom"/>
            <w:hideMark/>
          </w:tcPr>
          <w:p w14:paraId="4B37DCDF"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47.57282</w:t>
            </w:r>
          </w:p>
        </w:tc>
        <w:tc>
          <w:tcPr>
            <w:tcW w:w="829" w:type="dxa"/>
            <w:tcBorders>
              <w:top w:val="nil"/>
              <w:left w:val="nil"/>
              <w:bottom w:val="nil"/>
              <w:right w:val="nil"/>
            </w:tcBorders>
            <w:shd w:val="clear" w:color="auto" w:fill="auto"/>
            <w:noWrap/>
            <w:vAlign w:val="bottom"/>
            <w:hideMark/>
          </w:tcPr>
          <w:p w14:paraId="39213486"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15.04854</w:t>
            </w:r>
          </w:p>
        </w:tc>
        <w:tc>
          <w:tcPr>
            <w:tcW w:w="1053" w:type="dxa"/>
            <w:tcBorders>
              <w:top w:val="nil"/>
              <w:left w:val="nil"/>
              <w:bottom w:val="nil"/>
              <w:right w:val="nil"/>
            </w:tcBorders>
            <w:shd w:val="clear" w:color="auto" w:fill="auto"/>
            <w:noWrap/>
            <w:vAlign w:val="bottom"/>
            <w:hideMark/>
          </w:tcPr>
          <w:p w14:paraId="49E8C688" w14:textId="77777777" w:rsidR="00BC6E38" w:rsidRPr="00BC6E38" w:rsidRDefault="00BC6E38" w:rsidP="00BC6E38">
            <w:pPr>
              <w:spacing w:after="0" w:line="240" w:lineRule="auto"/>
              <w:rPr>
                <w:rFonts w:ascii="Calibri" w:eastAsia="Times New Roman" w:hAnsi="Calibri" w:cs="Times New Roman"/>
                <w:color w:val="000000"/>
                <w:lang w:eastAsia="en-GB"/>
              </w:rPr>
            </w:pPr>
            <w:r w:rsidRPr="00BC6E38">
              <w:rPr>
                <w:rFonts w:ascii="Calibri" w:eastAsia="Times New Roman" w:hAnsi="Calibri" w:cs="Times New Roman"/>
                <w:color w:val="000000"/>
                <w:lang w:eastAsia="en-GB"/>
              </w:rPr>
              <w:t>31.31068</w:t>
            </w:r>
          </w:p>
        </w:tc>
      </w:tr>
    </w:tbl>
    <w:p w14:paraId="77E13594" w14:textId="6A6EAB78" w:rsidR="00BC6E38" w:rsidRDefault="00BC6E38" w:rsidP="00BC6E38">
      <w:pPr>
        <w:ind w:firstLine="720"/>
        <w:rPr>
          <w:lang w:val="en"/>
        </w:rPr>
      </w:pPr>
    </w:p>
    <w:p w14:paraId="32B5049E" w14:textId="67D8E95B" w:rsidR="00BC6E38" w:rsidRDefault="00BC6E38" w:rsidP="00BC6E38">
      <w:pPr>
        <w:pStyle w:val="Heading3"/>
        <w:rPr>
          <w:u w:val="single"/>
          <w:lang w:val="en"/>
        </w:rPr>
      </w:pPr>
      <w:bookmarkStart w:id="38" w:name="_Toc38867422"/>
      <w:r w:rsidRPr="00BC6E38">
        <w:rPr>
          <w:u w:val="single"/>
          <w:lang w:val="en"/>
        </w:rPr>
        <w:lastRenderedPageBreak/>
        <w:t>5.6.3 Chart 3</w:t>
      </w:r>
      <w:bookmarkEnd w:id="38"/>
    </w:p>
    <w:p w14:paraId="077D45A4" w14:textId="77777777" w:rsidR="009315B5" w:rsidRPr="009315B5" w:rsidRDefault="009315B5" w:rsidP="009315B5">
      <w:pPr>
        <w:rPr>
          <w:lang w:val="en"/>
        </w:rPr>
      </w:pPr>
    </w:p>
    <w:p w14:paraId="70CAA4CC" w14:textId="0CE67C0B" w:rsidR="00BC6E38" w:rsidRDefault="00BC6E38" w:rsidP="00BC6E38">
      <w:pPr>
        <w:rPr>
          <w:lang w:val="en"/>
        </w:rPr>
      </w:pPr>
      <w:r>
        <w:rPr>
          <w:noProof/>
        </w:rPr>
        <w:drawing>
          <wp:inline distT="0" distB="0" distL="0" distR="0" wp14:anchorId="01316002" wp14:editId="310C2546">
            <wp:extent cx="6276975" cy="3048000"/>
            <wp:effectExtent l="0" t="0" r="9525" b="0"/>
            <wp:docPr id="9" name="Chart 9">
              <a:extLst xmlns:a="http://schemas.openxmlformats.org/drawingml/2006/main">
                <a:ext uri="{FF2B5EF4-FFF2-40B4-BE49-F238E27FC236}">
                  <a16:creationId xmlns:a16="http://schemas.microsoft.com/office/drawing/2014/main" id="{1CB74931-D2BF-4D2D-8C1C-43F40477D9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bl>
      <w:tblPr>
        <w:tblW w:w="6690" w:type="dxa"/>
        <w:tblLook w:val="04A0" w:firstRow="1" w:lastRow="0" w:firstColumn="1" w:lastColumn="0" w:noHBand="0" w:noVBand="1"/>
      </w:tblPr>
      <w:tblGrid>
        <w:gridCol w:w="1418"/>
        <w:gridCol w:w="1053"/>
        <w:gridCol w:w="960"/>
        <w:gridCol w:w="960"/>
        <w:gridCol w:w="1421"/>
        <w:gridCol w:w="1053"/>
      </w:tblGrid>
      <w:tr w:rsidR="00582699" w:rsidRPr="00582699" w14:paraId="32BB6622" w14:textId="77777777" w:rsidTr="00582699">
        <w:trPr>
          <w:trHeight w:val="300"/>
        </w:trPr>
        <w:tc>
          <w:tcPr>
            <w:tcW w:w="1418" w:type="dxa"/>
            <w:tcBorders>
              <w:top w:val="nil"/>
              <w:left w:val="nil"/>
              <w:bottom w:val="nil"/>
              <w:right w:val="nil"/>
            </w:tcBorders>
            <w:shd w:val="clear" w:color="auto" w:fill="auto"/>
            <w:noWrap/>
            <w:vAlign w:val="bottom"/>
            <w:hideMark/>
          </w:tcPr>
          <w:p w14:paraId="2D58E7BD" w14:textId="5D67DA7D" w:rsidR="00582699" w:rsidRPr="00582699" w:rsidRDefault="00582699" w:rsidP="00582699">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Experiment 2</w:t>
            </w:r>
          </w:p>
        </w:tc>
        <w:tc>
          <w:tcPr>
            <w:tcW w:w="1053" w:type="dxa"/>
            <w:tcBorders>
              <w:top w:val="nil"/>
              <w:left w:val="nil"/>
              <w:bottom w:val="nil"/>
              <w:right w:val="nil"/>
            </w:tcBorders>
            <w:shd w:val="clear" w:color="auto" w:fill="auto"/>
            <w:noWrap/>
            <w:vAlign w:val="bottom"/>
            <w:hideMark/>
          </w:tcPr>
          <w:p w14:paraId="46BEFB07" w14:textId="77777777" w:rsidR="00582699" w:rsidRPr="00582699" w:rsidRDefault="00582699" w:rsidP="0058269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27B10C51" w14:textId="77777777" w:rsidR="00582699" w:rsidRPr="00582699" w:rsidRDefault="00582699" w:rsidP="0058269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3251EC" w14:textId="77777777" w:rsidR="00582699" w:rsidRPr="00582699" w:rsidRDefault="00582699" w:rsidP="00582699">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7B7DA40C" w14:textId="09CA43CC" w:rsidR="00582699" w:rsidRPr="00582699" w:rsidRDefault="00582699" w:rsidP="00582699">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Experiment</w:t>
            </w:r>
            <w:r w:rsidRPr="00582699">
              <w:rPr>
                <w:rFonts w:ascii="Calibri" w:eastAsia="Times New Roman" w:hAnsi="Calibri" w:cs="Times New Roman"/>
                <w:color w:val="000000"/>
                <w:lang w:eastAsia="en-GB"/>
              </w:rPr>
              <w:t xml:space="preserve"> 3</w:t>
            </w:r>
          </w:p>
        </w:tc>
        <w:tc>
          <w:tcPr>
            <w:tcW w:w="878" w:type="dxa"/>
            <w:tcBorders>
              <w:top w:val="nil"/>
              <w:left w:val="nil"/>
              <w:bottom w:val="nil"/>
              <w:right w:val="nil"/>
            </w:tcBorders>
            <w:shd w:val="clear" w:color="auto" w:fill="auto"/>
            <w:noWrap/>
            <w:vAlign w:val="bottom"/>
            <w:hideMark/>
          </w:tcPr>
          <w:p w14:paraId="1E0B4DFB" w14:textId="77777777" w:rsidR="00582699" w:rsidRPr="00582699" w:rsidRDefault="00582699" w:rsidP="00582699">
            <w:pPr>
              <w:spacing w:after="0" w:line="240" w:lineRule="auto"/>
              <w:rPr>
                <w:rFonts w:ascii="Calibri" w:eastAsia="Times New Roman" w:hAnsi="Calibri" w:cs="Times New Roman"/>
                <w:color w:val="000000"/>
                <w:lang w:eastAsia="en-GB"/>
              </w:rPr>
            </w:pPr>
          </w:p>
        </w:tc>
      </w:tr>
      <w:tr w:rsidR="00582699" w:rsidRPr="00582699" w14:paraId="1FCD0E0D" w14:textId="77777777" w:rsidTr="00582699">
        <w:trPr>
          <w:trHeight w:val="300"/>
        </w:trPr>
        <w:tc>
          <w:tcPr>
            <w:tcW w:w="1418" w:type="dxa"/>
            <w:tcBorders>
              <w:top w:val="nil"/>
              <w:left w:val="nil"/>
              <w:bottom w:val="nil"/>
              <w:right w:val="nil"/>
            </w:tcBorders>
            <w:shd w:val="clear" w:color="auto" w:fill="auto"/>
            <w:noWrap/>
            <w:vAlign w:val="bottom"/>
            <w:hideMark/>
          </w:tcPr>
          <w:p w14:paraId="5A49F8EC" w14:textId="77777777" w:rsidR="00582699" w:rsidRPr="00582699" w:rsidRDefault="00582699" w:rsidP="00582699">
            <w:pPr>
              <w:spacing w:after="0" w:line="240" w:lineRule="auto"/>
              <w:jc w:val="center"/>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Ma</w:t>
            </w:r>
          </w:p>
        </w:tc>
        <w:tc>
          <w:tcPr>
            <w:tcW w:w="1053" w:type="dxa"/>
            <w:tcBorders>
              <w:top w:val="nil"/>
              <w:left w:val="nil"/>
              <w:bottom w:val="nil"/>
              <w:right w:val="nil"/>
            </w:tcBorders>
            <w:shd w:val="clear" w:color="auto" w:fill="auto"/>
            <w:noWrap/>
            <w:vAlign w:val="bottom"/>
            <w:hideMark/>
          </w:tcPr>
          <w:p w14:paraId="62DF5604" w14:textId="77777777" w:rsidR="00582699" w:rsidRPr="00582699" w:rsidRDefault="00582699" w:rsidP="00582699">
            <w:pPr>
              <w:spacing w:after="0" w:line="240" w:lineRule="auto"/>
              <w:jc w:val="center"/>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U</w:t>
            </w:r>
          </w:p>
        </w:tc>
        <w:tc>
          <w:tcPr>
            <w:tcW w:w="960" w:type="dxa"/>
            <w:tcBorders>
              <w:top w:val="nil"/>
              <w:left w:val="nil"/>
              <w:bottom w:val="nil"/>
              <w:right w:val="nil"/>
            </w:tcBorders>
            <w:shd w:val="clear" w:color="auto" w:fill="auto"/>
            <w:noWrap/>
            <w:vAlign w:val="bottom"/>
            <w:hideMark/>
          </w:tcPr>
          <w:p w14:paraId="2CF3C0F4" w14:textId="77777777" w:rsidR="00582699" w:rsidRPr="00582699" w:rsidRDefault="00582699" w:rsidP="00582699">
            <w:pPr>
              <w:spacing w:after="0" w:line="240" w:lineRule="auto"/>
              <w:jc w:val="center"/>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E3E20E4" w14:textId="77777777" w:rsidR="00582699" w:rsidRPr="00582699" w:rsidRDefault="00582699" w:rsidP="00582699">
            <w:pPr>
              <w:spacing w:after="0" w:line="240" w:lineRule="auto"/>
              <w:jc w:val="center"/>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508092E9" w14:textId="77777777" w:rsidR="00582699" w:rsidRPr="00582699" w:rsidRDefault="00582699" w:rsidP="00582699">
            <w:pPr>
              <w:spacing w:after="0" w:line="240" w:lineRule="auto"/>
              <w:jc w:val="center"/>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Ma</w:t>
            </w:r>
          </w:p>
        </w:tc>
        <w:tc>
          <w:tcPr>
            <w:tcW w:w="878" w:type="dxa"/>
            <w:tcBorders>
              <w:top w:val="nil"/>
              <w:left w:val="nil"/>
              <w:bottom w:val="nil"/>
              <w:right w:val="nil"/>
            </w:tcBorders>
            <w:shd w:val="clear" w:color="auto" w:fill="auto"/>
            <w:noWrap/>
            <w:vAlign w:val="bottom"/>
            <w:hideMark/>
          </w:tcPr>
          <w:p w14:paraId="6F90C471" w14:textId="77777777" w:rsidR="00582699" w:rsidRPr="00582699" w:rsidRDefault="00582699" w:rsidP="00582699">
            <w:pPr>
              <w:spacing w:after="0" w:line="240" w:lineRule="auto"/>
              <w:jc w:val="center"/>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U</w:t>
            </w:r>
          </w:p>
        </w:tc>
      </w:tr>
      <w:tr w:rsidR="00582699" w:rsidRPr="00582699" w14:paraId="561D47B4" w14:textId="77777777" w:rsidTr="00582699">
        <w:trPr>
          <w:trHeight w:val="300"/>
        </w:trPr>
        <w:tc>
          <w:tcPr>
            <w:tcW w:w="1418" w:type="dxa"/>
            <w:tcBorders>
              <w:top w:val="nil"/>
              <w:left w:val="nil"/>
              <w:bottom w:val="nil"/>
              <w:right w:val="nil"/>
            </w:tcBorders>
            <w:shd w:val="clear" w:color="auto" w:fill="auto"/>
            <w:noWrap/>
            <w:vAlign w:val="bottom"/>
            <w:hideMark/>
          </w:tcPr>
          <w:p w14:paraId="18A0CAE3"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0.113926</w:t>
            </w:r>
          </w:p>
        </w:tc>
        <w:tc>
          <w:tcPr>
            <w:tcW w:w="1053" w:type="dxa"/>
            <w:tcBorders>
              <w:top w:val="nil"/>
              <w:left w:val="nil"/>
              <w:bottom w:val="nil"/>
              <w:right w:val="nil"/>
            </w:tcBorders>
            <w:shd w:val="clear" w:color="auto" w:fill="auto"/>
            <w:noWrap/>
            <w:vAlign w:val="bottom"/>
            <w:hideMark/>
          </w:tcPr>
          <w:p w14:paraId="6B9428D9"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7.627377</w:t>
            </w:r>
          </w:p>
        </w:tc>
        <w:tc>
          <w:tcPr>
            <w:tcW w:w="960" w:type="dxa"/>
            <w:tcBorders>
              <w:top w:val="nil"/>
              <w:left w:val="nil"/>
              <w:bottom w:val="nil"/>
              <w:right w:val="nil"/>
            </w:tcBorders>
            <w:shd w:val="clear" w:color="auto" w:fill="auto"/>
            <w:noWrap/>
            <w:vAlign w:val="bottom"/>
            <w:hideMark/>
          </w:tcPr>
          <w:p w14:paraId="2DF00A7D" w14:textId="77777777" w:rsidR="00582699" w:rsidRPr="00582699" w:rsidRDefault="00582699" w:rsidP="0058269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6CCF2869" w14:textId="77777777" w:rsidR="00582699" w:rsidRPr="00582699" w:rsidRDefault="00582699" w:rsidP="00582699">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624E3D87"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0.11402</w:t>
            </w:r>
          </w:p>
        </w:tc>
        <w:tc>
          <w:tcPr>
            <w:tcW w:w="878" w:type="dxa"/>
            <w:tcBorders>
              <w:top w:val="nil"/>
              <w:left w:val="nil"/>
              <w:bottom w:val="nil"/>
              <w:right w:val="nil"/>
            </w:tcBorders>
            <w:shd w:val="clear" w:color="auto" w:fill="auto"/>
            <w:noWrap/>
            <w:vAlign w:val="bottom"/>
            <w:hideMark/>
          </w:tcPr>
          <w:p w14:paraId="6E9B47C5"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5.127146</w:t>
            </w:r>
          </w:p>
        </w:tc>
      </w:tr>
      <w:tr w:rsidR="00582699" w:rsidRPr="00582699" w14:paraId="61855D2D" w14:textId="77777777" w:rsidTr="00582699">
        <w:trPr>
          <w:trHeight w:val="300"/>
        </w:trPr>
        <w:tc>
          <w:tcPr>
            <w:tcW w:w="1418" w:type="dxa"/>
            <w:tcBorders>
              <w:top w:val="nil"/>
              <w:left w:val="nil"/>
              <w:bottom w:val="nil"/>
              <w:right w:val="nil"/>
            </w:tcBorders>
            <w:shd w:val="clear" w:color="auto" w:fill="auto"/>
            <w:noWrap/>
            <w:vAlign w:val="bottom"/>
            <w:hideMark/>
          </w:tcPr>
          <w:p w14:paraId="3C549709"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0.113995</w:t>
            </w:r>
          </w:p>
        </w:tc>
        <w:tc>
          <w:tcPr>
            <w:tcW w:w="1053" w:type="dxa"/>
            <w:tcBorders>
              <w:top w:val="nil"/>
              <w:left w:val="nil"/>
              <w:bottom w:val="nil"/>
              <w:right w:val="nil"/>
            </w:tcBorders>
            <w:shd w:val="clear" w:color="auto" w:fill="auto"/>
            <w:noWrap/>
            <w:vAlign w:val="bottom"/>
            <w:hideMark/>
          </w:tcPr>
          <w:p w14:paraId="14331B86"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7.435832</w:t>
            </w:r>
          </w:p>
        </w:tc>
        <w:tc>
          <w:tcPr>
            <w:tcW w:w="960" w:type="dxa"/>
            <w:tcBorders>
              <w:top w:val="nil"/>
              <w:left w:val="nil"/>
              <w:bottom w:val="nil"/>
              <w:right w:val="nil"/>
            </w:tcBorders>
            <w:shd w:val="clear" w:color="auto" w:fill="auto"/>
            <w:noWrap/>
            <w:vAlign w:val="bottom"/>
            <w:hideMark/>
          </w:tcPr>
          <w:p w14:paraId="07B3A2B3" w14:textId="77777777" w:rsidR="00582699" w:rsidRPr="00582699" w:rsidRDefault="00582699" w:rsidP="0058269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175574A" w14:textId="77777777" w:rsidR="00582699" w:rsidRPr="00582699" w:rsidRDefault="00582699" w:rsidP="00582699">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5DA27671"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0.113982</w:t>
            </w:r>
          </w:p>
        </w:tc>
        <w:tc>
          <w:tcPr>
            <w:tcW w:w="878" w:type="dxa"/>
            <w:tcBorders>
              <w:top w:val="nil"/>
              <w:left w:val="nil"/>
              <w:bottom w:val="nil"/>
              <w:right w:val="nil"/>
            </w:tcBorders>
            <w:shd w:val="clear" w:color="auto" w:fill="auto"/>
            <w:noWrap/>
            <w:vAlign w:val="bottom"/>
            <w:hideMark/>
          </w:tcPr>
          <w:p w14:paraId="3CA6AE9C"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4.934493</w:t>
            </w:r>
          </w:p>
        </w:tc>
      </w:tr>
      <w:tr w:rsidR="00582699" w:rsidRPr="00582699" w14:paraId="1E4E8EFE" w14:textId="77777777" w:rsidTr="00582699">
        <w:trPr>
          <w:trHeight w:val="300"/>
        </w:trPr>
        <w:tc>
          <w:tcPr>
            <w:tcW w:w="1418" w:type="dxa"/>
            <w:tcBorders>
              <w:top w:val="nil"/>
              <w:left w:val="nil"/>
              <w:bottom w:val="nil"/>
              <w:right w:val="nil"/>
            </w:tcBorders>
            <w:shd w:val="clear" w:color="auto" w:fill="auto"/>
            <w:noWrap/>
            <w:vAlign w:val="bottom"/>
            <w:hideMark/>
          </w:tcPr>
          <w:p w14:paraId="545484A0"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0.113976</w:t>
            </w:r>
          </w:p>
        </w:tc>
        <w:tc>
          <w:tcPr>
            <w:tcW w:w="1053" w:type="dxa"/>
            <w:tcBorders>
              <w:top w:val="nil"/>
              <w:left w:val="nil"/>
              <w:bottom w:val="nil"/>
              <w:right w:val="nil"/>
            </w:tcBorders>
            <w:shd w:val="clear" w:color="auto" w:fill="auto"/>
            <w:noWrap/>
            <w:vAlign w:val="bottom"/>
            <w:hideMark/>
          </w:tcPr>
          <w:p w14:paraId="4970E2F0"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7.283491</w:t>
            </w:r>
          </w:p>
        </w:tc>
        <w:tc>
          <w:tcPr>
            <w:tcW w:w="960" w:type="dxa"/>
            <w:tcBorders>
              <w:top w:val="nil"/>
              <w:left w:val="nil"/>
              <w:bottom w:val="nil"/>
              <w:right w:val="nil"/>
            </w:tcBorders>
            <w:shd w:val="clear" w:color="auto" w:fill="auto"/>
            <w:noWrap/>
            <w:vAlign w:val="bottom"/>
            <w:hideMark/>
          </w:tcPr>
          <w:p w14:paraId="0ABEF1D9" w14:textId="77777777" w:rsidR="00582699" w:rsidRPr="00582699" w:rsidRDefault="00582699" w:rsidP="0058269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A50D172" w14:textId="77777777" w:rsidR="00582699" w:rsidRPr="00582699" w:rsidRDefault="00582699" w:rsidP="00582699">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697FE46B"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0.113932</w:t>
            </w:r>
          </w:p>
        </w:tc>
        <w:tc>
          <w:tcPr>
            <w:tcW w:w="878" w:type="dxa"/>
            <w:tcBorders>
              <w:top w:val="nil"/>
              <w:left w:val="nil"/>
              <w:bottom w:val="nil"/>
              <w:right w:val="nil"/>
            </w:tcBorders>
            <w:shd w:val="clear" w:color="auto" w:fill="auto"/>
            <w:noWrap/>
            <w:vAlign w:val="bottom"/>
            <w:hideMark/>
          </w:tcPr>
          <w:p w14:paraId="6A6ACD30"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4.81484</w:t>
            </w:r>
          </w:p>
        </w:tc>
      </w:tr>
      <w:tr w:rsidR="00582699" w:rsidRPr="00582699" w14:paraId="5E043BF6" w14:textId="77777777" w:rsidTr="00582699">
        <w:trPr>
          <w:trHeight w:val="300"/>
        </w:trPr>
        <w:tc>
          <w:tcPr>
            <w:tcW w:w="1418" w:type="dxa"/>
            <w:tcBorders>
              <w:top w:val="nil"/>
              <w:left w:val="nil"/>
              <w:bottom w:val="nil"/>
              <w:right w:val="nil"/>
            </w:tcBorders>
            <w:shd w:val="clear" w:color="auto" w:fill="auto"/>
            <w:noWrap/>
            <w:vAlign w:val="bottom"/>
            <w:hideMark/>
          </w:tcPr>
          <w:p w14:paraId="46D076F9"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0.113982</w:t>
            </w:r>
          </w:p>
        </w:tc>
        <w:tc>
          <w:tcPr>
            <w:tcW w:w="1053" w:type="dxa"/>
            <w:tcBorders>
              <w:top w:val="nil"/>
              <w:left w:val="nil"/>
              <w:bottom w:val="nil"/>
              <w:right w:val="nil"/>
            </w:tcBorders>
            <w:shd w:val="clear" w:color="auto" w:fill="auto"/>
            <w:noWrap/>
            <w:vAlign w:val="bottom"/>
            <w:hideMark/>
          </w:tcPr>
          <w:p w14:paraId="4670F9FC"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7.043211</w:t>
            </w:r>
          </w:p>
        </w:tc>
        <w:tc>
          <w:tcPr>
            <w:tcW w:w="960" w:type="dxa"/>
            <w:tcBorders>
              <w:top w:val="nil"/>
              <w:left w:val="nil"/>
              <w:bottom w:val="nil"/>
              <w:right w:val="nil"/>
            </w:tcBorders>
            <w:shd w:val="clear" w:color="auto" w:fill="auto"/>
            <w:noWrap/>
            <w:vAlign w:val="bottom"/>
            <w:hideMark/>
          </w:tcPr>
          <w:p w14:paraId="773315FB" w14:textId="77777777" w:rsidR="00582699" w:rsidRPr="00582699" w:rsidRDefault="00582699" w:rsidP="0058269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7DDF2B6D" w14:textId="77777777" w:rsidR="00582699" w:rsidRPr="00582699" w:rsidRDefault="00582699" w:rsidP="00582699">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7591EE81"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0.113907</w:t>
            </w:r>
          </w:p>
        </w:tc>
        <w:tc>
          <w:tcPr>
            <w:tcW w:w="878" w:type="dxa"/>
            <w:tcBorders>
              <w:top w:val="nil"/>
              <w:left w:val="nil"/>
              <w:bottom w:val="nil"/>
              <w:right w:val="nil"/>
            </w:tcBorders>
            <w:shd w:val="clear" w:color="auto" w:fill="auto"/>
            <w:noWrap/>
            <w:vAlign w:val="bottom"/>
            <w:hideMark/>
          </w:tcPr>
          <w:p w14:paraId="7A77B914"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4.57709</w:t>
            </w:r>
          </w:p>
        </w:tc>
      </w:tr>
      <w:tr w:rsidR="00582699" w:rsidRPr="00582699" w14:paraId="1DADCFDE" w14:textId="77777777" w:rsidTr="00582699">
        <w:trPr>
          <w:trHeight w:val="300"/>
        </w:trPr>
        <w:tc>
          <w:tcPr>
            <w:tcW w:w="1418" w:type="dxa"/>
            <w:tcBorders>
              <w:top w:val="nil"/>
              <w:left w:val="nil"/>
              <w:bottom w:val="nil"/>
              <w:right w:val="nil"/>
            </w:tcBorders>
            <w:shd w:val="clear" w:color="auto" w:fill="auto"/>
            <w:noWrap/>
            <w:vAlign w:val="bottom"/>
            <w:hideMark/>
          </w:tcPr>
          <w:p w14:paraId="637D2468"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0.113951</w:t>
            </w:r>
          </w:p>
        </w:tc>
        <w:tc>
          <w:tcPr>
            <w:tcW w:w="1053" w:type="dxa"/>
            <w:tcBorders>
              <w:top w:val="nil"/>
              <w:left w:val="nil"/>
              <w:bottom w:val="nil"/>
              <w:right w:val="nil"/>
            </w:tcBorders>
            <w:shd w:val="clear" w:color="auto" w:fill="auto"/>
            <w:noWrap/>
            <w:vAlign w:val="bottom"/>
            <w:hideMark/>
          </w:tcPr>
          <w:p w14:paraId="52EA9407"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6.494751</w:t>
            </w:r>
          </w:p>
        </w:tc>
        <w:tc>
          <w:tcPr>
            <w:tcW w:w="960" w:type="dxa"/>
            <w:tcBorders>
              <w:top w:val="nil"/>
              <w:left w:val="nil"/>
              <w:bottom w:val="nil"/>
              <w:right w:val="nil"/>
            </w:tcBorders>
            <w:shd w:val="clear" w:color="auto" w:fill="auto"/>
            <w:noWrap/>
            <w:vAlign w:val="bottom"/>
            <w:hideMark/>
          </w:tcPr>
          <w:p w14:paraId="0C3DC01D" w14:textId="77777777" w:rsidR="00582699" w:rsidRPr="00582699" w:rsidRDefault="00582699" w:rsidP="0058269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7FFDDC5" w14:textId="77777777" w:rsidR="00582699" w:rsidRPr="00582699" w:rsidRDefault="00582699" w:rsidP="00582699">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6DEBA21C"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0.11385</w:t>
            </w:r>
          </w:p>
        </w:tc>
        <w:tc>
          <w:tcPr>
            <w:tcW w:w="878" w:type="dxa"/>
            <w:tcBorders>
              <w:top w:val="nil"/>
              <w:left w:val="nil"/>
              <w:bottom w:val="nil"/>
              <w:right w:val="nil"/>
            </w:tcBorders>
            <w:shd w:val="clear" w:color="auto" w:fill="auto"/>
            <w:noWrap/>
            <w:vAlign w:val="bottom"/>
            <w:hideMark/>
          </w:tcPr>
          <w:p w14:paraId="03B6FA52"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4.143692</w:t>
            </w:r>
          </w:p>
        </w:tc>
      </w:tr>
      <w:tr w:rsidR="00582699" w:rsidRPr="00582699" w14:paraId="4AA5915E" w14:textId="77777777" w:rsidTr="00582699">
        <w:trPr>
          <w:trHeight w:val="300"/>
        </w:trPr>
        <w:tc>
          <w:tcPr>
            <w:tcW w:w="1418" w:type="dxa"/>
            <w:tcBorders>
              <w:top w:val="nil"/>
              <w:left w:val="nil"/>
              <w:bottom w:val="nil"/>
              <w:right w:val="nil"/>
            </w:tcBorders>
            <w:shd w:val="clear" w:color="auto" w:fill="auto"/>
            <w:noWrap/>
            <w:vAlign w:val="bottom"/>
            <w:hideMark/>
          </w:tcPr>
          <w:p w14:paraId="300C3457"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0.1138</w:t>
            </w:r>
          </w:p>
        </w:tc>
        <w:tc>
          <w:tcPr>
            <w:tcW w:w="1053" w:type="dxa"/>
            <w:tcBorders>
              <w:top w:val="nil"/>
              <w:left w:val="nil"/>
              <w:bottom w:val="nil"/>
              <w:right w:val="nil"/>
            </w:tcBorders>
            <w:shd w:val="clear" w:color="auto" w:fill="auto"/>
            <w:noWrap/>
            <w:vAlign w:val="bottom"/>
            <w:hideMark/>
          </w:tcPr>
          <w:p w14:paraId="5F40CC63"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6.036264</w:t>
            </w:r>
          </w:p>
        </w:tc>
        <w:tc>
          <w:tcPr>
            <w:tcW w:w="960" w:type="dxa"/>
            <w:tcBorders>
              <w:top w:val="nil"/>
              <w:left w:val="nil"/>
              <w:bottom w:val="nil"/>
              <w:right w:val="nil"/>
            </w:tcBorders>
            <w:shd w:val="clear" w:color="auto" w:fill="auto"/>
            <w:noWrap/>
            <w:vAlign w:val="bottom"/>
            <w:hideMark/>
          </w:tcPr>
          <w:p w14:paraId="53EDE98D" w14:textId="77777777" w:rsidR="00582699" w:rsidRPr="00582699" w:rsidRDefault="00582699" w:rsidP="00582699">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69259C2A" w14:textId="77777777" w:rsidR="00582699" w:rsidRPr="00582699" w:rsidRDefault="00582699" w:rsidP="00582699">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62E4DE35"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0.113744</w:t>
            </w:r>
          </w:p>
        </w:tc>
        <w:tc>
          <w:tcPr>
            <w:tcW w:w="878" w:type="dxa"/>
            <w:tcBorders>
              <w:top w:val="nil"/>
              <w:left w:val="nil"/>
              <w:bottom w:val="nil"/>
              <w:right w:val="nil"/>
            </w:tcBorders>
            <w:shd w:val="clear" w:color="auto" w:fill="auto"/>
            <w:noWrap/>
            <w:vAlign w:val="bottom"/>
            <w:hideMark/>
          </w:tcPr>
          <w:p w14:paraId="012D8720" w14:textId="77777777" w:rsidR="00582699" w:rsidRPr="00582699" w:rsidRDefault="00582699" w:rsidP="00582699">
            <w:pPr>
              <w:spacing w:after="0" w:line="240" w:lineRule="auto"/>
              <w:rPr>
                <w:rFonts w:ascii="Calibri" w:eastAsia="Times New Roman" w:hAnsi="Calibri" w:cs="Times New Roman"/>
                <w:color w:val="000000"/>
                <w:lang w:eastAsia="en-GB"/>
              </w:rPr>
            </w:pPr>
            <w:r w:rsidRPr="00582699">
              <w:rPr>
                <w:rFonts w:ascii="Calibri" w:eastAsia="Times New Roman" w:hAnsi="Calibri" w:cs="Times New Roman"/>
                <w:color w:val="000000"/>
                <w:lang w:eastAsia="en-GB"/>
              </w:rPr>
              <w:t>3.792531</w:t>
            </w:r>
          </w:p>
        </w:tc>
      </w:tr>
    </w:tbl>
    <w:p w14:paraId="743B45AC" w14:textId="769BA1D5" w:rsidR="00BC6E38" w:rsidRDefault="00BC6E38" w:rsidP="00BC6E38">
      <w:pPr>
        <w:rPr>
          <w:lang w:val="en"/>
        </w:rPr>
      </w:pPr>
    </w:p>
    <w:p w14:paraId="4B9C600A" w14:textId="7CC68942" w:rsidR="00582699" w:rsidRDefault="00582699" w:rsidP="00582699">
      <w:pPr>
        <w:ind w:firstLine="720"/>
        <w:rPr>
          <w:lang w:val="en"/>
        </w:rPr>
      </w:pPr>
      <w:r>
        <w:rPr>
          <w:lang w:val="en"/>
        </w:rPr>
        <w:t>This graph shows the comparison of Heat Transfer Co-efficient for Experiment 2 and 3. As the mass air flow rate increases, the heat transfer co-efficient values also both increase.  The value for U in experiment 2 is higher, due to the increased temperature the water tank was set on the heat exchanger compared to how it was set for experiment 3.</w:t>
      </w:r>
    </w:p>
    <w:p w14:paraId="678CA0C9" w14:textId="190129F2" w:rsidR="00582699" w:rsidRDefault="00582699" w:rsidP="009315B5">
      <w:pPr>
        <w:rPr>
          <w:lang w:val="en"/>
        </w:rPr>
      </w:pPr>
    </w:p>
    <w:p w14:paraId="30037A98" w14:textId="77777777" w:rsidR="009315B5" w:rsidRDefault="009315B5" w:rsidP="009315B5">
      <w:pPr>
        <w:rPr>
          <w:u w:val="single"/>
          <w:lang w:val="en"/>
        </w:rPr>
      </w:pPr>
    </w:p>
    <w:p w14:paraId="087FF179" w14:textId="77777777" w:rsidR="009315B5" w:rsidRDefault="009315B5" w:rsidP="009315B5">
      <w:pPr>
        <w:rPr>
          <w:u w:val="single"/>
          <w:lang w:val="en"/>
        </w:rPr>
      </w:pPr>
    </w:p>
    <w:p w14:paraId="52074702" w14:textId="33AEF776" w:rsidR="009315B5" w:rsidRDefault="009315B5" w:rsidP="00123C4E">
      <w:pPr>
        <w:rPr>
          <w:lang w:val="en"/>
        </w:rPr>
      </w:pPr>
    </w:p>
    <w:p w14:paraId="5A584A4C" w14:textId="08273D0C" w:rsidR="00123C4E" w:rsidRDefault="00123C4E" w:rsidP="00123C4E">
      <w:pPr>
        <w:rPr>
          <w:lang w:val="en"/>
        </w:rPr>
      </w:pPr>
    </w:p>
    <w:p w14:paraId="645DBD5D" w14:textId="77777777" w:rsidR="00123C4E" w:rsidRDefault="00123C4E" w:rsidP="00123C4E">
      <w:pPr>
        <w:rPr>
          <w:lang w:val="en"/>
        </w:rPr>
      </w:pPr>
    </w:p>
    <w:p w14:paraId="5CB2E41B" w14:textId="6B485C3B" w:rsidR="00582699" w:rsidRPr="009315B5" w:rsidRDefault="009315B5" w:rsidP="009315B5">
      <w:pPr>
        <w:pStyle w:val="Heading2"/>
        <w:jc w:val="center"/>
        <w:rPr>
          <w:u w:val="single"/>
          <w:lang w:val="en"/>
        </w:rPr>
      </w:pPr>
      <w:bookmarkStart w:id="39" w:name="_Toc38867423"/>
      <w:r w:rsidRPr="009315B5">
        <w:rPr>
          <w:u w:val="single"/>
          <w:lang w:val="en"/>
        </w:rPr>
        <w:lastRenderedPageBreak/>
        <w:t>6. Conclusion</w:t>
      </w:r>
      <w:bookmarkEnd w:id="39"/>
    </w:p>
    <w:p w14:paraId="01AB6334" w14:textId="7B3687FA" w:rsidR="00582699" w:rsidRDefault="00582699" w:rsidP="00BC6E38">
      <w:pPr>
        <w:rPr>
          <w:lang w:val="en"/>
        </w:rPr>
      </w:pPr>
    </w:p>
    <w:p w14:paraId="760B70F0" w14:textId="322AD8F1" w:rsidR="00123C4E" w:rsidRDefault="00123C4E" w:rsidP="00123C4E">
      <w:pPr>
        <w:ind w:firstLine="720"/>
        <w:rPr>
          <w:lang w:val="en"/>
        </w:rPr>
      </w:pPr>
      <w:r>
        <w:rPr>
          <w:lang w:val="en"/>
        </w:rPr>
        <w:t xml:space="preserve">In conclusion, on completion of the three experiments discussed in this report, the aims have been achieved and the goals and objectives have been met. Upon analysis of the results, the relationships between air flow rate, the temperatures involved and fluid density and the affects that each parameter inflicts on the other have been explored and how this all relates to the performance of </w:t>
      </w:r>
      <w:r w:rsidR="00B360AF">
        <w:rPr>
          <w:lang w:val="en"/>
        </w:rPr>
        <w:t>the water to air heat exchanger.</w:t>
      </w:r>
    </w:p>
    <w:p w14:paraId="5FE85993" w14:textId="66B2BB11" w:rsidR="00B360AF" w:rsidRDefault="00B360AF" w:rsidP="00B360AF">
      <w:pPr>
        <w:ind w:firstLine="720"/>
        <w:rPr>
          <w:lang w:val="en"/>
        </w:rPr>
      </w:pPr>
      <w:r>
        <w:rPr>
          <w:lang w:val="en"/>
        </w:rPr>
        <w:t xml:space="preserve">To summarise, experiment one demonstrated that increasing  the water flow rate and therefore increasing the mass of water flowing through the heat exchanger, increased the performance and more heat energy was emitted by the water and more heat energy was absorbed by the air. Experiments 2  and 3 </w:t>
      </w:r>
      <w:r w:rsidR="00E2524E">
        <w:rPr>
          <w:lang w:val="en"/>
        </w:rPr>
        <w:t>emphasized the effect of varying air flow rate and temperature and how that also affects the performance of the heat exchanger, being that it performs better or is more ‘powerful’ (higher rate of energy transfer) when there is either a large air pressure drop or a significant temperature difference between the two fluids (air and water).</w:t>
      </w:r>
    </w:p>
    <w:p w14:paraId="423A6426" w14:textId="5520CB43" w:rsidR="00A973FD" w:rsidRDefault="00A973FD" w:rsidP="00B360AF">
      <w:pPr>
        <w:ind w:firstLine="720"/>
        <w:rPr>
          <w:lang w:val="en"/>
        </w:rPr>
      </w:pPr>
    </w:p>
    <w:p w14:paraId="6622B1CA" w14:textId="5C0B742A" w:rsidR="00A973FD" w:rsidRDefault="00A973FD" w:rsidP="00B360AF">
      <w:pPr>
        <w:ind w:firstLine="720"/>
        <w:rPr>
          <w:lang w:val="en"/>
        </w:rPr>
      </w:pPr>
    </w:p>
    <w:p w14:paraId="3E744AAC" w14:textId="186BC559" w:rsidR="00A973FD" w:rsidRDefault="00A973FD" w:rsidP="00B360AF">
      <w:pPr>
        <w:ind w:firstLine="720"/>
        <w:rPr>
          <w:lang w:val="en"/>
        </w:rPr>
      </w:pPr>
    </w:p>
    <w:p w14:paraId="797EB5DB" w14:textId="77777777" w:rsidR="00A973FD" w:rsidRDefault="00A973FD">
      <w:pPr>
        <w:rPr>
          <w:lang w:val="en"/>
        </w:rPr>
      </w:pPr>
      <w:r>
        <w:rPr>
          <w:lang w:val="en"/>
        </w:rPr>
        <w:br w:type="page"/>
      </w:r>
    </w:p>
    <w:p w14:paraId="4B871635" w14:textId="625495C7" w:rsidR="00A973FD" w:rsidRDefault="00A973FD" w:rsidP="00B360AF">
      <w:pPr>
        <w:ind w:firstLine="720"/>
        <w:rPr>
          <w:lang w:val="en"/>
        </w:rPr>
      </w:pPr>
      <w:r>
        <w:rPr>
          <w:noProof/>
          <w:lang w:val="en"/>
        </w:rPr>
        <w:lastRenderedPageBreak/>
        <w:drawing>
          <wp:inline distT="0" distB="0" distL="0" distR="0" wp14:anchorId="6202D84B" wp14:editId="6BA6A2F9">
            <wp:extent cx="8437538" cy="4529768"/>
            <wp:effectExtent l="0" t="8255"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periment 1 excel.jpg"/>
                    <pic:cNvPicPr/>
                  </pic:nvPicPr>
                  <pic:blipFill>
                    <a:blip r:embed="rId31">
                      <a:extLst>
                        <a:ext uri="{28A0092B-C50C-407E-A947-70E740481C1C}">
                          <a14:useLocalDpi xmlns:a14="http://schemas.microsoft.com/office/drawing/2010/main" val="0"/>
                        </a:ext>
                      </a:extLst>
                    </a:blip>
                    <a:stretch>
                      <a:fillRect/>
                    </a:stretch>
                  </pic:blipFill>
                  <pic:spPr>
                    <a:xfrm rot="5400000">
                      <a:off x="0" y="0"/>
                      <a:ext cx="8480744" cy="4552964"/>
                    </a:xfrm>
                    <a:prstGeom prst="rect">
                      <a:avLst/>
                    </a:prstGeom>
                  </pic:spPr>
                </pic:pic>
              </a:graphicData>
            </a:graphic>
          </wp:inline>
        </w:drawing>
      </w:r>
    </w:p>
    <w:p w14:paraId="317018CB" w14:textId="46E81CF2" w:rsidR="00A973FD" w:rsidRDefault="00A973FD">
      <w:pPr>
        <w:rPr>
          <w:lang w:val="en"/>
        </w:rPr>
      </w:pPr>
      <w:bookmarkStart w:id="40" w:name="_GoBack"/>
      <w:r>
        <w:rPr>
          <w:noProof/>
          <w:lang w:val="en"/>
        </w:rPr>
        <w:lastRenderedPageBreak/>
        <w:drawing>
          <wp:inline distT="0" distB="0" distL="0" distR="0" wp14:anchorId="51AB56DE" wp14:editId="1D41AC2D">
            <wp:extent cx="8179021" cy="4386382"/>
            <wp:effectExtent l="0" t="8573" r="4128" b="4127"/>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xperiment 2 excel.jpg"/>
                    <pic:cNvPicPr/>
                  </pic:nvPicPr>
                  <pic:blipFill>
                    <a:blip r:embed="rId32">
                      <a:extLst>
                        <a:ext uri="{28A0092B-C50C-407E-A947-70E740481C1C}">
                          <a14:useLocalDpi xmlns:a14="http://schemas.microsoft.com/office/drawing/2010/main" val="0"/>
                        </a:ext>
                      </a:extLst>
                    </a:blip>
                    <a:stretch>
                      <a:fillRect/>
                    </a:stretch>
                  </pic:blipFill>
                  <pic:spPr>
                    <a:xfrm rot="5400000">
                      <a:off x="0" y="0"/>
                      <a:ext cx="8195756" cy="4395357"/>
                    </a:xfrm>
                    <a:prstGeom prst="rect">
                      <a:avLst/>
                    </a:prstGeom>
                  </pic:spPr>
                </pic:pic>
              </a:graphicData>
            </a:graphic>
          </wp:inline>
        </w:drawing>
      </w:r>
      <w:r>
        <w:rPr>
          <w:lang w:val="en"/>
        </w:rPr>
        <w:br w:type="page"/>
      </w:r>
    </w:p>
    <w:bookmarkEnd w:id="40"/>
    <w:p w14:paraId="3F433F02" w14:textId="630C9A46" w:rsidR="00A973FD" w:rsidRDefault="00A973FD" w:rsidP="00B360AF">
      <w:pPr>
        <w:ind w:firstLine="720"/>
        <w:rPr>
          <w:lang w:val="en"/>
        </w:rPr>
      </w:pPr>
      <w:r>
        <w:rPr>
          <w:noProof/>
          <w:lang w:val="en"/>
        </w:rPr>
        <w:lastRenderedPageBreak/>
        <w:drawing>
          <wp:inline distT="0" distB="0" distL="0" distR="0" wp14:anchorId="77E8558F" wp14:editId="7284931C">
            <wp:extent cx="8287124" cy="4468495"/>
            <wp:effectExtent l="4127" t="0" r="4128" b="4127"/>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xperiment 3 excel.jpg"/>
                    <pic:cNvPicPr/>
                  </pic:nvPicPr>
                  <pic:blipFill>
                    <a:blip r:embed="rId33">
                      <a:extLst>
                        <a:ext uri="{28A0092B-C50C-407E-A947-70E740481C1C}">
                          <a14:useLocalDpi xmlns:a14="http://schemas.microsoft.com/office/drawing/2010/main" val="0"/>
                        </a:ext>
                      </a:extLst>
                    </a:blip>
                    <a:stretch>
                      <a:fillRect/>
                    </a:stretch>
                  </pic:blipFill>
                  <pic:spPr>
                    <a:xfrm rot="5400000">
                      <a:off x="0" y="0"/>
                      <a:ext cx="8290169" cy="4470137"/>
                    </a:xfrm>
                    <a:prstGeom prst="rect">
                      <a:avLst/>
                    </a:prstGeom>
                  </pic:spPr>
                </pic:pic>
              </a:graphicData>
            </a:graphic>
          </wp:inline>
        </w:drawing>
      </w:r>
    </w:p>
    <w:p w14:paraId="75874811" w14:textId="5783E7C9" w:rsidR="00A973FD" w:rsidRPr="00BC6E38" w:rsidRDefault="00A973FD" w:rsidP="00B360AF">
      <w:pPr>
        <w:ind w:firstLine="720"/>
        <w:rPr>
          <w:lang w:val="en"/>
        </w:rPr>
      </w:pPr>
      <w:r>
        <w:rPr>
          <w:noProof/>
          <w:lang w:val="en"/>
        </w:rPr>
        <w:lastRenderedPageBreak/>
        <w:drawing>
          <wp:inline distT="0" distB="0" distL="0" distR="0" wp14:anchorId="7A5FEC3F" wp14:editId="1238C339">
            <wp:extent cx="8884865" cy="4804092"/>
            <wp:effectExtent l="1905" t="0" r="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mparison excel.jpg"/>
                    <pic:cNvPicPr/>
                  </pic:nvPicPr>
                  <pic:blipFill>
                    <a:blip r:embed="rId34">
                      <a:extLst>
                        <a:ext uri="{28A0092B-C50C-407E-A947-70E740481C1C}">
                          <a14:useLocalDpi xmlns:a14="http://schemas.microsoft.com/office/drawing/2010/main" val="0"/>
                        </a:ext>
                      </a:extLst>
                    </a:blip>
                    <a:stretch>
                      <a:fillRect/>
                    </a:stretch>
                  </pic:blipFill>
                  <pic:spPr>
                    <a:xfrm rot="5400000">
                      <a:off x="0" y="0"/>
                      <a:ext cx="8896821" cy="4810556"/>
                    </a:xfrm>
                    <a:prstGeom prst="rect">
                      <a:avLst/>
                    </a:prstGeom>
                  </pic:spPr>
                </pic:pic>
              </a:graphicData>
            </a:graphic>
          </wp:inline>
        </w:drawing>
      </w:r>
    </w:p>
    <w:sdt>
      <w:sdtPr>
        <w:rPr>
          <w:color w:val="FF0000"/>
        </w:rPr>
        <w:id w:val="848985008"/>
        <w:docPartObj>
          <w:docPartGallery w:val="Bibliographies"/>
          <w:docPartUnique/>
        </w:docPartObj>
      </w:sdtPr>
      <w:sdtEndPr/>
      <w:sdtContent>
        <w:p w14:paraId="6F53F8E2" w14:textId="0C9FCD8B" w:rsidR="00AB6D9F" w:rsidRPr="00E2524E" w:rsidRDefault="00AB6D9F" w:rsidP="005F6C92">
          <w:pPr>
            <w:rPr>
              <w:color w:val="FF0000"/>
            </w:rPr>
          </w:pPr>
        </w:p>
        <w:sdt>
          <w:sdtPr>
            <w:rPr>
              <w:color w:val="FF0000"/>
            </w:rPr>
            <w:id w:val="-573587230"/>
            <w:bibliography/>
          </w:sdtPr>
          <w:sdtEndPr/>
          <w:sdtContent>
            <w:p w14:paraId="565A41C2" w14:textId="404BE50B" w:rsidR="008453CB" w:rsidRDefault="008453CB" w:rsidP="008453CB">
              <w:pPr>
                <w:pStyle w:val="Bibliography"/>
              </w:pPr>
            </w:p>
            <w:p w14:paraId="7F772979" w14:textId="2329D35A" w:rsidR="00AB6D9F" w:rsidRPr="001475E6" w:rsidRDefault="00A973FD" w:rsidP="00194423">
              <w:pPr>
                <w:rPr>
                  <w:color w:val="FF0000"/>
                </w:rPr>
              </w:pPr>
            </w:p>
          </w:sdtContent>
        </w:sdt>
      </w:sdtContent>
    </w:sdt>
    <w:p w14:paraId="0E50EFEE" w14:textId="77777777" w:rsidR="00D84F33" w:rsidRPr="001475E6" w:rsidRDefault="00D84F33" w:rsidP="005F6C92">
      <w:pPr>
        <w:rPr>
          <w:color w:val="FF0000"/>
          <w:lang w:val="en"/>
        </w:rPr>
      </w:pPr>
    </w:p>
    <w:p w14:paraId="52113BA7" w14:textId="712517A2" w:rsidR="00D84F33" w:rsidRPr="001475E6" w:rsidRDefault="00D84F33" w:rsidP="005F6C92">
      <w:pPr>
        <w:rPr>
          <w:color w:val="FF0000"/>
          <w:lang w:val="en"/>
        </w:rPr>
      </w:pPr>
    </w:p>
    <w:p w14:paraId="7A2A465D" w14:textId="77777777" w:rsidR="00D84F33" w:rsidRPr="001475E6" w:rsidRDefault="00D84F33" w:rsidP="005F6C92">
      <w:pPr>
        <w:rPr>
          <w:color w:val="FF0000"/>
          <w:lang w:val="en"/>
        </w:rPr>
      </w:pPr>
    </w:p>
    <w:p w14:paraId="42DA4FAD" w14:textId="77777777" w:rsidR="00D84F33" w:rsidRPr="001475E6" w:rsidRDefault="00D84F33" w:rsidP="005F6C92">
      <w:pPr>
        <w:rPr>
          <w:color w:val="FF0000"/>
          <w:lang w:val="en"/>
        </w:rPr>
      </w:pPr>
    </w:p>
    <w:p w14:paraId="41249FCC" w14:textId="77777777" w:rsidR="001378A8" w:rsidRPr="001475E6" w:rsidRDefault="001378A8" w:rsidP="005F6C92">
      <w:pPr>
        <w:rPr>
          <w:color w:val="FF0000"/>
        </w:rPr>
      </w:pPr>
    </w:p>
    <w:sectPr w:rsidR="001378A8" w:rsidRPr="001475E6" w:rsidSect="00B3392B">
      <w:footerReference w:type="default" r:id="rId35"/>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FD3BD4" w14:textId="77777777" w:rsidR="00A32FA2" w:rsidRDefault="00A32FA2" w:rsidP="00DA47D1">
      <w:pPr>
        <w:spacing w:after="0" w:line="240" w:lineRule="auto"/>
      </w:pPr>
      <w:r>
        <w:separator/>
      </w:r>
    </w:p>
  </w:endnote>
  <w:endnote w:type="continuationSeparator" w:id="0">
    <w:p w14:paraId="54675194" w14:textId="77777777" w:rsidR="00A32FA2" w:rsidRDefault="00A32FA2" w:rsidP="00DA4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7059785"/>
      <w:docPartObj>
        <w:docPartGallery w:val="Page Numbers (Bottom of Page)"/>
        <w:docPartUnique/>
      </w:docPartObj>
    </w:sdtPr>
    <w:sdtEndPr>
      <w:rPr>
        <w:noProof/>
      </w:rPr>
    </w:sdtEndPr>
    <w:sdtContent>
      <w:p w14:paraId="7CD1CF47" w14:textId="4B72F301" w:rsidR="00A32FA2" w:rsidRDefault="00A32F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5FF28F" w14:textId="77777777" w:rsidR="00A32FA2" w:rsidRDefault="00A32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5B5844" w14:textId="77777777" w:rsidR="00A32FA2" w:rsidRDefault="00A32FA2" w:rsidP="00DA47D1">
      <w:pPr>
        <w:spacing w:after="0" w:line="240" w:lineRule="auto"/>
      </w:pPr>
      <w:r>
        <w:separator/>
      </w:r>
    </w:p>
  </w:footnote>
  <w:footnote w:type="continuationSeparator" w:id="0">
    <w:p w14:paraId="412043E9" w14:textId="77777777" w:rsidR="00A32FA2" w:rsidRDefault="00A32FA2" w:rsidP="00DA47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2D7C6D5E"/>
    <w:lvl w:ilvl="0">
      <w:numFmt w:val="bullet"/>
      <w:lvlText w:val="*"/>
      <w:lvlJc w:val="left"/>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68542BC"/>
    <w:multiLevelType w:val="hybridMultilevel"/>
    <w:tmpl w:val="70F6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D7FCD"/>
    <w:multiLevelType w:val="hybridMultilevel"/>
    <w:tmpl w:val="D63664BC"/>
    <w:lvl w:ilvl="0" w:tplc="CFA2F984">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9241E2"/>
    <w:multiLevelType w:val="hybridMultilevel"/>
    <w:tmpl w:val="6D2CB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1B4617"/>
    <w:multiLevelType w:val="hybridMultilevel"/>
    <w:tmpl w:val="59023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9B5CE0"/>
    <w:multiLevelType w:val="hybridMultilevel"/>
    <w:tmpl w:val="6CBAA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872658"/>
    <w:multiLevelType w:val="hybridMultilevel"/>
    <w:tmpl w:val="7D3E3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36542D"/>
    <w:multiLevelType w:val="hybridMultilevel"/>
    <w:tmpl w:val="0FD23022"/>
    <w:lvl w:ilvl="0" w:tplc="69BCEFA4">
      <w:start w:val="2"/>
      <w:numFmt w:val="bullet"/>
      <w:lvlText w:val="-"/>
      <w:lvlJc w:val="left"/>
      <w:pPr>
        <w:ind w:left="1530" w:hanging="360"/>
      </w:pPr>
      <w:rPr>
        <w:rFonts w:ascii="Calibri Light" w:eastAsiaTheme="minorHAnsi" w:hAnsi="Calibri Light" w:cs="Calibri Light"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9" w15:restartNumberingAfterBreak="0">
    <w:nsid w:val="656D5534"/>
    <w:multiLevelType w:val="multilevel"/>
    <w:tmpl w:val="E2F2FE8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672C3F37"/>
    <w:multiLevelType w:val="hybridMultilevel"/>
    <w:tmpl w:val="BAE45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4B44ED"/>
    <w:multiLevelType w:val="hybridMultilevel"/>
    <w:tmpl w:val="0548E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9"/>
  </w:num>
  <w:num w:numId="3">
    <w:abstractNumId w:val="3"/>
  </w:num>
  <w:num w:numId="4">
    <w:abstractNumId w:val="8"/>
  </w:num>
  <w:num w:numId="5">
    <w:abstractNumId w:val="11"/>
  </w:num>
  <w:num w:numId="6">
    <w:abstractNumId w:val="4"/>
  </w:num>
  <w:num w:numId="7">
    <w:abstractNumId w:val="2"/>
  </w:num>
  <w:num w:numId="8">
    <w:abstractNumId w:val="10"/>
  </w:num>
  <w:num w:numId="9">
    <w:abstractNumId w:val="1"/>
  </w:num>
  <w:num w:numId="10">
    <w:abstractNumId w:val="6"/>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F33"/>
    <w:rsid w:val="00004666"/>
    <w:rsid w:val="000275FD"/>
    <w:rsid w:val="00027FFB"/>
    <w:rsid w:val="00043DC4"/>
    <w:rsid w:val="00062FF3"/>
    <w:rsid w:val="00065A45"/>
    <w:rsid w:val="00072EBB"/>
    <w:rsid w:val="000B4391"/>
    <w:rsid w:val="000F551E"/>
    <w:rsid w:val="001064CE"/>
    <w:rsid w:val="00123C4E"/>
    <w:rsid w:val="00137364"/>
    <w:rsid w:val="001378A8"/>
    <w:rsid w:val="00144FDA"/>
    <w:rsid w:val="001462B7"/>
    <w:rsid w:val="001475E6"/>
    <w:rsid w:val="00151AF3"/>
    <w:rsid w:val="00194423"/>
    <w:rsid w:val="001A590D"/>
    <w:rsid w:val="001A7103"/>
    <w:rsid w:val="001C5B78"/>
    <w:rsid w:val="001D1086"/>
    <w:rsid w:val="001D7FE4"/>
    <w:rsid w:val="002053FE"/>
    <w:rsid w:val="00207D88"/>
    <w:rsid w:val="002276C5"/>
    <w:rsid w:val="00235765"/>
    <w:rsid w:val="002560FF"/>
    <w:rsid w:val="00257271"/>
    <w:rsid w:val="00270C74"/>
    <w:rsid w:val="00286A79"/>
    <w:rsid w:val="00291AE4"/>
    <w:rsid w:val="00296771"/>
    <w:rsid w:val="002B07CE"/>
    <w:rsid w:val="002B6F63"/>
    <w:rsid w:val="002E182D"/>
    <w:rsid w:val="002F39FD"/>
    <w:rsid w:val="002F413D"/>
    <w:rsid w:val="00303F47"/>
    <w:rsid w:val="003408F3"/>
    <w:rsid w:val="00374477"/>
    <w:rsid w:val="003A1783"/>
    <w:rsid w:val="003B2550"/>
    <w:rsid w:val="003B558C"/>
    <w:rsid w:val="003C3B04"/>
    <w:rsid w:val="003D1999"/>
    <w:rsid w:val="003E7963"/>
    <w:rsid w:val="003F39B5"/>
    <w:rsid w:val="003F6137"/>
    <w:rsid w:val="003F7D77"/>
    <w:rsid w:val="004146E7"/>
    <w:rsid w:val="00436738"/>
    <w:rsid w:val="004410BF"/>
    <w:rsid w:val="0044215D"/>
    <w:rsid w:val="00483A1D"/>
    <w:rsid w:val="00484230"/>
    <w:rsid w:val="004B558B"/>
    <w:rsid w:val="004C466E"/>
    <w:rsid w:val="004F353B"/>
    <w:rsid w:val="004F6AD1"/>
    <w:rsid w:val="0050078A"/>
    <w:rsid w:val="00500A55"/>
    <w:rsid w:val="005157AB"/>
    <w:rsid w:val="005264E3"/>
    <w:rsid w:val="00560010"/>
    <w:rsid w:val="00582699"/>
    <w:rsid w:val="005866B1"/>
    <w:rsid w:val="005C3878"/>
    <w:rsid w:val="005D5A28"/>
    <w:rsid w:val="005D6D39"/>
    <w:rsid w:val="005F3549"/>
    <w:rsid w:val="005F6C92"/>
    <w:rsid w:val="006111DE"/>
    <w:rsid w:val="006C7C01"/>
    <w:rsid w:val="006D3734"/>
    <w:rsid w:val="006F202D"/>
    <w:rsid w:val="00711ACA"/>
    <w:rsid w:val="00716F9C"/>
    <w:rsid w:val="0072391E"/>
    <w:rsid w:val="007322FC"/>
    <w:rsid w:val="00737FF9"/>
    <w:rsid w:val="007461DD"/>
    <w:rsid w:val="0075145A"/>
    <w:rsid w:val="00756A55"/>
    <w:rsid w:val="00764006"/>
    <w:rsid w:val="00764CB4"/>
    <w:rsid w:val="007808B7"/>
    <w:rsid w:val="00782005"/>
    <w:rsid w:val="00782B79"/>
    <w:rsid w:val="00796F1C"/>
    <w:rsid w:val="007A6CCA"/>
    <w:rsid w:val="007B166F"/>
    <w:rsid w:val="007C1FFD"/>
    <w:rsid w:val="007F11B3"/>
    <w:rsid w:val="0080032B"/>
    <w:rsid w:val="00815C4E"/>
    <w:rsid w:val="008453CB"/>
    <w:rsid w:val="008755F3"/>
    <w:rsid w:val="00885FCB"/>
    <w:rsid w:val="00896173"/>
    <w:rsid w:val="008D50D3"/>
    <w:rsid w:val="00912509"/>
    <w:rsid w:val="009315B5"/>
    <w:rsid w:val="00936062"/>
    <w:rsid w:val="009556B6"/>
    <w:rsid w:val="00957136"/>
    <w:rsid w:val="00960E20"/>
    <w:rsid w:val="00985A52"/>
    <w:rsid w:val="009A363D"/>
    <w:rsid w:val="009A793D"/>
    <w:rsid w:val="009C463C"/>
    <w:rsid w:val="009E10B7"/>
    <w:rsid w:val="009E189A"/>
    <w:rsid w:val="00A32FA2"/>
    <w:rsid w:val="00A33B63"/>
    <w:rsid w:val="00A34F46"/>
    <w:rsid w:val="00A36058"/>
    <w:rsid w:val="00A3680D"/>
    <w:rsid w:val="00A55A8B"/>
    <w:rsid w:val="00A75ABA"/>
    <w:rsid w:val="00A946E1"/>
    <w:rsid w:val="00A973FD"/>
    <w:rsid w:val="00AB61E2"/>
    <w:rsid w:val="00AB6D9F"/>
    <w:rsid w:val="00AE5D90"/>
    <w:rsid w:val="00B0308C"/>
    <w:rsid w:val="00B11CAB"/>
    <w:rsid w:val="00B24354"/>
    <w:rsid w:val="00B3392B"/>
    <w:rsid w:val="00B3550C"/>
    <w:rsid w:val="00B360AF"/>
    <w:rsid w:val="00B46203"/>
    <w:rsid w:val="00B63911"/>
    <w:rsid w:val="00B74FC7"/>
    <w:rsid w:val="00B971D7"/>
    <w:rsid w:val="00BA496A"/>
    <w:rsid w:val="00BB2940"/>
    <w:rsid w:val="00BC5E9F"/>
    <w:rsid w:val="00BC6E38"/>
    <w:rsid w:val="00BC7BC4"/>
    <w:rsid w:val="00BE4B4F"/>
    <w:rsid w:val="00BF1A54"/>
    <w:rsid w:val="00BF1FEA"/>
    <w:rsid w:val="00C129D6"/>
    <w:rsid w:val="00C231B7"/>
    <w:rsid w:val="00C26F32"/>
    <w:rsid w:val="00C4658A"/>
    <w:rsid w:val="00C71DD0"/>
    <w:rsid w:val="00C74619"/>
    <w:rsid w:val="00CA0956"/>
    <w:rsid w:val="00CA5377"/>
    <w:rsid w:val="00CB7A4C"/>
    <w:rsid w:val="00CE6DA2"/>
    <w:rsid w:val="00D01810"/>
    <w:rsid w:val="00D2513C"/>
    <w:rsid w:val="00D65090"/>
    <w:rsid w:val="00D76A8C"/>
    <w:rsid w:val="00D84F33"/>
    <w:rsid w:val="00D8705C"/>
    <w:rsid w:val="00DA47D1"/>
    <w:rsid w:val="00DA4FAF"/>
    <w:rsid w:val="00DA66CF"/>
    <w:rsid w:val="00DB45A8"/>
    <w:rsid w:val="00DC15DD"/>
    <w:rsid w:val="00DC3AC1"/>
    <w:rsid w:val="00DD32D4"/>
    <w:rsid w:val="00DD7E48"/>
    <w:rsid w:val="00DF338D"/>
    <w:rsid w:val="00E04D0B"/>
    <w:rsid w:val="00E21593"/>
    <w:rsid w:val="00E2524E"/>
    <w:rsid w:val="00E27B0C"/>
    <w:rsid w:val="00E34C49"/>
    <w:rsid w:val="00E52424"/>
    <w:rsid w:val="00E548F8"/>
    <w:rsid w:val="00EA1CCC"/>
    <w:rsid w:val="00EA355B"/>
    <w:rsid w:val="00EB174F"/>
    <w:rsid w:val="00EB322C"/>
    <w:rsid w:val="00ED13F3"/>
    <w:rsid w:val="00EF0208"/>
    <w:rsid w:val="00F3352A"/>
    <w:rsid w:val="00F8735A"/>
    <w:rsid w:val="00FA3CFF"/>
    <w:rsid w:val="00FA6B28"/>
    <w:rsid w:val="00FF5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D6E54"/>
  <w15:chartTrackingRefBased/>
  <w15:docId w15:val="{92D60D35-5464-427F-927A-85BA0B059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D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E6D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7C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84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735A"/>
    <w:pPr>
      <w:ind w:left="720"/>
      <w:contextualSpacing/>
    </w:pPr>
  </w:style>
  <w:style w:type="character" w:customStyle="1" w:styleId="Heading1Char">
    <w:name w:val="Heading 1 Char"/>
    <w:basedOn w:val="DefaultParagraphFont"/>
    <w:link w:val="Heading1"/>
    <w:uiPriority w:val="9"/>
    <w:rsid w:val="00AB6D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B6D9F"/>
  </w:style>
  <w:style w:type="paragraph" w:styleId="Header">
    <w:name w:val="header"/>
    <w:basedOn w:val="Normal"/>
    <w:link w:val="HeaderChar"/>
    <w:uiPriority w:val="99"/>
    <w:unhideWhenUsed/>
    <w:rsid w:val="00DA4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7D1"/>
  </w:style>
  <w:style w:type="paragraph" w:styleId="Footer">
    <w:name w:val="footer"/>
    <w:basedOn w:val="Normal"/>
    <w:link w:val="FooterChar"/>
    <w:uiPriority w:val="99"/>
    <w:unhideWhenUsed/>
    <w:rsid w:val="00DA4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7D1"/>
  </w:style>
  <w:style w:type="paragraph" w:styleId="Caption">
    <w:name w:val="caption"/>
    <w:basedOn w:val="Normal"/>
    <w:next w:val="Normal"/>
    <w:uiPriority w:val="35"/>
    <w:unhideWhenUsed/>
    <w:qFormat/>
    <w:rsid w:val="00CA095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CE6DA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3392B"/>
    <w:pPr>
      <w:outlineLvl w:val="9"/>
    </w:pPr>
  </w:style>
  <w:style w:type="paragraph" w:styleId="TOC1">
    <w:name w:val="toc 1"/>
    <w:basedOn w:val="Normal"/>
    <w:next w:val="Normal"/>
    <w:autoRedefine/>
    <w:uiPriority w:val="39"/>
    <w:unhideWhenUsed/>
    <w:rsid w:val="00A32FA2"/>
    <w:pPr>
      <w:tabs>
        <w:tab w:val="right" w:leader="dot" w:pos="9350"/>
      </w:tabs>
      <w:spacing w:after="100" w:line="240" w:lineRule="auto"/>
    </w:pPr>
  </w:style>
  <w:style w:type="paragraph" w:styleId="TOC2">
    <w:name w:val="toc 2"/>
    <w:basedOn w:val="Normal"/>
    <w:next w:val="Normal"/>
    <w:autoRedefine/>
    <w:uiPriority w:val="39"/>
    <w:unhideWhenUsed/>
    <w:rsid w:val="00B3392B"/>
    <w:pPr>
      <w:spacing w:after="100"/>
      <w:ind w:left="220"/>
    </w:pPr>
  </w:style>
  <w:style w:type="character" w:styleId="Hyperlink">
    <w:name w:val="Hyperlink"/>
    <w:basedOn w:val="DefaultParagraphFont"/>
    <w:uiPriority w:val="99"/>
    <w:unhideWhenUsed/>
    <w:rsid w:val="00B3392B"/>
    <w:rPr>
      <w:color w:val="0563C1" w:themeColor="hyperlink"/>
      <w:u w:val="single"/>
    </w:rPr>
  </w:style>
  <w:style w:type="character" w:customStyle="1" w:styleId="Heading3Char">
    <w:name w:val="Heading 3 Char"/>
    <w:basedOn w:val="DefaultParagraphFont"/>
    <w:link w:val="Heading3"/>
    <w:uiPriority w:val="9"/>
    <w:rsid w:val="006C7C0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F613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03073">
      <w:bodyDiv w:val="1"/>
      <w:marLeft w:val="0"/>
      <w:marRight w:val="0"/>
      <w:marTop w:val="0"/>
      <w:marBottom w:val="0"/>
      <w:divBdr>
        <w:top w:val="none" w:sz="0" w:space="0" w:color="auto"/>
        <w:left w:val="none" w:sz="0" w:space="0" w:color="auto"/>
        <w:bottom w:val="none" w:sz="0" w:space="0" w:color="auto"/>
        <w:right w:val="none" w:sz="0" w:space="0" w:color="auto"/>
      </w:divBdr>
    </w:div>
    <w:div w:id="38671095">
      <w:bodyDiv w:val="1"/>
      <w:marLeft w:val="0"/>
      <w:marRight w:val="0"/>
      <w:marTop w:val="0"/>
      <w:marBottom w:val="0"/>
      <w:divBdr>
        <w:top w:val="none" w:sz="0" w:space="0" w:color="auto"/>
        <w:left w:val="none" w:sz="0" w:space="0" w:color="auto"/>
        <w:bottom w:val="none" w:sz="0" w:space="0" w:color="auto"/>
        <w:right w:val="none" w:sz="0" w:space="0" w:color="auto"/>
      </w:divBdr>
    </w:div>
    <w:div w:id="63770610">
      <w:bodyDiv w:val="1"/>
      <w:marLeft w:val="0"/>
      <w:marRight w:val="0"/>
      <w:marTop w:val="0"/>
      <w:marBottom w:val="0"/>
      <w:divBdr>
        <w:top w:val="none" w:sz="0" w:space="0" w:color="auto"/>
        <w:left w:val="none" w:sz="0" w:space="0" w:color="auto"/>
        <w:bottom w:val="none" w:sz="0" w:space="0" w:color="auto"/>
        <w:right w:val="none" w:sz="0" w:space="0" w:color="auto"/>
      </w:divBdr>
    </w:div>
    <w:div w:id="107700893">
      <w:bodyDiv w:val="1"/>
      <w:marLeft w:val="0"/>
      <w:marRight w:val="0"/>
      <w:marTop w:val="0"/>
      <w:marBottom w:val="0"/>
      <w:divBdr>
        <w:top w:val="none" w:sz="0" w:space="0" w:color="auto"/>
        <w:left w:val="none" w:sz="0" w:space="0" w:color="auto"/>
        <w:bottom w:val="none" w:sz="0" w:space="0" w:color="auto"/>
        <w:right w:val="none" w:sz="0" w:space="0" w:color="auto"/>
      </w:divBdr>
    </w:div>
    <w:div w:id="144009160">
      <w:bodyDiv w:val="1"/>
      <w:marLeft w:val="0"/>
      <w:marRight w:val="0"/>
      <w:marTop w:val="0"/>
      <w:marBottom w:val="0"/>
      <w:divBdr>
        <w:top w:val="none" w:sz="0" w:space="0" w:color="auto"/>
        <w:left w:val="none" w:sz="0" w:space="0" w:color="auto"/>
        <w:bottom w:val="none" w:sz="0" w:space="0" w:color="auto"/>
        <w:right w:val="none" w:sz="0" w:space="0" w:color="auto"/>
      </w:divBdr>
    </w:div>
    <w:div w:id="189226617">
      <w:bodyDiv w:val="1"/>
      <w:marLeft w:val="0"/>
      <w:marRight w:val="0"/>
      <w:marTop w:val="0"/>
      <w:marBottom w:val="0"/>
      <w:divBdr>
        <w:top w:val="none" w:sz="0" w:space="0" w:color="auto"/>
        <w:left w:val="none" w:sz="0" w:space="0" w:color="auto"/>
        <w:bottom w:val="none" w:sz="0" w:space="0" w:color="auto"/>
        <w:right w:val="none" w:sz="0" w:space="0" w:color="auto"/>
      </w:divBdr>
    </w:div>
    <w:div w:id="205339051">
      <w:bodyDiv w:val="1"/>
      <w:marLeft w:val="0"/>
      <w:marRight w:val="0"/>
      <w:marTop w:val="0"/>
      <w:marBottom w:val="0"/>
      <w:divBdr>
        <w:top w:val="none" w:sz="0" w:space="0" w:color="auto"/>
        <w:left w:val="none" w:sz="0" w:space="0" w:color="auto"/>
        <w:bottom w:val="none" w:sz="0" w:space="0" w:color="auto"/>
        <w:right w:val="none" w:sz="0" w:space="0" w:color="auto"/>
      </w:divBdr>
    </w:div>
    <w:div w:id="205799728">
      <w:bodyDiv w:val="1"/>
      <w:marLeft w:val="0"/>
      <w:marRight w:val="0"/>
      <w:marTop w:val="0"/>
      <w:marBottom w:val="0"/>
      <w:divBdr>
        <w:top w:val="none" w:sz="0" w:space="0" w:color="auto"/>
        <w:left w:val="none" w:sz="0" w:space="0" w:color="auto"/>
        <w:bottom w:val="none" w:sz="0" w:space="0" w:color="auto"/>
        <w:right w:val="none" w:sz="0" w:space="0" w:color="auto"/>
      </w:divBdr>
    </w:div>
    <w:div w:id="238516242">
      <w:bodyDiv w:val="1"/>
      <w:marLeft w:val="0"/>
      <w:marRight w:val="0"/>
      <w:marTop w:val="0"/>
      <w:marBottom w:val="0"/>
      <w:divBdr>
        <w:top w:val="none" w:sz="0" w:space="0" w:color="auto"/>
        <w:left w:val="none" w:sz="0" w:space="0" w:color="auto"/>
        <w:bottom w:val="none" w:sz="0" w:space="0" w:color="auto"/>
        <w:right w:val="none" w:sz="0" w:space="0" w:color="auto"/>
      </w:divBdr>
    </w:div>
    <w:div w:id="247228201">
      <w:bodyDiv w:val="1"/>
      <w:marLeft w:val="0"/>
      <w:marRight w:val="0"/>
      <w:marTop w:val="0"/>
      <w:marBottom w:val="0"/>
      <w:divBdr>
        <w:top w:val="none" w:sz="0" w:space="0" w:color="auto"/>
        <w:left w:val="none" w:sz="0" w:space="0" w:color="auto"/>
        <w:bottom w:val="none" w:sz="0" w:space="0" w:color="auto"/>
        <w:right w:val="none" w:sz="0" w:space="0" w:color="auto"/>
      </w:divBdr>
    </w:div>
    <w:div w:id="351801873">
      <w:bodyDiv w:val="1"/>
      <w:marLeft w:val="0"/>
      <w:marRight w:val="0"/>
      <w:marTop w:val="0"/>
      <w:marBottom w:val="0"/>
      <w:divBdr>
        <w:top w:val="none" w:sz="0" w:space="0" w:color="auto"/>
        <w:left w:val="none" w:sz="0" w:space="0" w:color="auto"/>
        <w:bottom w:val="none" w:sz="0" w:space="0" w:color="auto"/>
        <w:right w:val="none" w:sz="0" w:space="0" w:color="auto"/>
      </w:divBdr>
    </w:div>
    <w:div w:id="370687946">
      <w:bodyDiv w:val="1"/>
      <w:marLeft w:val="0"/>
      <w:marRight w:val="0"/>
      <w:marTop w:val="0"/>
      <w:marBottom w:val="0"/>
      <w:divBdr>
        <w:top w:val="none" w:sz="0" w:space="0" w:color="auto"/>
        <w:left w:val="none" w:sz="0" w:space="0" w:color="auto"/>
        <w:bottom w:val="none" w:sz="0" w:space="0" w:color="auto"/>
        <w:right w:val="none" w:sz="0" w:space="0" w:color="auto"/>
      </w:divBdr>
    </w:div>
    <w:div w:id="384262376">
      <w:bodyDiv w:val="1"/>
      <w:marLeft w:val="0"/>
      <w:marRight w:val="0"/>
      <w:marTop w:val="0"/>
      <w:marBottom w:val="0"/>
      <w:divBdr>
        <w:top w:val="none" w:sz="0" w:space="0" w:color="auto"/>
        <w:left w:val="none" w:sz="0" w:space="0" w:color="auto"/>
        <w:bottom w:val="none" w:sz="0" w:space="0" w:color="auto"/>
        <w:right w:val="none" w:sz="0" w:space="0" w:color="auto"/>
      </w:divBdr>
    </w:div>
    <w:div w:id="394662800">
      <w:bodyDiv w:val="1"/>
      <w:marLeft w:val="0"/>
      <w:marRight w:val="0"/>
      <w:marTop w:val="0"/>
      <w:marBottom w:val="0"/>
      <w:divBdr>
        <w:top w:val="none" w:sz="0" w:space="0" w:color="auto"/>
        <w:left w:val="none" w:sz="0" w:space="0" w:color="auto"/>
        <w:bottom w:val="none" w:sz="0" w:space="0" w:color="auto"/>
        <w:right w:val="none" w:sz="0" w:space="0" w:color="auto"/>
      </w:divBdr>
    </w:div>
    <w:div w:id="404571489">
      <w:bodyDiv w:val="1"/>
      <w:marLeft w:val="0"/>
      <w:marRight w:val="0"/>
      <w:marTop w:val="0"/>
      <w:marBottom w:val="0"/>
      <w:divBdr>
        <w:top w:val="none" w:sz="0" w:space="0" w:color="auto"/>
        <w:left w:val="none" w:sz="0" w:space="0" w:color="auto"/>
        <w:bottom w:val="none" w:sz="0" w:space="0" w:color="auto"/>
        <w:right w:val="none" w:sz="0" w:space="0" w:color="auto"/>
      </w:divBdr>
    </w:div>
    <w:div w:id="408887206">
      <w:bodyDiv w:val="1"/>
      <w:marLeft w:val="0"/>
      <w:marRight w:val="0"/>
      <w:marTop w:val="0"/>
      <w:marBottom w:val="0"/>
      <w:divBdr>
        <w:top w:val="none" w:sz="0" w:space="0" w:color="auto"/>
        <w:left w:val="none" w:sz="0" w:space="0" w:color="auto"/>
        <w:bottom w:val="none" w:sz="0" w:space="0" w:color="auto"/>
        <w:right w:val="none" w:sz="0" w:space="0" w:color="auto"/>
      </w:divBdr>
    </w:div>
    <w:div w:id="427702888">
      <w:bodyDiv w:val="1"/>
      <w:marLeft w:val="0"/>
      <w:marRight w:val="0"/>
      <w:marTop w:val="0"/>
      <w:marBottom w:val="0"/>
      <w:divBdr>
        <w:top w:val="none" w:sz="0" w:space="0" w:color="auto"/>
        <w:left w:val="none" w:sz="0" w:space="0" w:color="auto"/>
        <w:bottom w:val="none" w:sz="0" w:space="0" w:color="auto"/>
        <w:right w:val="none" w:sz="0" w:space="0" w:color="auto"/>
      </w:divBdr>
    </w:div>
    <w:div w:id="446124436">
      <w:bodyDiv w:val="1"/>
      <w:marLeft w:val="0"/>
      <w:marRight w:val="0"/>
      <w:marTop w:val="0"/>
      <w:marBottom w:val="0"/>
      <w:divBdr>
        <w:top w:val="none" w:sz="0" w:space="0" w:color="auto"/>
        <w:left w:val="none" w:sz="0" w:space="0" w:color="auto"/>
        <w:bottom w:val="none" w:sz="0" w:space="0" w:color="auto"/>
        <w:right w:val="none" w:sz="0" w:space="0" w:color="auto"/>
      </w:divBdr>
    </w:div>
    <w:div w:id="484316449">
      <w:bodyDiv w:val="1"/>
      <w:marLeft w:val="0"/>
      <w:marRight w:val="0"/>
      <w:marTop w:val="0"/>
      <w:marBottom w:val="0"/>
      <w:divBdr>
        <w:top w:val="none" w:sz="0" w:space="0" w:color="auto"/>
        <w:left w:val="none" w:sz="0" w:space="0" w:color="auto"/>
        <w:bottom w:val="none" w:sz="0" w:space="0" w:color="auto"/>
        <w:right w:val="none" w:sz="0" w:space="0" w:color="auto"/>
      </w:divBdr>
    </w:div>
    <w:div w:id="485977447">
      <w:bodyDiv w:val="1"/>
      <w:marLeft w:val="0"/>
      <w:marRight w:val="0"/>
      <w:marTop w:val="0"/>
      <w:marBottom w:val="0"/>
      <w:divBdr>
        <w:top w:val="none" w:sz="0" w:space="0" w:color="auto"/>
        <w:left w:val="none" w:sz="0" w:space="0" w:color="auto"/>
        <w:bottom w:val="none" w:sz="0" w:space="0" w:color="auto"/>
        <w:right w:val="none" w:sz="0" w:space="0" w:color="auto"/>
      </w:divBdr>
    </w:div>
    <w:div w:id="490872208">
      <w:bodyDiv w:val="1"/>
      <w:marLeft w:val="0"/>
      <w:marRight w:val="0"/>
      <w:marTop w:val="0"/>
      <w:marBottom w:val="0"/>
      <w:divBdr>
        <w:top w:val="none" w:sz="0" w:space="0" w:color="auto"/>
        <w:left w:val="none" w:sz="0" w:space="0" w:color="auto"/>
        <w:bottom w:val="none" w:sz="0" w:space="0" w:color="auto"/>
        <w:right w:val="none" w:sz="0" w:space="0" w:color="auto"/>
      </w:divBdr>
    </w:div>
    <w:div w:id="491216920">
      <w:bodyDiv w:val="1"/>
      <w:marLeft w:val="0"/>
      <w:marRight w:val="0"/>
      <w:marTop w:val="0"/>
      <w:marBottom w:val="0"/>
      <w:divBdr>
        <w:top w:val="none" w:sz="0" w:space="0" w:color="auto"/>
        <w:left w:val="none" w:sz="0" w:space="0" w:color="auto"/>
        <w:bottom w:val="none" w:sz="0" w:space="0" w:color="auto"/>
        <w:right w:val="none" w:sz="0" w:space="0" w:color="auto"/>
      </w:divBdr>
    </w:div>
    <w:div w:id="548345546">
      <w:bodyDiv w:val="1"/>
      <w:marLeft w:val="0"/>
      <w:marRight w:val="0"/>
      <w:marTop w:val="0"/>
      <w:marBottom w:val="0"/>
      <w:divBdr>
        <w:top w:val="none" w:sz="0" w:space="0" w:color="auto"/>
        <w:left w:val="none" w:sz="0" w:space="0" w:color="auto"/>
        <w:bottom w:val="none" w:sz="0" w:space="0" w:color="auto"/>
        <w:right w:val="none" w:sz="0" w:space="0" w:color="auto"/>
      </w:divBdr>
    </w:div>
    <w:div w:id="653946591">
      <w:bodyDiv w:val="1"/>
      <w:marLeft w:val="0"/>
      <w:marRight w:val="0"/>
      <w:marTop w:val="0"/>
      <w:marBottom w:val="0"/>
      <w:divBdr>
        <w:top w:val="none" w:sz="0" w:space="0" w:color="auto"/>
        <w:left w:val="none" w:sz="0" w:space="0" w:color="auto"/>
        <w:bottom w:val="none" w:sz="0" w:space="0" w:color="auto"/>
        <w:right w:val="none" w:sz="0" w:space="0" w:color="auto"/>
      </w:divBdr>
    </w:div>
    <w:div w:id="739716612">
      <w:bodyDiv w:val="1"/>
      <w:marLeft w:val="0"/>
      <w:marRight w:val="0"/>
      <w:marTop w:val="0"/>
      <w:marBottom w:val="0"/>
      <w:divBdr>
        <w:top w:val="none" w:sz="0" w:space="0" w:color="auto"/>
        <w:left w:val="none" w:sz="0" w:space="0" w:color="auto"/>
        <w:bottom w:val="none" w:sz="0" w:space="0" w:color="auto"/>
        <w:right w:val="none" w:sz="0" w:space="0" w:color="auto"/>
      </w:divBdr>
    </w:div>
    <w:div w:id="740714605">
      <w:bodyDiv w:val="1"/>
      <w:marLeft w:val="0"/>
      <w:marRight w:val="0"/>
      <w:marTop w:val="0"/>
      <w:marBottom w:val="0"/>
      <w:divBdr>
        <w:top w:val="none" w:sz="0" w:space="0" w:color="auto"/>
        <w:left w:val="none" w:sz="0" w:space="0" w:color="auto"/>
        <w:bottom w:val="none" w:sz="0" w:space="0" w:color="auto"/>
        <w:right w:val="none" w:sz="0" w:space="0" w:color="auto"/>
      </w:divBdr>
    </w:div>
    <w:div w:id="774330244">
      <w:bodyDiv w:val="1"/>
      <w:marLeft w:val="0"/>
      <w:marRight w:val="0"/>
      <w:marTop w:val="0"/>
      <w:marBottom w:val="0"/>
      <w:divBdr>
        <w:top w:val="none" w:sz="0" w:space="0" w:color="auto"/>
        <w:left w:val="none" w:sz="0" w:space="0" w:color="auto"/>
        <w:bottom w:val="none" w:sz="0" w:space="0" w:color="auto"/>
        <w:right w:val="none" w:sz="0" w:space="0" w:color="auto"/>
      </w:divBdr>
    </w:div>
    <w:div w:id="777723111">
      <w:bodyDiv w:val="1"/>
      <w:marLeft w:val="0"/>
      <w:marRight w:val="0"/>
      <w:marTop w:val="0"/>
      <w:marBottom w:val="0"/>
      <w:divBdr>
        <w:top w:val="none" w:sz="0" w:space="0" w:color="auto"/>
        <w:left w:val="none" w:sz="0" w:space="0" w:color="auto"/>
        <w:bottom w:val="none" w:sz="0" w:space="0" w:color="auto"/>
        <w:right w:val="none" w:sz="0" w:space="0" w:color="auto"/>
      </w:divBdr>
    </w:div>
    <w:div w:id="818376820">
      <w:bodyDiv w:val="1"/>
      <w:marLeft w:val="0"/>
      <w:marRight w:val="0"/>
      <w:marTop w:val="0"/>
      <w:marBottom w:val="0"/>
      <w:divBdr>
        <w:top w:val="none" w:sz="0" w:space="0" w:color="auto"/>
        <w:left w:val="none" w:sz="0" w:space="0" w:color="auto"/>
        <w:bottom w:val="none" w:sz="0" w:space="0" w:color="auto"/>
        <w:right w:val="none" w:sz="0" w:space="0" w:color="auto"/>
      </w:divBdr>
    </w:div>
    <w:div w:id="818882556">
      <w:bodyDiv w:val="1"/>
      <w:marLeft w:val="0"/>
      <w:marRight w:val="0"/>
      <w:marTop w:val="0"/>
      <w:marBottom w:val="0"/>
      <w:divBdr>
        <w:top w:val="none" w:sz="0" w:space="0" w:color="auto"/>
        <w:left w:val="none" w:sz="0" w:space="0" w:color="auto"/>
        <w:bottom w:val="none" w:sz="0" w:space="0" w:color="auto"/>
        <w:right w:val="none" w:sz="0" w:space="0" w:color="auto"/>
      </w:divBdr>
    </w:div>
    <w:div w:id="865600004">
      <w:bodyDiv w:val="1"/>
      <w:marLeft w:val="0"/>
      <w:marRight w:val="0"/>
      <w:marTop w:val="0"/>
      <w:marBottom w:val="0"/>
      <w:divBdr>
        <w:top w:val="none" w:sz="0" w:space="0" w:color="auto"/>
        <w:left w:val="none" w:sz="0" w:space="0" w:color="auto"/>
        <w:bottom w:val="none" w:sz="0" w:space="0" w:color="auto"/>
        <w:right w:val="none" w:sz="0" w:space="0" w:color="auto"/>
      </w:divBdr>
    </w:div>
    <w:div w:id="903875250">
      <w:bodyDiv w:val="1"/>
      <w:marLeft w:val="0"/>
      <w:marRight w:val="0"/>
      <w:marTop w:val="0"/>
      <w:marBottom w:val="0"/>
      <w:divBdr>
        <w:top w:val="none" w:sz="0" w:space="0" w:color="auto"/>
        <w:left w:val="none" w:sz="0" w:space="0" w:color="auto"/>
        <w:bottom w:val="none" w:sz="0" w:space="0" w:color="auto"/>
        <w:right w:val="none" w:sz="0" w:space="0" w:color="auto"/>
      </w:divBdr>
    </w:div>
    <w:div w:id="933174845">
      <w:bodyDiv w:val="1"/>
      <w:marLeft w:val="0"/>
      <w:marRight w:val="0"/>
      <w:marTop w:val="0"/>
      <w:marBottom w:val="0"/>
      <w:divBdr>
        <w:top w:val="none" w:sz="0" w:space="0" w:color="auto"/>
        <w:left w:val="none" w:sz="0" w:space="0" w:color="auto"/>
        <w:bottom w:val="none" w:sz="0" w:space="0" w:color="auto"/>
        <w:right w:val="none" w:sz="0" w:space="0" w:color="auto"/>
      </w:divBdr>
    </w:div>
    <w:div w:id="975601360">
      <w:bodyDiv w:val="1"/>
      <w:marLeft w:val="0"/>
      <w:marRight w:val="0"/>
      <w:marTop w:val="0"/>
      <w:marBottom w:val="0"/>
      <w:divBdr>
        <w:top w:val="none" w:sz="0" w:space="0" w:color="auto"/>
        <w:left w:val="none" w:sz="0" w:space="0" w:color="auto"/>
        <w:bottom w:val="none" w:sz="0" w:space="0" w:color="auto"/>
        <w:right w:val="none" w:sz="0" w:space="0" w:color="auto"/>
      </w:divBdr>
    </w:div>
    <w:div w:id="1003781023">
      <w:bodyDiv w:val="1"/>
      <w:marLeft w:val="0"/>
      <w:marRight w:val="0"/>
      <w:marTop w:val="0"/>
      <w:marBottom w:val="0"/>
      <w:divBdr>
        <w:top w:val="none" w:sz="0" w:space="0" w:color="auto"/>
        <w:left w:val="none" w:sz="0" w:space="0" w:color="auto"/>
        <w:bottom w:val="none" w:sz="0" w:space="0" w:color="auto"/>
        <w:right w:val="none" w:sz="0" w:space="0" w:color="auto"/>
      </w:divBdr>
    </w:div>
    <w:div w:id="1048606947">
      <w:bodyDiv w:val="1"/>
      <w:marLeft w:val="0"/>
      <w:marRight w:val="0"/>
      <w:marTop w:val="0"/>
      <w:marBottom w:val="0"/>
      <w:divBdr>
        <w:top w:val="none" w:sz="0" w:space="0" w:color="auto"/>
        <w:left w:val="none" w:sz="0" w:space="0" w:color="auto"/>
        <w:bottom w:val="none" w:sz="0" w:space="0" w:color="auto"/>
        <w:right w:val="none" w:sz="0" w:space="0" w:color="auto"/>
      </w:divBdr>
    </w:div>
    <w:div w:id="1099332636">
      <w:bodyDiv w:val="1"/>
      <w:marLeft w:val="0"/>
      <w:marRight w:val="0"/>
      <w:marTop w:val="0"/>
      <w:marBottom w:val="0"/>
      <w:divBdr>
        <w:top w:val="none" w:sz="0" w:space="0" w:color="auto"/>
        <w:left w:val="none" w:sz="0" w:space="0" w:color="auto"/>
        <w:bottom w:val="none" w:sz="0" w:space="0" w:color="auto"/>
        <w:right w:val="none" w:sz="0" w:space="0" w:color="auto"/>
      </w:divBdr>
    </w:div>
    <w:div w:id="1113205816">
      <w:bodyDiv w:val="1"/>
      <w:marLeft w:val="0"/>
      <w:marRight w:val="0"/>
      <w:marTop w:val="0"/>
      <w:marBottom w:val="0"/>
      <w:divBdr>
        <w:top w:val="none" w:sz="0" w:space="0" w:color="auto"/>
        <w:left w:val="none" w:sz="0" w:space="0" w:color="auto"/>
        <w:bottom w:val="none" w:sz="0" w:space="0" w:color="auto"/>
        <w:right w:val="none" w:sz="0" w:space="0" w:color="auto"/>
      </w:divBdr>
    </w:div>
    <w:div w:id="1167941029">
      <w:bodyDiv w:val="1"/>
      <w:marLeft w:val="0"/>
      <w:marRight w:val="0"/>
      <w:marTop w:val="0"/>
      <w:marBottom w:val="0"/>
      <w:divBdr>
        <w:top w:val="none" w:sz="0" w:space="0" w:color="auto"/>
        <w:left w:val="none" w:sz="0" w:space="0" w:color="auto"/>
        <w:bottom w:val="none" w:sz="0" w:space="0" w:color="auto"/>
        <w:right w:val="none" w:sz="0" w:space="0" w:color="auto"/>
      </w:divBdr>
    </w:div>
    <w:div w:id="1178273441">
      <w:bodyDiv w:val="1"/>
      <w:marLeft w:val="0"/>
      <w:marRight w:val="0"/>
      <w:marTop w:val="0"/>
      <w:marBottom w:val="0"/>
      <w:divBdr>
        <w:top w:val="none" w:sz="0" w:space="0" w:color="auto"/>
        <w:left w:val="none" w:sz="0" w:space="0" w:color="auto"/>
        <w:bottom w:val="none" w:sz="0" w:space="0" w:color="auto"/>
        <w:right w:val="none" w:sz="0" w:space="0" w:color="auto"/>
      </w:divBdr>
    </w:div>
    <w:div w:id="1184783897">
      <w:bodyDiv w:val="1"/>
      <w:marLeft w:val="0"/>
      <w:marRight w:val="0"/>
      <w:marTop w:val="0"/>
      <w:marBottom w:val="0"/>
      <w:divBdr>
        <w:top w:val="none" w:sz="0" w:space="0" w:color="auto"/>
        <w:left w:val="none" w:sz="0" w:space="0" w:color="auto"/>
        <w:bottom w:val="none" w:sz="0" w:space="0" w:color="auto"/>
        <w:right w:val="none" w:sz="0" w:space="0" w:color="auto"/>
      </w:divBdr>
    </w:div>
    <w:div w:id="1303533908">
      <w:bodyDiv w:val="1"/>
      <w:marLeft w:val="0"/>
      <w:marRight w:val="0"/>
      <w:marTop w:val="0"/>
      <w:marBottom w:val="0"/>
      <w:divBdr>
        <w:top w:val="none" w:sz="0" w:space="0" w:color="auto"/>
        <w:left w:val="none" w:sz="0" w:space="0" w:color="auto"/>
        <w:bottom w:val="none" w:sz="0" w:space="0" w:color="auto"/>
        <w:right w:val="none" w:sz="0" w:space="0" w:color="auto"/>
      </w:divBdr>
    </w:div>
    <w:div w:id="1394238488">
      <w:bodyDiv w:val="1"/>
      <w:marLeft w:val="0"/>
      <w:marRight w:val="0"/>
      <w:marTop w:val="0"/>
      <w:marBottom w:val="0"/>
      <w:divBdr>
        <w:top w:val="none" w:sz="0" w:space="0" w:color="auto"/>
        <w:left w:val="none" w:sz="0" w:space="0" w:color="auto"/>
        <w:bottom w:val="none" w:sz="0" w:space="0" w:color="auto"/>
        <w:right w:val="none" w:sz="0" w:space="0" w:color="auto"/>
      </w:divBdr>
    </w:div>
    <w:div w:id="1435664134">
      <w:bodyDiv w:val="1"/>
      <w:marLeft w:val="0"/>
      <w:marRight w:val="0"/>
      <w:marTop w:val="0"/>
      <w:marBottom w:val="0"/>
      <w:divBdr>
        <w:top w:val="none" w:sz="0" w:space="0" w:color="auto"/>
        <w:left w:val="none" w:sz="0" w:space="0" w:color="auto"/>
        <w:bottom w:val="none" w:sz="0" w:space="0" w:color="auto"/>
        <w:right w:val="none" w:sz="0" w:space="0" w:color="auto"/>
      </w:divBdr>
    </w:div>
    <w:div w:id="1464807707">
      <w:bodyDiv w:val="1"/>
      <w:marLeft w:val="0"/>
      <w:marRight w:val="0"/>
      <w:marTop w:val="0"/>
      <w:marBottom w:val="0"/>
      <w:divBdr>
        <w:top w:val="none" w:sz="0" w:space="0" w:color="auto"/>
        <w:left w:val="none" w:sz="0" w:space="0" w:color="auto"/>
        <w:bottom w:val="none" w:sz="0" w:space="0" w:color="auto"/>
        <w:right w:val="none" w:sz="0" w:space="0" w:color="auto"/>
      </w:divBdr>
    </w:div>
    <w:div w:id="1554854762">
      <w:bodyDiv w:val="1"/>
      <w:marLeft w:val="0"/>
      <w:marRight w:val="0"/>
      <w:marTop w:val="0"/>
      <w:marBottom w:val="0"/>
      <w:divBdr>
        <w:top w:val="none" w:sz="0" w:space="0" w:color="auto"/>
        <w:left w:val="none" w:sz="0" w:space="0" w:color="auto"/>
        <w:bottom w:val="none" w:sz="0" w:space="0" w:color="auto"/>
        <w:right w:val="none" w:sz="0" w:space="0" w:color="auto"/>
      </w:divBdr>
    </w:div>
    <w:div w:id="1644501506">
      <w:bodyDiv w:val="1"/>
      <w:marLeft w:val="0"/>
      <w:marRight w:val="0"/>
      <w:marTop w:val="0"/>
      <w:marBottom w:val="0"/>
      <w:divBdr>
        <w:top w:val="none" w:sz="0" w:space="0" w:color="auto"/>
        <w:left w:val="none" w:sz="0" w:space="0" w:color="auto"/>
        <w:bottom w:val="none" w:sz="0" w:space="0" w:color="auto"/>
        <w:right w:val="none" w:sz="0" w:space="0" w:color="auto"/>
      </w:divBdr>
    </w:div>
    <w:div w:id="1645356584">
      <w:bodyDiv w:val="1"/>
      <w:marLeft w:val="0"/>
      <w:marRight w:val="0"/>
      <w:marTop w:val="0"/>
      <w:marBottom w:val="0"/>
      <w:divBdr>
        <w:top w:val="none" w:sz="0" w:space="0" w:color="auto"/>
        <w:left w:val="none" w:sz="0" w:space="0" w:color="auto"/>
        <w:bottom w:val="none" w:sz="0" w:space="0" w:color="auto"/>
        <w:right w:val="none" w:sz="0" w:space="0" w:color="auto"/>
      </w:divBdr>
    </w:div>
    <w:div w:id="1657175961">
      <w:bodyDiv w:val="1"/>
      <w:marLeft w:val="0"/>
      <w:marRight w:val="0"/>
      <w:marTop w:val="0"/>
      <w:marBottom w:val="0"/>
      <w:divBdr>
        <w:top w:val="none" w:sz="0" w:space="0" w:color="auto"/>
        <w:left w:val="none" w:sz="0" w:space="0" w:color="auto"/>
        <w:bottom w:val="none" w:sz="0" w:space="0" w:color="auto"/>
        <w:right w:val="none" w:sz="0" w:space="0" w:color="auto"/>
      </w:divBdr>
    </w:div>
    <w:div w:id="1685672333">
      <w:bodyDiv w:val="1"/>
      <w:marLeft w:val="0"/>
      <w:marRight w:val="0"/>
      <w:marTop w:val="0"/>
      <w:marBottom w:val="0"/>
      <w:divBdr>
        <w:top w:val="none" w:sz="0" w:space="0" w:color="auto"/>
        <w:left w:val="none" w:sz="0" w:space="0" w:color="auto"/>
        <w:bottom w:val="none" w:sz="0" w:space="0" w:color="auto"/>
        <w:right w:val="none" w:sz="0" w:space="0" w:color="auto"/>
      </w:divBdr>
    </w:div>
    <w:div w:id="1702632030">
      <w:bodyDiv w:val="1"/>
      <w:marLeft w:val="0"/>
      <w:marRight w:val="0"/>
      <w:marTop w:val="0"/>
      <w:marBottom w:val="0"/>
      <w:divBdr>
        <w:top w:val="none" w:sz="0" w:space="0" w:color="auto"/>
        <w:left w:val="none" w:sz="0" w:space="0" w:color="auto"/>
        <w:bottom w:val="none" w:sz="0" w:space="0" w:color="auto"/>
        <w:right w:val="none" w:sz="0" w:space="0" w:color="auto"/>
      </w:divBdr>
    </w:div>
    <w:div w:id="1809665462">
      <w:bodyDiv w:val="1"/>
      <w:marLeft w:val="0"/>
      <w:marRight w:val="0"/>
      <w:marTop w:val="0"/>
      <w:marBottom w:val="0"/>
      <w:divBdr>
        <w:top w:val="none" w:sz="0" w:space="0" w:color="auto"/>
        <w:left w:val="none" w:sz="0" w:space="0" w:color="auto"/>
        <w:bottom w:val="none" w:sz="0" w:space="0" w:color="auto"/>
        <w:right w:val="none" w:sz="0" w:space="0" w:color="auto"/>
      </w:divBdr>
    </w:div>
    <w:div w:id="1841189494">
      <w:bodyDiv w:val="1"/>
      <w:marLeft w:val="0"/>
      <w:marRight w:val="0"/>
      <w:marTop w:val="0"/>
      <w:marBottom w:val="0"/>
      <w:divBdr>
        <w:top w:val="none" w:sz="0" w:space="0" w:color="auto"/>
        <w:left w:val="none" w:sz="0" w:space="0" w:color="auto"/>
        <w:bottom w:val="none" w:sz="0" w:space="0" w:color="auto"/>
        <w:right w:val="none" w:sz="0" w:space="0" w:color="auto"/>
      </w:divBdr>
    </w:div>
    <w:div w:id="1884755232">
      <w:bodyDiv w:val="1"/>
      <w:marLeft w:val="0"/>
      <w:marRight w:val="0"/>
      <w:marTop w:val="0"/>
      <w:marBottom w:val="0"/>
      <w:divBdr>
        <w:top w:val="none" w:sz="0" w:space="0" w:color="auto"/>
        <w:left w:val="none" w:sz="0" w:space="0" w:color="auto"/>
        <w:bottom w:val="none" w:sz="0" w:space="0" w:color="auto"/>
        <w:right w:val="none" w:sz="0" w:space="0" w:color="auto"/>
      </w:divBdr>
    </w:div>
    <w:div w:id="1924950776">
      <w:bodyDiv w:val="1"/>
      <w:marLeft w:val="0"/>
      <w:marRight w:val="0"/>
      <w:marTop w:val="0"/>
      <w:marBottom w:val="0"/>
      <w:divBdr>
        <w:top w:val="none" w:sz="0" w:space="0" w:color="auto"/>
        <w:left w:val="none" w:sz="0" w:space="0" w:color="auto"/>
        <w:bottom w:val="none" w:sz="0" w:space="0" w:color="auto"/>
        <w:right w:val="none" w:sz="0" w:space="0" w:color="auto"/>
      </w:divBdr>
    </w:div>
    <w:div w:id="1972589136">
      <w:bodyDiv w:val="1"/>
      <w:marLeft w:val="0"/>
      <w:marRight w:val="0"/>
      <w:marTop w:val="0"/>
      <w:marBottom w:val="0"/>
      <w:divBdr>
        <w:top w:val="none" w:sz="0" w:space="0" w:color="auto"/>
        <w:left w:val="none" w:sz="0" w:space="0" w:color="auto"/>
        <w:bottom w:val="none" w:sz="0" w:space="0" w:color="auto"/>
        <w:right w:val="none" w:sz="0" w:space="0" w:color="auto"/>
      </w:divBdr>
    </w:div>
    <w:div w:id="1975675612">
      <w:bodyDiv w:val="1"/>
      <w:marLeft w:val="0"/>
      <w:marRight w:val="0"/>
      <w:marTop w:val="0"/>
      <w:marBottom w:val="0"/>
      <w:divBdr>
        <w:top w:val="none" w:sz="0" w:space="0" w:color="auto"/>
        <w:left w:val="none" w:sz="0" w:space="0" w:color="auto"/>
        <w:bottom w:val="none" w:sz="0" w:space="0" w:color="auto"/>
        <w:right w:val="none" w:sz="0" w:space="0" w:color="auto"/>
      </w:divBdr>
    </w:div>
    <w:div w:id="2002348346">
      <w:bodyDiv w:val="1"/>
      <w:marLeft w:val="0"/>
      <w:marRight w:val="0"/>
      <w:marTop w:val="0"/>
      <w:marBottom w:val="0"/>
      <w:divBdr>
        <w:top w:val="none" w:sz="0" w:space="0" w:color="auto"/>
        <w:left w:val="none" w:sz="0" w:space="0" w:color="auto"/>
        <w:bottom w:val="none" w:sz="0" w:space="0" w:color="auto"/>
        <w:right w:val="none" w:sz="0" w:space="0" w:color="auto"/>
      </w:divBdr>
    </w:div>
    <w:div w:id="2038656223">
      <w:bodyDiv w:val="1"/>
      <w:marLeft w:val="0"/>
      <w:marRight w:val="0"/>
      <w:marTop w:val="0"/>
      <w:marBottom w:val="0"/>
      <w:divBdr>
        <w:top w:val="none" w:sz="0" w:space="0" w:color="auto"/>
        <w:left w:val="none" w:sz="0" w:space="0" w:color="auto"/>
        <w:bottom w:val="none" w:sz="0" w:space="0" w:color="auto"/>
        <w:right w:val="none" w:sz="0" w:space="0" w:color="auto"/>
      </w:divBdr>
    </w:div>
    <w:div w:id="2090301559">
      <w:bodyDiv w:val="1"/>
      <w:marLeft w:val="0"/>
      <w:marRight w:val="0"/>
      <w:marTop w:val="0"/>
      <w:marBottom w:val="0"/>
      <w:divBdr>
        <w:top w:val="none" w:sz="0" w:space="0" w:color="auto"/>
        <w:left w:val="none" w:sz="0" w:space="0" w:color="auto"/>
        <w:bottom w:val="none" w:sz="0" w:space="0" w:color="auto"/>
        <w:right w:val="none" w:sz="0" w:space="0" w:color="auto"/>
      </w:divBdr>
    </w:div>
    <w:div w:id="2107993816">
      <w:bodyDiv w:val="1"/>
      <w:marLeft w:val="0"/>
      <w:marRight w:val="0"/>
      <w:marTop w:val="0"/>
      <w:marBottom w:val="0"/>
      <w:divBdr>
        <w:top w:val="none" w:sz="0" w:space="0" w:color="auto"/>
        <w:left w:val="none" w:sz="0" w:space="0" w:color="auto"/>
        <w:bottom w:val="none" w:sz="0" w:space="0" w:color="auto"/>
        <w:right w:val="none" w:sz="0" w:space="0" w:color="auto"/>
      </w:divBdr>
    </w:div>
    <w:div w:id="2129540356">
      <w:bodyDiv w:val="1"/>
      <w:marLeft w:val="0"/>
      <w:marRight w:val="0"/>
      <w:marTop w:val="0"/>
      <w:marBottom w:val="0"/>
      <w:divBdr>
        <w:top w:val="none" w:sz="0" w:space="0" w:color="auto"/>
        <w:left w:val="none" w:sz="0" w:space="0" w:color="auto"/>
        <w:bottom w:val="none" w:sz="0" w:space="0" w:color="auto"/>
        <w:right w:val="none" w:sz="0" w:space="0" w:color="auto"/>
      </w:divBdr>
    </w:div>
    <w:div w:id="213366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chart" Target="charts/chart2.xml"/><Relationship Id="rId26"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chart" Target="charts/chart5.xml"/><Relationship Id="rId34" Type="http://schemas.openxmlformats.org/officeDocument/2006/relationships/image" Target="media/image13.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9.emf"/><Relationship Id="rId25" Type="http://schemas.openxmlformats.org/officeDocument/2006/relationships/chart" Target="charts/chart9.xml"/><Relationship Id="rId33" Type="http://schemas.openxmlformats.org/officeDocument/2006/relationships/image" Target="media/image12.jp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4.xml"/><Relationship Id="rId29"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chart" Target="charts/chart8.xml"/><Relationship Id="rId32" Type="http://schemas.openxmlformats.org/officeDocument/2006/relationships/image" Target="media/image11.jp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chart" Target="charts/chart3.xml"/><Relationship Id="rId31" Type="http://schemas.openxmlformats.org/officeDocument/2006/relationships/image" Target="media/image10.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G:\nate%202nd%20yr\thermo\thermo%20assignment\p150639%20n%20allcock%20thermo%20results%20exp%201.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Chart</a:t>
            </a:r>
            <a:r>
              <a:rPr lang="en-GB" u="sng" baseline="0"/>
              <a:t> to Show the Heat Emitted by Heat Exchanger and the Power Absorbed into the Air in Relation to the Water Mass Flow Rate</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86821614967216"/>
          <c:y val="0.26787427240672662"/>
          <c:w val="0.75916604424337997"/>
          <c:h val="0.52784804775102767"/>
        </c:manualLayout>
      </c:layout>
      <c:scatterChart>
        <c:scatterStyle val="smoothMarker"/>
        <c:varyColors val="0"/>
        <c:ser>
          <c:idx val="0"/>
          <c:order val="0"/>
          <c:tx>
            <c:v>Qw</c:v>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1"/>
            <c:trendlineLbl>
              <c:layout>
                <c:manualLayout>
                  <c:x val="-2.9926549544185226E-4"/>
                  <c:y val="-3.8244999634585213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'Experiment 1'!$Y$20:$Y$24</c:f>
              <c:numCache>
                <c:formatCode>General</c:formatCode>
                <c:ptCount val="5"/>
                <c:pt idx="0">
                  <c:v>3.2801581730152775E-2</c:v>
                </c:pt>
                <c:pt idx="1">
                  <c:v>2.869400561652247E-2</c:v>
                </c:pt>
                <c:pt idx="2">
                  <c:v>2.4599924425466747E-2</c:v>
                </c:pt>
                <c:pt idx="3">
                  <c:v>2.0507793179015542E-2</c:v>
                </c:pt>
                <c:pt idx="4">
                  <c:v>1.6412876013109538E-2</c:v>
                </c:pt>
              </c:numCache>
            </c:numRef>
          </c:xVal>
          <c:yVal>
            <c:numRef>
              <c:f>'Experiment 1'!$W$20:$W$24</c:f>
              <c:numCache>
                <c:formatCode>General</c:formatCode>
                <c:ptCount val="5"/>
                <c:pt idx="0">
                  <c:v>603.77431410283089</c:v>
                </c:pt>
                <c:pt idx="1">
                  <c:v>600.21961208652419</c:v>
                </c:pt>
                <c:pt idx="2">
                  <c:v>576.3062183163463</c:v>
                </c:pt>
                <c:pt idx="3">
                  <c:v>557.61140037895188</c:v>
                </c:pt>
                <c:pt idx="4">
                  <c:v>528.61735701980103</c:v>
                </c:pt>
              </c:numCache>
            </c:numRef>
          </c:yVal>
          <c:smooth val="1"/>
          <c:extLst>
            <c:ext xmlns:c16="http://schemas.microsoft.com/office/drawing/2014/chart" uri="{C3380CC4-5D6E-409C-BE32-E72D297353CC}">
              <c16:uniqueId val="{00000001-18AC-44B7-AFF6-5549291B4A68}"/>
            </c:ext>
          </c:extLst>
        </c:ser>
        <c:ser>
          <c:idx val="1"/>
          <c:order val="1"/>
          <c:tx>
            <c:v>Qa</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1"/>
            <c:trendlineLbl>
              <c:layout>
                <c:manualLayout>
                  <c:x val="1.9403184617637615E-2"/>
                  <c:y val="3.2233844487988342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'Experiment 1'!$Y$20:$Y$24</c:f>
              <c:numCache>
                <c:formatCode>General</c:formatCode>
                <c:ptCount val="5"/>
                <c:pt idx="0">
                  <c:v>3.2801581730152775E-2</c:v>
                </c:pt>
                <c:pt idx="1">
                  <c:v>2.869400561652247E-2</c:v>
                </c:pt>
                <c:pt idx="2">
                  <c:v>2.4599924425466747E-2</c:v>
                </c:pt>
                <c:pt idx="3">
                  <c:v>2.0507793179015542E-2</c:v>
                </c:pt>
                <c:pt idx="4">
                  <c:v>1.6412876013109538E-2</c:v>
                </c:pt>
              </c:numCache>
            </c:numRef>
          </c:xVal>
          <c:yVal>
            <c:numRef>
              <c:f>'Experiment 1'!$X$20:$X$24</c:f>
              <c:numCache>
                <c:formatCode>0.00_ ;\-0.00\ </c:formatCode>
                <c:ptCount val="5"/>
                <c:pt idx="0">
                  <c:v>-560.17888116143229</c:v>
                </c:pt>
                <c:pt idx="1">
                  <c:v>-583.23565362335796</c:v>
                </c:pt>
                <c:pt idx="2">
                  <c:v>-560.36366720675539</c:v>
                </c:pt>
                <c:pt idx="3">
                  <c:v>-548.97295572045289</c:v>
                </c:pt>
                <c:pt idx="4">
                  <c:v>-514.44999290335591</c:v>
                </c:pt>
              </c:numCache>
            </c:numRef>
          </c:yVal>
          <c:smooth val="1"/>
          <c:extLst>
            <c:ext xmlns:c16="http://schemas.microsoft.com/office/drawing/2014/chart" uri="{C3380CC4-5D6E-409C-BE32-E72D297353CC}">
              <c16:uniqueId val="{00000003-18AC-44B7-AFF6-5549291B4A68}"/>
            </c:ext>
          </c:extLst>
        </c:ser>
        <c:dLbls>
          <c:showLegendKey val="0"/>
          <c:showVal val="0"/>
          <c:showCatName val="0"/>
          <c:showSerName val="0"/>
          <c:showPercent val="0"/>
          <c:showBubbleSize val="0"/>
        </c:dLbls>
        <c:axId val="574481624"/>
        <c:axId val="574482280"/>
      </c:scatterChart>
      <c:valAx>
        <c:axId val="574481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(kg.S^-1)</a:t>
                </a:r>
                <a:endParaRPr lang="en-GB"/>
              </a:p>
            </c:rich>
          </c:tx>
          <c:layout>
            <c:manualLayout>
              <c:xMode val="edge"/>
              <c:yMode val="edge"/>
              <c:x val="0.40104666861525184"/>
              <c:y val="0.808390366879391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482280"/>
        <c:crosses val="autoZero"/>
        <c:crossBetween val="midCat"/>
      </c:valAx>
      <c:valAx>
        <c:axId val="574482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Emitted by Heat Exchanger  and the Power Absorbed into the Air (Watts)</a:t>
                </a:r>
              </a:p>
              <a:p>
                <a:pPr>
                  <a:defRPr/>
                </a:pPr>
                <a:endParaRPr lang="en-GB"/>
              </a:p>
            </c:rich>
          </c:tx>
          <c:layout>
            <c:manualLayout>
              <c:xMode val="edge"/>
              <c:yMode val="edge"/>
              <c:x val="4.1711698170365338E-2"/>
              <c:y val="0.205442418986886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4816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Chart</a:t>
            </a:r>
            <a:r>
              <a:rPr lang="en-GB" u="sng" baseline="0"/>
              <a:t> to Show Air, Water and Mean Temperature Efficiencies Against Water Mass Flow</a:t>
            </a:r>
            <a:endParaRPr lang="en-GB" u="sng"/>
          </a:p>
        </c:rich>
      </c:tx>
      <c:layout>
        <c:manualLayout>
          <c:xMode val="edge"/>
          <c:yMode val="edge"/>
          <c:x val="0.1318078660994538"/>
          <c:y val="2.94785514301320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25532647430996"/>
          <c:y val="0.18072110831506885"/>
          <c:w val="0.72740963651300783"/>
          <c:h val="0.66052207006982522"/>
        </c:manualLayout>
      </c:layout>
      <c:scatterChart>
        <c:scatterStyle val="lineMarker"/>
        <c:varyColors val="0"/>
        <c:ser>
          <c:idx val="0"/>
          <c:order val="0"/>
          <c:tx>
            <c:strRef>
              <c:f>'Experiment 1'!$AH$18</c:f>
              <c:strCache>
                <c:ptCount val="1"/>
                <c:pt idx="0">
                  <c:v>Ƞw</c:v>
                </c:pt>
              </c:strCache>
            </c:strRef>
          </c:tx>
          <c:spPr>
            <a:ln w="19050" cap="rnd">
              <a:solidFill>
                <a:schemeClr val="accent1"/>
              </a:solidFill>
              <a:round/>
            </a:ln>
            <a:effectLst/>
          </c:spPr>
          <c:marker>
            <c:symbol val="none"/>
          </c:marker>
          <c:xVal>
            <c:numRef>
              <c:f>'Experiment 1'!$Y$20:$Y$24</c:f>
              <c:numCache>
                <c:formatCode>General</c:formatCode>
                <c:ptCount val="5"/>
                <c:pt idx="0">
                  <c:v>3.2801581730152775E-2</c:v>
                </c:pt>
                <c:pt idx="1">
                  <c:v>2.869400561652247E-2</c:v>
                </c:pt>
                <c:pt idx="2">
                  <c:v>2.4599924425466747E-2</c:v>
                </c:pt>
                <c:pt idx="3">
                  <c:v>2.0507793179015542E-2</c:v>
                </c:pt>
                <c:pt idx="4">
                  <c:v>1.6412876013109538E-2</c:v>
                </c:pt>
              </c:numCache>
            </c:numRef>
          </c:xVal>
          <c:yVal>
            <c:numRef>
              <c:f>'Experiment 1'!$AH$20:$AH$24</c:f>
              <c:numCache>
                <c:formatCode>General</c:formatCode>
                <c:ptCount val="5"/>
                <c:pt idx="0">
                  <c:v>13.414634146341461</c:v>
                </c:pt>
                <c:pt idx="1">
                  <c:v>14.749262536873156</c:v>
                </c:pt>
                <c:pt idx="2">
                  <c:v>16.617210682492583</c:v>
                </c:pt>
                <c:pt idx="3">
                  <c:v>19.461077844311379</c:v>
                </c:pt>
                <c:pt idx="4">
                  <c:v>23.475609756097569</c:v>
                </c:pt>
              </c:numCache>
            </c:numRef>
          </c:yVal>
          <c:smooth val="0"/>
          <c:extLst>
            <c:ext xmlns:c16="http://schemas.microsoft.com/office/drawing/2014/chart" uri="{C3380CC4-5D6E-409C-BE32-E72D297353CC}">
              <c16:uniqueId val="{00000000-B416-4745-8B05-C8574E679704}"/>
            </c:ext>
          </c:extLst>
        </c:ser>
        <c:ser>
          <c:idx val="1"/>
          <c:order val="1"/>
          <c:tx>
            <c:strRef>
              <c:f>'Experiment 1'!$AI$18</c:f>
              <c:strCache>
                <c:ptCount val="1"/>
                <c:pt idx="0">
                  <c:v>Ƞa</c:v>
                </c:pt>
              </c:strCache>
            </c:strRef>
          </c:tx>
          <c:spPr>
            <a:ln w="19050" cap="rnd">
              <a:solidFill>
                <a:schemeClr val="accent2"/>
              </a:solidFill>
              <a:round/>
            </a:ln>
            <a:effectLst/>
          </c:spPr>
          <c:marker>
            <c:symbol val="none"/>
          </c:marker>
          <c:xVal>
            <c:numRef>
              <c:f>'Experiment 1'!$Y$20:$Y$24</c:f>
              <c:numCache>
                <c:formatCode>General</c:formatCode>
                <c:ptCount val="5"/>
                <c:pt idx="0">
                  <c:v>3.2801581730152775E-2</c:v>
                </c:pt>
                <c:pt idx="1">
                  <c:v>2.869400561652247E-2</c:v>
                </c:pt>
                <c:pt idx="2">
                  <c:v>2.4599924425466747E-2</c:v>
                </c:pt>
                <c:pt idx="3">
                  <c:v>2.0507793179015542E-2</c:v>
                </c:pt>
                <c:pt idx="4">
                  <c:v>1.6412876013109538E-2</c:v>
                </c:pt>
              </c:numCache>
            </c:numRef>
          </c:xVal>
          <c:yVal>
            <c:numRef>
              <c:f>'Experiment 1'!$AI$20:$AI$24</c:f>
              <c:numCache>
                <c:formatCode>General</c:formatCode>
                <c:ptCount val="5"/>
                <c:pt idx="0">
                  <c:v>14.93902439024391</c:v>
                </c:pt>
                <c:pt idx="1">
                  <c:v>15.044247787610624</c:v>
                </c:pt>
                <c:pt idx="2">
                  <c:v>14.540059347181003</c:v>
                </c:pt>
                <c:pt idx="3">
                  <c:v>14.371257485029931</c:v>
                </c:pt>
                <c:pt idx="4">
                  <c:v>13.719512195121949</c:v>
                </c:pt>
              </c:numCache>
            </c:numRef>
          </c:yVal>
          <c:smooth val="0"/>
          <c:extLst>
            <c:ext xmlns:c16="http://schemas.microsoft.com/office/drawing/2014/chart" uri="{C3380CC4-5D6E-409C-BE32-E72D297353CC}">
              <c16:uniqueId val="{00000001-B416-4745-8B05-C8574E679704}"/>
            </c:ext>
          </c:extLst>
        </c:ser>
        <c:ser>
          <c:idx val="2"/>
          <c:order val="2"/>
          <c:tx>
            <c:strRef>
              <c:f>'Experiment 1'!$AJ$18</c:f>
              <c:strCache>
                <c:ptCount val="1"/>
                <c:pt idx="0">
                  <c:v>ή</c:v>
                </c:pt>
              </c:strCache>
            </c:strRef>
          </c:tx>
          <c:spPr>
            <a:ln w="19050" cap="rnd">
              <a:solidFill>
                <a:schemeClr val="accent3"/>
              </a:solidFill>
              <a:round/>
            </a:ln>
            <a:effectLst/>
          </c:spPr>
          <c:marker>
            <c:symbol val="none"/>
          </c:marker>
          <c:xVal>
            <c:numRef>
              <c:f>'Experiment 1'!$Y$20:$Y$24</c:f>
              <c:numCache>
                <c:formatCode>General</c:formatCode>
                <c:ptCount val="5"/>
                <c:pt idx="0">
                  <c:v>3.2801581730152775E-2</c:v>
                </c:pt>
                <c:pt idx="1">
                  <c:v>2.869400561652247E-2</c:v>
                </c:pt>
                <c:pt idx="2">
                  <c:v>2.4599924425466747E-2</c:v>
                </c:pt>
                <c:pt idx="3">
                  <c:v>2.0507793179015542E-2</c:v>
                </c:pt>
                <c:pt idx="4">
                  <c:v>1.6412876013109538E-2</c:v>
                </c:pt>
              </c:numCache>
            </c:numRef>
          </c:xVal>
          <c:yVal>
            <c:numRef>
              <c:f>'Experiment 1'!$AJ$20:$AJ$24</c:f>
              <c:numCache>
                <c:formatCode>General</c:formatCode>
                <c:ptCount val="5"/>
                <c:pt idx="0">
                  <c:v>14.176829268292686</c:v>
                </c:pt>
                <c:pt idx="1">
                  <c:v>14.89675516224189</c:v>
                </c:pt>
                <c:pt idx="2">
                  <c:v>15.578635014836793</c:v>
                </c:pt>
                <c:pt idx="3">
                  <c:v>16.916167664670656</c:v>
                </c:pt>
                <c:pt idx="4">
                  <c:v>18.59756097560976</c:v>
                </c:pt>
              </c:numCache>
            </c:numRef>
          </c:yVal>
          <c:smooth val="0"/>
          <c:extLst>
            <c:ext xmlns:c16="http://schemas.microsoft.com/office/drawing/2014/chart" uri="{C3380CC4-5D6E-409C-BE32-E72D297353CC}">
              <c16:uniqueId val="{00000002-B416-4745-8B05-C8574E679704}"/>
            </c:ext>
          </c:extLst>
        </c:ser>
        <c:dLbls>
          <c:showLegendKey val="0"/>
          <c:showVal val="0"/>
          <c:showCatName val="0"/>
          <c:showSerName val="0"/>
          <c:showPercent val="0"/>
          <c:showBubbleSize val="0"/>
        </c:dLbls>
        <c:axId val="571890256"/>
        <c:axId val="571890584"/>
      </c:scatterChart>
      <c:valAx>
        <c:axId val="571890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(kg.S^-1)</a:t>
                </a:r>
                <a:endParaRPr lang="en-GB"/>
              </a:p>
            </c:rich>
          </c:tx>
          <c:layout>
            <c:manualLayout>
              <c:xMode val="edge"/>
              <c:yMode val="edge"/>
              <c:x val="0.360239349317449"/>
              <c:y val="0.9200715684991485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890584"/>
        <c:crosses val="autoZero"/>
        <c:crossBetween val="midCat"/>
      </c:valAx>
      <c:valAx>
        <c:axId val="571890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Efficiencies (%)</a:t>
                </a:r>
                <a:endParaRPr lang="en-GB"/>
              </a:p>
            </c:rich>
          </c:tx>
          <c:layout>
            <c:manualLayout>
              <c:xMode val="edge"/>
              <c:yMode val="edge"/>
              <c:x val="1.9277711698465087E-2"/>
              <c:y val="0.3494676574959210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890256"/>
        <c:crosses val="autoZero"/>
        <c:crossBetween val="midCat"/>
      </c:valAx>
      <c:spPr>
        <a:noFill/>
        <a:ln>
          <a:noFill/>
        </a:ln>
        <a:effectLst/>
      </c:spPr>
    </c:plotArea>
    <c:legend>
      <c:legendPos val="b"/>
      <c:layout>
        <c:manualLayout>
          <c:xMode val="edge"/>
          <c:yMode val="edge"/>
          <c:x val="0.85868802174855907"/>
          <c:y val="0.17531239007495195"/>
          <c:w val="0.13765586913701536"/>
          <c:h val="0.5597987809659907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Heat</a:t>
            </a:r>
            <a:r>
              <a:rPr lang="en-US" u="sng" baseline="0"/>
              <a:t> Transfer Co-efficient Against Water Mass Flow Rate</a:t>
            </a:r>
          </a:p>
        </c:rich>
      </c:tx>
      <c:layout>
        <c:manualLayout>
          <c:xMode val="edge"/>
          <c:yMode val="edge"/>
          <c:x val="0.1345533600752736"/>
          <c:y val="2.25705351438338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506516593401285"/>
          <c:y val="0.19949361434538188"/>
          <c:w val="0.82504536012753005"/>
          <c:h val="0.66069969251348382"/>
        </c:manualLayout>
      </c:layout>
      <c:scatterChart>
        <c:scatterStyle val="smoothMarker"/>
        <c:varyColors val="0"/>
        <c:ser>
          <c:idx val="0"/>
          <c:order val="0"/>
          <c:tx>
            <c:strRef>
              <c:f>'Experiment 1'!$AH$38</c:f>
              <c:strCache>
                <c:ptCount val="1"/>
                <c:pt idx="0">
                  <c:v>U</c:v>
                </c:pt>
              </c:strCache>
            </c:strRef>
          </c:tx>
          <c:spPr>
            <a:ln w="19050" cap="rnd">
              <a:solidFill>
                <a:schemeClr val="accent1"/>
              </a:solidFill>
              <a:round/>
            </a:ln>
            <a:effectLst/>
          </c:spPr>
          <c:marker>
            <c:symbol val="none"/>
          </c:marker>
          <c:xVal>
            <c:numRef>
              <c:f>'Experiment 1'!$AI$40:$AI$44</c:f>
              <c:numCache>
                <c:formatCode>General</c:formatCode>
                <c:ptCount val="5"/>
                <c:pt idx="0">
                  <c:v>3.2801581730152775E-2</c:v>
                </c:pt>
                <c:pt idx="1">
                  <c:v>2.869400561652247E-2</c:v>
                </c:pt>
                <c:pt idx="2">
                  <c:v>2.4599924425466747E-2</c:v>
                </c:pt>
                <c:pt idx="3">
                  <c:v>2.0507793179015542E-2</c:v>
                </c:pt>
                <c:pt idx="4">
                  <c:v>1.6412876013109538E-2</c:v>
                </c:pt>
              </c:numCache>
            </c:numRef>
          </c:xVal>
          <c:yVal>
            <c:numRef>
              <c:f>'Experiment 1'!$AH$40:$AH$44</c:f>
              <c:numCache>
                <c:formatCode>General</c:formatCode>
                <c:ptCount val="5"/>
                <c:pt idx="0">
                  <c:v>12.873006460449146</c:v>
                </c:pt>
                <c:pt idx="1">
                  <c:v>12.769187040820608</c:v>
                </c:pt>
                <c:pt idx="2">
                  <c:v>12.277899799335557</c:v>
                </c:pt>
                <c:pt idx="3">
                  <c:v>11.909734067520395</c:v>
                </c:pt>
                <c:pt idx="4">
                  <c:v>11.333209386180261</c:v>
                </c:pt>
              </c:numCache>
            </c:numRef>
          </c:yVal>
          <c:smooth val="1"/>
          <c:extLst>
            <c:ext xmlns:c16="http://schemas.microsoft.com/office/drawing/2014/chart" uri="{C3380CC4-5D6E-409C-BE32-E72D297353CC}">
              <c16:uniqueId val="{00000000-CEF2-45B9-B4B3-2D0B42902987}"/>
            </c:ext>
          </c:extLst>
        </c:ser>
        <c:dLbls>
          <c:showLegendKey val="0"/>
          <c:showVal val="0"/>
          <c:showCatName val="0"/>
          <c:showSerName val="0"/>
          <c:showPercent val="0"/>
          <c:showBubbleSize val="0"/>
        </c:dLbls>
        <c:axId val="715089888"/>
        <c:axId val="715090216"/>
      </c:scatterChart>
      <c:valAx>
        <c:axId val="715089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5090216"/>
        <c:crosses val="autoZero"/>
        <c:crossBetween val="midCat"/>
      </c:valAx>
      <c:valAx>
        <c:axId val="715090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a:t>
                </a:r>
              </a:p>
              <a:p>
                <a:pPr>
                  <a:defRPr/>
                </a:pPr>
                <a:r>
                  <a:rPr lang="en-GB" baseline="0"/>
                  <a:t>(U)</a:t>
                </a:r>
              </a:p>
              <a:p>
                <a:pPr>
                  <a:defRPr/>
                </a:pPr>
                <a:endParaRPr lang="en-GB" baseline="0"/>
              </a:p>
            </c:rich>
          </c:tx>
          <c:layout>
            <c:manualLayout>
              <c:xMode val="edge"/>
              <c:yMode val="edge"/>
              <c:x val="4.9079754601226997E-3"/>
              <c:y val="0.3477180507706711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50898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Chart</a:t>
            </a:r>
            <a:r>
              <a:rPr lang="en-GB" u="sng" baseline="0"/>
              <a:t> to Show Heat Emitted by the Heat Exchanger and the Power Absorbed into the Air in Relation to Mass Air Flow Rate</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69532413463991"/>
          <c:y val="0.17078014184397164"/>
          <c:w val="0.8363549148832885"/>
          <c:h val="0.70288366436464944"/>
        </c:manualLayout>
      </c:layout>
      <c:scatterChart>
        <c:scatterStyle val="smoothMarker"/>
        <c:varyColors val="0"/>
        <c:ser>
          <c:idx val="0"/>
          <c:order val="0"/>
          <c:tx>
            <c:strRef>
              <c:f>'Experiment 2'!$AC$17</c:f>
              <c:strCache>
                <c:ptCount val="1"/>
                <c:pt idx="0">
                  <c:v>Qw</c:v>
                </c:pt>
              </c:strCache>
            </c:strRef>
          </c:tx>
          <c:spPr>
            <a:ln w="19050" cap="rnd">
              <a:solidFill>
                <a:schemeClr val="accent1"/>
              </a:solidFill>
              <a:round/>
            </a:ln>
            <a:effectLst/>
          </c:spPr>
          <c:marker>
            <c:symbol val="none"/>
          </c:marker>
          <c:xVal>
            <c:numRef>
              <c:f>'Experiment 2'!$AB$19:$AB$24</c:f>
              <c:numCache>
                <c:formatCode>0.000000</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'Experiment 2'!$AC$19:$AC$24</c:f>
              <c:numCache>
                <c:formatCode>0.00</c:formatCode>
                <c:ptCount val="6"/>
                <c:pt idx="0">
                  <c:v>346.41385318886154</c:v>
                </c:pt>
                <c:pt idx="1">
                  <c:v>337.8177039091504</c:v>
                </c:pt>
                <c:pt idx="2">
                  <c:v>330.906923394128</c:v>
                </c:pt>
                <c:pt idx="3">
                  <c:v>320.52996191378486</c:v>
                </c:pt>
                <c:pt idx="4">
                  <c:v>296.32952968120702</c:v>
                </c:pt>
                <c:pt idx="5">
                  <c:v>275.58567483424343</c:v>
                </c:pt>
              </c:numCache>
            </c:numRef>
          </c:yVal>
          <c:smooth val="1"/>
          <c:extLst>
            <c:ext xmlns:c16="http://schemas.microsoft.com/office/drawing/2014/chart" uri="{C3380CC4-5D6E-409C-BE32-E72D297353CC}">
              <c16:uniqueId val="{00000000-76D8-4ACF-A50D-9481E03CE474}"/>
            </c:ext>
          </c:extLst>
        </c:ser>
        <c:ser>
          <c:idx val="1"/>
          <c:order val="1"/>
          <c:tx>
            <c:strRef>
              <c:f>'Experiment 2'!$AD$17</c:f>
              <c:strCache>
                <c:ptCount val="1"/>
                <c:pt idx="0">
                  <c:v>Ԛa</c:v>
                </c:pt>
              </c:strCache>
            </c:strRef>
          </c:tx>
          <c:spPr>
            <a:ln w="19050" cap="rnd">
              <a:solidFill>
                <a:schemeClr val="accent2"/>
              </a:solidFill>
              <a:round/>
            </a:ln>
            <a:effectLst/>
          </c:spPr>
          <c:marker>
            <c:symbol val="none"/>
          </c:marker>
          <c:xVal>
            <c:numRef>
              <c:f>'Experiment 2'!$AB$19:$AB$24</c:f>
              <c:numCache>
                <c:formatCode>0.000000</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'Experiment 2'!$AD$19:$AD$24</c:f>
              <c:numCache>
                <c:formatCode>0.00</c:formatCode>
                <c:ptCount val="6"/>
                <c:pt idx="0">
                  <c:v>-332.0365783221049</c:v>
                </c:pt>
                <c:pt idx="1">
                  <c:v>-343.69455881339707</c:v>
                </c:pt>
                <c:pt idx="2">
                  <c:v>-355.0922621072533</c:v>
                </c:pt>
                <c:pt idx="3">
                  <c:v>-400.93273710457601</c:v>
                </c:pt>
                <c:pt idx="4">
                  <c:v>-480.98661685868461</c:v>
                </c:pt>
                <c:pt idx="5">
                  <c:v>-537.5360191429437</c:v>
                </c:pt>
              </c:numCache>
            </c:numRef>
          </c:yVal>
          <c:smooth val="1"/>
          <c:extLst>
            <c:ext xmlns:c16="http://schemas.microsoft.com/office/drawing/2014/chart" uri="{C3380CC4-5D6E-409C-BE32-E72D297353CC}">
              <c16:uniqueId val="{00000001-76D8-4ACF-A50D-9481E03CE474}"/>
            </c:ext>
          </c:extLst>
        </c:ser>
        <c:dLbls>
          <c:showLegendKey val="0"/>
          <c:showVal val="0"/>
          <c:showCatName val="0"/>
          <c:showSerName val="0"/>
          <c:showPercent val="0"/>
          <c:showBubbleSize val="0"/>
        </c:dLbls>
        <c:axId val="582207264"/>
        <c:axId val="569184072"/>
      </c:scatterChart>
      <c:valAx>
        <c:axId val="582207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Air Flow Rate (kg.s^-1)</a:t>
                </a:r>
              </a:p>
            </c:rich>
          </c:tx>
          <c:layout>
            <c:manualLayout>
              <c:xMode val="edge"/>
              <c:yMode val="edge"/>
              <c:x val="0.41670006469655951"/>
              <c:y val="0.8837213939524606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184072"/>
        <c:crosses val="autoZero"/>
        <c:crossBetween val="midCat"/>
      </c:valAx>
      <c:valAx>
        <c:axId val="569184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Emitted/ Absorbed W</a:t>
                </a:r>
              </a:p>
            </c:rich>
          </c:tx>
          <c:layout>
            <c:manualLayout>
              <c:xMode val="edge"/>
              <c:yMode val="edge"/>
              <c:x val="1.0449320794148381E-2"/>
              <c:y val="0.3391249852633669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2072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Air</a:t>
            </a:r>
            <a:r>
              <a:rPr lang="en-GB" u="sng" baseline="0"/>
              <a:t>, Water and Mean Temperature Efficiencies Against Mass Air Flow</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44750022189256"/>
          <c:y val="0.18180790960451979"/>
          <c:w val="0.81823052311697753"/>
          <c:h val="0.56478935895724902"/>
        </c:manualLayout>
      </c:layout>
      <c:scatterChart>
        <c:scatterStyle val="smoothMarker"/>
        <c:varyColors val="0"/>
        <c:ser>
          <c:idx val="0"/>
          <c:order val="0"/>
          <c:tx>
            <c:strRef>
              <c:f>'Experiment 2'!$AR$18</c:f>
              <c:strCache>
                <c:ptCount val="1"/>
                <c:pt idx="0">
                  <c:v>Ƞw</c:v>
                </c:pt>
              </c:strCache>
            </c:strRef>
          </c:tx>
          <c:spPr>
            <a:ln w="19050" cap="rnd">
              <a:solidFill>
                <a:schemeClr val="accent1"/>
              </a:solidFill>
              <a:round/>
            </a:ln>
            <a:effectLst/>
          </c:spPr>
          <c:marker>
            <c:symbol val="none"/>
          </c:marker>
          <c:xVal>
            <c:numRef>
              <c:f>'Experiment 2'!$AB$10:$AB$15</c:f>
              <c:numCache>
                <c:formatCode>0.000000</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'Experiment 2'!$AR$20:$AR$25</c:f>
              <c:numCache>
                <c:formatCode>0.00</c:formatCode>
                <c:ptCount val="6"/>
                <c:pt idx="0">
                  <c:v>62.422360248447205</c:v>
                </c:pt>
                <c:pt idx="1">
                  <c:v>61.250000000000007</c:v>
                </c:pt>
                <c:pt idx="2">
                  <c:v>60.377358490566046</c:v>
                </c:pt>
                <c:pt idx="3">
                  <c:v>57.943925233644869</c:v>
                </c:pt>
                <c:pt idx="4">
                  <c:v>53.250773993808039</c:v>
                </c:pt>
                <c:pt idx="5">
                  <c:v>50.000000000000014</c:v>
                </c:pt>
              </c:numCache>
            </c:numRef>
          </c:yVal>
          <c:smooth val="1"/>
          <c:extLst>
            <c:ext xmlns:c16="http://schemas.microsoft.com/office/drawing/2014/chart" uri="{C3380CC4-5D6E-409C-BE32-E72D297353CC}">
              <c16:uniqueId val="{00000000-83C7-45D4-8FF1-3A0F787F678D}"/>
            </c:ext>
          </c:extLst>
        </c:ser>
        <c:ser>
          <c:idx val="1"/>
          <c:order val="1"/>
          <c:tx>
            <c:strRef>
              <c:f>'Experiment 2'!$AS$18</c:f>
              <c:strCache>
                <c:ptCount val="1"/>
                <c:pt idx="0">
                  <c:v>Ƞa</c:v>
                </c:pt>
              </c:strCache>
            </c:strRef>
          </c:tx>
          <c:spPr>
            <a:ln w="19050" cap="rnd">
              <a:solidFill>
                <a:schemeClr val="accent2"/>
              </a:solidFill>
              <a:round/>
            </a:ln>
            <a:effectLst/>
          </c:spPr>
          <c:marker>
            <c:symbol val="none"/>
          </c:marker>
          <c:xVal>
            <c:numRef>
              <c:f>'Experiment 2'!$AB$10:$AB$15</c:f>
              <c:numCache>
                <c:formatCode>0.000000</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'Experiment 2'!$AS$20:$AS$25</c:f>
              <c:numCache>
                <c:formatCode>0.00</c:formatCode>
                <c:ptCount val="6"/>
                <c:pt idx="0">
                  <c:v>9.0062111801242182</c:v>
                </c:pt>
                <c:pt idx="1">
                  <c:v>9.375</c:v>
                </c:pt>
                <c:pt idx="2">
                  <c:v>9.7484276729559802</c:v>
                </c:pt>
                <c:pt idx="3">
                  <c:v>10.903426791277258</c:v>
                </c:pt>
                <c:pt idx="4">
                  <c:v>13.003095975232187</c:v>
                </c:pt>
                <c:pt idx="5">
                  <c:v>14.6875</c:v>
                </c:pt>
              </c:numCache>
            </c:numRef>
          </c:yVal>
          <c:smooth val="1"/>
          <c:extLst>
            <c:ext xmlns:c16="http://schemas.microsoft.com/office/drawing/2014/chart" uri="{C3380CC4-5D6E-409C-BE32-E72D297353CC}">
              <c16:uniqueId val="{00000001-83C7-45D4-8FF1-3A0F787F678D}"/>
            </c:ext>
          </c:extLst>
        </c:ser>
        <c:ser>
          <c:idx val="2"/>
          <c:order val="2"/>
          <c:tx>
            <c:strRef>
              <c:f>'Experiment 2'!$AT$18</c:f>
              <c:strCache>
                <c:ptCount val="1"/>
                <c:pt idx="0">
                  <c:v>ή</c:v>
                </c:pt>
              </c:strCache>
            </c:strRef>
          </c:tx>
          <c:spPr>
            <a:ln w="19050" cap="rnd">
              <a:solidFill>
                <a:schemeClr val="accent3"/>
              </a:solidFill>
              <a:round/>
            </a:ln>
            <a:effectLst/>
          </c:spPr>
          <c:marker>
            <c:symbol val="none"/>
          </c:marker>
          <c:xVal>
            <c:numRef>
              <c:f>'Experiment 2'!$AB$10:$AB$15</c:f>
              <c:numCache>
                <c:formatCode>0.000000</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'Experiment 2'!$AT$20:$AT$25</c:f>
              <c:numCache>
                <c:formatCode>0.00</c:formatCode>
                <c:ptCount val="6"/>
                <c:pt idx="0">
                  <c:v>35.714285714285708</c:v>
                </c:pt>
                <c:pt idx="1">
                  <c:v>35.3125</c:v>
                </c:pt>
                <c:pt idx="2">
                  <c:v>35.062893081761011</c:v>
                </c:pt>
                <c:pt idx="3">
                  <c:v>34.423676012461065</c:v>
                </c:pt>
                <c:pt idx="4">
                  <c:v>33.126934984520112</c:v>
                </c:pt>
                <c:pt idx="5">
                  <c:v>32.343750000000007</c:v>
                </c:pt>
              </c:numCache>
            </c:numRef>
          </c:yVal>
          <c:smooth val="1"/>
          <c:extLst>
            <c:ext xmlns:c16="http://schemas.microsoft.com/office/drawing/2014/chart" uri="{C3380CC4-5D6E-409C-BE32-E72D297353CC}">
              <c16:uniqueId val="{00000002-83C7-45D4-8FF1-3A0F787F678D}"/>
            </c:ext>
          </c:extLst>
        </c:ser>
        <c:dLbls>
          <c:showLegendKey val="0"/>
          <c:showVal val="0"/>
          <c:showCatName val="0"/>
          <c:showSerName val="0"/>
          <c:showPercent val="0"/>
          <c:showBubbleSize val="0"/>
        </c:dLbls>
        <c:axId val="688321616"/>
        <c:axId val="688323256"/>
      </c:scatterChart>
      <c:valAx>
        <c:axId val="688321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Air Flow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323256"/>
        <c:crosses val="autoZero"/>
        <c:crossBetween val="midCat"/>
      </c:valAx>
      <c:valAx>
        <c:axId val="688323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321616"/>
        <c:crosses val="autoZero"/>
        <c:crossBetween val="midCat"/>
      </c:valAx>
      <c:spPr>
        <a:noFill/>
        <a:ln>
          <a:noFill/>
        </a:ln>
        <a:effectLst/>
      </c:spPr>
    </c:plotArea>
    <c:legend>
      <c:legendPos val="b"/>
      <c:layout>
        <c:manualLayout>
          <c:xMode val="edge"/>
          <c:yMode val="edge"/>
          <c:x val="0.37441752148131241"/>
          <c:y val="0.88370953630796145"/>
          <c:w val="0.2554591062590606"/>
          <c:h val="6.355976689354508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u="sng"/>
              <a:t>Graph</a:t>
            </a:r>
            <a:r>
              <a:rPr lang="en-GB" sz="1200" u="sng" baseline="0"/>
              <a:t> to Show </a:t>
            </a:r>
            <a:r>
              <a:rPr lang="en-GB" sz="1200" b="0" i="0" u="sng" baseline="0">
                <a:effectLst/>
              </a:rPr>
              <a:t>Air, Water and Mean Temperature Efficiencies Against  Orifice Pressure Drop</a:t>
            </a:r>
            <a:endParaRPr lang="en-GB" sz="1200" u="sng">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baseline="0"/>
              <a:t> </a:t>
            </a: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5712270341207349"/>
          <c:y val="0.21476851851851853"/>
          <c:w val="0.77750240594925635"/>
          <c:h val="0.47375729075532225"/>
        </c:manualLayout>
      </c:layout>
      <c:scatterChart>
        <c:scatterStyle val="smoothMarker"/>
        <c:varyColors val="0"/>
        <c:ser>
          <c:idx val="0"/>
          <c:order val="0"/>
          <c:tx>
            <c:strRef>
              <c:f>'Experiment 2'!$AR$18</c:f>
              <c:strCache>
                <c:ptCount val="1"/>
                <c:pt idx="0">
                  <c:v>Ƞw</c:v>
                </c:pt>
              </c:strCache>
            </c:strRef>
          </c:tx>
          <c:spPr>
            <a:ln w="19050" cap="rnd">
              <a:solidFill>
                <a:schemeClr val="accent1"/>
              </a:solidFill>
              <a:round/>
            </a:ln>
            <a:effectLst/>
          </c:spPr>
          <c:marker>
            <c:symbol val="none"/>
          </c:marker>
          <c:xVal>
            <c:numRef>
              <c:f>'Experiment 2'!$A$10:$A$15</c:f>
              <c:numCache>
                <c:formatCode>0.00;[Red]0.00</c:formatCode>
                <c:ptCount val="6"/>
                <c:pt idx="0">
                  <c:v>250</c:v>
                </c:pt>
                <c:pt idx="1">
                  <c:v>200</c:v>
                </c:pt>
                <c:pt idx="2">
                  <c:v>150</c:v>
                </c:pt>
                <c:pt idx="3">
                  <c:v>100</c:v>
                </c:pt>
                <c:pt idx="4">
                  <c:v>50</c:v>
                </c:pt>
                <c:pt idx="5">
                  <c:v>25</c:v>
                </c:pt>
              </c:numCache>
            </c:numRef>
          </c:xVal>
          <c:yVal>
            <c:numRef>
              <c:f>'Experiment 2'!$AR$20:$AR$25</c:f>
              <c:numCache>
                <c:formatCode>0.00</c:formatCode>
                <c:ptCount val="6"/>
                <c:pt idx="0">
                  <c:v>62.422360248447205</c:v>
                </c:pt>
                <c:pt idx="1">
                  <c:v>61.250000000000007</c:v>
                </c:pt>
                <c:pt idx="2">
                  <c:v>60.377358490566046</c:v>
                </c:pt>
                <c:pt idx="3">
                  <c:v>57.943925233644869</c:v>
                </c:pt>
                <c:pt idx="4">
                  <c:v>53.250773993808039</c:v>
                </c:pt>
                <c:pt idx="5">
                  <c:v>50.000000000000014</c:v>
                </c:pt>
              </c:numCache>
            </c:numRef>
          </c:yVal>
          <c:smooth val="1"/>
          <c:extLst>
            <c:ext xmlns:c16="http://schemas.microsoft.com/office/drawing/2014/chart" uri="{C3380CC4-5D6E-409C-BE32-E72D297353CC}">
              <c16:uniqueId val="{00000000-5CCB-4BED-9AC4-BCFF2A8A7614}"/>
            </c:ext>
          </c:extLst>
        </c:ser>
        <c:ser>
          <c:idx val="1"/>
          <c:order val="1"/>
          <c:tx>
            <c:strRef>
              <c:f>'Experiment 2'!$AS$18</c:f>
              <c:strCache>
                <c:ptCount val="1"/>
                <c:pt idx="0">
                  <c:v>Ƞa</c:v>
                </c:pt>
              </c:strCache>
            </c:strRef>
          </c:tx>
          <c:spPr>
            <a:ln w="19050" cap="rnd">
              <a:solidFill>
                <a:schemeClr val="accent2"/>
              </a:solidFill>
              <a:round/>
            </a:ln>
            <a:effectLst/>
          </c:spPr>
          <c:marker>
            <c:symbol val="none"/>
          </c:marker>
          <c:xVal>
            <c:numRef>
              <c:f>'Experiment 2'!$A$10:$A$15</c:f>
              <c:numCache>
                <c:formatCode>0.00;[Red]0.00</c:formatCode>
                <c:ptCount val="6"/>
                <c:pt idx="0">
                  <c:v>250</c:v>
                </c:pt>
                <c:pt idx="1">
                  <c:v>200</c:v>
                </c:pt>
                <c:pt idx="2">
                  <c:v>150</c:v>
                </c:pt>
                <c:pt idx="3">
                  <c:v>100</c:v>
                </c:pt>
                <c:pt idx="4">
                  <c:v>50</c:v>
                </c:pt>
                <c:pt idx="5">
                  <c:v>25</c:v>
                </c:pt>
              </c:numCache>
            </c:numRef>
          </c:xVal>
          <c:yVal>
            <c:numRef>
              <c:f>'Experiment 2'!$AS$20:$AS$25</c:f>
              <c:numCache>
                <c:formatCode>0.00</c:formatCode>
                <c:ptCount val="6"/>
                <c:pt idx="0">
                  <c:v>9.0062111801242182</c:v>
                </c:pt>
                <c:pt idx="1">
                  <c:v>9.375</c:v>
                </c:pt>
                <c:pt idx="2">
                  <c:v>9.7484276729559802</c:v>
                </c:pt>
                <c:pt idx="3">
                  <c:v>10.903426791277258</c:v>
                </c:pt>
                <c:pt idx="4">
                  <c:v>13.003095975232187</c:v>
                </c:pt>
                <c:pt idx="5">
                  <c:v>14.6875</c:v>
                </c:pt>
              </c:numCache>
            </c:numRef>
          </c:yVal>
          <c:smooth val="1"/>
          <c:extLst>
            <c:ext xmlns:c16="http://schemas.microsoft.com/office/drawing/2014/chart" uri="{C3380CC4-5D6E-409C-BE32-E72D297353CC}">
              <c16:uniqueId val="{00000001-5CCB-4BED-9AC4-BCFF2A8A7614}"/>
            </c:ext>
          </c:extLst>
        </c:ser>
        <c:ser>
          <c:idx val="2"/>
          <c:order val="2"/>
          <c:tx>
            <c:strRef>
              <c:f>'Experiment 2'!$AT$18</c:f>
              <c:strCache>
                <c:ptCount val="1"/>
                <c:pt idx="0">
                  <c:v>ή</c:v>
                </c:pt>
              </c:strCache>
            </c:strRef>
          </c:tx>
          <c:spPr>
            <a:ln w="19050" cap="rnd">
              <a:solidFill>
                <a:schemeClr val="accent3"/>
              </a:solidFill>
              <a:round/>
            </a:ln>
            <a:effectLst/>
          </c:spPr>
          <c:marker>
            <c:symbol val="none"/>
          </c:marker>
          <c:xVal>
            <c:numRef>
              <c:f>'Experiment 2'!$A$10:$A$15</c:f>
              <c:numCache>
                <c:formatCode>0.00;[Red]0.00</c:formatCode>
                <c:ptCount val="6"/>
                <c:pt idx="0">
                  <c:v>250</c:v>
                </c:pt>
                <c:pt idx="1">
                  <c:v>200</c:v>
                </c:pt>
                <c:pt idx="2">
                  <c:v>150</c:v>
                </c:pt>
                <c:pt idx="3">
                  <c:v>100</c:v>
                </c:pt>
                <c:pt idx="4">
                  <c:v>50</c:v>
                </c:pt>
                <c:pt idx="5">
                  <c:v>25</c:v>
                </c:pt>
              </c:numCache>
            </c:numRef>
          </c:xVal>
          <c:yVal>
            <c:numRef>
              <c:f>'Experiment 2'!$AT$20:$AT$25</c:f>
              <c:numCache>
                <c:formatCode>0.00</c:formatCode>
                <c:ptCount val="6"/>
                <c:pt idx="0">
                  <c:v>35.714285714285708</c:v>
                </c:pt>
                <c:pt idx="1">
                  <c:v>35.3125</c:v>
                </c:pt>
                <c:pt idx="2">
                  <c:v>35.062893081761011</c:v>
                </c:pt>
                <c:pt idx="3">
                  <c:v>34.423676012461065</c:v>
                </c:pt>
                <c:pt idx="4">
                  <c:v>33.126934984520112</c:v>
                </c:pt>
                <c:pt idx="5">
                  <c:v>32.343750000000007</c:v>
                </c:pt>
              </c:numCache>
            </c:numRef>
          </c:yVal>
          <c:smooth val="1"/>
          <c:extLst>
            <c:ext xmlns:c16="http://schemas.microsoft.com/office/drawing/2014/chart" uri="{C3380CC4-5D6E-409C-BE32-E72D297353CC}">
              <c16:uniqueId val="{00000002-5CCB-4BED-9AC4-BCFF2A8A7614}"/>
            </c:ext>
          </c:extLst>
        </c:ser>
        <c:dLbls>
          <c:showLegendKey val="0"/>
          <c:showVal val="0"/>
          <c:showCatName val="0"/>
          <c:showSerName val="0"/>
          <c:showPercent val="0"/>
          <c:showBubbleSize val="0"/>
        </c:dLbls>
        <c:axId val="385993792"/>
        <c:axId val="385999696"/>
      </c:scatterChart>
      <c:valAx>
        <c:axId val="3859937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Orifice Pressure</a:t>
                </a:r>
                <a:r>
                  <a:rPr lang="en-GB" baseline="0"/>
                  <a:t> Drop (Pa)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Red]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999696"/>
        <c:crosses val="autoZero"/>
        <c:crossBetween val="midCat"/>
      </c:valAx>
      <c:valAx>
        <c:axId val="385999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a:t>
                </a:r>
                <a:r>
                  <a:rPr lang="en-GB" baseline="0"/>
                  <a:t> Temperature Efficiencies (%)</a:t>
                </a:r>
                <a:endParaRPr lang="en-GB"/>
              </a:p>
            </c:rich>
          </c:tx>
          <c:layout>
            <c:manualLayout>
              <c:xMode val="edge"/>
              <c:yMode val="edge"/>
              <c:x val="5.1946269455171605E-2"/>
              <c:y val="0.1089908589012580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99379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Graph</a:t>
            </a:r>
            <a:r>
              <a:rPr lang="en-GB" u="sng" baseline="0"/>
              <a:t> to Show Heat Transfer Co-efficient Against Mass Air Flow</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'Experiment 2'!$BF$18</c:f>
              <c:strCache>
                <c:ptCount val="1"/>
                <c:pt idx="0">
                  <c:v>U</c:v>
                </c:pt>
              </c:strCache>
            </c:strRef>
          </c:tx>
          <c:spPr>
            <a:ln w="19050" cap="rnd">
              <a:solidFill>
                <a:schemeClr val="accent1"/>
              </a:solidFill>
              <a:round/>
            </a:ln>
            <a:effectLst/>
          </c:spPr>
          <c:marker>
            <c:symbol val="none"/>
          </c:marker>
          <c:xVal>
            <c:numRef>
              <c:f>'Experiment 2'!$BE$19:$BE$24</c:f>
              <c:numCache>
                <c:formatCode>General</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'Experiment 2'!$BF$19:$BF$24</c:f>
              <c:numCache>
                <c:formatCode>General</c:formatCode>
                <c:ptCount val="6"/>
                <c:pt idx="0">
                  <c:v>7.6273768850404311</c:v>
                </c:pt>
                <c:pt idx="1">
                  <c:v>7.4358315109177946</c:v>
                </c:pt>
                <c:pt idx="2">
                  <c:v>7.2834905940697716</c:v>
                </c:pt>
                <c:pt idx="3">
                  <c:v>7.0432107732831346</c:v>
                </c:pt>
                <c:pt idx="4">
                  <c:v>6.4947512119507076</c:v>
                </c:pt>
                <c:pt idx="5">
                  <c:v>6.0362636983631344</c:v>
                </c:pt>
              </c:numCache>
            </c:numRef>
          </c:yVal>
          <c:smooth val="0"/>
          <c:extLst>
            <c:ext xmlns:c16="http://schemas.microsoft.com/office/drawing/2014/chart" uri="{C3380CC4-5D6E-409C-BE32-E72D297353CC}">
              <c16:uniqueId val="{00000000-8449-49CE-AC07-7C28A6918D22}"/>
            </c:ext>
          </c:extLst>
        </c:ser>
        <c:dLbls>
          <c:showLegendKey val="0"/>
          <c:showVal val="0"/>
          <c:showCatName val="0"/>
          <c:showSerName val="0"/>
          <c:showPercent val="0"/>
          <c:showBubbleSize val="0"/>
        </c:dLbls>
        <c:axId val="416535544"/>
        <c:axId val="416534888"/>
      </c:scatterChart>
      <c:valAx>
        <c:axId val="416535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Air Flow (kg.s^-1)</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534888"/>
        <c:crosses val="autoZero"/>
        <c:crossBetween val="midCat"/>
      </c:valAx>
      <c:valAx>
        <c:axId val="416534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U</a:t>
                </a:r>
                <a:endParaRPr lang="en-GB"/>
              </a:p>
            </c:rich>
          </c:tx>
          <c:layout>
            <c:manualLayout>
              <c:xMode val="edge"/>
              <c:yMode val="edge"/>
              <c:x val="2.2517150873382203E-2"/>
              <c:y val="0.2444806196978186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535544"/>
        <c:crosses val="autoZero"/>
        <c:crossBetween val="midCat"/>
      </c:valAx>
      <c:spPr>
        <a:noFill/>
        <a:ln>
          <a:noFill/>
        </a:ln>
        <a:effectLst/>
      </c:spPr>
    </c:plotArea>
    <c:legend>
      <c:legendPos val="r"/>
      <c:layout>
        <c:manualLayout>
          <c:xMode val="edge"/>
          <c:yMode val="edge"/>
          <c:x val="0.8689058684429023"/>
          <c:y val="0.37604430600543454"/>
          <c:w val="8.7753033837249084E-2"/>
          <c:h val="5.116995576702406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baseline="0"/>
              <a:t>Heat Transfer Co-efficient  Against Orifice Pressure Drop </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'Experiment 2'!$BF$18</c:f>
              <c:strCache>
                <c:ptCount val="1"/>
                <c:pt idx="0">
                  <c:v>U</c:v>
                </c:pt>
              </c:strCache>
            </c:strRef>
          </c:tx>
          <c:spPr>
            <a:ln w="19050" cap="rnd">
              <a:solidFill>
                <a:schemeClr val="accent1"/>
              </a:solidFill>
              <a:round/>
            </a:ln>
            <a:effectLst/>
          </c:spPr>
          <c:marker>
            <c:symbol val="none"/>
          </c:marker>
          <c:xVal>
            <c:numRef>
              <c:f>'Experiment 2'!$A$10:$A$15</c:f>
              <c:numCache>
                <c:formatCode>0.00;[Red]0.00</c:formatCode>
                <c:ptCount val="6"/>
                <c:pt idx="0">
                  <c:v>250</c:v>
                </c:pt>
                <c:pt idx="1">
                  <c:v>200</c:v>
                </c:pt>
                <c:pt idx="2">
                  <c:v>150</c:v>
                </c:pt>
                <c:pt idx="3">
                  <c:v>100</c:v>
                </c:pt>
                <c:pt idx="4">
                  <c:v>50</c:v>
                </c:pt>
                <c:pt idx="5">
                  <c:v>25</c:v>
                </c:pt>
              </c:numCache>
            </c:numRef>
          </c:xVal>
          <c:yVal>
            <c:numRef>
              <c:f>'Experiment 2'!$BF$19:$BF$24</c:f>
              <c:numCache>
                <c:formatCode>General</c:formatCode>
                <c:ptCount val="6"/>
                <c:pt idx="0">
                  <c:v>7.6273768850404311</c:v>
                </c:pt>
                <c:pt idx="1">
                  <c:v>7.4358315109177946</c:v>
                </c:pt>
                <c:pt idx="2">
                  <c:v>7.2834905940697716</c:v>
                </c:pt>
                <c:pt idx="3">
                  <c:v>7.0432107732831346</c:v>
                </c:pt>
                <c:pt idx="4">
                  <c:v>6.4947512119507076</c:v>
                </c:pt>
                <c:pt idx="5">
                  <c:v>6.0362636983631344</c:v>
                </c:pt>
              </c:numCache>
            </c:numRef>
          </c:yVal>
          <c:smooth val="1"/>
          <c:extLst>
            <c:ext xmlns:c16="http://schemas.microsoft.com/office/drawing/2014/chart" uri="{C3380CC4-5D6E-409C-BE32-E72D297353CC}">
              <c16:uniqueId val="{00000000-ED24-4725-A755-2F837B92C590}"/>
            </c:ext>
          </c:extLst>
        </c:ser>
        <c:dLbls>
          <c:showLegendKey val="0"/>
          <c:showVal val="0"/>
          <c:showCatName val="0"/>
          <c:showSerName val="0"/>
          <c:showPercent val="0"/>
          <c:showBubbleSize val="0"/>
        </c:dLbls>
        <c:axId val="383917656"/>
        <c:axId val="383917984"/>
      </c:scatterChart>
      <c:valAx>
        <c:axId val="383917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Orifice</a:t>
                </a:r>
                <a:r>
                  <a:rPr lang="en-GB" baseline="0"/>
                  <a:t> Pressure Drop (Pa)</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Red]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917984"/>
        <c:crosses val="autoZero"/>
        <c:crossBetween val="midCat"/>
      </c:valAx>
      <c:valAx>
        <c:axId val="383917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U</a:t>
                </a:r>
                <a:endParaRPr lang="en-GB"/>
              </a:p>
            </c:rich>
          </c:tx>
          <c:layout>
            <c:manualLayout>
              <c:xMode val="edge"/>
              <c:yMode val="edge"/>
              <c:x val="2.1813224267211998E-2"/>
              <c:y val="0.13213114754098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917656"/>
        <c:crosses val="autoZero"/>
        <c:crossBetween val="midCat"/>
      </c:valAx>
      <c:spPr>
        <a:noFill/>
        <a:ln>
          <a:noFill/>
        </a:ln>
        <a:effectLst/>
      </c:spPr>
    </c:plotArea>
    <c:legend>
      <c:legendPos val="b"/>
      <c:layout>
        <c:manualLayout>
          <c:xMode val="edge"/>
          <c:yMode val="edge"/>
          <c:x val="0.45037489063867014"/>
          <c:y val="0.84780037911927675"/>
          <c:w val="9.9250000000000005E-2"/>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b="0" i="0" u="sng" baseline="0">
                <a:effectLst/>
              </a:rPr>
              <a:t>Chart to Show Heat Emitted by the Heat Exchanger and the Power Absorbed into the Air in Relation to Mass Air Flow Rate</a:t>
            </a:r>
            <a:endParaRPr lang="en-GB" sz="12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4695143444597017"/>
          <c:y val="0.21393607463022501"/>
          <c:w val="0.78077570591416179"/>
          <c:h val="0.62304929174115831"/>
        </c:manualLayout>
      </c:layout>
      <c:scatterChart>
        <c:scatterStyle val="lineMarker"/>
        <c:varyColors val="0"/>
        <c:ser>
          <c:idx val="0"/>
          <c:order val="0"/>
          <c:tx>
            <c:strRef>
              <c:f>'Experiment 3'!$AD$18</c:f>
              <c:strCache>
                <c:ptCount val="1"/>
                <c:pt idx="0">
                  <c:v>Qw</c:v>
                </c:pt>
              </c:strCache>
            </c:strRef>
          </c:tx>
          <c:spPr>
            <a:ln w="19050" cap="rnd">
              <a:solidFill>
                <a:schemeClr val="accent1"/>
              </a:solidFill>
              <a:round/>
            </a:ln>
            <a:effectLst/>
          </c:spPr>
          <c:marker>
            <c:symbol val="none"/>
          </c:marker>
          <c:xVal>
            <c:numRef>
              <c:f>'Experiment 3'!$AC$19:$AC$24</c:f>
              <c:numCache>
                <c:formatCode>0.0000</c:formatCode>
                <c:ptCount val="6"/>
                <c:pt idx="0">
                  <c:v>0.11402004992347485</c:v>
                </c:pt>
                <c:pt idx="1">
                  <c:v>0.11398229910577855</c:v>
                </c:pt>
                <c:pt idx="2">
                  <c:v>0.1139320229610353</c:v>
                </c:pt>
                <c:pt idx="3">
                  <c:v>0.113906909824022</c:v>
                </c:pt>
                <c:pt idx="4">
                  <c:v>0.1138504659285581</c:v>
                </c:pt>
                <c:pt idx="5">
                  <c:v>0.11374407822244333</c:v>
                </c:pt>
              </c:numCache>
            </c:numRef>
          </c:xVal>
          <c:yVal>
            <c:numRef>
              <c:f>'Experiment 3'!$AD$19:$AD$24</c:f>
              <c:numCache>
                <c:formatCode>0.0000</c:formatCode>
                <c:ptCount val="6"/>
                <c:pt idx="0">
                  <c:v>227.96824937932507</c:v>
                </c:pt>
                <c:pt idx="1">
                  <c:v>219.32263037877087</c:v>
                </c:pt>
                <c:pt idx="2">
                  <c:v>214.12132603491099</c:v>
                </c:pt>
                <c:pt idx="3">
                  <c:v>203.74110978587089</c:v>
                </c:pt>
                <c:pt idx="4">
                  <c:v>184.7128026435401</c:v>
                </c:pt>
                <c:pt idx="5">
                  <c:v>169.14356362161163</c:v>
                </c:pt>
              </c:numCache>
            </c:numRef>
          </c:yVal>
          <c:smooth val="0"/>
          <c:extLst>
            <c:ext xmlns:c16="http://schemas.microsoft.com/office/drawing/2014/chart" uri="{C3380CC4-5D6E-409C-BE32-E72D297353CC}">
              <c16:uniqueId val="{00000000-D233-4C89-A134-47814526DD6F}"/>
            </c:ext>
          </c:extLst>
        </c:ser>
        <c:ser>
          <c:idx val="1"/>
          <c:order val="1"/>
          <c:tx>
            <c:strRef>
              <c:f>'Experiment 3'!$AE$18</c:f>
              <c:strCache>
                <c:ptCount val="1"/>
                <c:pt idx="0">
                  <c:v>Qa</c:v>
                </c:pt>
              </c:strCache>
            </c:strRef>
          </c:tx>
          <c:spPr>
            <a:ln w="19050" cap="rnd">
              <a:solidFill>
                <a:schemeClr val="accent2"/>
              </a:solidFill>
              <a:round/>
            </a:ln>
            <a:effectLst/>
          </c:spPr>
          <c:marker>
            <c:symbol val="none"/>
          </c:marker>
          <c:xVal>
            <c:numRef>
              <c:f>'Experiment 3'!$AC$19:$AC$24</c:f>
              <c:numCache>
                <c:formatCode>0.0000</c:formatCode>
                <c:ptCount val="6"/>
                <c:pt idx="0">
                  <c:v>0.11402004992347485</c:v>
                </c:pt>
                <c:pt idx="1">
                  <c:v>0.11398229910577855</c:v>
                </c:pt>
                <c:pt idx="2">
                  <c:v>0.1139320229610353</c:v>
                </c:pt>
                <c:pt idx="3">
                  <c:v>0.113906909824022</c:v>
                </c:pt>
                <c:pt idx="4">
                  <c:v>0.1138504659285581</c:v>
                </c:pt>
                <c:pt idx="5">
                  <c:v>0.11374407822244333</c:v>
                </c:pt>
              </c:numCache>
            </c:numRef>
          </c:xVal>
          <c:yVal>
            <c:numRef>
              <c:f>'Experiment 3'!$AE$19:$AE$24</c:f>
              <c:numCache>
                <c:formatCode>0.0000</c:formatCode>
                <c:ptCount val="6"/>
                <c:pt idx="0">
                  <c:v>-217.72128532887507</c:v>
                </c:pt>
                <c:pt idx="1">
                  <c:v>-240.55964226274577</c:v>
                </c:pt>
                <c:pt idx="2">
                  <c:v>-251.90370276684897</c:v>
                </c:pt>
                <c:pt idx="3">
                  <c:v>-263.29582205822697</c:v>
                </c:pt>
                <c:pt idx="4">
                  <c:v>-308.93323929714234</c:v>
                </c:pt>
                <c:pt idx="5">
                  <c:v>-354.36967570202194</c:v>
                </c:pt>
              </c:numCache>
            </c:numRef>
          </c:yVal>
          <c:smooth val="0"/>
          <c:extLst>
            <c:ext xmlns:c16="http://schemas.microsoft.com/office/drawing/2014/chart" uri="{C3380CC4-5D6E-409C-BE32-E72D297353CC}">
              <c16:uniqueId val="{00000001-D233-4C89-A134-47814526DD6F}"/>
            </c:ext>
          </c:extLst>
        </c:ser>
        <c:dLbls>
          <c:showLegendKey val="0"/>
          <c:showVal val="0"/>
          <c:showCatName val="0"/>
          <c:showSerName val="0"/>
          <c:showPercent val="0"/>
          <c:showBubbleSize val="0"/>
        </c:dLbls>
        <c:axId val="577101256"/>
        <c:axId val="577099616"/>
      </c:scatterChart>
      <c:valAx>
        <c:axId val="577101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Air Flow Rate (kg.m^-1)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099616"/>
        <c:crosses val="autoZero"/>
        <c:crossBetween val="midCat"/>
      </c:valAx>
      <c:valAx>
        <c:axId val="577099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Emitted/ Absorbed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10125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u="sng" baseline="0">
                <a:effectLst/>
              </a:rPr>
              <a:t>Air, Water and Mean Temperature Efficiencies Against Mass Air Flow</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200" baseline="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4188314842732555"/>
          <c:y val="0.2942146110986647"/>
          <c:w val="0.80318072137655305"/>
          <c:h val="0.41768908687915812"/>
        </c:manualLayout>
      </c:layout>
      <c:scatterChart>
        <c:scatterStyle val="smoothMarker"/>
        <c:varyColors val="0"/>
        <c:ser>
          <c:idx val="0"/>
          <c:order val="0"/>
          <c:tx>
            <c:strRef>
              <c:f>'Experiment 3'!$AN$18</c:f>
              <c:strCache>
                <c:ptCount val="1"/>
                <c:pt idx="0">
                  <c:v>Ƞw</c:v>
                </c:pt>
              </c:strCache>
            </c:strRef>
          </c:tx>
          <c:spPr>
            <a:ln w="19050" cap="rnd">
              <a:solidFill>
                <a:schemeClr val="accent1"/>
              </a:solidFill>
              <a:round/>
            </a:ln>
            <a:effectLst/>
          </c:spPr>
          <c:marker>
            <c:symbol val="none"/>
          </c:marker>
          <c:xVal>
            <c:numRef>
              <c:f>'Experiment 3'!$AC$19:$AC$24</c:f>
              <c:numCache>
                <c:formatCode>0.0000</c:formatCode>
                <c:ptCount val="6"/>
                <c:pt idx="0">
                  <c:v>0.11402004992347485</c:v>
                </c:pt>
                <c:pt idx="1">
                  <c:v>0.11398229910577855</c:v>
                </c:pt>
                <c:pt idx="2">
                  <c:v>0.1139320229610353</c:v>
                </c:pt>
                <c:pt idx="3">
                  <c:v>0.113906909824022</c:v>
                </c:pt>
                <c:pt idx="4">
                  <c:v>0.1138504659285581</c:v>
                </c:pt>
                <c:pt idx="5">
                  <c:v>0.11374407822244333</c:v>
                </c:pt>
              </c:numCache>
            </c:numRef>
          </c:xVal>
          <c:yVal>
            <c:numRef>
              <c:f>'Experiment 3'!$AN$20:$AN$25</c:f>
              <c:numCache>
                <c:formatCode>0.00</c:formatCode>
                <c:ptCount val="6"/>
                <c:pt idx="0">
                  <c:v>61.971830985915503</c:v>
                </c:pt>
                <c:pt idx="1">
                  <c:v>60.476190476190496</c:v>
                </c:pt>
                <c:pt idx="2">
                  <c:v>59.047619047619058</c:v>
                </c:pt>
                <c:pt idx="3">
                  <c:v>56.459330143540662</c:v>
                </c:pt>
                <c:pt idx="4">
                  <c:v>51.442307692307708</c:v>
                </c:pt>
                <c:pt idx="5">
                  <c:v>47.572815533980574</c:v>
                </c:pt>
              </c:numCache>
            </c:numRef>
          </c:yVal>
          <c:smooth val="1"/>
          <c:extLst>
            <c:ext xmlns:c16="http://schemas.microsoft.com/office/drawing/2014/chart" uri="{C3380CC4-5D6E-409C-BE32-E72D297353CC}">
              <c16:uniqueId val="{00000000-EE05-41E2-AC4B-0756648EAD32}"/>
            </c:ext>
          </c:extLst>
        </c:ser>
        <c:ser>
          <c:idx val="1"/>
          <c:order val="1"/>
          <c:tx>
            <c:strRef>
              <c:f>'Experiment 3'!$AO$18</c:f>
              <c:strCache>
                <c:ptCount val="1"/>
                <c:pt idx="0">
                  <c:v>Ƞa</c:v>
                </c:pt>
              </c:strCache>
            </c:strRef>
          </c:tx>
          <c:spPr>
            <a:ln w="19050" cap="rnd">
              <a:solidFill>
                <a:schemeClr val="accent2"/>
              </a:solidFill>
              <a:round/>
            </a:ln>
            <a:effectLst/>
          </c:spPr>
          <c:marker>
            <c:symbol val="none"/>
          </c:marker>
          <c:xVal>
            <c:numRef>
              <c:f>'Experiment 3'!$AC$19:$AC$24</c:f>
              <c:numCache>
                <c:formatCode>0.0000</c:formatCode>
                <c:ptCount val="6"/>
                <c:pt idx="0">
                  <c:v>0.11402004992347485</c:v>
                </c:pt>
                <c:pt idx="1">
                  <c:v>0.11398229910577855</c:v>
                </c:pt>
                <c:pt idx="2">
                  <c:v>0.1139320229610353</c:v>
                </c:pt>
                <c:pt idx="3">
                  <c:v>0.113906909824022</c:v>
                </c:pt>
                <c:pt idx="4">
                  <c:v>0.1138504659285581</c:v>
                </c:pt>
                <c:pt idx="5">
                  <c:v>0.11374407822244333</c:v>
                </c:pt>
              </c:numCache>
            </c:numRef>
          </c:xVal>
          <c:yVal>
            <c:numRef>
              <c:f>'Experiment 3'!$AO$20:$AO$25</c:f>
              <c:numCache>
                <c:formatCode>0.00</c:formatCode>
                <c:ptCount val="6"/>
                <c:pt idx="0">
                  <c:v>8.9201877934272229</c:v>
                </c:pt>
                <c:pt idx="1">
                  <c:v>10.000000000000005</c:v>
                </c:pt>
                <c:pt idx="2">
                  <c:v>10.476190476190471</c:v>
                </c:pt>
                <c:pt idx="3">
                  <c:v>11.004784688995221</c:v>
                </c:pt>
                <c:pt idx="4">
                  <c:v>12.980769230769226</c:v>
                </c:pt>
                <c:pt idx="5">
                  <c:v>15.048543689320379</c:v>
                </c:pt>
              </c:numCache>
            </c:numRef>
          </c:yVal>
          <c:smooth val="1"/>
          <c:extLst>
            <c:ext xmlns:c16="http://schemas.microsoft.com/office/drawing/2014/chart" uri="{C3380CC4-5D6E-409C-BE32-E72D297353CC}">
              <c16:uniqueId val="{00000001-EE05-41E2-AC4B-0756648EAD32}"/>
            </c:ext>
          </c:extLst>
        </c:ser>
        <c:ser>
          <c:idx val="2"/>
          <c:order val="2"/>
          <c:tx>
            <c:strRef>
              <c:f>'Experiment 3'!$AP$18</c:f>
              <c:strCache>
                <c:ptCount val="1"/>
                <c:pt idx="0">
                  <c:v>ή</c:v>
                </c:pt>
              </c:strCache>
            </c:strRef>
          </c:tx>
          <c:spPr>
            <a:ln w="19050" cap="rnd">
              <a:solidFill>
                <a:schemeClr val="accent3"/>
              </a:solidFill>
              <a:round/>
            </a:ln>
            <a:effectLst/>
          </c:spPr>
          <c:marker>
            <c:symbol val="none"/>
          </c:marker>
          <c:xVal>
            <c:numRef>
              <c:f>'Experiment 3'!$AC$19:$AC$24</c:f>
              <c:numCache>
                <c:formatCode>0.0000</c:formatCode>
                <c:ptCount val="6"/>
                <c:pt idx="0">
                  <c:v>0.11402004992347485</c:v>
                </c:pt>
                <c:pt idx="1">
                  <c:v>0.11398229910577855</c:v>
                </c:pt>
                <c:pt idx="2">
                  <c:v>0.1139320229610353</c:v>
                </c:pt>
                <c:pt idx="3">
                  <c:v>0.113906909824022</c:v>
                </c:pt>
                <c:pt idx="4">
                  <c:v>0.1138504659285581</c:v>
                </c:pt>
                <c:pt idx="5">
                  <c:v>0.11374407822244333</c:v>
                </c:pt>
              </c:numCache>
            </c:numRef>
          </c:xVal>
          <c:yVal>
            <c:numRef>
              <c:f>'Experiment 3'!$AP$20:$AP$25</c:f>
              <c:numCache>
                <c:formatCode>0.00</c:formatCode>
                <c:ptCount val="6"/>
                <c:pt idx="0">
                  <c:v>35.44600938967136</c:v>
                </c:pt>
                <c:pt idx="1">
                  <c:v>35.238095238095248</c:v>
                </c:pt>
                <c:pt idx="2">
                  <c:v>34.761904761904766</c:v>
                </c:pt>
                <c:pt idx="3">
                  <c:v>33.732057416267942</c:v>
                </c:pt>
                <c:pt idx="4">
                  <c:v>32.211538461538467</c:v>
                </c:pt>
                <c:pt idx="5">
                  <c:v>31.310679611650478</c:v>
                </c:pt>
              </c:numCache>
            </c:numRef>
          </c:yVal>
          <c:smooth val="1"/>
          <c:extLst>
            <c:ext xmlns:c16="http://schemas.microsoft.com/office/drawing/2014/chart" uri="{C3380CC4-5D6E-409C-BE32-E72D297353CC}">
              <c16:uniqueId val="{00000002-EE05-41E2-AC4B-0756648EAD32}"/>
            </c:ext>
          </c:extLst>
        </c:ser>
        <c:dLbls>
          <c:showLegendKey val="0"/>
          <c:showVal val="0"/>
          <c:showCatName val="0"/>
          <c:showSerName val="0"/>
          <c:showPercent val="0"/>
          <c:showBubbleSize val="0"/>
        </c:dLbls>
        <c:axId val="687635272"/>
        <c:axId val="687631008"/>
      </c:scatterChart>
      <c:valAx>
        <c:axId val="6876352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Air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631008"/>
        <c:crosses val="autoZero"/>
        <c:crossBetween val="midCat"/>
      </c:valAx>
      <c:valAx>
        <c:axId val="687631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Efficiencies %</a:t>
                </a:r>
                <a:endParaRPr lang="en-GB"/>
              </a:p>
            </c:rich>
          </c:tx>
          <c:layout>
            <c:manualLayout>
              <c:xMode val="edge"/>
              <c:yMode val="edge"/>
              <c:x val="5.5429228285324731E-3"/>
              <c:y val="0.2294535181714360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635272"/>
        <c:crosses val="autoZero"/>
        <c:crossBetween val="midCat"/>
      </c:valAx>
      <c:spPr>
        <a:noFill/>
        <a:ln>
          <a:noFill/>
        </a:ln>
        <a:effectLst/>
      </c:spPr>
    </c:plotArea>
    <c:legend>
      <c:legendPos val="b"/>
      <c:layout>
        <c:manualLayout>
          <c:xMode val="edge"/>
          <c:yMode val="edge"/>
          <c:x val="0.33504772114216347"/>
          <c:y val="0.88029091783374402"/>
          <c:w val="0.32990455771567301"/>
          <c:h val="7.807133060484025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u="sng" baseline="0">
                <a:effectLst/>
              </a:rPr>
              <a:t>Graph to Show Heat Transfer Co-efficient Against Mass Air Flow</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1200" baseline="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1575775899464988"/>
          <c:y val="0.33269841269841272"/>
          <c:w val="0.7649545392802527"/>
          <c:h val="0.47935108111486063"/>
        </c:manualLayout>
      </c:layout>
      <c:scatterChart>
        <c:scatterStyle val="smoothMarker"/>
        <c:varyColors val="0"/>
        <c:ser>
          <c:idx val="0"/>
          <c:order val="0"/>
          <c:tx>
            <c:strRef>
              <c:f>'Experiment 3'!$BA$18</c:f>
              <c:strCache>
                <c:ptCount val="1"/>
                <c:pt idx="0">
                  <c:v>U</c:v>
                </c:pt>
              </c:strCache>
            </c:strRef>
          </c:tx>
          <c:spPr>
            <a:ln w="19050" cap="rnd">
              <a:solidFill>
                <a:schemeClr val="accent1"/>
              </a:solidFill>
              <a:round/>
            </a:ln>
            <a:effectLst/>
          </c:spPr>
          <c:marker>
            <c:symbol val="none"/>
          </c:marker>
          <c:xVal>
            <c:numRef>
              <c:f>'Experiment 3'!$AZ$19:$AZ$24</c:f>
              <c:numCache>
                <c:formatCode>0.00000</c:formatCode>
                <c:ptCount val="6"/>
                <c:pt idx="0">
                  <c:v>0.11402004992347485</c:v>
                </c:pt>
                <c:pt idx="1">
                  <c:v>0.11398229910577855</c:v>
                </c:pt>
                <c:pt idx="2">
                  <c:v>0.1139320229610353</c:v>
                </c:pt>
                <c:pt idx="3">
                  <c:v>0.113906909824022</c:v>
                </c:pt>
                <c:pt idx="4">
                  <c:v>0.1138504659285581</c:v>
                </c:pt>
                <c:pt idx="5">
                  <c:v>0.11374407822244333</c:v>
                </c:pt>
              </c:numCache>
            </c:numRef>
          </c:xVal>
          <c:yVal>
            <c:numRef>
              <c:f>'Experiment 3'!$BA$19:$BA$24</c:f>
              <c:numCache>
                <c:formatCode>0.00</c:formatCode>
                <c:ptCount val="6"/>
                <c:pt idx="0">
                  <c:v>5.1271458302343502</c:v>
                </c:pt>
                <c:pt idx="1">
                  <c:v>4.9344927268800429</c:v>
                </c:pt>
                <c:pt idx="2">
                  <c:v>4.8148397383799146</c:v>
                </c:pt>
                <c:pt idx="3">
                  <c:v>4.577089767694738</c:v>
                </c:pt>
                <c:pt idx="4">
                  <c:v>4.1436915097911458</c:v>
                </c:pt>
                <c:pt idx="5">
                  <c:v>3.7925311449179731</c:v>
                </c:pt>
              </c:numCache>
            </c:numRef>
          </c:yVal>
          <c:smooth val="1"/>
          <c:extLst>
            <c:ext xmlns:c16="http://schemas.microsoft.com/office/drawing/2014/chart" uri="{C3380CC4-5D6E-409C-BE32-E72D297353CC}">
              <c16:uniqueId val="{00000000-3800-4860-85C8-032CA711103F}"/>
            </c:ext>
          </c:extLst>
        </c:ser>
        <c:dLbls>
          <c:showLegendKey val="0"/>
          <c:showVal val="0"/>
          <c:showCatName val="0"/>
          <c:showSerName val="0"/>
          <c:showPercent val="0"/>
          <c:showBubbleSize val="0"/>
        </c:dLbls>
        <c:axId val="568333352"/>
        <c:axId val="568333024"/>
      </c:scatterChart>
      <c:valAx>
        <c:axId val="568333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Air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333024"/>
        <c:crosses val="autoZero"/>
        <c:crossBetween val="midCat"/>
      </c:valAx>
      <c:valAx>
        <c:axId val="568333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Co-efficient,U</a:t>
                </a:r>
                <a:endParaRPr lang="en-GB"/>
              </a:p>
            </c:rich>
          </c:tx>
          <c:layout>
            <c:manualLayout>
              <c:xMode val="edge"/>
              <c:yMode val="edge"/>
              <c:x val="1.8322225581568582E-2"/>
              <c:y val="0.3291005291005291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333352"/>
        <c:crosses val="autoZero"/>
        <c:crossBetween val="midCat"/>
      </c:valAx>
      <c:spPr>
        <a:noFill/>
        <a:ln>
          <a:noFill/>
        </a:ln>
        <a:effectLst/>
      </c:spPr>
    </c:plotArea>
    <c:legend>
      <c:legendPos val="r"/>
      <c:layout>
        <c:manualLayout>
          <c:xMode val="edge"/>
          <c:yMode val="edge"/>
          <c:x val="0.88622121733948533"/>
          <c:y val="0.42323876182143899"/>
          <c:w val="9.9741811045903461E-2"/>
          <c:h val="7.792661123560698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sng" baseline="0">
                <a:effectLst/>
              </a:rPr>
              <a:t>Chart to Show Heat Emitted by the Heat Exchanger and the Power Absorbed into the Air in Relation to Mass Air Flow Rate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sz="1400" b="0" i="0" u="sng" baseline="0">
                <a:effectLst/>
              </a:rPr>
              <a:t> Experiment 2 Vs. Experiment 3</a:t>
            </a:r>
            <a:endParaRPr lang="en-GB" sz="14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1000" baseline="0"/>
          </a:p>
        </c:rich>
      </c:tx>
      <c:layout>
        <c:manualLayout>
          <c:xMode val="edge"/>
          <c:yMode val="edge"/>
          <c:x val="0.1224178129566265"/>
          <c:y val="2.6397658759108806E-4"/>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4580336832895888"/>
          <c:y val="0.28460666375036459"/>
          <c:w val="0.7824884076990376"/>
          <c:h val="0.5622444590259551"/>
        </c:manualLayout>
      </c:layout>
      <c:scatterChart>
        <c:scatterStyle val="smoothMarker"/>
        <c:varyColors val="0"/>
        <c:ser>
          <c:idx val="0"/>
          <c:order val="0"/>
          <c:tx>
            <c:v>QWE3</c:v>
          </c:tx>
          <c:spPr>
            <a:ln w="19050" cap="rnd">
              <a:solidFill>
                <a:schemeClr val="accent1"/>
              </a:solidFill>
              <a:round/>
            </a:ln>
            <a:effectLst/>
          </c:spPr>
          <c:marker>
            <c:symbol val="none"/>
          </c:marker>
          <c:xVal>
            <c:numRef>
              <c:f>'Comparison E2 vs E3'!$E$8:$E$13</c:f>
              <c:numCache>
                <c:formatCode>General</c:formatCode>
                <c:ptCount val="6"/>
                <c:pt idx="0">
                  <c:v>0.11402004992347485</c:v>
                </c:pt>
                <c:pt idx="1">
                  <c:v>0.11398229910577855</c:v>
                </c:pt>
                <c:pt idx="2">
                  <c:v>0.1139320229610353</c:v>
                </c:pt>
                <c:pt idx="3">
                  <c:v>0.113906909824022</c:v>
                </c:pt>
                <c:pt idx="4">
                  <c:v>0.1138504659285581</c:v>
                </c:pt>
                <c:pt idx="5">
                  <c:v>0.11374407822244333</c:v>
                </c:pt>
              </c:numCache>
            </c:numRef>
          </c:xVal>
          <c:yVal>
            <c:numRef>
              <c:f>'Comparison E2 vs E3'!$F$8:$F$13</c:f>
              <c:numCache>
                <c:formatCode>General</c:formatCode>
                <c:ptCount val="6"/>
                <c:pt idx="0">
                  <c:v>227.96824937932507</c:v>
                </c:pt>
                <c:pt idx="1">
                  <c:v>219.32263037877087</c:v>
                </c:pt>
                <c:pt idx="2">
                  <c:v>214.12132603491099</c:v>
                </c:pt>
                <c:pt idx="3">
                  <c:v>203.74110978587089</c:v>
                </c:pt>
                <c:pt idx="4">
                  <c:v>184.7128026435401</c:v>
                </c:pt>
                <c:pt idx="5">
                  <c:v>169.14356362161163</c:v>
                </c:pt>
              </c:numCache>
            </c:numRef>
          </c:yVal>
          <c:smooth val="1"/>
          <c:extLst>
            <c:ext xmlns:c16="http://schemas.microsoft.com/office/drawing/2014/chart" uri="{C3380CC4-5D6E-409C-BE32-E72D297353CC}">
              <c16:uniqueId val="{00000000-7F17-446B-8379-1CAA2117BAA2}"/>
            </c:ext>
          </c:extLst>
        </c:ser>
        <c:ser>
          <c:idx val="1"/>
          <c:order val="1"/>
          <c:tx>
            <c:v>QAE3</c:v>
          </c:tx>
          <c:spPr>
            <a:ln w="19050" cap="rnd">
              <a:solidFill>
                <a:schemeClr val="accent2"/>
              </a:solidFill>
              <a:round/>
            </a:ln>
            <a:effectLst/>
          </c:spPr>
          <c:marker>
            <c:symbol val="none"/>
          </c:marker>
          <c:xVal>
            <c:numRef>
              <c:f>'Comparison E2 vs E3'!$E$8:$E$13</c:f>
              <c:numCache>
                <c:formatCode>General</c:formatCode>
                <c:ptCount val="6"/>
                <c:pt idx="0">
                  <c:v>0.11402004992347485</c:v>
                </c:pt>
                <c:pt idx="1">
                  <c:v>0.11398229910577855</c:v>
                </c:pt>
                <c:pt idx="2">
                  <c:v>0.1139320229610353</c:v>
                </c:pt>
                <c:pt idx="3">
                  <c:v>0.113906909824022</c:v>
                </c:pt>
                <c:pt idx="4">
                  <c:v>0.1138504659285581</c:v>
                </c:pt>
                <c:pt idx="5">
                  <c:v>0.11374407822244333</c:v>
                </c:pt>
              </c:numCache>
            </c:numRef>
          </c:xVal>
          <c:yVal>
            <c:numRef>
              <c:f>'Comparison E2 vs E3'!$G$8:$G$13</c:f>
              <c:numCache>
                <c:formatCode>General</c:formatCode>
                <c:ptCount val="6"/>
                <c:pt idx="0">
                  <c:v>-217.72128532887507</c:v>
                </c:pt>
                <c:pt idx="1">
                  <c:v>-240.55964226274577</c:v>
                </c:pt>
                <c:pt idx="2">
                  <c:v>-251.90370276684897</c:v>
                </c:pt>
                <c:pt idx="3">
                  <c:v>-263.29582205822697</c:v>
                </c:pt>
                <c:pt idx="4">
                  <c:v>-308.93323929714234</c:v>
                </c:pt>
                <c:pt idx="5">
                  <c:v>-354.36967570202194</c:v>
                </c:pt>
              </c:numCache>
            </c:numRef>
          </c:yVal>
          <c:smooth val="1"/>
          <c:extLst>
            <c:ext xmlns:c16="http://schemas.microsoft.com/office/drawing/2014/chart" uri="{C3380CC4-5D6E-409C-BE32-E72D297353CC}">
              <c16:uniqueId val="{00000001-7F17-446B-8379-1CAA2117BAA2}"/>
            </c:ext>
          </c:extLst>
        </c:ser>
        <c:ser>
          <c:idx val="2"/>
          <c:order val="2"/>
          <c:tx>
            <c:v>QWE2</c:v>
          </c:tx>
          <c:spPr>
            <a:ln w="19050" cap="rnd">
              <a:solidFill>
                <a:schemeClr val="accent3"/>
              </a:solidFill>
              <a:round/>
            </a:ln>
            <a:effectLst/>
          </c:spPr>
          <c:marker>
            <c:symbol val="none"/>
          </c:marker>
          <c:xVal>
            <c:numRef>
              <c:f>'Comparison E2 vs E3'!$A$8:$A$13</c:f>
              <c:numCache>
                <c:formatCode>General</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'Comparison E2 vs E3'!$B$8:$B$13</c:f>
              <c:numCache>
                <c:formatCode>General</c:formatCode>
                <c:ptCount val="6"/>
                <c:pt idx="0">
                  <c:v>346.41385318886154</c:v>
                </c:pt>
                <c:pt idx="1">
                  <c:v>337.8177039091504</c:v>
                </c:pt>
                <c:pt idx="2">
                  <c:v>330.906923394128</c:v>
                </c:pt>
                <c:pt idx="3">
                  <c:v>320.52996191378486</c:v>
                </c:pt>
                <c:pt idx="4">
                  <c:v>296.32952968120702</c:v>
                </c:pt>
                <c:pt idx="5">
                  <c:v>275.58567483424343</c:v>
                </c:pt>
              </c:numCache>
            </c:numRef>
          </c:yVal>
          <c:smooth val="1"/>
          <c:extLst>
            <c:ext xmlns:c16="http://schemas.microsoft.com/office/drawing/2014/chart" uri="{C3380CC4-5D6E-409C-BE32-E72D297353CC}">
              <c16:uniqueId val="{00000002-7F17-446B-8379-1CAA2117BAA2}"/>
            </c:ext>
          </c:extLst>
        </c:ser>
        <c:ser>
          <c:idx val="3"/>
          <c:order val="3"/>
          <c:tx>
            <c:v>QAE2</c:v>
          </c:tx>
          <c:spPr>
            <a:ln w="19050" cap="rnd">
              <a:solidFill>
                <a:schemeClr val="accent4"/>
              </a:solidFill>
              <a:round/>
            </a:ln>
            <a:effectLst/>
          </c:spPr>
          <c:marker>
            <c:symbol val="none"/>
          </c:marker>
          <c:xVal>
            <c:numRef>
              <c:f>'Comparison E2 vs E3'!$A$8:$A$13</c:f>
              <c:numCache>
                <c:formatCode>General</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'Comparison E2 vs E3'!$C$8:$C$13</c:f>
              <c:numCache>
                <c:formatCode>General</c:formatCode>
                <c:ptCount val="6"/>
                <c:pt idx="0">
                  <c:v>-332.0365783221049</c:v>
                </c:pt>
                <c:pt idx="1">
                  <c:v>-343.69455881339707</c:v>
                </c:pt>
                <c:pt idx="2">
                  <c:v>-355.0922621072533</c:v>
                </c:pt>
                <c:pt idx="3">
                  <c:v>-400.93273710457601</c:v>
                </c:pt>
                <c:pt idx="4">
                  <c:v>-480.98661685868461</c:v>
                </c:pt>
                <c:pt idx="5">
                  <c:v>-537.5360191429437</c:v>
                </c:pt>
              </c:numCache>
            </c:numRef>
          </c:yVal>
          <c:smooth val="1"/>
          <c:extLst>
            <c:ext xmlns:c16="http://schemas.microsoft.com/office/drawing/2014/chart" uri="{C3380CC4-5D6E-409C-BE32-E72D297353CC}">
              <c16:uniqueId val="{00000003-7F17-446B-8379-1CAA2117BAA2}"/>
            </c:ext>
          </c:extLst>
        </c:ser>
        <c:dLbls>
          <c:showLegendKey val="0"/>
          <c:showVal val="0"/>
          <c:showCatName val="0"/>
          <c:showSerName val="0"/>
          <c:showPercent val="0"/>
          <c:showBubbleSize val="0"/>
        </c:dLbls>
        <c:axId val="687632976"/>
        <c:axId val="687628712"/>
      </c:scatterChart>
      <c:valAx>
        <c:axId val="687632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Air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628712"/>
        <c:crosses val="autoZero"/>
        <c:crossBetween val="midCat"/>
      </c:valAx>
      <c:valAx>
        <c:axId val="687628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Emitted/Absorbed,Q (Watts)</a:t>
                </a:r>
                <a:endParaRPr lang="en-GB"/>
              </a:p>
            </c:rich>
          </c:tx>
          <c:layout>
            <c:manualLayout>
              <c:xMode val="edge"/>
              <c:yMode val="edge"/>
              <c:x val="2.7699958557811846E-2"/>
              <c:y val="0.343908466934816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632976"/>
        <c:crosses val="autoZero"/>
        <c:crossBetween val="midCat"/>
      </c:valAx>
      <c:spPr>
        <a:noFill/>
        <a:ln>
          <a:noFill/>
        </a:ln>
        <a:effectLst/>
      </c:spPr>
    </c:plotArea>
    <c:legend>
      <c:legendPos val="b"/>
      <c:layout>
        <c:manualLayout>
          <c:xMode val="edge"/>
          <c:yMode val="edge"/>
          <c:x val="0.1958827646544182"/>
          <c:y val="0.92462260126131945"/>
          <c:w val="0.50698764147797615"/>
          <c:h val="5.412408430077287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b="0" i="0" u="sng" baseline="0">
                <a:effectLst/>
              </a:rPr>
              <a:t>Air, Water and Mean Temperature Efficiencies Against Mass Air Flow</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sz="1200" b="0" i="0" u="sng" baseline="0">
                <a:effectLst/>
              </a:rPr>
              <a:t> Experiment 2 Vs. Experiment 3</a:t>
            </a:r>
            <a:endParaRPr lang="en-GB" sz="12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18209499236324272"/>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0680783546124531"/>
          <c:y val="9.8953833302482766E-2"/>
          <c:w val="0.84468941382327212"/>
          <c:h val="0.70728426297317282"/>
        </c:manualLayout>
      </c:layout>
      <c:scatterChart>
        <c:scatterStyle val="smoothMarker"/>
        <c:varyColors val="0"/>
        <c:ser>
          <c:idx val="0"/>
          <c:order val="0"/>
          <c:tx>
            <c:v>NwE3</c:v>
          </c:tx>
          <c:spPr>
            <a:ln w="19050" cap="rnd">
              <a:solidFill>
                <a:schemeClr val="accent1"/>
              </a:solidFill>
              <a:round/>
            </a:ln>
            <a:effectLst/>
          </c:spPr>
          <c:marker>
            <c:symbol val="none"/>
          </c:marker>
          <c:xVal>
            <c:numRef>
              <c:f>'Comparison E2 vs E3'!$E$8:$E$13</c:f>
              <c:numCache>
                <c:formatCode>General</c:formatCode>
                <c:ptCount val="6"/>
                <c:pt idx="0">
                  <c:v>0.11402004992347485</c:v>
                </c:pt>
                <c:pt idx="1">
                  <c:v>0.11398229910577855</c:v>
                </c:pt>
                <c:pt idx="2">
                  <c:v>0.1139320229610353</c:v>
                </c:pt>
                <c:pt idx="3">
                  <c:v>0.113906909824022</c:v>
                </c:pt>
                <c:pt idx="4">
                  <c:v>0.1138504659285581</c:v>
                </c:pt>
                <c:pt idx="5">
                  <c:v>0.11374407822244333</c:v>
                </c:pt>
              </c:numCache>
            </c:numRef>
          </c:xVal>
          <c:yVal>
            <c:numRef>
              <c:f>'Comparison E2 vs E3'!$E$19:$E$24</c:f>
              <c:numCache>
                <c:formatCode>General</c:formatCode>
                <c:ptCount val="6"/>
                <c:pt idx="0">
                  <c:v>61.971830985915503</c:v>
                </c:pt>
                <c:pt idx="1">
                  <c:v>60.476190476190496</c:v>
                </c:pt>
                <c:pt idx="2">
                  <c:v>59.047619047619058</c:v>
                </c:pt>
                <c:pt idx="3">
                  <c:v>56.459330143540662</c:v>
                </c:pt>
                <c:pt idx="4">
                  <c:v>51.442307692307708</c:v>
                </c:pt>
                <c:pt idx="5">
                  <c:v>47.572815533980574</c:v>
                </c:pt>
              </c:numCache>
            </c:numRef>
          </c:yVal>
          <c:smooth val="1"/>
          <c:extLst>
            <c:ext xmlns:c16="http://schemas.microsoft.com/office/drawing/2014/chart" uri="{C3380CC4-5D6E-409C-BE32-E72D297353CC}">
              <c16:uniqueId val="{00000000-1577-4680-988B-1601508682DF}"/>
            </c:ext>
          </c:extLst>
        </c:ser>
        <c:ser>
          <c:idx val="1"/>
          <c:order val="1"/>
          <c:tx>
            <c:v>NAE3</c:v>
          </c:tx>
          <c:spPr>
            <a:ln w="19050" cap="rnd">
              <a:solidFill>
                <a:schemeClr val="accent2"/>
              </a:solidFill>
              <a:round/>
            </a:ln>
            <a:effectLst/>
          </c:spPr>
          <c:marker>
            <c:symbol val="none"/>
          </c:marker>
          <c:xVal>
            <c:numRef>
              <c:f>'Comparison E2 vs E3'!$E$8:$E$13</c:f>
              <c:numCache>
                <c:formatCode>General</c:formatCode>
                <c:ptCount val="6"/>
                <c:pt idx="0">
                  <c:v>0.11402004992347485</c:v>
                </c:pt>
                <c:pt idx="1">
                  <c:v>0.11398229910577855</c:v>
                </c:pt>
                <c:pt idx="2">
                  <c:v>0.1139320229610353</c:v>
                </c:pt>
                <c:pt idx="3">
                  <c:v>0.113906909824022</c:v>
                </c:pt>
                <c:pt idx="4">
                  <c:v>0.1138504659285581</c:v>
                </c:pt>
                <c:pt idx="5">
                  <c:v>0.11374407822244333</c:v>
                </c:pt>
              </c:numCache>
            </c:numRef>
          </c:xVal>
          <c:yVal>
            <c:numRef>
              <c:f>'Comparison E2 vs E3'!$F$19:$F$24</c:f>
              <c:numCache>
                <c:formatCode>General</c:formatCode>
                <c:ptCount val="6"/>
                <c:pt idx="0">
                  <c:v>8.9201877934272229</c:v>
                </c:pt>
                <c:pt idx="1">
                  <c:v>10.000000000000005</c:v>
                </c:pt>
                <c:pt idx="2">
                  <c:v>10.476190476190471</c:v>
                </c:pt>
                <c:pt idx="3">
                  <c:v>11.004784688995221</c:v>
                </c:pt>
                <c:pt idx="4">
                  <c:v>12.980769230769226</c:v>
                </c:pt>
                <c:pt idx="5">
                  <c:v>15.048543689320379</c:v>
                </c:pt>
              </c:numCache>
            </c:numRef>
          </c:yVal>
          <c:smooth val="1"/>
          <c:extLst>
            <c:ext xmlns:c16="http://schemas.microsoft.com/office/drawing/2014/chart" uri="{C3380CC4-5D6E-409C-BE32-E72D297353CC}">
              <c16:uniqueId val="{00000001-1577-4680-988B-1601508682DF}"/>
            </c:ext>
          </c:extLst>
        </c:ser>
        <c:ser>
          <c:idx val="2"/>
          <c:order val="2"/>
          <c:tx>
            <c:v>n'E3</c:v>
          </c:tx>
          <c:spPr>
            <a:ln w="19050" cap="rnd">
              <a:solidFill>
                <a:schemeClr val="accent3"/>
              </a:solidFill>
              <a:round/>
            </a:ln>
            <a:effectLst/>
          </c:spPr>
          <c:marker>
            <c:symbol val="none"/>
          </c:marker>
          <c:xVal>
            <c:numRef>
              <c:f>'Comparison E2 vs E3'!$E$8:$E$13</c:f>
              <c:numCache>
                <c:formatCode>General</c:formatCode>
                <c:ptCount val="6"/>
                <c:pt idx="0">
                  <c:v>0.11402004992347485</c:v>
                </c:pt>
                <c:pt idx="1">
                  <c:v>0.11398229910577855</c:v>
                </c:pt>
                <c:pt idx="2">
                  <c:v>0.1139320229610353</c:v>
                </c:pt>
                <c:pt idx="3">
                  <c:v>0.113906909824022</c:v>
                </c:pt>
                <c:pt idx="4">
                  <c:v>0.1138504659285581</c:v>
                </c:pt>
                <c:pt idx="5">
                  <c:v>0.11374407822244333</c:v>
                </c:pt>
              </c:numCache>
            </c:numRef>
          </c:xVal>
          <c:yVal>
            <c:numRef>
              <c:f>'Comparison E2 vs E3'!$G$19:$G$24</c:f>
              <c:numCache>
                <c:formatCode>General</c:formatCode>
                <c:ptCount val="6"/>
                <c:pt idx="0">
                  <c:v>35.44600938967136</c:v>
                </c:pt>
                <c:pt idx="1">
                  <c:v>35.238095238095248</c:v>
                </c:pt>
                <c:pt idx="2">
                  <c:v>34.761904761904766</c:v>
                </c:pt>
                <c:pt idx="3">
                  <c:v>33.732057416267942</c:v>
                </c:pt>
                <c:pt idx="4">
                  <c:v>32.211538461538467</c:v>
                </c:pt>
                <c:pt idx="5">
                  <c:v>31.310679611650478</c:v>
                </c:pt>
              </c:numCache>
            </c:numRef>
          </c:yVal>
          <c:smooth val="1"/>
          <c:extLst>
            <c:ext xmlns:c16="http://schemas.microsoft.com/office/drawing/2014/chart" uri="{C3380CC4-5D6E-409C-BE32-E72D297353CC}">
              <c16:uniqueId val="{00000002-1577-4680-988B-1601508682DF}"/>
            </c:ext>
          </c:extLst>
        </c:ser>
        <c:ser>
          <c:idx val="3"/>
          <c:order val="3"/>
          <c:tx>
            <c:v>NWE2</c:v>
          </c:tx>
          <c:spPr>
            <a:ln w="19050" cap="rnd">
              <a:solidFill>
                <a:schemeClr val="accent4"/>
              </a:solidFill>
              <a:round/>
            </a:ln>
            <a:effectLst/>
          </c:spPr>
          <c:marker>
            <c:symbol val="none"/>
          </c:marker>
          <c:xVal>
            <c:numRef>
              <c:f>'Comparison E2 vs E3'!$A$8:$A$13</c:f>
              <c:numCache>
                <c:formatCode>General</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'Comparison E2 vs E3'!$A$19:$A$24</c:f>
              <c:numCache>
                <c:formatCode>General</c:formatCode>
                <c:ptCount val="6"/>
                <c:pt idx="0">
                  <c:v>62.422360248447205</c:v>
                </c:pt>
                <c:pt idx="1">
                  <c:v>61.250000000000007</c:v>
                </c:pt>
                <c:pt idx="2">
                  <c:v>60.377358490566046</c:v>
                </c:pt>
                <c:pt idx="3">
                  <c:v>57.943925233644869</c:v>
                </c:pt>
                <c:pt idx="4">
                  <c:v>53.250773993808039</c:v>
                </c:pt>
                <c:pt idx="5">
                  <c:v>50.000000000000014</c:v>
                </c:pt>
              </c:numCache>
            </c:numRef>
          </c:yVal>
          <c:smooth val="1"/>
          <c:extLst>
            <c:ext xmlns:c16="http://schemas.microsoft.com/office/drawing/2014/chart" uri="{C3380CC4-5D6E-409C-BE32-E72D297353CC}">
              <c16:uniqueId val="{00000003-1577-4680-988B-1601508682DF}"/>
            </c:ext>
          </c:extLst>
        </c:ser>
        <c:ser>
          <c:idx val="4"/>
          <c:order val="4"/>
          <c:tx>
            <c:v>NAE2</c:v>
          </c:tx>
          <c:spPr>
            <a:ln w="19050" cap="rnd">
              <a:solidFill>
                <a:schemeClr val="accent5"/>
              </a:solidFill>
              <a:round/>
            </a:ln>
            <a:effectLst/>
          </c:spPr>
          <c:marker>
            <c:symbol val="none"/>
          </c:marker>
          <c:xVal>
            <c:numRef>
              <c:f>'Comparison E2 vs E3'!$A$8:$A$13</c:f>
              <c:numCache>
                <c:formatCode>General</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'Comparison E2 vs E3'!$B$19:$B$24</c:f>
              <c:numCache>
                <c:formatCode>General</c:formatCode>
                <c:ptCount val="6"/>
                <c:pt idx="0">
                  <c:v>9.0062111801242182</c:v>
                </c:pt>
                <c:pt idx="1">
                  <c:v>9.375</c:v>
                </c:pt>
                <c:pt idx="2">
                  <c:v>9.7484276729559802</c:v>
                </c:pt>
                <c:pt idx="3">
                  <c:v>10.903426791277258</c:v>
                </c:pt>
                <c:pt idx="4">
                  <c:v>13.003095975232187</c:v>
                </c:pt>
                <c:pt idx="5">
                  <c:v>14.6875</c:v>
                </c:pt>
              </c:numCache>
            </c:numRef>
          </c:yVal>
          <c:smooth val="1"/>
          <c:extLst>
            <c:ext xmlns:c16="http://schemas.microsoft.com/office/drawing/2014/chart" uri="{C3380CC4-5D6E-409C-BE32-E72D297353CC}">
              <c16:uniqueId val="{00000004-1577-4680-988B-1601508682DF}"/>
            </c:ext>
          </c:extLst>
        </c:ser>
        <c:ser>
          <c:idx val="5"/>
          <c:order val="5"/>
          <c:tx>
            <c:v>n'E2</c:v>
          </c:tx>
          <c:spPr>
            <a:ln w="19050" cap="rnd">
              <a:solidFill>
                <a:schemeClr val="accent6"/>
              </a:solidFill>
              <a:round/>
            </a:ln>
            <a:effectLst/>
          </c:spPr>
          <c:marker>
            <c:symbol val="none"/>
          </c:marker>
          <c:xVal>
            <c:numRef>
              <c:f>'Comparison E2 vs E3'!$A$8:$A$13</c:f>
              <c:numCache>
                <c:formatCode>General</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'Comparison E2 vs E3'!$C$19:$C$24</c:f>
              <c:numCache>
                <c:formatCode>General</c:formatCode>
                <c:ptCount val="6"/>
                <c:pt idx="0">
                  <c:v>35.714285714285708</c:v>
                </c:pt>
                <c:pt idx="1">
                  <c:v>35.3125</c:v>
                </c:pt>
                <c:pt idx="2">
                  <c:v>35.062893081761011</c:v>
                </c:pt>
                <c:pt idx="3">
                  <c:v>34.423676012461065</c:v>
                </c:pt>
                <c:pt idx="4">
                  <c:v>33.126934984520112</c:v>
                </c:pt>
                <c:pt idx="5">
                  <c:v>32.343750000000007</c:v>
                </c:pt>
              </c:numCache>
            </c:numRef>
          </c:yVal>
          <c:smooth val="1"/>
          <c:extLst>
            <c:ext xmlns:c16="http://schemas.microsoft.com/office/drawing/2014/chart" uri="{C3380CC4-5D6E-409C-BE32-E72D297353CC}">
              <c16:uniqueId val="{00000005-1577-4680-988B-1601508682DF}"/>
            </c:ext>
          </c:extLst>
        </c:ser>
        <c:dLbls>
          <c:showLegendKey val="0"/>
          <c:showVal val="0"/>
          <c:showCatName val="0"/>
          <c:showSerName val="0"/>
          <c:showPercent val="0"/>
          <c:showBubbleSize val="0"/>
        </c:dLbls>
        <c:axId val="759549216"/>
        <c:axId val="759550528"/>
      </c:scatterChart>
      <c:valAx>
        <c:axId val="7595492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aseline="0"/>
                  <a:t>Mass Air Flow Rate (kg.s^-1)</a:t>
                </a:r>
              </a:p>
            </c:rich>
          </c:tx>
          <c:layout>
            <c:manualLayout>
              <c:xMode val="edge"/>
              <c:yMode val="edge"/>
              <c:x val="0.40776532170766799"/>
              <c:y val="0.86303237411779221"/>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759550528"/>
        <c:crosses val="autoZero"/>
        <c:crossBetween val="midCat"/>
      </c:valAx>
      <c:valAx>
        <c:axId val="759550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200" b="0" i="0" baseline="0">
                    <a:effectLst/>
                    <a:latin typeface="+mn-lt"/>
                  </a:rPr>
                  <a:t>Temperature Efficiencies %</a:t>
                </a:r>
                <a:endParaRPr lang="en-GB" sz="1200" b="0">
                  <a:effectLst/>
                  <a:latin typeface="+mn-l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2.8042914127259518E-2"/>
              <c:y val="0.28795451201511202"/>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9549216"/>
        <c:crosses val="autoZero"/>
        <c:crossBetween val="midCat"/>
      </c:valAx>
      <c:spPr>
        <a:noFill/>
        <a:ln>
          <a:noFill/>
        </a:ln>
        <a:effectLst/>
      </c:spPr>
    </c:plotArea>
    <c:legend>
      <c:legendPos val="b"/>
      <c:layout>
        <c:manualLayout>
          <c:xMode val="edge"/>
          <c:yMode val="edge"/>
          <c:x val="0.2587705670689186"/>
          <c:y val="0.92808816619441559"/>
          <c:w val="0.53601996779320338"/>
          <c:h val="7.1110288429136234E-2"/>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200" b="0" i="0" u="sng" baseline="0">
                <a:effectLst/>
              </a:rPr>
              <a:t>Graph to Show Heat Transfer Co-efficient Against Mass Air Flow</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sz="1200" b="0" i="0" u="sng" baseline="0">
                <a:effectLst/>
              </a:rPr>
              <a:t>Experiment 2 Vs. Experiment 3</a:t>
            </a:r>
            <a:endParaRPr lang="en-GB" sz="12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18239247408186268"/>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8032205003206161"/>
          <c:y val="0.21672933070866141"/>
          <c:w val="0.66480685361977709"/>
          <c:h val="0.59825688976377944"/>
        </c:manualLayout>
      </c:layout>
      <c:scatterChart>
        <c:scatterStyle val="smoothMarker"/>
        <c:varyColors val="0"/>
        <c:ser>
          <c:idx val="0"/>
          <c:order val="0"/>
          <c:tx>
            <c:v>UE3</c:v>
          </c:tx>
          <c:spPr>
            <a:ln w="19050" cap="rnd">
              <a:solidFill>
                <a:schemeClr val="accent1"/>
              </a:solidFill>
              <a:round/>
            </a:ln>
            <a:effectLst/>
          </c:spPr>
          <c:marker>
            <c:symbol val="none"/>
          </c:marker>
          <c:xVal>
            <c:numRef>
              <c:f>'Comparison E2 vs E3'!$E$29:$E$34</c:f>
              <c:numCache>
                <c:formatCode>General</c:formatCode>
                <c:ptCount val="6"/>
                <c:pt idx="0">
                  <c:v>0.11402004992347485</c:v>
                </c:pt>
                <c:pt idx="1">
                  <c:v>0.11398229910577855</c:v>
                </c:pt>
                <c:pt idx="2">
                  <c:v>0.1139320229610353</c:v>
                </c:pt>
                <c:pt idx="3">
                  <c:v>0.113906909824022</c:v>
                </c:pt>
                <c:pt idx="4">
                  <c:v>0.1138504659285581</c:v>
                </c:pt>
                <c:pt idx="5">
                  <c:v>0.11374407822244333</c:v>
                </c:pt>
              </c:numCache>
            </c:numRef>
          </c:xVal>
          <c:yVal>
            <c:numRef>
              <c:f>'Comparison E2 vs E3'!$F$29:$F$34</c:f>
              <c:numCache>
                <c:formatCode>General</c:formatCode>
                <c:ptCount val="6"/>
                <c:pt idx="0">
                  <c:v>5.1271458302343502</c:v>
                </c:pt>
                <c:pt idx="1">
                  <c:v>4.9344927268800429</c:v>
                </c:pt>
                <c:pt idx="2">
                  <c:v>4.8148397383799146</c:v>
                </c:pt>
                <c:pt idx="3">
                  <c:v>4.577089767694738</c:v>
                </c:pt>
                <c:pt idx="4">
                  <c:v>4.1436915097911458</c:v>
                </c:pt>
                <c:pt idx="5">
                  <c:v>3.7925311449179731</c:v>
                </c:pt>
              </c:numCache>
            </c:numRef>
          </c:yVal>
          <c:smooth val="1"/>
          <c:extLst>
            <c:ext xmlns:c16="http://schemas.microsoft.com/office/drawing/2014/chart" uri="{C3380CC4-5D6E-409C-BE32-E72D297353CC}">
              <c16:uniqueId val="{00000000-3472-4272-8C3C-E68345DFEDAD}"/>
            </c:ext>
          </c:extLst>
        </c:ser>
        <c:ser>
          <c:idx val="1"/>
          <c:order val="1"/>
          <c:tx>
            <c:v>UE2</c:v>
          </c:tx>
          <c:spPr>
            <a:ln w="19050" cap="rnd">
              <a:solidFill>
                <a:schemeClr val="accent2"/>
              </a:solidFill>
              <a:round/>
            </a:ln>
            <a:effectLst/>
          </c:spPr>
          <c:marker>
            <c:symbol val="none"/>
          </c:marker>
          <c:xVal>
            <c:numRef>
              <c:f>'Comparison E2 vs E3'!$A$29:$A$34</c:f>
              <c:numCache>
                <c:formatCode>General</c:formatCode>
                <c:ptCount val="6"/>
                <c:pt idx="0">
                  <c:v>0.1139257431196106</c:v>
                </c:pt>
                <c:pt idx="1">
                  <c:v>0.11399487854507365</c:v>
                </c:pt>
                <c:pt idx="2">
                  <c:v>0.11397601094760171</c:v>
                </c:pt>
                <c:pt idx="3">
                  <c:v>0.11398229910577855</c:v>
                </c:pt>
                <c:pt idx="4">
                  <c:v>0.11395086871800168</c:v>
                </c:pt>
                <c:pt idx="5">
                  <c:v>0.11380036395531784</c:v>
                </c:pt>
              </c:numCache>
            </c:numRef>
          </c:xVal>
          <c:yVal>
            <c:numRef>
              <c:f>'Comparison E2 vs E3'!$B$29:$B$34</c:f>
              <c:numCache>
                <c:formatCode>General</c:formatCode>
                <c:ptCount val="6"/>
                <c:pt idx="0">
                  <c:v>7.6273768850404311</c:v>
                </c:pt>
                <c:pt idx="1">
                  <c:v>7.4358315109177946</c:v>
                </c:pt>
                <c:pt idx="2">
                  <c:v>7.2834905940697716</c:v>
                </c:pt>
                <c:pt idx="3">
                  <c:v>7.0432107732831346</c:v>
                </c:pt>
                <c:pt idx="4">
                  <c:v>6.4947512119507076</c:v>
                </c:pt>
                <c:pt idx="5">
                  <c:v>6.0362636983631344</c:v>
                </c:pt>
              </c:numCache>
            </c:numRef>
          </c:yVal>
          <c:smooth val="1"/>
          <c:extLst>
            <c:ext xmlns:c16="http://schemas.microsoft.com/office/drawing/2014/chart" uri="{C3380CC4-5D6E-409C-BE32-E72D297353CC}">
              <c16:uniqueId val="{00000001-3472-4272-8C3C-E68345DFEDAD}"/>
            </c:ext>
          </c:extLst>
        </c:ser>
        <c:dLbls>
          <c:showLegendKey val="0"/>
          <c:showVal val="0"/>
          <c:showCatName val="0"/>
          <c:showSerName val="0"/>
          <c:showPercent val="0"/>
          <c:showBubbleSize val="0"/>
        </c:dLbls>
        <c:axId val="568326032"/>
        <c:axId val="568322096"/>
      </c:scatterChart>
      <c:valAx>
        <c:axId val="568326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Air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322096"/>
        <c:crosses val="autoZero"/>
        <c:crossBetween val="midCat"/>
      </c:valAx>
      <c:valAx>
        <c:axId val="568322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200" b="0" i="0" baseline="0">
                    <a:effectLst/>
                  </a:rPr>
                  <a:t>Heat Transfer Co-efficient, U</a:t>
                </a:r>
                <a:endParaRPr lang="en-GB" sz="12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9.7529940775612459E-2"/>
              <c:y val="0.22225328083989501"/>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326032"/>
        <c:crosses val="autoZero"/>
        <c:crossBetween val="midCat"/>
      </c:valAx>
      <c:spPr>
        <a:noFill/>
        <a:ln>
          <a:noFill/>
        </a:ln>
        <a:effectLst/>
      </c:spPr>
    </c:plotArea>
    <c:legend>
      <c:legendPos val="r"/>
      <c:layout>
        <c:manualLayout>
          <c:xMode val="edge"/>
          <c:yMode val="edge"/>
          <c:x val="0.85930471433978439"/>
          <c:y val="0.38454758658606464"/>
          <c:w val="0.11334486812665971"/>
          <c:h val="0.1982206424737623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Cha96</b:Tag>
    <b:SourceType>Book</b:SourceType>
    <b:Guid>{C63BFEDC-A068-4AE7-9E91-78B5821ADBAA}</b:Guid>
    <b:Title>Team Management Practical New Approaches</b:Title>
    <b:Year>1996</b:Year>
    <b:Author>
      <b:Author>
        <b:NameList>
          <b:Person>
            <b:Last>McCann</b:Last>
            <b:First>Charles</b:First>
            <b:Middle>Margerison and Dick</b:Middle>
          </b:Person>
        </b:NameList>
      </b:Author>
    </b:Author>
    <b:City>Glucestershire</b:City>
    <b:Publisher>management books 2000</b:Publisher>
    <b:Edition>3rd</b:Edition>
    <b:RefOrder>1</b:RefOrder>
  </b:Source>
  <b:Source>
    <b:Tag>Bel19</b:Tag>
    <b:SourceType>InternetSite</b:SourceType>
    <b:Guid>{8DD6A006-455B-4088-9861-FA63D36AE9AE}</b:Guid>
    <b:Title>the nine belbin team roles</b:Title>
    <b:Year>2019</b:Year>
    <b:Author>
      <b:Author>
        <b:Corporate>Belbin Associates</b:Corporate>
      </b:Author>
    </b:Author>
    <b:YearAccessed>2019</b:YearAccessed>
    <b:MonthAccessed>november</b:MonthAccessed>
    <b:DayAccessed>19th</b:DayAccessed>
    <b:URL>belbin.com</b:URL>
    <b:RefOrder>2</b:RefOrder>
  </b:Source>
  <b:Source>
    <b:Tag>Smi09</b:Tag>
    <b:SourceType>BookSection</b:SourceType>
    <b:Guid>{08850802-FC32-414C-A379-7A08D57DC99B}</b:Guid>
    <b:Title>Advanced Project Management The Official CIPS Course Book</b:Title>
    <b:Year>2009</b:Year>
    <b:Author>
      <b:Author>
        <b:NameList>
          <b:Person>
            <b:Last>Smith</b:Last>
            <b:First>Dave</b:First>
          </b:Person>
        </b:NameList>
      </b:Author>
    </b:Author>
    <b:BookTitle>Graduate Diploma in Purchasing and Supply</b:BookTitle>
    <b:Pages>38,39</b:Pages>
    <b:City>Lincolnshire</b:City>
    <b:Publisher>The Chartered Institute of Purchasing &amp; Supply</b:Publisher>
    <b:RefOrder>3</b:RefOrder>
  </b:Source>
  <b:Source>
    <b:Tag>Jac10</b:Tag>
    <b:SourceType>BookSection</b:SourceType>
    <b:Guid>{CDF77605-827A-4AA7-9AB6-0977A7163A65}</b:Guid>
    <b:Author>
      <b:Author>
        <b:NameList>
          <b:Person>
            <b:Last>Mantel</b:Last>
            <b:First>Jack</b:First>
            <b:Middle>R. Meredith and Samuel J.</b:Middle>
          </b:Person>
        </b:NameList>
      </b:Author>
    </b:Author>
    <b:Title>The Reporting Process</b:Title>
    <b:BookTitle>Project Management A Managerial Approach</b:BookTitle>
    <b:Year>2010</b:Year>
    <b:Pages>447</b:Pages>
    <b:City>Cincinnati/ Wake Forest</b:City>
    <b:Publisher>John Wiley &amp; Sons, Inc</b:Publisher>
    <b:RefOrder>4</b:RefOrder>
  </b:Source>
  <b:Source>
    <b:Tag>Rob12</b:Tag>
    <b:SourceType>BookSection</b:SourceType>
    <b:Guid>{7CB32089-9C72-481A-BCCF-03FE1D142655}</b:Guid>
    <b:Author>
      <b:Author>
        <b:NameList>
          <b:Person>
            <b:Last>Wysocki</b:Last>
            <b:First>Robert</b:First>
            <b:Middle>K.</b:Middle>
          </b:Person>
        </b:NameList>
      </b:Author>
    </b:Author>
    <b:Title>Effective Project Management</b:Title>
    <b:BookTitle>Traditional, Agile, Extreme Effective Project Management</b:BookTitle>
    <b:Year>2012</b:Year>
    <b:Pages>10,11</b:Pages>
    <b:City>Indianapolis</b:City>
    <b:Publisher>John Wiley &amp; SOns, Inc</b:Publisher>
    <b:RefOrder>5</b:RefOrder>
  </b:Source>
</b:Sources>
</file>

<file path=customXml/itemProps1.xml><?xml version="1.0" encoding="utf-8"?>
<ds:datastoreItem xmlns:ds="http://schemas.openxmlformats.org/officeDocument/2006/customXml" ds:itemID="{DEBB8297-96C8-4A53-9658-5D5B3E00F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3109</Words>
  <Characters>17725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Nathaniel Allcock (P150639)</dc:creator>
  <cp:keywords/>
  <dc:description/>
  <cp:lastModifiedBy>Nathaniel Robert Allcock</cp:lastModifiedBy>
  <cp:revision>2</cp:revision>
  <dcterms:created xsi:type="dcterms:W3CDTF">2020-04-27T07:37:00Z</dcterms:created>
  <dcterms:modified xsi:type="dcterms:W3CDTF">2020-04-27T07:37:00Z</dcterms:modified>
</cp:coreProperties>
</file>