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AF678" w14:textId="63A69FF2" w:rsidR="00101FDC" w:rsidRPr="00AF0798" w:rsidRDefault="00335002">
      <w:pPr>
        <w:rPr>
          <w:b/>
          <w:bCs/>
        </w:rPr>
      </w:pPr>
      <w:r w:rsidRPr="00AF0798">
        <w:rPr>
          <w:b/>
          <w:bCs/>
        </w:rPr>
        <w:t xml:space="preserve"> </w:t>
      </w:r>
      <w:r w:rsidR="007145C5" w:rsidRPr="00AF0798">
        <w:rPr>
          <w:b/>
          <w:bCs/>
        </w:rPr>
        <w:t xml:space="preserve">Student </w:t>
      </w:r>
      <w:r w:rsidR="005A2BB7" w:rsidRPr="00AF0798">
        <w:rPr>
          <w:b/>
          <w:bCs/>
        </w:rPr>
        <w:t>Name</w:t>
      </w:r>
      <w:r w:rsidR="006311B7" w:rsidRPr="00AF0798">
        <w:rPr>
          <w:b/>
          <w:bCs/>
        </w:rPr>
        <w:t>: Saima</w:t>
      </w:r>
      <w:r w:rsidR="00556CF4" w:rsidRPr="00AF0798">
        <w:rPr>
          <w:b/>
          <w:bCs/>
        </w:rPr>
        <w:t xml:space="preserve"> Kausar</w:t>
      </w:r>
    </w:p>
    <w:p w14:paraId="7063B5C4" w14:textId="4F179B0B" w:rsidR="00556CF4" w:rsidRPr="00AF0798" w:rsidRDefault="00556CF4">
      <w:pPr>
        <w:rPr>
          <w:b/>
          <w:bCs/>
        </w:rPr>
      </w:pPr>
      <w:r w:rsidRPr="00AF0798">
        <w:rPr>
          <w:b/>
          <w:bCs/>
        </w:rPr>
        <w:t>Student Number: 2407682</w:t>
      </w:r>
    </w:p>
    <w:p w14:paraId="06220A6F" w14:textId="4459DCAE" w:rsidR="0071311F" w:rsidRPr="00AF0798" w:rsidRDefault="00ED7B2F">
      <w:pPr>
        <w:rPr>
          <w:b/>
          <w:bCs/>
        </w:rPr>
      </w:pPr>
      <w:r w:rsidRPr="00AF0798">
        <w:rPr>
          <w:b/>
          <w:bCs/>
        </w:rPr>
        <w:t>Lecturer: Gillian</w:t>
      </w:r>
      <w:r w:rsidR="00F33D15" w:rsidRPr="00AF0798">
        <w:rPr>
          <w:b/>
          <w:bCs/>
        </w:rPr>
        <w:t xml:space="preserve"> </w:t>
      </w:r>
      <w:r w:rsidRPr="00AF0798">
        <w:rPr>
          <w:b/>
          <w:bCs/>
        </w:rPr>
        <w:t>Weaver</w:t>
      </w:r>
    </w:p>
    <w:p w14:paraId="52B81158" w14:textId="76FB0440" w:rsidR="00F35B57" w:rsidRPr="00AF0798" w:rsidRDefault="00EE51C7">
      <w:pPr>
        <w:rPr>
          <w:b/>
          <w:bCs/>
        </w:rPr>
      </w:pPr>
      <w:r w:rsidRPr="00AF0798">
        <w:rPr>
          <w:b/>
          <w:bCs/>
        </w:rPr>
        <w:t>Assignment</w:t>
      </w:r>
      <w:r w:rsidR="003D2FD1" w:rsidRPr="00AF0798">
        <w:rPr>
          <w:b/>
          <w:bCs/>
        </w:rPr>
        <w:t xml:space="preserve"> </w:t>
      </w:r>
      <w:r w:rsidR="00204FC2" w:rsidRPr="00AF0798">
        <w:rPr>
          <w:b/>
          <w:bCs/>
        </w:rPr>
        <w:t>Title: Component</w:t>
      </w:r>
      <w:r w:rsidR="004F662C" w:rsidRPr="00AF0798">
        <w:rPr>
          <w:b/>
          <w:bCs/>
        </w:rPr>
        <w:t xml:space="preserve"> 1</w:t>
      </w:r>
      <w:r w:rsidR="00154830" w:rsidRPr="00AF0798">
        <w:rPr>
          <w:b/>
          <w:bCs/>
        </w:rPr>
        <w:t>: Presentation</w:t>
      </w:r>
      <w:r w:rsidR="00204FC2" w:rsidRPr="00AF0798">
        <w:rPr>
          <w:b/>
          <w:bCs/>
        </w:rPr>
        <w:t xml:space="preserve"> </w:t>
      </w:r>
      <w:r w:rsidR="00154830" w:rsidRPr="00AF0798">
        <w:rPr>
          <w:b/>
          <w:bCs/>
        </w:rPr>
        <w:t>(</w:t>
      </w:r>
      <w:r w:rsidR="0065660C" w:rsidRPr="00AF0798">
        <w:rPr>
          <w:b/>
          <w:bCs/>
        </w:rPr>
        <w:t>Round</w:t>
      </w:r>
      <w:r w:rsidR="00093C76" w:rsidRPr="00AF0798">
        <w:rPr>
          <w:b/>
          <w:bCs/>
        </w:rPr>
        <w:t xml:space="preserve"> the </w:t>
      </w:r>
      <w:r w:rsidR="00F35B57" w:rsidRPr="00AF0798">
        <w:rPr>
          <w:b/>
          <w:bCs/>
        </w:rPr>
        <w:t>-Table</w:t>
      </w:r>
    </w:p>
    <w:p w14:paraId="3612CE08" w14:textId="66DAA7CA" w:rsidR="00013D8C" w:rsidRPr="00AF0798" w:rsidRDefault="00F35B57">
      <w:pPr>
        <w:rPr>
          <w:b/>
          <w:bCs/>
        </w:rPr>
      </w:pPr>
      <w:r w:rsidRPr="00AF0798">
        <w:rPr>
          <w:b/>
          <w:bCs/>
        </w:rPr>
        <w:t>Group D</w:t>
      </w:r>
      <w:r w:rsidR="00204FC2" w:rsidRPr="00AF0798">
        <w:rPr>
          <w:b/>
          <w:bCs/>
        </w:rPr>
        <w:t>iscussion)</w:t>
      </w:r>
      <w:r w:rsidR="008244E6" w:rsidRPr="00AF0798">
        <w:rPr>
          <w:b/>
          <w:bCs/>
        </w:rPr>
        <w:t xml:space="preserve"> </w:t>
      </w:r>
    </w:p>
    <w:p w14:paraId="4EEBCD65" w14:textId="6A861CFC" w:rsidR="006311B7" w:rsidRPr="00AF0798" w:rsidRDefault="00786C8B">
      <w:pPr>
        <w:rPr>
          <w:b/>
          <w:bCs/>
        </w:rPr>
      </w:pPr>
      <w:r w:rsidRPr="00AF0798">
        <w:rPr>
          <w:b/>
          <w:bCs/>
        </w:rPr>
        <w:t>G</w:t>
      </w:r>
      <w:r w:rsidR="000950FA" w:rsidRPr="00AF0798">
        <w:rPr>
          <w:b/>
          <w:bCs/>
        </w:rPr>
        <w:t>P</w:t>
      </w:r>
      <w:r w:rsidR="000D5A13" w:rsidRPr="00AF0798">
        <w:rPr>
          <w:b/>
          <w:bCs/>
        </w:rPr>
        <w:t xml:space="preserve"> </w:t>
      </w:r>
      <w:r w:rsidR="00DC487D" w:rsidRPr="00AF0798">
        <w:rPr>
          <w:b/>
          <w:bCs/>
        </w:rPr>
        <w:t>in</w:t>
      </w:r>
      <w:r w:rsidR="008A1E7F" w:rsidRPr="00AF0798">
        <w:rPr>
          <w:b/>
          <w:bCs/>
        </w:rPr>
        <w:t xml:space="preserve"> Child</w:t>
      </w:r>
      <w:r w:rsidR="00DC487D" w:rsidRPr="00AF0798">
        <w:rPr>
          <w:b/>
          <w:bCs/>
        </w:rPr>
        <w:t xml:space="preserve"> HN</w:t>
      </w:r>
      <w:r w:rsidR="00E835DB" w:rsidRPr="00AF0798">
        <w:rPr>
          <w:b/>
          <w:bCs/>
        </w:rPr>
        <w:t xml:space="preserve"> C</w:t>
      </w:r>
      <w:r w:rsidR="008A1E7F" w:rsidRPr="00AF0798">
        <w:rPr>
          <w:b/>
          <w:bCs/>
        </w:rPr>
        <w:t>ase Study</w:t>
      </w:r>
    </w:p>
    <w:p w14:paraId="776A8508" w14:textId="77777777" w:rsidR="00853A44" w:rsidRDefault="00853A44"/>
    <w:p w14:paraId="6D732229" w14:textId="77777777" w:rsidR="0080295F" w:rsidRDefault="0080295F"/>
    <w:p w14:paraId="13FD4B1C" w14:textId="77777777" w:rsidR="0080295F" w:rsidRDefault="0080295F"/>
    <w:p w14:paraId="1C71245B" w14:textId="77777777" w:rsidR="0080295F" w:rsidRDefault="0080295F"/>
    <w:p w14:paraId="153BD74E" w14:textId="77777777" w:rsidR="0080295F" w:rsidRDefault="0080295F"/>
    <w:p w14:paraId="579B5EC3" w14:textId="77777777" w:rsidR="0080295F" w:rsidRDefault="0080295F"/>
    <w:p w14:paraId="5B7D8ED7" w14:textId="77777777" w:rsidR="0080295F" w:rsidRDefault="0080295F"/>
    <w:p w14:paraId="28D08EED" w14:textId="77777777" w:rsidR="0080295F" w:rsidRDefault="0080295F"/>
    <w:p w14:paraId="1EAAA0EF" w14:textId="77777777" w:rsidR="0080295F" w:rsidRDefault="0080295F"/>
    <w:p w14:paraId="1C5F2486" w14:textId="77777777" w:rsidR="0080295F" w:rsidRDefault="0080295F"/>
    <w:p w14:paraId="38428A8B" w14:textId="77777777" w:rsidR="0080295F" w:rsidRDefault="0080295F"/>
    <w:p w14:paraId="36C9163F" w14:textId="77777777" w:rsidR="0080295F" w:rsidRDefault="0080295F"/>
    <w:p w14:paraId="20D1821D" w14:textId="77777777" w:rsidR="0080295F" w:rsidRDefault="0080295F"/>
    <w:p w14:paraId="671DF728" w14:textId="77777777" w:rsidR="0080295F" w:rsidRDefault="0080295F"/>
    <w:p w14:paraId="1F944AC4" w14:textId="77777777" w:rsidR="0080295F" w:rsidRDefault="0080295F"/>
    <w:p w14:paraId="388116F7" w14:textId="77777777" w:rsidR="0080295F" w:rsidRDefault="0080295F"/>
    <w:p w14:paraId="74E8E143" w14:textId="77777777" w:rsidR="0080295F" w:rsidRDefault="0080295F"/>
    <w:p w14:paraId="642DFA0A" w14:textId="77777777" w:rsidR="0080295F" w:rsidRDefault="0080295F"/>
    <w:p w14:paraId="30A3CDB7" w14:textId="77777777" w:rsidR="0080295F" w:rsidRDefault="0080295F"/>
    <w:p w14:paraId="048984AC" w14:textId="77777777" w:rsidR="0080295F" w:rsidRDefault="0080295F"/>
    <w:p w14:paraId="4162FE78" w14:textId="04906626" w:rsidR="0080295F" w:rsidRDefault="00566D40">
      <w:pPr>
        <w:rPr>
          <w:b/>
          <w:bCs/>
        </w:rPr>
      </w:pPr>
      <w:r w:rsidRPr="00566D40">
        <w:rPr>
          <w:b/>
          <w:bCs/>
        </w:rPr>
        <w:t>References</w:t>
      </w:r>
      <w:r>
        <w:rPr>
          <w:b/>
          <w:bCs/>
        </w:rPr>
        <w:t>:</w:t>
      </w:r>
    </w:p>
    <w:p w14:paraId="76DC620E" w14:textId="1896D711" w:rsidR="00566D40" w:rsidRDefault="00CE2744">
      <w:pPr>
        <w:rPr>
          <w:b/>
          <w:bCs/>
        </w:rPr>
      </w:pPr>
      <w:r w:rsidRPr="00CE2744">
        <w:rPr>
          <w:b/>
          <w:bCs/>
        </w:rPr>
        <w:lastRenderedPageBreak/>
        <w:t xml:space="preserve">Watts, M. (2023) ‘GPs and Diabetes’, </w:t>
      </w:r>
      <w:r w:rsidRPr="00CE2744">
        <w:rPr>
          <w:b/>
          <w:bCs/>
          <w:i/>
          <w:iCs/>
        </w:rPr>
        <w:t>Diabetes.co.uk – Healthcare Professionals</w:t>
      </w:r>
      <w:r w:rsidRPr="00CE2744">
        <w:rPr>
          <w:b/>
          <w:bCs/>
        </w:rPr>
        <w:t xml:space="preserve">. Available at: </w:t>
      </w:r>
      <w:hyperlink r:id="rId7" w:tgtFrame="_new" w:history="1">
        <w:r w:rsidRPr="00CE2744">
          <w:rPr>
            <w:rStyle w:val="Hyperlink"/>
            <w:b/>
            <w:bCs/>
          </w:rPr>
          <w:t>https://www.diabetes.co.uk/healthcare-professionals/gps.html</w:t>
        </w:r>
      </w:hyperlink>
      <w:r w:rsidRPr="00CE2744">
        <w:rPr>
          <w:b/>
          <w:bCs/>
        </w:rPr>
        <w:t xml:space="preserve"> (Accessed: 16 February 2026).</w:t>
      </w:r>
    </w:p>
    <w:p w14:paraId="6C251D20" w14:textId="3F623D47" w:rsidR="00A43F9C" w:rsidRPr="00CD6017" w:rsidRDefault="00A43F9C">
      <w:r w:rsidRPr="00A43F9C">
        <w:rPr>
          <w:b/>
          <w:bCs/>
        </w:rPr>
        <w:t xml:space="preserve">Leeds Teaching Hospitals NHS Trust (no date) ‘Leeds Specialist Upper GI Service’, </w:t>
      </w:r>
      <w:r w:rsidRPr="00A43F9C">
        <w:rPr>
          <w:b/>
          <w:bCs/>
          <w:i/>
          <w:iCs/>
        </w:rPr>
        <w:t>Leeds Teaching Hospitals NHS Trust – Patients &amp; Resources</w:t>
      </w:r>
      <w:r w:rsidRPr="00A43F9C">
        <w:rPr>
          <w:b/>
          <w:bCs/>
        </w:rPr>
        <w:t xml:space="preserve">. Available at: </w:t>
      </w:r>
      <w:hyperlink r:id="rId8" w:tgtFrame="_new" w:history="1">
        <w:r w:rsidRPr="00A43F9C">
          <w:rPr>
            <w:rStyle w:val="Hyperlink"/>
            <w:b/>
            <w:bCs/>
          </w:rPr>
          <w:t>https://www.leedsth.nhs.uk/patients/resources/leeds-specialist-upper-gi-service/</w:t>
        </w:r>
      </w:hyperlink>
      <w:r w:rsidRPr="00A43F9C">
        <w:rPr>
          <w:b/>
          <w:bCs/>
        </w:rPr>
        <w:t xml:space="preserve"> (Accessed: 16 February 2026).</w:t>
      </w:r>
    </w:p>
    <w:p w14:paraId="1A0418C2" w14:textId="789260DE" w:rsidR="006B53C4" w:rsidRDefault="009616C7">
      <w:pPr>
        <w:rPr>
          <w:b/>
          <w:bCs/>
        </w:rPr>
      </w:pPr>
      <w:r w:rsidRPr="009616C7">
        <w:rPr>
          <w:b/>
          <w:bCs/>
          <w:i/>
          <w:iCs/>
        </w:rPr>
        <w:t>Cambridge Diabetes Education Programme</w:t>
      </w:r>
      <w:r w:rsidRPr="009616C7">
        <w:rPr>
          <w:b/>
          <w:bCs/>
        </w:rPr>
        <w:t xml:space="preserve"> (no date) The Cambridge Diabetes Education Programme. Available at: </w:t>
      </w:r>
      <w:hyperlink r:id="rId9" w:tgtFrame="_new" w:history="1">
        <w:r w:rsidRPr="009616C7">
          <w:rPr>
            <w:rStyle w:val="Hyperlink"/>
            <w:b/>
            <w:bCs/>
          </w:rPr>
          <w:t>https://www.cdep.org.uk/content-documents/221/2.pdf</w:t>
        </w:r>
      </w:hyperlink>
      <w:r w:rsidRPr="009616C7">
        <w:rPr>
          <w:b/>
          <w:bCs/>
        </w:rPr>
        <w:t xml:space="preserve"> (Accessed: 16 February 2026).</w:t>
      </w:r>
    </w:p>
    <w:p w14:paraId="37F1A516" w14:textId="4B68000F" w:rsidR="001A0E84" w:rsidRDefault="0050001C">
      <w:pPr>
        <w:rPr>
          <w:b/>
          <w:bCs/>
        </w:rPr>
      </w:pPr>
      <w:r w:rsidRPr="0050001C">
        <w:rPr>
          <w:b/>
          <w:bCs/>
        </w:rPr>
        <w:t xml:space="preserve">Diabetes.co.uk (no date) ‘GPs and Diabetes’, </w:t>
      </w:r>
      <w:r w:rsidRPr="0050001C">
        <w:rPr>
          <w:b/>
          <w:bCs/>
          <w:i/>
          <w:iCs/>
        </w:rPr>
        <w:t>Diabetes.co.uk – Healthcare Professionals</w:t>
      </w:r>
      <w:r w:rsidRPr="0050001C">
        <w:rPr>
          <w:b/>
          <w:bCs/>
        </w:rPr>
        <w:t xml:space="preserve">, Available at: </w:t>
      </w:r>
      <w:hyperlink r:id="rId10" w:tgtFrame="_new" w:history="1">
        <w:r w:rsidRPr="0050001C">
          <w:rPr>
            <w:rStyle w:val="Hyperlink"/>
            <w:b/>
            <w:bCs/>
          </w:rPr>
          <w:t>https://www.diabetes.co.uk/healthcare-professionals/gps.html</w:t>
        </w:r>
      </w:hyperlink>
      <w:r w:rsidRPr="0050001C">
        <w:rPr>
          <w:b/>
          <w:bCs/>
        </w:rPr>
        <w:t xml:space="preserve"> (Accessed: 16 February 2026).</w:t>
      </w:r>
    </w:p>
    <w:p w14:paraId="6110FF2E" w14:textId="1A057609" w:rsidR="008A2CEA" w:rsidRDefault="008A2CEA">
      <w:pPr>
        <w:rPr>
          <w:b/>
          <w:bCs/>
        </w:rPr>
      </w:pPr>
      <w:proofErr w:type="spellStart"/>
      <w:r w:rsidRPr="008A2CEA">
        <w:rPr>
          <w:b/>
          <w:bCs/>
          <w:i/>
          <w:iCs/>
        </w:rPr>
        <w:t>iHASCO</w:t>
      </w:r>
      <w:proofErr w:type="spellEnd"/>
      <w:r w:rsidRPr="008A2CEA">
        <w:rPr>
          <w:b/>
          <w:bCs/>
        </w:rPr>
        <w:t xml:space="preserve"> (no date) Online Training Courses | The eLearning Experts. Available at: </w:t>
      </w:r>
      <w:hyperlink r:id="rId11" w:tgtFrame="_new" w:history="1">
        <w:r w:rsidRPr="008A2CEA">
          <w:rPr>
            <w:rStyle w:val="Hyperlink"/>
            <w:b/>
            <w:bCs/>
          </w:rPr>
          <w:t>https://www.ihasco.co.uk/</w:t>
        </w:r>
      </w:hyperlink>
      <w:r w:rsidRPr="008A2CEA">
        <w:rPr>
          <w:b/>
          <w:bCs/>
        </w:rPr>
        <w:t xml:space="preserve"> (Accessed: 16 February 2026).</w:t>
      </w:r>
    </w:p>
    <w:p w14:paraId="4987CB1A" w14:textId="305647E2" w:rsidR="002C5114" w:rsidRDefault="002C5114">
      <w:pPr>
        <w:rPr>
          <w:b/>
          <w:bCs/>
        </w:rPr>
      </w:pPr>
      <w:r w:rsidRPr="002C5114">
        <w:rPr>
          <w:b/>
          <w:bCs/>
        </w:rPr>
        <w:t xml:space="preserve">U.S. National Library of Medicine (no date) </w:t>
      </w:r>
      <w:r w:rsidRPr="002C5114">
        <w:rPr>
          <w:b/>
          <w:bCs/>
          <w:i/>
          <w:iCs/>
        </w:rPr>
        <w:t>PubMed Central (PMC) Articles</w:t>
      </w:r>
      <w:r w:rsidRPr="002C5114">
        <w:rPr>
          <w:b/>
          <w:bCs/>
        </w:rPr>
        <w:t>. Available at: https://pmc.ncbi.nlm.nih.gov/articles/ (Accessed: 16 February 2026).</w:t>
      </w:r>
    </w:p>
    <w:p w14:paraId="353B6F7E" w14:textId="04305479" w:rsidR="009A0B32" w:rsidRDefault="0088074C">
      <w:pPr>
        <w:rPr>
          <w:b/>
          <w:bCs/>
        </w:rPr>
      </w:pPr>
      <w:r w:rsidRPr="0088074C">
        <w:rPr>
          <w:b/>
          <w:bCs/>
        </w:rPr>
        <w:t xml:space="preserve">SAGE Journals (no date) </w:t>
      </w:r>
      <w:r w:rsidRPr="0088074C">
        <w:rPr>
          <w:b/>
          <w:bCs/>
          <w:i/>
          <w:iCs/>
        </w:rPr>
        <w:t>DOI lookup – SAGE Journals</w:t>
      </w:r>
      <w:r w:rsidRPr="0088074C">
        <w:rPr>
          <w:b/>
          <w:bCs/>
        </w:rPr>
        <w:t>. Available at: https://journals.sagepub.com/doi (Accessed: 16 February 2026).</w:t>
      </w:r>
    </w:p>
    <w:p w14:paraId="0512F73A" w14:textId="2653D538" w:rsidR="00F85076" w:rsidRDefault="00F85076">
      <w:pPr>
        <w:rPr>
          <w:b/>
          <w:bCs/>
        </w:rPr>
      </w:pPr>
      <w:r w:rsidRPr="00F85076">
        <w:rPr>
          <w:b/>
          <w:bCs/>
        </w:rPr>
        <w:t xml:space="preserve">NHS England (n.d.) </w:t>
      </w:r>
      <w:r w:rsidRPr="00F85076">
        <w:rPr>
          <w:b/>
          <w:bCs/>
          <w:i/>
          <w:iCs/>
        </w:rPr>
        <w:t>Innovations to support people with diabetes</w:t>
      </w:r>
      <w:r w:rsidRPr="00F85076">
        <w:rPr>
          <w:b/>
          <w:bCs/>
        </w:rPr>
        <w:t>. Available at: https://www.england.nhs.uk/diabetes/innovations-to-support (Accessed: 18 February 2026).</w:t>
      </w:r>
    </w:p>
    <w:p w14:paraId="7888E356" w14:textId="558F11DB" w:rsidR="008D0233" w:rsidRDefault="00DE1E2C">
      <w:pPr>
        <w:rPr>
          <w:b/>
          <w:bCs/>
        </w:rPr>
      </w:pPr>
      <w:r w:rsidRPr="00DE1E2C">
        <w:rPr>
          <w:b/>
          <w:bCs/>
        </w:rPr>
        <w:t xml:space="preserve">Comfort Care At Home (n.d.) </w:t>
      </w:r>
      <w:r w:rsidRPr="00DE1E2C">
        <w:rPr>
          <w:b/>
          <w:bCs/>
          <w:i/>
          <w:iCs/>
        </w:rPr>
        <w:t>Diabetes care guide</w:t>
      </w:r>
      <w:r w:rsidRPr="00DE1E2C">
        <w:rPr>
          <w:b/>
          <w:bCs/>
        </w:rPr>
        <w:t xml:space="preserve">. Available at: </w:t>
      </w:r>
      <w:hyperlink r:id="rId12" w:tgtFrame="_new" w:history="1">
        <w:r w:rsidRPr="00DE1E2C">
          <w:rPr>
            <w:rStyle w:val="Hyperlink"/>
            <w:b/>
            <w:bCs/>
          </w:rPr>
          <w:t>https://www.comfortcareathome.co.uk/diabetes-care-guide</w:t>
        </w:r>
      </w:hyperlink>
      <w:r w:rsidRPr="00DE1E2C">
        <w:rPr>
          <w:b/>
          <w:bCs/>
        </w:rPr>
        <w:t xml:space="preserve"> (Accessed: 18 February 2026)</w:t>
      </w:r>
    </w:p>
    <w:p w14:paraId="48FD6202" w14:textId="42E17213" w:rsidR="000B212D" w:rsidRPr="009616C7" w:rsidRDefault="000B212D">
      <w:pPr>
        <w:rPr>
          <w:b/>
          <w:bCs/>
        </w:rPr>
      </w:pPr>
      <w:r w:rsidRPr="000B212D">
        <w:rPr>
          <w:b/>
          <w:bCs/>
        </w:rPr>
        <w:t xml:space="preserve">The SKA Group (2025) </w:t>
      </w:r>
      <w:r w:rsidRPr="000B212D">
        <w:rPr>
          <w:b/>
          <w:bCs/>
          <w:i/>
          <w:iCs/>
        </w:rPr>
        <w:t>Caring for and supporting people with diabetes</w:t>
      </w:r>
      <w:r w:rsidRPr="000B212D">
        <w:rPr>
          <w:b/>
          <w:bCs/>
        </w:rPr>
        <w:t xml:space="preserve">. Available at: </w:t>
      </w:r>
      <w:hyperlink r:id="rId13" w:tgtFrame="_new" w:history="1">
        <w:r w:rsidRPr="000B212D">
          <w:rPr>
            <w:rStyle w:val="Hyperlink"/>
            <w:b/>
            <w:bCs/>
          </w:rPr>
          <w:t>https://www.theskagroup.co.uk/post/caring-for-and-supporting-people-with-diabetes</w:t>
        </w:r>
      </w:hyperlink>
      <w:r w:rsidRPr="000B212D">
        <w:rPr>
          <w:b/>
          <w:bCs/>
        </w:rPr>
        <w:t xml:space="preserve"> (Accessed: 18 February 2026).</w:t>
      </w:r>
    </w:p>
    <w:sectPr w:rsidR="000B212D" w:rsidRPr="00961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FDC"/>
    <w:rsid w:val="00003894"/>
    <w:rsid w:val="00013D8C"/>
    <w:rsid w:val="00093C76"/>
    <w:rsid w:val="000950FA"/>
    <w:rsid w:val="000B212D"/>
    <w:rsid w:val="000B2D0B"/>
    <w:rsid w:val="000B6636"/>
    <w:rsid w:val="000D5A13"/>
    <w:rsid w:val="00101FDC"/>
    <w:rsid w:val="00154830"/>
    <w:rsid w:val="00196B54"/>
    <w:rsid w:val="001A0E84"/>
    <w:rsid w:val="001A27F2"/>
    <w:rsid w:val="00204FC2"/>
    <w:rsid w:val="00235354"/>
    <w:rsid w:val="002C5114"/>
    <w:rsid w:val="002E4ECB"/>
    <w:rsid w:val="002F6150"/>
    <w:rsid w:val="003108B6"/>
    <w:rsid w:val="003233FD"/>
    <w:rsid w:val="00335002"/>
    <w:rsid w:val="003654FF"/>
    <w:rsid w:val="003D2FD1"/>
    <w:rsid w:val="004F662C"/>
    <w:rsid w:val="0050001C"/>
    <w:rsid w:val="00556CF4"/>
    <w:rsid w:val="00563D21"/>
    <w:rsid w:val="00566D40"/>
    <w:rsid w:val="005A2BB7"/>
    <w:rsid w:val="006311B7"/>
    <w:rsid w:val="0065660C"/>
    <w:rsid w:val="006B53C4"/>
    <w:rsid w:val="006E0D3D"/>
    <w:rsid w:val="0071311F"/>
    <w:rsid w:val="007145C5"/>
    <w:rsid w:val="00724BDF"/>
    <w:rsid w:val="00786C8B"/>
    <w:rsid w:val="007C5D82"/>
    <w:rsid w:val="0080295F"/>
    <w:rsid w:val="008244E6"/>
    <w:rsid w:val="00853A44"/>
    <w:rsid w:val="0088074C"/>
    <w:rsid w:val="008A1E7F"/>
    <w:rsid w:val="008A2CEA"/>
    <w:rsid w:val="008B42F8"/>
    <w:rsid w:val="008D0233"/>
    <w:rsid w:val="009616C7"/>
    <w:rsid w:val="009A0B32"/>
    <w:rsid w:val="009B7CBB"/>
    <w:rsid w:val="00A43F9C"/>
    <w:rsid w:val="00AA2B12"/>
    <w:rsid w:val="00AF0798"/>
    <w:rsid w:val="00B33347"/>
    <w:rsid w:val="00BA77A4"/>
    <w:rsid w:val="00C829C9"/>
    <w:rsid w:val="00CD3354"/>
    <w:rsid w:val="00CD6017"/>
    <w:rsid w:val="00CE2744"/>
    <w:rsid w:val="00DC0CF5"/>
    <w:rsid w:val="00DC487D"/>
    <w:rsid w:val="00DE1E2C"/>
    <w:rsid w:val="00E20BDA"/>
    <w:rsid w:val="00E835DB"/>
    <w:rsid w:val="00ED7B2F"/>
    <w:rsid w:val="00EE51C7"/>
    <w:rsid w:val="00F33D15"/>
    <w:rsid w:val="00F35B57"/>
    <w:rsid w:val="00F85076"/>
    <w:rsid w:val="00F961BB"/>
    <w:rsid w:val="3B32CF41"/>
    <w:rsid w:val="46F5C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A7DB6"/>
  <w15:chartTrackingRefBased/>
  <w15:docId w15:val="{6E7D6ACB-0FAE-4BBE-A282-877F655A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1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F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F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F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1F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F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F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F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F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F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F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F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F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F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F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F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F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F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FD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0D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0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edsth.nhs.uk/patients/resources/leeds-specialist-upper-gi-service/?utm_source=chatgpt.com" TargetMode="External"/><Relationship Id="rId13" Type="http://schemas.openxmlformats.org/officeDocument/2006/relationships/hyperlink" Target="https://www.theskagroup.co.uk/post/caring-for-and-supporting-people-with-diabetes?utm_source=chatgpt.com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diabetes.co.uk/healthcare-professionals/gps.html?utm_source=chatgpt.com" TargetMode="External"/><Relationship Id="rId12" Type="http://schemas.openxmlformats.org/officeDocument/2006/relationships/hyperlink" Target="https://www.comfortcareathome.co.uk/diabetes-care-guid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hasco.co.uk/?utm_source=chatgpt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diabetes.co.uk/healthcare-professionals/gps.html?utm_source=chatgpt.co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dep.org.uk/content-documents/221/2.pdf?utm_source=chatgp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d84e5d4beb68fe6a25b9e7270ae8a90a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9d7ce54dc51ed56c4f07ba95fa734def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FF04A3FB-6C24-47FB-9634-91FFF48F3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4CEA5-49A0-4879-AE96-2A094F9F6F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6AFC03-4A3A-4FEF-85D4-362CC09385C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12825</TotalTime>
  <Pages>2</Pages>
  <Words>289</Words>
  <Characters>2425</Characters>
  <Application>Microsoft Office Word</Application>
  <DocSecurity>0</DocSecurity>
  <Lines>86</Lines>
  <Paragraphs>29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Kausar (2407682)</dc:creator>
  <cp:keywords/>
  <dc:description/>
  <cp:lastModifiedBy>Saima Kausar (2407682)</cp:lastModifiedBy>
  <cp:revision>74</cp:revision>
  <dcterms:created xsi:type="dcterms:W3CDTF">2026-01-29T04:32:00Z</dcterms:created>
  <dcterms:modified xsi:type="dcterms:W3CDTF">2026-02-18T11:32:00Z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