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62D03D1" wp14:paraId="2E13A6DD" wp14:textId="178D588A">
      <w:pPr>
        <w:spacing w:before="240" w:beforeAutospacing="off" w:after="240" w:afterAutospacing="off"/>
      </w:pPr>
      <w:r w:rsidRPr="262D03D1" w:rsidR="3B1D6137">
        <w:rPr>
          <w:rFonts w:ascii="Aptos" w:hAnsi="Aptos" w:eastAsia="Aptos" w:cs="Aptos"/>
          <w:noProof w:val="0"/>
          <w:sz w:val="24"/>
          <w:szCs w:val="24"/>
          <w:lang w:val="en-GB"/>
        </w:rPr>
        <w:t xml:space="preserve">The video explores Finland’s approach to education, which focuses on preparing students for real life rather than just exams. It highlights how Finnish schools prioritise creativity, critical thinking, and well-being. Through playing children are encouraged to solve problems, and develop practical skills that will help them beyond the classroom </w:t>
      </w:r>
    </w:p>
    <w:p xmlns:wp14="http://schemas.microsoft.com/office/word/2010/wordml" w:rsidP="262D03D1" wp14:paraId="5D12D55A" wp14:textId="4633B59B">
      <w:pPr>
        <w:spacing w:before="240" w:beforeAutospacing="off" w:after="240" w:afterAutospacing="off"/>
      </w:pPr>
      <w:r w:rsidRPr="262D03D1" w:rsidR="3B1D6137">
        <w:rPr>
          <w:rFonts w:ascii="Aptos" w:hAnsi="Aptos" w:eastAsia="Aptos" w:cs="Aptos"/>
          <w:noProof w:val="0"/>
          <w:sz w:val="24"/>
          <w:szCs w:val="24"/>
          <w:lang w:val="en-GB"/>
        </w:rPr>
        <w:t>Teachers in Finland are highly trained and trusted professionals who have the freedom to design lessons based on students’ needs. The system places less emphasis on standardised testing, allowing students to learn at their own pace without excessive pressure. Play, curiosity, and exploration are seen as essential parts of learning, especially in early education.</w:t>
      </w:r>
    </w:p>
    <w:p xmlns:wp14="http://schemas.microsoft.com/office/word/2010/wordml" w:rsidP="262D03D1" wp14:paraId="3DA72579" wp14:textId="1143ED73">
      <w:pPr>
        <w:spacing w:before="240" w:beforeAutospacing="off" w:after="240" w:afterAutospacing="off"/>
      </w:pPr>
      <w:r w:rsidRPr="262D03D1" w:rsidR="3B1D6137">
        <w:rPr>
          <w:rFonts w:ascii="Aptos" w:hAnsi="Aptos" w:eastAsia="Aptos" w:cs="Aptos"/>
          <w:noProof w:val="0"/>
          <w:sz w:val="24"/>
          <w:szCs w:val="24"/>
          <w:lang w:val="en-GB"/>
        </w:rPr>
        <w:t>Overall, the video shows that Finland’s education system values lifelong learning. Its goal is to help students become confident, independent individuals who are prepared for the challenges of everyday life, not just academic success.</w:t>
      </w:r>
    </w:p>
    <w:p xmlns:wp14="http://schemas.microsoft.com/office/word/2010/wordml" wp14:paraId="5E5787A5" wp14:textId="1811F054"/>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1AD95C"/>
    <w:rsid w:val="1512ECD7"/>
    <w:rsid w:val="1D2D3BA7"/>
    <w:rsid w:val="246D6CB8"/>
    <w:rsid w:val="262D03D1"/>
    <w:rsid w:val="3B1D6137"/>
    <w:rsid w:val="4BCC86C3"/>
    <w:rsid w:val="721AD9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1AD95C"/>
  <w15:chartTrackingRefBased/>
  <w15:docId w15:val="{295138A2-1333-4114-965C-689AFEC4430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Conor Grogan (2501327)</dc:creator>
  <keywords/>
  <dc:description/>
  <lastModifiedBy>Conor Grogan (2501327)</lastModifiedBy>
  <revision>2</revision>
  <dcterms:created xsi:type="dcterms:W3CDTF">2026-03-20T15:02:17.4312536Z</dcterms:created>
  <dcterms:modified xsi:type="dcterms:W3CDTF">2026-03-20T15:17:37.8663405Z</dcterms:modified>
</coreProperties>
</file>