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The main deities involved in the abduction of Proserpina in Ovid’s </w:t>
      </w:r>
      <w:r w:rsidDel="00000000" w:rsidR="00000000" w:rsidRPr="00000000">
        <w:rPr>
          <w:i w:val="1"/>
          <w:sz w:val="24"/>
          <w:szCs w:val="24"/>
          <w:u w:val="single"/>
          <w:rtl w:val="0"/>
        </w:rPr>
        <w:t xml:space="preserve">Fasti</w:t>
      </w:r>
      <w:r w:rsidDel="00000000" w:rsidR="00000000" w:rsidRPr="00000000">
        <w:rPr>
          <w:sz w:val="24"/>
          <w:szCs w:val="24"/>
          <w:u w:val="single"/>
          <w:rtl w:val="0"/>
        </w:rPr>
        <w:t xml:space="preserve"> (4.417-620) and Ovid’s </w:t>
      </w:r>
      <w:r w:rsidDel="00000000" w:rsidR="00000000" w:rsidRPr="00000000">
        <w:rPr>
          <w:i w:val="1"/>
          <w:sz w:val="24"/>
          <w:szCs w:val="24"/>
          <w:u w:val="single"/>
          <w:rtl w:val="0"/>
        </w:rPr>
        <w:t xml:space="preserve">Metamorphoses</w:t>
      </w:r>
      <w:r w:rsidDel="00000000" w:rsidR="00000000" w:rsidRPr="00000000">
        <w:rPr>
          <w:sz w:val="24"/>
          <w:szCs w:val="24"/>
          <w:u w:val="single"/>
          <w:rtl w:val="0"/>
        </w:rPr>
        <w:t xml:space="preserve"> (5.341-661), their power, activity and the variations.</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In Ovid’s two separate tellings of the myth of the abduction of the goddess Proserpina there are noticeable differences in the importance of the gods involved, and even which gods actually are involved. While in Ovid’s </w:t>
      </w:r>
      <w:r w:rsidDel="00000000" w:rsidR="00000000" w:rsidRPr="00000000">
        <w:rPr>
          <w:i w:val="1"/>
          <w:sz w:val="24"/>
          <w:szCs w:val="24"/>
          <w:rtl w:val="0"/>
        </w:rPr>
        <w:t xml:space="preserve">Fasti</w:t>
      </w:r>
      <w:r w:rsidDel="00000000" w:rsidR="00000000" w:rsidRPr="00000000">
        <w:rPr>
          <w:sz w:val="24"/>
          <w:szCs w:val="24"/>
          <w:rtl w:val="0"/>
        </w:rPr>
        <w:t xml:space="preserve"> Ceres is aided in the search for her daughter by Helice and the Sun, Ovid’s </w:t>
      </w:r>
      <w:r w:rsidDel="00000000" w:rsidR="00000000" w:rsidRPr="00000000">
        <w:rPr>
          <w:i w:val="1"/>
          <w:sz w:val="24"/>
          <w:szCs w:val="24"/>
          <w:rtl w:val="0"/>
        </w:rPr>
        <w:t xml:space="preserve">Metamorphoses</w:t>
      </w:r>
      <w:r w:rsidDel="00000000" w:rsidR="00000000" w:rsidRPr="00000000">
        <w:rPr>
          <w:sz w:val="24"/>
          <w:szCs w:val="24"/>
          <w:rtl w:val="0"/>
        </w:rPr>
        <w:t xml:space="preserve"> replaces them both with the nymph Arethusa whose own tale of rape is included in this telling of the myth. Arethusa’s inclusion seems to detract somewhat from the traditional emphasis on the relationship between Ceres and her daughter Proserpina, and indeed Ovid’s </w:t>
      </w:r>
      <w:r w:rsidDel="00000000" w:rsidR="00000000" w:rsidRPr="00000000">
        <w:rPr>
          <w:i w:val="1"/>
          <w:sz w:val="24"/>
          <w:szCs w:val="24"/>
          <w:rtl w:val="0"/>
        </w:rPr>
        <w:t xml:space="preserve">Metamorphoses</w:t>
      </w:r>
      <w:r w:rsidDel="00000000" w:rsidR="00000000" w:rsidRPr="00000000">
        <w:rPr>
          <w:sz w:val="24"/>
          <w:szCs w:val="24"/>
          <w:rtl w:val="0"/>
        </w:rPr>
        <w:t xml:space="preserve"> focuses less on the struggle between mother and father - Ceres and Jupiter - but instead introduces a conflict between two different versions of maternal power, between Ceres and Venus (McAuley, 2016).</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Ceres is one of the two prominent maternal figures in Ovid’s recounts of the abduction of Proserpina, the second being Venus in Ovid’s </w:t>
      </w:r>
      <w:r w:rsidDel="00000000" w:rsidR="00000000" w:rsidRPr="00000000">
        <w:rPr>
          <w:i w:val="1"/>
          <w:sz w:val="24"/>
          <w:szCs w:val="24"/>
          <w:rtl w:val="0"/>
        </w:rPr>
        <w:t xml:space="preserve">Metamorphoses</w:t>
      </w:r>
      <w:r w:rsidDel="00000000" w:rsidR="00000000" w:rsidRPr="00000000">
        <w:rPr>
          <w:sz w:val="24"/>
          <w:szCs w:val="24"/>
          <w:rtl w:val="0"/>
        </w:rPr>
        <w:t xml:space="preserve">, a role that serves two aspects of the goddess: both </w:t>
      </w:r>
      <w:r w:rsidDel="00000000" w:rsidR="00000000" w:rsidRPr="00000000">
        <w:rPr>
          <w:i w:val="1"/>
          <w:sz w:val="24"/>
          <w:szCs w:val="24"/>
          <w:rtl w:val="0"/>
        </w:rPr>
        <w:t xml:space="preserve">genetrix</w:t>
      </w:r>
      <w:r w:rsidDel="00000000" w:rsidR="00000000" w:rsidRPr="00000000">
        <w:rPr>
          <w:sz w:val="24"/>
          <w:szCs w:val="24"/>
          <w:rtl w:val="0"/>
        </w:rPr>
        <w:t xml:space="preserve"> - mother - of Proserpina and, as a goddess of fertility, of grain crops (McAuley, 2016). While in both the </w:t>
      </w:r>
      <w:r w:rsidDel="00000000" w:rsidR="00000000" w:rsidRPr="00000000">
        <w:rPr>
          <w:i w:val="1"/>
          <w:sz w:val="24"/>
          <w:szCs w:val="24"/>
          <w:rtl w:val="0"/>
        </w:rPr>
        <w:t xml:space="preserve">Metamorphoses</w:t>
      </w:r>
      <w:r w:rsidDel="00000000" w:rsidR="00000000" w:rsidRPr="00000000">
        <w:rPr>
          <w:sz w:val="24"/>
          <w:szCs w:val="24"/>
          <w:rtl w:val="0"/>
        </w:rPr>
        <w:t xml:space="preserve"> and </w:t>
      </w:r>
      <w:r w:rsidDel="00000000" w:rsidR="00000000" w:rsidRPr="00000000">
        <w:rPr>
          <w:i w:val="1"/>
          <w:sz w:val="24"/>
          <w:szCs w:val="24"/>
          <w:rtl w:val="0"/>
        </w:rPr>
        <w:t xml:space="preserve">Fasti </w:t>
      </w:r>
      <w:r w:rsidDel="00000000" w:rsidR="00000000" w:rsidRPr="00000000">
        <w:rPr>
          <w:sz w:val="24"/>
          <w:szCs w:val="24"/>
          <w:rtl w:val="0"/>
        </w:rPr>
        <w:t xml:space="preserve">Ceres naturally occupies the role of mother, the two versions depict her in two different lights. Though Ceres’ reaction to her daughter’s disappearance in the </w:t>
      </w:r>
      <w:r w:rsidDel="00000000" w:rsidR="00000000" w:rsidRPr="00000000">
        <w:rPr>
          <w:i w:val="1"/>
          <w:sz w:val="24"/>
          <w:szCs w:val="24"/>
          <w:rtl w:val="0"/>
        </w:rPr>
        <w:t xml:space="preserve">Fasti</w:t>
      </w:r>
      <w:r w:rsidDel="00000000" w:rsidR="00000000" w:rsidRPr="00000000">
        <w:rPr>
          <w:sz w:val="24"/>
          <w:szCs w:val="24"/>
          <w:rtl w:val="0"/>
        </w:rPr>
        <w:t xml:space="preserve"> is initially likened to a Maenad (Ov. </w:t>
      </w:r>
      <w:r w:rsidDel="00000000" w:rsidR="00000000" w:rsidRPr="00000000">
        <w:rPr>
          <w:i w:val="1"/>
          <w:sz w:val="24"/>
          <w:szCs w:val="24"/>
          <w:rtl w:val="0"/>
        </w:rPr>
        <w:t xml:space="preserve">Fast</w:t>
      </w:r>
      <w:r w:rsidDel="00000000" w:rsidR="00000000" w:rsidRPr="00000000">
        <w:rPr>
          <w:sz w:val="24"/>
          <w:szCs w:val="24"/>
          <w:rtl w:val="0"/>
        </w:rPr>
        <w:t xml:space="preserve">. 458), her following actions seem less frenzied. Ceres still wanders in search for her daughter, calling out for her child, and eventually comes to rest in Attica (Ov. </w:t>
      </w:r>
      <w:r w:rsidDel="00000000" w:rsidR="00000000" w:rsidRPr="00000000">
        <w:rPr>
          <w:i w:val="1"/>
          <w:sz w:val="24"/>
          <w:szCs w:val="24"/>
          <w:rtl w:val="0"/>
        </w:rPr>
        <w:t xml:space="preserve">Fast</w:t>
      </w:r>
      <w:r w:rsidDel="00000000" w:rsidR="00000000" w:rsidRPr="00000000">
        <w:rPr>
          <w:sz w:val="24"/>
          <w:szCs w:val="24"/>
          <w:rtl w:val="0"/>
        </w:rPr>
        <w:t xml:space="preserve">. 463-504), actions of a woman mourning the loss of her daughter but with a very human like grief. Loosing her daughter has taken away a part of who she is, a part of her identity as a mother, and it is not until Ceres is found by Celeus and invited into his home that she “comes alive” again and is more than a mother who has lost her child (Murgatroyd, 2005, p.162). Here, Ceres’ actions reveal a “beneficent” goddess (Murgatroyd, 2005, p.162), but her interaction with Celeus and his family is riddled with irony:</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ind w:left="720" w:hanging="720"/>
        <w:rPr>
          <w:sz w:val="24"/>
          <w:szCs w:val="24"/>
          <w:highlight w:val="white"/>
        </w:rPr>
      </w:pPr>
      <w:r w:rsidDel="00000000" w:rsidR="00000000" w:rsidRPr="00000000">
        <w:rPr>
          <w:sz w:val="24"/>
          <w:szCs w:val="24"/>
          <w:rtl w:val="0"/>
        </w:rPr>
        <w:tab/>
      </w:r>
      <w:r w:rsidDel="00000000" w:rsidR="00000000" w:rsidRPr="00000000">
        <w:rPr>
          <w:sz w:val="24"/>
          <w:szCs w:val="24"/>
          <w:highlight w:val="white"/>
          <w:rtl w:val="0"/>
        </w:rPr>
        <w:t xml:space="preserve">Ceres can help others and make them happy but not herself; she can rescue the boy from the Underworld but not her own daughter; the family offer food to the goddess of agriculture, who is fasting anyway</w:t>
      </w:r>
    </w:p>
    <w:p w:rsidR="00000000" w:rsidDel="00000000" w:rsidP="00000000" w:rsidRDefault="00000000" w:rsidRPr="00000000" w14:paraId="00000008">
      <w:pPr>
        <w:ind w:left="720" w:hanging="720"/>
        <w:jc w:val="right"/>
        <w:rPr>
          <w:sz w:val="24"/>
          <w:szCs w:val="24"/>
          <w:highlight w:val="white"/>
        </w:rPr>
      </w:pPr>
      <w:r w:rsidDel="00000000" w:rsidR="00000000" w:rsidRPr="00000000">
        <w:rPr>
          <w:sz w:val="24"/>
          <w:szCs w:val="24"/>
          <w:highlight w:val="white"/>
          <w:rtl w:val="0"/>
        </w:rPr>
        <w:t xml:space="preserve">(Murgatroyd, 2005, p.162)</w:t>
      </w:r>
    </w:p>
    <w:p w:rsidR="00000000" w:rsidDel="00000000" w:rsidP="00000000" w:rsidRDefault="00000000" w:rsidRPr="00000000" w14:paraId="00000009">
      <w:pPr>
        <w:ind w:left="720" w:hanging="720"/>
        <w:jc w:val="right"/>
        <w:rPr>
          <w:sz w:val="24"/>
          <w:szCs w:val="24"/>
          <w:highlight w:val="white"/>
        </w:rPr>
      </w:pPr>
      <w:r w:rsidDel="00000000" w:rsidR="00000000" w:rsidRPr="00000000">
        <w:rPr>
          <w:rtl w:val="0"/>
        </w:rPr>
      </w:r>
    </w:p>
    <w:p w:rsidR="00000000" w:rsidDel="00000000" w:rsidP="00000000" w:rsidRDefault="00000000" w:rsidRPr="00000000" w14:paraId="0000000A">
      <w:pPr>
        <w:ind w:left="0" w:firstLine="0"/>
        <w:rPr>
          <w:sz w:val="24"/>
          <w:szCs w:val="24"/>
        </w:rPr>
      </w:pPr>
      <w:r w:rsidDel="00000000" w:rsidR="00000000" w:rsidRPr="00000000">
        <w:rPr>
          <w:sz w:val="24"/>
          <w:szCs w:val="24"/>
          <w:highlight w:val="white"/>
          <w:rtl w:val="0"/>
        </w:rPr>
        <w:t xml:space="preserve">This calmer depiction of Ceres’ grief makes much more sense in context of the </w:t>
      </w:r>
      <w:r w:rsidDel="00000000" w:rsidR="00000000" w:rsidRPr="00000000">
        <w:rPr>
          <w:i w:val="1"/>
          <w:sz w:val="24"/>
          <w:szCs w:val="24"/>
          <w:highlight w:val="white"/>
          <w:rtl w:val="0"/>
        </w:rPr>
        <w:t xml:space="preserve">Fasti</w:t>
      </w:r>
      <w:r w:rsidDel="00000000" w:rsidR="00000000" w:rsidRPr="00000000">
        <w:rPr>
          <w:sz w:val="24"/>
          <w:szCs w:val="24"/>
          <w:highlight w:val="white"/>
          <w:rtl w:val="0"/>
        </w:rPr>
        <w:t xml:space="preserve">; Ovid portrays Ceres as making a connection to the family, a portrayal very fitting in a poem connecting to and exploring the origins of the Cerealia as Ovid is here. The </w:t>
      </w:r>
      <w:r w:rsidDel="00000000" w:rsidR="00000000" w:rsidRPr="00000000">
        <w:rPr>
          <w:i w:val="1"/>
          <w:sz w:val="24"/>
          <w:szCs w:val="24"/>
          <w:highlight w:val="white"/>
          <w:rtl w:val="0"/>
        </w:rPr>
        <w:t xml:space="preserve">Metamorphoses</w:t>
      </w:r>
      <w:r w:rsidDel="00000000" w:rsidR="00000000" w:rsidRPr="00000000">
        <w:rPr>
          <w:sz w:val="24"/>
          <w:szCs w:val="24"/>
          <w:highlight w:val="white"/>
          <w:rtl w:val="0"/>
        </w:rPr>
        <w:t xml:space="preserve">, however, characterises Ceres as full of rage due to her daughter’s disappearance. Ceres’ emotional state seems to shift much more dramatically in the </w:t>
      </w:r>
      <w:r w:rsidDel="00000000" w:rsidR="00000000" w:rsidRPr="00000000">
        <w:rPr>
          <w:i w:val="1"/>
          <w:sz w:val="24"/>
          <w:szCs w:val="24"/>
          <w:highlight w:val="white"/>
          <w:rtl w:val="0"/>
        </w:rPr>
        <w:t xml:space="preserve">Metamorphoses </w:t>
      </w:r>
      <w:r w:rsidDel="00000000" w:rsidR="00000000" w:rsidRPr="00000000">
        <w:rPr>
          <w:sz w:val="24"/>
          <w:szCs w:val="24"/>
          <w:highlight w:val="white"/>
          <w:rtl w:val="0"/>
        </w:rPr>
        <w:t xml:space="preserve">(Ov. </w:t>
      </w:r>
      <w:r w:rsidDel="00000000" w:rsidR="00000000" w:rsidRPr="00000000">
        <w:rPr>
          <w:i w:val="1"/>
          <w:sz w:val="24"/>
          <w:szCs w:val="24"/>
          <w:highlight w:val="white"/>
          <w:rtl w:val="0"/>
        </w:rPr>
        <w:t xml:space="preserve">Met</w:t>
      </w:r>
      <w:r w:rsidDel="00000000" w:rsidR="00000000" w:rsidRPr="00000000">
        <w:rPr>
          <w:sz w:val="24"/>
          <w:szCs w:val="24"/>
          <w:highlight w:val="white"/>
          <w:rtl w:val="0"/>
        </w:rPr>
        <w:t xml:space="preserve">. 5.471-85, 509-12), embodying motherhood in a much more private and selflessly protective manner (McAuley, 2016). In this version of the story, Ceres does not care for the baby Triptolemus in Eleusis, but instead she is shown hospitality by an old woman who gives her a drink of kykeon upon request (Ov. </w:t>
      </w:r>
      <w:r w:rsidDel="00000000" w:rsidR="00000000" w:rsidRPr="00000000">
        <w:rPr>
          <w:i w:val="1"/>
          <w:sz w:val="24"/>
          <w:szCs w:val="24"/>
          <w:highlight w:val="white"/>
          <w:rtl w:val="0"/>
        </w:rPr>
        <w:t xml:space="preserve">Met</w:t>
      </w:r>
      <w:r w:rsidDel="00000000" w:rsidR="00000000" w:rsidRPr="00000000">
        <w:rPr>
          <w:sz w:val="24"/>
          <w:szCs w:val="24"/>
          <w:highlight w:val="white"/>
          <w:rtl w:val="0"/>
        </w:rPr>
        <w:t xml:space="preserve">. 5.450-2). While the old woman is hospitable, a young boy mocks Ceres and calls her greedy, and in retaliation the goddess transforms the boy into a lizard or a newt (Ov. </w:t>
      </w:r>
      <w:r w:rsidDel="00000000" w:rsidR="00000000" w:rsidRPr="00000000">
        <w:rPr>
          <w:i w:val="1"/>
          <w:sz w:val="24"/>
          <w:szCs w:val="24"/>
          <w:highlight w:val="white"/>
          <w:rtl w:val="0"/>
        </w:rPr>
        <w:t xml:space="preserve">Met</w:t>
      </w:r>
      <w:r w:rsidDel="00000000" w:rsidR="00000000" w:rsidRPr="00000000">
        <w:rPr>
          <w:sz w:val="24"/>
          <w:szCs w:val="24"/>
          <w:highlight w:val="white"/>
          <w:rtl w:val="0"/>
        </w:rPr>
        <w:t xml:space="preserve">. 5.453-61). Her grief then leads to a “</w:t>
      </w:r>
      <w:r w:rsidDel="00000000" w:rsidR="00000000" w:rsidRPr="00000000">
        <w:rPr>
          <w:color w:val="2a2a2a"/>
          <w:sz w:val="24"/>
          <w:szCs w:val="24"/>
          <w:rtl w:val="0"/>
        </w:rPr>
        <w:t xml:space="preserve">radical, terrifying maternal rejection, akin to global infanticide” (McAuley, 2016) as Ceres stops the growth of any crops (Ov. </w:t>
      </w:r>
      <w:r w:rsidDel="00000000" w:rsidR="00000000" w:rsidRPr="00000000">
        <w:rPr>
          <w:i w:val="1"/>
          <w:color w:val="2a2a2a"/>
          <w:sz w:val="24"/>
          <w:szCs w:val="24"/>
          <w:rtl w:val="0"/>
        </w:rPr>
        <w:t xml:space="preserve">Met</w:t>
      </w:r>
      <w:r w:rsidDel="00000000" w:rsidR="00000000" w:rsidRPr="00000000">
        <w:rPr>
          <w:color w:val="2a2a2a"/>
          <w:sz w:val="24"/>
          <w:szCs w:val="24"/>
          <w:rtl w:val="0"/>
        </w:rPr>
        <w:t xml:space="preserve">. 5.481-6). </w:t>
      </w:r>
      <w:r w:rsidDel="00000000" w:rsidR="00000000" w:rsidRPr="00000000">
        <w:rPr>
          <w:sz w:val="24"/>
          <w:szCs w:val="24"/>
          <w:highlight w:val="white"/>
          <w:rtl w:val="0"/>
        </w:rPr>
        <w:t xml:space="preserve">Ceres’ anger here is much more appropriate and reminiscent of the gods in Greek and Roman epic poems, such as Poseidon’s rage at Odysseus and his crew in Homer’s </w:t>
      </w:r>
      <w:r w:rsidDel="00000000" w:rsidR="00000000" w:rsidRPr="00000000">
        <w:rPr>
          <w:i w:val="1"/>
          <w:sz w:val="24"/>
          <w:szCs w:val="24"/>
          <w:highlight w:val="white"/>
          <w:rtl w:val="0"/>
        </w:rPr>
        <w:t xml:space="preserve">Odyssey</w:t>
      </w:r>
      <w:r w:rsidDel="00000000" w:rsidR="00000000" w:rsidRPr="00000000">
        <w:rPr>
          <w:sz w:val="24"/>
          <w:szCs w:val="24"/>
          <w:highlight w:val="white"/>
          <w:rtl w:val="0"/>
        </w:rPr>
        <w:t xml:space="preserve"> or Juno’s fury at Aeneas in Virgil’s </w:t>
      </w:r>
      <w:r w:rsidDel="00000000" w:rsidR="00000000" w:rsidRPr="00000000">
        <w:rPr>
          <w:i w:val="1"/>
          <w:sz w:val="24"/>
          <w:szCs w:val="24"/>
          <w:highlight w:val="white"/>
          <w:rtl w:val="0"/>
        </w:rPr>
        <w:t xml:space="preserve">Aeneid</w:t>
      </w:r>
      <w:r w:rsidDel="00000000" w:rsidR="00000000" w:rsidRPr="00000000">
        <w:rPr>
          <w:sz w:val="24"/>
          <w:szCs w:val="24"/>
          <w:highlight w:val="white"/>
          <w:rtl w:val="0"/>
        </w:rPr>
        <w:t xml:space="preserve">. As Ovid wrote the </w:t>
      </w:r>
      <w:r w:rsidDel="00000000" w:rsidR="00000000" w:rsidRPr="00000000">
        <w:rPr>
          <w:i w:val="1"/>
          <w:sz w:val="24"/>
          <w:szCs w:val="24"/>
          <w:highlight w:val="white"/>
          <w:rtl w:val="0"/>
        </w:rPr>
        <w:t xml:space="preserve">Metamorphoses</w:t>
      </w:r>
      <w:r w:rsidDel="00000000" w:rsidR="00000000" w:rsidRPr="00000000">
        <w:rPr>
          <w:sz w:val="24"/>
          <w:szCs w:val="24"/>
          <w:highlight w:val="white"/>
          <w:rtl w:val="0"/>
        </w:rPr>
        <w:t xml:space="preserve"> in epic tradition, this extreme reaction from Ceres to a slight from a mortal is actually very fitting, and a similar reaction is later on seen from Proserpina herself in the underworld towards Ascalaphus (Ov. </w:t>
      </w:r>
      <w:r w:rsidDel="00000000" w:rsidR="00000000" w:rsidRPr="00000000">
        <w:rPr>
          <w:i w:val="1"/>
          <w:sz w:val="24"/>
          <w:szCs w:val="24"/>
          <w:highlight w:val="white"/>
          <w:rtl w:val="0"/>
        </w:rPr>
        <w:t xml:space="preserve">Met</w:t>
      </w:r>
      <w:r w:rsidDel="00000000" w:rsidR="00000000" w:rsidRPr="00000000">
        <w:rPr>
          <w:sz w:val="24"/>
          <w:szCs w:val="24"/>
          <w:highlight w:val="white"/>
          <w:rtl w:val="0"/>
        </w:rPr>
        <w:t xml:space="preserve">. 5.539-50). Such a reaction from Ceres’ would have been completely inappropriate and out of place in the telling in the </w:t>
      </w:r>
      <w:r w:rsidDel="00000000" w:rsidR="00000000" w:rsidRPr="00000000">
        <w:rPr>
          <w:i w:val="1"/>
          <w:sz w:val="24"/>
          <w:szCs w:val="24"/>
          <w:highlight w:val="white"/>
          <w:rtl w:val="0"/>
        </w:rPr>
        <w:t xml:space="preserve">Fasti</w:t>
      </w:r>
      <w:r w:rsidDel="00000000" w:rsidR="00000000" w:rsidRPr="00000000">
        <w:rPr>
          <w:sz w:val="24"/>
          <w:szCs w:val="24"/>
          <w:highlight w:val="white"/>
          <w:rtl w:val="0"/>
        </w:rPr>
        <w:t xml:space="preserve"> as it is more closely tied to a religious festival and therefore would not be disparaging of the goddess.</w:t>
      </w: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Venus appears as the second most prominent maternal figure in Ovid’s </w:t>
      </w:r>
      <w:r w:rsidDel="00000000" w:rsidR="00000000" w:rsidRPr="00000000">
        <w:rPr>
          <w:i w:val="1"/>
          <w:sz w:val="24"/>
          <w:szCs w:val="24"/>
          <w:rtl w:val="0"/>
        </w:rPr>
        <w:t xml:space="preserve">Metamorphoses</w:t>
      </w:r>
      <w:r w:rsidDel="00000000" w:rsidR="00000000" w:rsidRPr="00000000">
        <w:rPr>
          <w:sz w:val="24"/>
          <w:szCs w:val="24"/>
          <w:rtl w:val="0"/>
        </w:rPr>
        <w:t xml:space="preserve">, playing an incredibly vital role in this telling of the myth despite such a brief appearance in the tale itself (Ov. </w:t>
      </w:r>
      <w:r w:rsidDel="00000000" w:rsidR="00000000" w:rsidRPr="00000000">
        <w:rPr>
          <w:i w:val="1"/>
          <w:sz w:val="24"/>
          <w:szCs w:val="24"/>
          <w:rtl w:val="0"/>
        </w:rPr>
        <w:t xml:space="preserve">Met</w:t>
      </w:r>
      <w:r w:rsidDel="00000000" w:rsidR="00000000" w:rsidRPr="00000000">
        <w:rPr>
          <w:sz w:val="24"/>
          <w:szCs w:val="24"/>
          <w:rtl w:val="0"/>
        </w:rPr>
        <w:t xml:space="preserve">. 5.365-79). While in the </w:t>
      </w:r>
      <w:r w:rsidDel="00000000" w:rsidR="00000000" w:rsidRPr="00000000">
        <w:rPr>
          <w:i w:val="1"/>
          <w:sz w:val="24"/>
          <w:szCs w:val="24"/>
          <w:rtl w:val="0"/>
        </w:rPr>
        <w:t xml:space="preserve">Fasti</w:t>
      </w:r>
      <w:r w:rsidDel="00000000" w:rsidR="00000000" w:rsidRPr="00000000">
        <w:rPr>
          <w:sz w:val="24"/>
          <w:szCs w:val="24"/>
          <w:rtl w:val="0"/>
        </w:rPr>
        <w:t xml:space="preserve">, Dis appears to make the decision to kidnap Proserpina of his own volition “no sooner did he see her” (Ov. </w:t>
      </w:r>
      <w:r w:rsidDel="00000000" w:rsidR="00000000" w:rsidRPr="00000000">
        <w:rPr>
          <w:i w:val="1"/>
          <w:sz w:val="24"/>
          <w:szCs w:val="24"/>
          <w:rtl w:val="0"/>
        </w:rPr>
        <w:t xml:space="preserve">Fast</w:t>
      </w:r>
      <w:r w:rsidDel="00000000" w:rsidR="00000000" w:rsidRPr="00000000">
        <w:rPr>
          <w:sz w:val="24"/>
          <w:szCs w:val="24"/>
          <w:rtl w:val="0"/>
        </w:rPr>
        <w:t xml:space="preserve">. 4.445-6), in the </w:t>
      </w:r>
      <w:r w:rsidDel="00000000" w:rsidR="00000000" w:rsidRPr="00000000">
        <w:rPr>
          <w:i w:val="1"/>
          <w:sz w:val="24"/>
          <w:szCs w:val="24"/>
          <w:rtl w:val="0"/>
        </w:rPr>
        <w:t xml:space="preserve">Metamorphoses</w:t>
      </w:r>
      <w:r w:rsidDel="00000000" w:rsidR="00000000" w:rsidRPr="00000000">
        <w:rPr>
          <w:sz w:val="24"/>
          <w:szCs w:val="24"/>
          <w:rtl w:val="0"/>
        </w:rPr>
        <w:t xml:space="preserve"> Dis is merely the victim of Cupid’s arrow (Ov. </w:t>
      </w:r>
      <w:r w:rsidDel="00000000" w:rsidR="00000000" w:rsidRPr="00000000">
        <w:rPr>
          <w:i w:val="1"/>
          <w:sz w:val="24"/>
          <w:szCs w:val="24"/>
          <w:rtl w:val="0"/>
        </w:rPr>
        <w:t xml:space="preserve">Met</w:t>
      </w:r>
      <w:r w:rsidDel="00000000" w:rsidR="00000000" w:rsidRPr="00000000">
        <w:rPr>
          <w:sz w:val="24"/>
          <w:szCs w:val="24"/>
          <w:rtl w:val="0"/>
        </w:rPr>
        <w:t xml:space="preserve">. 5.384) and this is what cause him to fall in love with Proserpina and steal her away (Ov. </w:t>
      </w:r>
      <w:r w:rsidDel="00000000" w:rsidR="00000000" w:rsidRPr="00000000">
        <w:rPr>
          <w:i w:val="1"/>
          <w:sz w:val="24"/>
          <w:szCs w:val="24"/>
          <w:rtl w:val="0"/>
        </w:rPr>
        <w:t xml:space="preserve">Met</w:t>
      </w:r>
      <w:r w:rsidDel="00000000" w:rsidR="00000000" w:rsidRPr="00000000">
        <w:rPr>
          <w:sz w:val="24"/>
          <w:szCs w:val="24"/>
          <w:rtl w:val="0"/>
        </w:rPr>
        <w:t xml:space="preserve">. 5.395-6). In fact, in both tellings of the myth Dis is reduced to a vague figure with little to no discerning features and very little appearance in the tale itself, a phenomenon not uncommon and also seen in Ovid’s telling of the rape of Rhea Silvia (Ov. </w:t>
      </w:r>
      <w:r w:rsidDel="00000000" w:rsidR="00000000" w:rsidRPr="00000000">
        <w:rPr>
          <w:i w:val="1"/>
          <w:sz w:val="24"/>
          <w:szCs w:val="24"/>
          <w:rtl w:val="0"/>
        </w:rPr>
        <w:t xml:space="preserve">Am</w:t>
      </w:r>
      <w:r w:rsidDel="00000000" w:rsidR="00000000" w:rsidRPr="00000000">
        <w:rPr>
          <w:sz w:val="24"/>
          <w:szCs w:val="24"/>
          <w:rtl w:val="0"/>
        </w:rPr>
        <w:t xml:space="preserve">. 3.21-3.) McAuley (2016) proposes that Venus’ appearance and speech here serves as a commentary on Venus’ in Virgil’s </w:t>
      </w:r>
      <w:r w:rsidDel="00000000" w:rsidR="00000000" w:rsidRPr="00000000">
        <w:rPr>
          <w:i w:val="1"/>
          <w:sz w:val="24"/>
          <w:szCs w:val="24"/>
          <w:rtl w:val="0"/>
        </w:rPr>
        <w:t xml:space="preserve">Aeneid</w:t>
      </w:r>
      <w:r w:rsidDel="00000000" w:rsidR="00000000" w:rsidRPr="00000000">
        <w:rPr>
          <w:sz w:val="24"/>
          <w:szCs w:val="24"/>
          <w:rtl w:val="0"/>
        </w:rPr>
        <w:t xml:space="preserve"> and her instructing Cupid to get involved in the Dido episode, an action that is “both helpful and troublesome” (McAuley, 2016) for her mortal son Aeneas (Verg. </w:t>
      </w:r>
      <w:r w:rsidDel="00000000" w:rsidR="00000000" w:rsidRPr="00000000">
        <w:rPr>
          <w:i w:val="1"/>
          <w:sz w:val="24"/>
          <w:szCs w:val="24"/>
          <w:rtl w:val="0"/>
        </w:rPr>
        <w:t xml:space="preserve">Aen</w:t>
      </w:r>
      <w:r w:rsidDel="00000000" w:rsidR="00000000" w:rsidRPr="00000000">
        <w:rPr>
          <w:sz w:val="24"/>
          <w:szCs w:val="24"/>
          <w:rtl w:val="0"/>
        </w:rPr>
        <w:t xml:space="preserve">. 1.663-6). This idea certainly seems to hold some weight; Venus’ speech in the </w:t>
      </w:r>
      <w:r w:rsidDel="00000000" w:rsidR="00000000" w:rsidRPr="00000000">
        <w:rPr>
          <w:i w:val="1"/>
          <w:sz w:val="24"/>
          <w:szCs w:val="24"/>
          <w:rtl w:val="0"/>
        </w:rPr>
        <w:t xml:space="preserve">Metamorphoses</w:t>
      </w:r>
      <w:r w:rsidDel="00000000" w:rsidR="00000000" w:rsidRPr="00000000">
        <w:rPr>
          <w:sz w:val="24"/>
          <w:szCs w:val="24"/>
          <w:rtl w:val="0"/>
        </w:rPr>
        <w:t xml:space="preserve"> supports her characterisation in Virgil’s </w:t>
      </w:r>
      <w:r w:rsidDel="00000000" w:rsidR="00000000" w:rsidRPr="00000000">
        <w:rPr>
          <w:i w:val="1"/>
          <w:sz w:val="24"/>
          <w:szCs w:val="24"/>
          <w:rtl w:val="0"/>
        </w:rPr>
        <w:t xml:space="preserve">Aeneid</w:t>
      </w:r>
      <w:r w:rsidDel="00000000" w:rsidR="00000000" w:rsidRPr="00000000">
        <w:rPr>
          <w:sz w:val="24"/>
          <w:szCs w:val="24"/>
          <w:rtl w:val="0"/>
        </w:rPr>
        <w:t xml:space="preserve">, positioning the goddess as the “mythic forerunner” of the imperialistic Venus (McAuley, 2016). While Ceres in the </w:t>
      </w:r>
      <w:r w:rsidDel="00000000" w:rsidR="00000000" w:rsidRPr="00000000">
        <w:rPr>
          <w:i w:val="1"/>
          <w:sz w:val="24"/>
          <w:szCs w:val="24"/>
          <w:rtl w:val="0"/>
        </w:rPr>
        <w:t xml:space="preserve">Metamorphoses</w:t>
      </w:r>
      <w:r w:rsidDel="00000000" w:rsidR="00000000" w:rsidRPr="00000000">
        <w:rPr>
          <w:sz w:val="24"/>
          <w:szCs w:val="24"/>
          <w:rtl w:val="0"/>
        </w:rPr>
        <w:t xml:space="preserve"> takes on the role of a more loving and caring mother, ironically Venus seems to fulfill a strikingly different and yet still very Roman mother role.</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ind w:left="720" w:firstLine="0"/>
        <w:rPr>
          <w:sz w:val="24"/>
          <w:szCs w:val="24"/>
        </w:rPr>
      </w:pPr>
      <w:r w:rsidDel="00000000" w:rsidR="00000000" w:rsidRPr="00000000">
        <w:rPr>
          <w:sz w:val="24"/>
          <w:szCs w:val="24"/>
          <w:rtl w:val="0"/>
        </w:rPr>
        <w:t xml:space="preserve">Ovid’s Venus acts unashamedly like the archetypal ‘ambitious mothers’ reviled by Roman moralists like Seneca (</w:t>
      </w:r>
      <w:r w:rsidDel="00000000" w:rsidR="00000000" w:rsidRPr="00000000">
        <w:rPr>
          <w:i w:val="1"/>
          <w:sz w:val="24"/>
          <w:szCs w:val="24"/>
          <w:rtl w:val="0"/>
        </w:rPr>
        <w:t xml:space="preserve">Helv</w:t>
      </w:r>
      <w:r w:rsidDel="00000000" w:rsidR="00000000" w:rsidRPr="00000000">
        <w:rPr>
          <w:sz w:val="24"/>
          <w:szCs w:val="24"/>
          <w:rtl w:val="0"/>
        </w:rPr>
        <w:t xml:space="preserve">. 14.2) and reflected in Tacitus’ portraits of Livia and Agrippina, mothers who use their son’s political career to fulfil their own insatiable thirst for power.</w:t>
      </w:r>
    </w:p>
    <w:p w:rsidR="00000000" w:rsidDel="00000000" w:rsidP="00000000" w:rsidRDefault="00000000" w:rsidRPr="00000000" w14:paraId="0000000F">
      <w:pPr>
        <w:ind w:left="0" w:firstLine="0"/>
        <w:jc w:val="right"/>
        <w:rPr>
          <w:sz w:val="24"/>
          <w:szCs w:val="24"/>
        </w:rPr>
      </w:pPr>
      <w:r w:rsidDel="00000000" w:rsidR="00000000" w:rsidRPr="00000000">
        <w:rPr>
          <w:sz w:val="24"/>
          <w:szCs w:val="24"/>
          <w:rtl w:val="0"/>
        </w:rPr>
        <w:t xml:space="preserve">(McAuley, 2016)</w:t>
      </w:r>
    </w:p>
    <w:p w:rsidR="00000000" w:rsidDel="00000000" w:rsidP="00000000" w:rsidRDefault="00000000" w:rsidRPr="00000000" w14:paraId="00000010">
      <w:pPr>
        <w:ind w:left="0" w:firstLine="0"/>
        <w:rPr>
          <w:sz w:val="24"/>
          <w:szCs w:val="24"/>
        </w:rPr>
      </w:pPr>
      <w:r w:rsidDel="00000000" w:rsidR="00000000" w:rsidRPr="00000000">
        <w:rPr>
          <w:rtl w:val="0"/>
        </w:rPr>
      </w:r>
    </w:p>
    <w:p w:rsidR="00000000" w:rsidDel="00000000" w:rsidP="00000000" w:rsidRDefault="00000000" w:rsidRPr="00000000" w14:paraId="00000011">
      <w:pPr>
        <w:ind w:left="0" w:firstLine="0"/>
        <w:rPr>
          <w:sz w:val="24"/>
          <w:szCs w:val="24"/>
        </w:rPr>
      </w:pPr>
      <w:r w:rsidDel="00000000" w:rsidR="00000000" w:rsidRPr="00000000">
        <w:rPr>
          <w:sz w:val="24"/>
          <w:szCs w:val="24"/>
          <w:rtl w:val="0"/>
        </w:rPr>
        <w:t xml:space="preserve">While it cannot be argued that this Venus is meant to reflect any specific real figures such as Livia or Agrippina, as </w:t>
      </w:r>
      <w:r w:rsidDel="00000000" w:rsidR="00000000" w:rsidRPr="00000000">
        <w:rPr>
          <w:i w:val="1"/>
          <w:sz w:val="24"/>
          <w:szCs w:val="24"/>
          <w:rtl w:val="0"/>
        </w:rPr>
        <w:t xml:space="preserve">Metamorphoses</w:t>
      </w:r>
      <w:r w:rsidDel="00000000" w:rsidR="00000000" w:rsidRPr="00000000">
        <w:rPr>
          <w:sz w:val="24"/>
          <w:szCs w:val="24"/>
          <w:rtl w:val="0"/>
        </w:rPr>
        <w:t xml:space="preserve"> was published in 8 CE and therefore too early for this to be such a reference, Ovid’s Venus still reflects distinctly Roman imperialistic values, as she encourages Cupid to further their “empire” by influencing Dis himself. While in Ovid’s </w:t>
      </w:r>
      <w:r w:rsidDel="00000000" w:rsidR="00000000" w:rsidRPr="00000000">
        <w:rPr>
          <w:i w:val="1"/>
          <w:sz w:val="24"/>
          <w:szCs w:val="24"/>
          <w:rtl w:val="0"/>
        </w:rPr>
        <w:t xml:space="preserve">Fasti</w:t>
      </w:r>
      <w:r w:rsidDel="00000000" w:rsidR="00000000" w:rsidRPr="00000000">
        <w:rPr>
          <w:sz w:val="24"/>
          <w:szCs w:val="24"/>
          <w:rtl w:val="0"/>
        </w:rPr>
        <w:t xml:space="preserve"> the power struggle is predominantly between Ceres and Jupiter as Proserpina’s parents, as it is between Demeter and Zeus in the Homeric </w:t>
      </w:r>
      <w:r w:rsidDel="00000000" w:rsidR="00000000" w:rsidRPr="00000000">
        <w:rPr>
          <w:i w:val="1"/>
          <w:sz w:val="24"/>
          <w:szCs w:val="24"/>
          <w:rtl w:val="0"/>
        </w:rPr>
        <w:t xml:space="preserve">Hymn to Demeter</w:t>
      </w:r>
      <w:r w:rsidDel="00000000" w:rsidR="00000000" w:rsidRPr="00000000">
        <w:rPr>
          <w:sz w:val="24"/>
          <w:szCs w:val="24"/>
          <w:rtl w:val="0"/>
        </w:rPr>
        <w:t xml:space="preserve"> (7th - 6th Century BCE) before that, Ovid’s </w:t>
      </w:r>
      <w:r w:rsidDel="00000000" w:rsidR="00000000" w:rsidRPr="00000000">
        <w:rPr>
          <w:i w:val="1"/>
          <w:sz w:val="24"/>
          <w:szCs w:val="24"/>
          <w:rtl w:val="0"/>
        </w:rPr>
        <w:t xml:space="preserve">Metamorphoses</w:t>
      </w:r>
      <w:r w:rsidDel="00000000" w:rsidR="00000000" w:rsidRPr="00000000">
        <w:rPr>
          <w:sz w:val="24"/>
          <w:szCs w:val="24"/>
          <w:rtl w:val="0"/>
        </w:rPr>
        <w:t xml:space="preserve"> introduces a new element of power from Venus and the idea of chastity as a direct form of resistance to Venus’ “erotic power politics” (McAuley, 2016). Barchiesi also states that the motif of three goddesses (in </w:t>
      </w:r>
      <w:r w:rsidDel="00000000" w:rsidR="00000000" w:rsidRPr="00000000">
        <w:rPr>
          <w:i w:val="1"/>
          <w:sz w:val="24"/>
          <w:szCs w:val="24"/>
          <w:rtl w:val="0"/>
        </w:rPr>
        <w:t xml:space="preserve">Metamorphoses</w:t>
      </w:r>
      <w:r w:rsidDel="00000000" w:rsidR="00000000" w:rsidRPr="00000000">
        <w:rPr>
          <w:sz w:val="24"/>
          <w:szCs w:val="24"/>
          <w:rtl w:val="0"/>
        </w:rPr>
        <w:t xml:space="preserve"> this is Pallas or Minerva, Diana and Proserpina, who is replacing the goddess Hestia) resisting Venus is something Ovid brings in directly from the </w:t>
      </w:r>
      <w:r w:rsidDel="00000000" w:rsidR="00000000" w:rsidRPr="00000000">
        <w:rPr>
          <w:i w:val="1"/>
          <w:sz w:val="24"/>
          <w:szCs w:val="24"/>
          <w:rtl w:val="0"/>
        </w:rPr>
        <w:t xml:space="preserve">Hymn to Aphrodite</w:t>
      </w:r>
      <w:r w:rsidDel="00000000" w:rsidR="00000000" w:rsidRPr="00000000">
        <w:rPr>
          <w:sz w:val="24"/>
          <w:szCs w:val="24"/>
          <w:rtl w:val="0"/>
        </w:rPr>
        <w:t xml:space="preserve"> and that Venus “imports her own hymn into another goddess' hymn” (Barchiesi, 1999, p.115).</w:t>
      </w:r>
    </w:p>
    <w:p w:rsidR="00000000" w:rsidDel="00000000" w:rsidP="00000000" w:rsidRDefault="00000000" w:rsidRPr="00000000" w14:paraId="00000012">
      <w:pPr>
        <w:ind w:left="0" w:firstLine="0"/>
        <w:rPr>
          <w:sz w:val="24"/>
          <w:szCs w:val="24"/>
        </w:rPr>
      </w:pPr>
      <w:r w:rsidDel="00000000" w:rsidR="00000000" w:rsidRPr="00000000">
        <w:rPr>
          <w:rtl w:val="0"/>
        </w:rPr>
      </w:r>
    </w:p>
    <w:p w:rsidR="00000000" w:rsidDel="00000000" w:rsidP="00000000" w:rsidRDefault="00000000" w:rsidRPr="00000000" w14:paraId="00000013">
      <w:pPr>
        <w:ind w:left="720" w:firstLine="0"/>
        <w:rPr>
          <w:sz w:val="24"/>
          <w:szCs w:val="24"/>
        </w:rPr>
      </w:pPr>
      <w:r w:rsidDel="00000000" w:rsidR="00000000" w:rsidRPr="00000000">
        <w:rPr>
          <w:sz w:val="24"/>
          <w:szCs w:val="24"/>
          <w:rtl w:val="0"/>
        </w:rPr>
        <w:t xml:space="preserve">Yet there are three hearts that she cannot bend nor yet ensnare ... Of these three Aphrodite cannot bend or ensnare the hearts. But of all others there is nothing among the blessed gods or among mortal men that has escaped Aphrodite. </w:t>
      </w:r>
    </w:p>
    <w:p w:rsidR="00000000" w:rsidDel="00000000" w:rsidP="00000000" w:rsidRDefault="00000000" w:rsidRPr="00000000" w14:paraId="00000014">
      <w:pPr>
        <w:ind w:left="720" w:firstLine="0"/>
        <w:jc w:val="right"/>
        <w:rPr>
          <w:sz w:val="24"/>
          <w:szCs w:val="24"/>
        </w:rPr>
      </w:pPr>
      <w:r w:rsidDel="00000000" w:rsidR="00000000" w:rsidRPr="00000000">
        <w:rPr>
          <w:sz w:val="24"/>
          <w:szCs w:val="24"/>
          <w:rtl w:val="0"/>
        </w:rPr>
        <w:t xml:space="preserve">(Hom. </w:t>
      </w:r>
      <w:r w:rsidDel="00000000" w:rsidR="00000000" w:rsidRPr="00000000">
        <w:rPr>
          <w:i w:val="1"/>
          <w:sz w:val="24"/>
          <w:szCs w:val="24"/>
          <w:rtl w:val="0"/>
        </w:rPr>
        <w:t xml:space="preserve">Hym. Aphrod.</w:t>
      </w:r>
      <w:r w:rsidDel="00000000" w:rsidR="00000000" w:rsidRPr="00000000">
        <w:rPr>
          <w:sz w:val="24"/>
          <w:szCs w:val="24"/>
          <w:rtl w:val="0"/>
        </w:rPr>
        <w:t xml:space="preserve"> 7ff.)</w:t>
      </w:r>
    </w:p>
    <w:p w:rsidR="00000000" w:rsidDel="00000000" w:rsidP="00000000" w:rsidRDefault="00000000" w:rsidRPr="00000000" w14:paraId="00000015">
      <w:pPr>
        <w:ind w:left="720" w:firstLine="0"/>
        <w:jc w:val="right"/>
        <w:rPr>
          <w:sz w:val="24"/>
          <w:szCs w:val="24"/>
        </w:rPr>
      </w:pPr>
      <w:r w:rsidDel="00000000" w:rsidR="00000000" w:rsidRPr="00000000">
        <w:rPr>
          <w:rtl w:val="0"/>
        </w:rPr>
      </w:r>
    </w:p>
    <w:p w:rsidR="00000000" w:rsidDel="00000000" w:rsidP="00000000" w:rsidRDefault="00000000" w:rsidRPr="00000000" w14:paraId="00000016">
      <w:pPr>
        <w:ind w:left="720" w:firstLine="0"/>
        <w:rPr>
          <w:sz w:val="24"/>
          <w:szCs w:val="24"/>
          <w:highlight w:val="white"/>
        </w:rPr>
      </w:pPr>
      <w:r w:rsidDel="00000000" w:rsidR="00000000" w:rsidRPr="00000000">
        <w:rPr>
          <w:sz w:val="24"/>
          <w:szCs w:val="24"/>
          <w:highlight w:val="white"/>
          <w:rtl w:val="0"/>
        </w:rPr>
        <w:t xml:space="preserve">Do you not see that Pallas and huntress Diana have revolted against me? And Ceres’ daughter, too, will remain a virgin if we suffer it; for she aspires to be like them.</w:t>
      </w:r>
    </w:p>
    <w:p w:rsidR="00000000" w:rsidDel="00000000" w:rsidP="00000000" w:rsidRDefault="00000000" w:rsidRPr="00000000" w14:paraId="00000017">
      <w:pPr>
        <w:ind w:left="720" w:firstLine="0"/>
        <w:jc w:val="right"/>
        <w:rPr>
          <w:sz w:val="24"/>
          <w:szCs w:val="24"/>
          <w:highlight w:val="white"/>
        </w:rPr>
      </w:pPr>
      <w:r w:rsidDel="00000000" w:rsidR="00000000" w:rsidRPr="00000000">
        <w:rPr>
          <w:sz w:val="24"/>
          <w:szCs w:val="24"/>
          <w:highlight w:val="white"/>
          <w:rtl w:val="0"/>
        </w:rPr>
        <w:t xml:space="preserve">(Ov. </w:t>
      </w:r>
      <w:r w:rsidDel="00000000" w:rsidR="00000000" w:rsidRPr="00000000">
        <w:rPr>
          <w:i w:val="1"/>
          <w:sz w:val="24"/>
          <w:szCs w:val="24"/>
          <w:highlight w:val="white"/>
          <w:rtl w:val="0"/>
        </w:rPr>
        <w:t xml:space="preserve">Met</w:t>
      </w:r>
      <w:r w:rsidDel="00000000" w:rsidR="00000000" w:rsidRPr="00000000">
        <w:rPr>
          <w:sz w:val="24"/>
          <w:szCs w:val="24"/>
          <w:highlight w:val="white"/>
          <w:rtl w:val="0"/>
        </w:rPr>
        <w:t xml:space="preserve">. 5.375-7)</w:t>
      </w:r>
      <w:r w:rsidDel="00000000" w:rsidR="00000000" w:rsidRPr="00000000">
        <w:rPr>
          <w:rtl w:val="0"/>
        </w:rPr>
      </w:r>
    </w:p>
    <w:p w:rsidR="00000000" w:rsidDel="00000000" w:rsidP="00000000" w:rsidRDefault="00000000" w:rsidRPr="00000000" w14:paraId="00000018">
      <w:pPr>
        <w:ind w:left="0" w:firstLine="0"/>
        <w:rPr>
          <w:sz w:val="24"/>
          <w:szCs w:val="24"/>
        </w:rPr>
      </w:pPr>
      <w:r w:rsidDel="00000000" w:rsidR="00000000" w:rsidRPr="00000000">
        <w:rPr>
          <w:rtl w:val="0"/>
        </w:rPr>
      </w:r>
    </w:p>
    <w:p w:rsidR="00000000" w:rsidDel="00000000" w:rsidP="00000000" w:rsidRDefault="00000000" w:rsidRPr="00000000" w14:paraId="00000019">
      <w:pPr>
        <w:ind w:left="0" w:firstLine="0"/>
        <w:rPr>
          <w:sz w:val="24"/>
          <w:szCs w:val="24"/>
        </w:rPr>
      </w:pPr>
      <w:r w:rsidDel="00000000" w:rsidR="00000000" w:rsidRPr="00000000">
        <w:rPr>
          <w:sz w:val="24"/>
          <w:szCs w:val="24"/>
          <w:rtl w:val="0"/>
        </w:rPr>
        <w:t xml:space="preserve">Ultimately, Ovid’s two separate retellings of the myth of the abduction of Proserpina serve two different purposes, and as such vary somewhat in the gods that play a part in each version. Ovid’s </w:t>
      </w:r>
      <w:r w:rsidDel="00000000" w:rsidR="00000000" w:rsidRPr="00000000">
        <w:rPr>
          <w:i w:val="1"/>
          <w:sz w:val="24"/>
          <w:szCs w:val="24"/>
          <w:rtl w:val="0"/>
        </w:rPr>
        <w:t xml:space="preserve">Fasti</w:t>
      </w:r>
      <w:r w:rsidDel="00000000" w:rsidR="00000000" w:rsidRPr="00000000">
        <w:rPr>
          <w:sz w:val="24"/>
          <w:szCs w:val="24"/>
          <w:rtl w:val="0"/>
        </w:rPr>
        <w:t xml:space="preserve"> was written with the explicit purpose of detailing the aetiological myths for the range of religious festivals in the Roman calendar, and as such heavily focuses on Ceres and her grief and her interaction with Celeus’ family at Eleusis, exploring the link between the Cerealia and the Eleusinian Mysteries and Ceres herself. The </w:t>
      </w:r>
      <w:r w:rsidDel="00000000" w:rsidR="00000000" w:rsidRPr="00000000">
        <w:rPr>
          <w:i w:val="1"/>
          <w:sz w:val="24"/>
          <w:szCs w:val="24"/>
          <w:rtl w:val="0"/>
        </w:rPr>
        <w:t xml:space="preserve">Metamorphoses</w:t>
      </w:r>
      <w:r w:rsidDel="00000000" w:rsidR="00000000" w:rsidRPr="00000000">
        <w:rPr>
          <w:sz w:val="24"/>
          <w:szCs w:val="24"/>
          <w:rtl w:val="0"/>
        </w:rPr>
        <w:t xml:space="preserve"> however was written in epic tradition, and as such features characters more fitting for an epic poem, with Ceres and Proserpina’s rage and Venus’ play for more power.</w:t>
      </w:r>
    </w:p>
    <w:p w:rsidR="00000000" w:rsidDel="00000000" w:rsidP="00000000" w:rsidRDefault="00000000" w:rsidRPr="00000000" w14:paraId="0000001A">
      <w:pPr>
        <w:ind w:left="0" w:firstLine="0"/>
        <w:rPr>
          <w:sz w:val="24"/>
          <w:szCs w:val="24"/>
        </w:rPr>
      </w:pPr>
      <w:r w:rsidDel="00000000" w:rsidR="00000000" w:rsidRPr="00000000">
        <w:rPr>
          <w:rtl w:val="0"/>
        </w:rPr>
      </w:r>
    </w:p>
    <w:p w:rsidR="00000000" w:rsidDel="00000000" w:rsidP="00000000" w:rsidRDefault="00000000" w:rsidRPr="00000000" w14:paraId="0000001B">
      <w:pPr>
        <w:ind w:left="0" w:firstLine="0"/>
        <w:rPr>
          <w:sz w:val="24"/>
          <w:szCs w:val="24"/>
        </w:rPr>
      </w:pPr>
      <w:r w:rsidDel="00000000" w:rsidR="00000000" w:rsidRPr="00000000">
        <w:rPr>
          <w:rtl w:val="0"/>
        </w:rPr>
      </w:r>
    </w:p>
    <w:p w:rsidR="00000000" w:rsidDel="00000000" w:rsidP="00000000" w:rsidRDefault="00000000" w:rsidRPr="00000000" w14:paraId="0000001C">
      <w:pPr>
        <w:ind w:left="0" w:firstLine="0"/>
        <w:rPr>
          <w:sz w:val="24"/>
          <w:szCs w:val="24"/>
        </w:rPr>
      </w:pPr>
      <w:r w:rsidDel="00000000" w:rsidR="00000000" w:rsidRPr="00000000">
        <w:rPr>
          <w:rtl w:val="0"/>
        </w:rPr>
      </w:r>
    </w:p>
    <w:p w:rsidR="00000000" w:rsidDel="00000000" w:rsidP="00000000" w:rsidRDefault="00000000" w:rsidRPr="00000000" w14:paraId="0000001D">
      <w:pPr>
        <w:ind w:left="0" w:firstLine="0"/>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01E">
      <w:pPr>
        <w:ind w:left="0" w:firstLine="0"/>
        <w:rPr>
          <w:sz w:val="24"/>
          <w:szCs w:val="24"/>
        </w:rPr>
      </w:pPr>
      <w:r w:rsidDel="00000000" w:rsidR="00000000" w:rsidRPr="00000000">
        <w:rPr>
          <w:rtl w:val="0"/>
        </w:rPr>
      </w:r>
    </w:p>
    <w:p w:rsidR="00000000" w:rsidDel="00000000" w:rsidP="00000000" w:rsidRDefault="00000000" w:rsidRPr="00000000" w14:paraId="0000001F">
      <w:pPr>
        <w:numPr>
          <w:ilvl w:val="0"/>
          <w:numId w:val="1"/>
        </w:numPr>
        <w:ind w:left="720" w:hanging="360"/>
        <w:rPr>
          <w:sz w:val="24"/>
          <w:szCs w:val="24"/>
        </w:rPr>
      </w:pPr>
      <w:r w:rsidDel="00000000" w:rsidR="00000000" w:rsidRPr="00000000">
        <w:rPr>
          <w:sz w:val="24"/>
          <w:szCs w:val="24"/>
          <w:rtl w:val="0"/>
        </w:rPr>
        <w:t xml:space="preserve">Ovid Metamorphoses</w:t>
      </w:r>
    </w:p>
    <w:p w:rsidR="00000000" w:rsidDel="00000000" w:rsidP="00000000" w:rsidRDefault="00000000" w:rsidRPr="00000000" w14:paraId="00000020">
      <w:pPr>
        <w:numPr>
          <w:ilvl w:val="0"/>
          <w:numId w:val="1"/>
        </w:numPr>
        <w:ind w:left="720" w:hanging="360"/>
        <w:rPr>
          <w:sz w:val="24"/>
          <w:szCs w:val="24"/>
        </w:rPr>
      </w:pPr>
      <w:r w:rsidDel="00000000" w:rsidR="00000000" w:rsidRPr="00000000">
        <w:rPr>
          <w:sz w:val="24"/>
          <w:szCs w:val="24"/>
          <w:rtl w:val="0"/>
        </w:rPr>
        <w:t xml:space="preserve">Ovid Fasti</w:t>
      </w:r>
    </w:p>
    <w:p w:rsidR="00000000" w:rsidDel="00000000" w:rsidP="00000000" w:rsidRDefault="00000000" w:rsidRPr="00000000" w14:paraId="00000021">
      <w:pPr>
        <w:numPr>
          <w:ilvl w:val="0"/>
          <w:numId w:val="1"/>
        </w:numPr>
        <w:ind w:left="720" w:hanging="360"/>
        <w:rPr>
          <w:sz w:val="24"/>
          <w:szCs w:val="24"/>
        </w:rPr>
      </w:pPr>
      <w:r w:rsidDel="00000000" w:rsidR="00000000" w:rsidRPr="00000000">
        <w:rPr>
          <w:sz w:val="24"/>
          <w:szCs w:val="24"/>
          <w:rtl w:val="0"/>
        </w:rPr>
        <w:t xml:space="preserve">Homeric Hymn to Aphrodite</w:t>
      </w:r>
    </w:p>
    <w:p w:rsidR="00000000" w:rsidDel="00000000" w:rsidP="00000000" w:rsidRDefault="00000000" w:rsidRPr="00000000" w14:paraId="00000022">
      <w:pPr>
        <w:numPr>
          <w:ilvl w:val="0"/>
          <w:numId w:val="1"/>
        </w:numPr>
        <w:ind w:left="720" w:hanging="360"/>
        <w:rPr>
          <w:sz w:val="24"/>
          <w:szCs w:val="24"/>
          <w:u w:val="none"/>
        </w:rPr>
      </w:pPr>
      <w:r w:rsidDel="00000000" w:rsidR="00000000" w:rsidRPr="00000000">
        <w:rPr>
          <w:sz w:val="24"/>
          <w:szCs w:val="24"/>
          <w:rtl w:val="0"/>
        </w:rPr>
        <w:t xml:space="preserve">Virgil Aeneid</w:t>
      </w:r>
    </w:p>
    <w:p w:rsidR="00000000" w:rsidDel="00000000" w:rsidP="00000000" w:rsidRDefault="00000000" w:rsidRPr="00000000" w14:paraId="00000023">
      <w:pPr>
        <w:numPr>
          <w:ilvl w:val="0"/>
          <w:numId w:val="1"/>
        </w:numPr>
        <w:ind w:left="720" w:hanging="360"/>
        <w:rPr>
          <w:sz w:val="24"/>
          <w:szCs w:val="24"/>
        </w:rPr>
      </w:pPr>
      <w:r w:rsidDel="00000000" w:rsidR="00000000" w:rsidRPr="00000000">
        <w:rPr>
          <w:sz w:val="24"/>
          <w:szCs w:val="24"/>
          <w:rtl w:val="0"/>
        </w:rPr>
        <w:t xml:space="preserve">Barchiesi, A. 1999 ‘Venus’ masterplot. Ovid and the Homeric Hymns’. in: </w:t>
      </w:r>
      <w:r w:rsidDel="00000000" w:rsidR="00000000" w:rsidRPr="00000000">
        <w:rPr>
          <w:i w:val="1"/>
          <w:sz w:val="24"/>
          <w:szCs w:val="24"/>
          <w:rtl w:val="0"/>
        </w:rPr>
        <w:t xml:space="preserve">Ovidian Transformations</w:t>
      </w:r>
      <w:r w:rsidDel="00000000" w:rsidR="00000000" w:rsidRPr="00000000">
        <w:rPr>
          <w:rtl w:val="0"/>
        </w:rPr>
      </w:r>
    </w:p>
    <w:p w:rsidR="00000000" w:rsidDel="00000000" w:rsidP="00000000" w:rsidRDefault="00000000" w:rsidRPr="00000000" w14:paraId="00000024">
      <w:pPr>
        <w:numPr>
          <w:ilvl w:val="0"/>
          <w:numId w:val="1"/>
        </w:numPr>
        <w:ind w:left="720" w:hanging="360"/>
        <w:rPr>
          <w:sz w:val="24"/>
          <w:szCs w:val="24"/>
        </w:rPr>
      </w:pPr>
      <w:r w:rsidDel="00000000" w:rsidR="00000000" w:rsidRPr="00000000">
        <w:rPr>
          <w:rFonts w:ascii="Roboto" w:cs="Roboto" w:eastAsia="Roboto" w:hAnsi="Roboto"/>
          <w:color w:val="2a2a2a"/>
          <w:sz w:val="24"/>
          <w:szCs w:val="24"/>
          <w:rtl w:val="0"/>
        </w:rPr>
        <w:t xml:space="preserve">McAuley, M. </w:t>
      </w:r>
      <w:r w:rsidDel="00000000" w:rsidR="00000000" w:rsidRPr="00000000">
        <w:rPr>
          <w:rFonts w:ascii="Roboto" w:cs="Roboto" w:eastAsia="Roboto" w:hAnsi="Roboto"/>
          <w:i w:val="1"/>
          <w:color w:val="2a2a2a"/>
          <w:sz w:val="24"/>
          <w:szCs w:val="24"/>
          <w:rtl w:val="0"/>
        </w:rPr>
        <w:t xml:space="preserve">Reproducing Rome : motherhood in Virgil, Ovid, Seneca, and Statius </w:t>
      </w:r>
      <w:r w:rsidDel="00000000" w:rsidR="00000000" w:rsidRPr="00000000">
        <w:rPr>
          <w:rFonts w:ascii="Roboto" w:cs="Roboto" w:eastAsia="Roboto" w:hAnsi="Roboto"/>
          <w:color w:val="2a2a2a"/>
          <w:sz w:val="24"/>
          <w:szCs w:val="24"/>
          <w:rtl w:val="0"/>
        </w:rPr>
        <w:t xml:space="preserve">2016. Accessed 02 October 2022 at </w:t>
      </w:r>
      <w:hyperlink r:id="rId6">
        <w:r w:rsidDel="00000000" w:rsidR="00000000" w:rsidRPr="00000000">
          <w:rPr>
            <w:rFonts w:ascii="Roboto" w:cs="Roboto" w:eastAsia="Roboto" w:hAnsi="Roboto"/>
            <w:color w:val="1155cc"/>
            <w:sz w:val="24"/>
            <w:szCs w:val="24"/>
            <w:u w:val="single"/>
            <w:rtl w:val="0"/>
          </w:rPr>
          <w:t xml:space="preserve">https://academic.oup.com/book/6546/chapter/150488426</w:t>
        </w:r>
      </w:hyperlink>
      <w:r w:rsidDel="00000000" w:rsidR="00000000" w:rsidRPr="00000000">
        <w:rPr>
          <w:rtl w:val="0"/>
        </w:rPr>
      </w:r>
    </w:p>
    <w:p w:rsidR="00000000" w:rsidDel="00000000" w:rsidP="00000000" w:rsidRDefault="00000000" w:rsidRPr="00000000" w14:paraId="00000025">
      <w:pPr>
        <w:numPr>
          <w:ilvl w:val="0"/>
          <w:numId w:val="1"/>
        </w:numPr>
        <w:ind w:left="720" w:hanging="360"/>
        <w:rPr>
          <w:rFonts w:ascii="Roboto" w:cs="Roboto" w:eastAsia="Roboto" w:hAnsi="Roboto"/>
          <w:color w:val="2a2a2a"/>
          <w:sz w:val="24"/>
          <w:szCs w:val="24"/>
        </w:rPr>
      </w:pPr>
      <w:r w:rsidDel="00000000" w:rsidR="00000000" w:rsidRPr="00000000">
        <w:rPr>
          <w:rFonts w:ascii="Roboto" w:cs="Roboto" w:eastAsia="Roboto" w:hAnsi="Roboto"/>
          <w:color w:val="000a0f"/>
          <w:sz w:val="24"/>
          <w:szCs w:val="24"/>
          <w:rtl w:val="0"/>
        </w:rPr>
        <w:t xml:space="preserve">Murgatroyd, P. (2005). Mythical and legendary narrative in Ovid's Fasti (Mnemosyne, bibliotheca classica Batava. Supplementum ; 263). Leiden ; Boston: Brill. Accessed 02 October 2022 at https://www-vlebooks-com.ezproxy.uwtsd.ac.uk/Product/Index/2044362?page=0</w:t>
      </w:r>
    </w:p>
    <w:p w:rsidR="00000000" w:rsidDel="00000000" w:rsidP="00000000" w:rsidRDefault="00000000" w:rsidRPr="00000000" w14:paraId="00000026">
      <w:pPr>
        <w:numPr>
          <w:ilvl w:val="0"/>
          <w:numId w:val="1"/>
        </w:numPr>
        <w:ind w:left="720" w:hanging="360"/>
        <w:rPr>
          <w:rFonts w:ascii="Roboto" w:cs="Roboto" w:eastAsia="Roboto" w:hAnsi="Roboto"/>
          <w:color w:val="000a0f"/>
          <w:sz w:val="24"/>
          <w:szCs w:val="24"/>
          <w:u w:val="no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academic.oup.com/book/6546/chapter/150488426"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