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3752C" w14:textId="77777777" w:rsidR="006921D7" w:rsidRDefault="006921D7">
      <w:pPr>
        <w:jc w:val="center"/>
      </w:pPr>
    </w:p>
    <w:p w14:paraId="1DB2D9CD" w14:textId="78F43F17" w:rsidR="006921D7" w:rsidRDefault="0007033F">
      <w:pPr>
        <w:jc w:val="center"/>
      </w:pPr>
      <w:r>
        <w:rPr>
          <w:b/>
          <w:bCs/>
          <w:noProof/>
          <w:sz w:val="32"/>
          <w:szCs w:val="32"/>
        </w:rPr>
        <w:drawing>
          <wp:inline distT="0" distB="0" distL="0" distR="0" wp14:anchorId="4D2542FA" wp14:editId="0D8334F7">
            <wp:extent cx="5943600" cy="2025015"/>
            <wp:effectExtent l="0" t="0" r="0" b="0"/>
            <wp:docPr id="1765888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88682" name="Picture 1765888682"/>
                    <pic:cNvPicPr/>
                  </pic:nvPicPr>
                  <pic:blipFill>
                    <a:blip r:embed="rId7">
                      <a:extLst>
                        <a:ext uri="{28A0092B-C50C-407E-A947-70E740481C1C}">
                          <a14:useLocalDpi xmlns:a14="http://schemas.microsoft.com/office/drawing/2010/main" val="0"/>
                        </a:ext>
                      </a:extLst>
                    </a:blip>
                    <a:stretch>
                      <a:fillRect/>
                    </a:stretch>
                  </pic:blipFill>
                  <pic:spPr>
                    <a:xfrm>
                      <a:off x="0" y="0"/>
                      <a:ext cx="5943600" cy="2025015"/>
                    </a:xfrm>
                    <a:prstGeom prst="rect">
                      <a:avLst/>
                    </a:prstGeom>
                  </pic:spPr>
                </pic:pic>
              </a:graphicData>
            </a:graphic>
          </wp:inline>
        </w:drawing>
      </w:r>
    </w:p>
    <w:p w14:paraId="715A4584" w14:textId="77777777" w:rsidR="006921D7" w:rsidRDefault="006921D7">
      <w:pPr>
        <w:jc w:val="center"/>
      </w:pPr>
    </w:p>
    <w:p w14:paraId="2F29D410" w14:textId="77777777" w:rsidR="006921D7" w:rsidRDefault="006921D7">
      <w:pPr>
        <w:jc w:val="center"/>
      </w:pPr>
    </w:p>
    <w:p w14:paraId="72B92E12" w14:textId="77777777" w:rsidR="006921D7" w:rsidRDefault="006921D7">
      <w:pPr>
        <w:jc w:val="center"/>
      </w:pPr>
    </w:p>
    <w:p w14:paraId="45295496" w14:textId="77777777" w:rsidR="006921D7" w:rsidRDefault="006921D7">
      <w:pPr>
        <w:jc w:val="center"/>
      </w:pPr>
    </w:p>
    <w:p w14:paraId="5D9ED5A2" w14:textId="5C08507E" w:rsidR="006921D7" w:rsidRDefault="006921D7">
      <w:pPr>
        <w:jc w:val="center"/>
        <w:rPr>
          <w:b/>
          <w:bCs/>
          <w:sz w:val="32"/>
          <w:szCs w:val="32"/>
        </w:rPr>
      </w:pPr>
    </w:p>
    <w:p w14:paraId="31768B35" w14:textId="32FC0920" w:rsidR="006921D7" w:rsidRDefault="006921D7">
      <w:pPr>
        <w:jc w:val="center"/>
        <w:rPr>
          <w:b/>
          <w:bCs/>
          <w:sz w:val="32"/>
          <w:szCs w:val="32"/>
        </w:rPr>
      </w:pPr>
    </w:p>
    <w:p w14:paraId="2BC7448D" w14:textId="6A86491C" w:rsidR="006921D7" w:rsidRDefault="00E518B8">
      <w:pPr>
        <w:jc w:val="center"/>
        <w:rPr>
          <w:rFonts w:ascii="Arial Black" w:hAnsi="Arial Black"/>
          <w:b/>
          <w:bCs/>
          <w:sz w:val="40"/>
          <w:szCs w:val="40"/>
        </w:rPr>
      </w:pPr>
      <w:r w:rsidRPr="00E518B8">
        <w:rPr>
          <w:rFonts w:ascii="Arial Black" w:hAnsi="Arial Black"/>
          <w:b/>
          <w:bCs/>
          <w:sz w:val="40"/>
          <w:szCs w:val="40"/>
        </w:rPr>
        <w:t>Module Name: Developing Emotional Intelligence Skills</w:t>
      </w:r>
    </w:p>
    <w:p w14:paraId="103665AD" w14:textId="5009B975" w:rsidR="00E518B8" w:rsidRPr="00E518B8" w:rsidRDefault="00E518B8">
      <w:pPr>
        <w:jc w:val="center"/>
        <w:rPr>
          <w:rFonts w:ascii="Arial Black" w:hAnsi="Arial Black"/>
          <w:b/>
          <w:bCs/>
          <w:sz w:val="40"/>
          <w:szCs w:val="40"/>
        </w:rPr>
      </w:pPr>
      <w:r>
        <w:rPr>
          <w:rFonts w:ascii="Arial Black" w:hAnsi="Arial Black"/>
          <w:b/>
          <w:bCs/>
          <w:sz w:val="40"/>
          <w:szCs w:val="40"/>
        </w:rPr>
        <w:t>Module Code: LCLM 5006</w:t>
      </w:r>
    </w:p>
    <w:p w14:paraId="169D95F7" w14:textId="77777777" w:rsidR="006921D7" w:rsidRPr="00E518B8" w:rsidRDefault="00000000">
      <w:pPr>
        <w:jc w:val="center"/>
        <w:rPr>
          <w:rFonts w:ascii="Arial Black" w:hAnsi="Arial Black"/>
          <w:b/>
          <w:bCs/>
          <w:sz w:val="40"/>
          <w:szCs w:val="40"/>
        </w:rPr>
      </w:pPr>
      <w:r w:rsidRPr="00E518B8">
        <w:rPr>
          <w:rFonts w:ascii="Arial Black" w:hAnsi="Arial Black"/>
          <w:b/>
          <w:bCs/>
          <w:sz w:val="40"/>
          <w:szCs w:val="40"/>
        </w:rPr>
        <w:t>Component 2 - Individual written report</w:t>
      </w:r>
    </w:p>
    <w:p w14:paraId="368ED5CF" w14:textId="1B38EBBB" w:rsidR="006921D7" w:rsidRPr="00E518B8" w:rsidRDefault="00000000">
      <w:pPr>
        <w:jc w:val="center"/>
        <w:rPr>
          <w:rFonts w:ascii="Arial Black" w:hAnsi="Arial Black"/>
          <w:b/>
          <w:bCs/>
          <w:sz w:val="40"/>
          <w:szCs w:val="40"/>
        </w:rPr>
      </w:pPr>
      <w:r w:rsidRPr="00E518B8">
        <w:rPr>
          <w:rFonts w:ascii="Arial Black" w:hAnsi="Arial Black"/>
          <w:b/>
          <w:bCs/>
          <w:sz w:val="40"/>
          <w:szCs w:val="40"/>
        </w:rPr>
        <w:t xml:space="preserve">Student Name: </w:t>
      </w:r>
      <w:r w:rsidR="00E518B8" w:rsidRPr="00E518B8">
        <w:rPr>
          <w:rFonts w:ascii="Arial Black" w:hAnsi="Arial Black"/>
          <w:b/>
          <w:bCs/>
          <w:sz w:val="40"/>
          <w:szCs w:val="40"/>
        </w:rPr>
        <w:t>Anna Chausheva</w:t>
      </w:r>
    </w:p>
    <w:p w14:paraId="42210052" w14:textId="77777777" w:rsidR="00E518B8" w:rsidRDefault="00000000">
      <w:pPr>
        <w:jc w:val="center"/>
        <w:rPr>
          <w:rFonts w:ascii="Arial Black" w:hAnsi="Arial Black"/>
          <w:b/>
          <w:bCs/>
          <w:sz w:val="40"/>
          <w:szCs w:val="40"/>
        </w:rPr>
      </w:pPr>
      <w:r w:rsidRPr="00E518B8">
        <w:rPr>
          <w:rFonts w:ascii="Arial Black" w:hAnsi="Arial Black"/>
          <w:b/>
          <w:bCs/>
          <w:sz w:val="40"/>
          <w:szCs w:val="40"/>
        </w:rPr>
        <w:t xml:space="preserve">Student ID: </w:t>
      </w:r>
      <w:r w:rsidR="00E518B8" w:rsidRPr="00E518B8">
        <w:rPr>
          <w:rFonts w:ascii="Arial Black" w:hAnsi="Arial Black"/>
          <w:b/>
          <w:bCs/>
          <w:sz w:val="40"/>
          <w:szCs w:val="40"/>
        </w:rPr>
        <w:t>2335868</w:t>
      </w:r>
    </w:p>
    <w:p w14:paraId="20AD3F11" w14:textId="5E9C33B4" w:rsidR="006921D7" w:rsidRPr="00E518B8" w:rsidRDefault="00E518B8">
      <w:pPr>
        <w:jc w:val="center"/>
        <w:rPr>
          <w:rFonts w:ascii="Arial Black" w:hAnsi="Arial Black"/>
          <w:b/>
          <w:bCs/>
          <w:sz w:val="28"/>
          <w:szCs w:val="28"/>
        </w:rPr>
      </w:pPr>
      <w:r>
        <w:rPr>
          <w:rFonts w:ascii="Arial Black" w:hAnsi="Arial Black"/>
          <w:b/>
          <w:bCs/>
          <w:sz w:val="40"/>
          <w:szCs w:val="40"/>
        </w:rPr>
        <w:t>Lecture Name: K</w:t>
      </w:r>
      <w:r w:rsidR="00490232">
        <w:rPr>
          <w:rFonts w:ascii="Arial Black" w:hAnsi="Arial Black"/>
          <w:b/>
          <w:bCs/>
          <w:sz w:val="40"/>
          <w:szCs w:val="40"/>
        </w:rPr>
        <w:t>a</w:t>
      </w:r>
      <w:r>
        <w:rPr>
          <w:rFonts w:ascii="Arial Black" w:hAnsi="Arial Black"/>
          <w:b/>
          <w:bCs/>
          <w:sz w:val="40"/>
          <w:szCs w:val="40"/>
        </w:rPr>
        <w:t>zeem Oseni</w:t>
      </w:r>
      <w:r w:rsidRPr="00E518B8">
        <w:rPr>
          <w:rFonts w:ascii="Arial Black" w:hAnsi="Arial Black"/>
          <w:b/>
          <w:bCs/>
        </w:rPr>
        <w:br w:type="page"/>
      </w:r>
    </w:p>
    <w:p w14:paraId="315932FD" w14:textId="4129C08C" w:rsidR="006921D7" w:rsidRPr="00490232" w:rsidRDefault="00000000" w:rsidP="0007033F">
      <w:pPr>
        <w:rPr>
          <w:rFonts w:ascii="Arial" w:hAnsi="Arial" w:cs="Arial"/>
          <w:b/>
          <w:bCs/>
          <w:sz w:val="32"/>
          <w:szCs w:val="32"/>
        </w:rPr>
      </w:pPr>
      <w:r w:rsidRPr="00490232">
        <w:rPr>
          <w:rFonts w:ascii="Arial" w:hAnsi="Arial" w:cs="Arial"/>
          <w:b/>
          <w:bCs/>
          <w:sz w:val="32"/>
          <w:szCs w:val="32"/>
        </w:rPr>
        <w:lastRenderedPageBreak/>
        <w:t xml:space="preserve">Executive Summary </w:t>
      </w:r>
    </w:p>
    <w:p w14:paraId="0ADC6795" w14:textId="77777777" w:rsidR="00490232" w:rsidRPr="00397FFD" w:rsidRDefault="00490232" w:rsidP="0007033F">
      <w:pPr>
        <w:rPr>
          <w:rFonts w:ascii="Arial" w:hAnsi="Arial" w:cs="Arial"/>
          <w:b/>
          <w:bCs/>
          <w:sz w:val="28"/>
          <w:szCs w:val="28"/>
        </w:rPr>
      </w:pPr>
    </w:p>
    <w:p w14:paraId="4605D626" w14:textId="201CA56F" w:rsidR="006921D7" w:rsidRPr="00397FFD" w:rsidRDefault="00000000">
      <w:pPr>
        <w:rPr>
          <w:rFonts w:ascii="Arial" w:hAnsi="Arial" w:cs="Arial"/>
        </w:rPr>
      </w:pPr>
      <w:r w:rsidRPr="00397FFD">
        <w:rPr>
          <w:rFonts w:ascii="Arial" w:hAnsi="Arial" w:cs="Arial"/>
        </w:rPr>
        <w:t>The accompanying report has been based on the concept of emotional intelligence. This is the ability to perceive, understand and also manage emotions effectively. This report has evaluated the management of emotional intelligence in the workplace and has also explained how this could benefit the employees. Three important theories have been discussed here, namely Goleman's Emotional Intelligence framework, Mayer and Salovey's Ability Model and Bar-On's Emotional-Social Intelligence Model. These models have helped in explaining how emotionally intelligent leaders could apply this within the organisation. Furthermore, the study has also discussed how organisations could efficiently manage a multigenerational workforce and how they could address the significant activities within the organisation.</w:t>
      </w:r>
      <w:r w:rsidRPr="00397FFD">
        <w:rPr>
          <w:rFonts w:ascii="Arial" w:hAnsi="Arial" w:cs="Arial"/>
        </w:rPr>
        <w:br w:type="page"/>
      </w:r>
    </w:p>
    <w:p w14:paraId="68F53928" w14:textId="77777777" w:rsidR="006921D7" w:rsidRPr="00490232" w:rsidRDefault="00000000">
      <w:pPr>
        <w:keepNext/>
        <w:keepLines/>
        <w:pBdr>
          <w:top w:val="nil"/>
          <w:left w:val="nil"/>
          <w:bottom w:val="nil"/>
          <w:right w:val="nil"/>
          <w:between w:val="nil"/>
        </w:pBdr>
        <w:spacing w:before="240"/>
        <w:jc w:val="left"/>
        <w:rPr>
          <w:rFonts w:ascii="Arial" w:hAnsi="Arial" w:cs="Arial"/>
          <w:b/>
          <w:bCs/>
          <w:color w:val="000000"/>
          <w:sz w:val="36"/>
          <w:szCs w:val="36"/>
        </w:rPr>
      </w:pPr>
      <w:r w:rsidRPr="00490232">
        <w:rPr>
          <w:rFonts w:ascii="Arial" w:hAnsi="Arial" w:cs="Arial"/>
          <w:b/>
          <w:bCs/>
          <w:color w:val="000000"/>
          <w:sz w:val="36"/>
          <w:szCs w:val="36"/>
        </w:rPr>
        <w:lastRenderedPageBreak/>
        <w:t>Table of Contents</w:t>
      </w:r>
    </w:p>
    <w:p w14:paraId="72C06FA3" w14:textId="77777777" w:rsidR="00397FFD" w:rsidRPr="00397FFD" w:rsidRDefault="00397FFD">
      <w:pPr>
        <w:keepNext/>
        <w:keepLines/>
        <w:pBdr>
          <w:top w:val="nil"/>
          <w:left w:val="nil"/>
          <w:bottom w:val="nil"/>
          <w:right w:val="nil"/>
          <w:between w:val="nil"/>
        </w:pBdr>
        <w:spacing w:before="240"/>
        <w:jc w:val="left"/>
        <w:rPr>
          <w:rFonts w:ascii="Arial" w:hAnsi="Arial" w:cs="Arial"/>
          <w:b/>
          <w:bCs/>
          <w:color w:val="000000"/>
          <w:sz w:val="32"/>
          <w:szCs w:val="32"/>
        </w:rPr>
      </w:pPr>
    </w:p>
    <w:sdt>
      <w:sdtPr>
        <w:rPr>
          <w:rFonts w:ascii="Arial" w:hAnsi="Arial" w:cs="Arial"/>
        </w:rPr>
        <w:id w:val="93727256"/>
        <w:docPartObj>
          <w:docPartGallery w:val="Table of Contents"/>
          <w:docPartUnique/>
        </w:docPartObj>
      </w:sdtPr>
      <w:sdtContent>
        <w:p w14:paraId="229EAD11" w14:textId="77777777" w:rsidR="006921D7" w:rsidRPr="00490232" w:rsidRDefault="006921D7">
          <w:pPr>
            <w:widowControl w:val="0"/>
            <w:tabs>
              <w:tab w:val="right" w:leader="dot" w:pos="12000"/>
            </w:tabs>
            <w:spacing w:before="60"/>
            <w:jc w:val="left"/>
            <w:rPr>
              <w:rFonts w:ascii="Arial" w:eastAsia="Arial" w:hAnsi="Arial" w:cs="Arial"/>
              <w:b/>
              <w:bCs/>
              <w:color w:val="000000"/>
              <w:sz w:val="32"/>
              <w:szCs w:val="32"/>
            </w:rPr>
          </w:pPr>
          <w:r w:rsidRPr="00397FFD">
            <w:rPr>
              <w:rFonts w:ascii="Arial" w:hAnsi="Arial" w:cs="Arial"/>
            </w:rPr>
            <w:fldChar w:fldCharType="begin"/>
          </w:r>
          <w:r w:rsidRPr="00397FFD">
            <w:rPr>
              <w:rFonts w:ascii="Arial" w:hAnsi="Arial" w:cs="Arial"/>
            </w:rPr>
            <w:instrText xml:space="preserve"> TOC \h \u \z \t "Heading 1,1,Heading 2,2,Heading 3,3,"</w:instrText>
          </w:r>
          <w:r w:rsidRPr="00397FFD">
            <w:rPr>
              <w:rFonts w:ascii="Arial" w:hAnsi="Arial" w:cs="Arial"/>
            </w:rPr>
            <w:fldChar w:fldCharType="separate"/>
          </w:r>
          <w:hyperlink w:anchor="_heading=h.5t1hif6bh9so">
            <w:r w:rsidRPr="00490232">
              <w:rPr>
                <w:rFonts w:ascii="Arial" w:hAnsi="Arial" w:cs="Arial"/>
                <w:b/>
                <w:bCs/>
                <w:color w:val="000000"/>
                <w:sz w:val="32"/>
                <w:szCs w:val="32"/>
              </w:rPr>
              <w:t>Introduction</w:t>
            </w:r>
            <w:r w:rsidRPr="00490232">
              <w:rPr>
                <w:rFonts w:ascii="Arial" w:hAnsi="Arial" w:cs="Arial"/>
                <w:b/>
                <w:bCs/>
                <w:color w:val="000000"/>
                <w:sz w:val="32"/>
                <w:szCs w:val="32"/>
              </w:rPr>
              <w:tab/>
              <w:t>4</w:t>
            </w:r>
          </w:hyperlink>
        </w:p>
        <w:p w14:paraId="3C62307B" w14:textId="77777777" w:rsidR="006921D7" w:rsidRPr="00490232" w:rsidRDefault="006921D7">
          <w:pPr>
            <w:widowControl w:val="0"/>
            <w:tabs>
              <w:tab w:val="right" w:leader="dot" w:pos="12000"/>
            </w:tabs>
            <w:spacing w:before="60"/>
            <w:jc w:val="left"/>
            <w:rPr>
              <w:rFonts w:ascii="Arial" w:eastAsia="Arial" w:hAnsi="Arial" w:cs="Arial"/>
              <w:b/>
              <w:bCs/>
              <w:color w:val="000000"/>
              <w:sz w:val="32"/>
              <w:szCs w:val="32"/>
            </w:rPr>
          </w:pPr>
          <w:hyperlink w:anchor="_heading=h.fyf5pvj545d3">
            <w:r w:rsidRPr="00490232">
              <w:rPr>
                <w:rFonts w:ascii="Arial" w:hAnsi="Arial" w:cs="Arial"/>
                <w:b/>
                <w:bCs/>
                <w:color w:val="000000"/>
                <w:sz w:val="32"/>
                <w:szCs w:val="32"/>
              </w:rPr>
              <w:t>Task 1: Emotional Intelligence in the Workplace</w:t>
            </w:r>
            <w:r w:rsidRPr="00490232">
              <w:rPr>
                <w:rFonts w:ascii="Arial" w:hAnsi="Arial" w:cs="Arial"/>
                <w:b/>
                <w:bCs/>
                <w:color w:val="000000"/>
                <w:sz w:val="32"/>
                <w:szCs w:val="32"/>
              </w:rPr>
              <w:tab/>
              <w:t>5</w:t>
            </w:r>
          </w:hyperlink>
        </w:p>
        <w:p w14:paraId="1DEAA737" w14:textId="77777777" w:rsidR="006921D7" w:rsidRPr="00490232" w:rsidRDefault="006921D7">
          <w:pPr>
            <w:widowControl w:val="0"/>
            <w:tabs>
              <w:tab w:val="right" w:leader="dot" w:pos="12000"/>
            </w:tabs>
            <w:spacing w:before="60"/>
            <w:ind w:left="360"/>
            <w:jc w:val="left"/>
            <w:rPr>
              <w:rFonts w:ascii="Arial" w:eastAsia="Arial" w:hAnsi="Arial" w:cs="Arial"/>
              <w:color w:val="000000"/>
              <w:sz w:val="32"/>
              <w:szCs w:val="32"/>
            </w:rPr>
          </w:pPr>
          <w:hyperlink w:anchor="_heading=h.yymhw6il4ux">
            <w:r w:rsidRPr="00490232">
              <w:rPr>
                <w:rFonts w:ascii="Arial" w:hAnsi="Arial" w:cs="Arial"/>
                <w:color w:val="000000"/>
                <w:sz w:val="32"/>
                <w:szCs w:val="32"/>
              </w:rPr>
              <w:t>Goleman’s Emotional Intelligence framework</w:t>
            </w:r>
            <w:r w:rsidRPr="00490232">
              <w:rPr>
                <w:rFonts w:ascii="Arial" w:hAnsi="Arial" w:cs="Arial"/>
                <w:color w:val="000000"/>
                <w:sz w:val="32"/>
                <w:szCs w:val="32"/>
              </w:rPr>
              <w:tab/>
              <w:t>5</w:t>
            </w:r>
          </w:hyperlink>
        </w:p>
        <w:p w14:paraId="4E1DBC3A" w14:textId="77777777" w:rsidR="006921D7" w:rsidRPr="00490232" w:rsidRDefault="006921D7">
          <w:pPr>
            <w:widowControl w:val="0"/>
            <w:tabs>
              <w:tab w:val="right" w:leader="dot" w:pos="12000"/>
            </w:tabs>
            <w:spacing w:before="60"/>
            <w:ind w:left="360"/>
            <w:jc w:val="left"/>
            <w:rPr>
              <w:rFonts w:ascii="Arial" w:eastAsia="Arial" w:hAnsi="Arial" w:cs="Arial"/>
              <w:color w:val="000000"/>
              <w:sz w:val="32"/>
              <w:szCs w:val="32"/>
            </w:rPr>
          </w:pPr>
          <w:hyperlink w:anchor="_heading=h.8xudm1t67axg">
            <w:r w:rsidRPr="00490232">
              <w:rPr>
                <w:rFonts w:ascii="Arial" w:hAnsi="Arial" w:cs="Arial"/>
                <w:color w:val="000000"/>
                <w:sz w:val="32"/>
                <w:szCs w:val="32"/>
              </w:rPr>
              <w:t>Mayer and Salovey’s Ability Model</w:t>
            </w:r>
            <w:r w:rsidRPr="00490232">
              <w:rPr>
                <w:rFonts w:ascii="Arial" w:hAnsi="Arial" w:cs="Arial"/>
                <w:color w:val="000000"/>
                <w:sz w:val="32"/>
                <w:szCs w:val="32"/>
              </w:rPr>
              <w:tab/>
              <w:t>6</w:t>
            </w:r>
          </w:hyperlink>
        </w:p>
        <w:p w14:paraId="65CACF57" w14:textId="77777777" w:rsidR="006921D7" w:rsidRPr="00490232" w:rsidRDefault="006921D7">
          <w:pPr>
            <w:widowControl w:val="0"/>
            <w:tabs>
              <w:tab w:val="right" w:leader="dot" w:pos="12000"/>
            </w:tabs>
            <w:spacing w:before="60"/>
            <w:ind w:left="360"/>
            <w:jc w:val="left"/>
            <w:rPr>
              <w:rFonts w:ascii="Arial" w:eastAsia="Arial" w:hAnsi="Arial" w:cs="Arial"/>
              <w:color w:val="000000"/>
              <w:sz w:val="32"/>
              <w:szCs w:val="32"/>
            </w:rPr>
          </w:pPr>
          <w:hyperlink w:anchor="_heading=h.4fxvn6dtxkzf">
            <w:r w:rsidRPr="00490232">
              <w:rPr>
                <w:rFonts w:ascii="Arial" w:hAnsi="Arial" w:cs="Arial"/>
                <w:color w:val="000000"/>
                <w:sz w:val="32"/>
                <w:szCs w:val="32"/>
              </w:rPr>
              <w:t>Bar-On’s Emotional-Social Intelligence Model</w:t>
            </w:r>
            <w:r w:rsidRPr="00490232">
              <w:rPr>
                <w:rFonts w:ascii="Arial" w:hAnsi="Arial" w:cs="Arial"/>
                <w:color w:val="000000"/>
                <w:sz w:val="32"/>
                <w:szCs w:val="32"/>
              </w:rPr>
              <w:tab/>
              <w:t>8</w:t>
            </w:r>
          </w:hyperlink>
        </w:p>
        <w:p w14:paraId="30812761" w14:textId="77777777" w:rsidR="006921D7" w:rsidRPr="00490232" w:rsidRDefault="006921D7">
          <w:pPr>
            <w:widowControl w:val="0"/>
            <w:tabs>
              <w:tab w:val="right" w:leader="dot" w:pos="12000"/>
            </w:tabs>
            <w:spacing w:before="60"/>
            <w:jc w:val="left"/>
            <w:rPr>
              <w:rFonts w:ascii="Arial" w:eastAsia="Arial" w:hAnsi="Arial" w:cs="Arial"/>
              <w:b/>
              <w:bCs/>
              <w:color w:val="000000"/>
              <w:sz w:val="32"/>
              <w:szCs w:val="32"/>
            </w:rPr>
          </w:pPr>
          <w:hyperlink w:anchor="_heading=h.e6kv7urpjpjz">
            <w:r w:rsidRPr="00490232">
              <w:rPr>
                <w:rFonts w:ascii="Arial" w:hAnsi="Arial" w:cs="Arial"/>
                <w:b/>
                <w:bCs/>
                <w:color w:val="000000"/>
                <w:sz w:val="32"/>
                <w:szCs w:val="32"/>
              </w:rPr>
              <w:t>Task 2: Managing a Multigenerational Workforce</w:t>
            </w:r>
            <w:r w:rsidRPr="00490232">
              <w:rPr>
                <w:rFonts w:ascii="Arial" w:hAnsi="Arial" w:cs="Arial"/>
                <w:b/>
                <w:bCs/>
                <w:color w:val="000000"/>
                <w:sz w:val="32"/>
                <w:szCs w:val="32"/>
              </w:rPr>
              <w:tab/>
              <w:t>10</w:t>
            </w:r>
          </w:hyperlink>
        </w:p>
        <w:p w14:paraId="65D087DB" w14:textId="77777777" w:rsidR="006921D7" w:rsidRPr="00490232" w:rsidRDefault="006921D7">
          <w:pPr>
            <w:widowControl w:val="0"/>
            <w:tabs>
              <w:tab w:val="right" w:leader="dot" w:pos="12000"/>
            </w:tabs>
            <w:spacing w:before="60"/>
            <w:ind w:left="360"/>
            <w:jc w:val="left"/>
            <w:rPr>
              <w:rFonts w:ascii="Arial" w:eastAsia="Arial" w:hAnsi="Arial" w:cs="Arial"/>
              <w:color w:val="000000"/>
              <w:sz w:val="32"/>
              <w:szCs w:val="32"/>
            </w:rPr>
          </w:pPr>
          <w:hyperlink w:anchor="_heading=h.lf2yrgpw2wwp">
            <w:r w:rsidRPr="00490232">
              <w:rPr>
                <w:rFonts w:ascii="Arial" w:hAnsi="Arial" w:cs="Arial"/>
                <w:color w:val="000000"/>
                <w:sz w:val="32"/>
                <w:szCs w:val="32"/>
              </w:rPr>
              <w:t>How differences in components can impact organisational effectiveness</w:t>
            </w:r>
            <w:r w:rsidRPr="00490232">
              <w:rPr>
                <w:rFonts w:ascii="Arial" w:hAnsi="Arial" w:cs="Arial"/>
                <w:color w:val="000000"/>
                <w:sz w:val="32"/>
                <w:szCs w:val="32"/>
              </w:rPr>
              <w:tab/>
              <w:t>10</w:t>
            </w:r>
          </w:hyperlink>
        </w:p>
        <w:p w14:paraId="0BF8D1AD" w14:textId="77777777" w:rsidR="006921D7" w:rsidRPr="00490232" w:rsidRDefault="006921D7">
          <w:pPr>
            <w:widowControl w:val="0"/>
            <w:tabs>
              <w:tab w:val="right" w:leader="dot" w:pos="12000"/>
            </w:tabs>
            <w:spacing w:before="60"/>
            <w:jc w:val="left"/>
            <w:rPr>
              <w:rFonts w:ascii="Arial" w:eastAsia="Arial" w:hAnsi="Arial" w:cs="Arial"/>
              <w:b/>
              <w:bCs/>
              <w:color w:val="000000"/>
              <w:sz w:val="32"/>
              <w:szCs w:val="32"/>
            </w:rPr>
          </w:pPr>
          <w:hyperlink w:anchor="_heading=h.ftaa6m7alj5l">
            <w:r w:rsidRPr="00490232">
              <w:rPr>
                <w:rFonts w:ascii="Arial" w:hAnsi="Arial" w:cs="Arial"/>
                <w:b/>
                <w:bCs/>
                <w:color w:val="000000"/>
                <w:sz w:val="32"/>
                <w:szCs w:val="32"/>
              </w:rPr>
              <w:t>Conclusion</w:t>
            </w:r>
            <w:r w:rsidRPr="00490232">
              <w:rPr>
                <w:rFonts w:ascii="Arial" w:hAnsi="Arial" w:cs="Arial"/>
                <w:b/>
                <w:bCs/>
                <w:color w:val="000000"/>
                <w:sz w:val="32"/>
                <w:szCs w:val="32"/>
              </w:rPr>
              <w:tab/>
              <w:t>14</w:t>
            </w:r>
          </w:hyperlink>
        </w:p>
        <w:p w14:paraId="639089A6" w14:textId="77777777" w:rsidR="006921D7" w:rsidRPr="00397FFD" w:rsidRDefault="006921D7">
          <w:pPr>
            <w:widowControl w:val="0"/>
            <w:tabs>
              <w:tab w:val="right" w:leader="dot" w:pos="12000"/>
            </w:tabs>
            <w:spacing w:before="60"/>
            <w:jc w:val="left"/>
            <w:rPr>
              <w:rFonts w:ascii="Arial" w:eastAsia="Arial" w:hAnsi="Arial" w:cs="Arial"/>
              <w:b/>
              <w:bCs/>
              <w:color w:val="000000"/>
            </w:rPr>
          </w:pPr>
          <w:hyperlink w:anchor="_heading=h.pkvnzkht5xt0">
            <w:r w:rsidRPr="00490232">
              <w:rPr>
                <w:rFonts w:ascii="Arial" w:hAnsi="Arial" w:cs="Arial"/>
                <w:b/>
                <w:bCs/>
                <w:color w:val="000000"/>
                <w:sz w:val="32"/>
                <w:szCs w:val="32"/>
              </w:rPr>
              <w:t>References</w:t>
            </w:r>
            <w:r w:rsidRPr="00490232">
              <w:rPr>
                <w:rFonts w:ascii="Arial" w:hAnsi="Arial" w:cs="Arial"/>
                <w:b/>
                <w:bCs/>
                <w:color w:val="000000"/>
                <w:sz w:val="32"/>
                <w:szCs w:val="32"/>
              </w:rPr>
              <w:tab/>
              <w:t>15</w:t>
            </w:r>
          </w:hyperlink>
          <w:r w:rsidRPr="00397FFD">
            <w:rPr>
              <w:rFonts w:ascii="Arial" w:hAnsi="Arial" w:cs="Arial"/>
            </w:rPr>
            <w:fldChar w:fldCharType="end"/>
          </w:r>
        </w:p>
      </w:sdtContent>
    </w:sdt>
    <w:p w14:paraId="3AFDA129" w14:textId="77777777" w:rsidR="006921D7" w:rsidRPr="00397FFD" w:rsidRDefault="006921D7">
      <w:pPr>
        <w:rPr>
          <w:rFonts w:ascii="Arial" w:hAnsi="Arial" w:cs="Arial"/>
        </w:rPr>
      </w:pPr>
    </w:p>
    <w:p w14:paraId="2F1C8567" w14:textId="77777777" w:rsidR="006921D7" w:rsidRPr="00397FFD" w:rsidRDefault="006921D7">
      <w:pPr>
        <w:rPr>
          <w:rFonts w:ascii="Arial" w:hAnsi="Arial" w:cs="Arial"/>
          <w:b/>
          <w:bCs/>
        </w:rPr>
      </w:pPr>
    </w:p>
    <w:p w14:paraId="74367C48" w14:textId="77777777" w:rsidR="006921D7" w:rsidRPr="00397FFD" w:rsidRDefault="00000000">
      <w:pPr>
        <w:rPr>
          <w:rFonts w:ascii="Arial" w:hAnsi="Arial" w:cs="Arial"/>
        </w:rPr>
      </w:pPr>
      <w:r w:rsidRPr="00397FFD">
        <w:rPr>
          <w:rFonts w:ascii="Arial" w:hAnsi="Arial" w:cs="Arial"/>
        </w:rPr>
        <w:br w:type="page"/>
      </w:r>
    </w:p>
    <w:p w14:paraId="694ADB60" w14:textId="77777777" w:rsidR="006921D7" w:rsidRPr="00490232" w:rsidRDefault="00000000">
      <w:pPr>
        <w:pStyle w:val="Heading1"/>
        <w:rPr>
          <w:rFonts w:ascii="Arial" w:hAnsi="Arial" w:cs="Arial"/>
          <w:sz w:val="32"/>
          <w:szCs w:val="32"/>
        </w:rPr>
      </w:pPr>
      <w:bookmarkStart w:id="0" w:name="_heading=h.5t1hif6bh9so" w:colFirst="0" w:colLast="0"/>
      <w:bookmarkEnd w:id="0"/>
      <w:r w:rsidRPr="00490232">
        <w:rPr>
          <w:rFonts w:ascii="Arial" w:hAnsi="Arial" w:cs="Arial"/>
          <w:sz w:val="32"/>
          <w:szCs w:val="32"/>
        </w:rPr>
        <w:lastRenderedPageBreak/>
        <w:t>Introduction</w:t>
      </w:r>
    </w:p>
    <w:p w14:paraId="55F6990F" w14:textId="77777777" w:rsidR="0007033F" w:rsidRPr="0007033F" w:rsidRDefault="0007033F" w:rsidP="0007033F"/>
    <w:p w14:paraId="77CEF093" w14:textId="73602AC2" w:rsidR="006921D7" w:rsidRPr="00397FFD" w:rsidRDefault="00000000">
      <w:pPr>
        <w:rPr>
          <w:rFonts w:ascii="Arial" w:hAnsi="Arial" w:cs="Arial"/>
        </w:rPr>
      </w:pPr>
      <w:r w:rsidRPr="00397FFD">
        <w:rPr>
          <w:rFonts w:ascii="Arial" w:hAnsi="Arial" w:cs="Arial"/>
        </w:rPr>
        <w:t xml:space="preserve">This report has been prepared following the positive outcomes of the recent climate survey of the organisation for the Senior Management Team, which is ahead of the strategic planning meeting in September 2026. The report has gathered empirical evidence from the internal attitude, which showed quantifiable and noticeable enhancements in the morale of the department, </w:t>
      </w:r>
      <w:r w:rsidR="00397FFD">
        <w:rPr>
          <w:rFonts w:ascii="Arial" w:hAnsi="Arial" w:cs="Arial"/>
        </w:rPr>
        <w:t>peer-to-peer communication pathways,</w:t>
      </w:r>
      <w:r w:rsidRPr="00397FFD">
        <w:rPr>
          <w:rFonts w:ascii="Arial" w:hAnsi="Arial" w:cs="Arial"/>
        </w:rPr>
        <w:t xml:space="preserve"> and the conflict resolutions which are inter-departmental. These positive metrics of performance are attributed to the operationalised, systematic application of the frameworks of emotional intelligence and mindfulness-based interventions when growing the team discussions of cross-functional </w:t>
      </w:r>
      <w:r w:rsidR="001924DA">
        <w:rPr>
          <w:rFonts w:ascii="Arial" w:hAnsi="Arial" w:cs="Arial"/>
        </w:rPr>
        <w:t xml:space="preserve">teams </w:t>
      </w:r>
      <w:r w:rsidRPr="00397FFD">
        <w:rPr>
          <w:rFonts w:ascii="Arial" w:hAnsi="Arial" w:cs="Arial"/>
        </w:rPr>
        <w:t>and reducing the complicated friction points of the contemporary workplace. As the model companies direct the enhanced uncertain, volatile, complex and ambiguous macroeconomic climate, the capability to take advantage of human capital has changed from the traditional metric of operation to the core imperative of strategy.</w:t>
      </w:r>
    </w:p>
    <w:p w14:paraId="58F03D86" w14:textId="77777777" w:rsidR="006921D7" w:rsidRPr="00397FFD" w:rsidRDefault="00000000">
      <w:pPr>
        <w:rPr>
          <w:rFonts w:ascii="Arial" w:hAnsi="Arial" w:cs="Arial"/>
        </w:rPr>
      </w:pPr>
      <w:r w:rsidRPr="00397FFD">
        <w:rPr>
          <w:rFonts w:ascii="Arial" w:hAnsi="Arial" w:cs="Arial"/>
        </w:rPr>
        <w:t xml:space="preserve">The main purpose of this report is to offer evidence-based, strict academic analysis that deconstructs the mechanism of the concept of mindfulness and emotional intelligence within the modern workspace. While relating to the corporate applications which are practical within the valid theory, this report aims to inform the future SMT executives' decisions relating to the employee development pathways of long-term, architectures of leadership capability and the inclusive frameworks of future recruitment. Further, this report will offer a strategically aligned, unified roadmap. It will show how contemporary leaders can implement the high capacity of emotion and presence, which are mindful to create the sage, inclusive and highly productive ecosystem of corporations which retains and attracts the diverse, elite talent of the United Kingdom. </w:t>
      </w:r>
    </w:p>
    <w:p w14:paraId="13751CEB" w14:textId="77777777" w:rsidR="006921D7" w:rsidRPr="00397FFD" w:rsidRDefault="00000000">
      <w:pPr>
        <w:pStyle w:val="Heading1"/>
        <w:rPr>
          <w:rFonts w:ascii="Arial" w:hAnsi="Arial" w:cs="Arial"/>
          <w:sz w:val="24"/>
          <w:szCs w:val="24"/>
        </w:rPr>
      </w:pPr>
      <w:bookmarkStart w:id="1" w:name="_heading=h.w4293063eqyi" w:colFirst="0" w:colLast="0"/>
      <w:bookmarkEnd w:id="1"/>
      <w:r w:rsidRPr="00397FFD">
        <w:rPr>
          <w:rFonts w:ascii="Arial" w:hAnsi="Arial" w:cs="Arial"/>
          <w:sz w:val="24"/>
          <w:szCs w:val="24"/>
        </w:rPr>
        <w:br w:type="page"/>
      </w:r>
    </w:p>
    <w:p w14:paraId="0EE311AE" w14:textId="77777777" w:rsidR="006921D7" w:rsidRPr="00490232" w:rsidRDefault="00000000">
      <w:pPr>
        <w:pStyle w:val="Heading1"/>
        <w:rPr>
          <w:rFonts w:ascii="Arial" w:hAnsi="Arial" w:cs="Arial"/>
          <w:sz w:val="32"/>
          <w:szCs w:val="32"/>
        </w:rPr>
      </w:pPr>
      <w:bookmarkStart w:id="2" w:name="_heading=h.fyf5pvj545d3" w:colFirst="0" w:colLast="0"/>
      <w:bookmarkEnd w:id="2"/>
      <w:r w:rsidRPr="00490232">
        <w:rPr>
          <w:rFonts w:ascii="Arial" w:hAnsi="Arial" w:cs="Arial"/>
          <w:sz w:val="32"/>
          <w:szCs w:val="32"/>
        </w:rPr>
        <w:lastRenderedPageBreak/>
        <w:t xml:space="preserve">Task 1: Emotional Intelligence in the Workplace </w:t>
      </w:r>
    </w:p>
    <w:p w14:paraId="5F6DC2BF" w14:textId="77777777" w:rsidR="0007033F" w:rsidRPr="0007033F" w:rsidRDefault="0007033F" w:rsidP="0007033F"/>
    <w:p w14:paraId="3829FD6E" w14:textId="77777777" w:rsidR="006921D7" w:rsidRPr="00397FFD" w:rsidRDefault="00000000">
      <w:pPr>
        <w:rPr>
          <w:rFonts w:ascii="Arial" w:hAnsi="Arial" w:cs="Arial"/>
        </w:rPr>
      </w:pPr>
      <w:r w:rsidRPr="00397FFD">
        <w:rPr>
          <w:rFonts w:ascii="Arial" w:hAnsi="Arial" w:cs="Arial"/>
        </w:rPr>
        <w:t xml:space="preserve">Emotional Intelligence is deemed very important in the modern workplace, as it helps in driving performance, collaboration, as well as well-being. This will be evaluated in this section through Goleman's, Mayer and Salovey's and Bar-On's models. </w:t>
      </w:r>
    </w:p>
    <w:p w14:paraId="3DEC27CC" w14:textId="77777777" w:rsidR="006921D7" w:rsidRPr="00397FFD" w:rsidRDefault="00000000">
      <w:pPr>
        <w:pStyle w:val="Heading2"/>
        <w:rPr>
          <w:rFonts w:ascii="Arial" w:hAnsi="Arial" w:cs="Arial"/>
          <w:sz w:val="24"/>
          <w:szCs w:val="24"/>
        </w:rPr>
      </w:pPr>
      <w:bookmarkStart w:id="3" w:name="_heading=h.yymhw6il4ux" w:colFirst="0" w:colLast="0"/>
      <w:bookmarkEnd w:id="3"/>
      <w:r w:rsidRPr="00397FFD">
        <w:rPr>
          <w:rFonts w:ascii="Arial" w:hAnsi="Arial" w:cs="Arial"/>
          <w:sz w:val="24"/>
          <w:szCs w:val="24"/>
        </w:rPr>
        <w:t>Goleman’s Emotional Intelligence framework</w:t>
      </w:r>
    </w:p>
    <w:p w14:paraId="27BF97D9" w14:textId="0B04E626" w:rsidR="006921D7" w:rsidRPr="00397FFD" w:rsidRDefault="00000000">
      <w:pPr>
        <w:rPr>
          <w:rFonts w:ascii="Arial" w:hAnsi="Arial" w:cs="Arial"/>
        </w:rPr>
      </w:pPr>
      <w:r w:rsidRPr="00397FFD">
        <w:rPr>
          <w:rFonts w:ascii="Arial" w:hAnsi="Arial" w:cs="Arial"/>
        </w:rPr>
        <w:t xml:space="preserve">Emotional Intelligence (EQ) improves the performance of the workplace, collaboration, as well as the overall well-being through four important competencies of Daniel Goleman's framework. Application of these pillars allows modern organisations to optimise human dynamics. This turns the interpersonal friction into sustainable productivity as well as psychological safety. </w:t>
      </w:r>
    </w:p>
    <w:p w14:paraId="7C313865" w14:textId="77777777" w:rsidR="006921D7" w:rsidRPr="00397FFD" w:rsidRDefault="00000000">
      <w:pPr>
        <w:rPr>
          <w:rFonts w:ascii="Arial" w:hAnsi="Arial" w:cs="Arial"/>
          <w:b/>
          <w:bCs/>
        </w:rPr>
      </w:pPr>
      <w:r w:rsidRPr="00397FFD">
        <w:rPr>
          <w:rFonts w:ascii="Arial" w:hAnsi="Arial" w:cs="Arial"/>
          <w:b/>
          <w:bCs/>
        </w:rPr>
        <w:t>Communication and Collaboration</w:t>
      </w:r>
    </w:p>
    <w:p w14:paraId="074D6F5C" w14:textId="572CFFD0" w:rsidR="006921D7" w:rsidRPr="00397FFD" w:rsidRDefault="00000000">
      <w:pPr>
        <w:rPr>
          <w:rFonts w:ascii="Arial" w:hAnsi="Arial" w:cs="Arial"/>
        </w:rPr>
      </w:pPr>
      <w:r w:rsidRPr="00397FFD">
        <w:rPr>
          <w:rFonts w:ascii="Arial" w:hAnsi="Arial" w:cs="Arial"/>
        </w:rPr>
        <w:t xml:space="preserve">Self-awareness and social awareness generally transform the routine-level exchanges </w:t>
      </w:r>
      <w:r w:rsidR="001924DA">
        <w:rPr>
          <w:rFonts w:ascii="Arial" w:hAnsi="Arial" w:cs="Arial"/>
        </w:rPr>
        <w:t>into</w:t>
      </w:r>
      <w:r w:rsidRPr="00397FFD">
        <w:rPr>
          <w:rFonts w:ascii="Arial" w:hAnsi="Arial" w:cs="Arial"/>
        </w:rPr>
        <w:t xml:space="preserve"> transparent dialogues. The employees who recognise their own emotional triggers avoid defensive postures during the peer reviews. Instead of simply reacting impulsively, they have been practising an active level of listening, turning </w:t>
      </w:r>
      <w:r w:rsidR="001924DA">
        <w:rPr>
          <w:rFonts w:ascii="Arial" w:hAnsi="Arial" w:cs="Arial"/>
        </w:rPr>
        <w:t xml:space="preserve">to </w:t>
      </w:r>
      <w:r w:rsidRPr="00397FFD">
        <w:rPr>
          <w:rFonts w:ascii="Arial" w:hAnsi="Arial" w:cs="Arial"/>
        </w:rPr>
        <w:t xml:space="preserve">both verbal content and non-verbal subtext. Social awareness and specifically empathy ensure that the team members validate the diverse perspectives (Landry, 2022). This kind of mutual validation minimises misunderstandings. This also fosters inclusive team bonding and enhances the collective level of performance. </w:t>
      </w:r>
    </w:p>
    <w:p w14:paraId="40B5C8DB" w14:textId="77777777" w:rsidR="006921D7" w:rsidRPr="00397FFD" w:rsidRDefault="00000000">
      <w:pPr>
        <w:rPr>
          <w:rFonts w:ascii="Arial" w:hAnsi="Arial" w:cs="Arial"/>
          <w:b/>
          <w:bCs/>
        </w:rPr>
      </w:pPr>
      <w:r w:rsidRPr="00397FFD">
        <w:rPr>
          <w:rFonts w:ascii="Arial" w:hAnsi="Arial" w:cs="Arial"/>
          <w:b/>
          <w:bCs/>
        </w:rPr>
        <w:t>Conflict Management</w:t>
      </w:r>
    </w:p>
    <w:p w14:paraId="18E74863" w14:textId="39DBE8CE" w:rsidR="006921D7" w:rsidRPr="00397FFD" w:rsidRDefault="00000000">
      <w:pPr>
        <w:rPr>
          <w:rFonts w:ascii="Arial" w:hAnsi="Arial" w:cs="Arial"/>
        </w:rPr>
      </w:pPr>
      <w:r w:rsidRPr="00397FFD">
        <w:rPr>
          <w:rFonts w:ascii="Arial" w:hAnsi="Arial" w:cs="Arial"/>
        </w:rPr>
        <w:t>Conflict is an inevitable part of the modern organisation; however, its trajectory basically depends on self-regulation and relationship management. Self-regulation generally stops individuals from escalating minor disagreements into personal feuds under pressure. By maintaining their composure, the employees could de-escalate tension and also approach disputes objectively (</w:t>
      </w:r>
      <w:proofErr w:type="spellStart"/>
      <w:r w:rsidRPr="00397FFD">
        <w:rPr>
          <w:rFonts w:ascii="Arial" w:hAnsi="Arial" w:cs="Arial"/>
        </w:rPr>
        <w:t>Appliedpsychologydegree</w:t>
      </w:r>
      <w:proofErr w:type="spellEnd"/>
      <w:r w:rsidRPr="00397FFD">
        <w:rPr>
          <w:rFonts w:ascii="Arial" w:hAnsi="Arial" w:cs="Arial"/>
        </w:rPr>
        <w:t xml:space="preserve">, 2023). Relationship management then empowers them to negotiate collaborative, win-win solutions rather than simply forcing </w:t>
      </w:r>
      <w:r w:rsidR="001924DA">
        <w:rPr>
          <w:rFonts w:ascii="Arial" w:hAnsi="Arial" w:cs="Arial"/>
        </w:rPr>
        <w:t>a</w:t>
      </w:r>
      <w:r w:rsidRPr="00397FFD">
        <w:rPr>
          <w:rFonts w:ascii="Arial" w:hAnsi="Arial" w:cs="Arial"/>
        </w:rPr>
        <w:t xml:space="preserve"> zero-sum outcome. This also helps in preserving long-term working trust. </w:t>
      </w:r>
    </w:p>
    <w:p w14:paraId="7BD0B4BC" w14:textId="77777777" w:rsidR="006921D7" w:rsidRPr="00397FFD" w:rsidRDefault="00000000">
      <w:pPr>
        <w:rPr>
          <w:rFonts w:ascii="Arial" w:hAnsi="Arial" w:cs="Arial"/>
          <w:b/>
          <w:bCs/>
        </w:rPr>
      </w:pPr>
      <w:r w:rsidRPr="00397FFD">
        <w:rPr>
          <w:rFonts w:ascii="Arial" w:hAnsi="Arial" w:cs="Arial"/>
          <w:b/>
          <w:bCs/>
        </w:rPr>
        <w:t xml:space="preserve">Leadership and Decision-Making </w:t>
      </w:r>
    </w:p>
    <w:p w14:paraId="10B28809" w14:textId="3B52E7AA" w:rsidR="006921D7" w:rsidRPr="00397FFD" w:rsidRDefault="00000000">
      <w:pPr>
        <w:rPr>
          <w:rFonts w:ascii="Arial" w:hAnsi="Arial" w:cs="Arial"/>
        </w:rPr>
      </w:pPr>
      <w:r w:rsidRPr="00397FFD">
        <w:rPr>
          <w:rFonts w:ascii="Arial" w:hAnsi="Arial" w:cs="Arial"/>
        </w:rPr>
        <w:lastRenderedPageBreak/>
        <w:t xml:space="preserve">Efficient leadership is often reliant on emotional </w:t>
      </w:r>
      <w:proofErr w:type="spellStart"/>
      <w:r w:rsidRPr="00397FFD">
        <w:rPr>
          <w:rFonts w:ascii="Arial" w:hAnsi="Arial" w:cs="Arial"/>
        </w:rPr>
        <w:t>attunement</w:t>
      </w:r>
      <w:proofErr w:type="spellEnd"/>
      <w:r w:rsidRPr="00397FFD">
        <w:rPr>
          <w:rFonts w:ascii="Arial" w:hAnsi="Arial" w:cs="Arial"/>
        </w:rPr>
        <w:t xml:space="preserve">. The individuals or the leaders who are emotionally intelligent make use of internal motivation. They also have empathy </w:t>
      </w:r>
      <w:r w:rsidR="001924DA">
        <w:rPr>
          <w:rFonts w:ascii="Arial" w:hAnsi="Arial" w:cs="Arial"/>
        </w:rPr>
        <w:t>to inspire</w:t>
      </w:r>
      <w:r w:rsidRPr="00397FFD">
        <w:rPr>
          <w:rFonts w:ascii="Arial" w:hAnsi="Arial" w:cs="Arial"/>
        </w:rPr>
        <w:t xml:space="preserve"> the level of resilience and commitment amongst the staff. In any kind of high-stakes decision-making, high EQ often prevents the cognitive blind spots which are caused by panic or overconfidence. The leaders must </w:t>
      </w:r>
      <w:r w:rsidR="001924DA">
        <w:rPr>
          <w:rFonts w:ascii="Arial" w:hAnsi="Arial" w:cs="Arial"/>
        </w:rPr>
        <w:t>create</w:t>
      </w:r>
      <w:r w:rsidRPr="00397FFD">
        <w:rPr>
          <w:rFonts w:ascii="Arial" w:hAnsi="Arial" w:cs="Arial"/>
        </w:rPr>
        <w:t xml:space="preserve"> a balance, which is quite hard, with an awareness of how the choices could have an impact on the team morale. This could also </w:t>
      </w:r>
      <w:r w:rsidR="001924DA">
        <w:rPr>
          <w:rFonts w:ascii="Arial" w:hAnsi="Arial" w:cs="Arial"/>
        </w:rPr>
        <w:t>lead</w:t>
      </w:r>
      <w:r w:rsidRPr="00397FFD">
        <w:rPr>
          <w:rFonts w:ascii="Arial" w:hAnsi="Arial" w:cs="Arial"/>
        </w:rPr>
        <w:t xml:space="preserve"> to sustainable strategic choices (Stimpson, 2022). This could also become much more effective in conducting the organisational process and also enhance the overall process. This could also ensure that they could handle the tasks easily and ensure that they could be managed quite easily within the organisational process. </w:t>
      </w:r>
    </w:p>
    <w:p w14:paraId="2C197EF0" w14:textId="77777777" w:rsidR="006921D7" w:rsidRPr="00397FFD" w:rsidRDefault="00000000">
      <w:pPr>
        <w:rPr>
          <w:rFonts w:ascii="Arial" w:hAnsi="Arial" w:cs="Arial"/>
          <w:b/>
          <w:bCs/>
        </w:rPr>
      </w:pPr>
      <w:r w:rsidRPr="00397FFD">
        <w:rPr>
          <w:rFonts w:ascii="Arial" w:hAnsi="Arial" w:cs="Arial"/>
          <w:b/>
          <w:bCs/>
        </w:rPr>
        <w:t xml:space="preserve">Well-Being </w:t>
      </w:r>
    </w:p>
    <w:p w14:paraId="69278378" w14:textId="768E2E2F" w:rsidR="006921D7" w:rsidRPr="00397FFD" w:rsidRDefault="00000000">
      <w:pPr>
        <w:rPr>
          <w:rFonts w:ascii="Arial" w:hAnsi="Arial" w:cs="Arial"/>
        </w:rPr>
      </w:pPr>
      <w:r w:rsidRPr="00397FFD">
        <w:rPr>
          <w:rFonts w:ascii="Arial" w:hAnsi="Arial" w:cs="Arial"/>
        </w:rPr>
        <w:t xml:space="preserve">On an individual level, self-management curbs chronic stress and burnout by ensuring that employees process their frustration quite constructively. When an organisation embeds emotional intelligence within their culture, it ensures that they are able to cultivate psychological safety. This could become much more effective in conducting the activities and also ensure that they can address the activities quite effectively. The workers might feel safe voicing their concerns without any fear of rebuke. This could also help in boosting the satisfaction levels of the job and mental health. This could become much more effective in conducting the activities and also enhance the overall process quite effectively. </w:t>
      </w:r>
    </w:p>
    <w:p w14:paraId="2BEB7AF8" w14:textId="77777777" w:rsidR="006921D7" w:rsidRPr="00397FFD" w:rsidRDefault="00000000">
      <w:pPr>
        <w:pStyle w:val="Heading2"/>
        <w:rPr>
          <w:rFonts w:ascii="Arial" w:hAnsi="Arial" w:cs="Arial"/>
          <w:sz w:val="24"/>
          <w:szCs w:val="24"/>
        </w:rPr>
      </w:pPr>
      <w:bookmarkStart w:id="4" w:name="_heading=h.8xudm1t67axg" w:colFirst="0" w:colLast="0"/>
      <w:bookmarkEnd w:id="4"/>
      <w:r w:rsidRPr="00397FFD">
        <w:rPr>
          <w:rFonts w:ascii="Arial" w:hAnsi="Arial" w:cs="Arial"/>
          <w:sz w:val="24"/>
          <w:szCs w:val="24"/>
        </w:rPr>
        <w:t>Mayer and Salovey’s Ability Model</w:t>
      </w:r>
    </w:p>
    <w:p w14:paraId="03D956E9" w14:textId="77777777" w:rsidR="006921D7" w:rsidRPr="00397FFD" w:rsidRDefault="00000000">
      <w:pPr>
        <w:rPr>
          <w:rFonts w:ascii="Arial" w:hAnsi="Arial" w:cs="Arial"/>
        </w:rPr>
      </w:pPr>
      <w:r w:rsidRPr="00397FFD">
        <w:rPr>
          <w:rFonts w:ascii="Arial" w:hAnsi="Arial" w:cs="Arial"/>
        </w:rPr>
        <w:t xml:space="preserve">Emotional Intelligence (EI) drives the success of the workplace through several abilities like perceiving, understanding and managing emotions. This theory is grounded in Mayer and Salovey's Ability Model, and EI treats emotion as an important source of information rather than a mere personality trait. Employees make use of these mental processes for minimising the daily operations, team dynamics and personal wellness (Winter, 2022). Mayer and Salovey's Ability Model defines Emotional Intelligence as the set of cognitive abilities divided into four branches: perceiving, using, understanding and managing emotions. In modern organisations, these core components serve as important tools for enhancing workplace performance, collaboration and individual well-being. </w:t>
      </w:r>
    </w:p>
    <w:p w14:paraId="43E7E1D1" w14:textId="77777777" w:rsidR="006921D7" w:rsidRPr="00397FFD" w:rsidRDefault="00000000">
      <w:pPr>
        <w:rPr>
          <w:rFonts w:ascii="Arial" w:hAnsi="Arial" w:cs="Arial"/>
          <w:b/>
          <w:bCs/>
          <w:u w:val="single"/>
        </w:rPr>
      </w:pPr>
      <w:r w:rsidRPr="00397FFD">
        <w:rPr>
          <w:rFonts w:ascii="Arial" w:hAnsi="Arial" w:cs="Arial"/>
          <w:b/>
          <w:bCs/>
          <w:u w:val="single"/>
        </w:rPr>
        <w:t xml:space="preserve">Core Components and Workplace Application </w:t>
      </w:r>
    </w:p>
    <w:p w14:paraId="31CED91B" w14:textId="0C0116FB" w:rsidR="006921D7" w:rsidRPr="00397FFD" w:rsidRDefault="00000000">
      <w:pPr>
        <w:rPr>
          <w:rFonts w:ascii="Arial" w:hAnsi="Arial" w:cs="Arial"/>
        </w:rPr>
      </w:pPr>
      <w:r w:rsidRPr="00397FFD">
        <w:rPr>
          <w:rFonts w:ascii="Arial" w:hAnsi="Arial" w:cs="Arial"/>
          <w:b/>
          <w:bCs/>
        </w:rPr>
        <w:lastRenderedPageBreak/>
        <w:t xml:space="preserve">Perceiving emotions: </w:t>
      </w:r>
      <w:r w:rsidRPr="00397FFD">
        <w:rPr>
          <w:rFonts w:ascii="Arial" w:hAnsi="Arial" w:cs="Arial"/>
        </w:rPr>
        <w:t xml:space="preserve">This involves accurate identification of verbal and non-verbal emotional cues in oneself and others. </w:t>
      </w:r>
      <w:r w:rsidR="00F50572">
        <w:rPr>
          <w:rFonts w:ascii="Arial" w:hAnsi="Arial" w:cs="Arial"/>
        </w:rPr>
        <w:t>Employees</w:t>
      </w:r>
      <w:r w:rsidRPr="00397FFD">
        <w:rPr>
          <w:rFonts w:ascii="Arial" w:hAnsi="Arial" w:cs="Arial"/>
        </w:rPr>
        <w:t xml:space="preserve"> can apply this by understanding the signs of burnout or stress early. This preserves the individual's well-being. In any kind of team setting, reading facial expressions and body language allows colleagues to gauge team morale. This ensures a smoother level of collaboration and prevents any misunderstandings. </w:t>
      </w:r>
    </w:p>
    <w:p w14:paraId="676BB3E7" w14:textId="77777777" w:rsidR="006921D7" w:rsidRPr="00397FFD" w:rsidRDefault="00000000">
      <w:pPr>
        <w:rPr>
          <w:rFonts w:ascii="Arial" w:hAnsi="Arial" w:cs="Arial"/>
        </w:rPr>
      </w:pPr>
      <w:r w:rsidRPr="00397FFD">
        <w:rPr>
          <w:rFonts w:ascii="Arial" w:hAnsi="Arial" w:cs="Arial"/>
          <w:b/>
          <w:bCs/>
        </w:rPr>
        <w:t xml:space="preserve">Using Emotions for Facilitating Thought: </w:t>
      </w:r>
      <w:r w:rsidRPr="00397FFD">
        <w:rPr>
          <w:rFonts w:ascii="Arial" w:hAnsi="Arial" w:cs="Arial"/>
        </w:rPr>
        <w:t>This branch involves using emotions for directing attention, solving problems and also enhancing the level of creativity. For example, the employees could channel a sense of urgency into sharp focus during tighter deadlines and boost performance (</w:t>
      </w:r>
      <w:proofErr w:type="spellStart"/>
      <w:r w:rsidRPr="00397FFD">
        <w:rPr>
          <w:rFonts w:ascii="Arial" w:hAnsi="Arial" w:cs="Arial"/>
        </w:rPr>
        <w:t>Modeldiplomat</w:t>
      </w:r>
      <w:proofErr w:type="spellEnd"/>
      <w:r w:rsidRPr="00397FFD">
        <w:rPr>
          <w:rFonts w:ascii="Arial" w:hAnsi="Arial" w:cs="Arial"/>
        </w:rPr>
        <w:t xml:space="preserve">, 2026). Teams could also cultivate a positive, psychologically safe mood for inspiring innovative brainstorming sessions. </w:t>
      </w:r>
    </w:p>
    <w:p w14:paraId="29E18F9E" w14:textId="20DB42BF" w:rsidR="006921D7" w:rsidRPr="00397FFD" w:rsidRDefault="00000000">
      <w:pPr>
        <w:rPr>
          <w:rFonts w:ascii="Arial" w:hAnsi="Arial" w:cs="Arial"/>
        </w:rPr>
      </w:pPr>
      <w:r w:rsidRPr="00397FFD">
        <w:rPr>
          <w:rFonts w:ascii="Arial" w:hAnsi="Arial" w:cs="Arial"/>
          <w:b/>
          <w:bCs/>
        </w:rPr>
        <w:t xml:space="preserve">Understanding Emotions: </w:t>
      </w:r>
      <w:r w:rsidRPr="00397FFD">
        <w:rPr>
          <w:rFonts w:ascii="Arial" w:hAnsi="Arial" w:cs="Arial"/>
        </w:rPr>
        <w:t xml:space="preserve">This generally requires analysing complicated emotional transitions, combinations and their underlying issues. An employee who is able to understand that a sudden level of corporate restructuring causes anxiety, rather than mere anger, could better navigate the changes within the organisation. This kind of cognitive clarity prevents any level of emotional exhaustion. This directly supports long-term well-being and strategic adaptation. </w:t>
      </w:r>
    </w:p>
    <w:p w14:paraId="4D4F6D0D" w14:textId="0A734FF4" w:rsidR="006921D7" w:rsidRPr="00397FFD" w:rsidRDefault="00000000">
      <w:pPr>
        <w:rPr>
          <w:rFonts w:ascii="Arial" w:hAnsi="Arial" w:cs="Arial"/>
        </w:rPr>
      </w:pPr>
      <w:r w:rsidRPr="00397FFD">
        <w:rPr>
          <w:rFonts w:ascii="Arial" w:hAnsi="Arial" w:cs="Arial"/>
          <w:b/>
          <w:bCs/>
        </w:rPr>
        <w:t xml:space="preserve">Managing Emotions: </w:t>
      </w:r>
      <w:r w:rsidRPr="00397FFD">
        <w:rPr>
          <w:rFonts w:ascii="Arial" w:hAnsi="Arial" w:cs="Arial"/>
        </w:rPr>
        <w:t xml:space="preserve">Emotion management generally involves the regulation of responses for the promotion of personal and intellectual growth. Employees generally apply this by remaining calm under immense pressure. This prevents any kind of impulsive actions that could harm professional relationships. Efficient self-regulation stabilises </w:t>
      </w:r>
      <w:r w:rsidR="00F50572">
        <w:rPr>
          <w:rFonts w:ascii="Arial" w:hAnsi="Arial" w:cs="Arial"/>
        </w:rPr>
        <w:t>individual-level</w:t>
      </w:r>
      <w:r w:rsidRPr="00397FFD">
        <w:rPr>
          <w:rFonts w:ascii="Arial" w:hAnsi="Arial" w:cs="Arial"/>
        </w:rPr>
        <w:t xml:space="preserve"> performance and also fosters a predictable and dependable work environment. </w:t>
      </w:r>
    </w:p>
    <w:p w14:paraId="7B175E97" w14:textId="77777777" w:rsidR="006921D7" w:rsidRPr="00397FFD" w:rsidRDefault="00000000">
      <w:pPr>
        <w:rPr>
          <w:rFonts w:ascii="Arial" w:hAnsi="Arial" w:cs="Arial"/>
          <w:b/>
          <w:bCs/>
          <w:u w:val="single"/>
        </w:rPr>
      </w:pPr>
      <w:r w:rsidRPr="00397FFD">
        <w:rPr>
          <w:rFonts w:ascii="Arial" w:hAnsi="Arial" w:cs="Arial"/>
          <w:b/>
          <w:bCs/>
          <w:u w:val="single"/>
        </w:rPr>
        <w:t xml:space="preserve">Organisational Impact </w:t>
      </w:r>
    </w:p>
    <w:p w14:paraId="4A94C303" w14:textId="77777777" w:rsidR="006921D7" w:rsidRPr="00397FFD" w:rsidRDefault="00000000">
      <w:pPr>
        <w:rPr>
          <w:rFonts w:ascii="Arial" w:hAnsi="Arial" w:cs="Arial"/>
        </w:rPr>
      </w:pPr>
      <w:r w:rsidRPr="00397FFD">
        <w:rPr>
          <w:rFonts w:ascii="Arial" w:hAnsi="Arial" w:cs="Arial"/>
          <w:b/>
          <w:bCs/>
        </w:rPr>
        <w:t xml:space="preserve">Efficient Communication and Conflict Management: </w:t>
      </w:r>
      <w:r w:rsidRPr="00397FFD">
        <w:rPr>
          <w:rFonts w:ascii="Arial" w:hAnsi="Arial" w:cs="Arial"/>
        </w:rPr>
        <w:t xml:space="preserve">EI generally transforms the organisational communication from passive compliance to an active level of engagement. By perceiving and understanding the emotional undertones, the employees generally practice empathetic listening. This kind of minimises any level of misinterpretation (Brackett, Delaney and Salovey, 2025). When any kind of conflict arises, emotionally intelligent individuals do not react defensively. Instead, they make use of and manage </w:t>
      </w:r>
      <w:r w:rsidRPr="00397FFD">
        <w:rPr>
          <w:rFonts w:ascii="Arial" w:hAnsi="Arial" w:cs="Arial"/>
        </w:rPr>
        <w:lastRenderedPageBreak/>
        <w:t xml:space="preserve">their emotions to de-escalate the tension. They address the root emotional distress of the opposing party. </w:t>
      </w:r>
    </w:p>
    <w:p w14:paraId="480A232E" w14:textId="77777777" w:rsidR="006921D7" w:rsidRPr="00397FFD" w:rsidRDefault="00000000">
      <w:pPr>
        <w:rPr>
          <w:rFonts w:ascii="Arial" w:hAnsi="Arial" w:cs="Arial"/>
        </w:rPr>
      </w:pPr>
      <w:r w:rsidRPr="00397FFD">
        <w:rPr>
          <w:rFonts w:ascii="Arial" w:hAnsi="Arial" w:cs="Arial"/>
          <w:b/>
          <w:bCs/>
        </w:rPr>
        <w:t xml:space="preserve">Leadership and Decision-Making: </w:t>
      </w:r>
      <w:r w:rsidRPr="00397FFD">
        <w:rPr>
          <w:rFonts w:ascii="Arial" w:hAnsi="Arial" w:cs="Arial"/>
        </w:rPr>
        <w:t>Modern leadership is heavily reliant on the four-branch model. Leaders who have high EI perceive the subtle emotional shifts within their teams. This allows them to address the low engagement before it could have an impact on the retention rate. By understanding what drives the employee's anxiety or enthusiasm, leaders are able to communicate their vision that genuinely inspires.</w:t>
      </w:r>
    </w:p>
    <w:p w14:paraId="47F4746D" w14:textId="77777777" w:rsidR="006921D7" w:rsidRPr="00397FFD" w:rsidRDefault="00000000">
      <w:pPr>
        <w:rPr>
          <w:rFonts w:ascii="Arial" w:hAnsi="Arial" w:cs="Arial"/>
          <w:b/>
          <w:bCs/>
          <w:u w:val="single"/>
        </w:rPr>
      </w:pPr>
      <w:r w:rsidRPr="00397FFD">
        <w:rPr>
          <w:rFonts w:ascii="Arial" w:hAnsi="Arial" w:cs="Arial"/>
          <w:b/>
          <w:bCs/>
          <w:u w:val="single"/>
        </w:rPr>
        <w:t xml:space="preserve">Critical Evaluation </w:t>
      </w:r>
    </w:p>
    <w:p w14:paraId="082355D7" w14:textId="77777777" w:rsidR="006921D7" w:rsidRPr="00397FFD" w:rsidRDefault="00000000">
      <w:pPr>
        <w:rPr>
          <w:rFonts w:ascii="Arial" w:hAnsi="Arial" w:cs="Arial"/>
        </w:rPr>
      </w:pPr>
      <w:r w:rsidRPr="00397FFD">
        <w:rPr>
          <w:rFonts w:ascii="Arial" w:hAnsi="Arial" w:cs="Arial"/>
        </w:rPr>
        <w:t xml:space="preserve">While the Ability Model is able to provide a structured framework for professional development, it has certain limitations. Since it treats EI strictly as a cognitive ability, developing these skills often requires intensive, long-term training rather than quick workshops. In addition to this, over-relying on emotional management could also backfire. The employees might engage in "surface acting", which masks their true feelings to project workplace harmony. </w:t>
      </w:r>
    </w:p>
    <w:p w14:paraId="4EA0BD38" w14:textId="77777777" w:rsidR="006921D7" w:rsidRPr="00397FFD" w:rsidRDefault="00000000">
      <w:pPr>
        <w:pStyle w:val="Heading2"/>
        <w:rPr>
          <w:rFonts w:ascii="Arial" w:hAnsi="Arial" w:cs="Arial"/>
          <w:sz w:val="24"/>
          <w:szCs w:val="24"/>
        </w:rPr>
      </w:pPr>
      <w:bookmarkStart w:id="5" w:name="_heading=h.4fxvn6dtxkzf" w:colFirst="0" w:colLast="0"/>
      <w:bookmarkEnd w:id="5"/>
      <w:r w:rsidRPr="00397FFD">
        <w:rPr>
          <w:rFonts w:ascii="Arial" w:hAnsi="Arial" w:cs="Arial"/>
          <w:sz w:val="24"/>
          <w:szCs w:val="24"/>
        </w:rPr>
        <w:t>Bar-On’s Emotional-Social Intelligence Model</w:t>
      </w:r>
    </w:p>
    <w:p w14:paraId="0787FC51" w14:textId="04CEFCAA" w:rsidR="006921D7" w:rsidRPr="00397FFD" w:rsidRDefault="00000000">
      <w:pPr>
        <w:rPr>
          <w:rFonts w:ascii="Arial" w:hAnsi="Arial" w:cs="Arial"/>
        </w:rPr>
      </w:pPr>
      <w:r w:rsidRPr="00397FFD">
        <w:rPr>
          <w:rFonts w:ascii="Arial" w:hAnsi="Arial" w:cs="Arial"/>
        </w:rPr>
        <w:t xml:space="preserve">Reuven Bar-On's Emotional Social Intelligence Model will evaluate emotional intelligence (EI) through five important components. The employees could apply all of these elements to enhance performance at the workplace, collaboration and personal well-being. </w:t>
      </w:r>
    </w:p>
    <w:p w14:paraId="06E76348" w14:textId="77777777" w:rsidR="006921D7" w:rsidRPr="00397FFD" w:rsidRDefault="00000000">
      <w:pPr>
        <w:rPr>
          <w:rFonts w:ascii="Arial" w:hAnsi="Arial" w:cs="Arial"/>
          <w:b/>
          <w:bCs/>
          <w:u w:val="single"/>
        </w:rPr>
      </w:pPr>
      <w:r w:rsidRPr="00397FFD">
        <w:rPr>
          <w:rFonts w:ascii="Arial" w:hAnsi="Arial" w:cs="Arial"/>
          <w:b/>
          <w:bCs/>
          <w:u w:val="single"/>
        </w:rPr>
        <w:t>Enhancing Performance and Well-Being via Interpersonal and Stress Management</w:t>
      </w:r>
    </w:p>
    <w:p w14:paraId="75D868F1" w14:textId="3E825557" w:rsidR="006921D7" w:rsidRPr="00397FFD" w:rsidRDefault="00000000">
      <w:pPr>
        <w:rPr>
          <w:rFonts w:ascii="Arial" w:hAnsi="Arial" w:cs="Arial"/>
        </w:rPr>
      </w:pPr>
      <w:r w:rsidRPr="00397FFD">
        <w:rPr>
          <w:rFonts w:ascii="Arial" w:hAnsi="Arial" w:cs="Arial"/>
          <w:b/>
          <w:bCs/>
        </w:rPr>
        <w:t xml:space="preserve">Self-Regard and Emotional Self-Awareness: </w:t>
      </w:r>
      <w:r w:rsidR="00F50572">
        <w:rPr>
          <w:rFonts w:ascii="Arial" w:hAnsi="Arial" w:cs="Arial"/>
        </w:rPr>
        <w:t>Employees</w:t>
      </w:r>
      <w:r w:rsidRPr="00397FFD">
        <w:rPr>
          <w:rFonts w:ascii="Arial" w:hAnsi="Arial" w:cs="Arial"/>
        </w:rPr>
        <w:t xml:space="preserve"> who can understand their own emotions recognise their limits and strengths. This kind of self-awareness reduces the level of burnout and also boosts the individual's well-being. </w:t>
      </w:r>
    </w:p>
    <w:p w14:paraId="0A3ED0B4" w14:textId="50641ADB" w:rsidR="006921D7" w:rsidRPr="00397FFD" w:rsidRDefault="00000000">
      <w:pPr>
        <w:rPr>
          <w:rFonts w:ascii="Arial" w:hAnsi="Arial" w:cs="Arial"/>
        </w:rPr>
      </w:pPr>
      <w:r w:rsidRPr="00397FFD">
        <w:rPr>
          <w:rFonts w:ascii="Arial" w:hAnsi="Arial" w:cs="Arial"/>
          <w:b/>
          <w:bCs/>
        </w:rPr>
        <w:t xml:space="preserve">Stress Tolerance and Impulse Control: </w:t>
      </w:r>
      <w:r w:rsidR="00F50572">
        <w:rPr>
          <w:rFonts w:ascii="Arial" w:hAnsi="Arial" w:cs="Arial"/>
        </w:rPr>
        <w:t>Efficient management of high-pressure situations</w:t>
      </w:r>
      <w:r w:rsidRPr="00397FFD">
        <w:rPr>
          <w:rFonts w:ascii="Arial" w:hAnsi="Arial" w:cs="Arial"/>
        </w:rPr>
        <w:t xml:space="preserve"> prevents any level of panic. The employees can maintain their focus during deadlines. This can directly improve daily performance (Winter and McCann, 2022). </w:t>
      </w:r>
    </w:p>
    <w:p w14:paraId="26D93347" w14:textId="77777777" w:rsidR="006921D7" w:rsidRPr="00397FFD" w:rsidRDefault="00000000">
      <w:pPr>
        <w:rPr>
          <w:rFonts w:ascii="Arial" w:hAnsi="Arial" w:cs="Arial"/>
        </w:rPr>
      </w:pPr>
      <w:r w:rsidRPr="00397FFD">
        <w:rPr>
          <w:rFonts w:ascii="Arial" w:hAnsi="Arial" w:cs="Arial"/>
          <w:b/>
          <w:bCs/>
        </w:rPr>
        <w:t xml:space="preserve">Optimism: </w:t>
      </w:r>
      <w:r w:rsidRPr="00397FFD">
        <w:rPr>
          <w:rFonts w:ascii="Arial" w:hAnsi="Arial" w:cs="Arial"/>
        </w:rPr>
        <w:t xml:space="preserve">If an individual maintains a positive general mood, it could foster resilience. This can help the staff bounce back from any kind of setback and also sustain high energy levels. </w:t>
      </w:r>
    </w:p>
    <w:p w14:paraId="7590F2DF" w14:textId="77777777" w:rsidR="006921D7" w:rsidRPr="00397FFD" w:rsidRDefault="00000000">
      <w:pPr>
        <w:rPr>
          <w:rFonts w:ascii="Arial" w:hAnsi="Arial" w:cs="Arial"/>
          <w:b/>
          <w:bCs/>
          <w:u w:val="single"/>
        </w:rPr>
      </w:pPr>
      <w:r w:rsidRPr="00397FFD">
        <w:rPr>
          <w:rFonts w:ascii="Arial" w:hAnsi="Arial" w:cs="Arial"/>
          <w:b/>
          <w:bCs/>
          <w:u w:val="single"/>
        </w:rPr>
        <w:t xml:space="preserve">Driving Collaboration Through Interpersonal Skills </w:t>
      </w:r>
    </w:p>
    <w:p w14:paraId="54C24B2C" w14:textId="77777777" w:rsidR="006921D7" w:rsidRPr="00397FFD" w:rsidRDefault="00000000">
      <w:pPr>
        <w:rPr>
          <w:rFonts w:ascii="Arial" w:hAnsi="Arial" w:cs="Arial"/>
        </w:rPr>
      </w:pPr>
      <w:r w:rsidRPr="00397FFD">
        <w:rPr>
          <w:rFonts w:ascii="Arial" w:hAnsi="Arial" w:cs="Arial"/>
          <w:b/>
          <w:bCs/>
        </w:rPr>
        <w:lastRenderedPageBreak/>
        <w:t xml:space="preserve">Empathy: </w:t>
      </w:r>
      <w:r w:rsidRPr="00397FFD">
        <w:rPr>
          <w:rFonts w:ascii="Arial" w:hAnsi="Arial" w:cs="Arial"/>
        </w:rPr>
        <w:t xml:space="preserve">The feelings of coworkers could be recognised, and that can allow the team members to offer a genuine level of support and build trust. This could also become quite an efficient way to understand the process and also secure the overall activities. </w:t>
      </w:r>
    </w:p>
    <w:p w14:paraId="3CCAC20F" w14:textId="08AF4F00" w:rsidR="006921D7" w:rsidRPr="00397FFD" w:rsidRDefault="00000000">
      <w:pPr>
        <w:rPr>
          <w:rFonts w:ascii="Arial" w:hAnsi="Arial" w:cs="Arial"/>
        </w:rPr>
      </w:pPr>
      <w:r w:rsidRPr="00397FFD">
        <w:rPr>
          <w:rFonts w:ascii="Arial" w:hAnsi="Arial" w:cs="Arial"/>
          <w:b/>
          <w:bCs/>
        </w:rPr>
        <w:t xml:space="preserve">Interpersonal Relationships: </w:t>
      </w:r>
      <w:r w:rsidR="0007033F">
        <w:rPr>
          <w:rFonts w:ascii="Arial" w:hAnsi="Arial" w:cs="Arial"/>
        </w:rPr>
        <w:t>Strong</w:t>
      </w:r>
      <w:r w:rsidRPr="00397FFD">
        <w:rPr>
          <w:rFonts w:ascii="Arial" w:hAnsi="Arial" w:cs="Arial"/>
        </w:rPr>
        <w:t xml:space="preserve"> relational skills allow for smoother teamwork, open sharing of ideas and reduced levels of friction amongst the diversified groups. This might also become quite effective </w:t>
      </w:r>
      <w:r w:rsidR="0007033F">
        <w:rPr>
          <w:rFonts w:ascii="Arial" w:hAnsi="Arial" w:cs="Arial"/>
        </w:rPr>
        <w:t>in managing</w:t>
      </w:r>
      <w:r w:rsidRPr="00397FFD">
        <w:rPr>
          <w:rFonts w:ascii="Arial" w:hAnsi="Arial" w:cs="Arial"/>
        </w:rPr>
        <w:t xml:space="preserve"> the activities and also enhance the process (García et al., 2022). </w:t>
      </w:r>
    </w:p>
    <w:p w14:paraId="49838294" w14:textId="77777777" w:rsidR="006921D7" w:rsidRPr="00397FFD" w:rsidRDefault="00000000">
      <w:pPr>
        <w:rPr>
          <w:rFonts w:ascii="Arial" w:hAnsi="Arial" w:cs="Arial"/>
        </w:rPr>
      </w:pPr>
      <w:r w:rsidRPr="00397FFD">
        <w:rPr>
          <w:rFonts w:ascii="Arial" w:hAnsi="Arial" w:cs="Arial"/>
          <w:b/>
          <w:bCs/>
        </w:rPr>
        <w:t xml:space="preserve">Social Responsibility: </w:t>
      </w:r>
      <w:r w:rsidRPr="00397FFD">
        <w:rPr>
          <w:rFonts w:ascii="Arial" w:hAnsi="Arial" w:cs="Arial"/>
        </w:rPr>
        <w:t>Collaborating with the community mindset ensures that the team goals are well aligned with the mutual level of support rather than any kind of toxic competition. This could become much more effective in conducting the activities.</w:t>
      </w:r>
    </w:p>
    <w:p w14:paraId="55354C65" w14:textId="77777777" w:rsidR="006921D7" w:rsidRPr="00397FFD" w:rsidRDefault="00000000">
      <w:pPr>
        <w:rPr>
          <w:rFonts w:ascii="Arial" w:hAnsi="Arial" w:cs="Arial"/>
          <w:b/>
          <w:bCs/>
          <w:u w:val="single"/>
        </w:rPr>
      </w:pPr>
      <w:r w:rsidRPr="00397FFD">
        <w:rPr>
          <w:rFonts w:ascii="Arial" w:hAnsi="Arial" w:cs="Arial"/>
          <w:b/>
          <w:bCs/>
          <w:u w:val="single"/>
        </w:rPr>
        <w:t xml:space="preserve">Optimising Communication and Conflict Management </w:t>
      </w:r>
    </w:p>
    <w:p w14:paraId="78C0965B" w14:textId="77777777" w:rsidR="006921D7" w:rsidRPr="00397FFD" w:rsidRDefault="00000000">
      <w:pPr>
        <w:rPr>
          <w:rFonts w:ascii="Arial" w:hAnsi="Arial" w:cs="Arial"/>
        </w:rPr>
      </w:pPr>
      <w:r w:rsidRPr="00397FFD">
        <w:rPr>
          <w:rFonts w:ascii="Arial" w:hAnsi="Arial" w:cs="Arial"/>
          <w:b/>
          <w:bCs/>
        </w:rPr>
        <w:t xml:space="preserve">Effective Communication: </w:t>
      </w:r>
      <w:r w:rsidRPr="00397FFD">
        <w:rPr>
          <w:rFonts w:ascii="Arial" w:hAnsi="Arial" w:cs="Arial"/>
        </w:rPr>
        <w:t xml:space="preserve">The clear expression of thoughts is rooted in high emotional self-awareness and empathy that allows one to prevent any kind of misunderstanding. The employees often listen quite actively rather than simply reacting defensively. </w:t>
      </w:r>
    </w:p>
    <w:p w14:paraId="0F550ED5" w14:textId="77777777" w:rsidR="006921D7" w:rsidRPr="00397FFD" w:rsidRDefault="00000000">
      <w:pPr>
        <w:rPr>
          <w:rFonts w:ascii="Arial" w:hAnsi="Arial" w:cs="Arial"/>
        </w:rPr>
      </w:pPr>
      <w:r w:rsidRPr="00397FFD">
        <w:rPr>
          <w:rFonts w:ascii="Arial" w:hAnsi="Arial" w:cs="Arial"/>
          <w:b/>
          <w:bCs/>
        </w:rPr>
        <w:t xml:space="preserve">Conflict Management: </w:t>
      </w:r>
      <w:r w:rsidRPr="00397FFD">
        <w:rPr>
          <w:rFonts w:ascii="Arial" w:hAnsi="Arial" w:cs="Arial"/>
        </w:rPr>
        <w:t xml:space="preserve">Using adaptability and impulse control can help individuals to understand disagreements calmly. Instead of simply escalating the arguments, emotionally intelligent employees find balanced, win-win solutions that could preserve working relationships. </w:t>
      </w:r>
    </w:p>
    <w:p w14:paraId="4D26B8E6" w14:textId="77777777" w:rsidR="006921D7" w:rsidRPr="00397FFD" w:rsidRDefault="00000000">
      <w:pPr>
        <w:rPr>
          <w:rFonts w:ascii="Arial" w:hAnsi="Arial" w:cs="Arial"/>
          <w:b/>
          <w:bCs/>
          <w:u w:val="single"/>
        </w:rPr>
      </w:pPr>
      <w:r w:rsidRPr="00397FFD">
        <w:rPr>
          <w:rFonts w:ascii="Arial" w:hAnsi="Arial" w:cs="Arial"/>
          <w:b/>
          <w:bCs/>
          <w:u w:val="single"/>
        </w:rPr>
        <w:t>Strengthening leadership and decision-making</w:t>
      </w:r>
    </w:p>
    <w:p w14:paraId="6190403F" w14:textId="745DA4CD" w:rsidR="006921D7" w:rsidRPr="00397FFD" w:rsidRDefault="00000000">
      <w:pPr>
        <w:rPr>
          <w:rFonts w:ascii="Arial" w:hAnsi="Arial" w:cs="Arial"/>
        </w:rPr>
      </w:pPr>
      <w:r w:rsidRPr="00397FFD">
        <w:rPr>
          <w:rFonts w:ascii="Arial" w:hAnsi="Arial" w:cs="Arial"/>
          <w:b/>
          <w:bCs/>
        </w:rPr>
        <w:t xml:space="preserve">Leadership: </w:t>
      </w:r>
      <w:r w:rsidR="0007033F">
        <w:rPr>
          <w:rFonts w:ascii="Arial" w:hAnsi="Arial" w:cs="Arial"/>
        </w:rPr>
        <w:t>Emotionally</w:t>
      </w:r>
      <w:r w:rsidRPr="00397FFD">
        <w:rPr>
          <w:rFonts w:ascii="Arial" w:hAnsi="Arial" w:cs="Arial"/>
        </w:rPr>
        <w:t xml:space="preserve"> intelligent leaders are the ones who inspire trust by displaying empathy and realistic problem-solving. They also guide the teams through a certain level of uncertainty with calm assurance (</w:t>
      </w:r>
      <w:proofErr w:type="spellStart"/>
      <w:r w:rsidRPr="00397FFD">
        <w:rPr>
          <w:rFonts w:ascii="Arial" w:hAnsi="Arial" w:cs="Arial"/>
        </w:rPr>
        <w:t>Taramuel-Villacreces</w:t>
      </w:r>
      <w:proofErr w:type="spellEnd"/>
      <w:r w:rsidRPr="00397FFD">
        <w:rPr>
          <w:rFonts w:ascii="Arial" w:hAnsi="Arial" w:cs="Arial"/>
        </w:rPr>
        <w:t xml:space="preserve"> et al., 2025). </w:t>
      </w:r>
    </w:p>
    <w:p w14:paraId="75FD91EA" w14:textId="77777777" w:rsidR="006921D7" w:rsidRPr="00397FFD" w:rsidRDefault="00000000">
      <w:pPr>
        <w:rPr>
          <w:rFonts w:ascii="Arial" w:hAnsi="Arial" w:cs="Arial"/>
        </w:rPr>
      </w:pPr>
      <w:r w:rsidRPr="00397FFD">
        <w:rPr>
          <w:rFonts w:ascii="Arial" w:hAnsi="Arial" w:cs="Arial"/>
          <w:b/>
          <w:bCs/>
        </w:rPr>
        <w:t xml:space="preserve">Decision-Making: </w:t>
      </w:r>
      <w:r w:rsidRPr="00397FFD">
        <w:rPr>
          <w:rFonts w:ascii="Arial" w:hAnsi="Arial" w:cs="Arial"/>
        </w:rPr>
        <w:t xml:space="preserve">Bar-On's component of reality testing assures that the choices are simply based on the objective facts rather than being clouded by emotional bias. The leaders often weigh the options rationally while also considering the emotional impact on the workforce. This could also become much more effective in conducting the activities and also enhance the overall process. Thus, it could help in managing the complete organisational activities. </w:t>
      </w:r>
    </w:p>
    <w:p w14:paraId="1BD3C6D4" w14:textId="77777777" w:rsidR="006921D7" w:rsidRPr="00397FFD" w:rsidRDefault="00000000">
      <w:pPr>
        <w:pStyle w:val="Heading1"/>
        <w:rPr>
          <w:rFonts w:ascii="Arial" w:hAnsi="Arial" w:cs="Arial"/>
          <w:sz w:val="24"/>
          <w:szCs w:val="24"/>
        </w:rPr>
      </w:pPr>
      <w:bookmarkStart w:id="6" w:name="_heading=h.utqn15834lnk" w:colFirst="0" w:colLast="0"/>
      <w:bookmarkEnd w:id="6"/>
      <w:r w:rsidRPr="00397FFD">
        <w:rPr>
          <w:rFonts w:ascii="Arial" w:hAnsi="Arial" w:cs="Arial"/>
          <w:sz w:val="24"/>
          <w:szCs w:val="24"/>
        </w:rPr>
        <w:br w:type="page"/>
      </w:r>
    </w:p>
    <w:p w14:paraId="267F8091" w14:textId="77777777" w:rsidR="006921D7" w:rsidRPr="00490232" w:rsidRDefault="00000000">
      <w:pPr>
        <w:pStyle w:val="Heading1"/>
        <w:rPr>
          <w:rFonts w:ascii="Arial" w:hAnsi="Arial" w:cs="Arial"/>
          <w:sz w:val="32"/>
          <w:szCs w:val="32"/>
        </w:rPr>
      </w:pPr>
      <w:bookmarkStart w:id="7" w:name="_heading=h.e6kv7urpjpjz" w:colFirst="0" w:colLast="0"/>
      <w:bookmarkEnd w:id="7"/>
      <w:r w:rsidRPr="00490232">
        <w:rPr>
          <w:rFonts w:ascii="Arial" w:hAnsi="Arial" w:cs="Arial"/>
          <w:sz w:val="32"/>
          <w:szCs w:val="32"/>
        </w:rPr>
        <w:lastRenderedPageBreak/>
        <w:t>Task 2: Managing a Multigenerational Workforce</w:t>
      </w:r>
    </w:p>
    <w:p w14:paraId="04741472" w14:textId="77777777" w:rsidR="006921D7" w:rsidRPr="00490232" w:rsidRDefault="00000000">
      <w:pPr>
        <w:pStyle w:val="Heading2"/>
        <w:rPr>
          <w:rFonts w:ascii="Arial" w:hAnsi="Arial" w:cs="Arial"/>
          <w:sz w:val="32"/>
          <w:szCs w:val="32"/>
        </w:rPr>
      </w:pPr>
      <w:bookmarkStart w:id="8" w:name="_heading=h.lf2yrgpw2wwp" w:colFirst="0" w:colLast="0"/>
      <w:bookmarkEnd w:id="8"/>
      <w:r w:rsidRPr="00490232">
        <w:rPr>
          <w:rFonts w:ascii="Arial" w:hAnsi="Arial" w:cs="Arial"/>
          <w:sz w:val="32"/>
          <w:szCs w:val="32"/>
        </w:rPr>
        <w:t>How differences in components can impact organisational effectiveness</w:t>
      </w:r>
    </w:p>
    <w:p w14:paraId="0EA095C2" w14:textId="77777777" w:rsidR="0007033F" w:rsidRPr="0007033F" w:rsidRDefault="0007033F" w:rsidP="0007033F"/>
    <w:p w14:paraId="7440FDC0" w14:textId="77777777" w:rsidR="006921D7" w:rsidRPr="00397FFD" w:rsidRDefault="00000000">
      <w:pPr>
        <w:rPr>
          <w:rFonts w:ascii="Arial" w:hAnsi="Arial" w:cs="Arial"/>
        </w:rPr>
      </w:pPr>
      <w:r w:rsidRPr="00397FFD">
        <w:rPr>
          <w:rFonts w:ascii="Arial" w:hAnsi="Arial" w:cs="Arial"/>
        </w:rPr>
        <w:t>The contemporary UK workplaces which are evaluating the multigenerational workplace are an important imperative of strategy. Knowing the unique characteristics of Generation X, Generation Y and Generation Z and how the communication preferences, values and adaptability of technology intersect while this influences the overall operational success and organisational effectiveness (</w:t>
      </w:r>
      <w:proofErr w:type="spellStart"/>
      <w:r w:rsidRPr="00397FFD">
        <w:rPr>
          <w:rFonts w:ascii="Arial" w:hAnsi="Arial" w:cs="Arial"/>
        </w:rPr>
        <w:t>MacdonaldandCompany</w:t>
      </w:r>
      <w:proofErr w:type="spellEnd"/>
      <w:r w:rsidRPr="00397FFD">
        <w:rPr>
          <w:rFonts w:ascii="Arial" w:hAnsi="Arial" w:cs="Arial"/>
        </w:rPr>
        <w:t>, 2026).</w:t>
      </w:r>
    </w:p>
    <w:p w14:paraId="7C53B29F" w14:textId="77777777" w:rsidR="006921D7" w:rsidRPr="00397FFD" w:rsidRDefault="00000000">
      <w:pPr>
        <w:rPr>
          <w:rFonts w:ascii="Arial" w:hAnsi="Arial" w:cs="Arial"/>
          <w:b/>
          <w:bCs/>
        </w:rPr>
      </w:pPr>
      <w:r w:rsidRPr="00397FFD">
        <w:rPr>
          <w:rFonts w:ascii="Arial" w:hAnsi="Arial" w:cs="Arial"/>
          <w:b/>
          <w:bCs/>
        </w:rPr>
        <w:t>Generation X: Independence and Pragmatism</w:t>
      </w:r>
    </w:p>
    <w:p w14:paraId="31F871FA" w14:textId="704BD6A4" w:rsidR="006921D7" w:rsidRPr="00397FFD" w:rsidRDefault="00000000">
      <w:pPr>
        <w:rPr>
          <w:rFonts w:ascii="Arial" w:hAnsi="Arial" w:cs="Arial"/>
        </w:rPr>
      </w:pPr>
      <w:r w:rsidRPr="00397FFD">
        <w:rPr>
          <w:rFonts w:ascii="Arial" w:hAnsi="Arial" w:cs="Arial"/>
        </w:rPr>
        <w:t xml:space="preserve">The GenX are the keystone of leadership in many organisations in the UK. changed by the instability of the economy in the 1980s and 1990s, which valued the balance of work and life, direct outcomes over strict time and autonomy. They are the problem-solvers who are pragmatic and lean toward face-to-face, direct or email communication. These are influenced by the stability of career, development of skills and rewards; their approach of self-reliance secures the operations of the team. Although their wish for minimal management monitoring can conflict with the cohorts who are young, needing the guidance which is more structured </w:t>
      </w:r>
      <w:r w:rsidR="0008782C">
        <w:rPr>
          <w:rFonts w:ascii="Arial" w:hAnsi="Arial" w:cs="Arial"/>
        </w:rPr>
        <w:t xml:space="preserve">guidance </w:t>
      </w:r>
      <w:r w:rsidRPr="00397FFD">
        <w:rPr>
          <w:rFonts w:ascii="Arial" w:hAnsi="Arial" w:cs="Arial"/>
        </w:rPr>
        <w:t>(</w:t>
      </w:r>
      <w:proofErr w:type="spellStart"/>
      <w:r w:rsidRPr="00397FFD">
        <w:rPr>
          <w:rFonts w:ascii="Arial" w:hAnsi="Arial" w:cs="Arial"/>
        </w:rPr>
        <w:t>Tivian</w:t>
      </w:r>
      <w:proofErr w:type="spellEnd"/>
      <w:r w:rsidRPr="00397FFD">
        <w:rPr>
          <w:rFonts w:ascii="Arial" w:hAnsi="Arial" w:cs="Arial"/>
        </w:rPr>
        <w:t>, 2023).</w:t>
      </w:r>
    </w:p>
    <w:p w14:paraId="2339532C" w14:textId="77777777" w:rsidR="006921D7" w:rsidRPr="00397FFD" w:rsidRDefault="00000000">
      <w:pPr>
        <w:rPr>
          <w:rFonts w:ascii="Arial" w:hAnsi="Arial" w:cs="Arial"/>
          <w:b/>
          <w:bCs/>
        </w:rPr>
      </w:pPr>
      <w:r w:rsidRPr="00397FFD">
        <w:rPr>
          <w:rFonts w:ascii="Arial" w:hAnsi="Arial" w:cs="Arial"/>
          <w:b/>
          <w:bCs/>
        </w:rPr>
        <w:t>Generation Y: Collaboration and Purpose</w:t>
      </w:r>
    </w:p>
    <w:p w14:paraId="6938802B" w14:textId="5B1CC1E1" w:rsidR="006921D7" w:rsidRPr="00397FFD" w:rsidRDefault="00000000">
      <w:pPr>
        <w:rPr>
          <w:rFonts w:ascii="Arial" w:hAnsi="Arial" w:cs="Arial"/>
        </w:rPr>
      </w:pPr>
      <w:r w:rsidRPr="00397FFD">
        <w:rPr>
          <w:rFonts w:ascii="Arial" w:hAnsi="Arial" w:cs="Arial"/>
        </w:rPr>
        <w:t xml:space="preserve">The millennials who create the huge segment of the talent pool of today prioritise work which has a purpose, clear leadership and consistent professional development. They mainly value </w:t>
      </w:r>
      <w:r w:rsidR="00DB778C">
        <w:rPr>
          <w:rFonts w:ascii="Arial" w:hAnsi="Arial" w:cs="Arial"/>
        </w:rPr>
        <w:t>a</w:t>
      </w:r>
      <w:r w:rsidRPr="00397FFD">
        <w:rPr>
          <w:rFonts w:ascii="Arial" w:hAnsi="Arial" w:cs="Arial"/>
        </w:rPr>
        <w:t xml:space="preserve"> communicative and highly collaborative culture and sometimes expect real-time feedback. They </w:t>
      </w:r>
      <w:r w:rsidR="00DB778C">
        <w:rPr>
          <w:rFonts w:ascii="Arial" w:hAnsi="Arial" w:cs="Arial"/>
        </w:rPr>
        <w:t xml:space="preserve">have </w:t>
      </w:r>
      <w:r w:rsidRPr="00397FFD">
        <w:rPr>
          <w:rFonts w:ascii="Arial" w:hAnsi="Arial" w:cs="Arial"/>
        </w:rPr>
        <w:t>changed UK businesses into hybrid and remote working structures and made them digitally efficient. Their motivation stems from being aligned with the values of the company and the purpose of the organisation. Their presence in horizontal communication can create challenges in the hierarchical, traditional structures of corporations (Goretsky, 2025).</w:t>
      </w:r>
    </w:p>
    <w:p w14:paraId="3799F2E0" w14:textId="77777777" w:rsidR="006921D7" w:rsidRPr="00397FFD" w:rsidRDefault="00000000">
      <w:pPr>
        <w:rPr>
          <w:rFonts w:ascii="Arial" w:hAnsi="Arial" w:cs="Arial"/>
          <w:b/>
          <w:bCs/>
        </w:rPr>
      </w:pPr>
      <w:r w:rsidRPr="00397FFD">
        <w:rPr>
          <w:rFonts w:ascii="Arial" w:hAnsi="Arial" w:cs="Arial"/>
          <w:b/>
          <w:bCs/>
        </w:rPr>
        <w:t>Generation Z: Tech-Nativity and Security</w:t>
      </w:r>
    </w:p>
    <w:p w14:paraId="28073B84" w14:textId="4171908E" w:rsidR="006921D7" w:rsidRPr="00397FFD" w:rsidRDefault="00000000">
      <w:pPr>
        <w:rPr>
          <w:rFonts w:ascii="Arial" w:hAnsi="Arial" w:cs="Arial"/>
        </w:rPr>
      </w:pPr>
      <w:r w:rsidRPr="00397FFD">
        <w:rPr>
          <w:rFonts w:ascii="Arial" w:hAnsi="Arial" w:cs="Arial"/>
        </w:rPr>
        <w:t xml:space="preserve">Gen Z </w:t>
      </w:r>
      <w:r w:rsidR="00DB778C">
        <w:rPr>
          <w:rFonts w:ascii="Arial" w:hAnsi="Arial" w:cs="Arial"/>
        </w:rPr>
        <w:t>is</w:t>
      </w:r>
      <w:r w:rsidRPr="00397FFD">
        <w:rPr>
          <w:rFonts w:ascii="Arial" w:hAnsi="Arial" w:cs="Arial"/>
        </w:rPr>
        <w:t xml:space="preserve"> the wave of the workforce, which is the youngest, enhanced in the time of social media and </w:t>
      </w:r>
      <w:r w:rsidR="00DB778C">
        <w:rPr>
          <w:rFonts w:ascii="Arial" w:hAnsi="Arial" w:cs="Arial"/>
        </w:rPr>
        <w:t xml:space="preserve">the </w:t>
      </w:r>
      <w:r w:rsidRPr="00397FFD">
        <w:rPr>
          <w:rFonts w:ascii="Arial" w:hAnsi="Arial" w:cs="Arial"/>
        </w:rPr>
        <w:t xml:space="preserve">digital era. They mainly expect the smooth integration of technology and </w:t>
      </w:r>
      <w:r w:rsidRPr="00397FFD">
        <w:rPr>
          <w:rFonts w:ascii="Arial" w:hAnsi="Arial" w:cs="Arial"/>
        </w:rPr>
        <w:lastRenderedPageBreak/>
        <w:t>place a huge focus on the flexibility of the workplace, equity, diversity and inclusion. At the same time, communicating fast with instant messaging and visual platforms that ask for a job sector within organisations which are socially responsible. Their unique challenges are changing their fluency in digital media into nuanced, traditional soft skills of the workplace (McKinsey, 2024).</w:t>
      </w:r>
    </w:p>
    <w:p w14:paraId="3882FD03" w14:textId="77777777" w:rsidR="006921D7" w:rsidRPr="00397FFD" w:rsidRDefault="00000000">
      <w:pPr>
        <w:rPr>
          <w:rFonts w:ascii="Arial" w:hAnsi="Arial" w:cs="Arial"/>
          <w:b/>
          <w:bCs/>
        </w:rPr>
      </w:pPr>
      <w:r w:rsidRPr="00397FFD">
        <w:rPr>
          <w:rFonts w:ascii="Arial" w:hAnsi="Arial" w:cs="Arial"/>
          <w:b/>
          <w:bCs/>
        </w:rPr>
        <w:t>Impact on Organisational Effectiveness</w:t>
      </w:r>
    </w:p>
    <w:p w14:paraId="14312F90" w14:textId="77777777" w:rsidR="006921D7" w:rsidRPr="00397FFD" w:rsidRDefault="00000000">
      <w:pPr>
        <w:rPr>
          <w:rFonts w:ascii="Arial" w:hAnsi="Arial" w:cs="Arial"/>
        </w:rPr>
      </w:pPr>
      <w:r w:rsidRPr="00397FFD">
        <w:rPr>
          <w:rFonts w:ascii="Arial" w:hAnsi="Arial" w:cs="Arial"/>
        </w:rPr>
        <w:t>Directing these dynamics of generation impacts the business of the UK:</w:t>
      </w:r>
    </w:p>
    <w:p w14:paraId="3DFA6820" w14:textId="77777777" w:rsidR="006921D7" w:rsidRPr="00397FFD" w:rsidRDefault="00000000">
      <w:pPr>
        <w:rPr>
          <w:rFonts w:ascii="Arial" w:hAnsi="Arial" w:cs="Arial"/>
        </w:rPr>
      </w:pPr>
      <w:r w:rsidRPr="00397FFD">
        <w:rPr>
          <w:rFonts w:ascii="Arial" w:hAnsi="Arial" w:cs="Arial"/>
          <w:b/>
          <w:bCs/>
        </w:rPr>
        <w:t xml:space="preserve">Technological Adaptability: </w:t>
      </w:r>
      <w:r w:rsidRPr="00397FFD">
        <w:rPr>
          <w:rFonts w:ascii="Arial" w:hAnsi="Arial" w:cs="Arial"/>
        </w:rPr>
        <w:t>While Gen Z and Millennials integrate the fast changes in digital technology, Gen X offers the operational expertise to implement these new tools into long-term, sustainable business processes (Aguilera, 2024).</w:t>
      </w:r>
    </w:p>
    <w:p w14:paraId="4A797209" w14:textId="77777777" w:rsidR="006921D7" w:rsidRPr="00397FFD" w:rsidRDefault="00000000">
      <w:pPr>
        <w:rPr>
          <w:rFonts w:ascii="Arial" w:hAnsi="Arial" w:cs="Arial"/>
        </w:rPr>
      </w:pPr>
      <w:r w:rsidRPr="00397FFD">
        <w:rPr>
          <w:rFonts w:ascii="Arial" w:hAnsi="Arial" w:cs="Arial"/>
          <w:b/>
          <w:bCs/>
        </w:rPr>
        <w:t xml:space="preserve">Style of Communication: </w:t>
      </w:r>
      <w:r w:rsidRPr="00397FFD">
        <w:rPr>
          <w:rFonts w:ascii="Arial" w:hAnsi="Arial" w:cs="Arial"/>
        </w:rPr>
        <w:t>The mismatches often lead to friction. The Younger groups mainly prefer the asynchronous, urgent platforms of messaging, where the older demographics value the in-person, deeper discussions. Creating a communication strategy which is agile connects this division.</w:t>
      </w:r>
    </w:p>
    <w:p w14:paraId="30189804" w14:textId="4EA43B07" w:rsidR="006921D7" w:rsidRPr="00397FFD" w:rsidRDefault="00000000">
      <w:pPr>
        <w:rPr>
          <w:rFonts w:ascii="Arial" w:hAnsi="Arial" w:cs="Arial"/>
        </w:rPr>
      </w:pPr>
      <w:r w:rsidRPr="00397FFD">
        <w:rPr>
          <w:rFonts w:ascii="Arial" w:hAnsi="Arial" w:cs="Arial"/>
          <w:b/>
          <w:bCs/>
        </w:rPr>
        <w:t xml:space="preserve">Value Alignment and Motivation: </w:t>
      </w:r>
      <w:r w:rsidRPr="00397FFD">
        <w:rPr>
          <w:rFonts w:ascii="Arial" w:hAnsi="Arial" w:cs="Arial"/>
        </w:rPr>
        <w:t>The companies which combine the drive of Gen X for autonomy with the purpose pursuit of Millennials and the focus of Gen Z on the inclusivity experience which strengthens the retention of employees. The cohesive strategy addresses that while the motivations change, relating the personal values to the corporate objectives influences the morale of the team (McKinsey, 2024).</w:t>
      </w:r>
    </w:p>
    <w:p w14:paraId="3A8C95A3" w14:textId="77777777" w:rsidR="006921D7" w:rsidRPr="00397FFD" w:rsidRDefault="00000000">
      <w:pPr>
        <w:rPr>
          <w:rFonts w:ascii="Arial" w:hAnsi="Arial" w:cs="Arial"/>
          <w:b/>
          <w:bCs/>
        </w:rPr>
      </w:pPr>
      <w:r w:rsidRPr="00397FFD">
        <w:rPr>
          <w:rFonts w:ascii="Arial" w:hAnsi="Arial" w:cs="Arial"/>
          <w:b/>
          <w:bCs/>
        </w:rPr>
        <w:t>How managers can use emotional intelligence and mindfulness to create an inclusive and productive work environment</w:t>
      </w:r>
    </w:p>
    <w:p w14:paraId="3E55734B" w14:textId="5B056662" w:rsidR="006921D7" w:rsidRPr="00397FFD" w:rsidRDefault="00000000">
      <w:pPr>
        <w:rPr>
          <w:rFonts w:ascii="Arial" w:hAnsi="Arial" w:cs="Arial"/>
        </w:rPr>
      </w:pPr>
      <w:r w:rsidRPr="00397FFD">
        <w:rPr>
          <w:rFonts w:ascii="Arial" w:hAnsi="Arial" w:cs="Arial"/>
        </w:rPr>
        <w:t xml:space="preserve">Directing a multi-generational workforce requires relating to the unique values of each generation, from Gen X's drive for autonomy to Gen Z's demand for inclusion and purpose. </w:t>
      </w:r>
      <w:r w:rsidR="00DB778C">
        <w:rPr>
          <w:rFonts w:ascii="Arial" w:hAnsi="Arial" w:cs="Arial"/>
        </w:rPr>
        <w:t>Managers</w:t>
      </w:r>
      <w:r w:rsidRPr="00397FFD">
        <w:rPr>
          <w:rFonts w:ascii="Arial" w:hAnsi="Arial" w:cs="Arial"/>
        </w:rPr>
        <w:t xml:space="preserve"> can utilise mindfulness and emotional intelligence to manage, recruit and retain different employees while creating self-awareness, empathy and psychological safety across all age groups.</w:t>
      </w:r>
    </w:p>
    <w:p w14:paraId="6F34DF5B" w14:textId="77777777" w:rsidR="006921D7" w:rsidRPr="00397FFD" w:rsidRDefault="00000000">
      <w:pPr>
        <w:rPr>
          <w:rFonts w:ascii="Arial" w:hAnsi="Arial" w:cs="Arial"/>
          <w:b/>
          <w:bCs/>
        </w:rPr>
      </w:pPr>
      <w:r w:rsidRPr="00397FFD">
        <w:rPr>
          <w:rFonts w:ascii="Arial" w:hAnsi="Arial" w:cs="Arial"/>
          <w:b/>
          <w:bCs/>
        </w:rPr>
        <w:t>Unique Generational Characteristics and Expectations</w:t>
      </w:r>
    </w:p>
    <w:p w14:paraId="5A69A177" w14:textId="7E9E59FA" w:rsidR="006921D7" w:rsidRPr="00397FFD" w:rsidRDefault="00000000">
      <w:pPr>
        <w:rPr>
          <w:rFonts w:ascii="Arial" w:hAnsi="Arial" w:cs="Arial"/>
        </w:rPr>
      </w:pPr>
      <w:r w:rsidRPr="00397FFD">
        <w:rPr>
          <w:rFonts w:ascii="Arial" w:hAnsi="Arial" w:cs="Arial"/>
          <w:b/>
          <w:bCs/>
        </w:rPr>
        <w:t xml:space="preserve">Generation X: </w:t>
      </w:r>
      <w:r w:rsidRPr="00397FFD">
        <w:rPr>
          <w:rFonts w:ascii="Arial" w:hAnsi="Arial" w:cs="Arial"/>
        </w:rPr>
        <w:t>Sometimes they are highly independent and pragmatic</w:t>
      </w:r>
      <w:r w:rsidR="00DB778C">
        <w:rPr>
          <w:rFonts w:ascii="Arial" w:hAnsi="Arial" w:cs="Arial"/>
        </w:rPr>
        <w:t>;</w:t>
      </w:r>
      <w:r w:rsidRPr="00397FFD">
        <w:rPr>
          <w:rFonts w:ascii="Arial" w:hAnsi="Arial" w:cs="Arial"/>
        </w:rPr>
        <w:t xml:space="preserve"> Gen X are influenced by the healthy balance of work and life, skill-building and autonomy. They mainly value consideration and direct communications, and appreciate output-based, flexible arrangements of working (Snowdon, 2025).</w:t>
      </w:r>
    </w:p>
    <w:p w14:paraId="2164325E" w14:textId="77777777" w:rsidR="006921D7" w:rsidRPr="00397FFD" w:rsidRDefault="00000000">
      <w:pPr>
        <w:rPr>
          <w:rFonts w:ascii="Arial" w:hAnsi="Arial" w:cs="Arial"/>
        </w:rPr>
      </w:pPr>
      <w:r w:rsidRPr="00397FFD">
        <w:rPr>
          <w:rFonts w:ascii="Arial" w:hAnsi="Arial" w:cs="Arial"/>
          <w:b/>
          <w:bCs/>
        </w:rPr>
        <w:lastRenderedPageBreak/>
        <w:t xml:space="preserve">Generation Y: </w:t>
      </w:r>
      <w:r w:rsidRPr="00397FFD">
        <w:rPr>
          <w:rFonts w:ascii="Arial" w:hAnsi="Arial" w:cs="Arial"/>
        </w:rPr>
        <w:t>They prioritise work driven by purpose and consistent progression of career; millennials expect clarity and daily feedback. They sometimes thrive in environments which are collaborative and need employers who champion equity, diversity and inclusion.</w:t>
      </w:r>
    </w:p>
    <w:p w14:paraId="1BECF55A" w14:textId="679BE683" w:rsidR="006921D7" w:rsidRPr="00397FFD" w:rsidRDefault="00000000">
      <w:pPr>
        <w:rPr>
          <w:rFonts w:ascii="Arial" w:hAnsi="Arial" w:cs="Arial"/>
        </w:rPr>
      </w:pPr>
      <w:r w:rsidRPr="00397FFD">
        <w:rPr>
          <w:rFonts w:ascii="Arial" w:hAnsi="Arial" w:cs="Arial"/>
          <w:b/>
          <w:bCs/>
        </w:rPr>
        <w:t xml:space="preserve">Generation Z: </w:t>
      </w:r>
      <w:r w:rsidRPr="00397FFD">
        <w:rPr>
          <w:rFonts w:ascii="Arial" w:hAnsi="Arial" w:cs="Arial"/>
        </w:rPr>
        <w:t xml:space="preserve">As the natives of digital media, Gen Z employees mainly value dynamic, authentic and visual communication. They should have </w:t>
      </w:r>
      <w:r w:rsidR="00DB778C">
        <w:rPr>
          <w:rFonts w:ascii="Arial" w:hAnsi="Arial" w:cs="Arial"/>
        </w:rPr>
        <w:t>an</w:t>
      </w:r>
      <w:r w:rsidRPr="00397FFD">
        <w:rPr>
          <w:rFonts w:ascii="Arial" w:hAnsi="Arial" w:cs="Arial"/>
        </w:rPr>
        <w:t xml:space="preserve"> empowered preference for workforce clarity, gamified loops of feedback and alignment with rigid social and ethical values (McKinsey, 2024).</w:t>
      </w:r>
    </w:p>
    <w:p w14:paraId="6C8D2FD2" w14:textId="77777777" w:rsidR="006921D7" w:rsidRPr="00397FFD" w:rsidRDefault="00000000">
      <w:pPr>
        <w:rPr>
          <w:rFonts w:ascii="Arial" w:hAnsi="Arial" w:cs="Arial"/>
          <w:b/>
          <w:bCs/>
        </w:rPr>
      </w:pPr>
      <w:r w:rsidRPr="00397FFD">
        <w:rPr>
          <w:rFonts w:ascii="Arial" w:hAnsi="Arial" w:cs="Arial"/>
          <w:b/>
          <w:bCs/>
        </w:rPr>
        <w:t>Taking advantage of Emotional Intelligence and Mindfulness</w:t>
      </w:r>
    </w:p>
    <w:p w14:paraId="7F7078FB" w14:textId="77777777" w:rsidR="006921D7" w:rsidRPr="00397FFD" w:rsidRDefault="00000000">
      <w:pPr>
        <w:rPr>
          <w:rFonts w:ascii="Arial" w:hAnsi="Arial" w:cs="Arial"/>
          <w:b/>
          <w:bCs/>
        </w:rPr>
      </w:pPr>
      <w:r w:rsidRPr="00397FFD">
        <w:rPr>
          <w:rFonts w:ascii="Arial" w:hAnsi="Arial" w:cs="Arial"/>
          <w:b/>
          <w:bCs/>
        </w:rPr>
        <w:t>Recruiting with Awareness and Empathy</w:t>
      </w:r>
    </w:p>
    <w:p w14:paraId="18DE3264" w14:textId="77777777" w:rsidR="006921D7" w:rsidRPr="00397FFD" w:rsidRDefault="00000000">
      <w:pPr>
        <w:rPr>
          <w:rFonts w:ascii="Arial" w:hAnsi="Arial" w:cs="Arial"/>
        </w:rPr>
      </w:pPr>
      <w:r w:rsidRPr="00397FFD">
        <w:rPr>
          <w:rFonts w:ascii="Arial" w:hAnsi="Arial" w:cs="Arial"/>
        </w:rPr>
        <w:t>To appeal to the top talent across all demographics, the management and HR should address what the candidates actually value. The leaders who are emotionally intelligent at UK companies like EY and HSBC concentrate on inclusive hiring practices that eliminate unconscious biases. With mindfulness, recruiters practice active listening during interviews, concentrating on the unique responses of candidates, without the preconceived stereotypes of their generation. This enables recruiters to show an adaptable brand of employer, focusing on stability and competitive pay for Gen X while demonstrating sustainability and purpose approaches for Gen Z (HSBC, 2025).</w:t>
      </w:r>
    </w:p>
    <w:p w14:paraId="1F3FEDE3" w14:textId="77777777" w:rsidR="006921D7" w:rsidRPr="00397FFD" w:rsidRDefault="00000000">
      <w:pPr>
        <w:rPr>
          <w:rFonts w:ascii="Arial" w:hAnsi="Arial" w:cs="Arial"/>
          <w:b/>
          <w:bCs/>
        </w:rPr>
      </w:pPr>
      <w:r w:rsidRPr="00397FFD">
        <w:rPr>
          <w:rFonts w:ascii="Arial" w:hAnsi="Arial" w:cs="Arial"/>
          <w:b/>
          <w:bCs/>
        </w:rPr>
        <w:t>Evaluating through Inclusivity and Active Listening</w:t>
      </w:r>
    </w:p>
    <w:p w14:paraId="7295E2D8" w14:textId="4105F97A" w:rsidR="006921D7" w:rsidRPr="00397FFD" w:rsidRDefault="00000000">
      <w:pPr>
        <w:rPr>
          <w:rFonts w:ascii="Arial" w:hAnsi="Arial" w:cs="Arial"/>
        </w:rPr>
      </w:pPr>
      <w:r w:rsidRPr="00397FFD">
        <w:rPr>
          <w:rFonts w:ascii="Arial" w:hAnsi="Arial" w:cs="Arial"/>
        </w:rPr>
        <w:t xml:space="preserve">Evaluating a team with different styles of working needs strong self-awareness and self-regulation. UK companies like B&amp;Q have strengthened this while using </w:t>
      </w:r>
      <w:r w:rsidR="00DB778C">
        <w:rPr>
          <w:rFonts w:ascii="Arial" w:hAnsi="Arial" w:cs="Arial"/>
        </w:rPr>
        <w:t>mixed-age mentorship programs</w:t>
      </w:r>
      <w:r w:rsidRPr="00397FFD">
        <w:rPr>
          <w:rFonts w:ascii="Arial" w:hAnsi="Arial" w:cs="Arial"/>
        </w:rPr>
        <w:t xml:space="preserve">, where older employees share their deep expertise in technology, while the younger employees share their digital methods of problem-solving. </w:t>
      </w:r>
      <w:r w:rsidR="00DB778C">
        <w:rPr>
          <w:rFonts w:ascii="Arial" w:hAnsi="Arial" w:cs="Arial"/>
        </w:rPr>
        <w:t>Mindful</w:t>
      </w:r>
      <w:r w:rsidRPr="00397FFD">
        <w:rPr>
          <w:rFonts w:ascii="Arial" w:hAnsi="Arial" w:cs="Arial"/>
        </w:rPr>
        <w:t xml:space="preserve"> managers create psychological safety by making sure all voices feel valued during meetings. Despite processing the single style of communication, managers use EI to flex their strategy, accommodating the desire of Gen X for independent focus with the Gen Y and Z's preference for interactive and real-time feedback (Crumley, 2025).</w:t>
      </w:r>
    </w:p>
    <w:p w14:paraId="7B2C804F" w14:textId="77777777" w:rsidR="006921D7" w:rsidRPr="00397FFD" w:rsidRDefault="00000000">
      <w:pPr>
        <w:rPr>
          <w:rFonts w:ascii="Arial" w:hAnsi="Arial" w:cs="Arial"/>
          <w:b/>
          <w:bCs/>
        </w:rPr>
      </w:pPr>
      <w:r w:rsidRPr="00397FFD">
        <w:rPr>
          <w:rFonts w:ascii="Arial" w:hAnsi="Arial" w:cs="Arial"/>
          <w:b/>
          <w:bCs/>
        </w:rPr>
        <w:t>Retaining Talent with Customised Support</w:t>
      </w:r>
    </w:p>
    <w:p w14:paraId="75436309" w14:textId="77777777" w:rsidR="006921D7" w:rsidRPr="00397FFD" w:rsidRDefault="00000000">
      <w:pPr>
        <w:rPr>
          <w:rFonts w:ascii="Arial" w:hAnsi="Arial" w:cs="Arial"/>
        </w:rPr>
      </w:pPr>
      <w:r w:rsidRPr="00397FFD">
        <w:rPr>
          <w:rFonts w:ascii="Arial" w:hAnsi="Arial" w:cs="Arial"/>
        </w:rPr>
        <w:t xml:space="preserve">Retaining the talent of multi-generation needs understanding that motivation is not suitable for all. Mindfulness assists managers in staying attuned and present to the well-being and burnout of individuals, using empathy to create personalised strategies of Total </w:t>
      </w:r>
      <w:r w:rsidRPr="00397FFD">
        <w:rPr>
          <w:rFonts w:ascii="Arial" w:hAnsi="Arial" w:cs="Arial"/>
        </w:rPr>
        <w:lastRenderedPageBreak/>
        <w:t xml:space="preserve">Rewards. For example, Deloitte UK embraces the flexible models of working and wellbeing, acknowledging that different generations need different types of flexibility to create a balance in their lives. While reading with emotional intelligence, the managers create environments where the employees feel respected, integrating long-term loyalty across all of Gen X and younger tenures, career paths which are focused on skills (Deloitte, 2024). </w:t>
      </w:r>
    </w:p>
    <w:p w14:paraId="353B58B7" w14:textId="77777777" w:rsidR="006921D7" w:rsidRPr="00397FFD" w:rsidRDefault="00000000">
      <w:pPr>
        <w:pStyle w:val="Heading1"/>
        <w:rPr>
          <w:rFonts w:ascii="Arial" w:hAnsi="Arial" w:cs="Arial"/>
          <w:sz w:val="24"/>
          <w:szCs w:val="24"/>
        </w:rPr>
      </w:pPr>
      <w:bookmarkStart w:id="9" w:name="_heading=h.arkzu9kq4jm8" w:colFirst="0" w:colLast="0"/>
      <w:bookmarkEnd w:id="9"/>
      <w:r w:rsidRPr="00397FFD">
        <w:rPr>
          <w:rFonts w:ascii="Arial" w:hAnsi="Arial" w:cs="Arial"/>
          <w:sz w:val="24"/>
          <w:szCs w:val="24"/>
        </w:rPr>
        <w:br w:type="page"/>
      </w:r>
    </w:p>
    <w:p w14:paraId="40C7357A" w14:textId="77777777" w:rsidR="006921D7" w:rsidRPr="00490232" w:rsidRDefault="00000000">
      <w:pPr>
        <w:pStyle w:val="Heading1"/>
        <w:rPr>
          <w:rFonts w:ascii="Arial" w:hAnsi="Arial" w:cs="Arial"/>
          <w:sz w:val="32"/>
          <w:szCs w:val="32"/>
        </w:rPr>
      </w:pPr>
      <w:bookmarkStart w:id="10" w:name="_heading=h.ftaa6m7alj5l" w:colFirst="0" w:colLast="0"/>
      <w:bookmarkEnd w:id="10"/>
      <w:r w:rsidRPr="00490232">
        <w:rPr>
          <w:rFonts w:ascii="Arial" w:hAnsi="Arial" w:cs="Arial"/>
          <w:sz w:val="32"/>
          <w:szCs w:val="32"/>
        </w:rPr>
        <w:lastRenderedPageBreak/>
        <w:t>Conclusion</w:t>
      </w:r>
    </w:p>
    <w:p w14:paraId="6143FDCA" w14:textId="77777777" w:rsidR="00B46D78" w:rsidRPr="00B46D78" w:rsidRDefault="00B46D78" w:rsidP="00B46D78"/>
    <w:p w14:paraId="355B70B9" w14:textId="086C182F" w:rsidR="006921D7" w:rsidRPr="00397FFD" w:rsidRDefault="00000000">
      <w:pPr>
        <w:rPr>
          <w:rFonts w:ascii="Arial" w:hAnsi="Arial" w:cs="Arial"/>
        </w:rPr>
      </w:pPr>
      <w:r w:rsidRPr="00397FFD">
        <w:rPr>
          <w:rFonts w:ascii="Arial" w:hAnsi="Arial" w:cs="Arial"/>
        </w:rPr>
        <w:t xml:space="preserve">The report has shown that mindfulness-based interventions and emotional intelligence were the soft skills that were the main levers which dictate the capability of contemporary organisations. While deconstructing the models of </w:t>
      </w:r>
      <w:proofErr w:type="spellStart"/>
      <w:r w:rsidRPr="00397FFD">
        <w:rPr>
          <w:rFonts w:ascii="Arial" w:hAnsi="Arial" w:cs="Arial"/>
        </w:rPr>
        <w:t>Golemand</w:t>
      </w:r>
      <w:proofErr w:type="spellEnd"/>
      <w:r w:rsidRPr="00397FFD">
        <w:rPr>
          <w:rFonts w:ascii="Arial" w:hAnsi="Arial" w:cs="Arial"/>
        </w:rPr>
        <w:t>, Bar-ON, Mayer and Salovey in the task 1 the report has provided how the enhanced competencies of emotion optimise the communication of corporate, reduced the conflicts which are complicated and enhanced the decision-making which are complicated. These frameworks show the job performance of individuals while protecting the well-being of employees and the safety of psychology. Further, in task 2, it showed how the leaders can use their presence and empathy to connect the fault lines of socio-demography within the workforce of multiple generations. The managers looked for past stereotypes based on age in the time of recruitment, regular operations and phases of retention that synthesised the pragmatic autonomy of Generation X, the collaboration of millennials driven by value and the fluency of hyper-digitality of Generation Z.</w:t>
      </w:r>
    </w:p>
    <w:p w14:paraId="10003629" w14:textId="77777777" w:rsidR="006921D7" w:rsidRPr="00397FFD" w:rsidRDefault="00000000">
      <w:pPr>
        <w:rPr>
          <w:rFonts w:ascii="Arial" w:hAnsi="Arial" w:cs="Arial"/>
        </w:rPr>
      </w:pPr>
      <w:r w:rsidRPr="00397FFD">
        <w:rPr>
          <w:rFonts w:ascii="Arial" w:hAnsi="Arial" w:cs="Arial"/>
        </w:rPr>
        <w:t>This report has further created a unified roadmap for the Senior Management team for strategic planning. Prioritising the targeted investment in structural mindfulness training and emotional intelligence has enabled the company to create a highly productive and inclusive ecosystem. The commitment to strategy has protected the future pipelines of talent, created the resilience of institutions and integrated the competitive advantage which was sustainable within the changeable landscape of UK business.</w:t>
      </w:r>
    </w:p>
    <w:p w14:paraId="732A8B46" w14:textId="77777777" w:rsidR="006921D7" w:rsidRPr="00397FFD" w:rsidRDefault="00000000">
      <w:pPr>
        <w:pStyle w:val="Heading1"/>
        <w:rPr>
          <w:rFonts w:ascii="Arial" w:hAnsi="Arial" w:cs="Arial"/>
          <w:sz w:val="24"/>
          <w:szCs w:val="24"/>
        </w:rPr>
      </w:pPr>
      <w:bookmarkStart w:id="11" w:name="_heading=h.k6n2vzkxs28q" w:colFirst="0" w:colLast="0"/>
      <w:bookmarkEnd w:id="11"/>
      <w:r w:rsidRPr="00397FFD">
        <w:rPr>
          <w:rFonts w:ascii="Arial" w:hAnsi="Arial" w:cs="Arial"/>
          <w:sz w:val="24"/>
          <w:szCs w:val="24"/>
        </w:rPr>
        <w:br w:type="page"/>
      </w:r>
    </w:p>
    <w:p w14:paraId="422DE81A" w14:textId="3B2D1CC0" w:rsidR="006921D7" w:rsidRPr="00490232" w:rsidRDefault="00000000">
      <w:pPr>
        <w:pStyle w:val="Heading1"/>
        <w:rPr>
          <w:rFonts w:ascii="Arial" w:hAnsi="Arial" w:cs="Arial"/>
          <w:sz w:val="32"/>
          <w:szCs w:val="32"/>
        </w:rPr>
      </w:pPr>
      <w:bookmarkStart w:id="12" w:name="_heading=h.pkvnzkht5xt0" w:colFirst="0" w:colLast="0"/>
      <w:bookmarkEnd w:id="12"/>
      <w:r w:rsidRPr="00490232">
        <w:rPr>
          <w:rFonts w:ascii="Arial" w:hAnsi="Arial" w:cs="Arial"/>
          <w:sz w:val="32"/>
          <w:szCs w:val="32"/>
        </w:rPr>
        <w:lastRenderedPageBreak/>
        <w:t>References</w:t>
      </w:r>
      <w:r w:rsidR="0008782C" w:rsidRPr="00490232">
        <w:rPr>
          <w:rFonts w:ascii="Arial" w:hAnsi="Arial" w:cs="Arial"/>
          <w:sz w:val="32"/>
          <w:szCs w:val="32"/>
        </w:rPr>
        <w:t>:</w:t>
      </w:r>
    </w:p>
    <w:p w14:paraId="7B2D863B" w14:textId="77777777" w:rsidR="00B46D78" w:rsidRPr="00B46D78" w:rsidRDefault="00B46D78" w:rsidP="00B46D78"/>
    <w:p w14:paraId="523B115C" w14:textId="77777777" w:rsidR="00484D18" w:rsidRDefault="00484D18">
      <w:pPr>
        <w:rPr>
          <w:rFonts w:ascii="Arial" w:hAnsi="Arial" w:cs="Arial"/>
        </w:rPr>
      </w:pPr>
      <w:r w:rsidRPr="00397FFD">
        <w:rPr>
          <w:rFonts w:ascii="Arial" w:hAnsi="Arial" w:cs="Arial"/>
        </w:rPr>
        <w:t xml:space="preserve">Aguilera, M. (2024). </w:t>
      </w:r>
      <w:r w:rsidRPr="00397FFD">
        <w:rPr>
          <w:rFonts w:ascii="Arial" w:hAnsi="Arial" w:cs="Arial"/>
          <w:i/>
          <w:iCs/>
        </w:rPr>
        <w:t>How Millennials and Gen Z Are Transforming Sales Strategies</w:t>
      </w:r>
      <w:r w:rsidRPr="00397FFD">
        <w:rPr>
          <w:rFonts w:ascii="Arial" w:hAnsi="Arial" w:cs="Arial"/>
        </w:rPr>
        <w:t>. [online] FPG. Available at: https://fpg.com/blog/how-millennials-and-gen-z-are-transforming-sales-strategies/ [Accessed 13 July 2026].</w:t>
      </w:r>
    </w:p>
    <w:p w14:paraId="4F449791" w14:textId="77777777" w:rsidR="0008782C" w:rsidRPr="00397FFD" w:rsidRDefault="0008782C">
      <w:pPr>
        <w:rPr>
          <w:rFonts w:ascii="Arial" w:hAnsi="Arial" w:cs="Arial"/>
        </w:rPr>
      </w:pPr>
    </w:p>
    <w:p w14:paraId="3F15D2E2" w14:textId="77777777" w:rsidR="00484D18" w:rsidRDefault="00484D18">
      <w:pPr>
        <w:rPr>
          <w:rFonts w:ascii="Arial" w:hAnsi="Arial" w:cs="Arial"/>
        </w:rPr>
      </w:pPr>
      <w:proofErr w:type="spellStart"/>
      <w:r w:rsidRPr="00397FFD">
        <w:rPr>
          <w:rFonts w:ascii="Arial" w:hAnsi="Arial" w:cs="Arial"/>
        </w:rPr>
        <w:t>Appliedpsychologydegree</w:t>
      </w:r>
      <w:proofErr w:type="spellEnd"/>
      <w:r w:rsidRPr="00397FFD">
        <w:rPr>
          <w:rFonts w:ascii="Arial" w:hAnsi="Arial" w:cs="Arial"/>
        </w:rPr>
        <w:t xml:space="preserve"> (2023). </w:t>
      </w:r>
      <w:r w:rsidRPr="00397FFD">
        <w:rPr>
          <w:rFonts w:ascii="Arial" w:hAnsi="Arial" w:cs="Arial"/>
          <w:i/>
          <w:iCs/>
        </w:rPr>
        <w:t>The Importance of Emotional Intelligence in the Workplace | USC MAPP Online</w:t>
      </w:r>
      <w:r w:rsidRPr="00397FFD">
        <w:rPr>
          <w:rFonts w:ascii="Arial" w:hAnsi="Arial" w:cs="Arial"/>
        </w:rPr>
        <w:t>. [online] Appliedpsychologydegree.usc.edu. Available at: https://appliedpsychologydegree.usc.edu/blog/emotional-intelligence-in-the-workplace [Accessed 12 July 2026].</w:t>
      </w:r>
    </w:p>
    <w:p w14:paraId="2285068C" w14:textId="77777777" w:rsidR="0008782C" w:rsidRPr="00397FFD" w:rsidRDefault="0008782C">
      <w:pPr>
        <w:rPr>
          <w:rFonts w:ascii="Arial" w:hAnsi="Arial" w:cs="Arial"/>
        </w:rPr>
      </w:pPr>
    </w:p>
    <w:p w14:paraId="4348077C" w14:textId="77777777" w:rsidR="00484D18" w:rsidRDefault="00484D18">
      <w:pPr>
        <w:rPr>
          <w:rFonts w:ascii="Arial" w:hAnsi="Arial" w:cs="Arial"/>
        </w:rPr>
      </w:pPr>
      <w:r w:rsidRPr="00397FFD">
        <w:rPr>
          <w:rFonts w:ascii="Arial" w:hAnsi="Arial" w:cs="Arial"/>
        </w:rPr>
        <w:t xml:space="preserve">Brackett, M., Delaney, S. and Salovey, P. (2025). </w:t>
      </w:r>
      <w:r w:rsidRPr="00397FFD">
        <w:rPr>
          <w:rFonts w:ascii="Arial" w:hAnsi="Arial" w:cs="Arial"/>
          <w:i/>
          <w:iCs/>
        </w:rPr>
        <w:t>Emotional Intelligence</w:t>
      </w:r>
      <w:r w:rsidRPr="00397FFD">
        <w:rPr>
          <w:rFonts w:ascii="Arial" w:hAnsi="Arial" w:cs="Arial"/>
        </w:rPr>
        <w:t>. [online] Noba. Available at: https://nobaproject.com/modules/emotional-intelligence [Accessed 11 July 2026].</w:t>
      </w:r>
    </w:p>
    <w:p w14:paraId="457042B5" w14:textId="77777777" w:rsidR="0008782C" w:rsidRPr="00397FFD" w:rsidRDefault="0008782C">
      <w:pPr>
        <w:rPr>
          <w:rFonts w:ascii="Arial" w:hAnsi="Arial" w:cs="Arial"/>
        </w:rPr>
      </w:pPr>
    </w:p>
    <w:p w14:paraId="3D5402A7" w14:textId="77777777" w:rsidR="00484D18" w:rsidRDefault="00484D18">
      <w:pPr>
        <w:rPr>
          <w:rFonts w:ascii="Arial" w:hAnsi="Arial" w:cs="Arial"/>
        </w:rPr>
      </w:pPr>
      <w:r w:rsidRPr="00397FFD">
        <w:rPr>
          <w:rFonts w:ascii="Arial" w:hAnsi="Arial" w:cs="Arial"/>
        </w:rPr>
        <w:t xml:space="preserve">Crumley, B. (2025). </w:t>
      </w:r>
      <w:r w:rsidRPr="00397FFD">
        <w:rPr>
          <w:rFonts w:ascii="Arial" w:hAnsi="Arial" w:cs="Arial"/>
          <w:i/>
          <w:iCs/>
        </w:rPr>
        <w:t>Gen-Z Takes on a New Role at Work: AI Tutoring</w:t>
      </w:r>
      <w:r w:rsidRPr="00397FFD">
        <w:rPr>
          <w:rFonts w:ascii="Arial" w:hAnsi="Arial" w:cs="Arial"/>
        </w:rPr>
        <w:t>. [online] Inc. Available at: https://www.inc.com/bruce-crumley/gen-z-takes-on-a-new-role-at-work-ai-tutoring/91242070 [Accessed 13 July 2026].</w:t>
      </w:r>
    </w:p>
    <w:p w14:paraId="0D516AD0" w14:textId="77777777" w:rsidR="0008782C" w:rsidRPr="00397FFD" w:rsidRDefault="0008782C">
      <w:pPr>
        <w:rPr>
          <w:rFonts w:ascii="Arial" w:hAnsi="Arial" w:cs="Arial"/>
        </w:rPr>
      </w:pPr>
    </w:p>
    <w:p w14:paraId="5AF69C01" w14:textId="77777777" w:rsidR="00484D18" w:rsidRDefault="00484D18">
      <w:pPr>
        <w:rPr>
          <w:rFonts w:ascii="Arial" w:hAnsi="Arial" w:cs="Arial"/>
        </w:rPr>
      </w:pPr>
      <w:r w:rsidRPr="00397FFD">
        <w:rPr>
          <w:rFonts w:ascii="Arial" w:hAnsi="Arial" w:cs="Arial"/>
        </w:rPr>
        <w:t xml:space="preserve">Deloitte (2024). </w:t>
      </w:r>
      <w:r w:rsidRPr="00397FFD">
        <w:rPr>
          <w:rFonts w:ascii="Arial" w:hAnsi="Arial" w:cs="Arial"/>
          <w:i/>
          <w:iCs/>
        </w:rPr>
        <w:t>Has hybrid working changed your life for the better?</w:t>
      </w:r>
      <w:r w:rsidRPr="00397FFD">
        <w:rPr>
          <w:rFonts w:ascii="Arial" w:hAnsi="Arial" w:cs="Arial"/>
        </w:rPr>
        <w:t xml:space="preserve"> [online] OG_SITE_NAME. Available at: https://www.deloitte.com/uk/en/about/story/impact/hybrid-working.html [Accessed 12 July 2026].</w:t>
      </w:r>
    </w:p>
    <w:p w14:paraId="2609AE7E" w14:textId="77777777" w:rsidR="0008782C" w:rsidRPr="00397FFD" w:rsidRDefault="0008782C">
      <w:pPr>
        <w:rPr>
          <w:rFonts w:ascii="Arial" w:hAnsi="Arial" w:cs="Arial"/>
        </w:rPr>
      </w:pPr>
    </w:p>
    <w:p w14:paraId="41CBBC50" w14:textId="3C4A1E88" w:rsidR="00484D18" w:rsidRDefault="00484D18">
      <w:pPr>
        <w:rPr>
          <w:rFonts w:ascii="Arial" w:hAnsi="Arial" w:cs="Arial"/>
        </w:rPr>
      </w:pPr>
      <w:r w:rsidRPr="00397FFD">
        <w:rPr>
          <w:rFonts w:ascii="Arial" w:hAnsi="Arial" w:cs="Arial"/>
        </w:rPr>
        <w:t xml:space="preserve">García, A., Rodríguez, M. and Fernández, D. (2022). Transformative Effects of Stress Management Training Based on Bar-On’s Emotional Intelligence Model in Nursing Students: A Qualitative Study. </w:t>
      </w:r>
      <w:r w:rsidRPr="00397FFD">
        <w:rPr>
          <w:rFonts w:ascii="Arial" w:hAnsi="Arial" w:cs="Arial"/>
          <w:i/>
          <w:iCs/>
        </w:rPr>
        <w:t>Journal of Integrative Nursing and Palliative Care, 3</w:t>
      </w:r>
      <w:r w:rsidRPr="00397FFD">
        <w:rPr>
          <w:rFonts w:ascii="Arial" w:hAnsi="Arial" w:cs="Arial"/>
        </w:rPr>
        <w:t xml:space="preserve">(1-2022), pp.133-147. </w:t>
      </w:r>
    </w:p>
    <w:p w14:paraId="7DF902AC" w14:textId="77777777" w:rsidR="0008782C" w:rsidRPr="00397FFD" w:rsidRDefault="0008782C">
      <w:pPr>
        <w:rPr>
          <w:rFonts w:ascii="Arial" w:hAnsi="Arial" w:cs="Arial"/>
        </w:rPr>
      </w:pPr>
    </w:p>
    <w:p w14:paraId="40041CC2" w14:textId="77777777" w:rsidR="00484D18" w:rsidRDefault="00484D18">
      <w:pPr>
        <w:rPr>
          <w:rFonts w:ascii="Arial" w:hAnsi="Arial" w:cs="Arial"/>
        </w:rPr>
      </w:pPr>
      <w:r w:rsidRPr="00397FFD">
        <w:rPr>
          <w:rFonts w:ascii="Arial" w:hAnsi="Arial" w:cs="Arial"/>
        </w:rPr>
        <w:lastRenderedPageBreak/>
        <w:t xml:space="preserve">Goretsky, C. (2025). </w:t>
      </w:r>
      <w:r w:rsidRPr="00397FFD">
        <w:rPr>
          <w:rFonts w:ascii="Arial" w:hAnsi="Arial" w:cs="Arial"/>
          <w:i/>
          <w:iCs/>
        </w:rPr>
        <w:t>Millennials as Managers: Development Strategies for Success</w:t>
      </w:r>
      <w:r w:rsidRPr="00397FFD">
        <w:rPr>
          <w:rFonts w:ascii="Arial" w:hAnsi="Arial" w:cs="Arial"/>
        </w:rPr>
        <w:t>. [online] Wowledge.com. Available at: https://wowledge.com/blog/millennials-as-managers [Accessed 15 July 2026].</w:t>
      </w:r>
    </w:p>
    <w:p w14:paraId="76E86E52" w14:textId="77777777" w:rsidR="0008782C" w:rsidRPr="00397FFD" w:rsidRDefault="0008782C">
      <w:pPr>
        <w:rPr>
          <w:rFonts w:ascii="Arial" w:hAnsi="Arial" w:cs="Arial"/>
        </w:rPr>
      </w:pPr>
    </w:p>
    <w:p w14:paraId="78D01431" w14:textId="77777777" w:rsidR="00484D18" w:rsidRDefault="00484D18">
      <w:pPr>
        <w:rPr>
          <w:rFonts w:ascii="Arial" w:hAnsi="Arial" w:cs="Arial"/>
        </w:rPr>
      </w:pPr>
      <w:r w:rsidRPr="00397FFD">
        <w:rPr>
          <w:rFonts w:ascii="Arial" w:hAnsi="Arial" w:cs="Arial"/>
        </w:rPr>
        <w:t xml:space="preserve">HSBC (2025). </w:t>
      </w:r>
      <w:r w:rsidRPr="00397FFD">
        <w:rPr>
          <w:rFonts w:ascii="Arial" w:hAnsi="Arial" w:cs="Arial"/>
          <w:i/>
          <w:iCs/>
        </w:rPr>
        <w:t>Inclusion at HSBC</w:t>
      </w:r>
      <w:r w:rsidRPr="00397FFD">
        <w:rPr>
          <w:rFonts w:ascii="Arial" w:hAnsi="Arial" w:cs="Arial"/>
        </w:rPr>
        <w:t>. [online] HSBC. Available at: https://www.hsbc.com/who-we-are/our-people/inclusion-at-hsbc [Accessed 13 July 2026].</w:t>
      </w:r>
    </w:p>
    <w:p w14:paraId="419C24FC" w14:textId="77777777" w:rsidR="0008782C" w:rsidRPr="00397FFD" w:rsidRDefault="0008782C">
      <w:pPr>
        <w:rPr>
          <w:rFonts w:ascii="Arial" w:hAnsi="Arial" w:cs="Arial"/>
        </w:rPr>
      </w:pPr>
    </w:p>
    <w:p w14:paraId="61A39435" w14:textId="77777777" w:rsidR="00484D18" w:rsidRDefault="00484D18">
      <w:pPr>
        <w:rPr>
          <w:rFonts w:ascii="Arial" w:hAnsi="Arial" w:cs="Arial"/>
        </w:rPr>
      </w:pPr>
      <w:r w:rsidRPr="00397FFD">
        <w:rPr>
          <w:rFonts w:ascii="Arial" w:hAnsi="Arial" w:cs="Arial"/>
        </w:rPr>
        <w:t xml:space="preserve">Landry, L. (2022). </w:t>
      </w:r>
      <w:r w:rsidRPr="00397FFD">
        <w:rPr>
          <w:rFonts w:ascii="Arial" w:hAnsi="Arial" w:cs="Arial"/>
          <w:i/>
          <w:iCs/>
        </w:rPr>
        <w:t>Why emotional intelligence is important in leadership</w:t>
      </w:r>
      <w:r w:rsidRPr="00397FFD">
        <w:rPr>
          <w:rFonts w:ascii="Arial" w:hAnsi="Arial" w:cs="Arial"/>
        </w:rPr>
        <w:t>. [online] Harvard Business School Online. Available at: https://online.hbs.edu/blog/post/emotional-intelligence-in-leadership [Accessed 12 July 2026].</w:t>
      </w:r>
    </w:p>
    <w:p w14:paraId="3857CE33" w14:textId="77777777" w:rsidR="0008782C" w:rsidRPr="00397FFD" w:rsidRDefault="0008782C">
      <w:pPr>
        <w:rPr>
          <w:rFonts w:ascii="Arial" w:hAnsi="Arial" w:cs="Arial"/>
        </w:rPr>
      </w:pPr>
    </w:p>
    <w:p w14:paraId="5B79B18F" w14:textId="77777777" w:rsidR="00484D18" w:rsidRDefault="00484D18">
      <w:pPr>
        <w:rPr>
          <w:rFonts w:ascii="Arial" w:hAnsi="Arial" w:cs="Arial"/>
        </w:rPr>
      </w:pPr>
      <w:proofErr w:type="spellStart"/>
      <w:r w:rsidRPr="00397FFD">
        <w:rPr>
          <w:rFonts w:ascii="Arial" w:hAnsi="Arial" w:cs="Arial"/>
        </w:rPr>
        <w:t>MacdonaldandCompany</w:t>
      </w:r>
      <w:proofErr w:type="spellEnd"/>
      <w:r w:rsidRPr="00397FFD">
        <w:rPr>
          <w:rFonts w:ascii="Arial" w:hAnsi="Arial" w:cs="Arial"/>
        </w:rPr>
        <w:t xml:space="preserve"> (2026). </w:t>
      </w:r>
      <w:r w:rsidRPr="00397FFD">
        <w:rPr>
          <w:rFonts w:ascii="Arial" w:hAnsi="Arial" w:cs="Arial"/>
          <w:i/>
          <w:iCs/>
        </w:rPr>
        <w:t>Generational Differences in the Workplace: How Age Diversity Shapes Real Estate</w:t>
      </w:r>
      <w:r w:rsidRPr="00397FFD">
        <w:rPr>
          <w:rFonts w:ascii="Arial" w:hAnsi="Arial" w:cs="Arial"/>
        </w:rPr>
        <w:t>. [online] Macdonaldandcompany.com. Available at: https://www.macdonaldandcompany.com/.well-known/sgcaptcha/?r=%2fblog%2fgenerational-differences-in-the-workplace-real-estate-age-diversity-employers%2f&amp;y=ipr:115.187.59.38:1784095196.563 [Accessed 12 July 2026].</w:t>
      </w:r>
    </w:p>
    <w:p w14:paraId="3FBFFAE1" w14:textId="77777777" w:rsidR="0008782C" w:rsidRPr="00397FFD" w:rsidRDefault="0008782C">
      <w:pPr>
        <w:rPr>
          <w:rFonts w:ascii="Arial" w:hAnsi="Arial" w:cs="Arial"/>
        </w:rPr>
      </w:pPr>
    </w:p>
    <w:p w14:paraId="669DA1E6" w14:textId="77777777" w:rsidR="00484D18" w:rsidRDefault="00484D18">
      <w:pPr>
        <w:rPr>
          <w:rFonts w:ascii="Arial" w:hAnsi="Arial" w:cs="Arial"/>
        </w:rPr>
      </w:pPr>
      <w:r w:rsidRPr="00397FFD">
        <w:rPr>
          <w:rFonts w:ascii="Arial" w:hAnsi="Arial" w:cs="Arial"/>
        </w:rPr>
        <w:t xml:space="preserve">McKinsey (2024). </w:t>
      </w:r>
      <w:r w:rsidRPr="00397FFD">
        <w:rPr>
          <w:rFonts w:ascii="Arial" w:hAnsi="Arial" w:cs="Arial"/>
          <w:i/>
          <w:iCs/>
        </w:rPr>
        <w:t>What Is Gen Z?</w:t>
      </w:r>
      <w:r w:rsidRPr="00397FFD">
        <w:rPr>
          <w:rFonts w:ascii="Arial" w:hAnsi="Arial" w:cs="Arial"/>
        </w:rPr>
        <w:t xml:space="preserve"> [online] McKinsey &amp; Company. Available at: https://www.mckinsey.com/featured-insights/mckinsey-explainers/what-is-gen-z [Accessed 13 July 2026].</w:t>
      </w:r>
    </w:p>
    <w:p w14:paraId="33655C00" w14:textId="77777777" w:rsidR="0008782C" w:rsidRPr="00397FFD" w:rsidRDefault="0008782C">
      <w:pPr>
        <w:rPr>
          <w:rFonts w:ascii="Arial" w:hAnsi="Arial" w:cs="Arial"/>
        </w:rPr>
      </w:pPr>
    </w:p>
    <w:p w14:paraId="4858E46C" w14:textId="77777777" w:rsidR="00484D18" w:rsidRDefault="00484D18">
      <w:pPr>
        <w:rPr>
          <w:rFonts w:ascii="Arial" w:hAnsi="Arial" w:cs="Arial"/>
        </w:rPr>
      </w:pPr>
      <w:proofErr w:type="spellStart"/>
      <w:r w:rsidRPr="00397FFD">
        <w:rPr>
          <w:rFonts w:ascii="Arial" w:hAnsi="Arial" w:cs="Arial"/>
        </w:rPr>
        <w:t>Modeldiplomat</w:t>
      </w:r>
      <w:proofErr w:type="spellEnd"/>
      <w:r w:rsidRPr="00397FFD">
        <w:rPr>
          <w:rFonts w:ascii="Arial" w:hAnsi="Arial" w:cs="Arial"/>
        </w:rPr>
        <w:t xml:space="preserve"> (2026). </w:t>
      </w:r>
      <w:r w:rsidRPr="00397FFD">
        <w:rPr>
          <w:rFonts w:ascii="Arial" w:hAnsi="Arial" w:cs="Arial"/>
          <w:i/>
          <w:iCs/>
        </w:rPr>
        <w:t>Ability model</w:t>
      </w:r>
      <w:r w:rsidRPr="00397FFD">
        <w:rPr>
          <w:rFonts w:ascii="Arial" w:hAnsi="Arial" w:cs="Arial"/>
        </w:rPr>
        <w:t>. [online] Model Diplomat. Available at: https://modeldiplomat.com/learn/glossary/ability-model [Accessed 11 July 2026].</w:t>
      </w:r>
    </w:p>
    <w:p w14:paraId="284D54C6" w14:textId="77777777" w:rsidR="0008782C" w:rsidRPr="00397FFD" w:rsidRDefault="0008782C">
      <w:pPr>
        <w:rPr>
          <w:rFonts w:ascii="Arial" w:hAnsi="Arial" w:cs="Arial"/>
        </w:rPr>
      </w:pPr>
    </w:p>
    <w:p w14:paraId="153FE458" w14:textId="77777777" w:rsidR="00484D18" w:rsidRDefault="00484D18">
      <w:pPr>
        <w:rPr>
          <w:rFonts w:ascii="Arial" w:hAnsi="Arial" w:cs="Arial"/>
        </w:rPr>
      </w:pPr>
      <w:r w:rsidRPr="00397FFD">
        <w:rPr>
          <w:rFonts w:ascii="Arial" w:hAnsi="Arial" w:cs="Arial"/>
        </w:rPr>
        <w:t xml:space="preserve">Snowdon, I. (2025). </w:t>
      </w:r>
      <w:r w:rsidRPr="00397FFD">
        <w:rPr>
          <w:rFonts w:ascii="Arial" w:hAnsi="Arial" w:cs="Arial"/>
          <w:i/>
          <w:iCs/>
        </w:rPr>
        <w:t>What is Generation X &amp; what motivates them in the workplace?</w:t>
      </w:r>
      <w:r w:rsidRPr="00397FFD">
        <w:rPr>
          <w:rFonts w:ascii="Arial" w:hAnsi="Arial" w:cs="Arial"/>
        </w:rPr>
        <w:t xml:space="preserve"> [online] Peoplehr.com. Available at: https://www.peoplehr.com/en-gb/resources/blog/what-is-gen-x-and-what-motivates-them/ [Accessed 13 July 2026].</w:t>
      </w:r>
    </w:p>
    <w:p w14:paraId="2EAB980B" w14:textId="77777777" w:rsidR="0008782C" w:rsidRPr="00397FFD" w:rsidRDefault="0008782C">
      <w:pPr>
        <w:rPr>
          <w:rFonts w:ascii="Arial" w:hAnsi="Arial" w:cs="Arial"/>
        </w:rPr>
      </w:pPr>
    </w:p>
    <w:p w14:paraId="4F27C707" w14:textId="77777777" w:rsidR="00484D18" w:rsidRDefault="00484D18">
      <w:pPr>
        <w:rPr>
          <w:rFonts w:ascii="Arial" w:hAnsi="Arial" w:cs="Arial"/>
        </w:rPr>
      </w:pPr>
      <w:r w:rsidRPr="00397FFD">
        <w:rPr>
          <w:rFonts w:ascii="Arial" w:hAnsi="Arial" w:cs="Arial"/>
        </w:rPr>
        <w:lastRenderedPageBreak/>
        <w:t xml:space="preserve">Stimpson, D. (2022). </w:t>
      </w:r>
      <w:r w:rsidRPr="00397FFD">
        <w:rPr>
          <w:rFonts w:ascii="Arial" w:hAnsi="Arial" w:cs="Arial"/>
          <w:i/>
          <w:iCs/>
        </w:rPr>
        <w:t>What Is Emotional Intelligence and Why It Matters at Work</w:t>
      </w:r>
      <w:r w:rsidRPr="00397FFD">
        <w:rPr>
          <w:rFonts w:ascii="Arial" w:hAnsi="Arial" w:cs="Arial"/>
        </w:rPr>
        <w:t>. [online] Thomas International. Available at: https://www.thomas.co/resources/type/hr-guides/what-emotional-intelligence-and-why-it-matters-work [Accessed 10 July 2026].</w:t>
      </w:r>
    </w:p>
    <w:p w14:paraId="48C77B80" w14:textId="77777777" w:rsidR="0008782C" w:rsidRPr="00397FFD" w:rsidRDefault="0008782C">
      <w:pPr>
        <w:rPr>
          <w:rFonts w:ascii="Arial" w:hAnsi="Arial" w:cs="Arial"/>
        </w:rPr>
      </w:pPr>
    </w:p>
    <w:p w14:paraId="440B4730" w14:textId="77777777" w:rsidR="00484D18" w:rsidRDefault="00484D18">
      <w:pPr>
        <w:rPr>
          <w:rFonts w:ascii="Arial" w:hAnsi="Arial" w:cs="Arial"/>
        </w:rPr>
      </w:pPr>
      <w:proofErr w:type="spellStart"/>
      <w:r w:rsidRPr="00397FFD">
        <w:rPr>
          <w:rFonts w:ascii="Arial" w:hAnsi="Arial" w:cs="Arial"/>
        </w:rPr>
        <w:t>Taramuel-Villacreces</w:t>
      </w:r>
      <w:proofErr w:type="spellEnd"/>
      <w:r w:rsidRPr="00397FFD">
        <w:rPr>
          <w:rFonts w:ascii="Arial" w:hAnsi="Arial" w:cs="Arial"/>
        </w:rPr>
        <w:t xml:space="preserve">, J., Pérez-Narváez, H. and Rosero-Celi, Y., (2025). Study of emotional intelligence using the Bar-on IQ inventory in students of the Faculty of Philosophy. </w:t>
      </w:r>
      <w:r w:rsidRPr="00397FFD">
        <w:rPr>
          <w:rFonts w:ascii="Arial" w:hAnsi="Arial" w:cs="Arial"/>
          <w:i/>
          <w:iCs/>
        </w:rPr>
        <w:t xml:space="preserve">Revista </w:t>
      </w:r>
      <w:proofErr w:type="spellStart"/>
      <w:r w:rsidRPr="00397FFD">
        <w:rPr>
          <w:rFonts w:ascii="Arial" w:hAnsi="Arial" w:cs="Arial"/>
          <w:i/>
          <w:iCs/>
        </w:rPr>
        <w:t>Cátedra</w:t>
      </w:r>
      <w:proofErr w:type="spellEnd"/>
      <w:r w:rsidRPr="00397FFD">
        <w:rPr>
          <w:rFonts w:ascii="Arial" w:hAnsi="Arial" w:cs="Arial"/>
          <w:i/>
          <w:iCs/>
        </w:rPr>
        <w:t>, 8</w:t>
      </w:r>
      <w:r w:rsidRPr="00397FFD">
        <w:rPr>
          <w:rFonts w:ascii="Arial" w:hAnsi="Arial" w:cs="Arial"/>
        </w:rPr>
        <w:t xml:space="preserve">(1), pp.39-59. </w:t>
      </w:r>
    </w:p>
    <w:p w14:paraId="52B8F8DA" w14:textId="77777777" w:rsidR="0008782C" w:rsidRPr="00397FFD" w:rsidRDefault="0008782C">
      <w:pPr>
        <w:rPr>
          <w:rFonts w:ascii="Arial" w:hAnsi="Arial" w:cs="Arial"/>
        </w:rPr>
      </w:pPr>
    </w:p>
    <w:p w14:paraId="7FB6C8A3" w14:textId="77777777" w:rsidR="00484D18" w:rsidRDefault="00484D18">
      <w:pPr>
        <w:rPr>
          <w:rFonts w:ascii="Arial" w:hAnsi="Arial" w:cs="Arial"/>
        </w:rPr>
      </w:pPr>
      <w:proofErr w:type="spellStart"/>
      <w:r w:rsidRPr="00397FFD">
        <w:rPr>
          <w:rFonts w:ascii="Arial" w:hAnsi="Arial" w:cs="Arial"/>
        </w:rPr>
        <w:t>Tivian</w:t>
      </w:r>
      <w:proofErr w:type="spellEnd"/>
      <w:r w:rsidRPr="00397FFD">
        <w:rPr>
          <w:rFonts w:ascii="Arial" w:hAnsi="Arial" w:cs="Arial"/>
        </w:rPr>
        <w:t xml:space="preserve"> (2023). </w:t>
      </w:r>
      <w:r w:rsidRPr="00397FFD">
        <w:rPr>
          <w:rFonts w:ascii="Arial" w:hAnsi="Arial" w:cs="Arial"/>
          <w:i/>
          <w:iCs/>
        </w:rPr>
        <w:t>How to manage Gen X in the workplace</w:t>
      </w:r>
      <w:r w:rsidRPr="00397FFD">
        <w:rPr>
          <w:rFonts w:ascii="Arial" w:hAnsi="Arial" w:cs="Arial"/>
        </w:rPr>
        <w:t xml:space="preserve">. [online] </w:t>
      </w:r>
      <w:proofErr w:type="spellStart"/>
      <w:r w:rsidRPr="00397FFD">
        <w:rPr>
          <w:rFonts w:ascii="Arial" w:hAnsi="Arial" w:cs="Arial"/>
        </w:rPr>
        <w:t>Tivian</w:t>
      </w:r>
      <w:proofErr w:type="spellEnd"/>
      <w:r w:rsidRPr="00397FFD">
        <w:rPr>
          <w:rFonts w:ascii="Arial" w:hAnsi="Arial" w:cs="Arial"/>
        </w:rPr>
        <w:t xml:space="preserve"> UK. Available at: https://www.tivian.com/uk/generation-x/ [Accessed 13 July 2026].</w:t>
      </w:r>
    </w:p>
    <w:p w14:paraId="648C8B19" w14:textId="77777777" w:rsidR="0008782C" w:rsidRPr="00397FFD" w:rsidRDefault="0008782C">
      <w:pPr>
        <w:rPr>
          <w:rFonts w:ascii="Arial" w:hAnsi="Arial" w:cs="Arial"/>
        </w:rPr>
      </w:pPr>
    </w:p>
    <w:p w14:paraId="223C0B01" w14:textId="306FCF6B" w:rsidR="00484D18" w:rsidRDefault="00484D18">
      <w:pPr>
        <w:rPr>
          <w:rFonts w:ascii="Arial" w:hAnsi="Arial" w:cs="Arial"/>
        </w:rPr>
      </w:pPr>
      <w:r w:rsidRPr="00397FFD">
        <w:rPr>
          <w:rFonts w:ascii="Arial" w:hAnsi="Arial" w:cs="Arial"/>
        </w:rPr>
        <w:t xml:space="preserve">Winter, R. and McCann, K. (2022). Implementing Emotional and Social Intelligence Competencies in an Educational Business Service. </w:t>
      </w:r>
      <w:r w:rsidRPr="00397FFD">
        <w:rPr>
          <w:rFonts w:ascii="Arial" w:hAnsi="Arial" w:cs="Arial"/>
          <w:i/>
          <w:iCs/>
        </w:rPr>
        <w:t xml:space="preserve">Journal of </w:t>
      </w:r>
      <w:r w:rsidR="00B46D78">
        <w:rPr>
          <w:rFonts w:ascii="Arial" w:hAnsi="Arial" w:cs="Arial"/>
          <w:i/>
          <w:iCs/>
        </w:rPr>
        <w:t>Instructional</w:t>
      </w:r>
      <w:r w:rsidRPr="00397FFD">
        <w:rPr>
          <w:rFonts w:ascii="Arial" w:hAnsi="Arial" w:cs="Arial"/>
          <w:i/>
          <w:iCs/>
        </w:rPr>
        <w:t xml:space="preserve"> Research, 11</w:t>
      </w:r>
      <w:r w:rsidRPr="00397FFD">
        <w:rPr>
          <w:rFonts w:ascii="Arial" w:hAnsi="Arial" w:cs="Arial"/>
        </w:rPr>
        <w:t xml:space="preserve">, pp.71-76. </w:t>
      </w:r>
    </w:p>
    <w:p w14:paraId="526057A7" w14:textId="77777777" w:rsidR="0008782C" w:rsidRPr="00397FFD" w:rsidRDefault="0008782C">
      <w:pPr>
        <w:rPr>
          <w:rFonts w:ascii="Arial" w:hAnsi="Arial" w:cs="Arial"/>
        </w:rPr>
      </w:pPr>
    </w:p>
    <w:p w14:paraId="747EED84" w14:textId="77777777" w:rsidR="00484D18" w:rsidRPr="0008782C" w:rsidRDefault="00484D18">
      <w:pPr>
        <w:rPr>
          <w:rFonts w:ascii="Arial" w:hAnsi="Arial" w:cs="Arial"/>
        </w:rPr>
      </w:pPr>
      <w:r w:rsidRPr="00397FFD">
        <w:rPr>
          <w:rFonts w:ascii="Arial" w:hAnsi="Arial" w:cs="Arial"/>
        </w:rPr>
        <w:t xml:space="preserve">Winter, T. (2022). </w:t>
      </w:r>
      <w:r w:rsidRPr="00397FFD">
        <w:rPr>
          <w:rFonts w:ascii="Arial" w:hAnsi="Arial" w:cs="Arial"/>
          <w:i/>
          <w:iCs/>
        </w:rPr>
        <w:t>Models of Emotional Intelligence</w:t>
      </w:r>
      <w:r w:rsidRPr="00397FFD">
        <w:rPr>
          <w:rFonts w:ascii="Arial" w:hAnsi="Arial" w:cs="Arial"/>
        </w:rPr>
        <w:t>. [online] Blog.hptbydts.com. Available at: https://blog.hptbydts.com/models-of-emotional</w:t>
      </w:r>
      <w:r>
        <w:t>-</w:t>
      </w:r>
      <w:r w:rsidRPr="0008782C">
        <w:rPr>
          <w:rFonts w:ascii="Arial" w:hAnsi="Arial" w:cs="Arial"/>
        </w:rPr>
        <w:t>intelligence [Accessed 11 July 2026].</w:t>
      </w:r>
    </w:p>
    <w:sectPr w:rsidR="00484D18" w:rsidRPr="0008782C">
      <w:headerReference w:type="default" r:id="rId8"/>
      <w:footerReference w:type="default" r:id="rId9"/>
      <w:headerReference w:type="firs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65643" w14:textId="77777777" w:rsidR="0074543D" w:rsidRDefault="0074543D">
      <w:pPr>
        <w:spacing w:line="240" w:lineRule="auto"/>
      </w:pPr>
      <w:r>
        <w:separator/>
      </w:r>
    </w:p>
  </w:endnote>
  <w:endnote w:type="continuationSeparator" w:id="0">
    <w:p w14:paraId="48B016A6" w14:textId="77777777" w:rsidR="0074543D" w:rsidRDefault="007454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embedBold r:id="rId1" w:fontKey="{21BC5934-ADD6-4A16-8592-1CAC1DAD8E4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E378E62E-E5F6-4E9D-8024-5F9FC854EE16}"/>
  </w:font>
  <w:font w:name="Cambria">
    <w:panose1 w:val="02040503050406030204"/>
    <w:charset w:val="00"/>
    <w:family w:val="roman"/>
    <w:pitch w:val="variable"/>
    <w:sig w:usb0="E00006FF" w:usb1="420024FF" w:usb2="02000000" w:usb3="00000000" w:csb0="0000019F" w:csb1="00000000"/>
    <w:embedRegular r:id="rId3" w:fontKey="{D0C69BCB-D7A2-476F-8E41-607362D8B7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DDE74" w14:textId="77777777" w:rsidR="006921D7" w:rsidRDefault="00000000">
    <w:pPr>
      <w:jc w:val="right"/>
    </w:pPr>
    <w:r>
      <w:fldChar w:fldCharType="begin"/>
    </w:r>
    <w:r>
      <w:instrText>PAGE</w:instrText>
    </w:r>
    <w:r>
      <w:fldChar w:fldCharType="separate"/>
    </w:r>
    <w:r w:rsidR="00484D1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32CC3" w14:textId="77777777" w:rsidR="006921D7" w:rsidRDefault="006921D7">
    <w:pP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C5E92" w14:textId="77777777" w:rsidR="0074543D" w:rsidRDefault="0074543D">
      <w:pPr>
        <w:spacing w:line="240" w:lineRule="auto"/>
      </w:pPr>
      <w:r>
        <w:separator/>
      </w:r>
    </w:p>
  </w:footnote>
  <w:footnote w:type="continuationSeparator" w:id="0">
    <w:p w14:paraId="7C7D205B" w14:textId="77777777" w:rsidR="0074543D" w:rsidRDefault="007454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0B594" w14:textId="11EBB516" w:rsidR="006921D7" w:rsidRDefault="006921D7">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FDE34" w14:textId="77777777" w:rsidR="006921D7" w:rsidRDefault="006921D7"/>
  <w:p w14:paraId="0B8C4D6E" w14:textId="77777777" w:rsidR="006921D7" w:rsidRDefault="006921D7">
    <w:pPr>
      <w:spacing w:after="160" w:line="480" w:lineRule="auto"/>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1D7"/>
    <w:rsid w:val="0007033F"/>
    <w:rsid w:val="0008782C"/>
    <w:rsid w:val="000B500F"/>
    <w:rsid w:val="001924DA"/>
    <w:rsid w:val="001F21A1"/>
    <w:rsid w:val="003727C5"/>
    <w:rsid w:val="00397FFD"/>
    <w:rsid w:val="00484D18"/>
    <w:rsid w:val="00490232"/>
    <w:rsid w:val="006921D7"/>
    <w:rsid w:val="006A0D83"/>
    <w:rsid w:val="0074543D"/>
    <w:rsid w:val="00902CB6"/>
    <w:rsid w:val="009416CA"/>
    <w:rsid w:val="00A87487"/>
    <w:rsid w:val="00B26C90"/>
    <w:rsid w:val="00B46D78"/>
    <w:rsid w:val="00B6489E"/>
    <w:rsid w:val="00C20556"/>
    <w:rsid w:val="00DB778C"/>
    <w:rsid w:val="00E518B8"/>
    <w:rsid w:val="00ED201B"/>
    <w:rsid w:val="00F505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329F0"/>
  <w15:docId w15:val="{70D79AE1-7698-49CB-8FBD-EEA818A7C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EXjKjfWVDPoUW+qz2KJdUSoYBw==">CgMxLjAyDmguNXQxaGlmNmJoOXNvMg5oLnc0MjkzMDYzZXF5aTIOaC5meWY1cHZqNTQ1ZDMyDWgueXltaHc2aWw0dXgyDmguOHh1ZG0xdDY3YXhnMg5oLjRmeHZuNmR0eGt6ZjIOaC51dHFuMTU4MzRsbmsyDmguZTZrdjd1cnBqcGp6Mg5oLmxmMnlyZ3B3Mnd3cDIOaC5hcmt6dTlrcTRqbTgyDmguZnRhYTZtN2FsajVsMg5oLms2bjJ2emt4czI4cTIOaC5wa3ZuemtodDV4dDA4AHIhMURTQ3BaZFFJT21LQ055anNGWUxZWklGTmlJSkhobXF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4087</Words>
  <Characters>23300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dc:creator>
  <cp:lastModifiedBy>Anna Chausheva</cp:lastModifiedBy>
  <cp:revision>2</cp:revision>
  <dcterms:created xsi:type="dcterms:W3CDTF">2026-08-14T12:16:00Z</dcterms:created>
  <dcterms:modified xsi:type="dcterms:W3CDTF">2026-08-14T12:16:00Z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a805fd11-2e03-4ea6-a238-b8a8e158c5ac</vt:lpwstr>
  </property>
</Properties>
</file>