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8297" w:type="dxa"/>
        <w:tblLook w:val="04A0" w:firstRow="1" w:lastRow="0" w:firstColumn="1" w:lastColumn="0" w:noHBand="0" w:noVBand="1"/>
      </w:tblPr>
      <w:tblGrid>
        <w:gridCol w:w="1860"/>
        <w:gridCol w:w="5071"/>
        <w:gridCol w:w="1366"/>
      </w:tblGrid>
      <w:tr w:rsidR="00C708CB" w:rsidRPr="00040CFA" w14:paraId="41AA84CB" w14:textId="77777777" w:rsidTr="004254D0">
        <w:tc>
          <w:tcPr>
            <w:tcW w:w="1860" w:type="dxa"/>
            <w:shd w:val="clear" w:color="auto" w:fill="BFBFBF" w:themeFill="background1" w:themeFillShade="BF"/>
          </w:tcPr>
          <w:p w14:paraId="38620E51" w14:textId="77777777" w:rsidR="00C708CB" w:rsidRPr="00040CFA" w:rsidRDefault="00C708CB" w:rsidP="004254D0">
            <w:pPr>
              <w:spacing w:after="0"/>
              <w:rPr>
                <w:rFonts w:ascii="Arial" w:hAnsi="Arial" w:cs="Arial"/>
                <w:b/>
                <w:bCs/>
              </w:rPr>
            </w:pPr>
            <w:r w:rsidRPr="00040CFA">
              <w:rPr>
                <w:rFonts w:ascii="Arial" w:hAnsi="Arial" w:cs="Arial"/>
                <w:b/>
                <w:bCs/>
              </w:rPr>
              <w:t>Module Code</w:t>
            </w:r>
          </w:p>
        </w:tc>
        <w:tc>
          <w:tcPr>
            <w:tcW w:w="6437" w:type="dxa"/>
            <w:gridSpan w:val="2"/>
          </w:tcPr>
          <w:p w14:paraId="24CC0362" w14:textId="77777777" w:rsidR="00C708CB" w:rsidRPr="00040CFA" w:rsidRDefault="00C708CB" w:rsidP="004254D0">
            <w:pPr>
              <w:spacing w:after="0"/>
              <w:rPr>
                <w:rFonts w:ascii="Arial" w:hAnsi="Arial" w:cs="Arial"/>
                <w:b/>
                <w:bCs/>
              </w:rPr>
            </w:pPr>
            <w:r w:rsidRPr="00040CFA">
              <w:rPr>
                <w:rFonts w:ascii="Arial" w:hAnsi="Arial" w:cs="Arial"/>
                <w:b/>
                <w:bCs/>
              </w:rPr>
              <w:t>ECIE6002</w:t>
            </w:r>
          </w:p>
        </w:tc>
      </w:tr>
      <w:tr w:rsidR="00C708CB" w:rsidRPr="00040CFA" w14:paraId="33FE0AFD" w14:textId="77777777" w:rsidTr="004254D0">
        <w:tc>
          <w:tcPr>
            <w:tcW w:w="1860" w:type="dxa"/>
            <w:shd w:val="clear" w:color="auto" w:fill="BFBFBF" w:themeFill="background1" w:themeFillShade="BF"/>
          </w:tcPr>
          <w:p w14:paraId="45B53072" w14:textId="77777777" w:rsidR="00C708CB" w:rsidRPr="00040CFA" w:rsidRDefault="00C708CB" w:rsidP="004254D0">
            <w:pPr>
              <w:spacing w:after="0"/>
              <w:rPr>
                <w:rFonts w:ascii="Arial" w:hAnsi="Arial" w:cs="Arial"/>
                <w:b/>
                <w:bCs/>
              </w:rPr>
            </w:pPr>
            <w:r w:rsidRPr="00040CFA">
              <w:rPr>
                <w:rFonts w:ascii="Arial" w:hAnsi="Arial" w:cs="Arial"/>
                <w:b/>
                <w:bCs/>
              </w:rPr>
              <w:t>Module Title</w:t>
            </w:r>
          </w:p>
        </w:tc>
        <w:tc>
          <w:tcPr>
            <w:tcW w:w="6437" w:type="dxa"/>
            <w:gridSpan w:val="2"/>
          </w:tcPr>
          <w:p w14:paraId="531050F1" w14:textId="77777777" w:rsidR="00C708CB" w:rsidRPr="00040CFA" w:rsidRDefault="00C708CB" w:rsidP="004254D0">
            <w:pPr>
              <w:spacing w:after="0"/>
              <w:rPr>
                <w:rFonts w:ascii="Arial" w:hAnsi="Arial" w:cs="Arial"/>
                <w:b/>
                <w:bCs/>
              </w:rPr>
            </w:pPr>
            <w:r w:rsidRPr="00040CFA">
              <w:rPr>
                <w:rFonts w:ascii="Arial" w:hAnsi="Arial" w:cs="Arial"/>
                <w:b/>
                <w:bCs/>
              </w:rPr>
              <w:t>Moving Away from the Traditional Classroom - The Silent Digital Revolution in Education</w:t>
            </w:r>
          </w:p>
        </w:tc>
      </w:tr>
      <w:tr w:rsidR="00C708CB" w:rsidRPr="00040CFA" w14:paraId="0459F50E" w14:textId="77777777" w:rsidTr="004254D0">
        <w:tc>
          <w:tcPr>
            <w:tcW w:w="1860" w:type="dxa"/>
            <w:shd w:val="clear" w:color="auto" w:fill="BFBFBF" w:themeFill="background1" w:themeFillShade="BF"/>
          </w:tcPr>
          <w:p w14:paraId="33F852CB" w14:textId="77777777" w:rsidR="00C708CB" w:rsidRPr="00040CFA" w:rsidRDefault="00C708CB" w:rsidP="004254D0">
            <w:pPr>
              <w:spacing w:after="0"/>
              <w:rPr>
                <w:rFonts w:ascii="Arial" w:hAnsi="Arial" w:cs="Arial"/>
                <w:b/>
                <w:bCs/>
              </w:rPr>
            </w:pPr>
            <w:r w:rsidRPr="00040CFA">
              <w:rPr>
                <w:rFonts w:ascii="Arial" w:hAnsi="Arial" w:cs="Arial"/>
                <w:b/>
                <w:bCs/>
              </w:rPr>
              <w:t>Classification</w:t>
            </w:r>
          </w:p>
        </w:tc>
        <w:tc>
          <w:tcPr>
            <w:tcW w:w="5071" w:type="dxa"/>
            <w:shd w:val="clear" w:color="auto" w:fill="BFBFBF" w:themeFill="background1" w:themeFillShade="BF"/>
          </w:tcPr>
          <w:p w14:paraId="588D0924" w14:textId="77777777" w:rsidR="00C708CB" w:rsidRPr="00040CFA" w:rsidRDefault="00C708CB" w:rsidP="004254D0">
            <w:pPr>
              <w:spacing w:after="0"/>
              <w:rPr>
                <w:rFonts w:ascii="Arial" w:hAnsi="Arial" w:cs="Arial"/>
                <w:b/>
                <w:bCs/>
              </w:rPr>
            </w:pPr>
            <w:r w:rsidRPr="00040CFA">
              <w:rPr>
                <w:rFonts w:ascii="Arial" w:hAnsi="Arial" w:cs="Arial"/>
                <w:b/>
                <w:bCs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35A48A49" w14:textId="77777777" w:rsidR="00C708CB" w:rsidRPr="00040CFA" w:rsidRDefault="00C708CB" w:rsidP="004254D0">
            <w:pPr>
              <w:spacing w:after="0"/>
              <w:rPr>
                <w:rFonts w:ascii="Arial" w:hAnsi="Arial" w:cs="Arial"/>
                <w:b/>
                <w:bCs/>
              </w:rPr>
            </w:pPr>
            <w:r w:rsidRPr="00040CFA">
              <w:rPr>
                <w:rFonts w:ascii="Arial" w:hAnsi="Arial" w:cs="Arial"/>
                <w:b/>
                <w:bCs/>
              </w:rPr>
              <w:t>Electronic*</w:t>
            </w:r>
          </w:p>
        </w:tc>
      </w:tr>
      <w:tr w:rsidR="00C708CB" w:rsidRPr="00040CFA" w14:paraId="3F0DA753" w14:textId="77777777" w:rsidTr="004254D0">
        <w:tc>
          <w:tcPr>
            <w:tcW w:w="1860" w:type="dxa"/>
          </w:tcPr>
          <w:p w14:paraId="0A1AC818" w14:textId="77777777" w:rsidR="00C708CB" w:rsidRPr="00040CFA" w:rsidRDefault="00C708CB" w:rsidP="004254D0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071" w:type="dxa"/>
          </w:tcPr>
          <w:p w14:paraId="407B086D" w14:textId="77777777" w:rsidR="00C708CB" w:rsidRPr="00040CFA" w:rsidRDefault="00C708CB" w:rsidP="004254D0">
            <w:pPr>
              <w:spacing w:after="0"/>
              <w:rPr>
                <w:rFonts w:ascii="Arial" w:eastAsia="Source Sans Pro" w:hAnsi="Arial" w:cs="Arial"/>
              </w:rPr>
            </w:pPr>
            <w:r w:rsidRPr="009C62C4">
              <w:rPr>
                <w:rFonts w:ascii="Arial" w:eastAsia="Source Sans Pro" w:hAnsi="Arial" w:cs="Arial"/>
              </w:rPr>
              <w:t xml:space="preserve">Matteo </w:t>
            </w:r>
            <w:proofErr w:type="spellStart"/>
            <w:r w:rsidRPr="009C62C4">
              <w:rPr>
                <w:rFonts w:ascii="Arial" w:eastAsia="Source Sans Pro" w:hAnsi="Arial" w:cs="Arial"/>
              </w:rPr>
              <w:t>Stocchetti</w:t>
            </w:r>
            <w:proofErr w:type="spellEnd"/>
            <w:r w:rsidRPr="009C62C4">
              <w:rPr>
                <w:rFonts w:ascii="Arial" w:eastAsia="Source Sans Pro" w:hAnsi="Arial" w:cs="Arial"/>
              </w:rPr>
              <w:t xml:space="preserve">, 2020. </w:t>
            </w:r>
            <w:r w:rsidRPr="009C62C4">
              <w:rPr>
                <w:rFonts w:ascii="Arial" w:eastAsia="Source Sans Pro" w:hAnsi="Arial" w:cs="Arial"/>
                <w:i/>
                <w:iCs/>
              </w:rPr>
              <w:t>The Digital Age and Its Discontents</w:t>
            </w:r>
            <w:r w:rsidRPr="009C62C4">
              <w:rPr>
                <w:rFonts w:ascii="Arial" w:eastAsia="Source Sans Pro" w:hAnsi="Arial" w:cs="Arial"/>
              </w:rPr>
              <w:t>, Helsinki University Press.</w:t>
            </w:r>
          </w:p>
        </w:tc>
        <w:tc>
          <w:tcPr>
            <w:tcW w:w="1366" w:type="dxa"/>
          </w:tcPr>
          <w:p w14:paraId="4AFF10EB" w14:textId="77777777" w:rsidR="00C708CB" w:rsidRPr="00040CFA" w:rsidRDefault="00C708CB" w:rsidP="004254D0">
            <w:pPr>
              <w:spacing w:after="0"/>
              <w:jc w:val="center"/>
              <w:rPr>
                <w:rFonts w:ascii="Arial" w:hAnsi="Arial" w:cs="Arial"/>
              </w:rPr>
            </w:pPr>
            <w:r w:rsidRPr="00040CFA">
              <w:rPr>
                <w:rFonts w:ascii="Segoe UI Symbol" w:eastAsia="MS Gothic" w:hAnsi="Segoe UI Symbol" w:cs="Segoe UI Symbol"/>
              </w:rPr>
              <w:t>☒</w:t>
            </w:r>
          </w:p>
          <w:p w14:paraId="3638E09D" w14:textId="77777777" w:rsidR="00C708CB" w:rsidRPr="00040CFA" w:rsidRDefault="00C708CB" w:rsidP="004254D0">
            <w:pPr>
              <w:spacing w:after="0"/>
              <w:jc w:val="center"/>
              <w:rPr>
                <w:rFonts w:ascii="Arial" w:eastAsia="MS Gothic" w:hAnsi="Arial" w:cs="Arial"/>
              </w:rPr>
            </w:pPr>
          </w:p>
        </w:tc>
      </w:tr>
      <w:tr w:rsidR="00C708CB" w:rsidRPr="00040CFA" w14:paraId="5EC4E548" w14:textId="77777777" w:rsidTr="004254D0">
        <w:tc>
          <w:tcPr>
            <w:tcW w:w="1860" w:type="dxa"/>
          </w:tcPr>
          <w:p w14:paraId="09D8EF27" w14:textId="77777777" w:rsidR="00C708CB" w:rsidRPr="00040CFA" w:rsidRDefault="00C708CB" w:rsidP="004254D0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071" w:type="dxa"/>
          </w:tcPr>
          <w:p w14:paraId="625B5008" w14:textId="77777777" w:rsidR="00C708CB" w:rsidRPr="00542E8E" w:rsidRDefault="00C708CB" w:rsidP="004254D0">
            <w:pPr>
              <w:pStyle w:val="Heading2"/>
              <w:outlineLvl w:val="1"/>
            </w:pPr>
            <w:hyperlink r:id="rId4">
              <w:bookmarkStart w:id="0" w:name="_Toc65835770"/>
              <w:r w:rsidRPr="00542E8E">
                <w:t>Rennie</w:t>
              </w:r>
            </w:hyperlink>
            <w:r w:rsidRPr="00542E8E">
              <w:t xml:space="preserve">, F.; </w:t>
            </w:r>
            <w:hyperlink r:id="rId5">
              <w:r w:rsidRPr="00542E8E">
                <w:t>Smyth</w:t>
              </w:r>
            </w:hyperlink>
            <w:r w:rsidRPr="00542E8E">
              <w:t xml:space="preserve">, K.; (2020) </w:t>
            </w:r>
            <w:hyperlink r:id="rId6">
              <w:r w:rsidRPr="00542E8E">
                <w:t>Digital Learning: The Key Concepts</w:t>
              </w:r>
            </w:hyperlink>
            <w:r w:rsidRPr="00542E8E">
              <w:t>. London: Routledge</w:t>
            </w:r>
            <w:bookmarkEnd w:id="0"/>
          </w:p>
        </w:tc>
        <w:tc>
          <w:tcPr>
            <w:tcW w:w="1366" w:type="dxa"/>
          </w:tcPr>
          <w:p w14:paraId="641A2AD4" w14:textId="77777777" w:rsidR="00C708CB" w:rsidRPr="00040CFA" w:rsidRDefault="00C708CB" w:rsidP="004254D0">
            <w:pPr>
              <w:spacing w:after="0"/>
              <w:jc w:val="center"/>
              <w:rPr>
                <w:rFonts w:ascii="Arial" w:hAnsi="Arial" w:cs="Arial"/>
              </w:rPr>
            </w:pPr>
            <w:r w:rsidRPr="00040CFA">
              <w:rPr>
                <w:rFonts w:ascii="Segoe UI Symbol" w:eastAsia="MS Gothic" w:hAnsi="Segoe UI Symbol" w:cs="Segoe UI Symbol"/>
              </w:rPr>
              <w:t>☒</w:t>
            </w:r>
          </w:p>
          <w:p w14:paraId="5AEA04BE" w14:textId="77777777" w:rsidR="00C708CB" w:rsidRPr="00040CFA" w:rsidRDefault="00C708CB" w:rsidP="004254D0">
            <w:pPr>
              <w:spacing w:after="0"/>
              <w:jc w:val="center"/>
              <w:rPr>
                <w:rFonts w:ascii="Arial" w:eastAsia="MS Gothic" w:hAnsi="Arial" w:cs="Arial"/>
              </w:rPr>
            </w:pPr>
          </w:p>
        </w:tc>
      </w:tr>
      <w:tr w:rsidR="00C708CB" w:rsidRPr="00040CFA" w14:paraId="34F6779E" w14:textId="77777777" w:rsidTr="004254D0">
        <w:tc>
          <w:tcPr>
            <w:tcW w:w="1860" w:type="dxa"/>
          </w:tcPr>
          <w:p w14:paraId="429CE973" w14:textId="77777777" w:rsidR="00C708CB" w:rsidRPr="00040CFA" w:rsidRDefault="00C708CB" w:rsidP="004254D0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071" w:type="dxa"/>
          </w:tcPr>
          <w:p w14:paraId="18B4C901" w14:textId="77777777" w:rsidR="00C708CB" w:rsidRPr="00040CFA" w:rsidRDefault="00C708CB" w:rsidP="004254D0">
            <w:pPr>
              <w:spacing w:after="0"/>
              <w:rPr>
                <w:rFonts w:ascii="Arial" w:eastAsia="Source Sans Pro" w:hAnsi="Arial" w:cs="Arial"/>
              </w:rPr>
            </w:pPr>
            <w:r w:rsidRPr="009C62C4">
              <w:rPr>
                <w:rFonts w:ascii="Arial" w:eastAsia="Source Sans Pro" w:hAnsi="Arial" w:cs="Arial"/>
              </w:rPr>
              <w:t xml:space="preserve">Roll, </w:t>
            </w:r>
            <w:proofErr w:type="spellStart"/>
            <w:r w:rsidRPr="009C62C4">
              <w:rPr>
                <w:rFonts w:ascii="Arial" w:eastAsia="Source Sans Pro" w:hAnsi="Arial" w:cs="Arial"/>
              </w:rPr>
              <w:t>Ido</w:t>
            </w:r>
            <w:proofErr w:type="spellEnd"/>
            <w:r w:rsidRPr="009C62C4">
              <w:rPr>
                <w:rFonts w:ascii="Arial" w:eastAsia="Source Sans Pro" w:hAnsi="Arial" w:cs="Arial"/>
              </w:rPr>
              <w:t xml:space="preserve"> &amp; Wylie, Ruth, (2016). Evolution and Revolution in Artificial Intelligence in Education. </w:t>
            </w:r>
            <w:r w:rsidRPr="009C62C4">
              <w:rPr>
                <w:rFonts w:ascii="Arial" w:eastAsia="Source Sans Pro" w:hAnsi="Arial" w:cs="Arial"/>
                <w:i/>
                <w:iCs/>
              </w:rPr>
              <w:t>International journal of artificial intelligence in education</w:t>
            </w:r>
            <w:r w:rsidRPr="009C62C4">
              <w:rPr>
                <w:rFonts w:ascii="Arial" w:eastAsia="Source Sans Pro" w:hAnsi="Arial" w:cs="Arial"/>
              </w:rPr>
              <w:t>, 26(2), pp.582–599.</w:t>
            </w:r>
          </w:p>
        </w:tc>
        <w:tc>
          <w:tcPr>
            <w:tcW w:w="1366" w:type="dxa"/>
          </w:tcPr>
          <w:p w14:paraId="6A8FF83D" w14:textId="77777777" w:rsidR="00C708CB" w:rsidRPr="00040CFA" w:rsidRDefault="00C708CB" w:rsidP="004254D0">
            <w:pPr>
              <w:spacing w:after="0"/>
              <w:jc w:val="center"/>
              <w:rPr>
                <w:rFonts w:ascii="Arial" w:hAnsi="Arial" w:cs="Arial"/>
              </w:rPr>
            </w:pPr>
            <w:r w:rsidRPr="00040CFA">
              <w:rPr>
                <w:rFonts w:ascii="Segoe UI Symbol" w:eastAsia="MS Gothic" w:hAnsi="Segoe UI Symbol" w:cs="Segoe UI Symbol"/>
              </w:rPr>
              <w:t>☒</w:t>
            </w:r>
          </w:p>
          <w:p w14:paraId="303323F0" w14:textId="77777777" w:rsidR="00C708CB" w:rsidRPr="00040CFA" w:rsidRDefault="00C708CB" w:rsidP="004254D0">
            <w:pPr>
              <w:spacing w:after="0"/>
              <w:jc w:val="center"/>
              <w:rPr>
                <w:rFonts w:ascii="Arial" w:eastAsia="MS Gothic" w:hAnsi="Arial" w:cs="Arial"/>
              </w:rPr>
            </w:pPr>
          </w:p>
        </w:tc>
      </w:tr>
      <w:tr w:rsidR="00C708CB" w:rsidRPr="00040CFA" w14:paraId="1A509EC2" w14:textId="77777777" w:rsidTr="004254D0">
        <w:tc>
          <w:tcPr>
            <w:tcW w:w="1860" w:type="dxa"/>
          </w:tcPr>
          <w:p w14:paraId="6E57C289" w14:textId="77777777" w:rsidR="00C708CB" w:rsidRPr="00040CFA" w:rsidRDefault="00C708CB" w:rsidP="004254D0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071" w:type="dxa"/>
          </w:tcPr>
          <w:p w14:paraId="37CEEF51" w14:textId="77777777" w:rsidR="00C708CB" w:rsidRPr="00040CFA" w:rsidRDefault="00C708CB" w:rsidP="004254D0">
            <w:pPr>
              <w:spacing w:after="0"/>
              <w:rPr>
                <w:rFonts w:ascii="Arial" w:eastAsia="Source Sans Pro" w:hAnsi="Arial" w:cs="Arial"/>
              </w:rPr>
            </w:pPr>
            <w:proofErr w:type="spellStart"/>
            <w:r w:rsidRPr="009C62C4">
              <w:rPr>
                <w:rFonts w:ascii="Arial" w:eastAsia="Source Sans Pro" w:hAnsi="Arial" w:cs="Arial"/>
              </w:rPr>
              <w:t>Porayska-Pomsta</w:t>
            </w:r>
            <w:proofErr w:type="spellEnd"/>
            <w:r w:rsidRPr="009C62C4">
              <w:rPr>
                <w:rFonts w:ascii="Arial" w:eastAsia="Source Sans Pro" w:hAnsi="Arial" w:cs="Arial"/>
              </w:rPr>
              <w:t xml:space="preserve">, </w:t>
            </w:r>
            <w:proofErr w:type="spellStart"/>
            <w:r w:rsidRPr="009C62C4">
              <w:rPr>
                <w:rFonts w:ascii="Arial" w:eastAsia="Source Sans Pro" w:hAnsi="Arial" w:cs="Arial"/>
              </w:rPr>
              <w:t>Kaśka</w:t>
            </w:r>
            <w:proofErr w:type="spellEnd"/>
            <w:r w:rsidRPr="009C62C4">
              <w:rPr>
                <w:rFonts w:ascii="Arial" w:eastAsia="Source Sans Pro" w:hAnsi="Arial" w:cs="Arial"/>
              </w:rPr>
              <w:t xml:space="preserve"> et al., (2018). Blending Human and Artificial Intelligence to Support Autistic Children's Social Communication Skills. </w:t>
            </w:r>
            <w:r w:rsidRPr="009C62C4">
              <w:rPr>
                <w:rFonts w:ascii="Arial" w:eastAsia="Source Sans Pro" w:hAnsi="Arial" w:cs="Arial"/>
                <w:i/>
                <w:iCs/>
              </w:rPr>
              <w:t>ACM Transactions on Computer-Human Interaction (TOCHI)</w:t>
            </w:r>
            <w:r w:rsidRPr="009C62C4">
              <w:rPr>
                <w:rFonts w:ascii="Arial" w:eastAsia="Source Sans Pro" w:hAnsi="Arial" w:cs="Arial"/>
              </w:rPr>
              <w:t>, 25(6), pp.1–35.</w:t>
            </w:r>
          </w:p>
        </w:tc>
        <w:tc>
          <w:tcPr>
            <w:tcW w:w="1366" w:type="dxa"/>
          </w:tcPr>
          <w:p w14:paraId="18BFBF7C" w14:textId="77777777" w:rsidR="00C708CB" w:rsidRPr="00040CFA" w:rsidRDefault="00C708CB" w:rsidP="004254D0">
            <w:pPr>
              <w:spacing w:after="0"/>
              <w:jc w:val="center"/>
              <w:rPr>
                <w:rFonts w:ascii="Arial" w:hAnsi="Arial" w:cs="Arial"/>
              </w:rPr>
            </w:pPr>
            <w:r w:rsidRPr="00040CFA">
              <w:rPr>
                <w:rFonts w:ascii="Segoe UI Symbol" w:eastAsia="MS Gothic" w:hAnsi="Segoe UI Symbol" w:cs="Segoe UI Symbol"/>
              </w:rPr>
              <w:t>☒</w:t>
            </w:r>
          </w:p>
          <w:p w14:paraId="0F21AF59" w14:textId="77777777" w:rsidR="00C708CB" w:rsidRPr="00040CFA" w:rsidRDefault="00C708CB" w:rsidP="004254D0">
            <w:pPr>
              <w:spacing w:after="0"/>
              <w:jc w:val="center"/>
              <w:rPr>
                <w:rFonts w:ascii="Arial" w:eastAsia="MS Gothic" w:hAnsi="Arial" w:cs="Arial"/>
              </w:rPr>
            </w:pPr>
          </w:p>
        </w:tc>
      </w:tr>
      <w:tr w:rsidR="00C708CB" w:rsidRPr="00040CFA" w14:paraId="6B39F035" w14:textId="77777777" w:rsidTr="004254D0">
        <w:tc>
          <w:tcPr>
            <w:tcW w:w="1860" w:type="dxa"/>
          </w:tcPr>
          <w:p w14:paraId="21E73F83" w14:textId="77777777" w:rsidR="00C708CB" w:rsidRPr="00040CFA" w:rsidRDefault="00C708CB" w:rsidP="004254D0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071" w:type="dxa"/>
          </w:tcPr>
          <w:p w14:paraId="3F7C3F8F" w14:textId="77777777" w:rsidR="00C708CB" w:rsidRPr="009C62C4" w:rsidRDefault="00C708CB" w:rsidP="004254D0">
            <w:pPr>
              <w:spacing w:after="0"/>
              <w:rPr>
                <w:rFonts w:ascii="Arial" w:eastAsia="Source Sans Pro" w:hAnsi="Arial" w:cs="Arial"/>
              </w:rPr>
            </w:pPr>
            <w:r w:rsidRPr="009C62C4">
              <w:rPr>
                <w:rFonts w:ascii="Arial" w:eastAsia="Source Sans Pro" w:hAnsi="Arial" w:cs="Arial"/>
              </w:rPr>
              <w:t xml:space="preserve">Srinivasan, J. &amp; Com, M &amp; Phil, M. (2017). </w:t>
            </w:r>
            <w:r w:rsidRPr="00040CFA">
              <w:rPr>
                <w:rFonts w:ascii="Arial" w:eastAsia="Source Sans Pro" w:hAnsi="Arial" w:cs="Arial"/>
              </w:rPr>
              <w:t xml:space="preserve">Teaching &amp; learning in the digital era. </w:t>
            </w:r>
            <w:r w:rsidRPr="009C62C4">
              <w:rPr>
                <w:rFonts w:ascii="Arial" w:eastAsia="Source Sans Pro" w:hAnsi="Arial" w:cs="Arial"/>
              </w:rPr>
              <w:t>3. 10-17.</w:t>
            </w:r>
          </w:p>
        </w:tc>
        <w:tc>
          <w:tcPr>
            <w:tcW w:w="1366" w:type="dxa"/>
          </w:tcPr>
          <w:p w14:paraId="1C9F28EB" w14:textId="77777777" w:rsidR="00C708CB" w:rsidRPr="00040CFA" w:rsidRDefault="00C708CB" w:rsidP="004254D0">
            <w:pPr>
              <w:spacing w:after="0"/>
              <w:jc w:val="center"/>
              <w:rPr>
                <w:rFonts w:ascii="Arial" w:hAnsi="Arial" w:cs="Arial"/>
              </w:rPr>
            </w:pPr>
            <w:r w:rsidRPr="00040CFA">
              <w:rPr>
                <w:rFonts w:ascii="Segoe UI Symbol" w:eastAsia="MS Gothic" w:hAnsi="Segoe UI Symbol" w:cs="Segoe UI Symbol"/>
              </w:rPr>
              <w:t>☒</w:t>
            </w:r>
          </w:p>
          <w:p w14:paraId="20F17C4A" w14:textId="77777777" w:rsidR="00C708CB" w:rsidRPr="00040CFA" w:rsidRDefault="00C708CB" w:rsidP="004254D0">
            <w:pPr>
              <w:spacing w:after="0"/>
              <w:jc w:val="center"/>
              <w:rPr>
                <w:rFonts w:ascii="Arial" w:eastAsia="MS Gothic" w:hAnsi="Arial" w:cs="Arial"/>
              </w:rPr>
            </w:pPr>
          </w:p>
        </w:tc>
      </w:tr>
      <w:tr w:rsidR="00C708CB" w:rsidRPr="00040CFA" w14:paraId="360783E3" w14:textId="77777777" w:rsidTr="004254D0">
        <w:tc>
          <w:tcPr>
            <w:tcW w:w="1860" w:type="dxa"/>
          </w:tcPr>
          <w:p w14:paraId="28C10C7A" w14:textId="77777777" w:rsidR="00C708CB" w:rsidRPr="00040CFA" w:rsidRDefault="00C708CB" w:rsidP="004254D0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071" w:type="dxa"/>
          </w:tcPr>
          <w:p w14:paraId="11087B77" w14:textId="77777777" w:rsidR="00C708CB" w:rsidRPr="00040CFA" w:rsidRDefault="00C708CB" w:rsidP="004254D0">
            <w:pPr>
              <w:spacing w:after="0"/>
              <w:rPr>
                <w:rFonts w:ascii="Arial" w:eastAsia="Source Sans Pro" w:hAnsi="Arial" w:cs="Arial"/>
              </w:rPr>
            </w:pPr>
            <w:proofErr w:type="spellStart"/>
            <w:r w:rsidRPr="009C62C4">
              <w:rPr>
                <w:rFonts w:ascii="Arial" w:eastAsia="Source Sans Pro" w:hAnsi="Arial" w:cs="Arial"/>
              </w:rPr>
              <w:t>Stocchetti</w:t>
            </w:r>
            <w:proofErr w:type="spellEnd"/>
            <w:r w:rsidRPr="009C62C4">
              <w:rPr>
                <w:rFonts w:ascii="Arial" w:eastAsia="Source Sans Pro" w:hAnsi="Arial" w:cs="Arial"/>
              </w:rPr>
              <w:t xml:space="preserve">, M., (2014). </w:t>
            </w:r>
            <w:r w:rsidRPr="009C62C4">
              <w:rPr>
                <w:rFonts w:ascii="Arial" w:eastAsia="Source Sans Pro" w:hAnsi="Arial" w:cs="Arial"/>
                <w:i/>
                <w:iCs/>
              </w:rPr>
              <w:t xml:space="preserve">Media and education in the digital </w:t>
            </w:r>
            <w:proofErr w:type="gramStart"/>
            <w:r w:rsidRPr="009C62C4">
              <w:rPr>
                <w:rFonts w:ascii="Arial" w:eastAsia="Source Sans Pro" w:hAnsi="Arial" w:cs="Arial"/>
                <w:i/>
                <w:iCs/>
              </w:rPr>
              <w:t>age :</w:t>
            </w:r>
            <w:proofErr w:type="gramEnd"/>
            <w:r w:rsidRPr="009C62C4">
              <w:rPr>
                <w:rFonts w:ascii="Arial" w:eastAsia="Source Sans Pro" w:hAnsi="Arial" w:cs="Arial"/>
                <w:i/>
                <w:iCs/>
              </w:rPr>
              <w:t xml:space="preserve"> concepts, assessments, subversions</w:t>
            </w:r>
          </w:p>
        </w:tc>
        <w:tc>
          <w:tcPr>
            <w:tcW w:w="1366" w:type="dxa"/>
          </w:tcPr>
          <w:p w14:paraId="0D75413A" w14:textId="77777777" w:rsidR="00C708CB" w:rsidRPr="00040CFA" w:rsidRDefault="00C708CB" w:rsidP="004254D0">
            <w:pPr>
              <w:spacing w:after="0"/>
              <w:jc w:val="center"/>
              <w:rPr>
                <w:rFonts w:ascii="Arial" w:hAnsi="Arial" w:cs="Arial"/>
              </w:rPr>
            </w:pPr>
            <w:r w:rsidRPr="00040CFA">
              <w:rPr>
                <w:rFonts w:ascii="Segoe UI Symbol" w:eastAsia="MS Gothic" w:hAnsi="Segoe UI Symbol" w:cs="Segoe UI Symbol"/>
              </w:rPr>
              <w:t>☒</w:t>
            </w:r>
          </w:p>
          <w:p w14:paraId="6653FC00" w14:textId="77777777" w:rsidR="00C708CB" w:rsidRPr="00040CFA" w:rsidRDefault="00C708CB" w:rsidP="004254D0">
            <w:pPr>
              <w:spacing w:after="0"/>
              <w:jc w:val="center"/>
              <w:rPr>
                <w:rFonts w:ascii="Arial" w:eastAsia="MS Gothic" w:hAnsi="Arial" w:cs="Arial"/>
              </w:rPr>
            </w:pPr>
          </w:p>
          <w:p w14:paraId="3EF7731A" w14:textId="77777777" w:rsidR="00C708CB" w:rsidRPr="00040CFA" w:rsidRDefault="00C708CB" w:rsidP="004254D0">
            <w:pPr>
              <w:spacing w:after="0"/>
              <w:jc w:val="center"/>
              <w:rPr>
                <w:rFonts w:ascii="Arial" w:eastAsia="MS Gothic" w:hAnsi="Arial" w:cs="Arial"/>
              </w:rPr>
            </w:pPr>
          </w:p>
        </w:tc>
      </w:tr>
      <w:tr w:rsidR="00C708CB" w:rsidRPr="00040CFA" w14:paraId="2AC685A8" w14:textId="77777777" w:rsidTr="004254D0">
        <w:tc>
          <w:tcPr>
            <w:tcW w:w="1860" w:type="dxa"/>
          </w:tcPr>
          <w:p w14:paraId="595B7454" w14:textId="77777777" w:rsidR="00C708CB" w:rsidRPr="00040CFA" w:rsidRDefault="00C708CB" w:rsidP="004254D0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071" w:type="dxa"/>
          </w:tcPr>
          <w:p w14:paraId="248AA4B1" w14:textId="77777777" w:rsidR="00C708CB" w:rsidRPr="00040CFA" w:rsidRDefault="00C708CB" w:rsidP="004254D0">
            <w:pPr>
              <w:spacing w:after="0" w:line="257" w:lineRule="auto"/>
              <w:jc w:val="both"/>
              <w:rPr>
                <w:rFonts w:ascii="Arial" w:hAnsi="Arial" w:cs="Arial"/>
              </w:rPr>
            </w:pPr>
            <w:proofErr w:type="spellStart"/>
            <w:r w:rsidRPr="009C62C4">
              <w:rPr>
                <w:rFonts w:ascii="Arial" w:eastAsia="Arial" w:hAnsi="Arial" w:cs="Arial"/>
              </w:rPr>
              <w:t>Rafalow</w:t>
            </w:r>
            <w:proofErr w:type="spellEnd"/>
            <w:r w:rsidRPr="009C62C4">
              <w:rPr>
                <w:rFonts w:ascii="Arial" w:eastAsia="Arial" w:hAnsi="Arial" w:cs="Arial"/>
              </w:rPr>
              <w:t xml:space="preserve">, M. (2020) </w:t>
            </w:r>
            <w:r w:rsidRPr="009C62C4">
              <w:rPr>
                <w:rFonts w:ascii="Arial" w:eastAsia="Arial" w:hAnsi="Arial" w:cs="Arial"/>
                <w:i/>
                <w:iCs/>
              </w:rPr>
              <w:t>Digital Divisions:</w:t>
            </w:r>
            <w:r w:rsidRPr="009C62C4">
              <w:rPr>
                <w:rFonts w:ascii="Arial" w:eastAsia="Arial" w:hAnsi="Arial" w:cs="Arial"/>
              </w:rPr>
              <w:t xml:space="preserve"> </w:t>
            </w:r>
            <w:r w:rsidRPr="009C62C4">
              <w:rPr>
                <w:rFonts w:ascii="Arial" w:eastAsia="Arial" w:hAnsi="Arial" w:cs="Arial"/>
                <w:i/>
                <w:iCs/>
              </w:rPr>
              <w:t xml:space="preserve">How schools create Inequalities in the Tech Era. </w:t>
            </w:r>
            <w:r w:rsidRPr="009C62C4">
              <w:rPr>
                <w:rFonts w:ascii="Arial" w:eastAsia="Arial" w:hAnsi="Arial" w:cs="Arial"/>
              </w:rPr>
              <w:t>London: The University of Chicago Press, Ltd.</w:t>
            </w:r>
          </w:p>
        </w:tc>
        <w:tc>
          <w:tcPr>
            <w:tcW w:w="1366" w:type="dxa"/>
          </w:tcPr>
          <w:p w14:paraId="75DCDC89" w14:textId="77777777" w:rsidR="00C708CB" w:rsidRPr="00040CFA" w:rsidRDefault="00C708CB" w:rsidP="004254D0">
            <w:pPr>
              <w:spacing w:after="0"/>
              <w:jc w:val="center"/>
              <w:rPr>
                <w:rFonts w:ascii="Arial" w:hAnsi="Arial" w:cs="Arial"/>
              </w:rPr>
            </w:pPr>
            <w:r w:rsidRPr="00040CFA">
              <w:rPr>
                <w:rFonts w:ascii="Segoe UI Symbol" w:eastAsia="MS Gothic" w:hAnsi="Segoe UI Symbol" w:cs="Segoe UI Symbol"/>
              </w:rPr>
              <w:t>☒</w:t>
            </w:r>
          </w:p>
          <w:p w14:paraId="3505637D" w14:textId="77777777" w:rsidR="00C708CB" w:rsidRPr="00040CFA" w:rsidRDefault="00C708CB" w:rsidP="004254D0">
            <w:pPr>
              <w:spacing w:after="0"/>
              <w:jc w:val="center"/>
              <w:rPr>
                <w:rFonts w:ascii="Arial" w:eastAsia="MS Gothic" w:hAnsi="Arial" w:cs="Arial"/>
              </w:rPr>
            </w:pPr>
          </w:p>
        </w:tc>
      </w:tr>
      <w:tr w:rsidR="00C708CB" w:rsidRPr="00040CFA" w14:paraId="7683CC7C" w14:textId="77777777" w:rsidTr="004254D0">
        <w:tc>
          <w:tcPr>
            <w:tcW w:w="1860" w:type="dxa"/>
          </w:tcPr>
          <w:p w14:paraId="1D02504E" w14:textId="77777777" w:rsidR="00C708CB" w:rsidRPr="00040CFA" w:rsidRDefault="00C708CB" w:rsidP="004254D0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071" w:type="dxa"/>
          </w:tcPr>
          <w:p w14:paraId="7CCF84BE" w14:textId="77777777" w:rsidR="00C708CB" w:rsidRPr="00040CFA" w:rsidRDefault="00C708CB" w:rsidP="004254D0">
            <w:pPr>
              <w:spacing w:after="0" w:line="257" w:lineRule="auto"/>
              <w:rPr>
                <w:rFonts w:ascii="Arial" w:hAnsi="Arial" w:cs="Arial"/>
              </w:rPr>
            </w:pPr>
            <w:r w:rsidRPr="009C62C4">
              <w:rPr>
                <w:rFonts w:ascii="Arial" w:eastAsia="Arial" w:hAnsi="Arial" w:cs="Arial"/>
              </w:rPr>
              <w:t>Shapiro, J. (2019) The New Childhood: Raising Kinds to Thrive in a Digitally Connected World. London: Yellow Kite.</w:t>
            </w:r>
          </w:p>
        </w:tc>
        <w:tc>
          <w:tcPr>
            <w:tcW w:w="1366" w:type="dxa"/>
          </w:tcPr>
          <w:p w14:paraId="40246702" w14:textId="77777777" w:rsidR="00C708CB" w:rsidRPr="00040CFA" w:rsidRDefault="00C708CB" w:rsidP="004254D0">
            <w:pPr>
              <w:spacing w:after="0"/>
              <w:jc w:val="center"/>
              <w:rPr>
                <w:rFonts w:ascii="Arial" w:hAnsi="Arial" w:cs="Arial"/>
              </w:rPr>
            </w:pPr>
            <w:r w:rsidRPr="00040CFA">
              <w:rPr>
                <w:rFonts w:ascii="Segoe UI Symbol" w:eastAsia="MS Gothic" w:hAnsi="Segoe UI Symbol" w:cs="Segoe UI Symbol"/>
              </w:rPr>
              <w:t>☒</w:t>
            </w:r>
          </w:p>
          <w:p w14:paraId="4F90867A" w14:textId="77777777" w:rsidR="00C708CB" w:rsidRPr="00040CFA" w:rsidRDefault="00C708CB" w:rsidP="004254D0">
            <w:pPr>
              <w:spacing w:after="0"/>
              <w:jc w:val="center"/>
              <w:rPr>
                <w:rFonts w:ascii="Arial" w:eastAsia="MS Gothic" w:hAnsi="Arial" w:cs="Arial"/>
              </w:rPr>
            </w:pPr>
          </w:p>
        </w:tc>
      </w:tr>
      <w:tr w:rsidR="00C708CB" w:rsidRPr="00040CFA" w14:paraId="6ED948D2" w14:textId="77777777" w:rsidTr="004254D0">
        <w:tc>
          <w:tcPr>
            <w:tcW w:w="1860" w:type="dxa"/>
          </w:tcPr>
          <w:p w14:paraId="3948ACE7" w14:textId="77777777" w:rsidR="00C708CB" w:rsidRPr="00040CFA" w:rsidRDefault="00C708CB" w:rsidP="004254D0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071" w:type="dxa"/>
          </w:tcPr>
          <w:p w14:paraId="341DFD80" w14:textId="77777777" w:rsidR="00C708CB" w:rsidRPr="00040CFA" w:rsidRDefault="00C708CB" w:rsidP="004254D0">
            <w:pPr>
              <w:spacing w:after="0"/>
              <w:rPr>
                <w:rFonts w:ascii="Arial" w:eastAsia="Source Sans Pro" w:hAnsi="Arial" w:cs="Arial"/>
              </w:rPr>
            </w:pPr>
            <w:proofErr w:type="spellStart"/>
            <w:r w:rsidRPr="009C62C4">
              <w:rPr>
                <w:rFonts w:ascii="Arial" w:eastAsia="Source Sans Pro" w:hAnsi="Arial" w:cs="Arial"/>
              </w:rPr>
              <w:t>Kalolo</w:t>
            </w:r>
            <w:proofErr w:type="spellEnd"/>
            <w:r w:rsidRPr="009C62C4">
              <w:rPr>
                <w:rFonts w:ascii="Arial" w:eastAsia="Source Sans Pro" w:hAnsi="Arial" w:cs="Arial"/>
              </w:rPr>
              <w:t xml:space="preserve">, J.F., (2018). Digital revolution and its impact on education systems in developing countries. </w:t>
            </w:r>
            <w:r w:rsidRPr="009C62C4">
              <w:rPr>
                <w:rFonts w:ascii="Arial" w:eastAsia="Source Sans Pro" w:hAnsi="Arial" w:cs="Arial"/>
                <w:i/>
                <w:iCs/>
              </w:rPr>
              <w:t>Education and information technologies</w:t>
            </w:r>
            <w:r w:rsidRPr="009C62C4">
              <w:rPr>
                <w:rFonts w:ascii="Arial" w:eastAsia="Source Sans Pro" w:hAnsi="Arial" w:cs="Arial"/>
              </w:rPr>
              <w:t>, 24(1), pp.345–358.</w:t>
            </w:r>
          </w:p>
        </w:tc>
        <w:tc>
          <w:tcPr>
            <w:tcW w:w="1366" w:type="dxa"/>
          </w:tcPr>
          <w:p w14:paraId="7D92DA55" w14:textId="77777777" w:rsidR="00C708CB" w:rsidRPr="00040CFA" w:rsidRDefault="00C708CB" w:rsidP="004254D0">
            <w:pPr>
              <w:spacing w:after="0"/>
              <w:jc w:val="center"/>
              <w:rPr>
                <w:rFonts w:ascii="Arial" w:hAnsi="Arial" w:cs="Arial"/>
              </w:rPr>
            </w:pPr>
            <w:r w:rsidRPr="00040CFA">
              <w:rPr>
                <w:rFonts w:ascii="Segoe UI Symbol" w:eastAsia="MS Gothic" w:hAnsi="Segoe UI Symbol" w:cs="Segoe UI Symbol"/>
              </w:rPr>
              <w:t>☒</w:t>
            </w:r>
          </w:p>
          <w:p w14:paraId="05CEEFFC" w14:textId="77777777" w:rsidR="00C708CB" w:rsidRPr="00040CFA" w:rsidRDefault="00C708CB" w:rsidP="004254D0">
            <w:pPr>
              <w:spacing w:after="0"/>
              <w:jc w:val="center"/>
              <w:rPr>
                <w:rFonts w:ascii="Arial" w:eastAsia="MS Gothic" w:hAnsi="Arial" w:cs="Arial"/>
              </w:rPr>
            </w:pPr>
          </w:p>
        </w:tc>
      </w:tr>
      <w:tr w:rsidR="00C708CB" w:rsidRPr="00040CFA" w14:paraId="652A5676" w14:textId="77777777" w:rsidTr="004254D0">
        <w:tc>
          <w:tcPr>
            <w:tcW w:w="1860" w:type="dxa"/>
          </w:tcPr>
          <w:p w14:paraId="20CB9BEC" w14:textId="77777777" w:rsidR="00C708CB" w:rsidRPr="00040CFA" w:rsidRDefault="00C708CB" w:rsidP="004254D0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071" w:type="dxa"/>
          </w:tcPr>
          <w:p w14:paraId="3E297B7C" w14:textId="77777777" w:rsidR="00C708CB" w:rsidRPr="00040CFA" w:rsidRDefault="00C708CB" w:rsidP="004254D0">
            <w:pPr>
              <w:spacing w:after="0"/>
              <w:rPr>
                <w:rFonts w:ascii="Arial" w:eastAsia="Source Sans Pro" w:hAnsi="Arial" w:cs="Arial"/>
              </w:rPr>
            </w:pPr>
            <w:r w:rsidRPr="009C62C4">
              <w:rPr>
                <w:rFonts w:ascii="Arial" w:eastAsia="Source Sans Pro" w:hAnsi="Arial" w:cs="Arial"/>
              </w:rPr>
              <w:t xml:space="preserve">Timms, M.J., (2016). Letting Artificial Intelligence in Education Out of the Box: Educational </w:t>
            </w:r>
            <w:proofErr w:type="spellStart"/>
            <w:r w:rsidRPr="009C62C4">
              <w:rPr>
                <w:rFonts w:ascii="Arial" w:eastAsia="Source Sans Pro" w:hAnsi="Arial" w:cs="Arial"/>
              </w:rPr>
              <w:t>Cobots</w:t>
            </w:r>
            <w:proofErr w:type="spellEnd"/>
            <w:r w:rsidRPr="009C62C4">
              <w:rPr>
                <w:rFonts w:ascii="Arial" w:eastAsia="Source Sans Pro" w:hAnsi="Arial" w:cs="Arial"/>
              </w:rPr>
              <w:t xml:space="preserve"> and Smart Classrooms. </w:t>
            </w:r>
            <w:r w:rsidRPr="009C62C4">
              <w:rPr>
                <w:rFonts w:ascii="Arial" w:eastAsia="Source Sans Pro" w:hAnsi="Arial" w:cs="Arial"/>
                <w:i/>
                <w:iCs/>
              </w:rPr>
              <w:t>International journal of artificial intelligence in education</w:t>
            </w:r>
            <w:r w:rsidRPr="009C62C4">
              <w:rPr>
                <w:rFonts w:ascii="Arial" w:eastAsia="Source Sans Pro" w:hAnsi="Arial" w:cs="Arial"/>
              </w:rPr>
              <w:t>, 26(2), pp.701–712.</w:t>
            </w:r>
          </w:p>
        </w:tc>
        <w:tc>
          <w:tcPr>
            <w:tcW w:w="1366" w:type="dxa"/>
          </w:tcPr>
          <w:p w14:paraId="58731A37" w14:textId="77777777" w:rsidR="00C708CB" w:rsidRPr="00040CFA" w:rsidRDefault="00C708CB" w:rsidP="004254D0">
            <w:pPr>
              <w:spacing w:after="0"/>
              <w:jc w:val="center"/>
              <w:rPr>
                <w:rFonts w:ascii="Arial" w:hAnsi="Arial" w:cs="Arial"/>
              </w:rPr>
            </w:pPr>
            <w:r w:rsidRPr="00040CFA">
              <w:rPr>
                <w:rFonts w:ascii="Segoe UI Symbol" w:eastAsia="MS Gothic" w:hAnsi="Segoe UI Symbol" w:cs="Segoe UI Symbol"/>
              </w:rPr>
              <w:t>☒</w:t>
            </w:r>
          </w:p>
          <w:p w14:paraId="52C18579" w14:textId="77777777" w:rsidR="00C708CB" w:rsidRPr="00040CFA" w:rsidRDefault="00C708CB" w:rsidP="004254D0">
            <w:pPr>
              <w:spacing w:after="0"/>
              <w:jc w:val="center"/>
              <w:rPr>
                <w:rFonts w:ascii="Arial" w:eastAsia="MS Gothic" w:hAnsi="Arial" w:cs="Arial"/>
              </w:rPr>
            </w:pPr>
          </w:p>
        </w:tc>
      </w:tr>
      <w:tr w:rsidR="00C708CB" w:rsidRPr="00040CFA" w14:paraId="101A94CC" w14:textId="77777777" w:rsidTr="004254D0">
        <w:tc>
          <w:tcPr>
            <w:tcW w:w="1860" w:type="dxa"/>
          </w:tcPr>
          <w:p w14:paraId="2443CF1A" w14:textId="77777777" w:rsidR="00C708CB" w:rsidRPr="00040CFA" w:rsidRDefault="00C708CB" w:rsidP="004254D0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071" w:type="dxa"/>
          </w:tcPr>
          <w:p w14:paraId="586CD0F1" w14:textId="77777777" w:rsidR="00C708CB" w:rsidRPr="00040CFA" w:rsidRDefault="00C708CB" w:rsidP="004254D0">
            <w:pPr>
              <w:spacing w:after="0" w:line="257" w:lineRule="auto"/>
              <w:rPr>
                <w:rFonts w:ascii="Arial" w:hAnsi="Arial" w:cs="Arial"/>
              </w:rPr>
            </w:pPr>
            <w:r w:rsidRPr="009C62C4">
              <w:rPr>
                <w:rFonts w:ascii="Arial" w:eastAsia="Arial" w:hAnsi="Arial" w:cs="Arial"/>
              </w:rPr>
              <w:t xml:space="preserve">Bates, B. (2019) </w:t>
            </w:r>
            <w:r w:rsidRPr="009C62C4">
              <w:rPr>
                <w:rFonts w:ascii="Arial" w:eastAsia="Arial" w:hAnsi="Arial" w:cs="Arial"/>
                <w:i/>
                <w:iCs/>
              </w:rPr>
              <w:t xml:space="preserve">Learning Theories Simplified. </w:t>
            </w:r>
            <w:r w:rsidRPr="009C62C4">
              <w:rPr>
                <w:rFonts w:ascii="Arial" w:eastAsia="Arial" w:hAnsi="Arial" w:cs="Arial"/>
              </w:rPr>
              <w:t>London. Sage</w:t>
            </w:r>
          </w:p>
        </w:tc>
        <w:tc>
          <w:tcPr>
            <w:tcW w:w="1366" w:type="dxa"/>
          </w:tcPr>
          <w:p w14:paraId="619885BD" w14:textId="77777777" w:rsidR="00C708CB" w:rsidRPr="00040CFA" w:rsidRDefault="00C708CB" w:rsidP="004254D0">
            <w:pPr>
              <w:spacing w:after="0"/>
              <w:jc w:val="center"/>
              <w:rPr>
                <w:rFonts w:ascii="Arial" w:hAnsi="Arial" w:cs="Arial"/>
              </w:rPr>
            </w:pPr>
            <w:r w:rsidRPr="00040CFA">
              <w:rPr>
                <w:rFonts w:ascii="Segoe UI Symbol" w:eastAsia="MS Gothic" w:hAnsi="Segoe UI Symbol" w:cs="Segoe UI Symbol"/>
              </w:rPr>
              <w:t>☒</w:t>
            </w:r>
          </w:p>
          <w:p w14:paraId="334F9BD9" w14:textId="77777777" w:rsidR="00C708CB" w:rsidRPr="00040CFA" w:rsidRDefault="00C708CB" w:rsidP="004254D0">
            <w:pPr>
              <w:spacing w:after="0"/>
              <w:jc w:val="center"/>
              <w:rPr>
                <w:rFonts w:ascii="Arial" w:eastAsia="MS Gothic" w:hAnsi="Arial" w:cs="Arial"/>
              </w:rPr>
            </w:pPr>
          </w:p>
        </w:tc>
      </w:tr>
      <w:tr w:rsidR="00C708CB" w:rsidRPr="00040CFA" w14:paraId="14E4FD9E" w14:textId="77777777" w:rsidTr="004254D0">
        <w:tc>
          <w:tcPr>
            <w:tcW w:w="1860" w:type="dxa"/>
          </w:tcPr>
          <w:p w14:paraId="66CB1C17" w14:textId="77777777" w:rsidR="00C708CB" w:rsidRPr="00040CFA" w:rsidRDefault="00C708CB" w:rsidP="004254D0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071" w:type="dxa"/>
          </w:tcPr>
          <w:p w14:paraId="19019139" w14:textId="77777777" w:rsidR="00C708CB" w:rsidRPr="00040CFA" w:rsidRDefault="00C708CB" w:rsidP="004254D0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Shapiro, J. (2019) The New Childhood: Raising Kinds to Thrive in a Digitally Connected World. London: Yellow Kite.</w:t>
            </w:r>
          </w:p>
        </w:tc>
        <w:tc>
          <w:tcPr>
            <w:tcW w:w="1366" w:type="dxa"/>
          </w:tcPr>
          <w:p w14:paraId="6C2CFCA4" w14:textId="77777777" w:rsidR="00C708CB" w:rsidRPr="00040CFA" w:rsidRDefault="00C708CB" w:rsidP="004254D0">
            <w:pPr>
              <w:spacing w:after="0"/>
              <w:jc w:val="center"/>
              <w:rPr>
                <w:rFonts w:ascii="Arial" w:eastAsia="MS Gothic" w:hAnsi="Arial" w:cs="Arial"/>
              </w:rPr>
            </w:pPr>
          </w:p>
        </w:tc>
      </w:tr>
    </w:tbl>
    <w:p w14:paraId="2FE24860" w14:textId="77777777" w:rsidR="00C708CB" w:rsidRPr="00040CFA" w:rsidRDefault="00C708CB" w:rsidP="00C708CB">
      <w:pPr>
        <w:spacing w:after="0"/>
        <w:rPr>
          <w:rFonts w:ascii="Arial" w:hAnsi="Arial" w:cs="Arial"/>
        </w:rPr>
      </w:pPr>
    </w:p>
    <w:p w14:paraId="16FF6AA3" w14:textId="77777777" w:rsidR="00C708CB" w:rsidRPr="00040CFA" w:rsidRDefault="00C708CB" w:rsidP="00C708CB">
      <w:pPr>
        <w:spacing w:after="0"/>
        <w:rPr>
          <w:rFonts w:ascii="Arial" w:hAnsi="Arial" w:cs="Arial"/>
          <w:b/>
        </w:rPr>
      </w:pPr>
    </w:p>
    <w:p w14:paraId="5FAAA7EF" w14:textId="77777777" w:rsidR="00C708CB" w:rsidRPr="00040CFA" w:rsidRDefault="00C708CB" w:rsidP="00C708CB">
      <w:pPr>
        <w:spacing w:after="0"/>
        <w:rPr>
          <w:rFonts w:ascii="Arial" w:hAnsi="Arial" w:cs="Arial"/>
          <w:b/>
        </w:rPr>
      </w:pPr>
    </w:p>
    <w:p w14:paraId="30F968EC" w14:textId="77777777" w:rsidR="00C708CB" w:rsidRPr="00040CFA" w:rsidRDefault="00C708CB" w:rsidP="00C708CB">
      <w:pPr>
        <w:rPr>
          <w:rFonts w:ascii="Arial" w:hAnsi="Arial" w:cs="Arial"/>
          <w:b/>
        </w:rPr>
      </w:pPr>
    </w:p>
    <w:p w14:paraId="6B3AEB31" w14:textId="77777777" w:rsidR="00C708CB" w:rsidRPr="00040CFA" w:rsidRDefault="00C708CB" w:rsidP="00C708CB">
      <w:pPr>
        <w:rPr>
          <w:rFonts w:ascii="Arial" w:hAnsi="Arial" w:cs="Arial"/>
          <w:b/>
        </w:rPr>
      </w:pPr>
    </w:p>
    <w:p w14:paraId="4E5D9F40" w14:textId="77777777" w:rsidR="00C708CB" w:rsidRPr="00040CFA" w:rsidRDefault="00C708CB" w:rsidP="00C708CB">
      <w:pPr>
        <w:rPr>
          <w:rFonts w:ascii="Arial" w:hAnsi="Arial" w:cs="Arial"/>
          <w:b/>
        </w:rPr>
      </w:pPr>
    </w:p>
    <w:p w14:paraId="78B33C2E" w14:textId="77777777" w:rsidR="00C708CB" w:rsidRPr="00040CFA" w:rsidRDefault="00C708CB" w:rsidP="00C708CB">
      <w:pPr>
        <w:rPr>
          <w:rFonts w:ascii="Arial" w:hAnsi="Arial" w:cs="Arial"/>
          <w:b/>
        </w:rPr>
      </w:pPr>
    </w:p>
    <w:p w14:paraId="0F189A10" w14:textId="77777777" w:rsidR="00C708CB" w:rsidRPr="00040CFA" w:rsidRDefault="00C708CB" w:rsidP="00C708CB">
      <w:pPr>
        <w:rPr>
          <w:rFonts w:ascii="Arial" w:hAnsi="Arial" w:cs="Arial"/>
          <w:b/>
        </w:rPr>
      </w:pPr>
    </w:p>
    <w:p w14:paraId="3DDB1A46" w14:textId="77777777" w:rsidR="00C708CB" w:rsidRDefault="00C708CB" w:rsidP="00C708CB">
      <w:r>
        <w:rPr>
          <w:b/>
        </w:rPr>
        <w:lastRenderedPageBreak/>
        <w:br w:type="page"/>
      </w:r>
    </w:p>
    <w:p w14:paraId="0D7C8DF2" w14:textId="77777777" w:rsidR="002603F9" w:rsidRDefault="002603F9"/>
    <w:sectPr w:rsidR="002603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08CB"/>
    <w:rsid w:val="00011491"/>
    <w:rsid w:val="00015789"/>
    <w:rsid w:val="0002557C"/>
    <w:rsid w:val="00070EB9"/>
    <w:rsid w:val="00093992"/>
    <w:rsid w:val="000B3FD6"/>
    <w:rsid w:val="000B5BDE"/>
    <w:rsid w:val="000D6DCE"/>
    <w:rsid w:val="001211C9"/>
    <w:rsid w:val="001832C4"/>
    <w:rsid w:val="001836B8"/>
    <w:rsid w:val="001C12A5"/>
    <w:rsid w:val="001D21D5"/>
    <w:rsid w:val="001D7F38"/>
    <w:rsid w:val="001F4FDA"/>
    <w:rsid w:val="002471D1"/>
    <w:rsid w:val="00251779"/>
    <w:rsid w:val="0025482F"/>
    <w:rsid w:val="002603F9"/>
    <w:rsid w:val="00270BD5"/>
    <w:rsid w:val="002748DC"/>
    <w:rsid w:val="002A240F"/>
    <w:rsid w:val="002C59EA"/>
    <w:rsid w:val="002D5EF0"/>
    <w:rsid w:val="002D76ED"/>
    <w:rsid w:val="002E4ADF"/>
    <w:rsid w:val="002E519B"/>
    <w:rsid w:val="003023FD"/>
    <w:rsid w:val="00303E6C"/>
    <w:rsid w:val="00315A0B"/>
    <w:rsid w:val="00316277"/>
    <w:rsid w:val="00396FFE"/>
    <w:rsid w:val="003A0B3E"/>
    <w:rsid w:val="003A4450"/>
    <w:rsid w:val="003A5AF6"/>
    <w:rsid w:val="003C5F83"/>
    <w:rsid w:val="003D14C3"/>
    <w:rsid w:val="003D6FF9"/>
    <w:rsid w:val="003E4324"/>
    <w:rsid w:val="0040109A"/>
    <w:rsid w:val="0042405D"/>
    <w:rsid w:val="00430BAA"/>
    <w:rsid w:val="00464265"/>
    <w:rsid w:val="00481CBF"/>
    <w:rsid w:val="004841DF"/>
    <w:rsid w:val="00492FEF"/>
    <w:rsid w:val="004A409E"/>
    <w:rsid w:val="004C4BEC"/>
    <w:rsid w:val="004E1825"/>
    <w:rsid w:val="0052446D"/>
    <w:rsid w:val="00525052"/>
    <w:rsid w:val="0053553A"/>
    <w:rsid w:val="0056114D"/>
    <w:rsid w:val="00564DA1"/>
    <w:rsid w:val="00567F10"/>
    <w:rsid w:val="00577ACA"/>
    <w:rsid w:val="005D0693"/>
    <w:rsid w:val="006035AA"/>
    <w:rsid w:val="00610CBC"/>
    <w:rsid w:val="006179CF"/>
    <w:rsid w:val="00674582"/>
    <w:rsid w:val="006838E4"/>
    <w:rsid w:val="00695752"/>
    <w:rsid w:val="006B0F0F"/>
    <w:rsid w:val="006C26AA"/>
    <w:rsid w:val="006D0229"/>
    <w:rsid w:val="006E2208"/>
    <w:rsid w:val="006E5CD1"/>
    <w:rsid w:val="006E781F"/>
    <w:rsid w:val="006F66C2"/>
    <w:rsid w:val="00735409"/>
    <w:rsid w:val="0077371F"/>
    <w:rsid w:val="007C7FBA"/>
    <w:rsid w:val="007D5E05"/>
    <w:rsid w:val="007E7CE5"/>
    <w:rsid w:val="007F7F32"/>
    <w:rsid w:val="00802C7B"/>
    <w:rsid w:val="00802D34"/>
    <w:rsid w:val="00811F70"/>
    <w:rsid w:val="008679CE"/>
    <w:rsid w:val="0087417C"/>
    <w:rsid w:val="008939E0"/>
    <w:rsid w:val="008C066F"/>
    <w:rsid w:val="008C237B"/>
    <w:rsid w:val="008C32BC"/>
    <w:rsid w:val="008C40A1"/>
    <w:rsid w:val="009018D1"/>
    <w:rsid w:val="00911CF7"/>
    <w:rsid w:val="0091333F"/>
    <w:rsid w:val="0095332B"/>
    <w:rsid w:val="00962B68"/>
    <w:rsid w:val="009657D1"/>
    <w:rsid w:val="00970A7C"/>
    <w:rsid w:val="0097110E"/>
    <w:rsid w:val="0097145F"/>
    <w:rsid w:val="009945DF"/>
    <w:rsid w:val="009950E7"/>
    <w:rsid w:val="009B0608"/>
    <w:rsid w:val="009C6D3F"/>
    <w:rsid w:val="009C7E3A"/>
    <w:rsid w:val="009F06BF"/>
    <w:rsid w:val="00A21A42"/>
    <w:rsid w:val="00A2307F"/>
    <w:rsid w:val="00A236E2"/>
    <w:rsid w:val="00A411C1"/>
    <w:rsid w:val="00A850BB"/>
    <w:rsid w:val="00AA2FB9"/>
    <w:rsid w:val="00AA5574"/>
    <w:rsid w:val="00AB6236"/>
    <w:rsid w:val="00AC4A53"/>
    <w:rsid w:val="00AE1489"/>
    <w:rsid w:val="00AE2A81"/>
    <w:rsid w:val="00B04D1E"/>
    <w:rsid w:val="00B36261"/>
    <w:rsid w:val="00B40523"/>
    <w:rsid w:val="00B42EDB"/>
    <w:rsid w:val="00B61C80"/>
    <w:rsid w:val="00B65F09"/>
    <w:rsid w:val="00B705FC"/>
    <w:rsid w:val="00B73F05"/>
    <w:rsid w:val="00BC27FB"/>
    <w:rsid w:val="00BE3032"/>
    <w:rsid w:val="00C03724"/>
    <w:rsid w:val="00C708CB"/>
    <w:rsid w:val="00CB0235"/>
    <w:rsid w:val="00CB0D60"/>
    <w:rsid w:val="00D02215"/>
    <w:rsid w:val="00D057E7"/>
    <w:rsid w:val="00D12730"/>
    <w:rsid w:val="00D309F3"/>
    <w:rsid w:val="00D41D2F"/>
    <w:rsid w:val="00D8330F"/>
    <w:rsid w:val="00D917EC"/>
    <w:rsid w:val="00DA688A"/>
    <w:rsid w:val="00E00ECD"/>
    <w:rsid w:val="00E237B7"/>
    <w:rsid w:val="00E448CC"/>
    <w:rsid w:val="00E76329"/>
    <w:rsid w:val="00E92EA7"/>
    <w:rsid w:val="00EC1A13"/>
    <w:rsid w:val="00EC1E2E"/>
    <w:rsid w:val="00F20433"/>
    <w:rsid w:val="00F20E16"/>
    <w:rsid w:val="00F320B9"/>
    <w:rsid w:val="00F610AE"/>
    <w:rsid w:val="00F93105"/>
    <w:rsid w:val="00FB3BDD"/>
    <w:rsid w:val="00FB5C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47C8ED"/>
  <w15:chartTrackingRefBased/>
  <w15:docId w15:val="{EC8B3B4D-E23B-4631-8157-3A844A2B2D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08CB"/>
    <w:pPr>
      <w:spacing w:after="200" w:line="276" w:lineRule="auto"/>
    </w:pPr>
    <w:rPr>
      <w:rFonts w:ascii="Calibri" w:eastAsia="Calibri" w:hAnsi="Calibri" w:cs="Times New Roman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C708C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Heading1"/>
    <w:next w:val="Normal"/>
    <w:link w:val="Heading2Char"/>
    <w:autoRedefine/>
    <w:qFormat/>
    <w:rsid w:val="00C708CB"/>
    <w:pPr>
      <w:keepLines w:val="0"/>
      <w:spacing w:before="0" w:line="240" w:lineRule="auto"/>
      <w:ind w:left="9" w:hanging="9"/>
      <w:jc w:val="both"/>
      <w:outlineLvl w:val="1"/>
    </w:pPr>
    <w:rPr>
      <w:rFonts w:ascii="Arial" w:eastAsia="Source Sans Pro" w:hAnsi="Arial" w:cs="Arial"/>
      <w:b/>
      <w:color w:val="auto"/>
      <w:sz w:val="22"/>
      <w:szCs w:val="22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C708CB"/>
    <w:rPr>
      <w:rFonts w:ascii="Arial" w:eastAsia="Source Sans Pro" w:hAnsi="Arial" w:cs="Arial"/>
      <w:b/>
      <w:lang w:eastAsia="en-GB"/>
    </w:rPr>
  </w:style>
  <w:style w:type="table" w:styleId="TableGrid">
    <w:name w:val="Table Grid"/>
    <w:basedOn w:val="TableNormal"/>
    <w:uiPriority w:val="59"/>
    <w:rsid w:val="00C708CB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C708CB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routledge.com/Digital-Learning-The-Key-Concepts/Rennie-Smyth/p/book/9781138353732" TargetMode="External"/><Relationship Id="rId5" Type="http://schemas.openxmlformats.org/officeDocument/2006/relationships/hyperlink" Target="https://www.routledge.com/search?author=Keith%20Smyth" TargetMode="External"/><Relationship Id="rId4" Type="http://schemas.openxmlformats.org/officeDocument/2006/relationships/hyperlink" Target="https://www.routledge.com/search?author=Frank%20Renni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321</Words>
  <Characters>1830</Characters>
  <Application>Microsoft Office Word</Application>
  <DocSecurity>0</DocSecurity>
  <Lines>15</Lines>
  <Paragraphs>4</Paragraphs>
  <ScaleCrop>false</ScaleCrop>
  <Company/>
  <LinksUpToDate>false</LinksUpToDate>
  <CharactersWithSpaces>2147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Cindy Hunt</dc:creator>
  <cp:keywords/>
  <dc:description/>
  <cp:lastModifiedBy>Cindy Hunt</cp:lastModifiedBy>
  <cp:revision>1</cp:revision>
  <dcterms:created xsi:type="dcterms:W3CDTF">2022-09-22T12:38:00Z</dcterms:created>
  <dcterms:modified xsi:type="dcterms:W3CDTF">2022-09-22T12:39:00Z</dcterms:modified>
</cp:coreProperties>
</file>