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D7B17F" w14:textId="413ACE35" w:rsidR="00182538" w:rsidRDefault="004A53D5" w:rsidP="004A53D5">
      <w:pPr>
        <w:jc w:val="center"/>
        <w:rPr>
          <w:b/>
          <w:bCs/>
          <w:sz w:val="28"/>
          <w:szCs w:val="28"/>
          <w:u w:val="single"/>
        </w:rPr>
      </w:pPr>
      <w:r w:rsidRPr="004A53D5">
        <w:rPr>
          <w:b/>
          <w:bCs/>
          <w:sz w:val="28"/>
          <w:szCs w:val="28"/>
          <w:u w:val="single"/>
        </w:rPr>
        <w:t>ECEY6005</w:t>
      </w:r>
    </w:p>
    <w:p w14:paraId="5B4F83E6" w14:textId="0F54209E" w:rsidR="004A53D5" w:rsidRDefault="00EA0DC3" w:rsidP="004A53D5">
      <w:pPr>
        <w:rPr>
          <w:sz w:val="28"/>
          <w:szCs w:val="28"/>
          <w:u w:val="single"/>
        </w:rPr>
      </w:pPr>
      <w:r w:rsidRPr="00EA0DC3">
        <w:rPr>
          <w:sz w:val="28"/>
          <w:szCs w:val="28"/>
          <w:u w:val="single"/>
        </w:rPr>
        <w:t>INTRO</w:t>
      </w:r>
    </w:p>
    <w:p w14:paraId="27C5A576" w14:textId="5103EFEA" w:rsidR="00C76CA7" w:rsidRDefault="00C55521" w:rsidP="004A53D5">
      <w:pPr>
        <w:rPr>
          <w:sz w:val="24"/>
          <w:szCs w:val="24"/>
        </w:rPr>
      </w:pPr>
      <w:r>
        <w:rPr>
          <w:sz w:val="24"/>
          <w:szCs w:val="24"/>
        </w:rPr>
        <w:t xml:space="preserve">Hello, my name is Bethan Phillips and </w:t>
      </w:r>
      <w:r w:rsidR="00EB1CBD">
        <w:rPr>
          <w:sz w:val="24"/>
          <w:szCs w:val="24"/>
        </w:rPr>
        <w:t>welcome.</w:t>
      </w:r>
      <w:r w:rsidR="00291B71">
        <w:rPr>
          <w:sz w:val="24"/>
          <w:szCs w:val="24"/>
        </w:rPr>
        <w:t xml:space="preserve"> The aim of </w:t>
      </w:r>
      <w:r w:rsidR="00EA2B57">
        <w:rPr>
          <w:sz w:val="24"/>
          <w:szCs w:val="24"/>
        </w:rPr>
        <w:t xml:space="preserve">the presentation is to discuss sustainability in the early </w:t>
      </w:r>
      <w:r w:rsidR="0006208B">
        <w:rPr>
          <w:sz w:val="24"/>
          <w:szCs w:val="24"/>
        </w:rPr>
        <w:t>years.</w:t>
      </w:r>
      <w:r w:rsidR="004B1029">
        <w:rPr>
          <w:sz w:val="24"/>
          <w:szCs w:val="24"/>
        </w:rPr>
        <w:t xml:space="preserve"> I will be reflecting on my scrap book and I will then move on</w:t>
      </w:r>
      <w:r w:rsidR="007F6792">
        <w:rPr>
          <w:sz w:val="24"/>
          <w:szCs w:val="24"/>
        </w:rPr>
        <w:t xml:space="preserve"> to the academic section which </w:t>
      </w:r>
      <w:r w:rsidR="00352879">
        <w:rPr>
          <w:sz w:val="24"/>
          <w:szCs w:val="24"/>
        </w:rPr>
        <w:t>will</w:t>
      </w:r>
      <w:r w:rsidR="00C76CA7">
        <w:rPr>
          <w:sz w:val="24"/>
          <w:szCs w:val="24"/>
        </w:rPr>
        <w:t xml:space="preserve"> critical</w:t>
      </w:r>
      <w:r w:rsidR="00352879">
        <w:rPr>
          <w:sz w:val="24"/>
          <w:szCs w:val="24"/>
        </w:rPr>
        <w:t>ly</w:t>
      </w:r>
      <w:r w:rsidR="00C76CA7">
        <w:rPr>
          <w:sz w:val="24"/>
          <w:szCs w:val="24"/>
        </w:rPr>
        <w:t xml:space="preserve"> evaluat</w:t>
      </w:r>
      <w:r w:rsidR="00352879">
        <w:rPr>
          <w:sz w:val="24"/>
          <w:szCs w:val="24"/>
        </w:rPr>
        <w:t>e theory</w:t>
      </w:r>
      <w:r w:rsidR="004D31EC">
        <w:rPr>
          <w:sz w:val="24"/>
          <w:szCs w:val="24"/>
        </w:rPr>
        <w:t>, Acts</w:t>
      </w:r>
      <w:r w:rsidR="00341222">
        <w:rPr>
          <w:sz w:val="24"/>
          <w:szCs w:val="24"/>
        </w:rPr>
        <w:t xml:space="preserve"> and advantages and disadvantages to sustainability</w:t>
      </w:r>
      <w:r w:rsidR="00C06F08">
        <w:rPr>
          <w:sz w:val="24"/>
          <w:szCs w:val="24"/>
        </w:rPr>
        <w:t xml:space="preserve">. </w:t>
      </w:r>
    </w:p>
    <w:p w14:paraId="4AE8EF33" w14:textId="6392DA8C" w:rsidR="00D443B5" w:rsidRDefault="00DC45DE" w:rsidP="004A53D5">
      <w:pPr>
        <w:rPr>
          <w:sz w:val="24"/>
          <w:szCs w:val="24"/>
        </w:rPr>
      </w:pPr>
      <w:r>
        <w:rPr>
          <w:sz w:val="24"/>
          <w:szCs w:val="24"/>
        </w:rPr>
        <w:t xml:space="preserve">For my scrap book I explored the garden area of my work setting. </w:t>
      </w:r>
      <w:r w:rsidR="00C06F08">
        <w:rPr>
          <w:sz w:val="24"/>
          <w:szCs w:val="24"/>
        </w:rPr>
        <w:t xml:space="preserve">The area has become very sustainable over the past </w:t>
      </w:r>
      <w:r w:rsidR="00C46CA0">
        <w:rPr>
          <w:sz w:val="24"/>
          <w:szCs w:val="24"/>
        </w:rPr>
        <w:t>year or so</w:t>
      </w:r>
      <w:r w:rsidR="00BD5336">
        <w:rPr>
          <w:sz w:val="24"/>
          <w:szCs w:val="24"/>
        </w:rPr>
        <w:t xml:space="preserve"> after a major development</w:t>
      </w:r>
      <w:r w:rsidR="00C36CA5">
        <w:rPr>
          <w:sz w:val="24"/>
          <w:szCs w:val="24"/>
        </w:rPr>
        <w:t xml:space="preserve"> </w:t>
      </w:r>
      <w:r w:rsidR="00E2518A">
        <w:rPr>
          <w:sz w:val="24"/>
          <w:szCs w:val="24"/>
        </w:rPr>
        <w:t>with help from</w:t>
      </w:r>
      <w:r w:rsidR="00341222">
        <w:rPr>
          <w:sz w:val="24"/>
          <w:szCs w:val="24"/>
        </w:rPr>
        <w:t xml:space="preserve"> parents and carers,</w:t>
      </w:r>
      <w:r w:rsidR="00026C3B">
        <w:rPr>
          <w:sz w:val="24"/>
          <w:szCs w:val="24"/>
        </w:rPr>
        <w:t xml:space="preserve"> staff, children,</w:t>
      </w:r>
      <w:r w:rsidR="00E2518A">
        <w:rPr>
          <w:sz w:val="24"/>
          <w:szCs w:val="24"/>
        </w:rPr>
        <w:t xml:space="preserve"> local companies</w:t>
      </w:r>
      <w:r w:rsidR="00CB1F9F">
        <w:rPr>
          <w:sz w:val="24"/>
          <w:szCs w:val="24"/>
        </w:rPr>
        <w:t xml:space="preserve"> and </w:t>
      </w:r>
      <w:r w:rsidR="00026C3B">
        <w:rPr>
          <w:sz w:val="24"/>
          <w:szCs w:val="24"/>
        </w:rPr>
        <w:t xml:space="preserve">an </w:t>
      </w:r>
      <w:r w:rsidR="00CB1F9F">
        <w:rPr>
          <w:sz w:val="24"/>
          <w:szCs w:val="24"/>
        </w:rPr>
        <w:t>outdoor learning company</w:t>
      </w:r>
      <w:r w:rsidR="00026C3B">
        <w:rPr>
          <w:sz w:val="24"/>
          <w:szCs w:val="24"/>
        </w:rPr>
        <w:t xml:space="preserve"> named</w:t>
      </w:r>
      <w:r w:rsidR="00CB1F9F">
        <w:rPr>
          <w:sz w:val="24"/>
          <w:szCs w:val="24"/>
        </w:rPr>
        <w:t xml:space="preserve"> </w:t>
      </w:r>
      <w:r w:rsidR="004759A9">
        <w:rPr>
          <w:sz w:val="24"/>
          <w:szCs w:val="24"/>
        </w:rPr>
        <w:t>Bearfoot and Beyond</w:t>
      </w:r>
      <w:r w:rsidR="003A71FD">
        <w:rPr>
          <w:sz w:val="24"/>
          <w:szCs w:val="24"/>
        </w:rPr>
        <w:t>.</w:t>
      </w:r>
      <w:r w:rsidR="00026C3B">
        <w:rPr>
          <w:sz w:val="24"/>
          <w:szCs w:val="24"/>
        </w:rPr>
        <w:t xml:space="preserve"> Each individual has worked </w:t>
      </w:r>
      <w:r w:rsidR="00EE4164">
        <w:rPr>
          <w:sz w:val="24"/>
          <w:szCs w:val="24"/>
        </w:rPr>
        <w:t>hard to get the environment to a standard that children can enjoy exploring whilst keeping it sustainable.</w:t>
      </w:r>
      <w:r w:rsidR="00554823">
        <w:rPr>
          <w:sz w:val="24"/>
          <w:szCs w:val="24"/>
        </w:rPr>
        <w:t xml:space="preserve"> I chose the location because it is an accessible location for me as I attend it every</w:t>
      </w:r>
      <w:r w:rsidR="00EF50BD">
        <w:rPr>
          <w:sz w:val="24"/>
          <w:szCs w:val="24"/>
        </w:rPr>
        <w:t xml:space="preserve"> </w:t>
      </w:r>
      <w:r w:rsidR="00554823">
        <w:rPr>
          <w:sz w:val="24"/>
          <w:szCs w:val="24"/>
        </w:rPr>
        <w:t>day</w:t>
      </w:r>
      <w:r w:rsidR="00867507">
        <w:rPr>
          <w:sz w:val="24"/>
          <w:szCs w:val="24"/>
        </w:rPr>
        <w:t xml:space="preserve"> and the setting is</w:t>
      </w:r>
      <w:r w:rsidR="002F0CB2">
        <w:rPr>
          <w:sz w:val="24"/>
          <w:szCs w:val="24"/>
        </w:rPr>
        <w:t xml:space="preserve"> meaningful </w:t>
      </w:r>
      <w:r w:rsidR="007B68DE">
        <w:rPr>
          <w:sz w:val="24"/>
          <w:szCs w:val="24"/>
        </w:rPr>
        <w:t>to me as it is</w:t>
      </w:r>
      <w:r w:rsidR="00867507">
        <w:rPr>
          <w:sz w:val="24"/>
          <w:szCs w:val="24"/>
        </w:rPr>
        <w:t xml:space="preserve"> </w:t>
      </w:r>
      <w:r w:rsidR="00E14E95">
        <w:rPr>
          <w:sz w:val="24"/>
          <w:szCs w:val="24"/>
        </w:rPr>
        <w:t>my very first job in education</w:t>
      </w:r>
      <w:r w:rsidR="00554823">
        <w:rPr>
          <w:sz w:val="24"/>
          <w:szCs w:val="24"/>
        </w:rPr>
        <w:t>.</w:t>
      </w:r>
      <w:r w:rsidR="00EC0E78">
        <w:rPr>
          <w:sz w:val="24"/>
          <w:szCs w:val="24"/>
        </w:rPr>
        <w:t xml:space="preserve"> The area </w:t>
      </w:r>
      <w:r w:rsidR="001A54DA">
        <w:rPr>
          <w:sz w:val="24"/>
          <w:szCs w:val="24"/>
        </w:rPr>
        <w:t xml:space="preserve">is </w:t>
      </w:r>
      <w:r w:rsidR="00F57030">
        <w:rPr>
          <w:sz w:val="24"/>
          <w:szCs w:val="24"/>
        </w:rPr>
        <w:t xml:space="preserve">an outdoor </w:t>
      </w:r>
      <w:r w:rsidR="00775BB6">
        <w:rPr>
          <w:sz w:val="24"/>
          <w:szCs w:val="24"/>
        </w:rPr>
        <w:t>garden</w:t>
      </w:r>
      <w:r w:rsidR="00F57030">
        <w:rPr>
          <w:sz w:val="24"/>
          <w:szCs w:val="24"/>
        </w:rPr>
        <w:t xml:space="preserve"> </w:t>
      </w:r>
      <w:r w:rsidR="00194ECD">
        <w:rPr>
          <w:sz w:val="24"/>
          <w:szCs w:val="24"/>
        </w:rPr>
        <w:t xml:space="preserve">which is located at the back of the setting. It </w:t>
      </w:r>
      <w:r w:rsidR="00022D04">
        <w:rPr>
          <w:sz w:val="24"/>
          <w:szCs w:val="24"/>
        </w:rPr>
        <w:t xml:space="preserve">is split off in to many different areas </w:t>
      </w:r>
      <w:r w:rsidR="00653642">
        <w:rPr>
          <w:sz w:val="24"/>
          <w:szCs w:val="24"/>
        </w:rPr>
        <w:t>that each has a focus.</w:t>
      </w:r>
      <w:r w:rsidR="00F63263">
        <w:rPr>
          <w:sz w:val="24"/>
          <w:szCs w:val="24"/>
        </w:rPr>
        <w:t xml:space="preserve"> </w:t>
      </w:r>
      <w:r w:rsidR="009C4970">
        <w:rPr>
          <w:sz w:val="24"/>
          <w:szCs w:val="24"/>
        </w:rPr>
        <w:t xml:space="preserve">These </w:t>
      </w:r>
      <w:r w:rsidR="00F63263">
        <w:rPr>
          <w:sz w:val="24"/>
          <w:szCs w:val="24"/>
        </w:rPr>
        <w:t>includ</w:t>
      </w:r>
      <w:r w:rsidR="00B9594F">
        <w:rPr>
          <w:sz w:val="24"/>
          <w:szCs w:val="24"/>
        </w:rPr>
        <w:t>e</w:t>
      </w:r>
      <w:r w:rsidR="009C4970">
        <w:rPr>
          <w:sz w:val="24"/>
          <w:szCs w:val="24"/>
        </w:rPr>
        <w:t xml:space="preserve"> areas of habitats for</w:t>
      </w:r>
      <w:r w:rsidR="00F63263">
        <w:rPr>
          <w:sz w:val="24"/>
          <w:szCs w:val="24"/>
        </w:rPr>
        <w:t xml:space="preserve"> animals,</w:t>
      </w:r>
      <w:r w:rsidR="00B9594F">
        <w:rPr>
          <w:sz w:val="24"/>
          <w:szCs w:val="24"/>
        </w:rPr>
        <w:t xml:space="preserve"> </w:t>
      </w:r>
      <w:r w:rsidR="00C92A3D">
        <w:rPr>
          <w:sz w:val="24"/>
          <w:szCs w:val="24"/>
        </w:rPr>
        <w:t xml:space="preserve">an area </w:t>
      </w:r>
      <w:r w:rsidR="00B44FE0">
        <w:rPr>
          <w:sz w:val="24"/>
          <w:szCs w:val="24"/>
        </w:rPr>
        <w:t xml:space="preserve">for children </w:t>
      </w:r>
      <w:r w:rsidR="00C92A3D">
        <w:rPr>
          <w:sz w:val="24"/>
          <w:szCs w:val="24"/>
        </w:rPr>
        <w:t xml:space="preserve">to </w:t>
      </w:r>
      <w:r w:rsidR="00B44FE0">
        <w:rPr>
          <w:sz w:val="24"/>
          <w:szCs w:val="24"/>
        </w:rPr>
        <w:t>plant their own fruit and vegetables</w:t>
      </w:r>
      <w:r w:rsidR="00DD1757">
        <w:rPr>
          <w:sz w:val="24"/>
          <w:szCs w:val="24"/>
        </w:rPr>
        <w:t xml:space="preserve"> and areas of wild flowers, plants and trees that</w:t>
      </w:r>
      <w:r w:rsidR="00466969">
        <w:rPr>
          <w:sz w:val="24"/>
          <w:szCs w:val="24"/>
        </w:rPr>
        <w:t xml:space="preserve"> attract different species of animals and insects that</w:t>
      </w:r>
      <w:r w:rsidR="00DD1757">
        <w:rPr>
          <w:sz w:val="24"/>
          <w:szCs w:val="24"/>
        </w:rPr>
        <w:t xml:space="preserve"> children are able</w:t>
      </w:r>
      <w:r w:rsidR="00466969">
        <w:rPr>
          <w:sz w:val="24"/>
          <w:szCs w:val="24"/>
        </w:rPr>
        <w:t xml:space="preserve"> to </w:t>
      </w:r>
      <w:r w:rsidR="008A373F">
        <w:rPr>
          <w:sz w:val="24"/>
          <w:szCs w:val="24"/>
        </w:rPr>
        <w:t>monitor from our bird watching hide.</w:t>
      </w:r>
      <w:r w:rsidR="00DD1757">
        <w:rPr>
          <w:sz w:val="24"/>
          <w:szCs w:val="24"/>
        </w:rPr>
        <w:t xml:space="preserve"> </w:t>
      </w:r>
      <w:r w:rsidR="00F63263">
        <w:rPr>
          <w:sz w:val="24"/>
          <w:szCs w:val="24"/>
        </w:rPr>
        <w:t xml:space="preserve"> </w:t>
      </w:r>
      <w:r w:rsidR="00554823">
        <w:rPr>
          <w:sz w:val="24"/>
          <w:szCs w:val="24"/>
        </w:rPr>
        <w:t xml:space="preserve"> </w:t>
      </w:r>
    </w:p>
    <w:p w14:paraId="7C177AC5" w14:textId="6EFBD9EE" w:rsidR="00CF3C4E" w:rsidRDefault="008D5A9C" w:rsidP="004A53D5">
      <w:pPr>
        <w:rPr>
          <w:sz w:val="24"/>
          <w:szCs w:val="24"/>
        </w:rPr>
      </w:pPr>
      <w:r>
        <w:rPr>
          <w:sz w:val="24"/>
          <w:szCs w:val="24"/>
        </w:rPr>
        <w:t xml:space="preserve">From exploring my area, it </w:t>
      </w:r>
      <w:r w:rsidR="00D029DE">
        <w:rPr>
          <w:sz w:val="24"/>
          <w:szCs w:val="24"/>
        </w:rPr>
        <w:t>has helped me have a sound understanding of sustainability</w:t>
      </w:r>
      <w:r w:rsidR="00F82BDF">
        <w:rPr>
          <w:sz w:val="24"/>
          <w:szCs w:val="24"/>
        </w:rPr>
        <w:t xml:space="preserve"> and has helped the children learn what sustainability is </w:t>
      </w:r>
      <w:r w:rsidR="00E136FE">
        <w:rPr>
          <w:sz w:val="24"/>
          <w:szCs w:val="24"/>
        </w:rPr>
        <w:t>and how they can be sustainable individuals</w:t>
      </w:r>
      <w:r w:rsidR="00CA42AB">
        <w:rPr>
          <w:sz w:val="24"/>
          <w:szCs w:val="24"/>
        </w:rPr>
        <w:t xml:space="preserve">. </w:t>
      </w:r>
      <w:r w:rsidR="00C50C13">
        <w:rPr>
          <w:sz w:val="24"/>
          <w:szCs w:val="24"/>
        </w:rPr>
        <w:t xml:space="preserve">I have also learnt what habitats attract different animals and how </w:t>
      </w:r>
      <w:r w:rsidR="00B21D5D">
        <w:rPr>
          <w:sz w:val="24"/>
          <w:szCs w:val="24"/>
        </w:rPr>
        <w:t>food and</w:t>
      </w:r>
      <w:r w:rsidR="005D59F3">
        <w:rPr>
          <w:sz w:val="24"/>
          <w:szCs w:val="24"/>
        </w:rPr>
        <w:t xml:space="preserve"> other objects are composted to</w:t>
      </w:r>
      <w:r w:rsidR="00BD4DB7">
        <w:rPr>
          <w:sz w:val="24"/>
          <w:szCs w:val="24"/>
        </w:rPr>
        <w:t xml:space="preserve"> </w:t>
      </w:r>
      <w:r w:rsidR="00503863">
        <w:rPr>
          <w:sz w:val="24"/>
          <w:szCs w:val="24"/>
        </w:rPr>
        <w:t>create soil that can be used within the</w:t>
      </w:r>
      <w:r w:rsidR="00775BB6">
        <w:rPr>
          <w:sz w:val="24"/>
          <w:szCs w:val="24"/>
        </w:rPr>
        <w:t xml:space="preserve"> garden.</w:t>
      </w:r>
      <w:r w:rsidR="001E3025">
        <w:rPr>
          <w:sz w:val="24"/>
          <w:szCs w:val="24"/>
        </w:rPr>
        <w:t xml:space="preserve"> The chosen area remind</w:t>
      </w:r>
      <w:r w:rsidR="00B10BD3">
        <w:rPr>
          <w:sz w:val="24"/>
          <w:szCs w:val="24"/>
        </w:rPr>
        <w:t>s</w:t>
      </w:r>
      <w:r w:rsidR="001E3025">
        <w:rPr>
          <w:sz w:val="24"/>
          <w:szCs w:val="24"/>
        </w:rPr>
        <w:t xml:space="preserve"> me of when I was a young child (about the same </w:t>
      </w:r>
      <w:r w:rsidR="00B10BD3">
        <w:rPr>
          <w:sz w:val="24"/>
          <w:szCs w:val="24"/>
        </w:rPr>
        <w:t>age as the children who use our school garden)</w:t>
      </w:r>
      <w:r w:rsidR="00710FAC">
        <w:rPr>
          <w:sz w:val="24"/>
          <w:szCs w:val="24"/>
        </w:rPr>
        <w:t xml:space="preserve"> connecting with nature at my </w:t>
      </w:r>
      <w:r w:rsidR="00395997">
        <w:rPr>
          <w:sz w:val="24"/>
          <w:szCs w:val="24"/>
        </w:rPr>
        <w:t xml:space="preserve">local </w:t>
      </w:r>
      <w:r w:rsidR="00710FAC">
        <w:rPr>
          <w:sz w:val="24"/>
          <w:szCs w:val="24"/>
        </w:rPr>
        <w:t>country park</w:t>
      </w:r>
      <w:r w:rsidR="00395997">
        <w:rPr>
          <w:sz w:val="24"/>
          <w:szCs w:val="24"/>
        </w:rPr>
        <w:t xml:space="preserve">. I </w:t>
      </w:r>
      <w:r w:rsidR="00BD60A2">
        <w:rPr>
          <w:sz w:val="24"/>
          <w:szCs w:val="24"/>
        </w:rPr>
        <w:t xml:space="preserve">have </w:t>
      </w:r>
      <w:r w:rsidR="00395997">
        <w:rPr>
          <w:sz w:val="24"/>
          <w:szCs w:val="24"/>
        </w:rPr>
        <w:t>always loved b</w:t>
      </w:r>
      <w:r w:rsidR="00BD60A2">
        <w:rPr>
          <w:sz w:val="24"/>
          <w:szCs w:val="24"/>
        </w:rPr>
        <w:t>eing</w:t>
      </w:r>
      <w:r w:rsidR="001C4F57">
        <w:rPr>
          <w:sz w:val="24"/>
          <w:szCs w:val="24"/>
        </w:rPr>
        <w:t xml:space="preserve"> in the </w:t>
      </w:r>
      <w:r w:rsidR="00BD60A2">
        <w:rPr>
          <w:sz w:val="24"/>
          <w:szCs w:val="24"/>
        </w:rPr>
        <w:t>outdoors and striving to make environments the most sustain</w:t>
      </w:r>
      <w:r w:rsidR="00AB2F2D">
        <w:rPr>
          <w:sz w:val="24"/>
          <w:szCs w:val="24"/>
        </w:rPr>
        <w:t>able they can be for the world.</w:t>
      </w:r>
      <w:r w:rsidR="005B5378">
        <w:rPr>
          <w:sz w:val="24"/>
          <w:szCs w:val="24"/>
        </w:rPr>
        <w:t xml:space="preserve"> I aim to make the</w:t>
      </w:r>
      <w:r w:rsidR="00AB2F2D">
        <w:rPr>
          <w:sz w:val="24"/>
          <w:szCs w:val="24"/>
        </w:rPr>
        <w:t xml:space="preserve"> </w:t>
      </w:r>
      <w:r w:rsidR="005B5378">
        <w:rPr>
          <w:sz w:val="24"/>
          <w:szCs w:val="24"/>
        </w:rPr>
        <w:t xml:space="preserve">chosen </w:t>
      </w:r>
      <w:r w:rsidR="00AB2F2D">
        <w:rPr>
          <w:sz w:val="24"/>
          <w:szCs w:val="24"/>
        </w:rPr>
        <w:t>location</w:t>
      </w:r>
      <w:r w:rsidR="001C4F57">
        <w:rPr>
          <w:sz w:val="24"/>
          <w:szCs w:val="24"/>
        </w:rPr>
        <w:t xml:space="preserve"> accessible for all children to allow them to feel connected</w:t>
      </w:r>
      <w:r w:rsidR="006069EF">
        <w:rPr>
          <w:sz w:val="24"/>
          <w:szCs w:val="24"/>
        </w:rPr>
        <w:t xml:space="preserve"> and inspired by the world around them, whilst also teaching them ways to look after and help their individual environments.</w:t>
      </w:r>
      <w:r w:rsidR="005B5378">
        <w:rPr>
          <w:sz w:val="24"/>
          <w:szCs w:val="24"/>
        </w:rPr>
        <w:t xml:space="preserve"> </w:t>
      </w:r>
    </w:p>
    <w:p w14:paraId="4D4564AB" w14:textId="77777777" w:rsidR="00CF3C4E" w:rsidRDefault="00CF3C4E" w:rsidP="004A53D5">
      <w:pPr>
        <w:rPr>
          <w:sz w:val="28"/>
          <w:szCs w:val="28"/>
          <w:u w:val="single"/>
        </w:rPr>
      </w:pPr>
      <w:r w:rsidRPr="00CF3C4E">
        <w:rPr>
          <w:sz w:val="28"/>
          <w:szCs w:val="28"/>
          <w:u w:val="single"/>
        </w:rPr>
        <w:t>ACADEMIC</w:t>
      </w:r>
    </w:p>
    <w:p w14:paraId="0B0969C7" w14:textId="796F4B43" w:rsidR="00660FD2" w:rsidRDefault="008D7837" w:rsidP="004A53D5">
      <w:pPr>
        <w:rPr>
          <w:sz w:val="24"/>
          <w:szCs w:val="24"/>
        </w:rPr>
      </w:pPr>
      <w:r>
        <w:rPr>
          <w:sz w:val="24"/>
          <w:szCs w:val="24"/>
        </w:rPr>
        <w:t>The Forest Stewardship Council</w:t>
      </w:r>
      <w:r w:rsidR="00BA0262">
        <w:rPr>
          <w:sz w:val="24"/>
          <w:szCs w:val="24"/>
        </w:rPr>
        <w:t xml:space="preserve"> (2024)</w:t>
      </w:r>
      <w:r>
        <w:rPr>
          <w:sz w:val="24"/>
          <w:szCs w:val="24"/>
        </w:rPr>
        <w:t xml:space="preserve"> </w:t>
      </w:r>
      <w:r w:rsidR="00035452">
        <w:rPr>
          <w:sz w:val="24"/>
          <w:szCs w:val="24"/>
        </w:rPr>
        <w:t xml:space="preserve">outlines sustainability as being important for the health of our </w:t>
      </w:r>
      <w:r w:rsidR="007435E1">
        <w:rPr>
          <w:sz w:val="24"/>
          <w:szCs w:val="24"/>
        </w:rPr>
        <w:t>planet and the well-being of present and future generations.</w:t>
      </w:r>
      <w:r w:rsidR="00B15F96">
        <w:rPr>
          <w:sz w:val="24"/>
          <w:szCs w:val="24"/>
        </w:rPr>
        <w:t xml:space="preserve"> Sustainability involves the responsible and balanced use </w:t>
      </w:r>
      <w:r w:rsidR="000F4FD9">
        <w:rPr>
          <w:sz w:val="24"/>
          <w:szCs w:val="24"/>
        </w:rPr>
        <w:t>of the world’s resources.</w:t>
      </w:r>
      <w:r w:rsidR="005F322C">
        <w:rPr>
          <w:sz w:val="24"/>
          <w:szCs w:val="24"/>
        </w:rPr>
        <w:t xml:space="preserve"> This includes </w:t>
      </w:r>
      <w:r w:rsidR="00872D4B">
        <w:rPr>
          <w:sz w:val="24"/>
          <w:szCs w:val="24"/>
        </w:rPr>
        <w:t xml:space="preserve">actions that help support the long-term </w:t>
      </w:r>
      <w:r w:rsidR="00852B39">
        <w:rPr>
          <w:sz w:val="24"/>
          <w:szCs w:val="24"/>
        </w:rPr>
        <w:t>health of the world’s ecosystems and species that live within them.</w:t>
      </w:r>
      <w:r w:rsidR="00C70BA9">
        <w:rPr>
          <w:sz w:val="24"/>
          <w:szCs w:val="24"/>
        </w:rPr>
        <w:t xml:space="preserve"> Within the early years, sustainability involves</w:t>
      </w:r>
      <w:r w:rsidR="00DA032D">
        <w:rPr>
          <w:sz w:val="24"/>
          <w:szCs w:val="24"/>
        </w:rPr>
        <w:t xml:space="preserve"> teaching children about the importance of protecting the environment, conserving resource</w:t>
      </w:r>
      <w:r w:rsidR="00B06A38">
        <w:rPr>
          <w:sz w:val="24"/>
          <w:szCs w:val="24"/>
        </w:rPr>
        <w:t>s, reducing waste and encouraging a healthy society</w:t>
      </w:r>
      <w:r w:rsidR="004B6B35">
        <w:rPr>
          <w:sz w:val="24"/>
          <w:szCs w:val="24"/>
        </w:rPr>
        <w:t xml:space="preserve"> </w:t>
      </w:r>
      <w:r w:rsidR="004B6B35" w:rsidRPr="004B6B35">
        <w:rPr>
          <w:sz w:val="24"/>
          <w:szCs w:val="24"/>
        </w:rPr>
        <w:t>(The Curiosity Approach, 2014)</w:t>
      </w:r>
      <w:r w:rsidR="004B6B35">
        <w:rPr>
          <w:sz w:val="24"/>
          <w:szCs w:val="24"/>
        </w:rPr>
        <w:t>.</w:t>
      </w:r>
    </w:p>
    <w:p w14:paraId="54E71DB5" w14:textId="77777777" w:rsidR="00DE70C6" w:rsidRDefault="006B654F" w:rsidP="004A53D5">
      <w:pPr>
        <w:rPr>
          <w:sz w:val="24"/>
          <w:szCs w:val="24"/>
        </w:rPr>
      </w:pPr>
      <w:r>
        <w:rPr>
          <w:sz w:val="24"/>
          <w:szCs w:val="24"/>
        </w:rPr>
        <w:t xml:space="preserve">The Well-Being of Future Generations (Wales) Act </w:t>
      </w:r>
      <w:r w:rsidR="004A582C">
        <w:rPr>
          <w:sz w:val="24"/>
          <w:szCs w:val="24"/>
        </w:rPr>
        <w:t xml:space="preserve">2015 defines sustainable development in Wales as being the process </w:t>
      </w:r>
      <w:r w:rsidR="006B1046">
        <w:rPr>
          <w:sz w:val="24"/>
          <w:szCs w:val="24"/>
        </w:rPr>
        <w:t xml:space="preserve">of improving the economic, social, environmental and cultural </w:t>
      </w:r>
      <w:r w:rsidR="00BC7DFB">
        <w:rPr>
          <w:sz w:val="24"/>
          <w:szCs w:val="24"/>
        </w:rPr>
        <w:t>well-being of Wales</w:t>
      </w:r>
      <w:r w:rsidR="00F40889">
        <w:rPr>
          <w:sz w:val="24"/>
          <w:szCs w:val="24"/>
        </w:rPr>
        <w:t xml:space="preserve"> </w:t>
      </w:r>
      <w:r w:rsidR="00F40889" w:rsidRPr="00F40889">
        <w:rPr>
          <w:sz w:val="24"/>
          <w:szCs w:val="24"/>
        </w:rPr>
        <w:t>(Hayles, 2018)</w:t>
      </w:r>
      <w:r w:rsidR="00F40889">
        <w:rPr>
          <w:sz w:val="24"/>
          <w:szCs w:val="24"/>
        </w:rPr>
        <w:t>.</w:t>
      </w:r>
      <w:r w:rsidR="00BC4F41">
        <w:rPr>
          <w:sz w:val="24"/>
          <w:szCs w:val="24"/>
        </w:rPr>
        <w:t xml:space="preserve"> </w:t>
      </w:r>
      <w:r w:rsidR="00C742C2">
        <w:rPr>
          <w:sz w:val="24"/>
          <w:szCs w:val="24"/>
        </w:rPr>
        <w:t xml:space="preserve">The Act has </w:t>
      </w:r>
      <w:r w:rsidR="003E013C">
        <w:rPr>
          <w:sz w:val="24"/>
          <w:szCs w:val="24"/>
        </w:rPr>
        <w:t xml:space="preserve">seven well-being </w:t>
      </w:r>
      <w:r w:rsidR="00272CCC">
        <w:rPr>
          <w:sz w:val="24"/>
          <w:szCs w:val="24"/>
        </w:rPr>
        <w:t xml:space="preserve">goals to ensure that </w:t>
      </w:r>
      <w:r w:rsidR="00BF44CD">
        <w:rPr>
          <w:sz w:val="24"/>
          <w:szCs w:val="24"/>
        </w:rPr>
        <w:t>everyone is working towards the same purpose.</w:t>
      </w:r>
      <w:r w:rsidR="001E1532">
        <w:rPr>
          <w:sz w:val="24"/>
          <w:szCs w:val="24"/>
        </w:rPr>
        <w:t xml:space="preserve"> These seven </w:t>
      </w:r>
      <w:r w:rsidR="00C97DC8">
        <w:rPr>
          <w:sz w:val="24"/>
          <w:szCs w:val="24"/>
        </w:rPr>
        <w:t>goals are a prosperous Wales, a resilient Wales, a m</w:t>
      </w:r>
      <w:r w:rsidR="0015798C">
        <w:rPr>
          <w:sz w:val="24"/>
          <w:szCs w:val="24"/>
        </w:rPr>
        <w:t xml:space="preserve">ore equal Wales, a healthier Wales, a Wales of cohesive communities, a </w:t>
      </w:r>
      <w:r w:rsidR="0015798C">
        <w:rPr>
          <w:sz w:val="24"/>
          <w:szCs w:val="24"/>
        </w:rPr>
        <w:lastRenderedPageBreak/>
        <w:t xml:space="preserve">Wales of </w:t>
      </w:r>
      <w:r w:rsidR="005D64AD">
        <w:rPr>
          <w:sz w:val="24"/>
          <w:szCs w:val="24"/>
        </w:rPr>
        <w:t xml:space="preserve">vibrant culture and thriving Welsh language and a globally responsible Wales. </w:t>
      </w:r>
      <w:r w:rsidR="00C13C28">
        <w:rPr>
          <w:sz w:val="24"/>
          <w:szCs w:val="24"/>
        </w:rPr>
        <w:t xml:space="preserve">The Act makes it clear that </w:t>
      </w:r>
      <w:r w:rsidR="006B71CC">
        <w:rPr>
          <w:sz w:val="24"/>
          <w:szCs w:val="24"/>
        </w:rPr>
        <w:t>bodies must work to achieve all goals, not just one or two</w:t>
      </w:r>
      <w:r w:rsidR="00E33D2D">
        <w:rPr>
          <w:sz w:val="24"/>
          <w:szCs w:val="24"/>
        </w:rPr>
        <w:t xml:space="preserve"> </w:t>
      </w:r>
      <w:r w:rsidR="00E33D2D" w:rsidRPr="00E33D2D">
        <w:rPr>
          <w:sz w:val="24"/>
          <w:szCs w:val="24"/>
        </w:rPr>
        <w:t>(Future Generations Commissioner for Wales, 2025)</w:t>
      </w:r>
      <w:r w:rsidR="00E33D2D">
        <w:rPr>
          <w:sz w:val="24"/>
          <w:szCs w:val="24"/>
        </w:rPr>
        <w:t>.</w:t>
      </w:r>
      <w:r w:rsidR="001550C1">
        <w:rPr>
          <w:sz w:val="24"/>
          <w:szCs w:val="24"/>
        </w:rPr>
        <w:t xml:space="preserve"> </w:t>
      </w:r>
    </w:p>
    <w:p w14:paraId="53D7612C" w14:textId="1B348178" w:rsidR="005E1A19" w:rsidRDefault="001550C1" w:rsidP="004A53D5">
      <w:pPr>
        <w:rPr>
          <w:sz w:val="24"/>
          <w:szCs w:val="24"/>
        </w:rPr>
      </w:pPr>
      <w:r>
        <w:rPr>
          <w:sz w:val="24"/>
          <w:szCs w:val="24"/>
        </w:rPr>
        <w:t xml:space="preserve">However, </w:t>
      </w:r>
      <w:r w:rsidR="00211029">
        <w:rPr>
          <w:sz w:val="24"/>
          <w:szCs w:val="24"/>
        </w:rPr>
        <w:t xml:space="preserve">there are critiques to the </w:t>
      </w:r>
      <w:r w:rsidR="00CF4C1B">
        <w:rPr>
          <w:sz w:val="24"/>
          <w:szCs w:val="24"/>
        </w:rPr>
        <w:t xml:space="preserve">Act </w:t>
      </w:r>
      <w:r w:rsidR="004B2701">
        <w:rPr>
          <w:sz w:val="24"/>
          <w:szCs w:val="24"/>
        </w:rPr>
        <w:t xml:space="preserve">which suggests that it is too aspirational and lacking </w:t>
      </w:r>
      <w:r w:rsidR="005E7922">
        <w:rPr>
          <w:sz w:val="24"/>
          <w:szCs w:val="24"/>
        </w:rPr>
        <w:t>enforcement,</w:t>
      </w:r>
      <w:r w:rsidR="00DE70C6">
        <w:rPr>
          <w:sz w:val="24"/>
          <w:szCs w:val="24"/>
        </w:rPr>
        <w:t xml:space="preserve"> and it lacks adequate funding and resources.</w:t>
      </w:r>
      <w:r w:rsidR="007F64B1" w:rsidRPr="007F64B1">
        <w:t xml:space="preserve"> </w:t>
      </w:r>
      <w:r w:rsidR="007F64B1" w:rsidRPr="007F64B1">
        <w:rPr>
          <w:sz w:val="24"/>
          <w:szCs w:val="24"/>
        </w:rPr>
        <w:t xml:space="preserve">Furet </w:t>
      </w:r>
      <w:r w:rsidR="007F64B1">
        <w:rPr>
          <w:sz w:val="24"/>
          <w:szCs w:val="24"/>
        </w:rPr>
        <w:t>(</w:t>
      </w:r>
      <w:r w:rsidR="007F64B1" w:rsidRPr="007F64B1">
        <w:rPr>
          <w:sz w:val="24"/>
          <w:szCs w:val="24"/>
        </w:rPr>
        <w:t>2022)</w:t>
      </w:r>
      <w:r w:rsidR="001E2931">
        <w:rPr>
          <w:sz w:val="24"/>
          <w:szCs w:val="24"/>
        </w:rPr>
        <w:t xml:space="preserve"> </w:t>
      </w:r>
      <w:r w:rsidR="00844C28">
        <w:rPr>
          <w:sz w:val="24"/>
          <w:szCs w:val="24"/>
        </w:rPr>
        <w:t xml:space="preserve">calls the Act “too general and vague” as part of the </w:t>
      </w:r>
      <w:r w:rsidR="00B21D4A">
        <w:rPr>
          <w:sz w:val="24"/>
          <w:szCs w:val="24"/>
        </w:rPr>
        <w:t>Institute</w:t>
      </w:r>
      <w:r w:rsidR="00844C28">
        <w:rPr>
          <w:sz w:val="24"/>
          <w:szCs w:val="24"/>
        </w:rPr>
        <w:t xml:space="preserve"> </w:t>
      </w:r>
      <w:r w:rsidR="00B21D4A">
        <w:rPr>
          <w:sz w:val="24"/>
          <w:szCs w:val="24"/>
        </w:rPr>
        <w:t>of Welsh Affairs</w:t>
      </w:r>
      <w:r w:rsidR="004A24FE">
        <w:rPr>
          <w:sz w:val="24"/>
          <w:szCs w:val="24"/>
        </w:rPr>
        <w:t xml:space="preserve"> which warns that acts of Parliament need to be enforceable and no</w:t>
      </w:r>
      <w:r w:rsidR="00DF69A9">
        <w:rPr>
          <w:sz w:val="24"/>
          <w:szCs w:val="24"/>
        </w:rPr>
        <w:t>t just aspirational.</w:t>
      </w:r>
      <w:r w:rsidR="00E40120">
        <w:rPr>
          <w:sz w:val="24"/>
          <w:szCs w:val="24"/>
        </w:rPr>
        <w:t xml:space="preserve"> A </w:t>
      </w:r>
      <w:r w:rsidR="00D77BAD">
        <w:rPr>
          <w:sz w:val="24"/>
          <w:szCs w:val="24"/>
        </w:rPr>
        <w:t xml:space="preserve">further critique </w:t>
      </w:r>
      <w:r w:rsidR="00463B6C">
        <w:rPr>
          <w:sz w:val="24"/>
          <w:szCs w:val="24"/>
        </w:rPr>
        <w:t>by Mick Ant</w:t>
      </w:r>
      <w:r w:rsidR="008E2E19">
        <w:rPr>
          <w:sz w:val="24"/>
          <w:szCs w:val="24"/>
        </w:rPr>
        <w:t xml:space="preserve">oniw, former Senedd counsel general, describes </w:t>
      </w:r>
      <w:r w:rsidR="00031725">
        <w:rPr>
          <w:sz w:val="24"/>
          <w:szCs w:val="24"/>
        </w:rPr>
        <w:t xml:space="preserve">the budget to ensure </w:t>
      </w:r>
      <w:r w:rsidR="001543F8">
        <w:rPr>
          <w:sz w:val="24"/>
          <w:szCs w:val="24"/>
        </w:rPr>
        <w:t>the future generations</w:t>
      </w:r>
      <w:r w:rsidR="006C0E9D">
        <w:rPr>
          <w:sz w:val="24"/>
          <w:szCs w:val="24"/>
        </w:rPr>
        <w:t xml:space="preserve"> </w:t>
      </w:r>
      <w:r w:rsidR="00F75537">
        <w:rPr>
          <w:sz w:val="24"/>
          <w:szCs w:val="24"/>
        </w:rPr>
        <w:t>have th</w:t>
      </w:r>
      <w:r w:rsidR="00C20AC0">
        <w:rPr>
          <w:sz w:val="24"/>
          <w:szCs w:val="24"/>
        </w:rPr>
        <w:t>e same quality of life as today as “laughable”</w:t>
      </w:r>
      <w:r w:rsidR="00673755">
        <w:rPr>
          <w:sz w:val="24"/>
          <w:szCs w:val="24"/>
        </w:rPr>
        <w:t xml:space="preserve"> </w:t>
      </w:r>
      <w:r w:rsidR="00673755" w:rsidRPr="00673755">
        <w:rPr>
          <w:sz w:val="24"/>
          <w:szCs w:val="24"/>
        </w:rPr>
        <w:t>(Price, 2025)</w:t>
      </w:r>
      <w:r w:rsidR="00673755">
        <w:rPr>
          <w:sz w:val="24"/>
          <w:szCs w:val="24"/>
        </w:rPr>
        <w:t>.</w:t>
      </w:r>
      <w:r w:rsidR="00854EAA">
        <w:rPr>
          <w:sz w:val="24"/>
          <w:szCs w:val="24"/>
        </w:rPr>
        <w:t xml:space="preserve"> </w:t>
      </w:r>
      <w:r w:rsidR="00470B5A">
        <w:rPr>
          <w:sz w:val="24"/>
          <w:szCs w:val="24"/>
        </w:rPr>
        <w:t xml:space="preserve"> </w:t>
      </w:r>
    </w:p>
    <w:p w14:paraId="3214D996" w14:textId="2955D48D" w:rsidR="00506A34" w:rsidRDefault="000342FB" w:rsidP="004A53D5">
      <w:pPr>
        <w:rPr>
          <w:sz w:val="24"/>
          <w:szCs w:val="24"/>
        </w:rPr>
      </w:pPr>
      <w:r>
        <w:rPr>
          <w:sz w:val="24"/>
          <w:szCs w:val="24"/>
        </w:rPr>
        <w:t xml:space="preserve">As part of the Curriculum for funded non-maintained settings in Wales, it </w:t>
      </w:r>
      <w:r w:rsidR="006F0FB3">
        <w:rPr>
          <w:sz w:val="24"/>
          <w:szCs w:val="24"/>
        </w:rPr>
        <w:t>outlines the five developmental pathways that are</w:t>
      </w:r>
      <w:r w:rsidR="00E50575">
        <w:rPr>
          <w:sz w:val="24"/>
          <w:szCs w:val="24"/>
        </w:rPr>
        <w:t xml:space="preserve"> fundamental to the development and learning of children in the early years.</w:t>
      </w:r>
      <w:r w:rsidR="00CD4DAE">
        <w:rPr>
          <w:sz w:val="24"/>
          <w:szCs w:val="24"/>
        </w:rPr>
        <w:t xml:space="preserve"> These pathways are belonging, communication, e</w:t>
      </w:r>
      <w:r w:rsidR="00E234E4">
        <w:rPr>
          <w:sz w:val="24"/>
          <w:szCs w:val="24"/>
        </w:rPr>
        <w:t xml:space="preserve">xploration, physical development and well-being. These pathways are </w:t>
      </w:r>
      <w:r w:rsidR="00D455D2">
        <w:rPr>
          <w:sz w:val="24"/>
          <w:szCs w:val="24"/>
        </w:rPr>
        <w:t>child-centred and focus on what is important for the child</w:t>
      </w:r>
      <w:r w:rsidR="0046629E">
        <w:rPr>
          <w:sz w:val="24"/>
          <w:szCs w:val="24"/>
        </w:rPr>
        <w:t xml:space="preserve"> </w:t>
      </w:r>
      <w:r w:rsidR="0046629E" w:rsidRPr="0046629E">
        <w:rPr>
          <w:sz w:val="24"/>
          <w:szCs w:val="24"/>
        </w:rPr>
        <w:t>(Welsh Government, 2022)</w:t>
      </w:r>
      <w:r w:rsidR="0046629E">
        <w:rPr>
          <w:sz w:val="24"/>
          <w:szCs w:val="24"/>
        </w:rPr>
        <w:t>.</w:t>
      </w:r>
      <w:r w:rsidR="00E00ABC">
        <w:rPr>
          <w:sz w:val="24"/>
          <w:szCs w:val="24"/>
        </w:rPr>
        <w:t xml:space="preserve"> These five areas </w:t>
      </w:r>
      <w:r w:rsidR="00B9772C">
        <w:rPr>
          <w:sz w:val="24"/>
          <w:szCs w:val="24"/>
        </w:rPr>
        <w:t xml:space="preserve">can support sustainability in the early years in Wales by </w:t>
      </w:r>
      <w:r w:rsidR="00B336F3">
        <w:rPr>
          <w:sz w:val="24"/>
          <w:szCs w:val="24"/>
        </w:rPr>
        <w:t xml:space="preserve">helping them support their understanding of their role </w:t>
      </w:r>
      <w:r w:rsidR="00623E42">
        <w:rPr>
          <w:sz w:val="24"/>
          <w:szCs w:val="24"/>
        </w:rPr>
        <w:t>in the world through belonging, encouraging children to express ideas about their environment t</w:t>
      </w:r>
      <w:r w:rsidR="005F4582">
        <w:rPr>
          <w:sz w:val="24"/>
          <w:szCs w:val="24"/>
        </w:rPr>
        <w:t xml:space="preserve">hrough communication, encourages children to engage in outdoor learning through exploration, supporting </w:t>
      </w:r>
      <w:r w:rsidR="00AE6CEA">
        <w:rPr>
          <w:sz w:val="24"/>
          <w:szCs w:val="24"/>
        </w:rPr>
        <w:t xml:space="preserve">emotional connections to nature through their well-being and encourages </w:t>
      </w:r>
      <w:r w:rsidR="00457D93">
        <w:rPr>
          <w:sz w:val="24"/>
          <w:szCs w:val="24"/>
        </w:rPr>
        <w:t>independence in tasks that support sustainability. For example, gardening and sorting waste.</w:t>
      </w:r>
    </w:p>
    <w:p w14:paraId="7F689C4B" w14:textId="55BF13CC" w:rsidR="00295794" w:rsidRDefault="00295794" w:rsidP="004A53D5">
      <w:pPr>
        <w:rPr>
          <w:sz w:val="24"/>
          <w:szCs w:val="24"/>
        </w:rPr>
      </w:pPr>
      <w:r>
        <w:rPr>
          <w:sz w:val="24"/>
          <w:szCs w:val="24"/>
        </w:rPr>
        <w:t>The Montessori</w:t>
      </w:r>
      <w:r w:rsidR="0038233E">
        <w:rPr>
          <w:sz w:val="24"/>
          <w:szCs w:val="24"/>
        </w:rPr>
        <w:t xml:space="preserve"> theory is an approach that </w:t>
      </w:r>
      <w:r w:rsidR="00D92413">
        <w:rPr>
          <w:sz w:val="24"/>
          <w:szCs w:val="24"/>
        </w:rPr>
        <w:t xml:space="preserve">emphasises </w:t>
      </w:r>
      <w:r w:rsidR="00901296">
        <w:rPr>
          <w:sz w:val="24"/>
          <w:szCs w:val="24"/>
        </w:rPr>
        <w:t xml:space="preserve">self-paced learning and is based on the belief that children are naturally curious and capable of </w:t>
      </w:r>
      <w:r w:rsidR="00D66776">
        <w:rPr>
          <w:sz w:val="24"/>
          <w:szCs w:val="24"/>
        </w:rPr>
        <w:t xml:space="preserve">doing independent learning. </w:t>
      </w:r>
      <w:r w:rsidR="000F6AA3">
        <w:rPr>
          <w:sz w:val="24"/>
          <w:szCs w:val="24"/>
        </w:rPr>
        <w:t xml:space="preserve">Montessori believed that </w:t>
      </w:r>
      <w:r w:rsidR="005253A9">
        <w:rPr>
          <w:sz w:val="24"/>
          <w:szCs w:val="24"/>
        </w:rPr>
        <w:t xml:space="preserve">education should be suited to each </w:t>
      </w:r>
      <w:r w:rsidR="008A5589">
        <w:rPr>
          <w:sz w:val="24"/>
          <w:szCs w:val="24"/>
        </w:rPr>
        <w:t>individual’s</w:t>
      </w:r>
      <w:r w:rsidR="005253A9">
        <w:rPr>
          <w:sz w:val="24"/>
          <w:szCs w:val="24"/>
        </w:rPr>
        <w:t xml:space="preserve"> needs and interests</w:t>
      </w:r>
      <w:r w:rsidR="00C41688">
        <w:rPr>
          <w:sz w:val="24"/>
          <w:szCs w:val="24"/>
        </w:rPr>
        <w:t xml:space="preserve"> </w:t>
      </w:r>
      <w:r w:rsidR="00C41688" w:rsidRPr="00C41688">
        <w:rPr>
          <w:sz w:val="24"/>
          <w:szCs w:val="24"/>
        </w:rPr>
        <w:t>(Porter, 2022)</w:t>
      </w:r>
      <w:r w:rsidR="00C41688">
        <w:rPr>
          <w:sz w:val="24"/>
          <w:szCs w:val="24"/>
        </w:rPr>
        <w:t>.</w:t>
      </w:r>
      <w:r w:rsidR="009174E8">
        <w:rPr>
          <w:sz w:val="24"/>
          <w:szCs w:val="24"/>
        </w:rPr>
        <w:t xml:space="preserve"> Her</w:t>
      </w:r>
      <w:r w:rsidR="002F71D6">
        <w:rPr>
          <w:sz w:val="24"/>
          <w:szCs w:val="24"/>
        </w:rPr>
        <w:t xml:space="preserve"> theory also shares the ideas</w:t>
      </w:r>
      <w:r w:rsidR="00FC19C5">
        <w:rPr>
          <w:sz w:val="24"/>
          <w:szCs w:val="24"/>
        </w:rPr>
        <w:t xml:space="preserve"> that children are naturally connected to nature </w:t>
      </w:r>
      <w:r w:rsidR="007A12A3">
        <w:rPr>
          <w:sz w:val="24"/>
          <w:szCs w:val="24"/>
        </w:rPr>
        <w:t xml:space="preserve">and there is emphasis on responsibility and care for the </w:t>
      </w:r>
      <w:r w:rsidR="00CB169F">
        <w:rPr>
          <w:sz w:val="24"/>
          <w:szCs w:val="24"/>
        </w:rPr>
        <w:t>environment</w:t>
      </w:r>
      <w:r w:rsidR="00631D96">
        <w:rPr>
          <w:sz w:val="24"/>
          <w:szCs w:val="24"/>
        </w:rPr>
        <w:t>.</w:t>
      </w:r>
      <w:r w:rsidR="00FD64FD">
        <w:rPr>
          <w:sz w:val="24"/>
          <w:szCs w:val="24"/>
        </w:rPr>
        <w:t xml:space="preserve"> The link </w:t>
      </w:r>
      <w:r w:rsidR="00AE451F">
        <w:rPr>
          <w:sz w:val="24"/>
          <w:szCs w:val="24"/>
        </w:rPr>
        <w:t xml:space="preserve">her theory has with sustainability </w:t>
      </w:r>
      <w:r w:rsidR="00323FB4">
        <w:rPr>
          <w:sz w:val="24"/>
          <w:szCs w:val="24"/>
        </w:rPr>
        <w:t>is that it</w:t>
      </w:r>
      <w:r w:rsidR="00763776">
        <w:rPr>
          <w:sz w:val="24"/>
          <w:szCs w:val="24"/>
        </w:rPr>
        <w:t xml:space="preserve"> encourages gardening, composting and nature walks and he</w:t>
      </w:r>
      <w:r w:rsidR="00BE166A">
        <w:rPr>
          <w:sz w:val="24"/>
          <w:szCs w:val="24"/>
        </w:rPr>
        <w:t xml:space="preserve">r </w:t>
      </w:r>
      <w:r w:rsidR="00247E0B">
        <w:rPr>
          <w:sz w:val="24"/>
          <w:szCs w:val="24"/>
        </w:rPr>
        <w:t>theory includes “care of the environment” as a core area.</w:t>
      </w:r>
    </w:p>
    <w:p w14:paraId="05A3CBD5" w14:textId="3486EDEA" w:rsidR="00856A60" w:rsidRDefault="006E0B30" w:rsidP="004A53D5">
      <w:pPr>
        <w:rPr>
          <w:sz w:val="24"/>
          <w:szCs w:val="24"/>
        </w:rPr>
      </w:pPr>
      <w:r>
        <w:rPr>
          <w:sz w:val="24"/>
          <w:szCs w:val="24"/>
        </w:rPr>
        <w:t>A similar theory by Froebel backs up the theory of Montessori</w:t>
      </w:r>
      <w:r w:rsidR="00E866A3">
        <w:rPr>
          <w:sz w:val="24"/>
          <w:szCs w:val="24"/>
        </w:rPr>
        <w:t xml:space="preserve">. </w:t>
      </w:r>
      <w:r w:rsidR="00AA1286">
        <w:rPr>
          <w:sz w:val="24"/>
          <w:szCs w:val="24"/>
        </w:rPr>
        <w:t>Froebel believed that nature was central to learning</w:t>
      </w:r>
      <w:r w:rsidR="0017505B">
        <w:rPr>
          <w:sz w:val="24"/>
          <w:szCs w:val="24"/>
        </w:rPr>
        <w:t xml:space="preserve"> which is similar to Montessori’s belief </w:t>
      </w:r>
      <w:r w:rsidR="00760025">
        <w:rPr>
          <w:sz w:val="24"/>
          <w:szCs w:val="24"/>
        </w:rPr>
        <w:t>of integrating nature into learning through real-life experiences</w:t>
      </w:r>
      <w:r w:rsidR="00E05FA7">
        <w:rPr>
          <w:sz w:val="24"/>
          <w:szCs w:val="24"/>
        </w:rPr>
        <w:t>.</w:t>
      </w:r>
      <w:r w:rsidR="00BF389A">
        <w:rPr>
          <w:sz w:val="24"/>
          <w:szCs w:val="24"/>
        </w:rPr>
        <w:t xml:space="preserve"> </w:t>
      </w:r>
      <w:r w:rsidR="00BF389A" w:rsidRPr="00BF389A">
        <w:rPr>
          <w:sz w:val="24"/>
          <w:szCs w:val="24"/>
        </w:rPr>
        <w:t xml:space="preserve">Froebel </w:t>
      </w:r>
      <w:r w:rsidR="00BF389A">
        <w:rPr>
          <w:sz w:val="24"/>
          <w:szCs w:val="24"/>
        </w:rPr>
        <w:t>(</w:t>
      </w:r>
      <w:r w:rsidR="00BF389A" w:rsidRPr="00BF389A">
        <w:rPr>
          <w:sz w:val="24"/>
          <w:szCs w:val="24"/>
        </w:rPr>
        <w:t>2005)</w:t>
      </w:r>
      <w:r w:rsidR="005113F7">
        <w:rPr>
          <w:sz w:val="24"/>
          <w:szCs w:val="24"/>
        </w:rPr>
        <w:t xml:space="preserve"> also emphasises that children must connect deeply with </w:t>
      </w:r>
      <w:r w:rsidR="0044002E">
        <w:rPr>
          <w:sz w:val="24"/>
          <w:szCs w:val="24"/>
        </w:rPr>
        <w:t>nature and experience it through all areas of play and outdoor activities.</w:t>
      </w:r>
      <w:r w:rsidR="007C6978">
        <w:rPr>
          <w:sz w:val="24"/>
          <w:szCs w:val="24"/>
        </w:rPr>
        <w:t xml:space="preserve"> Furthermore, a quotatio</w:t>
      </w:r>
      <w:r w:rsidR="004655E1">
        <w:rPr>
          <w:sz w:val="24"/>
          <w:szCs w:val="24"/>
        </w:rPr>
        <w:t xml:space="preserve">n by </w:t>
      </w:r>
      <w:r w:rsidR="004C1E5F" w:rsidRPr="004C1E5F">
        <w:rPr>
          <w:sz w:val="24"/>
          <w:szCs w:val="24"/>
        </w:rPr>
        <w:t>Hargreaves et al.,</w:t>
      </w:r>
      <w:r w:rsidR="004C1E5F">
        <w:rPr>
          <w:sz w:val="24"/>
          <w:szCs w:val="24"/>
        </w:rPr>
        <w:t xml:space="preserve"> (</w:t>
      </w:r>
      <w:r w:rsidR="004C1E5F" w:rsidRPr="004C1E5F">
        <w:rPr>
          <w:sz w:val="24"/>
          <w:szCs w:val="24"/>
        </w:rPr>
        <w:t>2014)</w:t>
      </w:r>
      <w:r w:rsidR="004C1E5F">
        <w:rPr>
          <w:sz w:val="24"/>
          <w:szCs w:val="24"/>
        </w:rPr>
        <w:t xml:space="preserve"> states “</w:t>
      </w:r>
      <w:r w:rsidR="004F4E6D" w:rsidRPr="004F4E6D">
        <w:rPr>
          <w:sz w:val="24"/>
          <w:szCs w:val="24"/>
        </w:rPr>
        <w:t>Teachers should regularly take their classes out of doors… and together strive to feel in their hearts the spirit and life of nature</w:t>
      </w:r>
      <w:r w:rsidR="006575DA">
        <w:rPr>
          <w:sz w:val="24"/>
          <w:szCs w:val="24"/>
        </w:rPr>
        <w:t>”.</w:t>
      </w:r>
      <w:r w:rsidR="003973DD">
        <w:rPr>
          <w:sz w:val="24"/>
          <w:szCs w:val="24"/>
        </w:rPr>
        <w:t xml:space="preserve"> The link between this quote </w:t>
      </w:r>
      <w:r w:rsidR="00A10C02">
        <w:rPr>
          <w:sz w:val="24"/>
          <w:szCs w:val="24"/>
        </w:rPr>
        <w:t>and sustainability is tha</w:t>
      </w:r>
      <w:r w:rsidR="00704C96">
        <w:rPr>
          <w:sz w:val="24"/>
          <w:szCs w:val="24"/>
        </w:rPr>
        <w:t xml:space="preserve">t practitioners should help foster a deep connection with nature and encourage </w:t>
      </w:r>
      <w:r w:rsidR="00524B55">
        <w:rPr>
          <w:sz w:val="24"/>
          <w:szCs w:val="24"/>
        </w:rPr>
        <w:t>children to learn through immersion and experience.</w:t>
      </w:r>
      <w:r w:rsidR="00AB7DB4">
        <w:rPr>
          <w:sz w:val="24"/>
          <w:szCs w:val="24"/>
        </w:rPr>
        <w:t xml:space="preserve"> </w:t>
      </w:r>
    </w:p>
    <w:p w14:paraId="34F1BA7D" w14:textId="77777777" w:rsidR="00F47FD6" w:rsidRDefault="00AB7DB4" w:rsidP="004A53D5">
      <w:pPr>
        <w:rPr>
          <w:sz w:val="24"/>
          <w:szCs w:val="24"/>
        </w:rPr>
      </w:pPr>
      <w:r>
        <w:rPr>
          <w:sz w:val="24"/>
          <w:szCs w:val="24"/>
        </w:rPr>
        <w:t xml:space="preserve">However, further critical analysis shows some limitation to both </w:t>
      </w:r>
      <w:r w:rsidR="0060061E">
        <w:rPr>
          <w:sz w:val="24"/>
          <w:szCs w:val="24"/>
        </w:rPr>
        <w:t>Montessori and Froebel’s theory. Both theories</w:t>
      </w:r>
      <w:r w:rsidR="00F36F1F">
        <w:rPr>
          <w:sz w:val="24"/>
          <w:szCs w:val="24"/>
        </w:rPr>
        <w:t xml:space="preserve"> require adaption to address modern sustainability challenges. These can be issues such</w:t>
      </w:r>
      <w:r w:rsidR="00241DC3">
        <w:rPr>
          <w:sz w:val="24"/>
          <w:szCs w:val="24"/>
        </w:rPr>
        <w:t xml:space="preserve"> as activism and climate awareness.</w:t>
      </w:r>
      <w:r w:rsidR="00A6083C">
        <w:rPr>
          <w:sz w:val="24"/>
          <w:szCs w:val="24"/>
        </w:rPr>
        <w:t xml:space="preserve"> Davis (2022)</w:t>
      </w:r>
      <w:r w:rsidR="007F59E1">
        <w:rPr>
          <w:sz w:val="24"/>
          <w:szCs w:val="24"/>
        </w:rPr>
        <w:t xml:space="preserve"> highlights ho</w:t>
      </w:r>
      <w:r w:rsidR="002C7277">
        <w:rPr>
          <w:sz w:val="24"/>
          <w:szCs w:val="24"/>
        </w:rPr>
        <w:t xml:space="preserve">w sustainability in early childhood education needs to go beyond nature immersion </w:t>
      </w:r>
      <w:r w:rsidR="000D6BB1">
        <w:rPr>
          <w:sz w:val="24"/>
          <w:szCs w:val="24"/>
        </w:rPr>
        <w:t>and go towards frameworks that address climate action issues.</w:t>
      </w:r>
    </w:p>
    <w:p w14:paraId="66616D83" w14:textId="77777777" w:rsidR="005720D5" w:rsidRDefault="00F47FD6" w:rsidP="004A53D5">
      <w:pPr>
        <w:rPr>
          <w:sz w:val="24"/>
          <w:szCs w:val="24"/>
        </w:rPr>
      </w:pPr>
      <w:r>
        <w:rPr>
          <w:sz w:val="24"/>
          <w:szCs w:val="24"/>
        </w:rPr>
        <w:lastRenderedPageBreak/>
        <w:t>C</w:t>
      </w:r>
      <w:r w:rsidR="00D2169B">
        <w:rPr>
          <w:sz w:val="24"/>
          <w:szCs w:val="24"/>
        </w:rPr>
        <w:t>ritique</w:t>
      </w:r>
      <w:r>
        <w:rPr>
          <w:sz w:val="24"/>
          <w:szCs w:val="24"/>
        </w:rPr>
        <w:t>s</w:t>
      </w:r>
      <w:r w:rsidR="00D2169B">
        <w:rPr>
          <w:sz w:val="24"/>
          <w:szCs w:val="24"/>
        </w:rPr>
        <w:t xml:space="preserve"> to the</w:t>
      </w:r>
      <w:r w:rsidR="00C51EBA">
        <w:rPr>
          <w:sz w:val="24"/>
          <w:szCs w:val="24"/>
        </w:rPr>
        <w:t xml:space="preserve"> theory of</w:t>
      </w:r>
      <w:r w:rsidR="00D2169B">
        <w:rPr>
          <w:sz w:val="24"/>
          <w:szCs w:val="24"/>
        </w:rPr>
        <w:t xml:space="preserve"> Froebel</w:t>
      </w:r>
      <w:r w:rsidR="00C51EBA">
        <w:rPr>
          <w:sz w:val="24"/>
          <w:szCs w:val="24"/>
        </w:rPr>
        <w:t xml:space="preserve"> is that</w:t>
      </w:r>
      <w:r>
        <w:rPr>
          <w:sz w:val="24"/>
          <w:szCs w:val="24"/>
        </w:rPr>
        <w:t xml:space="preserve"> his concept of unity with nature lack</w:t>
      </w:r>
      <w:r w:rsidR="001816F8">
        <w:rPr>
          <w:sz w:val="24"/>
          <w:szCs w:val="24"/>
        </w:rPr>
        <w:t xml:space="preserve">s practical frameworks for teaching environment issues like climate change, </w:t>
      </w:r>
      <w:r w:rsidR="00E73AAC">
        <w:rPr>
          <w:sz w:val="24"/>
          <w:szCs w:val="24"/>
        </w:rPr>
        <w:t xml:space="preserve">pollution or conservation. His theory may also be less adaptable to those children that live in urban or </w:t>
      </w:r>
      <w:r w:rsidR="009B3C15">
        <w:rPr>
          <w:sz w:val="24"/>
          <w:szCs w:val="24"/>
        </w:rPr>
        <w:t>deprived areas where nature is limited.</w:t>
      </w:r>
      <w:r w:rsidR="004B1ED9">
        <w:rPr>
          <w:sz w:val="24"/>
          <w:szCs w:val="24"/>
        </w:rPr>
        <w:t xml:space="preserve"> </w:t>
      </w:r>
      <w:r w:rsidR="004B1ED9" w:rsidRPr="004B1ED9">
        <w:rPr>
          <w:sz w:val="24"/>
          <w:szCs w:val="24"/>
        </w:rPr>
        <w:t xml:space="preserve">Best </w:t>
      </w:r>
      <w:r w:rsidR="004B1ED9">
        <w:rPr>
          <w:sz w:val="24"/>
          <w:szCs w:val="24"/>
        </w:rPr>
        <w:t>(</w:t>
      </w:r>
      <w:r w:rsidR="004B1ED9" w:rsidRPr="004B1ED9">
        <w:rPr>
          <w:sz w:val="24"/>
          <w:szCs w:val="24"/>
        </w:rPr>
        <w:t>2016)</w:t>
      </w:r>
      <w:r w:rsidR="00EA0039">
        <w:rPr>
          <w:sz w:val="24"/>
          <w:szCs w:val="24"/>
        </w:rPr>
        <w:t xml:space="preserve"> cr</w:t>
      </w:r>
      <w:r w:rsidR="006D463D">
        <w:rPr>
          <w:sz w:val="24"/>
          <w:szCs w:val="24"/>
        </w:rPr>
        <w:t xml:space="preserve">itiques that </w:t>
      </w:r>
      <w:r w:rsidR="00F651BB">
        <w:rPr>
          <w:sz w:val="24"/>
          <w:szCs w:val="24"/>
        </w:rPr>
        <w:t>these dimensions can be more symbolic than practical, especially when teaching</w:t>
      </w:r>
      <w:r w:rsidR="00F90B7D">
        <w:rPr>
          <w:sz w:val="24"/>
          <w:szCs w:val="24"/>
        </w:rPr>
        <w:t xml:space="preserve"> environmental realities like pollution or climate impacts</w:t>
      </w:r>
      <w:r w:rsidR="00463FA0">
        <w:rPr>
          <w:sz w:val="24"/>
          <w:szCs w:val="24"/>
        </w:rPr>
        <w:t xml:space="preserve">. </w:t>
      </w:r>
      <w:r w:rsidR="00F74F2A">
        <w:rPr>
          <w:sz w:val="24"/>
          <w:szCs w:val="24"/>
        </w:rPr>
        <w:t>A critique to</w:t>
      </w:r>
      <w:r w:rsidR="00937F0A">
        <w:rPr>
          <w:sz w:val="24"/>
          <w:szCs w:val="24"/>
        </w:rPr>
        <w:t xml:space="preserve"> a Montessori theory and environment is that whilst they use real tools and materials</w:t>
      </w:r>
      <w:r w:rsidR="008E6863">
        <w:rPr>
          <w:sz w:val="24"/>
          <w:szCs w:val="24"/>
        </w:rPr>
        <w:t>, they often use purchased or manufactured resources which may have environmental costs and impacts.</w:t>
      </w:r>
      <w:r w:rsidR="00360707">
        <w:rPr>
          <w:sz w:val="24"/>
          <w:szCs w:val="24"/>
        </w:rPr>
        <w:t xml:space="preserve"> </w:t>
      </w:r>
      <w:r w:rsidR="00360707" w:rsidRPr="00360707">
        <w:rPr>
          <w:sz w:val="24"/>
          <w:szCs w:val="24"/>
        </w:rPr>
        <w:t xml:space="preserve">Daily Mind </w:t>
      </w:r>
      <w:r w:rsidR="00360707">
        <w:rPr>
          <w:sz w:val="24"/>
          <w:szCs w:val="24"/>
        </w:rPr>
        <w:t>(</w:t>
      </w:r>
      <w:r w:rsidR="00360707" w:rsidRPr="00360707">
        <w:rPr>
          <w:sz w:val="24"/>
          <w:szCs w:val="24"/>
        </w:rPr>
        <w:t>2024)</w:t>
      </w:r>
      <w:r w:rsidR="00CE6D54">
        <w:rPr>
          <w:sz w:val="24"/>
          <w:szCs w:val="24"/>
        </w:rPr>
        <w:t xml:space="preserve"> talks about how</w:t>
      </w:r>
      <w:r w:rsidR="002E417F">
        <w:rPr>
          <w:sz w:val="24"/>
          <w:szCs w:val="24"/>
        </w:rPr>
        <w:t xml:space="preserve"> ev</w:t>
      </w:r>
      <w:r w:rsidR="005835E7">
        <w:rPr>
          <w:sz w:val="24"/>
          <w:szCs w:val="24"/>
        </w:rPr>
        <w:t>en toys that are made from wood and are considered eco-friendly, can carry</w:t>
      </w:r>
      <w:r w:rsidR="00891DD9">
        <w:rPr>
          <w:sz w:val="24"/>
          <w:szCs w:val="24"/>
        </w:rPr>
        <w:t xml:space="preserve"> significant environmental footprint</w:t>
      </w:r>
      <w:r w:rsidR="00905617">
        <w:rPr>
          <w:sz w:val="24"/>
          <w:szCs w:val="24"/>
        </w:rPr>
        <w:t>. Some issues that were mentioned ar</w:t>
      </w:r>
      <w:r w:rsidR="009A40FE">
        <w:rPr>
          <w:sz w:val="24"/>
          <w:szCs w:val="24"/>
        </w:rPr>
        <w:t>e deforestation</w:t>
      </w:r>
      <w:r w:rsidR="00215C97">
        <w:rPr>
          <w:sz w:val="24"/>
          <w:szCs w:val="24"/>
        </w:rPr>
        <w:t xml:space="preserve"> and high carbon emissions.</w:t>
      </w:r>
    </w:p>
    <w:p w14:paraId="58ACD488" w14:textId="77777777" w:rsidR="00C70EDC" w:rsidRDefault="00231770" w:rsidP="004A53D5">
      <w:pPr>
        <w:rPr>
          <w:sz w:val="24"/>
          <w:szCs w:val="24"/>
        </w:rPr>
      </w:pPr>
      <w:r>
        <w:rPr>
          <w:sz w:val="24"/>
          <w:szCs w:val="24"/>
        </w:rPr>
        <w:t xml:space="preserve">Opportunities such as nature walks, being creative in outdoor play and encouraging curiosity about the natural world </w:t>
      </w:r>
      <w:r w:rsidR="00BB03BD">
        <w:rPr>
          <w:sz w:val="24"/>
          <w:szCs w:val="24"/>
        </w:rPr>
        <w:t>are not always able to happen due to a few reasons. These reason</w:t>
      </w:r>
      <w:r w:rsidR="004C2698">
        <w:rPr>
          <w:sz w:val="24"/>
          <w:szCs w:val="24"/>
        </w:rPr>
        <w:t>s</w:t>
      </w:r>
      <w:r w:rsidR="00BB03BD">
        <w:rPr>
          <w:sz w:val="24"/>
          <w:szCs w:val="24"/>
        </w:rPr>
        <w:t xml:space="preserve"> can include the settings curriculum and policy restraints, practitioner confidence and training, environmental limitations and limited staffing.</w:t>
      </w:r>
      <w:r w:rsidR="00846ADC">
        <w:rPr>
          <w:sz w:val="24"/>
          <w:szCs w:val="24"/>
        </w:rPr>
        <w:t xml:space="preserve"> Davis (2010) notes that </w:t>
      </w:r>
      <w:r w:rsidR="00F545E9">
        <w:rPr>
          <w:sz w:val="24"/>
          <w:szCs w:val="24"/>
        </w:rPr>
        <w:t xml:space="preserve">early </w:t>
      </w:r>
      <w:r w:rsidR="007621EE">
        <w:rPr>
          <w:sz w:val="24"/>
          <w:szCs w:val="24"/>
        </w:rPr>
        <w:t>sustainability in early childhood often struggles to gain policy approvement because it is seen as “nice but not necessary”.</w:t>
      </w:r>
      <w:r w:rsidR="003F6741">
        <w:rPr>
          <w:sz w:val="24"/>
          <w:szCs w:val="24"/>
        </w:rPr>
        <w:t xml:space="preserve"> Hagglund and Samuelsson (2009) argue that</w:t>
      </w:r>
      <w:r w:rsidR="00C70EDC">
        <w:rPr>
          <w:sz w:val="24"/>
          <w:szCs w:val="24"/>
        </w:rPr>
        <w:t xml:space="preserve"> practitioners often feel underprepared to deliver meaningful sustainability without adequate resources or support.</w:t>
      </w:r>
    </w:p>
    <w:p w14:paraId="459F347D" w14:textId="625F452F" w:rsidR="00AB7DB4" w:rsidRDefault="00797813" w:rsidP="004A53D5">
      <w:pPr>
        <w:rPr>
          <w:sz w:val="24"/>
          <w:szCs w:val="24"/>
        </w:rPr>
      </w:pPr>
      <w:r>
        <w:rPr>
          <w:sz w:val="24"/>
          <w:szCs w:val="24"/>
        </w:rPr>
        <w:t xml:space="preserve">To summarise the presentation </w:t>
      </w:r>
      <w:r w:rsidR="00BA3B77">
        <w:rPr>
          <w:sz w:val="24"/>
          <w:szCs w:val="24"/>
        </w:rPr>
        <w:t xml:space="preserve">it has looked in to </w:t>
      </w:r>
      <w:r w:rsidR="006014FB">
        <w:rPr>
          <w:sz w:val="24"/>
          <w:szCs w:val="24"/>
        </w:rPr>
        <w:t xml:space="preserve">what sustainability is and how it links to the early years. There are </w:t>
      </w:r>
      <w:r w:rsidR="001619CC">
        <w:rPr>
          <w:sz w:val="24"/>
          <w:szCs w:val="24"/>
        </w:rPr>
        <w:t xml:space="preserve">links to both Froebel’s and Montessori theory and their thoughts on sustainability. </w:t>
      </w:r>
      <w:r w:rsidR="00421BCD">
        <w:rPr>
          <w:sz w:val="24"/>
          <w:szCs w:val="24"/>
        </w:rPr>
        <w:t xml:space="preserve">It can be seen that there are a wide range of positives </w:t>
      </w:r>
      <w:r w:rsidR="00B1668D">
        <w:rPr>
          <w:sz w:val="24"/>
          <w:szCs w:val="24"/>
        </w:rPr>
        <w:t>linking to sustainability within the theor</w:t>
      </w:r>
      <w:r w:rsidR="00673860">
        <w:rPr>
          <w:sz w:val="24"/>
          <w:szCs w:val="24"/>
        </w:rPr>
        <w:t>ies</w:t>
      </w:r>
      <w:r w:rsidR="00B1668D">
        <w:rPr>
          <w:sz w:val="24"/>
          <w:szCs w:val="24"/>
        </w:rPr>
        <w:t xml:space="preserve"> but they both come with a</w:t>
      </w:r>
      <w:r w:rsidR="00673860">
        <w:rPr>
          <w:sz w:val="24"/>
          <w:szCs w:val="24"/>
        </w:rPr>
        <w:t xml:space="preserve"> number of limitations and critiques.</w:t>
      </w:r>
      <w:r w:rsidR="00B1668D">
        <w:rPr>
          <w:sz w:val="24"/>
          <w:szCs w:val="24"/>
        </w:rPr>
        <w:t xml:space="preserve"> </w:t>
      </w:r>
      <w:r w:rsidR="00BB03BD">
        <w:rPr>
          <w:sz w:val="24"/>
          <w:szCs w:val="24"/>
        </w:rPr>
        <w:t xml:space="preserve"> </w:t>
      </w:r>
      <w:r w:rsidR="00D2169B">
        <w:rPr>
          <w:sz w:val="24"/>
          <w:szCs w:val="24"/>
        </w:rPr>
        <w:t xml:space="preserve">  </w:t>
      </w:r>
      <w:r w:rsidR="00241DC3">
        <w:rPr>
          <w:sz w:val="24"/>
          <w:szCs w:val="24"/>
        </w:rPr>
        <w:t xml:space="preserve"> </w:t>
      </w:r>
    </w:p>
    <w:p w14:paraId="21BDABED" w14:textId="77777777" w:rsidR="00FE77CF" w:rsidRDefault="00FE77CF" w:rsidP="004A53D5">
      <w:pPr>
        <w:rPr>
          <w:sz w:val="24"/>
          <w:szCs w:val="24"/>
          <w:u w:val="single"/>
        </w:rPr>
      </w:pPr>
    </w:p>
    <w:p w14:paraId="6390ACC7" w14:textId="77777777" w:rsidR="005F473A" w:rsidRDefault="005F473A" w:rsidP="004A53D5">
      <w:pPr>
        <w:rPr>
          <w:sz w:val="24"/>
          <w:szCs w:val="24"/>
          <w:u w:val="single"/>
        </w:rPr>
      </w:pPr>
    </w:p>
    <w:p w14:paraId="1EB611A3" w14:textId="77777777" w:rsidR="005F473A" w:rsidRDefault="005F473A" w:rsidP="004A53D5">
      <w:pPr>
        <w:rPr>
          <w:sz w:val="24"/>
          <w:szCs w:val="24"/>
          <w:u w:val="single"/>
        </w:rPr>
      </w:pPr>
    </w:p>
    <w:p w14:paraId="34B884E0" w14:textId="77777777" w:rsidR="005F473A" w:rsidRDefault="005F473A" w:rsidP="004A53D5">
      <w:pPr>
        <w:rPr>
          <w:sz w:val="24"/>
          <w:szCs w:val="24"/>
          <w:u w:val="single"/>
        </w:rPr>
      </w:pPr>
    </w:p>
    <w:p w14:paraId="7575DD33" w14:textId="77777777" w:rsidR="005F473A" w:rsidRDefault="005F473A" w:rsidP="004A53D5">
      <w:pPr>
        <w:rPr>
          <w:sz w:val="24"/>
          <w:szCs w:val="24"/>
          <w:u w:val="single"/>
        </w:rPr>
      </w:pPr>
    </w:p>
    <w:p w14:paraId="1ED9FCF7" w14:textId="77777777" w:rsidR="005F473A" w:rsidRDefault="005F473A" w:rsidP="004A53D5">
      <w:pPr>
        <w:rPr>
          <w:sz w:val="24"/>
          <w:szCs w:val="24"/>
          <w:u w:val="single"/>
        </w:rPr>
      </w:pPr>
    </w:p>
    <w:p w14:paraId="0E4C82B5" w14:textId="77777777" w:rsidR="005F473A" w:rsidRDefault="005F473A" w:rsidP="004A53D5">
      <w:pPr>
        <w:rPr>
          <w:sz w:val="24"/>
          <w:szCs w:val="24"/>
          <w:u w:val="single"/>
        </w:rPr>
      </w:pPr>
    </w:p>
    <w:p w14:paraId="169ABA38" w14:textId="77777777" w:rsidR="005F473A" w:rsidRDefault="005F473A" w:rsidP="004A53D5">
      <w:pPr>
        <w:rPr>
          <w:sz w:val="24"/>
          <w:szCs w:val="24"/>
          <w:u w:val="single"/>
        </w:rPr>
      </w:pPr>
    </w:p>
    <w:p w14:paraId="568EB21F" w14:textId="77777777" w:rsidR="005F473A" w:rsidRDefault="005F473A" w:rsidP="004A53D5">
      <w:pPr>
        <w:rPr>
          <w:sz w:val="24"/>
          <w:szCs w:val="24"/>
          <w:u w:val="single"/>
        </w:rPr>
      </w:pPr>
    </w:p>
    <w:p w14:paraId="26EA79EC" w14:textId="77777777" w:rsidR="005F473A" w:rsidRDefault="005F473A" w:rsidP="004A53D5">
      <w:pPr>
        <w:rPr>
          <w:sz w:val="24"/>
          <w:szCs w:val="24"/>
          <w:u w:val="single"/>
        </w:rPr>
      </w:pPr>
    </w:p>
    <w:p w14:paraId="0F6DAC8F" w14:textId="77777777" w:rsidR="005F473A" w:rsidRDefault="005F473A" w:rsidP="004A53D5">
      <w:pPr>
        <w:rPr>
          <w:sz w:val="24"/>
          <w:szCs w:val="24"/>
          <w:u w:val="single"/>
        </w:rPr>
      </w:pPr>
    </w:p>
    <w:p w14:paraId="70EB8B7B" w14:textId="77777777" w:rsidR="005F473A" w:rsidRDefault="005F473A" w:rsidP="004A53D5">
      <w:pPr>
        <w:rPr>
          <w:sz w:val="24"/>
          <w:szCs w:val="24"/>
          <w:u w:val="single"/>
        </w:rPr>
      </w:pPr>
    </w:p>
    <w:p w14:paraId="630835BF" w14:textId="77777777" w:rsidR="006069EF" w:rsidRDefault="006069EF" w:rsidP="004A53D5">
      <w:pPr>
        <w:rPr>
          <w:sz w:val="24"/>
          <w:szCs w:val="24"/>
          <w:u w:val="single"/>
        </w:rPr>
      </w:pPr>
    </w:p>
    <w:p w14:paraId="7D850326" w14:textId="0AA7D0F6" w:rsidR="00BE7830" w:rsidRDefault="00BE7830" w:rsidP="004A53D5">
      <w:pPr>
        <w:rPr>
          <w:sz w:val="24"/>
          <w:szCs w:val="24"/>
          <w:u w:val="single"/>
        </w:rPr>
      </w:pPr>
      <w:r w:rsidRPr="00BE7830">
        <w:rPr>
          <w:sz w:val="24"/>
          <w:szCs w:val="24"/>
          <w:u w:val="single"/>
        </w:rPr>
        <w:lastRenderedPageBreak/>
        <w:t>Reference List</w:t>
      </w:r>
    </w:p>
    <w:p w14:paraId="4912591F" w14:textId="2BD2C851" w:rsidR="00DD5881" w:rsidRDefault="00DD5881" w:rsidP="004E2A3A">
      <w:pPr>
        <w:rPr>
          <w:sz w:val="24"/>
          <w:szCs w:val="24"/>
        </w:rPr>
      </w:pPr>
      <w:r w:rsidRPr="00DD5881">
        <w:rPr>
          <w:sz w:val="24"/>
          <w:szCs w:val="24"/>
        </w:rPr>
        <w:t xml:space="preserve">Best, R. (2016). </w:t>
      </w:r>
      <w:r w:rsidRPr="00DD5881">
        <w:rPr>
          <w:i/>
          <w:iCs/>
          <w:sz w:val="24"/>
          <w:szCs w:val="24"/>
        </w:rPr>
        <w:t xml:space="preserve">Exploring the Spiritual in the Pedagogy of Friedrich Froebel. </w:t>
      </w:r>
      <w:r w:rsidRPr="00DD5881">
        <w:rPr>
          <w:sz w:val="24"/>
          <w:szCs w:val="24"/>
        </w:rPr>
        <w:t>International Journal of Children’s Spirituality</w:t>
      </w:r>
      <w:r w:rsidR="00585373">
        <w:rPr>
          <w:sz w:val="24"/>
          <w:szCs w:val="24"/>
        </w:rPr>
        <w:t xml:space="preserve">, </w:t>
      </w:r>
      <w:r w:rsidR="00585373" w:rsidRPr="00585373">
        <w:rPr>
          <w:sz w:val="24"/>
          <w:szCs w:val="24"/>
        </w:rPr>
        <w:t>21(3–4), 272–282</w:t>
      </w:r>
      <w:r w:rsidR="00585373">
        <w:rPr>
          <w:sz w:val="24"/>
          <w:szCs w:val="24"/>
        </w:rPr>
        <w:t>.</w:t>
      </w:r>
    </w:p>
    <w:p w14:paraId="2F090FDD" w14:textId="00463B67" w:rsidR="00E70536" w:rsidRDefault="00E70536" w:rsidP="004E2A3A">
      <w:pPr>
        <w:rPr>
          <w:sz w:val="24"/>
          <w:szCs w:val="24"/>
        </w:rPr>
      </w:pPr>
      <w:r w:rsidRPr="00E70536">
        <w:rPr>
          <w:sz w:val="24"/>
          <w:szCs w:val="24"/>
        </w:rPr>
        <w:t xml:space="preserve">Daily Mind (2024). </w:t>
      </w:r>
      <w:r w:rsidRPr="00FE77CF">
        <w:rPr>
          <w:i/>
          <w:iCs/>
          <w:sz w:val="24"/>
          <w:szCs w:val="24"/>
        </w:rPr>
        <w:t>The Green Play: Evaluating the Environmental Impact of Wooden vs Plastic Educative Toys</w:t>
      </w:r>
      <w:r w:rsidRPr="00E70536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Pr="00E70536">
        <w:rPr>
          <w:sz w:val="24"/>
          <w:szCs w:val="24"/>
        </w:rPr>
        <w:t xml:space="preserve">Available at: </w:t>
      </w:r>
      <w:hyperlink r:id="rId4" w:history="1">
        <w:r w:rsidR="00FE77CF" w:rsidRPr="00FA4F1D">
          <w:rPr>
            <w:rStyle w:val="Hyperlink"/>
            <w:sz w:val="24"/>
            <w:szCs w:val="24"/>
          </w:rPr>
          <w:t>https://dailymind.co.uk/blogs/news/the-green-play-evaluating-the-environmental-impact-of-wooden-vs-plastic-educative-toys</w:t>
        </w:r>
      </w:hyperlink>
      <w:r w:rsidR="00FE77CF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(Date </w:t>
      </w:r>
      <w:r w:rsidRPr="00E70536">
        <w:rPr>
          <w:sz w:val="24"/>
          <w:szCs w:val="24"/>
        </w:rPr>
        <w:t>Accessed</w:t>
      </w:r>
      <w:r>
        <w:rPr>
          <w:sz w:val="24"/>
          <w:szCs w:val="24"/>
        </w:rPr>
        <w:t>:</w:t>
      </w:r>
      <w:r w:rsidRPr="00E70536">
        <w:rPr>
          <w:sz w:val="24"/>
          <w:szCs w:val="24"/>
        </w:rPr>
        <w:t xml:space="preserve"> 12</w:t>
      </w:r>
      <w:r w:rsidRPr="00E70536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</w:t>
      </w:r>
      <w:r w:rsidRPr="00E70536">
        <w:rPr>
          <w:sz w:val="24"/>
          <w:szCs w:val="24"/>
        </w:rPr>
        <w:t>Jul</w:t>
      </w:r>
      <w:r>
        <w:rPr>
          <w:sz w:val="24"/>
          <w:szCs w:val="24"/>
        </w:rPr>
        <w:t>y</w:t>
      </w:r>
      <w:r w:rsidRPr="00E70536">
        <w:rPr>
          <w:sz w:val="24"/>
          <w:szCs w:val="24"/>
        </w:rPr>
        <w:t xml:space="preserve"> 2025</w:t>
      </w:r>
      <w:r>
        <w:rPr>
          <w:sz w:val="24"/>
          <w:szCs w:val="24"/>
        </w:rPr>
        <w:t>)</w:t>
      </w:r>
      <w:r w:rsidRPr="00E70536">
        <w:rPr>
          <w:sz w:val="24"/>
          <w:szCs w:val="24"/>
        </w:rPr>
        <w:t>.</w:t>
      </w:r>
    </w:p>
    <w:p w14:paraId="22A66100" w14:textId="179F3B7F" w:rsidR="00CE39D0" w:rsidRDefault="00CE39D0" w:rsidP="004E2A3A">
      <w:pPr>
        <w:rPr>
          <w:sz w:val="24"/>
          <w:szCs w:val="24"/>
        </w:rPr>
      </w:pPr>
      <w:r w:rsidRPr="00CE39D0">
        <w:rPr>
          <w:sz w:val="24"/>
          <w:szCs w:val="24"/>
        </w:rPr>
        <w:t xml:space="preserve">Davis, Julie M. (2010). </w:t>
      </w:r>
      <w:r w:rsidRPr="006B6269">
        <w:rPr>
          <w:i/>
          <w:iCs/>
          <w:sz w:val="24"/>
          <w:szCs w:val="24"/>
        </w:rPr>
        <w:t>Young Children and the Environment: Early Education for Sustainability</w:t>
      </w:r>
      <w:r w:rsidRPr="00CE39D0">
        <w:rPr>
          <w:sz w:val="24"/>
          <w:szCs w:val="24"/>
        </w:rPr>
        <w:t>. Cambridge University Press.</w:t>
      </w:r>
    </w:p>
    <w:p w14:paraId="76029DF8" w14:textId="227CA3D8" w:rsidR="004E2A3A" w:rsidRPr="004E2A3A" w:rsidRDefault="004E2A3A" w:rsidP="004E2A3A">
      <w:pPr>
        <w:rPr>
          <w:sz w:val="24"/>
          <w:szCs w:val="24"/>
        </w:rPr>
      </w:pPr>
      <w:r w:rsidRPr="004E2A3A">
        <w:rPr>
          <w:sz w:val="24"/>
          <w:szCs w:val="24"/>
        </w:rPr>
        <w:t xml:space="preserve">Davis, Julie M. (2022). </w:t>
      </w:r>
      <w:r w:rsidRPr="004E2A3A">
        <w:rPr>
          <w:i/>
          <w:iCs/>
          <w:sz w:val="24"/>
          <w:szCs w:val="24"/>
        </w:rPr>
        <w:t>Sustainability in Early Childhood Education</w:t>
      </w:r>
      <w:r w:rsidRPr="004E2A3A">
        <w:rPr>
          <w:sz w:val="24"/>
          <w:szCs w:val="24"/>
        </w:rPr>
        <w:t>. obo in Education. doi: 10.1093/obo/9780199756810-0292</w:t>
      </w:r>
    </w:p>
    <w:p w14:paraId="0325F059" w14:textId="3740BC58" w:rsidR="00210588" w:rsidRDefault="00210588" w:rsidP="004A53D5">
      <w:pPr>
        <w:rPr>
          <w:sz w:val="24"/>
          <w:szCs w:val="24"/>
        </w:rPr>
      </w:pPr>
      <w:r w:rsidRPr="00210588">
        <w:rPr>
          <w:sz w:val="24"/>
          <w:szCs w:val="24"/>
        </w:rPr>
        <w:t xml:space="preserve">Froebel, F. (2005). </w:t>
      </w:r>
      <w:r w:rsidRPr="00210588">
        <w:rPr>
          <w:i/>
          <w:iCs/>
          <w:sz w:val="24"/>
          <w:szCs w:val="24"/>
        </w:rPr>
        <w:t>The Education of Man</w:t>
      </w:r>
      <w:r w:rsidRPr="00210588">
        <w:rPr>
          <w:sz w:val="24"/>
          <w:szCs w:val="24"/>
        </w:rPr>
        <w:t>. Courier Dover Publications.</w:t>
      </w:r>
    </w:p>
    <w:p w14:paraId="1805410F" w14:textId="0B7E30E1" w:rsidR="00BE7830" w:rsidRDefault="00BE7830" w:rsidP="004A53D5">
      <w:pPr>
        <w:rPr>
          <w:sz w:val="24"/>
          <w:szCs w:val="24"/>
        </w:rPr>
      </w:pPr>
      <w:r w:rsidRPr="00BE7830">
        <w:rPr>
          <w:sz w:val="24"/>
          <w:szCs w:val="24"/>
        </w:rPr>
        <w:t xml:space="preserve">FSC (2024). </w:t>
      </w:r>
      <w:r w:rsidRPr="00FF25D8">
        <w:rPr>
          <w:i/>
          <w:iCs/>
          <w:sz w:val="24"/>
          <w:szCs w:val="24"/>
        </w:rPr>
        <w:t>Understanding what sustainability is and why it matters</w:t>
      </w:r>
      <w:r w:rsidRPr="00BE7830">
        <w:rPr>
          <w:sz w:val="24"/>
          <w:szCs w:val="24"/>
        </w:rPr>
        <w:t xml:space="preserve">. FSC. Available at: </w:t>
      </w:r>
      <w:hyperlink r:id="rId5" w:history="1">
        <w:r w:rsidRPr="00C34B4A">
          <w:rPr>
            <w:rStyle w:val="Hyperlink"/>
            <w:sz w:val="24"/>
            <w:szCs w:val="24"/>
          </w:rPr>
          <w:t>https://fsc.org/en/blog/why-is-sustainability-important</w:t>
        </w:r>
      </w:hyperlink>
      <w:r>
        <w:rPr>
          <w:sz w:val="24"/>
          <w:szCs w:val="24"/>
        </w:rPr>
        <w:t xml:space="preserve">. (Date Accessed: </w:t>
      </w:r>
      <w:r w:rsidRPr="00BE7830">
        <w:rPr>
          <w:sz w:val="24"/>
          <w:szCs w:val="24"/>
        </w:rPr>
        <w:t>9</w:t>
      </w:r>
      <w:r w:rsidRPr="00BE7830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</w:t>
      </w:r>
      <w:r w:rsidRPr="00BE7830">
        <w:rPr>
          <w:sz w:val="24"/>
          <w:szCs w:val="24"/>
        </w:rPr>
        <w:t>Jul</w:t>
      </w:r>
      <w:r>
        <w:rPr>
          <w:sz w:val="24"/>
          <w:szCs w:val="24"/>
        </w:rPr>
        <w:t>y</w:t>
      </w:r>
      <w:r w:rsidRPr="00BE7830">
        <w:rPr>
          <w:sz w:val="24"/>
          <w:szCs w:val="24"/>
        </w:rPr>
        <w:t xml:space="preserve"> 2025</w:t>
      </w:r>
      <w:r>
        <w:rPr>
          <w:sz w:val="24"/>
          <w:szCs w:val="24"/>
        </w:rPr>
        <w:t>)</w:t>
      </w:r>
      <w:r w:rsidRPr="00BE7830">
        <w:rPr>
          <w:sz w:val="24"/>
          <w:szCs w:val="24"/>
        </w:rPr>
        <w:t>.</w:t>
      </w:r>
    </w:p>
    <w:p w14:paraId="2888884F" w14:textId="4E11C0A8" w:rsidR="00E24670" w:rsidRDefault="00E24670" w:rsidP="004A53D5">
      <w:pPr>
        <w:rPr>
          <w:sz w:val="24"/>
          <w:szCs w:val="24"/>
        </w:rPr>
      </w:pPr>
      <w:r w:rsidRPr="00E24670">
        <w:rPr>
          <w:sz w:val="24"/>
          <w:szCs w:val="24"/>
        </w:rPr>
        <w:t xml:space="preserve">Furet, M. (2022). </w:t>
      </w:r>
      <w:r w:rsidRPr="001969AD">
        <w:rPr>
          <w:i/>
          <w:iCs/>
          <w:sz w:val="24"/>
          <w:szCs w:val="24"/>
        </w:rPr>
        <w:t>How can the Well-being of Future Generations Act become truly radical?</w:t>
      </w:r>
      <w:r w:rsidR="001969AD">
        <w:rPr>
          <w:sz w:val="24"/>
          <w:szCs w:val="24"/>
        </w:rPr>
        <w:t xml:space="preserve"> </w:t>
      </w:r>
      <w:r w:rsidRPr="00E24670">
        <w:rPr>
          <w:sz w:val="24"/>
          <w:szCs w:val="24"/>
        </w:rPr>
        <w:t xml:space="preserve">Institute of Welsh Affairs. Available at: </w:t>
      </w:r>
      <w:hyperlink r:id="rId6" w:history="1">
        <w:r w:rsidR="001969AD" w:rsidRPr="00C34B4A">
          <w:rPr>
            <w:rStyle w:val="Hyperlink"/>
            <w:sz w:val="24"/>
            <w:szCs w:val="24"/>
          </w:rPr>
          <w:t>https://www.iwa.wales/agenda/2022/07/well-being-of-future-generations-act-powers/</w:t>
        </w:r>
      </w:hyperlink>
      <w:r w:rsidR="001969AD">
        <w:rPr>
          <w:sz w:val="24"/>
          <w:szCs w:val="24"/>
        </w:rPr>
        <w:t xml:space="preserve">. (Date </w:t>
      </w:r>
      <w:r w:rsidRPr="00E24670">
        <w:rPr>
          <w:sz w:val="24"/>
          <w:szCs w:val="24"/>
        </w:rPr>
        <w:t>Accessed</w:t>
      </w:r>
      <w:r w:rsidR="001969AD">
        <w:rPr>
          <w:sz w:val="24"/>
          <w:szCs w:val="24"/>
        </w:rPr>
        <w:t>:</w:t>
      </w:r>
      <w:r w:rsidRPr="00E24670">
        <w:rPr>
          <w:sz w:val="24"/>
          <w:szCs w:val="24"/>
        </w:rPr>
        <w:t xml:space="preserve"> 9</w:t>
      </w:r>
      <w:r w:rsidR="001969AD" w:rsidRPr="001969AD">
        <w:rPr>
          <w:sz w:val="24"/>
          <w:szCs w:val="24"/>
          <w:vertAlign w:val="superscript"/>
        </w:rPr>
        <w:t>th</w:t>
      </w:r>
      <w:r w:rsidR="001969AD">
        <w:rPr>
          <w:sz w:val="24"/>
          <w:szCs w:val="24"/>
        </w:rPr>
        <w:t xml:space="preserve"> </w:t>
      </w:r>
      <w:r w:rsidRPr="00E24670">
        <w:rPr>
          <w:sz w:val="24"/>
          <w:szCs w:val="24"/>
        </w:rPr>
        <w:t>Jul</w:t>
      </w:r>
      <w:r w:rsidR="001969AD">
        <w:rPr>
          <w:sz w:val="24"/>
          <w:szCs w:val="24"/>
        </w:rPr>
        <w:t>y</w:t>
      </w:r>
      <w:r w:rsidRPr="00E24670">
        <w:rPr>
          <w:sz w:val="24"/>
          <w:szCs w:val="24"/>
        </w:rPr>
        <w:t xml:space="preserve"> 2025</w:t>
      </w:r>
      <w:r w:rsidR="001969AD">
        <w:rPr>
          <w:sz w:val="24"/>
          <w:szCs w:val="24"/>
        </w:rPr>
        <w:t>)</w:t>
      </w:r>
      <w:r w:rsidRPr="00E24670">
        <w:rPr>
          <w:sz w:val="24"/>
          <w:szCs w:val="24"/>
        </w:rPr>
        <w:t>.</w:t>
      </w:r>
    </w:p>
    <w:p w14:paraId="57EE77AC" w14:textId="199B766B" w:rsidR="00285978" w:rsidRDefault="00285978" w:rsidP="004A53D5">
      <w:pPr>
        <w:rPr>
          <w:sz w:val="24"/>
          <w:szCs w:val="24"/>
        </w:rPr>
      </w:pPr>
      <w:r w:rsidRPr="00285978">
        <w:rPr>
          <w:sz w:val="24"/>
          <w:szCs w:val="24"/>
        </w:rPr>
        <w:t xml:space="preserve">Future Generations Commissioner for Wales (2025). </w:t>
      </w:r>
      <w:r w:rsidRPr="00506A34">
        <w:rPr>
          <w:i/>
          <w:iCs/>
          <w:sz w:val="24"/>
          <w:szCs w:val="24"/>
        </w:rPr>
        <w:t>Well-being of Future Generations Act 2015</w:t>
      </w:r>
      <w:r w:rsidRPr="00285978">
        <w:rPr>
          <w:sz w:val="24"/>
          <w:szCs w:val="24"/>
        </w:rPr>
        <w:t xml:space="preserve">. Future Generations Wales. Available at: </w:t>
      </w:r>
      <w:hyperlink r:id="rId7" w:history="1">
        <w:r w:rsidR="007D4D5A" w:rsidRPr="00C34B4A">
          <w:rPr>
            <w:rStyle w:val="Hyperlink"/>
            <w:sz w:val="24"/>
            <w:szCs w:val="24"/>
          </w:rPr>
          <w:t>https://futuregenerations.wales/discover/about-future-generations-commissioner/future-generations-act-2015/</w:t>
        </w:r>
      </w:hyperlink>
      <w:r w:rsidR="007D4D5A">
        <w:rPr>
          <w:sz w:val="24"/>
          <w:szCs w:val="24"/>
        </w:rPr>
        <w:t xml:space="preserve">. (Date </w:t>
      </w:r>
      <w:r w:rsidRPr="00285978">
        <w:rPr>
          <w:sz w:val="24"/>
          <w:szCs w:val="24"/>
        </w:rPr>
        <w:t>Accessed</w:t>
      </w:r>
      <w:r w:rsidR="007D4D5A">
        <w:rPr>
          <w:sz w:val="24"/>
          <w:szCs w:val="24"/>
        </w:rPr>
        <w:t>:</w:t>
      </w:r>
      <w:r w:rsidRPr="00285978">
        <w:rPr>
          <w:sz w:val="24"/>
          <w:szCs w:val="24"/>
        </w:rPr>
        <w:t xml:space="preserve"> 9</w:t>
      </w:r>
      <w:r w:rsidR="007D4D5A" w:rsidRPr="007D4D5A">
        <w:rPr>
          <w:sz w:val="24"/>
          <w:szCs w:val="24"/>
          <w:vertAlign w:val="superscript"/>
        </w:rPr>
        <w:t>th</w:t>
      </w:r>
      <w:r w:rsidR="007D4D5A">
        <w:rPr>
          <w:sz w:val="24"/>
          <w:szCs w:val="24"/>
        </w:rPr>
        <w:t xml:space="preserve"> </w:t>
      </w:r>
      <w:r w:rsidRPr="00285978">
        <w:rPr>
          <w:sz w:val="24"/>
          <w:szCs w:val="24"/>
        </w:rPr>
        <w:t>Jul</w:t>
      </w:r>
      <w:r w:rsidR="007D4D5A">
        <w:rPr>
          <w:sz w:val="24"/>
          <w:szCs w:val="24"/>
        </w:rPr>
        <w:t>y</w:t>
      </w:r>
      <w:r w:rsidRPr="00285978">
        <w:rPr>
          <w:sz w:val="24"/>
          <w:szCs w:val="24"/>
        </w:rPr>
        <w:t xml:space="preserve"> 2025</w:t>
      </w:r>
      <w:r w:rsidR="007D4D5A">
        <w:rPr>
          <w:sz w:val="24"/>
          <w:szCs w:val="24"/>
        </w:rPr>
        <w:t>)</w:t>
      </w:r>
      <w:r w:rsidRPr="00285978">
        <w:rPr>
          <w:sz w:val="24"/>
          <w:szCs w:val="24"/>
        </w:rPr>
        <w:t>.</w:t>
      </w:r>
    </w:p>
    <w:p w14:paraId="2BB26167" w14:textId="0E7DBAB5" w:rsidR="0081698A" w:rsidRDefault="0081698A" w:rsidP="004A53D5">
      <w:pPr>
        <w:rPr>
          <w:sz w:val="24"/>
          <w:szCs w:val="24"/>
        </w:rPr>
      </w:pPr>
      <w:r w:rsidRPr="0081698A">
        <w:rPr>
          <w:sz w:val="24"/>
          <w:szCs w:val="24"/>
        </w:rPr>
        <w:t xml:space="preserve">Hägglund, S., &amp; Pramling Samuelsson, I. (2009). </w:t>
      </w:r>
      <w:r w:rsidRPr="0081698A">
        <w:rPr>
          <w:i/>
          <w:iCs/>
          <w:sz w:val="24"/>
          <w:szCs w:val="24"/>
        </w:rPr>
        <w:t>Early childhood education and learning for sustainable development and citizenship</w:t>
      </w:r>
      <w:r w:rsidRPr="0081698A">
        <w:rPr>
          <w:sz w:val="24"/>
          <w:szCs w:val="24"/>
        </w:rPr>
        <w:t>. International Journal of Early Childhood, 41(2), 49–63. https://doi.org/10.1007/BF03168878</w:t>
      </w:r>
    </w:p>
    <w:p w14:paraId="20A3A3FF" w14:textId="14136273" w:rsidR="006575DA" w:rsidRDefault="006575DA" w:rsidP="004A53D5">
      <w:pPr>
        <w:rPr>
          <w:sz w:val="24"/>
          <w:szCs w:val="24"/>
        </w:rPr>
      </w:pPr>
      <w:r w:rsidRPr="006575DA">
        <w:rPr>
          <w:sz w:val="24"/>
          <w:szCs w:val="24"/>
        </w:rPr>
        <w:t xml:space="preserve">Hargreaves, D.J., Robson, S., Greenfield, S. and Fumoto, H. (2014). </w:t>
      </w:r>
      <w:r w:rsidRPr="006575DA">
        <w:rPr>
          <w:i/>
          <w:iCs/>
          <w:sz w:val="24"/>
          <w:szCs w:val="24"/>
        </w:rPr>
        <w:t>Ownership and autonomy in early learning: The Froebel Research Fellowship project, 2002–2015</w:t>
      </w:r>
      <w:r w:rsidRPr="006575DA">
        <w:rPr>
          <w:sz w:val="24"/>
          <w:szCs w:val="24"/>
        </w:rPr>
        <w:t>. Journal of Early Childhood Research, 12(3), pp.308–321. doi:https://doi.org/10.1177/1476718x14536718.</w:t>
      </w:r>
    </w:p>
    <w:p w14:paraId="0BF53381" w14:textId="589295B1" w:rsidR="00FF25D8" w:rsidRDefault="00FF25D8" w:rsidP="004A53D5">
      <w:pPr>
        <w:rPr>
          <w:sz w:val="24"/>
          <w:szCs w:val="24"/>
        </w:rPr>
      </w:pPr>
      <w:r w:rsidRPr="00FF25D8">
        <w:rPr>
          <w:sz w:val="24"/>
          <w:szCs w:val="24"/>
        </w:rPr>
        <w:t xml:space="preserve">Hayles, C.S. (2018). </w:t>
      </w:r>
      <w:r w:rsidRPr="00FF25D8">
        <w:rPr>
          <w:i/>
          <w:iCs/>
          <w:sz w:val="24"/>
          <w:szCs w:val="24"/>
        </w:rPr>
        <w:t>Embedding Education for Sustainable Development through the Well-being of Future Generations (Wales) Act 2015</w:t>
      </w:r>
      <w:r w:rsidRPr="00FF25D8">
        <w:rPr>
          <w:sz w:val="24"/>
          <w:szCs w:val="24"/>
        </w:rPr>
        <w:t>. European Journal of Sustainable Development, 7(4). doi:https://doi.org/10.14207/ejsd.2018.v7n4p22.</w:t>
      </w:r>
    </w:p>
    <w:p w14:paraId="37CF72EA" w14:textId="4AE4AA17" w:rsidR="008A5589" w:rsidRDefault="008A5589" w:rsidP="004A53D5">
      <w:pPr>
        <w:rPr>
          <w:sz w:val="24"/>
          <w:szCs w:val="24"/>
        </w:rPr>
      </w:pPr>
      <w:r w:rsidRPr="008A5589">
        <w:rPr>
          <w:sz w:val="24"/>
          <w:szCs w:val="24"/>
        </w:rPr>
        <w:t xml:space="preserve">Porter, D. (2022). </w:t>
      </w:r>
      <w:r w:rsidRPr="008A5589">
        <w:rPr>
          <w:i/>
          <w:iCs/>
          <w:sz w:val="24"/>
          <w:szCs w:val="24"/>
        </w:rPr>
        <w:t>What is Maria Montessori Theory?</w:t>
      </w:r>
      <w:r w:rsidRPr="008A5589">
        <w:rPr>
          <w:sz w:val="24"/>
          <w:szCs w:val="24"/>
        </w:rPr>
        <w:t xml:space="preserve"> Rockingham, Montessori School. Available at: </w:t>
      </w:r>
      <w:hyperlink r:id="rId8" w:history="1">
        <w:r w:rsidRPr="00EF5667">
          <w:rPr>
            <w:rStyle w:val="Hyperlink"/>
            <w:sz w:val="24"/>
            <w:szCs w:val="24"/>
          </w:rPr>
          <w:t>https://rms.wa.edu.au/what-is-maria-montessori-theory/</w:t>
        </w:r>
      </w:hyperlink>
      <w:r>
        <w:rPr>
          <w:sz w:val="24"/>
          <w:szCs w:val="24"/>
        </w:rPr>
        <w:t xml:space="preserve">. (Date </w:t>
      </w:r>
      <w:r w:rsidRPr="008A5589">
        <w:rPr>
          <w:sz w:val="24"/>
          <w:szCs w:val="24"/>
        </w:rPr>
        <w:t>Accessed</w:t>
      </w:r>
      <w:r>
        <w:rPr>
          <w:sz w:val="24"/>
          <w:szCs w:val="24"/>
        </w:rPr>
        <w:t>:</w:t>
      </w:r>
      <w:r w:rsidRPr="008A5589">
        <w:rPr>
          <w:sz w:val="24"/>
          <w:szCs w:val="24"/>
        </w:rPr>
        <w:t xml:space="preserve"> 10</w:t>
      </w:r>
      <w:r w:rsidRPr="008A5589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</w:t>
      </w:r>
      <w:r w:rsidRPr="008A5589">
        <w:rPr>
          <w:sz w:val="24"/>
          <w:szCs w:val="24"/>
        </w:rPr>
        <w:t>Jul</w:t>
      </w:r>
      <w:r>
        <w:rPr>
          <w:sz w:val="24"/>
          <w:szCs w:val="24"/>
        </w:rPr>
        <w:t>y</w:t>
      </w:r>
      <w:r w:rsidRPr="008A5589">
        <w:rPr>
          <w:sz w:val="24"/>
          <w:szCs w:val="24"/>
        </w:rPr>
        <w:t xml:space="preserve"> 2025</w:t>
      </w:r>
      <w:r>
        <w:rPr>
          <w:sz w:val="24"/>
          <w:szCs w:val="24"/>
        </w:rPr>
        <w:t>)</w:t>
      </w:r>
      <w:r w:rsidRPr="008A5589">
        <w:rPr>
          <w:sz w:val="24"/>
          <w:szCs w:val="24"/>
        </w:rPr>
        <w:t>.</w:t>
      </w:r>
    </w:p>
    <w:p w14:paraId="1ADF70C3" w14:textId="1F15E4AB" w:rsidR="00472148" w:rsidRDefault="00472148" w:rsidP="004A53D5">
      <w:pPr>
        <w:rPr>
          <w:sz w:val="24"/>
          <w:szCs w:val="24"/>
        </w:rPr>
      </w:pPr>
      <w:r w:rsidRPr="00472148">
        <w:rPr>
          <w:sz w:val="24"/>
          <w:szCs w:val="24"/>
        </w:rPr>
        <w:t xml:space="preserve">Price, S. (2025). </w:t>
      </w:r>
      <w:r w:rsidRPr="00506A34">
        <w:rPr>
          <w:i/>
          <w:iCs/>
          <w:sz w:val="24"/>
          <w:szCs w:val="24"/>
        </w:rPr>
        <w:t>Future generations law ‘lacks teeth and funding</w:t>
      </w:r>
      <w:r w:rsidRPr="00472148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Pr="00472148">
        <w:rPr>
          <w:sz w:val="24"/>
          <w:szCs w:val="24"/>
        </w:rPr>
        <w:t>Nation</w:t>
      </w:r>
      <w:r w:rsidR="00550519">
        <w:rPr>
          <w:sz w:val="24"/>
          <w:szCs w:val="24"/>
        </w:rPr>
        <w:t xml:space="preserve"> </w:t>
      </w:r>
      <w:r w:rsidRPr="00472148">
        <w:rPr>
          <w:sz w:val="24"/>
          <w:szCs w:val="24"/>
        </w:rPr>
        <w:t xml:space="preserve">Cymru. Available at: </w:t>
      </w:r>
      <w:hyperlink r:id="rId9" w:history="1">
        <w:r w:rsidR="00550519" w:rsidRPr="00C34B4A">
          <w:rPr>
            <w:rStyle w:val="Hyperlink"/>
            <w:sz w:val="24"/>
            <w:szCs w:val="24"/>
          </w:rPr>
          <w:t>https://nation.cymru/news/future-generations-law-lacks-teeth-and-funding/</w:t>
        </w:r>
      </w:hyperlink>
      <w:r w:rsidR="00550519">
        <w:rPr>
          <w:sz w:val="24"/>
          <w:szCs w:val="24"/>
        </w:rPr>
        <w:t xml:space="preserve">. (Date </w:t>
      </w:r>
      <w:r w:rsidRPr="00472148">
        <w:rPr>
          <w:sz w:val="24"/>
          <w:szCs w:val="24"/>
        </w:rPr>
        <w:t>Accessed</w:t>
      </w:r>
      <w:r w:rsidR="00550519">
        <w:rPr>
          <w:sz w:val="24"/>
          <w:szCs w:val="24"/>
        </w:rPr>
        <w:t>:</w:t>
      </w:r>
      <w:r w:rsidRPr="00472148">
        <w:rPr>
          <w:sz w:val="24"/>
          <w:szCs w:val="24"/>
        </w:rPr>
        <w:t xml:space="preserve"> 9</w:t>
      </w:r>
      <w:r w:rsidR="00550519" w:rsidRPr="00550519">
        <w:rPr>
          <w:sz w:val="24"/>
          <w:szCs w:val="24"/>
          <w:vertAlign w:val="superscript"/>
        </w:rPr>
        <w:t>th</w:t>
      </w:r>
      <w:r w:rsidR="00550519">
        <w:rPr>
          <w:sz w:val="24"/>
          <w:szCs w:val="24"/>
        </w:rPr>
        <w:t xml:space="preserve"> </w:t>
      </w:r>
      <w:r w:rsidRPr="00472148">
        <w:rPr>
          <w:sz w:val="24"/>
          <w:szCs w:val="24"/>
        </w:rPr>
        <w:t>Jul</w:t>
      </w:r>
      <w:r w:rsidR="00550519">
        <w:rPr>
          <w:sz w:val="24"/>
          <w:szCs w:val="24"/>
        </w:rPr>
        <w:t>y</w:t>
      </w:r>
      <w:r w:rsidRPr="00472148">
        <w:rPr>
          <w:sz w:val="24"/>
          <w:szCs w:val="24"/>
        </w:rPr>
        <w:t xml:space="preserve"> 2025</w:t>
      </w:r>
      <w:r w:rsidR="00506A34">
        <w:rPr>
          <w:sz w:val="24"/>
          <w:szCs w:val="24"/>
        </w:rPr>
        <w:t>)</w:t>
      </w:r>
      <w:r w:rsidRPr="00472148">
        <w:rPr>
          <w:sz w:val="24"/>
          <w:szCs w:val="24"/>
        </w:rPr>
        <w:t>.</w:t>
      </w:r>
    </w:p>
    <w:p w14:paraId="26868E38" w14:textId="13ADCBEC" w:rsidR="00953724" w:rsidRDefault="00953724" w:rsidP="004A53D5">
      <w:pPr>
        <w:rPr>
          <w:sz w:val="24"/>
          <w:szCs w:val="24"/>
        </w:rPr>
      </w:pPr>
      <w:r w:rsidRPr="00953724">
        <w:rPr>
          <w:sz w:val="24"/>
          <w:szCs w:val="24"/>
        </w:rPr>
        <w:lastRenderedPageBreak/>
        <w:t xml:space="preserve">The Curiosity Approach (2014). </w:t>
      </w:r>
      <w:r w:rsidRPr="00FF25D8">
        <w:rPr>
          <w:i/>
          <w:iCs/>
          <w:sz w:val="24"/>
          <w:szCs w:val="24"/>
        </w:rPr>
        <w:t>Sustainability in Early Years</w:t>
      </w:r>
      <w:r w:rsidRPr="00953724">
        <w:rPr>
          <w:sz w:val="24"/>
          <w:szCs w:val="24"/>
        </w:rPr>
        <w:t xml:space="preserve">. Thecuriosityapproach.com. Available at: </w:t>
      </w:r>
      <w:hyperlink r:id="rId10" w:history="1">
        <w:r w:rsidR="000278C2" w:rsidRPr="00C34B4A">
          <w:rPr>
            <w:rStyle w:val="Hyperlink"/>
            <w:sz w:val="24"/>
            <w:szCs w:val="24"/>
          </w:rPr>
          <w:t>https://www.thecuriosityapproach.com/blog/sustainability-in-early-years</w:t>
        </w:r>
      </w:hyperlink>
      <w:r w:rsidR="000278C2">
        <w:rPr>
          <w:sz w:val="24"/>
          <w:szCs w:val="24"/>
        </w:rPr>
        <w:t xml:space="preserve">. (Date </w:t>
      </w:r>
      <w:r w:rsidRPr="00953724">
        <w:rPr>
          <w:sz w:val="24"/>
          <w:szCs w:val="24"/>
        </w:rPr>
        <w:t>Accessed</w:t>
      </w:r>
      <w:r w:rsidR="000278C2">
        <w:rPr>
          <w:sz w:val="24"/>
          <w:szCs w:val="24"/>
        </w:rPr>
        <w:t>:</w:t>
      </w:r>
      <w:r w:rsidRPr="00953724">
        <w:rPr>
          <w:sz w:val="24"/>
          <w:szCs w:val="24"/>
        </w:rPr>
        <w:t xml:space="preserve"> 9</w:t>
      </w:r>
      <w:r w:rsidR="000278C2" w:rsidRPr="000278C2">
        <w:rPr>
          <w:sz w:val="24"/>
          <w:szCs w:val="24"/>
          <w:vertAlign w:val="superscript"/>
        </w:rPr>
        <w:t>th</w:t>
      </w:r>
      <w:r w:rsidR="000278C2">
        <w:rPr>
          <w:sz w:val="24"/>
          <w:szCs w:val="24"/>
        </w:rPr>
        <w:t xml:space="preserve"> </w:t>
      </w:r>
      <w:r w:rsidRPr="00953724">
        <w:rPr>
          <w:sz w:val="24"/>
          <w:szCs w:val="24"/>
        </w:rPr>
        <w:t>Jul</w:t>
      </w:r>
      <w:r w:rsidR="000278C2">
        <w:rPr>
          <w:sz w:val="24"/>
          <w:szCs w:val="24"/>
        </w:rPr>
        <w:t>y</w:t>
      </w:r>
      <w:r w:rsidRPr="00953724">
        <w:rPr>
          <w:sz w:val="24"/>
          <w:szCs w:val="24"/>
        </w:rPr>
        <w:t xml:space="preserve"> 2025</w:t>
      </w:r>
      <w:r w:rsidR="000278C2">
        <w:rPr>
          <w:sz w:val="24"/>
          <w:szCs w:val="24"/>
        </w:rPr>
        <w:t>)</w:t>
      </w:r>
      <w:r w:rsidRPr="00953724">
        <w:rPr>
          <w:sz w:val="24"/>
          <w:szCs w:val="24"/>
        </w:rPr>
        <w:t>.</w:t>
      </w:r>
    </w:p>
    <w:p w14:paraId="4E022EBD" w14:textId="0B2FBBAC" w:rsidR="00EA481D" w:rsidRPr="00BE7830" w:rsidRDefault="00EA481D" w:rsidP="004A53D5">
      <w:pPr>
        <w:rPr>
          <w:sz w:val="24"/>
          <w:szCs w:val="24"/>
        </w:rPr>
      </w:pPr>
      <w:r w:rsidRPr="00EA481D">
        <w:rPr>
          <w:sz w:val="24"/>
          <w:szCs w:val="24"/>
        </w:rPr>
        <w:t xml:space="preserve">Welsh Government (2022). </w:t>
      </w:r>
      <w:r w:rsidRPr="00EA481D">
        <w:rPr>
          <w:i/>
          <w:iCs/>
          <w:sz w:val="24"/>
          <w:szCs w:val="24"/>
        </w:rPr>
        <w:t>A curriculum for funded non-maintained nursery settings</w:t>
      </w:r>
      <w:r w:rsidRPr="00EA481D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Pr="00EA481D">
        <w:rPr>
          <w:sz w:val="24"/>
          <w:szCs w:val="24"/>
        </w:rPr>
        <w:t xml:space="preserve">Available at: </w:t>
      </w:r>
      <w:hyperlink r:id="rId11" w:history="1">
        <w:r w:rsidRPr="00EF5667">
          <w:rPr>
            <w:rStyle w:val="Hyperlink"/>
            <w:sz w:val="24"/>
            <w:szCs w:val="24"/>
          </w:rPr>
          <w:t>https://hwb.gov.wales/api/storage/b1801d78-38c3-4320-9818-d9996c21aef8/220914-a-curriculum-for-funded-non-maintained-nursery-settings.pdf</w:t>
        </w:r>
      </w:hyperlink>
      <w:r>
        <w:rPr>
          <w:sz w:val="24"/>
          <w:szCs w:val="24"/>
        </w:rPr>
        <w:t xml:space="preserve">. (Date </w:t>
      </w:r>
      <w:r w:rsidRPr="00EA481D">
        <w:rPr>
          <w:sz w:val="24"/>
          <w:szCs w:val="24"/>
        </w:rPr>
        <w:t>Accessed</w:t>
      </w:r>
      <w:r>
        <w:rPr>
          <w:sz w:val="24"/>
          <w:szCs w:val="24"/>
        </w:rPr>
        <w:t>:</w:t>
      </w:r>
      <w:r w:rsidRPr="00EA481D">
        <w:rPr>
          <w:sz w:val="24"/>
          <w:szCs w:val="24"/>
        </w:rPr>
        <w:t xml:space="preserve"> 10</w:t>
      </w:r>
      <w:r>
        <w:rPr>
          <w:sz w:val="24"/>
          <w:szCs w:val="24"/>
        </w:rPr>
        <w:t xml:space="preserve">th </w:t>
      </w:r>
      <w:r w:rsidRPr="00EA481D">
        <w:rPr>
          <w:sz w:val="24"/>
          <w:szCs w:val="24"/>
        </w:rPr>
        <w:t>Jul</w:t>
      </w:r>
      <w:r>
        <w:rPr>
          <w:sz w:val="24"/>
          <w:szCs w:val="24"/>
        </w:rPr>
        <w:t>y</w:t>
      </w:r>
      <w:r w:rsidRPr="00EA481D">
        <w:rPr>
          <w:sz w:val="24"/>
          <w:szCs w:val="24"/>
        </w:rPr>
        <w:t xml:space="preserve"> 2025</w:t>
      </w:r>
      <w:r>
        <w:rPr>
          <w:sz w:val="24"/>
          <w:szCs w:val="24"/>
        </w:rPr>
        <w:t>)</w:t>
      </w:r>
      <w:r w:rsidRPr="00EA481D">
        <w:rPr>
          <w:sz w:val="24"/>
          <w:szCs w:val="24"/>
        </w:rPr>
        <w:t>.</w:t>
      </w:r>
    </w:p>
    <w:p w14:paraId="7F5A9240" w14:textId="77777777" w:rsidR="00BE7830" w:rsidRPr="00BE7830" w:rsidRDefault="00BE7830" w:rsidP="004A53D5">
      <w:pPr>
        <w:rPr>
          <w:sz w:val="28"/>
          <w:szCs w:val="28"/>
          <w:u w:val="single"/>
        </w:rPr>
      </w:pPr>
    </w:p>
    <w:sectPr w:rsidR="00BE7830" w:rsidRPr="00BE78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3D5"/>
    <w:rsid w:val="00010703"/>
    <w:rsid w:val="00022D04"/>
    <w:rsid w:val="00026C3B"/>
    <w:rsid w:val="000278C2"/>
    <w:rsid w:val="00031725"/>
    <w:rsid w:val="000342FB"/>
    <w:rsid w:val="00035452"/>
    <w:rsid w:val="0006208B"/>
    <w:rsid w:val="000D405E"/>
    <w:rsid w:val="000D45AD"/>
    <w:rsid w:val="000D6BB1"/>
    <w:rsid w:val="000F4FD9"/>
    <w:rsid w:val="000F6AA3"/>
    <w:rsid w:val="00101223"/>
    <w:rsid w:val="00110F3F"/>
    <w:rsid w:val="001506C2"/>
    <w:rsid w:val="001543F8"/>
    <w:rsid w:val="001550C1"/>
    <w:rsid w:val="0015798C"/>
    <w:rsid w:val="001619CC"/>
    <w:rsid w:val="0017505B"/>
    <w:rsid w:val="001816F8"/>
    <w:rsid w:val="00182538"/>
    <w:rsid w:val="0018414D"/>
    <w:rsid w:val="00194ECD"/>
    <w:rsid w:val="00195884"/>
    <w:rsid w:val="001969AD"/>
    <w:rsid w:val="001A54DA"/>
    <w:rsid w:val="001C4F57"/>
    <w:rsid w:val="001E1532"/>
    <w:rsid w:val="001E2931"/>
    <w:rsid w:val="001E3025"/>
    <w:rsid w:val="00210588"/>
    <w:rsid w:val="00211029"/>
    <w:rsid w:val="00215C97"/>
    <w:rsid w:val="00231770"/>
    <w:rsid w:val="00241DC3"/>
    <w:rsid w:val="00247E0B"/>
    <w:rsid w:val="00272CCC"/>
    <w:rsid w:val="00285978"/>
    <w:rsid w:val="00291B71"/>
    <w:rsid w:val="002924F0"/>
    <w:rsid w:val="00295794"/>
    <w:rsid w:val="002C7277"/>
    <w:rsid w:val="002E417F"/>
    <w:rsid w:val="002F0CB2"/>
    <w:rsid w:val="002F71D6"/>
    <w:rsid w:val="00303968"/>
    <w:rsid w:val="00307347"/>
    <w:rsid w:val="00323FB4"/>
    <w:rsid w:val="00336217"/>
    <w:rsid w:val="00341222"/>
    <w:rsid w:val="00352879"/>
    <w:rsid w:val="00360707"/>
    <w:rsid w:val="0038233E"/>
    <w:rsid w:val="00395997"/>
    <w:rsid w:val="003973DD"/>
    <w:rsid w:val="00397821"/>
    <w:rsid w:val="003A71FD"/>
    <w:rsid w:val="003E013C"/>
    <w:rsid w:val="003E2DAF"/>
    <w:rsid w:val="003F6741"/>
    <w:rsid w:val="00412BEF"/>
    <w:rsid w:val="00421BCD"/>
    <w:rsid w:val="0044002E"/>
    <w:rsid w:val="00457D93"/>
    <w:rsid w:val="00463B6C"/>
    <w:rsid w:val="00463FA0"/>
    <w:rsid w:val="004655E1"/>
    <w:rsid w:val="0046629E"/>
    <w:rsid w:val="00466969"/>
    <w:rsid w:val="00470B5A"/>
    <w:rsid w:val="00472148"/>
    <w:rsid w:val="004759A9"/>
    <w:rsid w:val="00491A1F"/>
    <w:rsid w:val="004A24FE"/>
    <w:rsid w:val="004A53D5"/>
    <w:rsid w:val="004A582C"/>
    <w:rsid w:val="004B1029"/>
    <w:rsid w:val="004B1ED9"/>
    <w:rsid w:val="004B2701"/>
    <w:rsid w:val="004B6B35"/>
    <w:rsid w:val="004C1E5F"/>
    <w:rsid w:val="004C2698"/>
    <w:rsid w:val="004D31EC"/>
    <w:rsid w:val="004E2A3A"/>
    <w:rsid w:val="004F4E6D"/>
    <w:rsid w:val="00503863"/>
    <w:rsid w:val="00506A34"/>
    <w:rsid w:val="005113F7"/>
    <w:rsid w:val="00524B55"/>
    <w:rsid w:val="005253A9"/>
    <w:rsid w:val="00540CDC"/>
    <w:rsid w:val="00550519"/>
    <w:rsid w:val="00554823"/>
    <w:rsid w:val="00560B1C"/>
    <w:rsid w:val="005720D5"/>
    <w:rsid w:val="005774DA"/>
    <w:rsid w:val="005835E7"/>
    <w:rsid w:val="00585373"/>
    <w:rsid w:val="005B5378"/>
    <w:rsid w:val="005C499F"/>
    <w:rsid w:val="005D59F3"/>
    <w:rsid w:val="005D64AD"/>
    <w:rsid w:val="005E1A19"/>
    <w:rsid w:val="005E7922"/>
    <w:rsid w:val="005F322C"/>
    <w:rsid w:val="005F4582"/>
    <w:rsid w:val="005F473A"/>
    <w:rsid w:val="0060061E"/>
    <w:rsid w:val="006014FB"/>
    <w:rsid w:val="006069EF"/>
    <w:rsid w:val="0061367E"/>
    <w:rsid w:val="00623E42"/>
    <w:rsid w:val="00631D96"/>
    <w:rsid w:val="00653642"/>
    <w:rsid w:val="00654457"/>
    <w:rsid w:val="006575DA"/>
    <w:rsid w:val="00660FD2"/>
    <w:rsid w:val="00664707"/>
    <w:rsid w:val="00673755"/>
    <w:rsid w:val="00673860"/>
    <w:rsid w:val="006B1046"/>
    <w:rsid w:val="006B6269"/>
    <w:rsid w:val="006B654F"/>
    <w:rsid w:val="006B71CC"/>
    <w:rsid w:val="006C0E9D"/>
    <w:rsid w:val="006D463D"/>
    <w:rsid w:val="006E0B30"/>
    <w:rsid w:val="006F0FB3"/>
    <w:rsid w:val="00704C96"/>
    <w:rsid w:val="00710FAC"/>
    <w:rsid w:val="007435E1"/>
    <w:rsid w:val="00760025"/>
    <w:rsid w:val="007621EE"/>
    <w:rsid w:val="00763776"/>
    <w:rsid w:val="00775BB6"/>
    <w:rsid w:val="00797813"/>
    <w:rsid w:val="007A12A3"/>
    <w:rsid w:val="007B68DE"/>
    <w:rsid w:val="007C6978"/>
    <w:rsid w:val="007D4D5A"/>
    <w:rsid w:val="007F1C7F"/>
    <w:rsid w:val="007F59E1"/>
    <w:rsid w:val="007F64B1"/>
    <w:rsid w:val="007F6792"/>
    <w:rsid w:val="0081698A"/>
    <w:rsid w:val="00844C28"/>
    <w:rsid w:val="00846ADC"/>
    <w:rsid w:val="00852B39"/>
    <w:rsid w:val="00854EAA"/>
    <w:rsid w:val="00856A60"/>
    <w:rsid w:val="00857D26"/>
    <w:rsid w:val="00867507"/>
    <w:rsid w:val="00872D4B"/>
    <w:rsid w:val="00875292"/>
    <w:rsid w:val="00887E05"/>
    <w:rsid w:val="00891DD9"/>
    <w:rsid w:val="008A373F"/>
    <w:rsid w:val="008A5589"/>
    <w:rsid w:val="008B33BC"/>
    <w:rsid w:val="008D0B46"/>
    <w:rsid w:val="008D5A9C"/>
    <w:rsid w:val="008D7837"/>
    <w:rsid w:val="008E2E19"/>
    <w:rsid w:val="008E6863"/>
    <w:rsid w:val="00901296"/>
    <w:rsid w:val="00905617"/>
    <w:rsid w:val="009174E8"/>
    <w:rsid w:val="00937F0A"/>
    <w:rsid w:val="00953724"/>
    <w:rsid w:val="009A40FE"/>
    <w:rsid w:val="009B3C15"/>
    <w:rsid w:val="009C4970"/>
    <w:rsid w:val="00A03D24"/>
    <w:rsid w:val="00A10C02"/>
    <w:rsid w:val="00A240CE"/>
    <w:rsid w:val="00A565F1"/>
    <w:rsid w:val="00A6083C"/>
    <w:rsid w:val="00A96CB1"/>
    <w:rsid w:val="00AA06EA"/>
    <w:rsid w:val="00AA1286"/>
    <w:rsid w:val="00AA70F0"/>
    <w:rsid w:val="00AB2F2D"/>
    <w:rsid w:val="00AB7DB4"/>
    <w:rsid w:val="00AD0D3D"/>
    <w:rsid w:val="00AE451F"/>
    <w:rsid w:val="00AE6CEA"/>
    <w:rsid w:val="00B06A38"/>
    <w:rsid w:val="00B10BD3"/>
    <w:rsid w:val="00B15F96"/>
    <w:rsid w:val="00B1668D"/>
    <w:rsid w:val="00B21D4A"/>
    <w:rsid w:val="00B21D5D"/>
    <w:rsid w:val="00B336F3"/>
    <w:rsid w:val="00B44FE0"/>
    <w:rsid w:val="00B93045"/>
    <w:rsid w:val="00B9594F"/>
    <w:rsid w:val="00B9772C"/>
    <w:rsid w:val="00BA0262"/>
    <w:rsid w:val="00BA3B77"/>
    <w:rsid w:val="00BB03BD"/>
    <w:rsid w:val="00BB49D3"/>
    <w:rsid w:val="00BC4F41"/>
    <w:rsid w:val="00BC7DFB"/>
    <w:rsid w:val="00BD4DB7"/>
    <w:rsid w:val="00BD5336"/>
    <w:rsid w:val="00BD60A2"/>
    <w:rsid w:val="00BE166A"/>
    <w:rsid w:val="00BE75AD"/>
    <w:rsid w:val="00BE7830"/>
    <w:rsid w:val="00BF389A"/>
    <w:rsid w:val="00BF44CD"/>
    <w:rsid w:val="00C06F08"/>
    <w:rsid w:val="00C13C28"/>
    <w:rsid w:val="00C20AC0"/>
    <w:rsid w:val="00C36CA5"/>
    <w:rsid w:val="00C41688"/>
    <w:rsid w:val="00C46CA0"/>
    <w:rsid w:val="00C50C13"/>
    <w:rsid w:val="00C51EBA"/>
    <w:rsid w:val="00C55521"/>
    <w:rsid w:val="00C70BA9"/>
    <w:rsid w:val="00C70EDC"/>
    <w:rsid w:val="00C742C2"/>
    <w:rsid w:val="00C76CA7"/>
    <w:rsid w:val="00C92A3D"/>
    <w:rsid w:val="00C97DC8"/>
    <w:rsid w:val="00CA42AB"/>
    <w:rsid w:val="00CB169F"/>
    <w:rsid w:val="00CB1F9F"/>
    <w:rsid w:val="00CC6733"/>
    <w:rsid w:val="00CD4DAE"/>
    <w:rsid w:val="00CE39D0"/>
    <w:rsid w:val="00CE6D54"/>
    <w:rsid w:val="00CF3C4E"/>
    <w:rsid w:val="00CF4C1B"/>
    <w:rsid w:val="00D029DE"/>
    <w:rsid w:val="00D2169B"/>
    <w:rsid w:val="00D23FED"/>
    <w:rsid w:val="00D266AA"/>
    <w:rsid w:val="00D408EA"/>
    <w:rsid w:val="00D443B5"/>
    <w:rsid w:val="00D455D2"/>
    <w:rsid w:val="00D66776"/>
    <w:rsid w:val="00D77BAD"/>
    <w:rsid w:val="00D92413"/>
    <w:rsid w:val="00DA032D"/>
    <w:rsid w:val="00DC0FA0"/>
    <w:rsid w:val="00DC45DE"/>
    <w:rsid w:val="00DD1757"/>
    <w:rsid w:val="00DD5881"/>
    <w:rsid w:val="00DE3BCC"/>
    <w:rsid w:val="00DE70C6"/>
    <w:rsid w:val="00DF583B"/>
    <w:rsid w:val="00DF69A9"/>
    <w:rsid w:val="00E00ABC"/>
    <w:rsid w:val="00E05FA7"/>
    <w:rsid w:val="00E136FE"/>
    <w:rsid w:val="00E14E95"/>
    <w:rsid w:val="00E234E4"/>
    <w:rsid w:val="00E24670"/>
    <w:rsid w:val="00E2518A"/>
    <w:rsid w:val="00E33D2D"/>
    <w:rsid w:val="00E34565"/>
    <w:rsid w:val="00E40120"/>
    <w:rsid w:val="00E46189"/>
    <w:rsid w:val="00E50575"/>
    <w:rsid w:val="00E70536"/>
    <w:rsid w:val="00E73AAC"/>
    <w:rsid w:val="00E866A3"/>
    <w:rsid w:val="00EA0039"/>
    <w:rsid w:val="00EA0DC3"/>
    <w:rsid w:val="00EA2B57"/>
    <w:rsid w:val="00EA481D"/>
    <w:rsid w:val="00EB1CBD"/>
    <w:rsid w:val="00EC0E78"/>
    <w:rsid w:val="00EE4164"/>
    <w:rsid w:val="00EF50BD"/>
    <w:rsid w:val="00F36F1F"/>
    <w:rsid w:val="00F40889"/>
    <w:rsid w:val="00F4740E"/>
    <w:rsid w:val="00F47FD6"/>
    <w:rsid w:val="00F545E9"/>
    <w:rsid w:val="00F57030"/>
    <w:rsid w:val="00F63263"/>
    <w:rsid w:val="00F651BB"/>
    <w:rsid w:val="00F74F2A"/>
    <w:rsid w:val="00F75537"/>
    <w:rsid w:val="00F82BDF"/>
    <w:rsid w:val="00F90B7D"/>
    <w:rsid w:val="00FC19C5"/>
    <w:rsid w:val="00FD64FD"/>
    <w:rsid w:val="00FE77CF"/>
    <w:rsid w:val="00FF25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411D99"/>
  <w15:chartTrackingRefBased/>
  <w15:docId w15:val="{F1D00C32-A9AD-4F70-99A4-94F7908B64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53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53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53D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53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53D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53D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53D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53D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53D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53D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53D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53D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53D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53D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53D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53D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53D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53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53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53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53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53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53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53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53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53D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53D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53D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53D5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E78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78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ms.wa.edu.au/what-is-maria-montessori-theory/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futuregenerations.wales/discover/about-future-generations-commissioner/future-generations-act-2015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iwa.wales/agenda/2022/07/well-being-of-future-generations-act-powers/" TargetMode="External"/><Relationship Id="rId11" Type="http://schemas.openxmlformats.org/officeDocument/2006/relationships/hyperlink" Target="https://hwb.gov.wales/api/storage/b1801d78-38c3-4320-9818-d9996c21aef8/220914-a-curriculum-for-funded-non-maintained-nursery-settings.pdf" TargetMode="External"/><Relationship Id="rId5" Type="http://schemas.openxmlformats.org/officeDocument/2006/relationships/hyperlink" Target="https://fsc.org/en/blog/why-is-sustainability-important" TargetMode="External"/><Relationship Id="rId10" Type="http://schemas.openxmlformats.org/officeDocument/2006/relationships/hyperlink" Target="https://www.thecuriosityapproach.com/blog/sustainability-in-early-years" TargetMode="External"/><Relationship Id="rId4" Type="http://schemas.openxmlformats.org/officeDocument/2006/relationships/hyperlink" Target="https://dailymind.co.uk/blogs/news/the-green-play-evaluating-the-environmental-impact-of-wooden-vs-plastic-educative-toys" TargetMode="External"/><Relationship Id="rId9" Type="http://schemas.openxmlformats.org/officeDocument/2006/relationships/hyperlink" Target="https://nation.cymru/news/future-generations-law-lacks-teeth-and-fund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5</Pages>
  <Words>1850</Words>
  <Characters>10547</Characters>
  <Application>Microsoft Office Word</Application>
  <DocSecurity>0</DocSecurity>
  <Lines>87</Lines>
  <Paragraphs>24</Paragraphs>
  <ScaleCrop>false</ScaleCrop>
  <Company/>
  <LinksUpToDate>false</LinksUpToDate>
  <CharactersWithSpaces>12373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Phillips</dc:creator>
  <cp:keywords/>
  <dc:description/>
  <cp:lastModifiedBy>Bethan Phillips</cp:lastModifiedBy>
  <cp:revision>26</cp:revision>
  <dcterms:created xsi:type="dcterms:W3CDTF">2025-07-13T09:34:00Z</dcterms:created>
  <dcterms:modified xsi:type="dcterms:W3CDTF">2025-07-13T10:06:00Z</dcterms:modified>
</cp:coreProperties>
</file>