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65072884"/>
        <w:docPartObj>
          <w:docPartGallery w:val="Cover Pages"/>
          <w:docPartUnique/>
        </w:docPartObj>
      </w:sdtPr>
      <w:sdtEndPr>
        <w:rPr>
          <w:rFonts w:ascii="Arial" w:eastAsia="Times New Roman" w:hAnsi="Arial" w:cs="Arial"/>
          <w:b/>
          <w:sz w:val="32"/>
          <w:szCs w:val="32"/>
          <w:lang w:val="en-GB" w:eastAsia="en-IN"/>
        </w:rPr>
      </w:sdtEndPr>
      <w:sdtContent>
        <w:p w14:paraId="0B100921" w14:textId="57621F69" w:rsidR="00B426D0" w:rsidRDefault="00B426D0">
          <w:pPr>
            <w:pStyle w:val="NoSpacing"/>
          </w:pPr>
          <w:r>
            <w:rPr>
              <w:noProof/>
            </w:rPr>
            <w:pict w14:anchorId="66CCD053">
              <v:group id="Group 2" o:spid="_x0000_s1028"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31D703B" w14:textId="0527812F" w:rsidR="00B426D0" w:rsidRDefault="00B426D0">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4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5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Pr>
              <w:noProof/>
            </w:rPr>
            <w:pict w14:anchorId="531858A7">
              <v:shapetype id="_x0000_t202" coordsize="21600,21600" o:spt="202" path="m,l,21600r21600,l21600,xe">
                <v:stroke joinstyle="miter"/>
                <v:path gradientshapeok="t" o:connecttype="rect"/>
              </v:shapetype>
              <v:shape id="Text Box 1" o:spid="_x0000_s102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6DD9862F" w14:textId="318645E0" w:rsidR="00B426D0" w:rsidRDefault="00B426D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Positive and Negative effects of </w:t>
                          </w:r>
                          <w:r w:rsidR="00C8271D">
                            <w:rPr>
                              <w:rFonts w:asciiTheme="majorHAnsi" w:eastAsiaTheme="majorEastAsia" w:hAnsiTheme="majorHAnsi" w:cstheme="majorBidi"/>
                              <w:color w:val="262626" w:themeColor="text1" w:themeTint="D9"/>
                              <w:sz w:val="72"/>
                              <w:szCs w:val="72"/>
                            </w:rPr>
                            <w:t>E</w:t>
                          </w:r>
                          <w:r>
                            <w:rPr>
                              <w:rFonts w:asciiTheme="majorHAnsi" w:eastAsiaTheme="majorEastAsia" w:hAnsiTheme="majorHAnsi" w:cstheme="majorBidi"/>
                              <w:color w:val="262626" w:themeColor="text1" w:themeTint="D9"/>
                              <w:sz w:val="72"/>
                              <w:szCs w:val="72"/>
                            </w:rPr>
                            <w:t xml:space="preserve">-learning on students </w:t>
                          </w:r>
                        </w:sdtContent>
                      </w:sdt>
                    </w:p>
                    <w:p w14:paraId="4CFDA45F" w14:textId="51E642DF" w:rsidR="00B426D0" w:rsidRDefault="00B426D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anchorx="page" anchory="page"/>
              </v:shape>
            </w:pict>
          </w:r>
        </w:p>
        <w:p w14:paraId="538B64F3" w14:textId="6A5BE21F" w:rsidR="00B426D0" w:rsidRDefault="00B426D0" w:rsidP="00B426D0">
          <w:pPr>
            <w:rPr>
              <w:rFonts w:eastAsia="Times New Roman"/>
              <w:b/>
              <w:sz w:val="32"/>
              <w:szCs w:val="32"/>
              <w:lang w:val="en-GB"/>
            </w:rPr>
          </w:pPr>
          <w:r>
            <w:rPr>
              <w:noProof/>
            </w:rPr>
            <w:pict w14:anchorId="7DE65157">
              <v:shape id="Text Box 32" o:spid="_x0000_s1027" type="#_x0000_t202" style="position:absolute;margin-left:241.5pt;margin-top:607.3pt;width:275.3pt;height:112.25pt;z-index:251661312;visibility:visible;mso-wrap-style:square;mso-width-percent:450;mso-wrap-distance-left:9pt;mso-wrap-distance-top:0;mso-wrap-distance-right:9pt;mso-wrap-distance-bottom:0;mso-position-horizontal-relative:page;mso-position-vertical-relative:page;mso-width-percent:45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inset="0,0,0,0">
                  <w:txbxContent>
                    <w:p w14:paraId="7EED209B" w14:textId="0E7F3279" w:rsidR="00B426D0" w:rsidRDefault="00B426D0">
                      <w:pPr>
                        <w:pStyle w:val="NoSpacing"/>
                        <w:rPr>
                          <w:color w:val="4F81BD" w:themeColor="accent1"/>
                          <w:sz w:val="26"/>
                          <w:szCs w:val="26"/>
                        </w:rPr>
                      </w:pPr>
                      <w:r>
                        <w:rPr>
                          <w:color w:val="4F81BD" w:themeColor="accent1"/>
                          <w:sz w:val="26"/>
                          <w:szCs w:val="26"/>
                        </w:rPr>
                        <w:t>M</w:t>
                      </w:r>
                      <w:r w:rsidR="00C8271D">
                        <w:rPr>
                          <w:color w:val="4F81BD" w:themeColor="accent1"/>
                          <w:sz w:val="26"/>
                          <w:szCs w:val="26"/>
                        </w:rPr>
                        <w:t>ARIAN MIHAI</w:t>
                      </w:r>
                    </w:p>
                    <w:p w14:paraId="372E7773" w14:textId="061B7BA5" w:rsidR="00B426D0" w:rsidRPr="002E0EE4" w:rsidRDefault="00B426D0">
                      <w:pPr>
                        <w:pStyle w:val="NoSpacing"/>
                        <w:rPr>
                          <w:sz w:val="24"/>
                          <w:szCs w:val="24"/>
                        </w:rPr>
                      </w:pPr>
                      <w:r w:rsidRPr="002E0EE4">
                        <w:rPr>
                          <w:sz w:val="24"/>
                          <w:szCs w:val="24"/>
                        </w:rPr>
                        <w:t>BMSW4001 – ACADEMIC AND EMPLOYABILITY</w:t>
                      </w:r>
                    </w:p>
                    <w:p w14:paraId="676310A7" w14:textId="3AB97A42" w:rsidR="00B426D0" w:rsidRPr="002E0EE4" w:rsidRDefault="00B426D0">
                      <w:pPr>
                        <w:pStyle w:val="NoSpacing"/>
                        <w:rPr>
                          <w:sz w:val="24"/>
                          <w:szCs w:val="24"/>
                        </w:rPr>
                      </w:pPr>
                      <w:r w:rsidRPr="002E0EE4">
                        <w:rPr>
                          <w:sz w:val="24"/>
                          <w:szCs w:val="24"/>
                        </w:rPr>
                        <w:t>SKILLS</w:t>
                      </w:r>
                    </w:p>
                    <w:p w14:paraId="7893FD74" w14:textId="5DBD487D" w:rsidR="00B426D0" w:rsidRPr="002E0EE4" w:rsidRDefault="00B426D0">
                      <w:pPr>
                        <w:pStyle w:val="NoSpacing"/>
                        <w:rPr>
                          <w:sz w:val="24"/>
                          <w:szCs w:val="24"/>
                        </w:rPr>
                      </w:pPr>
                      <w:r w:rsidRPr="002E0EE4">
                        <w:rPr>
                          <w:sz w:val="24"/>
                          <w:szCs w:val="24"/>
                        </w:rPr>
                        <w:t>LECTURER – YOHAN MENDIS</w:t>
                      </w:r>
                    </w:p>
                    <w:p w14:paraId="4192C75D" w14:textId="487921B2" w:rsidR="00B426D0" w:rsidRPr="002E0EE4" w:rsidRDefault="00B426D0">
                      <w:pPr>
                        <w:pStyle w:val="NoSpacing"/>
                        <w:rPr>
                          <w:sz w:val="24"/>
                          <w:szCs w:val="24"/>
                        </w:rPr>
                      </w:pPr>
                      <w:r w:rsidRPr="002E0EE4">
                        <w:rPr>
                          <w:sz w:val="24"/>
                          <w:szCs w:val="24"/>
                        </w:rPr>
                        <w:t>ASSIGNMENT SECTION – TASK 1</w:t>
                      </w:r>
                    </w:p>
                    <w:p w14:paraId="04B66D66" w14:textId="77777777" w:rsidR="00B426D0" w:rsidRDefault="00B426D0">
                      <w:pPr>
                        <w:pStyle w:val="NoSpacing"/>
                        <w:rPr>
                          <w:color w:val="4F81BD" w:themeColor="accent1"/>
                          <w:sz w:val="26"/>
                          <w:szCs w:val="26"/>
                        </w:rPr>
                      </w:pPr>
                    </w:p>
                    <w:p w14:paraId="62B3148F" w14:textId="77777777" w:rsidR="00B426D0" w:rsidRPr="00B426D0" w:rsidRDefault="00B426D0">
                      <w:pPr>
                        <w:pStyle w:val="NoSpacing"/>
                        <w:rPr>
                          <w:color w:val="4F81BD" w:themeColor="accent1"/>
                          <w:sz w:val="26"/>
                          <w:szCs w:val="26"/>
                        </w:rPr>
                      </w:pPr>
                    </w:p>
                  </w:txbxContent>
                </v:textbox>
                <w10:wrap anchorx="page" anchory="page"/>
              </v:shape>
            </w:pict>
          </w:r>
          <w:r>
            <w:rPr>
              <w:rFonts w:eastAsia="Times New Roman"/>
              <w:b/>
              <w:sz w:val="32"/>
              <w:szCs w:val="32"/>
              <w:lang w:val="en-GB"/>
            </w:rPr>
            <w:br w:type="page"/>
          </w:r>
        </w:p>
      </w:sdtContent>
    </w:sdt>
    <w:p w14:paraId="3DE4F8F5" w14:textId="25ACAB3A" w:rsidR="00106937" w:rsidRPr="00B426D0" w:rsidRDefault="00106937" w:rsidP="00B426D0">
      <w:pPr>
        <w:rPr>
          <w:rFonts w:eastAsia="Times New Roman"/>
          <w:b/>
          <w:sz w:val="32"/>
          <w:szCs w:val="32"/>
          <w:lang w:val="en-GB"/>
        </w:rPr>
      </w:pPr>
    </w:p>
    <w:p w14:paraId="1A187D36" w14:textId="259CF3F9" w:rsidR="00106937" w:rsidRDefault="003953DF" w:rsidP="00B426D0">
      <w:pPr>
        <w:pStyle w:val="Heading1"/>
        <w:rPr>
          <w:rStyle w:val="IntenseEmphasis"/>
        </w:rPr>
      </w:pPr>
      <w:bookmarkStart w:id="0" w:name="_Toc78305422"/>
      <w:r w:rsidRPr="002E0EE4">
        <w:rPr>
          <w:rStyle w:val="IntenseEmphasis"/>
        </w:rPr>
        <w:t>Introduction</w:t>
      </w:r>
      <w:bookmarkEnd w:id="0"/>
    </w:p>
    <w:p w14:paraId="114866CF" w14:textId="77777777" w:rsidR="002E0EE4" w:rsidRPr="002E0EE4" w:rsidRDefault="002E0EE4" w:rsidP="002E0EE4">
      <w:pPr>
        <w:pStyle w:val="Normal1"/>
      </w:pPr>
    </w:p>
    <w:p w14:paraId="38883D9C" w14:textId="4066E576" w:rsidR="00106937" w:rsidRPr="008622BA" w:rsidRDefault="00B426D0">
      <w:pPr>
        <w:pStyle w:val="Normal1"/>
        <w:spacing w:line="360" w:lineRule="auto"/>
        <w:jc w:val="both"/>
        <w:rPr>
          <w:rFonts w:eastAsia="Times New Roman"/>
          <w:sz w:val="24"/>
          <w:szCs w:val="24"/>
          <w:lang w:val="en-GB"/>
        </w:rPr>
      </w:pPr>
      <w:r w:rsidRPr="008622BA">
        <w:rPr>
          <w:rFonts w:eastAsia="Times New Roman"/>
          <w:sz w:val="24"/>
          <w:szCs w:val="24"/>
          <w:lang w:val="en-GB"/>
        </w:rPr>
        <w:t>E-learning or electronic learning</w:t>
      </w:r>
      <w:r w:rsidR="003953DF" w:rsidRPr="008622BA">
        <w:rPr>
          <w:rFonts w:eastAsia="Times New Roman"/>
          <w:sz w:val="24"/>
          <w:szCs w:val="24"/>
          <w:lang w:val="en-GB"/>
        </w:rPr>
        <w:t xml:space="preserve"> involves the delivery of learning and training through the utilization of digital resources. It is supposedly based on formalized learning which is provided through tablets, computers, cellular </w:t>
      </w:r>
      <w:r w:rsidRPr="008622BA">
        <w:rPr>
          <w:rFonts w:eastAsia="Times New Roman"/>
          <w:sz w:val="24"/>
          <w:szCs w:val="24"/>
          <w:lang w:val="en-GB"/>
        </w:rPr>
        <w:t>phones,</w:t>
      </w:r>
      <w:r w:rsidR="003953DF" w:rsidRPr="008622BA">
        <w:rPr>
          <w:rFonts w:eastAsia="Times New Roman"/>
          <w:sz w:val="24"/>
          <w:szCs w:val="24"/>
          <w:lang w:val="en-GB"/>
        </w:rPr>
        <w:t xml:space="preserve"> and other electronic devices. It essentially makes users learn and train anywhere at their own pace with little restrictions. Anyone using the mode of e-learning would understand its importance and relevance in academic spaces as well as career prospects and employability</w:t>
      </w:r>
      <w:r w:rsidR="00B600DE" w:rsidRPr="008622BA">
        <w:rPr>
          <w:rFonts w:eastAsia="Times New Roman"/>
          <w:sz w:val="24"/>
          <w:szCs w:val="24"/>
          <w:lang w:val="en-GB"/>
        </w:rPr>
        <w:t xml:space="preserve"> </w:t>
      </w:r>
      <w:r w:rsidR="003953DF" w:rsidRPr="008622BA">
        <w:rPr>
          <w:rFonts w:eastAsia="Times New Roman"/>
          <w:sz w:val="24"/>
          <w:szCs w:val="24"/>
          <w:lang w:val="en-GB"/>
        </w:rPr>
        <w:t>(</w:t>
      </w:r>
      <w:proofErr w:type="spellStart"/>
      <w:r w:rsidR="003953DF" w:rsidRPr="008622BA">
        <w:rPr>
          <w:rFonts w:eastAsia="Times New Roman"/>
          <w:sz w:val="24"/>
          <w:szCs w:val="24"/>
          <w:lang w:val="en-GB"/>
        </w:rPr>
        <w:t>Arkorful</w:t>
      </w:r>
      <w:proofErr w:type="spellEnd"/>
      <w:r w:rsidR="003953DF" w:rsidRPr="008622BA">
        <w:rPr>
          <w:rFonts w:eastAsia="Times New Roman"/>
          <w:sz w:val="24"/>
          <w:szCs w:val="24"/>
          <w:lang w:val="en-GB"/>
        </w:rPr>
        <w:t xml:space="preserve"> and </w:t>
      </w:r>
      <w:proofErr w:type="spellStart"/>
      <w:r w:rsidR="003953DF" w:rsidRPr="008622BA">
        <w:rPr>
          <w:rFonts w:eastAsia="Times New Roman"/>
          <w:sz w:val="24"/>
          <w:szCs w:val="24"/>
          <w:lang w:val="en-GB"/>
        </w:rPr>
        <w:t>Abaidoo</w:t>
      </w:r>
      <w:proofErr w:type="spellEnd"/>
      <w:r w:rsidR="003953DF" w:rsidRPr="008622BA">
        <w:rPr>
          <w:rFonts w:eastAsia="Times New Roman"/>
          <w:sz w:val="24"/>
          <w:szCs w:val="24"/>
          <w:lang w:val="en-GB"/>
        </w:rPr>
        <w:t xml:space="preserve">, 2015). For employers, it provides an efficient and affordable way for training employees.  Employees also gain from the convenience owing to enhancement of their skills and knowledge. Organizations use this in most cases for training partners and different customers while promoting adoption, effective </w:t>
      </w:r>
      <w:proofErr w:type="gramStart"/>
      <w:r w:rsidR="003953DF" w:rsidRPr="008622BA">
        <w:rPr>
          <w:rFonts w:eastAsia="Times New Roman"/>
          <w:sz w:val="24"/>
          <w:szCs w:val="24"/>
          <w:lang w:val="en-GB"/>
        </w:rPr>
        <w:t>retention</w:t>
      </w:r>
      <w:proofErr w:type="gramEnd"/>
      <w:r w:rsidR="003953DF" w:rsidRPr="008622BA">
        <w:rPr>
          <w:rFonts w:eastAsia="Times New Roman"/>
          <w:sz w:val="24"/>
          <w:szCs w:val="24"/>
          <w:lang w:val="en-GB"/>
        </w:rPr>
        <w:t xml:space="preserve"> and revenue ultimately. The growing demand for solutions related to </w:t>
      </w:r>
      <w:r w:rsidR="005264A8" w:rsidRPr="008622BA">
        <w:rPr>
          <w:rFonts w:eastAsia="Times New Roman"/>
          <w:sz w:val="24"/>
          <w:szCs w:val="24"/>
          <w:lang w:val="en-GB"/>
        </w:rPr>
        <w:t>e-learning</w:t>
      </w:r>
      <w:r w:rsidR="003953DF" w:rsidRPr="008622BA">
        <w:rPr>
          <w:rFonts w:eastAsia="Times New Roman"/>
          <w:sz w:val="24"/>
          <w:szCs w:val="24"/>
          <w:lang w:val="en-GB"/>
        </w:rPr>
        <w:t xml:space="preserve"> would show no signs of fading even </w:t>
      </w:r>
      <w:proofErr w:type="gramStart"/>
      <w:r w:rsidR="003953DF" w:rsidRPr="008622BA">
        <w:rPr>
          <w:rFonts w:eastAsia="Times New Roman"/>
          <w:sz w:val="24"/>
          <w:szCs w:val="24"/>
          <w:lang w:val="en-GB"/>
        </w:rPr>
        <w:t>in the near future</w:t>
      </w:r>
      <w:proofErr w:type="gramEnd"/>
      <w:r w:rsidR="003953DF" w:rsidRPr="008622BA">
        <w:rPr>
          <w:rFonts w:eastAsia="Times New Roman"/>
          <w:sz w:val="24"/>
          <w:szCs w:val="24"/>
          <w:lang w:val="en-GB"/>
        </w:rPr>
        <w:t>, and the market would be expected to reach around 275 billion pounds by the year 2022. The report would highlight the positive and negative impacts of this form of learning while recommending ways of incorporating e-learning strategically for enhancement of personal and professional development.</w:t>
      </w:r>
    </w:p>
    <w:p w14:paraId="5DB05DF7" w14:textId="362747E0" w:rsidR="00106937" w:rsidRPr="002E0EE4" w:rsidRDefault="003953DF" w:rsidP="00B426D0">
      <w:pPr>
        <w:pStyle w:val="Heading1"/>
        <w:rPr>
          <w:rStyle w:val="IntenseEmphasis"/>
        </w:rPr>
      </w:pPr>
      <w:bookmarkStart w:id="1" w:name="_Toc78305423"/>
      <w:r w:rsidRPr="002E0EE4">
        <w:rPr>
          <w:rStyle w:val="IntenseEmphasis"/>
        </w:rPr>
        <w:t>Positive effects of E-learning</w:t>
      </w:r>
      <w:bookmarkEnd w:id="1"/>
      <w:r w:rsidRPr="002E0EE4">
        <w:rPr>
          <w:rStyle w:val="IntenseEmphasis"/>
        </w:rPr>
        <w:t xml:space="preserve"> </w:t>
      </w:r>
    </w:p>
    <w:p w14:paraId="1BFD31DF" w14:textId="77777777" w:rsidR="002E0EE4" w:rsidRPr="002E0EE4" w:rsidRDefault="002E0EE4" w:rsidP="002E0EE4">
      <w:pPr>
        <w:pStyle w:val="Normal1"/>
        <w:rPr>
          <w:lang w:val="en-GB"/>
        </w:rPr>
      </w:pPr>
    </w:p>
    <w:p w14:paraId="5211B3D5"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sz w:val="24"/>
          <w:szCs w:val="24"/>
          <w:lang w:val="en-GB"/>
        </w:rPr>
        <w:t xml:space="preserve">E-learning is the process of acquiring new knowledge, skills, </w:t>
      </w:r>
      <w:proofErr w:type="gramStart"/>
      <w:r w:rsidR="005264A8" w:rsidRPr="008622BA">
        <w:rPr>
          <w:rFonts w:eastAsia="Times New Roman"/>
          <w:sz w:val="24"/>
          <w:szCs w:val="24"/>
          <w:lang w:val="en-GB"/>
        </w:rPr>
        <w:t>behaviours</w:t>
      </w:r>
      <w:proofErr w:type="gramEnd"/>
      <w:r w:rsidRPr="008622BA">
        <w:rPr>
          <w:rFonts w:eastAsia="Times New Roman"/>
          <w:sz w:val="24"/>
          <w:szCs w:val="24"/>
          <w:lang w:val="en-GB"/>
        </w:rPr>
        <w:t xml:space="preserve"> and ideas with the help of electronic devices and the internet. It becomes a necessity after the </w:t>
      </w:r>
      <w:r w:rsidR="005264A8" w:rsidRPr="008622BA">
        <w:rPr>
          <w:rFonts w:eastAsia="Times New Roman"/>
          <w:sz w:val="24"/>
          <w:szCs w:val="24"/>
          <w:lang w:val="en-GB"/>
        </w:rPr>
        <w:t>corona virus</w:t>
      </w:r>
      <w:r w:rsidRPr="008622BA">
        <w:rPr>
          <w:rFonts w:eastAsia="Times New Roman"/>
          <w:sz w:val="24"/>
          <w:szCs w:val="24"/>
          <w:lang w:val="en-GB"/>
        </w:rPr>
        <w:t xml:space="preserve"> outbreak in 2020, the worldwide lockdown and social distancing measures have forced the classes in schools and universities to adopt the framework of digital learning programs. To illustrate, E-learning mostly takes place in the form of digital courses, virtual degrees, and online programs to provide numerous benefits as compared to traditional learning systems. The major advantages include utilization of self-paced learning procedures and creation of an own learning environment plus this method of learning is extremely cost-effective and cost-efficient (</w:t>
      </w:r>
      <w:proofErr w:type="spellStart"/>
      <w:r w:rsidRPr="008622BA">
        <w:rPr>
          <w:rFonts w:eastAsia="Times New Roman"/>
          <w:sz w:val="24"/>
          <w:szCs w:val="24"/>
          <w:lang w:val="en-GB"/>
        </w:rPr>
        <w:t>Verawardina</w:t>
      </w:r>
      <w:proofErr w:type="spellEnd"/>
      <w:r w:rsidRPr="008622BA">
        <w:rPr>
          <w:rFonts w:eastAsia="Times New Roman"/>
          <w:sz w:val="24"/>
          <w:szCs w:val="24"/>
          <w:lang w:val="en-GB"/>
        </w:rPr>
        <w:t xml:space="preserve"> </w:t>
      </w:r>
      <w:r w:rsidRPr="008622BA">
        <w:rPr>
          <w:rFonts w:eastAsia="Times New Roman"/>
          <w:i/>
          <w:sz w:val="24"/>
          <w:szCs w:val="24"/>
          <w:lang w:val="en-GB"/>
        </w:rPr>
        <w:t>et al.,</w:t>
      </w:r>
      <w:r w:rsidRPr="008622BA">
        <w:rPr>
          <w:rFonts w:eastAsia="Times New Roman"/>
          <w:sz w:val="24"/>
          <w:szCs w:val="24"/>
          <w:lang w:val="en-GB"/>
        </w:rPr>
        <w:t xml:space="preserve"> 2020). </w:t>
      </w:r>
      <w:r w:rsidRPr="008622BA">
        <w:rPr>
          <w:rFonts w:eastAsia="Times New Roman"/>
          <w:sz w:val="24"/>
          <w:szCs w:val="24"/>
          <w:lang w:val="en-GB"/>
        </w:rPr>
        <w:lastRenderedPageBreak/>
        <w:t xml:space="preserve">Additionally, it </w:t>
      </w:r>
      <w:proofErr w:type="gramStart"/>
      <w:r w:rsidRPr="008622BA">
        <w:rPr>
          <w:rFonts w:eastAsia="Times New Roman"/>
          <w:sz w:val="24"/>
          <w:szCs w:val="24"/>
          <w:lang w:val="en-GB"/>
        </w:rPr>
        <w:t>totally eliminates</w:t>
      </w:r>
      <w:proofErr w:type="gramEnd"/>
      <w:r w:rsidRPr="008622BA">
        <w:rPr>
          <w:rFonts w:eastAsia="Times New Roman"/>
          <w:sz w:val="24"/>
          <w:szCs w:val="24"/>
          <w:lang w:val="en-GB"/>
        </w:rPr>
        <w:t xml:space="preserve"> the obstacles and hurdles related to geographical characteristics. Considering such advantages and other opportunities, the industry of E-learning platforms and businesses has seen a considerable amount of growth since last year. </w:t>
      </w:r>
    </w:p>
    <w:p w14:paraId="0C2CC9D3" w14:textId="77777777" w:rsidR="00106937" w:rsidRPr="008622BA" w:rsidRDefault="00106937" w:rsidP="00B426D0">
      <w:pPr>
        <w:pStyle w:val="Normal1"/>
        <w:spacing w:line="360" w:lineRule="auto"/>
        <w:jc w:val="both"/>
        <w:rPr>
          <w:rFonts w:eastAsia="Times New Roman"/>
          <w:sz w:val="24"/>
          <w:szCs w:val="24"/>
          <w:lang w:val="en-GB"/>
        </w:rPr>
      </w:pPr>
    </w:p>
    <w:p w14:paraId="2D475628" w14:textId="77777777" w:rsidR="00106937" w:rsidRPr="008622BA" w:rsidRDefault="003953DF" w:rsidP="00B426D0">
      <w:pPr>
        <w:pStyle w:val="Normal1"/>
        <w:spacing w:line="360" w:lineRule="auto"/>
        <w:jc w:val="both"/>
        <w:rPr>
          <w:rFonts w:eastAsia="Times New Roman"/>
          <w:sz w:val="24"/>
          <w:szCs w:val="24"/>
          <w:highlight w:val="white"/>
          <w:lang w:val="en-GB"/>
        </w:rPr>
      </w:pPr>
      <w:r w:rsidRPr="008622BA">
        <w:rPr>
          <w:rFonts w:eastAsia="Times New Roman"/>
          <w:sz w:val="24"/>
          <w:szCs w:val="24"/>
          <w:lang w:val="en-GB"/>
        </w:rPr>
        <w:t xml:space="preserve">Therefore, the practices of online learning have completely transformed the techniques through which knowledge and </w:t>
      </w:r>
      <w:r w:rsidR="005264A8" w:rsidRPr="008622BA">
        <w:rPr>
          <w:rFonts w:eastAsia="Times New Roman"/>
          <w:sz w:val="24"/>
          <w:szCs w:val="24"/>
          <w:lang w:val="en-GB"/>
        </w:rPr>
        <w:t>abilities are</w:t>
      </w:r>
      <w:r w:rsidRPr="008622BA">
        <w:rPr>
          <w:rFonts w:eastAsia="Times New Roman"/>
          <w:sz w:val="24"/>
          <w:szCs w:val="24"/>
          <w:lang w:val="en-GB"/>
        </w:rPr>
        <w:t xml:space="preserve"> </w:t>
      </w:r>
      <w:r w:rsidR="005264A8" w:rsidRPr="008622BA">
        <w:rPr>
          <w:rFonts w:eastAsia="Times New Roman"/>
          <w:sz w:val="24"/>
          <w:szCs w:val="24"/>
          <w:lang w:val="en-GB"/>
        </w:rPr>
        <w:t>transmitted to</w:t>
      </w:r>
      <w:r w:rsidRPr="008622BA">
        <w:rPr>
          <w:rFonts w:eastAsia="Times New Roman"/>
          <w:sz w:val="24"/>
          <w:szCs w:val="24"/>
          <w:lang w:val="en-GB"/>
        </w:rPr>
        <w:t xml:space="preserve"> the students and professionals. Unlike the old-fashioned manner, the new processes of learning are fun, simpler, easier, and more effective due to this the worldwide online learning revenue is estimated to become </w:t>
      </w:r>
      <w:r w:rsidRPr="008622BA">
        <w:rPr>
          <w:rFonts w:eastAsia="Times New Roman"/>
          <w:sz w:val="24"/>
          <w:szCs w:val="24"/>
          <w:highlight w:val="white"/>
          <w:lang w:val="en-GB"/>
        </w:rPr>
        <w:t xml:space="preserve">£237 billion by the year of 2025. With help of such procedures, student can learn at their own pace, </w:t>
      </w:r>
      <w:proofErr w:type="gramStart"/>
      <w:r w:rsidRPr="008622BA">
        <w:rPr>
          <w:rFonts w:eastAsia="Times New Roman"/>
          <w:sz w:val="24"/>
          <w:szCs w:val="24"/>
          <w:highlight w:val="white"/>
          <w:lang w:val="en-GB"/>
        </w:rPr>
        <w:t>comfort</w:t>
      </w:r>
      <w:proofErr w:type="gramEnd"/>
      <w:r w:rsidRPr="008622BA">
        <w:rPr>
          <w:rFonts w:eastAsia="Times New Roman"/>
          <w:sz w:val="24"/>
          <w:szCs w:val="24"/>
          <w:highlight w:val="white"/>
          <w:lang w:val="en-GB"/>
        </w:rPr>
        <w:t xml:space="preserve"> and requirements hence, the advantages are given as follows </w:t>
      </w:r>
    </w:p>
    <w:p w14:paraId="24C10058" w14:textId="77777777" w:rsidR="00106937" w:rsidRPr="008622BA" w:rsidRDefault="003953DF" w:rsidP="00B426D0">
      <w:pPr>
        <w:pStyle w:val="Normal1"/>
        <w:spacing w:line="360" w:lineRule="auto"/>
        <w:jc w:val="both"/>
        <w:rPr>
          <w:rFonts w:eastAsia="Times New Roman"/>
          <w:b/>
          <w:i/>
          <w:sz w:val="24"/>
          <w:szCs w:val="24"/>
          <w:lang w:val="en-GB"/>
        </w:rPr>
      </w:pPr>
      <w:r w:rsidRPr="008622BA">
        <w:rPr>
          <w:rFonts w:eastAsia="Times New Roman"/>
          <w:b/>
          <w:i/>
          <w:sz w:val="24"/>
          <w:szCs w:val="24"/>
          <w:lang w:val="en-GB"/>
        </w:rPr>
        <w:t xml:space="preserve">E-learning serves the requirements of everyone: </w:t>
      </w:r>
    </w:p>
    <w:p w14:paraId="1B36F235"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sz w:val="24"/>
          <w:szCs w:val="24"/>
          <w:lang w:val="en-GB"/>
        </w:rPr>
        <w:t xml:space="preserve">The digital techniques of learning can be suited by everyone even with the people with physical disabilities. The 20th century of digital revolution leads to notable changes such as how online content is accessed, consumed, and discussed. The users of such courses can be learned by corporate employees and housewives. Thus, it provides exceptional convenience to its users  </w:t>
      </w:r>
    </w:p>
    <w:p w14:paraId="25F6A49C" w14:textId="77777777" w:rsidR="00106937" w:rsidRPr="008622BA" w:rsidRDefault="003953DF" w:rsidP="00B426D0">
      <w:pPr>
        <w:pStyle w:val="Normal1"/>
        <w:spacing w:line="360" w:lineRule="auto"/>
        <w:jc w:val="both"/>
        <w:rPr>
          <w:rFonts w:eastAsia="Times New Roman"/>
          <w:b/>
          <w:i/>
          <w:sz w:val="24"/>
          <w:szCs w:val="24"/>
          <w:lang w:val="en-GB"/>
        </w:rPr>
      </w:pPr>
      <w:r w:rsidRPr="008622BA">
        <w:rPr>
          <w:rFonts w:eastAsia="Times New Roman"/>
          <w:b/>
          <w:i/>
          <w:sz w:val="24"/>
          <w:szCs w:val="24"/>
          <w:lang w:val="en-GB"/>
        </w:rPr>
        <w:t>Multi Watching and revision systems of lectures:</w:t>
      </w:r>
    </w:p>
    <w:p w14:paraId="0215C7D9"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sz w:val="24"/>
          <w:szCs w:val="24"/>
          <w:lang w:val="en-GB"/>
        </w:rPr>
        <w:t>Online knowledgeable contents can be accessed unlimited times as it becomes crucial during the revisions for preparing for exams.</w:t>
      </w:r>
      <w:r w:rsidRPr="008622BA">
        <w:rPr>
          <w:rFonts w:eastAsia="Times New Roman"/>
          <w:b/>
          <w:sz w:val="24"/>
          <w:szCs w:val="24"/>
          <w:lang w:val="en-GB"/>
        </w:rPr>
        <w:t xml:space="preserve"> </w:t>
      </w:r>
      <w:r w:rsidRPr="008622BA">
        <w:rPr>
          <w:rFonts w:eastAsia="Times New Roman"/>
          <w:sz w:val="24"/>
          <w:szCs w:val="24"/>
          <w:lang w:val="en-GB"/>
        </w:rPr>
        <w:t xml:space="preserve">With the benefits of attending lectures of whenever the user want offers huge credits to the system </w:t>
      </w:r>
    </w:p>
    <w:p w14:paraId="18A074C6" w14:textId="77777777" w:rsidR="00106937" w:rsidRPr="008622BA" w:rsidRDefault="003953DF" w:rsidP="00B426D0">
      <w:pPr>
        <w:pStyle w:val="Normal1"/>
        <w:spacing w:line="360" w:lineRule="auto"/>
        <w:jc w:val="both"/>
        <w:rPr>
          <w:rFonts w:eastAsia="Times New Roman"/>
          <w:b/>
          <w:i/>
          <w:sz w:val="24"/>
          <w:szCs w:val="24"/>
          <w:lang w:val="en-GB"/>
        </w:rPr>
      </w:pPr>
      <w:r w:rsidRPr="008622BA">
        <w:rPr>
          <w:rFonts w:eastAsia="Times New Roman"/>
          <w:b/>
          <w:i/>
          <w:sz w:val="24"/>
          <w:szCs w:val="24"/>
          <w:lang w:val="en-GB"/>
        </w:rPr>
        <w:t>Offers access to latest contents that are being updated frequently:</w:t>
      </w:r>
    </w:p>
    <w:p w14:paraId="5EAC9876"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sz w:val="24"/>
          <w:szCs w:val="24"/>
          <w:lang w:val="en-GB"/>
        </w:rPr>
        <w:t xml:space="preserve">One of the critical benefits of such a framework is that it helps to synchronize with modern learners with the latest data sets and information (Liu </w:t>
      </w:r>
      <w:r w:rsidRPr="008622BA">
        <w:rPr>
          <w:rFonts w:eastAsia="Times New Roman"/>
          <w:i/>
          <w:sz w:val="24"/>
          <w:szCs w:val="24"/>
          <w:lang w:val="en-GB"/>
        </w:rPr>
        <w:t xml:space="preserve">et al., </w:t>
      </w:r>
      <w:r w:rsidRPr="008622BA">
        <w:rPr>
          <w:rFonts w:eastAsia="Times New Roman"/>
          <w:sz w:val="24"/>
          <w:szCs w:val="24"/>
          <w:lang w:val="en-GB"/>
        </w:rPr>
        <w:t xml:space="preserve">2020) </w:t>
      </w:r>
    </w:p>
    <w:p w14:paraId="1E61D11E" w14:textId="77777777" w:rsidR="00106937" w:rsidRPr="008622BA" w:rsidRDefault="003953DF" w:rsidP="00B426D0">
      <w:pPr>
        <w:pStyle w:val="Normal1"/>
        <w:spacing w:line="360" w:lineRule="auto"/>
        <w:jc w:val="both"/>
        <w:rPr>
          <w:rFonts w:eastAsia="Times New Roman"/>
          <w:b/>
          <w:i/>
          <w:sz w:val="24"/>
          <w:szCs w:val="24"/>
          <w:lang w:val="en-GB"/>
        </w:rPr>
      </w:pPr>
      <w:r w:rsidRPr="008622BA">
        <w:rPr>
          <w:rFonts w:eastAsia="Times New Roman"/>
          <w:b/>
          <w:i/>
          <w:sz w:val="24"/>
          <w:szCs w:val="24"/>
          <w:lang w:val="en-GB"/>
        </w:rPr>
        <w:t>Fast delivery of lessons:</w:t>
      </w:r>
    </w:p>
    <w:p w14:paraId="29A0351B"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sz w:val="24"/>
          <w:szCs w:val="24"/>
          <w:lang w:val="en-GB"/>
        </w:rPr>
        <w:t>The total estimated time required for the online courses and degree is reduced by 25% to 60% in comparison with traditional methods of learning because it possesses quick delivery of each lesson.</w:t>
      </w:r>
    </w:p>
    <w:p w14:paraId="0222120C" w14:textId="77777777" w:rsidR="00106937" w:rsidRPr="008622BA" w:rsidRDefault="003953DF" w:rsidP="00B426D0">
      <w:pPr>
        <w:pStyle w:val="Normal1"/>
        <w:spacing w:line="360" w:lineRule="auto"/>
        <w:jc w:val="both"/>
        <w:rPr>
          <w:rFonts w:eastAsia="Times New Roman"/>
          <w:b/>
          <w:i/>
          <w:sz w:val="24"/>
          <w:szCs w:val="24"/>
          <w:lang w:val="en-GB"/>
        </w:rPr>
      </w:pPr>
      <w:r w:rsidRPr="008622BA">
        <w:rPr>
          <w:rFonts w:eastAsia="Times New Roman"/>
          <w:b/>
          <w:i/>
          <w:sz w:val="24"/>
          <w:szCs w:val="24"/>
          <w:lang w:val="en-GB"/>
        </w:rPr>
        <w:t>Consistency:</w:t>
      </w:r>
    </w:p>
    <w:p w14:paraId="701B038A"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sz w:val="24"/>
          <w:szCs w:val="24"/>
          <w:lang w:val="en-GB"/>
        </w:rPr>
        <w:lastRenderedPageBreak/>
        <w:t xml:space="preserve">The structure of providing knowledge can provide educators a greater coverage to communicate the messages and doubts with a consistent manner. Hence, it ensures the stability of training throughout the course or degree.  </w:t>
      </w:r>
    </w:p>
    <w:p w14:paraId="5763B347" w14:textId="77777777" w:rsidR="00106937" w:rsidRPr="008622BA" w:rsidRDefault="003953DF" w:rsidP="00B426D0">
      <w:pPr>
        <w:pStyle w:val="Normal1"/>
        <w:spacing w:line="360" w:lineRule="auto"/>
        <w:jc w:val="both"/>
        <w:rPr>
          <w:rFonts w:eastAsia="Times New Roman"/>
          <w:b/>
          <w:i/>
          <w:sz w:val="24"/>
          <w:szCs w:val="24"/>
          <w:lang w:val="en-GB"/>
        </w:rPr>
      </w:pPr>
      <w:r w:rsidRPr="008622BA">
        <w:rPr>
          <w:rFonts w:eastAsia="Times New Roman"/>
          <w:b/>
          <w:i/>
          <w:sz w:val="24"/>
          <w:szCs w:val="24"/>
          <w:lang w:val="en-GB"/>
        </w:rPr>
        <w:t>Flexibility:</w:t>
      </w:r>
    </w:p>
    <w:p w14:paraId="26E19C29"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sz w:val="24"/>
          <w:szCs w:val="24"/>
          <w:lang w:val="en-GB"/>
        </w:rPr>
        <w:t xml:space="preserve">It usually assists in creating revolutionary concepts, policies, and tactics. The range is from formal education to entertainment contents.  </w:t>
      </w:r>
    </w:p>
    <w:p w14:paraId="3830A3EA" w14:textId="77777777" w:rsidR="00106937" w:rsidRPr="008622BA" w:rsidRDefault="003953DF" w:rsidP="00B426D0">
      <w:pPr>
        <w:pStyle w:val="Normal1"/>
        <w:spacing w:line="360" w:lineRule="auto"/>
        <w:jc w:val="both"/>
        <w:rPr>
          <w:rFonts w:eastAsia="Times New Roman"/>
          <w:b/>
          <w:i/>
          <w:sz w:val="24"/>
          <w:szCs w:val="24"/>
          <w:lang w:val="en-GB"/>
        </w:rPr>
      </w:pPr>
      <w:r w:rsidRPr="008622BA">
        <w:rPr>
          <w:rFonts w:eastAsia="Times New Roman"/>
          <w:b/>
          <w:i/>
          <w:sz w:val="24"/>
          <w:szCs w:val="24"/>
          <w:lang w:val="en-GB"/>
        </w:rPr>
        <w:t>Minimum impact on the environment:</w:t>
      </w:r>
    </w:p>
    <w:p w14:paraId="3D0D2BBD"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sz w:val="24"/>
          <w:szCs w:val="24"/>
          <w:lang w:val="en-GB"/>
        </w:rPr>
        <w:t xml:space="preserve">It is one of the greatest benefits of digital learning because it offers a paperless way of education. As per the study, 90% less power and 85% of less CO2 emissions can be obtained through this process with respect to campus-based educational programs. </w:t>
      </w:r>
    </w:p>
    <w:p w14:paraId="3D53C26F" w14:textId="77777777" w:rsidR="00106937" w:rsidRPr="008622BA" w:rsidRDefault="003953DF" w:rsidP="00B426D0">
      <w:pPr>
        <w:pStyle w:val="Normal1"/>
        <w:spacing w:line="360" w:lineRule="auto"/>
        <w:jc w:val="both"/>
        <w:rPr>
          <w:rFonts w:eastAsia="Times New Roman"/>
          <w:b/>
          <w:i/>
          <w:sz w:val="24"/>
          <w:szCs w:val="24"/>
          <w:lang w:val="en-GB"/>
        </w:rPr>
      </w:pPr>
      <w:r w:rsidRPr="008622BA">
        <w:rPr>
          <w:rFonts w:eastAsia="Times New Roman"/>
          <w:b/>
          <w:i/>
          <w:sz w:val="24"/>
          <w:szCs w:val="24"/>
          <w:lang w:val="en-GB"/>
        </w:rPr>
        <w:t>Low Cost:</w:t>
      </w:r>
    </w:p>
    <w:p w14:paraId="5156EED2"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sz w:val="24"/>
          <w:szCs w:val="24"/>
          <w:lang w:val="en-GB"/>
        </w:rPr>
        <w:t xml:space="preserve">It is remarkably cost-effective due to the reduction in time of trainers, travel, and accommodation (Dutta, 2020)  </w:t>
      </w:r>
    </w:p>
    <w:p w14:paraId="0F14C79B" w14:textId="77777777" w:rsidR="00106937" w:rsidRPr="008622BA" w:rsidRDefault="003953DF" w:rsidP="00B426D0">
      <w:pPr>
        <w:pStyle w:val="Normal1"/>
        <w:spacing w:line="360" w:lineRule="auto"/>
        <w:jc w:val="both"/>
        <w:rPr>
          <w:rFonts w:eastAsia="Times New Roman"/>
          <w:b/>
          <w:i/>
          <w:sz w:val="24"/>
          <w:szCs w:val="24"/>
          <w:lang w:val="en-GB"/>
        </w:rPr>
      </w:pPr>
      <w:r w:rsidRPr="008622BA">
        <w:rPr>
          <w:rFonts w:eastAsia="Times New Roman"/>
          <w:b/>
          <w:i/>
          <w:sz w:val="24"/>
          <w:szCs w:val="24"/>
          <w:lang w:val="en-GB"/>
        </w:rPr>
        <w:t>Efficiency:</w:t>
      </w:r>
    </w:p>
    <w:p w14:paraId="2B3A4C91"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sz w:val="24"/>
          <w:szCs w:val="24"/>
          <w:lang w:val="en-GB"/>
        </w:rPr>
        <w:t xml:space="preserve">Online learning method is the most efficient and constructive technique out there because of </w:t>
      </w:r>
      <w:r w:rsidR="005264A8" w:rsidRPr="008622BA">
        <w:rPr>
          <w:rFonts w:eastAsia="Times New Roman"/>
          <w:sz w:val="24"/>
          <w:szCs w:val="24"/>
          <w:lang w:val="en-GB"/>
        </w:rPr>
        <w:t>it’s</w:t>
      </w:r>
      <w:r w:rsidRPr="008622BA">
        <w:rPr>
          <w:rFonts w:eastAsia="Times New Roman"/>
          <w:sz w:val="24"/>
          <w:szCs w:val="24"/>
          <w:lang w:val="en-GB"/>
        </w:rPr>
        <w:t xml:space="preserve"> easy to grasp and digest characteristics. </w:t>
      </w:r>
    </w:p>
    <w:p w14:paraId="7698268C" w14:textId="77777777" w:rsidR="00106937" w:rsidRPr="008622BA" w:rsidRDefault="00106937" w:rsidP="00B426D0">
      <w:pPr>
        <w:pStyle w:val="Normal1"/>
        <w:spacing w:line="360" w:lineRule="auto"/>
        <w:jc w:val="both"/>
        <w:rPr>
          <w:rFonts w:eastAsia="Times New Roman"/>
          <w:sz w:val="24"/>
          <w:szCs w:val="24"/>
          <w:lang w:val="en-GB"/>
        </w:rPr>
      </w:pPr>
    </w:p>
    <w:p w14:paraId="460BBAD3" w14:textId="77777777" w:rsidR="00106937" w:rsidRPr="008622BA" w:rsidRDefault="003953DF" w:rsidP="00B426D0">
      <w:pPr>
        <w:pStyle w:val="Normal1"/>
        <w:spacing w:line="360" w:lineRule="auto"/>
        <w:jc w:val="both"/>
        <w:rPr>
          <w:rFonts w:eastAsia="Times New Roman"/>
          <w:b/>
          <w:i/>
          <w:sz w:val="24"/>
          <w:szCs w:val="24"/>
          <w:lang w:val="en-GB"/>
        </w:rPr>
      </w:pPr>
      <w:r w:rsidRPr="008622BA">
        <w:rPr>
          <w:rFonts w:eastAsia="Times New Roman"/>
          <w:b/>
          <w:i/>
          <w:sz w:val="24"/>
          <w:szCs w:val="24"/>
          <w:lang w:val="en-GB"/>
        </w:rPr>
        <w:t xml:space="preserve">Factors facilitating the usage of </w:t>
      </w:r>
      <w:r w:rsidR="005264A8" w:rsidRPr="008622BA">
        <w:rPr>
          <w:rFonts w:eastAsia="Times New Roman"/>
          <w:b/>
          <w:i/>
          <w:sz w:val="24"/>
          <w:szCs w:val="24"/>
          <w:lang w:val="en-GB"/>
        </w:rPr>
        <w:t>e-learning</w:t>
      </w:r>
      <w:r w:rsidRPr="008622BA">
        <w:rPr>
          <w:rFonts w:eastAsia="Times New Roman"/>
          <w:b/>
          <w:i/>
          <w:sz w:val="24"/>
          <w:szCs w:val="24"/>
          <w:lang w:val="en-GB"/>
        </w:rPr>
        <w:t xml:space="preserve"> as the most popular method to deliver training facilities are:</w:t>
      </w:r>
    </w:p>
    <w:p w14:paraId="4B0B1521" w14:textId="5FE86AD2" w:rsidR="00106937" w:rsidRPr="008622BA" w:rsidRDefault="005264A8" w:rsidP="00B426D0">
      <w:pPr>
        <w:pStyle w:val="Normal1"/>
        <w:spacing w:line="360" w:lineRule="auto"/>
        <w:jc w:val="both"/>
        <w:rPr>
          <w:rFonts w:eastAsia="Times New Roman"/>
          <w:sz w:val="24"/>
          <w:szCs w:val="24"/>
          <w:lang w:val="en-GB"/>
        </w:rPr>
      </w:pPr>
      <w:r w:rsidRPr="008622BA">
        <w:rPr>
          <w:rFonts w:eastAsia="Times New Roman"/>
          <w:b/>
          <w:sz w:val="24"/>
          <w:szCs w:val="24"/>
          <w:lang w:val="en-GB"/>
        </w:rPr>
        <w:t>1. The</w:t>
      </w:r>
      <w:r w:rsidR="003953DF" w:rsidRPr="008622BA">
        <w:rPr>
          <w:rFonts w:eastAsia="Times New Roman"/>
          <w:b/>
          <w:sz w:val="24"/>
          <w:szCs w:val="24"/>
          <w:lang w:val="en-GB"/>
        </w:rPr>
        <w:t xml:space="preserve"> internet: </w:t>
      </w:r>
      <w:r w:rsidR="003953DF" w:rsidRPr="008622BA">
        <w:rPr>
          <w:rFonts w:eastAsia="Times New Roman"/>
          <w:sz w:val="24"/>
          <w:szCs w:val="24"/>
          <w:lang w:val="en-GB"/>
        </w:rPr>
        <w:t>Before the invasion of the internet people would rely on CD-</w:t>
      </w:r>
      <w:r w:rsidRPr="008622BA">
        <w:rPr>
          <w:rFonts w:eastAsia="Times New Roman"/>
          <w:sz w:val="24"/>
          <w:szCs w:val="24"/>
          <w:lang w:val="en-GB"/>
        </w:rPr>
        <w:t>rooms</w:t>
      </w:r>
      <w:r w:rsidR="003953DF" w:rsidRPr="008622BA">
        <w:rPr>
          <w:rFonts w:eastAsia="Times New Roman"/>
          <w:sz w:val="24"/>
          <w:szCs w:val="24"/>
          <w:lang w:val="en-GB"/>
        </w:rPr>
        <w:t xml:space="preserve">, printed manuals and other restrictive methods of training and development. The rising growth of the internet allowed companies to abandon the </w:t>
      </w:r>
      <w:r w:rsidR="00B426D0" w:rsidRPr="008622BA">
        <w:rPr>
          <w:rFonts w:eastAsia="Times New Roman"/>
          <w:sz w:val="24"/>
          <w:szCs w:val="24"/>
          <w:lang w:val="en-GB"/>
        </w:rPr>
        <w:t>one-dimensional</w:t>
      </w:r>
      <w:r w:rsidR="003953DF" w:rsidRPr="008622BA">
        <w:rPr>
          <w:rFonts w:eastAsia="Times New Roman"/>
          <w:sz w:val="24"/>
          <w:szCs w:val="24"/>
          <w:lang w:val="en-GB"/>
        </w:rPr>
        <w:t xml:space="preserve"> practices while utilizing the flexibility of the process of e learning.</w:t>
      </w:r>
    </w:p>
    <w:p w14:paraId="03368316" w14:textId="6FD18973"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b/>
          <w:sz w:val="24"/>
          <w:szCs w:val="24"/>
          <w:lang w:val="en-GB"/>
        </w:rPr>
        <w:t xml:space="preserve">2. Multimedia development: </w:t>
      </w:r>
      <w:r w:rsidRPr="008622BA">
        <w:rPr>
          <w:rFonts w:eastAsia="Times New Roman"/>
          <w:sz w:val="24"/>
          <w:szCs w:val="24"/>
          <w:lang w:val="en-GB"/>
        </w:rPr>
        <w:t xml:space="preserve">With the progress of the process, abilities for integrating elements like videos, images, </w:t>
      </w:r>
      <w:proofErr w:type="gramStart"/>
      <w:r w:rsidRPr="008622BA">
        <w:rPr>
          <w:rFonts w:eastAsia="Times New Roman"/>
          <w:sz w:val="24"/>
          <w:szCs w:val="24"/>
          <w:lang w:val="en-GB"/>
        </w:rPr>
        <w:t>graphics</w:t>
      </w:r>
      <w:proofErr w:type="gramEnd"/>
      <w:r w:rsidRPr="008622BA">
        <w:rPr>
          <w:rFonts w:eastAsia="Times New Roman"/>
          <w:sz w:val="24"/>
          <w:szCs w:val="24"/>
          <w:lang w:val="en-GB"/>
        </w:rPr>
        <w:t xml:space="preserve"> and </w:t>
      </w:r>
      <w:r w:rsidR="00B426D0" w:rsidRPr="008622BA">
        <w:rPr>
          <w:rFonts w:eastAsia="Times New Roman"/>
          <w:sz w:val="24"/>
          <w:szCs w:val="24"/>
          <w:lang w:val="en-GB"/>
        </w:rPr>
        <w:t>audio became</w:t>
      </w:r>
      <w:r w:rsidRPr="008622BA">
        <w:rPr>
          <w:rFonts w:eastAsia="Times New Roman"/>
          <w:sz w:val="24"/>
          <w:szCs w:val="24"/>
          <w:lang w:val="en-GB"/>
        </w:rPr>
        <w:t xml:space="preserve"> more reliable for making learners engaged as compared to traditional methods of </w:t>
      </w:r>
      <w:r w:rsidR="00B426D0" w:rsidRPr="008622BA">
        <w:rPr>
          <w:rFonts w:eastAsia="Times New Roman"/>
          <w:sz w:val="24"/>
          <w:szCs w:val="24"/>
          <w:lang w:val="en-GB"/>
        </w:rPr>
        <w:t>learning (</w:t>
      </w:r>
      <w:r w:rsidRPr="008622BA">
        <w:rPr>
          <w:rFonts w:eastAsia="Times New Roman"/>
          <w:sz w:val="24"/>
          <w:szCs w:val="24"/>
          <w:lang w:val="en-GB"/>
        </w:rPr>
        <w:t>Mayer, 2017).</w:t>
      </w:r>
    </w:p>
    <w:p w14:paraId="5D4F8C47"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b/>
          <w:sz w:val="24"/>
          <w:szCs w:val="24"/>
          <w:lang w:val="en-GB"/>
        </w:rPr>
        <w:t xml:space="preserve">3. Affordable digital devices: </w:t>
      </w:r>
      <w:r w:rsidRPr="008622BA">
        <w:rPr>
          <w:rFonts w:eastAsia="Times New Roman"/>
          <w:sz w:val="24"/>
          <w:szCs w:val="24"/>
          <w:lang w:val="en-GB"/>
        </w:rPr>
        <w:t>When digital devices became affordable, the popularity of e-learning naturally increased. Learning from mobiles and reading from these phones became amplifiable and relevant and led to the rising growth of e-learning.</w:t>
      </w:r>
    </w:p>
    <w:p w14:paraId="4FC55CDB"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b/>
          <w:sz w:val="24"/>
          <w:szCs w:val="24"/>
          <w:lang w:val="en-GB"/>
        </w:rPr>
        <w:t xml:space="preserve">4. Well-built systems of learning management: </w:t>
      </w:r>
      <w:r w:rsidRPr="008622BA">
        <w:rPr>
          <w:rFonts w:eastAsia="Times New Roman"/>
          <w:sz w:val="24"/>
          <w:szCs w:val="24"/>
          <w:lang w:val="en-GB"/>
        </w:rPr>
        <w:t xml:space="preserve">These systems have gained popularity and have been noted to be more sophisticated than locally installed systems </w:t>
      </w:r>
      <w:r w:rsidRPr="008622BA">
        <w:rPr>
          <w:rFonts w:eastAsia="Times New Roman"/>
          <w:sz w:val="24"/>
          <w:szCs w:val="24"/>
          <w:lang w:val="en-GB"/>
        </w:rPr>
        <w:lastRenderedPageBreak/>
        <w:t xml:space="preserve">that are cloud based. Organizations apply them for executing forms of training. For choosing an LMS, one </w:t>
      </w:r>
      <w:proofErr w:type="gramStart"/>
      <w:r w:rsidRPr="008622BA">
        <w:rPr>
          <w:rFonts w:eastAsia="Times New Roman"/>
          <w:sz w:val="24"/>
          <w:szCs w:val="24"/>
          <w:lang w:val="en-GB"/>
        </w:rPr>
        <w:t>has to</w:t>
      </w:r>
      <w:proofErr w:type="gramEnd"/>
      <w:r w:rsidRPr="008622BA">
        <w:rPr>
          <w:rFonts w:eastAsia="Times New Roman"/>
          <w:sz w:val="24"/>
          <w:szCs w:val="24"/>
          <w:lang w:val="en-GB"/>
        </w:rPr>
        <w:t xml:space="preserve"> ensure the functionality and support needed for meeting objectives for the </w:t>
      </w:r>
      <w:r w:rsidR="005264A8" w:rsidRPr="008622BA">
        <w:rPr>
          <w:rFonts w:eastAsia="Times New Roman"/>
          <w:sz w:val="24"/>
          <w:szCs w:val="24"/>
          <w:lang w:val="en-GB"/>
        </w:rPr>
        <w:t>learners (</w:t>
      </w:r>
      <w:r w:rsidRPr="008622BA">
        <w:rPr>
          <w:rFonts w:eastAsia="Times New Roman"/>
          <w:sz w:val="24"/>
          <w:szCs w:val="24"/>
          <w:lang w:val="en-GB"/>
        </w:rPr>
        <w:t xml:space="preserve">Agrawal </w:t>
      </w:r>
      <w:r w:rsidRPr="008622BA">
        <w:rPr>
          <w:rFonts w:eastAsia="Times New Roman"/>
          <w:i/>
          <w:sz w:val="24"/>
          <w:szCs w:val="24"/>
          <w:lang w:val="en-GB"/>
        </w:rPr>
        <w:t>et al</w:t>
      </w:r>
      <w:r w:rsidRPr="008622BA">
        <w:rPr>
          <w:rFonts w:eastAsia="Times New Roman"/>
          <w:sz w:val="24"/>
          <w:szCs w:val="24"/>
          <w:lang w:val="en-GB"/>
        </w:rPr>
        <w:t>., 2016).</w:t>
      </w:r>
    </w:p>
    <w:p w14:paraId="61881EF7" w14:textId="465C1176" w:rsidR="00106937" w:rsidRDefault="003953DF" w:rsidP="00B426D0">
      <w:pPr>
        <w:pStyle w:val="Heading1"/>
        <w:rPr>
          <w:rStyle w:val="IntenseEmphasis"/>
        </w:rPr>
      </w:pPr>
      <w:bookmarkStart w:id="2" w:name="_Toc78305424"/>
      <w:r w:rsidRPr="002E0EE4">
        <w:rPr>
          <w:rStyle w:val="IntenseEmphasis"/>
        </w:rPr>
        <w:t>Negative effects of E-learning</w:t>
      </w:r>
      <w:bookmarkEnd w:id="2"/>
      <w:r w:rsidRPr="002E0EE4">
        <w:rPr>
          <w:rStyle w:val="IntenseEmphasis"/>
        </w:rPr>
        <w:t xml:space="preserve"> </w:t>
      </w:r>
    </w:p>
    <w:p w14:paraId="5516C30B" w14:textId="77777777" w:rsidR="002E0EE4" w:rsidRPr="002E0EE4" w:rsidRDefault="002E0EE4" w:rsidP="002E0EE4">
      <w:pPr>
        <w:pStyle w:val="Normal1"/>
      </w:pPr>
    </w:p>
    <w:p w14:paraId="3E18C8AA"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sz w:val="24"/>
          <w:szCs w:val="24"/>
          <w:lang w:val="en-GB"/>
        </w:rPr>
        <w:t>On analysis of benefits of the e-learning method, it should also be understood how there are several disadvantages of using this method where people employ it as no one wants to put brakes on educational innovation.</w:t>
      </w:r>
    </w:p>
    <w:p w14:paraId="57D700EA" w14:textId="77777777" w:rsidR="00106937" w:rsidRPr="008622BA" w:rsidRDefault="00106937" w:rsidP="00B426D0">
      <w:pPr>
        <w:pStyle w:val="Normal1"/>
        <w:spacing w:line="360" w:lineRule="auto"/>
        <w:jc w:val="both"/>
        <w:rPr>
          <w:rFonts w:eastAsia="Times New Roman"/>
          <w:sz w:val="24"/>
          <w:szCs w:val="24"/>
          <w:lang w:val="en-GB"/>
        </w:rPr>
      </w:pPr>
    </w:p>
    <w:p w14:paraId="6E4B0512"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b/>
          <w:i/>
          <w:sz w:val="24"/>
          <w:szCs w:val="24"/>
          <w:lang w:val="en-GB"/>
        </w:rPr>
        <w:t xml:space="preserve">Student </w:t>
      </w:r>
      <w:r w:rsidR="005264A8" w:rsidRPr="008622BA">
        <w:rPr>
          <w:rFonts w:eastAsia="Times New Roman"/>
          <w:b/>
          <w:i/>
          <w:sz w:val="24"/>
          <w:szCs w:val="24"/>
          <w:lang w:val="en-GB"/>
        </w:rPr>
        <w:t>feedback on online forums is</w:t>
      </w:r>
      <w:r w:rsidRPr="008622BA">
        <w:rPr>
          <w:rFonts w:eastAsia="Times New Roman"/>
          <w:b/>
          <w:i/>
          <w:sz w:val="24"/>
          <w:szCs w:val="24"/>
          <w:lang w:val="en-GB"/>
        </w:rPr>
        <w:t xml:space="preserve"> limited:</w:t>
      </w:r>
      <w:r w:rsidRPr="008622BA">
        <w:rPr>
          <w:rFonts w:eastAsia="Times New Roman"/>
          <w:sz w:val="24"/>
          <w:szCs w:val="24"/>
          <w:lang w:val="en-GB"/>
        </w:rPr>
        <w:t xml:space="preserve"> For students who have problems in their curriculum can resolve issues through traditional forms of learning. </w:t>
      </w:r>
      <w:r w:rsidR="005264A8" w:rsidRPr="008622BA">
        <w:rPr>
          <w:rFonts w:eastAsia="Times New Roman"/>
          <w:sz w:val="24"/>
          <w:szCs w:val="24"/>
          <w:lang w:val="en-GB"/>
        </w:rPr>
        <w:t>E-learning</w:t>
      </w:r>
      <w:r w:rsidRPr="008622BA">
        <w:rPr>
          <w:rFonts w:eastAsia="Times New Roman"/>
          <w:sz w:val="24"/>
          <w:szCs w:val="24"/>
          <w:lang w:val="en-GB"/>
        </w:rPr>
        <w:t xml:space="preserve"> struggles to receive feedback from students as it is not personalized </w:t>
      </w:r>
      <w:proofErr w:type="gramStart"/>
      <w:r w:rsidRPr="008622BA">
        <w:rPr>
          <w:rFonts w:eastAsia="Times New Roman"/>
          <w:sz w:val="24"/>
          <w:szCs w:val="24"/>
          <w:lang w:val="en-GB"/>
        </w:rPr>
        <w:t>and also</w:t>
      </w:r>
      <w:proofErr w:type="gramEnd"/>
      <w:r w:rsidRPr="008622BA">
        <w:rPr>
          <w:rFonts w:eastAsia="Times New Roman"/>
          <w:sz w:val="24"/>
          <w:szCs w:val="24"/>
          <w:lang w:val="en-GB"/>
        </w:rPr>
        <w:t xml:space="preserve"> how traditional alternatives for providing feedback do not work in an e-learning environment.  In online settings, providing feedback from students in an area which has not been sufficiently researched is tough and it would take time for strategies to become research based and </w:t>
      </w:r>
      <w:r w:rsidR="005264A8" w:rsidRPr="008622BA">
        <w:rPr>
          <w:rFonts w:eastAsia="Times New Roman"/>
          <w:sz w:val="24"/>
          <w:szCs w:val="24"/>
          <w:lang w:val="en-GB"/>
        </w:rPr>
        <w:t>effective (</w:t>
      </w:r>
      <w:r w:rsidRPr="008622BA">
        <w:rPr>
          <w:rFonts w:eastAsia="Times New Roman"/>
          <w:sz w:val="24"/>
          <w:szCs w:val="24"/>
          <w:lang w:val="en-GB"/>
        </w:rPr>
        <w:t xml:space="preserve">Fryer and </w:t>
      </w:r>
      <w:proofErr w:type="spellStart"/>
      <w:r w:rsidRPr="008622BA">
        <w:rPr>
          <w:rFonts w:eastAsia="Times New Roman"/>
          <w:sz w:val="24"/>
          <w:szCs w:val="24"/>
          <w:lang w:val="en-GB"/>
        </w:rPr>
        <w:t>Boyee</w:t>
      </w:r>
      <w:proofErr w:type="spellEnd"/>
      <w:r w:rsidR="005264A8" w:rsidRPr="008622BA">
        <w:rPr>
          <w:rFonts w:eastAsia="Times New Roman"/>
          <w:sz w:val="24"/>
          <w:szCs w:val="24"/>
          <w:lang w:val="en-GB"/>
        </w:rPr>
        <w:t>, 2016</w:t>
      </w:r>
      <w:r w:rsidRPr="008622BA">
        <w:rPr>
          <w:rFonts w:eastAsia="Times New Roman"/>
          <w:sz w:val="24"/>
          <w:szCs w:val="24"/>
          <w:lang w:val="en-GB"/>
        </w:rPr>
        <w:t>).</w:t>
      </w:r>
    </w:p>
    <w:p w14:paraId="4F0E6B3D"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b/>
          <w:i/>
          <w:sz w:val="24"/>
          <w:szCs w:val="24"/>
          <w:lang w:val="en-GB"/>
        </w:rPr>
        <w:t xml:space="preserve">E-learning causes social isolation: </w:t>
      </w:r>
      <w:r w:rsidRPr="008622BA">
        <w:rPr>
          <w:rFonts w:eastAsia="Times New Roman"/>
          <w:sz w:val="24"/>
          <w:szCs w:val="24"/>
          <w:lang w:val="en-GB"/>
        </w:rPr>
        <w:t xml:space="preserve">The practice of these methods can make the students that participate undergo remoteness, </w:t>
      </w:r>
      <w:proofErr w:type="gramStart"/>
      <w:r w:rsidRPr="008622BA">
        <w:rPr>
          <w:rFonts w:eastAsia="Times New Roman"/>
          <w:sz w:val="24"/>
          <w:szCs w:val="24"/>
          <w:lang w:val="en-GB"/>
        </w:rPr>
        <w:t>contemplation</w:t>
      </w:r>
      <w:proofErr w:type="gramEnd"/>
      <w:r w:rsidRPr="008622BA">
        <w:rPr>
          <w:rFonts w:eastAsia="Times New Roman"/>
          <w:sz w:val="24"/>
          <w:szCs w:val="24"/>
          <w:lang w:val="en-GB"/>
        </w:rPr>
        <w:t xml:space="preserve"> and lack of interactions.  Many teachers and students spending time online would inevitably experience signs of isolation for lacking proper human communication. This is coupled with issues based on mental health like </w:t>
      </w:r>
      <w:r w:rsidR="005264A8" w:rsidRPr="008622BA">
        <w:rPr>
          <w:rFonts w:eastAsia="Times New Roman"/>
          <w:sz w:val="24"/>
          <w:szCs w:val="24"/>
          <w:lang w:val="en-GB"/>
        </w:rPr>
        <w:t>stress</w:t>
      </w:r>
      <w:r w:rsidRPr="008622BA">
        <w:rPr>
          <w:rFonts w:eastAsia="Times New Roman"/>
          <w:sz w:val="24"/>
          <w:szCs w:val="24"/>
          <w:lang w:val="en-GB"/>
        </w:rPr>
        <w:t xml:space="preserve">, </w:t>
      </w:r>
      <w:proofErr w:type="gramStart"/>
      <w:r w:rsidRPr="008622BA">
        <w:rPr>
          <w:rFonts w:eastAsia="Times New Roman"/>
          <w:sz w:val="24"/>
          <w:szCs w:val="24"/>
          <w:lang w:val="en-GB"/>
        </w:rPr>
        <w:t>anxiety</w:t>
      </w:r>
      <w:proofErr w:type="gramEnd"/>
      <w:r w:rsidRPr="008622BA">
        <w:rPr>
          <w:rFonts w:eastAsia="Times New Roman"/>
          <w:sz w:val="24"/>
          <w:szCs w:val="24"/>
          <w:lang w:val="en-GB"/>
        </w:rPr>
        <w:t xml:space="preserve"> and thoughts of negativity.</w:t>
      </w:r>
    </w:p>
    <w:p w14:paraId="7734EBFB" w14:textId="275FD692"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b/>
          <w:i/>
          <w:sz w:val="24"/>
          <w:szCs w:val="24"/>
          <w:lang w:val="en-GB"/>
        </w:rPr>
        <w:t xml:space="preserve">Requirement of time management skills and strong </w:t>
      </w:r>
      <w:r w:rsidR="00B426D0" w:rsidRPr="008622BA">
        <w:rPr>
          <w:rFonts w:eastAsia="Times New Roman"/>
          <w:b/>
          <w:i/>
          <w:sz w:val="24"/>
          <w:szCs w:val="24"/>
          <w:lang w:val="en-GB"/>
        </w:rPr>
        <w:t>self-motivation</w:t>
      </w:r>
      <w:r w:rsidRPr="008622BA">
        <w:rPr>
          <w:rFonts w:eastAsia="Times New Roman"/>
          <w:b/>
          <w:i/>
          <w:sz w:val="24"/>
          <w:szCs w:val="24"/>
          <w:lang w:val="en-GB"/>
        </w:rPr>
        <w:t>:</w:t>
      </w:r>
      <w:r w:rsidRPr="008622BA">
        <w:rPr>
          <w:rFonts w:eastAsia="Times New Roman"/>
          <w:sz w:val="24"/>
          <w:szCs w:val="24"/>
          <w:lang w:val="en-GB"/>
        </w:rPr>
        <w:t xml:space="preserve"> Pertaining to the fact of reduced </w:t>
      </w:r>
      <w:r w:rsidR="00B426D0" w:rsidRPr="008622BA">
        <w:rPr>
          <w:rFonts w:eastAsia="Times New Roman"/>
          <w:sz w:val="24"/>
          <w:szCs w:val="24"/>
          <w:lang w:val="en-GB"/>
        </w:rPr>
        <w:t>self-motivation</w:t>
      </w:r>
      <w:r w:rsidRPr="008622BA">
        <w:rPr>
          <w:rFonts w:eastAsia="Times New Roman"/>
          <w:sz w:val="24"/>
          <w:szCs w:val="24"/>
          <w:lang w:val="en-GB"/>
        </w:rPr>
        <w:t xml:space="preserve"> in students failing to complete online courses with no presence of strict schedules. This leads to students falling off track and fending for themselves in their activities based around </w:t>
      </w:r>
      <w:r w:rsidR="005264A8" w:rsidRPr="008622BA">
        <w:rPr>
          <w:rFonts w:eastAsia="Times New Roman"/>
          <w:sz w:val="24"/>
          <w:szCs w:val="24"/>
          <w:lang w:val="en-GB"/>
        </w:rPr>
        <w:t xml:space="preserve">learning. Comfortable </w:t>
      </w:r>
      <w:proofErr w:type="gramStart"/>
      <w:r w:rsidR="005264A8" w:rsidRPr="008622BA">
        <w:rPr>
          <w:rFonts w:eastAsia="Times New Roman"/>
          <w:sz w:val="24"/>
          <w:szCs w:val="24"/>
          <w:lang w:val="en-GB"/>
        </w:rPr>
        <w:t>homes</w:t>
      </w:r>
      <w:r w:rsidRPr="008622BA">
        <w:rPr>
          <w:rFonts w:eastAsia="Times New Roman"/>
          <w:sz w:val="24"/>
          <w:szCs w:val="24"/>
          <w:lang w:val="en-GB"/>
        </w:rPr>
        <w:t xml:space="preserve"> based</w:t>
      </w:r>
      <w:proofErr w:type="gramEnd"/>
      <w:r w:rsidRPr="008622BA">
        <w:rPr>
          <w:rFonts w:eastAsia="Times New Roman"/>
          <w:sz w:val="24"/>
          <w:szCs w:val="24"/>
          <w:lang w:val="en-GB"/>
        </w:rPr>
        <w:t xml:space="preserve"> setting with no impact of </w:t>
      </w:r>
      <w:r w:rsidR="005264A8" w:rsidRPr="008622BA">
        <w:rPr>
          <w:rFonts w:eastAsia="Times New Roman"/>
          <w:sz w:val="24"/>
          <w:szCs w:val="24"/>
          <w:lang w:val="en-GB"/>
        </w:rPr>
        <w:t>pressure,</w:t>
      </w:r>
      <w:r w:rsidRPr="008622BA">
        <w:rPr>
          <w:rFonts w:eastAsia="Times New Roman"/>
          <w:sz w:val="24"/>
          <w:szCs w:val="24"/>
          <w:lang w:val="en-GB"/>
        </w:rPr>
        <w:t xml:space="preserve"> leads to students being lazy and not efficient in their performances. </w:t>
      </w:r>
    </w:p>
    <w:p w14:paraId="444E00CF" w14:textId="160E33CA"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b/>
          <w:i/>
          <w:sz w:val="24"/>
          <w:szCs w:val="24"/>
          <w:lang w:val="en-GB"/>
        </w:rPr>
        <w:t>Lack of development of communication skills:</w:t>
      </w:r>
      <w:r w:rsidRPr="008622BA">
        <w:rPr>
          <w:rFonts w:eastAsia="Times New Roman"/>
          <w:sz w:val="24"/>
          <w:szCs w:val="24"/>
          <w:lang w:val="en-GB"/>
        </w:rPr>
        <w:t xml:space="preserve"> E Learning improves the academic knowledge for students. But development of communication skills for students is utterly neglected in lessons given online. Lacking face to face communication between </w:t>
      </w:r>
      <w:r w:rsidRPr="008622BA">
        <w:rPr>
          <w:rFonts w:eastAsia="Times New Roman"/>
          <w:sz w:val="24"/>
          <w:szCs w:val="24"/>
          <w:lang w:val="en-GB"/>
        </w:rPr>
        <w:lastRenderedPageBreak/>
        <w:t xml:space="preserve">students, teachers and peers causes students to not be able to work in teams properly. Graduates excelling in their studies might gain theoretical knowledge but fail to have essential communication skills and fail to pass in </w:t>
      </w:r>
      <w:r w:rsidR="002E0EE4" w:rsidRPr="008622BA">
        <w:rPr>
          <w:rFonts w:eastAsia="Times New Roman"/>
          <w:sz w:val="24"/>
          <w:szCs w:val="24"/>
          <w:lang w:val="en-GB"/>
        </w:rPr>
        <w:t>team-based</w:t>
      </w:r>
      <w:r w:rsidRPr="008622BA">
        <w:rPr>
          <w:rFonts w:eastAsia="Times New Roman"/>
          <w:sz w:val="24"/>
          <w:szCs w:val="24"/>
          <w:lang w:val="en-GB"/>
        </w:rPr>
        <w:t xml:space="preserve"> activities.</w:t>
      </w:r>
    </w:p>
    <w:p w14:paraId="7F81CC27"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b/>
          <w:i/>
          <w:sz w:val="24"/>
          <w:szCs w:val="24"/>
          <w:lang w:val="en-GB"/>
        </w:rPr>
        <w:t>Preventing misconduct during academic sessions is difficult:</w:t>
      </w:r>
      <w:r w:rsidRPr="008622BA">
        <w:rPr>
          <w:rFonts w:eastAsia="Times New Roman"/>
          <w:sz w:val="24"/>
          <w:szCs w:val="24"/>
          <w:lang w:val="en-GB"/>
        </w:rPr>
        <w:t xml:space="preserve"> E-learning makes students use unethical standards of work where they can easily cheat in different assessments as compared to giving exams or conducting classes in the campus physically. Students cannot be observed directly during assessments and detection becomes difficult. It results in fraudulent test </w:t>
      </w:r>
      <w:r w:rsidR="005264A8" w:rsidRPr="008622BA">
        <w:rPr>
          <w:rFonts w:eastAsia="Times New Roman"/>
          <w:sz w:val="24"/>
          <w:szCs w:val="24"/>
          <w:lang w:val="en-GB"/>
        </w:rPr>
        <w:t>results (</w:t>
      </w:r>
      <w:proofErr w:type="spellStart"/>
      <w:r w:rsidRPr="008622BA">
        <w:rPr>
          <w:rFonts w:eastAsia="Times New Roman"/>
          <w:sz w:val="24"/>
          <w:szCs w:val="24"/>
          <w:lang w:val="en-GB"/>
        </w:rPr>
        <w:t>Sotiriadou</w:t>
      </w:r>
      <w:proofErr w:type="spellEnd"/>
      <w:r w:rsidRPr="008622BA">
        <w:rPr>
          <w:rFonts w:eastAsia="Times New Roman"/>
          <w:sz w:val="24"/>
          <w:szCs w:val="24"/>
          <w:lang w:val="en-GB"/>
        </w:rPr>
        <w:t xml:space="preserve"> </w:t>
      </w:r>
      <w:r w:rsidRPr="008622BA">
        <w:rPr>
          <w:rFonts w:eastAsia="Times New Roman"/>
          <w:i/>
          <w:sz w:val="24"/>
          <w:szCs w:val="24"/>
          <w:lang w:val="en-GB"/>
        </w:rPr>
        <w:t>et al</w:t>
      </w:r>
      <w:r w:rsidRPr="008622BA">
        <w:rPr>
          <w:rFonts w:eastAsia="Times New Roman"/>
          <w:sz w:val="24"/>
          <w:szCs w:val="24"/>
          <w:lang w:val="en-GB"/>
        </w:rPr>
        <w:t>., 2020).</w:t>
      </w:r>
    </w:p>
    <w:p w14:paraId="3181F4E5"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b/>
          <w:i/>
          <w:sz w:val="24"/>
          <w:szCs w:val="24"/>
          <w:lang w:val="en-GB"/>
        </w:rPr>
        <w:t>Instructors focus more on theory than practice</w:t>
      </w:r>
      <w:r w:rsidRPr="008622BA">
        <w:rPr>
          <w:rFonts w:eastAsia="Times New Roman"/>
          <w:sz w:val="24"/>
          <w:szCs w:val="24"/>
          <w:lang w:val="en-GB"/>
        </w:rPr>
        <w:t>: A significant portion of e-learning training providers choose to largely focus on development of theoretical knowledge instead of focusing on generating practical skills. Without the presence of classrooms used for workshops, implementation of practical projects in courses supplied online would require prior planning and significant attention.</w:t>
      </w:r>
    </w:p>
    <w:p w14:paraId="619CD16D"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b/>
          <w:i/>
          <w:sz w:val="24"/>
          <w:szCs w:val="24"/>
          <w:lang w:val="en-GB"/>
        </w:rPr>
        <w:t xml:space="preserve">Limited to disciplines: </w:t>
      </w:r>
      <w:r w:rsidRPr="008622BA">
        <w:rPr>
          <w:rFonts w:eastAsia="Times New Roman"/>
          <w:sz w:val="24"/>
          <w:szCs w:val="24"/>
          <w:lang w:val="en-GB"/>
        </w:rPr>
        <w:t xml:space="preserve">E-learning is most suited to teach social scenes and humanities, rather than fields of science like engineering and medical goals that require substantial practical experience. Online lectures would not be able to give substitutes for medical students wanting to conduct autopsy or engineering students wanting to opt for some heavy scale industrial </w:t>
      </w:r>
      <w:r w:rsidR="005264A8" w:rsidRPr="008622BA">
        <w:rPr>
          <w:rFonts w:eastAsia="Times New Roman"/>
          <w:sz w:val="24"/>
          <w:szCs w:val="24"/>
          <w:lang w:val="en-GB"/>
        </w:rPr>
        <w:t>training (</w:t>
      </w:r>
      <w:proofErr w:type="spellStart"/>
      <w:r w:rsidRPr="008622BA">
        <w:rPr>
          <w:rFonts w:eastAsia="Times New Roman"/>
          <w:sz w:val="24"/>
          <w:szCs w:val="24"/>
          <w:lang w:val="en-GB"/>
        </w:rPr>
        <w:t>Regmi</w:t>
      </w:r>
      <w:proofErr w:type="spellEnd"/>
      <w:r w:rsidRPr="008622BA">
        <w:rPr>
          <w:rFonts w:eastAsia="Times New Roman"/>
          <w:sz w:val="24"/>
          <w:szCs w:val="24"/>
          <w:lang w:val="en-GB"/>
        </w:rPr>
        <w:t xml:space="preserve"> and Jones, 2020).</w:t>
      </w:r>
    </w:p>
    <w:p w14:paraId="581B3370"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b/>
          <w:i/>
          <w:sz w:val="24"/>
          <w:szCs w:val="24"/>
          <w:lang w:val="en-GB"/>
        </w:rPr>
        <w:t xml:space="preserve">Learning online is not accessible for illiterate populations: </w:t>
      </w:r>
      <w:r w:rsidRPr="008622BA">
        <w:rPr>
          <w:rFonts w:eastAsia="Times New Roman"/>
          <w:sz w:val="24"/>
          <w:szCs w:val="24"/>
          <w:lang w:val="en-GB"/>
        </w:rPr>
        <w:t xml:space="preserve">Online education is usually accessible to most people with the statistics and growth in technological advancements, computer literacy is still quite far from perfect. The quarter of the population would have major trouble in accessing e-learning to be a conventional education method. Underdeveloped countries with unstable economies cannot be dependent on this mode and other social gaps also make online education not be able to reach citizens </w:t>
      </w:r>
      <w:r w:rsidR="005264A8" w:rsidRPr="008622BA">
        <w:rPr>
          <w:rFonts w:eastAsia="Times New Roman"/>
          <w:sz w:val="24"/>
          <w:szCs w:val="24"/>
          <w:lang w:val="en-GB"/>
        </w:rPr>
        <w:t>mostly (</w:t>
      </w:r>
      <w:proofErr w:type="spellStart"/>
      <w:r w:rsidRPr="008622BA">
        <w:rPr>
          <w:rFonts w:eastAsia="Times New Roman"/>
          <w:sz w:val="24"/>
          <w:szCs w:val="24"/>
          <w:lang w:val="en-GB"/>
        </w:rPr>
        <w:t>Bhongade</w:t>
      </w:r>
      <w:proofErr w:type="spellEnd"/>
      <w:r w:rsidRPr="008622BA">
        <w:rPr>
          <w:rFonts w:eastAsia="Times New Roman"/>
          <w:sz w:val="24"/>
          <w:szCs w:val="24"/>
          <w:lang w:val="en-GB"/>
        </w:rPr>
        <w:t xml:space="preserve"> and </w:t>
      </w:r>
      <w:proofErr w:type="spellStart"/>
      <w:r w:rsidRPr="008622BA">
        <w:rPr>
          <w:rFonts w:eastAsia="Times New Roman"/>
          <w:sz w:val="24"/>
          <w:szCs w:val="24"/>
          <w:lang w:val="en-GB"/>
        </w:rPr>
        <w:t>Sarode</w:t>
      </w:r>
      <w:proofErr w:type="spellEnd"/>
      <w:r w:rsidRPr="008622BA">
        <w:rPr>
          <w:rFonts w:eastAsia="Times New Roman"/>
          <w:sz w:val="24"/>
          <w:szCs w:val="24"/>
          <w:lang w:val="en-GB"/>
        </w:rPr>
        <w:t>, 2018).</w:t>
      </w:r>
    </w:p>
    <w:p w14:paraId="26913EA8"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b/>
          <w:i/>
          <w:sz w:val="24"/>
          <w:szCs w:val="24"/>
          <w:lang w:val="en-GB"/>
        </w:rPr>
        <w:t>Lack of accreditation and assurance of quality in online modes of education:</w:t>
      </w:r>
      <w:r w:rsidRPr="008622BA">
        <w:rPr>
          <w:rFonts w:eastAsia="Times New Roman"/>
          <w:sz w:val="24"/>
          <w:szCs w:val="24"/>
          <w:lang w:val="en-GB"/>
        </w:rPr>
        <w:t xml:space="preserve"> If the e-learning forms </w:t>
      </w:r>
      <w:proofErr w:type="gramStart"/>
      <w:r w:rsidRPr="008622BA">
        <w:rPr>
          <w:rFonts w:eastAsia="Times New Roman"/>
          <w:sz w:val="24"/>
          <w:szCs w:val="24"/>
          <w:lang w:val="en-GB"/>
        </w:rPr>
        <w:t>are considered to be</w:t>
      </w:r>
      <w:proofErr w:type="gramEnd"/>
      <w:r w:rsidRPr="008622BA">
        <w:rPr>
          <w:rFonts w:eastAsia="Times New Roman"/>
          <w:sz w:val="24"/>
          <w:szCs w:val="24"/>
          <w:lang w:val="en-GB"/>
        </w:rPr>
        <w:t xml:space="preserve"> authentic and effective like traditional learning, all online schools should be accredited and qualified. However, many leading online platforms are </w:t>
      </w:r>
      <w:proofErr w:type="gramStart"/>
      <w:r w:rsidRPr="008622BA">
        <w:rPr>
          <w:rFonts w:eastAsia="Times New Roman"/>
          <w:sz w:val="24"/>
          <w:szCs w:val="24"/>
          <w:lang w:val="en-GB"/>
        </w:rPr>
        <w:t>unaccredited</w:t>
      </w:r>
      <w:proofErr w:type="gramEnd"/>
      <w:r w:rsidRPr="008622BA">
        <w:rPr>
          <w:rFonts w:eastAsia="Times New Roman"/>
          <w:sz w:val="24"/>
          <w:szCs w:val="24"/>
          <w:lang w:val="en-GB"/>
        </w:rPr>
        <w:t xml:space="preserve"> and the materials provided by them do not go through proper scrutiny as instructors would be the only ones going through them. This weakens and reduces the legitimacy of online education.</w:t>
      </w:r>
    </w:p>
    <w:p w14:paraId="2D1D8D3F" w14:textId="55A11E96" w:rsidR="00106937" w:rsidRPr="002E0EE4" w:rsidRDefault="003953DF" w:rsidP="00B426D0">
      <w:pPr>
        <w:pStyle w:val="Heading1"/>
        <w:rPr>
          <w:rStyle w:val="IntenseEmphasis"/>
        </w:rPr>
      </w:pPr>
      <w:bookmarkStart w:id="3" w:name="_Toc78305425"/>
      <w:r w:rsidRPr="002E0EE4">
        <w:rPr>
          <w:rStyle w:val="IntenseEmphasis"/>
        </w:rPr>
        <w:lastRenderedPageBreak/>
        <w:t>Recommendations</w:t>
      </w:r>
      <w:bookmarkEnd w:id="3"/>
    </w:p>
    <w:p w14:paraId="27648077" w14:textId="77777777" w:rsidR="002E0EE4" w:rsidRPr="002E0EE4" w:rsidRDefault="002E0EE4" w:rsidP="002E0EE4">
      <w:pPr>
        <w:pStyle w:val="Normal1"/>
        <w:rPr>
          <w:lang w:val="en-GB"/>
        </w:rPr>
      </w:pPr>
    </w:p>
    <w:p w14:paraId="61C07809"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sz w:val="24"/>
          <w:szCs w:val="24"/>
          <w:lang w:val="en-GB"/>
        </w:rPr>
        <w:t>A few recommendations can be made to improve the negative impacts and provide for proper solutions:</w:t>
      </w:r>
    </w:p>
    <w:p w14:paraId="2FC9DC6B"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sz w:val="24"/>
          <w:szCs w:val="24"/>
          <w:lang w:val="en-GB"/>
        </w:rPr>
        <w:t>1. The disadvantages of e-learning can sometimes be mitigated by conduction of video chats with instructors and professors which would be equivalent to training on-campus.</w:t>
      </w:r>
    </w:p>
    <w:p w14:paraId="6E19C4F8"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sz w:val="24"/>
          <w:szCs w:val="24"/>
          <w:lang w:val="en-GB"/>
        </w:rPr>
        <w:t>2. There should be promotion of interaction between students online while leading to utilization of learning environments. The students should be monitored and checked for signs of isolation.</w:t>
      </w:r>
    </w:p>
    <w:p w14:paraId="6DA63E99" w14:textId="34612CDA"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sz w:val="24"/>
          <w:szCs w:val="24"/>
          <w:lang w:val="en-GB"/>
        </w:rPr>
        <w:t xml:space="preserve">3. Building disciplinary skills and strong </w:t>
      </w:r>
      <w:r w:rsidR="002E0EE4" w:rsidRPr="008622BA">
        <w:rPr>
          <w:rFonts w:eastAsia="Times New Roman"/>
          <w:sz w:val="24"/>
          <w:szCs w:val="24"/>
          <w:lang w:val="en-GB"/>
        </w:rPr>
        <w:t>self-motivation</w:t>
      </w:r>
      <w:r w:rsidRPr="008622BA">
        <w:rPr>
          <w:rFonts w:eastAsia="Times New Roman"/>
          <w:sz w:val="24"/>
          <w:szCs w:val="24"/>
          <w:lang w:val="en-GB"/>
        </w:rPr>
        <w:t xml:space="preserve"> would lead to success in an environment of online learning. Communicating with professors in person can have the substitution of peer activities and online modes of communication, drawing resemblances with traditional classrooms.</w:t>
      </w:r>
    </w:p>
    <w:p w14:paraId="1DBC71FD"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sz w:val="24"/>
          <w:szCs w:val="24"/>
          <w:lang w:val="en-GB"/>
        </w:rPr>
        <w:t xml:space="preserve">4. Online lectures and peer-to-peer activities can utilize communication online. This would ensure -learning to not fail in teaching students the necessity of communication skills which lead to success in real time working environments. </w:t>
      </w:r>
    </w:p>
    <w:p w14:paraId="616DBADE" w14:textId="77777777" w:rsidR="00106937" w:rsidRPr="008622BA" w:rsidRDefault="005264A8" w:rsidP="00B426D0">
      <w:pPr>
        <w:pStyle w:val="Normal1"/>
        <w:spacing w:line="360" w:lineRule="auto"/>
        <w:jc w:val="both"/>
        <w:rPr>
          <w:rFonts w:eastAsia="Times New Roman"/>
          <w:sz w:val="24"/>
          <w:szCs w:val="24"/>
          <w:lang w:val="en-GB"/>
        </w:rPr>
      </w:pPr>
      <w:r w:rsidRPr="008622BA">
        <w:rPr>
          <w:rFonts w:eastAsia="Times New Roman"/>
          <w:sz w:val="24"/>
          <w:szCs w:val="24"/>
          <w:lang w:val="en-GB"/>
        </w:rPr>
        <w:t>5. for</w:t>
      </w:r>
      <w:r w:rsidR="003953DF" w:rsidRPr="008622BA">
        <w:rPr>
          <w:rFonts w:eastAsia="Times New Roman"/>
          <w:sz w:val="24"/>
          <w:szCs w:val="24"/>
          <w:lang w:val="en-GB"/>
        </w:rPr>
        <w:t xml:space="preserve"> protecting the authenticity and mechanisms of online </w:t>
      </w:r>
      <w:r w:rsidRPr="008622BA">
        <w:rPr>
          <w:rFonts w:eastAsia="Times New Roman"/>
          <w:sz w:val="24"/>
          <w:szCs w:val="24"/>
          <w:lang w:val="en-GB"/>
        </w:rPr>
        <w:t>education, measures</w:t>
      </w:r>
      <w:r w:rsidR="003953DF" w:rsidRPr="008622BA">
        <w:rPr>
          <w:rFonts w:eastAsia="Times New Roman"/>
          <w:sz w:val="24"/>
          <w:szCs w:val="24"/>
          <w:lang w:val="en-GB"/>
        </w:rPr>
        <w:t xml:space="preserve"> of ‘anti-cheating’ can be placed in education institutions online. The tools that are currency used in systems of online proctoring are ‘</w:t>
      </w:r>
      <w:proofErr w:type="spellStart"/>
      <w:r w:rsidR="003953DF" w:rsidRPr="008622BA">
        <w:rPr>
          <w:rFonts w:eastAsia="Times New Roman"/>
          <w:sz w:val="24"/>
          <w:szCs w:val="24"/>
          <w:lang w:val="en-GB"/>
        </w:rPr>
        <w:t>Examity</w:t>
      </w:r>
      <w:proofErr w:type="spellEnd"/>
      <w:r w:rsidR="003953DF" w:rsidRPr="008622BA">
        <w:rPr>
          <w:rFonts w:eastAsia="Times New Roman"/>
          <w:sz w:val="24"/>
          <w:szCs w:val="24"/>
          <w:lang w:val="en-GB"/>
        </w:rPr>
        <w:t xml:space="preserve">’ which effectively uses anti cheating measures </w:t>
      </w:r>
      <w:r w:rsidRPr="008622BA">
        <w:rPr>
          <w:rFonts w:eastAsia="Times New Roman"/>
          <w:sz w:val="24"/>
          <w:szCs w:val="24"/>
          <w:lang w:val="en-GB"/>
        </w:rPr>
        <w:t>like</w:t>
      </w:r>
      <w:r w:rsidR="003953DF" w:rsidRPr="008622BA">
        <w:rPr>
          <w:rFonts w:eastAsia="Times New Roman"/>
          <w:sz w:val="24"/>
          <w:szCs w:val="24"/>
          <w:lang w:val="en-GB"/>
        </w:rPr>
        <w:t xml:space="preserve"> automated ID verifications and machine enables learning which can detect test takers who are fraudulent.</w:t>
      </w:r>
    </w:p>
    <w:p w14:paraId="49A6CD2F"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sz w:val="24"/>
          <w:szCs w:val="24"/>
          <w:lang w:val="en-GB"/>
        </w:rPr>
        <w:t>6. There can be implementation of hands-on projects for students in conjunction with one-on-one mentorship as an effective way of development of practical skills in students taking classes online. There are some names of successful online courses that are practice based on various platforms like ‘Springboard’ and ‘Udacity’.</w:t>
      </w:r>
    </w:p>
    <w:p w14:paraId="1F1A6B8D"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sz w:val="24"/>
          <w:szCs w:val="24"/>
          <w:lang w:val="en-GB"/>
        </w:rPr>
        <w:t>7. Discussion boards, video chats, chat rooms can deal and negate some effects of lacking communication while facing online classes.</w:t>
      </w:r>
    </w:p>
    <w:p w14:paraId="539CD424"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sz w:val="24"/>
          <w:szCs w:val="24"/>
          <w:lang w:val="en-GB"/>
        </w:rPr>
        <w:t xml:space="preserve">8. </w:t>
      </w:r>
      <w:r w:rsidR="005264A8" w:rsidRPr="008622BA">
        <w:rPr>
          <w:rFonts w:eastAsia="Times New Roman"/>
          <w:sz w:val="24"/>
          <w:szCs w:val="24"/>
          <w:lang w:val="en-GB"/>
        </w:rPr>
        <w:t>For disciplines</w:t>
      </w:r>
      <w:r w:rsidRPr="008622BA">
        <w:rPr>
          <w:rFonts w:eastAsia="Times New Roman"/>
          <w:sz w:val="24"/>
          <w:szCs w:val="24"/>
          <w:lang w:val="en-GB"/>
        </w:rPr>
        <w:t xml:space="preserve"> of medical education, an excellent alternative would be blended learning. For nursing students, blended learning achieved similar results of </w:t>
      </w:r>
      <w:proofErr w:type="spellStart"/>
      <w:r w:rsidRPr="008622BA">
        <w:rPr>
          <w:rFonts w:eastAsia="Times New Roman"/>
          <w:sz w:val="24"/>
          <w:szCs w:val="24"/>
          <w:lang w:val="en-GB"/>
        </w:rPr>
        <w:t>post tests</w:t>
      </w:r>
      <w:proofErr w:type="spellEnd"/>
      <w:r w:rsidRPr="008622BA">
        <w:rPr>
          <w:rFonts w:eastAsia="Times New Roman"/>
          <w:sz w:val="24"/>
          <w:szCs w:val="24"/>
          <w:lang w:val="en-GB"/>
        </w:rPr>
        <w:t xml:space="preserve"> as traditional course formats and increased the satisfaction of the participating students. </w:t>
      </w:r>
    </w:p>
    <w:p w14:paraId="428353B4" w14:textId="77777777" w:rsidR="00106937" w:rsidRPr="008622BA" w:rsidRDefault="005264A8" w:rsidP="00B426D0">
      <w:pPr>
        <w:pStyle w:val="Normal1"/>
        <w:spacing w:line="360" w:lineRule="auto"/>
        <w:jc w:val="both"/>
        <w:rPr>
          <w:rFonts w:eastAsia="Times New Roman"/>
          <w:sz w:val="24"/>
          <w:szCs w:val="24"/>
          <w:lang w:val="en-GB"/>
        </w:rPr>
      </w:pPr>
      <w:r w:rsidRPr="008622BA">
        <w:rPr>
          <w:rFonts w:eastAsia="Times New Roman"/>
          <w:sz w:val="24"/>
          <w:szCs w:val="24"/>
          <w:lang w:val="en-GB"/>
        </w:rPr>
        <w:lastRenderedPageBreak/>
        <w:t>9. Digital</w:t>
      </w:r>
      <w:r w:rsidR="003953DF" w:rsidRPr="008622BA">
        <w:rPr>
          <w:rFonts w:eastAsia="Times New Roman"/>
          <w:sz w:val="24"/>
          <w:szCs w:val="24"/>
          <w:lang w:val="en-GB"/>
        </w:rPr>
        <w:t xml:space="preserve"> based initiatives can show the promise of improvement of the rates of computer literacy amongst the concerned populations.</w:t>
      </w:r>
    </w:p>
    <w:p w14:paraId="432EE613"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sz w:val="24"/>
          <w:szCs w:val="24"/>
          <w:lang w:val="en-GB"/>
        </w:rPr>
        <w:t xml:space="preserve">10. The considerations of quality assurance for e-learning should be followed for ensuring its </w:t>
      </w:r>
      <w:r w:rsidR="005264A8" w:rsidRPr="008622BA">
        <w:rPr>
          <w:rFonts w:eastAsia="Times New Roman"/>
          <w:sz w:val="24"/>
          <w:szCs w:val="24"/>
          <w:lang w:val="en-GB"/>
        </w:rPr>
        <w:t>authenticity (</w:t>
      </w:r>
      <w:proofErr w:type="spellStart"/>
      <w:r w:rsidRPr="008622BA">
        <w:rPr>
          <w:rFonts w:eastAsia="Times New Roman"/>
          <w:sz w:val="24"/>
          <w:szCs w:val="24"/>
          <w:lang w:val="en-GB"/>
        </w:rPr>
        <w:t>Koutselini</w:t>
      </w:r>
      <w:proofErr w:type="spellEnd"/>
      <w:r w:rsidR="005264A8" w:rsidRPr="008622BA">
        <w:rPr>
          <w:rFonts w:eastAsia="Times New Roman"/>
          <w:sz w:val="24"/>
          <w:szCs w:val="24"/>
          <w:lang w:val="en-GB"/>
        </w:rPr>
        <w:t>, 2020</w:t>
      </w:r>
      <w:r w:rsidRPr="008622BA">
        <w:rPr>
          <w:rFonts w:eastAsia="Times New Roman"/>
          <w:sz w:val="24"/>
          <w:szCs w:val="24"/>
          <w:lang w:val="en-GB"/>
        </w:rPr>
        <w:t xml:space="preserve">). There are other systems of accreditation management like </w:t>
      </w:r>
      <w:proofErr w:type="spellStart"/>
      <w:r w:rsidRPr="008622BA">
        <w:rPr>
          <w:rFonts w:eastAsia="Times New Roman"/>
          <w:sz w:val="24"/>
          <w:szCs w:val="24"/>
          <w:lang w:val="en-GB"/>
        </w:rPr>
        <w:t>Creatix</w:t>
      </w:r>
      <w:proofErr w:type="spellEnd"/>
      <w:r w:rsidRPr="008622BA">
        <w:rPr>
          <w:rFonts w:eastAsia="Times New Roman"/>
          <w:sz w:val="24"/>
          <w:szCs w:val="24"/>
          <w:lang w:val="en-GB"/>
        </w:rPr>
        <w:t xml:space="preserve"> which can be utilized for provision of centralized solutions for the process of accreditation.</w:t>
      </w:r>
    </w:p>
    <w:p w14:paraId="793D3DE4" w14:textId="77777777" w:rsidR="00106937" w:rsidRPr="008622BA" w:rsidRDefault="00106937" w:rsidP="00B426D0">
      <w:pPr>
        <w:pStyle w:val="Normal1"/>
        <w:spacing w:line="360" w:lineRule="auto"/>
        <w:jc w:val="both"/>
        <w:rPr>
          <w:rFonts w:eastAsia="Times New Roman"/>
          <w:sz w:val="24"/>
          <w:szCs w:val="24"/>
          <w:lang w:val="en-GB"/>
        </w:rPr>
      </w:pPr>
    </w:p>
    <w:p w14:paraId="3D7C4F9C" w14:textId="6E028E53" w:rsidR="00106937" w:rsidRPr="002E0EE4" w:rsidRDefault="003953DF" w:rsidP="00B426D0">
      <w:pPr>
        <w:pStyle w:val="Heading1"/>
        <w:rPr>
          <w:rStyle w:val="IntenseEmphasis"/>
        </w:rPr>
      </w:pPr>
      <w:bookmarkStart w:id="4" w:name="_Toc78305426"/>
      <w:r w:rsidRPr="002E0EE4">
        <w:rPr>
          <w:rStyle w:val="IntenseEmphasis"/>
        </w:rPr>
        <w:t>Conclusion</w:t>
      </w:r>
      <w:bookmarkEnd w:id="4"/>
    </w:p>
    <w:p w14:paraId="731AECF3" w14:textId="77777777" w:rsidR="002E0EE4" w:rsidRPr="002E0EE4" w:rsidRDefault="002E0EE4" w:rsidP="002E0EE4">
      <w:pPr>
        <w:pStyle w:val="Normal1"/>
        <w:rPr>
          <w:lang w:val="en-GB"/>
        </w:rPr>
      </w:pPr>
    </w:p>
    <w:p w14:paraId="6506F035" w14:textId="77777777" w:rsidR="00106937" w:rsidRPr="008622BA" w:rsidRDefault="003953DF" w:rsidP="00B426D0">
      <w:pPr>
        <w:pStyle w:val="Normal1"/>
        <w:spacing w:line="360" w:lineRule="auto"/>
        <w:jc w:val="both"/>
        <w:rPr>
          <w:rFonts w:eastAsia="Times New Roman"/>
          <w:sz w:val="24"/>
          <w:szCs w:val="24"/>
          <w:lang w:val="en-GB"/>
        </w:rPr>
      </w:pPr>
      <w:r w:rsidRPr="008622BA">
        <w:rPr>
          <w:rFonts w:eastAsia="Times New Roman"/>
          <w:sz w:val="24"/>
          <w:szCs w:val="24"/>
          <w:lang w:val="en-GB"/>
        </w:rPr>
        <w:t xml:space="preserve">E-learning can just not be termed as a developmental change of technology. It redefines how humans transmit skills, </w:t>
      </w:r>
      <w:proofErr w:type="gramStart"/>
      <w:r w:rsidRPr="008622BA">
        <w:rPr>
          <w:rFonts w:eastAsia="Times New Roman"/>
          <w:sz w:val="24"/>
          <w:szCs w:val="24"/>
          <w:lang w:val="en-GB"/>
        </w:rPr>
        <w:t>knowledge</w:t>
      </w:r>
      <w:proofErr w:type="gramEnd"/>
      <w:r w:rsidRPr="008622BA">
        <w:rPr>
          <w:rFonts w:eastAsia="Times New Roman"/>
          <w:sz w:val="24"/>
          <w:szCs w:val="24"/>
          <w:lang w:val="en-GB"/>
        </w:rPr>
        <w:t xml:space="preserve"> and values to young generations of students and workers. The positive and negative effects of using this mode of online education </w:t>
      </w:r>
      <w:proofErr w:type="gramStart"/>
      <w:r w:rsidRPr="008622BA">
        <w:rPr>
          <w:rFonts w:eastAsia="Times New Roman"/>
          <w:sz w:val="24"/>
          <w:szCs w:val="24"/>
          <w:lang w:val="en-GB"/>
        </w:rPr>
        <w:t>has</w:t>
      </w:r>
      <w:proofErr w:type="gramEnd"/>
      <w:r w:rsidRPr="008622BA">
        <w:rPr>
          <w:rFonts w:eastAsia="Times New Roman"/>
          <w:sz w:val="24"/>
          <w:szCs w:val="24"/>
          <w:lang w:val="en-GB"/>
        </w:rPr>
        <w:t xml:space="preserve"> been well described in this report with the presence of viable recommendations which can be utilized for making the situation better and operations smoother for students and employees who take online classes. It can be understood how online education positively impacts the lives of working professionals as well as students. </w:t>
      </w:r>
      <w:r w:rsidR="005264A8" w:rsidRPr="008622BA">
        <w:rPr>
          <w:rFonts w:eastAsia="Times New Roman"/>
          <w:sz w:val="24"/>
          <w:szCs w:val="24"/>
          <w:lang w:val="en-GB"/>
        </w:rPr>
        <w:t>It</w:t>
      </w:r>
      <w:r w:rsidRPr="008622BA">
        <w:rPr>
          <w:rFonts w:eastAsia="Times New Roman"/>
          <w:sz w:val="24"/>
          <w:szCs w:val="24"/>
          <w:lang w:val="en-GB"/>
        </w:rPr>
        <w:t xml:space="preserve"> gives them opportunities for taking up additional courses along with their jobs and studies as per convenience. </w:t>
      </w:r>
    </w:p>
    <w:p w14:paraId="563A079B" w14:textId="77777777" w:rsidR="005264A8" w:rsidRPr="008622BA" w:rsidRDefault="005264A8" w:rsidP="00B426D0">
      <w:pPr>
        <w:spacing w:line="360" w:lineRule="auto"/>
        <w:jc w:val="both"/>
        <w:rPr>
          <w:rFonts w:eastAsia="Times New Roman"/>
          <w:b/>
          <w:sz w:val="24"/>
          <w:szCs w:val="24"/>
          <w:lang w:val="en-GB"/>
        </w:rPr>
      </w:pPr>
      <w:r w:rsidRPr="008622BA">
        <w:rPr>
          <w:lang w:val="en-GB"/>
        </w:rPr>
        <w:br w:type="page"/>
      </w:r>
    </w:p>
    <w:p w14:paraId="0B42A3CC" w14:textId="77777777" w:rsidR="005264A8" w:rsidRPr="008622BA" w:rsidRDefault="003953DF" w:rsidP="005264A8">
      <w:pPr>
        <w:pStyle w:val="Heading1"/>
        <w:rPr>
          <w:rFonts w:ascii="Arial" w:hAnsi="Arial" w:cs="Arial"/>
          <w:lang w:val="en-GB"/>
        </w:rPr>
      </w:pPr>
      <w:bookmarkStart w:id="5" w:name="_Toc78305427"/>
      <w:r w:rsidRPr="008622BA">
        <w:rPr>
          <w:rFonts w:ascii="Arial" w:hAnsi="Arial" w:cs="Arial"/>
          <w:lang w:val="en-GB"/>
        </w:rPr>
        <w:lastRenderedPageBreak/>
        <w:t>Reference List:</w:t>
      </w:r>
      <w:bookmarkEnd w:id="5"/>
    </w:p>
    <w:p w14:paraId="16927E76" w14:textId="77777777" w:rsidR="005264A8" w:rsidRPr="008622BA" w:rsidRDefault="005264A8">
      <w:pPr>
        <w:pStyle w:val="Normal1"/>
        <w:spacing w:before="240" w:after="240" w:line="360" w:lineRule="auto"/>
        <w:jc w:val="both"/>
        <w:rPr>
          <w:rFonts w:eastAsia="Times New Roman"/>
          <w:color w:val="222222"/>
          <w:sz w:val="24"/>
          <w:szCs w:val="24"/>
          <w:highlight w:val="white"/>
          <w:lang w:val="en-GB"/>
        </w:rPr>
      </w:pPr>
      <w:r w:rsidRPr="008622BA">
        <w:rPr>
          <w:rFonts w:eastAsia="Times New Roman"/>
          <w:color w:val="222222"/>
          <w:sz w:val="24"/>
          <w:szCs w:val="24"/>
          <w:highlight w:val="white"/>
          <w:lang w:val="en-GB"/>
        </w:rPr>
        <w:t xml:space="preserve">Agrawal, V., Agrawal, A. and Agarwal, S., 2016. Assessment of factors for e-learning: an empirical investigation. </w:t>
      </w:r>
      <w:r w:rsidRPr="008622BA">
        <w:rPr>
          <w:rFonts w:eastAsia="Times New Roman"/>
          <w:i/>
          <w:color w:val="222222"/>
          <w:sz w:val="24"/>
          <w:szCs w:val="24"/>
          <w:highlight w:val="white"/>
          <w:lang w:val="en-GB"/>
        </w:rPr>
        <w:t>Industrial and Commercial Training</w:t>
      </w:r>
      <w:r w:rsidRPr="008622BA">
        <w:rPr>
          <w:rFonts w:eastAsia="Times New Roman"/>
          <w:color w:val="222222"/>
          <w:sz w:val="24"/>
          <w:szCs w:val="24"/>
          <w:highlight w:val="white"/>
          <w:lang w:val="en-GB"/>
        </w:rPr>
        <w:t>.</w:t>
      </w:r>
    </w:p>
    <w:p w14:paraId="0D0A34EF" w14:textId="77777777" w:rsidR="005264A8" w:rsidRPr="008622BA" w:rsidRDefault="005264A8">
      <w:pPr>
        <w:pStyle w:val="Normal1"/>
        <w:spacing w:before="240" w:after="240" w:line="360" w:lineRule="auto"/>
        <w:jc w:val="both"/>
        <w:rPr>
          <w:rFonts w:eastAsia="Times New Roman"/>
          <w:color w:val="222222"/>
          <w:sz w:val="24"/>
          <w:szCs w:val="24"/>
          <w:highlight w:val="white"/>
          <w:lang w:val="en-GB"/>
        </w:rPr>
      </w:pPr>
      <w:proofErr w:type="spellStart"/>
      <w:r w:rsidRPr="008622BA">
        <w:rPr>
          <w:rFonts w:eastAsia="Times New Roman"/>
          <w:color w:val="222222"/>
          <w:sz w:val="24"/>
          <w:szCs w:val="24"/>
          <w:highlight w:val="white"/>
          <w:lang w:val="en-GB"/>
        </w:rPr>
        <w:t>Arkorful</w:t>
      </w:r>
      <w:proofErr w:type="spellEnd"/>
      <w:r w:rsidRPr="008622BA">
        <w:rPr>
          <w:rFonts w:eastAsia="Times New Roman"/>
          <w:color w:val="222222"/>
          <w:sz w:val="24"/>
          <w:szCs w:val="24"/>
          <w:highlight w:val="white"/>
          <w:lang w:val="en-GB"/>
        </w:rPr>
        <w:t xml:space="preserve">, V. and </w:t>
      </w:r>
      <w:proofErr w:type="spellStart"/>
      <w:r w:rsidRPr="008622BA">
        <w:rPr>
          <w:rFonts w:eastAsia="Times New Roman"/>
          <w:color w:val="222222"/>
          <w:sz w:val="24"/>
          <w:szCs w:val="24"/>
          <w:highlight w:val="white"/>
          <w:lang w:val="en-GB"/>
        </w:rPr>
        <w:t>Abaidoo</w:t>
      </w:r>
      <w:proofErr w:type="spellEnd"/>
      <w:r w:rsidRPr="008622BA">
        <w:rPr>
          <w:rFonts w:eastAsia="Times New Roman"/>
          <w:color w:val="222222"/>
          <w:sz w:val="24"/>
          <w:szCs w:val="24"/>
          <w:highlight w:val="white"/>
          <w:lang w:val="en-GB"/>
        </w:rPr>
        <w:t xml:space="preserve">, N., 2015. The role of e-learning, </w:t>
      </w:r>
      <w:proofErr w:type="gramStart"/>
      <w:r w:rsidRPr="008622BA">
        <w:rPr>
          <w:rFonts w:eastAsia="Times New Roman"/>
          <w:color w:val="222222"/>
          <w:sz w:val="24"/>
          <w:szCs w:val="24"/>
          <w:highlight w:val="white"/>
          <w:lang w:val="en-GB"/>
        </w:rPr>
        <w:t>advantages</w:t>
      </w:r>
      <w:proofErr w:type="gramEnd"/>
      <w:r w:rsidRPr="008622BA">
        <w:rPr>
          <w:rFonts w:eastAsia="Times New Roman"/>
          <w:color w:val="222222"/>
          <w:sz w:val="24"/>
          <w:szCs w:val="24"/>
          <w:highlight w:val="white"/>
          <w:lang w:val="en-GB"/>
        </w:rPr>
        <w:t xml:space="preserve"> and disadvantages of its adoption in higher education. </w:t>
      </w:r>
      <w:r w:rsidRPr="008622BA">
        <w:rPr>
          <w:rFonts w:eastAsia="Times New Roman"/>
          <w:i/>
          <w:color w:val="222222"/>
          <w:sz w:val="24"/>
          <w:szCs w:val="24"/>
          <w:highlight w:val="white"/>
          <w:lang w:val="en-GB"/>
        </w:rPr>
        <w:t>International Journal of Instructional Technology and Distance Learning</w:t>
      </w:r>
      <w:r w:rsidRPr="008622BA">
        <w:rPr>
          <w:rFonts w:eastAsia="Times New Roman"/>
          <w:color w:val="222222"/>
          <w:sz w:val="24"/>
          <w:szCs w:val="24"/>
          <w:highlight w:val="white"/>
          <w:lang w:val="en-GB"/>
        </w:rPr>
        <w:t xml:space="preserve">, </w:t>
      </w:r>
      <w:r w:rsidRPr="008622BA">
        <w:rPr>
          <w:rFonts w:eastAsia="Times New Roman"/>
          <w:i/>
          <w:color w:val="222222"/>
          <w:sz w:val="24"/>
          <w:szCs w:val="24"/>
          <w:highlight w:val="white"/>
          <w:lang w:val="en-GB"/>
        </w:rPr>
        <w:t>12</w:t>
      </w:r>
      <w:r w:rsidRPr="008622BA">
        <w:rPr>
          <w:rFonts w:eastAsia="Times New Roman"/>
          <w:color w:val="222222"/>
          <w:sz w:val="24"/>
          <w:szCs w:val="24"/>
          <w:highlight w:val="white"/>
          <w:lang w:val="en-GB"/>
        </w:rPr>
        <w:t>(1), pp.29-42.</w:t>
      </w:r>
    </w:p>
    <w:p w14:paraId="5B9D73EA" w14:textId="77777777" w:rsidR="005264A8" w:rsidRPr="008622BA" w:rsidRDefault="005264A8">
      <w:pPr>
        <w:pStyle w:val="Normal1"/>
        <w:spacing w:before="240" w:after="240" w:line="360" w:lineRule="auto"/>
        <w:jc w:val="both"/>
        <w:rPr>
          <w:rFonts w:eastAsia="Times New Roman"/>
          <w:color w:val="222222"/>
          <w:sz w:val="24"/>
          <w:szCs w:val="24"/>
          <w:highlight w:val="white"/>
          <w:lang w:val="en-GB"/>
        </w:rPr>
      </w:pPr>
      <w:proofErr w:type="spellStart"/>
      <w:r w:rsidRPr="008622BA">
        <w:rPr>
          <w:rFonts w:eastAsia="Times New Roman"/>
          <w:color w:val="222222"/>
          <w:sz w:val="24"/>
          <w:szCs w:val="24"/>
          <w:highlight w:val="white"/>
          <w:lang w:val="en-GB"/>
        </w:rPr>
        <w:t>Bhongade</w:t>
      </w:r>
      <w:proofErr w:type="spellEnd"/>
      <w:r w:rsidRPr="008622BA">
        <w:rPr>
          <w:rFonts w:eastAsia="Times New Roman"/>
          <w:color w:val="222222"/>
          <w:sz w:val="24"/>
          <w:szCs w:val="24"/>
          <w:highlight w:val="white"/>
          <w:lang w:val="en-GB"/>
        </w:rPr>
        <w:t xml:space="preserve">, D. and </w:t>
      </w:r>
      <w:proofErr w:type="spellStart"/>
      <w:r w:rsidRPr="008622BA">
        <w:rPr>
          <w:rFonts w:eastAsia="Times New Roman"/>
          <w:color w:val="222222"/>
          <w:sz w:val="24"/>
          <w:szCs w:val="24"/>
          <w:highlight w:val="white"/>
          <w:lang w:val="en-GB"/>
        </w:rPr>
        <w:t>Sarode</w:t>
      </w:r>
      <w:proofErr w:type="spellEnd"/>
      <w:r w:rsidRPr="008622BA">
        <w:rPr>
          <w:rFonts w:eastAsia="Times New Roman"/>
          <w:color w:val="222222"/>
          <w:sz w:val="24"/>
          <w:szCs w:val="24"/>
          <w:highlight w:val="white"/>
          <w:lang w:val="en-GB"/>
        </w:rPr>
        <w:t xml:space="preserve">, Y.M., 2018. Prospect of E-learning in Indian higher education: trends and issues. </w:t>
      </w:r>
      <w:r w:rsidRPr="008622BA">
        <w:rPr>
          <w:rFonts w:eastAsia="Times New Roman"/>
          <w:i/>
          <w:color w:val="222222"/>
          <w:sz w:val="24"/>
          <w:szCs w:val="24"/>
          <w:highlight w:val="white"/>
          <w:lang w:val="en-GB"/>
        </w:rPr>
        <w:t xml:space="preserve">International Journal </w:t>
      </w:r>
      <w:proofErr w:type="gramStart"/>
      <w:r w:rsidRPr="008622BA">
        <w:rPr>
          <w:rFonts w:eastAsia="Times New Roman"/>
          <w:i/>
          <w:color w:val="222222"/>
          <w:sz w:val="24"/>
          <w:szCs w:val="24"/>
          <w:highlight w:val="white"/>
          <w:lang w:val="en-GB"/>
        </w:rPr>
        <w:t>Of</w:t>
      </w:r>
      <w:proofErr w:type="gramEnd"/>
      <w:r w:rsidRPr="008622BA">
        <w:rPr>
          <w:rFonts w:eastAsia="Times New Roman"/>
          <w:i/>
          <w:color w:val="222222"/>
          <w:sz w:val="24"/>
          <w:szCs w:val="24"/>
          <w:highlight w:val="white"/>
          <w:lang w:val="en-GB"/>
        </w:rPr>
        <w:t xml:space="preserve"> Current Engineering And Scientific Research</w:t>
      </w:r>
      <w:r w:rsidRPr="008622BA">
        <w:rPr>
          <w:rFonts w:eastAsia="Times New Roman"/>
          <w:color w:val="222222"/>
          <w:sz w:val="24"/>
          <w:szCs w:val="24"/>
          <w:highlight w:val="white"/>
          <w:lang w:val="en-GB"/>
        </w:rPr>
        <w:t xml:space="preserve">, </w:t>
      </w:r>
      <w:r w:rsidRPr="008622BA">
        <w:rPr>
          <w:rFonts w:eastAsia="Times New Roman"/>
          <w:i/>
          <w:color w:val="222222"/>
          <w:sz w:val="24"/>
          <w:szCs w:val="24"/>
          <w:highlight w:val="white"/>
          <w:lang w:val="en-GB"/>
        </w:rPr>
        <w:t>5</w:t>
      </w:r>
      <w:r w:rsidRPr="008622BA">
        <w:rPr>
          <w:rFonts w:eastAsia="Times New Roman"/>
          <w:color w:val="222222"/>
          <w:sz w:val="24"/>
          <w:szCs w:val="24"/>
          <w:highlight w:val="white"/>
          <w:lang w:val="en-GB"/>
        </w:rPr>
        <w:t>(5), pp.180-186.</w:t>
      </w:r>
    </w:p>
    <w:p w14:paraId="4274AF99" w14:textId="77777777" w:rsidR="005264A8" w:rsidRPr="008622BA" w:rsidRDefault="005264A8">
      <w:pPr>
        <w:pStyle w:val="Normal1"/>
        <w:spacing w:line="360" w:lineRule="auto"/>
        <w:jc w:val="both"/>
        <w:rPr>
          <w:rFonts w:eastAsia="Times New Roman"/>
          <w:color w:val="222222"/>
          <w:sz w:val="24"/>
          <w:szCs w:val="24"/>
          <w:highlight w:val="white"/>
          <w:lang w:val="en-GB"/>
        </w:rPr>
      </w:pPr>
      <w:r w:rsidRPr="008622BA">
        <w:rPr>
          <w:rFonts w:eastAsia="Times New Roman"/>
          <w:color w:val="222222"/>
          <w:sz w:val="24"/>
          <w:szCs w:val="24"/>
          <w:highlight w:val="white"/>
          <w:lang w:val="en-GB"/>
        </w:rPr>
        <w:t xml:space="preserve">Dutta, A., 2020. Impact of digital social media on Indian higher education: alternative approaches of online learning during Covid-19 pandemic crisis. </w:t>
      </w:r>
      <w:r w:rsidRPr="008622BA">
        <w:rPr>
          <w:rFonts w:eastAsia="Times New Roman"/>
          <w:i/>
          <w:color w:val="222222"/>
          <w:sz w:val="24"/>
          <w:szCs w:val="24"/>
          <w:highlight w:val="white"/>
          <w:lang w:val="en-GB"/>
        </w:rPr>
        <w:t>International journal of scientific and research publications</w:t>
      </w:r>
      <w:r w:rsidRPr="008622BA">
        <w:rPr>
          <w:rFonts w:eastAsia="Times New Roman"/>
          <w:color w:val="222222"/>
          <w:sz w:val="24"/>
          <w:szCs w:val="24"/>
          <w:highlight w:val="white"/>
          <w:lang w:val="en-GB"/>
        </w:rPr>
        <w:t xml:space="preserve">, </w:t>
      </w:r>
      <w:r w:rsidRPr="008622BA">
        <w:rPr>
          <w:rFonts w:eastAsia="Times New Roman"/>
          <w:i/>
          <w:color w:val="222222"/>
          <w:sz w:val="24"/>
          <w:szCs w:val="24"/>
          <w:highlight w:val="white"/>
          <w:lang w:val="en-GB"/>
        </w:rPr>
        <w:t>10</w:t>
      </w:r>
      <w:r w:rsidRPr="008622BA">
        <w:rPr>
          <w:rFonts w:eastAsia="Times New Roman"/>
          <w:color w:val="222222"/>
          <w:sz w:val="24"/>
          <w:szCs w:val="24"/>
          <w:highlight w:val="white"/>
          <w:lang w:val="en-GB"/>
        </w:rPr>
        <w:t>(5), pp.604-611.</w:t>
      </w:r>
    </w:p>
    <w:p w14:paraId="11816763" w14:textId="77777777" w:rsidR="005264A8" w:rsidRPr="008622BA" w:rsidRDefault="005264A8">
      <w:pPr>
        <w:pStyle w:val="Normal1"/>
        <w:spacing w:before="240" w:after="240" w:line="360" w:lineRule="auto"/>
        <w:jc w:val="both"/>
        <w:rPr>
          <w:rFonts w:eastAsia="Times New Roman"/>
          <w:color w:val="222222"/>
          <w:sz w:val="24"/>
          <w:szCs w:val="24"/>
          <w:highlight w:val="white"/>
          <w:lang w:val="en-GB"/>
        </w:rPr>
      </w:pPr>
      <w:r w:rsidRPr="008622BA">
        <w:rPr>
          <w:rFonts w:eastAsia="Times New Roman"/>
          <w:color w:val="222222"/>
          <w:sz w:val="24"/>
          <w:szCs w:val="24"/>
          <w:highlight w:val="white"/>
          <w:lang w:val="en-GB"/>
        </w:rPr>
        <w:t xml:space="preserve">Fryer, L.K. and </w:t>
      </w:r>
      <w:proofErr w:type="spellStart"/>
      <w:r w:rsidRPr="008622BA">
        <w:rPr>
          <w:rFonts w:eastAsia="Times New Roman"/>
          <w:color w:val="222222"/>
          <w:sz w:val="24"/>
          <w:szCs w:val="24"/>
          <w:highlight w:val="white"/>
          <w:lang w:val="en-GB"/>
        </w:rPr>
        <w:t>Bovee</w:t>
      </w:r>
      <w:proofErr w:type="spellEnd"/>
      <w:r w:rsidRPr="008622BA">
        <w:rPr>
          <w:rFonts w:eastAsia="Times New Roman"/>
          <w:color w:val="222222"/>
          <w:sz w:val="24"/>
          <w:szCs w:val="24"/>
          <w:highlight w:val="white"/>
          <w:lang w:val="en-GB"/>
        </w:rPr>
        <w:t xml:space="preserve">, H.N., 2016. Supporting students' motivation for e-learning: Teachers matter on and offline. </w:t>
      </w:r>
      <w:r w:rsidRPr="008622BA">
        <w:rPr>
          <w:rFonts w:eastAsia="Times New Roman"/>
          <w:i/>
          <w:color w:val="222222"/>
          <w:sz w:val="24"/>
          <w:szCs w:val="24"/>
          <w:highlight w:val="white"/>
          <w:lang w:val="en-GB"/>
        </w:rPr>
        <w:t>The Internet and Higher Education</w:t>
      </w:r>
      <w:r w:rsidRPr="008622BA">
        <w:rPr>
          <w:rFonts w:eastAsia="Times New Roman"/>
          <w:color w:val="222222"/>
          <w:sz w:val="24"/>
          <w:szCs w:val="24"/>
          <w:highlight w:val="white"/>
          <w:lang w:val="en-GB"/>
        </w:rPr>
        <w:t xml:space="preserve">, </w:t>
      </w:r>
      <w:r w:rsidRPr="008622BA">
        <w:rPr>
          <w:rFonts w:eastAsia="Times New Roman"/>
          <w:i/>
          <w:color w:val="222222"/>
          <w:sz w:val="24"/>
          <w:szCs w:val="24"/>
          <w:highlight w:val="white"/>
          <w:lang w:val="en-GB"/>
        </w:rPr>
        <w:t>30</w:t>
      </w:r>
      <w:r w:rsidRPr="008622BA">
        <w:rPr>
          <w:rFonts w:eastAsia="Times New Roman"/>
          <w:color w:val="222222"/>
          <w:sz w:val="24"/>
          <w:szCs w:val="24"/>
          <w:highlight w:val="white"/>
          <w:lang w:val="en-GB"/>
        </w:rPr>
        <w:t>, pp.21-29.</w:t>
      </w:r>
    </w:p>
    <w:p w14:paraId="2C67FC89" w14:textId="77777777" w:rsidR="005264A8" w:rsidRPr="008622BA" w:rsidRDefault="005264A8">
      <w:pPr>
        <w:pStyle w:val="Normal1"/>
        <w:spacing w:before="240" w:after="240" w:line="360" w:lineRule="auto"/>
        <w:jc w:val="both"/>
        <w:rPr>
          <w:rFonts w:eastAsia="Times New Roman"/>
          <w:color w:val="222222"/>
          <w:sz w:val="28"/>
          <w:szCs w:val="28"/>
          <w:highlight w:val="white"/>
          <w:lang w:val="en-GB"/>
        </w:rPr>
      </w:pPr>
      <w:proofErr w:type="spellStart"/>
      <w:r w:rsidRPr="008622BA">
        <w:rPr>
          <w:rFonts w:eastAsia="Times New Roman"/>
          <w:color w:val="222222"/>
          <w:sz w:val="24"/>
          <w:szCs w:val="24"/>
          <w:highlight w:val="white"/>
          <w:lang w:val="en-GB"/>
        </w:rPr>
        <w:t>Koutselini</w:t>
      </w:r>
      <w:proofErr w:type="spellEnd"/>
      <w:r w:rsidRPr="008622BA">
        <w:rPr>
          <w:rFonts w:eastAsia="Times New Roman"/>
          <w:color w:val="222222"/>
          <w:sz w:val="24"/>
          <w:szCs w:val="24"/>
          <w:highlight w:val="white"/>
          <w:lang w:val="en-GB"/>
        </w:rPr>
        <w:t xml:space="preserve">, M., 2020. Quality assurance of e-learning within higher education: The philosophical and operational framework. </w:t>
      </w:r>
      <w:r w:rsidRPr="008622BA">
        <w:rPr>
          <w:rFonts w:eastAsia="Times New Roman"/>
          <w:i/>
          <w:color w:val="222222"/>
          <w:sz w:val="24"/>
          <w:szCs w:val="24"/>
          <w:highlight w:val="white"/>
          <w:lang w:val="en-GB"/>
        </w:rPr>
        <w:t>Academia</w:t>
      </w:r>
      <w:r w:rsidRPr="008622BA">
        <w:rPr>
          <w:rFonts w:eastAsia="Times New Roman"/>
          <w:color w:val="222222"/>
          <w:sz w:val="24"/>
          <w:szCs w:val="24"/>
          <w:highlight w:val="white"/>
          <w:lang w:val="en-GB"/>
        </w:rPr>
        <w:t>, (18), pp.132-144.</w:t>
      </w:r>
    </w:p>
    <w:p w14:paraId="2C4FD6C2" w14:textId="77777777" w:rsidR="005264A8" w:rsidRPr="008622BA" w:rsidRDefault="005264A8">
      <w:pPr>
        <w:pStyle w:val="Normal1"/>
        <w:spacing w:line="360" w:lineRule="auto"/>
        <w:jc w:val="both"/>
        <w:rPr>
          <w:rFonts w:eastAsia="Times New Roman"/>
          <w:color w:val="222222"/>
          <w:sz w:val="24"/>
          <w:szCs w:val="24"/>
          <w:highlight w:val="white"/>
          <w:lang w:val="en-GB"/>
        </w:rPr>
      </w:pPr>
      <w:r w:rsidRPr="008622BA">
        <w:rPr>
          <w:rFonts w:eastAsia="Times New Roman"/>
          <w:color w:val="222222"/>
          <w:sz w:val="24"/>
          <w:szCs w:val="24"/>
          <w:highlight w:val="white"/>
          <w:lang w:val="en-GB"/>
        </w:rPr>
        <w:t xml:space="preserve">Liu, Z.Y., </w:t>
      </w:r>
      <w:proofErr w:type="spellStart"/>
      <w:r w:rsidRPr="008622BA">
        <w:rPr>
          <w:rFonts w:eastAsia="Times New Roman"/>
          <w:color w:val="222222"/>
          <w:sz w:val="24"/>
          <w:szCs w:val="24"/>
          <w:highlight w:val="white"/>
          <w:lang w:val="en-GB"/>
        </w:rPr>
        <w:t>Lomovtseva</w:t>
      </w:r>
      <w:proofErr w:type="spellEnd"/>
      <w:r w:rsidRPr="008622BA">
        <w:rPr>
          <w:rFonts w:eastAsia="Times New Roman"/>
          <w:color w:val="222222"/>
          <w:sz w:val="24"/>
          <w:szCs w:val="24"/>
          <w:highlight w:val="white"/>
          <w:lang w:val="en-GB"/>
        </w:rPr>
        <w:t xml:space="preserve">, N. and </w:t>
      </w:r>
      <w:proofErr w:type="spellStart"/>
      <w:r w:rsidRPr="008622BA">
        <w:rPr>
          <w:rFonts w:eastAsia="Times New Roman"/>
          <w:color w:val="222222"/>
          <w:sz w:val="24"/>
          <w:szCs w:val="24"/>
          <w:highlight w:val="white"/>
          <w:lang w:val="en-GB"/>
        </w:rPr>
        <w:t>Korobeynikova</w:t>
      </w:r>
      <w:proofErr w:type="spellEnd"/>
      <w:r w:rsidRPr="008622BA">
        <w:rPr>
          <w:rFonts w:eastAsia="Times New Roman"/>
          <w:color w:val="222222"/>
          <w:sz w:val="24"/>
          <w:szCs w:val="24"/>
          <w:highlight w:val="white"/>
          <w:lang w:val="en-GB"/>
        </w:rPr>
        <w:t xml:space="preserve">, E., 2020. Online learning platforms: Reconstructing modern higher education. </w:t>
      </w:r>
      <w:r w:rsidRPr="008622BA">
        <w:rPr>
          <w:rFonts w:eastAsia="Times New Roman"/>
          <w:i/>
          <w:color w:val="222222"/>
          <w:sz w:val="24"/>
          <w:szCs w:val="24"/>
          <w:highlight w:val="white"/>
          <w:lang w:val="en-GB"/>
        </w:rPr>
        <w:t>International Journal of Emerging Technologies in Learning (</w:t>
      </w:r>
      <w:proofErr w:type="spellStart"/>
      <w:r w:rsidRPr="008622BA">
        <w:rPr>
          <w:rFonts w:eastAsia="Times New Roman"/>
          <w:i/>
          <w:color w:val="222222"/>
          <w:sz w:val="24"/>
          <w:szCs w:val="24"/>
          <w:highlight w:val="white"/>
          <w:lang w:val="en-GB"/>
        </w:rPr>
        <w:t>iJET</w:t>
      </w:r>
      <w:proofErr w:type="spellEnd"/>
      <w:r w:rsidRPr="008622BA">
        <w:rPr>
          <w:rFonts w:eastAsia="Times New Roman"/>
          <w:i/>
          <w:color w:val="222222"/>
          <w:sz w:val="24"/>
          <w:szCs w:val="24"/>
          <w:highlight w:val="white"/>
          <w:lang w:val="en-GB"/>
        </w:rPr>
        <w:t>)</w:t>
      </w:r>
      <w:r w:rsidRPr="008622BA">
        <w:rPr>
          <w:rFonts w:eastAsia="Times New Roman"/>
          <w:color w:val="222222"/>
          <w:sz w:val="24"/>
          <w:szCs w:val="24"/>
          <w:highlight w:val="white"/>
          <w:lang w:val="en-GB"/>
        </w:rPr>
        <w:t xml:space="preserve">, </w:t>
      </w:r>
      <w:r w:rsidRPr="008622BA">
        <w:rPr>
          <w:rFonts w:eastAsia="Times New Roman"/>
          <w:i/>
          <w:color w:val="222222"/>
          <w:sz w:val="24"/>
          <w:szCs w:val="24"/>
          <w:highlight w:val="white"/>
          <w:lang w:val="en-GB"/>
        </w:rPr>
        <w:t>15</w:t>
      </w:r>
      <w:r w:rsidRPr="008622BA">
        <w:rPr>
          <w:rFonts w:eastAsia="Times New Roman"/>
          <w:color w:val="222222"/>
          <w:sz w:val="24"/>
          <w:szCs w:val="24"/>
          <w:highlight w:val="white"/>
          <w:lang w:val="en-GB"/>
        </w:rPr>
        <w:t>(13), pp.4-21.</w:t>
      </w:r>
    </w:p>
    <w:p w14:paraId="0DEE92CB" w14:textId="77777777" w:rsidR="005264A8" w:rsidRPr="008622BA" w:rsidRDefault="005264A8">
      <w:pPr>
        <w:pStyle w:val="Normal1"/>
        <w:spacing w:before="240" w:after="240" w:line="360" w:lineRule="auto"/>
        <w:jc w:val="both"/>
        <w:rPr>
          <w:rFonts w:eastAsia="Times New Roman"/>
          <w:color w:val="222222"/>
          <w:sz w:val="24"/>
          <w:szCs w:val="24"/>
          <w:highlight w:val="white"/>
          <w:lang w:val="en-GB"/>
        </w:rPr>
      </w:pPr>
      <w:r w:rsidRPr="008622BA">
        <w:rPr>
          <w:rFonts w:eastAsia="Times New Roman"/>
          <w:color w:val="222222"/>
          <w:sz w:val="24"/>
          <w:szCs w:val="24"/>
          <w:highlight w:val="white"/>
          <w:lang w:val="en-GB"/>
        </w:rPr>
        <w:t>Mayer, R.E., 2017. Using multimedia for e</w:t>
      </w:r>
      <w:r w:rsidRPr="008622BA">
        <w:rPr>
          <w:rFonts w:ascii="Times New Roman" w:eastAsia="Times New Roman" w:hAnsi="Times New Roman"/>
          <w:color w:val="222222"/>
          <w:sz w:val="24"/>
          <w:szCs w:val="24"/>
          <w:highlight w:val="white"/>
          <w:lang w:val="en-GB"/>
        </w:rPr>
        <w:t>‐</w:t>
      </w:r>
      <w:r w:rsidRPr="008622BA">
        <w:rPr>
          <w:rFonts w:eastAsia="Times New Roman"/>
          <w:color w:val="222222"/>
          <w:sz w:val="24"/>
          <w:szCs w:val="24"/>
          <w:highlight w:val="white"/>
          <w:lang w:val="en-GB"/>
        </w:rPr>
        <w:t xml:space="preserve">learning. </w:t>
      </w:r>
      <w:r w:rsidRPr="008622BA">
        <w:rPr>
          <w:rFonts w:eastAsia="Times New Roman"/>
          <w:i/>
          <w:color w:val="222222"/>
          <w:sz w:val="24"/>
          <w:szCs w:val="24"/>
          <w:highlight w:val="white"/>
          <w:lang w:val="en-GB"/>
        </w:rPr>
        <w:t>Journal of Computer Assisted Learning</w:t>
      </w:r>
      <w:r w:rsidRPr="008622BA">
        <w:rPr>
          <w:rFonts w:eastAsia="Times New Roman"/>
          <w:color w:val="222222"/>
          <w:sz w:val="24"/>
          <w:szCs w:val="24"/>
          <w:highlight w:val="white"/>
          <w:lang w:val="en-GB"/>
        </w:rPr>
        <w:t xml:space="preserve">, </w:t>
      </w:r>
      <w:r w:rsidRPr="008622BA">
        <w:rPr>
          <w:rFonts w:eastAsia="Times New Roman"/>
          <w:i/>
          <w:color w:val="222222"/>
          <w:sz w:val="24"/>
          <w:szCs w:val="24"/>
          <w:highlight w:val="white"/>
          <w:lang w:val="en-GB"/>
        </w:rPr>
        <w:t>33</w:t>
      </w:r>
      <w:r w:rsidRPr="008622BA">
        <w:rPr>
          <w:rFonts w:eastAsia="Times New Roman"/>
          <w:color w:val="222222"/>
          <w:sz w:val="24"/>
          <w:szCs w:val="24"/>
          <w:highlight w:val="white"/>
          <w:lang w:val="en-GB"/>
        </w:rPr>
        <w:t>(5), pp.403-423.</w:t>
      </w:r>
    </w:p>
    <w:p w14:paraId="14821FB5" w14:textId="77777777" w:rsidR="005264A8" w:rsidRPr="008622BA" w:rsidRDefault="005264A8">
      <w:pPr>
        <w:pStyle w:val="Normal1"/>
        <w:spacing w:before="240" w:after="240" w:line="360" w:lineRule="auto"/>
        <w:jc w:val="both"/>
        <w:rPr>
          <w:rFonts w:eastAsia="Times New Roman"/>
          <w:color w:val="222222"/>
          <w:sz w:val="24"/>
          <w:szCs w:val="24"/>
          <w:highlight w:val="white"/>
          <w:lang w:val="en-GB"/>
        </w:rPr>
      </w:pPr>
      <w:proofErr w:type="spellStart"/>
      <w:r w:rsidRPr="008622BA">
        <w:rPr>
          <w:rFonts w:eastAsia="Times New Roman"/>
          <w:color w:val="222222"/>
          <w:sz w:val="24"/>
          <w:szCs w:val="24"/>
          <w:highlight w:val="white"/>
          <w:lang w:val="en-GB"/>
        </w:rPr>
        <w:t>Regmi</w:t>
      </w:r>
      <w:proofErr w:type="spellEnd"/>
      <w:r w:rsidRPr="008622BA">
        <w:rPr>
          <w:rFonts w:eastAsia="Times New Roman"/>
          <w:color w:val="222222"/>
          <w:sz w:val="24"/>
          <w:szCs w:val="24"/>
          <w:highlight w:val="white"/>
          <w:lang w:val="en-GB"/>
        </w:rPr>
        <w:t xml:space="preserve">, K. and Jones, L., 2020. A systematic review of the factors–enablers and barriers–affecting e-learning in health sciences education. </w:t>
      </w:r>
      <w:r w:rsidRPr="008622BA">
        <w:rPr>
          <w:rFonts w:eastAsia="Times New Roman"/>
          <w:i/>
          <w:color w:val="222222"/>
          <w:sz w:val="24"/>
          <w:szCs w:val="24"/>
          <w:highlight w:val="white"/>
          <w:lang w:val="en-GB"/>
        </w:rPr>
        <w:t>BMC medical education</w:t>
      </w:r>
      <w:r w:rsidRPr="008622BA">
        <w:rPr>
          <w:rFonts w:eastAsia="Times New Roman"/>
          <w:color w:val="222222"/>
          <w:sz w:val="24"/>
          <w:szCs w:val="24"/>
          <w:highlight w:val="white"/>
          <w:lang w:val="en-GB"/>
        </w:rPr>
        <w:t xml:space="preserve">, </w:t>
      </w:r>
      <w:r w:rsidRPr="008622BA">
        <w:rPr>
          <w:rFonts w:eastAsia="Times New Roman"/>
          <w:i/>
          <w:color w:val="222222"/>
          <w:sz w:val="24"/>
          <w:szCs w:val="24"/>
          <w:highlight w:val="white"/>
          <w:lang w:val="en-GB"/>
        </w:rPr>
        <w:t>20</w:t>
      </w:r>
      <w:r w:rsidRPr="008622BA">
        <w:rPr>
          <w:rFonts w:eastAsia="Times New Roman"/>
          <w:color w:val="222222"/>
          <w:sz w:val="24"/>
          <w:szCs w:val="24"/>
          <w:highlight w:val="white"/>
          <w:lang w:val="en-GB"/>
        </w:rPr>
        <w:t>(1), pp.1-18.</w:t>
      </w:r>
    </w:p>
    <w:p w14:paraId="5F0731CD" w14:textId="77777777" w:rsidR="005264A8" w:rsidRPr="008622BA" w:rsidRDefault="005264A8">
      <w:pPr>
        <w:pStyle w:val="Normal1"/>
        <w:spacing w:before="240" w:after="240" w:line="360" w:lineRule="auto"/>
        <w:jc w:val="both"/>
        <w:rPr>
          <w:rFonts w:eastAsia="Times New Roman"/>
          <w:color w:val="222222"/>
          <w:sz w:val="24"/>
          <w:szCs w:val="24"/>
          <w:highlight w:val="white"/>
          <w:lang w:val="en-GB"/>
        </w:rPr>
      </w:pPr>
      <w:proofErr w:type="spellStart"/>
      <w:r w:rsidRPr="008622BA">
        <w:rPr>
          <w:rFonts w:eastAsia="Times New Roman"/>
          <w:color w:val="222222"/>
          <w:sz w:val="24"/>
          <w:szCs w:val="24"/>
          <w:highlight w:val="white"/>
          <w:lang w:val="en-GB"/>
        </w:rPr>
        <w:lastRenderedPageBreak/>
        <w:t>Sotiriadou</w:t>
      </w:r>
      <w:proofErr w:type="spellEnd"/>
      <w:r w:rsidRPr="008622BA">
        <w:rPr>
          <w:rFonts w:eastAsia="Times New Roman"/>
          <w:color w:val="222222"/>
          <w:sz w:val="24"/>
          <w:szCs w:val="24"/>
          <w:highlight w:val="white"/>
          <w:lang w:val="en-GB"/>
        </w:rPr>
        <w:t xml:space="preserve">, P., Logan, D., Daly, A. and Guest, R., 2020. The role of authentic assessment to preserve academic integrity and promote skill development and employability. </w:t>
      </w:r>
      <w:r w:rsidRPr="008622BA">
        <w:rPr>
          <w:rFonts w:eastAsia="Times New Roman"/>
          <w:i/>
          <w:color w:val="222222"/>
          <w:sz w:val="24"/>
          <w:szCs w:val="24"/>
          <w:highlight w:val="white"/>
          <w:lang w:val="en-GB"/>
        </w:rPr>
        <w:t>Studies in Higher Education</w:t>
      </w:r>
      <w:r w:rsidRPr="008622BA">
        <w:rPr>
          <w:rFonts w:eastAsia="Times New Roman"/>
          <w:color w:val="222222"/>
          <w:sz w:val="24"/>
          <w:szCs w:val="24"/>
          <w:highlight w:val="white"/>
          <w:lang w:val="en-GB"/>
        </w:rPr>
        <w:t xml:space="preserve">, </w:t>
      </w:r>
      <w:r w:rsidRPr="008622BA">
        <w:rPr>
          <w:rFonts w:eastAsia="Times New Roman"/>
          <w:i/>
          <w:color w:val="222222"/>
          <w:sz w:val="24"/>
          <w:szCs w:val="24"/>
          <w:highlight w:val="white"/>
          <w:lang w:val="en-GB"/>
        </w:rPr>
        <w:t>45</w:t>
      </w:r>
      <w:r w:rsidRPr="008622BA">
        <w:rPr>
          <w:rFonts w:eastAsia="Times New Roman"/>
          <w:color w:val="222222"/>
          <w:sz w:val="24"/>
          <w:szCs w:val="24"/>
          <w:highlight w:val="white"/>
          <w:lang w:val="en-GB"/>
        </w:rPr>
        <w:t>(11), pp.2132-2148.</w:t>
      </w:r>
    </w:p>
    <w:p w14:paraId="320E7784" w14:textId="77777777" w:rsidR="005264A8" w:rsidRPr="008622BA" w:rsidRDefault="005264A8">
      <w:pPr>
        <w:pStyle w:val="Normal1"/>
        <w:spacing w:line="360" w:lineRule="auto"/>
        <w:jc w:val="both"/>
        <w:rPr>
          <w:rFonts w:eastAsia="Times New Roman"/>
          <w:color w:val="222222"/>
          <w:sz w:val="24"/>
          <w:szCs w:val="24"/>
          <w:highlight w:val="white"/>
          <w:lang w:val="en-GB"/>
        </w:rPr>
      </w:pPr>
      <w:proofErr w:type="spellStart"/>
      <w:r w:rsidRPr="008622BA">
        <w:rPr>
          <w:rFonts w:eastAsia="Times New Roman"/>
          <w:color w:val="222222"/>
          <w:sz w:val="24"/>
          <w:szCs w:val="24"/>
          <w:highlight w:val="white"/>
          <w:lang w:val="en-GB"/>
        </w:rPr>
        <w:t>Verawardina</w:t>
      </w:r>
      <w:proofErr w:type="spellEnd"/>
      <w:r w:rsidRPr="008622BA">
        <w:rPr>
          <w:rFonts w:eastAsia="Times New Roman"/>
          <w:color w:val="222222"/>
          <w:sz w:val="24"/>
          <w:szCs w:val="24"/>
          <w:highlight w:val="white"/>
          <w:lang w:val="en-GB"/>
        </w:rPr>
        <w:t xml:space="preserve">, U., </w:t>
      </w:r>
      <w:proofErr w:type="spellStart"/>
      <w:r w:rsidRPr="008622BA">
        <w:rPr>
          <w:rFonts w:eastAsia="Times New Roman"/>
          <w:color w:val="222222"/>
          <w:sz w:val="24"/>
          <w:szCs w:val="24"/>
          <w:highlight w:val="white"/>
          <w:lang w:val="en-GB"/>
        </w:rPr>
        <w:t>Asnur</w:t>
      </w:r>
      <w:proofErr w:type="spellEnd"/>
      <w:r w:rsidRPr="008622BA">
        <w:rPr>
          <w:rFonts w:eastAsia="Times New Roman"/>
          <w:color w:val="222222"/>
          <w:sz w:val="24"/>
          <w:szCs w:val="24"/>
          <w:highlight w:val="white"/>
          <w:lang w:val="en-GB"/>
        </w:rPr>
        <w:t xml:space="preserve">, L., </w:t>
      </w:r>
      <w:proofErr w:type="spellStart"/>
      <w:r w:rsidRPr="008622BA">
        <w:rPr>
          <w:rFonts w:eastAsia="Times New Roman"/>
          <w:color w:val="222222"/>
          <w:sz w:val="24"/>
          <w:szCs w:val="24"/>
          <w:highlight w:val="white"/>
          <w:lang w:val="en-GB"/>
        </w:rPr>
        <w:t>Lubis</w:t>
      </w:r>
      <w:proofErr w:type="spellEnd"/>
      <w:r w:rsidRPr="008622BA">
        <w:rPr>
          <w:rFonts w:eastAsia="Times New Roman"/>
          <w:color w:val="222222"/>
          <w:sz w:val="24"/>
          <w:szCs w:val="24"/>
          <w:highlight w:val="white"/>
          <w:lang w:val="en-GB"/>
        </w:rPr>
        <w:t xml:space="preserve">, A.L., </w:t>
      </w:r>
      <w:proofErr w:type="spellStart"/>
      <w:r w:rsidRPr="008622BA">
        <w:rPr>
          <w:rFonts w:eastAsia="Times New Roman"/>
          <w:color w:val="222222"/>
          <w:sz w:val="24"/>
          <w:szCs w:val="24"/>
          <w:highlight w:val="white"/>
          <w:lang w:val="en-GB"/>
        </w:rPr>
        <w:t>Hendriyani</w:t>
      </w:r>
      <w:proofErr w:type="spellEnd"/>
      <w:r w:rsidRPr="008622BA">
        <w:rPr>
          <w:rFonts w:eastAsia="Times New Roman"/>
          <w:color w:val="222222"/>
          <w:sz w:val="24"/>
          <w:szCs w:val="24"/>
          <w:highlight w:val="white"/>
          <w:lang w:val="en-GB"/>
        </w:rPr>
        <w:t xml:space="preserve">, Y., </w:t>
      </w:r>
      <w:proofErr w:type="spellStart"/>
      <w:r w:rsidRPr="008622BA">
        <w:rPr>
          <w:rFonts w:eastAsia="Times New Roman"/>
          <w:color w:val="222222"/>
          <w:sz w:val="24"/>
          <w:szCs w:val="24"/>
          <w:highlight w:val="white"/>
          <w:lang w:val="en-GB"/>
        </w:rPr>
        <w:t>Ramadhani</w:t>
      </w:r>
      <w:proofErr w:type="spellEnd"/>
      <w:r w:rsidRPr="008622BA">
        <w:rPr>
          <w:rFonts w:eastAsia="Times New Roman"/>
          <w:color w:val="222222"/>
          <w:sz w:val="24"/>
          <w:szCs w:val="24"/>
          <w:highlight w:val="white"/>
          <w:lang w:val="en-GB"/>
        </w:rPr>
        <w:t xml:space="preserve">, D., </w:t>
      </w:r>
      <w:proofErr w:type="spellStart"/>
      <w:r w:rsidRPr="008622BA">
        <w:rPr>
          <w:rFonts w:eastAsia="Times New Roman"/>
          <w:color w:val="222222"/>
          <w:sz w:val="24"/>
          <w:szCs w:val="24"/>
          <w:highlight w:val="white"/>
          <w:lang w:val="en-GB"/>
        </w:rPr>
        <w:t>Dewi</w:t>
      </w:r>
      <w:proofErr w:type="spellEnd"/>
      <w:r w:rsidRPr="008622BA">
        <w:rPr>
          <w:rFonts w:eastAsia="Times New Roman"/>
          <w:color w:val="222222"/>
          <w:sz w:val="24"/>
          <w:szCs w:val="24"/>
          <w:highlight w:val="white"/>
          <w:lang w:val="en-GB"/>
        </w:rPr>
        <w:t xml:space="preserve">, I.P., </w:t>
      </w:r>
      <w:proofErr w:type="spellStart"/>
      <w:r w:rsidRPr="008622BA">
        <w:rPr>
          <w:rFonts w:eastAsia="Times New Roman"/>
          <w:color w:val="222222"/>
          <w:sz w:val="24"/>
          <w:szCs w:val="24"/>
          <w:highlight w:val="white"/>
          <w:lang w:val="en-GB"/>
        </w:rPr>
        <w:t>Darni</w:t>
      </w:r>
      <w:proofErr w:type="spellEnd"/>
      <w:r w:rsidRPr="008622BA">
        <w:rPr>
          <w:rFonts w:eastAsia="Times New Roman"/>
          <w:color w:val="222222"/>
          <w:sz w:val="24"/>
          <w:szCs w:val="24"/>
          <w:highlight w:val="white"/>
          <w:lang w:val="en-GB"/>
        </w:rPr>
        <w:t xml:space="preserve">, R., </w:t>
      </w:r>
      <w:proofErr w:type="spellStart"/>
      <w:r w:rsidRPr="008622BA">
        <w:rPr>
          <w:rFonts w:eastAsia="Times New Roman"/>
          <w:color w:val="222222"/>
          <w:sz w:val="24"/>
          <w:szCs w:val="24"/>
          <w:highlight w:val="white"/>
          <w:lang w:val="en-GB"/>
        </w:rPr>
        <w:t>Betri</w:t>
      </w:r>
      <w:proofErr w:type="spellEnd"/>
      <w:r w:rsidRPr="008622BA">
        <w:rPr>
          <w:rFonts w:eastAsia="Times New Roman"/>
          <w:color w:val="222222"/>
          <w:sz w:val="24"/>
          <w:szCs w:val="24"/>
          <w:highlight w:val="white"/>
          <w:lang w:val="en-GB"/>
        </w:rPr>
        <w:t xml:space="preserve">, T.J., </w:t>
      </w:r>
      <w:proofErr w:type="spellStart"/>
      <w:r w:rsidRPr="008622BA">
        <w:rPr>
          <w:rFonts w:eastAsia="Times New Roman"/>
          <w:color w:val="222222"/>
          <w:sz w:val="24"/>
          <w:szCs w:val="24"/>
          <w:highlight w:val="white"/>
          <w:lang w:val="en-GB"/>
        </w:rPr>
        <w:t>Susanti</w:t>
      </w:r>
      <w:proofErr w:type="spellEnd"/>
      <w:r w:rsidRPr="008622BA">
        <w:rPr>
          <w:rFonts w:eastAsia="Times New Roman"/>
          <w:color w:val="222222"/>
          <w:sz w:val="24"/>
          <w:szCs w:val="24"/>
          <w:highlight w:val="white"/>
          <w:lang w:val="en-GB"/>
        </w:rPr>
        <w:t xml:space="preserve">, W. and </w:t>
      </w:r>
      <w:proofErr w:type="spellStart"/>
      <w:r w:rsidRPr="008622BA">
        <w:rPr>
          <w:rFonts w:eastAsia="Times New Roman"/>
          <w:color w:val="222222"/>
          <w:sz w:val="24"/>
          <w:szCs w:val="24"/>
          <w:highlight w:val="white"/>
          <w:lang w:val="en-GB"/>
        </w:rPr>
        <w:t>Sriwahyuni</w:t>
      </w:r>
      <w:proofErr w:type="spellEnd"/>
      <w:r w:rsidRPr="008622BA">
        <w:rPr>
          <w:rFonts w:eastAsia="Times New Roman"/>
          <w:color w:val="222222"/>
          <w:sz w:val="24"/>
          <w:szCs w:val="24"/>
          <w:highlight w:val="white"/>
          <w:lang w:val="en-GB"/>
        </w:rPr>
        <w:t xml:space="preserve">, T., 2020. Reviewing online learning facing the Covid-19 outbreak. </w:t>
      </w:r>
      <w:r w:rsidRPr="008622BA">
        <w:rPr>
          <w:rFonts w:eastAsia="Times New Roman"/>
          <w:i/>
          <w:color w:val="222222"/>
          <w:sz w:val="24"/>
          <w:szCs w:val="24"/>
          <w:highlight w:val="white"/>
          <w:lang w:val="en-GB"/>
        </w:rPr>
        <w:t>Talent Development &amp; Excellence</w:t>
      </w:r>
      <w:r w:rsidRPr="008622BA">
        <w:rPr>
          <w:rFonts w:eastAsia="Times New Roman"/>
          <w:color w:val="222222"/>
          <w:sz w:val="24"/>
          <w:szCs w:val="24"/>
          <w:highlight w:val="white"/>
          <w:lang w:val="en-GB"/>
        </w:rPr>
        <w:t xml:space="preserve">, </w:t>
      </w:r>
      <w:r w:rsidRPr="008622BA">
        <w:rPr>
          <w:rFonts w:eastAsia="Times New Roman"/>
          <w:i/>
          <w:color w:val="222222"/>
          <w:sz w:val="24"/>
          <w:szCs w:val="24"/>
          <w:highlight w:val="white"/>
          <w:lang w:val="en-GB"/>
        </w:rPr>
        <w:t>12</w:t>
      </w:r>
      <w:r w:rsidRPr="008622BA">
        <w:rPr>
          <w:rFonts w:eastAsia="Times New Roman"/>
          <w:color w:val="222222"/>
          <w:sz w:val="24"/>
          <w:szCs w:val="24"/>
          <w:highlight w:val="white"/>
          <w:lang w:val="en-GB"/>
        </w:rPr>
        <w:t>.</w:t>
      </w:r>
    </w:p>
    <w:p w14:paraId="700BC7F6" w14:textId="77777777" w:rsidR="00106937" w:rsidRPr="008622BA" w:rsidRDefault="00106937">
      <w:pPr>
        <w:pStyle w:val="Normal1"/>
        <w:spacing w:before="240" w:after="240" w:line="360" w:lineRule="auto"/>
        <w:jc w:val="both"/>
        <w:rPr>
          <w:rFonts w:eastAsia="Times New Roman"/>
          <w:color w:val="222222"/>
          <w:sz w:val="24"/>
          <w:szCs w:val="24"/>
          <w:highlight w:val="white"/>
          <w:lang w:val="en-GB"/>
        </w:rPr>
      </w:pPr>
    </w:p>
    <w:p w14:paraId="0F030D60" w14:textId="77777777" w:rsidR="00106937" w:rsidRPr="008622BA" w:rsidRDefault="003953DF">
      <w:pPr>
        <w:pStyle w:val="Normal1"/>
        <w:spacing w:before="240" w:after="240" w:line="360" w:lineRule="auto"/>
        <w:jc w:val="both"/>
        <w:rPr>
          <w:rFonts w:eastAsia="Times New Roman"/>
          <w:color w:val="222222"/>
          <w:sz w:val="24"/>
          <w:szCs w:val="24"/>
          <w:highlight w:val="white"/>
          <w:lang w:val="en-GB"/>
        </w:rPr>
      </w:pPr>
      <w:r w:rsidRPr="008622BA">
        <w:rPr>
          <w:rFonts w:eastAsia="Times New Roman"/>
          <w:color w:val="222222"/>
          <w:sz w:val="24"/>
          <w:szCs w:val="24"/>
          <w:highlight w:val="white"/>
          <w:lang w:val="en-GB"/>
        </w:rPr>
        <w:t xml:space="preserve"> </w:t>
      </w:r>
    </w:p>
    <w:p w14:paraId="0324C9A9" w14:textId="77777777" w:rsidR="00106937" w:rsidRPr="008622BA" w:rsidRDefault="00106937">
      <w:pPr>
        <w:pStyle w:val="Normal1"/>
        <w:spacing w:line="360" w:lineRule="auto"/>
        <w:jc w:val="both"/>
        <w:rPr>
          <w:rFonts w:eastAsia="Times New Roman"/>
          <w:color w:val="222222"/>
          <w:sz w:val="24"/>
          <w:szCs w:val="24"/>
          <w:highlight w:val="white"/>
          <w:lang w:val="en-GB"/>
        </w:rPr>
      </w:pPr>
    </w:p>
    <w:p w14:paraId="35590B32" w14:textId="77777777" w:rsidR="00106937" w:rsidRPr="008622BA" w:rsidRDefault="00106937">
      <w:pPr>
        <w:pStyle w:val="Normal1"/>
        <w:spacing w:line="360" w:lineRule="auto"/>
        <w:jc w:val="both"/>
        <w:rPr>
          <w:rFonts w:eastAsia="Times New Roman"/>
          <w:color w:val="222222"/>
          <w:sz w:val="24"/>
          <w:szCs w:val="24"/>
          <w:highlight w:val="white"/>
          <w:lang w:val="en-GB"/>
        </w:rPr>
      </w:pPr>
    </w:p>
    <w:p w14:paraId="340F5CDA" w14:textId="77777777" w:rsidR="00106937" w:rsidRPr="008622BA" w:rsidRDefault="00106937">
      <w:pPr>
        <w:pStyle w:val="Normal1"/>
        <w:spacing w:line="360" w:lineRule="auto"/>
        <w:jc w:val="both"/>
        <w:rPr>
          <w:rFonts w:eastAsia="Times New Roman"/>
          <w:color w:val="222222"/>
          <w:sz w:val="24"/>
          <w:szCs w:val="24"/>
          <w:highlight w:val="white"/>
          <w:lang w:val="en-GB"/>
        </w:rPr>
      </w:pPr>
    </w:p>
    <w:p w14:paraId="4C69DFF3" w14:textId="77777777" w:rsidR="00106937" w:rsidRPr="008622BA" w:rsidRDefault="00106937">
      <w:pPr>
        <w:pStyle w:val="Normal1"/>
        <w:spacing w:line="360" w:lineRule="auto"/>
        <w:jc w:val="both"/>
        <w:rPr>
          <w:rFonts w:eastAsia="Times New Roman"/>
          <w:color w:val="222222"/>
          <w:sz w:val="24"/>
          <w:szCs w:val="24"/>
          <w:highlight w:val="white"/>
          <w:lang w:val="en-GB"/>
        </w:rPr>
      </w:pPr>
    </w:p>
    <w:p w14:paraId="14C1556E" w14:textId="77777777" w:rsidR="00106937" w:rsidRPr="008622BA" w:rsidRDefault="00106937">
      <w:pPr>
        <w:pStyle w:val="Normal1"/>
        <w:spacing w:line="360" w:lineRule="auto"/>
        <w:jc w:val="both"/>
        <w:rPr>
          <w:rFonts w:eastAsia="Times New Roman"/>
          <w:b/>
          <w:color w:val="222222"/>
          <w:sz w:val="24"/>
          <w:szCs w:val="24"/>
          <w:highlight w:val="white"/>
          <w:lang w:val="en-GB"/>
        </w:rPr>
      </w:pPr>
    </w:p>
    <w:p w14:paraId="57F722DE" w14:textId="77777777" w:rsidR="00106937" w:rsidRPr="008622BA" w:rsidRDefault="00106937">
      <w:pPr>
        <w:pStyle w:val="Normal1"/>
        <w:spacing w:line="360" w:lineRule="auto"/>
        <w:jc w:val="both"/>
        <w:rPr>
          <w:rFonts w:eastAsia="Times New Roman"/>
          <w:b/>
          <w:color w:val="222222"/>
          <w:sz w:val="24"/>
          <w:szCs w:val="24"/>
          <w:highlight w:val="white"/>
          <w:lang w:val="en-GB"/>
        </w:rPr>
      </w:pPr>
    </w:p>
    <w:p w14:paraId="3F018A8C" w14:textId="77777777" w:rsidR="00106937" w:rsidRPr="008622BA" w:rsidRDefault="00106937">
      <w:pPr>
        <w:pStyle w:val="Normal1"/>
        <w:spacing w:line="360" w:lineRule="auto"/>
        <w:jc w:val="both"/>
        <w:rPr>
          <w:rFonts w:eastAsia="Times New Roman"/>
          <w:sz w:val="24"/>
          <w:szCs w:val="24"/>
          <w:lang w:val="en-GB"/>
        </w:rPr>
      </w:pPr>
    </w:p>
    <w:p w14:paraId="392CE5EA" w14:textId="77777777" w:rsidR="00106937" w:rsidRPr="008622BA" w:rsidRDefault="00106937">
      <w:pPr>
        <w:pStyle w:val="Normal1"/>
        <w:spacing w:line="360" w:lineRule="auto"/>
        <w:jc w:val="both"/>
        <w:rPr>
          <w:rFonts w:eastAsia="Times New Roman"/>
          <w:sz w:val="24"/>
          <w:szCs w:val="24"/>
          <w:lang w:val="en-GB"/>
        </w:rPr>
      </w:pPr>
    </w:p>
    <w:p w14:paraId="0A7D1FAC" w14:textId="2DDD9284" w:rsidR="00106937" w:rsidRDefault="00106937">
      <w:pPr>
        <w:pStyle w:val="Normal1"/>
        <w:spacing w:line="360" w:lineRule="auto"/>
        <w:jc w:val="both"/>
        <w:rPr>
          <w:rFonts w:eastAsia="Times New Roman"/>
          <w:sz w:val="24"/>
          <w:szCs w:val="24"/>
          <w:lang w:val="en-GB"/>
        </w:rPr>
      </w:pPr>
    </w:p>
    <w:p w14:paraId="284AA2A7" w14:textId="524EAC32" w:rsidR="00B426D0" w:rsidRDefault="00B426D0">
      <w:pPr>
        <w:pStyle w:val="Normal1"/>
        <w:spacing w:line="360" w:lineRule="auto"/>
        <w:jc w:val="both"/>
        <w:rPr>
          <w:rFonts w:eastAsia="Times New Roman"/>
          <w:sz w:val="24"/>
          <w:szCs w:val="24"/>
          <w:lang w:val="en-GB"/>
        </w:rPr>
      </w:pPr>
    </w:p>
    <w:p w14:paraId="2F30D79A" w14:textId="7FCBF5D3" w:rsidR="00B426D0" w:rsidRDefault="00B426D0">
      <w:pPr>
        <w:pStyle w:val="Normal1"/>
        <w:spacing w:line="360" w:lineRule="auto"/>
        <w:jc w:val="both"/>
        <w:rPr>
          <w:rFonts w:eastAsia="Times New Roman"/>
          <w:sz w:val="24"/>
          <w:szCs w:val="24"/>
          <w:lang w:val="en-GB"/>
        </w:rPr>
      </w:pPr>
    </w:p>
    <w:p w14:paraId="4EA29969" w14:textId="5CC5BEFE" w:rsidR="00B426D0" w:rsidRDefault="00B426D0">
      <w:pPr>
        <w:pStyle w:val="Normal1"/>
        <w:spacing w:line="360" w:lineRule="auto"/>
        <w:jc w:val="both"/>
        <w:rPr>
          <w:rFonts w:eastAsia="Times New Roman"/>
          <w:sz w:val="24"/>
          <w:szCs w:val="24"/>
          <w:lang w:val="en-GB"/>
        </w:rPr>
      </w:pPr>
    </w:p>
    <w:p w14:paraId="293D0565" w14:textId="2504B57B" w:rsidR="00B426D0" w:rsidRDefault="00B426D0">
      <w:pPr>
        <w:pStyle w:val="Normal1"/>
        <w:spacing w:line="360" w:lineRule="auto"/>
        <w:jc w:val="both"/>
        <w:rPr>
          <w:rFonts w:eastAsia="Times New Roman"/>
          <w:sz w:val="24"/>
          <w:szCs w:val="24"/>
          <w:lang w:val="en-GB"/>
        </w:rPr>
      </w:pPr>
    </w:p>
    <w:p w14:paraId="40B2F598" w14:textId="2C848DC1" w:rsidR="00B426D0" w:rsidRDefault="00B426D0">
      <w:pPr>
        <w:pStyle w:val="Normal1"/>
        <w:spacing w:line="360" w:lineRule="auto"/>
        <w:jc w:val="both"/>
        <w:rPr>
          <w:rFonts w:eastAsia="Times New Roman"/>
          <w:sz w:val="24"/>
          <w:szCs w:val="24"/>
          <w:lang w:val="en-GB"/>
        </w:rPr>
      </w:pPr>
    </w:p>
    <w:p w14:paraId="743EEE2A" w14:textId="2D43C548" w:rsidR="00B426D0" w:rsidRDefault="00B426D0">
      <w:pPr>
        <w:pStyle w:val="Normal1"/>
        <w:spacing w:line="360" w:lineRule="auto"/>
        <w:jc w:val="both"/>
        <w:rPr>
          <w:rFonts w:eastAsia="Times New Roman"/>
          <w:sz w:val="24"/>
          <w:szCs w:val="24"/>
          <w:lang w:val="en-GB"/>
        </w:rPr>
      </w:pPr>
    </w:p>
    <w:p w14:paraId="1BF43719" w14:textId="02F268B1" w:rsidR="00B426D0" w:rsidRDefault="00B426D0">
      <w:pPr>
        <w:pStyle w:val="Normal1"/>
        <w:spacing w:line="360" w:lineRule="auto"/>
        <w:jc w:val="both"/>
        <w:rPr>
          <w:rFonts w:eastAsia="Times New Roman"/>
          <w:sz w:val="24"/>
          <w:szCs w:val="24"/>
          <w:lang w:val="en-GB"/>
        </w:rPr>
      </w:pPr>
    </w:p>
    <w:p w14:paraId="28A70107" w14:textId="29DF4243" w:rsidR="00B426D0" w:rsidRDefault="00B426D0">
      <w:pPr>
        <w:pStyle w:val="Normal1"/>
        <w:spacing w:line="360" w:lineRule="auto"/>
        <w:jc w:val="both"/>
        <w:rPr>
          <w:rFonts w:eastAsia="Times New Roman"/>
          <w:sz w:val="24"/>
          <w:szCs w:val="24"/>
          <w:lang w:val="en-GB"/>
        </w:rPr>
      </w:pPr>
    </w:p>
    <w:p w14:paraId="74FDD137" w14:textId="77777777" w:rsidR="00B426D0" w:rsidRDefault="00B426D0">
      <w:pPr>
        <w:pStyle w:val="Normal1"/>
        <w:spacing w:line="360" w:lineRule="auto"/>
        <w:jc w:val="both"/>
        <w:rPr>
          <w:rFonts w:eastAsia="Times New Roman"/>
          <w:sz w:val="24"/>
          <w:szCs w:val="24"/>
          <w:lang w:val="en-GB"/>
        </w:rPr>
      </w:pPr>
    </w:p>
    <w:p w14:paraId="23490C19" w14:textId="4461EB55" w:rsidR="00B426D0" w:rsidRDefault="00B426D0">
      <w:pPr>
        <w:pStyle w:val="Normal1"/>
        <w:spacing w:line="360" w:lineRule="auto"/>
        <w:jc w:val="both"/>
        <w:rPr>
          <w:rFonts w:eastAsia="Times New Roman"/>
          <w:sz w:val="24"/>
          <w:szCs w:val="24"/>
          <w:lang w:val="en-GB"/>
        </w:rPr>
      </w:pPr>
    </w:p>
    <w:p w14:paraId="7B8DE3F5" w14:textId="0D6F242B" w:rsidR="00B426D0" w:rsidRDefault="00B426D0">
      <w:pPr>
        <w:pStyle w:val="Normal1"/>
        <w:spacing w:line="360" w:lineRule="auto"/>
        <w:jc w:val="both"/>
        <w:rPr>
          <w:rFonts w:eastAsia="Times New Roman"/>
          <w:sz w:val="24"/>
          <w:szCs w:val="24"/>
          <w:lang w:val="en-GB"/>
        </w:rPr>
      </w:pPr>
    </w:p>
    <w:p w14:paraId="7BCB4A54" w14:textId="40EF6802" w:rsidR="00B426D0" w:rsidRDefault="00B426D0">
      <w:pPr>
        <w:pStyle w:val="Normal1"/>
        <w:spacing w:line="360" w:lineRule="auto"/>
        <w:jc w:val="both"/>
        <w:rPr>
          <w:rFonts w:eastAsia="Times New Roman"/>
          <w:sz w:val="24"/>
          <w:szCs w:val="24"/>
          <w:lang w:val="en-GB"/>
        </w:rPr>
      </w:pPr>
    </w:p>
    <w:p w14:paraId="37EBEFBA" w14:textId="40498EAB" w:rsidR="00B426D0" w:rsidRPr="002E0EE4" w:rsidRDefault="00B426D0" w:rsidP="00B426D0">
      <w:pPr>
        <w:pStyle w:val="Normal1"/>
        <w:spacing w:line="360" w:lineRule="auto"/>
        <w:jc w:val="center"/>
        <w:rPr>
          <w:b/>
          <w:sz w:val="32"/>
          <w:szCs w:val="32"/>
          <w:lang w:val="en-GB"/>
        </w:rPr>
      </w:pPr>
      <w:r w:rsidRPr="002E0EE4">
        <w:rPr>
          <w:b/>
          <w:sz w:val="32"/>
          <w:szCs w:val="32"/>
          <w:lang w:val="en-GB"/>
        </w:rPr>
        <w:lastRenderedPageBreak/>
        <w:t>Table of contents</w:t>
      </w:r>
    </w:p>
    <w:p w14:paraId="60F31B33" w14:textId="69674EA3" w:rsidR="002E0EE4" w:rsidRDefault="002E0EE4" w:rsidP="00B426D0">
      <w:pPr>
        <w:pStyle w:val="Normal1"/>
        <w:spacing w:line="360" w:lineRule="auto"/>
        <w:jc w:val="center"/>
        <w:rPr>
          <w:b/>
          <w:sz w:val="24"/>
          <w:szCs w:val="24"/>
          <w:lang w:val="en-GB"/>
        </w:rPr>
      </w:pPr>
    </w:p>
    <w:p w14:paraId="3B40BE9F" w14:textId="3DDDB9D2" w:rsidR="002E0EE4" w:rsidRDefault="002E0EE4" w:rsidP="00B426D0">
      <w:pPr>
        <w:pStyle w:val="Normal1"/>
        <w:spacing w:line="360" w:lineRule="auto"/>
        <w:jc w:val="center"/>
        <w:rPr>
          <w:b/>
          <w:sz w:val="24"/>
          <w:szCs w:val="24"/>
          <w:lang w:val="en-GB"/>
        </w:rPr>
      </w:pPr>
    </w:p>
    <w:p w14:paraId="7E2E81E1" w14:textId="77777777" w:rsidR="002E0EE4" w:rsidRPr="008622BA" w:rsidRDefault="002E0EE4" w:rsidP="00B426D0">
      <w:pPr>
        <w:pStyle w:val="Normal1"/>
        <w:spacing w:line="360" w:lineRule="auto"/>
        <w:jc w:val="center"/>
        <w:rPr>
          <w:b/>
          <w:sz w:val="24"/>
          <w:szCs w:val="24"/>
          <w:lang w:val="en-GB"/>
        </w:rPr>
      </w:pPr>
    </w:p>
    <w:sdt>
      <w:sdtPr>
        <w:rPr>
          <w:lang w:val="en-GB"/>
        </w:rPr>
        <w:id w:val="37099444"/>
        <w:docPartObj>
          <w:docPartGallery w:val="Table of Contents"/>
          <w:docPartUnique/>
        </w:docPartObj>
      </w:sdtPr>
      <w:sdtContent>
        <w:p w14:paraId="7CB9C01F" w14:textId="4538A119" w:rsidR="002E0EE4" w:rsidRPr="002E0EE4" w:rsidRDefault="00B426D0" w:rsidP="002E0EE4">
          <w:pPr>
            <w:pStyle w:val="TOC1"/>
            <w:tabs>
              <w:tab w:val="right" w:pos="9350"/>
            </w:tabs>
            <w:spacing w:line="600" w:lineRule="auto"/>
            <w:rPr>
              <w:b/>
              <w:bCs/>
              <w:noProof/>
            </w:rPr>
          </w:pPr>
          <w:r w:rsidRPr="008622BA">
            <w:rPr>
              <w:lang w:val="en-GB"/>
            </w:rPr>
            <w:fldChar w:fldCharType="begin"/>
          </w:r>
          <w:r w:rsidRPr="008622BA">
            <w:rPr>
              <w:lang w:val="en-GB"/>
            </w:rPr>
            <w:instrText xml:space="preserve"> TOC \h \u \z </w:instrText>
          </w:r>
          <w:r w:rsidRPr="008622BA">
            <w:rPr>
              <w:lang w:val="en-GB"/>
            </w:rPr>
            <w:fldChar w:fldCharType="separate"/>
          </w:r>
          <w:hyperlink w:anchor="_Toc78305422" w:history="1">
            <w:r w:rsidR="002E0EE4" w:rsidRPr="002E0EE4">
              <w:rPr>
                <w:rStyle w:val="Hyperlink"/>
                <w:b/>
                <w:bCs/>
                <w:i/>
                <w:iCs/>
                <w:noProof/>
              </w:rPr>
              <w:t>Introduction</w:t>
            </w:r>
            <w:r w:rsidR="002E0EE4" w:rsidRPr="002E0EE4">
              <w:rPr>
                <w:b/>
                <w:bCs/>
                <w:noProof/>
                <w:webHidden/>
              </w:rPr>
              <w:tab/>
            </w:r>
            <w:r w:rsidR="002E0EE4" w:rsidRPr="002E0EE4">
              <w:rPr>
                <w:b/>
                <w:bCs/>
                <w:noProof/>
                <w:webHidden/>
              </w:rPr>
              <w:fldChar w:fldCharType="begin"/>
            </w:r>
            <w:r w:rsidR="002E0EE4" w:rsidRPr="002E0EE4">
              <w:rPr>
                <w:b/>
                <w:bCs/>
                <w:noProof/>
                <w:webHidden/>
              </w:rPr>
              <w:instrText xml:space="preserve"> PAGEREF _Toc78305422 \h </w:instrText>
            </w:r>
            <w:r w:rsidR="002E0EE4" w:rsidRPr="002E0EE4">
              <w:rPr>
                <w:b/>
                <w:bCs/>
                <w:noProof/>
                <w:webHidden/>
              </w:rPr>
            </w:r>
            <w:r w:rsidR="002E0EE4" w:rsidRPr="002E0EE4">
              <w:rPr>
                <w:b/>
                <w:bCs/>
                <w:noProof/>
                <w:webHidden/>
              </w:rPr>
              <w:fldChar w:fldCharType="separate"/>
            </w:r>
            <w:r w:rsidR="002E0EE4" w:rsidRPr="002E0EE4">
              <w:rPr>
                <w:b/>
                <w:bCs/>
                <w:noProof/>
                <w:webHidden/>
              </w:rPr>
              <w:t>1</w:t>
            </w:r>
            <w:r w:rsidR="002E0EE4" w:rsidRPr="002E0EE4">
              <w:rPr>
                <w:b/>
                <w:bCs/>
                <w:noProof/>
                <w:webHidden/>
              </w:rPr>
              <w:fldChar w:fldCharType="end"/>
            </w:r>
          </w:hyperlink>
        </w:p>
        <w:p w14:paraId="7D0C599F" w14:textId="4C0481DB" w:rsidR="002E0EE4" w:rsidRPr="002E0EE4" w:rsidRDefault="002E0EE4" w:rsidP="002E0EE4">
          <w:pPr>
            <w:pStyle w:val="TOC1"/>
            <w:tabs>
              <w:tab w:val="right" w:pos="9350"/>
            </w:tabs>
            <w:spacing w:line="600" w:lineRule="auto"/>
            <w:rPr>
              <w:b/>
              <w:bCs/>
              <w:noProof/>
            </w:rPr>
          </w:pPr>
          <w:hyperlink w:anchor="_Toc78305423" w:history="1">
            <w:r w:rsidRPr="002E0EE4">
              <w:rPr>
                <w:rStyle w:val="Hyperlink"/>
                <w:b/>
                <w:bCs/>
                <w:noProof/>
                <w:lang w:val="en-GB"/>
              </w:rPr>
              <w:t>Positive effects of E-learning</w:t>
            </w:r>
            <w:r w:rsidRPr="002E0EE4">
              <w:rPr>
                <w:b/>
                <w:bCs/>
                <w:noProof/>
                <w:webHidden/>
              </w:rPr>
              <w:tab/>
            </w:r>
            <w:r w:rsidRPr="002E0EE4">
              <w:rPr>
                <w:b/>
                <w:bCs/>
                <w:noProof/>
                <w:webHidden/>
              </w:rPr>
              <w:fldChar w:fldCharType="begin"/>
            </w:r>
            <w:r w:rsidRPr="002E0EE4">
              <w:rPr>
                <w:b/>
                <w:bCs/>
                <w:noProof/>
                <w:webHidden/>
              </w:rPr>
              <w:instrText xml:space="preserve"> PAGEREF _Toc78305423 \h </w:instrText>
            </w:r>
            <w:r w:rsidRPr="002E0EE4">
              <w:rPr>
                <w:b/>
                <w:bCs/>
                <w:noProof/>
                <w:webHidden/>
              </w:rPr>
            </w:r>
            <w:r w:rsidRPr="002E0EE4">
              <w:rPr>
                <w:b/>
                <w:bCs/>
                <w:noProof/>
                <w:webHidden/>
              </w:rPr>
              <w:fldChar w:fldCharType="separate"/>
            </w:r>
            <w:r w:rsidRPr="002E0EE4">
              <w:rPr>
                <w:b/>
                <w:bCs/>
                <w:noProof/>
                <w:webHidden/>
              </w:rPr>
              <w:t>1</w:t>
            </w:r>
            <w:r w:rsidRPr="002E0EE4">
              <w:rPr>
                <w:b/>
                <w:bCs/>
                <w:noProof/>
                <w:webHidden/>
              </w:rPr>
              <w:fldChar w:fldCharType="end"/>
            </w:r>
          </w:hyperlink>
        </w:p>
        <w:p w14:paraId="5DD72C69" w14:textId="04F58800" w:rsidR="002E0EE4" w:rsidRPr="002E0EE4" w:rsidRDefault="002E0EE4" w:rsidP="002E0EE4">
          <w:pPr>
            <w:pStyle w:val="TOC1"/>
            <w:tabs>
              <w:tab w:val="right" w:pos="9350"/>
            </w:tabs>
            <w:spacing w:line="600" w:lineRule="auto"/>
            <w:rPr>
              <w:b/>
              <w:bCs/>
              <w:noProof/>
            </w:rPr>
          </w:pPr>
          <w:hyperlink w:anchor="_Toc78305424" w:history="1">
            <w:r w:rsidRPr="002E0EE4">
              <w:rPr>
                <w:rStyle w:val="Hyperlink"/>
                <w:b/>
                <w:bCs/>
                <w:i/>
                <w:iCs/>
                <w:noProof/>
              </w:rPr>
              <w:t>Negative effects of E-learning</w:t>
            </w:r>
            <w:r w:rsidRPr="002E0EE4">
              <w:rPr>
                <w:b/>
                <w:bCs/>
                <w:noProof/>
                <w:webHidden/>
              </w:rPr>
              <w:tab/>
            </w:r>
            <w:r w:rsidRPr="002E0EE4">
              <w:rPr>
                <w:b/>
                <w:bCs/>
                <w:noProof/>
                <w:webHidden/>
              </w:rPr>
              <w:fldChar w:fldCharType="begin"/>
            </w:r>
            <w:r w:rsidRPr="002E0EE4">
              <w:rPr>
                <w:b/>
                <w:bCs/>
                <w:noProof/>
                <w:webHidden/>
              </w:rPr>
              <w:instrText xml:space="preserve"> PAGEREF _Toc78305424 \h </w:instrText>
            </w:r>
            <w:r w:rsidRPr="002E0EE4">
              <w:rPr>
                <w:b/>
                <w:bCs/>
                <w:noProof/>
                <w:webHidden/>
              </w:rPr>
            </w:r>
            <w:r w:rsidRPr="002E0EE4">
              <w:rPr>
                <w:b/>
                <w:bCs/>
                <w:noProof/>
                <w:webHidden/>
              </w:rPr>
              <w:fldChar w:fldCharType="separate"/>
            </w:r>
            <w:r w:rsidRPr="002E0EE4">
              <w:rPr>
                <w:b/>
                <w:bCs/>
                <w:noProof/>
                <w:webHidden/>
              </w:rPr>
              <w:t>4</w:t>
            </w:r>
            <w:r w:rsidRPr="002E0EE4">
              <w:rPr>
                <w:b/>
                <w:bCs/>
                <w:noProof/>
                <w:webHidden/>
              </w:rPr>
              <w:fldChar w:fldCharType="end"/>
            </w:r>
          </w:hyperlink>
        </w:p>
        <w:p w14:paraId="22CF9788" w14:textId="48285905" w:rsidR="002E0EE4" w:rsidRPr="002E0EE4" w:rsidRDefault="002E0EE4" w:rsidP="002E0EE4">
          <w:pPr>
            <w:pStyle w:val="TOC1"/>
            <w:tabs>
              <w:tab w:val="right" w:pos="9350"/>
            </w:tabs>
            <w:spacing w:line="600" w:lineRule="auto"/>
            <w:rPr>
              <w:b/>
              <w:bCs/>
              <w:noProof/>
            </w:rPr>
          </w:pPr>
          <w:hyperlink w:anchor="_Toc78305425" w:history="1">
            <w:r w:rsidRPr="002E0EE4">
              <w:rPr>
                <w:rStyle w:val="Hyperlink"/>
                <w:b/>
                <w:bCs/>
                <w:noProof/>
                <w:lang w:val="en-GB"/>
              </w:rPr>
              <w:t>Recommendations:</w:t>
            </w:r>
            <w:r w:rsidRPr="002E0EE4">
              <w:rPr>
                <w:b/>
                <w:bCs/>
                <w:noProof/>
                <w:webHidden/>
              </w:rPr>
              <w:tab/>
            </w:r>
            <w:r w:rsidRPr="002E0EE4">
              <w:rPr>
                <w:b/>
                <w:bCs/>
                <w:noProof/>
                <w:webHidden/>
              </w:rPr>
              <w:fldChar w:fldCharType="begin"/>
            </w:r>
            <w:r w:rsidRPr="002E0EE4">
              <w:rPr>
                <w:b/>
                <w:bCs/>
                <w:noProof/>
                <w:webHidden/>
              </w:rPr>
              <w:instrText xml:space="preserve"> PAGEREF _Toc78305425 \h </w:instrText>
            </w:r>
            <w:r w:rsidRPr="002E0EE4">
              <w:rPr>
                <w:b/>
                <w:bCs/>
                <w:noProof/>
                <w:webHidden/>
              </w:rPr>
            </w:r>
            <w:r w:rsidRPr="002E0EE4">
              <w:rPr>
                <w:b/>
                <w:bCs/>
                <w:noProof/>
                <w:webHidden/>
              </w:rPr>
              <w:fldChar w:fldCharType="separate"/>
            </w:r>
            <w:r w:rsidRPr="002E0EE4">
              <w:rPr>
                <w:b/>
                <w:bCs/>
                <w:noProof/>
                <w:webHidden/>
              </w:rPr>
              <w:t>6</w:t>
            </w:r>
            <w:r w:rsidRPr="002E0EE4">
              <w:rPr>
                <w:b/>
                <w:bCs/>
                <w:noProof/>
                <w:webHidden/>
              </w:rPr>
              <w:fldChar w:fldCharType="end"/>
            </w:r>
          </w:hyperlink>
        </w:p>
        <w:p w14:paraId="10F4F8A7" w14:textId="53E2DD85" w:rsidR="002E0EE4" w:rsidRDefault="002E0EE4" w:rsidP="002E0EE4">
          <w:pPr>
            <w:pStyle w:val="TOC1"/>
            <w:tabs>
              <w:tab w:val="right" w:pos="9350"/>
            </w:tabs>
            <w:spacing w:line="600" w:lineRule="auto"/>
            <w:rPr>
              <w:noProof/>
            </w:rPr>
          </w:pPr>
          <w:hyperlink w:anchor="_Toc78305426" w:history="1">
            <w:r w:rsidRPr="002E0EE4">
              <w:rPr>
                <w:rStyle w:val="Hyperlink"/>
                <w:b/>
                <w:bCs/>
                <w:noProof/>
                <w:lang w:val="en-GB"/>
              </w:rPr>
              <w:t>Conclusion</w:t>
            </w:r>
            <w:r w:rsidRPr="002E0EE4">
              <w:rPr>
                <w:b/>
                <w:bCs/>
                <w:noProof/>
                <w:webHidden/>
              </w:rPr>
              <w:tab/>
            </w:r>
            <w:r w:rsidRPr="002E0EE4">
              <w:rPr>
                <w:b/>
                <w:bCs/>
                <w:noProof/>
                <w:webHidden/>
              </w:rPr>
              <w:fldChar w:fldCharType="begin"/>
            </w:r>
            <w:r w:rsidRPr="002E0EE4">
              <w:rPr>
                <w:b/>
                <w:bCs/>
                <w:noProof/>
                <w:webHidden/>
              </w:rPr>
              <w:instrText xml:space="preserve"> PAGEREF _Toc78305426 \h </w:instrText>
            </w:r>
            <w:r w:rsidRPr="002E0EE4">
              <w:rPr>
                <w:b/>
                <w:bCs/>
                <w:noProof/>
                <w:webHidden/>
              </w:rPr>
            </w:r>
            <w:r w:rsidRPr="002E0EE4">
              <w:rPr>
                <w:b/>
                <w:bCs/>
                <w:noProof/>
                <w:webHidden/>
              </w:rPr>
              <w:fldChar w:fldCharType="separate"/>
            </w:r>
            <w:r w:rsidRPr="002E0EE4">
              <w:rPr>
                <w:b/>
                <w:bCs/>
                <w:noProof/>
                <w:webHidden/>
              </w:rPr>
              <w:t>7</w:t>
            </w:r>
            <w:r w:rsidRPr="002E0EE4">
              <w:rPr>
                <w:b/>
                <w:bCs/>
                <w:noProof/>
                <w:webHidden/>
              </w:rPr>
              <w:fldChar w:fldCharType="end"/>
            </w:r>
          </w:hyperlink>
        </w:p>
        <w:p w14:paraId="20F3D3A5" w14:textId="4B2910BE" w:rsidR="002E0EE4" w:rsidRDefault="002E0EE4">
          <w:pPr>
            <w:pStyle w:val="TOC1"/>
            <w:tabs>
              <w:tab w:val="right" w:pos="9350"/>
            </w:tabs>
            <w:rPr>
              <w:noProof/>
            </w:rPr>
          </w:pPr>
          <w:hyperlink w:anchor="_Toc78305427" w:history="1">
            <w:r w:rsidRPr="004F1317">
              <w:rPr>
                <w:rStyle w:val="Hyperlink"/>
                <w:noProof/>
                <w:lang w:val="en-GB"/>
              </w:rPr>
              <w:t>Reference List:</w:t>
            </w:r>
            <w:r>
              <w:rPr>
                <w:noProof/>
                <w:webHidden/>
              </w:rPr>
              <w:tab/>
            </w:r>
            <w:r>
              <w:rPr>
                <w:noProof/>
                <w:webHidden/>
              </w:rPr>
              <w:fldChar w:fldCharType="begin"/>
            </w:r>
            <w:r>
              <w:rPr>
                <w:noProof/>
                <w:webHidden/>
              </w:rPr>
              <w:instrText xml:space="preserve"> PAGEREF _Toc78305427 \h </w:instrText>
            </w:r>
            <w:r>
              <w:rPr>
                <w:noProof/>
                <w:webHidden/>
              </w:rPr>
            </w:r>
            <w:r>
              <w:rPr>
                <w:noProof/>
                <w:webHidden/>
              </w:rPr>
              <w:fldChar w:fldCharType="separate"/>
            </w:r>
            <w:r>
              <w:rPr>
                <w:noProof/>
                <w:webHidden/>
              </w:rPr>
              <w:t>8</w:t>
            </w:r>
            <w:r>
              <w:rPr>
                <w:noProof/>
                <w:webHidden/>
              </w:rPr>
              <w:fldChar w:fldCharType="end"/>
            </w:r>
          </w:hyperlink>
        </w:p>
        <w:p w14:paraId="598CC33A" w14:textId="450B2487" w:rsidR="00B426D0" w:rsidRPr="008622BA" w:rsidRDefault="00B426D0" w:rsidP="00B426D0">
          <w:pPr>
            <w:pStyle w:val="Normal1"/>
            <w:tabs>
              <w:tab w:val="right" w:pos="9360"/>
            </w:tabs>
            <w:spacing w:before="200" w:after="80" w:line="360" w:lineRule="auto"/>
            <w:rPr>
              <w:rFonts w:eastAsia="Times New Roman"/>
              <w:sz w:val="24"/>
              <w:szCs w:val="24"/>
              <w:lang w:val="en-GB"/>
            </w:rPr>
          </w:pPr>
          <w:r w:rsidRPr="008622BA">
            <w:rPr>
              <w:lang w:val="en-GB"/>
            </w:rPr>
            <w:fldChar w:fldCharType="end"/>
          </w:r>
        </w:p>
      </w:sdtContent>
    </w:sdt>
    <w:p w14:paraId="082A6882" w14:textId="77777777" w:rsidR="00B426D0" w:rsidRPr="008622BA" w:rsidRDefault="00B426D0" w:rsidP="00B426D0">
      <w:pPr>
        <w:pStyle w:val="Normal1"/>
        <w:rPr>
          <w:rFonts w:eastAsia="Times New Roman"/>
          <w:sz w:val="24"/>
          <w:szCs w:val="24"/>
          <w:lang w:val="en-GB"/>
        </w:rPr>
      </w:pPr>
    </w:p>
    <w:p w14:paraId="5DF7EDEF" w14:textId="77777777" w:rsidR="00B426D0" w:rsidRPr="008622BA" w:rsidRDefault="00B426D0" w:rsidP="00B426D0">
      <w:pPr>
        <w:pStyle w:val="Normal1"/>
        <w:spacing w:line="360" w:lineRule="auto"/>
        <w:jc w:val="both"/>
        <w:rPr>
          <w:rFonts w:eastAsia="Times New Roman"/>
          <w:sz w:val="24"/>
          <w:szCs w:val="24"/>
          <w:lang w:val="en-GB"/>
        </w:rPr>
      </w:pPr>
    </w:p>
    <w:p w14:paraId="0B6FD832" w14:textId="77777777" w:rsidR="00B426D0" w:rsidRPr="008622BA" w:rsidRDefault="00B426D0" w:rsidP="00B426D0">
      <w:pPr>
        <w:pStyle w:val="Heading1"/>
        <w:rPr>
          <w:rFonts w:ascii="Arial" w:hAnsi="Arial" w:cs="Arial"/>
          <w:lang w:val="en-GB"/>
        </w:rPr>
      </w:pPr>
      <w:r w:rsidRPr="008622BA">
        <w:rPr>
          <w:rFonts w:ascii="Arial" w:hAnsi="Arial" w:cs="Arial"/>
          <w:lang w:val="en-GB"/>
        </w:rPr>
        <w:br w:type="page"/>
      </w:r>
    </w:p>
    <w:p w14:paraId="3B75F95B" w14:textId="77777777" w:rsidR="00B426D0" w:rsidRPr="008622BA" w:rsidRDefault="00B426D0">
      <w:pPr>
        <w:pStyle w:val="Normal1"/>
        <w:spacing w:line="360" w:lineRule="auto"/>
        <w:jc w:val="both"/>
        <w:rPr>
          <w:rFonts w:eastAsia="Times New Roman"/>
          <w:sz w:val="24"/>
          <w:szCs w:val="24"/>
          <w:lang w:val="en-GB"/>
        </w:rPr>
      </w:pPr>
    </w:p>
    <w:sectPr w:rsidR="00B426D0" w:rsidRPr="008622BA" w:rsidSect="00B426D0">
      <w:footerReference w:type="default" r:id="rId6"/>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48E14" w14:textId="77777777" w:rsidR="00EF7A11" w:rsidRDefault="00EF7A11" w:rsidP="00106937">
      <w:pPr>
        <w:spacing w:line="240" w:lineRule="auto"/>
      </w:pPr>
      <w:r>
        <w:separator/>
      </w:r>
    </w:p>
  </w:endnote>
  <w:endnote w:type="continuationSeparator" w:id="0">
    <w:p w14:paraId="57E0AF0A" w14:textId="77777777" w:rsidR="00EF7A11" w:rsidRDefault="00EF7A11" w:rsidP="001069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0C4DC" w14:textId="77777777" w:rsidR="00106937" w:rsidRDefault="00106937">
    <w:pPr>
      <w:pStyle w:val="Normal1"/>
      <w:jc w:val="right"/>
    </w:pPr>
    <w:r>
      <w:fldChar w:fldCharType="begin"/>
    </w:r>
    <w:r w:rsidR="003953DF">
      <w:instrText>PAGE</w:instrText>
    </w:r>
    <w:r>
      <w:fldChar w:fldCharType="separate"/>
    </w:r>
    <w:r w:rsidR="008622BA">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ACCA5" w14:textId="77777777" w:rsidR="00EF7A11" w:rsidRDefault="00EF7A11" w:rsidP="00106937">
      <w:pPr>
        <w:spacing w:line="240" w:lineRule="auto"/>
      </w:pPr>
      <w:r>
        <w:separator/>
      </w:r>
    </w:p>
  </w:footnote>
  <w:footnote w:type="continuationSeparator" w:id="0">
    <w:p w14:paraId="3FE0C3DE" w14:textId="77777777" w:rsidR="00EF7A11" w:rsidRDefault="00EF7A11" w:rsidP="0010693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06937"/>
    <w:rsid w:val="00106937"/>
    <w:rsid w:val="002E0EE4"/>
    <w:rsid w:val="003953DF"/>
    <w:rsid w:val="005264A8"/>
    <w:rsid w:val="006B70FB"/>
    <w:rsid w:val="008622BA"/>
    <w:rsid w:val="00B426D0"/>
    <w:rsid w:val="00B600DE"/>
    <w:rsid w:val="00C8271D"/>
    <w:rsid w:val="00EF7A1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shapelayout>
  </w:shapeDefaults>
  <w:decimalSymbol w:val="."/>
  <w:listSeparator w:val=","/>
  <w14:docId w14:val="03F704B0"/>
  <w15:docId w15:val="{7E327576-3E88-4FCB-988E-39D10003C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106937"/>
    <w:pPr>
      <w:keepNext/>
      <w:keepLines/>
      <w:spacing w:before="400" w:after="120"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106937"/>
    <w:pPr>
      <w:keepNext/>
      <w:keepLines/>
      <w:spacing w:before="360" w:after="120"/>
      <w:outlineLvl w:val="1"/>
    </w:pPr>
    <w:rPr>
      <w:sz w:val="32"/>
      <w:szCs w:val="32"/>
    </w:rPr>
  </w:style>
  <w:style w:type="paragraph" w:styleId="Heading3">
    <w:name w:val="heading 3"/>
    <w:basedOn w:val="Normal1"/>
    <w:next w:val="Normal1"/>
    <w:rsid w:val="00106937"/>
    <w:pPr>
      <w:keepNext/>
      <w:keepLines/>
      <w:spacing w:before="320" w:after="80"/>
      <w:outlineLvl w:val="2"/>
    </w:pPr>
    <w:rPr>
      <w:color w:val="434343"/>
      <w:sz w:val="28"/>
      <w:szCs w:val="28"/>
    </w:rPr>
  </w:style>
  <w:style w:type="paragraph" w:styleId="Heading4">
    <w:name w:val="heading 4"/>
    <w:basedOn w:val="Normal1"/>
    <w:next w:val="Normal1"/>
    <w:rsid w:val="00106937"/>
    <w:pPr>
      <w:keepNext/>
      <w:keepLines/>
      <w:spacing w:before="280" w:after="80"/>
      <w:outlineLvl w:val="3"/>
    </w:pPr>
    <w:rPr>
      <w:color w:val="666666"/>
      <w:sz w:val="24"/>
      <w:szCs w:val="24"/>
    </w:rPr>
  </w:style>
  <w:style w:type="paragraph" w:styleId="Heading5">
    <w:name w:val="heading 5"/>
    <w:basedOn w:val="Normal1"/>
    <w:next w:val="Normal1"/>
    <w:rsid w:val="00106937"/>
    <w:pPr>
      <w:keepNext/>
      <w:keepLines/>
      <w:spacing w:before="240" w:after="80"/>
      <w:outlineLvl w:val="4"/>
    </w:pPr>
    <w:rPr>
      <w:color w:val="666666"/>
    </w:rPr>
  </w:style>
  <w:style w:type="paragraph" w:styleId="Heading6">
    <w:name w:val="heading 6"/>
    <w:basedOn w:val="Normal1"/>
    <w:next w:val="Normal1"/>
    <w:rsid w:val="00106937"/>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06937"/>
  </w:style>
  <w:style w:type="paragraph" w:styleId="Title">
    <w:name w:val="Title"/>
    <w:basedOn w:val="Normal1"/>
    <w:next w:val="Normal1"/>
    <w:rsid w:val="00B600DE"/>
    <w:pPr>
      <w:keepNext/>
      <w:keepLines/>
      <w:spacing w:after="60" w:line="360" w:lineRule="auto"/>
      <w:jc w:val="center"/>
    </w:pPr>
    <w:rPr>
      <w:rFonts w:ascii="Times New Roman" w:hAnsi="Times New Roman"/>
      <w:b/>
      <w:sz w:val="32"/>
      <w:szCs w:val="52"/>
    </w:rPr>
  </w:style>
  <w:style w:type="paragraph" w:styleId="Subtitle">
    <w:name w:val="Subtitle"/>
    <w:basedOn w:val="Normal1"/>
    <w:next w:val="Normal1"/>
    <w:rsid w:val="00106937"/>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B600D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0DE"/>
    <w:rPr>
      <w:rFonts w:ascii="Tahoma" w:hAnsi="Tahoma" w:cs="Tahoma"/>
      <w:sz w:val="16"/>
      <w:szCs w:val="16"/>
    </w:rPr>
  </w:style>
  <w:style w:type="paragraph" w:styleId="Header">
    <w:name w:val="header"/>
    <w:basedOn w:val="Normal"/>
    <w:link w:val="HeaderChar"/>
    <w:uiPriority w:val="99"/>
    <w:semiHidden/>
    <w:unhideWhenUsed/>
    <w:rsid w:val="00B600DE"/>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B600DE"/>
  </w:style>
  <w:style w:type="paragraph" w:styleId="Footer">
    <w:name w:val="footer"/>
    <w:basedOn w:val="Normal"/>
    <w:link w:val="FooterChar"/>
    <w:uiPriority w:val="99"/>
    <w:semiHidden/>
    <w:unhideWhenUsed/>
    <w:rsid w:val="00B600DE"/>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B600DE"/>
  </w:style>
  <w:style w:type="paragraph" w:styleId="NoSpacing">
    <w:name w:val="No Spacing"/>
    <w:link w:val="NoSpacingChar"/>
    <w:uiPriority w:val="1"/>
    <w:qFormat/>
    <w:rsid w:val="00B426D0"/>
    <w:pPr>
      <w:spacing w:line="240" w:lineRule="auto"/>
    </w:pPr>
    <w:rPr>
      <w:rFonts w:asciiTheme="minorHAnsi" w:eastAsiaTheme="minorEastAsia" w:hAnsiTheme="minorHAnsi" w:cstheme="minorBidi"/>
      <w:lang w:eastAsia="en-US"/>
    </w:rPr>
  </w:style>
  <w:style w:type="character" w:customStyle="1" w:styleId="NoSpacingChar">
    <w:name w:val="No Spacing Char"/>
    <w:basedOn w:val="DefaultParagraphFont"/>
    <w:link w:val="NoSpacing"/>
    <w:uiPriority w:val="1"/>
    <w:rsid w:val="00B426D0"/>
    <w:rPr>
      <w:rFonts w:asciiTheme="minorHAnsi" w:eastAsiaTheme="minorEastAsia" w:hAnsiTheme="minorHAnsi" w:cstheme="minorBidi"/>
      <w:lang w:eastAsia="en-US"/>
    </w:rPr>
  </w:style>
  <w:style w:type="character" w:styleId="IntenseEmphasis">
    <w:name w:val="Intense Emphasis"/>
    <w:basedOn w:val="DefaultParagraphFont"/>
    <w:uiPriority w:val="21"/>
    <w:qFormat/>
    <w:rsid w:val="002E0EE4"/>
    <w:rPr>
      <w:i/>
      <w:iCs/>
      <w:color w:val="4F81BD" w:themeColor="accent1"/>
      <w:sz w:val="32"/>
    </w:rPr>
  </w:style>
  <w:style w:type="paragraph" w:styleId="TOC1">
    <w:name w:val="toc 1"/>
    <w:basedOn w:val="Normal"/>
    <w:next w:val="Normal"/>
    <w:autoRedefine/>
    <w:uiPriority w:val="39"/>
    <w:unhideWhenUsed/>
    <w:rsid w:val="002E0EE4"/>
    <w:pPr>
      <w:spacing w:after="100"/>
    </w:pPr>
  </w:style>
  <w:style w:type="character" w:styleId="Hyperlink">
    <w:name w:val="Hyperlink"/>
    <w:basedOn w:val="DefaultParagraphFont"/>
    <w:uiPriority w:val="99"/>
    <w:unhideWhenUsed/>
    <w:rsid w:val="002E0EE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12</Pages>
  <Words>2474</Words>
  <Characters>14108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Positive and Negative effects of E-learning on students</dc:title>
  <cp:lastModifiedBy>Marian Mihai</cp:lastModifiedBy>
  <cp:revision>12</cp:revision>
  <dcterms:created xsi:type="dcterms:W3CDTF">2021-07-24T07:33:00Z</dcterms:created>
  <dcterms:modified xsi:type="dcterms:W3CDTF">2021-07-27T16:14:00Z</dcterms:modified>
</cp:coreProperties>
</file>