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E7DA17" w14:textId="20B1A812" w:rsidR="00D053EC" w:rsidRDefault="00952C7B">
      <w:pPr>
        <w:rPr>
          <w:sz w:val="32"/>
          <w:szCs w:val="32"/>
        </w:rPr>
      </w:pPr>
      <w:r>
        <w:rPr>
          <w:noProof/>
        </w:rPr>
        <w:drawing>
          <wp:inline distT="0" distB="0" distL="0" distR="0" wp14:anchorId="5A898863" wp14:editId="06C170A8">
            <wp:extent cx="3606165" cy="128778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6165" cy="128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82B15" w:rsidRPr="00A82B15">
        <w:rPr>
          <w:sz w:val="32"/>
          <w:szCs w:val="32"/>
        </w:rPr>
        <w:t xml:space="preserve">                            </w:t>
      </w:r>
    </w:p>
    <w:p w14:paraId="35E5E825" w14:textId="77777777" w:rsidR="00D053EC" w:rsidRDefault="00D053EC">
      <w:pPr>
        <w:rPr>
          <w:sz w:val="32"/>
          <w:szCs w:val="32"/>
        </w:rPr>
      </w:pPr>
    </w:p>
    <w:p w14:paraId="5044E3B3" w14:textId="77777777" w:rsidR="00D053EC" w:rsidRDefault="00D053EC">
      <w:pPr>
        <w:rPr>
          <w:sz w:val="32"/>
          <w:szCs w:val="32"/>
        </w:rPr>
      </w:pPr>
    </w:p>
    <w:p w14:paraId="1CC3D6B1" w14:textId="77777777" w:rsidR="00D053EC" w:rsidRDefault="00D053EC">
      <w:pPr>
        <w:rPr>
          <w:sz w:val="32"/>
          <w:szCs w:val="32"/>
        </w:rPr>
      </w:pPr>
    </w:p>
    <w:p w14:paraId="20BB124B" w14:textId="77777777" w:rsidR="00D053EC" w:rsidRDefault="00D053EC">
      <w:pPr>
        <w:rPr>
          <w:sz w:val="32"/>
          <w:szCs w:val="32"/>
        </w:rPr>
      </w:pPr>
    </w:p>
    <w:p w14:paraId="2FEA4961" w14:textId="6FD2980F" w:rsidR="0034617A" w:rsidRDefault="00A82B15">
      <w:pPr>
        <w:rPr>
          <w:sz w:val="32"/>
          <w:szCs w:val="32"/>
        </w:rPr>
      </w:pPr>
      <w:r w:rsidRPr="00A82B15">
        <w:rPr>
          <w:sz w:val="32"/>
          <w:szCs w:val="32"/>
        </w:rPr>
        <w:t xml:space="preserve">    </w:t>
      </w:r>
    </w:p>
    <w:p w14:paraId="39585755" w14:textId="7BECA3B4" w:rsidR="00A82B15" w:rsidRDefault="00D56E28">
      <w:pPr>
        <w:rPr>
          <w:sz w:val="32"/>
          <w:szCs w:val="32"/>
        </w:rPr>
      </w:pPr>
      <w:r w:rsidRPr="00A61318">
        <w:rPr>
          <w:b/>
          <w:bCs/>
          <w:sz w:val="32"/>
          <w:szCs w:val="32"/>
        </w:rPr>
        <w:t>Mo</w:t>
      </w:r>
      <w:r w:rsidR="0001250A" w:rsidRPr="00A61318">
        <w:rPr>
          <w:b/>
          <w:bCs/>
          <w:sz w:val="32"/>
          <w:szCs w:val="32"/>
        </w:rPr>
        <w:t>dule name</w:t>
      </w:r>
      <w:r w:rsidR="0001250A">
        <w:rPr>
          <w:sz w:val="32"/>
          <w:szCs w:val="32"/>
        </w:rPr>
        <w:t xml:space="preserve">: Empowering the </w:t>
      </w:r>
      <w:r w:rsidR="00D12AE1">
        <w:rPr>
          <w:sz w:val="32"/>
          <w:szCs w:val="32"/>
        </w:rPr>
        <w:t>Older Person</w:t>
      </w:r>
    </w:p>
    <w:p w14:paraId="68B3A17A" w14:textId="2BB2778D" w:rsidR="00A82B15" w:rsidRDefault="00A82B15">
      <w:pPr>
        <w:rPr>
          <w:sz w:val="32"/>
          <w:szCs w:val="32"/>
        </w:rPr>
      </w:pPr>
      <w:r w:rsidRPr="00A61318">
        <w:rPr>
          <w:b/>
          <w:bCs/>
          <w:sz w:val="32"/>
          <w:szCs w:val="32"/>
        </w:rPr>
        <w:t>Module Code</w:t>
      </w:r>
      <w:r>
        <w:rPr>
          <w:sz w:val="32"/>
          <w:szCs w:val="32"/>
        </w:rPr>
        <w:t>: BMHP6027</w:t>
      </w:r>
    </w:p>
    <w:p w14:paraId="5BEE921F" w14:textId="4B04E975" w:rsidR="00A82B15" w:rsidRDefault="00A82B15">
      <w:pPr>
        <w:rPr>
          <w:sz w:val="32"/>
          <w:szCs w:val="32"/>
        </w:rPr>
      </w:pPr>
      <w:r w:rsidRPr="00A61318">
        <w:rPr>
          <w:b/>
          <w:bCs/>
          <w:sz w:val="32"/>
          <w:szCs w:val="32"/>
        </w:rPr>
        <w:t>Student:</w:t>
      </w:r>
      <w:r>
        <w:rPr>
          <w:sz w:val="32"/>
          <w:szCs w:val="32"/>
        </w:rPr>
        <w:t xml:space="preserve"> Emilia Milewska</w:t>
      </w:r>
    </w:p>
    <w:p w14:paraId="0FFAACC9" w14:textId="09CE94E0" w:rsidR="00F60A0B" w:rsidRDefault="00F60A0B">
      <w:pPr>
        <w:rPr>
          <w:sz w:val="32"/>
          <w:szCs w:val="32"/>
        </w:rPr>
      </w:pPr>
      <w:r w:rsidRPr="00A61318">
        <w:rPr>
          <w:b/>
          <w:bCs/>
          <w:sz w:val="32"/>
          <w:szCs w:val="32"/>
        </w:rPr>
        <w:t>Student ID:</w:t>
      </w:r>
      <w:r w:rsidR="005371CC">
        <w:rPr>
          <w:sz w:val="32"/>
          <w:szCs w:val="32"/>
        </w:rPr>
        <w:t xml:space="preserve"> 2245525</w:t>
      </w:r>
    </w:p>
    <w:p w14:paraId="53B821D9" w14:textId="2BAB08F7" w:rsidR="00A82B15" w:rsidRDefault="00A82B15">
      <w:pPr>
        <w:rPr>
          <w:sz w:val="32"/>
          <w:szCs w:val="32"/>
        </w:rPr>
      </w:pPr>
      <w:r w:rsidRPr="00AB2413">
        <w:rPr>
          <w:b/>
          <w:bCs/>
          <w:sz w:val="32"/>
          <w:szCs w:val="32"/>
        </w:rPr>
        <w:t xml:space="preserve">Lecturer: </w:t>
      </w:r>
      <w:r>
        <w:rPr>
          <w:sz w:val="32"/>
          <w:szCs w:val="32"/>
        </w:rPr>
        <w:t>Dr Laila Surani</w:t>
      </w:r>
    </w:p>
    <w:p w14:paraId="6693227D" w14:textId="77777777" w:rsidR="00A82B15" w:rsidRDefault="00A82B15">
      <w:pPr>
        <w:rPr>
          <w:sz w:val="32"/>
          <w:szCs w:val="32"/>
        </w:rPr>
      </w:pPr>
    </w:p>
    <w:p w14:paraId="307D9732" w14:textId="77777777" w:rsidR="00A82B15" w:rsidRDefault="00A82B15">
      <w:pPr>
        <w:rPr>
          <w:sz w:val="32"/>
          <w:szCs w:val="32"/>
        </w:rPr>
      </w:pPr>
    </w:p>
    <w:p w14:paraId="679AE16F" w14:textId="77777777" w:rsidR="00A82B15" w:rsidRDefault="00A82B15">
      <w:pPr>
        <w:rPr>
          <w:sz w:val="32"/>
          <w:szCs w:val="32"/>
        </w:rPr>
      </w:pPr>
    </w:p>
    <w:p w14:paraId="6824ACAF" w14:textId="77777777" w:rsidR="00A82B15" w:rsidRDefault="00A82B15">
      <w:pPr>
        <w:rPr>
          <w:sz w:val="32"/>
          <w:szCs w:val="32"/>
        </w:rPr>
      </w:pPr>
    </w:p>
    <w:p w14:paraId="7D6D4F23" w14:textId="77777777" w:rsidR="005371CC" w:rsidRDefault="005371CC">
      <w:pPr>
        <w:rPr>
          <w:sz w:val="32"/>
          <w:szCs w:val="32"/>
        </w:rPr>
      </w:pPr>
    </w:p>
    <w:p w14:paraId="44D459FF" w14:textId="77777777" w:rsidR="005371CC" w:rsidRDefault="005371CC">
      <w:pPr>
        <w:rPr>
          <w:sz w:val="32"/>
          <w:szCs w:val="32"/>
        </w:rPr>
      </w:pPr>
    </w:p>
    <w:p w14:paraId="4ABC90FF" w14:textId="77777777" w:rsidR="005371CC" w:rsidRDefault="005371CC">
      <w:pPr>
        <w:rPr>
          <w:sz w:val="32"/>
          <w:szCs w:val="32"/>
        </w:rPr>
      </w:pPr>
    </w:p>
    <w:p w14:paraId="67B07FBD" w14:textId="77777777" w:rsidR="005371CC" w:rsidRDefault="005371CC">
      <w:pPr>
        <w:rPr>
          <w:sz w:val="32"/>
          <w:szCs w:val="32"/>
        </w:rPr>
      </w:pPr>
    </w:p>
    <w:p w14:paraId="0EFF0726" w14:textId="77777777" w:rsidR="005371CC" w:rsidRDefault="005371CC">
      <w:pPr>
        <w:rPr>
          <w:sz w:val="32"/>
          <w:szCs w:val="32"/>
        </w:rPr>
      </w:pPr>
    </w:p>
    <w:p w14:paraId="732BCBD3" w14:textId="77777777" w:rsidR="005371CC" w:rsidRDefault="005371CC">
      <w:pPr>
        <w:rPr>
          <w:sz w:val="32"/>
          <w:szCs w:val="32"/>
        </w:rPr>
      </w:pPr>
    </w:p>
    <w:p w14:paraId="486380E3" w14:textId="2C5455EA" w:rsidR="0035543B" w:rsidRDefault="00D838A0" w:rsidP="0035543B">
      <w:pPr>
        <w:rPr>
          <w:sz w:val="32"/>
          <w:szCs w:val="32"/>
        </w:rPr>
      </w:pPr>
      <w:r>
        <w:rPr>
          <w:sz w:val="32"/>
          <w:szCs w:val="32"/>
        </w:rPr>
        <w:t>References</w:t>
      </w:r>
    </w:p>
    <w:p w14:paraId="22942D1B" w14:textId="7E3167AE" w:rsidR="0035543B" w:rsidRPr="0035543B" w:rsidRDefault="0035543B" w:rsidP="0035543B">
      <w:pPr>
        <w:rPr>
          <w:sz w:val="32"/>
          <w:szCs w:val="32"/>
        </w:rPr>
      </w:pPr>
      <w:r w:rsidRPr="0035543B">
        <w:t xml:space="preserve">Abdullahi Abdirahim Bashiir and Kiu Publication Extension (2024). The Role of Social Robotics in Elderly Care. </w:t>
      </w:r>
      <w:r w:rsidRPr="0035543B">
        <w:rPr>
          <w:i/>
          <w:iCs/>
        </w:rPr>
        <w:t>Research Output Journal of Biological and Applied Science</w:t>
      </w:r>
      <w:r w:rsidRPr="0035543B">
        <w:t>, [online] 3(1), pp.31–34. Available at: https://www.researchgate.net/publication/382878820_The_Role_of_Social_Robotics_in_Elderly_Care [Accessed 30 Nov. 2025].</w:t>
      </w:r>
    </w:p>
    <w:p w14:paraId="29933CB4" w14:textId="77777777" w:rsidR="0035543B" w:rsidRPr="0035543B" w:rsidRDefault="0035543B" w:rsidP="0035543B">
      <w:r w:rsidRPr="0035543B">
        <w:t xml:space="preserve">BAKER, S., WARBURTON, J., HODGKIN, S. and PASCAL, J. (2016). The supportive network: rural disadvantaged older people and ICT. </w:t>
      </w:r>
      <w:r w:rsidRPr="0035543B">
        <w:rPr>
          <w:i/>
          <w:iCs/>
        </w:rPr>
        <w:t>Ageing and Society</w:t>
      </w:r>
      <w:r w:rsidRPr="0035543B">
        <w:t xml:space="preserve">, 37(6), pp.1291–1309. </w:t>
      </w:r>
      <w:proofErr w:type="spellStart"/>
      <w:proofErr w:type="gramStart"/>
      <w:r w:rsidRPr="0035543B">
        <w:t>doi:https</w:t>
      </w:r>
      <w:proofErr w:type="spellEnd"/>
      <w:r w:rsidRPr="0035543B">
        <w:t>://doi.org/10.1017/s0144686x16000350</w:t>
      </w:r>
      <w:proofErr w:type="gramEnd"/>
      <w:r w:rsidRPr="0035543B">
        <w:t>.</w:t>
      </w:r>
    </w:p>
    <w:p w14:paraId="108C7B58" w14:textId="77777777" w:rsidR="0035543B" w:rsidRPr="0035543B" w:rsidRDefault="0035543B" w:rsidP="0035543B">
      <w:r w:rsidRPr="0035543B">
        <w:t xml:space="preserve">Barnett, K., Livingstone, A., </w:t>
      </w:r>
      <w:proofErr w:type="spellStart"/>
      <w:r w:rsidRPr="0035543B">
        <w:t>Margelis</w:t>
      </w:r>
      <w:proofErr w:type="spellEnd"/>
      <w:r w:rsidRPr="0035543B">
        <w:t xml:space="preserve">, G. and Tomlins, G. (2020). </w:t>
      </w:r>
      <w:r w:rsidRPr="0035543B">
        <w:rPr>
          <w:i/>
          <w:iCs/>
        </w:rPr>
        <w:t>TECHNOLOGY AGEING AND AGED CARE: LITERATURE REVIEW</w:t>
      </w:r>
      <w:r w:rsidRPr="0035543B">
        <w:t xml:space="preserve">. [online] </w:t>
      </w:r>
      <w:proofErr w:type="spellStart"/>
      <w:r w:rsidRPr="0035543B">
        <w:t>Researchgate</w:t>
      </w:r>
      <w:proofErr w:type="spellEnd"/>
      <w:r w:rsidRPr="0035543B">
        <w:t xml:space="preserve">. </w:t>
      </w:r>
      <w:proofErr w:type="spellStart"/>
      <w:proofErr w:type="gramStart"/>
      <w:r w:rsidRPr="0035543B">
        <w:t>doi:https</w:t>
      </w:r>
      <w:proofErr w:type="spellEnd"/>
      <w:r w:rsidRPr="0035543B">
        <w:t>://doi.org/10.13140/RG.2.2.36667.77608</w:t>
      </w:r>
      <w:proofErr w:type="gramEnd"/>
      <w:r w:rsidRPr="0035543B">
        <w:t>.</w:t>
      </w:r>
    </w:p>
    <w:p w14:paraId="78648A0D" w14:textId="77777777" w:rsidR="0035543B" w:rsidRPr="0035543B" w:rsidRDefault="0035543B" w:rsidP="0035543B">
      <w:r w:rsidRPr="0035543B">
        <w:t xml:space="preserve">Chen, C., Ding, S. and Wang, J. (2023). Digital health for aging populations. </w:t>
      </w:r>
      <w:r w:rsidRPr="0035543B">
        <w:rPr>
          <w:i/>
          <w:iCs/>
        </w:rPr>
        <w:t>Nature Medicine</w:t>
      </w:r>
      <w:r w:rsidRPr="0035543B">
        <w:t xml:space="preserve">, [online] 29(7), pp.1623–1630. </w:t>
      </w:r>
      <w:proofErr w:type="spellStart"/>
      <w:proofErr w:type="gramStart"/>
      <w:r w:rsidRPr="0035543B">
        <w:t>doi:https</w:t>
      </w:r>
      <w:proofErr w:type="spellEnd"/>
      <w:r w:rsidRPr="0035543B">
        <w:t>://doi.org/10.1038/s41591-023-02391-8</w:t>
      </w:r>
      <w:proofErr w:type="gramEnd"/>
      <w:r w:rsidRPr="0035543B">
        <w:t>.</w:t>
      </w:r>
    </w:p>
    <w:p w14:paraId="4410FF92" w14:textId="77777777" w:rsidR="0035543B" w:rsidRPr="0035543B" w:rsidRDefault="0035543B" w:rsidP="0035543B">
      <w:r w:rsidRPr="0035543B">
        <w:t xml:space="preserve">Czaja, S.J., </w:t>
      </w:r>
      <w:proofErr w:type="spellStart"/>
      <w:r w:rsidRPr="0035543B">
        <w:t>Charness</w:t>
      </w:r>
      <w:proofErr w:type="spellEnd"/>
      <w:r w:rsidRPr="0035543B">
        <w:t xml:space="preserve">, N., Fisk, A.D., Hertzog, C., Nair, S.N., Rogers, W.A. and Sharit, J. (2006). Factors Predicting the Use of Technology: Findings </w:t>
      </w:r>
      <w:proofErr w:type="gramStart"/>
      <w:r w:rsidRPr="0035543B">
        <w:t>From</w:t>
      </w:r>
      <w:proofErr w:type="gramEnd"/>
      <w:r w:rsidRPr="0035543B">
        <w:t xml:space="preserve"> the </w:t>
      </w:r>
      <w:proofErr w:type="spellStart"/>
      <w:r w:rsidRPr="0035543B">
        <w:t>Center</w:t>
      </w:r>
      <w:proofErr w:type="spellEnd"/>
      <w:r w:rsidRPr="0035543B">
        <w:t xml:space="preserve"> for Research and Education on Aging and Technology Enhancement (CREATE). </w:t>
      </w:r>
      <w:r w:rsidRPr="0035543B">
        <w:rPr>
          <w:i/>
          <w:iCs/>
        </w:rPr>
        <w:t>Psychology and aging</w:t>
      </w:r>
      <w:r w:rsidRPr="0035543B">
        <w:t xml:space="preserve">, 21(2), pp.333–352. </w:t>
      </w:r>
      <w:proofErr w:type="spellStart"/>
      <w:proofErr w:type="gramStart"/>
      <w:r w:rsidRPr="0035543B">
        <w:t>doi:https</w:t>
      </w:r>
      <w:proofErr w:type="spellEnd"/>
      <w:r w:rsidRPr="0035543B">
        <w:t>://doi.org/10.1037/0882-7974.21.2.333</w:t>
      </w:r>
      <w:proofErr w:type="gramEnd"/>
      <w:r w:rsidRPr="0035543B">
        <w:t>.</w:t>
      </w:r>
    </w:p>
    <w:p w14:paraId="5B295EC7" w14:textId="77777777" w:rsidR="0035543B" w:rsidRPr="0035543B" w:rsidRDefault="0035543B" w:rsidP="0035543B">
      <w:proofErr w:type="spellStart"/>
      <w:r w:rsidRPr="0035543B">
        <w:t>Ghorayeb</w:t>
      </w:r>
      <w:proofErr w:type="spellEnd"/>
      <w:r w:rsidRPr="0035543B">
        <w:t xml:space="preserve">, A., Comber, R. and </w:t>
      </w:r>
      <w:proofErr w:type="spellStart"/>
      <w:r w:rsidRPr="0035543B">
        <w:t>Gooberman</w:t>
      </w:r>
      <w:proofErr w:type="spellEnd"/>
      <w:r w:rsidRPr="0035543B">
        <w:t xml:space="preserve">-Hill, R. (2021). Older adults’ perspectives of smart home technology: Are we developing the technology that older people want? </w:t>
      </w:r>
      <w:r w:rsidRPr="0035543B">
        <w:rPr>
          <w:i/>
          <w:iCs/>
        </w:rPr>
        <w:t>International Journal of Human-Computer Studies</w:t>
      </w:r>
      <w:r w:rsidRPr="0035543B">
        <w:t xml:space="preserve">, [online] 147, p.102571. </w:t>
      </w:r>
      <w:proofErr w:type="spellStart"/>
      <w:proofErr w:type="gramStart"/>
      <w:r w:rsidRPr="0035543B">
        <w:t>doi:https</w:t>
      </w:r>
      <w:proofErr w:type="spellEnd"/>
      <w:r w:rsidRPr="0035543B">
        <w:t>://doi.org/10.1016/j.ijhcs.2020.102571</w:t>
      </w:r>
      <w:proofErr w:type="gramEnd"/>
      <w:r w:rsidRPr="0035543B">
        <w:t>.</w:t>
      </w:r>
    </w:p>
    <w:p w14:paraId="5D25D0DB" w14:textId="77777777" w:rsidR="0035543B" w:rsidRPr="0035543B" w:rsidRDefault="0035543B" w:rsidP="0035543B">
      <w:r w:rsidRPr="0035543B">
        <w:t>Hernández-</w:t>
      </w:r>
      <w:proofErr w:type="spellStart"/>
      <w:r w:rsidRPr="0035543B">
        <w:t>Encuentra</w:t>
      </w:r>
      <w:proofErr w:type="spellEnd"/>
      <w:r w:rsidRPr="0035543B">
        <w:t xml:space="preserve">, E., Pousada, M. and Gómez-Zúñiga, B. (2009). ICT and Older People: Beyond Usability. </w:t>
      </w:r>
      <w:r w:rsidRPr="0035543B">
        <w:rPr>
          <w:i/>
          <w:iCs/>
        </w:rPr>
        <w:t>Educational Gerontology</w:t>
      </w:r>
      <w:r w:rsidRPr="0035543B">
        <w:t xml:space="preserve">, 35(3), pp.226–245. </w:t>
      </w:r>
      <w:proofErr w:type="spellStart"/>
      <w:proofErr w:type="gramStart"/>
      <w:r w:rsidRPr="0035543B">
        <w:t>doi:https</w:t>
      </w:r>
      <w:proofErr w:type="spellEnd"/>
      <w:r w:rsidRPr="0035543B">
        <w:t>://doi.org/10.1080/03601270802466934</w:t>
      </w:r>
      <w:proofErr w:type="gramEnd"/>
      <w:r w:rsidRPr="0035543B">
        <w:t>.</w:t>
      </w:r>
    </w:p>
    <w:p w14:paraId="0ECA563A" w14:textId="77777777" w:rsidR="0035543B" w:rsidRPr="0035543B" w:rsidRDefault="0035543B" w:rsidP="0035543B">
      <w:r w:rsidRPr="0035543B">
        <w:t xml:space="preserve">Khalid Rajhi, Hanan Mohammed Atyah, Yahya, A. and Ahmed, H. (2022). The Impact </w:t>
      </w:r>
      <w:proofErr w:type="gramStart"/>
      <w:r w:rsidRPr="0035543B">
        <w:t>Of</w:t>
      </w:r>
      <w:proofErr w:type="gramEnd"/>
      <w:r w:rsidRPr="0035543B">
        <w:t xml:space="preserve"> Telehealth Services </w:t>
      </w:r>
      <w:proofErr w:type="gramStart"/>
      <w:r w:rsidRPr="0035543B">
        <w:t>On</w:t>
      </w:r>
      <w:proofErr w:type="gramEnd"/>
      <w:r w:rsidRPr="0035543B">
        <w:t xml:space="preserve"> Healthcare Accessibility </w:t>
      </w:r>
      <w:proofErr w:type="gramStart"/>
      <w:r w:rsidRPr="0035543B">
        <w:t>And</w:t>
      </w:r>
      <w:proofErr w:type="gramEnd"/>
      <w:r w:rsidRPr="0035543B">
        <w:t xml:space="preserve"> Quality; A Systematic Review. </w:t>
      </w:r>
      <w:r w:rsidRPr="0035543B">
        <w:rPr>
          <w:i/>
          <w:iCs/>
        </w:rPr>
        <w:t>Journal of Namibian Studies History Politics Culture</w:t>
      </w:r>
      <w:r w:rsidRPr="0035543B">
        <w:t>, [online] Vol 32 (</w:t>
      </w:r>
      <w:proofErr w:type="gramStart"/>
      <w:r w:rsidRPr="0035543B">
        <w:t>2022)(</w:t>
      </w:r>
      <w:proofErr w:type="gramEnd"/>
      <w:r w:rsidRPr="0035543B">
        <w:t>Special Issue on Multidisciplinary Research), pp.1896–1932. Available at: https://www.researchgate.net/publication/379859375_The_Impact_Of_Telehealth_Services_On_Healthcare_Accessibility_And_Quality_A_Systematic_Review [Accessed 28 Nov. 2025].</w:t>
      </w:r>
    </w:p>
    <w:p w14:paraId="035A9B6F" w14:textId="77777777" w:rsidR="0035543B" w:rsidRPr="0035543B" w:rsidRDefault="0035543B" w:rsidP="0035543B">
      <w:r w:rsidRPr="0035543B">
        <w:t xml:space="preserve">Khosravi, P. and </w:t>
      </w:r>
      <w:proofErr w:type="spellStart"/>
      <w:r w:rsidRPr="0035543B">
        <w:t>Ghapanchi</w:t>
      </w:r>
      <w:proofErr w:type="spellEnd"/>
      <w:r w:rsidRPr="0035543B">
        <w:t xml:space="preserve">, A.H. (2016). Investigating the effectiveness of technologies applied to assist seniors: A systematic literature review. </w:t>
      </w:r>
      <w:r w:rsidRPr="0035543B">
        <w:rPr>
          <w:i/>
          <w:iCs/>
        </w:rPr>
        <w:t>International Journal of Medical Informatics</w:t>
      </w:r>
      <w:r w:rsidRPr="0035543B">
        <w:t xml:space="preserve">, 85(1), pp.17–26. </w:t>
      </w:r>
      <w:proofErr w:type="spellStart"/>
      <w:proofErr w:type="gramStart"/>
      <w:r w:rsidRPr="0035543B">
        <w:t>doi:https</w:t>
      </w:r>
      <w:proofErr w:type="spellEnd"/>
      <w:r w:rsidRPr="0035543B">
        <w:t>://doi.org/10.1016/j.ijmedinf.2015.05.014</w:t>
      </w:r>
      <w:proofErr w:type="gramEnd"/>
      <w:r w:rsidRPr="0035543B">
        <w:t>.</w:t>
      </w:r>
    </w:p>
    <w:p w14:paraId="460992D1" w14:textId="77777777" w:rsidR="0035543B" w:rsidRPr="0035543B" w:rsidRDefault="0035543B" w:rsidP="0035543B">
      <w:pPr>
        <w:rPr>
          <w:lang w:val="nl-NL"/>
        </w:rPr>
      </w:pPr>
      <w:r w:rsidRPr="0035543B">
        <w:t xml:space="preserve">Kruse, C.S., Krowski, N., Rodriguez, B., Tran, L., Vela, J. and Brooks, M. (2017). Telehealth and Patient satisfaction: a Systematic Review and Narrative Analysis. </w:t>
      </w:r>
      <w:r w:rsidRPr="0035543B">
        <w:rPr>
          <w:i/>
          <w:iCs/>
          <w:lang w:val="nl-NL"/>
        </w:rPr>
        <w:t>BMJ Open</w:t>
      </w:r>
      <w:r w:rsidRPr="0035543B">
        <w:rPr>
          <w:lang w:val="nl-NL"/>
        </w:rPr>
        <w:t xml:space="preserve">, [online] 7(8), p.e016242. </w:t>
      </w:r>
      <w:proofErr w:type="spellStart"/>
      <w:proofErr w:type="gramStart"/>
      <w:r w:rsidRPr="0035543B">
        <w:rPr>
          <w:lang w:val="nl-NL"/>
        </w:rPr>
        <w:t>doi:https</w:t>
      </w:r>
      <w:proofErr w:type="spellEnd"/>
      <w:r w:rsidRPr="0035543B">
        <w:rPr>
          <w:lang w:val="nl-NL"/>
        </w:rPr>
        <w:t>://doi.org/10.1136/bmjopen-2017-016242</w:t>
      </w:r>
      <w:proofErr w:type="gramEnd"/>
      <w:r w:rsidRPr="0035543B">
        <w:rPr>
          <w:lang w:val="nl-NL"/>
        </w:rPr>
        <w:t>.</w:t>
      </w:r>
    </w:p>
    <w:p w14:paraId="78523D2E" w14:textId="77777777" w:rsidR="0035543B" w:rsidRPr="0035543B" w:rsidRDefault="0035543B" w:rsidP="0035543B">
      <w:proofErr w:type="spellStart"/>
      <w:r w:rsidRPr="0035543B">
        <w:t>Kunonga</w:t>
      </w:r>
      <w:proofErr w:type="spellEnd"/>
      <w:r w:rsidRPr="0035543B">
        <w:t xml:space="preserve">, T.P., Spiers, G.F., Beyer, F.R., Hanratty, B., Boulton, E., Hall, A., Bower, P., Todd, C. and Craig, D. (2021). Effects of Digital Technologies on Older People’s Access to Health and Social Care: Umbrella Review. </w:t>
      </w:r>
      <w:r w:rsidRPr="0035543B">
        <w:rPr>
          <w:i/>
          <w:iCs/>
        </w:rPr>
        <w:t>Journal of Medical Internet Research</w:t>
      </w:r>
      <w:r w:rsidRPr="0035543B">
        <w:t xml:space="preserve">, 23(11), p.e25887. </w:t>
      </w:r>
      <w:proofErr w:type="spellStart"/>
      <w:proofErr w:type="gramStart"/>
      <w:r w:rsidRPr="0035543B">
        <w:t>doi:https</w:t>
      </w:r>
      <w:proofErr w:type="spellEnd"/>
      <w:r w:rsidRPr="0035543B">
        <w:t>://doi.org/10.2196/25887</w:t>
      </w:r>
      <w:proofErr w:type="gramEnd"/>
      <w:r w:rsidRPr="0035543B">
        <w:t>.</w:t>
      </w:r>
    </w:p>
    <w:p w14:paraId="06020513" w14:textId="77777777" w:rsidR="0035543B" w:rsidRPr="0035543B" w:rsidRDefault="0035543B" w:rsidP="0035543B">
      <w:r w:rsidRPr="0035543B">
        <w:t xml:space="preserve">Mubashir, M., Shao, L. and Seed, L. (2013). A survey on fall detection: Principles and approaches. </w:t>
      </w:r>
      <w:r w:rsidRPr="0035543B">
        <w:rPr>
          <w:i/>
          <w:iCs/>
        </w:rPr>
        <w:t>Neurocomputing</w:t>
      </w:r>
      <w:r w:rsidRPr="0035543B">
        <w:t xml:space="preserve">, [online] 100, pp.144–152. </w:t>
      </w:r>
      <w:proofErr w:type="spellStart"/>
      <w:proofErr w:type="gramStart"/>
      <w:r w:rsidRPr="0035543B">
        <w:t>doi:https</w:t>
      </w:r>
      <w:proofErr w:type="spellEnd"/>
      <w:r w:rsidRPr="0035543B">
        <w:t>://doi.org/10.1016/j.neucom.2011.09.037</w:t>
      </w:r>
      <w:proofErr w:type="gramEnd"/>
      <w:r w:rsidRPr="0035543B">
        <w:t>.</w:t>
      </w:r>
    </w:p>
    <w:p w14:paraId="16896B05" w14:textId="77777777" w:rsidR="0035543B" w:rsidRPr="0035543B" w:rsidRDefault="0035543B" w:rsidP="0035543B">
      <w:r w:rsidRPr="0035543B">
        <w:t xml:space="preserve">Nations, U. (2022). Digital Technologies Can Help Older Persons Maintain Healthy, Productive Lives | United Nations. </w:t>
      </w:r>
      <w:r w:rsidRPr="0035543B">
        <w:rPr>
          <w:i/>
          <w:iCs/>
        </w:rPr>
        <w:t>United Nations</w:t>
      </w:r>
      <w:r w:rsidRPr="0035543B">
        <w:t>. [online] 17 May. Available at: https://www.un.org/en/un-chronicle/digital-technologies-can-help-older-persons-maintain-healthy-productive-lives [Accessed 28 Nov. 2025].</w:t>
      </w:r>
    </w:p>
    <w:p w14:paraId="30DB4C60" w14:textId="77777777" w:rsidR="0035543B" w:rsidRPr="0035543B" w:rsidRDefault="0035543B" w:rsidP="0035543B">
      <w:r w:rsidRPr="0035543B">
        <w:t xml:space="preserve">Peek, S.T.M., Wouters, E.J.M., van Hoof, J., </w:t>
      </w:r>
      <w:proofErr w:type="spellStart"/>
      <w:r w:rsidRPr="0035543B">
        <w:t>Luijkx</w:t>
      </w:r>
      <w:proofErr w:type="spellEnd"/>
      <w:r w:rsidRPr="0035543B">
        <w:t xml:space="preserve">, K.G., Boeije, H.R. and </w:t>
      </w:r>
      <w:proofErr w:type="spellStart"/>
      <w:r w:rsidRPr="0035543B">
        <w:t>Vrijhoef</w:t>
      </w:r>
      <w:proofErr w:type="spellEnd"/>
      <w:r w:rsidRPr="0035543B">
        <w:t xml:space="preserve">, H.J.M. (2014). Factors influencing acceptance of technology for aging in place: A systematic review. </w:t>
      </w:r>
      <w:r w:rsidRPr="0035543B">
        <w:rPr>
          <w:i/>
          <w:iCs/>
        </w:rPr>
        <w:t>International Journal of Medical Informatics</w:t>
      </w:r>
      <w:r w:rsidRPr="0035543B">
        <w:t xml:space="preserve">, [online] 83(4), pp.235–248. </w:t>
      </w:r>
      <w:proofErr w:type="spellStart"/>
      <w:proofErr w:type="gramStart"/>
      <w:r w:rsidRPr="0035543B">
        <w:t>doi:https</w:t>
      </w:r>
      <w:proofErr w:type="spellEnd"/>
      <w:r w:rsidRPr="0035543B">
        <w:t>://doi.org/10.1016/j.ijmedinf.2014.01.004</w:t>
      </w:r>
      <w:proofErr w:type="gramEnd"/>
      <w:r w:rsidRPr="0035543B">
        <w:t>.</w:t>
      </w:r>
    </w:p>
    <w:p w14:paraId="680DC322" w14:textId="77777777" w:rsidR="0035543B" w:rsidRPr="0035543B" w:rsidRDefault="0035543B" w:rsidP="0035543B">
      <w:r w:rsidRPr="0035543B">
        <w:t xml:space="preserve">Soffer, T., Raban, Y., </w:t>
      </w:r>
      <w:proofErr w:type="spellStart"/>
      <w:r w:rsidRPr="0035543B">
        <w:t>Warshawski</w:t>
      </w:r>
      <w:proofErr w:type="spellEnd"/>
      <w:r w:rsidRPr="0035543B">
        <w:t xml:space="preserve">, S. and </w:t>
      </w:r>
      <w:proofErr w:type="spellStart"/>
      <w:r w:rsidRPr="0035543B">
        <w:t>Barnoy</w:t>
      </w:r>
      <w:proofErr w:type="spellEnd"/>
      <w:r w:rsidRPr="0035543B">
        <w:t xml:space="preserve">, S. (2024). The impact of emerging technologies on healthcare needs of older people. </w:t>
      </w:r>
      <w:r w:rsidRPr="0035543B">
        <w:rPr>
          <w:i/>
          <w:iCs/>
        </w:rPr>
        <w:t>Health Policy and Technology</w:t>
      </w:r>
      <w:r w:rsidRPr="0035543B">
        <w:t xml:space="preserve">, [online] 13(5), p.100935. </w:t>
      </w:r>
      <w:proofErr w:type="spellStart"/>
      <w:proofErr w:type="gramStart"/>
      <w:r w:rsidRPr="0035543B">
        <w:t>doi:https</w:t>
      </w:r>
      <w:proofErr w:type="spellEnd"/>
      <w:r w:rsidRPr="0035543B">
        <w:t>://doi.org/10.1016/j.hlpt.2024.100935</w:t>
      </w:r>
      <w:proofErr w:type="gramEnd"/>
      <w:r w:rsidRPr="0035543B">
        <w:t>.</w:t>
      </w:r>
    </w:p>
    <w:p w14:paraId="7303DB65" w14:textId="77777777" w:rsidR="0035543B" w:rsidRPr="0035543B" w:rsidRDefault="0035543B" w:rsidP="0035543B">
      <w:r w:rsidRPr="0035543B">
        <w:t xml:space="preserve">Sriram, V., Jenkinson, C. and Peters, M. (2020). Carers’ experience of using assistive technology for dementia care at home: a qualitative study. </w:t>
      </w:r>
      <w:r w:rsidRPr="0035543B">
        <w:rPr>
          <w:i/>
          <w:iCs/>
        </w:rPr>
        <w:t>BMJ Open</w:t>
      </w:r>
      <w:r w:rsidRPr="0035543B">
        <w:t xml:space="preserve">, 10(3), p.e034460. </w:t>
      </w:r>
      <w:proofErr w:type="spellStart"/>
      <w:proofErr w:type="gramStart"/>
      <w:r w:rsidRPr="0035543B">
        <w:t>doi:https</w:t>
      </w:r>
      <w:proofErr w:type="spellEnd"/>
      <w:r w:rsidRPr="0035543B">
        <w:t>://doi.org/10.1136/bmjopen-2019-034460</w:t>
      </w:r>
      <w:proofErr w:type="gramEnd"/>
      <w:r w:rsidRPr="0035543B">
        <w:t>.</w:t>
      </w:r>
    </w:p>
    <w:p w14:paraId="7604AF0B" w14:textId="77777777" w:rsidR="0035543B" w:rsidRPr="0035543B" w:rsidRDefault="0035543B" w:rsidP="0035543B">
      <w:r w:rsidRPr="0035543B">
        <w:t xml:space="preserve">Steele, R., Lo, A., Secombe, C. and Wong, Y.K. (2009). Elderly persons’ perception and acceptance of using wireless sensor networks to assist healthcare. </w:t>
      </w:r>
      <w:r w:rsidRPr="0035543B">
        <w:rPr>
          <w:i/>
          <w:iCs/>
        </w:rPr>
        <w:t>International Journal of Medical Informatics</w:t>
      </w:r>
      <w:r w:rsidRPr="0035543B">
        <w:t xml:space="preserve">, [online] 78(12), pp.788–801. </w:t>
      </w:r>
      <w:proofErr w:type="spellStart"/>
      <w:proofErr w:type="gramStart"/>
      <w:r w:rsidRPr="0035543B">
        <w:t>doi:https</w:t>
      </w:r>
      <w:proofErr w:type="spellEnd"/>
      <w:r w:rsidRPr="0035543B">
        <w:t>://doi.org/10.1016/j.ijmedinf.2009.08.001</w:t>
      </w:r>
      <w:proofErr w:type="gramEnd"/>
      <w:r w:rsidRPr="0035543B">
        <w:t>.</w:t>
      </w:r>
    </w:p>
    <w:p w14:paraId="2CBC34DB" w14:textId="77777777" w:rsidR="0035543B" w:rsidRPr="0035543B" w:rsidRDefault="0035543B" w:rsidP="0035543B">
      <w:r w:rsidRPr="0035543B">
        <w:rPr>
          <w:lang w:val="fi-FI"/>
        </w:rPr>
        <w:t xml:space="preserve">Turjamaa, R., Pehkonen, A. and Kangasniemi, M. (2019). </w:t>
      </w:r>
      <w:r w:rsidRPr="0035543B">
        <w:t xml:space="preserve">How smart homes are used to support older people: An integrative review. </w:t>
      </w:r>
      <w:r w:rsidRPr="0035543B">
        <w:rPr>
          <w:i/>
          <w:iCs/>
        </w:rPr>
        <w:t>International Journal of Older People Nursing</w:t>
      </w:r>
      <w:r w:rsidRPr="0035543B">
        <w:t xml:space="preserve">, 14(4). </w:t>
      </w:r>
      <w:proofErr w:type="spellStart"/>
      <w:proofErr w:type="gramStart"/>
      <w:r w:rsidRPr="0035543B">
        <w:t>doi:https</w:t>
      </w:r>
      <w:proofErr w:type="spellEnd"/>
      <w:r w:rsidRPr="0035543B">
        <w:t>://doi.org/10.1111/opn.12260</w:t>
      </w:r>
      <w:proofErr w:type="gramEnd"/>
      <w:r w:rsidRPr="0035543B">
        <w:t>.</w:t>
      </w:r>
    </w:p>
    <w:p w14:paraId="4B4472C6" w14:textId="77777777" w:rsidR="0035543B" w:rsidRPr="0035543B" w:rsidRDefault="0035543B" w:rsidP="0035543B">
      <w:r w:rsidRPr="0035543B">
        <w:t xml:space="preserve">Vallor, S. (2016). Technology and the Virtues. </w:t>
      </w:r>
      <w:r w:rsidRPr="0035543B">
        <w:rPr>
          <w:i/>
          <w:iCs/>
        </w:rPr>
        <w:t>Technology and the Virtues: A Philosophical Guide to a Future Worth Wanting</w:t>
      </w:r>
      <w:r w:rsidRPr="0035543B">
        <w:t xml:space="preserve">. </w:t>
      </w:r>
      <w:proofErr w:type="spellStart"/>
      <w:proofErr w:type="gramStart"/>
      <w:r w:rsidRPr="0035543B">
        <w:t>doi:https</w:t>
      </w:r>
      <w:proofErr w:type="spellEnd"/>
      <w:r w:rsidRPr="0035543B">
        <w:t>://doi.org/10.1093/</w:t>
      </w:r>
      <w:proofErr w:type="spellStart"/>
      <w:r w:rsidRPr="0035543B">
        <w:t>acprof:oso</w:t>
      </w:r>
      <w:proofErr w:type="spellEnd"/>
      <w:r w:rsidRPr="0035543B">
        <w:t>/9780190498511.001.0001</w:t>
      </w:r>
      <w:proofErr w:type="gramEnd"/>
      <w:r w:rsidRPr="0035543B">
        <w:t>.</w:t>
      </w:r>
    </w:p>
    <w:p w14:paraId="1BF3FF22" w14:textId="77777777" w:rsidR="0035543B" w:rsidRPr="0035543B" w:rsidRDefault="0035543B" w:rsidP="0035543B">
      <w:r w:rsidRPr="0035543B">
        <w:t xml:space="preserve">World Health Organization (2021). </w:t>
      </w:r>
      <w:r w:rsidRPr="0035543B">
        <w:rPr>
          <w:i/>
          <w:iCs/>
        </w:rPr>
        <w:t>Decade of healthy ageing: baseline report</w:t>
      </w:r>
      <w:r w:rsidRPr="0035543B">
        <w:t>. [online] www.who.int. Available at: https://www.who.int/publications/i/item/9789240017900 [Accessed 28 Nov. 2025].</w:t>
      </w:r>
    </w:p>
    <w:p w14:paraId="096225AE" w14:textId="77777777" w:rsidR="006D0FF1" w:rsidRPr="006D0FF1" w:rsidRDefault="006D0FF1"/>
    <w:sectPr w:rsidR="006D0FF1" w:rsidRPr="006D0F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6A4942" w14:textId="77777777" w:rsidR="00191125" w:rsidRDefault="00191125" w:rsidP="006B0E7C">
      <w:pPr>
        <w:spacing w:after="0" w:line="240" w:lineRule="auto"/>
      </w:pPr>
      <w:r>
        <w:separator/>
      </w:r>
    </w:p>
  </w:endnote>
  <w:endnote w:type="continuationSeparator" w:id="0">
    <w:p w14:paraId="32715BAD" w14:textId="77777777" w:rsidR="00191125" w:rsidRDefault="00191125" w:rsidP="006B0E7C">
      <w:pPr>
        <w:spacing w:after="0" w:line="240" w:lineRule="auto"/>
      </w:pPr>
      <w:r>
        <w:continuationSeparator/>
      </w:r>
    </w:p>
  </w:endnote>
  <w:endnote w:type="continuationNotice" w:id="1">
    <w:p w14:paraId="673B705A" w14:textId="77777777" w:rsidR="00191125" w:rsidRDefault="0019112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FF3B84" w14:textId="77777777" w:rsidR="00191125" w:rsidRDefault="00191125" w:rsidP="006B0E7C">
      <w:pPr>
        <w:spacing w:after="0" w:line="240" w:lineRule="auto"/>
      </w:pPr>
      <w:r>
        <w:separator/>
      </w:r>
    </w:p>
  </w:footnote>
  <w:footnote w:type="continuationSeparator" w:id="0">
    <w:p w14:paraId="6A13CB16" w14:textId="77777777" w:rsidR="00191125" w:rsidRDefault="00191125" w:rsidP="006B0E7C">
      <w:pPr>
        <w:spacing w:after="0" w:line="240" w:lineRule="auto"/>
      </w:pPr>
      <w:r>
        <w:continuationSeparator/>
      </w:r>
    </w:p>
  </w:footnote>
  <w:footnote w:type="continuationNotice" w:id="1">
    <w:p w14:paraId="3701CB37" w14:textId="77777777" w:rsidR="00191125" w:rsidRDefault="0019112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B15"/>
    <w:rsid w:val="0001250A"/>
    <w:rsid w:val="00012EC5"/>
    <w:rsid w:val="00040E38"/>
    <w:rsid w:val="0004793A"/>
    <w:rsid w:val="00063C17"/>
    <w:rsid w:val="000A0233"/>
    <w:rsid w:val="000A53C0"/>
    <w:rsid w:val="000C1F86"/>
    <w:rsid w:val="00144BE0"/>
    <w:rsid w:val="0014500C"/>
    <w:rsid w:val="00160ECE"/>
    <w:rsid w:val="00191125"/>
    <w:rsid w:val="001A1D19"/>
    <w:rsid w:val="001B4463"/>
    <w:rsid w:val="00221CAE"/>
    <w:rsid w:val="0025394E"/>
    <w:rsid w:val="002B72DA"/>
    <w:rsid w:val="002E58CB"/>
    <w:rsid w:val="003261A6"/>
    <w:rsid w:val="00335D64"/>
    <w:rsid w:val="0034617A"/>
    <w:rsid w:val="0035543B"/>
    <w:rsid w:val="00386CFB"/>
    <w:rsid w:val="004217ED"/>
    <w:rsid w:val="00427E2B"/>
    <w:rsid w:val="00470817"/>
    <w:rsid w:val="00483F45"/>
    <w:rsid w:val="00484631"/>
    <w:rsid w:val="004A266E"/>
    <w:rsid w:val="004B2885"/>
    <w:rsid w:val="005371CC"/>
    <w:rsid w:val="00544033"/>
    <w:rsid w:val="005511CE"/>
    <w:rsid w:val="00560F67"/>
    <w:rsid w:val="005A7347"/>
    <w:rsid w:val="005A7B91"/>
    <w:rsid w:val="00615F29"/>
    <w:rsid w:val="00630568"/>
    <w:rsid w:val="006A16AC"/>
    <w:rsid w:val="006B0E7C"/>
    <w:rsid w:val="006B20F4"/>
    <w:rsid w:val="006D0FF1"/>
    <w:rsid w:val="006E66ED"/>
    <w:rsid w:val="006F1D83"/>
    <w:rsid w:val="00704E86"/>
    <w:rsid w:val="007F32E9"/>
    <w:rsid w:val="00833E8D"/>
    <w:rsid w:val="00875E4D"/>
    <w:rsid w:val="00893B3D"/>
    <w:rsid w:val="008A593E"/>
    <w:rsid w:val="008C4B2C"/>
    <w:rsid w:val="008E494A"/>
    <w:rsid w:val="008F1B7C"/>
    <w:rsid w:val="009100D7"/>
    <w:rsid w:val="009355D7"/>
    <w:rsid w:val="00952C7B"/>
    <w:rsid w:val="009D4CD9"/>
    <w:rsid w:val="00A60FC1"/>
    <w:rsid w:val="00A61318"/>
    <w:rsid w:val="00A82B15"/>
    <w:rsid w:val="00AB2413"/>
    <w:rsid w:val="00B402E2"/>
    <w:rsid w:val="00BE313F"/>
    <w:rsid w:val="00BE7DE9"/>
    <w:rsid w:val="00CD4329"/>
    <w:rsid w:val="00CD6E9F"/>
    <w:rsid w:val="00D053EC"/>
    <w:rsid w:val="00D12AE1"/>
    <w:rsid w:val="00D421EE"/>
    <w:rsid w:val="00D56A17"/>
    <w:rsid w:val="00D56E28"/>
    <w:rsid w:val="00D71A2C"/>
    <w:rsid w:val="00D838A0"/>
    <w:rsid w:val="00D961A2"/>
    <w:rsid w:val="00DA1903"/>
    <w:rsid w:val="00DD1699"/>
    <w:rsid w:val="00E35C63"/>
    <w:rsid w:val="00ED0793"/>
    <w:rsid w:val="00EF0759"/>
    <w:rsid w:val="00F06742"/>
    <w:rsid w:val="00F32FA1"/>
    <w:rsid w:val="00F60A0B"/>
    <w:rsid w:val="00F81AC8"/>
    <w:rsid w:val="00FC4D09"/>
    <w:rsid w:val="00FF0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540053"/>
  <w15:chartTrackingRefBased/>
  <w15:docId w15:val="{7ABB55B5-0590-4DD2-835A-D342A52FE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B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2B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B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B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B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B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B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B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B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B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B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B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B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B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B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B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B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B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B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B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B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B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B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B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B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B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B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B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B1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B0E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0E7C"/>
  </w:style>
  <w:style w:type="paragraph" w:styleId="Footer">
    <w:name w:val="footer"/>
    <w:basedOn w:val="Normal"/>
    <w:link w:val="FooterChar"/>
    <w:uiPriority w:val="99"/>
    <w:unhideWhenUsed/>
    <w:rsid w:val="006B0E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E7C"/>
  </w:style>
  <w:style w:type="character" w:styleId="Hyperlink">
    <w:name w:val="Hyperlink"/>
    <w:basedOn w:val="DefaultParagraphFont"/>
    <w:uiPriority w:val="99"/>
    <w:unhideWhenUsed/>
    <w:rsid w:val="00012EC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2EC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500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748</Words>
  <Characters>4627</Characters>
  <Application>Microsoft Office Word</Application>
  <DocSecurity>0</DocSecurity>
  <Lines>102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Milewska (2245525)</dc:creator>
  <cp:keywords/>
  <dc:description/>
  <cp:lastModifiedBy>Emilia Milewska (2245525)</cp:lastModifiedBy>
  <cp:revision>2</cp:revision>
  <dcterms:created xsi:type="dcterms:W3CDTF">2025-12-09T12:00:00Z</dcterms:created>
  <dcterms:modified xsi:type="dcterms:W3CDTF">2025-12-09T12:00:00Z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c93d52e3-fb9d-4b1b-9822-47d764ad541a</vt:lpwstr>
  </property>
</Properties>
</file>