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785497461"/>
        <w:docPartObj>
          <w:docPartGallery w:val="Cover Pages"/>
          <w:docPartUnique/>
        </w:docPartObj>
      </w:sdtPr>
      <w:sdtEndPr/>
      <w:sdtContent>
        <w:p w14:paraId="52E1CA99" w14:textId="32B8665B" w:rsidR="00413A1D" w:rsidRPr="007A7DAF" w:rsidRDefault="00413A1D" w:rsidP="007A7DAF">
          <w:pPr>
            <w:spacing w:line="360" w:lineRule="auto"/>
            <w:jc w:val="both"/>
            <w:rPr>
              <w:rFonts w:ascii="Arial" w:hAnsi="Arial" w:cs="Arial"/>
            </w:rPr>
          </w:pPr>
          <w:r w:rsidRPr="007A7DAF">
            <w:rPr>
              <w:rFonts w:ascii="Arial" w:hAnsi="Arial" w:cs="Arial"/>
              <w:noProof/>
            </w:rPr>
            <mc:AlternateContent>
              <mc:Choice Requires="wpg">
                <w:drawing>
                  <wp:anchor distT="0" distB="0" distL="114300" distR="114300" simplePos="0" relativeHeight="251675648" behindDoc="0" locked="0" layoutInCell="1" allowOverlap="1" wp14:anchorId="3B261F88" wp14:editId="3662BD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3F4BFF" id="Group 157" o:spid="_x0000_s1026" style="position:absolute;margin-left:0;margin-top:0;width:8in;height:95.7pt;z-index:2516756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Pr="007A7DAF">
            <w:rPr>
              <w:rFonts w:ascii="Arial" w:hAnsi="Arial" w:cs="Arial"/>
              <w:noProof/>
            </w:rPr>
            <mc:AlternateContent>
              <mc:Choice Requires="wps">
                <w:drawing>
                  <wp:anchor distT="0" distB="0" distL="114300" distR="114300" simplePos="0" relativeHeight="251667456" behindDoc="0" locked="0" layoutInCell="1" allowOverlap="1" wp14:anchorId="5DB78729" wp14:editId="5AF4E35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D3E6C9" w14:textId="106DEBA3" w:rsidR="00413A1D" w:rsidRPr="00413A1D" w:rsidRDefault="00413A1D" w:rsidP="00413A1D">
                                <w:pPr>
                                  <w:pStyle w:val="NoSpacing"/>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DB78729"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2D3E6C9" w14:textId="106DEBA3" w:rsidR="00413A1D" w:rsidRPr="00413A1D" w:rsidRDefault="00413A1D" w:rsidP="00413A1D">
                          <w:pPr>
                            <w:pStyle w:val="NoSpacing"/>
                            <w:rPr>
                              <w:color w:val="156082" w:themeColor="accent1"/>
                              <w:sz w:val="28"/>
                              <w:szCs w:val="28"/>
                            </w:rPr>
                          </w:pPr>
                        </w:p>
                      </w:txbxContent>
                    </v:textbox>
                    <w10:wrap type="square" anchorx="page" anchory="page"/>
                  </v:shape>
                </w:pict>
              </mc:Fallback>
            </mc:AlternateContent>
          </w:r>
        </w:p>
        <w:p w14:paraId="6CCAF302" w14:textId="673B7B16" w:rsidR="00413A1D" w:rsidRPr="007A7DAF" w:rsidRDefault="00EE4954" w:rsidP="007A7DAF">
          <w:pPr>
            <w:spacing w:line="360" w:lineRule="auto"/>
            <w:jc w:val="both"/>
            <w:rPr>
              <w:rFonts w:ascii="Arial" w:hAnsi="Arial" w:cs="Arial"/>
            </w:rPr>
          </w:pPr>
          <w:r w:rsidRPr="007A7DAF">
            <w:rPr>
              <w:rFonts w:ascii="Arial" w:hAnsi="Arial" w:cs="Arial"/>
              <w:noProof/>
            </w:rPr>
            <mc:AlternateContent>
              <mc:Choice Requires="wps">
                <w:drawing>
                  <wp:anchor distT="0" distB="0" distL="114300" distR="114300" simplePos="0" relativeHeight="251657216" behindDoc="0" locked="0" layoutInCell="1" allowOverlap="1" wp14:anchorId="1AA5351B" wp14:editId="6FEDE683">
                    <wp:simplePos x="0" y="0"/>
                    <wp:positionH relativeFrom="margin">
                      <wp:align>center</wp:align>
                    </wp:positionH>
                    <wp:positionV relativeFrom="margin">
                      <wp:align>bottom</wp:align>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07DA4D" w14:textId="7665BA29" w:rsidR="00413A1D" w:rsidRDefault="00413A1D">
                                    <w:pPr>
                                      <w:pStyle w:val="NoSpacing"/>
                                      <w:jc w:val="right"/>
                                      <w:rPr>
                                        <w:color w:val="595959" w:themeColor="text1" w:themeTint="A6"/>
                                        <w:sz w:val="28"/>
                                        <w:szCs w:val="28"/>
                                      </w:rPr>
                                    </w:pPr>
                                    <w:r>
                                      <w:rPr>
                                        <w:color w:val="595959" w:themeColor="text1" w:themeTint="A6"/>
                                        <w:sz w:val="28"/>
                                        <w:szCs w:val="28"/>
                                      </w:rPr>
                                      <w:t>Callum Jones</w:t>
                                    </w:r>
                                  </w:p>
                                </w:sdtContent>
                              </w:sdt>
                              <w:p w14:paraId="6E4E9536" w14:textId="6414C90B" w:rsidR="00413A1D" w:rsidRDefault="00EE14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3A1D">
                                      <w:rPr>
                                        <w:color w:val="595959" w:themeColor="text1" w:themeTint="A6"/>
                                        <w:sz w:val="18"/>
                                        <w:szCs w:val="18"/>
                                      </w:rPr>
                                      <w:t>2306025@student.uwtsd.ac.uk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A5351B" id="Text Box 159" o:spid="_x0000_s1027" type="#_x0000_t202" style="position:absolute;left:0;text-align:left;margin-left:0;margin-top:0;width:8in;height:1in;z-index:251657216;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07DA4D" w14:textId="7665BA29" w:rsidR="00413A1D" w:rsidRDefault="00413A1D">
                              <w:pPr>
                                <w:pStyle w:val="NoSpacing"/>
                                <w:jc w:val="right"/>
                                <w:rPr>
                                  <w:color w:val="595959" w:themeColor="text1" w:themeTint="A6"/>
                                  <w:sz w:val="28"/>
                                  <w:szCs w:val="28"/>
                                </w:rPr>
                              </w:pPr>
                              <w:r>
                                <w:rPr>
                                  <w:color w:val="595959" w:themeColor="text1" w:themeTint="A6"/>
                                  <w:sz w:val="28"/>
                                  <w:szCs w:val="28"/>
                                </w:rPr>
                                <w:t>Callum Jones</w:t>
                              </w:r>
                            </w:p>
                          </w:sdtContent>
                        </w:sdt>
                        <w:p w14:paraId="6E4E9536" w14:textId="6414C90B" w:rsidR="00413A1D" w:rsidRDefault="00EE14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3A1D">
                                <w:rPr>
                                  <w:color w:val="595959" w:themeColor="text1" w:themeTint="A6"/>
                                  <w:sz w:val="18"/>
                                  <w:szCs w:val="18"/>
                                </w:rPr>
                                <w:t>2306025@student.uwtsd.ac.uk</w:t>
                              </w:r>
                            </w:sdtContent>
                          </w:sdt>
                        </w:p>
                      </w:txbxContent>
                    </v:textbox>
                    <w10:wrap type="square" anchorx="margin" anchory="margin"/>
                  </v:shape>
                </w:pict>
              </mc:Fallback>
            </mc:AlternateContent>
          </w:r>
          <w:r w:rsidRPr="007A7DAF">
            <w:rPr>
              <w:rFonts w:ascii="Arial" w:hAnsi="Arial" w:cs="Arial"/>
              <w:noProof/>
            </w:rPr>
            <mc:AlternateContent>
              <mc:Choice Requires="wps">
                <w:drawing>
                  <wp:anchor distT="0" distB="0" distL="114300" distR="114300" simplePos="0" relativeHeight="251646976" behindDoc="0" locked="0" layoutInCell="1" allowOverlap="1" wp14:anchorId="129DBF68" wp14:editId="4B9CB74D">
                    <wp:simplePos x="0" y="0"/>
                    <wp:positionH relativeFrom="page">
                      <wp:align>right</wp:align>
                    </wp:positionH>
                    <wp:positionV relativeFrom="page">
                      <wp:posOffset>2301875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E7EFBA" w14:textId="2C847993" w:rsidR="00413A1D" w:rsidRDefault="00EE14F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3A1D">
                                      <w:rPr>
                                        <w:caps/>
                                        <w:color w:val="156082" w:themeColor="accent1"/>
                                        <w:sz w:val="64"/>
                                        <w:szCs w:val="64"/>
                                      </w:rPr>
                                      <w:t>c</w:t>
                                    </w:r>
                                    <w:r w:rsidR="00075D66">
                                      <w:rPr>
                                        <w:caps/>
                                        <w:color w:val="156082" w:themeColor="accent1"/>
                                        <w:sz w:val="64"/>
                                        <w:szCs w:val="64"/>
                                      </w:rPr>
                                      <w:t>an a</w:t>
                                    </w:r>
                                    <w:r w:rsidR="005B431B">
                                      <w:rPr>
                                        <w:caps/>
                                        <w:color w:val="156082" w:themeColor="accent1"/>
                                        <w:sz w:val="64"/>
                                        <w:szCs w:val="64"/>
                                      </w:rPr>
                                      <w:t xml:space="preserve">cidic products be used to reduse or negate the effects </w:t>
                                    </w:r>
                                    <w:r w:rsidR="004323D3">
                                      <w:rPr>
                                        <w:caps/>
                                        <w:color w:val="156082" w:themeColor="accent1"/>
                                        <w:sz w:val="64"/>
                                        <w:szCs w:val="64"/>
                                      </w:rPr>
                                      <w:t>of high salt content</w:t>
                                    </w:r>
                                    <w:r w:rsidR="00EE4954">
                                      <w:rPr>
                                        <w:caps/>
                                        <w:color w:val="156082" w:themeColor="accent1"/>
                                        <w:sz w:val="64"/>
                                        <w:szCs w:val="64"/>
                                      </w:rPr>
                                      <w:t xml:space="preserve"> products when used as an additive within concrete?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E46E11" w14:textId="5DEAA10C" w:rsidR="00413A1D" w:rsidRDefault="00E409BB">
                                    <w:pPr>
                                      <w:jc w:val="right"/>
                                      <w:rPr>
                                        <w:smallCaps/>
                                        <w:color w:val="404040" w:themeColor="text1" w:themeTint="BF"/>
                                        <w:sz w:val="36"/>
                                        <w:szCs w:val="36"/>
                                      </w:rPr>
                                    </w:pPr>
                                    <w:r>
                                      <w:rPr>
                                        <w:color w:val="404040" w:themeColor="text1" w:themeTint="BF"/>
                                        <w:sz w:val="36"/>
                                        <w:szCs w:val="36"/>
                                      </w:rPr>
                                      <w:t>In</w:t>
                                    </w:r>
                                    <w:r w:rsidR="00E81D3C">
                                      <w:rPr>
                                        <w:color w:val="404040" w:themeColor="text1" w:themeTint="BF"/>
                                        <w:sz w:val="36"/>
                                        <w:szCs w:val="36"/>
                                      </w:rPr>
                                      <w:t>dividual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9DBF68" id="Text Box 163" o:spid="_x0000_s1028" type="#_x0000_t202" style="position:absolute;left:0;text-align:left;margin-left:524.8pt;margin-top:181.25pt;width:8in;height:286.5pt;z-index:251646976;visibility:visible;mso-wrap-style:square;mso-width-percent:941;mso-height-percent:363;mso-wrap-distance-left:9pt;mso-wrap-distance-top:0;mso-wrap-distance-right:9pt;mso-wrap-distance-bottom:0;mso-position-horizontal:righ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" filled="f" stroked="f" strokeweight=".5pt">
                    <v:textbox inset="126pt,0,54pt,0">
                      <w:txbxContent>
                        <w:p w14:paraId="18E7EFBA" w14:textId="2C847993" w:rsidR="00413A1D" w:rsidRDefault="00EE14F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3A1D">
                                <w:rPr>
                                  <w:caps/>
                                  <w:color w:val="156082" w:themeColor="accent1"/>
                                  <w:sz w:val="64"/>
                                  <w:szCs w:val="64"/>
                                </w:rPr>
                                <w:t>c</w:t>
                              </w:r>
                              <w:r w:rsidR="00075D66">
                                <w:rPr>
                                  <w:caps/>
                                  <w:color w:val="156082" w:themeColor="accent1"/>
                                  <w:sz w:val="64"/>
                                  <w:szCs w:val="64"/>
                                </w:rPr>
                                <w:t>an a</w:t>
                              </w:r>
                              <w:r w:rsidR="005B431B">
                                <w:rPr>
                                  <w:caps/>
                                  <w:color w:val="156082" w:themeColor="accent1"/>
                                  <w:sz w:val="64"/>
                                  <w:szCs w:val="64"/>
                                </w:rPr>
                                <w:t xml:space="preserve">cidic products be used to reduse or negate the effects </w:t>
                              </w:r>
                              <w:r w:rsidR="004323D3">
                                <w:rPr>
                                  <w:caps/>
                                  <w:color w:val="156082" w:themeColor="accent1"/>
                                  <w:sz w:val="64"/>
                                  <w:szCs w:val="64"/>
                                </w:rPr>
                                <w:t>of high salt content</w:t>
                              </w:r>
                              <w:r w:rsidR="00EE4954">
                                <w:rPr>
                                  <w:caps/>
                                  <w:color w:val="156082" w:themeColor="accent1"/>
                                  <w:sz w:val="64"/>
                                  <w:szCs w:val="64"/>
                                </w:rPr>
                                <w:t xml:space="preserve"> products when used as an additive within concrete?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E46E11" w14:textId="5DEAA10C" w:rsidR="00413A1D" w:rsidRDefault="00E409BB">
                              <w:pPr>
                                <w:jc w:val="right"/>
                                <w:rPr>
                                  <w:smallCaps/>
                                  <w:color w:val="404040" w:themeColor="text1" w:themeTint="BF"/>
                                  <w:sz w:val="36"/>
                                  <w:szCs w:val="36"/>
                                </w:rPr>
                              </w:pPr>
                              <w:r>
                                <w:rPr>
                                  <w:color w:val="404040" w:themeColor="text1" w:themeTint="BF"/>
                                  <w:sz w:val="36"/>
                                  <w:szCs w:val="36"/>
                                </w:rPr>
                                <w:t>In</w:t>
                              </w:r>
                              <w:r w:rsidR="00E81D3C">
                                <w:rPr>
                                  <w:color w:val="404040" w:themeColor="text1" w:themeTint="BF"/>
                                  <w:sz w:val="36"/>
                                  <w:szCs w:val="36"/>
                                </w:rPr>
                                <w:t>dividual project</w:t>
                              </w:r>
                            </w:p>
                          </w:sdtContent>
                        </w:sdt>
                      </w:txbxContent>
                    </v:textbox>
                    <w10:wrap type="square" anchorx="page" anchory="page"/>
                  </v:shape>
                </w:pict>
              </mc:Fallback>
            </mc:AlternateContent>
          </w:r>
          <w:r w:rsidR="00413A1D" w:rsidRPr="007A7DAF">
            <w:rPr>
              <w:rFonts w:ascii="Arial" w:hAnsi="Arial" w:cs="Arial"/>
            </w:rPr>
            <w:br w:type="page"/>
          </w:r>
        </w:p>
      </w:sdtContent>
    </w:sdt>
    <w:p w14:paraId="22E5100D" w14:textId="77777777" w:rsidR="004325EC" w:rsidRPr="007A7DAF" w:rsidRDefault="004325EC" w:rsidP="007A7DAF">
      <w:pPr>
        <w:spacing w:line="360" w:lineRule="auto"/>
        <w:rPr>
          <w:rFonts w:ascii="Arial" w:hAnsi="Arial" w:cs="Arial"/>
        </w:rPr>
      </w:pPr>
      <w:r w:rsidRPr="007A7DAF">
        <w:rPr>
          <w:rFonts w:ascii="Arial" w:hAnsi="Arial" w:cs="Arial"/>
        </w:rPr>
        <w:lastRenderedPageBreak/>
        <w:t>Author’s Declaration </w:t>
      </w:r>
    </w:p>
    <w:p w14:paraId="48A57FDD" w14:textId="77777777" w:rsidR="004325EC" w:rsidRPr="007A7DAF" w:rsidRDefault="004325EC" w:rsidP="007A7DAF">
      <w:pPr>
        <w:spacing w:line="360" w:lineRule="auto"/>
        <w:rPr>
          <w:rFonts w:ascii="Arial" w:hAnsi="Arial" w:cs="Arial"/>
        </w:rPr>
      </w:pPr>
      <w:r w:rsidRPr="007A7DAF">
        <w:rPr>
          <w:rFonts w:ascii="Arial" w:hAnsi="Arial" w:cs="Arial"/>
        </w:rPr>
        <w:t>I declare that the work in this dissertation was carried out in accordance with the regulations of the University of Wales, Trinity Saint David</w:t>
      </w:r>
      <w:proofErr w:type="gramStart"/>
      <w:r w:rsidRPr="007A7DAF">
        <w:rPr>
          <w:rFonts w:ascii="Arial" w:hAnsi="Arial" w:cs="Arial"/>
        </w:rPr>
        <w:t xml:space="preserve">.  </w:t>
      </w:r>
      <w:proofErr w:type="gramEnd"/>
      <w:r w:rsidRPr="007A7DAF">
        <w:rPr>
          <w:rFonts w:ascii="Arial" w:hAnsi="Arial" w:cs="Arial"/>
        </w:rPr>
        <w:t xml:space="preserve">The work is original except </w:t>
      </w:r>
      <w:proofErr w:type="gramStart"/>
      <w:r w:rsidRPr="007A7DAF">
        <w:rPr>
          <w:rFonts w:ascii="Arial" w:hAnsi="Arial" w:cs="Arial"/>
        </w:rPr>
        <w:t>where</w:t>
      </w:r>
      <w:proofErr w:type="gramEnd"/>
      <w:r w:rsidRPr="007A7DAF">
        <w:rPr>
          <w:rFonts w:ascii="Arial" w:hAnsi="Arial" w:cs="Arial"/>
        </w:rPr>
        <w:t xml:space="preserve"> indicated by special references in the text and no part of the dissertation has been submitted for any other degree. </w:t>
      </w:r>
    </w:p>
    <w:p w14:paraId="10272385" w14:textId="77777777" w:rsidR="004325EC" w:rsidRPr="007A7DAF" w:rsidRDefault="004325EC" w:rsidP="007A7DAF">
      <w:pPr>
        <w:spacing w:line="360" w:lineRule="auto"/>
        <w:rPr>
          <w:rFonts w:ascii="Arial" w:hAnsi="Arial" w:cs="Arial"/>
        </w:rPr>
      </w:pPr>
      <w:r w:rsidRPr="007A7DAF">
        <w:rPr>
          <w:rFonts w:ascii="Arial" w:hAnsi="Arial" w:cs="Arial"/>
        </w:rPr>
        <w:t>Any views expressed in the dissertation are those of the author and in no way represent those of the University of Wales, Trinity Saint David. </w:t>
      </w:r>
    </w:p>
    <w:p w14:paraId="488A5DD0" w14:textId="77777777" w:rsidR="004325EC" w:rsidRPr="007A7DAF" w:rsidRDefault="004325EC" w:rsidP="007A7DAF">
      <w:pPr>
        <w:spacing w:line="360" w:lineRule="auto"/>
        <w:rPr>
          <w:rFonts w:ascii="Arial" w:hAnsi="Arial" w:cs="Arial"/>
        </w:rPr>
      </w:pPr>
      <w:r w:rsidRPr="007A7DAF">
        <w:rPr>
          <w:rFonts w:ascii="Arial" w:hAnsi="Arial" w:cs="Arial"/>
        </w:rPr>
        <w:t>The dissertation has not been presented to any other University for examination either in the United Kingdom or overseas. </w:t>
      </w:r>
    </w:p>
    <w:p w14:paraId="7F3DCCC0" w14:textId="77777777" w:rsidR="004325EC" w:rsidRPr="007A7DAF" w:rsidRDefault="004325EC" w:rsidP="007A7DAF">
      <w:pPr>
        <w:spacing w:line="360" w:lineRule="auto"/>
        <w:rPr>
          <w:rFonts w:ascii="Arial" w:hAnsi="Arial" w:cs="Arial"/>
        </w:rPr>
      </w:pPr>
      <w:r w:rsidRPr="007A7DAF">
        <w:rPr>
          <w:rFonts w:ascii="Arial" w:hAnsi="Arial" w:cs="Arial"/>
        </w:rPr>
        <w:t>I hereby give permission for my work, if accepted, to be available for photocopying and inter-library loan, and for the title and summary to be made available to outside organisations. </w:t>
      </w:r>
    </w:p>
    <w:p w14:paraId="00E4D9F0" w14:textId="77777777" w:rsidR="004325EC" w:rsidRPr="007A7DAF" w:rsidRDefault="004325EC" w:rsidP="007A7DAF">
      <w:pPr>
        <w:spacing w:line="360" w:lineRule="auto"/>
        <w:rPr>
          <w:rFonts w:ascii="Arial" w:hAnsi="Arial" w:cs="Arial"/>
        </w:rPr>
      </w:pPr>
      <w:r w:rsidRPr="007A7DAF">
        <w:rPr>
          <w:rFonts w:ascii="Arial" w:hAnsi="Arial" w:cs="Arial"/>
        </w:rPr>
        <w:t> </w:t>
      </w:r>
    </w:p>
    <w:p w14:paraId="66898D26" w14:textId="77777777" w:rsidR="004325EC" w:rsidRPr="007A7DAF" w:rsidRDefault="004325EC" w:rsidP="007A7DAF">
      <w:pPr>
        <w:spacing w:line="360" w:lineRule="auto"/>
        <w:rPr>
          <w:rFonts w:ascii="Arial" w:hAnsi="Arial" w:cs="Arial"/>
        </w:rPr>
      </w:pPr>
      <w:r w:rsidRPr="007A7DAF">
        <w:rPr>
          <w:rFonts w:ascii="Arial" w:hAnsi="Arial" w:cs="Arial"/>
        </w:rPr>
        <w:t> </w:t>
      </w:r>
    </w:p>
    <w:p w14:paraId="45F8D727" w14:textId="632AA25A" w:rsidR="004325EC" w:rsidRPr="007A7DAF" w:rsidRDefault="004325EC" w:rsidP="007A7DAF">
      <w:pPr>
        <w:spacing w:line="360" w:lineRule="auto"/>
        <w:rPr>
          <w:rFonts w:ascii="Arial" w:hAnsi="Arial" w:cs="Arial"/>
        </w:rPr>
      </w:pPr>
      <w:r w:rsidRPr="007A7DAF">
        <w:rPr>
          <w:rFonts w:ascii="Arial" w:hAnsi="Arial" w:cs="Arial"/>
        </w:rPr>
        <w:t>Signed ……………</w:t>
      </w:r>
      <w:r w:rsidR="0070609F">
        <w:rPr>
          <w:rFonts w:ascii="Lucida Handwriting" w:hAnsi="Lucida Handwriting" w:cs="Arial"/>
        </w:rPr>
        <w:t>Callum Jones</w:t>
      </w:r>
      <w:r w:rsidRPr="007A7DAF">
        <w:rPr>
          <w:rFonts w:ascii="Arial" w:hAnsi="Arial" w:cs="Arial"/>
        </w:rPr>
        <w:t>…………………………………………. </w:t>
      </w:r>
    </w:p>
    <w:p w14:paraId="7662CB21" w14:textId="3EC2CB48" w:rsidR="004325EC" w:rsidRPr="007A7DAF" w:rsidRDefault="004325EC" w:rsidP="007A7DAF">
      <w:pPr>
        <w:spacing w:line="360" w:lineRule="auto"/>
        <w:rPr>
          <w:rFonts w:ascii="Arial" w:hAnsi="Arial" w:cs="Arial"/>
        </w:rPr>
      </w:pPr>
      <w:r w:rsidRPr="007A7DAF">
        <w:rPr>
          <w:rFonts w:ascii="Arial" w:hAnsi="Arial" w:cs="Arial"/>
        </w:rPr>
        <w:t>Date ………………………</w:t>
      </w:r>
      <w:r w:rsidR="00ED09A0">
        <w:rPr>
          <w:rFonts w:ascii="Arial" w:hAnsi="Arial" w:cs="Arial"/>
        </w:rPr>
        <w:t>06/05/20</w:t>
      </w:r>
      <w:r w:rsidR="00E44607">
        <w:rPr>
          <w:rFonts w:ascii="Arial" w:hAnsi="Arial" w:cs="Arial"/>
        </w:rPr>
        <w:t>26</w:t>
      </w:r>
      <w:r w:rsidRPr="007A7DAF">
        <w:rPr>
          <w:rFonts w:ascii="Arial" w:hAnsi="Arial" w:cs="Arial"/>
        </w:rPr>
        <w:t>………………………………………………………………</w:t>
      </w:r>
      <w:proofErr w:type="gramStart"/>
      <w:r w:rsidRPr="007A7DAF">
        <w:rPr>
          <w:rFonts w:ascii="Arial" w:hAnsi="Arial" w:cs="Arial"/>
        </w:rPr>
        <w:t>…..</w:t>
      </w:r>
      <w:proofErr w:type="gramEnd"/>
      <w:r w:rsidRPr="007A7DAF">
        <w:rPr>
          <w:rFonts w:ascii="Arial" w:hAnsi="Arial" w:cs="Arial"/>
        </w:rPr>
        <w:t> </w:t>
      </w:r>
    </w:p>
    <w:p w14:paraId="5DCC07E0" w14:textId="51B7DCC8" w:rsidR="002E081C" w:rsidRPr="007A7DAF" w:rsidRDefault="002E081C" w:rsidP="007A7DAF">
      <w:pPr>
        <w:spacing w:line="360" w:lineRule="auto"/>
        <w:rPr>
          <w:rFonts w:ascii="Arial" w:hAnsi="Arial" w:cs="Arial"/>
        </w:rPr>
      </w:pPr>
    </w:p>
    <w:p w14:paraId="44DC4F6A" w14:textId="77777777" w:rsidR="00413A1D" w:rsidRPr="007A7DAF" w:rsidRDefault="00413A1D" w:rsidP="007A7DAF">
      <w:pPr>
        <w:pStyle w:val="Title"/>
        <w:spacing w:line="360" w:lineRule="auto"/>
        <w:jc w:val="both"/>
        <w:rPr>
          <w:rFonts w:ascii="Arial" w:hAnsi="Arial" w:cs="Arial"/>
        </w:rPr>
      </w:pPr>
    </w:p>
    <w:p w14:paraId="2FB7FDF6" w14:textId="77777777" w:rsidR="00A6439F" w:rsidRPr="007A7DAF" w:rsidRDefault="00A6439F" w:rsidP="007A7DAF">
      <w:pPr>
        <w:spacing w:line="360" w:lineRule="auto"/>
        <w:rPr>
          <w:rFonts w:ascii="Arial" w:hAnsi="Arial" w:cs="Arial"/>
        </w:rPr>
      </w:pPr>
    </w:p>
    <w:p w14:paraId="6D2B2752" w14:textId="77777777" w:rsidR="00A6439F" w:rsidRPr="007A7DAF" w:rsidRDefault="00A6439F" w:rsidP="007A7DAF">
      <w:pPr>
        <w:spacing w:line="360" w:lineRule="auto"/>
        <w:rPr>
          <w:rFonts w:ascii="Arial" w:hAnsi="Arial" w:cs="Arial"/>
        </w:rPr>
      </w:pPr>
    </w:p>
    <w:p w14:paraId="5DD41DD1" w14:textId="77777777" w:rsidR="00A6439F" w:rsidRPr="007A7DAF" w:rsidRDefault="00A6439F" w:rsidP="007A7DAF">
      <w:pPr>
        <w:spacing w:line="360" w:lineRule="auto"/>
        <w:rPr>
          <w:rFonts w:ascii="Arial" w:hAnsi="Arial" w:cs="Arial"/>
        </w:rPr>
      </w:pPr>
    </w:p>
    <w:p w14:paraId="702CB924" w14:textId="77777777" w:rsidR="00A6439F" w:rsidRPr="007A7DAF" w:rsidRDefault="00A6439F" w:rsidP="007A7DAF">
      <w:pPr>
        <w:spacing w:line="360" w:lineRule="auto"/>
        <w:rPr>
          <w:rFonts w:ascii="Arial" w:hAnsi="Arial" w:cs="Arial"/>
        </w:rPr>
      </w:pPr>
    </w:p>
    <w:p w14:paraId="62368339" w14:textId="77777777" w:rsidR="00A6439F" w:rsidRPr="007A7DAF" w:rsidRDefault="00A6439F" w:rsidP="007A7DAF">
      <w:pPr>
        <w:spacing w:line="360" w:lineRule="auto"/>
        <w:rPr>
          <w:rFonts w:ascii="Arial" w:hAnsi="Arial" w:cs="Arial"/>
        </w:rPr>
      </w:pPr>
    </w:p>
    <w:p w14:paraId="033788AD" w14:textId="77777777" w:rsidR="006708C7" w:rsidRDefault="006708C7" w:rsidP="007A7DAF">
      <w:pPr>
        <w:spacing w:line="360" w:lineRule="auto"/>
        <w:rPr>
          <w:rFonts w:ascii="Arial" w:hAnsi="Arial" w:cs="Arial"/>
        </w:rPr>
      </w:pPr>
    </w:p>
    <w:p w14:paraId="10341969" w14:textId="0DEAC941" w:rsidR="00A6439F" w:rsidRPr="007A7DAF" w:rsidRDefault="00DA69C3" w:rsidP="007A7DAF">
      <w:pPr>
        <w:spacing w:line="360" w:lineRule="auto"/>
        <w:rPr>
          <w:rFonts w:ascii="Arial" w:hAnsi="Arial" w:cs="Arial"/>
        </w:rPr>
      </w:pPr>
      <w:r w:rsidRPr="007A7DAF">
        <w:rPr>
          <w:rFonts w:ascii="Arial" w:hAnsi="Arial" w:cs="Arial"/>
        </w:rPr>
        <w:lastRenderedPageBreak/>
        <w:t>Acknowledgements</w:t>
      </w:r>
    </w:p>
    <w:p w14:paraId="0F9C060F" w14:textId="648878C7" w:rsidR="00DA69C3" w:rsidRPr="007A7DAF" w:rsidRDefault="00E67394" w:rsidP="007A7DAF">
      <w:pPr>
        <w:spacing w:line="360" w:lineRule="auto"/>
        <w:rPr>
          <w:rFonts w:ascii="Arial" w:hAnsi="Arial" w:cs="Arial"/>
        </w:rPr>
      </w:pPr>
      <w:r w:rsidRPr="007A7DAF">
        <w:rPr>
          <w:rFonts w:ascii="Arial" w:hAnsi="Arial" w:cs="Arial"/>
        </w:rPr>
        <w:t xml:space="preserve">I would </w:t>
      </w:r>
      <w:r w:rsidR="0094021D" w:rsidRPr="007A7DAF">
        <w:rPr>
          <w:rFonts w:ascii="Arial" w:hAnsi="Arial" w:cs="Arial"/>
        </w:rPr>
        <w:t xml:space="preserve">like to thank my mother for her support throughout </w:t>
      </w:r>
      <w:r w:rsidR="00286999" w:rsidRPr="007A7DAF">
        <w:rPr>
          <w:rFonts w:ascii="Arial" w:hAnsi="Arial" w:cs="Arial"/>
        </w:rPr>
        <w:t>my entire</w:t>
      </w:r>
      <w:r w:rsidR="0051107E" w:rsidRPr="007A7DAF">
        <w:rPr>
          <w:rFonts w:ascii="Arial" w:hAnsi="Arial" w:cs="Arial"/>
        </w:rPr>
        <w:t xml:space="preserve"> time in university, especially </w:t>
      </w:r>
      <w:r w:rsidR="00EB28A0" w:rsidRPr="007A7DAF">
        <w:rPr>
          <w:rFonts w:ascii="Arial" w:hAnsi="Arial" w:cs="Arial"/>
        </w:rPr>
        <w:t>with the</w:t>
      </w:r>
      <w:r w:rsidR="004166E1" w:rsidRPr="007A7DAF">
        <w:rPr>
          <w:rFonts w:ascii="Arial" w:hAnsi="Arial" w:cs="Arial"/>
        </w:rPr>
        <w:t xml:space="preserve"> stress I have been through in my final year. </w:t>
      </w:r>
      <w:r w:rsidR="00E03105" w:rsidRPr="007A7DAF">
        <w:rPr>
          <w:rFonts w:ascii="Arial" w:hAnsi="Arial" w:cs="Arial"/>
        </w:rPr>
        <w:t>Thank you to my advisor, Hannah Williams</w:t>
      </w:r>
      <w:r w:rsidR="008F7351" w:rsidRPr="007A7DAF">
        <w:rPr>
          <w:rFonts w:ascii="Arial" w:hAnsi="Arial" w:cs="Arial"/>
        </w:rPr>
        <w:t xml:space="preserve"> w</w:t>
      </w:r>
      <w:r w:rsidR="00C170DE" w:rsidRPr="007A7DAF">
        <w:rPr>
          <w:rFonts w:ascii="Arial" w:hAnsi="Arial" w:cs="Arial"/>
        </w:rPr>
        <w:t>ho arrived every time to save the day</w:t>
      </w:r>
      <w:r w:rsidR="008F7351" w:rsidRPr="007A7DAF">
        <w:rPr>
          <w:rFonts w:ascii="Arial" w:hAnsi="Arial" w:cs="Arial"/>
        </w:rPr>
        <w:t xml:space="preserve"> </w:t>
      </w:r>
      <w:r w:rsidR="00C170DE" w:rsidRPr="007A7DAF">
        <w:rPr>
          <w:rFonts w:ascii="Arial" w:hAnsi="Arial" w:cs="Arial"/>
        </w:rPr>
        <w:t>every time</w:t>
      </w:r>
      <w:r w:rsidR="00863CCC" w:rsidRPr="007A7DAF">
        <w:rPr>
          <w:rFonts w:ascii="Arial" w:hAnsi="Arial" w:cs="Arial"/>
        </w:rPr>
        <w:t xml:space="preserve"> something went wrong throughout the entire process</w:t>
      </w:r>
      <w:r w:rsidR="00943765" w:rsidRPr="007A7DAF">
        <w:rPr>
          <w:rFonts w:ascii="Arial" w:hAnsi="Arial" w:cs="Arial"/>
        </w:rPr>
        <w:t>. Thank you to Sergio Garat</w:t>
      </w:r>
      <w:r w:rsidR="003819A0" w:rsidRPr="007A7DAF">
        <w:rPr>
          <w:rFonts w:ascii="Arial" w:hAnsi="Arial" w:cs="Arial"/>
        </w:rPr>
        <w:t>e</w:t>
      </w:r>
      <w:r w:rsidR="00506466" w:rsidRPr="007A7DAF">
        <w:rPr>
          <w:rFonts w:ascii="Arial" w:hAnsi="Arial" w:cs="Arial"/>
        </w:rPr>
        <w:t>.</w:t>
      </w:r>
      <w:r w:rsidR="006B72B5" w:rsidRPr="007A7DAF">
        <w:rPr>
          <w:rFonts w:ascii="Arial" w:hAnsi="Arial" w:cs="Arial"/>
        </w:rPr>
        <w:t xml:space="preserve"> T</w:t>
      </w:r>
      <w:r w:rsidR="00506466" w:rsidRPr="007A7DAF">
        <w:rPr>
          <w:rFonts w:ascii="Arial" w:hAnsi="Arial" w:cs="Arial"/>
        </w:rPr>
        <w:t>hank you</w:t>
      </w:r>
      <w:r w:rsidR="006B72B5" w:rsidRPr="007A7DAF">
        <w:rPr>
          <w:rFonts w:ascii="Arial" w:hAnsi="Arial" w:cs="Arial"/>
        </w:rPr>
        <w:t xml:space="preserve"> to D</w:t>
      </w:r>
      <w:r w:rsidR="006F394C" w:rsidRPr="007A7DAF">
        <w:rPr>
          <w:rFonts w:ascii="Arial" w:hAnsi="Arial" w:cs="Arial"/>
        </w:rPr>
        <w:t xml:space="preserve">eborah Hughes who sat and </w:t>
      </w:r>
      <w:r w:rsidR="00AC5636" w:rsidRPr="007A7DAF">
        <w:rPr>
          <w:rFonts w:ascii="Arial" w:hAnsi="Arial" w:cs="Arial"/>
        </w:rPr>
        <w:t xml:space="preserve">listened to me complain constantly and gave me the motivation to sit down and do my </w:t>
      </w:r>
      <w:r w:rsidR="00BC7F2D" w:rsidRPr="007A7DAF">
        <w:rPr>
          <w:rFonts w:ascii="Arial" w:hAnsi="Arial" w:cs="Arial"/>
        </w:rPr>
        <w:t>work and</w:t>
      </w:r>
      <w:r w:rsidR="00A3676F" w:rsidRPr="007A7DAF">
        <w:rPr>
          <w:rFonts w:ascii="Arial" w:hAnsi="Arial" w:cs="Arial"/>
        </w:rPr>
        <w:t xml:space="preserve"> thank you to The University </w:t>
      </w:r>
      <w:r w:rsidR="00513D5F" w:rsidRPr="007A7DAF">
        <w:rPr>
          <w:rFonts w:ascii="Arial" w:hAnsi="Arial" w:cs="Arial"/>
        </w:rPr>
        <w:t xml:space="preserve">of Wales Trinity St. David for </w:t>
      </w:r>
      <w:r w:rsidR="004D0655" w:rsidRPr="007A7DAF">
        <w:rPr>
          <w:rFonts w:ascii="Arial" w:hAnsi="Arial" w:cs="Arial"/>
        </w:rPr>
        <w:t>providing all necessary materials and equipment for this experiment</w:t>
      </w:r>
      <w:r w:rsidR="00711E1B" w:rsidRPr="007A7DAF">
        <w:rPr>
          <w:rFonts w:ascii="Arial" w:hAnsi="Arial" w:cs="Arial"/>
        </w:rPr>
        <w:t>.</w:t>
      </w:r>
      <w:r w:rsidR="006B72B5" w:rsidRPr="007A7DAF">
        <w:rPr>
          <w:rFonts w:ascii="Arial" w:hAnsi="Arial" w:cs="Arial"/>
        </w:rPr>
        <w:t xml:space="preserve"> </w:t>
      </w:r>
    </w:p>
    <w:p w14:paraId="44B8F63E" w14:textId="77777777" w:rsidR="00711E1B" w:rsidRPr="007A7DAF" w:rsidRDefault="00711E1B" w:rsidP="007A7DAF">
      <w:pPr>
        <w:spacing w:line="360" w:lineRule="auto"/>
        <w:rPr>
          <w:rFonts w:ascii="Arial" w:hAnsi="Arial" w:cs="Arial"/>
        </w:rPr>
      </w:pPr>
    </w:p>
    <w:p w14:paraId="4746C79D" w14:textId="77777777" w:rsidR="00711E1B" w:rsidRPr="007A7DAF" w:rsidRDefault="00711E1B" w:rsidP="007A7DAF">
      <w:pPr>
        <w:spacing w:line="360" w:lineRule="auto"/>
        <w:rPr>
          <w:rFonts w:ascii="Arial" w:hAnsi="Arial" w:cs="Arial"/>
        </w:rPr>
      </w:pPr>
    </w:p>
    <w:p w14:paraId="0EA0FC5C" w14:textId="77777777" w:rsidR="00711E1B" w:rsidRPr="007A7DAF" w:rsidRDefault="00711E1B" w:rsidP="007A7DAF">
      <w:pPr>
        <w:spacing w:line="360" w:lineRule="auto"/>
        <w:rPr>
          <w:rFonts w:ascii="Arial" w:hAnsi="Arial" w:cs="Arial"/>
        </w:rPr>
      </w:pPr>
    </w:p>
    <w:p w14:paraId="3E296B66" w14:textId="77777777" w:rsidR="00711E1B" w:rsidRPr="007A7DAF" w:rsidRDefault="00711E1B" w:rsidP="007A7DAF">
      <w:pPr>
        <w:spacing w:line="360" w:lineRule="auto"/>
        <w:rPr>
          <w:rFonts w:ascii="Arial" w:hAnsi="Arial" w:cs="Arial"/>
        </w:rPr>
      </w:pPr>
    </w:p>
    <w:p w14:paraId="58D2218B" w14:textId="77777777" w:rsidR="00711E1B" w:rsidRPr="007A7DAF" w:rsidRDefault="00711E1B" w:rsidP="007A7DAF">
      <w:pPr>
        <w:spacing w:line="360" w:lineRule="auto"/>
        <w:rPr>
          <w:rFonts w:ascii="Arial" w:hAnsi="Arial" w:cs="Arial"/>
        </w:rPr>
      </w:pPr>
    </w:p>
    <w:p w14:paraId="76B91A6F" w14:textId="77777777" w:rsidR="00711E1B" w:rsidRPr="007A7DAF" w:rsidRDefault="00711E1B" w:rsidP="007A7DAF">
      <w:pPr>
        <w:spacing w:line="360" w:lineRule="auto"/>
        <w:rPr>
          <w:rFonts w:ascii="Arial" w:hAnsi="Arial" w:cs="Arial"/>
        </w:rPr>
      </w:pPr>
    </w:p>
    <w:p w14:paraId="1F787C61" w14:textId="77777777" w:rsidR="00711E1B" w:rsidRPr="007A7DAF" w:rsidRDefault="00711E1B" w:rsidP="007A7DAF">
      <w:pPr>
        <w:spacing w:line="360" w:lineRule="auto"/>
        <w:rPr>
          <w:rFonts w:ascii="Arial" w:hAnsi="Arial" w:cs="Arial"/>
        </w:rPr>
      </w:pPr>
    </w:p>
    <w:p w14:paraId="2B990BF9" w14:textId="77777777" w:rsidR="00711E1B" w:rsidRPr="007A7DAF" w:rsidRDefault="00711E1B" w:rsidP="007A7DAF">
      <w:pPr>
        <w:spacing w:line="360" w:lineRule="auto"/>
        <w:rPr>
          <w:rFonts w:ascii="Arial" w:hAnsi="Arial" w:cs="Arial"/>
        </w:rPr>
      </w:pPr>
    </w:p>
    <w:p w14:paraId="5AD365EB" w14:textId="77777777" w:rsidR="00711E1B" w:rsidRPr="007A7DAF" w:rsidRDefault="00711E1B" w:rsidP="007A7DAF">
      <w:pPr>
        <w:spacing w:line="360" w:lineRule="auto"/>
        <w:rPr>
          <w:rFonts w:ascii="Arial" w:hAnsi="Arial" w:cs="Arial"/>
        </w:rPr>
      </w:pPr>
    </w:p>
    <w:p w14:paraId="5E6237D6" w14:textId="77777777" w:rsidR="00711E1B" w:rsidRPr="007A7DAF" w:rsidRDefault="00711E1B" w:rsidP="007A7DAF">
      <w:pPr>
        <w:spacing w:line="360" w:lineRule="auto"/>
        <w:rPr>
          <w:rFonts w:ascii="Arial" w:hAnsi="Arial" w:cs="Arial"/>
        </w:rPr>
      </w:pPr>
    </w:p>
    <w:p w14:paraId="4B793A86" w14:textId="77777777" w:rsidR="00711E1B" w:rsidRPr="007A7DAF" w:rsidRDefault="00711E1B" w:rsidP="007A7DAF">
      <w:pPr>
        <w:spacing w:line="360" w:lineRule="auto"/>
        <w:rPr>
          <w:rFonts w:ascii="Arial" w:hAnsi="Arial" w:cs="Arial"/>
        </w:rPr>
      </w:pPr>
    </w:p>
    <w:p w14:paraId="64BE99B5" w14:textId="77777777" w:rsidR="00711E1B" w:rsidRPr="007A7DAF" w:rsidRDefault="00711E1B" w:rsidP="007A7DAF">
      <w:pPr>
        <w:spacing w:line="360" w:lineRule="auto"/>
        <w:rPr>
          <w:rFonts w:ascii="Arial" w:hAnsi="Arial" w:cs="Arial"/>
        </w:rPr>
      </w:pPr>
    </w:p>
    <w:p w14:paraId="6053E237" w14:textId="77777777" w:rsidR="00711E1B" w:rsidRPr="007A7DAF" w:rsidRDefault="00711E1B" w:rsidP="007A7DAF">
      <w:pPr>
        <w:spacing w:line="360" w:lineRule="auto"/>
        <w:rPr>
          <w:rFonts w:ascii="Arial" w:hAnsi="Arial" w:cs="Arial"/>
        </w:rPr>
      </w:pPr>
    </w:p>
    <w:p w14:paraId="439C7871" w14:textId="77777777" w:rsidR="00711E1B" w:rsidRPr="007A7DAF" w:rsidRDefault="00711E1B" w:rsidP="007A7DAF">
      <w:pPr>
        <w:spacing w:line="360" w:lineRule="auto"/>
        <w:rPr>
          <w:rFonts w:ascii="Arial" w:hAnsi="Arial" w:cs="Arial"/>
        </w:rPr>
      </w:pPr>
    </w:p>
    <w:p w14:paraId="010C348F" w14:textId="77777777" w:rsidR="00711E1B" w:rsidRPr="007A7DAF" w:rsidRDefault="00711E1B" w:rsidP="007A7DAF">
      <w:pPr>
        <w:spacing w:line="360" w:lineRule="auto"/>
        <w:rPr>
          <w:rFonts w:ascii="Arial" w:hAnsi="Arial" w:cs="Arial"/>
        </w:rPr>
      </w:pPr>
    </w:p>
    <w:p w14:paraId="2833FA57" w14:textId="77777777" w:rsidR="00711E1B" w:rsidRPr="007A7DAF" w:rsidRDefault="00711E1B" w:rsidP="007A7DAF">
      <w:pPr>
        <w:spacing w:line="360" w:lineRule="auto"/>
        <w:rPr>
          <w:rFonts w:ascii="Arial" w:hAnsi="Arial" w:cs="Arial"/>
        </w:rPr>
      </w:pPr>
    </w:p>
    <w:p w14:paraId="02A6B795" w14:textId="77777777" w:rsidR="006708C7" w:rsidRDefault="006708C7" w:rsidP="007A7DAF">
      <w:pPr>
        <w:spacing w:line="360" w:lineRule="auto"/>
        <w:rPr>
          <w:rFonts w:ascii="Arial" w:hAnsi="Arial" w:cs="Arial"/>
        </w:rPr>
      </w:pPr>
    </w:p>
    <w:p w14:paraId="55D5A368" w14:textId="70E7AB62" w:rsidR="00711E1B" w:rsidRPr="007A7DAF" w:rsidRDefault="00711E1B" w:rsidP="007A7DAF">
      <w:pPr>
        <w:spacing w:line="360" w:lineRule="auto"/>
        <w:rPr>
          <w:rFonts w:ascii="Arial" w:hAnsi="Arial" w:cs="Arial"/>
        </w:rPr>
      </w:pPr>
      <w:r w:rsidRPr="007A7DAF">
        <w:rPr>
          <w:rFonts w:ascii="Arial" w:hAnsi="Arial" w:cs="Arial"/>
        </w:rPr>
        <w:lastRenderedPageBreak/>
        <w:t>Abstr</w:t>
      </w:r>
      <w:r w:rsidR="007131D6" w:rsidRPr="007A7DAF">
        <w:rPr>
          <w:rFonts w:ascii="Arial" w:hAnsi="Arial" w:cs="Arial"/>
        </w:rPr>
        <w:t>act</w:t>
      </w:r>
    </w:p>
    <w:p w14:paraId="4B43C5A7" w14:textId="5B1FEF06" w:rsidR="008673D3" w:rsidRPr="007A7DAF" w:rsidRDefault="008673D3" w:rsidP="007A7DAF">
      <w:pPr>
        <w:spacing w:line="360" w:lineRule="auto"/>
        <w:rPr>
          <w:rFonts w:ascii="Arial" w:hAnsi="Arial" w:cs="Arial"/>
        </w:rPr>
      </w:pPr>
      <w:r w:rsidRPr="007A7DAF">
        <w:rPr>
          <w:rFonts w:ascii="Arial" w:hAnsi="Arial" w:cs="Arial"/>
        </w:rPr>
        <w:t>Th</w:t>
      </w:r>
      <w:r w:rsidR="00F46A27" w:rsidRPr="007A7DAF">
        <w:rPr>
          <w:rFonts w:ascii="Arial" w:hAnsi="Arial" w:cs="Arial"/>
        </w:rPr>
        <w:t xml:space="preserve">is </w:t>
      </w:r>
      <w:r w:rsidR="00453547" w:rsidRPr="007A7DAF">
        <w:rPr>
          <w:rFonts w:ascii="Arial" w:hAnsi="Arial" w:cs="Arial"/>
        </w:rPr>
        <w:t>dissertation investigates</w:t>
      </w:r>
      <w:r w:rsidR="002A0120" w:rsidRPr="007A7DAF">
        <w:rPr>
          <w:rFonts w:ascii="Arial" w:hAnsi="Arial" w:cs="Arial"/>
        </w:rPr>
        <w:t xml:space="preserve"> the effect of lemon juice and salt water on the compressive </w:t>
      </w:r>
      <w:r w:rsidR="00801EB9" w:rsidRPr="007A7DAF">
        <w:rPr>
          <w:rFonts w:ascii="Arial" w:hAnsi="Arial" w:cs="Arial"/>
        </w:rPr>
        <w:t>load performance of</w:t>
      </w:r>
      <w:r w:rsidR="00637D9B" w:rsidRPr="007A7DAF">
        <w:rPr>
          <w:rFonts w:ascii="Arial" w:hAnsi="Arial" w:cs="Arial"/>
        </w:rPr>
        <w:t xml:space="preserve"> concrete, with the aim</w:t>
      </w:r>
      <w:r w:rsidR="004B4B14" w:rsidRPr="007A7DAF">
        <w:rPr>
          <w:rFonts w:ascii="Arial" w:hAnsi="Arial" w:cs="Arial"/>
        </w:rPr>
        <w:t xml:space="preserve"> </w:t>
      </w:r>
      <w:r w:rsidR="00757097" w:rsidRPr="007A7DAF">
        <w:rPr>
          <w:rFonts w:ascii="Arial" w:hAnsi="Arial" w:cs="Arial"/>
        </w:rPr>
        <w:t xml:space="preserve">of exploring more sustainable </w:t>
      </w:r>
      <w:r w:rsidR="00A758A5" w:rsidRPr="007A7DAF">
        <w:rPr>
          <w:rFonts w:ascii="Arial" w:hAnsi="Arial" w:cs="Arial"/>
        </w:rPr>
        <w:t>alternatives</w:t>
      </w:r>
      <w:r w:rsidR="00757097" w:rsidRPr="007A7DAF">
        <w:rPr>
          <w:rFonts w:ascii="Arial" w:hAnsi="Arial" w:cs="Arial"/>
        </w:rPr>
        <w:t xml:space="preserve"> </w:t>
      </w:r>
      <w:r w:rsidR="0007295B" w:rsidRPr="007A7DAF">
        <w:rPr>
          <w:rFonts w:ascii="Arial" w:hAnsi="Arial" w:cs="Arial"/>
        </w:rPr>
        <w:t xml:space="preserve">to freshwater use in construction. Fresh water is a key material </w:t>
      </w:r>
      <w:r w:rsidR="009545CB" w:rsidRPr="007A7DAF">
        <w:rPr>
          <w:rFonts w:ascii="Arial" w:hAnsi="Arial" w:cs="Arial"/>
        </w:rPr>
        <w:t>in concrete product</w:t>
      </w:r>
      <w:r w:rsidR="00FA0815" w:rsidRPr="007A7DAF">
        <w:rPr>
          <w:rFonts w:ascii="Arial" w:hAnsi="Arial" w:cs="Arial"/>
        </w:rPr>
        <w:t>ion, but increasing</w:t>
      </w:r>
      <w:r w:rsidR="00F3584D" w:rsidRPr="007A7DAF">
        <w:rPr>
          <w:rFonts w:ascii="Arial" w:hAnsi="Arial" w:cs="Arial"/>
        </w:rPr>
        <w:t xml:space="preserve"> on pressure on global water </w:t>
      </w:r>
      <w:r w:rsidR="0082152E" w:rsidRPr="007A7DAF">
        <w:rPr>
          <w:rFonts w:ascii="Arial" w:hAnsi="Arial" w:cs="Arial"/>
        </w:rPr>
        <w:t>resources has created a need to identify possible partial replacements.</w:t>
      </w:r>
      <w:r w:rsidR="00323540" w:rsidRPr="007A7DAF">
        <w:rPr>
          <w:rFonts w:ascii="Arial" w:hAnsi="Arial" w:cs="Arial"/>
        </w:rPr>
        <w:t xml:space="preserve"> Five concrete </w:t>
      </w:r>
      <w:r w:rsidR="004F2455" w:rsidRPr="007A7DAF">
        <w:rPr>
          <w:rFonts w:ascii="Arial" w:hAnsi="Arial" w:cs="Arial"/>
        </w:rPr>
        <w:t xml:space="preserve">mixes </w:t>
      </w:r>
      <w:r w:rsidR="00290E2D" w:rsidRPr="007A7DAF">
        <w:rPr>
          <w:rFonts w:ascii="Arial" w:hAnsi="Arial" w:cs="Arial"/>
        </w:rPr>
        <w:t xml:space="preserve">were produced: A </w:t>
      </w:r>
      <w:proofErr w:type="gramStart"/>
      <w:r w:rsidR="001373E4" w:rsidRPr="007A7DAF">
        <w:rPr>
          <w:rFonts w:ascii="Arial" w:hAnsi="Arial" w:cs="Arial"/>
        </w:rPr>
        <w:t>fresh water</w:t>
      </w:r>
      <w:proofErr w:type="gramEnd"/>
      <w:r w:rsidR="00290E2D" w:rsidRPr="007A7DAF">
        <w:rPr>
          <w:rFonts w:ascii="Arial" w:hAnsi="Arial" w:cs="Arial"/>
        </w:rPr>
        <w:t xml:space="preserve"> control mix, a mix containing </w:t>
      </w:r>
      <w:r w:rsidR="006859CF" w:rsidRPr="007A7DAF">
        <w:rPr>
          <w:rFonts w:ascii="Arial" w:hAnsi="Arial" w:cs="Arial"/>
        </w:rPr>
        <w:t xml:space="preserve">1.5% lemon juice, and three mixes </w:t>
      </w:r>
      <w:r w:rsidR="001373E4" w:rsidRPr="007A7DAF">
        <w:rPr>
          <w:rFonts w:ascii="Arial" w:hAnsi="Arial" w:cs="Arial"/>
        </w:rPr>
        <w:t>containing</w:t>
      </w:r>
      <w:r w:rsidR="006859CF" w:rsidRPr="007A7DAF">
        <w:rPr>
          <w:rFonts w:ascii="Arial" w:hAnsi="Arial" w:cs="Arial"/>
        </w:rPr>
        <w:t xml:space="preserve"> </w:t>
      </w:r>
      <w:r w:rsidR="004437A2" w:rsidRPr="007A7DAF">
        <w:rPr>
          <w:rFonts w:ascii="Arial" w:hAnsi="Arial" w:cs="Arial"/>
        </w:rPr>
        <w:t xml:space="preserve">1.5% lemon juice with 10%, 20% and 50% </w:t>
      </w:r>
      <w:r w:rsidR="001373E4" w:rsidRPr="007A7DAF">
        <w:rPr>
          <w:rFonts w:ascii="Arial" w:hAnsi="Arial" w:cs="Arial"/>
        </w:rPr>
        <w:t>saltwater</w:t>
      </w:r>
      <w:r w:rsidR="004437A2" w:rsidRPr="007A7DAF">
        <w:rPr>
          <w:rFonts w:ascii="Arial" w:hAnsi="Arial" w:cs="Arial"/>
        </w:rPr>
        <w:t xml:space="preserve"> replacement</w:t>
      </w:r>
      <w:r w:rsidR="00AA1417" w:rsidRPr="007A7DAF">
        <w:rPr>
          <w:rFonts w:ascii="Arial" w:hAnsi="Arial" w:cs="Arial"/>
        </w:rPr>
        <w:t>. Concrete cubes were tested at 7, 28</w:t>
      </w:r>
      <w:r w:rsidR="001373E4" w:rsidRPr="007A7DAF">
        <w:rPr>
          <w:rFonts w:ascii="Arial" w:hAnsi="Arial" w:cs="Arial"/>
        </w:rPr>
        <w:t xml:space="preserve"> and </w:t>
      </w:r>
      <w:r w:rsidR="00AA1417" w:rsidRPr="007A7DAF">
        <w:rPr>
          <w:rFonts w:ascii="Arial" w:hAnsi="Arial" w:cs="Arial"/>
        </w:rPr>
        <w:t xml:space="preserve">90 days to assess </w:t>
      </w:r>
      <w:r w:rsidR="001363DC" w:rsidRPr="007A7DAF">
        <w:rPr>
          <w:rFonts w:ascii="Arial" w:hAnsi="Arial" w:cs="Arial"/>
        </w:rPr>
        <w:t>changes in compressive load strength over time.</w:t>
      </w:r>
    </w:p>
    <w:p w14:paraId="62FA64C7" w14:textId="69B2B74D" w:rsidR="001363DC" w:rsidRPr="007A7DAF" w:rsidRDefault="001363DC" w:rsidP="007A7DAF">
      <w:pPr>
        <w:spacing w:line="360" w:lineRule="auto"/>
        <w:rPr>
          <w:rFonts w:ascii="Arial" w:hAnsi="Arial" w:cs="Arial"/>
        </w:rPr>
      </w:pPr>
      <w:r w:rsidRPr="007A7DAF">
        <w:rPr>
          <w:rFonts w:ascii="Arial" w:hAnsi="Arial" w:cs="Arial"/>
        </w:rPr>
        <w:t xml:space="preserve">The results showed that all mixes </w:t>
      </w:r>
      <w:r w:rsidR="00AD5E9D" w:rsidRPr="007A7DAF">
        <w:rPr>
          <w:rFonts w:ascii="Arial" w:hAnsi="Arial" w:cs="Arial"/>
        </w:rPr>
        <w:t>increased in compressive load as curing time progressed, confirming normal</w:t>
      </w:r>
      <w:r w:rsidR="00DE3925" w:rsidRPr="007A7DAF">
        <w:rPr>
          <w:rFonts w:ascii="Arial" w:hAnsi="Arial" w:cs="Arial"/>
        </w:rPr>
        <w:t xml:space="preserve"> strength development through hydration</w:t>
      </w:r>
      <w:r w:rsidR="000C5B91" w:rsidRPr="007A7DAF">
        <w:rPr>
          <w:rFonts w:ascii="Arial" w:hAnsi="Arial" w:cs="Arial"/>
        </w:rPr>
        <w:t xml:space="preserve">. The control mix consistently recorded the lowest compressive </w:t>
      </w:r>
      <w:r w:rsidR="003B3533" w:rsidRPr="007A7DAF">
        <w:rPr>
          <w:rFonts w:ascii="Arial" w:hAnsi="Arial" w:cs="Arial"/>
        </w:rPr>
        <w:t xml:space="preserve">load results. While the addition of lemon juice </w:t>
      </w:r>
      <w:r w:rsidR="0035453F" w:rsidRPr="007A7DAF">
        <w:rPr>
          <w:rFonts w:ascii="Arial" w:hAnsi="Arial" w:cs="Arial"/>
        </w:rPr>
        <w:t>produced a small but consistent improvement</w:t>
      </w:r>
      <w:r w:rsidR="00835A7E" w:rsidRPr="007A7DAF">
        <w:rPr>
          <w:rFonts w:ascii="Arial" w:hAnsi="Arial" w:cs="Arial"/>
        </w:rPr>
        <w:t xml:space="preserve"> at all ages of testing</w:t>
      </w:r>
      <w:r w:rsidR="008D024B" w:rsidRPr="007A7DAF">
        <w:rPr>
          <w:rFonts w:ascii="Arial" w:hAnsi="Arial" w:cs="Arial"/>
        </w:rPr>
        <w:t xml:space="preserve">. Salt water had a more </w:t>
      </w:r>
      <w:r w:rsidR="00E052E9" w:rsidRPr="007A7DAF">
        <w:rPr>
          <w:rFonts w:ascii="Arial" w:hAnsi="Arial" w:cs="Arial"/>
        </w:rPr>
        <w:t xml:space="preserve">of a significant </w:t>
      </w:r>
      <w:r w:rsidR="00D11EB5" w:rsidRPr="007A7DAF">
        <w:rPr>
          <w:rFonts w:ascii="Arial" w:hAnsi="Arial" w:cs="Arial"/>
        </w:rPr>
        <w:t xml:space="preserve">increase, especially </w:t>
      </w:r>
      <w:r w:rsidR="0017407A" w:rsidRPr="007A7DAF">
        <w:rPr>
          <w:rFonts w:ascii="Arial" w:hAnsi="Arial" w:cs="Arial"/>
        </w:rPr>
        <w:t>a</w:t>
      </w:r>
      <w:r w:rsidR="008E7DF6" w:rsidRPr="007A7DAF">
        <w:rPr>
          <w:rFonts w:ascii="Arial" w:hAnsi="Arial" w:cs="Arial"/>
        </w:rPr>
        <w:t>t</w:t>
      </w:r>
      <w:r w:rsidR="0017407A" w:rsidRPr="007A7DAF">
        <w:rPr>
          <w:rFonts w:ascii="Arial" w:hAnsi="Arial" w:cs="Arial"/>
        </w:rPr>
        <w:t xml:space="preserve"> early ages</w:t>
      </w:r>
      <w:r w:rsidR="006318C1" w:rsidRPr="007A7DAF">
        <w:rPr>
          <w:rFonts w:ascii="Arial" w:hAnsi="Arial" w:cs="Arial"/>
        </w:rPr>
        <w:t xml:space="preserve">, with </w:t>
      </w:r>
      <w:r w:rsidR="00613ACA" w:rsidRPr="007A7DAF">
        <w:rPr>
          <w:rFonts w:ascii="Arial" w:hAnsi="Arial" w:cs="Arial"/>
        </w:rPr>
        <w:t xml:space="preserve">mixes containing salt water </w:t>
      </w:r>
      <w:r w:rsidR="00D72285" w:rsidRPr="007A7DAF">
        <w:rPr>
          <w:rFonts w:ascii="Arial" w:hAnsi="Arial" w:cs="Arial"/>
        </w:rPr>
        <w:t xml:space="preserve">generally </w:t>
      </w:r>
      <w:r w:rsidR="0010525B" w:rsidRPr="007A7DAF">
        <w:rPr>
          <w:rFonts w:ascii="Arial" w:hAnsi="Arial" w:cs="Arial"/>
        </w:rPr>
        <w:t>achieving higher</w:t>
      </w:r>
      <w:r w:rsidR="006B3377" w:rsidRPr="007A7DAF">
        <w:rPr>
          <w:rFonts w:ascii="Arial" w:hAnsi="Arial" w:cs="Arial"/>
        </w:rPr>
        <w:t xml:space="preserve"> </w:t>
      </w:r>
      <w:r w:rsidR="004F2455" w:rsidRPr="007A7DAF">
        <w:rPr>
          <w:rFonts w:ascii="Arial" w:hAnsi="Arial" w:cs="Arial"/>
        </w:rPr>
        <w:t>7-day</w:t>
      </w:r>
      <w:r w:rsidR="00FA2108" w:rsidRPr="007A7DAF">
        <w:rPr>
          <w:rFonts w:ascii="Arial" w:hAnsi="Arial" w:cs="Arial"/>
        </w:rPr>
        <w:t xml:space="preserve"> testing results. The best </w:t>
      </w:r>
      <w:r w:rsidR="00F1523B" w:rsidRPr="007A7DAF">
        <w:rPr>
          <w:rFonts w:ascii="Arial" w:hAnsi="Arial" w:cs="Arial"/>
        </w:rPr>
        <w:t>performing</w:t>
      </w:r>
      <w:r w:rsidR="00FA2108" w:rsidRPr="007A7DAF">
        <w:rPr>
          <w:rFonts w:ascii="Arial" w:hAnsi="Arial" w:cs="Arial"/>
        </w:rPr>
        <w:t xml:space="preserve"> m</w:t>
      </w:r>
      <w:r w:rsidR="00E401DD" w:rsidRPr="007A7DAF">
        <w:rPr>
          <w:rFonts w:ascii="Arial" w:hAnsi="Arial" w:cs="Arial"/>
        </w:rPr>
        <w:t xml:space="preserve">ix was the 20% </w:t>
      </w:r>
      <w:r w:rsidR="00F1523B" w:rsidRPr="007A7DAF">
        <w:rPr>
          <w:rFonts w:ascii="Arial" w:hAnsi="Arial" w:cs="Arial"/>
        </w:rPr>
        <w:t>saltwater</w:t>
      </w:r>
      <w:r w:rsidR="00E401DD" w:rsidRPr="007A7DAF">
        <w:rPr>
          <w:rFonts w:ascii="Arial" w:hAnsi="Arial" w:cs="Arial"/>
        </w:rPr>
        <w:t xml:space="preserve"> </w:t>
      </w:r>
      <w:r w:rsidR="00F1523B" w:rsidRPr="007A7DAF">
        <w:rPr>
          <w:rFonts w:ascii="Arial" w:hAnsi="Arial" w:cs="Arial"/>
        </w:rPr>
        <w:t>replacement</w:t>
      </w:r>
      <w:r w:rsidR="005475D8" w:rsidRPr="007A7DAF">
        <w:rPr>
          <w:rFonts w:ascii="Arial" w:hAnsi="Arial" w:cs="Arial"/>
        </w:rPr>
        <w:t xml:space="preserve"> mix, which </w:t>
      </w:r>
      <w:r w:rsidR="00D30579" w:rsidRPr="007A7DAF">
        <w:rPr>
          <w:rFonts w:ascii="Arial" w:hAnsi="Arial" w:cs="Arial"/>
        </w:rPr>
        <w:t>achie</w:t>
      </w:r>
      <w:r w:rsidR="001373E4" w:rsidRPr="007A7DAF">
        <w:rPr>
          <w:rFonts w:ascii="Arial" w:hAnsi="Arial" w:cs="Arial"/>
        </w:rPr>
        <w:t>v</w:t>
      </w:r>
      <w:r w:rsidR="00D30579" w:rsidRPr="007A7DAF">
        <w:rPr>
          <w:rFonts w:ascii="Arial" w:hAnsi="Arial" w:cs="Arial"/>
        </w:rPr>
        <w:t xml:space="preserve">ed the highest results at </w:t>
      </w:r>
      <w:r w:rsidR="007847B0" w:rsidRPr="007A7DAF">
        <w:rPr>
          <w:rFonts w:ascii="Arial" w:hAnsi="Arial" w:cs="Arial"/>
        </w:rPr>
        <w:t>all ages of testing (7 days, 28days and 90days).</w:t>
      </w:r>
      <w:r w:rsidR="00AC65F9" w:rsidRPr="007A7DAF">
        <w:rPr>
          <w:rFonts w:ascii="Arial" w:hAnsi="Arial" w:cs="Arial"/>
        </w:rPr>
        <w:t xml:space="preserve"> However</w:t>
      </w:r>
      <w:r w:rsidR="00782C1A" w:rsidRPr="007A7DAF">
        <w:rPr>
          <w:rFonts w:ascii="Arial" w:hAnsi="Arial" w:cs="Arial"/>
        </w:rPr>
        <w:t xml:space="preserve">, </w:t>
      </w:r>
      <w:r w:rsidR="00AC65F9" w:rsidRPr="007A7DAF">
        <w:rPr>
          <w:rFonts w:ascii="Arial" w:hAnsi="Arial" w:cs="Arial"/>
        </w:rPr>
        <w:t xml:space="preserve">the 50% </w:t>
      </w:r>
      <w:r w:rsidR="001373E4" w:rsidRPr="007A7DAF">
        <w:rPr>
          <w:rFonts w:ascii="Arial" w:hAnsi="Arial" w:cs="Arial"/>
        </w:rPr>
        <w:t>saltwater</w:t>
      </w:r>
      <w:r w:rsidR="00AC65F9" w:rsidRPr="007A7DAF">
        <w:rPr>
          <w:rFonts w:ascii="Arial" w:hAnsi="Arial" w:cs="Arial"/>
        </w:rPr>
        <w:t xml:space="preserve"> mix showed reduced performance and </w:t>
      </w:r>
      <w:proofErr w:type="gramStart"/>
      <w:r w:rsidR="00AC65F9" w:rsidRPr="007A7DAF">
        <w:rPr>
          <w:rFonts w:ascii="Arial" w:hAnsi="Arial" w:cs="Arial"/>
        </w:rPr>
        <w:t>a lot</w:t>
      </w:r>
      <w:proofErr w:type="gramEnd"/>
      <w:r w:rsidR="00AC65F9" w:rsidRPr="007A7DAF">
        <w:rPr>
          <w:rFonts w:ascii="Arial" w:hAnsi="Arial" w:cs="Arial"/>
        </w:rPr>
        <w:t xml:space="preserve"> higher variability</w:t>
      </w:r>
      <w:r w:rsidR="00AA3C8A" w:rsidRPr="007A7DAF">
        <w:rPr>
          <w:rFonts w:ascii="Arial" w:hAnsi="Arial" w:cs="Arial"/>
        </w:rPr>
        <w:t xml:space="preserve">, suggesting that </w:t>
      </w:r>
      <w:r w:rsidR="003F2335" w:rsidRPr="007A7DAF">
        <w:rPr>
          <w:rFonts w:ascii="Arial" w:hAnsi="Arial" w:cs="Arial"/>
        </w:rPr>
        <w:t>excessive s</w:t>
      </w:r>
      <w:r w:rsidR="00BB35F6" w:rsidRPr="007A7DAF">
        <w:rPr>
          <w:rFonts w:ascii="Arial" w:hAnsi="Arial" w:cs="Arial"/>
        </w:rPr>
        <w:t xml:space="preserve">alt content may negatively affect </w:t>
      </w:r>
      <w:r w:rsidR="00D201DB" w:rsidRPr="007A7DAF">
        <w:rPr>
          <w:rFonts w:ascii="Arial" w:hAnsi="Arial" w:cs="Arial"/>
        </w:rPr>
        <w:t xml:space="preserve">and </w:t>
      </w:r>
      <w:r w:rsidR="001373E4" w:rsidRPr="007A7DAF">
        <w:rPr>
          <w:rFonts w:ascii="Arial" w:hAnsi="Arial" w:cs="Arial"/>
        </w:rPr>
        <w:t>long-term</w:t>
      </w:r>
      <w:r w:rsidR="00D201DB" w:rsidRPr="007A7DAF">
        <w:rPr>
          <w:rFonts w:ascii="Arial" w:hAnsi="Arial" w:cs="Arial"/>
        </w:rPr>
        <w:t xml:space="preserve"> strength development</w:t>
      </w:r>
      <w:r w:rsidR="001373E4" w:rsidRPr="007A7DAF">
        <w:rPr>
          <w:rFonts w:ascii="Arial" w:hAnsi="Arial" w:cs="Arial"/>
        </w:rPr>
        <w:t>.</w:t>
      </w:r>
    </w:p>
    <w:p w14:paraId="0E4AC0AA" w14:textId="77777777" w:rsidR="00B069BC" w:rsidRPr="007A7DAF" w:rsidRDefault="00B069BC" w:rsidP="007A7DAF">
      <w:pPr>
        <w:spacing w:line="360" w:lineRule="auto"/>
        <w:rPr>
          <w:rFonts w:ascii="Arial" w:hAnsi="Arial" w:cs="Arial"/>
        </w:rPr>
      </w:pPr>
    </w:p>
    <w:p w14:paraId="4EAABF15" w14:textId="77777777" w:rsidR="00B069BC" w:rsidRPr="007A7DAF" w:rsidRDefault="00B069BC" w:rsidP="007A7DAF">
      <w:pPr>
        <w:spacing w:line="360" w:lineRule="auto"/>
        <w:rPr>
          <w:rFonts w:ascii="Arial" w:hAnsi="Arial" w:cs="Arial"/>
        </w:rPr>
      </w:pPr>
    </w:p>
    <w:p w14:paraId="2761FEA9" w14:textId="77777777" w:rsidR="00B069BC" w:rsidRPr="007A7DAF" w:rsidRDefault="00B069BC" w:rsidP="007A7DAF">
      <w:pPr>
        <w:spacing w:line="360" w:lineRule="auto"/>
        <w:rPr>
          <w:rFonts w:ascii="Arial" w:hAnsi="Arial" w:cs="Arial"/>
        </w:rPr>
      </w:pPr>
    </w:p>
    <w:p w14:paraId="64D4479C" w14:textId="77777777" w:rsidR="00B069BC" w:rsidRPr="007A7DAF" w:rsidRDefault="00B069BC" w:rsidP="007A7DAF">
      <w:pPr>
        <w:spacing w:line="360" w:lineRule="auto"/>
        <w:rPr>
          <w:rFonts w:ascii="Arial" w:hAnsi="Arial" w:cs="Arial"/>
        </w:rPr>
      </w:pPr>
    </w:p>
    <w:p w14:paraId="38A80E77" w14:textId="77777777" w:rsidR="00B069BC" w:rsidRPr="007A7DAF" w:rsidRDefault="00B069BC" w:rsidP="007A7DAF">
      <w:pPr>
        <w:spacing w:line="360" w:lineRule="auto"/>
        <w:rPr>
          <w:rFonts w:ascii="Arial" w:hAnsi="Arial" w:cs="Arial"/>
        </w:rPr>
      </w:pPr>
    </w:p>
    <w:p w14:paraId="7F730382" w14:textId="77777777" w:rsidR="00B069BC" w:rsidRPr="007A7DAF" w:rsidRDefault="00B069BC" w:rsidP="007A7DAF">
      <w:pPr>
        <w:spacing w:line="360" w:lineRule="auto"/>
        <w:rPr>
          <w:rFonts w:ascii="Arial" w:hAnsi="Arial" w:cs="Arial"/>
        </w:rPr>
      </w:pPr>
    </w:p>
    <w:p w14:paraId="7C7FFC6F" w14:textId="77777777" w:rsidR="00B069BC" w:rsidRPr="007A7DAF" w:rsidRDefault="00B069BC" w:rsidP="007A7DAF">
      <w:pPr>
        <w:spacing w:line="360" w:lineRule="auto"/>
        <w:rPr>
          <w:rFonts w:ascii="Arial" w:hAnsi="Arial" w:cs="Arial"/>
        </w:rPr>
      </w:pPr>
    </w:p>
    <w:p w14:paraId="1BAE1E8F" w14:textId="77777777" w:rsidR="00B069BC" w:rsidRPr="007A7DAF" w:rsidRDefault="00B069BC" w:rsidP="007A7DAF">
      <w:pPr>
        <w:spacing w:line="360" w:lineRule="auto"/>
        <w:rPr>
          <w:rFonts w:ascii="Arial" w:hAnsi="Arial" w:cs="Arial"/>
        </w:rPr>
      </w:pPr>
    </w:p>
    <w:sdt>
      <w:sdtPr>
        <w:rPr>
          <w:rFonts w:ascii="Arial" w:eastAsiaTheme="minorHAnsi" w:hAnsi="Arial" w:cs="Arial"/>
          <w:color w:val="auto"/>
          <w:kern w:val="2"/>
          <w:sz w:val="24"/>
          <w:szCs w:val="24"/>
          <w:lang w:eastAsia="en-US"/>
          <w14:ligatures w14:val="standardContextual"/>
        </w:rPr>
        <w:id w:val="81650700"/>
        <w:docPartObj>
          <w:docPartGallery w:val="Table of Contents"/>
          <w:docPartUnique/>
        </w:docPartObj>
      </w:sdtPr>
      <w:sdtEndPr>
        <w:rPr>
          <w:b/>
          <w:bCs/>
        </w:rPr>
      </w:sdtEndPr>
      <w:sdtContent>
        <w:p w14:paraId="7DE6CC1C" w14:textId="4F38E8DF" w:rsidR="00A758A5" w:rsidRPr="007A7DAF" w:rsidRDefault="00B069BC" w:rsidP="007A7DAF">
          <w:pPr>
            <w:pStyle w:val="TOCHeading"/>
            <w:spacing w:line="360" w:lineRule="auto"/>
            <w:rPr>
              <w:rFonts w:ascii="Arial" w:hAnsi="Arial" w:cs="Arial"/>
            </w:rPr>
          </w:pPr>
          <w:r w:rsidRPr="007A7DAF">
            <w:rPr>
              <w:rFonts w:ascii="Arial" w:hAnsi="Arial" w:cs="Arial"/>
            </w:rPr>
            <w:t xml:space="preserve">Table of </w:t>
          </w:r>
          <w:r w:rsidR="00A758A5" w:rsidRPr="007A7DAF">
            <w:rPr>
              <w:rFonts w:ascii="Arial" w:hAnsi="Arial" w:cs="Arial"/>
            </w:rPr>
            <w:t>Contents</w:t>
          </w:r>
        </w:p>
        <w:p w14:paraId="2691443A" w14:textId="35611004" w:rsidR="00A62C32" w:rsidRDefault="00A758A5">
          <w:pPr>
            <w:pStyle w:val="TOC1"/>
            <w:tabs>
              <w:tab w:val="right" w:leader="dot" w:pos="9016"/>
            </w:tabs>
            <w:rPr>
              <w:rFonts w:eastAsiaTheme="minorEastAsia"/>
              <w:noProof/>
              <w:lang w:eastAsia="en-GB"/>
            </w:rPr>
          </w:pPr>
          <w:r w:rsidRPr="007A7DAF">
            <w:rPr>
              <w:rFonts w:ascii="Arial" w:hAnsi="Arial" w:cs="Arial"/>
            </w:rPr>
            <w:fldChar w:fldCharType="begin"/>
          </w:r>
          <w:r w:rsidRPr="007A7DAF">
            <w:rPr>
              <w:rFonts w:ascii="Arial" w:hAnsi="Arial" w:cs="Arial"/>
            </w:rPr>
            <w:instrText xml:space="preserve"> TOC \o "1-3" \h \z \u </w:instrText>
          </w:r>
          <w:r w:rsidRPr="007A7DAF">
            <w:rPr>
              <w:rFonts w:ascii="Arial" w:hAnsi="Arial" w:cs="Arial"/>
            </w:rPr>
            <w:fldChar w:fldCharType="separate"/>
          </w:r>
          <w:hyperlink w:anchor="_Toc229413314" w:history="1">
            <w:r w:rsidR="00A62C32" w:rsidRPr="00F85C2B">
              <w:rPr>
                <w:rStyle w:val="Hyperlink"/>
                <w:rFonts w:ascii="Arial" w:hAnsi="Arial" w:cs="Arial"/>
                <w:noProof/>
              </w:rPr>
              <w:t>List of tables</w:t>
            </w:r>
            <w:r w:rsidR="00A62C32">
              <w:rPr>
                <w:noProof/>
                <w:webHidden/>
              </w:rPr>
              <w:tab/>
            </w:r>
            <w:r w:rsidR="00A62C32">
              <w:rPr>
                <w:noProof/>
                <w:webHidden/>
              </w:rPr>
              <w:fldChar w:fldCharType="begin"/>
            </w:r>
            <w:r w:rsidR="00A62C32">
              <w:rPr>
                <w:noProof/>
                <w:webHidden/>
              </w:rPr>
              <w:instrText xml:space="preserve"> PAGEREF _Toc229413314 \h </w:instrText>
            </w:r>
            <w:r w:rsidR="00A62C32">
              <w:rPr>
                <w:noProof/>
                <w:webHidden/>
              </w:rPr>
            </w:r>
            <w:r w:rsidR="00A62C32">
              <w:rPr>
                <w:noProof/>
                <w:webHidden/>
              </w:rPr>
              <w:fldChar w:fldCharType="separate"/>
            </w:r>
            <w:r w:rsidR="00A62C32">
              <w:rPr>
                <w:noProof/>
                <w:webHidden/>
              </w:rPr>
              <w:t>5</w:t>
            </w:r>
            <w:r w:rsidR="00A62C32">
              <w:rPr>
                <w:noProof/>
                <w:webHidden/>
              </w:rPr>
              <w:fldChar w:fldCharType="end"/>
            </w:r>
          </w:hyperlink>
        </w:p>
        <w:p w14:paraId="2DF31C5E" w14:textId="6E12BCEF" w:rsidR="00A62C32" w:rsidRDefault="00A62C32">
          <w:pPr>
            <w:pStyle w:val="TOC1"/>
            <w:tabs>
              <w:tab w:val="right" w:leader="dot" w:pos="9016"/>
            </w:tabs>
            <w:rPr>
              <w:rFonts w:eastAsiaTheme="minorEastAsia"/>
              <w:noProof/>
              <w:lang w:eastAsia="en-GB"/>
            </w:rPr>
          </w:pPr>
          <w:hyperlink w:anchor="_Toc229413315" w:history="1">
            <w:r w:rsidRPr="00F85C2B">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_Toc229413315 \h </w:instrText>
            </w:r>
            <w:r>
              <w:rPr>
                <w:noProof/>
                <w:webHidden/>
              </w:rPr>
            </w:r>
            <w:r>
              <w:rPr>
                <w:noProof/>
                <w:webHidden/>
              </w:rPr>
              <w:fldChar w:fldCharType="separate"/>
            </w:r>
            <w:r>
              <w:rPr>
                <w:noProof/>
                <w:webHidden/>
              </w:rPr>
              <w:t>5</w:t>
            </w:r>
            <w:r>
              <w:rPr>
                <w:noProof/>
                <w:webHidden/>
              </w:rPr>
              <w:fldChar w:fldCharType="end"/>
            </w:r>
          </w:hyperlink>
        </w:p>
        <w:p w14:paraId="62941DEF" w14:textId="40F2600C" w:rsidR="00A62C32" w:rsidRDefault="00A62C32">
          <w:pPr>
            <w:pStyle w:val="TOC1"/>
            <w:tabs>
              <w:tab w:val="left" w:pos="720"/>
              <w:tab w:val="right" w:leader="dot" w:pos="9016"/>
            </w:tabs>
            <w:rPr>
              <w:rFonts w:eastAsiaTheme="minorEastAsia"/>
              <w:noProof/>
              <w:lang w:eastAsia="en-GB"/>
            </w:rPr>
          </w:pPr>
          <w:hyperlink w:anchor="_Toc229413316" w:history="1">
            <w:r w:rsidRPr="00F85C2B">
              <w:rPr>
                <w:rStyle w:val="Hyperlink"/>
                <w:rFonts w:ascii="Arial" w:hAnsi="Arial" w:cs="Arial"/>
                <w:noProof/>
              </w:rPr>
              <w:t>1.0</w:t>
            </w:r>
            <w:r>
              <w:rPr>
                <w:rFonts w:eastAsiaTheme="minorEastAsia"/>
                <w:noProof/>
                <w:lang w:eastAsia="en-GB"/>
              </w:rPr>
              <w:tab/>
            </w:r>
            <w:r w:rsidRPr="00F85C2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_Toc229413316 \h </w:instrText>
            </w:r>
            <w:r>
              <w:rPr>
                <w:noProof/>
                <w:webHidden/>
              </w:rPr>
            </w:r>
            <w:r>
              <w:rPr>
                <w:noProof/>
                <w:webHidden/>
              </w:rPr>
              <w:fldChar w:fldCharType="separate"/>
            </w:r>
            <w:r>
              <w:rPr>
                <w:noProof/>
                <w:webHidden/>
              </w:rPr>
              <w:t>5</w:t>
            </w:r>
            <w:r>
              <w:rPr>
                <w:noProof/>
                <w:webHidden/>
              </w:rPr>
              <w:fldChar w:fldCharType="end"/>
            </w:r>
          </w:hyperlink>
        </w:p>
        <w:p w14:paraId="674D4738" w14:textId="2C1B39FC" w:rsidR="00A62C32" w:rsidRDefault="00A62C32">
          <w:pPr>
            <w:pStyle w:val="TOC1"/>
            <w:tabs>
              <w:tab w:val="right" w:leader="dot" w:pos="9016"/>
            </w:tabs>
            <w:rPr>
              <w:rFonts w:eastAsiaTheme="minorEastAsia"/>
              <w:noProof/>
              <w:lang w:eastAsia="en-GB"/>
            </w:rPr>
          </w:pPr>
          <w:hyperlink w:anchor="_Toc229413317" w:history="1">
            <w:r w:rsidRPr="00F85C2B">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_Toc229413317 \h </w:instrText>
            </w:r>
            <w:r>
              <w:rPr>
                <w:noProof/>
                <w:webHidden/>
              </w:rPr>
            </w:r>
            <w:r>
              <w:rPr>
                <w:noProof/>
                <w:webHidden/>
              </w:rPr>
              <w:fldChar w:fldCharType="separate"/>
            </w:r>
            <w:r>
              <w:rPr>
                <w:noProof/>
                <w:webHidden/>
              </w:rPr>
              <w:t>7</w:t>
            </w:r>
            <w:r>
              <w:rPr>
                <w:noProof/>
                <w:webHidden/>
              </w:rPr>
              <w:fldChar w:fldCharType="end"/>
            </w:r>
          </w:hyperlink>
        </w:p>
        <w:p w14:paraId="1AB210AE" w14:textId="3E64729D" w:rsidR="00A62C32" w:rsidRDefault="00A62C32">
          <w:pPr>
            <w:pStyle w:val="TOC2"/>
            <w:tabs>
              <w:tab w:val="right" w:leader="dot" w:pos="9016"/>
            </w:tabs>
            <w:rPr>
              <w:rFonts w:eastAsiaTheme="minorEastAsia"/>
              <w:noProof/>
              <w:lang w:eastAsia="en-GB"/>
            </w:rPr>
          </w:pPr>
          <w:hyperlink w:anchor="_Toc229413318" w:history="1">
            <w:r w:rsidRPr="00F85C2B">
              <w:rPr>
                <w:rStyle w:val="Hyperlink"/>
                <w:rFonts w:ascii="Arial" w:hAnsi="Arial" w:cs="Arial"/>
                <w:noProof/>
              </w:rPr>
              <w:t>2.1 Similar studies overview.</w:t>
            </w:r>
            <w:r>
              <w:rPr>
                <w:noProof/>
                <w:webHidden/>
              </w:rPr>
              <w:tab/>
            </w:r>
            <w:r>
              <w:rPr>
                <w:noProof/>
                <w:webHidden/>
              </w:rPr>
              <w:fldChar w:fldCharType="begin"/>
            </w:r>
            <w:r>
              <w:rPr>
                <w:noProof/>
                <w:webHidden/>
              </w:rPr>
              <w:instrText xml:space="preserve"> PAGEREF _Toc229413318 \h </w:instrText>
            </w:r>
            <w:r>
              <w:rPr>
                <w:noProof/>
                <w:webHidden/>
              </w:rPr>
            </w:r>
            <w:r>
              <w:rPr>
                <w:noProof/>
                <w:webHidden/>
              </w:rPr>
              <w:fldChar w:fldCharType="separate"/>
            </w:r>
            <w:r>
              <w:rPr>
                <w:noProof/>
                <w:webHidden/>
              </w:rPr>
              <w:t>7</w:t>
            </w:r>
            <w:r>
              <w:rPr>
                <w:noProof/>
                <w:webHidden/>
              </w:rPr>
              <w:fldChar w:fldCharType="end"/>
            </w:r>
          </w:hyperlink>
        </w:p>
        <w:p w14:paraId="3C3694D0" w14:textId="12DD4BD5" w:rsidR="00A62C32" w:rsidRDefault="00A62C32">
          <w:pPr>
            <w:pStyle w:val="TOC3"/>
            <w:tabs>
              <w:tab w:val="right" w:leader="dot" w:pos="9016"/>
            </w:tabs>
            <w:rPr>
              <w:rFonts w:eastAsiaTheme="minorEastAsia"/>
              <w:noProof/>
              <w:lang w:eastAsia="en-GB"/>
            </w:rPr>
          </w:pPr>
          <w:hyperlink w:anchor="_Toc229413319" w:history="1">
            <w:r w:rsidRPr="00F85C2B">
              <w:rPr>
                <w:rStyle w:val="Hyperlink"/>
                <w:noProof/>
              </w:rPr>
              <w:t>2.1.1 Bio admixtures and lemon juice in concrete</w:t>
            </w:r>
            <w:r>
              <w:rPr>
                <w:noProof/>
                <w:webHidden/>
              </w:rPr>
              <w:tab/>
            </w:r>
            <w:r>
              <w:rPr>
                <w:noProof/>
                <w:webHidden/>
              </w:rPr>
              <w:fldChar w:fldCharType="begin"/>
            </w:r>
            <w:r>
              <w:rPr>
                <w:noProof/>
                <w:webHidden/>
              </w:rPr>
              <w:instrText xml:space="preserve"> PAGEREF _Toc229413319 \h </w:instrText>
            </w:r>
            <w:r>
              <w:rPr>
                <w:noProof/>
                <w:webHidden/>
              </w:rPr>
            </w:r>
            <w:r>
              <w:rPr>
                <w:noProof/>
                <w:webHidden/>
              </w:rPr>
              <w:fldChar w:fldCharType="separate"/>
            </w:r>
            <w:r>
              <w:rPr>
                <w:noProof/>
                <w:webHidden/>
              </w:rPr>
              <w:t>7</w:t>
            </w:r>
            <w:r>
              <w:rPr>
                <w:noProof/>
                <w:webHidden/>
              </w:rPr>
              <w:fldChar w:fldCharType="end"/>
            </w:r>
          </w:hyperlink>
        </w:p>
        <w:p w14:paraId="14F7D2D8" w14:textId="3F324984" w:rsidR="00A62C32" w:rsidRDefault="00A62C32">
          <w:pPr>
            <w:pStyle w:val="TOC3"/>
            <w:tabs>
              <w:tab w:val="right" w:leader="dot" w:pos="9016"/>
            </w:tabs>
            <w:rPr>
              <w:rFonts w:eastAsiaTheme="minorEastAsia"/>
              <w:noProof/>
              <w:lang w:eastAsia="en-GB"/>
            </w:rPr>
          </w:pPr>
          <w:hyperlink w:anchor="_Toc229413320" w:history="1">
            <w:r w:rsidRPr="00F85C2B">
              <w:rPr>
                <w:rStyle w:val="Hyperlink"/>
                <w:noProof/>
              </w:rPr>
              <w:t>2.1.2 Seawater in concrete</w:t>
            </w:r>
            <w:r>
              <w:rPr>
                <w:noProof/>
                <w:webHidden/>
              </w:rPr>
              <w:tab/>
            </w:r>
            <w:r>
              <w:rPr>
                <w:noProof/>
                <w:webHidden/>
              </w:rPr>
              <w:fldChar w:fldCharType="begin"/>
            </w:r>
            <w:r>
              <w:rPr>
                <w:noProof/>
                <w:webHidden/>
              </w:rPr>
              <w:instrText xml:space="preserve"> PAGEREF _Toc229413320 \h </w:instrText>
            </w:r>
            <w:r>
              <w:rPr>
                <w:noProof/>
                <w:webHidden/>
              </w:rPr>
            </w:r>
            <w:r>
              <w:rPr>
                <w:noProof/>
                <w:webHidden/>
              </w:rPr>
              <w:fldChar w:fldCharType="separate"/>
            </w:r>
            <w:r>
              <w:rPr>
                <w:noProof/>
                <w:webHidden/>
              </w:rPr>
              <w:t>8</w:t>
            </w:r>
            <w:r>
              <w:rPr>
                <w:noProof/>
                <w:webHidden/>
              </w:rPr>
              <w:fldChar w:fldCharType="end"/>
            </w:r>
          </w:hyperlink>
        </w:p>
        <w:p w14:paraId="026075CD" w14:textId="01C23D24" w:rsidR="00A62C32" w:rsidRDefault="00A62C32">
          <w:pPr>
            <w:pStyle w:val="TOC3"/>
            <w:tabs>
              <w:tab w:val="right" w:leader="dot" w:pos="9016"/>
            </w:tabs>
            <w:rPr>
              <w:rFonts w:eastAsiaTheme="minorEastAsia"/>
              <w:noProof/>
              <w:lang w:eastAsia="en-GB"/>
            </w:rPr>
          </w:pPr>
          <w:hyperlink w:anchor="_Toc229413321" w:history="1">
            <w:r w:rsidRPr="00F85C2B">
              <w:rPr>
                <w:rStyle w:val="Hyperlink"/>
                <w:noProof/>
              </w:rPr>
              <w:t>2.1.3 Acid attack and acid etching</w:t>
            </w:r>
            <w:r>
              <w:rPr>
                <w:noProof/>
                <w:webHidden/>
              </w:rPr>
              <w:tab/>
            </w:r>
            <w:r>
              <w:rPr>
                <w:noProof/>
                <w:webHidden/>
              </w:rPr>
              <w:fldChar w:fldCharType="begin"/>
            </w:r>
            <w:r>
              <w:rPr>
                <w:noProof/>
                <w:webHidden/>
              </w:rPr>
              <w:instrText xml:space="preserve"> PAGEREF _Toc229413321 \h </w:instrText>
            </w:r>
            <w:r>
              <w:rPr>
                <w:noProof/>
                <w:webHidden/>
              </w:rPr>
            </w:r>
            <w:r>
              <w:rPr>
                <w:noProof/>
                <w:webHidden/>
              </w:rPr>
              <w:fldChar w:fldCharType="separate"/>
            </w:r>
            <w:r>
              <w:rPr>
                <w:noProof/>
                <w:webHidden/>
              </w:rPr>
              <w:t>10</w:t>
            </w:r>
            <w:r>
              <w:rPr>
                <w:noProof/>
                <w:webHidden/>
              </w:rPr>
              <w:fldChar w:fldCharType="end"/>
            </w:r>
          </w:hyperlink>
        </w:p>
        <w:p w14:paraId="4993D7F8" w14:textId="6A1DA9C9" w:rsidR="00A62C32" w:rsidRDefault="00A62C32">
          <w:pPr>
            <w:pStyle w:val="TOC3"/>
            <w:tabs>
              <w:tab w:val="right" w:leader="dot" w:pos="9016"/>
            </w:tabs>
            <w:rPr>
              <w:rFonts w:eastAsiaTheme="minorEastAsia"/>
              <w:noProof/>
              <w:lang w:eastAsia="en-GB"/>
            </w:rPr>
          </w:pPr>
          <w:hyperlink w:anchor="_Toc229413322" w:history="1">
            <w:r w:rsidRPr="00F85C2B">
              <w:rPr>
                <w:rStyle w:val="Hyperlink"/>
                <w:noProof/>
              </w:rPr>
              <w:t>2.1.4 Salt and acid interaction</w:t>
            </w:r>
            <w:r>
              <w:rPr>
                <w:noProof/>
                <w:webHidden/>
              </w:rPr>
              <w:tab/>
            </w:r>
            <w:r>
              <w:rPr>
                <w:noProof/>
                <w:webHidden/>
              </w:rPr>
              <w:fldChar w:fldCharType="begin"/>
            </w:r>
            <w:r>
              <w:rPr>
                <w:noProof/>
                <w:webHidden/>
              </w:rPr>
              <w:instrText xml:space="preserve"> PAGEREF _Toc229413322 \h </w:instrText>
            </w:r>
            <w:r>
              <w:rPr>
                <w:noProof/>
                <w:webHidden/>
              </w:rPr>
            </w:r>
            <w:r>
              <w:rPr>
                <w:noProof/>
                <w:webHidden/>
              </w:rPr>
              <w:fldChar w:fldCharType="separate"/>
            </w:r>
            <w:r>
              <w:rPr>
                <w:noProof/>
                <w:webHidden/>
              </w:rPr>
              <w:t>11</w:t>
            </w:r>
            <w:r>
              <w:rPr>
                <w:noProof/>
                <w:webHidden/>
              </w:rPr>
              <w:fldChar w:fldCharType="end"/>
            </w:r>
          </w:hyperlink>
        </w:p>
        <w:p w14:paraId="47D11C2A" w14:textId="2D4E9D0E" w:rsidR="00A62C32" w:rsidRDefault="00A62C32">
          <w:pPr>
            <w:pStyle w:val="TOC2"/>
            <w:tabs>
              <w:tab w:val="right" w:leader="dot" w:pos="9016"/>
            </w:tabs>
            <w:rPr>
              <w:rFonts w:eastAsiaTheme="minorEastAsia"/>
              <w:noProof/>
              <w:lang w:eastAsia="en-GB"/>
            </w:rPr>
          </w:pPr>
          <w:hyperlink w:anchor="_Toc229413323" w:history="1">
            <w:r w:rsidRPr="00F85C2B">
              <w:rPr>
                <w:rStyle w:val="Hyperlink"/>
                <w:rFonts w:ascii="Arial" w:hAnsi="Arial" w:cs="Arial"/>
                <w:noProof/>
              </w:rPr>
              <w:t>2.2 Gaps within the research</w:t>
            </w:r>
            <w:r>
              <w:rPr>
                <w:noProof/>
                <w:webHidden/>
              </w:rPr>
              <w:tab/>
            </w:r>
            <w:r>
              <w:rPr>
                <w:noProof/>
                <w:webHidden/>
              </w:rPr>
              <w:fldChar w:fldCharType="begin"/>
            </w:r>
            <w:r>
              <w:rPr>
                <w:noProof/>
                <w:webHidden/>
              </w:rPr>
              <w:instrText xml:space="preserve"> PAGEREF _Toc229413323 \h </w:instrText>
            </w:r>
            <w:r>
              <w:rPr>
                <w:noProof/>
                <w:webHidden/>
              </w:rPr>
            </w:r>
            <w:r>
              <w:rPr>
                <w:noProof/>
                <w:webHidden/>
              </w:rPr>
              <w:fldChar w:fldCharType="separate"/>
            </w:r>
            <w:r>
              <w:rPr>
                <w:noProof/>
                <w:webHidden/>
              </w:rPr>
              <w:t>12</w:t>
            </w:r>
            <w:r>
              <w:rPr>
                <w:noProof/>
                <w:webHidden/>
              </w:rPr>
              <w:fldChar w:fldCharType="end"/>
            </w:r>
          </w:hyperlink>
        </w:p>
        <w:p w14:paraId="3C324449" w14:textId="6463A4D7" w:rsidR="00A62C32" w:rsidRDefault="00A62C32">
          <w:pPr>
            <w:pStyle w:val="TOC1"/>
            <w:tabs>
              <w:tab w:val="right" w:leader="dot" w:pos="9016"/>
            </w:tabs>
            <w:rPr>
              <w:rFonts w:eastAsiaTheme="minorEastAsia"/>
              <w:noProof/>
              <w:lang w:eastAsia="en-GB"/>
            </w:rPr>
          </w:pPr>
          <w:hyperlink w:anchor="_Toc229413324" w:history="1">
            <w:r w:rsidRPr="00F85C2B">
              <w:rPr>
                <w:rStyle w:val="Hyperlink"/>
                <w:rFonts w:ascii="Arial" w:hAnsi="Arial" w:cs="Arial"/>
                <w:noProof/>
              </w:rPr>
              <w:t>3.0 Methodology</w:t>
            </w:r>
            <w:r>
              <w:rPr>
                <w:noProof/>
                <w:webHidden/>
              </w:rPr>
              <w:tab/>
            </w:r>
            <w:r>
              <w:rPr>
                <w:noProof/>
                <w:webHidden/>
              </w:rPr>
              <w:fldChar w:fldCharType="begin"/>
            </w:r>
            <w:r>
              <w:rPr>
                <w:noProof/>
                <w:webHidden/>
              </w:rPr>
              <w:instrText xml:space="preserve"> PAGEREF _Toc229413324 \h </w:instrText>
            </w:r>
            <w:r>
              <w:rPr>
                <w:noProof/>
                <w:webHidden/>
              </w:rPr>
            </w:r>
            <w:r>
              <w:rPr>
                <w:noProof/>
                <w:webHidden/>
              </w:rPr>
              <w:fldChar w:fldCharType="separate"/>
            </w:r>
            <w:r>
              <w:rPr>
                <w:noProof/>
                <w:webHidden/>
              </w:rPr>
              <w:t>12</w:t>
            </w:r>
            <w:r>
              <w:rPr>
                <w:noProof/>
                <w:webHidden/>
              </w:rPr>
              <w:fldChar w:fldCharType="end"/>
            </w:r>
          </w:hyperlink>
        </w:p>
        <w:p w14:paraId="6F7273DE" w14:textId="6D039CF1" w:rsidR="00A62C32" w:rsidRDefault="00A62C32">
          <w:pPr>
            <w:pStyle w:val="TOC2"/>
            <w:tabs>
              <w:tab w:val="right" w:leader="dot" w:pos="9016"/>
            </w:tabs>
            <w:rPr>
              <w:rFonts w:eastAsiaTheme="minorEastAsia"/>
              <w:noProof/>
              <w:lang w:eastAsia="en-GB"/>
            </w:rPr>
          </w:pPr>
          <w:hyperlink w:anchor="_Toc229413325" w:history="1">
            <w:r w:rsidRPr="00F85C2B">
              <w:rPr>
                <w:rStyle w:val="Hyperlink"/>
                <w:rFonts w:ascii="Arial" w:hAnsi="Arial" w:cs="Arial"/>
                <w:noProof/>
              </w:rPr>
              <w:t>3.1 Mix design</w:t>
            </w:r>
            <w:r>
              <w:rPr>
                <w:noProof/>
                <w:webHidden/>
              </w:rPr>
              <w:tab/>
            </w:r>
            <w:r>
              <w:rPr>
                <w:noProof/>
                <w:webHidden/>
              </w:rPr>
              <w:fldChar w:fldCharType="begin"/>
            </w:r>
            <w:r>
              <w:rPr>
                <w:noProof/>
                <w:webHidden/>
              </w:rPr>
              <w:instrText xml:space="preserve"> PAGEREF _Toc229413325 \h </w:instrText>
            </w:r>
            <w:r>
              <w:rPr>
                <w:noProof/>
                <w:webHidden/>
              </w:rPr>
            </w:r>
            <w:r>
              <w:rPr>
                <w:noProof/>
                <w:webHidden/>
              </w:rPr>
              <w:fldChar w:fldCharType="separate"/>
            </w:r>
            <w:r>
              <w:rPr>
                <w:noProof/>
                <w:webHidden/>
              </w:rPr>
              <w:t>12</w:t>
            </w:r>
            <w:r>
              <w:rPr>
                <w:noProof/>
                <w:webHidden/>
              </w:rPr>
              <w:fldChar w:fldCharType="end"/>
            </w:r>
          </w:hyperlink>
        </w:p>
        <w:p w14:paraId="14D3F334" w14:textId="68DB6AB1" w:rsidR="00A62C32" w:rsidRDefault="00A62C32">
          <w:pPr>
            <w:pStyle w:val="TOC2"/>
            <w:tabs>
              <w:tab w:val="right" w:leader="dot" w:pos="9016"/>
            </w:tabs>
            <w:rPr>
              <w:rFonts w:eastAsiaTheme="minorEastAsia"/>
              <w:noProof/>
              <w:lang w:eastAsia="en-GB"/>
            </w:rPr>
          </w:pPr>
          <w:hyperlink w:anchor="_Toc229413326" w:history="1">
            <w:r w:rsidRPr="00F85C2B">
              <w:rPr>
                <w:rStyle w:val="Hyperlink"/>
                <w:rFonts w:ascii="Arial" w:hAnsi="Arial" w:cs="Arial"/>
                <w:noProof/>
              </w:rPr>
              <w:t>3.2 Materials</w:t>
            </w:r>
            <w:r>
              <w:rPr>
                <w:noProof/>
                <w:webHidden/>
              </w:rPr>
              <w:tab/>
            </w:r>
            <w:r>
              <w:rPr>
                <w:noProof/>
                <w:webHidden/>
              </w:rPr>
              <w:fldChar w:fldCharType="begin"/>
            </w:r>
            <w:r>
              <w:rPr>
                <w:noProof/>
                <w:webHidden/>
              </w:rPr>
              <w:instrText xml:space="preserve"> PAGEREF _Toc229413326 \h </w:instrText>
            </w:r>
            <w:r>
              <w:rPr>
                <w:noProof/>
                <w:webHidden/>
              </w:rPr>
            </w:r>
            <w:r>
              <w:rPr>
                <w:noProof/>
                <w:webHidden/>
              </w:rPr>
              <w:fldChar w:fldCharType="separate"/>
            </w:r>
            <w:r>
              <w:rPr>
                <w:noProof/>
                <w:webHidden/>
              </w:rPr>
              <w:t>14</w:t>
            </w:r>
            <w:r>
              <w:rPr>
                <w:noProof/>
                <w:webHidden/>
              </w:rPr>
              <w:fldChar w:fldCharType="end"/>
            </w:r>
          </w:hyperlink>
        </w:p>
        <w:p w14:paraId="2225C691" w14:textId="39A0DFCF" w:rsidR="00A62C32" w:rsidRDefault="00A62C32">
          <w:pPr>
            <w:pStyle w:val="TOC2"/>
            <w:tabs>
              <w:tab w:val="right" w:leader="dot" w:pos="9016"/>
            </w:tabs>
            <w:rPr>
              <w:rFonts w:eastAsiaTheme="minorEastAsia"/>
              <w:noProof/>
              <w:lang w:eastAsia="en-GB"/>
            </w:rPr>
          </w:pPr>
          <w:hyperlink w:anchor="_Toc229413327" w:history="1">
            <w:r w:rsidRPr="00F85C2B">
              <w:rPr>
                <w:rStyle w:val="Hyperlink"/>
                <w:rFonts w:ascii="Arial" w:hAnsi="Arial" w:cs="Arial"/>
                <w:noProof/>
              </w:rPr>
              <w:t>3.3 Specimen preparation</w:t>
            </w:r>
            <w:r>
              <w:rPr>
                <w:noProof/>
                <w:webHidden/>
              </w:rPr>
              <w:tab/>
            </w:r>
            <w:r>
              <w:rPr>
                <w:noProof/>
                <w:webHidden/>
              </w:rPr>
              <w:fldChar w:fldCharType="begin"/>
            </w:r>
            <w:r>
              <w:rPr>
                <w:noProof/>
                <w:webHidden/>
              </w:rPr>
              <w:instrText xml:space="preserve"> PAGEREF _Toc229413327 \h </w:instrText>
            </w:r>
            <w:r>
              <w:rPr>
                <w:noProof/>
                <w:webHidden/>
              </w:rPr>
            </w:r>
            <w:r>
              <w:rPr>
                <w:noProof/>
                <w:webHidden/>
              </w:rPr>
              <w:fldChar w:fldCharType="separate"/>
            </w:r>
            <w:r>
              <w:rPr>
                <w:noProof/>
                <w:webHidden/>
              </w:rPr>
              <w:t>15</w:t>
            </w:r>
            <w:r>
              <w:rPr>
                <w:noProof/>
                <w:webHidden/>
              </w:rPr>
              <w:fldChar w:fldCharType="end"/>
            </w:r>
          </w:hyperlink>
        </w:p>
        <w:p w14:paraId="1E3F76C1" w14:textId="618ED0DD" w:rsidR="00A62C32" w:rsidRDefault="00A62C32">
          <w:pPr>
            <w:pStyle w:val="TOC2"/>
            <w:tabs>
              <w:tab w:val="right" w:leader="dot" w:pos="9016"/>
            </w:tabs>
            <w:rPr>
              <w:rFonts w:eastAsiaTheme="minorEastAsia"/>
              <w:noProof/>
              <w:lang w:eastAsia="en-GB"/>
            </w:rPr>
          </w:pPr>
          <w:hyperlink w:anchor="_Toc229413328" w:history="1">
            <w:r w:rsidRPr="00F85C2B">
              <w:rPr>
                <w:rStyle w:val="Hyperlink"/>
                <w:rFonts w:ascii="Arial" w:hAnsi="Arial" w:cs="Arial"/>
                <w:noProof/>
              </w:rPr>
              <w:t>3.4 Curing Process</w:t>
            </w:r>
            <w:r>
              <w:rPr>
                <w:noProof/>
                <w:webHidden/>
              </w:rPr>
              <w:tab/>
            </w:r>
            <w:r>
              <w:rPr>
                <w:noProof/>
                <w:webHidden/>
              </w:rPr>
              <w:fldChar w:fldCharType="begin"/>
            </w:r>
            <w:r>
              <w:rPr>
                <w:noProof/>
                <w:webHidden/>
              </w:rPr>
              <w:instrText xml:space="preserve"> PAGEREF _Toc229413328 \h </w:instrText>
            </w:r>
            <w:r>
              <w:rPr>
                <w:noProof/>
                <w:webHidden/>
              </w:rPr>
            </w:r>
            <w:r>
              <w:rPr>
                <w:noProof/>
                <w:webHidden/>
              </w:rPr>
              <w:fldChar w:fldCharType="separate"/>
            </w:r>
            <w:r>
              <w:rPr>
                <w:noProof/>
                <w:webHidden/>
              </w:rPr>
              <w:t>17</w:t>
            </w:r>
            <w:r>
              <w:rPr>
                <w:noProof/>
                <w:webHidden/>
              </w:rPr>
              <w:fldChar w:fldCharType="end"/>
            </w:r>
          </w:hyperlink>
        </w:p>
        <w:p w14:paraId="03BB87EF" w14:textId="09C6DCF3" w:rsidR="00A62C32" w:rsidRDefault="00A62C32">
          <w:pPr>
            <w:pStyle w:val="TOC2"/>
            <w:tabs>
              <w:tab w:val="right" w:leader="dot" w:pos="9016"/>
            </w:tabs>
            <w:rPr>
              <w:rFonts w:eastAsiaTheme="minorEastAsia"/>
              <w:noProof/>
              <w:lang w:eastAsia="en-GB"/>
            </w:rPr>
          </w:pPr>
          <w:hyperlink w:anchor="_Toc229413329" w:history="1">
            <w:r w:rsidRPr="00F85C2B">
              <w:rPr>
                <w:rStyle w:val="Hyperlink"/>
                <w:rFonts w:ascii="Arial" w:hAnsi="Arial" w:cs="Arial"/>
                <w:noProof/>
              </w:rPr>
              <w:t>3.5 Testing procedure</w:t>
            </w:r>
            <w:r>
              <w:rPr>
                <w:noProof/>
                <w:webHidden/>
              </w:rPr>
              <w:tab/>
            </w:r>
            <w:r>
              <w:rPr>
                <w:noProof/>
                <w:webHidden/>
              </w:rPr>
              <w:fldChar w:fldCharType="begin"/>
            </w:r>
            <w:r>
              <w:rPr>
                <w:noProof/>
                <w:webHidden/>
              </w:rPr>
              <w:instrText xml:space="preserve"> PAGEREF _Toc229413329 \h </w:instrText>
            </w:r>
            <w:r>
              <w:rPr>
                <w:noProof/>
                <w:webHidden/>
              </w:rPr>
            </w:r>
            <w:r>
              <w:rPr>
                <w:noProof/>
                <w:webHidden/>
              </w:rPr>
              <w:fldChar w:fldCharType="separate"/>
            </w:r>
            <w:r>
              <w:rPr>
                <w:noProof/>
                <w:webHidden/>
              </w:rPr>
              <w:t>18</w:t>
            </w:r>
            <w:r>
              <w:rPr>
                <w:noProof/>
                <w:webHidden/>
              </w:rPr>
              <w:fldChar w:fldCharType="end"/>
            </w:r>
          </w:hyperlink>
        </w:p>
        <w:p w14:paraId="4C5A89AE" w14:textId="6A95A37C" w:rsidR="00A62C32" w:rsidRDefault="00A62C32">
          <w:pPr>
            <w:pStyle w:val="TOC2"/>
            <w:tabs>
              <w:tab w:val="right" w:leader="dot" w:pos="9016"/>
            </w:tabs>
            <w:rPr>
              <w:rFonts w:eastAsiaTheme="minorEastAsia"/>
              <w:noProof/>
              <w:lang w:eastAsia="en-GB"/>
            </w:rPr>
          </w:pPr>
          <w:hyperlink w:anchor="_Toc229413330" w:history="1">
            <w:r w:rsidRPr="00F85C2B">
              <w:rPr>
                <w:rStyle w:val="Hyperlink"/>
                <w:rFonts w:ascii="Arial" w:hAnsi="Arial" w:cs="Arial"/>
                <w:noProof/>
              </w:rPr>
              <w:t>3.7 Health and safety</w:t>
            </w:r>
            <w:r>
              <w:rPr>
                <w:noProof/>
                <w:webHidden/>
              </w:rPr>
              <w:tab/>
            </w:r>
            <w:r>
              <w:rPr>
                <w:noProof/>
                <w:webHidden/>
              </w:rPr>
              <w:fldChar w:fldCharType="begin"/>
            </w:r>
            <w:r>
              <w:rPr>
                <w:noProof/>
                <w:webHidden/>
              </w:rPr>
              <w:instrText xml:space="preserve"> PAGEREF _Toc229413330 \h </w:instrText>
            </w:r>
            <w:r>
              <w:rPr>
                <w:noProof/>
                <w:webHidden/>
              </w:rPr>
            </w:r>
            <w:r>
              <w:rPr>
                <w:noProof/>
                <w:webHidden/>
              </w:rPr>
              <w:fldChar w:fldCharType="separate"/>
            </w:r>
            <w:r>
              <w:rPr>
                <w:noProof/>
                <w:webHidden/>
              </w:rPr>
              <w:t>20</w:t>
            </w:r>
            <w:r>
              <w:rPr>
                <w:noProof/>
                <w:webHidden/>
              </w:rPr>
              <w:fldChar w:fldCharType="end"/>
            </w:r>
          </w:hyperlink>
        </w:p>
        <w:p w14:paraId="4860B858" w14:textId="6B760570" w:rsidR="00A62C32" w:rsidRDefault="00A62C32">
          <w:pPr>
            <w:pStyle w:val="TOC1"/>
            <w:tabs>
              <w:tab w:val="right" w:leader="dot" w:pos="9016"/>
            </w:tabs>
            <w:rPr>
              <w:rFonts w:eastAsiaTheme="minorEastAsia"/>
              <w:noProof/>
              <w:lang w:eastAsia="en-GB"/>
            </w:rPr>
          </w:pPr>
          <w:hyperlink w:anchor="_Toc229413331" w:history="1">
            <w:r w:rsidRPr="00F85C2B">
              <w:rPr>
                <w:rStyle w:val="Hyperlink"/>
                <w:rFonts w:ascii="Arial" w:hAnsi="Arial" w:cs="Arial"/>
                <w:noProof/>
              </w:rPr>
              <w:t>4.0 Results</w:t>
            </w:r>
            <w:r>
              <w:rPr>
                <w:noProof/>
                <w:webHidden/>
              </w:rPr>
              <w:tab/>
            </w:r>
            <w:r>
              <w:rPr>
                <w:noProof/>
                <w:webHidden/>
              </w:rPr>
              <w:fldChar w:fldCharType="begin"/>
            </w:r>
            <w:r>
              <w:rPr>
                <w:noProof/>
                <w:webHidden/>
              </w:rPr>
              <w:instrText xml:space="preserve"> PAGEREF _Toc229413331 \h </w:instrText>
            </w:r>
            <w:r>
              <w:rPr>
                <w:noProof/>
                <w:webHidden/>
              </w:rPr>
            </w:r>
            <w:r>
              <w:rPr>
                <w:noProof/>
                <w:webHidden/>
              </w:rPr>
              <w:fldChar w:fldCharType="separate"/>
            </w:r>
            <w:r>
              <w:rPr>
                <w:noProof/>
                <w:webHidden/>
              </w:rPr>
              <w:t>21</w:t>
            </w:r>
            <w:r>
              <w:rPr>
                <w:noProof/>
                <w:webHidden/>
              </w:rPr>
              <w:fldChar w:fldCharType="end"/>
            </w:r>
          </w:hyperlink>
        </w:p>
        <w:p w14:paraId="418CE388" w14:textId="19B2F81E" w:rsidR="00A62C32" w:rsidRDefault="00A62C32">
          <w:pPr>
            <w:pStyle w:val="TOC1"/>
            <w:tabs>
              <w:tab w:val="right" w:leader="dot" w:pos="9016"/>
            </w:tabs>
            <w:rPr>
              <w:rFonts w:eastAsiaTheme="minorEastAsia"/>
              <w:noProof/>
              <w:lang w:eastAsia="en-GB"/>
            </w:rPr>
          </w:pPr>
          <w:hyperlink w:anchor="_Toc229413332" w:history="1">
            <w:r w:rsidRPr="00F85C2B">
              <w:rPr>
                <w:rStyle w:val="Hyperlink"/>
                <w:rFonts w:ascii="Arial" w:hAnsi="Arial" w:cs="Arial"/>
                <w:noProof/>
              </w:rPr>
              <w:t>4.0 Discussion</w:t>
            </w:r>
            <w:r>
              <w:rPr>
                <w:noProof/>
                <w:webHidden/>
              </w:rPr>
              <w:tab/>
            </w:r>
            <w:r>
              <w:rPr>
                <w:noProof/>
                <w:webHidden/>
              </w:rPr>
              <w:fldChar w:fldCharType="begin"/>
            </w:r>
            <w:r>
              <w:rPr>
                <w:noProof/>
                <w:webHidden/>
              </w:rPr>
              <w:instrText xml:space="preserve"> PAGEREF _Toc229413332 \h </w:instrText>
            </w:r>
            <w:r>
              <w:rPr>
                <w:noProof/>
                <w:webHidden/>
              </w:rPr>
            </w:r>
            <w:r>
              <w:rPr>
                <w:noProof/>
                <w:webHidden/>
              </w:rPr>
              <w:fldChar w:fldCharType="separate"/>
            </w:r>
            <w:r>
              <w:rPr>
                <w:noProof/>
                <w:webHidden/>
              </w:rPr>
              <w:t>23</w:t>
            </w:r>
            <w:r>
              <w:rPr>
                <w:noProof/>
                <w:webHidden/>
              </w:rPr>
              <w:fldChar w:fldCharType="end"/>
            </w:r>
          </w:hyperlink>
        </w:p>
        <w:p w14:paraId="5501B0E5" w14:textId="556E6A85" w:rsidR="00A62C32" w:rsidRDefault="00A62C32">
          <w:pPr>
            <w:pStyle w:val="TOC2"/>
            <w:tabs>
              <w:tab w:val="right" w:leader="dot" w:pos="9016"/>
            </w:tabs>
            <w:rPr>
              <w:rFonts w:eastAsiaTheme="minorEastAsia"/>
              <w:noProof/>
              <w:lang w:eastAsia="en-GB"/>
            </w:rPr>
          </w:pPr>
          <w:hyperlink w:anchor="_Toc229413333" w:history="1">
            <w:r w:rsidRPr="00F85C2B">
              <w:rPr>
                <w:rStyle w:val="Hyperlink"/>
                <w:rFonts w:ascii="Arial" w:hAnsi="Arial" w:cs="Arial"/>
                <w:noProof/>
              </w:rPr>
              <w:t>4.1 Overall strengths development over time</w:t>
            </w:r>
            <w:r>
              <w:rPr>
                <w:noProof/>
                <w:webHidden/>
              </w:rPr>
              <w:tab/>
            </w:r>
            <w:r>
              <w:rPr>
                <w:noProof/>
                <w:webHidden/>
              </w:rPr>
              <w:fldChar w:fldCharType="begin"/>
            </w:r>
            <w:r>
              <w:rPr>
                <w:noProof/>
                <w:webHidden/>
              </w:rPr>
              <w:instrText xml:space="preserve"> PAGEREF _Toc229413333 \h </w:instrText>
            </w:r>
            <w:r>
              <w:rPr>
                <w:noProof/>
                <w:webHidden/>
              </w:rPr>
            </w:r>
            <w:r>
              <w:rPr>
                <w:noProof/>
                <w:webHidden/>
              </w:rPr>
              <w:fldChar w:fldCharType="separate"/>
            </w:r>
            <w:r>
              <w:rPr>
                <w:noProof/>
                <w:webHidden/>
              </w:rPr>
              <w:t>23</w:t>
            </w:r>
            <w:r>
              <w:rPr>
                <w:noProof/>
                <w:webHidden/>
              </w:rPr>
              <w:fldChar w:fldCharType="end"/>
            </w:r>
          </w:hyperlink>
        </w:p>
        <w:p w14:paraId="3CEC2EE3" w14:textId="019BE957" w:rsidR="00A62C32" w:rsidRDefault="00A62C32">
          <w:pPr>
            <w:pStyle w:val="TOC2"/>
            <w:tabs>
              <w:tab w:val="right" w:leader="dot" w:pos="9016"/>
            </w:tabs>
            <w:rPr>
              <w:rFonts w:eastAsiaTheme="minorEastAsia"/>
              <w:noProof/>
              <w:lang w:eastAsia="en-GB"/>
            </w:rPr>
          </w:pPr>
          <w:hyperlink w:anchor="_Toc229413334" w:history="1">
            <w:r w:rsidRPr="00F85C2B">
              <w:rPr>
                <w:rStyle w:val="Hyperlink"/>
                <w:rFonts w:ascii="Arial" w:hAnsi="Arial" w:cs="Arial"/>
                <w:noProof/>
              </w:rPr>
              <w:t>4.2 Effects of Lemon juice on concrete performance</w:t>
            </w:r>
            <w:r>
              <w:rPr>
                <w:noProof/>
                <w:webHidden/>
              </w:rPr>
              <w:tab/>
            </w:r>
            <w:r>
              <w:rPr>
                <w:noProof/>
                <w:webHidden/>
              </w:rPr>
              <w:fldChar w:fldCharType="begin"/>
            </w:r>
            <w:r>
              <w:rPr>
                <w:noProof/>
                <w:webHidden/>
              </w:rPr>
              <w:instrText xml:space="preserve"> PAGEREF _Toc229413334 \h </w:instrText>
            </w:r>
            <w:r>
              <w:rPr>
                <w:noProof/>
                <w:webHidden/>
              </w:rPr>
            </w:r>
            <w:r>
              <w:rPr>
                <w:noProof/>
                <w:webHidden/>
              </w:rPr>
              <w:fldChar w:fldCharType="separate"/>
            </w:r>
            <w:r>
              <w:rPr>
                <w:noProof/>
                <w:webHidden/>
              </w:rPr>
              <w:t>24</w:t>
            </w:r>
            <w:r>
              <w:rPr>
                <w:noProof/>
                <w:webHidden/>
              </w:rPr>
              <w:fldChar w:fldCharType="end"/>
            </w:r>
          </w:hyperlink>
        </w:p>
        <w:p w14:paraId="4BCF914E" w14:textId="7A179A9C" w:rsidR="00A62C32" w:rsidRDefault="00A62C32">
          <w:pPr>
            <w:pStyle w:val="TOC2"/>
            <w:tabs>
              <w:tab w:val="right" w:leader="dot" w:pos="9016"/>
            </w:tabs>
            <w:rPr>
              <w:rFonts w:eastAsiaTheme="minorEastAsia"/>
              <w:noProof/>
              <w:lang w:eastAsia="en-GB"/>
            </w:rPr>
          </w:pPr>
          <w:hyperlink w:anchor="_Toc229413335" w:history="1">
            <w:r w:rsidRPr="00F85C2B">
              <w:rPr>
                <w:rStyle w:val="Hyperlink"/>
                <w:rFonts w:ascii="Arial" w:hAnsi="Arial" w:cs="Arial"/>
                <w:noProof/>
              </w:rPr>
              <w:t>4.3 Influence of salt water on early age behaviour (7 days)</w:t>
            </w:r>
            <w:r>
              <w:rPr>
                <w:noProof/>
                <w:webHidden/>
              </w:rPr>
              <w:tab/>
            </w:r>
            <w:r>
              <w:rPr>
                <w:noProof/>
                <w:webHidden/>
              </w:rPr>
              <w:fldChar w:fldCharType="begin"/>
            </w:r>
            <w:r>
              <w:rPr>
                <w:noProof/>
                <w:webHidden/>
              </w:rPr>
              <w:instrText xml:space="preserve"> PAGEREF _Toc229413335 \h </w:instrText>
            </w:r>
            <w:r>
              <w:rPr>
                <w:noProof/>
                <w:webHidden/>
              </w:rPr>
            </w:r>
            <w:r>
              <w:rPr>
                <w:noProof/>
                <w:webHidden/>
              </w:rPr>
              <w:fldChar w:fldCharType="separate"/>
            </w:r>
            <w:r>
              <w:rPr>
                <w:noProof/>
                <w:webHidden/>
              </w:rPr>
              <w:t>25</w:t>
            </w:r>
            <w:r>
              <w:rPr>
                <w:noProof/>
                <w:webHidden/>
              </w:rPr>
              <w:fldChar w:fldCharType="end"/>
            </w:r>
          </w:hyperlink>
        </w:p>
        <w:p w14:paraId="75064B2E" w14:textId="0CFECBC7" w:rsidR="00A62C32" w:rsidRDefault="00A62C32">
          <w:pPr>
            <w:pStyle w:val="TOC2"/>
            <w:tabs>
              <w:tab w:val="right" w:leader="dot" w:pos="9016"/>
            </w:tabs>
            <w:rPr>
              <w:rFonts w:eastAsiaTheme="minorEastAsia"/>
              <w:noProof/>
              <w:lang w:eastAsia="en-GB"/>
            </w:rPr>
          </w:pPr>
          <w:hyperlink w:anchor="_Toc229413336" w:history="1">
            <w:r w:rsidRPr="00F85C2B">
              <w:rPr>
                <w:rStyle w:val="Hyperlink"/>
                <w:rFonts w:ascii="Arial" w:hAnsi="Arial" w:cs="Arial"/>
                <w:noProof/>
              </w:rPr>
              <w:t>4.4 Day 28 performance and development of trends</w:t>
            </w:r>
            <w:r>
              <w:rPr>
                <w:noProof/>
                <w:webHidden/>
              </w:rPr>
              <w:tab/>
            </w:r>
            <w:r>
              <w:rPr>
                <w:noProof/>
                <w:webHidden/>
              </w:rPr>
              <w:fldChar w:fldCharType="begin"/>
            </w:r>
            <w:r>
              <w:rPr>
                <w:noProof/>
                <w:webHidden/>
              </w:rPr>
              <w:instrText xml:space="preserve"> PAGEREF _Toc229413336 \h </w:instrText>
            </w:r>
            <w:r>
              <w:rPr>
                <w:noProof/>
                <w:webHidden/>
              </w:rPr>
            </w:r>
            <w:r>
              <w:rPr>
                <w:noProof/>
                <w:webHidden/>
              </w:rPr>
              <w:fldChar w:fldCharType="separate"/>
            </w:r>
            <w:r>
              <w:rPr>
                <w:noProof/>
                <w:webHidden/>
              </w:rPr>
              <w:t>25</w:t>
            </w:r>
            <w:r>
              <w:rPr>
                <w:noProof/>
                <w:webHidden/>
              </w:rPr>
              <w:fldChar w:fldCharType="end"/>
            </w:r>
          </w:hyperlink>
        </w:p>
        <w:p w14:paraId="0D7F087E" w14:textId="0F43FFDC" w:rsidR="00A62C32" w:rsidRDefault="00A62C32">
          <w:pPr>
            <w:pStyle w:val="TOC2"/>
            <w:tabs>
              <w:tab w:val="right" w:leader="dot" w:pos="9016"/>
            </w:tabs>
            <w:rPr>
              <w:rFonts w:eastAsiaTheme="minorEastAsia"/>
              <w:noProof/>
              <w:lang w:eastAsia="en-GB"/>
            </w:rPr>
          </w:pPr>
          <w:hyperlink w:anchor="_Toc229413337" w:history="1">
            <w:r w:rsidRPr="00F85C2B">
              <w:rPr>
                <w:rStyle w:val="Hyperlink"/>
                <w:rFonts w:ascii="Arial" w:hAnsi="Arial" w:cs="Arial"/>
                <w:noProof/>
              </w:rPr>
              <w:t>4.5 Long term behaviour at 90 days</w:t>
            </w:r>
            <w:r>
              <w:rPr>
                <w:noProof/>
                <w:webHidden/>
              </w:rPr>
              <w:tab/>
            </w:r>
            <w:r>
              <w:rPr>
                <w:noProof/>
                <w:webHidden/>
              </w:rPr>
              <w:fldChar w:fldCharType="begin"/>
            </w:r>
            <w:r>
              <w:rPr>
                <w:noProof/>
                <w:webHidden/>
              </w:rPr>
              <w:instrText xml:space="preserve"> PAGEREF _Toc229413337 \h </w:instrText>
            </w:r>
            <w:r>
              <w:rPr>
                <w:noProof/>
                <w:webHidden/>
              </w:rPr>
            </w:r>
            <w:r>
              <w:rPr>
                <w:noProof/>
                <w:webHidden/>
              </w:rPr>
              <w:fldChar w:fldCharType="separate"/>
            </w:r>
            <w:r>
              <w:rPr>
                <w:noProof/>
                <w:webHidden/>
              </w:rPr>
              <w:t>26</w:t>
            </w:r>
            <w:r>
              <w:rPr>
                <w:noProof/>
                <w:webHidden/>
              </w:rPr>
              <w:fldChar w:fldCharType="end"/>
            </w:r>
          </w:hyperlink>
        </w:p>
        <w:p w14:paraId="5D758916" w14:textId="35CF0D4B" w:rsidR="00A62C32" w:rsidRDefault="00A62C32">
          <w:pPr>
            <w:pStyle w:val="TOC2"/>
            <w:tabs>
              <w:tab w:val="right" w:leader="dot" w:pos="9016"/>
            </w:tabs>
            <w:rPr>
              <w:rFonts w:eastAsiaTheme="minorEastAsia"/>
              <w:noProof/>
              <w:lang w:eastAsia="en-GB"/>
            </w:rPr>
          </w:pPr>
          <w:hyperlink w:anchor="_Toc229413338" w:history="1">
            <w:r w:rsidRPr="00F85C2B">
              <w:rPr>
                <w:rStyle w:val="Hyperlink"/>
                <w:rFonts w:ascii="Arial" w:hAnsi="Arial" w:cs="Arial"/>
                <w:noProof/>
              </w:rPr>
              <w:t>4.6 Variability and reliability of the results</w:t>
            </w:r>
            <w:r>
              <w:rPr>
                <w:noProof/>
                <w:webHidden/>
              </w:rPr>
              <w:tab/>
            </w:r>
            <w:r>
              <w:rPr>
                <w:noProof/>
                <w:webHidden/>
              </w:rPr>
              <w:fldChar w:fldCharType="begin"/>
            </w:r>
            <w:r>
              <w:rPr>
                <w:noProof/>
                <w:webHidden/>
              </w:rPr>
              <w:instrText xml:space="preserve"> PAGEREF _Toc229413338 \h </w:instrText>
            </w:r>
            <w:r>
              <w:rPr>
                <w:noProof/>
                <w:webHidden/>
              </w:rPr>
            </w:r>
            <w:r>
              <w:rPr>
                <w:noProof/>
                <w:webHidden/>
              </w:rPr>
              <w:fldChar w:fldCharType="separate"/>
            </w:r>
            <w:r>
              <w:rPr>
                <w:noProof/>
                <w:webHidden/>
              </w:rPr>
              <w:t>27</w:t>
            </w:r>
            <w:r>
              <w:rPr>
                <w:noProof/>
                <w:webHidden/>
              </w:rPr>
              <w:fldChar w:fldCharType="end"/>
            </w:r>
          </w:hyperlink>
        </w:p>
        <w:p w14:paraId="0118FD7E" w14:textId="52D54B26" w:rsidR="00A62C32" w:rsidRDefault="00A62C32">
          <w:pPr>
            <w:pStyle w:val="TOC2"/>
            <w:tabs>
              <w:tab w:val="right" w:leader="dot" w:pos="9016"/>
            </w:tabs>
            <w:rPr>
              <w:rFonts w:eastAsiaTheme="minorEastAsia"/>
              <w:noProof/>
              <w:lang w:eastAsia="en-GB"/>
            </w:rPr>
          </w:pPr>
          <w:hyperlink w:anchor="_Toc229413339" w:history="1">
            <w:r w:rsidRPr="00F85C2B">
              <w:rPr>
                <w:rStyle w:val="Hyperlink"/>
                <w:rFonts w:ascii="Arial" w:hAnsi="Arial" w:cs="Arial"/>
                <w:noProof/>
              </w:rPr>
              <w:t>4.7 Limitations of the study and scope for improvement</w:t>
            </w:r>
            <w:r>
              <w:rPr>
                <w:noProof/>
                <w:webHidden/>
              </w:rPr>
              <w:tab/>
            </w:r>
            <w:r>
              <w:rPr>
                <w:noProof/>
                <w:webHidden/>
              </w:rPr>
              <w:fldChar w:fldCharType="begin"/>
            </w:r>
            <w:r>
              <w:rPr>
                <w:noProof/>
                <w:webHidden/>
              </w:rPr>
              <w:instrText xml:space="preserve"> PAGEREF _Toc229413339 \h </w:instrText>
            </w:r>
            <w:r>
              <w:rPr>
                <w:noProof/>
                <w:webHidden/>
              </w:rPr>
            </w:r>
            <w:r>
              <w:rPr>
                <w:noProof/>
                <w:webHidden/>
              </w:rPr>
              <w:fldChar w:fldCharType="separate"/>
            </w:r>
            <w:r>
              <w:rPr>
                <w:noProof/>
                <w:webHidden/>
              </w:rPr>
              <w:t>29</w:t>
            </w:r>
            <w:r>
              <w:rPr>
                <w:noProof/>
                <w:webHidden/>
              </w:rPr>
              <w:fldChar w:fldCharType="end"/>
            </w:r>
          </w:hyperlink>
        </w:p>
        <w:p w14:paraId="36C17ED9" w14:textId="2B1E0DCD" w:rsidR="00A62C32" w:rsidRDefault="00A62C32">
          <w:pPr>
            <w:pStyle w:val="TOC2"/>
            <w:tabs>
              <w:tab w:val="right" w:leader="dot" w:pos="9016"/>
            </w:tabs>
            <w:rPr>
              <w:rFonts w:eastAsiaTheme="minorEastAsia"/>
              <w:noProof/>
              <w:lang w:eastAsia="en-GB"/>
            </w:rPr>
          </w:pPr>
          <w:hyperlink w:anchor="_Toc229413340" w:history="1">
            <w:r w:rsidRPr="00F85C2B">
              <w:rPr>
                <w:rStyle w:val="Hyperlink"/>
                <w:rFonts w:ascii="Arial" w:hAnsi="Arial" w:cs="Arial"/>
                <w:noProof/>
              </w:rPr>
              <w:t>4.8 Overall evaluation of the findings</w:t>
            </w:r>
            <w:r>
              <w:rPr>
                <w:noProof/>
                <w:webHidden/>
              </w:rPr>
              <w:tab/>
            </w:r>
            <w:r>
              <w:rPr>
                <w:noProof/>
                <w:webHidden/>
              </w:rPr>
              <w:fldChar w:fldCharType="begin"/>
            </w:r>
            <w:r>
              <w:rPr>
                <w:noProof/>
                <w:webHidden/>
              </w:rPr>
              <w:instrText xml:space="preserve"> PAGEREF _Toc229413340 \h </w:instrText>
            </w:r>
            <w:r>
              <w:rPr>
                <w:noProof/>
                <w:webHidden/>
              </w:rPr>
            </w:r>
            <w:r>
              <w:rPr>
                <w:noProof/>
                <w:webHidden/>
              </w:rPr>
              <w:fldChar w:fldCharType="separate"/>
            </w:r>
            <w:r>
              <w:rPr>
                <w:noProof/>
                <w:webHidden/>
              </w:rPr>
              <w:t>29</w:t>
            </w:r>
            <w:r>
              <w:rPr>
                <w:noProof/>
                <w:webHidden/>
              </w:rPr>
              <w:fldChar w:fldCharType="end"/>
            </w:r>
          </w:hyperlink>
        </w:p>
        <w:p w14:paraId="382C2DE4" w14:textId="2C462AB4" w:rsidR="00A62C32" w:rsidRDefault="00A62C32">
          <w:pPr>
            <w:pStyle w:val="TOC1"/>
            <w:tabs>
              <w:tab w:val="right" w:leader="dot" w:pos="9016"/>
            </w:tabs>
            <w:rPr>
              <w:rFonts w:eastAsiaTheme="minorEastAsia"/>
              <w:noProof/>
              <w:lang w:eastAsia="en-GB"/>
            </w:rPr>
          </w:pPr>
          <w:hyperlink w:anchor="_Toc229413341" w:history="1">
            <w:r w:rsidRPr="00F85C2B">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_Toc229413341 \h </w:instrText>
            </w:r>
            <w:r>
              <w:rPr>
                <w:noProof/>
                <w:webHidden/>
              </w:rPr>
            </w:r>
            <w:r>
              <w:rPr>
                <w:noProof/>
                <w:webHidden/>
              </w:rPr>
              <w:fldChar w:fldCharType="separate"/>
            </w:r>
            <w:r>
              <w:rPr>
                <w:noProof/>
                <w:webHidden/>
              </w:rPr>
              <w:t>31</w:t>
            </w:r>
            <w:r>
              <w:rPr>
                <w:noProof/>
                <w:webHidden/>
              </w:rPr>
              <w:fldChar w:fldCharType="end"/>
            </w:r>
          </w:hyperlink>
        </w:p>
        <w:p w14:paraId="11E947B7" w14:textId="484306BE" w:rsidR="00A62C32" w:rsidRDefault="00A62C32">
          <w:pPr>
            <w:pStyle w:val="TOC2"/>
            <w:tabs>
              <w:tab w:val="right" w:leader="dot" w:pos="9016"/>
            </w:tabs>
            <w:rPr>
              <w:rFonts w:eastAsiaTheme="minorEastAsia"/>
              <w:noProof/>
              <w:lang w:eastAsia="en-GB"/>
            </w:rPr>
          </w:pPr>
          <w:hyperlink w:anchor="_Toc229413342" w:history="1">
            <w:r w:rsidRPr="00F85C2B">
              <w:rPr>
                <w:rStyle w:val="Hyperlink"/>
                <w:rFonts w:ascii="Arial" w:hAnsi="Arial" w:cs="Arial"/>
                <w:noProof/>
              </w:rPr>
              <w:t>5.1 Summary of key findings</w:t>
            </w:r>
            <w:r>
              <w:rPr>
                <w:noProof/>
                <w:webHidden/>
              </w:rPr>
              <w:tab/>
            </w:r>
            <w:r>
              <w:rPr>
                <w:noProof/>
                <w:webHidden/>
              </w:rPr>
              <w:fldChar w:fldCharType="begin"/>
            </w:r>
            <w:r>
              <w:rPr>
                <w:noProof/>
                <w:webHidden/>
              </w:rPr>
              <w:instrText xml:space="preserve"> PAGEREF _Toc229413342 \h </w:instrText>
            </w:r>
            <w:r>
              <w:rPr>
                <w:noProof/>
                <w:webHidden/>
              </w:rPr>
            </w:r>
            <w:r>
              <w:rPr>
                <w:noProof/>
                <w:webHidden/>
              </w:rPr>
              <w:fldChar w:fldCharType="separate"/>
            </w:r>
            <w:r>
              <w:rPr>
                <w:noProof/>
                <w:webHidden/>
              </w:rPr>
              <w:t>31</w:t>
            </w:r>
            <w:r>
              <w:rPr>
                <w:noProof/>
                <w:webHidden/>
              </w:rPr>
              <w:fldChar w:fldCharType="end"/>
            </w:r>
          </w:hyperlink>
        </w:p>
        <w:p w14:paraId="3D7100B0" w14:textId="4E89E306" w:rsidR="00A62C32" w:rsidRDefault="00A62C32">
          <w:pPr>
            <w:pStyle w:val="TOC2"/>
            <w:tabs>
              <w:tab w:val="right" w:leader="dot" w:pos="9016"/>
            </w:tabs>
            <w:rPr>
              <w:rFonts w:eastAsiaTheme="minorEastAsia"/>
              <w:noProof/>
              <w:lang w:eastAsia="en-GB"/>
            </w:rPr>
          </w:pPr>
          <w:hyperlink w:anchor="_Toc229413343" w:history="1">
            <w:r w:rsidRPr="00F85C2B">
              <w:rPr>
                <w:rStyle w:val="Hyperlink"/>
                <w:rFonts w:ascii="Arial" w:hAnsi="Arial" w:cs="Arial"/>
                <w:noProof/>
              </w:rPr>
              <w:t>5.2 Contributions to the field</w:t>
            </w:r>
            <w:r>
              <w:rPr>
                <w:noProof/>
                <w:webHidden/>
              </w:rPr>
              <w:tab/>
            </w:r>
            <w:r>
              <w:rPr>
                <w:noProof/>
                <w:webHidden/>
              </w:rPr>
              <w:fldChar w:fldCharType="begin"/>
            </w:r>
            <w:r>
              <w:rPr>
                <w:noProof/>
                <w:webHidden/>
              </w:rPr>
              <w:instrText xml:space="preserve"> PAGEREF _Toc229413343 \h </w:instrText>
            </w:r>
            <w:r>
              <w:rPr>
                <w:noProof/>
                <w:webHidden/>
              </w:rPr>
            </w:r>
            <w:r>
              <w:rPr>
                <w:noProof/>
                <w:webHidden/>
              </w:rPr>
              <w:fldChar w:fldCharType="separate"/>
            </w:r>
            <w:r>
              <w:rPr>
                <w:noProof/>
                <w:webHidden/>
              </w:rPr>
              <w:t>32</w:t>
            </w:r>
            <w:r>
              <w:rPr>
                <w:noProof/>
                <w:webHidden/>
              </w:rPr>
              <w:fldChar w:fldCharType="end"/>
            </w:r>
          </w:hyperlink>
        </w:p>
        <w:p w14:paraId="3334252C" w14:textId="4ED0BC31" w:rsidR="00A62C32" w:rsidRDefault="00A62C32">
          <w:pPr>
            <w:pStyle w:val="TOC2"/>
            <w:tabs>
              <w:tab w:val="right" w:leader="dot" w:pos="9016"/>
            </w:tabs>
            <w:rPr>
              <w:rFonts w:eastAsiaTheme="minorEastAsia"/>
              <w:noProof/>
              <w:lang w:eastAsia="en-GB"/>
            </w:rPr>
          </w:pPr>
          <w:hyperlink w:anchor="_Toc229413344" w:history="1">
            <w:r w:rsidRPr="00F85C2B">
              <w:rPr>
                <w:rStyle w:val="Hyperlink"/>
                <w:noProof/>
              </w:rPr>
              <w:t>5.3 Evaluation of research aims</w:t>
            </w:r>
            <w:r>
              <w:rPr>
                <w:noProof/>
                <w:webHidden/>
              </w:rPr>
              <w:tab/>
            </w:r>
            <w:r>
              <w:rPr>
                <w:noProof/>
                <w:webHidden/>
              </w:rPr>
              <w:fldChar w:fldCharType="begin"/>
            </w:r>
            <w:r>
              <w:rPr>
                <w:noProof/>
                <w:webHidden/>
              </w:rPr>
              <w:instrText xml:space="preserve"> PAGEREF _Toc229413344 \h </w:instrText>
            </w:r>
            <w:r>
              <w:rPr>
                <w:noProof/>
                <w:webHidden/>
              </w:rPr>
            </w:r>
            <w:r>
              <w:rPr>
                <w:noProof/>
                <w:webHidden/>
              </w:rPr>
              <w:fldChar w:fldCharType="separate"/>
            </w:r>
            <w:r>
              <w:rPr>
                <w:noProof/>
                <w:webHidden/>
              </w:rPr>
              <w:t>32</w:t>
            </w:r>
            <w:r>
              <w:rPr>
                <w:noProof/>
                <w:webHidden/>
              </w:rPr>
              <w:fldChar w:fldCharType="end"/>
            </w:r>
          </w:hyperlink>
        </w:p>
        <w:p w14:paraId="7282DC87" w14:textId="340BB03F" w:rsidR="00A62C32" w:rsidRDefault="00A62C32">
          <w:pPr>
            <w:pStyle w:val="TOC2"/>
            <w:tabs>
              <w:tab w:val="right" w:leader="dot" w:pos="9016"/>
            </w:tabs>
            <w:rPr>
              <w:rFonts w:eastAsiaTheme="minorEastAsia"/>
              <w:noProof/>
              <w:lang w:eastAsia="en-GB"/>
            </w:rPr>
          </w:pPr>
          <w:hyperlink w:anchor="_Toc229413345" w:history="1">
            <w:r w:rsidRPr="00F85C2B">
              <w:rPr>
                <w:rStyle w:val="Hyperlink"/>
                <w:rFonts w:ascii="Arial" w:hAnsi="Arial" w:cs="Arial"/>
                <w:noProof/>
              </w:rPr>
              <w:t>5.4 Proposed directions for future research</w:t>
            </w:r>
            <w:r>
              <w:rPr>
                <w:noProof/>
                <w:webHidden/>
              </w:rPr>
              <w:tab/>
            </w:r>
            <w:r>
              <w:rPr>
                <w:noProof/>
                <w:webHidden/>
              </w:rPr>
              <w:fldChar w:fldCharType="begin"/>
            </w:r>
            <w:r>
              <w:rPr>
                <w:noProof/>
                <w:webHidden/>
              </w:rPr>
              <w:instrText xml:space="preserve"> PAGEREF _Toc229413345 \h </w:instrText>
            </w:r>
            <w:r>
              <w:rPr>
                <w:noProof/>
                <w:webHidden/>
              </w:rPr>
            </w:r>
            <w:r>
              <w:rPr>
                <w:noProof/>
                <w:webHidden/>
              </w:rPr>
              <w:fldChar w:fldCharType="separate"/>
            </w:r>
            <w:r>
              <w:rPr>
                <w:noProof/>
                <w:webHidden/>
              </w:rPr>
              <w:t>33</w:t>
            </w:r>
            <w:r>
              <w:rPr>
                <w:noProof/>
                <w:webHidden/>
              </w:rPr>
              <w:fldChar w:fldCharType="end"/>
            </w:r>
          </w:hyperlink>
        </w:p>
        <w:p w14:paraId="21531531" w14:textId="0FBC7ED9" w:rsidR="00A62C32" w:rsidRDefault="00A62C32">
          <w:pPr>
            <w:pStyle w:val="TOC2"/>
            <w:tabs>
              <w:tab w:val="right" w:leader="dot" w:pos="9016"/>
            </w:tabs>
            <w:rPr>
              <w:rFonts w:eastAsiaTheme="minorEastAsia"/>
              <w:noProof/>
              <w:lang w:eastAsia="en-GB"/>
            </w:rPr>
          </w:pPr>
          <w:hyperlink w:anchor="_Toc229413346" w:history="1">
            <w:r w:rsidRPr="00F85C2B">
              <w:rPr>
                <w:rStyle w:val="Hyperlink"/>
                <w:rFonts w:ascii="Arial" w:hAnsi="Arial" w:cs="Arial"/>
                <w:noProof/>
              </w:rPr>
              <w:t>5.5 Final statement</w:t>
            </w:r>
            <w:r>
              <w:rPr>
                <w:noProof/>
                <w:webHidden/>
              </w:rPr>
              <w:tab/>
            </w:r>
            <w:r>
              <w:rPr>
                <w:noProof/>
                <w:webHidden/>
              </w:rPr>
              <w:fldChar w:fldCharType="begin"/>
            </w:r>
            <w:r>
              <w:rPr>
                <w:noProof/>
                <w:webHidden/>
              </w:rPr>
              <w:instrText xml:space="preserve"> PAGEREF _Toc229413346 \h </w:instrText>
            </w:r>
            <w:r>
              <w:rPr>
                <w:noProof/>
                <w:webHidden/>
              </w:rPr>
            </w:r>
            <w:r>
              <w:rPr>
                <w:noProof/>
                <w:webHidden/>
              </w:rPr>
              <w:fldChar w:fldCharType="separate"/>
            </w:r>
            <w:r>
              <w:rPr>
                <w:noProof/>
                <w:webHidden/>
              </w:rPr>
              <w:t>33</w:t>
            </w:r>
            <w:r>
              <w:rPr>
                <w:noProof/>
                <w:webHidden/>
              </w:rPr>
              <w:fldChar w:fldCharType="end"/>
            </w:r>
          </w:hyperlink>
        </w:p>
        <w:p w14:paraId="0B60ACE1" w14:textId="38C95821" w:rsidR="00A62C32" w:rsidRDefault="00A62C32">
          <w:pPr>
            <w:pStyle w:val="TOC1"/>
            <w:tabs>
              <w:tab w:val="right" w:leader="dot" w:pos="9016"/>
            </w:tabs>
            <w:rPr>
              <w:rFonts w:eastAsiaTheme="minorEastAsia"/>
              <w:noProof/>
              <w:lang w:eastAsia="en-GB"/>
            </w:rPr>
          </w:pPr>
          <w:hyperlink w:anchor="_Toc229413347" w:history="1">
            <w:r w:rsidRPr="00F85C2B">
              <w:rPr>
                <w:rStyle w:val="Hyperlink"/>
                <w:noProof/>
              </w:rPr>
              <w:t xml:space="preserve"> 6.0 References</w:t>
            </w:r>
            <w:r>
              <w:rPr>
                <w:noProof/>
                <w:webHidden/>
              </w:rPr>
              <w:tab/>
            </w:r>
            <w:r>
              <w:rPr>
                <w:noProof/>
                <w:webHidden/>
              </w:rPr>
              <w:fldChar w:fldCharType="begin"/>
            </w:r>
            <w:r>
              <w:rPr>
                <w:noProof/>
                <w:webHidden/>
              </w:rPr>
              <w:instrText xml:space="preserve"> PAGEREF _Toc229413347 \h </w:instrText>
            </w:r>
            <w:r>
              <w:rPr>
                <w:noProof/>
                <w:webHidden/>
              </w:rPr>
            </w:r>
            <w:r>
              <w:rPr>
                <w:noProof/>
                <w:webHidden/>
              </w:rPr>
              <w:fldChar w:fldCharType="separate"/>
            </w:r>
            <w:r>
              <w:rPr>
                <w:noProof/>
                <w:webHidden/>
              </w:rPr>
              <w:t>34</w:t>
            </w:r>
            <w:r>
              <w:rPr>
                <w:noProof/>
                <w:webHidden/>
              </w:rPr>
              <w:fldChar w:fldCharType="end"/>
            </w:r>
          </w:hyperlink>
        </w:p>
        <w:p w14:paraId="1A315306" w14:textId="16D4F06F" w:rsidR="00A758A5" w:rsidRPr="007A7DAF" w:rsidRDefault="00A758A5" w:rsidP="007A7DAF">
          <w:pPr>
            <w:spacing w:line="360" w:lineRule="auto"/>
            <w:rPr>
              <w:rFonts w:ascii="Arial" w:hAnsi="Arial" w:cs="Arial"/>
            </w:rPr>
          </w:pPr>
          <w:r w:rsidRPr="007A7DAF">
            <w:rPr>
              <w:rFonts w:ascii="Arial" w:hAnsi="Arial" w:cs="Arial"/>
              <w:b/>
              <w:bCs/>
            </w:rPr>
            <w:fldChar w:fldCharType="end"/>
          </w:r>
        </w:p>
      </w:sdtContent>
    </w:sdt>
    <w:p w14:paraId="372ABDE4" w14:textId="74DEBAA5" w:rsidR="00E30D2A" w:rsidRPr="007A7DAF" w:rsidRDefault="00D647B6" w:rsidP="007A7DAF">
      <w:pPr>
        <w:pStyle w:val="Heading1"/>
        <w:spacing w:line="360" w:lineRule="auto"/>
        <w:rPr>
          <w:rFonts w:ascii="Arial" w:hAnsi="Arial" w:cs="Arial"/>
        </w:rPr>
      </w:pPr>
      <w:bookmarkStart w:id="0" w:name="_Toc229413314"/>
      <w:r w:rsidRPr="007A7DAF">
        <w:rPr>
          <w:rFonts w:ascii="Arial" w:hAnsi="Arial" w:cs="Arial"/>
        </w:rPr>
        <w:t>List of tables</w:t>
      </w:r>
      <w:bookmarkEnd w:id="0"/>
      <w:r w:rsidR="000E6188">
        <w:rPr>
          <w:rFonts w:ascii="Arial" w:hAnsi="Arial" w:cs="Arial"/>
        </w:rPr>
        <w:t xml:space="preserve"> </w:t>
      </w:r>
    </w:p>
    <w:p w14:paraId="547700CE" w14:textId="1BD37182"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r w:rsidRPr="007A7DAF">
        <w:rPr>
          <w:rFonts w:ascii="Arial" w:hAnsi="Arial" w:cs="Arial"/>
        </w:rPr>
        <w:fldChar w:fldCharType="begin"/>
      </w:r>
      <w:r w:rsidRPr="007A7DAF">
        <w:rPr>
          <w:rFonts w:ascii="Arial" w:hAnsi="Arial" w:cs="Arial"/>
        </w:rPr>
        <w:instrText xml:space="preserve"> TOC \h \z \c "Table" </w:instrText>
      </w:r>
      <w:r w:rsidRPr="007A7DAF">
        <w:rPr>
          <w:rFonts w:ascii="Arial" w:hAnsi="Arial" w:cs="Arial"/>
        </w:rPr>
        <w:fldChar w:fldCharType="separate"/>
      </w:r>
      <w:hyperlink w:anchor="_Toc228970951" w:history="1">
        <w:r w:rsidRPr="007A7DAF">
          <w:rPr>
            <w:rStyle w:val="Hyperlink"/>
            <w:rFonts w:ascii="Arial" w:hAnsi="Arial" w:cs="Arial"/>
            <w:noProof/>
          </w:rPr>
          <w:t>Table 1 Showing the measurements used for each mixture</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_Toc228970951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13</w:t>
        </w:r>
        <w:r w:rsidRPr="007A7DAF">
          <w:rPr>
            <w:rFonts w:ascii="Arial" w:hAnsi="Arial" w:cs="Arial"/>
            <w:noProof/>
            <w:webHidden/>
          </w:rPr>
          <w:fldChar w:fldCharType="end"/>
        </w:r>
      </w:hyperlink>
    </w:p>
    <w:p w14:paraId="7466BF7E" w14:textId="024D9557"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52" w:history="1">
        <w:r w:rsidRPr="007A7DAF">
          <w:rPr>
            <w:rStyle w:val="Hyperlink"/>
            <w:rFonts w:ascii="Arial" w:hAnsi="Arial" w:cs="Arial"/>
            <w:noProof/>
          </w:rPr>
          <w:t>Table 2: Showing the testing results for all mixtures with an average calculated</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_Toc228970952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21</w:t>
        </w:r>
        <w:r w:rsidRPr="007A7DAF">
          <w:rPr>
            <w:rFonts w:ascii="Arial" w:hAnsi="Arial" w:cs="Arial"/>
            <w:noProof/>
            <w:webHidden/>
          </w:rPr>
          <w:fldChar w:fldCharType="end"/>
        </w:r>
      </w:hyperlink>
    </w:p>
    <w:p w14:paraId="6676EC73" w14:textId="24CD2AC1" w:rsidR="00E30D2A" w:rsidRPr="007A7DAF" w:rsidRDefault="00E30D2A" w:rsidP="007A7DAF">
      <w:pPr>
        <w:spacing w:line="360" w:lineRule="auto"/>
        <w:rPr>
          <w:rFonts w:ascii="Arial" w:hAnsi="Arial" w:cs="Arial"/>
        </w:rPr>
      </w:pPr>
      <w:r w:rsidRPr="007A7DAF">
        <w:rPr>
          <w:rFonts w:ascii="Arial" w:hAnsi="Arial" w:cs="Arial"/>
        </w:rPr>
        <w:fldChar w:fldCharType="end"/>
      </w:r>
    </w:p>
    <w:p w14:paraId="6BF2264C" w14:textId="2AFDE22A" w:rsidR="00711E1B" w:rsidRPr="007A7DAF" w:rsidRDefault="00395B5D" w:rsidP="007A7DAF">
      <w:pPr>
        <w:pStyle w:val="Heading1"/>
        <w:spacing w:line="360" w:lineRule="auto"/>
        <w:rPr>
          <w:rFonts w:ascii="Arial" w:eastAsiaTheme="minorHAnsi" w:hAnsi="Arial" w:cs="Arial"/>
        </w:rPr>
      </w:pPr>
      <w:bookmarkStart w:id="1" w:name="_Toc229413315"/>
      <w:r w:rsidRPr="007A7DAF">
        <w:rPr>
          <w:rFonts w:ascii="Arial" w:eastAsiaTheme="minorHAnsi" w:hAnsi="Arial" w:cs="Arial"/>
        </w:rPr>
        <w:t xml:space="preserve">List of </w:t>
      </w:r>
      <w:r w:rsidR="007C745A" w:rsidRPr="007A7DAF">
        <w:rPr>
          <w:rFonts w:ascii="Arial" w:eastAsiaTheme="minorHAnsi" w:hAnsi="Arial" w:cs="Arial"/>
        </w:rPr>
        <w:t>figures</w:t>
      </w:r>
      <w:bookmarkEnd w:id="1"/>
    </w:p>
    <w:p w14:paraId="1418CAAC" w14:textId="745D8DA8"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r w:rsidRPr="007A7DAF">
        <w:rPr>
          <w:rFonts w:ascii="Arial" w:hAnsi="Arial" w:cs="Arial"/>
        </w:rPr>
        <w:fldChar w:fldCharType="begin"/>
      </w:r>
      <w:r w:rsidRPr="007A7DAF">
        <w:rPr>
          <w:rFonts w:ascii="Arial" w:hAnsi="Arial" w:cs="Arial"/>
        </w:rPr>
        <w:instrText xml:space="preserve"> TOC \h \z \c "Figure" </w:instrText>
      </w:r>
      <w:r w:rsidRPr="007A7DAF">
        <w:rPr>
          <w:rFonts w:ascii="Arial" w:hAnsi="Arial" w:cs="Arial"/>
        </w:rPr>
        <w:fldChar w:fldCharType="separate"/>
      </w:r>
      <w:hyperlink w:anchor="_Toc228970965" w:history="1">
        <w:r w:rsidRPr="007A7DAF">
          <w:rPr>
            <w:rStyle w:val="Hyperlink"/>
            <w:rFonts w:ascii="Arial" w:hAnsi="Arial" w:cs="Arial"/>
            <w:noProof/>
          </w:rPr>
          <w:t>Figure 1: Image showing the materials being weighed</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_Toc228970965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15</w:t>
        </w:r>
        <w:r w:rsidRPr="007A7DAF">
          <w:rPr>
            <w:rFonts w:ascii="Arial" w:hAnsi="Arial" w:cs="Arial"/>
            <w:noProof/>
            <w:webHidden/>
          </w:rPr>
          <w:fldChar w:fldCharType="end"/>
        </w:r>
      </w:hyperlink>
    </w:p>
    <w:p w14:paraId="1623EBC6" w14:textId="44629B37"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66" w:history="1">
        <w:r w:rsidRPr="007A7DAF">
          <w:rPr>
            <w:rStyle w:val="Hyperlink"/>
            <w:rFonts w:ascii="Arial" w:hAnsi="Arial" w:cs="Arial"/>
            <w:noProof/>
          </w:rPr>
          <w:t>Figure 2: Image showing that the cubes were flattened at the top</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_Toc228970966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16</w:t>
        </w:r>
        <w:r w:rsidRPr="007A7DAF">
          <w:rPr>
            <w:rFonts w:ascii="Arial" w:hAnsi="Arial" w:cs="Arial"/>
            <w:noProof/>
            <w:webHidden/>
          </w:rPr>
          <w:fldChar w:fldCharType="end"/>
        </w:r>
      </w:hyperlink>
    </w:p>
    <w:p w14:paraId="7B18D9C0" w14:textId="37762850"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67" w:history="1">
        <w:r w:rsidRPr="007A7DAF">
          <w:rPr>
            <w:rStyle w:val="Hyperlink"/>
            <w:rFonts w:ascii="Arial" w:hAnsi="Arial" w:cs="Arial"/>
            <w:noProof/>
          </w:rPr>
          <w:t>Figure 3: Image showing that the cubes were fully submerged in water when in the curing tank</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_Toc228970967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17</w:t>
        </w:r>
        <w:r w:rsidRPr="007A7DAF">
          <w:rPr>
            <w:rFonts w:ascii="Arial" w:hAnsi="Arial" w:cs="Arial"/>
            <w:noProof/>
            <w:webHidden/>
          </w:rPr>
          <w:fldChar w:fldCharType="end"/>
        </w:r>
      </w:hyperlink>
    </w:p>
    <w:p w14:paraId="03669E41" w14:textId="4238363D"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68" w:history="1">
        <w:r w:rsidRPr="007A7DAF">
          <w:rPr>
            <w:rStyle w:val="Hyperlink"/>
            <w:rFonts w:ascii="Arial" w:hAnsi="Arial" w:cs="Arial"/>
            <w:noProof/>
          </w:rPr>
          <w:t>Figure 4: Image showing that the cubes were left to dry before excess water was wiped off</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_Toc228970968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18</w:t>
        </w:r>
        <w:r w:rsidRPr="007A7DAF">
          <w:rPr>
            <w:rFonts w:ascii="Arial" w:hAnsi="Arial" w:cs="Arial"/>
            <w:noProof/>
            <w:webHidden/>
          </w:rPr>
          <w:fldChar w:fldCharType="end"/>
        </w:r>
      </w:hyperlink>
    </w:p>
    <w:p w14:paraId="12D1CEB3" w14:textId="7B03FD18"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69" w:history="1">
        <w:r w:rsidRPr="007A7DAF">
          <w:rPr>
            <w:rStyle w:val="Hyperlink"/>
            <w:rFonts w:ascii="Arial" w:hAnsi="Arial" w:cs="Arial"/>
            <w:noProof/>
          </w:rPr>
          <w:t>Figure 5: Image showing that the cubes were placed centrally in the machine</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_Toc228970969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18</w:t>
        </w:r>
        <w:r w:rsidRPr="007A7DAF">
          <w:rPr>
            <w:rFonts w:ascii="Arial" w:hAnsi="Arial" w:cs="Arial"/>
            <w:noProof/>
            <w:webHidden/>
          </w:rPr>
          <w:fldChar w:fldCharType="end"/>
        </w:r>
      </w:hyperlink>
    </w:p>
    <w:p w14:paraId="15F36D84" w14:textId="323931DE"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70" w:history="1">
        <w:r w:rsidRPr="007A7DAF">
          <w:rPr>
            <w:rStyle w:val="Hyperlink"/>
            <w:rFonts w:ascii="Arial" w:hAnsi="Arial" w:cs="Arial"/>
            <w:noProof/>
          </w:rPr>
          <w:t>Figure 6: Graph showing the test results with compressive load being plotted against the age of the cubes</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_Toc228970970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21</w:t>
        </w:r>
        <w:r w:rsidRPr="007A7DAF">
          <w:rPr>
            <w:rFonts w:ascii="Arial" w:hAnsi="Arial" w:cs="Arial"/>
            <w:noProof/>
            <w:webHidden/>
          </w:rPr>
          <w:fldChar w:fldCharType="end"/>
        </w:r>
      </w:hyperlink>
    </w:p>
    <w:p w14:paraId="36BD152E" w14:textId="09E791E8" w:rsidR="00E30D2A" w:rsidRPr="007A7DAF" w:rsidRDefault="00E30D2A" w:rsidP="007A7DAF">
      <w:pPr>
        <w:pStyle w:val="TableofFigures"/>
        <w:tabs>
          <w:tab w:val="right" w:leader="dot" w:pos="9016"/>
        </w:tabs>
        <w:spacing w:line="360" w:lineRule="auto"/>
        <w:rPr>
          <w:rFonts w:ascii="Arial" w:eastAsiaTheme="minorEastAsia" w:hAnsi="Arial" w:cs="Arial"/>
          <w:noProof/>
          <w:lang w:eastAsia="en-GB"/>
        </w:rPr>
      </w:pPr>
      <w:hyperlink w:anchor="_Toc228970971" w:history="1">
        <w:r w:rsidRPr="007A7DAF">
          <w:rPr>
            <w:rStyle w:val="Hyperlink"/>
            <w:rFonts w:ascii="Arial" w:hAnsi="Arial" w:cs="Arial"/>
            <w:noProof/>
          </w:rPr>
          <w:t>Figure 7: Graph showing that when salt water is less or more than 20% the compressive strength drops</w:t>
        </w:r>
        <w:r w:rsidRPr="007A7DAF">
          <w:rPr>
            <w:rFonts w:ascii="Arial" w:hAnsi="Arial" w:cs="Arial"/>
            <w:noProof/>
            <w:webHidden/>
          </w:rPr>
          <w:tab/>
        </w:r>
        <w:r w:rsidRPr="007A7DAF">
          <w:rPr>
            <w:rFonts w:ascii="Arial" w:hAnsi="Arial" w:cs="Arial"/>
            <w:noProof/>
            <w:webHidden/>
          </w:rPr>
          <w:fldChar w:fldCharType="begin"/>
        </w:r>
        <w:r w:rsidRPr="007A7DAF">
          <w:rPr>
            <w:rFonts w:ascii="Arial" w:hAnsi="Arial" w:cs="Arial"/>
            <w:noProof/>
            <w:webHidden/>
          </w:rPr>
          <w:instrText xml:space="preserve"> PAGEREF _Toc228970971 \h </w:instrText>
        </w:r>
        <w:r w:rsidRPr="007A7DAF">
          <w:rPr>
            <w:rFonts w:ascii="Arial" w:hAnsi="Arial" w:cs="Arial"/>
            <w:noProof/>
            <w:webHidden/>
          </w:rPr>
        </w:r>
        <w:r w:rsidRPr="007A7DAF">
          <w:rPr>
            <w:rFonts w:ascii="Arial" w:hAnsi="Arial" w:cs="Arial"/>
            <w:noProof/>
            <w:webHidden/>
          </w:rPr>
          <w:fldChar w:fldCharType="separate"/>
        </w:r>
        <w:r w:rsidRPr="007A7DAF">
          <w:rPr>
            <w:rFonts w:ascii="Arial" w:hAnsi="Arial" w:cs="Arial"/>
            <w:noProof/>
            <w:webHidden/>
          </w:rPr>
          <w:t>22</w:t>
        </w:r>
        <w:r w:rsidRPr="007A7DAF">
          <w:rPr>
            <w:rFonts w:ascii="Arial" w:hAnsi="Arial" w:cs="Arial"/>
            <w:noProof/>
            <w:webHidden/>
          </w:rPr>
          <w:fldChar w:fldCharType="end"/>
        </w:r>
      </w:hyperlink>
    </w:p>
    <w:p w14:paraId="17545CED" w14:textId="0EE25058" w:rsidR="007C745A" w:rsidRPr="007A7DAF" w:rsidRDefault="00E30D2A" w:rsidP="007A7DAF">
      <w:pPr>
        <w:spacing w:line="360" w:lineRule="auto"/>
        <w:rPr>
          <w:rFonts w:ascii="Arial" w:hAnsi="Arial" w:cs="Arial"/>
        </w:rPr>
      </w:pPr>
      <w:r w:rsidRPr="007A7DAF">
        <w:rPr>
          <w:rFonts w:ascii="Arial" w:hAnsi="Arial" w:cs="Arial"/>
        </w:rPr>
        <w:fldChar w:fldCharType="end"/>
      </w:r>
    </w:p>
    <w:p w14:paraId="7AD1F44D" w14:textId="0414E624" w:rsidR="00711E1B" w:rsidRPr="007A7DAF" w:rsidRDefault="00413A1D" w:rsidP="00F57CB0">
      <w:pPr>
        <w:pStyle w:val="Heading1"/>
        <w:numPr>
          <w:ilvl w:val="0"/>
          <w:numId w:val="4"/>
        </w:numPr>
        <w:spacing w:line="360" w:lineRule="auto"/>
        <w:jc w:val="both"/>
        <w:rPr>
          <w:rFonts w:ascii="Arial" w:hAnsi="Arial" w:cs="Arial"/>
        </w:rPr>
      </w:pPr>
      <w:bookmarkStart w:id="2" w:name="_Toc229413316"/>
      <w:r w:rsidRPr="007A7DAF">
        <w:rPr>
          <w:rFonts w:ascii="Arial" w:hAnsi="Arial" w:cs="Arial"/>
        </w:rPr>
        <w:t>Introduction</w:t>
      </w:r>
      <w:bookmarkEnd w:id="2"/>
    </w:p>
    <w:p w14:paraId="4CD67F89" w14:textId="06D7DB40" w:rsidR="00F31FED" w:rsidRPr="007A7DAF" w:rsidRDefault="00EF7F6D" w:rsidP="007A7DAF">
      <w:pPr>
        <w:spacing w:line="360" w:lineRule="auto"/>
        <w:jc w:val="both"/>
        <w:rPr>
          <w:rFonts w:ascii="Arial" w:hAnsi="Arial" w:cs="Arial"/>
        </w:rPr>
      </w:pPr>
      <w:r w:rsidRPr="007A7DAF">
        <w:rPr>
          <w:rFonts w:ascii="Arial" w:hAnsi="Arial" w:cs="Arial"/>
        </w:rPr>
        <w:t>Within the construction industry</w:t>
      </w:r>
      <w:r w:rsidR="00D759F9" w:rsidRPr="007A7DAF">
        <w:rPr>
          <w:rFonts w:ascii="Arial" w:hAnsi="Arial" w:cs="Arial"/>
        </w:rPr>
        <w:t>,</w:t>
      </w:r>
      <w:r w:rsidRPr="007A7DAF">
        <w:rPr>
          <w:rFonts w:ascii="Arial" w:hAnsi="Arial" w:cs="Arial"/>
        </w:rPr>
        <w:t xml:space="preserve"> concrete is a mat</w:t>
      </w:r>
      <w:r w:rsidR="00D759F9" w:rsidRPr="007A7DAF">
        <w:rPr>
          <w:rFonts w:ascii="Arial" w:hAnsi="Arial" w:cs="Arial"/>
        </w:rPr>
        <w:t xml:space="preserve">erial that is heavily used due to its </w:t>
      </w:r>
      <w:r w:rsidR="00D97F82" w:rsidRPr="007A7DAF">
        <w:rPr>
          <w:rFonts w:ascii="Arial" w:hAnsi="Arial" w:cs="Arial"/>
        </w:rPr>
        <w:t>versatility</w:t>
      </w:r>
      <w:sdt>
        <w:sdtPr>
          <w:rPr>
            <w:rFonts w:ascii="Arial" w:hAnsi="Arial" w:cs="Arial"/>
          </w:rPr>
          <w:id w:val="-607578164"/>
          <w:citation/>
        </w:sdtPr>
        <w:sdtContent>
          <w:r w:rsidR="00356745">
            <w:rPr>
              <w:rFonts w:ascii="Arial" w:hAnsi="Arial" w:cs="Arial"/>
            </w:rPr>
            <w:fldChar w:fldCharType="begin"/>
          </w:r>
          <w:r w:rsidR="00356745">
            <w:rPr>
              <w:rFonts w:ascii="Arial" w:hAnsi="Arial" w:cs="Arial"/>
            </w:rPr>
            <w:instrText xml:space="preserve"> CITATION Nev11 \l 2057 </w:instrText>
          </w:r>
          <w:r w:rsidR="00356745">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(Neville, 2011)</w:t>
          </w:r>
          <w:r w:rsidR="00356745">
            <w:rPr>
              <w:rFonts w:ascii="Arial" w:hAnsi="Arial" w:cs="Arial"/>
            </w:rPr>
            <w:fldChar w:fldCharType="end"/>
          </w:r>
        </w:sdtContent>
      </w:sdt>
      <w:r w:rsidR="00D97F82" w:rsidRPr="007A7DAF">
        <w:rPr>
          <w:rFonts w:ascii="Arial" w:hAnsi="Arial" w:cs="Arial"/>
        </w:rPr>
        <w:t xml:space="preserve">, making it suitable </w:t>
      </w:r>
      <w:r w:rsidR="00720120" w:rsidRPr="007A7DAF">
        <w:rPr>
          <w:rFonts w:ascii="Arial" w:hAnsi="Arial" w:cs="Arial"/>
        </w:rPr>
        <w:t xml:space="preserve">and almost a requirement within every construction project. </w:t>
      </w:r>
      <w:r w:rsidR="004636F5" w:rsidRPr="007A7DAF">
        <w:rPr>
          <w:rFonts w:ascii="Arial" w:hAnsi="Arial" w:cs="Arial"/>
        </w:rPr>
        <w:t xml:space="preserve">We use fresh water </w:t>
      </w:r>
      <w:r w:rsidR="003B2E2F" w:rsidRPr="007A7DAF">
        <w:rPr>
          <w:rFonts w:ascii="Arial" w:hAnsi="Arial" w:cs="Arial"/>
        </w:rPr>
        <w:t xml:space="preserve">in concrete </w:t>
      </w:r>
      <w:r w:rsidR="00CC11A4" w:rsidRPr="007A7DAF">
        <w:rPr>
          <w:rFonts w:ascii="Arial" w:hAnsi="Arial" w:cs="Arial"/>
        </w:rPr>
        <w:t>to create a process called hydration</w:t>
      </w:r>
      <w:r w:rsidR="00175F04">
        <w:rPr>
          <w:rFonts w:ascii="Arial" w:hAnsi="Arial" w:cs="Arial"/>
        </w:rPr>
        <w:t xml:space="preserve"> which is the </w:t>
      </w:r>
      <w:r w:rsidR="00AB6F2B">
        <w:rPr>
          <w:rFonts w:ascii="Arial" w:hAnsi="Arial" w:cs="Arial"/>
        </w:rPr>
        <w:t>standard requirement as seen in</w:t>
      </w:r>
      <w:sdt>
        <w:sdtPr>
          <w:rPr>
            <w:rFonts w:ascii="Arial" w:hAnsi="Arial" w:cs="Arial"/>
          </w:rPr>
          <w:id w:val="723796458"/>
          <w:citation/>
        </w:sdtPr>
        <w:sdtContent>
          <w:r w:rsidR="00A625E4">
            <w:rPr>
              <w:rFonts w:ascii="Arial" w:hAnsi="Arial" w:cs="Arial"/>
            </w:rPr>
            <w:fldChar w:fldCharType="begin"/>
          </w:r>
          <w:r w:rsidR="007074D2">
            <w:rPr>
              <w:rFonts w:ascii="Arial" w:hAnsi="Arial" w:cs="Arial"/>
            </w:rPr>
            <w:instrText xml:space="preserve">CITATION BSI02 \l 2057 </w:instrText>
          </w:r>
          <w:r w:rsidR="00A625E4">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(BSI BS EN 1008, 2021)</w:t>
          </w:r>
          <w:r w:rsidR="00A625E4">
            <w:rPr>
              <w:rFonts w:ascii="Arial" w:hAnsi="Arial" w:cs="Arial"/>
            </w:rPr>
            <w:fldChar w:fldCharType="end"/>
          </w:r>
        </w:sdtContent>
      </w:sdt>
      <w:r w:rsidR="009E45E5" w:rsidRPr="007A7DAF">
        <w:rPr>
          <w:rFonts w:ascii="Arial" w:hAnsi="Arial" w:cs="Arial"/>
        </w:rPr>
        <w:t xml:space="preserve">. This is where water reacts with the cement (mainly compounds </w:t>
      </w:r>
      <w:r w:rsidR="0031766B" w:rsidRPr="007A7DAF">
        <w:rPr>
          <w:rFonts w:ascii="Arial" w:hAnsi="Arial" w:cs="Arial"/>
        </w:rPr>
        <w:t>C</w:t>
      </w:r>
      <w:r w:rsidR="0031766B" w:rsidRPr="007A7DAF">
        <w:rPr>
          <w:rFonts w:ascii="Arial" w:hAnsi="Arial" w:cs="Arial"/>
          <w:vertAlign w:val="subscript"/>
        </w:rPr>
        <w:t>3</w:t>
      </w:r>
      <w:r w:rsidR="0031766B" w:rsidRPr="007A7DAF">
        <w:rPr>
          <w:rFonts w:ascii="Arial" w:hAnsi="Arial" w:cs="Arial"/>
        </w:rPr>
        <w:t>S and C</w:t>
      </w:r>
      <w:r w:rsidR="0031766B" w:rsidRPr="007A7DAF">
        <w:rPr>
          <w:rFonts w:ascii="Arial" w:hAnsi="Arial" w:cs="Arial"/>
          <w:vertAlign w:val="subscript"/>
        </w:rPr>
        <w:t>2</w:t>
      </w:r>
      <w:r w:rsidR="0005208C" w:rsidRPr="007A7DAF">
        <w:rPr>
          <w:rFonts w:ascii="Arial" w:hAnsi="Arial" w:cs="Arial"/>
        </w:rPr>
        <w:t xml:space="preserve">S) in a process </w:t>
      </w:r>
      <w:r w:rsidR="0005208C" w:rsidRPr="007A7DAF">
        <w:rPr>
          <w:rFonts w:ascii="Arial" w:hAnsi="Arial" w:cs="Arial"/>
        </w:rPr>
        <w:lastRenderedPageBreak/>
        <w:t>called hydration. This reaction forms cal</w:t>
      </w:r>
      <w:r w:rsidR="009F14D2" w:rsidRPr="007A7DAF">
        <w:rPr>
          <w:rFonts w:ascii="Arial" w:hAnsi="Arial" w:cs="Arial"/>
        </w:rPr>
        <w:t xml:space="preserve">cium silicate hydrate (C-S-H) gel, which is what </w:t>
      </w:r>
      <w:r w:rsidR="00EF1C3C" w:rsidRPr="007A7DAF">
        <w:rPr>
          <w:rFonts w:ascii="Arial" w:hAnsi="Arial" w:cs="Arial"/>
        </w:rPr>
        <w:t>gives concrete its strength</w:t>
      </w:r>
      <w:sdt>
        <w:sdtPr>
          <w:rPr>
            <w:rFonts w:ascii="Arial" w:hAnsi="Arial" w:cs="Arial"/>
          </w:rPr>
          <w:id w:val="-1970508436"/>
          <w:citation/>
        </w:sdtPr>
        <w:sdtContent>
          <w:r w:rsidR="00D561D0">
            <w:rPr>
              <w:rFonts w:ascii="Arial" w:hAnsi="Arial" w:cs="Arial"/>
            </w:rPr>
            <w:fldChar w:fldCharType="begin"/>
          </w:r>
          <w:r w:rsidR="00D561D0">
            <w:rPr>
              <w:rFonts w:ascii="Arial" w:hAnsi="Arial" w:cs="Arial"/>
            </w:rPr>
            <w:instrText xml:space="preserve"> CITATION Tay97 \l 2057 </w:instrText>
          </w:r>
          <w:r w:rsidR="00D561D0">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(Taylor, 1997)</w:t>
          </w:r>
          <w:r w:rsidR="00D561D0">
            <w:rPr>
              <w:rFonts w:ascii="Arial" w:hAnsi="Arial" w:cs="Arial"/>
            </w:rPr>
            <w:fldChar w:fldCharType="end"/>
          </w:r>
        </w:sdtContent>
      </w:sdt>
      <w:r w:rsidR="00EF1C3C" w:rsidRPr="007A7DAF">
        <w:rPr>
          <w:rFonts w:ascii="Arial" w:hAnsi="Arial" w:cs="Arial"/>
        </w:rPr>
        <w:t xml:space="preserve"> and binds everything together</w:t>
      </w:r>
      <w:r w:rsidR="00D86861" w:rsidRPr="007A7DAF">
        <w:rPr>
          <w:rFonts w:ascii="Arial" w:hAnsi="Arial" w:cs="Arial"/>
        </w:rPr>
        <w:t>. Unfortunately</w:t>
      </w:r>
      <w:r w:rsidR="0080316E" w:rsidRPr="007A7DAF">
        <w:rPr>
          <w:rFonts w:ascii="Arial" w:hAnsi="Arial" w:cs="Arial"/>
        </w:rPr>
        <w:t>,</w:t>
      </w:r>
      <w:r w:rsidR="00D86861" w:rsidRPr="007A7DAF">
        <w:rPr>
          <w:rFonts w:ascii="Arial" w:hAnsi="Arial" w:cs="Arial"/>
        </w:rPr>
        <w:t xml:space="preserve"> only around 2</w:t>
      </w:r>
      <w:r w:rsidR="00B54BBF">
        <w:rPr>
          <w:rFonts w:ascii="Arial" w:hAnsi="Arial" w:cs="Arial"/>
        </w:rPr>
        <w:t>.5</w:t>
      </w:r>
      <w:r w:rsidR="00D86861" w:rsidRPr="007A7DAF">
        <w:rPr>
          <w:rFonts w:ascii="Arial" w:hAnsi="Arial" w:cs="Arial"/>
        </w:rPr>
        <w:t>%</w:t>
      </w:r>
      <w:r w:rsidR="001E1EC5" w:rsidRPr="007A7DAF">
        <w:rPr>
          <w:rFonts w:ascii="Arial" w:hAnsi="Arial" w:cs="Arial"/>
        </w:rPr>
        <w:t xml:space="preserve"> of the water on earth is fresh water</w:t>
      </w:r>
      <w:sdt>
        <w:sdtPr>
          <w:rPr>
            <w:rFonts w:ascii="Arial" w:hAnsi="Arial" w:cs="Arial"/>
          </w:rPr>
          <w:id w:val="-345712864"/>
          <w:citation/>
        </w:sdtPr>
        <w:sdtContent>
          <w:r w:rsidR="00EB42E9">
            <w:rPr>
              <w:rFonts w:ascii="Arial" w:hAnsi="Arial" w:cs="Arial"/>
            </w:rPr>
            <w:fldChar w:fldCharType="begin"/>
          </w:r>
          <w:r w:rsidR="00EB42E9">
            <w:rPr>
              <w:rFonts w:ascii="Arial" w:hAnsi="Arial" w:cs="Arial"/>
            </w:rPr>
            <w:instrText xml:space="preserve"> CITATION Nat26 \l 2057 </w:instrText>
          </w:r>
          <w:r w:rsidR="00EB42E9">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(National Geographic, 2026)</w:t>
          </w:r>
          <w:r w:rsidR="00EB42E9">
            <w:rPr>
              <w:rFonts w:ascii="Arial" w:hAnsi="Arial" w:cs="Arial"/>
            </w:rPr>
            <w:fldChar w:fldCharType="end"/>
          </w:r>
        </w:sdtContent>
      </w:sdt>
      <w:r w:rsidR="00105E8F" w:rsidRPr="007A7DAF">
        <w:rPr>
          <w:rFonts w:ascii="Arial" w:hAnsi="Arial" w:cs="Arial"/>
        </w:rPr>
        <w:t>,</w:t>
      </w:r>
      <w:r w:rsidR="001E1EC5" w:rsidRPr="007A7DAF">
        <w:rPr>
          <w:rFonts w:ascii="Arial" w:hAnsi="Arial" w:cs="Arial"/>
        </w:rPr>
        <w:t xml:space="preserve"> and the construction industry</w:t>
      </w:r>
      <w:r w:rsidR="001D4880" w:rsidRPr="007A7DAF">
        <w:rPr>
          <w:rFonts w:ascii="Arial" w:hAnsi="Arial" w:cs="Arial"/>
        </w:rPr>
        <w:t xml:space="preserve"> is one of the main worldwide consumers of this water source</w:t>
      </w:r>
      <w:sdt>
        <w:sdtPr>
          <w:rPr>
            <w:rFonts w:ascii="Arial" w:hAnsi="Arial" w:cs="Arial"/>
          </w:rPr>
          <w:id w:val="1361708831"/>
          <w:citation/>
        </w:sdtPr>
        <w:sdtContent>
          <w:r w:rsidR="00313C8C">
            <w:rPr>
              <w:rFonts w:ascii="Arial" w:hAnsi="Arial" w:cs="Arial"/>
            </w:rPr>
            <w:fldChar w:fldCharType="begin"/>
          </w:r>
          <w:r w:rsidR="00313C8C">
            <w:rPr>
              <w:rFonts w:ascii="Arial" w:hAnsi="Arial" w:cs="Arial"/>
            </w:rPr>
            <w:instrText xml:space="preserve"> CITATION UNE24 \l 2057 </w:instrText>
          </w:r>
          <w:r w:rsidR="00313C8C">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(UNESCO World Water Assessment Programme, 2024)</w:t>
          </w:r>
          <w:r w:rsidR="00313C8C">
            <w:rPr>
              <w:rFonts w:ascii="Arial" w:hAnsi="Arial" w:cs="Arial"/>
            </w:rPr>
            <w:fldChar w:fldCharType="end"/>
          </w:r>
        </w:sdtContent>
      </w:sdt>
      <w:r w:rsidR="001D4880" w:rsidRPr="007A7DAF">
        <w:rPr>
          <w:rFonts w:ascii="Arial" w:hAnsi="Arial" w:cs="Arial"/>
        </w:rPr>
        <w:t>.</w:t>
      </w:r>
      <w:r w:rsidR="001D7F29" w:rsidRPr="007A7DAF">
        <w:rPr>
          <w:rFonts w:ascii="Arial" w:hAnsi="Arial" w:cs="Arial"/>
        </w:rPr>
        <w:t xml:space="preserve"> As we are using more and more of this resource</w:t>
      </w:r>
      <w:r w:rsidR="00105E8F" w:rsidRPr="007A7DAF">
        <w:rPr>
          <w:rFonts w:ascii="Arial" w:hAnsi="Arial" w:cs="Arial"/>
        </w:rPr>
        <w:t>,</w:t>
      </w:r>
      <w:r w:rsidR="001D7F29" w:rsidRPr="007A7DAF">
        <w:rPr>
          <w:rFonts w:ascii="Arial" w:hAnsi="Arial" w:cs="Arial"/>
        </w:rPr>
        <w:t xml:space="preserve"> </w:t>
      </w:r>
      <w:r w:rsidR="00FD09C6" w:rsidRPr="007A7DAF">
        <w:rPr>
          <w:rFonts w:ascii="Arial" w:hAnsi="Arial" w:cs="Arial"/>
        </w:rPr>
        <w:t xml:space="preserve">it is becoming almost essential that another method </w:t>
      </w:r>
      <w:r w:rsidR="0080316E" w:rsidRPr="007A7DAF">
        <w:rPr>
          <w:rFonts w:ascii="Arial" w:hAnsi="Arial" w:cs="Arial"/>
        </w:rPr>
        <w:t xml:space="preserve">be discovered </w:t>
      </w:r>
      <w:r w:rsidR="00E0775D" w:rsidRPr="007A7DAF">
        <w:rPr>
          <w:rFonts w:ascii="Arial" w:hAnsi="Arial" w:cs="Arial"/>
        </w:rPr>
        <w:t xml:space="preserve">that </w:t>
      </w:r>
      <w:r w:rsidR="007B6250" w:rsidRPr="007A7DAF">
        <w:rPr>
          <w:rFonts w:ascii="Arial" w:hAnsi="Arial" w:cs="Arial"/>
        </w:rPr>
        <w:t xml:space="preserve">will allow us to refrain from using this essential </w:t>
      </w:r>
      <w:r w:rsidR="00F31FED" w:rsidRPr="007A7DAF">
        <w:rPr>
          <w:rFonts w:ascii="Arial" w:hAnsi="Arial" w:cs="Arial"/>
        </w:rPr>
        <w:t>material.</w:t>
      </w:r>
    </w:p>
    <w:p w14:paraId="21A6F18E" w14:textId="5CBDB350" w:rsidR="00EF7F6D" w:rsidRPr="007A7DAF" w:rsidRDefault="00F31FED" w:rsidP="007A7DAF">
      <w:pPr>
        <w:spacing w:line="360" w:lineRule="auto"/>
        <w:jc w:val="both"/>
        <w:rPr>
          <w:rFonts w:ascii="Arial" w:hAnsi="Arial" w:cs="Arial"/>
        </w:rPr>
      </w:pPr>
      <w:r w:rsidRPr="007A7DAF">
        <w:rPr>
          <w:rFonts w:ascii="Arial" w:hAnsi="Arial" w:cs="Arial"/>
        </w:rPr>
        <w:t xml:space="preserve">The main objective of this research is </w:t>
      </w:r>
      <w:r w:rsidR="0037567B" w:rsidRPr="007A7DAF">
        <w:rPr>
          <w:rFonts w:ascii="Arial" w:hAnsi="Arial" w:cs="Arial"/>
        </w:rPr>
        <w:t>to find an alternative method</w:t>
      </w:r>
      <w:r w:rsidR="006023B4" w:rsidRPr="007A7DAF">
        <w:rPr>
          <w:rFonts w:ascii="Arial" w:hAnsi="Arial" w:cs="Arial"/>
        </w:rPr>
        <w:t>,</w:t>
      </w:r>
      <w:r w:rsidR="0037567B" w:rsidRPr="007A7DAF">
        <w:rPr>
          <w:rFonts w:ascii="Arial" w:hAnsi="Arial" w:cs="Arial"/>
        </w:rPr>
        <w:t xml:space="preserve"> whether that is only </w:t>
      </w:r>
      <w:r w:rsidR="00C75918" w:rsidRPr="007A7DAF">
        <w:rPr>
          <w:rFonts w:ascii="Arial" w:hAnsi="Arial" w:cs="Arial"/>
        </w:rPr>
        <w:t xml:space="preserve">a significant replacement or </w:t>
      </w:r>
      <w:r w:rsidR="007F2583" w:rsidRPr="007A7DAF">
        <w:rPr>
          <w:rFonts w:ascii="Arial" w:hAnsi="Arial" w:cs="Arial"/>
        </w:rPr>
        <w:t xml:space="preserve">a </w:t>
      </w:r>
      <w:r w:rsidR="00C75918" w:rsidRPr="007A7DAF">
        <w:rPr>
          <w:rFonts w:ascii="Arial" w:hAnsi="Arial" w:cs="Arial"/>
        </w:rPr>
        <w:t>partial replacement</w:t>
      </w:r>
      <w:r w:rsidR="00DA585A" w:rsidRPr="007A7DAF">
        <w:rPr>
          <w:rFonts w:ascii="Arial" w:hAnsi="Arial" w:cs="Arial"/>
        </w:rPr>
        <w:t>,</w:t>
      </w:r>
      <w:r w:rsidR="00317B65" w:rsidRPr="007A7DAF">
        <w:rPr>
          <w:rFonts w:ascii="Arial" w:hAnsi="Arial" w:cs="Arial"/>
        </w:rPr>
        <w:t xml:space="preserve"> </w:t>
      </w:r>
      <w:r w:rsidR="00DA585A" w:rsidRPr="007A7DAF">
        <w:rPr>
          <w:rFonts w:ascii="Arial" w:hAnsi="Arial" w:cs="Arial"/>
        </w:rPr>
        <w:t xml:space="preserve">which </w:t>
      </w:r>
      <w:r w:rsidR="00C75918" w:rsidRPr="007A7DAF">
        <w:rPr>
          <w:rFonts w:ascii="Arial" w:hAnsi="Arial" w:cs="Arial"/>
        </w:rPr>
        <w:t xml:space="preserve">will be determined </w:t>
      </w:r>
      <w:r w:rsidR="007F2583" w:rsidRPr="007A7DAF">
        <w:rPr>
          <w:rFonts w:ascii="Arial" w:hAnsi="Arial" w:cs="Arial"/>
        </w:rPr>
        <w:t>by the results of the testing</w:t>
      </w:r>
      <w:r w:rsidR="009165F0" w:rsidRPr="007A7DAF">
        <w:rPr>
          <w:rFonts w:ascii="Arial" w:hAnsi="Arial" w:cs="Arial"/>
        </w:rPr>
        <w:t xml:space="preserve">. </w:t>
      </w:r>
      <w:r w:rsidR="000D1B93" w:rsidRPr="007A7DAF">
        <w:rPr>
          <w:rFonts w:ascii="Arial" w:hAnsi="Arial" w:cs="Arial"/>
        </w:rPr>
        <w:t xml:space="preserve">The </w:t>
      </w:r>
      <w:r w:rsidR="00396AC1" w:rsidRPr="007A7DAF">
        <w:rPr>
          <w:rFonts w:ascii="Arial" w:hAnsi="Arial" w:cs="Arial"/>
        </w:rPr>
        <w:t>method</w:t>
      </w:r>
      <w:r w:rsidR="000D1B93" w:rsidRPr="007A7DAF">
        <w:rPr>
          <w:rFonts w:ascii="Arial" w:hAnsi="Arial" w:cs="Arial"/>
        </w:rPr>
        <w:t xml:space="preserve"> of doing this will be done by addressing </w:t>
      </w:r>
      <w:proofErr w:type="gramStart"/>
      <w:r w:rsidR="000D1B93" w:rsidRPr="007A7DAF">
        <w:rPr>
          <w:rFonts w:ascii="Arial" w:hAnsi="Arial" w:cs="Arial"/>
        </w:rPr>
        <w:t>several</w:t>
      </w:r>
      <w:proofErr w:type="gramEnd"/>
      <w:r w:rsidR="000D1B93" w:rsidRPr="007A7DAF">
        <w:rPr>
          <w:rFonts w:ascii="Arial" w:hAnsi="Arial" w:cs="Arial"/>
        </w:rPr>
        <w:t xml:space="preserve"> critical questions related to the mechanical and chemical behaviour of concrete under these modified conditions. First, it will evaluate the impact of acidic additives on the compressive strength of concrete, determining whether these substances enhance or compromise structural integrity. Additionally, the research will investigate the effectiveness of these additives in mitigating sulphur attacks, which can lead to long-term material degradation</w:t>
      </w:r>
      <w:r w:rsidR="00396AC1" w:rsidRPr="007A7DAF">
        <w:rPr>
          <w:rFonts w:ascii="Arial" w:hAnsi="Arial" w:cs="Arial"/>
        </w:rPr>
        <w:t>. To achieve this aim</w:t>
      </w:r>
      <w:r w:rsidR="00327849" w:rsidRPr="007A7DAF">
        <w:rPr>
          <w:rFonts w:ascii="Arial" w:hAnsi="Arial" w:cs="Arial"/>
        </w:rPr>
        <w:t xml:space="preserve">, this paper aims </w:t>
      </w:r>
      <w:r w:rsidR="006C3516" w:rsidRPr="007A7DAF">
        <w:rPr>
          <w:rFonts w:ascii="Arial" w:hAnsi="Arial" w:cs="Arial"/>
        </w:rPr>
        <w:t>t</w:t>
      </w:r>
      <w:r w:rsidR="00B102E1" w:rsidRPr="007A7DAF">
        <w:rPr>
          <w:rFonts w:ascii="Arial" w:hAnsi="Arial" w:cs="Arial"/>
        </w:rPr>
        <w:t xml:space="preserve">o answer these questions by </w:t>
      </w:r>
      <w:r w:rsidR="00405BC9" w:rsidRPr="007A7DAF">
        <w:rPr>
          <w:rFonts w:ascii="Arial" w:hAnsi="Arial" w:cs="Arial"/>
        </w:rPr>
        <w:t xml:space="preserve">monitoring the </w:t>
      </w:r>
      <w:r w:rsidR="00A50A73" w:rsidRPr="007A7DAF">
        <w:rPr>
          <w:rFonts w:ascii="Arial" w:hAnsi="Arial" w:cs="Arial"/>
        </w:rPr>
        <w:t>concrete's</w:t>
      </w:r>
      <w:r w:rsidR="00EE3185" w:rsidRPr="007A7DAF">
        <w:rPr>
          <w:rFonts w:ascii="Arial" w:hAnsi="Arial" w:cs="Arial"/>
        </w:rPr>
        <w:t xml:space="preserve"> compressive strength (</w:t>
      </w:r>
      <w:r w:rsidR="00A6649F" w:rsidRPr="007A7DAF">
        <w:rPr>
          <w:rFonts w:ascii="Arial" w:hAnsi="Arial" w:cs="Arial"/>
        </w:rPr>
        <w:t xml:space="preserve">at 7, </w:t>
      </w:r>
      <w:r w:rsidR="00F46D16">
        <w:rPr>
          <w:rFonts w:ascii="Arial" w:hAnsi="Arial" w:cs="Arial"/>
        </w:rPr>
        <w:t>28</w:t>
      </w:r>
      <w:r w:rsidR="00A6649F" w:rsidRPr="007A7DAF">
        <w:rPr>
          <w:rFonts w:ascii="Arial" w:hAnsi="Arial" w:cs="Arial"/>
        </w:rPr>
        <w:t xml:space="preserve"> and </w:t>
      </w:r>
      <w:r w:rsidR="00F46D16">
        <w:rPr>
          <w:rFonts w:ascii="Arial" w:hAnsi="Arial" w:cs="Arial"/>
        </w:rPr>
        <w:t>90</w:t>
      </w:r>
      <w:r w:rsidR="00A6649F" w:rsidRPr="007A7DAF">
        <w:rPr>
          <w:rFonts w:ascii="Arial" w:hAnsi="Arial" w:cs="Arial"/>
        </w:rPr>
        <w:t xml:space="preserve"> days)</w:t>
      </w:r>
      <w:r w:rsidR="00BA0FBD">
        <w:rPr>
          <w:rFonts w:ascii="Arial" w:hAnsi="Arial" w:cs="Arial"/>
        </w:rPr>
        <w:t xml:space="preserve"> as per </w:t>
      </w:r>
      <w:sdt>
        <w:sdtPr>
          <w:rPr>
            <w:rFonts w:ascii="Arial" w:hAnsi="Arial" w:cs="Arial"/>
          </w:rPr>
          <w:id w:val="-1383480454"/>
          <w:citation/>
        </w:sdtPr>
        <w:sdtContent>
          <w:r w:rsidR="00E67807">
            <w:rPr>
              <w:rFonts w:ascii="Arial" w:hAnsi="Arial" w:cs="Arial"/>
            </w:rPr>
            <w:fldChar w:fldCharType="begin"/>
          </w:r>
          <w:r w:rsidR="00E67807">
            <w:rPr>
              <w:rFonts w:ascii="Arial" w:hAnsi="Arial" w:cs="Arial"/>
            </w:rPr>
            <w:instrText xml:space="preserve"> CITATION BSI191 \l 2057 </w:instrText>
          </w:r>
          <w:r w:rsidR="00E67807">
            <w:rPr>
              <w:rFonts w:ascii="Arial" w:hAnsi="Arial" w:cs="Arial"/>
            </w:rPr>
            <w:fldChar w:fldCharType="separate"/>
          </w:r>
          <w:r w:rsidR="007074D2" w:rsidRPr="007074D2">
            <w:rPr>
              <w:rFonts w:ascii="Arial" w:hAnsi="Arial" w:cs="Arial"/>
              <w:noProof/>
            </w:rPr>
            <w:t>(BSI BS EN 12390, 2019)</w:t>
          </w:r>
          <w:r w:rsidR="00E67807">
            <w:rPr>
              <w:rFonts w:ascii="Arial" w:hAnsi="Arial" w:cs="Arial"/>
            </w:rPr>
            <w:fldChar w:fldCharType="end"/>
          </w:r>
        </w:sdtContent>
      </w:sdt>
      <w:r w:rsidR="00F51181">
        <w:rPr>
          <w:rFonts w:ascii="Arial" w:hAnsi="Arial" w:cs="Arial"/>
        </w:rPr>
        <w:t>,</w:t>
      </w:r>
      <w:r w:rsidR="006E4270" w:rsidRPr="007A7DAF">
        <w:rPr>
          <w:rFonts w:ascii="Arial" w:hAnsi="Arial" w:cs="Arial"/>
        </w:rPr>
        <w:t xml:space="preserve"> along with a standardised sample to see </w:t>
      </w:r>
      <w:r w:rsidR="00345BFB" w:rsidRPr="007A7DAF">
        <w:rPr>
          <w:rFonts w:ascii="Arial" w:hAnsi="Arial" w:cs="Arial"/>
        </w:rPr>
        <w:t>the effects and determine whether</w:t>
      </w:r>
      <w:r w:rsidR="00AB7B6D">
        <w:rPr>
          <w:rFonts w:ascii="Arial" w:hAnsi="Arial" w:cs="Arial"/>
        </w:rPr>
        <w:t xml:space="preserve"> changing the components</w:t>
      </w:r>
      <w:r w:rsidR="00345BFB" w:rsidRPr="007A7DAF">
        <w:rPr>
          <w:rFonts w:ascii="Arial" w:hAnsi="Arial" w:cs="Arial"/>
        </w:rPr>
        <w:t xml:space="preserve"> is a suitable method for </w:t>
      </w:r>
      <w:r w:rsidR="00A51D66" w:rsidRPr="007A7DAF">
        <w:rPr>
          <w:rFonts w:ascii="Arial" w:hAnsi="Arial" w:cs="Arial"/>
        </w:rPr>
        <w:t>a more sustainable method of construction</w:t>
      </w:r>
      <w:r w:rsidR="00E63D2B" w:rsidRPr="007A7DAF">
        <w:rPr>
          <w:rFonts w:ascii="Arial" w:hAnsi="Arial" w:cs="Arial"/>
        </w:rPr>
        <w:t>.</w:t>
      </w:r>
    </w:p>
    <w:p w14:paraId="26BE2D6D" w14:textId="1885EB53" w:rsidR="00D055A3" w:rsidRPr="007A7DAF" w:rsidRDefault="00D055A3" w:rsidP="007A7DAF">
      <w:pPr>
        <w:spacing w:line="360" w:lineRule="auto"/>
        <w:jc w:val="both"/>
        <w:rPr>
          <w:rFonts w:ascii="Arial" w:hAnsi="Arial" w:cs="Arial"/>
        </w:rPr>
      </w:pPr>
      <w:r w:rsidRPr="007A7DAF">
        <w:rPr>
          <w:rFonts w:ascii="Arial" w:hAnsi="Arial" w:cs="Arial"/>
        </w:rPr>
        <w:t xml:space="preserve">Beyond its technical implications, this research has the potential to provide a sustainable solution to the overuse of </w:t>
      </w:r>
      <w:r w:rsidR="0034270D">
        <w:rPr>
          <w:rFonts w:ascii="Arial" w:hAnsi="Arial" w:cs="Arial"/>
        </w:rPr>
        <w:t>usable</w:t>
      </w:r>
      <w:r w:rsidRPr="007A7DAF">
        <w:rPr>
          <w:rFonts w:ascii="Arial" w:hAnsi="Arial" w:cs="Arial"/>
        </w:rPr>
        <w:t xml:space="preserve"> water in the construction industry. With freshwater resources becoming increasingly strained, identifying viable alternatives for construction processes is imperative</w:t>
      </w:r>
      <w:sdt>
        <w:sdtPr>
          <w:rPr>
            <w:rFonts w:ascii="Arial" w:hAnsi="Arial" w:cs="Arial"/>
          </w:rPr>
          <w:id w:val="451211545"/>
          <w:citation/>
        </w:sdtPr>
        <w:sdtContent>
          <w:r w:rsidR="006A176D">
            <w:rPr>
              <w:rFonts w:ascii="Arial" w:hAnsi="Arial" w:cs="Arial"/>
            </w:rPr>
            <w:fldChar w:fldCharType="begin"/>
          </w:r>
          <w:r w:rsidR="006A176D">
            <w:rPr>
              <w:rFonts w:ascii="Arial" w:hAnsi="Arial" w:cs="Arial"/>
            </w:rPr>
            <w:instrText xml:space="preserve"> CITATION UNe23 \l 2057 </w:instrText>
          </w:r>
          <w:r w:rsidR="006A176D">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(UN environment program, 2023)</w:t>
          </w:r>
          <w:r w:rsidR="006A176D">
            <w:rPr>
              <w:rFonts w:ascii="Arial" w:hAnsi="Arial" w:cs="Arial"/>
            </w:rPr>
            <w:fldChar w:fldCharType="end"/>
          </w:r>
        </w:sdtContent>
      </w:sdt>
      <w:r w:rsidRPr="007A7DAF">
        <w:rPr>
          <w:rFonts w:ascii="Arial" w:hAnsi="Arial" w:cs="Arial"/>
        </w:rPr>
        <w:t xml:space="preserve">. By systematically analysing the effects of the acidic additive in saltwater-based concrete, this study aims to contribute valuable knowledge to the field of sustainable engineering. The findings may offer practical recommendations for </w:t>
      </w:r>
      <w:r w:rsidR="00A50A73" w:rsidRPr="007A7DAF">
        <w:rPr>
          <w:rFonts w:ascii="Arial" w:hAnsi="Arial" w:cs="Arial"/>
        </w:rPr>
        <w:t>optimising</w:t>
      </w:r>
      <w:r w:rsidRPr="007A7DAF">
        <w:rPr>
          <w:rFonts w:ascii="Arial" w:hAnsi="Arial" w:cs="Arial"/>
        </w:rPr>
        <w:t xml:space="preserve"> concrete mixtures in marine or arid environments, ultimately promoting more efficient and environmentally responsible building practices.</w:t>
      </w:r>
    </w:p>
    <w:p w14:paraId="3685FC83" w14:textId="134EF6A8" w:rsidR="00515AF7" w:rsidRPr="007A7DAF" w:rsidRDefault="00F57CB0" w:rsidP="007A7DAF">
      <w:pPr>
        <w:pStyle w:val="Heading1"/>
        <w:spacing w:line="360" w:lineRule="auto"/>
        <w:jc w:val="both"/>
        <w:rPr>
          <w:rFonts w:ascii="Arial" w:hAnsi="Arial" w:cs="Arial"/>
        </w:rPr>
      </w:pPr>
      <w:bookmarkStart w:id="3" w:name="_Toc229413317"/>
      <w:r>
        <w:rPr>
          <w:rFonts w:ascii="Arial" w:hAnsi="Arial" w:cs="Arial"/>
        </w:rPr>
        <w:lastRenderedPageBreak/>
        <w:t xml:space="preserve">2.0 </w:t>
      </w:r>
      <w:r w:rsidR="00413A1D" w:rsidRPr="007A7DAF">
        <w:rPr>
          <w:rFonts w:ascii="Arial" w:hAnsi="Arial" w:cs="Arial"/>
        </w:rPr>
        <w:t>Literature Review</w:t>
      </w:r>
      <w:bookmarkEnd w:id="3"/>
    </w:p>
    <w:p w14:paraId="27692B66" w14:textId="11A73DA5" w:rsidR="00F551F4" w:rsidRPr="007A7DAF" w:rsidRDefault="00A235B0" w:rsidP="007A7DAF">
      <w:pPr>
        <w:pStyle w:val="Heading2"/>
        <w:spacing w:line="360" w:lineRule="auto"/>
        <w:jc w:val="both"/>
        <w:rPr>
          <w:rFonts w:ascii="Arial" w:hAnsi="Arial" w:cs="Arial"/>
        </w:rPr>
      </w:pPr>
      <w:bookmarkStart w:id="4" w:name="_Toc194692827"/>
      <w:bookmarkStart w:id="5" w:name="_Toc229413318"/>
      <w:r>
        <w:rPr>
          <w:rFonts w:ascii="Arial" w:hAnsi="Arial" w:cs="Arial"/>
        </w:rPr>
        <w:t>2.1</w:t>
      </w:r>
      <w:r w:rsidR="00913EB3">
        <w:rPr>
          <w:rFonts w:ascii="Arial" w:hAnsi="Arial" w:cs="Arial"/>
        </w:rPr>
        <w:t xml:space="preserve"> </w:t>
      </w:r>
      <w:r w:rsidR="00F551F4" w:rsidRPr="007A7DAF">
        <w:rPr>
          <w:rFonts w:ascii="Arial" w:hAnsi="Arial" w:cs="Arial"/>
        </w:rPr>
        <w:t>Similar studies overview.</w:t>
      </w:r>
      <w:bookmarkEnd w:id="4"/>
      <w:bookmarkEnd w:id="5"/>
      <w:r w:rsidR="00F551F4" w:rsidRPr="007A7DAF">
        <w:rPr>
          <w:rFonts w:ascii="Arial" w:hAnsi="Arial" w:cs="Arial"/>
        </w:rPr>
        <w:t xml:space="preserve"> </w:t>
      </w:r>
    </w:p>
    <w:p w14:paraId="30A19C05" w14:textId="1D1BF584" w:rsidR="00036BF5" w:rsidRDefault="00A235B0" w:rsidP="009D04BB">
      <w:pPr>
        <w:pStyle w:val="Heading3"/>
      </w:pPr>
      <w:bookmarkStart w:id="6" w:name="_Toc229413319"/>
      <w:r>
        <w:t>2.1.1</w:t>
      </w:r>
      <w:r w:rsidR="00913EB3">
        <w:t xml:space="preserve"> </w:t>
      </w:r>
      <w:r w:rsidR="009D04BB" w:rsidRPr="009D04BB">
        <w:t>Bio admixtures and lemon juice in concrete</w:t>
      </w:r>
      <w:bookmarkEnd w:id="6"/>
    </w:p>
    <w:p w14:paraId="2D6D24E3" w14:textId="5A511118" w:rsidR="0027593A" w:rsidRDefault="0027593A" w:rsidP="0027593A">
      <w:r w:rsidRPr="0027593A">
        <w:t>the increase in demand for sustainable construction materials has encouraged researchers to investigate alternatives to traditional and chemical admixtures used in concrete production</w:t>
      </w:r>
      <w:r>
        <w:t>.</w:t>
      </w:r>
      <w:r w:rsidRPr="0027593A">
        <w:t xml:space="preserve"> Conventional admixtures are commonly used to improve workability</w:t>
      </w:r>
      <w:r w:rsidR="00C81E7C">
        <w:t>,</w:t>
      </w:r>
      <w:r w:rsidR="00C81E7C" w:rsidRPr="00C81E7C">
        <w:t xml:space="preserve"> setting time</w:t>
      </w:r>
      <w:r w:rsidR="00C81E7C">
        <w:t>,</w:t>
      </w:r>
      <w:r w:rsidR="00C81E7C" w:rsidRPr="00C81E7C">
        <w:t xml:space="preserve"> durability</w:t>
      </w:r>
      <w:r w:rsidR="00C81E7C">
        <w:t>,</w:t>
      </w:r>
      <w:r w:rsidR="00C81E7C" w:rsidRPr="00C81E7C">
        <w:t xml:space="preserve"> and compressive strength</w:t>
      </w:r>
      <w:r w:rsidR="00C81E7C">
        <w:t>,</w:t>
      </w:r>
      <w:r w:rsidR="00C81E7C" w:rsidRPr="00C81E7C">
        <w:t xml:space="preserve"> but </w:t>
      </w:r>
      <w:proofErr w:type="gramStart"/>
      <w:r w:rsidR="00C81E7C" w:rsidRPr="00C81E7C">
        <w:t>many</w:t>
      </w:r>
      <w:proofErr w:type="gramEnd"/>
      <w:r w:rsidR="00C81E7C" w:rsidRPr="00C81E7C">
        <w:t xml:space="preserve"> are expensive and environmentally harmful to manufacture</w:t>
      </w:r>
      <w:r w:rsidR="00787188">
        <w:t>.</w:t>
      </w:r>
      <w:r w:rsidR="00787188" w:rsidRPr="00787188">
        <w:t xml:space="preserve"> As a result</w:t>
      </w:r>
      <w:r w:rsidR="00787188">
        <w:t>,</w:t>
      </w:r>
      <w:r w:rsidR="00787188" w:rsidRPr="00787188">
        <w:t xml:space="preserve"> interest is grown in naturally derived bio admixtures which may improve concrete performance while reducing environmental impact</w:t>
      </w:r>
      <w:r w:rsidR="00787188">
        <w:t>.</w:t>
      </w:r>
      <w:r w:rsidR="00787188" w:rsidRPr="00787188">
        <w:t xml:space="preserve"> One material that has received attention is lemon juice due to its citric acid content and natural availability</w:t>
      </w:r>
      <w:sdt>
        <w:sdtPr>
          <w:id w:val="-1689748914"/>
          <w:citation/>
        </w:sdtPr>
        <w:sdtEndPr/>
        <w:sdtContent>
          <w:r w:rsidR="00EA3023">
            <w:fldChar w:fldCharType="begin"/>
          </w:r>
          <w:r w:rsidR="00EA3023">
            <w:instrText xml:space="preserve"> CITATION Nat24 \l 2057 </w:instrText>
          </w:r>
          <w:r w:rsidR="00EA3023">
            <w:fldChar w:fldCharType="separate"/>
          </w:r>
          <w:r w:rsidR="007074D2">
            <w:rPr>
              <w:noProof/>
            </w:rPr>
            <w:t xml:space="preserve"> </w:t>
          </w:r>
          <w:r w:rsidR="007074D2" w:rsidRPr="007074D2">
            <w:rPr>
              <w:noProof/>
            </w:rPr>
            <w:t>(Natnael Alem Haile, 2024)</w:t>
          </w:r>
          <w:r w:rsidR="00EA3023">
            <w:fldChar w:fldCharType="end"/>
          </w:r>
        </w:sdtContent>
      </w:sdt>
      <w:r w:rsidR="00EA3023">
        <w:t>.</w:t>
      </w:r>
    </w:p>
    <w:p w14:paraId="1ED0B621" w14:textId="377FDE08" w:rsidR="00EA3023" w:rsidRDefault="00EA3023" w:rsidP="0027593A">
      <w:r w:rsidRPr="00EA3023">
        <w:t>Citric acid can significantly influence cement hydration</w:t>
      </w:r>
      <w:r w:rsidR="005A7E61">
        <w:t>,</w:t>
      </w:r>
      <w:r w:rsidR="005A7E61" w:rsidRPr="005A7E61">
        <w:t xml:space="preserve"> which is a chemical reaction response for strength development in concrete</w:t>
      </w:r>
      <w:r w:rsidR="005A7E61">
        <w:t>.</w:t>
      </w:r>
      <w:r w:rsidR="005A7E61" w:rsidRPr="005A7E61">
        <w:t xml:space="preserve"> Even small chemical changes within a mix in water can alter the hydration process and affect the behaviour of both fresh and hardened concrete</w:t>
      </w:r>
      <w:r w:rsidR="005A7E61">
        <w:t>.</w:t>
      </w:r>
      <w:sdt>
        <w:sdtPr>
          <w:id w:val="920448124"/>
          <w:citation/>
        </w:sdtPr>
        <w:sdtEndPr/>
        <w:sdtContent>
          <w:r w:rsidR="005A7E61">
            <w:fldChar w:fldCharType="begin"/>
          </w:r>
          <w:r w:rsidR="005A7E61">
            <w:instrText xml:space="preserve"> CITATION Nat24 \l 2057 </w:instrText>
          </w:r>
          <w:r w:rsidR="005A7E61">
            <w:fldChar w:fldCharType="separate"/>
          </w:r>
          <w:r w:rsidR="007074D2">
            <w:rPr>
              <w:noProof/>
            </w:rPr>
            <w:t xml:space="preserve"> </w:t>
          </w:r>
          <w:r w:rsidR="007074D2" w:rsidRPr="007074D2">
            <w:rPr>
              <w:noProof/>
            </w:rPr>
            <w:t>(Natnael Alem Haile, 2024)</w:t>
          </w:r>
          <w:r w:rsidR="005A7E61">
            <w:fldChar w:fldCharType="end"/>
          </w:r>
        </w:sdtContent>
      </w:sdt>
      <w:r w:rsidR="00114B4F" w:rsidRPr="00114B4F">
        <w:t xml:space="preserve"> Investigated the use of lemon juice as a bio admixture by comparing its performance with the commercial admixture </w:t>
      </w:r>
      <w:r w:rsidR="00017778">
        <w:t>P</w:t>
      </w:r>
      <w:r w:rsidR="00114B4F" w:rsidRPr="00114B4F">
        <w:t>lasti</w:t>
      </w:r>
      <w:r w:rsidR="00017778">
        <w:t xml:space="preserve">ment BV40. </w:t>
      </w:r>
      <w:r w:rsidR="00017778" w:rsidRPr="00017778">
        <w:t>The study examined the effects of lemon juice on work ability</w:t>
      </w:r>
      <w:r w:rsidR="00EF2CD0">
        <w:t>,</w:t>
      </w:r>
      <w:r w:rsidR="00EF2CD0" w:rsidRPr="00EF2CD0">
        <w:t xml:space="preserve"> setting time</w:t>
      </w:r>
      <w:r w:rsidR="00EF2CD0">
        <w:t>,</w:t>
      </w:r>
      <w:r w:rsidR="00EF2CD0" w:rsidRPr="00EF2CD0">
        <w:t xml:space="preserve"> and compressive strength using dosages ranging from is 0.5% to 5% of the total mixin</w:t>
      </w:r>
      <w:r w:rsidR="00EF2CD0">
        <w:t>g</w:t>
      </w:r>
      <w:r w:rsidR="00EF2CD0" w:rsidRPr="00EF2CD0">
        <w:t xml:space="preserve"> water</w:t>
      </w:r>
      <w:r w:rsidR="00EF2CD0">
        <w:t>.</w:t>
      </w:r>
    </w:p>
    <w:p w14:paraId="65091DAD" w14:textId="5577F9DA" w:rsidR="00EF2CD0" w:rsidRDefault="00467299" w:rsidP="0027593A">
      <w:r w:rsidRPr="00467299">
        <w:t>The finding showed that lemon juice acted mainly as retarded at lower concentrations</w:t>
      </w:r>
      <w:r>
        <w:t>.</w:t>
      </w:r>
      <w:r w:rsidRPr="00467299">
        <w:t xml:space="preserve"> Retard</w:t>
      </w:r>
      <w:r>
        <w:t>ers</w:t>
      </w:r>
      <w:r w:rsidRPr="00467299">
        <w:t xml:space="preserve"> slow down the hydration process</w:t>
      </w:r>
      <w:r>
        <w:t>,</w:t>
      </w:r>
      <w:r w:rsidR="00BE62E9" w:rsidRPr="00BE62E9">
        <w:t xml:space="preserve"> delaying setting time of concrete and increasing the time available for placement and compaction</w:t>
      </w:r>
      <w:r w:rsidR="00BE62E9">
        <w:t>.</w:t>
      </w:r>
      <w:r w:rsidR="00BE62E9" w:rsidRPr="00BE62E9">
        <w:t xml:space="preserve"> This occurred because of the citric acid interfered with the hydration of the cement compounds</w:t>
      </w:r>
      <w:r w:rsidR="00BE62E9">
        <w:t>.</w:t>
      </w:r>
      <w:r w:rsidR="00BE62E9" w:rsidRPr="00BE62E9">
        <w:t xml:space="preserve"> The lead setting can be beneficial</w:t>
      </w:r>
      <w:r w:rsidR="00AB5176" w:rsidRPr="00AB5176">
        <w:t xml:space="preserve"> during construction because it improves handling and reduces the risk of premature harden before the placement is complete</w:t>
      </w:r>
      <w:r w:rsidR="00AB5176">
        <w:t>.</w:t>
      </w:r>
      <w:r w:rsidR="00AB5176" w:rsidRPr="00AB5176">
        <w:t xml:space="preserve"> Unlike synthetic retarders</w:t>
      </w:r>
      <w:r w:rsidR="00AB5176">
        <w:t>,</w:t>
      </w:r>
      <w:r w:rsidR="00AB5176" w:rsidRPr="00AB5176">
        <w:t xml:space="preserve"> lemon juice offers a naturally sourced alternative which could potentially reduce both environmental impact and material costs</w:t>
      </w:r>
      <w:sdt>
        <w:sdtPr>
          <w:id w:val="-979461875"/>
          <w:citation/>
        </w:sdtPr>
        <w:sdtEndPr/>
        <w:sdtContent>
          <w:r w:rsidR="0094671D">
            <w:fldChar w:fldCharType="begin"/>
          </w:r>
          <w:r w:rsidR="0094671D">
            <w:instrText xml:space="preserve"> CITATION Nat24 \l 2057 </w:instrText>
          </w:r>
          <w:r w:rsidR="0094671D">
            <w:fldChar w:fldCharType="separate"/>
          </w:r>
          <w:r w:rsidR="007074D2">
            <w:rPr>
              <w:noProof/>
            </w:rPr>
            <w:t xml:space="preserve"> </w:t>
          </w:r>
          <w:r w:rsidR="007074D2" w:rsidRPr="007074D2">
            <w:rPr>
              <w:noProof/>
            </w:rPr>
            <w:t>(Natnael Alem Haile, 2024)</w:t>
          </w:r>
          <w:r w:rsidR="0094671D">
            <w:fldChar w:fldCharType="end"/>
          </w:r>
        </w:sdtContent>
      </w:sdt>
      <w:r w:rsidR="0094671D">
        <w:t>.</w:t>
      </w:r>
    </w:p>
    <w:p w14:paraId="036160C8" w14:textId="0D406C38" w:rsidR="0094671D" w:rsidRDefault="0094671D" w:rsidP="0027593A">
      <w:r w:rsidRPr="0094671D">
        <w:t>This study also reported improvements in work ability</w:t>
      </w:r>
      <w:r w:rsidR="00AD6D3E">
        <w:t>.</w:t>
      </w:r>
      <w:r w:rsidR="00AD6D3E" w:rsidRPr="00AD6D3E">
        <w:t xml:space="preserve"> Slumped values increased as the percentage of lemon juice increased</w:t>
      </w:r>
      <w:r w:rsidR="00AD6D3E">
        <w:t>,</w:t>
      </w:r>
      <w:r w:rsidR="00AD6D3E" w:rsidRPr="00AD6D3E">
        <w:t xml:space="preserve"> indicating that the concrete became easier to mix</w:t>
      </w:r>
      <w:r w:rsidR="00AD6D3E">
        <w:t>,</w:t>
      </w:r>
      <w:r w:rsidR="00AD6D3E" w:rsidRPr="00AD6D3E">
        <w:t xml:space="preserve"> pl</w:t>
      </w:r>
      <w:r w:rsidR="00AD6D3E">
        <w:t>ace</w:t>
      </w:r>
      <w:r w:rsidR="00605B73">
        <w:t>,</w:t>
      </w:r>
      <w:r w:rsidR="00605B73" w:rsidRPr="00605B73">
        <w:t xml:space="preserve"> and compact</w:t>
      </w:r>
      <w:r w:rsidR="00605B73">
        <w:t>.</w:t>
      </w:r>
      <w:r w:rsidR="00605B73" w:rsidRPr="00605B73">
        <w:t xml:space="preserve"> Improved workability is important because poorly compacted concrete may contain trapped voids of a</w:t>
      </w:r>
      <w:r w:rsidR="00605B73">
        <w:t>ir,</w:t>
      </w:r>
      <w:r w:rsidR="00605B73" w:rsidRPr="00605B73">
        <w:t xml:space="preserve"> which would reduce density and compressive performance</w:t>
      </w:r>
      <w:r w:rsidR="003B3F8E">
        <w:t>.</w:t>
      </w:r>
      <w:r w:rsidR="003B3F8E" w:rsidRPr="003B3F8E">
        <w:t xml:space="preserve"> Better flowability can therefore contribute to a more uniform concrete structure</w:t>
      </w:r>
      <w:r w:rsidR="003B3F8E">
        <w:t>.</w:t>
      </w:r>
      <w:r w:rsidR="003B3F8E" w:rsidRPr="003B3F8E">
        <w:t xml:space="preserve"> This is particularly relevant to the present study because of the use of salt water</w:t>
      </w:r>
      <w:r w:rsidR="007C03CD" w:rsidRPr="007C03CD">
        <w:t xml:space="preserve"> may reduce workability due to accelerated hydration</w:t>
      </w:r>
      <w:r w:rsidR="007C03CD">
        <w:t>,</w:t>
      </w:r>
      <w:r w:rsidR="007C03CD" w:rsidRPr="007C03CD">
        <w:t xml:space="preserve"> meaning lemon juice could potentially help to counteract this effect</w:t>
      </w:r>
      <w:r w:rsidR="007C03CD">
        <w:t>.</w:t>
      </w:r>
    </w:p>
    <w:p w14:paraId="208A5A34" w14:textId="3762EA61" w:rsidR="007C03CD" w:rsidRDefault="007C03CD" w:rsidP="0027593A">
      <w:r w:rsidRPr="007C03CD">
        <w:lastRenderedPageBreak/>
        <w:t>On the other hand</w:t>
      </w:r>
      <w:r>
        <w:t>,</w:t>
      </w:r>
      <w:r w:rsidR="004A64E7" w:rsidRPr="004A64E7">
        <w:t xml:space="preserve"> the research also demonstrated that excessive lemon juice content negatively affected concrete performance</w:t>
      </w:r>
      <w:r w:rsidR="004A64E7">
        <w:t>.</w:t>
      </w:r>
      <w:r w:rsidR="004A64E7" w:rsidRPr="004A64E7">
        <w:t xml:space="preserve"> Higher doses disrupted cement hydration because the acidity became too strong</w:t>
      </w:r>
      <w:r w:rsidR="004A64E7">
        <w:t>,</w:t>
      </w:r>
      <w:r w:rsidR="004A64E7" w:rsidRPr="004A64E7">
        <w:t xml:space="preserve"> preventing proper formation of hydration products within the cemented</w:t>
      </w:r>
      <w:r w:rsidR="00FF6547" w:rsidRPr="00FF6547">
        <w:t xml:space="preserve"> matrix</w:t>
      </w:r>
      <w:r w:rsidR="00FF6547">
        <w:t>.</w:t>
      </w:r>
      <w:r w:rsidR="00FF6547" w:rsidRPr="00FF6547">
        <w:t xml:space="preserve"> As a </w:t>
      </w:r>
      <w:r w:rsidR="00177605" w:rsidRPr="00FF6547">
        <w:t>result,</w:t>
      </w:r>
      <w:r w:rsidR="00FF6547" w:rsidRPr="00FF6547">
        <w:t xml:space="preserve"> the compressive strength decreased significantly at larger concentrations</w:t>
      </w:r>
      <w:r w:rsidR="00FF6547">
        <w:t>.</w:t>
      </w:r>
      <w:r w:rsidR="00FF6547" w:rsidRPr="00FF6547">
        <w:t xml:space="preserve"> This shows that while acidic bio admixtures tan </w:t>
      </w:r>
      <w:r w:rsidR="0064212B" w:rsidRPr="00FF6547">
        <w:t>improves</w:t>
      </w:r>
      <w:r w:rsidR="00FF6547" w:rsidRPr="00FF6547">
        <w:t xml:space="preserve"> certain properties</w:t>
      </w:r>
      <w:r w:rsidR="00FF6547">
        <w:t>,</w:t>
      </w:r>
      <w:r w:rsidR="00FF6547" w:rsidRPr="00FF6547">
        <w:t xml:space="preserve"> they must be carefully controlled to avoid damaging the internal concrete structure</w:t>
      </w:r>
      <w:sdt>
        <w:sdtPr>
          <w:id w:val="993450127"/>
          <w:citation/>
        </w:sdtPr>
        <w:sdtEndPr/>
        <w:sdtContent>
          <w:r w:rsidR="00BA4BE0">
            <w:fldChar w:fldCharType="begin"/>
          </w:r>
          <w:r w:rsidR="00BA4BE0">
            <w:instrText xml:space="preserve"> CITATION Nat24 \l 2057 </w:instrText>
          </w:r>
          <w:r w:rsidR="00BA4BE0">
            <w:fldChar w:fldCharType="separate"/>
          </w:r>
          <w:r w:rsidR="007074D2">
            <w:rPr>
              <w:noProof/>
            </w:rPr>
            <w:t xml:space="preserve"> </w:t>
          </w:r>
          <w:r w:rsidR="007074D2" w:rsidRPr="007074D2">
            <w:rPr>
              <w:noProof/>
            </w:rPr>
            <w:t>(Natnael Alem Haile, 2024)</w:t>
          </w:r>
          <w:r w:rsidR="00BA4BE0">
            <w:fldChar w:fldCharType="end"/>
          </w:r>
        </w:sdtContent>
      </w:sdt>
      <w:r w:rsidR="00BA4BE0">
        <w:t>.</w:t>
      </w:r>
    </w:p>
    <w:p w14:paraId="5BFBEEA9" w14:textId="1AEA66ED" w:rsidR="00BA4BE0" w:rsidRDefault="00BA4BE0" w:rsidP="0027593A">
      <w:r w:rsidRPr="00BA4BE0">
        <w:t xml:space="preserve"> The optimum dosage identified by</w:t>
      </w:r>
      <w:sdt>
        <w:sdtPr>
          <w:id w:val="-1578275678"/>
          <w:citation/>
        </w:sdtPr>
        <w:sdtEndPr/>
        <w:sdtContent>
          <w:r>
            <w:fldChar w:fldCharType="begin"/>
          </w:r>
          <w:r>
            <w:instrText xml:space="preserve"> CITATION Nat24 \l 2057 </w:instrText>
          </w:r>
          <w:r>
            <w:fldChar w:fldCharType="separate"/>
          </w:r>
          <w:r w:rsidR="007074D2">
            <w:rPr>
              <w:noProof/>
            </w:rPr>
            <w:t xml:space="preserve"> </w:t>
          </w:r>
          <w:r w:rsidR="007074D2" w:rsidRPr="007074D2">
            <w:rPr>
              <w:noProof/>
            </w:rPr>
            <w:t>(Natnael Alem Haile, 2024)</w:t>
          </w:r>
          <w:r>
            <w:fldChar w:fldCharType="end"/>
          </w:r>
        </w:sdtContent>
      </w:sdt>
      <w:r w:rsidR="001561BC" w:rsidRPr="001561BC">
        <w:t xml:space="preserve"> Was 1.5% lemon juice</w:t>
      </w:r>
      <w:r w:rsidR="001561BC">
        <w:t>.</w:t>
      </w:r>
      <w:r w:rsidR="001561BC" w:rsidRPr="001561BC">
        <w:t xml:space="preserve"> At this concentration, the concrete achieved increased </w:t>
      </w:r>
      <w:r w:rsidR="0064212B" w:rsidRPr="001561BC">
        <w:t>28-day</w:t>
      </w:r>
      <w:r w:rsidR="001561BC" w:rsidRPr="001561BC">
        <w:t xml:space="preserve"> compressive strength compared with the control mix while also maintaining improved workability</w:t>
      </w:r>
      <w:r w:rsidR="001561BC">
        <w:t>.</w:t>
      </w:r>
      <w:r w:rsidR="00AF5E8E" w:rsidRPr="00AF5E8E">
        <w:t xml:space="preserve"> This suggests th</w:t>
      </w:r>
      <w:r w:rsidR="00AF5E8E">
        <w:t>at</w:t>
      </w:r>
      <w:r w:rsidR="00AF5E8E" w:rsidRPr="00AF5E8E">
        <w:t xml:space="preserve"> small quantities of citric acid may regulate hydration in a beneficial way allowing stronger development of the cement matrix over time</w:t>
      </w:r>
      <w:r w:rsidR="006C26F5">
        <w:t>.</w:t>
      </w:r>
      <w:r w:rsidR="006C26F5" w:rsidRPr="006C26F5">
        <w:t xml:space="preserve"> The study therefore indicates that lemon juice can positively influence concrete performance when used at controlled levels rather than excessive concentrations</w:t>
      </w:r>
      <w:r w:rsidR="006C26F5">
        <w:t>.</w:t>
      </w:r>
    </w:p>
    <w:p w14:paraId="2455A61B" w14:textId="1A07359E" w:rsidR="006C26F5" w:rsidRDefault="006C26F5" w:rsidP="0027593A">
      <w:r w:rsidRPr="006C26F5">
        <w:t>This research is directly relevant to the present investigation because the same 1.5% lemon juice dosage</w:t>
      </w:r>
      <w:r w:rsidR="00E02A8E" w:rsidRPr="00E02A8E">
        <w:t xml:space="preserve"> is used within the experimental mix design</w:t>
      </w:r>
      <w:r w:rsidR="00E02A8E">
        <w:t>.</w:t>
      </w:r>
      <w:r w:rsidR="00E02A8E" w:rsidRPr="00E02A8E">
        <w:t xml:space="preserve"> Using a concentration</w:t>
      </w:r>
      <w:r w:rsidR="003455A8" w:rsidRPr="003455A8">
        <w:t xml:space="preserve"> already shown to improve compressive strength provides a clear basis for analysing how lemon juice behaves when combined with partial saltwater replacement</w:t>
      </w:r>
      <w:r w:rsidR="003455A8">
        <w:t>.</w:t>
      </w:r>
      <w:r w:rsidR="003455A8" w:rsidRPr="003455A8">
        <w:t xml:space="preserve"> The literature therefore supports the idea that naturally derived bio admixtures may partially replace conventional chemical additives while maintaining</w:t>
      </w:r>
      <w:r w:rsidR="009F2FEB" w:rsidRPr="009F2FEB">
        <w:t xml:space="preserve"> acceptable concrete performance</w:t>
      </w:r>
      <w:r w:rsidR="009F2FEB">
        <w:t>.</w:t>
      </w:r>
    </w:p>
    <w:p w14:paraId="2D827C9D" w14:textId="6A1B43AE" w:rsidR="009F2FEB" w:rsidRDefault="00913EB3" w:rsidP="008F0007">
      <w:pPr>
        <w:pStyle w:val="Heading3"/>
      </w:pPr>
      <w:bookmarkStart w:id="7" w:name="_Toc229413320"/>
      <w:r>
        <w:t xml:space="preserve">2.1.2 </w:t>
      </w:r>
      <w:r w:rsidR="006F72F6" w:rsidRPr="006F72F6">
        <w:t>Seawater in concrete</w:t>
      </w:r>
      <w:bookmarkEnd w:id="7"/>
    </w:p>
    <w:p w14:paraId="5579E2E1" w14:textId="2119ADD2" w:rsidR="006F72F6" w:rsidRDefault="002257E1" w:rsidP="0027593A">
      <w:r w:rsidRPr="002257E1">
        <w:t>the increasing demand for concrete production has placed significant pressure on global freshwater resource is</w:t>
      </w:r>
      <w:r>
        <w:t>,</w:t>
      </w:r>
      <w:r w:rsidRPr="002257E1">
        <w:t xml:space="preserve"> leading researchers to investigate alternative sources of mixing and curing water</w:t>
      </w:r>
      <w:r w:rsidR="00DC4083">
        <w:t>.</w:t>
      </w:r>
      <w:r w:rsidR="00DC4083" w:rsidRPr="00DC4083">
        <w:t xml:space="preserve"> Concrete requires large quantities of water during production</w:t>
      </w:r>
      <w:r w:rsidR="00DC4083">
        <w:t>,</w:t>
      </w:r>
      <w:r w:rsidR="00DC4083" w:rsidRPr="00DC4083">
        <w:t xml:space="preserve"> and continued infrastructure development means the demand is going to be increased further</w:t>
      </w:r>
      <w:r w:rsidR="0021173E">
        <w:t>.</w:t>
      </w:r>
      <w:r w:rsidR="0021173E" w:rsidRPr="0021173E">
        <w:t xml:space="preserve"> As freshwater scarcity becomes a growing environmental issue</w:t>
      </w:r>
      <w:r w:rsidR="0021173E">
        <w:t>,</w:t>
      </w:r>
      <w:r w:rsidR="0021173E" w:rsidRPr="0021173E">
        <w:t xml:space="preserve"> sea water has been considered as a possible substitute</w:t>
      </w:r>
      <w:r w:rsidR="0021173E">
        <w:t>,</w:t>
      </w:r>
      <w:r w:rsidR="0021173E" w:rsidRPr="0021173E">
        <w:t xml:space="preserve"> particularly in coastal regions where </w:t>
      </w:r>
      <w:r w:rsidR="008F0007" w:rsidRPr="008F0007">
        <w:t>it is more accessible and economical then transported fresh water</w:t>
      </w:r>
      <w:sdt>
        <w:sdtPr>
          <w:id w:val="-366228232"/>
          <w:citation/>
        </w:sdtPr>
        <w:sdtEndPr/>
        <w:sdtContent>
          <w:r w:rsidR="008F0007">
            <w:fldChar w:fldCharType="begin"/>
          </w:r>
          <w:r w:rsidR="008F0007">
            <w:instrText xml:space="preserve"> CITATION She23 \l 2057 </w:instrText>
          </w:r>
          <w:r w:rsidR="008F0007">
            <w:fldChar w:fldCharType="separate"/>
          </w:r>
          <w:r w:rsidR="007074D2">
            <w:rPr>
              <w:noProof/>
            </w:rPr>
            <w:t xml:space="preserve"> </w:t>
          </w:r>
          <w:r w:rsidR="007074D2" w:rsidRPr="007074D2">
            <w:rPr>
              <w:noProof/>
            </w:rPr>
            <w:t>(Shekhar Sexena, 2023)</w:t>
          </w:r>
          <w:r w:rsidR="008F0007">
            <w:fldChar w:fldCharType="end"/>
          </w:r>
        </w:sdtContent>
      </w:sdt>
    </w:p>
    <w:p w14:paraId="359B8794" w14:textId="720429D2" w:rsidR="008F0007" w:rsidRDefault="00143F7D" w:rsidP="0027593A">
      <w:r w:rsidRPr="00143F7D">
        <w:t>Sea water contains high concentration of chlorides</w:t>
      </w:r>
      <w:r>
        <w:t>,</w:t>
      </w:r>
      <w:r w:rsidRPr="00143F7D">
        <w:t xml:space="preserve"> sulphates</w:t>
      </w:r>
      <w:r>
        <w:t>,</w:t>
      </w:r>
      <w:r w:rsidRPr="00143F7D">
        <w:t xml:space="preserve"> magnesium salts</w:t>
      </w:r>
      <w:r>
        <w:t>,</w:t>
      </w:r>
      <w:r w:rsidRPr="00143F7D">
        <w:t xml:space="preserve"> and dissolved minerals</w:t>
      </w:r>
      <w:r>
        <w:t>,</w:t>
      </w:r>
      <w:r w:rsidRPr="00143F7D">
        <w:t xml:space="preserve"> all of which can influence </w:t>
      </w:r>
      <w:r w:rsidR="00077E75">
        <w:t xml:space="preserve">the </w:t>
      </w:r>
      <w:r w:rsidRPr="00143F7D">
        <w:t>properties</w:t>
      </w:r>
      <w:r w:rsidR="00077E75" w:rsidRPr="00077E75">
        <w:t xml:space="preserve"> of concrete</w:t>
      </w:r>
      <w:r w:rsidR="00077E75">
        <w:t>.</w:t>
      </w:r>
      <w:r w:rsidR="00077E75" w:rsidRPr="00077E75">
        <w:t xml:space="preserve"> Due to cement hydration</w:t>
      </w:r>
      <w:r w:rsidR="00AB6086" w:rsidRPr="00AB6086">
        <w:t xml:space="preserve"> Being highly sensitive to chemical composition</w:t>
      </w:r>
      <w:r w:rsidR="00AB6086">
        <w:t>,</w:t>
      </w:r>
      <w:r w:rsidR="00A0354F" w:rsidRPr="00A0354F">
        <w:t xml:space="preserve"> replacing freshwater with seawater changes their behaviour of both fresh and harden concrete</w:t>
      </w:r>
      <w:r w:rsidR="00A0354F">
        <w:t>.</w:t>
      </w:r>
      <w:sdt>
        <w:sdtPr>
          <w:id w:val="423153369"/>
          <w:citation/>
        </w:sdtPr>
        <w:sdtEndPr/>
        <w:sdtContent>
          <w:r w:rsidR="00A0354F">
            <w:fldChar w:fldCharType="begin"/>
          </w:r>
          <w:r w:rsidR="00A0354F">
            <w:instrText xml:space="preserve"> CITATION She23 \l 2057 </w:instrText>
          </w:r>
          <w:r w:rsidR="00A0354F">
            <w:fldChar w:fldCharType="separate"/>
          </w:r>
          <w:r w:rsidR="007074D2">
            <w:rPr>
              <w:noProof/>
            </w:rPr>
            <w:t xml:space="preserve"> </w:t>
          </w:r>
          <w:r w:rsidR="007074D2" w:rsidRPr="007074D2">
            <w:rPr>
              <w:noProof/>
            </w:rPr>
            <w:t>(Shekhar Sexena, 2023)</w:t>
          </w:r>
          <w:r w:rsidR="00A0354F">
            <w:fldChar w:fldCharType="end"/>
          </w:r>
        </w:sdtContent>
      </w:sdt>
      <w:r w:rsidR="00A0354F" w:rsidRPr="00A0354F">
        <w:t xml:space="preserve"> Reviewed previous and recent research on sea water concrete and found that chlorides present in seawater</w:t>
      </w:r>
      <w:r w:rsidR="0002535A" w:rsidRPr="0002535A">
        <w:t xml:space="preserve"> accelerate cement hydration</w:t>
      </w:r>
      <w:r w:rsidR="0002535A">
        <w:t>.</w:t>
      </w:r>
      <w:r w:rsidR="0002535A" w:rsidRPr="0002535A">
        <w:t xml:space="preserve"> The increased hydration rate occurs because chloride ions speed up the dilution of cement compounds and promote earlier formation of calcium silicate hydrate gel</w:t>
      </w:r>
      <w:r w:rsidR="00A31F15">
        <w:t>,</w:t>
      </w:r>
      <w:r w:rsidR="00A31F15" w:rsidRPr="00A31F15">
        <w:t xml:space="preserve"> which is responsible for strength development</w:t>
      </w:r>
      <w:r w:rsidR="00A31F15">
        <w:t>.</w:t>
      </w:r>
    </w:p>
    <w:p w14:paraId="5A4DE6D8" w14:textId="713F3AFF" w:rsidR="00A31F15" w:rsidRDefault="00A31F15" w:rsidP="0027593A">
      <w:r w:rsidRPr="00A31F15">
        <w:lastRenderedPageBreak/>
        <w:t>As a result of accelerated hydration</w:t>
      </w:r>
      <w:r>
        <w:t>,</w:t>
      </w:r>
      <w:r w:rsidRPr="00A31F15">
        <w:t xml:space="preserve"> sea water concrete and generally shows reduced setting times and early age strength</w:t>
      </w:r>
      <w:r w:rsidR="001942BD">
        <w:t>.</w:t>
      </w:r>
      <w:r w:rsidR="001942BD" w:rsidRPr="001942BD">
        <w:t xml:space="preserve"> </w:t>
      </w:r>
      <w:proofErr w:type="gramStart"/>
      <w:r w:rsidR="001942BD" w:rsidRPr="001942BD">
        <w:t>Several</w:t>
      </w:r>
      <w:proofErr w:type="gramEnd"/>
      <w:r w:rsidR="001942BD" w:rsidRPr="001942BD">
        <w:t xml:space="preserve"> studies reviewed</w:t>
      </w:r>
      <w:sdt>
        <w:sdtPr>
          <w:id w:val="1275751864"/>
          <w:citation/>
        </w:sdtPr>
        <w:sdtEndPr/>
        <w:sdtContent>
          <w:r w:rsidR="001942BD">
            <w:fldChar w:fldCharType="begin"/>
          </w:r>
          <w:r w:rsidR="001942BD">
            <w:instrText xml:space="preserve"> CITATION She23 \l 2057 </w:instrText>
          </w:r>
          <w:r w:rsidR="001942BD">
            <w:fldChar w:fldCharType="separate"/>
          </w:r>
          <w:r w:rsidR="007074D2">
            <w:rPr>
              <w:noProof/>
            </w:rPr>
            <w:t xml:space="preserve"> </w:t>
          </w:r>
          <w:r w:rsidR="007074D2" w:rsidRPr="007074D2">
            <w:rPr>
              <w:noProof/>
            </w:rPr>
            <w:t>(Shekhar Sexena, 2023)</w:t>
          </w:r>
          <w:r w:rsidR="001942BD">
            <w:fldChar w:fldCharType="end"/>
          </w:r>
        </w:sdtContent>
      </w:sdt>
      <w:r w:rsidR="001942BD" w:rsidRPr="001942BD">
        <w:t xml:space="preserve"> Reported that concrete mixed with seawater develops higher compressive strength during the first few days of curing</w:t>
      </w:r>
      <w:r w:rsidR="001C4CA2" w:rsidRPr="001C4CA2">
        <w:t xml:space="preserve"> compared with conventional freshwater concrete</w:t>
      </w:r>
      <w:r w:rsidR="001C4CA2">
        <w:t>.</w:t>
      </w:r>
      <w:r w:rsidR="001C4CA2" w:rsidRPr="001C4CA2">
        <w:t xml:space="preserve"> Faster strength development may be beneficial in construction because it allows for work removal and faster structural loading</w:t>
      </w:r>
      <w:r w:rsidR="001C4CA2">
        <w:t>.</w:t>
      </w:r>
      <w:r w:rsidR="001C4CA2" w:rsidRPr="001C4CA2">
        <w:t xml:space="preserve"> This is particularly relevant to the present study because of compressive load testing is used to evaluate whether partial </w:t>
      </w:r>
      <w:r w:rsidR="0064212B" w:rsidRPr="001C4CA2">
        <w:t>saltwater</w:t>
      </w:r>
      <w:r w:rsidR="001C4CA2" w:rsidRPr="001C4CA2">
        <w:t xml:space="preserve"> replacement effects concrete strength development</w:t>
      </w:r>
      <w:r w:rsidR="008002D4">
        <w:t>.</w:t>
      </w:r>
    </w:p>
    <w:p w14:paraId="3B692CF2" w14:textId="1875E4EE" w:rsidR="008002D4" w:rsidRDefault="008002D4" w:rsidP="0027593A">
      <w:r w:rsidRPr="008002D4">
        <w:t>Despite these advantages</w:t>
      </w:r>
      <w:r w:rsidR="00672098">
        <w:t>,</w:t>
      </w:r>
      <w:r w:rsidR="00672098" w:rsidRPr="00672098">
        <w:t xml:space="preserve"> seawater also creates </w:t>
      </w:r>
      <w:proofErr w:type="gramStart"/>
      <w:r w:rsidR="00672098" w:rsidRPr="00672098">
        <w:t>several</w:t>
      </w:r>
      <w:proofErr w:type="gramEnd"/>
      <w:r w:rsidR="00672098" w:rsidRPr="00672098">
        <w:t xml:space="preserve"> challenges within fresh concrete</w:t>
      </w:r>
      <w:r w:rsidR="00672098">
        <w:t>.</w:t>
      </w:r>
      <w:r w:rsidR="00672098" w:rsidRPr="00672098">
        <w:t xml:space="preserve"> Accelerated hydration reduces work ability because the concrete begins to Steven more rapidly after mixing</w:t>
      </w:r>
      <w:r w:rsidR="00672098">
        <w:t>.</w:t>
      </w:r>
      <w:sdt>
        <w:sdtPr>
          <w:id w:val="-105205337"/>
          <w:citation/>
        </w:sdtPr>
        <w:sdtEndPr/>
        <w:sdtContent>
          <w:r w:rsidR="00672098">
            <w:fldChar w:fldCharType="begin"/>
          </w:r>
          <w:r w:rsidR="00672098">
            <w:instrText xml:space="preserve"> CITATION She23 \l 2057 </w:instrText>
          </w:r>
          <w:r w:rsidR="00672098">
            <w:fldChar w:fldCharType="separate"/>
          </w:r>
          <w:r w:rsidR="007074D2">
            <w:rPr>
              <w:noProof/>
            </w:rPr>
            <w:t xml:space="preserve"> </w:t>
          </w:r>
          <w:r w:rsidR="007074D2" w:rsidRPr="007074D2">
            <w:rPr>
              <w:noProof/>
            </w:rPr>
            <w:t>(Shekhar Sexena, 2023)</w:t>
          </w:r>
          <w:r w:rsidR="00672098">
            <w:fldChar w:fldCharType="end"/>
          </w:r>
        </w:sdtContent>
      </w:sdt>
      <w:r w:rsidR="00672098">
        <w:t>,</w:t>
      </w:r>
      <w:r w:rsidR="001B6977" w:rsidRPr="001B6977">
        <w:t xml:space="preserve"> Seawater concrete is often described as more cohesive</w:t>
      </w:r>
      <w:r w:rsidR="001B6977">
        <w:t>,</w:t>
      </w:r>
      <w:r w:rsidR="001B6977" w:rsidRPr="001B6977">
        <w:t xml:space="preserve"> compact</w:t>
      </w:r>
      <w:r w:rsidR="001B6977">
        <w:t>,</w:t>
      </w:r>
      <w:r w:rsidR="001B6977" w:rsidRPr="001B6977">
        <w:t xml:space="preserve"> and </w:t>
      </w:r>
      <w:r w:rsidR="001B6977">
        <w:t>viscous</w:t>
      </w:r>
      <w:r w:rsidR="00E77DF8" w:rsidRPr="00E77DF8">
        <w:t xml:space="preserve"> than conventional concrete</w:t>
      </w:r>
      <w:r w:rsidR="00E77DF8">
        <w:t>.</w:t>
      </w:r>
      <w:r w:rsidR="00E77DF8" w:rsidRPr="00E77DF8">
        <w:t xml:space="preserve"> Reduced work ability may make concrete more difficult to place and compact effectively</w:t>
      </w:r>
      <w:r w:rsidR="00E77DF8">
        <w:t>.</w:t>
      </w:r>
    </w:p>
    <w:p w14:paraId="68EE2CFC" w14:textId="44C92890" w:rsidR="00E77DF8" w:rsidRDefault="001E3A01" w:rsidP="0027593A">
      <w:r w:rsidRPr="001E3A01">
        <w:t>The literature also suggests that</w:t>
      </w:r>
      <w:r w:rsidR="00AD2535" w:rsidRPr="00AD2535">
        <w:t xml:space="preserve"> while</w:t>
      </w:r>
      <w:r w:rsidRPr="001E3A01">
        <w:t xml:space="preserve"> seawater may improve early age strength</w:t>
      </w:r>
      <w:r w:rsidR="00AD2535">
        <w:t>,</w:t>
      </w:r>
      <w:r w:rsidR="00AD2535" w:rsidRPr="00AD2535">
        <w:t xml:space="preserve"> it can negatively affect long term performance</w:t>
      </w:r>
      <w:r w:rsidR="006103A0">
        <w:t>.</w:t>
      </w:r>
      <w:r w:rsidR="006103A0" w:rsidRPr="006103A0">
        <w:t xml:space="preserve"> Research revealed by</w:t>
      </w:r>
      <w:sdt>
        <w:sdtPr>
          <w:id w:val="642015125"/>
          <w:citation/>
        </w:sdtPr>
        <w:sdtEndPr/>
        <w:sdtContent>
          <w:r w:rsidR="006103A0">
            <w:fldChar w:fldCharType="begin"/>
          </w:r>
          <w:r w:rsidR="006103A0">
            <w:instrText xml:space="preserve"> CITATION She23 \l 2057 </w:instrText>
          </w:r>
          <w:r w:rsidR="006103A0">
            <w:fldChar w:fldCharType="separate"/>
          </w:r>
          <w:r w:rsidR="007074D2">
            <w:rPr>
              <w:noProof/>
            </w:rPr>
            <w:t xml:space="preserve"> </w:t>
          </w:r>
          <w:r w:rsidR="007074D2" w:rsidRPr="007074D2">
            <w:rPr>
              <w:noProof/>
            </w:rPr>
            <w:t>(Shekhar Sexena, 2023)</w:t>
          </w:r>
          <w:r w:rsidR="006103A0">
            <w:fldChar w:fldCharType="end"/>
          </w:r>
        </w:sdtContent>
      </w:sdt>
      <w:r w:rsidR="00DD67EF" w:rsidRPr="00DD67EF">
        <w:t xml:space="preserve"> Showed that compressive strength gains observed at 7 days often reduced at later curing ages</w:t>
      </w:r>
      <w:r w:rsidR="00DD67EF">
        <w:t>.</w:t>
      </w:r>
      <w:r w:rsidR="00DD67EF" w:rsidRPr="00DD67EF">
        <w:t xml:space="preserve"> This reduction was linked mainly to sulphates and magnesium compounds within seawater</w:t>
      </w:r>
      <w:r w:rsidR="007A5867">
        <w:t>.</w:t>
      </w:r>
      <w:r w:rsidR="007A5867" w:rsidRPr="007A5867">
        <w:t xml:space="preserve"> Sulphates can react with hydrogen products and cement to form expensive compounds such as gypsum and </w:t>
      </w:r>
      <w:r w:rsidR="007A5867">
        <w:t>ettrinite</w:t>
      </w:r>
      <w:r w:rsidR="004A603A">
        <w:t>,</w:t>
      </w:r>
      <w:r w:rsidR="004A603A" w:rsidRPr="004A603A">
        <w:t xml:space="preserve"> leading to an internal microcracking within the concrete matrix</w:t>
      </w:r>
      <w:r w:rsidR="004A603A">
        <w:t>.</w:t>
      </w:r>
      <w:r w:rsidR="004A603A" w:rsidRPr="004A603A">
        <w:t xml:space="preserve"> Magnesium sulphate can also weaken calcium silicate hydrate gel</w:t>
      </w:r>
      <w:r w:rsidR="004A603A">
        <w:t>,</w:t>
      </w:r>
      <w:r w:rsidR="009B3469" w:rsidRPr="009B3469">
        <w:t xml:space="preserve"> reducing the </w:t>
      </w:r>
      <w:r w:rsidR="00DF42F4" w:rsidRPr="009B3469">
        <w:t>long-term</w:t>
      </w:r>
      <w:r w:rsidR="009B3469" w:rsidRPr="009B3469">
        <w:t xml:space="preserve"> stability of having </w:t>
      </w:r>
      <w:proofErr w:type="gramStart"/>
      <w:r w:rsidR="009B3469" w:rsidRPr="009B3469">
        <w:t>concrete</w:t>
      </w:r>
      <w:proofErr w:type="gramEnd"/>
    </w:p>
    <w:p w14:paraId="6B19C188" w14:textId="5395A873" w:rsidR="009B3469" w:rsidRDefault="009B3469" w:rsidP="0027593A">
      <w:r w:rsidRPr="009B3469">
        <w:t>durability remains one of the most significant concerns regarding sea water</w:t>
      </w:r>
      <w:r>
        <w:t>.</w:t>
      </w:r>
      <w:r w:rsidRPr="009B3469">
        <w:t xml:space="preserve"> In plain concrete</w:t>
      </w:r>
      <w:r>
        <w:t>,</w:t>
      </w:r>
      <w:r w:rsidRPr="009B3469">
        <w:t xml:space="preserve"> </w:t>
      </w:r>
      <w:proofErr w:type="gramStart"/>
      <w:r w:rsidRPr="009B3469">
        <w:t>some</w:t>
      </w:r>
      <w:proofErr w:type="gramEnd"/>
      <w:r w:rsidRPr="009B3469">
        <w:t xml:space="preserve"> studies found little reduction and durability because accelerated hydration may refine the pore structure and reduce permeability</w:t>
      </w:r>
      <w:r w:rsidR="00E57485">
        <w:t>.</w:t>
      </w:r>
      <w:r w:rsidR="00E57485" w:rsidRPr="00E57485">
        <w:t xml:space="preserve"> </w:t>
      </w:r>
      <w:proofErr w:type="gramStart"/>
      <w:r w:rsidR="00E57485" w:rsidRPr="00E57485">
        <w:t>However</w:t>
      </w:r>
      <w:proofErr w:type="gramEnd"/>
      <w:r w:rsidR="00E57485" w:rsidRPr="00E57485">
        <w:t xml:space="preserve"> the chloride content of seawater creates serious risks for reinforced concrete</w:t>
      </w:r>
      <w:r w:rsidR="00E57485">
        <w:t>.</w:t>
      </w:r>
      <w:r w:rsidR="00E57485" w:rsidRPr="00E57485">
        <w:t xml:space="preserve"> Chloride ions penetrate the concrete and breakdown the protective passive layer surrounding steel reinforcement causing erosion</w:t>
      </w:r>
      <w:r w:rsidR="00E57485">
        <w:t>.</w:t>
      </w:r>
      <w:r w:rsidR="002B3184" w:rsidRPr="002B3184">
        <w:t xml:space="preserve"> The corrosion can expand within the concrete leading to cracking</w:t>
      </w:r>
      <w:r w:rsidR="002B3184">
        <w:t>,</w:t>
      </w:r>
      <w:r w:rsidR="002B3184" w:rsidRPr="002B3184">
        <w:t xml:space="preserve"> sp</w:t>
      </w:r>
      <w:r w:rsidR="002B3184">
        <w:t>alling,</w:t>
      </w:r>
      <w:r w:rsidR="002B3184" w:rsidRPr="002B3184">
        <w:t xml:space="preserve"> and eventually structural deterioration</w:t>
      </w:r>
      <w:sdt>
        <w:sdtPr>
          <w:id w:val="-613372212"/>
          <w:citation/>
        </w:sdtPr>
        <w:sdtEndPr/>
        <w:sdtContent>
          <w:r w:rsidR="002B3184">
            <w:fldChar w:fldCharType="begin"/>
          </w:r>
          <w:r w:rsidR="002B3184">
            <w:instrText xml:space="preserve"> CITATION She23 \l 2057 </w:instrText>
          </w:r>
          <w:r w:rsidR="002B3184">
            <w:fldChar w:fldCharType="separate"/>
          </w:r>
          <w:r w:rsidR="007074D2">
            <w:rPr>
              <w:noProof/>
            </w:rPr>
            <w:t xml:space="preserve"> </w:t>
          </w:r>
          <w:r w:rsidR="007074D2" w:rsidRPr="007074D2">
            <w:rPr>
              <w:noProof/>
            </w:rPr>
            <w:t>(Shekhar Sexena, 2023)</w:t>
          </w:r>
          <w:r w:rsidR="002B3184">
            <w:fldChar w:fldCharType="end"/>
          </w:r>
        </w:sdtContent>
      </w:sdt>
      <w:r w:rsidR="002B3184">
        <w:t>.</w:t>
      </w:r>
    </w:p>
    <w:p w14:paraId="1A312D01" w14:textId="0BC2F4B7" w:rsidR="00E24D07" w:rsidRDefault="00E24D07" w:rsidP="0027593A">
      <w:r w:rsidRPr="00E24D07">
        <w:t>To reduce these negative effects</w:t>
      </w:r>
      <w:r>
        <w:t>,</w:t>
      </w:r>
      <w:r w:rsidRPr="00E24D07">
        <w:t xml:space="preserve"> researchers have recommended the use of supplementary cementi</w:t>
      </w:r>
      <w:r w:rsidR="00504BA6">
        <w:t>t</w:t>
      </w:r>
      <w:r w:rsidR="002C7F29">
        <w:t>io</w:t>
      </w:r>
      <w:r w:rsidRPr="00E24D07">
        <w:t>us materials</w:t>
      </w:r>
      <w:r w:rsidR="00650B7F" w:rsidRPr="00650B7F">
        <w:t xml:space="preserve"> Such as fly ash</w:t>
      </w:r>
      <w:r w:rsidR="00650B7F">
        <w:t>,</w:t>
      </w:r>
      <w:r w:rsidR="00650B7F" w:rsidRPr="00650B7F">
        <w:t xml:space="preserve"> </w:t>
      </w:r>
      <w:r w:rsidR="00F04165" w:rsidRPr="00650B7F">
        <w:t>slag,</w:t>
      </w:r>
      <w:r w:rsidR="00650B7F" w:rsidRPr="00650B7F">
        <w:t xml:space="preserve"> and silica fume</w:t>
      </w:r>
      <w:r w:rsidR="00650B7F">
        <w:t>.</w:t>
      </w:r>
      <w:r w:rsidR="00650B7F" w:rsidRPr="00650B7F">
        <w:t xml:space="preserve"> These materials</w:t>
      </w:r>
      <w:r w:rsidR="00325E30" w:rsidRPr="00325E30">
        <w:t xml:space="preserve"> improve durability by reducing permeability and binding chlorides within the semantic metrics</w:t>
      </w:r>
      <w:r w:rsidR="00325E30">
        <w:t>.</w:t>
      </w:r>
      <w:r w:rsidR="00A34BA4">
        <w:t xml:space="preserve"> Superplasticisers</w:t>
      </w:r>
      <w:r w:rsidR="005D4DFB" w:rsidRPr="005D4DFB">
        <w:t xml:space="preserve"> And retard</w:t>
      </w:r>
      <w:r w:rsidR="005D4DFB">
        <w:t>ers</w:t>
      </w:r>
      <w:r w:rsidR="005D4DFB" w:rsidRPr="005D4DFB">
        <w:t xml:space="preserve"> have also been suggested to improve work ability and control rapid hydration caused by sea water</w:t>
      </w:r>
      <w:r w:rsidR="005D4DFB">
        <w:t>.</w:t>
      </w:r>
      <w:sdt>
        <w:sdtPr>
          <w:id w:val="546731058"/>
          <w:citation/>
        </w:sdtPr>
        <w:sdtEndPr/>
        <w:sdtContent>
          <w:r w:rsidR="005D4DFB">
            <w:fldChar w:fldCharType="begin"/>
          </w:r>
          <w:r w:rsidR="005D4DFB">
            <w:instrText xml:space="preserve"> CITATION She23 \l 2057 </w:instrText>
          </w:r>
          <w:r w:rsidR="005D4DFB">
            <w:fldChar w:fldCharType="separate"/>
          </w:r>
          <w:r w:rsidR="007074D2">
            <w:rPr>
              <w:noProof/>
            </w:rPr>
            <w:t xml:space="preserve"> </w:t>
          </w:r>
          <w:r w:rsidR="007074D2" w:rsidRPr="007074D2">
            <w:rPr>
              <w:noProof/>
            </w:rPr>
            <w:t>(Shekhar Sexena, 2023)</w:t>
          </w:r>
          <w:r w:rsidR="005D4DFB">
            <w:fldChar w:fldCharType="end"/>
          </w:r>
        </w:sdtContent>
      </w:sdt>
      <w:r w:rsidR="00AD47D3" w:rsidRPr="00AD47D3">
        <w:t xml:space="preserve"> Further highlighted that </w:t>
      </w:r>
      <w:proofErr w:type="gramStart"/>
      <w:r w:rsidR="00AD47D3" w:rsidRPr="00AD47D3">
        <w:t>non corrosive</w:t>
      </w:r>
      <w:proofErr w:type="gramEnd"/>
      <w:r w:rsidR="00AD47D3" w:rsidRPr="00AD47D3">
        <w:t xml:space="preserve"> reinforcement materials such as FRP and stainless steel may reduce the </w:t>
      </w:r>
      <w:proofErr w:type="gramStart"/>
      <w:r w:rsidR="00AD47D3" w:rsidRPr="00AD47D3">
        <w:t>long term</w:t>
      </w:r>
      <w:proofErr w:type="gramEnd"/>
      <w:r w:rsidR="00AD47D3" w:rsidRPr="00AD47D3">
        <w:t xml:space="preserve"> corrosion risks associated with seawater concrete</w:t>
      </w:r>
      <w:r w:rsidR="00AD47D3">
        <w:t>.</w:t>
      </w:r>
    </w:p>
    <w:p w14:paraId="494209FC" w14:textId="50C33FED" w:rsidR="00AD47D3" w:rsidRDefault="00D038A6" w:rsidP="0027593A">
      <w:r w:rsidRPr="00D038A6">
        <w:lastRenderedPageBreak/>
        <w:t>The present investigation focuses on plain concrete rather than reinforced concrete</w:t>
      </w:r>
      <w:r>
        <w:t>,</w:t>
      </w:r>
      <w:r w:rsidRPr="00D038A6">
        <w:t xml:space="preserve"> meaning reinforcement corrosion is not a direct concern within the experiment</w:t>
      </w:r>
      <w:r w:rsidR="0073345B">
        <w:t>.</w:t>
      </w:r>
      <w:r w:rsidR="0073345B" w:rsidRPr="0073345B">
        <w:t xml:space="preserve"> Instead</w:t>
      </w:r>
      <w:r w:rsidR="0073345B">
        <w:t>,</w:t>
      </w:r>
      <w:r w:rsidR="0073345B" w:rsidRPr="0073345B">
        <w:t xml:space="preserve"> this study focuses on weather partial saltwater replacement as well as lemon juice replacement in combination can maintain acceptable compressive load performance while</w:t>
      </w:r>
      <w:r w:rsidR="000461FD" w:rsidRPr="000461FD">
        <w:t xml:space="preserve"> reducing reliance on fresh water</w:t>
      </w:r>
      <w:r w:rsidR="000461FD">
        <w:t>.</w:t>
      </w:r>
      <w:r w:rsidR="000461FD" w:rsidRPr="000461FD">
        <w:t xml:space="preserve"> The literature therefore provides a clear basis for analysing how salt water may influence hydration</w:t>
      </w:r>
      <w:r w:rsidR="000461FD">
        <w:t>,</w:t>
      </w:r>
      <w:r w:rsidR="000461FD" w:rsidRPr="000461FD">
        <w:t xml:space="preserve"> workability</w:t>
      </w:r>
      <w:r w:rsidR="002C445A">
        <w:t>,</w:t>
      </w:r>
      <w:r w:rsidR="002C445A" w:rsidRPr="002C445A">
        <w:t xml:space="preserve"> And strength development within the concrete mixes</w:t>
      </w:r>
      <w:r w:rsidR="002C445A">
        <w:t>.</w:t>
      </w:r>
    </w:p>
    <w:p w14:paraId="064B8569" w14:textId="1FE9C6B8" w:rsidR="007A056F" w:rsidRDefault="00913EB3" w:rsidP="007A056F">
      <w:pPr>
        <w:pStyle w:val="Heading3"/>
      </w:pPr>
      <w:bookmarkStart w:id="8" w:name="_Toc229413321"/>
      <w:r>
        <w:t xml:space="preserve">2.1.3 </w:t>
      </w:r>
      <w:r w:rsidR="00A334EB" w:rsidRPr="00A334EB">
        <w:t>Acid attack and acid etching</w:t>
      </w:r>
      <w:bookmarkEnd w:id="8"/>
    </w:p>
    <w:p w14:paraId="2CBEA01A" w14:textId="07085E5F" w:rsidR="00A334EB" w:rsidRDefault="00A334EB" w:rsidP="00A334EB">
      <w:r w:rsidRPr="00A334EB">
        <w:t>concrete naturally performs best within alkaline environments because of cement hydration products are stable at high pH levels</w:t>
      </w:r>
      <w:r w:rsidR="0005423B">
        <w:t>.</w:t>
      </w:r>
      <w:r w:rsidR="0005423B" w:rsidRPr="0005423B">
        <w:t xml:space="preserve"> When concrete is exposed to acidic substances</w:t>
      </w:r>
      <w:r w:rsidR="0005423B">
        <w:t>,</w:t>
      </w:r>
      <w:r w:rsidR="0005423B" w:rsidRPr="0005423B">
        <w:t xml:space="preserve"> chemical reactions occur between acids and cement hydration compounds leading to deterioration within the concrete matrix</w:t>
      </w:r>
      <w:r w:rsidR="0005423B">
        <w:t>.</w:t>
      </w:r>
      <w:r w:rsidR="0005423B" w:rsidRPr="0005423B">
        <w:t xml:space="preserve"> Acid attack is therefore recognised as one of the most damaging chemical </w:t>
      </w:r>
      <w:proofErr w:type="gramStart"/>
      <w:r w:rsidR="0005423B" w:rsidRPr="0005423B">
        <w:t>process</w:t>
      </w:r>
      <w:proofErr w:type="gramEnd"/>
      <w:r w:rsidR="0005423B" w:rsidRPr="0005423B">
        <w:t xml:space="preserve"> is affecting concrete durability</w:t>
      </w:r>
      <w:r w:rsidR="00F52B3A">
        <w:t>.</w:t>
      </w:r>
      <w:r w:rsidR="00F52B3A" w:rsidRPr="00F52B3A">
        <w:t xml:space="preserve"> Organic acids</w:t>
      </w:r>
      <w:r w:rsidR="00F52B3A">
        <w:t>,</w:t>
      </w:r>
      <w:r w:rsidR="00F52B3A" w:rsidRPr="00F52B3A">
        <w:t xml:space="preserve"> inorganic acids and </w:t>
      </w:r>
      <w:proofErr w:type="gramStart"/>
      <w:r w:rsidR="00F52B3A" w:rsidRPr="00F52B3A">
        <w:t>acid</w:t>
      </w:r>
      <w:proofErr w:type="gramEnd"/>
      <w:r w:rsidR="00F52B3A" w:rsidRPr="00F52B3A">
        <w:t xml:space="preserve"> environmental conditions can all contribute to surface degradation</w:t>
      </w:r>
      <w:r w:rsidR="00F52B3A">
        <w:t>,</w:t>
      </w:r>
      <w:r w:rsidR="00F52B3A" w:rsidRPr="00F52B3A">
        <w:t xml:space="preserve"> loss of strength</w:t>
      </w:r>
      <w:r w:rsidR="00D16F6F" w:rsidRPr="00D16F6F">
        <w:t xml:space="preserve"> and </w:t>
      </w:r>
      <w:proofErr w:type="gramStart"/>
      <w:r w:rsidR="00D16F6F" w:rsidRPr="00D16F6F">
        <w:t>long term</w:t>
      </w:r>
      <w:proofErr w:type="gramEnd"/>
      <w:r w:rsidR="00D16F6F" w:rsidRPr="00D16F6F">
        <w:t xml:space="preserve"> durability problems</w:t>
      </w:r>
      <w:r w:rsidR="00D16F6F">
        <w:t>.</w:t>
      </w:r>
    </w:p>
    <w:p w14:paraId="49EE8B41" w14:textId="4D52F450" w:rsidR="00D16F6F" w:rsidRDefault="00D16F6F" w:rsidP="00A334EB">
      <w:r w:rsidRPr="00D16F6F">
        <w:t>Acid attack mainly occurs when hydrogen ions react with calcium hydroxide and calcium silicate hydrate within hard and cement paste</w:t>
      </w:r>
      <w:r w:rsidR="004C5677">
        <w:t>.</w:t>
      </w:r>
      <w:r w:rsidR="004C5677" w:rsidRPr="004C5677">
        <w:t xml:space="preserve"> These reactions dissolve important hydration products</w:t>
      </w:r>
      <w:r w:rsidR="004C5677">
        <w:t>,</w:t>
      </w:r>
      <w:r w:rsidR="004C5677" w:rsidRPr="004C5677">
        <w:t xml:space="preserve"> weakening the internal structure of the concrete</w:t>
      </w:r>
      <w:sdt>
        <w:sdtPr>
          <w:id w:val="2124720111"/>
          <w:citation/>
        </w:sdtPr>
        <w:sdtEndPr/>
        <w:sdtContent>
          <w:r w:rsidR="00941958">
            <w:fldChar w:fldCharType="begin"/>
          </w:r>
          <w:r w:rsidR="00941958">
            <w:instrText xml:space="preserve"> CITATION Joa13 \l 2057 </w:instrText>
          </w:r>
          <w:r w:rsidR="00941958">
            <w:fldChar w:fldCharType="separate"/>
          </w:r>
          <w:r w:rsidR="007074D2">
            <w:rPr>
              <w:noProof/>
            </w:rPr>
            <w:t xml:space="preserve"> </w:t>
          </w:r>
          <w:r w:rsidR="007074D2" w:rsidRPr="007074D2">
            <w:rPr>
              <w:noProof/>
            </w:rPr>
            <w:t>(Joanna J. Sokołowska, 2013)</w:t>
          </w:r>
          <w:r w:rsidR="00941958">
            <w:fldChar w:fldCharType="end"/>
          </w:r>
        </w:sdtContent>
      </w:sdt>
      <w:r w:rsidR="004C5677">
        <w:t>.</w:t>
      </w:r>
      <w:r w:rsidR="00796C1B" w:rsidRPr="00796C1B">
        <w:t xml:space="preserve"> Acid etching refers to the visible surface erosion caused by these reactions</w:t>
      </w:r>
      <w:r w:rsidR="00796C1B">
        <w:t>,</w:t>
      </w:r>
      <w:r w:rsidR="00796C1B" w:rsidRPr="00796C1B">
        <w:t xml:space="preserve"> often producing roughened textures</w:t>
      </w:r>
      <w:r w:rsidR="00796C1B">
        <w:t>,</w:t>
      </w:r>
      <w:r w:rsidR="00796C1B" w:rsidRPr="00796C1B">
        <w:t xml:space="preserve"> exposed </w:t>
      </w:r>
      <w:r w:rsidR="00F04165" w:rsidRPr="00796C1B">
        <w:t>aggregates,</w:t>
      </w:r>
      <w:r w:rsidR="00796C1B" w:rsidRPr="00796C1B">
        <w:t xml:space="preserve"> and material loss</w:t>
      </w:r>
      <w:r w:rsidR="00796C1B">
        <w:t>.</w:t>
      </w:r>
      <w:r w:rsidR="00796C1B" w:rsidRPr="00796C1B">
        <w:t xml:space="preserve"> The severity of an acid attack depends on</w:t>
      </w:r>
      <w:r w:rsidR="00392504" w:rsidRPr="00392504">
        <w:t xml:space="preserve"> acid concentration</w:t>
      </w:r>
      <w:r w:rsidR="00392504">
        <w:t>,</w:t>
      </w:r>
      <w:r w:rsidR="00392504" w:rsidRPr="00392504">
        <w:t xml:space="preserve"> exposed duration</w:t>
      </w:r>
      <w:r w:rsidR="00392504">
        <w:t>,</w:t>
      </w:r>
      <w:r w:rsidR="00392504" w:rsidRPr="00392504">
        <w:t xml:space="preserve"> and the permeability of the concrete itself</w:t>
      </w:r>
      <w:r w:rsidR="00392504">
        <w:t>.</w:t>
      </w:r>
    </w:p>
    <w:p w14:paraId="4CBAE4E0" w14:textId="2FDE5D17" w:rsidR="00392504" w:rsidRDefault="00392504" w:rsidP="00A334EB">
      <w:r w:rsidRPr="00392504">
        <w:t>Citric acid</w:t>
      </w:r>
      <w:r>
        <w:t>,</w:t>
      </w:r>
      <w:r w:rsidRPr="00392504">
        <w:t xml:space="preserve"> which is the main acidic component in lemon juice</w:t>
      </w:r>
      <w:r w:rsidR="000A2CDA">
        <w:t>,</w:t>
      </w:r>
      <w:r w:rsidR="000A2CDA" w:rsidRPr="000A2CDA">
        <w:t xml:space="preserve"> is classified as an organic acid</w:t>
      </w:r>
      <w:r w:rsidR="000A2CDA">
        <w:t>.</w:t>
      </w:r>
      <w:r w:rsidR="000A2CDA" w:rsidRPr="000A2CDA">
        <w:t xml:space="preserve"> Although weaker than </w:t>
      </w:r>
      <w:proofErr w:type="gramStart"/>
      <w:r w:rsidR="000A2CDA" w:rsidRPr="000A2CDA">
        <w:t>many</w:t>
      </w:r>
      <w:proofErr w:type="gramEnd"/>
      <w:r w:rsidR="000A2CDA" w:rsidRPr="000A2CDA">
        <w:t xml:space="preserve"> industrial acids</w:t>
      </w:r>
      <w:r w:rsidR="000A2CDA">
        <w:t>,</w:t>
      </w:r>
      <w:r w:rsidR="000A2CDA" w:rsidRPr="000A2CDA">
        <w:t xml:space="preserve"> citric acid can still affect cement hydration and hardened concrete performance when presented in sufficient concentrations</w:t>
      </w:r>
      <w:r w:rsidR="00EB3B5B">
        <w:t>.</w:t>
      </w:r>
      <w:r w:rsidR="00EB3B5B" w:rsidRPr="00EB3B5B">
        <w:t xml:space="preserve"> The acidic nature of lemon juice may interfere with the alkaline environment required for proper cement hydration</w:t>
      </w:r>
      <w:r w:rsidR="00EB3B5B">
        <w:t>,</w:t>
      </w:r>
      <w:r w:rsidR="00EB3B5B" w:rsidRPr="00EB3B5B">
        <w:t xml:space="preserve"> potentially slowing or disrupting the formation of hydration</w:t>
      </w:r>
      <w:r w:rsidR="008A0D10" w:rsidRPr="008A0D10">
        <w:t xml:space="preserve"> products</w:t>
      </w:r>
      <w:r w:rsidR="008A0D10">
        <w:t>.</w:t>
      </w:r>
      <w:r w:rsidR="008A0D10" w:rsidRPr="008A0D10">
        <w:t xml:space="preserve"> This retarding behaviour may improve workability during mixing but could also contribute to reduced strength if used in excessive quantities</w:t>
      </w:r>
      <w:r w:rsidR="008A0D10">
        <w:t>.</w:t>
      </w:r>
    </w:p>
    <w:p w14:paraId="7DFB172B" w14:textId="3DA19997" w:rsidR="008A0D10" w:rsidRDefault="00B13162" w:rsidP="00A334EB">
      <w:r w:rsidRPr="00B13162">
        <w:t>The effects of acid exposure become particularly important when lemon juice is combined with salt water</w:t>
      </w:r>
      <w:r>
        <w:t>.</w:t>
      </w:r>
      <w:r w:rsidRPr="00B13162">
        <w:t xml:space="preserve"> Saltwater already alters cement hydration because chloride ions accelerate hydration reactions</w:t>
      </w:r>
      <w:r>
        <w:t>,</w:t>
      </w:r>
      <w:r w:rsidRPr="00B13162">
        <w:t xml:space="preserve"> while acids tend to slow them down</w:t>
      </w:r>
      <w:r w:rsidR="003778EC">
        <w:t>.</w:t>
      </w:r>
      <w:r w:rsidR="003778EC" w:rsidRPr="003778EC">
        <w:t xml:space="preserve"> This means that the combined use of acidic and saline materials introduced competing chemical effects into the concrete system</w:t>
      </w:r>
      <w:r w:rsidR="003778EC">
        <w:t>.</w:t>
      </w:r>
      <w:r w:rsidR="003778EC" w:rsidRPr="003778EC">
        <w:t xml:space="preserve"> The balance between acceleration and retardation may significantly influence setting time</w:t>
      </w:r>
      <w:r w:rsidR="00194FA3">
        <w:t>,</w:t>
      </w:r>
      <w:r w:rsidR="00194FA3" w:rsidRPr="00194FA3">
        <w:t xml:space="preserve"> </w:t>
      </w:r>
      <w:r w:rsidR="00F04165" w:rsidRPr="00194FA3">
        <w:t>workability,</w:t>
      </w:r>
      <w:r w:rsidR="00194FA3" w:rsidRPr="00194FA3">
        <w:t xml:space="preserve"> and compressor strength</w:t>
      </w:r>
      <w:r w:rsidR="00194FA3">
        <w:t>.</w:t>
      </w:r>
    </w:p>
    <w:p w14:paraId="5E45A739" w14:textId="5E503941" w:rsidR="00BA4BE0" w:rsidRDefault="00194FA3" w:rsidP="0027593A">
      <w:r w:rsidRPr="00194FA3">
        <w:t xml:space="preserve">Research </w:t>
      </w:r>
      <w:r w:rsidR="00945D1A" w:rsidRPr="00945D1A">
        <w:t>Involving</w:t>
      </w:r>
      <w:r w:rsidR="00513E81" w:rsidRPr="00513E81">
        <w:t xml:space="preserve"> acid attacks on concrete showed that</w:t>
      </w:r>
      <w:r w:rsidR="005F1EF7" w:rsidRPr="005F1EF7">
        <w:t xml:space="preserve"> </w:t>
      </w:r>
      <w:r w:rsidR="005F1EF7">
        <w:t>a</w:t>
      </w:r>
      <w:r w:rsidR="005F1EF7" w:rsidRPr="005F1EF7">
        <w:t>lmost all</w:t>
      </w:r>
      <w:r w:rsidR="001B5ACF" w:rsidRPr="001B5ACF">
        <w:t xml:space="preserve"> types of concrete we are heavily susceptible to acid attacks when the type of acid used was hydrochloric </w:t>
      </w:r>
      <w:r w:rsidR="001B5ACF" w:rsidRPr="001B5ACF">
        <w:lastRenderedPageBreak/>
        <w:t>acid</w:t>
      </w:r>
      <w:r w:rsidR="00255B46">
        <w:t xml:space="preserve"> (HCI)</w:t>
      </w:r>
      <w:sdt>
        <w:sdtPr>
          <w:id w:val="-387497159"/>
          <w:citation/>
        </w:sdtPr>
        <w:sdtEndPr/>
        <w:sdtContent>
          <w:r w:rsidR="00255B46">
            <w:fldChar w:fldCharType="begin"/>
          </w:r>
          <w:r w:rsidR="00255B46">
            <w:instrText xml:space="preserve"> CITATION Joa13 \l 2057 </w:instrText>
          </w:r>
          <w:r w:rsidR="00255B46">
            <w:fldChar w:fldCharType="separate"/>
          </w:r>
          <w:r w:rsidR="007074D2">
            <w:rPr>
              <w:noProof/>
            </w:rPr>
            <w:t xml:space="preserve"> </w:t>
          </w:r>
          <w:r w:rsidR="007074D2" w:rsidRPr="007074D2">
            <w:rPr>
              <w:noProof/>
            </w:rPr>
            <w:t>(Joanna J. Sokołowska, 2013)</w:t>
          </w:r>
          <w:r w:rsidR="00255B46">
            <w:fldChar w:fldCharType="end"/>
          </w:r>
        </w:sdtContent>
      </w:sdt>
      <w:r w:rsidR="00255B46">
        <w:t>.</w:t>
      </w:r>
      <w:r w:rsidR="00452A02" w:rsidRPr="00452A02">
        <w:t xml:space="preserve"> This study is highly important and relates</w:t>
      </w:r>
      <w:r w:rsidR="000F082E">
        <w:t xml:space="preserve"> </w:t>
      </w:r>
      <w:r w:rsidR="000F082E" w:rsidRPr="000F082E">
        <w:t xml:space="preserve">Well with the current study due to the </w:t>
      </w:r>
      <w:proofErr w:type="gramStart"/>
      <w:r w:rsidR="000F082E" w:rsidRPr="000F082E">
        <w:t>90 day</w:t>
      </w:r>
      <w:proofErr w:type="gramEnd"/>
      <w:r w:rsidR="000F082E" w:rsidRPr="000F082E">
        <w:t xml:space="preserve"> testing</w:t>
      </w:r>
      <w:r w:rsidR="000F082E">
        <w:t xml:space="preserve"> </w:t>
      </w:r>
      <w:r w:rsidR="00FE46F8">
        <w:t xml:space="preserve">period. </w:t>
      </w:r>
      <w:r w:rsidR="008E479A" w:rsidRPr="008E479A">
        <w:t>This study</w:t>
      </w:r>
      <w:r w:rsidR="008E479A">
        <w:t xml:space="preserve"> </w:t>
      </w:r>
      <w:r w:rsidR="008E479A" w:rsidRPr="008E479A">
        <w:t>us</w:t>
      </w:r>
      <w:r w:rsidR="008E479A">
        <w:t>es</w:t>
      </w:r>
      <w:r w:rsidR="008E479A" w:rsidRPr="008E479A">
        <w:t xml:space="preserve"> citric acid in combination with salt water which</w:t>
      </w:r>
      <w:r w:rsidR="001551E3">
        <w:t xml:space="preserve"> </w:t>
      </w:r>
      <w:r w:rsidR="001551E3" w:rsidRPr="001551E3">
        <w:t>allows for more</w:t>
      </w:r>
      <w:r w:rsidR="00075393" w:rsidRPr="00075393">
        <w:t xml:space="preserve"> lenience when referring to an acid attack</w:t>
      </w:r>
      <w:r w:rsidR="00075393">
        <w:t>.</w:t>
      </w:r>
      <w:r w:rsidR="00075393" w:rsidRPr="00075393">
        <w:t xml:space="preserve"> It is important to </w:t>
      </w:r>
      <w:r w:rsidR="00DD3D5D" w:rsidRPr="00DD3D5D">
        <w:t xml:space="preserve">note that due to this study being a partial replacement the acidity levels will be diluted </w:t>
      </w:r>
      <w:r w:rsidR="005D1BB6">
        <w:t>due to</w:t>
      </w:r>
      <w:r w:rsidR="00DD3D5D" w:rsidRPr="00DD3D5D">
        <w:t xml:space="preserve"> freshwater</w:t>
      </w:r>
      <w:r w:rsidR="00DD3D5D">
        <w:t>.</w:t>
      </w:r>
    </w:p>
    <w:p w14:paraId="7C98DB59" w14:textId="783254EF" w:rsidR="00066BE8" w:rsidRDefault="00362AFF" w:rsidP="00061F84">
      <w:pPr>
        <w:pStyle w:val="Heading3"/>
      </w:pPr>
      <w:bookmarkStart w:id="9" w:name="_Toc229413322"/>
      <w:r>
        <w:t xml:space="preserve">2.1.4 </w:t>
      </w:r>
      <w:r w:rsidR="00980C94" w:rsidRPr="00980C94">
        <w:t>Salt and acid interaction</w:t>
      </w:r>
      <w:bookmarkEnd w:id="9"/>
    </w:p>
    <w:p w14:paraId="17BAA15C" w14:textId="2345449E" w:rsidR="00980C94" w:rsidRDefault="00980C94" w:rsidP="00980C94">
      <w:r w:rsidRPr="00980C94">
        <w:t>the interaction between salt and acid</w:t>
      </w:r>
      <w:r>
        <w:t>s</w:t>
      </w:r>
      <w:r w:rsidRPr="00980C94">
        <w:t xml:space="preserve"> has been widely studied because both substances influence each other's behaviour when combined within a solution</w:t>
      </w:r>
      <w:r w:rsidR="009059A2">
        <w:t>.</w:t>
      </w:r>
      <w:r w:rsidR="009059A2" w:rsidRPr="009059A2">
        <w:t xml:space="preserve"> These interactions are particularly relevant to this investigation because the concrete mixes contained both salt water and lemon juice</w:t>
      </w:r>
      <w:r w:rsidR="009059A2">
        <w:t>,</w:t>
      </w:r>
      <w:r w:rsidR="00D01CEE" w:rsidRPr="00D01CEE">
        <w:t xml:space="preserve"> introducing chloride salts and organic acids into the cement matrix simultaneously</w:t>
      </w:r>
      <w:r w:rsidR="00D01CEE">
        <w:t>.</w:t>
      </w:r>
      <w:r w:rsidR="00D01CEE" w:rsidRPr="00D01CEE">
        <w:t xml:space="preserve"> Understanding how acids insults behave together provides useful theoretical insight into how combined materials may affect hydration</w:t>
      </w:r>
      <w:r w:rsidR="00D01CEE">
        <w:t>,</w:t>
      </w:r>
      <w:r w:rsidR="00D01CEE" w:rsidRPr="00D01CEE">
        <w:t xml:space="preserve"> workability</w:t>
      </w:r>
      <w:r w:rsidR="00D01CEE">
        <w:t>,</w:t>
      </w:r>
      <w:r w:rsidR="00256EC5" w:rsidRPr="00256EC5">
        <w:t xml:space="preserve"> setting time and strength development in concrete</w:t>
      </w:r>
      <w:r w:rsidR="00256EC5">
        <w:t>.</w:t>
      </w:r>
    </w:p>
    <w:p w14:paraId="6F83584D" w14:textId="14395A52" w:rsidR="00256EC5" w:rsidRDefault="00256EC5" w:rsidP="00980C94">
      <w:r w:rsidRPr="00256EC5">
        <w:t>Research conducted by</w:t>
      </w:r>
      <w:sdt>
        <w:sdtPr>
          <w:id w:val="-1400668172"/>
          <w:citation/>
        </w:sdtPr>
        <w:sdtEndPr/>
        <w:sdtContent>
          <w:r>
            <w:fldChar w:fldCharType="begin"/>
          </w:r>
          <w:r w:rsidR="004A0738">
            <w:instrText xml:space="preserve">CITATION ULL92 \l 2057 </w:instrText>
          </w:r>
          <w:r>
            <w:fldChar w:fldCharType="separate"/>
          </w:r>
          <w:r w:rsidR="007074D2">
            <w:rPr>
              <w:noProof/>
            </w:rPr>
            <w:t xml:space="preserve"> </w:t>
          </w:r>
          <w:r w:rsidR="007074D2" w:rsidRPr="007074D2">
            <w:rPr>
              <w:noProof/>
            </w:rPr>
            <w:t>(Helleman, 1992)</w:t>
          </w:r>
          <w:r>
            <w:fldChar w:fldCharType="end"/>
          </w:r>
        </w:sdtContent>
      </w:sdt>
      <w:r w:rsidR="00FA708E" w:rsidRPr="00FA708E">
        <w:t xml:space="preserve"> Investigates mixtu</w:t>
      </w:r>
      <w:r w:rsidR="00FA708E">
        <w:t>res</w:t>
      </w:r>
      <w:r w:rsidR="00FA708E" w:rsidRPr="00FA708E">
        <w:t xml:space="preserve"> off sodium chloride with lactic acids in both water and bread</w:t>
      </w:r>
      <w:r w:rsidR="002D280F">
        <w:t>.</w:t>
      </w:r>
      <w:r w:rsidR="002D280F" w:rsidRPr="002D280F">
        <w:t xml:space="preserve"> This study found that the perceived </w:t>
      </w:r>
      <w:r w:rsidR="004A0738">
        <w:t>saltiness increased</w:t>
      </w:r>
      <w:r w:rsidR="002D280F" w:rsidRPr="002D280F">
        <w:t xml:space="preserve"> as the acid concentration was raised at lower sodium chloride concentrations</w:t>
      </w:r>
      <w:r w:rsidR="00EB3831">
        <w:t>.</w:t>
      </w:r>
      <w:r w:rsidR="00EB3831" w:rsidRPr="00EB3831">
        <w:t xml:space="preserve"> The research also observed that sourness was depressed with increasing concentration of</w:t>
      </w:r>
      <w:r w:rsidR="008D4BD8" w:rsidRPr="008D4BD8">
        <w:t xml:space="preserve"> salt in water</w:t>
      </w:r>
      <w:r w:rsidR="008D4BD8">
        <w:t>.</w:t>
      </w:r>
      <w:r w:rsidR="008D4BD8" w:rsidRPr="008D4BD8">
        <w:t xml:space="preserve"> Showing that salt and acid can influence </w:t>
      </w:r>
      <w:proofErr w:type="spellStart"/>
      <w:r w:rsidR="008D4BD8" w:rsidRPr="008D4BD8">
        <w:t>each others</w:t>
      </w:r>
      <w:proofErr w:type="spellEnd"/>
      <w:r w:rsidR="008D4BD8" w:rsidRPr="008D4BD8">
        <w:t xml:space="preserve"> chemical behaviour simultaneously</w:t>
      </w:r>
      <w:r w:rsidR="008D4BD8">
        <w:t>.</w:t>
      </w:r>
    </w:p>
    <w:p w14:paraId="2DB7AEE5" w14:textId="120E8731" w:rsidR="008D4BD8" w:rsidRDefault="008D4BD8" w:rsidP="00980C94">
      <w:r w:rsidRPr="008D4BD8">
        <w:t>Although this research is focused on food science rather than construction materials</w:t>
      </w:r>
      <w:r w:rsidR="00E7260D">
        <w:t>,</w:t>
      </w:r>
      <w:r w:rsidR="00E7260D" w:rsidRPr="00E7260D">
        <w:t xml:space="preserve"> the findings remain valuable because both sea water and lemon juice contain chemically active compounds that are capable of interacting during cement hydration</w:t>
      </w:r>
      <w:r w:rsidR="00E7260D">
        <w:t>.</w:t>
      </w:r>
      <w:r w:rsidR="00E7260D" w:rsidRPr="00E7260D">
        <w:t xml:space="preserve"> Salt water introduces chloride </w:t>
      </w:r>
      <w:proofErr w:type="gramStart"/>
      <w:r w:rsidR="00E7260D" w:rsidRPr="00E7260D">
        <w:t>ions</w:t>
      </w:r>
      <w:r w:rsidR="00236867">
        <w:t>,</w:t>
      </w:r>
      <w:proofErr w:type="gramEnd"/>
      <w:r w:rsidR="00236867" w:rsidRPr="00236867">
        <w:t xml:space="preserve"> wild lemon juice contributes citric acid</w:t>
      </w:r>
      <w:r w:rsidR="00236867">
        <w:t>.</w:t>
      </w:r>
      <w:r w:rsidR="00236867" w:rsidRPr="00236867">
        <w:t xml:space="preserve"> Chlorides are known to accelerate cement hydration by increasing the dissolution rate of cement compounds</w:t>
      </w:r>
      <w:r w:rsidR="00236867">
        <w:t>,</w:t>
      </w:r>
      <w:r w:rsidR="00D43066" w:rsidRPr="00D43066">
        <w:t xml:space="preserve"> whereas citric acid acts as a retarde</w:t>
      </w:r>
      <w:r w:rsidR="00D43066">
        <w:t>r</w:t>
      </w:r>
      <w:r w:rsidR="00D43066" w:rsidRPr="00D43066">
        <w:t xml:space="preserve"> by slowing down the formation of hydration products</w:t>
      </w:r>
      <w:r w:rsidR="00D43066">
        <w:t>.</w:t>
      </w:r>
      <w:r w:rsidR="00D43066" w:rsidRPr="00D43066">
        <w:t xml:space="preserve"> When used together these materials may therefore create a competing chemical a fact</w:t>
      </w:r>
      <w:r w:rsidR="000C3FBC" w:rsidRPr="000C3FBC">
        <w:t xml:space="preserve"> within the concrete mixture</w:t>
      </w:r>
      <w:r w:rsidR="000C3FBC">
        <w:t>.</w:t>
      </w:r>
    </w:p>
    <w:p w14:paraId="0C9B61E1" w14:textId="0F692A3B" w:rsidR="000C3FBC" w:rsidRDefault="000C3FBC" w:rsidP="00980C94">
      <w:r w:rsidRPr="000C3FBC">
        <w:t xml:space="preserve">The literature also suggests that interactions between acids and salts depend heavily on </w:t>
      </w:r>
      <w:r w:rsidR="005A129B">
        <w:t>their concentrations.</w:t>
      </w:r>
      <w:sdt>
        <w:sdtPr>
          <w:id w:val="-131253741"/>
          <w:citation/>
        </w:sdtPr>
        <w:sdtEndPr/>
        <w:sdtContent>
          <w:r w:rsidR="005A129B">
            <w:fldChar w:fldCharType="begin"/>
          </w:r>
          <w:r w:rsidR="005A129B">
            <w:instrText xml:space="preserve"> CITATION ULL92 \l 2057 </w:instrText>
          </w:r>
          <w:r w:rsidR="005A129B">
            <w:fldChar w:fldCharType="separate"/>
          </w:r>
          <w:r w:rsidR="007074D2">
            <w:rPr>
              <w:noProof/>
            </w:rPr>
            <w:t xml:space="preserve"> </w:t>
          </w:r>
          <w:r w:rsidR="007074D2" w:rsidRPr="007074D2">
            <w:rPr>
              <w:noProof/>
            </w:rPr>
            <w:t>(Helleman, 1992)</w:t>
          </w:r>
          <w:r w:rsidR="005A129B">
            <w:fldChar w:fldCharType="end"/>
          </w:r>
        </w:sdtContent>
      </w:sdt>
      <w:r w:rsidR="00100109" w:rsidRPr="00100109">
        <w:t xml:space="preserve"> Stated that</w:t>
      </w:r>
      <w:r w:rsidR="00100109">
        <w:t xml:space="preserve"> “</w:t>
      </w:r>
      <w:r w:rsidR="00100109" w:rsidRPr="00100109">
        <w:t>there were noteworthy differences between the two media and the acids in strength and in the type of into relationships with</w:t>
      </w:r>
      <w:r w:rsidR="00100109">
        <w:t xml:space="preserve"> Na</w:t>
      </w:r>
      <w:r w:rsidR="00BA4D81">
        <w:t>Cl”.</w:t>
      </w:r>
      <w:r w:rsidR="00BA4D81" w:rsidRPr="00BA4D81">
        <w:t xml:space="preserve"> This indicates that chemical interactions vary depending on the surrounding material system</w:t>
      </w:r>
      <w:r w:rsidR="00F03924">
        <w:t>.</w:t>
      </w:r>
      <w:r w:rsidR="00F03924" w:rsidRPr="00F03924">
        <w:t xml:space="preserve"> In concrete</w:t>
      </w:r>
      <w:r w:rsidR="00F03924">
        <w:t>,</w:t>
      </w:r>
      <w:r w:rsidR="00F03924" w:rsidRPr="00F03924">
        <w:t xml:space="preserve"> the highly alkaline cement environment differs greatly from </w:t>
      </w:r>
      <w:r w:rsidR="00F93251" w:rsidRPr="00F03924">
        <w:t>food-based</w:t>
      </w:r>
      <w:r w:rsidR="00F03924" w:rsidRPr="00F03924">
        <w:t xml:space="preserve"> systems</w:t>
      </w:r>
      <w:r w:rsidR="009E56E4">
        <w:t>,</w:t>
      </w:r>
      <w:r w:rsidR="009E56E4" w:rsidRPr="009E56E4">
        <w:t xml:space="preserve"> meaning the behaviour of citric acid and chloride ions may not directly replicate observations from food science studies</w:t>
      </w:r>
      <w:r w:rsidR="009E56E4">
        <w:t>.</w:t>
      </w:r>
      <w:r w:rsidR="009E56E4" w:rsidRPr="009E56E4">
        <w:t xml:space="preserve"> Nevertheless</w:t>
      </w:r>
      <w:r w:rsidR="009E56E4">
        <w:t>,</w:t>
      </w:r>
      <w:r w:rsidR="001A12E8" w:rsidRPr="001A12E8">
        <w:t xml:space="preserve"> the research demonstrates that acids and salts do not behave independently when mixed together</w:t>
      </w:r>
      <w:r w:rsidR="001A12E8">
        <w:t>.</w:t>
      </w:r>
    </w:p>
    <w:p w14:paraId="25B6CFDC" w14:textId="33759838" w:rsidR="001A12E8" w:rsidRPr="00980C94" w:rsidRDefault="001A12E8" w:rsidP="00980C94">
      <w:r w:rsidRPr="001A12E8">
        <w:t xml:space="preserve">The combination of lemon juice and salt water therefore influence </w:t>
      </w:r>
      <w:proofErr w:type="gramStart"/>
      <w:r w:rsidRPr="001A12E8">
        <w:t>several</w:t>
      </w:r>
      <w:proofErr w:type="gramEnd"/>
      <w:r w:rsidRPr="001A12E8">
        <w:t xml:space="preserve"> concrete properties simultaneously</w:t>
      </w:r>
      <w:r>
        <w:t>.</w:t>
      </w:r>
      <w:r w:rsidR="00C97FB6" w:rsidRPr="00C97FB6">
        <w:t xml:space="preserve"> Chloride ions from salt water could accelerate setting and </w:t>
      </w:r>
      <w:r w:rsidR="00C97FB6" w:rsidRPr="00C97FB6">
        <w:lastRenderedPageBreak/>
        <w:t>early strength development</w:t>
      </w:r>
      <w:r w:rsidR="00C97FB6">
        <w:t>,</w:t>
      </w:r>
      <w:r w:rsidR="00C97FB6" w:rsidRPr="00C97FB6">
        <w:t xml:space="preserve"> while citric acid from lemon juice may delay hydration and improve workability</w:t>
      </w:r>
      <w:r w:rsidR="00C97FB6">
        <w:t>,</w:t>
      </w:r>
      <w:r w:rsidR="00C97FB6" w:rsidRPr="00C97FB6">
        <w:t xml:space="preserve"> if balanced correctly</w:t>
      </w:r>
      <w:r w:rsidR="00C97FB6">
        <w:t>,</w:t>
      </w:r>
      <w:r w:rsidR="00C97FB6" w:rsidRPr="00C97FB6">
        <w:t xml:space="preserve"> these opposing effects could potentially create a more workable concrete mix without</w:t>
      </w:r>
      <w:r w:rsidR="00BB6C8B" w:rsidRPr="00BB6C8B">
        <w:t xml:space="preserve"> completely eliminating early strength benefits associated with salt water</w:t>
      </w:r>
      <w:r w:rsidR="00BB6C8B">
        <w:t>.</w:t>
      </w:r>
      <w:r w:rsidR="00BB6C8B" w:rsidRPr="00BB6C8B">
        <w:t xml:space="preserve"> However</w:t>
      </w:r>
      <w:r w:rsidR="00BB6C8B">
        <w:t>,</w:t>
      </w:r>
      <w:r w:rsidR="00BB6C8B" w:rsidRPr="00BB6C8B">
        <w:t xml:space="preserve"> excessive acidity may weaken hydration products and reduce compressive strength</w:t>
      </w:r>
      <w:r w:rsidR="00BB6C8B">
        <w:t>,</w:t>
      </w:r>
      <w:r w:rsidR="00BB6C8B" w:rsidRPr="00BB6C8B">
        <w:t xml:space="preserve"> making accurate proportioning essential for maintaining concrete performance</w:t>
      </w:r>
      <w:r w:rsidR="00BB6C8B">
        <w:t>.</w:t>
      </w:r>
    </w:p>
    <w:p w14:paraId="0FDDEF9B" w14:textId="27A53320" w:rsidR="00F551F4" w:rsidRDefault="00362AFF" w:rsidP="007A7DAF">
      <w:pPr>
        <w:pStyle w:val="Heading2"/>
        <w:spacing w:line="360" w:lineRule="auto"/>
        <w:jc w:val="both"/>
        <w:rPr>
          <w:rFonts w:ascii="Arial" w:hAnsi="Arial" w:cs="Arial"/>
        </w:rPr>
      </w:pPr>
      <w:bookmarkStart w:id="10" w:name="_Toc194692831"/>
      <w:bookmarkStart w:id="11" w:name="_Toc229413323"/>
      <w:r>
        <w:rPr>
          <w:rFonts w:ascii="Arial" w:hAnsi="Arial" w:cs="Arial"/>
        </w:rPr>
        <w:t xml:space="preserve">2.2 </w:t>
      </w:r>
      <w:r w:rsidR="00F551F4" w:rsidRPr="007A7DAF">
        <w:rPr>
          <w:rFonts w:ascii="Arial" w:hAnsi="Arial" w:cs="Arial"/>
        </w:rPr>
        <w:t>Gaps within the research</w:t>
      </w:r>
      <w:bookmarkEnd w:id="10"/>
      <w:bookmarkEnd w:id="11"/>
    </w:p>
    <w:p w14:paraId="673CE617" w14:textId="77CE34B8" w:rsidR="00BB6C8B" w:rsidRDefault="00AF1C98" w:rsidP="00BB6C8B">
      <w:r w:rsidRPr="00AF1C98">
        <w:t>Although previous studies have investigated sea water concrete and acidic add mixtures separately</w:t>
      </w:r>
      <w:r>
        <w:t>,</w:t>
      </w:r>
      <w:r w:rsidRPr="00AF1C98">
        <w:t xml:space="preserve"> limited research exists on the combined use of lemon juice and salt water in concrete mixtures</w:t>
      </w:r>
      <w:r>
        <w:t>.</w:t>
      </w:r>
      <w:r w:rsidRPr="00AF1C98">
        <w:t xml:space="preserve"> Most studies</w:t>
      </w:r>
      <w:r w:rsidR="004E03A6" w:rsidRPr="004E03A6">
        <w:t xml:space="preserve"> focus on synthetic chemical admixtures or examine sea water independently in relation to hydration</w:t>
      </w:r>
      <w:r w:rsidR="004E03A6">
        <w:t>,</w:t>
      </w:r>
      <w:r w:rsidR="004E03A6" w:rsidRPr="004E03A6">
        <w:t xml:space="preserve"> </w:t>
      </w:r>
      <w:r w:rsidR="004E03A6">
        <w:t>work</w:t>
      </w:r>
      <w:r w:rsidR="004E03A6" w:rsidRPr="004E03A6">
        <w:t>ability</w:t>
      </w:r>
      <w:r w:rsidR="004E03A6">
        <w:t>,</w:t>
      </w:r>
      <w:r w:rsidR="004E03A6" w:rsidRPr="004E03A6">
        <w:t xml:space="preserve"> compressive </w:t>
      </w:r>
      <w:r w:rsidR="00F04165" w:rsidRPr="004E03A6">
        <w:t>strength,</w:t>
      </w:r>
      <w:r w:rsidR="008A2679" w:rsidRPr="008A2679">
        <w:t xml:space="preserve"> and reinforcement corrosion</w:t>
      </w:r>
      <w:r w:rsidR="008A2679">
        <w:t>.</w:t>
      </w:r>
      <w:r w:rsidR="008A2679" w:rsidRPr="008A2679">
        <w:t xml:space="preserve"> According to</w:t>
      </w:r>
      <w:sdt>
        <w:sdtPr>
          <w:id w:val="144716402"/>
          <w:citation/>
        </w:sdtPr>
        <w:sdtEndPr/>
        <w:sdtContent>
          <w:r w:rsidR="008A2679">
            <w:fldChar w:fldCharType="begin"/>
          </w:r>
          <w:r w:rsidR="008A2679">
            <w:instrText xml:space="preserve"> CITATION She23 \l 2057 </w:instrText>
          </w:r>
          <w:r w:rsidR="008A2679">
            <w:fldChar w:fldCharType="separate"/>
          </w:r>
          <w:r w:rsidR="007074D2">
            <w:rPr>
              <w:noProof/>
            </w:rPr>
            <w:t xml:space="preserve"> </w:t>
          </w:r>
          <w:r w:rsidR="007074D2" w:rsidRPr="007074D2">
            <w:rPr>
              <w:noProof/>
            </w:rPr>
            <w:t>(Shekhar Sexena, 2023)</w:t>
          </w:r>
          <w:r w:rsidR="008A2679">
            <w:fldChar w:fldCharType="end"/>
          </w:r>
        </w:sdtContent>
      </w:sdt>
      <w:r w:rsidR="008A2679" w:rsidRPr="008A2679">
        <w:t xml:space="preserve"> Sea water accelerates cement hydration</w:t>
      </w:r>
      <w:r w:rsidR="00591D42" w:rsidRPr="00591D42">
        <w:t xml:space="preserve"> because of its chloride content</w:t>
      </w:r>
      <w:r w:rsidR="00591D42">
        <w:t>,</w:t>
      </w:r>
      <w:r w:rsidR="00591D42" w:rsidRPr="00591D42">
        <w:t xml:space="preserve"> yet little research has been explored on how this reaction changes when combined with the natural acid</w:t>
      </w:r>
      <w:r w:rsidR="00591D42">
        <w:t>ic</w:t>
      </w:r>
      <w:r w:rsidR="00482E4B" w:rsidRPr="00482E4B">
        <w:t xml:space="preserve"> bio admixture such as lemon juice</w:t>
      </w:r>
      <w:r w:rsidR="00482E4B">
        <w:t>.</w:t>
      </w:r>
    </w:p>
    <w:p w14:paraId="47D721DA" w14:textId="5C27CD96" w:rsidR="00482E4B" w:rsidRDefault="00482E4B" w:rsidP="00BB6C8B">
      <w:r w:rsidRPr="00482E4B">
        <w:t>Research regarding citric acid in concrete is also limited</w:t>
      </w:r>
      <w:r>
        <w:t>.</w:t>
      </w:r>
      <w:r w:rsidRPr="00482E4B">
        <w:t xml:space="preserve"> While citric acid is recognised as a retard</w:t>
      </w:r>
      <w:r w:rsidR="00772374">
        <w:t>ing</w:t>
      </w:r>
      <w:r w:rsidRPr="00482E4B">
        <w:t xml:space="preserve"> agent within cement chemistry</w:t>
      </w:r>
      <w:r w:rsidR="00772374">
        <w:t>,</w:t>
      </w:r>
      <w:r w:rsidR="00772374" w:rsidRPr="00772374">
        <w:t xml:space="preserve"> </w:t>
      </w:r>
      <w:r w:rsidR="00AA3AD3" w:rsidRPr="00772374">
        <w:t>few</w:t>
      </w:r>
      <w:r w:rsidR="00772374" w:rsidRPr="00772374">
        <w:t xml:space="preserve"> studies have examined lemon juice specifically as a sustainable bio admixture</w:t>
      </w:r>
      <w:r w:rsidR="00C63FC7">
        <w:t>,</w:t>
      </w:r>
      <w:r w:rsidR="00C63FC7" w:rsidRPr="00C63FC7">
        <w:t xml:space="preserve"> and no </w:t>
      </w:r>
      <w:r w:rsidR="00412EE7" w:rsidRPr="00412EE7">
        <w:t xml:space="preserve">studies were found that looks at the combination of both </w:t>
      </w:r>
      <w:r w:rsidR="00412EE7">
        <w:t>with</w:t>
      </w:r>
      <w:r w:rsidR="00412EE7" w:rsidRPr="00412EE7">
        <w:t>in concrete</w:t>
      </w:r>
      <w:r w:rsidR="00412EE7">
        <w:t>.</w:t>
      </w:r>
    </w:p>
    <w:p w14:paraId="5BD4FE8A" w14:textId="11B9A04C" w:rsidR="00412EE7" w:rsidRPr="00BB6C8B" w:rsidRDefault="005E619B" w:rsidP="00BB6C8B">
      <w:r w:rsidRPr="005E619B">
        <w:t>Long term durability is another underdeveloped area with the current research</w:t>
      </w:r>
      <w:r>
        <w:t>.</w:t>
      </w:r>
      <w:r w:rsidRPr="005E619B">
        <w:t xml:space="preserve"> Most studies primarily focus on early age properties</w:t>
      </w:r>
      <w:r>
        <w:t>,</w:t>
      </w:r>
      <w:r w:rsidRPr="005E619B">
        <w:t xml:space="preserve"> very little continue testing after the </w:t>
      </w:r>
      <w:r w:rsidR="00AA3AD3" w:rsidRPr="005E619B">
        <w:t>2</w:t>
      </w:r>
      <w:r w:rsidR="00AA3AD3">
        <w:t>8</w:t>
      </w:r>
      <w:r w:rsidR="00AA3AD3" w:rsidRPr="00E9750D">
        <w:t>-day</w:t>
      </w:r>
      <w:r w:rsidR="00E9750D">
        <w:t xml:space="preserve"> period</w:t>
      </w:r>
      <w:r w:rsidR="00F57F5C">
        <w:t>.</w:t>
      </w:r>
      <w:r w:rsidR="00F57F5C" w:rsidRPr="00F57F5C">
        <w:t xml:space="preserve"> However</w:t>
      </w:r>
      <w:r w:rsidR="00F57F5C">
        <w:t>,</w:t>
      </w:r>
      <w:r w:rsidR="00F57F5C" w:rsidRPr="00F57F5C">
        <w:t xml:space="preserve"> </w:t>
      </w:r>
      <w:proofErr w:type="gramStart"/>
      <w:r w:rsidR="00F57F5C" w:rsidRPr="00F57F5C">
        <w:t>this studies</w:t>
      </w:r>
      <w:proofErr w:type="gramEnd"/>
      <w:r w:rsidR="00F57F5C" w:rsidRPr="00F57F5C">
        <w:t xml:space="preserve"> testing those to the </w:t>
      </w:r>
      <w:r w:rsidR="00AA3AD3" w:rsidRPr="00F57F5C">
        <w:t>90-day</w:t>
      </w:r>
      <w:r w:rsidR="00F57F5C">
        <w:t xml:space="preserve"> period</w:t>
      </w:r>
      <w:r w:rsidR="00F57F5C" w:rsidRPr="00F57F5C">
        <w:t xml:space="preserve"> </w:t>
      </w:r>
      <w:proofErr w:type="gramStart"/>
      <w:r w:rsidR="00F57F5C" w:rsidRPr="00F57F5C">
        <w:t>To</w:t>
      </w:r>
      <w:proofErr w:type="gramEnd"/>
      <w:r w:rsidR="00F57F5C" w:rsidRPr="00F57F5C">
        <w:t xml:space="preserve"> observe a</w:t>
      </w:r>
      <w:r w:rsidR="00DF5884" w:rsidRPr="00DF5884">
        <w:t xml:space="preserve"> significantly greater </w:t>
      </w:r>
      <w:r w:rsidR="00A25F7E" w:rsidRPr="00DF5884">
        <w:t>long-term</w:t>
      </w:r>
      <w:r w:rsidR="00DF5884" w:rsidRPr="00DF5884">
        <w:t xml:space="preserve"> difference</w:t>
      </w:r>
      <w:r w:rsidR="00DF5884">
        <w:t>.</w:t>
      </w:r>
      <w:r w:rsidR="00A25F7E" w:rsidRPr="00A25F7E">
        <w:t xml:space="preserve"> </w:t>
      </w:r>
      <w:r w:rsidR="00AA3AD3" w:rsidRPr="00A25F7E">
        <w:t>Therefore</w:t>
      </w:r>
      <w:r w:rsidR="00AA3AD3">
        <w:t>, further</w:t>
      </w:r>
      <w:r w:rsidR="00A25F7E" w:rsidRPr="00A25F7E">
        <w:t xml:space="preserve"> investigation is required to determine where the lemon juice and salt water can be safely combined to produce a sustainable concrete without significantly affecting durability or structural performance</w:t>
      </w:r>
      <w:r w:rsidR="00A25F7E">
        <w:t>.</w:t>
      </w:r>
    </w:p>
    <w:p w14:paraId="469BC4B6" w14:textId="33965CC9" w:rsidR="00413A1D" w:rsidRPr="007A7DAF" w:rsidRDefault="00362AFF" w:rsidP="007A7DAF">
      <w:pPr>
        <w:pStyle w:val="Heading1"/>
        <w:spacing w:line="360" w:lineRule="auto"/>
        <w:jc w:val="both"/>
        <w:rPr>
          <w:rFonts w:ascii="Arial" w:hAnsi="Arial" w:cs="Arial"/>
        </w:rPr>
      </w:pPr>
      <w:bookmarkStart w:id="12" w:name="_Toc229413324"/>
      <w:r>
        <w:rPr>
          <w:rFonts w:ascii="Arial" w:hAnsi="Arial" w:cs="Arial"/>
        </w:rPr>
        <w:t xml:space="preserve">3.0 </w:t>
      </w:r>
      <w:r w:rsidR="00413A1D" w:rsidRPr="007A7DAF">
        <w:rPr>
          <w:rFonts w:ascii="Arial" w:hAnsi="Arial" w:cs="Arial"/>
        </w:rPr>
        <w:t>Methodology</w:t>
      </w:r>
      <w:bookmarkEnd w:id="12"/>
    </w:p>
    <w:p w14:paraId="0A3C008A" w14:textId="46BAB9E3" w:rsidR="008B5F12" w:rsidRPr="007A7DAF" w:rsidRDefault="00362AFF" w:rsidP="007A7DAF">
      <w:pPr>
        <w:pStyle w:val="Heading2"/>
        <w:spacing w:line="360" w:lineRule="auto"/>
        <w:jc w:val="both"/>
        <w:rPr>
          <w:rFonts w:ascii="Arial" w:hAnsi="Arial" w:cs="Arial"/>
        </w:rPr>
      </w:pPr>
      <w:bookmarkStart w:id="13" w:name="_Toc229413325"/>
      <w:r>
        <w:rPr>
          <w:rFonts w:ascii="Arial" w:hAnsi="Arial" w:cs="Arial"/>
        </w:rPr>
        <w:t xml:space="preserve">3.1 </w:t>
      </w:r>
      <w:r w:rsidR="0048301F" w:rsidRPr="007A7DAF">
        <w:rPr>
          <w:rFonts w:ascii="Arial" w:hAnsi="Arial" w:cs="Arial"/>
        </w:rPr>
        <w:t>Mix design</w:t>
      </w:r>
      <w:bookmarkEnd w:id="13"/>
    </w:p>
    <w:p w14:paraId="7A1944DC" w14:textId="7C79493D" w:rsidR="0048301F" w:rsidRPr="007A7DAF" w:rsidRDefault="0048301F" w:rsidP="007A7DAF">
      <w:pPr>
        <w:spacing w:line="360" w:lineRule="auto"/>
        <w:jc w:val="both"/>
        <w:rPr>
          <w:rFonts w:ascii="Arial" w:hAnsi="Arial" w:cs="Arial"/>
        </w:rPr>
      </w:pPr>
      <w:r w:rsidRPr="007A7DAF">
        <w:rPr>
          <w:rFonts w:ascii="Arial" w:hAnsi="Arial" w:cs="Arial"/>
        </w:rPr>
        <w:t>the mix design investigation was developed to assess the effect of lemon juice and salt water</w:t>
      </w:r>
      <w:r w:rsidR="005C17C5" w:rsidRPr="007A7DAF">
        <w:rPr>
          <w:rFonts w:ascii="Arial" w:hAnsi="Arial" w:cs="Arial"/>
        </w:rPr>
        <w:t xml:space="preserve"> only compressive load of concrete, while ensuring that all of the variables were kept as consistent as possible. A total of five different concrete mixes</w:t>
      </w:r>
      <w:r w:rsidR="002D0514" w:rsidRPr="007A7DAF">
        <w:rPr>
          <w:rFonts w:ascii="Arial" w:hAnsi="Arial" w:cs="Arial"/>
        </w:rPr>
        <w:t xml:space="preserve"> were produced, each designed to isolate the influence of the experimental variables. The overall aim was to allow direct comparison between mixes</w:t>
      </w:r>
      <w:r w:rsidR="00CC6A9D">
        <w:rPr>
          <w:rFonts w:ascii="Arial" w:hAnsi="Arial" w:cs="Arial"/>
        </w:rPr>
        <w:t xml:space="preserve"> as per</w:t>
      </w:r>
      <w:sdt>
        <w:sdtPr>
          <w:rPr>
            <w:rFonts w:ascii="Arial" w:hAnsi="Arial" w:cs="Arial"/>
          </w:rPr>
          <w:id w:val="518050811"/>
          <w:citation/>
        </w:sdtPr>
        <w:sdtContent>
          <w:r w:rsidR="00CC6A9D">
            <w:rPr>
              <w:rFonts w:ascii="Arial" w:hAnsi="Arial" w:cs="Arial"/>
            </w:rPr>
            <w:fldChar w:fldCharType="begin"/>
          </w:r>
          <w:r w:rsidR="00CC6A9D">
            <w:rPr>
              <w:rFonts w:ascii="Arial" w:hAnsi="Arial" w:cs="Arial"/>
            </w:rPr>
            <w:instrText xml:space="preserve"> CITATION BSI13 \l 2057 </w:instrText>
          </w:r>
          <w:r w:rsidR="00CC6A9D">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(BSI BS EN 206, 2013)</w:t>
          </w:r>
          <w:r w:rsidR="00CC6A9D">
            <w:rPr>
              <w:rFonts w:ascii="Arial" w:hAnsi="Arial" w:cs="Arial"/>
            </w:rPr>
            <w:fldChar w:fldCharType="end"/>
          </w:r>
        </w:sdtContent>
      </w:sdt>
      <w:r w:rsidR="00CC6A9D">
        <w:rPr>
          <w:rFonts w:ascii="Arial" w:hAnsi="Arial" w:cs="Arial"/>
        </w:rPr>
        <w:t xml:space="preserve"> </w:t>
      </w:r>
      <w:r w:rsidR="002D0514" w:rsidRPr="007A7DAF">
        <w:rPr>
          <w:rFonts w:ascii="Arial" w:hAnsi="Arial" w:cs="Arial"/>
        </w:rPr>
        <w:t>so that any differences in compressive load could be confidently attributed</w:t>
      </w:r>
      <w:r w:rsidR="009F7931" w:rsidRPr="007A7DAF">
        <w:rPr>
          <w:rFonts w:ascii="Arial" w:hAnsi="Arial" w:cs="Arial"/>
        </w:rPr>
        <w:t xml:space="preserve"> to </w:t>
      </w:r>
      <w:r w:rsidR="009F7931" w:rsidRPr="007A7DAF">
        <w:rPr>
          <w:rFonts w:ascii="Arial" w:hAnsi="Arial" w:cs="Arial"/>
        </w:rPr>
        <w:lastRenderedPageBreak/>
        <w:t>the inclusion of the lemon juice and varying levels of salt water</w:t>
      </w:r>
      <w:sdt>
        <w:sdtPr>
          <w:rPr>
            <w:rFonts w:ascii="Arial" w:hAnsi="Arial" w:cs="Arial"/>
          </w:rPr>
          <w:id w:val="-528865882"/>
          <w:citation/>
        </w:sdtPr>
        <w:sdtContent>
          <w:r w:rsidR="000E0DA8">
            <w:rPr>
              <w:rFonts w:ascii="Arial" w:hAnsi="Arial" w:cs="Arial"/>
            </w:rPr>
            <w:fldChar w:fldCharType="begin"/>
          </w:r>
          <w:r w:rsidR="000E0DA8">
            <w:rPr>
              <w:rFonts w:ascii="Arial" w:hAnsi="Arial" w:cs="Arial"/>
            </w:rPr>
            <w:instrText xml:space="preserve"> CITATION AST26 \l 2057 </w:instrText>
          </w:r>
          <w:r w:rsidR="000E0DA8">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(ASTM International, 2026)</w:t>
          </w:r>
          <w:r w:rsidR="000E0DA8">
            <w:rPr>
              <w:rFonts w:ascii="Arial" w:hAnsi="Arial" w:cs="Arial"/>
            </w:rPr>
            <w:fldChar w:fldCharType="end"/>
          </w:r>
        </w:sdtContent>
      </w:sdt>
      <w:r w:rsidR="009F7931" w:rsidRPr="007A7DAF">
        <w:rPr>
          <w:rFonts w:ascii="Arial" w:hAnsi="Arial" w:cs="Arial"/>
        </w:rPr>
        <w:t>.</w:t>
      </w:r>
    </w:p>
    <w:tbl>
      <w:tblPr>
        <w:tblStyle w:val="TableGrid"/>
        <w:tblW w:w="0" w:type="auto"/>
        <w:tblLook w:val="04A0" w:firstRow="1" w:lastRow="0" w:firstColumn="1" w:lastColumn="0" w:noHBand="0" w:noVBand="1"/>
      </w:tblPr>
      <w:tblGrid>
        <w:gridCol w:w="1724"/>
        <w:gridCol w:w="1522"/>
        <w:gridCol w:w="1442"/>
        <w:gridCol w:w="1442"/>
        <w:gridCol w:w="1443"/>
        <w:gridCol w:w="1443"/>
      </w:tblGrid>
      <w:tr w:rsidR="009C679C" w:rsidRPr="007A7DAF" w14:paraId="547E9E37" w14:textId="77777777" w:rsidTr="00B123A0">
        <w:tc>
          <w:tcPr>
            <w:tcW w:w="1724" w:type="dxa"/>
            <w:shd w:val="clear" w:color="auto" w:fill="C1E4F5" w:themeFill="accent1" w:themeFillTint="33"/>
          </w:tcPr>
          <w:p w14:paraId="58BDB704" w14:textId="77777777" w:rsidR="009C679C" w:rsidRPr="007A7DAF" w:rsidRDefault="009C679C" w:rsidP="00B123A0">
            <w:pPr>
              <w:spacing w:line="360" w:lineRule="auto"/>
              <w:jc w:val="both"/>
              <w:rPr>
                <w:rFonts w:ascii="Arial" w:hAnsi="Arial" w:cs="Arial"/>
              </w:rPr>
            </w:pPr>
            <w:r w:rsidRPr="007A7DAF">
              <w:rPr>
                <w:rFonts w:ascii="Arial" w:hAnsi="Arial" w:cs="Arial"/>
              </w:rPr>
              <w:t xml:space="preserve">Component </w:t>
            </w:r>
          </w:p>
        </w:tc>
        <w:tc>
          <w:tcPr>
            <w:tcW w:w="1522" w:type="dxa"/>
            <w:shd w:val="clear" w:color="auto" w:fill="C1E4F5" w:themeFill="accent1" w:themeFillTint="33"/>
          </w:tcPr>
          <w:p w14:paraId="0122EE99" w14:textId="77777777" w:rsidR="009C679C" w:rsidRPr="007A7DAF" w:rsidRDefault="009C679C" w:rsidP="00B123A0">
            <w:pPr>
              <w:spacing w:line="360" w:lineRule="auto"/>
              <w:jc w:val="both"/>
              <w:rPr>
                <w:rFonts w:ascii="Arial" w:hAnsi="Arial" w:cs="Arial"/>
              </w:rPr>
            </w:pPr>
            <w:r w:rsidRPr="007A7DAF">
              <w:rPr>
                <w:rFonts w:ascii="Arial" w:hAnsi="Arial" w:cs="Arial"/>
              </w:rPr>
              <w:t>Mix 1 (Control</w:t>
            </w:r>
          </w:p>
        </w:tc>
        <w:tc>
          <w:tcPr>
            <w:tcW w:w="1442" w:type="dxa"/>
            <w:shd w:val="clear" w:color="auto" w:fill="C1E4F5" w:themeFill="accent1" w:themeFillTint="33"/>
          </w:tcPr>
          <w:p w14:paraId="34280467" w14:textId="77777777" w:rsidR="009C679C" w:rsidRPr="007A7DAF" w:rsidRDefault="009C679C" w:rsidP="00B123A0">
            <w:pPr>
              <w:spacing w:line="360" w:lineRule="auto"/>
              <w:jc w:val="both"/>
              <w:rPr>
                <w:rFonts w:ascii="Arial" w:hAnsi="Arial" w:cs="Arial"/>
              </w:rPr>
            </w:pPr>
            <w:r w:rsidRPr="007A7DAF">
              <w:rPr>
                <w:rFonts w:ascii="Arial" w:hAnsi="Arial" w:cs="Arial"/>
              </w:rPr>
              <w:t>Mix 2 (Lemon only)</w:t>
            </w:r>
          </w:p>
        </w:tc>
        <w:tc>
          <w:tcPr>
            <w:tcW w:w="1442" w:type="dxa"/>
            <w:shd w:val="clear" w:color="auto" w:fill="C1E4F5" w:themeFill="accent1" w:themeFillTint="33"/>
          </w:tcPr>
          <w:p w14:paraId="7E3DAC52" w14:textId="77777777" w:rsidR="009C679C" w:rsidRPr="007A7DAF" w:rsidRDefault="009C679C" w:rsidP="00B123A0">
            <w:pPr>
              <w:spacing w:line="360" w:lineRule="auto"/>
              <w:jc w:val="both"/>
              <w:rPr>
                <w:rFonts w:ascii="Arial" w:hAnsi="Arial" w:cs="Arial"/>
              </w:rPr>
            </w:pPr>
            <w:r w:rsidRPr="007A7DAF">
              <w:rPr>
                <w:rFonts w:ascii="Arial" w:hAnsi="Arial" w:cs="Arial"/>
              </w:rPr>
              <w:t>Mix 3 (10% SW)</w:t>
            </w:r>
          </w:p>
        </w:tc>
        <w:tc>
          <w:tcPr>
            <w:tcW w:w="1443" w:type="dxa"/>
            <w:shd w:val="clear" w:color="auto" w:fill="C1E4F5" w:themeFill="accent1" w:themeFillTint="33"/>
          </w:tcPr>
          <w:p w14:paraId="1F08C761" w14:textId="77777777" w:rsidR="009C679C" w:rsidRPr="007A7DAF" w:rsidRDefault="009C679C" w:rsidP="00B123A0">
            <w:pPr>
              <w:spacing w:line="360" w:lineRule="auto"/>
              <w:jc w:val="both"/>
              <w:rPr>
                <w:rFonts w:ascii="Arial" w:hAnsi="Arial" w:cs="Arial"/>
              </w:rPr>
            </w:pPr>
            <w:r w:rsidRPr="007A7DAF">
              <w:rPr>
                <w:rFonts w:ascii="Arial" w:hAnsi="Arial" w:cs="Arial"/>
              </w:rPr>
              <w:t>Mix 4 (20% SW)</w:t>
            </w:r>
          </w:p>
        </w:tc>
        <w:tc>
          <w:tcPr>
            <w:tcW w:w="1443" w:type="dxa"/>
            <w:shd w:val="clear" w:color="auto" w:fill="C1E4F5" w:themeFill="accent1" w:themeFillTint="33"/>
          </w:tcPr>
          <w:p w14:paraId="2ED5A097" w14:textId="77777777" w:rsidR="009C679C" w:rsidRPr="007A7DAF" w:rsidRDefault="009C679C" w:rsidP="00B123A0">
            <w:pPr>
              <w:spacing w:line="360" w:lineRule="auto"/>
              <w:jc w:val="both"/>
              <w:rPr>
                <w:rFonts w:ascii="Arial" w:hAnsi="Arial" w:cs="Arial"/>
              </w:rPr>
            </w:pPr>
            <w:r w:rsidRPr="007A7DAF">
              <w:rPr>
                <w:rFonts w:ascii="Arial" w:hAnsi="Arial" w:cs="Arial"/>
              </w:rPr>
              <w:t>Mix 5 (50% SW)</w:t>
            </w:r>
          </w:p>
        </w:tc>
      </w:tr>
      <w:tr w:rsidR="009C679C" w:rsidRPr="007A7DAF" w14:paraId="7CF08B64" w14:textId="77777777" w:rsidTr="00B123A0">
        <w:tc>
          <w:tcPr>
            <w:tcW w:w="1724" w:type="dxa"/>
            <w:shd w:val="clear" w:color="auto" w:fill="FFFFFF" w:themeFill="background1"/>
          </w:tcPr>
          <w:p w14:paraId="18888A43" w14:textId="77777777" w:rsidR="009C679C" w:rsidRPr="007A7DAF" w:rsidRDefault="009C679C" w:rsidP="00B123A0">
            <w:pPr>
              <w:spacing w:line="360" w:lineRule="auto"/>
              <w:jc w:val="both"/>
              <w:rPr>
                <w:rFonts w:ascii="Arial" w:hAnsi="Arial" w:cs="Arial"/>
              </w:rPr>
            </w:pPr>
            <w:r w:rsidRPr="007A7DAF">
              <w:rPr>
                <w:rFonts w:ascii="Arial" w:hAnsi="Arial" w:cs="Arial"/>
              </w:rPr>
              <w:t>Cement</w:t>
            </w:r>
          </w:p>
        </w:tc>
        <w:tc>
          <w:tcPr>
            <w:tcW w:w="1522" w:type="dxa"/>
            <w:shd w:val="clear" w:color="auto" w:fill="FFFFFF" w:themeFill="background1"/>
          </w:tcPr>
          <w:p w14:paraId="492CDD7E" w14:textId="77777777" w:rsidR="009C679C" w:rsidRPr="007A7DAF" w:rsidRDefault="009C679C" w:rsidP="00B123A0">
            <w:pPr>
              <w:spacing w:line="360" w:lineRule="auto"/>
              <w:jc w:val="both"/>
              <w:rPr>
                <w:rFonts w:ascii="Arial" w:hAnsi="Arial" w:cs="Arial"/>
              </w:rPr>
            </w:pPr>
            <w:r w:rsidRPr="007A7DAF">
              <w:rPr>
                <w:rFonts w:ascii="Arial" w:hAnsi="Arial" w:cs="Arial"/>
              </w:rPr>
              <w:t>5.07</w:t>
            </w:r>
          </w:p>
        </w:tc>
        <w:tc>
          <w:tcPr>
            <w:tcW w:w="1442" w:type="dxa"/>
            <w:shd w:val="clear" w:color="auto" w:fill="FFFFFF" w:themeFill="background1"/>
          </w:tcPr>
          <w:p w14:paraId="593A0A9B" w14:textId="77777777" w:rsidR="009C679C" w:rsidRPr="007A7DAF" w:rsidRDefault="009C679C" w:rsidP="00B123A0">
            <w:pPr>
              <w:spacing w:line="360" w:lineRule="auto"/>
              <w:jc w:val="both"/>
              <w:rPr>
                <w:rFonts w:ascii="Arial" w:hAnsi="Arial" w:cs="Arial"/>
              </w:rPr>
            </w:pPr>
            <w:r w:rsidRPr="007A7DAF">
              <w:rPr>
                <w:rFonts w:ascii="Arial" w:hAnsi="Arial" w:cs="Arial"/>
              </w:rPr>
              <w:t>5.07</w:t>
            </w:r>
          </w:p>
        </w:tc>
        <w:tc>
          <w:tcPr>
            <w:tcW w:w="1442" w:type="dxa"/>
            <w:shd w:val="clear" w:color="auto" w:fill="FFFFFF" w:themeFill="background1"/>
          </w:tcPr>
          <w:p w14:paraId="22B5C25D" w14:textId="77777777" w:rsidR="009C679C" w:rsidRPr="007A7DAF" w:rsidRDefault="009C679C" w:rsidP="00B123A0">
            <w:pPr>
              <w:spacing w:line="360" w:lineRule="auto"/>
              <w:jc w:val="both"/>
              <w:rPr>
                <w:rFonts w:ascii="Arial" w:hAnsi="Arial" w:cs="Arial"/>
              </w:rPr>
            </w:pPr>
            <w:r w:rsidRPr="007A7DAF">
              <w:rPr>
                <w:rFonts w:ascii="Arial" w:hAnsi="Arial" w:cs="Arial"/>
              </w:rPr>
              <w:t>5.07</w:t>
            </w:r>
          </w:p>
        </w:tc>
        <w:tc>
          <w:tcPr>
            <w:tcW w:w="1443" w:type="dxa"/>
            <w:shd w:val="clear" w:color="auto" w:fill="FFFFFF" w:themeFill="background1"/>
          </w:tcPr>
          <w:p w14:paraId="31EE2C66" w14:textId="77777777" w:rsidR="009C679C" w:rsidRPr="007A7DAF" w:rsidRDefault="009C679C" w:rsidP="00B123A0">
            <w:pPr>
              <w:spacing w:line="360" w:lineRule="auto"/>
              <w:jc w:val="both"/>
              <w:rPr>
                <w:rFonts w:ascii="Arial" w:hAnsi="Arial" w:cs="Arial"/>
              </w:rPr>
            </w:pPr>
            <w:r w:rsidRPr="007A7DAF">
              <w:rPr>
                <w:rFonts w:ascii="Arial" w:hAnsi="Arial" w:cs="Arial"/>
              </w:rPr>
              <w:t>5.07</w:t>
            </w:r>
          </w:p>
        </w:tc>
        <w:tc>
          <w:tcPr>
            <w:tcW w:w="1443" w:type="dxa"/>
            <w:shd w:val="clear" w:color="auto" w:fill="FFFFFF" w:themeFill="background1"/>
          </w:tcPr>
          <w:p w14:paraId="192A0AE4" w14:textId="77777777" w:rsidR="009C679C" w:rsidRPr="007A7DAF" w:rsidRDefault="009C679C" w:rsidP="00B123A0">
            <w:pPr>
              <w:spacing w:line="360" w:lineRule="auto"/>
              <w:jc w:val="both"/>
              <w:rPr>
                <w:rFonts w:ascii="Arial" w:hAnsi="Arial" w:cs="Arial"/>
              </w:rPr>
            </w:pPr>
            <w:r w:rsidRPr="007A7DAF">
              <w:rPr>
                <w:rFonts w:ascii="Arial" w:hAnsi="Arial" w:cs="Arial"/>
              </w:rPr>
              <w:t>5.07</w:t>
            </w:r>
          </w:p>
        </w:tc>
      </w:tr>
      <w:tr w:rsidR="009C679C" w:rsidRPr="007A7DAF" w14:paraId="60FE4E88" w14:textId="77777777" w:rsidTr="00B123A0">
        <w:tc>
          <w:tcPr>
            <w:tcW w:w="1724" w:type="dxa"/>
          </w:tcPr>
          <w:p w14:paraId="33206EDE" w14:textId="77777777" w:rsidR="009C679C" w:rsidRPr="007A7DAF" w:rsidRDefault="009C679C" w:rsidP="00B123A0">
            <w:pPr>
              <w:spacing w:line="360" w:lineRule="auto"/>
              <w:jc w:val="both"/>
              <w:rPr>
                <w:rFonts w:ascii="Arial" w:hAnsi="Arial" w:cs="Arial"/>
              </w:rPr>
            </w:pPr>
            <w:r w:rsidRPr="007A7DAF">
              <w:rPr>
                <w:rFonts w:ascii="Arial" w:hAnsi="Arial" w:cs="Arial"/>
              </w:rPr>
              <w:t>Fine aggregate</w:t>
            </w:r>
          </w:p>
        </w:tc>
        <w:tc>
          <w:tcPr>
            <w:tcW w:w="1522" w:type="dxa"/>
          </w:tcPr>
          <w:p w14:paraId="7E4A1815" w14:textId="77777777" w:rsidR="009C679C" w:rsidRPr="007A7DAF" w:rsidRDefault="009C679C" w:rsidP="00B123A0">
            <w:pPr>
              <w:spacing w:line="360" w:lineRule="auto"/>
              <w:jc w:val="both"/>
              <w:rPr>
                <w:rFonts w:ascii="Arial" w:hAnsi="Arial" w:cs="Arial"/>
              </w:rPr>
            </w:pPr>
            <w:r w:rsidRPr="007A7DAF">
              <w:rPr>
                <w:rFonts w:ascii="Arial" w:hAnsi="Arial" w:cs="Arial"/>
              </w:rPr>
              <w:t>8.258</w:t>
            </w:r>
          </w:p>
        </w:tc>
        <w:tc>
          <w:tcPr>
            <w:tcW w:w="1442" w:type="dxa"/>
          </w:tcPr>
          <w:p w14:paraId="7B8ACADF" w14:textId="77777777" w:rsidR="009C679C" w:rsidRPr="007A7DAF" w:rsidRDefault="009C679C" w:rsidP="00B123A0">
            <w:pPr>
              <w:spacing w:line="360" w:lineRule="auto"/>
              <w:jc w:val="both"/>
              <w:rPr>
                <w:rFonts w:ascii="Arial" w:hAnsi="Arial" w:cs="Arial"/>
              </w:rPr>
            </w:pPr>
            <w:r w:rsidRPr="007A7DAF">
              <w:rPr>
                <w:rFonts w:ascii="Arial" w:hAnsi="Arial" w:cs="Arial"/>
              </w:rPr>
              <w:t>8.258</w:t>
            </w:r>
          </w:p>
        </w:tc>
        <w:tc>
          <w:tcPr>
            <w:tcW w:w="1442" w:type="dxa"/>
          </w:tcPr>
          <w:p w14:paraId="1695C6EC" w14:textId="77777777" w:rsidR="009C679C" w:rsidRPr="007A7DAF" w:rsidRDefault="009C679C" w:rsidP="00B123A0">
            <w:pPr>
              <w:spacing w:line="360" w:lineRule="auto"/>
              <w:jc w:val="both"/>
              <w:rPr>
                <w:rFonts w:ascii="Arial" w:hAnsi="Arial" w:cs="Arial"/>
              </w:rPr>
            </w:pPr>
            <w:r w:rsidRPr="007A7DAF">
              <w:rPr>
                <w:rFonts w:ascii="Arial" w:hAnsi="Arial" w:cs="Arial"/>
              </w:rPr>
              <w:t>8.258</w:t>
            </w:r>
          </w:p>
        </w:tc>
        <w:tc>
          <w:tcPr>
            <w:tcW w:w="1443" w:type="dxa"/>
          </w:tcPr>
          <w:p w14:paraId="0AFD1398" w14:textId="77777777" w:rsidR="009C679C" w:rsidRPr="007A7DAF" w:rsidRDefault="009C679C" w:rsidP="00B123A0">
            <w:pPr>
              <w:spacing w:line="360" w:lineRule="auto"/>
              <w:jc w:val="both"/>
              <w:rPr>
                <w:rFonts w:ascii="Arial" w:hAnsi="Arial" w:cs="Arial"/>
              </w:rPr>
            </w:pPr>
            <w:r w:rsidRPr="007A7DAF">
              <w:rPr>
                <w:rFonts w:ascii="Arial" w:hAnsi="Arial" w:cs="Arial"/>
              </w:rPr>
              <w:t>8.258</w:t>
            </w:r>
          </w:p>
        </w:tc>
        <w:tc>
          <w:tcPr>
            <w:tcW w:w="1443" w:type="dxa"/>
          </w:tcPr>
          <w:p w14:paraId="29E5691D" w14:textId="77777777" w:rsidR="009C679C" w:rsidRPr="007A7DAF" w:rsidRDefault="009C679C" w:rsidP="00B123A0">
            <w:pPr>
              <w:spacing w:line="360" w:lineRule="auto"/>
              <w:jc w:val="both"/>
              <w:rPr>
                <w:rFonts w:ascii="Arial" w:hAnsi="Arial" w:cs="Arial"/>
              </w:rPr>
            </w:pPr>
            <w:r w:rsidRPr="007A7DAF">
              <w:rPr>
                <w:rFonts w:ascii="Arial" w:hAnsi="Arial" w:cs="Arial"/>
              </w:rPr>
              <w:t>8.258</w:t>
            </w:r>
          </w:p>
        </w:tc>
      </w:tr>
      <w:tr w:rsidR="009C679C" w:rsidRPr="007A7DAF" w14:paraId="65A01840" w14:textId="77777777" w:rsidTr="00B123A0">
        <w:tc>
          <w:tcPr>
            <w:tcW w:w="1724" w:type="dxa"/>
          </w:tcPr>
          <w:p w14:paraId="17179ECF" w14:textId="77777777" w:rsidR="009C679C" w:rsidRPr="007A7DAF" w:rsidRDefault="009C679C" w:rsidP="00B123A0">
            <w:pPr>
              <w:spacing w:line="360" w:lineRule="auto"/>
              <w:jc w:val="both"/>
              <w:rPr>
                <w:rFonts w:ascii="Arial" w:hAnsi="Arial" w:cs="Arial"/>
              </w:rPr>
            </w:pPr>
            <w:r w:rsidRPr="007A7DAF">
              <w:rPr>
                <w:rFonts w:ascii="Arial" w:hAnsi="Arial" w:cs="Arial"/>
              </w:rPr>
              <w:t>Coarse aggregate</w:t>
            </w:r>
          </w:p>
        </w:tc>
        <w:tc>
          <w:tcPr>
            <w:tcW w:w="1522" w:type="dxa"/>
          </w:tcPr>
          <w:p w14:paraId="00343828" w14:textId="77777777" w:rsidR="009C679C" w:rsidRPr="007A7DAF" w:rsidRDefault="009C679C" w:rsidP="00B123A0">
            <w:pPr>
              <w:spacing w:line="360" w:lineRule="auto"/>
              <w:jc w:val="both"/>
              <w:rPr>
                <w:rFonts w:ascii="Arial" w:hAnsi="Arial" w:cs="Arial"/>
              </w:rPr>
            </w:pPr>
            <w:r w:rsidRPr="007A7DAF">
              <w:rPr>
                <w:rFonts w:ascii="Arial" w:hAnsi="Arial" w:cs="Arial"/>
              </w:rPr>
              <w:t>15.337</w:t>
            </w:r>
          </w:p>
        </w:tc>
        <w:tc>
          <w:tcPr>
            <w:tcW w:w="1442" w:type="dxa"/>
          </w:tcPr>
          <w:p w14:paraId="6E5AF88C" w14:textId="77777777" w:rsidR="009C679C" w:rsidRPr="007A7DAF" w:rsidRDefault="009C679C" w:rsidP="00B123A0">
            <w:pPr>
              <w:spacing w:line="360" w:lineRule="auto"/>
              <w:jc w:val="both"/>
              <w:rPr>
                <w:rFonts w:ascii="Arial" w:hAnsi="Arial" w:cs="Arial"/>
              </w:rPr>
            </w:pPr>
            <w:r w:rsidRPr="007A7DAF">
              <w:rPr>
                <w:rFonts w:ascii="Arial" w:hAnsi="Arial" w:cs="Arial"/>
              </w:rPr>
              <w:t>15.337</w:t>
            </w:r>
          </w:p>
        </w:tc>
        <w:tc>
          <w:tcPr>
            <w:tcW w:w="1442" w:type="dxa"/>
          </w:tcPr>
          <w:p w14:paraId="32FDFE89" w14:textId="77777777" w:rsidR="009C679C" w:rsidRPr="007A7DAF" w:rsidRDefault="009C679C" w:rsidP="00B123A0">
            <w:pPr>
              <w:spacing w:line="360" w:lineRule="auto"/>
              <w:jc w:val="both"/>
              <w:rPr>
                <w:rFonts w:ascii="Arial" w:hAnsi="Arial" w:cs="Arial"/>
              </w:rPr>
            </w:pPr>
            <w:r w:rsidRPr="007A7DAF">
              <w:rPr>
                <w:rFonts w:ascii="Arial" w:hAnsi="Arial" w:cs="Arial"/>
              </w:rPr>
              <w:t>15.337</w:t>
            </w:r>
          </w:p>
        </w:tc>
        <w:tc>
          <w:tcPr>
            <w:tcW w:w="1443" w:type="dxa"/>
          </w:tcPr>
          <w:p w14:paraId="551A9061" w14:textId="77777777" w:rsidR="009C679C" w:rsidRPr="007A7DAF" w:rsidRDefault="009C679C" w:rsidP="00B123A0">
            <w:pPr>
              <w:spacing w:line="360" w:lineRule="auto"/>
              <w:jc w:val="both"/>
              <w:rPr>
                <w:rFonts w:ascii="Arial" w:hAnsi="Arial" w:cs="Arial"/>
              </w:rPr>
            </w:pPr>
            <w:r w:rsidRPr="007A7DAF">
              <w:rPr>
                <w:rFonts w:ascii="Arial" w:hAnsi="Arial" w:cs="Arial"/>
              </w:rPr>
              <w:t>15.337</w:t>
            </w:r>
          </w:p>
        </w:tc>
        <w:tc>
          <w:tcPr>
            <w:tcW w:w="1443" w:type="dxa"/>
          </w:tcPr>
          <w:p w14:paraId="7721C56F" w14:textId="77777777" w:rsidR="009C679C" w:rsidRPr="007A7DAF" w:rsidRDefault="009C679C" w:rsidP="00B123A0">
            <w:pPr>
              <w:spacing w:line="360" w:lineRule="auto"/>
              <w:jc w:val="both"/>
              <w:rPr>
                <w:rFonts w:ascii="Arial" w:hAnsi="Arial" w:cs="Arial"/>
              </w:rPr>
            </w:pPr>
            <w:r w:rsidRPr="007A7DAF">
              <w:rPr>
                <w:rFonts w:ascii="Arial" w:hAnsi="Arial" w:cs="Arial"/>
              </w:rPr>
              <w:t>15.337</w:t>
            </w:r>
          </w:p>
        </w:tc>
      </w:tr>
      <w:tr w:rsidR="009C679C" w:rsidRPr="007A7DAF" w14:paraId="4348D092" w14:textId="77777777" w:rsidTr="00B123A0">
        <w:tc>
          <w:tcPr>
            <w:tcW w:w="1724" w:type="dxa"/>
          </w:tcPr>
          <w:p w14:paraId="49CF42DD" w14:textId="77777777" w:rsidR="009C679C" w:rsidRPr="007A7DAF" w:rsidRDefault="009C679C" w:rsidP="00B123A0">
            <w:pPr>
              <w:spacing w:line="360" w:lineRule="auto"/>
              <w:jc w:val="both"/>
              <w:rPr>
                <w:rFonts w:ascii="Arial" w:hAnsi="Arial" w:cs="Arial"/>
              </w:rPr>
            </w:pPr>
            <w:r w:rsidRPr="007A7DAF">
              <w:rPr>
                <w:rFonts w:ascii="Arial" w:hAnsi="Arial" w:cs="Arial"/>
              </w:rPr>
              <w:t>Freshwater</w:t>
            </w:r>
          </w:p>
        </w:tc>
        <w:tc>
          <w:tcPr>
            <w:tcW w:w="1522" w:type="dxa"/>
          </w:tcPr>
          <w:p w14:paraId="2F44FC8A" w14:textId="77777777" w:rsidR="009C679C" w:rsidRPr="007A7DAF" w:rsidRDefault="009C679C" w:rsidP="00B123A0">
            <w:pPr>
              <w:spacing w:line="360" w:lineRule="auto"/>
              <w:jc w:val="both"/>
              <w:rPr>
                <w:rFonts w:ascii="Arial" w:hAnsi="Arial" w:cs="Arial"/>
              </w:rPr>
            </w:pPr>
            <w:r w:rsidRPr="007A7DAF">
              <w:rPr>
                <w:rFonts w:ascii="Arial" w:hAnsi="Arial" w:cs="Arial"/>
              </w:rPr>
              <w:t>2.535</w:t>
            </w:r>
          </w:p>
        </w:tc>
        <w:tc>
          <w:tcPr>
            <w:tcW w:w="1442" w:type="dxa"/>
          </w:tcPr>
          <w:p w14:paraId="04991553" w14:textId="77777777" w:rsidR="009C679C" w:rsidRPr="007A7DAF" w:rsidRDefault="009C679C" w:rsidP="00B123A0">
            <w:pPr>
              <w:spacing w:line="360" w:lineRule="auto"/>
              <w:jc w:val="both"/>
              <w:rPr>
                <w:rFonts w:ascii="Arial" w:hAnsi="Arial" w:cs="Arial"/>
              </w:rPr>
            </w:pPr>
            <w:r w:rsidRPr="007A7DAF">
              <w:rPr>
                <w:rFonts w:ascii="Arial" w:hAnsi="Arial" w:cs="Arial"/>
              </w:rPr>
              <w:t>2.459</w:t>
            </w:r>
          </w:p>
        </w:tc>
        <w:tc>
          <w:tcPr>
            <w:tcW w:w="1442" w:type="dxa"/>
          </w:tcPr>
          <w:p w14:paraId="7FD3C6CC" w14:textId="77777777" w:rsidR="009C679C" w:rsidRPr="007A7DAF" w:rsidRDefault="009C679C" w:rsidP="00B123A0">
            <w:pPr>
              <w:spacing w:line="360" w:lineRule="auto"/>
              <w:jc w:val="both"/>
              <w:rPr>
                <w:rFonts w:ascii="Arial" w:hAnsi="Arial" w:cs="Arial"/>
              </w:rPr>
            </w:pPr>
            <w:r w:rsidRPr="007A7DAF">
              <w:rPr>
                <w:rFonts w:ascii="Arial" w:hAnsi="Arial" w:cs="Arial"/>
              </w:rPr>
              <w:t>2.209</w:t>
            </w:r>
          </w:p>
        </w:tc>
        <w:tc>
          <w:tcPr>
            <w:tcW w:w="1443" w:type="dxa"/>
          </w:tcPr>
          <w:p w14:paraId="7A7E8268" w14:textId="77777777" w:rsidR="009C679C" w:rsidRPr="007A7DAF" w:rsidRDefault="009C679C" w:rsidP="00B123A0">
            <w:pPr>
              <w:spacing w:line="360" w:lineRule="auto"/>
              <w:jc w:val="both"/>
              <w:rPr>
                <w:rFonts w:ascii="Arial" w:hAnsi="Arial" w:cs="Arial"/>
              </w:rPr>
            </w:pPr>
            <w:r w:rsidRPr="007A7DAF">
              <w:rPr>
                <w:rFonts w:ascii="Arial" w:hAnsi="Arial" w:cs="Arial"/>
              </w:rPr>
              <w:t>1.960</w:t>
            </w:r>
          </w:p>
        </w:tc>
        <w:tc>
          <w:tcPr>
            <w:tcW w:w="1443" w:type="dxa"/>
          </w:tcPr>
          <w:p w14:paraId="625DCB30" w14:textId="77777777" w:rsidR="009C679C" w:rsidRPr="007A7DAF" w:rsidRDefault="009C679C" w:rsidP="00B123A0">
            <w:pPr>
              <w:spacing w:line="360" w:lineRule="auto"/>
              <w:jc w:val="both"/>
              <w:rPr>
                <w:rFonts w:ascii="Arial" w:hAnsi="Arial" w:cs="Arial"/>
              </w:rPr>
            </w:pPr>
            <w:r w:rsidRPr="007A7DAF">
              <w:rPr>
                <w:rFonts w:ascii="Arial" w:hAnsi="Arial" w:cs="Arial"/>
              </w:rPr>
              <w:t>1.211</w:t>
            </w:r>
          </w:p>
        </w:tc>
      </w:tr>
      <w:tr w:rsidR="009C679C" w:rsidRPr="007A7DAF" w14:paraId="78F96BC5" w14:textId="77777777" w:rsidTr="00B123A0">
        <w:tc>
          <w:tcPr>
            <w:tcW w:w="1724" w:type="dxa"/>
          </w:tcPr>
          <w:p w14:paraId="5B764C9A" w14:textId="77777777" w:rsidR="009C679C" w:rsidRPr="007A7DAF" w:rsidRDefault="009C679C" w:rsidP="00B123A0">
            <w:pPr>
              <w:spacing w:line="360" w:lineRule="auto"/>
              <w:jc w:val="both"/>
              <w:rPr>
                <w:rFonts w:ascii="Arial" w:hAnsi="Arial" w:cs="Arial"/>
              </w:rPr>
            </w:pPr>
            <w:r w:rsidRPr="007A7DAF">
              <w:rPr>
                <w:rFonts w:ascii="Arial" w:hAnsi="Arial" w:cs="Arial"/>
              </w:rPr>
              <w:t xml:space="preserve">Salt water </w:t>
            </w:r>
          </w:p>
        </w:tc>
        <w:tc>
          <w:tcPr>
            <w:tcW w:w="1522" w:type="dxa"/>
          </w:tcPr>
          <w:p w14:paraId="6465886F" w14:textId="77777777" w:rsidR="009C679C" w:rsidRPr="007A7DAF" w:rsidRDefault="009C679C" w:rsidP="00B123A0">
            <w:pPr>
              <w:spacing w:line="360" w:lineRule="auto"/>
              <w:jc w:val="both"/>
              <w:rPr>
                <w:rFonts w:ascii="Arial" w:hAnsi="Arial" w:cs="Arial"/>
              </w:rPr>
            </w:pPr>
            <w:r w:rsidRPr="007A7DAF">
              <w:rPr>
                <w:rFonts w:ascii="Arial" w:hAnsi="Arial" w:cs="Arial"/>
              </w:rPr>
              <w:t>0.000</w:t>
            </w:r>
          </w:p>
        </w:tc>
        <w:tc>
          <w:tcPr>
            <w:tcW w:w="1442" w:type="dxa"/>
          </w:tcPr>
          <w:p w14:paraId="262FF805" w14:textId="77777777" w:rsidR="009C679C" w:rsidRPr="007A7DAF" w:rsidRDefault="009C679C" w:rsidP="00B123A0">
            <w:pPr>
              <w:spacing w:line="360" w:lineRule="auto"/>
              <w:jc w:val="both"/>
              <w:rPr>
                <w:rFonts w:ascii="Arial" w:hAnsi="Arial" w:cs="Arial"/>
              </w:rPr>
            </w:pPr>
            <w:r w:rsidRPr="007A7DAF">
              <w:rPr>
                <w:rFonts w:ascii="Arial" w:hAnsi="Arial" w:cs="Arial"/>
              </w:rPr>
              <w:t>0.000</w:t>
            </w:r>
          </w:p>
        </w:tc>
        <w:tc>
          <w:tcPr>
            <w:tcW w:w="1442" w:type="dxa"/>
          </w:tcPr>
          <w:p w14:paraId="194AAEA9" w14:textId="77777777" w:rsidR="009C679C" w:rsidRPr="007A7DAF" w:rsidRDefault="009C679C" w:rsidP="00B123A0">
            <w:pPr>
              <w:spacing w:line="360" w:lineRule="auto"/>
              <w:jc w:val="both"/>
              <w:rPr>
                <w:rFonts w:ascii="Arial" w:hAnsi="Arial" w:cs="Arial"/>
              </w:rPr>
            </w:pPr>
            <w:r w:rsidRPr="007A7DAF">
              <w:rPr>
                <w:rFonts w:ascii="Arial" w:hAnsi="Arial" w:cs="Arial"/>
              </w:rPr>
              <w:t>0.250</w:t>
            </w:r>
          </w:p>
        </w:tc>
        <w:tc>
          <w:tcPr>
            <w:tcW w:w="1443" w:type="dxa"/>
          </w:tcPr>
          <w:p w14:paraId="611B50E0" w14:textId="77777777" w:rsidR="009C679C" w:rsidRPr="007A7DAF" w:rsidRDefault="009C679C" w:rsidP="00B123A0">
            <w:pPr>
              <w:spacing w:line="360" w:lineRule="auto"/>
              <w:jc w:val="both"/>
              <w:rPr>
                <w:rFonts w:ascii="Arial" w:hAnsi="Arial" w:cs="Arial"/>
              </w:rPr>
            </w:pPr>
            <w:r w:rsidRPr="007A7DAF">
              <w:rPr>
                <w:rFonts w:ascii="Arial" w:hAnsi="Arial" w:cs="Arial"/>
              </w:rPr>
              <w:t>0.499</w:t>
            </w:r>
          </w:p>
        </w:tc>
        <w:tc>
          <w:tcPr>
            <w:tcW w:w="1443" w:type="dxa"/>
          </w:tcPr>
          <w:p w14:paraId="6FFA8627" w14:textId="77777777" w:rsidR="009C679C" w:rsidRPr="007A7DAF" w:rsidRDefault="009C679C" w:rsidP="00B123A0">
            <w:pPr>
              <w:spacing w:line="360" w:lineRule="auto"/>
              <w:jc w:val="both"/>
              <w:rPr>
                <w:rFonts w:ascii="Arial" w:hAnsi="Arial" w:cs="Arial"/>
              </w:rPr>
            </w:pPr>
            <w:r w:rsidRPr="007A7DAF">
              <w:rPr>
                <w:rFonts w:ascii="Arial" w:hAnsi="Arial" w:cs="Arial"/>
              </w:rPr>
              <w:t>1.249</w:t>
            </w:r>
          </w:p>
        </w:tc>
      </w:tr>
      <w:tr w:rsidR="009C679C" w:rsidRPr="007A7DAF" w14:paraId="5F08FB67" w14:textId="77777777" w:rsidTr="00B123A0">
        <w:tc>
          <w:tcPr>
            <w:tcW w:w="1724" w:type="dxa"/>
          </w:tcPr>
          <w:p w14:paraId="13A84A19" w14:textId="77777777" w:rsidR="009C679C" w:rsidRPr="007A7DAF" w:rsidRDefault="009C679C" w:rsidP="00B123A0">
            <w:pPr>
              <w:spacing w:line="360" w:lineRule="auto"/>
              <w:jc w:val="both"/>
              <w:rPr>
                <w:rFonts w:ascii="Arial" w:hAnsi="Arial" w:cs="Arial"/>
              </w:rPr>
            </w:pPr>
            <w:r w:rsidRPr="007A7DAF">
              <w:rPr>
                <w:rFonts w:ascii="Arial" w:hAnsi="Arial" w:cs="Arial"/>
              </w:rPr>
              <w:t>Lemon Juice</w:t>
            </w:r>
          </w:p>
        </w:tc>
        <w:tc>
          <w:tcPr>
            <w:tcW w:w="1522" w:type="dxa"/>
          </w:tcPr>
          <w:p w14:paraId="3A2F595B" w14:textId="77777777" w:rsidR="009C679C" w:rsidRPr="007A7DAF" w:rsidRDefault="009C679C" w:rsidP="00B123A0">
            <w:pPr>
              <w:spacing w:line="360" w:lineRule="auto"/>
              <w:jc w:val="both"/>
              <w:rPr>
                <w:rFonts w:ascii="Arial" w:hAnsi="Arial" w:cs="Arial"/>
              </w:rPr>
            </w:pPr>
            <w:r w:rsidRPr="007A7DAF">
              <w:rPr>
                <w:rFonts w:ascii="Arial" w:hAnsi="Arial" w:cs="Arial"/>
              </w:rPr>
              <w:t>0.000</w:t>
            </w:r>
          </w:p>
        </w:tc>
        <w:tc>
          <w:tcPr>
            <w:tcW w:w="1442" w:type="dxa"/>
          </w:tcPr>
          <w:p w14:paraId="4583BB58" w14:textId="77777777" w:rsidR="009C679C" w:rsidRPr="007A7DAF" w:rsidRDefault="009C679C" w:rsidP="00B123A0">
            <w:pPr>
              <w:spacing w:line="360" w:lineRule="auto"/>
              <w:jc w:val="both"/>
              <w:rPr>
                <w:rFonts w:ascii="Arial" w:hAnsi="Arial" w:cs="Arial"/>
              </w:rPr>
            </w:pPr>
            <w:r w:rsidRPr="007A7DAF">
              <w:rPr>
                <w:rFonts w:ascii="Arial" w:hAnsi="Arial" w:cs="Arial"/>
              </w:rPr>
              <w:t>0.038</w:t>
            </w:r>
          </w:p>
        </w:tc>
        <w:tc>
          <w:tcPr>
            <w:tcW w:w="1442" w:type="dxa"/>
          </w:tcPr>
          <w:p w14:paraId="69B6FD27" w14:textId="77777777" w:rsidR="009C679C" w:rsidRPr="007A7DAF" w:rsidRDefault="009C679C" w:rsidP="00B123A0">
            <w:pPr>
              <w:spacing w:line="360" w:lineRule="auto"/>
              <w:jc w:val="both"/>
              <w:rPr>
                <w:rFonts w:ascii="Arial" w:hAnsi="Arial" w:cs="Arial"/>
              </w:rPr>
            </w:pPr>
            <w:r w:rsidRPr="007A7DAF">
              <w:rPr>
                <w:rFonts w:ascii="Arial" w:hAnsi="Arial" w:cs="Arial"/>
              </w:rPr>
              <w:t>0.038</w:t>
            </w:r>
          </w:p>
        </w:tc>
        <w:tc>
          <w:tcPr>
            <w:tcW w:w="1443" w:type="dxa"/>
          </w:tcPr>
          <w:p w14:paraId="2C1AA75F" w14:textId="77777777" w:rsidR="009C679C" w:rsidRPr="007A7DAF" w:rsidRDefault="009C679C" w:rsidP="00B123A0">
            <w:pPr>
              <w:spacing w:line="360" w:lineRule="auto"/>
              <w:jc w:val="both"/>
              <w:rPr>
                <w:rFonts w:ascii="Arial" w:hAnsi="Arial" w:cs="Arial"/>
              </w:rPr>
            </w:pPr>
            <w:r w:rsidRPr="007A7DAF">
              <w:rPr>
                <w:rFonts w:ascii="Arial" w:hAnsi="Arial" w:cs="Arial"/>
              </w:rPr>
              <w:t>0.038</w:t>
            </w:r>
          </w:p>
        </w:tc>
        <w:tc>
          <w:tcPr>
            <w:tcW w:w="1443" w:type="dxa"/>
          </w:tcPr>
          <w:p w14:paraId="1593B810" w14:textId="77777777" w:rsidR="009C679C" w:rsidRPr="007A7DAF" w:rsidRDefault="009C679C" w:rsidP="00B123A0">
            <w:pPr>
              <w:spacing w:line="360" w:lineRule="auto"/>
              <w:jc w:val="both"/>
              <w:rPr>
                <w:rFonts w:ascii="Arial" w:hAnsi="Arial" w:cs="Arial"/>
              </w:rPr>
            </w:pPr>
            <w:r w:rsidRPr="007A7DAF">
              <w:rPr>
                <w:rFonts w:ascii="Arial" w:hAnsi="Arial" w:cs="Arial"/>
              </w:rPr>
              <w:t>0.038</w:t>
            </w:r>
          </w:p>
        </w:tc>
      </w:tr>
    </w:tbl>
    <w:p w14:paraId="343FFB36" w14:textId="77777777" w:rsidR="00770335" w:rsidRPr="007A7DAF" w:rsidRDefault="00770335" w:rsidP="00770335">
      <w:pPr>
        <w:pStyle w:val="Caption"/>
        <w:spacing w:line="360" w:lineRule="auto"/>
        <w:rPr>
          <w:rFonts w:ascii="Arial" w:hAnsi="Arial" w:cs="Arial"/>
        </w:rPr>
      </w:pPr>
      <w:bookmarkStart w:id="14" w:name="_Toc228970421"/>
      <w:bookmarkStart w:id="15" w:name="_Toc228970951"/>
      <w:r w:rsidRPr="007A7DAF">
        <w:rPr>
          <w:rFonts w:ascii="Arial" w:hAnsi="Arial" w:cs="Arial"/>
        </w:rPr>
        <w:t xml:space="preserve">Table </w:t>
      </w:r>
      <w:r w:rsidRPr="007A7DAF">
        <w:rPr>
          <w:rFonts w:ascii="Arial" w:hAnsi="Arial" w:cs="Arial"/>
        </w:rPr>
        <w:fldChar w:fldCharType="begin"/>
      </w:r>
      <w:r w:rsidRPr="007A7DAF">
        <w:rPr>
          <w:rFonts w:ascii="Arial" w:hAnsi="Arial" w:cs="Arial"/>
        </w:rPr>
        <w:instrText xml:space="preserve"> SEQ Table \* ARABIC </w:instrText>
      </w:r>
      <w:r w:rsidRPr="007A7DAF">
        <w:rPr>
          <w:rFonts w:ascii="Arial" w:hAnsi="Arial" w:cs="Arial"/>
        </w:rPr>
        <w:fldChar w:fldCharType="separate"/>
      </w:r>
      <w:r w:rsidRPr="007A7DAF">
        <w:rPr>
          <w:rFonts w:ascii="Arial" w:hAnsi="Arial" w:cs="Arial"/>
          <w:noProof/>
        </w:rPr>
        <w:t>1</w:t>
      </w:r>
      <w:r w:rsidRPr="007A7DAF">
        <w:rPr>
          <w:rFonts w:ascii="Arial" w:hAnsi="Arial" w:cs="Arial"/>
        </w:rPr>
        <w:fldChar w:fldCharType="end"/>
      </w:r>
      <w:r w:rsidRPr="007A7DAF">
        <w:rPr>
          <w:rFonts w:ascii="Arial" w:hAnsi="Arial" w:cs="Arial"/>
        </w:rPr>
        <w:t xml:space="preserve"> Showing the measurements used for each </w:t>
      </w:r>
      <w:proofErr w:type="gramStart"/>
      <w:r w:rsidRPr="007A7DAF">
        <w:rPr>
          <w:rFonts w:ascii="Arial" w:hAnsi="Arial" w:cs="Arial"/>
        </w:rPr>
        <w:t>mixture</w:t>
      </w:r>
      <w:bookmarkEnd w:id="14"/>
      <w:bookmarkEnd w:id="15"/>
      <w:proofErr w:type="gramEnd"/>
    </w:p>
    <w:p w14:paraId="6A4A021D" w14:textId="77777777" w:rsidR="00770335" w:rsidRDefault="00770335" w:rsidP="007A7DAF">
      <w:pPr>
        <w:spacing w:line="360" w:lineRule="auto"/>
        <w:jc w:val="both"/>
        <w:rPr>
          <w:rFonts w:ascii="Arial" w:hAnsi="Arial" w:cs="Arial"/>
        </w:rPr>
      </w:pPr>
    </w:p>
    <w:p w14:paraId="214ABD98" w14:textId="641DE794" w:rsidR="009F7931" w:rsidRPr="007A7DAF" w:rsidRDefault="009F7931" w:rsidP="007A7DAF">
      <w:pPr>
        <w:spacing w:line="360" w:lineRule="auto"/>
        <w:jc w:val="both"/>
        <w:rPr>
          <w:rFonts w:ascii="Arial" w:hAnsi="Arial" w:cs="Arial"/>
        </w:rPr>
      </w:pPr>
      <w:r w:rsidRPr="007A7DAF">
        <w:rPr>
          <w:rFonts w:ascii="Arial" w:hAnsi="Arial" w:cs="Arial"/>
        </w:rPr>
        <w:t xml:space="preserve">Mix 1 </w:t>
      </w:r>
      <w:r w:rsidR="00D31AB6" w:rsidRPr="007A7DAF">
        <w:rPr>
          <w:rFonts w:ascii="Arial" w:hAnsi="Arial" w:cs="Arial"/>
        </w:rPr>
        <w:t>was the control mix and contained only fresh water, representing standard concrete with no chemical modification</w:t>
      </w:r>
      <w:r w:rsidR="00A65BD1" w:rsidRPr="007A7DAF">
        <w:rPr>
          <w:rFonts w:ascii="Arial" w:hAnsi="Arial" w:cs="Arial"/>
        </w:rPr>
        <w:t>. This mix provided A baseline against which all of the other results could be compared to. Mix 2 introduced lemon juice at 1.5% of the total mixing water</w:t>
      </w:r>
      <w:r w:rsidR="00DB33CA" w:rsidRPr="007A7DAF">
        <w:rPr>
          <w:rFonts w:ascii="Arial" w:hAnsi="Arial" w:cs="Arial"/>
        </w:rPr>
        <w:t>, while keeping all other components identical to mix 1 this allowed the effect of the lemon juice to be assessed independently.</w:t>
      </w:r>
    </w:p>
    <w:p w14:paraId="5F40992D" w14:textId="5CD9CA62" w:rsidR="00DB33CA" w:rsidRPr="007A7DAF" w:rsidRDefault="005E08DB" w:rsidP="007A7DAF">
      <w:pPr>
        <w:spacing w:line="360" w:lineRule="auto"/>
        <w:jc w:val="both"/>
        <w:rPr>
          <w:rFonts w:ascii="Arial" w:hAnsi="Arial" w:cs="Arial"/>
        </w:rPr>
      </w:pPr>
      <w:r w:rsidRPr="007A7DAF">
        <w:rPr>
          <w:rFonts w:ascii="Arial" w:hAnsi="Arial" w:cs="Arial"/>
        </w:rPr>
        <w:t>Mixes 3, 4 and 5 were designed to investigate the combined effect of lemon juice and salt water. In these mixes</w:t>
      </w:r>
      <w:r w:rsidR="00FE3033" w:rsidRPr="007A7DAF">
        <w:rPr>
          <w:rFonts w:ascii="Arial" w:hAnsi="Arial" w:cs="Arial"/>
        </w:rPr>
        <w:t>, 10%, 20%, and 50% of the freshwater were replaced by salt water</w:t>
      </w:r>
      <w:r w:rsidR="008C37CD" w:rsidRPr="007A7DAF">
        <w:rPr>
          <w:rFonts w:ascii="Arial" w:hAnsi="Arial" w:cs="Arial"/>
        </w:rPr>
        <w:t>,</w:t>
      </w:r>
      <w:r w:rsidR="00154693" w:rsidRPr="007A7DAF">
        <w:rPr>
          <w:rFonts w:ascii="Arial" w:hAnsi="Arial" w:cs="Arial"/>
        </w:rPr>
        <w:t xml:space="preserve"> </w:t>
      </w:r>
      <w:r w:rsidR="0095768E" w:rsidRPr="007A7DAF">
        <w:rPr>
          <w:rFonts w:ascii="Arial" w:hAnsi="Arial" w:cs="Arial"/>
        </w:rPr>
        <w:t>another</w:t>
      </w:r>
      <w:r w:rsidR="00154693" w:rsidRPr="007A7DAF">
        <w:rPr>
          <w:rFonts w:ascii="Arial" w:hAnsi="Arial" w:cs="Arial"/>
        </w:rPr>
        <w:t xml:space="preserve"> 1.5% of the fresh water was replaced by lemon juice to ensure that</w:t>
      </w:r>
      <w:r w:rsidR="00195E3B" w:rsidRPr="007A7DAF">
        <w:rPr>
          <w:rFonts w:ascii="Arial" w:hAnsi="Arial" w:cs="Arial"/>
        </w:rPr>
        <w:t xml:space="preserve"> it had the same amount as mix 2. This approach ensured that the only variable changing between the mixes was the proportion of salt water</w:t>
      </w:r>
      <w:sdt>
        <w:sdtPr>
          <w:rPr>
            <w:rFonts w:ascii="Arial" w:hAnsi="Arial" w:cs="Arial"/>
          </w:rPr>
          <w:id w:val="145711457"/>
          <w:citation/>
        </w:sdtPr>
        <w:sdtContent>
          <w:r w:rsidR="00DB20E4">
            <w:rPr>
              <w:rFonts w:ascii="Arial" w:hAnsi="Arial" w:cs="Arial"/>
            </w:rPr>
            <w:fldChar w:fldCharType="begin"/>
          </w:r>
          <w:r w:rsidR="00DB20E4">
            <w:rPr>
              <w:rFonts w:ascii="Arial" w:hAnsi="Arial" w:cs="Arial"/>
            </w:rPr>
            <w:instrText xml:space="preserve"> CITATION Mon17 \l 2057 </w:instrText>
          </w:r>
          <w:r w:rsidR="00DB20E4">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(Montgomery, 2017)</w:t>
          </w:r>
          <w:r w:rsidR="00DB20E4">
            <w:rPr>
              <w:rFonts w:ascii="Arial" w:hAnsi="Arial" w:cs="Arial"/>
            </w:rPr>
            <w:fldChar w:fldCharType="end"/>
          </w:r>
        </w:sdtContent>
      </w:sdt>
      <w:r w:rsidR="00195E3B" w:rsidRPr="007A7DAF">
        <w:rPr>
          <w:rFonts w:ascii="Arial" w:hAnsi="Arial" w:cs="Arial"/>
        </w:rPr>
        <w:t>, this allows for a clear evaluation of how increasing the salt content</w:t>
      </w:r>
      <w:r w:rsidR="008816F0" w:rsidRPr="007A7DAF">
        <w:rPr>
          <w:rFonts w:ascii="Arial" w:hAnsi="Arial" w:cs="Arial"/>
        </w:rPr>
        <w:t xml:space="preserve"> influenced the concrete performance.</w:t>
      </w:r>
    </w:p>
    <w:p w14:paraId="5096F92A" w14:textId="0E52D2FA" w:rsidR="008816F0" w:rsidRPr="007A7DAF" w:rsidRDefault="008816F0" w:rsidP="007A7DAF">
      <w:pPr>
        <w:spacing w:line="360" w:lineRule="auto"/>
        <w:jc w:val="both"/>
        <w:rPr>
          <w:rFonts w:ascii="Arial" w:hAnsi="Arial" w:cs="Arial"/>
        </w:rPr>
      </w:pPr>
      <w:r w:rsidRPr="007A7DAF">
        <w:rPr>
          <w:rFonts w:ascii="Arial" w:hAnsi="Arial" w:cs="Arial"/>
        </w:rPr>
        <w:t>The total water content was kept the same across all mixes to ensure that the water to cement ratio</w:t>
      </w:r>
      <w:r w:rsidR="003C10AA" w:rsidRPr="007A7DAF">
        <w:rPr>
          <w:rFonts w:ascii="Arial" w:hAnsi="Arial" w:cs="Arial"/>
        </w:rPr>
        <w:t xml:space="preserve"> remained unchanged. This was an important consideration as variations to water content can significantly affect both work ability and strength</w:t>
      </w:r>
      <w:sdt>
        <w:sdtPr>
          <w:rPr>
            <w:rFonts w:ascii="Arial" w:hAnsi="Arial" w:cs="Arial"/>
          </w:rPr>
          <w:id w:val="-922257102"/>
          <w:citation/>
        </w:sdtPr>
        <w:sdtContent>
          <w:r w:rsidR="004E2FC3">
            <w:rPr>
              <w:rFonts w:ascii="Arial" w:hAnsi="Arial" w:cs="Arial"/>
            </w:rPr>
            <w:fldChar w:fldCharType="begin"/>
          </w:r>
          <w:r w:rsidR="004E2FC3">
            <w:rPr>
              <w:rFonts w:ascii="Arial" w:hAnsi="Arial" w:cs="Arial"/>
            </w:rPr>
            <w:instrText xml:space="preserve"> CITATION Kum13 \l 2057 </w:instrText>
          </w:r>
          <w:r w:rsidR="004E2FC3">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(Kumar Mehta, 2013)</w:t>
          </w:r>
          <w:r w:rsidR="004E2FC3">
            <w:rPr>
              <w:rFonts w:ascii="Arial" w:hAnsi="Arial" w:cs="Arial"/>
            </w:rPr>
            <w:fldChar w:fldCharType="end"/>
          </w:r>
        </w:sdtContent>
      </w:sdt>
      <w:r w:rsidR="003C10AA" w:rsidRPr="007A7DAF">
        <w:rPr>
          <w:rFonts w:ascii="Arial" w:hAnsi="Arial" w:cs="Arial"/>
        </w:rPr>
        <w:t xml:space="preserve">, </w:t>
      </w:r>
      <w:r w:rsidR="001E7160" w:rsidRPr="007A7DAF">
        <w:rPr>
          <w:rFonts w:ascii="Arial" w:hAnsi="Arial" w:cs="Arial"/>
        </w:rPr>
        <w:t xml:space="preserve">by maintaining a consistent ratio, the study ensured that any </w:t>
      </w:r>
      <w:r w:rsidR="001E7160" w:rsidRPr="007A7DAF">
        <w:rPr>
          <w:rFonts w:ascii="Arial" w:hAnsi="Arial" w:cs="Arial"/>
        </w:rPr>
        <w:lastRenderedPageBreak/>
        <w:t>changes to the results were due to the chemical composition of the water rather than differences in the mix consistency.</w:t>
      </w:r>
    </w:p>
    <w:p w14:paraId="174A703E" w14:textId="05DC1BB4" w:rsidR="001E7160" w:rsidRPr="007A7DAF" w:rsidRDefault="007A2BAD" w:rsidP="007A7DAF">
      <w:pPr>
        <w:spacing w:line="360" w:lineRule="auto"/>
        <w:jc w:val="both"/>
        <w:rPr>
          <w:rFonts w:ascii="Arial" w:hAnsi="Arial" w:cs="Arial"/>
        </w:rPr>
      </w:pPr>
      <w:r w:rsidRPr="007A7DAF">
        <w:rPr>
          <w:rFonts w:ascii="Arial" w:hAnsi="Arial" w:cs="Arial"/>
        </w:rPr>
        <w:t xml:space="preserve">Workability was also considered during the mix process. Although the inclusion of </w:t>
      </w:r>
      <w:r w:rsidR="0028374B">
        <w:rPr>
          <w:rFonts w:ascii="Arial" w:hAnsi="Arial" w:cs="Arial"/>
        </w:rPr>
        <w:t>seawater and lemon juice could potentially affect the flow of the concrete</w:t>
      </w:r>
      <w:sdt>
        <w:sdtPr>
          <w:rPr>
            <w:rFonts w:ascii="Arial" w:hAnsi="Arial" w:cs="Arial"/>
          </w:rPr>
          <w:id w:val="-595707009"/>
          <w:citation/>
        </w:sdtPr>
        <w:sdtContent>
          <w:r w:rsidR="00A4446F">
            <w:rPr>
              <w:rFonts w:ascii="Arial" w:hAnsi="Arial" w:cs="Arial"/>
            </w:rPr>
            <w:fldChar w:fldCharType="begin"/>
          </w:r>
          <w:r w:rsidR="00A4446F">
            <w:rPr>
              <w:rFonts w:ascii="Arial" w:hAnsi="Arial" w:cs="Arial"/>
            </w:rPr>
            <w:instrText xml:space="preserve"> CITATION AST261 \l 2057 </w:instrText>
          </w:r>
          <w:r w:rsidR="00A4446F">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(ASTM International, 2026)</w:t>
          </w:r>
          <w:r w:rsidR="00A4446F">
            <w:rPr>
              <w:rFonts w:ascii="Arial" w:hAnsi="Arial" w:cs="Arial"/>
            </w:rPr>
            <w:fldChar w:fldCharType="end"/>
          </w:r>
        </w:sdtContent>
      </w:sdt>
      <w:r w:rsidR="0028374B">
        <w:rPr>
          <w:rFonts w:ascii="Arial" w:hAnsi="Arial" w:cs="Arial"/>
        </w:rPr>
        <w:t xml:space="preserve">, care was taken to ensure that all of the mixes were </w:t>
      </w:r>
      <w:r w:rsidR="004017DB" w:rsidRPr="007A7DAF">
        <w:rPr>
          <w:rFonts w:ascii="Arial" w:hAnsi="Arial" w:cs="Arial"/>
        </w:rPr>
        <w:t>workable enough for proper placement and compaction</w:t>
      </w:r>
      <w:r w:rsidR="00492239">
        <w:rPr>
          <w:rFonts w:ascii="Arial" w:hAnsi="Arial" w:cs="Arial"/>
        </w:rPr>
        <w:t xml:space="preserve"> when pouring into the moulds</w:t>
      </w:r>
      <w:r w:rsidR="004017DB" w:rsidRPr="007A7DAF">
        <w:rPr>
          <w:rFonts w:ascii="Arial" w:hAnsi="Arial" w:cs="Arial"/>
        </w:rPr>
        <w:t>. This helped to minimise the risk of defects such as air voids</w:t>
      </w:r>
      <w:sdt>
        <w:sdtPr>
          <w:rPr>
            <w:rFonts w:ascii="Arial" w:hAnsi="Arial" w:cs="Arial"/>
          </w:rPr>
          <w:id w:val="284626517"/>
          <w:citation/>
        </w:sdtPr>
        <w:sdtContent>
          <w:r w:rsidR="002A08C1">
            <w:rPr>
              <w:rFonts w:ascii="Arial" w:hAnsi="Arial" w:cs="Arial"/>
            </w:rPr>
            <w:fldChar w:fldCharType="begin"/>
          </w:r>
          <w:r w:rsidR="002A08C1">
            <w:rPr>
              <w:rFonts w:ascii="Arial" w:hAnsi="Arial" w:cs="Arial"/>
            </w:rPr>
            <w:instrText xml:space="preserve"> CITATION Gam13 \l 2057 </w:instrText>
          </w:r>
          <w:r w:rsidR="002A08C1">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(Gambhir, 2013)</w:t>
          </w:r>
          <w:r w:rsidR="002A08C1">
            <w:rPr>
              <w:rFonts w:ascii="Arial" w:hAnsi="Arial" w:cs="Arial"/>
            </w:rPr>
            <w:fldChar w:fldCharType="end"/>
          </w:r>
        </w:sdtContent>
      </w:sdt>
      <w:r w:rsidR="004017DB" w:rsidRPr="007A7DAF">
        <w:rPr>
          <w:rFonts w:ascii="Arial" w:hAnsi="Arial" w:cs="Arial"/>
        </w:rPr>
        <w:t xml:space="preserve"> which could influence the compressive load </w:t>
      </w:r>
      <w:proofErr w:type="gramStart"/>
      <w:r w:rsidR="004017DB" w:rsidRPr="007A7DAF">
        <w:rPr>
          <w:rFonts w:ascii="Arial" w:hAnsi="Arial" w:cs="Arial"/>
        </w:rPr>
        <w:t>results</w:t>
      </w:r>
      <w:proofErr w:type="gramEnd"/>
      <w:r w:rsidR="00E73298" w:rsidRPr="007A7DAF">
        <w:rPr>
          <w:rFonts w:ascii="Arial" w:hAnsi="Arial" w:cs="Arial"/>
        </w:rPr>
        <w:t xml:space="preserve"> </w:t>
      </w:r>
    </w:p>
    <w:p w14:paraId="2808BB64" w14:textId="12583B1A" w:rsidR="000E6381" w:rsidRPr="007A7DAF" w:rsidRDefault="000E6381" w:rsidP="007A7DAF">
      <w:pPr>
        <w:spacing w:line="360" w:lineRule="auto"/>
        <w:jc w:val="both"/>
        <w:rPr>
          <w:rFonts w:ascii="Arial" w:hAnsi="Arial" w:cs="Arial"/>
        </w:rPr>
      </w:pPr>
      <w:r w:rsidRPr="007A7DAF">
        <w:rPr>
          <w:rFonts w:ascii="Arial" w:hAnsi="Arial" w:cs="Arial"/>
        </w:rPr>
        <w:t>To improve the reliability of this experiment,</w:t>
      </w:r>
      <w:r w:rsidR="00806C6D" w:rsidRPr="007A7DAF">
        <w:rPr>
          <w:rFonts w:ascii="Arial" w:hAnsi="Arial" w:cs="Arial"/>
        </w:rPr>
        <w:t xml:space="preserve"> two cube specimens were produced for each mix at each curing age (7, 28 and 90 days)</w:t>
      </w:r>
      <w:r w:rsidR="00BD7285" w:rsidRPr="007A7DAF">
        <w:rPr>
          <w:rFonts w:ascii="Arial" w:hAnsi="Arial" w:cs="Arial"/>
        </w:rPr>
        <w:t>. This resulted in a total of 6 cubes per mix and 30 cubes overall. The cube size was standardised at 100</w:t>
      </w:r>
      <w:r w:rsidR="00E971B6" w:rsidRPr="007A7DAF">
        <w:rPr>
          <w:rFonts w:ascii="Arial" w:hAnsi="Arial" w:cs="Arial"/>
        </w:rPr>
        <w:t xml:space="preserve"> mm x 100 mm x 100m</w:t>
      </w:r>
      <w:r w:rsidR="002139E8">
        <w:rPr>
          <w:rFonts w:ascii="Arial" w:hAnsi="Arial" w:cs="Arial"/>
        </w:rPr>
        <w:t xml:space="preserve"> as per </w:t>
      </w:r>
      <w:sdt>
        <w:sdtPr>
          <w:rPr>
            <w:rFonts w:ascii="Arial" w:hAnsi="Arial" w:cs="Arial"/>
          </w:rPr>
          <w:id w:val="806589902"/>
          <w:citation/>
        </w:sdtPr>
        <w:sdtContent>
          <w:r w:rsidR="007F3055">
            <w:rPr>
              <w:rFonts w:ascii="Arial" w:hAnsi="Arial" w:cs="Arial"/>
            </w:rPr>
            <w:fldChar w:fldCharType="begin"/>
          </w:r>
          <w:r w:rsidR="00E67807">
            <w:rPr>
              <w:rFonts w:ascii="Arial" w:hAnsi="Arial" w:cs="Arial"/>
            </w:rPr>
            <w:instrText xml:space="preserve">CITATION BSI19 \l 2057 </w:instrText>
          </w:r>
          <w:r w:rsidR="007F3055">
            <w:rPr>
              <w:rFonts w:ascii="Arial" w:hAnsi="Arial" w:cs="Arial"/>
            </w:rPr>
            <w:fldChar w:fldCharType="separate"/>
          </w:r>
          <w:r w:rsidR="007074D2" w:rsidRPr="007074D2">
            <w:rPr>
              <w:rFonts w:ascii="Arial" w:hAnsi="Arial" w:cs="Arial"/>
              <w:noProof/>
            </w:rPr>
            <w:t>(Anon., n.d.)</w:t>
          </w:r>
          <w:r w:rsidR="007F3055">
            <w:rPr>
              <w:rFonts w:ascii="Arial" w:hAnsi="Arial" w:cs="Arial"/>
            </w:rPr>
            <w:fldChar w:fldCharType="end"/>
          </w:r>
        </w:sdtContent>
      </w:sdt>
      <w:r w:rsidR="00E971B6" w:rsidRPr="007A7DAF">
        <w:rPr>
          <w:rFonts w:ascii="Arial" w:hAnsi="Arial" w:cs="Arial"/>
        </w:rPr>
        <w:t xml:space="preserve">, </w:t>
      </w:r>
      <w:r w:rsidR="0095768E" w:rsidRPr="007A7DAF">
        <w:rPr>
          <w:rFonts w:ascii="Arial" w:hAnsi="Arial" w:cs="Arial"/>
        </w:rPr>
        <w:t>which</w:t>
      </w:r>
      <w:r w:rsidR="006B4B97" w:rsidRPr="007A7DAF">
        <w:rPr>
          <w:rFonts w:ascii="Arial" w:hAnsi="Arial" w:cs="Arial"/>
        </w:rPr>
        <w:t xml:space="preserve"> is commonly used in compressive testing as it allows for a consistent comparison.</w:t>
      </w:r>
    </w:p>
    <w:p w14:paraId="60AC2711" w14:textId="0A21FDE3" w:rsidR="006B4B97" w:rsidRPr="007A7DAF" w:rsidRDefault="00362AFF" w:rsidP="007A7DAF">
      <w:pPr>
        <w:pStyle w:val="Heading2"/>
        <w:spacing w:line="360" w:lineRule="auto"/>
        <w:jc w:val="both"/>
        <w:rPr>
          <w:rFonts w:ascii="Arial" w:hAnsi="Arial" w:cs="Arial"/>
        </w:rPr>
      </w:pPr>
      <w:bookmarkStart w:id="16" w:name="_Toc229413326"/>
      <w:r>
        <w:rPr>
          <w:rFonts w:ascii="Arial" w:hAnsi="Arial" w:cs="Arial"/>
        </w:rPr>
        <w:t xml:space="preserve">3.2 </w:t>
      </w:r>
      <w:r w:rsidR="00741D7B" w:rsidRPr="007A7DAF">
        <w:rPr>
          <w:rFonts w:ascii="Arial" w:hAnsi="Arial" w:cs="Arial"/>
        </w:rPr>
        <w:t>Materials</w:t>
      </w:r>
      <w:bookmarkEnd w:id="16"/>
    </w:p>
    <w:p w14:paraId="67ED7257" w14:textId="50E3C6E5" w:rsidR="00741D7B" w:rsidRPr="007A7DAF" w:rsidRDefault="00741D7B" w:rsidP="007A7DAF">
      <w:pPr>
        <w:spacing w:line="360" w:lineRule="auto"/>
        <w:jc w:val="both"/>
        <w:rPr>
          <w:rFonts w:ascii="Arial" w:hAnsi="Arial" w:cs="Arial"/>
        </w:rPr>
      </w:pPr>
      <w:r w:rsidRPr="007A7DAF">
        <w:rPr>
          <w:rFonts w:ascii="Arial" w:hAnsi="Arial" w:cs="Arial"/>
        </w:rPr>
        <w:t xml:space="preserve">the materials used in this investigation </w:t>
      </w:r>
      <w:proofErr w:type="gramStart"/>
      <w:r w:rsidRPr="007A7DAF">
        <w:rPr>
          <w:rFonts w:ascii="Arial" w:hAnsi="Arial" w:cs="Arial"/>
        </w:rPr>
        <w:t>we're</w:t>
      </w:r>
      <w:proofErr w:type="gramEnd"/>
      <w:r w:rsidRPr="007A7DAF">
        <w:rPr>
          <w:rFonts w:ascii="Arial" w:hAnsi="Arial" w:cs="Arial"/>
        </w:rPr>
        <w:t xml:space="preserve"> standard concrete materials, along with the additions of lemon juice and sea water, which was the main focus of the study</w:t>
      </w:r>
      <w:r w:rsidR="00200AEB" w:rsidRPr="007A7DAF">
        <w:rPr>
          <w:rFonts w:ascii="Arial" w:hAnsi="Arial" w:cs="Arial"/>
        </w:rPr>
        <w:t>. Keeping the base materials consistent was important so that any changes in the compressive testing results could clearly be linked to the inclusion of the two variables rather than material quality</w:t>
      </w:r>
      <w:r w:rsidR="00697301" w:rsidRPr="007A7DAF">
        <w:rPr>
          <w:rFonts w:ascii="Arial" w:hAnsi="Arial" w:cs="Arial"/>
        </w:rPr>
        <w:t>.</w:t>
      </w:r>
    </w:p>
    <w:p w14:paraId="4DA507BD" w14:textId="5A8A1730" w:rsidR="00B7031E" w:rsidRPr="007A7DAF" w:rsidRDefault="00697301" w:rsidP="007A7DAF">
      <w:pPr>
        <w:spacing w:line="360" w:lineRule="auto"/>
        <w:jc w:val="both"/>
        <w:rPr>
          <w:rFonts w:ascii="Arial" w:hAnsi="Arial" w:cs="Arial"/>
        </w:rPr>
      </w:pPr>
      <w:r w:rsidRPr="007A7DAF">
        <w:rPr>
          <w:rFonts w:ascii="Arial" w:hAnsi="Arial" w:cs="Arial"/>
        </w:rPr>
        <w:t xml:space="preserve">Ordinary Portland cement was used as the binder in all mixes. This type of cement is commonly used in construction and provides a </w:t>
      </w:r>
      <w:proofErr w:type="gramStart"/>
      <w:r w:rsidRPr="007A7DAF">
        <w:rPr>
          <w:rFonts w:ascii="Arial" w:hAnsi="Arial" w:cs="Arial"/>
        </w:rPr>
        <w:t>reliable</w:t>
      </w:r>
      <w:proofErr w:type="gramEnd"/>
      <w:r w:rsidRPr="007A7DAF">
        <w:rPr>
          <w:rFonts w:ascii="Arial" w:hAnsi="Arial" w:cs="Arial"/>
        </w:rPr>
        <w:t xml:space="preserve"> and consistent based for testing.</w:t>
      </w:r>
      <w:r w:rsidR="002A4BAB" w:rsidRPr="007A7DAF">
        <w:rPr>
          <w:rFonts w:ascii="Arial" w:hAnsi="Arial" w:cs="Arial"/>
        </w:rPr>
        <w:t xml:space="preserve"> Using the same cement throughout ensured that the curing process would be compatible across all mix</w:t>
      </w:r>
      <w:r w:rsidR="00B7031E" w:rsidRPr="007A7DAF">
        <w:rPr>
          <w:rFonts w:ascii="Arial" w:hAnsi="Arial" w:cs="Arial"/>
        </w:rPr>
        <w:t>es</w:t>
      </w:r>
      <w:sdt>
        <w:sdtPr>
          <w:rPr>
            <w:rFonts w:ascii="Arial" w:hAnsi="Arial" w:cs="Arial"/>
          </w:rPr>
          <w:id w:val="378220898"/>
          <w:citation/>
        </w:sdtPr>
        <w:sdtContent>
          <w:r w:rsidR="008314A0">
            <w:rPr>
              <w:rFonts w:ascii="Arial" w:hAnsi="Arial" w:cs="Arial"/>
            </w:rPr>
            <w:fldChar w:fldCharType="begin"/>
          </w:r>
          <w:r w:rsidR="008314A0">
            <w:rPr>
              <w:rFonts w:ascii="Arial" w:hAnsi="Arial" w:cs="Arial"/>
            </w:rPr>
            <w:instrText xml:space="preserve"> CITATION Dom10 \l 2057 </w:instrText>
          </w:r>
          <w:r w:rsidR="008314A0">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(Domone, 2010)</w:t>
          </w:r>
          <w:r w:rsidR="008314A0">
            <w:rPr>
              <w:rFonts w:ascii="Arial" w:hAnsi="Arial" w:cs="Arial"/>
            </w:rPr>
            <w:fldChar w:fldCharType="end"/>
          </w:r>
        </w:sdtContent>
      </w:sdt>
      <w:r w:rsidR="00B7031E" w:rsidRPr="007A7DAF">
        <w:rPr>
          <w:rFonts w:ascii="Arial" w:hAnsi="Arial" w:cs="Arial"/>
        </w:rPr>
        <w:t>.</w:t>
      </w:r>
    </w:p>
    <w:p w14:paraId="4481B429" w14:textId="16A48D4F" w:rsidR="00B7031E" w:rsidRPr="007A7DAF" w:rsidRDefault="00216680" w:rsidP="007A7DAF">
      <w:pPr>
        <w:spacing w:line="360" w:lineRule="auto"/>
        <w:jc w:val="both"/>
        <w:rPr>
          <w:rFonts w:ascii="Arial" w:hAnsi="Arial" w:cs="Arial"/>
        </w:rPr>
      </w:pPr>
      <w:r w:rsidRPr="007A7DAF">
        <w:rPr>
          <w:rFonts w:ascii="Arial" w:hAnsi="Arial" w:cs="Arial"/>
        </w:rPr>
        <w:t xml:space="preserve">The fine aggregate used was natural sand, and the </w:t>
      </w:r>
      <w:proofErr w:type="gramStart"/>
      <w:r w:rsidRPr="007A7DAF">
        <w:rPr>
          <w:rFonts w:ascii="Arial" w:hAnsi="Arial" w:cs="Arial"/>
        </w:rPr>
        <w:t>course</w:t>
      </w:r>
      <w:proofErr w:type="gramEnd"/>
      <w:r w:rsidRPr="007A7DAF">
        <w:rPr>
          <w:rFonts w:ascii="Arial" w:hAnsi="Arial" w:cs="Arial"/>
        </w:rPr>
        <w:t xml:space="preserve"> aggregate used was standard graded gravel</w:t>
      </w:r>
      <w:r w:rsidR="0005097D" w:rsidRPr="007A7DAF">
        <w:rPr>
          <w:rFonts w:ascii="Arial" w:hAnsi="Arial" w:cs="Arial"/>
        </w:rPr>
        <w:t xml:space="preserve"> both aggregates were kept the same in terms of type and source. This is important because variations in aggregate size, shape</w:t>
      </w:r>
      <w:r w:rsidR="00D508DC" w:rsidRPr="007A7DAF">
        <w:rPr>
          <w:rFonts w:ascii="Arial" w:hAnsi="Arial" w:cs="Arial"/>
        </w:rPr>
        <w:t>, and grading could affect the strength of the concrete</w:t>
      </w:r>
      <w:sdt>
        <w:sdtPr>
          <w:rPr>
            <w:rFonts w:ascii="Arial" w:hAnsi="Arial" w:cs="Arial"/>
          </w:rPr>
          <w:id w:val="831805551"/>
          <w:citation/>
        </w:sdtPr>
        <w:sdtContent>
          <w:r w:rsidR="00702862">
            <w:rPr>
              <w:rFonts w:ascii="Arial" w:hAnsi="Arial" w:cs="Arial"/>
            </w:rPr>
            <w:fldChar w:fldCharType="begin"/>
          </w:r>
          <w:r w:rsidR="00702862">
            <w:rPr>
              <w:rFonts w:ascii="Arial" w:hAnsi="Arial" w:cs="Arial"/>
            </w:rPr>
            <w:instrText xml:space="preserve"> CITATION Nev11 \l 2057 </w:instrText>
          </w:r>
          <w:r w:rsidR="00702862">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(Neville, 2011)</w:t>
          </w:r>
          <w:r w:rsidR="00702862">
            <w:rPr>
              <w:rFonts w:ascii="Arial" w:hAnsi="Arial" w:cs="Arial"/>
            </w:rPr>
            <w:fldChar w:fldCharType="end"/>
          </w:r>
        </w:sdtContent>
      </w:sdt>
      <w:r w:rsidR="00D508DC" w:rsidRPr="007A7DAF">
        <w:rPr>
          <w:rFonts w:ascii="Arial" w:hAnsi="Arial" w:cs="Arial"/>
        </w:rPr>
        <w:t>. By keeping the aggregates consistent the experiment focuses only on the effect of</w:t>
      </w:r>
      <w:r w:rsidR="002C2D36" w:rsidRPr="007A7DAF">
        <w:rPr>
          <w:rFonts w:ascii="Arial" w:hAnsi="Arial" w:cs="Arial"/>
        </w:rPr>
        <w:t xml:space="preserve"> water composition.</w:t>
      </w:r>
    </w:p>
    <w:p w14:paraId="3194E17F" w14:textId="1AF3B471" w:rsidR="002C2D36" w:rsidRPr="007A7DAF" w:rsidRDefault="002C2D36" w:rsidP="007A7DAF">
      <w:pPr>
        <w:spacing w:line="360" w:lineRule="auto"/>
        <w:jc w:val="both"/>
        <w:rPr>
          <w:rFonts w:ascii="Arial" w:hAnsi="Arial" w:cs="Arial"/>
        </w:rPr>
      </w:pPr>
      <w:r w:rsidRPr="007A7DAF">
        <w:rPr>
          <w:rFonts w:ascii="Arial" w:hAnsi="Arial" w:cs="Arial"/>
        </w:rPr>
        <w:t>Fresh tap water was used for the control mix (mix 1) and partially in other mixes.</w:t>
      </w:r>
      <w:r w:rsidR="00253118" w:rsidRPr="007A7DAF">
        <w:rPr>
          <w:rFonts w:ascii="Arial" w:hAnsi="Arial" w:cs="Arial"/>
        </w:rPr>
        <w:t xml:space="preserve"> Instead of creating artificial salt water, real sea water was used in this study</w:t>
      </w:r>
      <w:r w:rsidR="003D443D" w:rsidRPr="007A7DAF">
        <w:rPr>
          <w:rFonts w:ascii="Arial" w:hAnsi="Arial" w:cs="Arial"/>
        </w:rPr>
        <w:t xml:space="preserve">. The sea water was collected from the Swansea coastline and stored in sealed glass bottles </w:t>
      </w:r>
      <w:r w:rsidR="003D443D" w:rsidRPr="007A7DAF">
        <w:rPr>
          <w:rFonts w:ascii="Arial" w:hAnsi="Arial" w:cs="Arial"/>
        </w:rPr>
        <w:lastRenderedPageBreak/>
        <w:t>before use. This helped to make the investigation more realistic as the water contained</w:t>
      </w:r>
      <w:r w:rsidR="00927719" w:rsidRPr="007A7DAF">
        <w:rPr>
          <w:rFonts w:ascii="Arial" w:hAnsi="Arial" w:cs="Arial"/>
        </w:rPr>
        <w:t xml:space="preserve"> naturally occurring salts and minerals rather than just added salt. Using real seawater better represents the conditions where concrete may be</w:t>
      </w:r>
      <w:r w:rsidR="007626EB" w:rsidRPr="007A7DAF">
        <w:rPr>
          <w:rFonts w:ascii="Arial" w:hAnsi="Arial" w:cs="Arial"/>
        </w:rPr>
        <w:t xml:space="preserve"> produced in coastal environments.</w:t>
      </w:r>
    </w:p>
    <w:p w14:paraId="29B5AB31" w14:textId="77777777" w:rsidR="00CC1F0E" w:rsidRPr="007A7DAF" w:rsidRDefault="007626EB" w:rsidP="007A7DAF">
      <w:pPr>
        <w:spacing w:line="360" w:lineRule="auto"/>
        <w:jc w:val="both"/>
        <w:rPr>
          <w:rFonts w:ascii="Arial" w:hAnsi="Arial" w:cs="Arial"/>
        </w:rPr>
      </w:pPr>
      <w:r w:rsidRPr="007A7DAF">
        <w:rPr>
          <w:rFonts w:ascii="Arial" w:hAnsi="Arial" w:cs="Arial"/>
        </w:rPr>
        <w:t>Lemon juice was added at a fixed percentage of 1.5% of the total mixing water in all mixes except for the control. This amount was chosen</w:t>
      </w:r>
      <w:r w:rsidR="008A3479" w:rsidRPr="007A7DAF">
        <w:rPr>
          <w:rFonts w:ascii="Arial" w:hAnsi="Arial" w:cs="Arial"/>
        </w:rPr>
        <w:t xml:space="preserve"> as during the research process that number </w:t>
      </w:r>
      <w:r w:rsidR="00D55028" w:rsidRPr="007A7DAF">
        <w:rPr>
          <w:rFonts w:ascii="Arial" w:hAnsi="Arial" w:cs="Arial"/>
        </w:rPr>
        <w:t>was found as the most optimal amount of lemon juice to increase compressive strength.</w:t>
      </w:r>
      <w:r w:rsidR="00CC1F0E" w:rsidRPr="007A7DAF">
        <w:rPr>
          <w:rFonts w:ascii="Arial" w:hAnsi="Arial" w:cs="Arial"/>
        </w:rPr>
        <w:t xml:space="preserve"> </w:t>
      </w:r>
    </w:p>
    <w:p w14:paraId="1E47A3A6" w14:textId="6F2F27BB" w:rsidR="00A057A7" w:rsidRPr="007A7DAF" w:rsidRDefault="00A057A7" w:rsidP="007A7DAF">
      <w:pPr>
        <w:spacing w:line="360" w:lineRule="auto"/>
        <w:jc w:val="both"/>
        <w:rPr>
          <w:rFonts w:ascii="Arial" w:hAnsi="Arial" w:cs="Arial"/>
        </w:rPr>
      </w:pPr>
    </w:p>
    <w:p w14:paraId="3B588449" w14:textId="1F6FC790" w:rsidR="007626EB" w:rsidRPr="007A7DAF" w:rsidRDefault="00CC1F0E" w:rsidP="007A7DAF">
      <w:pPr>
        <w:spacing w:line="360" w:lineRule="auto"/>
        <w:jc w:val="both"/>
        <w:rPr>
          <w:rFonts w:ascii="Arial" w:hAnsi="Arial" w:cs="Arial"/>
        </w:rPr>
      </w:pPr>
      <w:r w:rsidRPr="007A7DAF">
        <w:rPr>
          <w:rFonts w:ascii="Arial" w:hAnsi="Arial" w:cs="Arial"/>
        </w:rPr>
        <w:t>All materials were measured carefully before mixing to maintain consistency across the different mixes the same equipment and procedures were used throughout to avoid introducing unnecessary variation</w:t>
      </w:r>
      <w:r w:rsidR="00724B87" w:rsidRPr="007A7DAF">
        <w:rPr>
          <w:rFonts w:ascii="Arial" w:hAnsi="Arial" w:cs="Arial"/>
        </w:rPr>
        <w:t xml:space="preserve"> this was especially important when dealing with salt water as even small differences in quantity could affect the salt concentration</w:t>
      </w:r>
      <w:r w:rsidR="0010544F" w:rsidRPr="007A7DAF">
        <w:rPr>
          <w:rFonts w:ascii="Arial" w:hAnsi="Arial" w:cs="Arial"/>
        </w:rPr>
        <w:t xml:space="preserve"> and therefore the results.</w:t>
      </w:r>
    </w:p>
    <w:p w14:paraId="0ACCEB81" w14:textId="31190633" w:rsidR="0010544F" w:rsidRPr="007A7DAF" w:rsidRDefault="0010544F" w:rsidP="007A7DAF">
      <w:pPr>
        <w:spacing w:line="360" w:lineRule="auto"/>
        <w:jc w:val="both"/>
        <w:rPr>
          <w:rFonts w:ascii="Arial" w:hAnsi="Arial" w:cs="Arial"/>
        </w:rPr>
      </w:pPr>
      <w:r w:rsidRPr="007A7DAF">
        <w:rPr>
          <w:rFonts w:ascii="Arial" w:hAnsi="Arial" w:cs="Arial"/>
        </w:rPr>
        <w:t xml:space="preserve">No additional admixtures we used in any of the mixes. This was done to keep the experiment simple and focused only on the </w:t>
      </w:r>
      <w:r w:rsidR="00E008A3" w:rsidRPr="007A7DAF">
        <w:rPr>
          <w:rFonts w:ascii="Arial" w:hAnsi="Arial" w:cs="Arial"/>
        </w:rPr>
        <w:t>results of the lemon juice and salt water. Keeping it simple</w:t>
      </w:r>
      <w:r w:rsidR="00A81D01" w:rsidRPr="007A7DAF">
        <w:rPr>
          <w:rFonts w:ascii="Arial" w:hAnsi="Arial" w:cs="Arial"/>
        </w:rPr>
        <w:t xml:space="preserve"> allows a better understanding of what is actually causing the changes in the compressive load.</w:t>
      </w:r>
    </w:p>
    <w:p w14:paraId="3F39C706" w14:textId="63494165" w:rsidR="002D15A4" w:rsidRPr="007A7DAF" w:rsidRDefault="00362AFF" w:rsidP="007A7DAF">
      <w:pPr>
        <w:pStyle w:val="Heading2"/>
        <w:spacing w:line="360" w:lineRule="auto"/>
        <w:jc w:val="both"/>
        <w:rPr>
          <w:rFonts w:ascii="Arial" w:hAnsi="Arial" w:cs="Arial"/>
        </w:rPr>
      </w:pPr>
      <w:bookmarkStart w:id="17" w:name="_Toc229413327"/>
      <w:r>
        <w:rPr>
          <w:rFonts w:ascii="Arial" w:hAnsi="Arial" w:cs="Arial"/>
        </w:rPr>
        <w:t xml:space="preserve">3.3 </w:t>
      </w:r>
      <w:r w:rsidR="00B223C3" w:rsidRPr="007A7DAF">
        <w:rPr>
          <w:rFonts w:ascii="Arial" w:hAnsi="Arial" w:cs="Arial"/>
        </w:rPr>
        <w:t>Specimen preparation</w:t>
      </w:r>
      <w:bookmarkEnd w:id="17"/>
      <w:r w:rsidR="00B223C3" w:rsidRPr="007A7DAF">
        <w:rPr>
          <w:rFonts w:ascii="Arial" w:hAnsi="Arial" w:cs="Arial"/>
        </w:rPr>
        <w:t xml:space="preserve"> </w:t>
      </w:r>
    </w:p>
    <w:p w14:paraId="12C0A0D5" w14:textId="3B5E00CE" w:rsidR="008F4447" w:rsidRPr="007A7DAF" w:rsidRDefault="00E42616" w:rsidP="007A7DAF">
      <w:pPr>
        <w:spacing w:line="360" w:lineRule="auto"/>
        <w:jc w:val="both"/>
        <w:rPr>
          <w:rFonts w:ascii="Arial" w:hAnsi="Arial" w:cs="Arial"/>
        </w:rPr>
      </w:pPr>
      <w:r w:rsidRPr="007A7DAF">
        <w:rPr>
          <w:rFonts w:ascii="Arial" w:hAnsi="Arial" w:cs="Arial"/>
          <w:noProof/>
        </w:rPr>
        <w:drawing>
          <wp:inline distT="0" distB="0" distL="0" distR="0" wp14:anchorId="4D50F30D" wp14:editId="0AFA65F6">
            <wp:extent cx="2807009" cy="2207491"/>
            <wp:effectExtent l="0" t="0" r="0" b="2540"/>
            <wp:docPr id="100530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723588" name=""/>
                    <pic:cNvPicPr/>
                  </pic:nvPicPr>
                  <pic:blipFill>
                    <a:blip r:embed="rId11"/>
                    <a:stretch>
                      <a:fillRect/>
                    </a:stretch>
                  </pic:blipFill>
                  <pic:spPr>
                    <a:xfrm>
                      <a:off x="0" y="0"/>
                      <a:ext cx="2831640" cy="2226861"/>
                    </a:xfrm>
                    <a:prstGeom prst="rect">
                      <a:avLst/>
                    </a:prstGeom>
                  </pic:spPr>
                </pic:pic>
              </a:graphicData>
            </a:graphic>
          </wp:inline>
        </w:drawing>
      </w:r>
    </w:p>
    <w:p w14:paraId="7B90C639" w14:textId="16D5EF6C" w:rsidR="008F4447" w:rsidRPr="007A7DAF" w:rsidRDefault="008F4447" w:rsidP="007A7DAF">
      <w:pPr>
        <w:pStyle w:val="Caption"/>
        <w:spacing w:line="360" w:lineRule="auto"/>
        <w:rPr>
          <w:rFonts w:ascii="Arial" w:hAnsi="Arial" w:cs="Arial"/>
        </w:rPr>
      </w:pPr>
      <w:bookmarkStart w:id="18" w:name="_Toc228970458"/>
      <w:bookmarkStart w:id="19" w:name="_Toc228970965"/>
      <w:r w:rsidRPr="007A7DAF">
        <w:rPr>
          <w:rFonts w:ascii="Arial" w:hAnsi="Arial" w:cs="Arial"/>
        </w:rPr>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00E30D2A" w:rsidRPr="007A7DAF">
        <w:rPr>
          <w:rFonts w:ascii="Arial" w:hAnsi="Arial" w:cs="Arial"/>
          <w:noProof/>
        </w:rPr>
        <w:t>1</w:t>
      </w:r>
      <w:r w:rsidRPr="007A7DAF">
        <w:rPr>
          <w:rFonts w:ascii="Arial" w:hAnsi="Arial" w:cs="Arial"/>
        </w:rPr>
        <w:fldChar w:fldCharType="end"/>
      </w:r>
      <w:r w:rsidRPr="007A7DAF">
        <w:rPr>
          <w:rFonts w:ascii="Arial" w:hAnsi="Arial" w:cs="Arial"/>
        </w:rPr>
        <w:t xml:space="preserve">: Image showing the materials being </w:t>
      </w:r>
      <w:proofErr w:type="gramStart"/>
      <w:r w:rsidRPr="007A7DAF">
        <w:rPr>
          <w:rFonts w:ascii="Arial" w:hAnsi="Arial" w:cs="Arial"/>
        </w:rPr>
        <w:t>weighed</w:t>
      </w:r>
      <w:bookmarkEnd w:id="18"/>
      <w:bookmarkEnd w:id="19"/>
      <w:proofErr w:type="gramEnd"/>
    </w:p>
    <w:p w14:paraId="3D6622B4" w14:textId="26FD442A" w:rsidR="008B1279" w:rsidRPr="007A7DAF" w:rsidRDefault="00542275" w:rsidP="007A7DAF">
      <w:pPr>
        <w:spacing w:line="360" w:lineRule="auto"/>
        <w:jc w:val="both"/>
        <w:rPr>
          <w:rFonts w:ascii="Arial" w:hAnsi="Arial" w:cs="Arial"/>
        </w:rPr>
      </w:pPr>
      <w:r w:rsidRPr="007A7DAF">
        <w:rPr>
          <w:rFonts w:ascii="Arial" w:hAnsi="Arial" w:cs="Arial"/>
        </w:rPr>
        <w:lastRenderedPageBreak/>
        <w:t xml:space="preserve">Before all mixing began, </w:t>
      </w:r>
      <w:r w:rsidR="00877609" w:rsidRPr="007A7DAF">
        <w:rPr>
          <w:rFonts w:ascii="Arial" w:hAnsi="Arial" w:cs="Arial"/>
        </w:rPr>
        <w:t xml:space="preserve">all the materials were measured and </w:t>
      </w:r>
      <w:r w:rsidR="00B228B4" w:rsidRPr="007A7DAF">
        <w:rPr>
          <w:rFonts w:ascii="Arial" w:hAnsi="Arial" w:cs="Arial"/>
        </w:rPr>
        <w:t>weighed</w:t>
      </w:r>
      <w:r w:rsidR="00E77425">
        <w:rPr>
          <w:rFonts w:ascii="Arial" w:hAnsi="Arial" w:cs="Arial"/>
        </w:rPr>
        <w:t xml:space="preserve"> as seen in </w:t>
      </w:r>
      <w:r w:rsidR="00550F2F" w:rsidRPr="007A7DAF">
        <w:rPr>
          <w:rFonts w:ascii="Arial" w:hAnsi="Arial" w:cs="Arial"/>
          <w:color w:val="000000" w:themeColor="text1"/>
        </w:rPr>
        <w:t>F</w:t>
      </w:r>
      <w:r w:rsidR="00F17898" w:rsidRPr="007A7DAF">
        <w:rPr>
          <w:rFonts w:ascii="Arial" w:hAnsi="Arial" w:cs="Arial"/>
          <w:color w:val="000000" w:themeColor="text1"/>
        </w:rPr>
        <w:t>igure</w:t>
      </w:r>
      <w:r w:rsidR="008F4447" w:rsidRPr="007A7DAF">
        <w:rPr>
          <w:rFonts w:ascii="Arial" w:hAnsi="Arial" w:cs="Arial"/>
          <w:color w:val="000000" w:themeColor="text1"/>
        </w:rPr>
        <w:t xml:space="preserve"> 1</w:t>
      </w:r>
      <w:r w:rsidR="00F17898" w:rsidRPr="007A7DAF">
        <w:rPr>
          <w:rFonts w:ascii="Arial" w:hAnsi="Arial" w:cs="Arial"/>
          <w:color w:val="000000" w:themeColor="text1"/>
        </w:rPr>
        <w:t>.</w:t>
      </w:r>
      <w:r w:rsidR="00B01716">
        <w:rPr>
          <w:rFonts w:ascii="Arial" w:hAnsi="Arial" w:cs="Arial"/>
          <w:color w:val="000000" w:themeColor="text1"/>
        </w:rPr>
        <w:t xml:space="preserve"> </w:t>
      </w:r>
      <w:r w:rsidR="00234178">
        <w:rPr>
          <w:rFonts w:ascii="Arial" w:hAnsi="Arial" w:cs="Arial"/>
          <w:color w:val="000000" w:themeColor="text1"/>
        </w:rPr>
        <w:t>According to the mix p</w:t>
      </w:r>
      <w:r w:rsidR="009340EE">
        <w:rPr>
          <w:rFonts w:ascii="Arial" w:hAnsi="Arial" w:cs="Arial"/>
          <w:color w:val="000000" w:themeColor="text1"/>
        </w:rPr>
        <w:t>roportions shown in table 1</w:t>
      </w:r>
      <w:r w:rsidR="00234178">
        <w:rPr>
          <w:rFonts w:ascii="Arial" w:hAnsi="Arial" w:cs="Arial"/>
          <w:color w:val="000000" w:themeColor="text1"/>
        </w:rPr>
        <w:t xml:space="preserve"> to</w:t>
      </w:r>
      <w:r w:rsidR="00F17898" w:rsidRPr="007A7DAF">
        <w:rPr>
          <w:rFonts w:ascii="Arial" w:hAnsi="Arial" w:cs="Arial"/>
        </w:rPr>
        <w:t xml:space="preserve"> </w:t>
      </w:r>
      <w:r w:rsidR="009340EE">
        <w:rPr>
          <w:rFonts w:ascii="Arial" w:hAnsi="Arial" w:cs="Arial"/>
        </w:rPr>
        <w:t xml:space="preserve">a </w:t>
      </w:r>
      <w:r w:rsidR="00453E2A" w:rsidRPr="007A7DAF">
        <w:rPr>
          <w:rFonts w:ascii="Arial" w:hAnsi="Arial" w:cs="Arial"/>
        </w:rPr>
        <w:t>digital scale was used to ensure accuracy</w:t>
      </w:r>
      <w:r w:rsidR="00314AB0" w:rsidRPr="007A7DAF">
        <w:rPr>
          <w:rFonts w:ascii="Arial" w:hAnsi="Arial" w:cs="Arial"/>
        </w:rPr>
        <w:t>, and the same quantities were used for each batch.</w:t>
      </w:r>
      <w:r w:rsidR="00223AE0" w:rsidRPr="007A7DAF">
        <w:rPr>
          <w:rFonts w:ascii="Arial" w:hAnsi="Arial" w:cs="Arial"/>
        </w:rPr>
        <w:t xml:space="preserve"> </w:t>
      </w:r>
    </w:p>
    <w:p w14:paraId="62E04309" w14:textId="542A6DFE" w:rsidR="00872086" w:rsidRPr="007A7DAF" w:rsidRDefault="00872086" w:rsidP="007A7DAF">
      <w:pPr>
        <w:spacing w:line="360" w:lineRule="auto"/>
        <w:jc w:val="both"/>
        <w:rPr>
          <w:rFonts w:ascii="Arial" w:hAnsi="Arial" w:cs="Arial"/>
        </w:rPr>
      </w:pPr>
      <w:r w:rsidRPr="007A7DAF">
        <w:rPr>
          <w:rFonts w:ascii="Arial" w:hAnsi="Arial" w:cs="Arial"/>
        </w:rPr>
        <w:t xml:space="preserve">A mechanical mixer was used to prepare the concrete, this helped to ensure that the materials were </w:t>
      </w:r>
      <w:r w:rsidR="009F3818" w:rsidRPr="007A7DAF">
        <w:rPr>
          <w:rFonts w:ascii="Arial" w:hAnsi="Arial" w:cs="Arial"/>
        </w:rPr>
        <w:t>distributed evenly thro</w:t>
      </w:r>
      <w:r w:rsidR="00E26545" w:rsidRPr="007A7DAF">
        <w:rPr>
          <w:rFonts w:ascii="Arial" w:hAnsi="Arial" w:cs="Arial"/>
        </w:rPr>
        <w:t xml:space="preserve">ughout </w:t>
      </w:r>
      <w:r w:rsidR="009F3818" w:rsidRPr="007A7DAF">
        <w:rPr>
          <w:rFonts w:ascii="Arial" w:hAnsi="Arial" w:cs="Arial"/>
        </w:rPr>
        <w:t>the entire mixture. to ensure consistency across all of the mixe</w:t>
      </w:r>
      <w:r w:rsidR="000321DC" w:rsidRPr="007A7DAF">
        <w:rPr>
          <w:rFonts w:ascii="Arial" w:hAnsi="Arial" w:cs="Arial"/>
        </w:rPr>
        <w:t xml:space="preserve">s. </w:t>
      </w:r>
      <w:r w:rsidR="00E26545" w:rsidRPr="007A7DAF">
        <w:rPr>
          <w:rFonts w:ascii="Arial" w:hAnsi="Arial" w:cs="Arial"/>
        </w:rPr>
        <w:t xml:space="preserve">The first material added was the </w:t>
      </w:r>
      <w:r w:rsidR="00457592" w:rsidRPr="007A7DAF">
        <w:rPr>
          <w:rFonts w:ascii="Arial" w:hAnsi="Arial" w:cs="Arial"/>
        </w:rPr>
        <w:t xml:space="preserve">was the </w:t>
      </w:r>
      <w:r w:rsidR="00651306" w:rsidRPr="007A7DAF">
        <w:rPr>
          <w:rFonts w:ascii="Arial" w:hAnsi="Arial" w:cs="Arial"/>
        </w:rPr>
        <w:t xml:space="preserve">sand, followed by the </w:t>
      </w:r>
      <w:proofErr w:type="gramStart"/>
      <w:r w:rsidR="00651306" w:rsidRPr="007A7DAF">
        <w:rPr>
          <w:rFonts w:ascii="Arial" w:hAnsi="Arial" w:cs="Arial"/>
        </w:rPr>
        <w:t>course</w:t>
      </w:r>
      <w:proofErr w:type="gramEnd"/>
      <w:r w:rsidR="00651306" w:rsidRPr="007A7DAF">
        <w:rPr>
          <w:rFonts w:ascii="Arial" w:hAnsi="Arial" w:cs="Arial"/>
        </w:rPr>
        <w:t xml:space="preserve"> aggregates</w:t>
      </w:r>
      <w:r w:rsidR="006036DD" w:rsidRPr="007A7DAF">
        <w:rPr>
          <w:rFonts w:ascii="Arial" w:hAnsi="Arial" w:cs="Arial"/>
        </w:rPr>
        <w:t>, t</w:t>
      </w:r>
      <w:r w:rsidR="00255A00" w:rsidRPr="007A7DAF">
        <w:rPr>
          <w:rFonts w:ascii="Arial" w:hAnsi="Arial" w:cs="Arial"/>
        </w:rPr>
        <w:t>hen the cement</w:t>
      </w:r>
      <w:r w:rsidR="006036DD" w:rsidRPr="007A7DAF">
        <w:rPr>
          <w:rFonts w:ascii="Arial" w:hAnsi="Arial" w:cs="Arial"/>
        </w:rPr>
        <w:t xml:space="preserve">, and finally the water, additionally for the mixes that </w:t>
      </w:r>
      <w:r w:rsidR="00717FE8" w:rsidRPr="007A7DAF">
        <w:rPr>
          <w:rFonts w:ascii="Arial" w:hAnsi="Arial" w:cs="Arial"/>
        </w:rPr>
        <w:t xml:space="preserve">applies </w:t>
      </w:r>
      <w:r w:rsidR="009850B9" w:rsidRPr="007A7DAF">
        <w:rPr>
          <w:rFonts w:ascii="Arial" w:hAnsi="Arial" w:cs="Arial"/>
        </w:rPr>
        <w:t xml:space="preserve">the lemon juice and salt water </w:t>
      </w:r>
      <w:r w:rsidR="00A1367C" w:rsidRPr="007A7DAF">
        <w:rPr>
          <w:rFonts w:ascii="Arial" w:hAnsi="Arial" w:cs="Arial"/>
        </w:rPr>
        <w:t xml:space="preserve">were added last. </w:t>
      </w:r>
      <w:r w:rsidR="00570581" w:rsidRPr="007A7DAF">
        <w:rPr>
          <w:rFonts w:ascii="Arial" w:hAnsi="Arial" w:cs="Arial"/>
        </w:rPr>
        <w:t xml:space="preserve">This was done to maintain consistency throughout the </w:t>
      </w:r>
      <w:r w:rsidR="00F34AB2" w:rsidRPr="007A7DAF">
        <w:rPr>
          <w:rFonts w:ascii="Arial" w:hAnsi="Arial" w:cs="Arial"/>
        </w:rPr>
        <w:t>preparation stage.</w:t>
      </w:r>
    </w:p>
    <w:p w14:paraId="5C71DEDF" w14:textId="6948E372" w:rsidR="008B1279" w:rsidRPr="007A7DAF" w:rsidRDefault="00D80852" w:rsidP="007A7DAF">
      <w:pPr>
        <w:spacing w:line="360" w:lineRule="auto"/>
        <w:jc w:val="both"/>
        <w:rPr>
          <w:rFonts w:ascii="Arial" w:hAnsi="Arial" w:cs="Arial"/>
        </w:rPr>
      </w:pPr>
      <w:r w:rsidRPr="007A7DAF">
        <w:rPr>
          <w:rFonts w:ascii="Arial" w:hAnsi="Arial" w:cs="Arial"/>
        </w:rPr>
        <w:t>The mix was then blended together</w:t>
      </w:r>
      <w:r w:rsidR="00B60072" w:rsidRPr="007A7DAF">
        <w:rPr>
          <w:rFonts w:ascii="Arial" w:hAnsi="Arial" w:cs="Arial"/>
        </w:rPr>
        <w:t xml:space="preserve"> while being monitored for consistency.</w:t>
      </w:r>
      <w:r w:rsidR="000A73ED" w:rsidRPr="007A7DAF">
        <w:rPr>
          <w:rFonts w:ascii="Arial" w:hAnsi="Arial" w:cs="Arial"/>
        </w:rPr>
        <w:t xml:space="preserve"> </w:t>
      </w:r>
      <w:r w:rsidR="002C4263" w:rsidRPr="007A7DAF">
        <w:rPr>
          <w:rFonts w:ascii="Arial" w:hAnsi="Arial" w:cs="Arial"/>
        </w:rPr>
        <w:t>Once mixed</w:t>
      </w:r>
      <w:r w:rsidR="00390973" w:rsidRPr="007A7DAF">
        <w:rPr>
          <w:rFonts w:ascii="Arial" w:hAnsi="Arial" w:cs="Arial"/>
        </w:rPr>
        <w:t>, the concrete was placed into cube moulds measuring 100</w:t>
      </w:r>
      <w:r w:rsidR="00EB3810" w:rsidRPr="007A7DAF">
        <w:rPr>
          <w:rFonts w:ascii="Arial" w:hAnsi="Arial" w:cs="Arial"/>
        </w:rPr>
        <w:t>mm</w:t>
      </w:r>
      <w:r w:rsidR="00390973" w:rsidRPr="007A7DAF">
        <w:rPr>
          <w:rFonts w:ascii="Arial" w:hAnsi="Arial" w:cs="Arial"/>
        </w:rPr>
        <w:t xml:space="preserve"> x 100</w:t>
      </w:r>
      <w:r w:rsidR="00EB3810" w:rsidRPr="007A7DAF">
        <w:rPr>
          <w:rFonts w:ascii="Arial" w:hAnsi="Arial" w:cs="Arial"/>
        </w:rPr>
        <w:t>mm</w:t>
      </w:r>
      <w:r w:rsidR="00390973" w:rsidRPr="007A7DAF">
        <w:rPr>
          <w:rFonts w:ascii="Arial" w:hAnsi="Arial" w:cs="Arial"/>
        </w:rPr>
        <w:t xml:space="preserve"> </w:t>
      </w:r>
      <w:r w:rsidR="00EB3810" w:rsidRPr="007A7DAF">
        <w:rPr>
          <w:rFonts w:ascii="Arial" w:hAnsi="Arial" w:cs="Arial"/>
        </w:rPr>
        <w:t>x 100mm</w:t>
      </w:r>
      <w:r w:rsidR="003919AD" w:rsidRPr="007A7DAF">
        <w:rPr>
          <w:rFonts w:ascii="Arial" w:hAnsi="Arial" w:cs="Arial"/>
        </w:rPr>
        <w:t xml:space="preserve">. Before </w:t>
      </w:r>
      <w:r w:rsidR="00F04165" w:rsidRPr="007A7DAF">
        <w:rPr>
          <w:rFonts w:ascii="Arial" w:hAnsi="Arial" w:cs="Arial"/>
        </w:rPr>
        <w:t>use,</w:t>
      </w:r>
      <w:r w:rsidR="003919AD" w:rsidRPr="007A7DAF">
        <w:rPr>
          <w:rFonts w:ascii="Arial" w:hAnsi="Arial" w:cs="Arial"/>
        </w:rPr>
        <w:t xml:space="preserve"> the moulds had been </w:t>
      </w:r>
      <w:proofErr w:type="gramStart"/>
      <w:r w:rsidR="003919AD" w:rsidRPr="007A7DAF">
        <w:rPr>
          <w:rFonts w:ascii="Arial" w:hAnsi="Arial" w:cs="Arial"/>
        </w:rPr>
        <w:t>cleaned</w:t>
      </w:r>
      <w:proofErr w:type="gramEnd"/>
      <w:r w:rsidR="003919AD" w:rsidRPr="007A7DAF">
        <w:rPr>
          <w:rFonts w:ascii="Arial" w:hAnsi="Arial" w:cs="Arial"/>
        </w:rPr>
        <w:t xml:space="preserve"> and a</w:t>
      </w:r>
      <w:r w:rsidR="000E29D3" w:rsidRPr="007A7DAF">
        <w:rPr>
          <w:rFonts w:ascii="Arial" w:hAnsi="Arial" w:cs="Arial"/>
        </w:rPr>
        <w:t xml:space="preserve"> Light coating</w:t>
      </w:r>
      <w:r w:rsidR="001043CF" w:rsidRPr="007A7DAF">
        <w:rPr>
          <w:rFonts w:ascii="Arial" w:hAnsi="Arial" w:cs="Arial"/>
        </w:rPr>
        <w:t xml:space="preserve"> </w:t>
      </w:r>
      <w:r w:rsidR="00E42616" w:rsidRPr="007A7DAF">
        <w:rPr>
          <w:rFonts w:ascii="Arial" w:hAnsi="Arial" w:cs="Arial"/>
        </w:rPr>
        <w:t>o</w:t>
      </w:r>
      <w:r w:rsidR="001043CF" w:rsidRPr="007A7DAF">
        <w:rPr>
          <w:rFonts w:ascii="Arial" w:hAnsi="Arial" w:cs="Arial"/>
        </w:rPr>
        <w:t>f oil was brushed across the surface to prevent sticking and allow for easier removal after setting.</w:t>
      </w:r>
      <w:r w:rsidR="00C03548" w:rsidRPr="007A7DAF">
        <w:rPr>
          <w:rFonts w:ascii="Arial" w:hAnsi="Arial" w:cs="Arial"/>
        </w:rPr>
        <w:t xml:space="preserve"> Each mould was filled in 2 equal layers to improve compaction</w:t>
      </w:r>
      <w:sdt>
        <w:sdtPr>
          <w:rPr>
            <w:rFonts w:ascii="Arial" w:hAnsi="Arial" w:cs="Arial"/>
          </w:rPr>
          <w:id w:val="-1501576871"/>
          <w:citation/>
        </w:sdtPr>
        <w:sdtContent>
          <w:r w:rsidR="00E135E2">
            <w:rPr>
              <w:rFonts w:ascii="Arial" w:hAnsi="Arial" w:cs="Arial"/>
            </w:rPr>
            <w:fldChar w:fldCharType="begin"/>
          </w:r>
          <w:r w:rsidR="00E135E2">
            <w:rPr>
              <w:rFonts w:ascii="Arial" w:hAnsi="Arial" w:cs="Arial"/>
            </w:rPr>
            <w:instrText xml:space="preserve"> CITATION Day06 \l 2057 </w:instrText>
          </w:r>
          <w:r w:rsidR="00E135E2">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(Day, 2006)</w:t>
          </w:r>
          <w:r w:rsidR="00E135E2">
            <w:rPr>
              <w:rFonts w:ascii="Arial" w:hAnsi="Arial" w:cs="Arial"/>
            </w:rPr>
            <w:fldChar w:fldCharType="end"/>
          </w:r>
        </w:sdtContent>
      </w:sdt>
      <w:r w:rsidR="00C03548" w:rsidRPr="007A7DAF">
        <w:rPr>
          <w:rFonts w:ascii="Arial" w:hAnsi="Arial" w:cs="Arial"/>
        </w:rPr>
        <w:t>.</w:t>
      </w:r>
    </w:p>
    <w:p w14:paraId="08A38009" w14:textId="225C8A09" w:rsidR="00C03548" w:rsidRPr="007A7DAF" w:rsidRDefault="009515DC" w:rsidP="007A7DAF">
      <w:pPr>
        <w:spacing w:line="360" w:lineRule="auto"/>
        <w:jc w:val="both"/>
        <w:rPr>
          <w:rFonts w:ascii="Arial" w:hAnsi="Arial" w:cs="Arial"/>
        </w:rPr>
      </w:pPr>
      <w:r w:rsidRPr="007A7DAF">
        <w:rPr>
          <w:rFonts w:ascii="Arial" w:hAnsi="Arial" w:cs="Arial"/>
        </w:rPr>
        <w:t>Each layer was compacted using a tamping rod, with a consistent number</w:t>
      </w:r>
      <w:r w:rsidR="0081281A" w:rsidRPr="007A7DAF">
        <w:rPr>
          <w:rFonts w:ascii="Arial" w:hAnsi="Arial" w:cs="Arial"/>
        </w:rPr>
        <w:t xml:space="preserve"> of strokes applied to attempt to remove any trapped air. Proper compaction was important as air voids within concrete can significantly reduce the ability to</w:t>
      </w:r>
      <w:r w:rsidR="00B430A6" w:rsidRPr="007A7DAF">
        <w:rPr>
          <w:rFonts w:ascii="Arial" w:hAnsi="Arial" w:cs="Arial"/>
        </w:rPr>
        <w:t xml:space="preserve"> sustained compressive loads leading to inconsistent results</w:t>
      </w:r>
      <w:r w:rsidR="007F79CA" w:rsidRPr="007A7DAF">
        <w:rPr>
          <w:rFonts w:ascii="Arial" w:hAnsi="Arial" w:cs="Arial"/>
        </w:rPr>
        <w:t>.</w:t>
      </w:r>
    </w:p>
    <w:p w14:paraId="0288C838" w14:textId="5E3DBAAD" w:rsidR="001B013A" w:rsidRPr="007A7DAF" w:rsidRDefault="001B013A" w:rsidP="007A7DAF">
      <w:pPr>
        <w:spacing w:line="360" w:lineRule="auto"/>
        <w:jc w:val="both"/>
        <w:rPr>
          <w:rFonts w:ascii="Arial" w:hAnsi="Arial" w:cs="Arial"/>
        </w:rPr>
      </w:pPr>
      <w:r w:rsidRPr="007A7DAF">
        <w:rPr>
          <w:rFonts w:ascii="Arial" w:hAnsi="Arial" w:cs="Arial"/>
          <w:noProof/>
        </w:rPr>
        <w:drawing>
          <wp:inline distT="0" distB="0" distL="0" distR="0" wp14:anchorId="012F5D7C" wp14:editId="74286977">
            <wp:extent cx="2392218" cy="2375634"/>
            <wp:effectExtent l="0" t="0" r="8255" b="5715"/>
            <wp:docPr id="775161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61266" name=""/>
                    <pic:cNvPicPr/>
                  </pic:nvPicPr>
                  <pic:blipFill>
                    <a:blip r:embed="rId12"/>
                    <a:stretch>
                      <a:fillRect/>
                    </a:stretch>
                  </pic:blipFill>
                  <pic:spPr>
                    <a:xfrm>
                      <a:off x="0" y="0"/>
                      <a:ext cx="2397635" cy="2381014"/>
                    </a:xfrm>
                    <a:prstGeom prst="rect">
                      <a:avLst/>
                    </a:prstGeom>
                  </pic:spPr>
                </pic:pic>
              </a:graphicData>
            </a:graphic>
          </wp:inline>
        </w:drawing>
      </w:r>
    </w:p>
    <w:p w14:paraId="28D898E0" w14:textId="2BD9CBA4" w:rsidR="00550F2F" w:rsidRPr="007A7DAF" w:rsidRDefault="00550F2F" w:rsidP="007A7DAF">
      <w:pPr>
        <w:pStyle w:val="Caption"/>
        <w:spacing w:line="360" w:lineRule="auto"/>
        <w:rPr>
          <w:rFonts w:ascii="Arial" w:hAnsi="Arial" w:cs="Arial"/>
        </w:rPr>
      </w:pPr>
      <w:bookmarkStart w:id="20" w:name="_Toc228970459"/>
      <w:bookmarkStart w:id="21" w:name="_Toc228970966"/>
      <w:r w:rsidRPr="007A7DAF">
        <w:rPr>
          <w:rFonts w:ascii="Arial" w:hAnsi="Arial" w:cs="Arial"/>
        </w:rPr>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00E30D2A" w:rsidRPr="007A7DAF">
        <w:rPr>
          <w:rFonts w:ascii="Arial" w:hAnsi="Arial" w:cs="Arial"/>
          <w:noProof/>
        </w:rPr>
        <w:t>2</w:t>
      </w:r>
      <w:r w:rsidRPr="007A7DAF">
        <w:rPr>
          <w:rFonts w:ascii="Arial" w:hAnsi="Arial" w:cs="Arial"/>
        </w:rPr>
        <w:fldChar w:fldCharType="end"/>
      </w:r>
      <w:r w:rsidRPr="007A7DAF">
        <w:rPr>
          <w:rFonts w:ascii="Arial" w:hAnsi="Arial" w:cs="Arial"/>
        </w:rPr>
        <w:t xml:space="preserve">: Image showing that the cubes were flattened at the </w:t>
      </w:r>
      <w:proofErr w:type="gramStart"/>
      <w:r w:rsidRPr="007A7DAF">
        <w:rPr>
          <w:rFonts w:ascii="Arial" w:hAnsi="Arial" w:cs="Arial"/>
        </w:rPr>
        <w:t>top</w:t>
      </w:r>
      <w:bookmarkEnd w:id="20"/>
      <w:bookmarkEnd w:id="21"/>
      <w:proofErr w:type="gramEnd"/>
    </w:p>
    <w:p w14:paraId="1BEC28C5" w14:textId="1AF2ED9C" w:rsidR="006D3D09" w:rsidRPr="007A7DAF" w:rsidRDefault="007F79CA" w:rsidP="007A7DAF">
      <w:pPr>
        <w:spacing w:line="360" w:lineRule="auto"/>
        <w:jc w:val="both"/>
        <w:rPr>
          <w:rFonts w:ascii="Arial" w:hAnsi="Arial" w:cs="Arial"/>
        </w:rPr>
      </w:pPr>
      <w:r w:rsidRPr="007A7DAF">
        <w:rPr>
          <w:rFonts w:ascii="Arial" w:hAnsi="Arial" w:cs="Arial"/>
        </w:rPr>
        <w:t xml:space="preserve">After the moulds were filled, the </w:t>
      </w:r>
      <w:r w:rsidR="00A7333B" w:rsidRPr="007A7DAF">
        <w:rPr>
          <w:rFonts w:ascii="Arial" w:hAnsi="Arial" w:cs="Arial"/>
        </w:rPr>
        <w:t>surface of each cube was then levelled off using a trowel</w:t>
      </w:r>
      <w:r w:rsidR="000D1226" w:rsidRPr="007A7DAF">
        <w:rPr>
          <w:rFonts w:ascii="Arial" w:hAnsi="Arial" w:cs="Arial"/>
        </w:rPr>
        <w:t xml:space="preserve"> to create a smooth/even finish to the surface</w:t>
      </w:r>
      <w:r w:rsidR="00CC1C44">
        <w:rPr>
          <w:rFonts w:ascii="Arial" w:hAnsi="Arial" w:cs="Arial"/>
        </w:rPr>
        <w:t xml:space="preserve"> as seen in figure </w:t>
      </w:r>
      <w:proofErr w:type="gramStart"/>
      <w:r w:rsidR="00CC1C44">
        <w:rPr>
          <w:rFonts w:ascii="Arial" w:hAnsi="Arial" w:cs="Arial"/>
        </w:rPr>
        <w:t xml:space="preserve">2 </w:t>
      </w:r>
      <w:r w:rsidR="000D1226" w:rsidRPr="007A7DAF">
        <w:rPr>
          <w:rFonts w:ascii="Arial" w:hAnsi="Arial" w:cs="Arial"/>
        </w:rPr>
        <w:t>.</w:t>
      </w:r>
      <w:proofErr w:type="gramEnd"/>
      <w:r w:rsidR="00FC6936" w:rsidRPr="007A7DAF">
        <w:rPr>
          <w:rFonts w:ascii="Arial" w:hAnsi="Arial" w:cs="Arial"/>
        </w:rPr>
        <w:t xml:space="preserve"> To ensure no confusion </w:t>
      </w:r>
      <w:r w:rsidR="002D79DE" w:rsidRPr="007A7DAF">
        <w:rPr>
          <w:rFonts w:ascii="Arial" w:hAnsi="Arial" w:cs="Arial"/>
        </w:rPr>
        <w:t xml:space="preserve">between the mixes each cube was given </w:t>
      </w:r>
      <w:r w:rsidR="0080694E" w:rsidRPr="007A7DAF">
        <w:rPr>
          <w:rFonts w:ascii="Arial" w:hAnsi="Arial" w:cs="Arial"/>
        </w:rPr>
        <w:t xml:space="preserve">a </w:t>
      </w:r>
      <w:r w:rsidR="006409CD" w:rsidRPr="007A7DAF">
        <w:rPr>
          <w:rFonts w:ascii="Arial" w:hAnsi="Arial" w:cs="Arial"/>
        </w:rPr>
        <w:t xml:space="preserve">label </w:t>
      </w:r>
      <w:r w:rsidR="00B17FC7" w:rsidRPr="007A7DAF">
        <w:rPr>
          <w:rFonts w:ascii="Arial" w:hAnsi="Arial" w:cs="Arial"/>
        </w:rPr>
        <w:t xml:space="preserve">according to its mix and </w:t>
      </w:r>
      <w:r w:rsidR="00B17FC7" w:rsidRPr="007A7DAF">
        <w:rPr>
          <w:rFonts w:ascii="Arial" w:hAnsi="Arial" w:cs="Arial"/>
        </w:rPr>
        <w:lastRenderedPageBreak/>
        <w:t>intended tasting age to avoid any confusion</w:t>
      </w:r>
      <w:r w:rsidR="006D3D09" w:rsidRPr="007A7DAF">
        <w:rPr>
          <w:rFonts w:ascii="Arial" w:hAnsi="Arial" w:cs="Arial"/>
        </w:rPr>
        <w:t xml:space="preserve"> later within the experiment.</w:t>
      </w:r>
      <w:r w:rsidR="00890AEA" w:rsidRPr="007A7DAF">
        <w:rPr>
          <w:rFonts w:ascii="Arial" w:hAnsi="Arial" w:cs="Arial"/>
        </w:rPr>
        <w:t xml:space="preserve"> </w:t>
      </w:r>
      <w:r w:rsidR="008D5E72" w:rsidRPr="007A7DAF">
        <w:rPr>
          <w:rFonts w:ascii="Arial" w:hAnsi="Arial" w:cs="Arial"/>
        </w:rPr>
        <w:t xml:space="preserve">The moulds were then left undisturbed for </w:t>
      </w:r>
      <w:r w:rsidR="0025514F" w:rsidRPr="007A7DAF">
        <w:rPr>
          <w:rFonts w:ascii="Arial" w:hAnsi="Arial" w:cs="Arial"/>
        </w:rPr>
        <w:t xml:space="preserve">24 hours at room temperature </w:t>
      </w:r>
      <w:r w:rsidR="00D2760A" w:rsidRPr="007A7DAF">
        <w:rPr>
          <w:rFonts w:ascii="Arial" w:hAnsi="Arial" w:cs="Arial"/>
        </w:rPr>
        <w:t>to allow the concreate to set</w:t>
      </w:r>
      <w:r w:rsidR="00890AEA" w:rsidRPr="007A7DAF">
        <w:rPr>
          <w:rFonts w:ascii="Arial" w:hAnsi="Arial" w:cs="Arial"/>
        </w:rPr>
        <w:t>.</w:t>
      </w:r>
    </w:p>
    <w:p w14:paraId="1BC2567C" w14:textId="7959E608" w:rsidR="00890AEA" w:rsidRPr="007A7DAF" w:rsidRDefault="00890AEA" w:rsidP="007A7DAF">
      <w:pPr>
        <w:spacing w:line="360" w:lineRule="auto"/>
        <w:jc w:val="both"/>
        <w:rPr>
          <w:rFonts w:ascii="Arial" w:hAnsi="Arial" w:cs="Arial"/>
        </w:rPr>
      </w:pPr>
      <w:r w:rsidRPr="007A7DAF">
        <w:rPr>
          <w:rFonts w:ascii="Arial" w:hAnsi="Arial" w:cs="Arial"/>
        </w:rPr>
        <w:t xml:space="preserve">After the </w:t>
      </w:r>
      <w:r w:rsidR="00CC1C44" w:rsidRPr="007A7DAF">
        <w:rPr>
          <w:rFonts w:ascii="Arial" w:hAnsi="Arial" w:cs="Arial"/>
        </w:rPr>
        <w:t>24-hour</w:t>
      </w:r>
      <w:r w:rsidRPr="007A7DAF">
        <w:rPr>
          <w:rFonts w:ascii="Arial" w:hAnsi="Arial" w:cs="Arial"/>
        </w:rPr>
        <w:t xml:space="preserve"> period, the cubes were then carefully removed from the moulds </w:t>
      </w:r>
      <w:r w:rsidR="00C17A8B" w:rsidRPr="007A7DAF">
        <w:rPr>
          <w:rFonts w:ascii="Arial" w:hAnsi="Arial" w:cs="Arial"/>
        </w:rPr>
        <w:t xml:space="preserve">to avoid damaging the edges and corners. </w:t>
      </w:r>
      <w:r w:rsidR="00510F58" w:rsidRPr="007A7DAF">
        <w:rPr>
          <w:rFonts w:ascii="Arial" w:hAnsi="Arial" w:cs="Arial"/>
        </w:rPr>
        <w:t xml:space="preserve">Once this process was completed the mixes were </w:t>
      </w:r>
      <w:r w:rsidR="00512ABE" w:rsidRPr="007A7DAF">
        <w:rPr>
          <w:rFonts w:ascii="Arial" w:hAnsi="Arial" w:cs="Arial"/>
        </w:rPr>
        <w:t>then immediately transferred into the curing tank</w:t>
      </w:r>
      <w:r w:rsidR="007B6881">
        <w:rPr>
          <w:rFonts w:ascii="Arial" w:hAnsi="Arial" w:cs="Arial"/>
        </w:rPr>
        <w:t xml:space="preserve"> as seen in figure 3</w:t>
      </w:r>
      <w:r w:rsidR="002D46E3" w:rsidRPr="007A7DAF">
        <w:rPr>
          <w:rFonts w:ascii="Arial" w:hAnsi="Arial" w:cs="Arial"/>
        </w:rPr>
        <w:t>.</w:t>
      </w:r>
    </w:p>
    <w:p w14:paraId="231F0AD3" w14:textId="70F56BDD" w:rsidR="008B1279" w:rsidRPr="007A7DAF" w:rsidRDefault="00362AFF" w:rsidP="007A7DAF">
      <w:pPr>
        <w:pStyle w:val="Heading2"/>
        <w:spacing w:line="360" w:lineRule="auto"/>
        <w:jc w:val="both"/>
        <w:rPr>
          <w:rFonts w:ascii="Arial" w:hAnsi="Arial" w:cs="Arial"/>
        </w:rPr>
      </w:pPr>
      <w:bookmarkStart w:id="22" w:name="_Toc229413328"/>
      <w:r>
        <w:rPr>
          <w:rFonts w:ascii="Arial" w:hAnsi="Arial" w:cs="Arial"/>
        </w:rPr>
        <w:t xml:space="preserve">3.4 </w:t>
      </w:r>
      <w:r w:rsidR="00C975A0" w:rsidRPr="007A7DAF">
        <w:rPr>
          <w:rFonts w:ascii="Arial" w:hAnsi="Arial" w:cs="Arial"/>
        </w:rPr>
        <w:t>Curing</w:t>
      </w:r>
      <w:r w:rsidR="00E11D1F" w:rsidRPr="007A7DAF">
        <w:rPr>
          <w:rFonts w:ascii="Arial" w:hAnsi="Arial" w:cs="Arial"/>
        </w:rPr>
        <w:t xml:space="preserve"> Process</w:t>
      </w:r>
      <w:bookmarkEnd w:id="22"/>
    </w:p>
    <w:p w14:paraId="67ADC99C" w14:textId="4AA1F8EE" w:rsidR="00E11D1F" w:rsidRPr="007A7DAF" w:rsidRDefault="00E11D1F" w:rsidP="007A7DAF">
      <w:pPr>
        <w:spacing w:line="360" w:lineRule="auto"/>
        <w:jc w:val="both"/>
        <w:rPr>
          <w:rFonts w:ascii="Arial" w:hAnsi="Arial" w:cs="Arial"/>
        </w:rPr>
      </w:pPr>
      <w:r w:rsidRPr="007A7DAF">
        <w:rPr>
          <w:rFonts w:ascii="Arial" w:hAnsi="Arial" w:cs="Arial"/>
        </w:rPr>
        <w:t xml:space="preserve">It was important for the curing process to be completed within the curing tank as it allowed the cubes </w:t>
      </w:r>
      <w:r w:rsidR="00840AA2" w:rsidRPr="007A7DAF">
        <w:rPr>
          <w:rFonts w:ascii="Arial" w:hAnsi="Arial" w:cs="Arial"/>
        </w:rPr>
        <w:t xml:space="preserve">to remain saturated while going through the </w:t>
      </w:r>
      <w:r w:rsidR="0055576F" w:rsidRPr="007A7DAF">
        <w:rPr>
          <w:rFonts w:ascii="Arial" w:hAnsi="Arial" w:cs="Arial"/>
        </w:rPr>
        <w:t>hydration</w:t>
      </w:r>
      <w:r w:rsidR="00840AA2" w:rsidRPr="007A7DAF">
        <w:rPr>
          <w:rFonts w:ascii="Arial" w:hAnsi="Arial" w:cs="Arial"/>
        </w:rPr>
        <w:t xml:space="preserve"> process. </w:t>
      </w:r>
      <w:r w:rsidR="00070FE1" w:rsidRPr="007A7DAF">
        <w:rPr>
          <w:rFonts w:ascii="Arial" w:hAnsi="Arial" w:cs="Arial"/>
        </w:rPr>
        <w:t>This ensures that the concrete does not dry out too early</w:t>
      </w:r>
      <w:r w:rsidR="0055576F" w:rsidRPr="007A7DAF">
        <w:rPr>
          <w:rFonts w:ascii="Arial" w:hAnsi="Arial" w:cs="Arial"/>
        </w:rPr>
        <w:t xml:space="preserve">, leading to the hydration </w:t>
      </w:r>
      <w:r w:rsidR="006C134F" w:rsidRPr="007A7DAF">
        <w:rPr>
          <w:rFonts w:ascii="Arial" w:hAnsi="Arial" w:cs="Arial"/>
        </w:rPr>
        <w:t>process slowing down or coming to a stop.</w:t>
      </w:r>
    </w:p>
    <w:p w14:paraId="393F3E56" w14:textId="7B78F91E" w:rsidR="002905AD" w:rsidRPr="007A7DAF" w:rsidRDefault="002905AD" w:rsidP="007A7DAF">
      <w:pPr>
        <w:spacing w:line="360" w:lineRule="auto"/>
        <w:jc w:val="both"/>
        <w:rPr>
          <w:rFonts w:ascii="Arial" w:hAnsi="Arial" w:cs="Arial"/>
        </w:rPr>
      </w:pPr>
      <w:r w:rsidRPr="007A7DAF">
        <w:rPr>
          <w:rFonts w:ascii="Arial" w:hAnsi="Arial" w:cs="Arial"/>
          <w:noProof/>
        </w:rPr>
        <w:drawing>
          <wp:inline distT="0" distB="0" distL="0" distR="0" wp14:anchorId="6AF9FDEA" wp14:editId="454FD274">
            <wp:extent cx="2394039" cy="1856509"/>
            <wp:effectExtent l="0" t="0" r="6350" b="0"/>
            <wp:docPr id="450525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25401" name=""/>
                    <pic:cNvPicPr/>
                  </pic:nvPicPr>
                  <pic:blipFill>
                    <a:blip r:embed="rId13"/>
                    <a:stretch>
                      <a:fillRect/>
                    </a:stretch>
                  </pic:blipFill>
                  <pic:spPr>
                    <a:xfrm>
                      <a:off x="0" y="0"/>
                      <a:ext cx="2397515" cy="1859205"/>
                    </a:xfrm>
                    <a:prstGeom prst="rect">
                      <a:avLst/>
                    </a:prstGeom>
                  </pic:spPr>
                </pic:pic>
              </a:graphicData>
            </a:graphic>
          </wp:inline>
        </w:drawing>
      </w:r>
    </w:p>
    <w:p w14:paraId="2E572701" w14:textId="432F74E1" w:rsidR="00550F2F" w:rsidRPr="007A7DAF" w:rsidRDefault="00550F2F" w:rsidP="007A7DAF">
      <w:pPr>
        <w:pStyle w:val="Caption"/>
        <w:spacing w:line="360" w:lineRule="auto"/>
        <w:rPr>
          <w:rFonts w:ascii="Arial" w:hAnsi="Arial" w:cs="Arial"/>
        </w:rPr>
      </w:pPr>
      <w:bookmarkStart w:id="23" w:name="_Toc228970460"/>
      <w:bookmarkStart w:id="24" w:name="_Toc228970967"/>
      <w:r w:rsidRPr="007A7DAF">
        <w:rPr>
          <w:rFonts w:ascii="Arial" w:hAnsi="Arial" w:cs="Arial"/>
        </w:rPr>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00E30D2A" w:rsidRPr="007A7DAF">
        <w:rPr>
          <w:rFonts w:ascii="Arial" w:hAnsi="Arial" w:cs="Arial"/>
          <w:noProof/>
        </w:rPr>
        <w:t>3</w:t>
      </w:r>
      <w:r w:rsidRPr="007A7DAF">
        <w:rPr>
          <w:rFonts w:ascii="Arial" w:hAnsi="Arial" w:cs="Arial"/>
        </w:rPr>
        <w:fldChar w:fldCharType="end"/>
      </w:r>
      <w:r w:rsidRPr="007A7DAF">
        <w:rPr>
          <w:rFonts w:ascii="Arial" w:hAnsi="Arial" w:cs="Arial"/>
        </w:rPr>
        <w:t xml:space="preserve">: Image showing that the cubes were fully submerged in water when in the curing </w:t>
      </w:r>
      <w:proofErr w:type="gramStart"/>
      <w:r w:rsidRPr="007A7DAF">
        <w:rPr>
          <w:rFonts w:ascii="Arial" w:hAnsi="Arial" w:cs="Arial"/>
        </w:rPr>
        <w:t>tank</w:t>
      </w:r>
      <w:bookmarkEnd w:id="23"/>
      <w:bookmarkEnd w:id="24"/>
      <w:proofErr w:type="gramEnd"/>
    </w:p>
    <w:p w14:paraId="7DB4F317" w14:textId="62D02126" w:rsidR="002C1465" w:rsidRPr="007A7DAF" w:rsidRDefault="006C134F" w:rsidP="007A7DAF">
      <w:pPr>
        <w:spacing w:line="360" w:lineRule="auto"/>
        <w:jc w:val="both"/>
        <w:rPr>
          <w:rFonts w:ascii="Arial" w:hAnsi="Arial" w:cs="Arial"/>
        </w:rPr>
      </w:pPr>
      <w:r w:rsidRPr="007A7DAF">
        <w:rPr>
          <w:rFonts w:ascii="Arial" w:hAnsi="Arial" w:cs="Arial"/>
        </w:rPr>
        <w:t xml:space="preserve">All the </w:t>
      </w:r>
      <w:r w:rsidR="007860A7" w:rsidRPr="007A7DAF">
        <w:rPr>
          <w:rFonts w:ascii="Arial" w:hAnsi="Arial" w:cs="Arial"/>
        </w:rPr>
        <w:t>cube</w:t>
      </w:r>
      <w:r w:rsidR="00F35D88" w:rsidRPr="007A7DAF">
        <w:rPr>
          <w:rFonts w:ascii="Arial" w:hAnsi="Arial" w:cs="Arial"/>
        </w:rPr>
        <w:t>s</w:t>
      </w:r>
      <w:r w:rsidR="007860A7" w:rsidRPr="007A7DAF">
        <w:rPr>
          <w:rFonts w:ascii="Arial" w:hAnsi="Arial" w:cs="Arial"/>
        </w:rPr>
        <w:t xml:space="preserve"> were under the same conditions while in the curing tank.</w:t>
      </w:r>
      <w:r w:rsidR="00F35D88" w:rsidRPr="007A7DAF">
        <w:rPr>
          <w:rFonts w:ascii="Arial" w:hAnsi="Arial" w:cs="Arial"/>
        </w:rPr>
        <w:t xml:space="preserve"> The curing tank was maintained at room </w:t>
      </w:r>
      <w:r w:rsidR="009A3F69" w:rsidRPr="007A7DAF">
        <w:rPr>
          <w:rFonts w:ascii="Arial" w:hAnsi="Arial" w:cs="Arial"/>
        </w:rPr>
        <w:t xml:space="preserve">temperature, and all cubes were fully submerged </w:t>
      </w:r>
      <w:r w:rsidR="00DC4B22" w:rsidRPr="007A7DAF">
        <w:rPr>
          <w:rFonts w:ascii="Arial" w:hAnsi="Arial" w:cs="Arial"/>
        </w:rPr>
        <w:t xml:space="preserve">in water </w:t>
      </w:r>
      <w:r w:rsidR="00DF42F4" w:rsidRPr="007A7DAF">
        <w:rPr>
          <w:rFonts w:ascii="Arial" w:hAnsi="Arial" w:cs="Arial"/>
        </w:rPr>
        <w:t>throughout</w:t>
      </w:r>
      <w:r w:rsidR="00DC4B22" w:rsidRPr="007A7DAF">
        <w:rPr>
          <w:rFonts w:ascii="Arial" w:hAnsi="Arial" w:cs="Arial"/>
        </w:rPr>
        <w:t xml:space="preserve"> the curing process</w:t>
      </w:r>
      <w:r w:rsidR="002C1465" w:rsidRPr="007A7DAF">
        <w:rPr>
          <w:rFonts w:ascii="Arial" w:hAnsi="Arial" w:cs="Arial"/>
        </w:rPr>
        <w:t xml:space="preserve">. </w:t>
      </w:r>
    </w:p>
    <w:p w14:paraId="5CEFC18B" w14:textId="61AAF1E1" w:rsidR="00DB2055" w:rsidRPr="007A7DAF" w:rsidRDefault="00A85A45" w:rsidP="007A7DAF">
      <w:pPr>
        <w:spacing w:line="360" w:lineRule="auto"/>
        <w:jc w:val="both"/>
        <w:rPr>
          <w:rFonts w:ascii="Arial" w:hAnsi="Arial" w:cs="Arial"/>
        </w:rPr>
      </w:pPr>
      <w:r w:rsidRPr="007A7DAF">
        <w:rPr>
          <w:rFonts w:ascii="Arial" w:hAnsi="Arial" w:cs="Arial"/>
        </w:rPr>
        <w:t xml:space="preserve">Three curing ages were used for this </w:t>
      </w:r>
      <w:r w:rsidR="00005DAE" w:rsidRPr="007A7DAF">
        <w:rPr>
          <w:rFonts w:ascii="Arial" w:hAnsi="Arial" w:cs="Arial"/>
        </w:rPr>
        <w:t xml:space="preserve">experiment: 7 days, 28 </w:t>
      </w:r>
      <w:r w:rsidR="00F04165" w:rsidRPr="007A7DAF">
        <w:rPr>
          <w:rFonts w:ascii="Arial" w:hAnsi="Arial" w:cs="Arial"/>
        </w:rPr>
        <w:t>days,</w:t>
      </w:r>
      <w:r w:rsidR="00005DAE" w:rsidRPr="007A7DAF">
        <w:rPr>
          <w:rFonts w:ascii="Arial" w:hAnsi="Arial" w:cs="Arial"/>
        </w:rPr>
        <w:t xml:space="preserve"> and 90 days.</w:t>
      </w:r>
      <w:r w:rsidR="00420AC0" w:rsidRPr="007A7DAF">
        <w:rPr>
          <w:rFonts w:ascii="Arial" w:hAnsi="Arial" w:cs="Arial"/>
        </w:rPr>
        <w:t xml:space="preserve"> These time intervals were used to represent, early, </w:t>
      </w:r>
      <w:r w:rsidR="00F04165" w:rsidRPr="007A7DAF">
        <w:rPr>
          <w:rFonts w:ascii="Arial" w:hAnsi="Arial" w:cs="Arial"/>
        </w:rPr>
        <w:t>standard,</w:t>
      </w:r>
      <w:r w:rsidR="00420AC0" w:rsidRPr="007A7DAF">
        <w:rPr>
          <w:rFonts w:ascii="Arial" w:hAnsi="Arial" w:cs="Arial"/>
        </w:rPr>
        <w:t xml:space="preserve"> and </w:t>
      </w:r>
      <w:r w:rsidR="00425802" w:rsidRPr="007A7DAF">
        <w:rPr>
          <w:rFonts w:ascii="Arial" w:hAnsi="Arial" w:cs="Arial"/>
        </w:rPr>
        <w:t xml:space="preserve">long-term strength development. </w:t>
      </w:r>
      <w:r w:rsidR="007A29E8" w:rsidRPr="007A7DAF">
        <w:rPr>
          <w:rFonts w:ascii="Arial" w:hAnsi="Arial" w:cs="Arial"/>
        </w:rPr>
        <w:t xml:space="preserve">The </w:t>
      </w:r>
      <w:proofErr w:type="gramStart"/>
      <w:r w:rsidR="007A29E8" w:rsidRPr="007A7DAF">
        <w:rPr>
          <w:rFonts w:ascii="Arial" w:hAnsi="Arial" w:cs="Arial"/>
        </w:rPr>
        <w:t>7 day</w:t>
      </w:r>
      <w:proofErr w:type="gramEnd"/>
      <w:r w:rsidR="007A29E8" w:rsidRPr="007A7DAF">
        <w:rPr>
          <w:rFonts w:ascii="Arial" w:hAnsi="Arial" w:cs="Arial"/>
        </w:rPr>
        <w:t xml:space="preserve"> results provide an indication of early </w:t>
      </w:r>
      <w:r w:rsidR="00C43D4C" w:rsidRPr="007A7DAF">
        <w:rPr>
          <w:rFonts w:ascii="Arial" w:hAnsi="Arial" w:cs="Arial"/>
        </w:rPr>
        <w:t>hydration strength which is often important</w:t>
      </w:r>
      <w:r w:rsidR="00A93737" w:rsidRPr="007A7DAF">
        <w:rPr>
          <w:rFonts w:ascii="Arial" w:hAnsi="Arial" w:cs="Arial"/>
        </w:rPr>
        <w:t xml:space="preserve"> </w:t>
      </w:r>
      <w:proofErr w:type="gramStart"/>
      <w:r w:rsidR="00A93737" w:rsidRPr="007A7DAF">
        <w:rPr>
          <w:rFonts w:ascii="Arial" w:hAnsi="Arial" w:cs="Arial"/>
        </w:rPr>
        <w:t>In</w:t>
      </w:r>
      <w:proofErr w:type="gramEnd"/>
      <w:r w:rsidR="00A93737" w:rsidRPr="007A7DAF">
        <w:rPr>
          <w:rFonts w:ascii="Arial" w:hAnsi="Arial" w:cs="Arial"/>
        </w:rPr>
        <w:t xml:space="preserve"> construction for early loading or form work removal</w:t>
      </w:r>
      <w:r w:rsidR="000D750F" w:rsidRPr="007A7DAF">
        <w:rPr>
          <w:rFonts w:ascii="Arial" w:hAnsi="Arial" w:cs="Arial"/>
        </w:rPr>
        <w:t>. The 28 days</w:t>
      </w:r>
      <w:r w:rsidR="00271338" w:rsidRPr="007A7DAF">
        <w:rPr>
          <w:rFonts w:ascii="Arial" w:hAnsi="Arial" w:cs="Arial"/>
        </w:rPr>
        <w:t xml:space="preserve"> Results are commonly used as the standard measure of concrete strength</w:t>
      </w:r>
      <w:r w:rsidR="00A02E22">
        <w:rPr>
          <w:rFonts w:ascii="Arial" w:hAnsi="Arial" w:cs="Arial"/>
        </w:rPr>
        <w:t xml:space="preserve"> as seen in </w:t>
      </w:r>
      <w:sdt>
        <w:sdtPr>
          <w:rPr>
            <w:rFonts w:ascii="Arial" w:hAnsi="Arial" w:cs="Arial"/>
          </w:rPr>
          <w:id w:val="81348869"/>
          <w:citation/>
        </w:sdtPr>
        <w:sdtContent>
          <w:r w:rsidR="00A02E22">
            <w:rPr>
              <w:rFonts w:ascii="Arial" w:hAnsi="Arial" w:cs="Arial"/>
            </w:rPr>
            <w:fldChar w:fldCharType="begin"/>
          </w:r>
          <w:r w:rsidR="00A02E22">
            <w:rPr>
              <w:rFonts w:ascii="Arial" w:hAnsi="Arial" w:cs="Arial"/>
            </w:rPr>
            <w:instrText xml:space="preserve"> CITATION BSI13 \l 2057 </w:instrText>
          </w:r>
          <w:r w:rsidR="00A02E22">
            <w:rPr>
              <w:rFonts w:ascii="Arial" w:hAnsi="Arial" w:cs="Arial"/>
            </w:rPr>
            <w:fldChar w:fldCharType="separate"/>
          </w:r>
          <w:r w:rsidR="007074D2" w:rsidRPr="007074D2">
            <w:rPr>
              <w:rFonts w:ascii="Arial" w:hAnsi="Arial" w:cs="Arial"/>
              <w:noProof/>
            </w:rPr>
            <w:t>(BSI BS EN 206, 2013)</w:t>
          </w:r>
          <w:r w:rsidR="00A02E22">
            <w:rPr>
              <w:rFonts w:ascii="Arial" w:hAnsi="Arial" w:cs="Arial"/>
            </w:rPr>
            <w:fldChar w:fldCharType="end"/>
          </w:r>
        </w:sdtContent>
      </w:sdt>
      <w:r w:rsidR="00271338" w:rsidRPr="007A7DAF">
        <w:rPr>
          <w:rFonts w:ascii="Arial" w:hAnsi="Arial" w:cs="Arial"/>
        </w:rPr>
        <w:t xml:space="preserve">, as most of the primary hydration has taken place by this stage. The </w:t>
      </w:r>
      <w:proofErr w:type="gramStart"/>
      <w:r w:rsidR="00271338" w:rsidRPr="007A7DAF">
        <w:rPr>
          <w:rFonts w:ascii="Arial" w:hAnsi="Arial" w:cs="Arial"/>
        </w:rPr>
        <w:t>90 day</w:t>
      </w:r>
      <w:proofErr w:type="gramEnd"/>
      <w:r w:rsidR="00271338" w:rsidRPr="007A7DAF">
        <w:rPr>
          <w:rFonts w:ascii="Arial" w:hAnsi="Arial" w:cs="Arial"/>
        </w:rPr>
        <w:t xml:space="preserve"> results allow for a valuation of </w:t>
      </w:r>
      <w:proofErr w:type="gramStart"/>
      <w:r w:rsidR="00271338" w:rsidRPr="007A7DAF">
        <w:rPr>
          <w:rFonts w:ascii="Arial" w:hAnsi="Arial" w:cs="Arial"/>
        </w:rPr>
        <w:t>longer term</w:t>
      </w:r>
      <w:proofErr w:type="gramEnd"/>
      <w:r w:rsidR="00271338" w:rsidRPr="007A7DAF">
        <w:rPr>
          <w:rFonts w:ascii="Arial" w:hAnsi="Arial" w:cs="Arial"/>
        </w:rPr>
        <w:t xml:space="preserve"> performance where hydration continues at a slower rate and the internal structure becomes more refined</w:t>
      </w:r>
      <w:r w:rsidR="00DB2055" w:rsidRPr="007A7DAF">
        <w:rPr>
          <w:rFonts w:ascii="Arial" w:hAnsi="Arial" w:cs="Arial"/>
        </w:rPr>
        <w:t>.</w:t>
      </w:r>
    </w:p>
    <w:p w14:paraId="1391AFB4" w14:textId="2FE404AF" w:rsidR="00421F2A" w:rsidRPr="007A7DAF" w:rsidRDefault="00D85B09" w:rsidP="007A7DAF">
      <w:pPr>
        <w:spacing w:line="360" w:lineRule="auto"/>
        <w:jc w:val="both"/>
        <w:rPr>
          <w:rFonts w:ascii="Arial" w:hAnsi="Arial" w:cs="Arial"/>
        </w:rPr>
      </w:pPr>
      <w:r w:rsidRPr="007A7DAF">
        <w:rPr>
          <w:rFonts w:ascii="Arial" w:hAnsi="Arial" w:cs="Arial"/>
        </w:rPr>
        <w:lastRenderedPageBreak/>
        <w:t xml:space="preserve">During the curing period, </w:t>
      </w:r>
      <w:r w:rsidR="00421F2A" w:rsidRPr="007A7DAF">
        <w:rPr>
          <w:rFonts w:ascii="Arial" w:hAnsi="Arial" w:cs="Arial"/>
        </w:rPr>
        <w:t>care was taken to ensure that all the cubes remained undisturbed in the tank. This helped prevent any damage or surface defects that could affect the test results</w:t>
      </w:r>
      <w:sdt>
        <w:sdtPr>
          <w:rPr>
            <w:rFonts w:ascii="Arial" w:hAnsi="Arial" w:cs="Arial"/>
          </w:rPr>
          <w:id w:val="1280374142"/>
          <w:citation/>
        </w:sdtPr>
        <w:sdtContent>
          <w:r w:rsidR="00A260C6">
            <w:rPr>
              <w:rFonts w:ascii="Arial" w:hAnsi="Arial" w:cs="Arial"/>
            </w:rPr>
            <w:fldChar w:fldCharType="begin"/>
          </w:r>
          <w:r w:rsidR="00A74A2B">
            <w:rPr>
              <w:rFonts w:ascii="Arial" w:hAnsi="Arial" w:cs="Arial"/>
            </w:rPr>
            <w:instrText xml:space="preserve">CITATION Yan23 \l 2057 </w:instrText>
          </w:r>
          <w:r w:rsidR="00A260C6">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(Yanhai Wang, 2023)</w:t>
          </w:r>
          <w:r w:rsidR="00A260C6">
            <w:rPr>
              <w:rFonts w:ascii="Arial" w:hAnsi="Arial" w:cs="Arial"/>
            </w:rPr>
            <w:fldChar w:fldCharType="end"/>
          </w:r>
        </w:sdtContent>
      </w:sdt>
      <w:r w:rsidR="00421F2A" w:rsidRPr="007A7DAF">
        <w:rPr>
          <w:rFonts w:ascii="Arial" w:hAnsi="Arial" w:cs="Arial"/>
        </w:rPr>
        <w:t>. The cubes were only removed from the curing tank when they were ready to be tested at their designated age.</w:t>
      </w:r>
    </w:p>
    <w:p w14:paraId="58942B21" w14:textId="77777777" w:rsidR="00550F2F" w:rsidRPr="007A7DAF" w:rsidRDefault="00AF4ACF" w:rsidP="007A7DAF">
      <w:pPr>
        <w:spacing w:line="360" w:lineRule="auto"/>
        <w:jc w:val="both"/>
        <w:rPr>
          <w:rFonts w:ascii="Arial" w:hAnsi="Arial" w:cs="Arial"/>
        </w:rPr>
      </w:pPr>
      <w:r w:rsidRPr="007A7DAF">
        <w:rPr>
          <w:rFonts w:ascii="Arial" w:hAnsi="Arial" w:cs="Arial"/>
          <w:noProof/>
        </w:rPr>
        <w:drawing>
          <wp:inline distT="0" distB="0" distL="0" distR="0" wp14:anchorId="29F36F79" wp14:editId="53911812">
            <wp:extent cx="4839855" cy="1700330"/>
            <wp:effectExtent l="0" t="0" r="0" b="0"/>
            <wp:docPr id="173640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407181" name=""/>
                    <pic:cNvPicPr/>
                  </pic:nvPicPr>
                  <pic:blipFill>
                    <a:blip r:embed="rId14"/>
                    <a:stretch>
                      <a:fillRect/>
                    </a:stretch>
                  </pic:blipFill>
                  <pic:spPr>
                    <a:xfrm>
                      <a:off x="0" y="0"/>
                      <a:ext cx="4855449" cy="1705808"/>
                    </a:xfrm>
                    <a:prstGeom prst="rect">
                      <a:avLst/>
                    </a:prstGeom>
                  </pic:spPr>
                </pic:pic>
              </a:graphicData>
            </a:graphic>
          </wp:inline>
        </w:drawing>
      </w:r>
    </w:p>
    <w:p w14:paraId="1AD42D70" w14:textId="16FE8F2E" w:rsidR="00550F2F" w:rsidRPr="007A7DAF" w:rsidRDefault="00550F2F" w:rsidP="007A7DAF">
      <w:pPr>
        <w:pStyle w:val="Caption"/>
        <w:spacing w:line="360" w:lineRule="auto"/>
        <w:rPr>
          <w:rFonts w:ascii="Arial" w:hAnsi="Arial" w:cs="Arial"/>
        </w:rPr>
      </w:pPr>
      <w:bookmarkStart w:id="25" w:name="_Toc228970461"/>
      <w:bookmarkStart w:id="26" w:name="_Toc228970968"/>
      <w:r w:rsidRPr="007A7DAF">
        <w:rPr>
          <w:rFonts w:ascii="Arial" w:hAnsi="Arial" w:cs="Arial"/>
        </w:rPr>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00E30D2A" w:rsidRPr="007A7DAF">
        <w:rPr>
          <w:rFonts w:ascii="Arial" w:hAnsi="Arial" w:cs="Arial"/>
          <w:noProof/>
        </w:rPr>
        <w:t>4</w:t>
      </w:r>
      <w:r w:rsidRPr="007A7DAF">
        <w:rPr>
          <w:rFonts w:ascii="Arial" w:hAnsi="Arial" w:cs="Arial"/>
        </w:rPr>
        <w:fldChar w:fldCharType="end"/>
      </w:r>
      <w:r w:rsidRPr="007A7DAF">
        <w:rPr>
          <w:rFonts w:ascii="Arial" w:hAnsi="Arial" w:cs="Arial"/>
        </w:rPr>
        <w:t xml:space="preserve">: Image showing that the cubes were left to dry before excess water was wiped </w:t>
      </w:r>
      <w:proofErr w:type="gramStart"/>
      <w:r w:rsidRPr="007A7DAF">
        <w:rPr>
          <w:rFonts w:ascii="Arial" w:hAnsi="Arial" w:cs="Arial"/>
        </w:rPr>
        <w:t>off</w:t>
      </w:r>
      <w:bookmarkEnd w:id="25"/>
      <w:bookmarkEnd w:id="26"/>
      <w:proofErr w:type="gramEnd"/>
    </w:p>
    <w:p w14:paraId="62BF7CB9" w14:textId="0FD424CB" w:rsidR="006C134F" w:rsidRPr="007A7DAF" w:rsidRDefault="00E46531" w:rsidP="007A7DAF">
      <w:pPr>
        <w:spacing w:line="360" w:lineRule="auto"/>
        <w:jc w:val="both"/>
        <w:rPr>
          <w:rFonts w:ascii="Arial" w:hAnsi="Arial" w:cs="Arial"/>
        </w:rPr>
      </w:pPr>
      <w:r w:rsidRPr="007A7DAF">
        <w:rPr>
          <w:rFonts w:ascii="Arial" w:hAnsi="Arial" w:cs="Arial"/>
        </w:rPr>
        <w:t xml:space="preserve">Before testing, each cube was taken out to the curing </w:t>
      </w:r>
      <w:proofErr w:type="gramStart"/>
      <w:r w:rsidRPr="007A7DAF">
        <w:rPr>
          <w:rFonts w:ascii="Arial" w:hAnsi="Arial" w:cs="Arial"/>
        </w:rPr>
        <w:t>tank</w:t>
      </w:r>
      <w:proofErr w:type="gramEnd"/>
      <w:r w:rsidRPr="007A7DAF">
        <w:rPr>
          <w:rFonts w:ascii="Arial" w:hAnsi="Arial" w:cs="Arial"/>
        </w:rPr>
        <w:t xml:space="preserve"> and the surface was then dried</w:t>
      </w:r>
      <w:r w:rsidR="001D5482" w:rsidRPr="007A7DAF">
        <w:rPr>
          <w:rFonts w:ascii="Arial" w:hAnsi="Arial" w:cs="Arial"/>
        </w:rPr>
        <w:t xml:space="preserve">. </w:t>
      </w:r>
      <w:r w:rsidR="00256D0F" w:rsidRPr="007A7DAF">
        <w:rPr>
          <w:rFonts w:ascii="Arial" w:hAnsi="Arial" w:cs="Arial"/>
        </w:rPr>
        <w:t>This was done to ensure proper contact with the compression testing machine. This step was important to avoid slipping or uneven loading during testing.</w:t>
      </w:r>
    </w:p>
    <w:p w14:paraId="23D3216F" w14:textId="773B0E87" w:rsidR="00256D0F" w:rsidRPr="007A7DAF" w:rsidRDefault="00256D0F" w:rsidP="007A7DAF">
      <w:pPr>
        <w:spacing w:line="360" w:lineRule="auto"/>
        <w:jc w:val="both"/>
        <w:rPr>
          <w:rFonts w:ascii="Arial" w:hAnsi="Arial" w:cs="Arial"/>
        </w:rPr>
      </w:pPr>
      <w:r w:rsidRPr="007A7DAF">
        <w:rPr>
          <w:rFonts w:ascii="Arial" w:hAnsi="Arial" w:cs="Arial"/>
        </w:rPr>
        <w:t xml:space="preserve">It is also important to note that all mixes including those containing sea water and lemon juice </w:t>
      </w:r>
      <w:r w:rsidR="009165F0" w:rsidRPr="007A7DAF">
        <w:rPr>
          <w:rFonts w:ascii="Arial" w:hAnsi="Arial" w:cs="Arial"/>
        </w:rPr>
        <w:t>we are</w:t>
      </w:r>
      <w:r w:rsidRPr="007A7DAF">
        <w:rPr>
          <w:rFonts w:ascii="Arial" w:hAnsi="Arial" w:cs="Arial"/>
        </w:rPr>
        <w:t xml:space="preserve"> all cured under the same conditions using fresh water,</w:t>
      </w:r>
      <w:r w:rsidR="00C4422C" w:rsidRPr="007A7DAF">
        <w:rPr>
          <w:rFonts w:ascii="Arial" w:hAnsi="Arial" w:cs="Arial"/>
        </w:rPr>
        <w:t xml:space="preserve"> </w:t>
      </w:r>
      <w:proofErr w:type="gramStart"/>
      <w:r w:rsidR="00C4422C" w:rsidRPr="007A7DAF">
        <w:rPr>
          <w:rFonts w:ascii="Arial" w:hAnsi="Arial" w:cs="Arial"/>
        </w:rPr>
        <w:t>This</w:t>
      </w:r>
      <w:proofErr w:type="gramEnd"/>
      <w:r w:rsidR="00C4422C" w:rsidRPr="007A7DAF">
        <w:rPr>
          <w:rFonts w:ascii="Arial" w:hAnsi="Arial" w:cs="Arial"/>
        </w:rPr>
        <w:t xml:space="preserve"> was done to ensure that there were no additional variables introduced.</w:t>
      </w:r>
    </w:p>
    <w:p w14:paraId="0D4C24D7" w14:textId="58CF981D" w:rsidR="00C4422C" w:rsidRPr="007A7DAF" w:rsidRDefault="00362AFF" w:rsidP="007A7DAF">
      <w:pPr>
        <w:pStyle w:val="Heading2"/>
        <w:spacing w:line="360" w:lineRule="auto"/>
        <w:jc w:val="both"/>
        <w:rPr>
          <w:rFonts w:ascii="Arial" w:hAnsi="Arial" w:cs="Arial"/>
        </w:rPr>
      </w:pPr>
      <w:bookmarkStart w:id="27" w:name="_Toc229413329"/>
      <w:r>
        <w:rPr>
          <w:rFonts w:ascii="Arial" w:hAnsi="Arial" w:cs="Arial"/>
        </w:rPr>
        <w:t xml:space="preserve">3.5 </w:t>
      </w:r>
      <w:r w:rsidR="00565F4A" w:rsidRPr="007A7DAF">
        <w:rPr>
          <w:rFonts w:ascii="Arial" w:hAnsi="Arial" w:cs="Arial"/>
        </w:rPr>
        <w:t>Testing proc</w:t>
      </w:r>
      <w:r w:rsidR="003A71F0" w:rsidRPr="007A7DAF">
        <w:rPr>
          <w:rFonts w:ascii="Arial" w:hAnsi="Arial" w:cs="Arial"/>
        </w:rPr>
        <w:t>edure</w:t>
      </w:r>
      <w:bookmarkEnd w:id="27"/>
    </w:p>
    <w:p w14:paraId="0BA07F17" w14:textId="562B012F" w:rsidR="00BF395B" w:rsidRPr="007A7DAF" w:rsidRDefault="00AC52F2" w:rsidP="007A7DAF">
      <w:pPr>
        <w:spacing w:line="360" w:lineRule="auto"/>
        <w:jc w:val="both"/>
        <w:rPr>
          <w:rFonts w:ascii="Arial" w:hAnsi="Arial" w:cs="Arial"/>
        </w:rPr>
      </w:pPr>
      <w:r w:rsidRPr="007A7DAF">
        <w:rPr>
          <w:rFonts w:ascii="Arial" w:hAnsi="Arial" w:cs="Arial"/>
        </w:rPr>
        <w:t>A compression testing machine was used to apply load at each cube</w:t>
      </w:r>
      <w:r w:rsidR="0015292B">
        <w:rPr>
          <w:rFonts w:ascii="Arial" w:hAnsi="Arial" w:cs="Arial"/>
        </w:rPr>
        <w:t xml:space="preserve"> as see</w:t>
      </w:r>
      <w:r w:rsidR="00D70205">
        <w:rPr>
          <w:rFonts w:ascii="Arial" w:hAnsi="Arial" w:cs="Arial"/>
        </w:rPr>
        <w:t>n in figure 5</w:t>
      </w:r>
      <w:r w:rsidR="00692290" w:rsidRPr="007A7DAF">
        <w:rPr>
          <w:rFonts w:ascii="Arial" w:hAnsi="Arial" w:cs="Arial"/>
        </w:rPr>
        <w:t>.</w:t>
      </w:r>
      <w:r w:rsidR="00BF395B" w:rsidRPr="007A7DAF">
        <w:rPr>
          <w:rFonts w:ascii="Arial" w:hAnsi="Arial" w:cs="Arial"/>
        </w:rPr>
        <w:t xml:space="preserve"> Before testing began, the machine was checked to ensure it was functioning correctly and calibrated appropriately</w:t>
      </w:r>
      <w:r w:rsidR="0003656F">
        <w:rPr>
          <w:rFonts w:ascii="Arial" w:hAnsi="Arial" w:cs="Arial"/>
        </w:rPr>
        <w:t xml:space="preserve"> as per </w:t>
      </w:r>
      <w:sdt>
        <w:sdtPr>
          <w:rPr>
            <w:rFonts w:ascii="Arial" w:hAnsi="Arial" w:cs="Arial"/>
          </w:rPr>
          <w:id w:val="6572809"/>
          <w:citation/>
        </w:sdtPr>
        <w:sdtContent>
          <w:r w:rsidR="0003656F">
            <w:rPr>
              <w:rFonts w:ascii="Arial" w:hAnsi="Arial" w:cs="Arial"/>
            </w:rPr>
            <w:fldChar w:fldCharType="begin"/>
          </w:r>
          <w:r w:rsidR="0003656F">
            <w:rPr>
              <w:rFonts w:ascii="Arial" w:hAnsi="Arial" w:cs="Arial"/>
            </w:rPr>
            <w:instrText xml:space="preserve"> CITATION BSI191 \l 2057 </w:instrText>
          </w:r>
          <w:r w:rsidR="0003656F">
            <w:rPr>
              <w:rFonts w:ascii="Arial" w:hAnsi="Arial" w:cs="Arial"/>
            </w:rPr>
            <w:fldChar w:fldCharType="separate"/>
          </w:r>
          <w:r w:rsidR="007074D2" w:rsidRPr="007074D2">
            <w:rPr>
              <w:rFonts w:ascii="Arial" w:hAnsi="Arial" w:cs="Arial"/>
              <w:noProof/>
            </w:rPr>
            <w:t>(BSI BS EN 12390, 2019)</w:t>
          </w:r>
          <w:r w:rsidR="0003656F">
            <w:rPr>
              <w:rFonts w:ascii="Arial" w:hAnsi="Arial" w:cs="Arial"/>
            </w:rPr>
            <w:fldChar w:fldCharType="end"/>
          </w:r>
        </w:sdtContent>
      </w:sdt>
      <w:r w:rsidR="00BF395B" w:rsidRPr="007A7DAF">
        <w:rPr>
          <w:rFonts w:ascii="Arial" w:hAnsi="Arial" w:cs="Arial"/>
        </w:rPr>
        <w:t xml:space="preserve">. This is important to ensure that the results recorded were accurate and reliable. All testing was </w:t>
      </w:r>
      <w:r w:rsidR="00840595" w:rsidRPr="007A7DAF">
        <w:rPr>
          <w:rFonts w:ascii="Arial" w:hAnsi="Arial" w:cs="Arial"/>
        </w:rPr>
        <w:t>conducted</w:t>
      </w:r>
      <w:r w:rsidR="00BF395B" w:rsidRPr="007A7DAF">
        <w:rPr>
          <w:rFonts w:ascii="Arial" w:hAnsi="Arial" w:cs="Arial"/>
        </w:rPr>
        <w:t xml:space="preserve"> using the same machine which continued to promote consistency across all of the samples.</w:t>
      </w:r>
    </w:p>
    <w:p w14:paraId="489634D7" w14:textId="75B78312" w:rsidR="004C60BC" w:rsidRPr="007A7DAF" w:rsidRDefault="004C60BC" w:rsidP="007A7DAF">
      <w:pPr>
        <w:spacing w:line="360" w:lineRule="auto"/>
        <w:jc w:val="both"/>
        <w:rPr>
          <w:rFonts w:ascii="Arial" w:hAnsi="Arial" w:cs="Arial"/>
        </w:rPr>
      </w:pPr>
      <w:r w:rsidRPr="007A7DAF">
        <w:rPr>
          <w:rFonts w:ascii="Arial" w:hAnsi="Arial" w:cs="Arial"/>
          <w:noProof/>
        </w:rPr>
        <w:lastRenderedPageBreak/>
        <w:drawing>
          <wp:inline distT="0" distB="0" distL="0" distR="0" wp14:anchorId="1C2C3284" wp14:editId="1D7D4AC1">
            <wp:extent cx="2225964" cy="2606505"/>
            <wp:effectExtent l="0" t="0" r="3175" b="3810"/>
            <wp:docPr id="420534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34988" name=""/>
                    <pic:cNvPicPr/>
                  </pic:nvPicPr>
                  <pic:blipFill>
                    <a:blip r:embed="rId15"/>
                    <a:stretch>
                      <a:fillRect/>
                    </a:stretch>
                  </pic:blipFill>
                  <pic:spPr>
                    <a:xfrm>
                      <a:off x="0" y="0"/>
                      <a:ext cx="2238578" cy="2621276"/>
                    </a:xfrm>
                    <a:prstGeom prst="rect">
                      <a:avLst/>
                    </a:prstGeom>
                  </pic:spPr>
                </pic:pic>
              </a:graphicData>
            </a:graphic>
          </wp:inline>
        </w:drawing>
      </w:r>
    </w:p>
    <w:p w14:paraId="7570058A" w14:textId="0AE40CB4" w:rsidR="00395B5D" w:rsidRPr="007A7DAF" w:rsidRDefault="00395B5D" w:rsidP="007A7DAF">
      <w:pPr>
        <w:pStyle w:val="Caption"/>
        <w:spacing w:line="360" w:lineRule="auto"/>
        <w:rPr>
          <w:rFonts w:ascii="Arial" w:hAnsi="Arial" w:cs="Arial"/>
        </w:rPr>
      </w:pPr>
      <w:bookmarkStart w:id="28" w:name="_Toc228970462"/>
      <w:bookmarkStart w:id="29" w:name="_Toc228970969"/>
      <w:r w:rsidRPr="007A7DAF">
        <w:rPr>
          <w:rFonts w:ascii="Arial" w:hAnsi="Arial" w:cs="Arial"/>
        </w:rPr>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00E30D2A" w:rsidRPr="007A7DAF">
        <w:rPr>
          <w:rFonts w:ascii="Arial" w:hAnsi="Arial" w:cs="Arial"/>
          <w:noProof/>
        </w:rPr>
        <w:t>5</w:t>
      </w:r>
      <w:r w:rsidRPr="007A7DAF">
        <w:rPr>
          <w:rFonts w:ascii="Arial" w:hAnsi="Arial" w:cs="Arial"/>
        </w:rPr>
        <w:fldChar w:fldCharType="end"/>
      </w:r>
      <w:r w:rsidRPr="007A7DAF">
        <w:rPr>
          <w:rFonts w:ascii="Arial" w:hAnsi="Arial" w:cs="Arial"/>
        </w:rPr>
        <w:t xml:space="preserve">: Image showing that the cubes were placed centrally in the </w:t>
      </w:r>
      <w:proofErr w:type="gramStart"/>
      <w:r w:rsidRPr="007A7DAF">
        <w:rPr>
          <w:rFonts w:ascii="Arial" w:hAnsi="Arial" w:cs="Arial"/>
        </w:rPr>
        <w:t>machine</w:t>
      </w:r>
      <w:bookmarkEnd w:id="28"/>
      <w:bookmarkEnd w:id="29"/>
      <w:proofErr w:type="gramEnd"/>
    </w:p>
    <w:p w14:paraId="46870A68" w14:textId="4343E8C5" w:rsidR="00BF395B" w:rsidRPr="007A7DAF" w:rsidRDefault="00980DC8" w:rsidP="007A7DAF">
      <w:pPr>
        <w:spacing w:line="360" w:lineRule="auto"/>
        <w:jc w:val="both"/>
        <w:rPr>
          <w:rFonts w:ascii="Arial" w:hAnsi="Arial" w:cs="Arial"/>
        </w:rPr>
      </w:pPr>
      <w:r w:rsidRPr="007A7DAF">
        <w:rPr>
          <w:rFonts w:ascii="Arial" w:hAnsi="Arial" w:cs="Arial"/>
        </w:rPr>
        <w:t>When ready for testing the cube was placed centrally between the plates of the compression testing machine. Correct positioning was important to ensure that the Load was applied evenly across surface of the cub</w:t>
      </w:r>
      <w:r w:rsidR="00135E22" w:rsidRPr="007A7DAF">
        <w:rPr>
          <w:rFonts w:ascii="Arial" w:hAnsi="Arial" w:cs="Arial"/>
        </w:rPr>
        <w:t>e</w:t>
      </w:r>
      <w:r w:rsidRPr="007A7DAF">
        <w:rPr>
          <w:rFonts w:ascii="Arial" w:hAnsi="Arial" w:cs="Arial"/>
        </w:rPr>
        <w:t>.</w:t>
      </w:r>
      <w:r w:rsidR="00135E22" w:rsidRPr="007A7DAF">
        <w:rPr>
          <w:rFonts w:ascii="Arial" w:hAnsi="Arial" w:cs="Arial"/>
        </w:rPr>
        <w:t xml:space="preserve"> If this </w:t>
      </w:r>
      <w:r w:rsidR="009165F0" w:rsidRPr="007A7DAF">
        <w:rPr>
          <w:rFonts w:ascii="Arial" w:hAnsi="Arial" w:cs="Arial"/>
        </w:rPr>
        <w:t>were</w:t>
      </w:r>
      <w:r w:rsidR="00135E22" w:rsidRPr="007A7DAF">
        <w:rPr>
          <w:rFonts w:ascii="Arial" w:hAnsi="Arial" w:cs="Arial"/>
        </w:rPr>
        <w:t xml:space="preserve"> not done it could result in uneven stress distribution.</w:t>
      </w:r>
    </w:p>
    <w:p w14:paraId="0B96EAAE" w14:textId="3E2A4A7E" w:rsidR="00135E22" w:rsidRPr="007A7DAF" w:rsidRDefault="003E3289" w:rsidP="007A7DAF">
      <w:pPr>
        <w:spacing w:line="360" w:lineRule="auto"/>
        <w:jc w:val="both"/>
        <w:rPr>
          <w:rFonts w:ascii="Arial" w:hAnsi="Arial" w:cs="Arial"/>
        </w:rPr>
      </w:pPr>
      <w:r w:rsidRPr="007A7DAF">
        <w:rPr>
          <w:rFonts w:ascii="Arial" w:hAnsi="Arial" w:cs="Arial"/>
        </w:rPr>
        <w:t>Once positioned, the load was applied gradually at a constant rate until the cube failed</w:t>
      </w:r>
      <w:r w:rsidR="00703695" w:rsidRPr="007A7DAF">
        <w:rPr>
          <w:rFonts w:ascii="Arial" w:hAnsi="Arial" w:cs="Arial"/>
        </w:rPr>
        <w:t>. Failure was identified when the cube could no longer withstand the applied load and visible cracking or crushing occurred</w:t>
      </w:r>
      <w:r w:rsidR="0038295D">
        <w:rPr>
          <w:rFonts w:ascii="Arial" w:hAnsi="Arial" w:cs="Arial"/>
        </w:rPr>
        <w:t xml:space="preserve">, </w:t>
      </w:r>
      <w:r w:rsidR="00506720">
        <w:rPr>
          <w:rFonts w:ascii="Arial" w:hAnsi="Arial" w:cs="Arial"/>
        </w:rPr>
        <w:t>which is detected by the compression testing machine automatically</w:t>
      </w:r>
      <w:r w:rsidR="00703695" w:rsidRPr="007A7DAF">
        <w:rPr>
          <w:rFonts w:ascii="Arial" w:hAnsi="Arial" w:cs="Arial"/>
        </w:rPr>
        <w:t>. The maximum load reached at a point of failure was recorded in kilonewtons (kN).</w:t>
      </w:r>
      <w:r w:rsidR="008B1146" w:rsidRPr="007A7DAF">
        <w:rPr>
          <w:rFonts w:ascii="Arial" w:hAnsi="Arial" w:cs="Arial"/>
        </w:rPr>
        <w:t xml:space="preserve"> This value represents the compressive load capacity of the specimen.</w:t>
      </w:r>
    </w:p>
    <w:p w14:paraId="1D46C26F" w14:textId="77788B67" w:rsidR="008B1146" w:rsidRPr="007A7DAF" w:rsidRDefault="004A70F6" w:rsidP="007A7DAF">
      <w:pPr>
        <w:spacing w:line="360" w:lineRule="auto"/>
        <w:jc w:val="both"/>
        <w:rPr>
          <w:rFonts w:ascii="Arial" w:hAnsi="Arial" w:cs="Arial"/>
        </w:rPr>
      </w:pPr>
      <w:r w:rsidRPr="007A7DAF">
        <w:rPr>
          <w:rFonts w:ascii="Arial" w:hAnsi="Arial" w:cs="Arial"/>
        </w:rPr>
        <w:t>Two cubes were tested for each mix at each curing age. The results from these two specimens we used to calculate the average value. Taking an average helped to reduce the impact of any small variations between individual cubes and provided a more reliable result for comparison between mixes.</w:t>
      </w:r>
    </w:p>
    <w:p w14:paraId="7EEB8A8B" w14:textId="23005D76" w:rsidR="00491515" w:rsidRPr="007A7DAF" w:rsidRDefault="004A70F6" w:rsidP="00F11B1C">
      <w:pPr>
        <w:spacing w:line="360" w:lineRule="auto"/>
        <w:jc w:val="both"/>
        <w:rPr>
          <w:rFonts w:ascii="Arial" w:hAnsi="Arial" w:cs="Arial"/>
        </w:rPr>
      </w:pPr>
      <w:r w:rsidRPr="007A7DAF">
        <w:rPr>
          <w:rFonts w:ascii="Arial" w:hAnsi="Arial" w:cs="Arial"/>
        </w:rPr>
        <w:t>During testing, observations were also made regarding the type of failure</w:t>
      </w:r>
      <w:r w:rsidR="00792CA4" w:rsidRPr="007A7DAF">
        <w:rPr>
          <w:rFonts w:ascii="Arial" w:hAnsi="Arial" w:cs="Arial"/>
        </w:rPr>
        <w:t xml:space="preserve"> Most cubes showed typical compressive failure patterns.</w:t>
      </w:r>
      <w:r w:rsidR="00832BAD" w:rsidRPr="007A7DAF">
        <w:rPr>
          <w:rFonts w:ascii="Arial" w:hAnsi="Arial" w:cs="Arial"/>
        </w:rPr>
        <w:t xml:space="preserve"> Including vertical cracking and crushing along the edges. Recording these observations helped to confirm that the tests were carried out correctly and the results were valid</w:t>
      </w:r>
      <w:r w:rsidR="00062503">
        <w:rPr>
          <w:rFonts w:ascii="Arial" w:hAnsi="Arial" w:cs="Arial"/>
        </w:rPr>
        <w:t xml:space="preserve"> </w:t>
      </w:r>
      <w:r w:rsidR="00AD14F1">
        <w:rPr>
          <w:rFonts w:ascii="Arial" w:hAnsi="Arial" w:cs="Arial"/>
        </w:rPr>
        <w:t>d</w:t>
      </w:r>
      <w:r w:rsidR="006E31A1" w:rsidRPr="007A7DAF">
        <w:rPr>
          <w:rFonts w:ascii="Arial" w:hAnsi="Arial" w:cs="Arial"/>
        </w:rPr>
        <w:t xml:space="preserve">ata collection and </w:t>
      </w:r>
      <w:proofErr w:type="gramStart"/>
      <w:r w:rsidR="006E31A1" w:rsidRPr="007A7DAF">
        <w:rPr>
          <w:rFonts w:ascii="Arial" w:hAnsi="Arial" w:cs="Arial"/>
        </w:rPr>
        <w:t>analysis</w:t>
      </w:r>
      <w:proofErr w:type="gramEnd"/>
    </w:p>
    <w:p w14:paraId="0807A018" w14:textId="02D23044" w:rsidR="006E31A1" w:rsidRPr="007A7DAF" w:rsidRDefault="009F58B7" w:rsidP="007A7DAF">
      <w:pPr>
        <w:spacing w:line="360" w:lineRule="auto"/>
        <w:jc w:val="both"/>
        <w:rPr>
          <w:rFonts w:ascii="Arial" w:hAnsi="Arial" w:cs="Arial"/>
        </w:rPr>
      </w:pPr>
      <w:r>
        <w:rPr>
          <w:rFonts w:ascii="Arial" w:hAnsi="Arial" w:cs="Arial"/>
        </w:rPr>
        <w:t>The</w:t>
      </w:r>
      <w:r w:rsidR="006E31A1" w:rsidRPr="007A7DAF">
        <w:rPr>
          <w:rFonts w:ascii="Arial" w:hAnsi="Arial" w:cs="Arial"/>
        </w:rPr>
        <w:t xml:space="preserve"> main data collection from this investigation was the maximum compressive load for each concrete cube at the point of failure. These values were recorded in </w:t>
      </w:r>
      <w:r w:rsidR="006E31A1" w:rsidRPr="007A7DAF">
        <w:rPr>
          <w:rFonts w:ascii="Arial" w:hAnsi="Arial" w:cs="Arial"/>
        </w:rPr>
        <w:lastRenderedPageBreak/>
        <w:t>kilonewtons for all specimens tested at 7, 28 and 90 days. Recording the</w:t>
      </w:r>
      <w:r w:rsidR="00B80B8A">
        <w:rPr>
          <w:rFonts w:ascii="Arial" w:hAnsi="Arial" w:cs="Arial"/>
        </w:rPr>
        <w:t xml:space="preserve"> strength</w:t>
      </w:r>
      <w:r w:rsidR="006E31A1" w:rsidRPr="007A7DAF">
        <w:rPr>
          <w:rFonts w:ascii="Arial" w:hAnsi="Arial" w:cs="Arial"/>
        </w:rPr>
        <w:t xml:space="preserve"> in kilonewtons allowed for direct comparisons between mixes, as the cube size remained constant throughout the experiment.</w:t>
      </w:r>
    </w:p>
    <w:p w14:paraId="06927239" w14:textId="357B892B" w:rsidR="00122E55" w:rsidRPr="007A7DAF" w:rsidRDefault="00AE73FF" w:rsidP="007A7DAF">
      <w:pPr>
        <w:spacing w:line="360" w:lineRule="auto"/>
        <w:jc w:val="both"/>
        <w:rPr>
          <w:rFonts w:ascii="Arial" w:hAnsi="Arial" w:cs="Arial"/>
        </w:rPr>
      </w:pPr>
      <w:r w:rsidRPr="007A7DAF">
        <w:rPr>
          <w:rFonts w:ascii="Arial" w:hAnsi="Arial" w:cs="Arial"/>
        </w:rPr>
        <w:t>In addition to these average values, the variation between the two cube results for each mix was also considered. This helped to assess the consistency and reliability of each mix. Larger differences between cube results indicated greater variability within the mix, which could be linked to factors such as uneven mixing, compaction, or the effect of higher salt content on the internal structure of the concrete.</w:t>
      </w:r>
    </w:p>
    <w:p w14:paraId="375AD10F" w14:textId="7A848DF0" w:rsidR="00AE73FF" w:rsidRPr="007A7DAF" w:rsidRDefault="00AE73FF" w:rsidP="007A7DAF">
      <w:pPr>
        <w:spacing w:line="360" w:lineRule="auto"/>
        <w:jc w:val="both"/>
        <w:rPr>
          <w:rFonts w:ascii="Arial" w:hAnsi="Arial" w:cs="Arial"/>
        </w:rPr>
      </w:pPr>
      <w:r w:rsidRPr="007A7DAF">
        <w:rPr>
          <w:rFonts w:ascii="Arial" w:hAnsi="Arial" w:cs="Arial"/>
        </w:rPr>
        <w:t xml:space="preserve">Data was analysed to identify key trends. One of the main aspects considered was the rate of strength development between 7, 28 and 90 days. This allowed for comparison of early age performance against long term behaviour. The effect of lemon juice was assessed by comparison mix 1 and 2, while the influence of sea water was assessed by comparing mixes 3, four and five with both the control (mix 1) and the lemon juice only </w:t>
      </w:r>
      <w:r w:rsidR="00862834" w:rsidRPr="007A7DAF">
        <w:rPr>
          <w:rFonts w:ascii="Arial" w:hAnsi="Arial" w:cs="Arial"/>
        </w:rPr>
        <w:t>(</w:t>
      </w:r>
      <w:r w:rsidRPr="007A7DAF">
        <w:rPr>
          <w:rFonts w:ascii="Arial" w:hAnsi="Arial" w:cs="Arial"/>
        </w:rPr>
        <w:t>mix</w:t>
      </w:r>
      <w:r w:rsidR="00862834" w:rsidRPr="007A7DAF">
        <w:rPr>
          <w:rFonts w:ascii="Arial" w:hAnsi="Arial" w:cs="Arial"/>
        </w:rPr>
        <w:t xml:space="preserve"> 2).</w:t>
      </w:r>
    </w:p>
    <w:p w14:paraId="01DADCBB" w14:textId="7B3F1DB7" w:rsidR="00862834" w:rsidRPr="007A7DAF" w:rsidRDefault="0001273A" w:rsidP="007A7DAF">
      <w:pPr>
        <w:spacing w:line="360" w:lineRule="auto"/>
        <w:jc w:val="both"/>
        <w:rPr>
          <w:rFonts w:ascii="Arial" w:hAnsi="Arial" w:cs="Arial"/>
        </w:rPr>
      </w:pPr>
      <w:r w:rsidRPr="007A7DAF">
        <w:rPr>
          <w:rFonts w:ascii="Arial" w:hAnsi="Arial" w:cs="Arial"/>
        </w:rPr>
        <w:t>Another important part of the analysis was identifying the optimum mix. This was done by comparing the averages from the compressive load values across all of the mixes and caring ages. Particular attention was given to the mix that produced the highest load consistency, as well as how stable results were between samples.</w:t>
      </w:r>
    </w:p>
    <w:p w14:paraId="79D4E0BC" w14:textId="32581966" w:rsidR="0001273A" w:rsidRPr="007A7DAF" w:rsidRDefault="0001273A" w:rsidP="007A7DAF">
      <w:pPr>
        <w:spacing w:line="360" w:lineRule="auto"/>
        <w:jc w:val="both"/>
        <w:rPr>
          <w:rFonts w:ascii="Arial" w:hAnsi="Arial" w:cs="Arial"/>
        </w:rPr>
      </w:pPr>
      <w:r w:rsidRPr="007A7DAF">
        <w:rPr>
          <w:rFonts w:ascii="Arial" w:hAnsi="Arial" w:cs="Arial"/>
        </w:rPr>
        <w:t>No conversion to compressive strength (MPa)was carried out as the focus of this study was all compressive load values. Since all coupe dimensions were identical, direct comparison of load values was still</w:t>
      </w:r>
      <w:r w:rsidR="00062D30" w:rsidRPr="007A7DAF">
        <w:rPr>
          <w:rFonts w:ascii="Arial" w:hAnsi="Arial" w:cs="Arial"/>
        </w:rPr>
        <w:t xml:space="preserve"> Valid and allowed for clear evaluation of performance between mixes.</w:t>
      </w:r>
    </w:p>
    <w:p w14:paraId="1B63D58D" w14:textId="6245D044" w:rsidR="00062D30" w:rsidRPr="007A7DAF" w:rsidRDefault="00362AFF" w:rsidP="007A7DAF">
      <w:pPr>
        <w:pStyle w:val="Heading2"/>
        <w:spacing w:line="360" w:lineRule="auto"/>
        <w:jc w:val="both"/>
        <w:rPr>
          <w:rFonts w:ascii="Arial" w:hAnsi="Arial" w:cs="Arial"/>
        </w:rPr>
      </w:pPr>
      <w:bookmarkStart w:id="30" w:name="_Toc229413330"/>
      <w:r>
        <w:rPr>
          <w:rFonts w:ascii="Arial" w:hAnsi="Arial" w:cs="Arial"/>
        </w:rPr>
        <w:t xml:space="preserve">3.7 </w:t>
      </w:r>
      <w:r w:rsidR="00C6350C" w:rsidRPr="007A7DAF">
        <w:rPr>
          <w:rFonts w:ascii="Arial" w:hAnsi="Arial" w:cs="Arial"/>
        </w:rPr>
        <w:t>Health and safety</w:t>
      </w:r>
      <w:bookmarkEnd w:id="30"/>
    </w:p>
    <w:p w14:paraId="2559E391" w14:textId="2580889F" w:rsidR="00C6350C" w:rsidRPr="007A7DAF" w:rsidRDefault="00C6350C" w:rsidP="007A7DAF">
      <w:pPr>
        <w:spacing w:line="360" w:lineRule="auto"/>
        <w:jc w:val="both"/>
        <w:rPr>
          <w:rFonts w:ascii="Arial" w:hAnsi="Arial" w:cs="Arial"/>
        </w:rPr>
      </w:pPr>
      <w:r w:rsidRPr="007A7DAF">
        <w:rPr>
          <w:rFonts w:ascii="Arial" w:hAnsi="Arial" w:cs="Arial"/>
        </w:rPr>
        <w:t xml:space="preserve">all experimental work carried out for this investigation followed </w:t>
      </w:r>
      <w:sdt>
        <w:sdtPr>
          <w:rPr>
            <w:rFonts w:ascii="Arial" w:hAnsi="Arial" w:cs="Arial"/>
          </w:rPr>
          <w:id w:val="-1130241596"/>
          <w:citation/>
        </w:sdtPr>
        <w:sdtContent>
          <w:r w:rsidR="00B46A03">
            <w:rPr>
              <w:rFonts w:ascii="Arial" w:hAnsi="Arial" w:cs="Arial"/>
            </w:rPr>
            <w:fldChar w:fldCharType="begin"/>
          </w:r>
          <w:r w:rsidR="00B46A03">
            <w:rPr>
              <w:rFonts w:ascii="Arial" w:hAnsi="Arial" w:cs="Arial"/>
            </w:rPr>
            <w:instrText xml:space="preserve"> CITATION BSI191 \l 2057 </w:instrText>
          </w:r>
          <w:r w:rsidR="00B46A03">
            <w:rPr>
              <w:rFonts w:ascii="Arial" w:hAnsi="Arial" w:cs="Arial"/>
            </w:rPr>
            <w:fldChar w:fldCharType="separate"/>
          </w:r>
          <w:r w:rsidR="007074D2" w:rsidRPr="007074D2">
            <w:rPr>
              <w:rFonts w:ascii="Arial" w:hAnsi="Arial" w:cs="Arial"/>
              <w:noProof/>
            </w:rPr>
            <w:t>(BSI BS EN 12390, 2019)</w:t>
          </w:r>
          <w:r w:rsidR="00B46A03">
            <w:rPr>
              <w:rFonts w:ascii="Arial" w:hAnsi="Arial" w:cs="Arial"/>
            </w:rPr>
            <w:fldChar w:fldCharType="end"/>
          </w:r>
        </w:sdtContent>
      </w:sdt>
      <w:r w:rsidR="00B46A03">
        <w:rPr>
          <w:rFonts w:ascii="Arial" w:hAnsi="Arial" w:cs="Arial"/>
        </w:rPr>
        <w:t xml:space="preserve"> </w:t>
      </w:r>
      <w:r w:rsidRPr="007A7DAF">
        <w:rPr>
          <w:rFonts w:ascii="Arial" w:hAnsi="Arial" w:cs="Arial"/>
        </w:rPr>
        <w:t xml:space="preserve">and safety procedures to ensure a safe working environment. Concrete production and testing involve </w:t>
      </w:r>
      <w:proofErr w:type="gramStart"/>
      <w:r w:rsidRPr="007A7DAF">
        <w:rPr>
          <w:rFonts w:ascii="Arial" w:hAnsi="Arial" w:cs="Arial"/>
        </w:rPr>
        <w:t>a number of</w:t>
      </w:r>
      <w:proofErr w:type="gramEnd"/>
      <w:r w:rsidRPr="007A7DAF">
        <w:rPr>
          <w:rFonts w:ascii="Arial" w:hAnsi="Arial" w:cs="Arial"/>
        </w:rPr>
        <w:t xml:space="preserve"> potential hazards, including exposure to cement dust</w:t>
      </w:r>
      <w:sdt>
        <w:sdtPr>
          <w:rPr>
            <w:rFonts w:ascii="Arial" w:hAnsi="Arial" w:cs="Arial"/>
          </w:rPr>
          <w:id w:val="1936314027"/>
          <w:citation/>
        </w:sdtPr>
        <w:sdtContent>
          <w:r w:rsidR="00587AC3">
            <w:rPr>
              <w:rFonts w:ascii="Arial" w:hAnsi="Arial" w:cs="Arial"/>
            </w:rPr>
            <w:fldChar w:fldCharType="begin"/>
          </w:r>
          <w:r w:rsidR="00587AC3">
            <w:rPr>
              <w:rFonts w:ascii="Arial" w:hAnsi="Arial" w:cs="Arial"/>
            </w:rPr>
            <w:instrText xml:space="preserve"> CITATION Hea24 \l 2057 </w:instrText>
          </w:r>
          <w:r w:rsidR="00587AC3">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(Health and Safety Executive, 2024)</w:t>
          </w:r>
          <w:r w:rsidR="00587AC3">
            <w:rPr>
              <w:rFonts w:ascii="Arial" w:hAnsi="Arial" w:cs="Arial"/>
            </w:rPr>
            <w:fldChar w:fldCharType="end"/>
          </w:r>
        </w:sdtContent>
      </w:sdt>
      <w:r w:rsidRPr="007A7DAF">
        <w:rPr>
          <w:rFonts w:ascii="Arial" w:hAnsi="Arial" w:cs="Arial"/>
        </w:rPr>
        <w:t>, handling heavy materials, and operating mechanical equipment. For this reason</w:t>
      </w:r>
      <w:r w:rsidR="00C1014F">
        <w:rPr>
          <w:rFonts w:ascii="Arial" w:hAnsi="Arial" w:cs="Arial"/>
        </w:rPr>
        <w:t>,</w:t>
      </w:r>
      <w:r w:rsidRPr="007A7DAF">
        <w:rPr>
          <w:rFonts w:ascii="Arial" w:hAnsi="Arial" w:cs="Arial"/>
        </w:rPr>
        <w:t xml:space="preserve"> appropriate precautions were taken throughout the entire process.</w:t>
      </w:r>
      <w:r w:rsidR="000B3592" w:rsidRPr="007A7DAF">
        <w:rPr>
          <w:rFonts w:ascii="Arial" w:hAnsi="Arial" w:cs="Arial"/>
        </w:rPr>
        <w:t xml:space="preserve"> </w:t>
      </w:r>
      <w:r w:rsidR="003115D3" w:rsidRPr="007A7DAF">
        <w:rPr>
          <w:rFonts w:ascii="Arial" w:hAnsi="Arial" w:cs="Arial"/>
        </w:rPr>
        <w:t>Personal protective equipment</w:t>
      </w:r>
      <w:r w:rsidR="000B3592" w:rsidRPr="007A7DAF">
        <w:rPr>
          <w:rFonts w:ascii="Arial" w:hAnsi="Arial" w:cs="Arial"/>
        </w:rPr>
        <w:t xml:space="preserve"> (PPE)</w:t>
      </w:r>
      <w:r w:rsidR="003115D3" w:rsidRPr="007A7DAF">
        <w:rPr>
          <w:rFonts w:ascii="Arial" w:hAnsi="Arial" w:cs="Arial"/>
        </w:rPr>
        <w:t xml:space="preserve"> was worn at all times during the experiment</w:t>
      </w:r>
      <w:sdt>
        <w:sdtPr>
          <w:rPr>
            <w:rFonts w:ascii="Arial" w:hAnsi="Arial" w:cs="Arial"/>
          </w:rPr>
          <w:id w:val="1381054690"/>
          <w:citation/>
        </w:sdtPr>
        <w:sdtContent>
          <w:r w:rsidR="00CF5F51">
            <w:rPr>
              <w:rFonts w:ascii="Arial" w:hAnsi="Arial" w:cs="Arial"/>
            </w:rPr>
            <w:fldChar w:fldCharType="begin"/>
          </w:r>
          <w:r w:rsidR="00CF5F51">
            <w:rPr>
              <w:rFonts w:ascii="Arial" w:hAnsi="Arial" w:cs="Arial"/>
            </w:rPr>
            <w:instrText xml:space="preserve"> CITATION Chu16 \l 2057 </w:instrText>
          </w:r>
          <w:r w:rsidR="00CF5F51">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(Chudley, 2016)</w:t>
          </w:r>
          <w:r w:rsidR="00CF5F51">
            <w:rPr>
              <w:rFonts w:ascii="Arial" w:hAnsi="Arial" w:cs="Arial"/>
            </w:rPr>
            <w:fldChar w:fldCharType="end"/>
          </w:r>
        </w:sdtContent>
      </w:sdt>
      <w:r w:rsidR="003115D3" w:rsidRPr="007A7DAF">
        <w:rPr>
          <w:rFonts w:ascii="Arial" w:hAnsi="Arial" w:cs="Arial"/>
        </w:rPr>
        <w:t>. This included safety goggles,</w:t>
      </w:r>
      <w:r w:rsidR="00FF786E" w:rsidRPr="007A7DAF">
        <w:rPr>
          <w:rFonts w:ascii="Arial" w:hAnsi="Arial" w:cs="Arial"/>
        </w:rPr>
        <w:t xml:space="preserve"> a mask,</w:t>
      </w:r>
      <w:r w:rsidR="003115D3" w:rsidRPr="007A7DAF">
        <w:rPr>
          <w:rFonts w:ascii="Arial" w:hAnsi="Arial" w:cs="Arial"/>
        </w:rPr>
        <w:t xml:space="preserve"> protective gloves, a lab coat, and safety footwear. </w:t>
      </w:r>
    </w:p>
    <w:p w14:paraId="7C27F503" w14:textId="2755EF9C" w:rsidR="00CA32B2" w:rsidRPr="007A7DAF" w:rsidRDefault="000510EE" w:rsidP="007A7DAF">
      <w:pPr>
        <w:pStyle w:val="Heading1"/>
        <w:spacing w:line="360" w:lineRule="auto"/>
        <w:jc w:val="both"/>
        <w:rPr>
          <w:rFonts w:ascii="Arial" w:hAnsi="Arial" w:cs="Arial"/>
        </w:rPr>
      </w:pPr>
      <w:bookmarkStart w:id="31" w:name="_Toc229413331"/>
      <w:r>
        <w:rPr>
          <w:rFonts w:ascii="Arial" w:hAnsi="Arial" w:cs="Arial"/>
        </w:rPr>
        <w:lastRenderedPageBreak/>
        <w:t xml:space="preserve">4.0 </w:t>
      </w:r>
      <w:r w:rsidR="00413A1D" w:rsidRPr="007A7DAF">
        <w:rPr>
          <w:rFonts w:ascii="Arial" w:hAnsi="Arial" w:cs="Arial"/>
        </w:rPr>
        <w:t>Results</w:t>
      </w:r>
      <w:bookmarkEnd w:id="31"/>
    </w:p>
    <w:tbl>
      <w:tblPr>
        <w:tblStyle w:val="TableGrid"/>
        <w:tblW w:w="0" w:type="auto"/>
        <w:tblLook w:val="04A0" w:firstRow="1" w:lastRow="0" w:firstColumn="1" w:lastColumn="0" w:noHBand="0" w:noVBand="1"/>
      </w:tblPr>
      <w:tblGrid>
        <w:gridCol w:w="1803"/>
        <w:gridCol w:w="1803"/>
        <w:gridCol w:w="1803"/>
        <w:gridCol w:w="1803"/>
        <w:gridCol w:w="1804"/>
      </w:tblGrid>
      <w:tr w:rsidR="003868C2" w:rsidRPr="007A7DAF" w14:paraId="0DB28F75" w14:textId="77777777" w:rsidTr="00662CF2">
        <w:tc>
          <w:tcPr>
            <w:tcW w:w="1803" w:type="dxa"/>
            <w:shd w:val="clear" w:color="auto" w:fill="C1E4F5" w:themeFill="accent1" w:themeFillTint="33"/>
          </w:tcPr>
          <w:p w14:paraId="363B0540" w14:textId="3913FFA4" w:rsidR="003868C2" w:rsidRPr="007A7DAF" w:rsidRDefault="00B36B54" w:rsidP="007A7DAF">
            <w:pPr>
              <w:spacing w:line="360" w:lineRule="auto"/>
              <w:jc w:val="both"/>
              <w:rPr>
                <w:rFonts w:ascii="Arial" w:hAnsi="Arial" w:cs="Arial"/>
              </w:rPr>
            </w:pPr>
            <w:r w:rsidRPr="007A7DAF">
              <w:rPr>
                <w:rFonts w:ascii="Arial" w:hAnsi="Arial" w:cs="Arial"/>
              </w:rPr>
              <w:t xml:space="preserve">Mix </w:t>
            </w:r>
          </w:p>
        </w:tc>
        <w:tc>
          <w:tcPr>
            <w:tcW w:w="1803" w:type="dxa"/>
            <w:shd w:val="clear" w:color="auto" w:fill="C1E4F5" w:themeFill="accent1" w:themeFillTint="33"/>
          </w:tcPr>
          <w:p w14:paraId="11452AF0" w14:textId="7A0FFBB2" w:rsidR="003868C2" w:rsidRPr="007A7DAF" w:rsidRDefault="008E3B6E" w:rsidP="007A7DAF">
            <w:pPr>
              <w:spacing w:line="360" w:lineRule="auto"/>
              <w:jc w:val="both"/>
              <w:rPr>
                <w:rFonts w:ascii="Arial" w:hAnsi="Arial" w:cs="Arial"/>
              </w:rPr>
            </w:pPr>
            <w:r w:rsidRPr="007A7DAF">
              <w:rPr>
                <w:rFonts w:ascii="Arial" w:hAnsi="Arial" w:cs="Arial"/>
              </w:rPr>
              <w:t>Test (day)</w:t>
            </w:r>
          </w:p>
        </w:tc>
        <w:tc>
          <w:tcPr>
            <w:tcW w:w="1803" w:type="dxa"/>
            <w:shd w:val="clear" w:color="auto" w:fill="C1E4F5" w:themeFill="accent1" w:themeFillTint="33"/>
          </w:tcPr>
          <w:p w14:paraId="258D05FE" w14:textId="1010C68D" w:rsidR="003868C2" w:rsidRPr="007A7DAF" w:rsidRDefault="008E3B6E" w:rsidP="007A7DAF">
            <w:pPr>
              <w:spacing w:line="360" w:lineRule="auto"/>
              <w:jc w:val="both"/>
              <w:rPr>
                <w:rFonts w:ascii="Arial" w:hAnsi="Arial" w:cs="Arial"/>
              </w:rPr>
            </w:pPr>
            <w:r w:rsidRPr="007A7DAF">
              <w:rPr>
                <w:rFonts w:ascii="Arial" w:hAnsi="Arial" w:cs="Arial"/>
              </w:rPr>
              <w:t xml:space="preserve">Cube 1 </w:t>
            </w:r>
            <w:r w:rsidR="00B13340" w:rsidRPr="007A7DAF">
              <w:rPr>
                <w:rFonts w:ascii="Arial" w:hAnsi="Arial" w:cs="Arial"/>
              </w:rPr>
              <w:t>(kN)</w:t>
            </w:r>
          </w:p>
        </w:tc>
        <w:tc>
          <w:tcPr>
            <w:tcW w:w="1803" w:type="dxa"/>
            <w:shd w:val="clear" w:color="auto" w:fill="C1E4F5" w:themeFill="accent1" w:themeFillTint="33"/>
          </w:tcPr>
          <w:p w14:paraId="2E2B9BB8" w14:textId="4099CF58" w:rsidR="003868C2" w:rsidRPr="007A7DAF" w:rsidRDefault="00B13340" w:rsidP="007A7DAF">
            <w:pPr>
              <w:spacing w:line="360" w:lineRule="auto"/>
              <w:jc w:val="both"/>
              <w:rPr>
                <w:rFonts w:ascii="Arial" w:hAnsi="Arial" w:cs="Arial"/>
              </w:rPr>
            </w:pPr>
            <w:r w:rsidRPr="007A7DAF">
              <w:rPr>
                <w:rFonts w:ascii="Arial" w:hAnsi="Arial" w:cs="Arial"/>
              </w:rPr>
              <w:t>Cube 2 (kN)</w:t>
            </w:r>
          </w:p>
        </w:tc>
        <w:tc>
          <w:tcPr>
            <w:tcW w:w="1804" w:type="dxa"/>
            <w:shd w:val="clear" w:color="auto" w:fill="C1E4F5" w:themeFill="accent1" w:themeFillTint="33"/>
          </w:tcPr>
          <w:p w14:paraId="5A01AF65" w14:textId="6725F847" w:rsidR="003868C2" w:rsidRPr="007A7DAF" w:rsidRDefault="00B13340" w:rsidP="007A7DAF">
            <w:pPr>
              <w:spacing w:line="360" w:lineRule="auto"/>
              <w:jc w:val="both"/>
              <w:rPr>
                <w:rFonts w:ascii="Arial" w:hAnsi="Arial" w:cs="Arial"/>
              </w:rPr>
            </w:pPr>
            <w:r w:rsidRPr="007A7DAF">
              <w:rPr>
                <w:rFonts w:ascii="Arial" w:hAnsi="Arial" w:cs="Arial"/>
              </w:rPr>
              <w:t>Average (kN)</w:t>
            </w:r>
          </w:p>
        </w:tc>
      </w:tr>
      <w:tr w:rsidR="003868C2" w:rsidRPr="007A7DAF" w14:paraId="0D74CC60" w14:textId="77777777" w:rsidTr="003868C2">
        <w:tc>
          <w:tcPr>
            <w:tcW w:w="1803" w:type="dxa"/>
          </w:tcPr>
          <w:p w14:paraId="16364636" w14:textId="5A6669B9" w:rsidR="003868C2" w:rsidRPr="007A7DAF" w:rsidRDefault="00B13340" w:rsidP="007A7DAF">
            <w:pPr>
              <w:spacing w:line="360" w:lineRule="auto"/>
              <w:jc w:val="both"/>
              <w:rPr>
                <w:rFonts w:ascii="Arial" w:hAnsi="Arial" w:cs="Arial"/>
              </w:rPr>
            </w:pPr>
            <w:r w:rsidRPr="007A7DAF">
              <w:rPr>
                <w:rFonts w:ascii="Arial" w:hAnsi="Arial" w:cs="Arial"/>
              </w:rPr>
              <w:t>Mix 1</w:t>
            </w:r>
          </w:p>
        </w:tc>
        <w:tc>
          <w:tcPr>
            <w:tcW w:w="1803" w:type="dxa"/>
          </w:tcPr>
          <w:p w14:paraId="3B303CC4" w14:textId="20A667B4" w:rsidR="003868C2" w:rsidRPr="007A7DAF" w:rsidRDefault="00C94913" w:rsidP="007A7DAF">
            <w:pPr>
              <w:spacing w:line="360" w:lineRule="auto"/>
              <w:jc w:val="both"/>
              <w:rPr>
                <w:rFonts w:ascii="Arial" w:hAnsi="Arial" w:cs="Arial"/>
              </w:rPr>
            </w:pPr>
            <w:r w:rsidRPr="007A7DAF">
              <w:rPr>
                <w:rFonts w:ascii="Arial" w:hAnsi="Arial" w:cs="Arial"/>
              </w:rPr>
              <w:t>7</w:t>
            </w:r>
          </w:p>
        </w:tc>
        <w:tc>
          <w:tcPr>
            <w:tcW w:w="1803" w:type="dxa"/>
          </w:tcPr>
          <w:p w14:paraId="4497F90E" w14:textId="7E4D7889" w:rsidR="003868C2" w:rsidRPr="007A7DAF" w:rsidRDefault="006219BA" w:rsidP="007A7DAF">
            <w:pPr>
              <w:spacing w:line="360" w:lineRule="auto"/>
              <w:jc w:val="both"/>
              <w:rPr>
                <w:rFonts w:ascii="Arial" w:hAnsi="Arial" w:cs="Arial"/>
              </w:rPr>
            </w:pPr>
            <w:r w:rsidRPr="007A7DAF">
              <w:rPr>
                <w:rFonts w:ascii="Arial" w:hAnsi="Arial" w:cs="Arial"/>
              </w:rPr>
              <w:t>320.094</w:t>
            </w:r>
          </w:p>
        </w:tc>
        <w:tc>
          <w:tcPr>
            <w:tcW w:w="1803" w:type="dxa"/>
          </w:tcPr>
          <w:p w14:paraId="153A5D5D" w14:textId="496C135B" w:rsidR="003868C2" w:rsidRPr="007A7DAF" w:rsidRDefault="00DE6B93" w:rsidP="007A7DAF">
            <w:pPr>
              <w:spacing w:line="360" w:lineRule="auto"/>
              <w:jc w:val="both"/>
              <w:rPr>
                <w:rFonts w:ascii="Arial" w:hAnsi="Arial" w:cs="Arial"/>
              </w:rPr>
            </w:pPr>
            <w:r w:rsidRPr="007A7DAF">
              <w:rPr>
                <w:rFonts w:ascii="Arial" w:hAnsi="Arial" w:cs="Arial"/>
              </w:rPr>
              <w:t>314.944</w:t>
            </w:r>
          </w:p>
        </w:tc>
        <w:tc>
          <w:tcPr>
            <w:tcW w:w="1804" w:type="dxa"/>
          </w:tcPr>
          <w:p w14:paraId="7B1C7300" w14:textId="52F2E7F5" w:rsidR="003868C2" w:rsidRPr="007A7DAF" w:rsidRDefault="008037A0" w:rsidP="007A7DAF">
            <w:pPr>
              <w:spacing w:line="360" w:lineRule="auto"/>
              <w:jc w:val="both"/>
              <w:rPr>
                <w:rFonts w:ascii="Arial" w:hAnsi="Arial" w:cs="Arial"/>
              </w:rPr>
            </w:pPr>
            <w:r w:rsidRPr="007A7DAF">
              <w:rPr>
                <w:rFonts w:ascii="Arial" w:hAnsi="Arial" w:cs="Arial"/>
              </w:rPr>
              <w:t>317.519</w:t>
            </w:r>
          </w:p>
        </w:tc>
      </w:tr>
      <w:tr w:rsidR="003868C2" w:rsidRPr="007A7DAF" w14:paraId="66F6F0DF" w14:textId="77777777" w:rsidTr="003868C2">
        <w:tc>
          <w:tcPr>
            <w:tcW w:w="1803" w:type="dxa"/>
          </w:tcPr>
          <w:p w14:paraId="54D13EA3" w14:textId="477D8D9B" w:rsidR="003868C2" w:rsidRPr="007A7DAF" w:rsidRDefault="00B13340" w:rsidP="007A7DAF">
            <w:pPr>
              <w:spacing w:line="360" w:lineRule="auto"/>
              <w:jc w:val="both"/>
              <w:rPr>
                <w:rFonts w:ascii="Arial" w:hAnsi="Arial" w:cs="Arial"/>
              </w:rPr>
            </w:pPr>
            <w:r w:rsidRPr="007A7DAF">
              <w:rPr>
                <w:rFonts w:ascii="Arial" w:hAnsi="Arial" w:cs="Arial"/>
              </w:rPr>
              <w:t>Mix 1</w:t>
            </w:r>
          </w:p>
        </w:tc>
        <w:tc>
          <w:tcPr>
            <w:tcW w:w="1803" w:type="dxa"/>
          </w:tcPr>
          <w:p w14:paraId="7A5CE328" w14:textId="320DCE9B" w:rsidR="003868C2" w:rsidRPr="007A7DAF" w:rsidRDefault="00C94913" w:rsidP="007A7DAF">
            <w:pPr>
              <w:spacing w:line="360" w:lineRule="auto"/>
              <w:jc w:val="both"/>
              <w:rPr>
                <w:rFonts w:ascii="Arial" w:hAnsi="Arial" w:cs="Arial"/>
              </w:rPr>
            </w:pPr>
            <w:r w:rsidRPr="007A7DAF">
              <w:rPr>
                <w:rFonts w:ascii="Arial" w:hAnsi="Arial" w:cs="Arial"/>
              </w:rPr>
              <w:t>28</w:t>
            </w:r>
          </w:p>
        </w:tc>
        <w:tc>
          <w:tcPr>
            <w:tcW w:w="1803" w:type="dxa"/>
          </w:tcPr>
          <w:p w14:paraId="58835D9B" w14:textId="03611B6B" w:rsidR="003868C2" w:rsidRPr="007A7DAF" w:rsidRDefault="006219BA" w:rsidP="007A7DAF">
            <w:pPr>
              <w:spacing w:line="360" w:lineRule="auto"/>
              <w:jc w:val="both"/>
              <w:rPr>
                <w:rFonts w:ascii="Arial" w:hAnsi="Arial" w:cs="Arial"/>
              </w:rPr>
            </w:pPr>
            <w:r w:rsidRPr="007A7DAF">
              <w:rPr>
                <w:rFonts w:ascii="Arial" w:hAnsi="Arial" w:cs="Arial"/>
              </w:rPr>
              <w:t>395.703</w:t>
            </w:r>
          </w:p>
        </w:tc>
        <w:tc>
          <w:tcPr>
            <w:tcW w:w="1803" w:type="dxa"/>
          </w:tcPr>
          <w:p w14:paraId="42AAE8B0" w14:textId="013BACBA" w:rsidR="003868C2" w:rsidRPr="007A7DAF" w:rsidRDefault="008037A0" w:rsidP="007A7DAF">
            <w:pPr>
              <w:spacing w:line="360" w:lineRule="auto"/>
              <w:jc w:val="both"/>
              <w:rPr>
                <w:rFonts w:ascii="Arial" w:hAnsi="Arial" w:cs="Arial"/>
              </w:rPr>
            </w:pPr>
            <w:r w:rsidRPr="007A7DAF">
              <w:rPr>
                <w:rFonts w:ascii="Arial" w:hAnsi="Arial" w:cs="Arial"/>
              </w:rPr>
              <w:t>372.742</w:t>
            </w:r>
          </w:p>
        </w:tc>
        <w:tc>
          <w:tcPr>
            <w:tcW w:w="1804" w:type="dxa"/>
          </w:tcPr>
          <w:p w14:paraId="31AD7890" w14:textId="1D46CEB6" w:rsidR="003868C2" w:rsidRPr="007A7DAF" w:rsidRDefault="008037A0" w:rsidP="007A7DAF">
            <w:pPr>
              <w:spacing w:line="360" w:lineRule="auto"/>
              <w:jc w:val="both"/>
              <w:rPr>
                <w:rFonts w:ascii="Arial" w:hAnsi="Arial" w:cs="Arial"/>
              </w:rPr>
            </w:pPr>
            <w:r w:rsidRPr="007A7DAF">
              <w:rPr>
                <w:rFonts w:ascii="Arial" w:hAnsi="Arial" w:cs="Arial"/>
              </w:rPr>
              <w:t>384.223</w:t>
            </w:r>
          </w:p>
        </w:tc>
      </w:tr>
      <w:tr w:rsidR="003868C2" w:rsidRPr="007A7DAF" w14:paraId="2A302631" w14:textId="77777777" w:rsidTr="003868C2">
        <w:tc>
          <w:tcPr>
            <w:tcW w:w="1803" w:type="dxa"/>
          </w:tcPr>
          <w:p w14:paraId="2A837C92" w14:textId="74D96963" w:rsidR="003868C2" w:rsidRPr="007A7DAF" w:rsidRDefault="00025B1A" w:rsidP="007A7DAF">
            <w:pPr>
              <w:spacing w:line="360" w:lineRule="auto"/>
              <w:jc w:val="both"/>
              <w:rPr>
                <w:rFonts w:ascii="Arial" w:hAnsi="Arial" w:cs="Arial"/>
              </w:rPr>
            </w:pPr>
            <w:r w:rsidRPr="007A7DAF">
              <w:rPr>
                <w:rFonts w:ascii="Arial" w:hAnsi="Arial" w:cs="Arial"/>
              </w:rPr>
              <w:t>Mix 1</w:t>
            </w:r>
          </w:p>
        </w:tc>
        <w:tc>
          <w:tcPr>
            <w:tcW w:w="1803" w:type="dxa"/>
          </w:tcPr>
          <w:p w14:paraId="114EB38D" w14:textId="0088B733" w:rsidR="003868C2" w:rsidRPr="007A7DAF" w:rsidRDefault="00C94913" w:rsidP="007A7DAF">
            <w:pPr>
              <w:spacing w:line="360" w:lineRule="auto"/>
              <w:jc w:val="both"/>
              <w:rPr>
                <w:rFonts w:ascii="Arial" w:hAnsi="Arial" w:cs="Arial"/>
              </w:rPr>
            </w:pPr>
            <w:r w:rsidRPr="007A7DAF">
              <w:rPr>
                <w:rFonts w:ascii="Arial" w:hAnsi="Arial" w:cs="Arial"/>
              </w:rPr>
              <w:t>90</w:t>
            </w:r>
          </w:p>
        </w:tc>
        <w:tc>
          <w:tcPr>
            <w:tcW w:w="1803" w:type="dxa"/>
          </w:tcPr>
          <w:p w14:paraId="134AD8C7" w14:textId="4ECE51C8" w:rsidR="003868C2" w:rsidRPr="007A7DAF" w:rsidRDefault="006219BA" w:rsidP="007A7DAF">
            <w:pPr>
              <w:spacing w:line="360" w:lineRule="auto"/>
              <w:jc w:val="both"/>
              <w:rPr>
                <w:rFonts w:ascii="Arial" w:hAnsi="Arial" w:cs="Arial"/>
              </w:rPr>
            </w:pPr>
            <w:r w:rsidRPr="007A7DAF">
              <w:rPr>
                <w:rFonts w:ascii="Arial" w:hAnsi="Arial" w:cs="Arial"/>
              </w:rPr>
              <w:t>420.</w:t>
            </w:r>
            <w:r w:rsidR="00126854" w:rsidRPr="007A7DAF">
              <w:rPr>
                <w:rFonts w:ascii="Arial" w:hAnsi="Arial" w:cs="Arial"/>
              </w:rPr>
              <w:t>138</w:t>
            </w:r>
          </w:p>
        </w:tc>
        <w:tc>
          <w:tcPr>
            <w:tcW w:w="1803" w:type="dxa"/>
          </w:tcPr>
          <w:p w14:paraId="396B18BE" w14:textId="77ADECD0" w:rsidR="003868C2" w:rsidRPr="007A7DAF" w:rsidRDefault="00C30C92" w:rsidP="007A7DAF">
            <w:pPr>
              <w:spacing w:line="360" w:lineRule="auto"/>
              <w:jc w:val="both"/>
              <w:rPr>
                <w:rFonts w:ascii="Arial" w:hAnsi="Arial" w:cs="Arial"/>
              </w:rPr>
            </w:pPr>
            <w:r w:rsidRPr="007A7DAF">
              <w:rPr>
                <w:rFonts w:ascii="Arial" w:hAnsi="Arial" w:cs="Arial"/>
              </w:rPr>
              <w:t>384.081</w:t>
            </w:r>
          </w:p>
        </w:tc>
        <w:tc>
          <w:tcPr>
            <w:tcW w:w="1804" w:type="dxa"/>
          </w:tcPr>
          <w:p w14:paraId="5CA111AE" w14:textId="4641FBCE" w:rsidR="003868C2" w:rsidRPr="007A7DAF" w:rsidRDefault="00C30C92" w:rsidP="007A7DAF">
            <w:pPr>
              <w:spacing w:line="360" w:lineRule="auto"/>
              <w:jc w:val="both"/>
              <w:rPr>
                <w:rFonts w:ascii="Arial" w:hAnsi="Arial" w:cs="Arial"/>
              </w:rPr>
            </w:pPr>
            <w:r w:rsidRPr="007A7DAF">
              <w:rPr>
                <w:rFonts w:ascii="Arial" w:hAnsi="Arial" w:cs="Arial"/>
              </w:rPr>
              <w:t>402.110</w:t>
            </w:r>
          </w:p>
        </w:tc>
      </w:tr>
      <w:tr w:rsidR="003868C2" w:rsidRPr="007A7DAF" w14:paraId="041F9053" w14:textId="77777777" w:rsidTr="003868C2">
        <w:tc>
          <w:tcPr>
            <w:tcW w:w="1803" w:type="dxa"/>
          </w:tcPr>
          <w:p w14:paraId="1435E172" w14:textId="538BA744" w:rsidR="003868C2" w:rsidRPr="007A7DAF" w:rsidRDefault="00025B1A" w:rsidP="007A7DAF">
            <w:pPr>
              <w:spacing w:line="360" w:lineRule="auto"/>
              <w:jc w:val="both"/>
              <w:rPr>
                <w:rFonts w:ascii="Arial" w:hAnsi="Arial" w:cs="Arial"/>
              </w:rPr>
            </w:pPr>
            <w:r w:rsidRPr="007A7DAF">
              <w:rPr>
                <w:rFonts w:ascii="Arial" w:hAnsi="Arial" w:cs="Arial"/>
              </w:rPr>
              <w:t>Mix 2</w:t>
            </w:r>
          </w:p>
        </w:tc>
        <w:tc>
          <w:tcPr>
            <w:tcW w:w="1803" w:type="dxa"/>
          </w:tcPr>
          <w:p w14:paraId="72169C5E" w14:textId="17E8C7B1" w:rsidR="003868C2" w:rsidRPr="007A7DAF" w:rsidRDefault="00C94913" w:rsidP="007A7DAF">
            <w:pPr>
              <w:spacing w:line="360" w:lineRule="auto"/>
              <w:jc w:val="both"/>
              <w:rPr>
                <w:rFonts w:ascii="Arial" w:hAnsi="Arial" w:cs="Arial"/>
              </w:rPr>
            </w:pPr>
            <w:r w:rsidRPr="007A7DAF">
              <w:rPr>
                <w:rFonts w:ascii="Arial" w:hAnsi="Arial" w:cs="Arial"/>
              </w:rPr>
              <w:t>7</w:t>
            </w:r>
          </w:p>
        </w:tc>
        <w:tc>
          <w:tcPr>
            <w:tcW w:w="1803" w:type="dxa"/>
          </w:tcPr>
          <w:p w14:paraId="6879A6B3" w14:textId="5DEE5BAB" w:rsidR="003868C2" w:rsidRPr="007A7DAF" w:rsidRDefault="00126854" w:rsidP="007A7DAF">
            <w:pPr>
              <w:spacing w:line="360" w:lineRule="auto"/>
              <w:jc w:val="both"/>
              <w:rPr>
                <w:rFonts w:ascii="Arial" w:hAnsi="Arial" w:cs="Arial"/>
              </w:rPr>
            </w:pPr>
            <w:r w:rsidRPr="007A7DAF">
              <w:rPr>
                <w:rFonts w:ascii="Arial" w:hAnsi="Arial" w:cs="Arial"/>
              </w:rPr>
              <w:t>323.886</w:t>
            </w:r>
          </w:p>
        </w:tc>
        <w:tc>
          <w:tcPr>
            <w:tcW w:w="1803" w:type="dxa"/>
          </w:tcPr>
          <w:p w14:paraId="1DFD183E" w14:textId="2D386477" w:rsidR="003868C2" w:rsidRPr="007A7DAF" w:rsidRDefault="00EC5A72" w:rsidP="007A7DAF">
            <w:pPr>
              <w:spacing w:line="360" w:lineRule="auto"/>
              <w:jc w:val="both"/>
              <w:rPr>
                <w:rFonts w:ascii="Arial" w:hAnsi="Arial" w:cs="Arial"/>
              </w:rPr>
            </w:pPr>
            <w:r w:rsidRPr="007A7DAF">
              <w:rPr>
                <w:rFonts w:ascii="Arial" w:hAnsi="Arial" w:cs="Arial"/>
              </w:rPr>
              <w:t>326.175</w:t>
            </w:r>
          </w:p>
        </w:tc>
        <w:tc>
          <w:tcPr>
            <w:tcW w:w="1804" w:type="dxa"/>
          </w:tcPr>
          <w:p w14:paraId="1197B5A1" w14:textId="4F8057A8" w:rsidR="003868C2" w:rsidRPr="007A7DAF" w:rsidRDefault="00EC5A72" w:rsidP="007A7DAF">
            <w:pPr>
              <w:spacing w:line="360" w:lineRule="auto"/>
              <w:jc w:val="both"/>
              <w:rPr>
                <w:rFonts w:ascii="Arial" w:hAnsi="Arial" w:cs="Arial"/>
              </w:rPr>
            </w:pPr>
            <w:r w:rsidRPr="007A7DAF">
              <w:rPr>
                <w:rFonts w:ascii="Arial" w:hAnsi="Arial" w:cs="Arial"/>
              </w:rPr>
              <w:t>325.031</w:t>
            </w:r>
          </w:p>
        </w:tc>
      </w:tr>
      <w:tr w:rsidR="003868C2" w:rsidRPr="007A7DAF" w14:paraId="253DBACB" w14:textId="77777777" w:rsidTr="003868C2">
        <w:tc>
          <w:tcPr>
            <w:tcW w:w="1803" w:type="dxa"/>
          </w:tcPr>
          <w:p w14:paraId="49F0616C" w14:textId="5D3A59FF" w:rsidR="003868C2" w:rsidRPr="007A7DAF" w:rsidRDefault="00025B1A" w:rsidP="007A7DAF">
            <w:pPr>
              <w:spacing w:line="360" w:lineRule="auto"/>
              <w:jc w:val="both"/>
              <w:rPr>
                <w:rFonts w:ascii="Arial" w:hAnsi="Arial" w:cs="Arial"/>
              </w:rPr>
            </w:pPr>
            <w:r w:rsidRPr="007A7DAF">
              <w:rPr>
                <w:rFonts w:ascii="Arial" w:hAnsi="Arial" w:cs="Arial"/>
              </w:rPr>
              <w:t>Mix 2</w:t>
            </w:r>
          </w:p>
        </w:tc>
        <w:tc>
          <w:tcPr>
            <w:tcW w:w="1803" w:type="dxa"/>
          </w:tcPr>
          <w:p w14:paraId="25D63897" w14:textId="66A08BAB" w:rsidR="003868C2" w:rsidRPr="007A7DAF" w:rsidRDefault="00C94913" w:rsidP="007A7DAF">
            <w:pPr>
              <w:spacing w:line="360" w:lineRule="auto"/>
              <w:jc w:val="both"/>
              <w:rPr>
                <w:rFonts w:ascii="Arial" w:hAnsi="Arial" w:cs="Arial"/>
              </w:rPr>
            </w:pPr>
            <w:r w:rsidRPr="007A7DAF">
              <w:rPr>
                <w:rFonts w:ascii="Arial" w:hAnsi="Arial" w:cs="Arial"/>
              </w:rPr>
              <w:t>28</w:t>
            </w:r>
          </w:p>
        </w:tc>
        <w:tc>
          <w:tcPr>
            <w:tcW w:w="1803" w:type="dxa"/>
          </w:tcPr>
          <w:p w14:paraId="2645AFDB" w14:textId="7647A20A" w:rsidR="003868C2" w:rsidRPr="007A7DAF" w:rsidRDefault="00126854" w:rsidP="007A7DAF">
            <w:pPr>
              <w:spacing w:line="360" w:lineRule="auto"/>
              <w:jc w:val="both"/>
              <w:rPr>
                <w:rFonts w:ascii="Arial" w:hAnsi="Arial" w:cs="Arial"/>
              </w:rPr>
            </w:pPr>
            <w:r w:rsidRPr="007A7DAF">
              <w:rPr>
                <w:rFonts w:ascii="Arial" w:hAnsi="Arial" w:cs="Arial"/>
              </w:rPr>
              <w:t>423.</w:t>
            </w:r>
            <w:r w:rsidR="00D31D38" w:rsidRPr="007A7DAF">
              <w:rPr>
                <w:rFonts w:ascii="Arial" w:hAnsi="Arial" w:cs="Arial"/>
              </w:rPr>
              <w:t>958</w:t>
            </w:r>
          </w:p>
        </w:tc>
        <w:tc>
          <w:tcPr>
            <w:tcW w:w="1803" w:type="dxa"/>
          </w:tcPr>
          <w:p w14:paraId="5A782479" w14:textId="72304C6D" w:rsidR="003868C2" w:rsidRPr="007A7DAF" w:rsidRDefault="00EC5A72" w:rsidP="007A7DAF">
            <w:pPr>
              <w:spacing w:line="360" w:lineRule="auto"/>
              <w:jc w:val="both"/>
              <w:rPr>
                <w:rFonts w:ascii="Arial" w:hAnsi="Arial" w:cs="Arial"/>
              </w:rPr>
            </w:pPr>
            <w:r w:rsidRPr="007A7DAF">
              <w:rPr>
                <w:rFonts w:ascii="Arial" w:hAnsi="Arial" w:cs="Arial"/>
              </w:rPr>
              <w:t>431.755</w:t>
            </w:r>
          </w:p>
        </w:tc>
        <w:tc>
          <w:tcPr>
            <w:tcW w:w="1804" w:type="dxa"/>
          </w:tcPr>
          <w:p w14:paraId="4E1C0D79" w14:textId="3AF9266B" w:rsidR="003868C2" w:rsidRPr="007A7DAF" w:rsidRDefault="00887B2E" w:rsidP="007A7DAF">
            <w:pPr>
              <w:spacing w:line="360" w:lineRule="auto"/>
              <w:jc w:val="both"/>
              <w:rPr>
                <w:rFonts w:ascii="Arial" w:hAnsi="Arial" w:cs="Arial"/>
              </w:rPr>
            </w:pPr>
            <w:r w:rsidRPr="007A7DAF">
              <w:rPr>
                <w:rFonts w:ascii="Arial" w:hAnsi="Arial" w:cs="Arial"/>
              </w:rPr>
              <w:t>427.857</w:t>
            </w:r>
          </w:p>
        </w:tc>
      </w:tr>
      <w:tr w:rsidR="003868C2" w:rsidRPr="007A7DAF" w14:paraId="66377C86" w14:textId="77777777" w:rsidTr="003868C2">
        <w:tc>
          <w:tcPr>
            <w:tcW w:w="1803" w:type="dxa"/>
          </w:tcPr>
          <w:p w14:paraId="4C33BD6F" w14:textId="13B1EC89" w:rsidR="003868C2" w:rsidRPr="007A7DAF" w:rsidRDefault="00025B1A" w:rsidP="007A7DAF">
            <w:pPr>
              <w:spacing w:line="360" w:lineRule="auto"/>
              <w:jc w:val="both"/>
              <w:rPr>
                <w:rFonts w:ascii="Arial" w:hAnsi="Arial" w:cs="Arial"/>
              </w:rPr>
            </w:pPr>
            <w:r w:rsidRPr="007A7DAF">
              <w:rPr>
                <w:rFonts w:ascii="Arial" w:hAnsi="Arial" w:cs="Arial"/>
              </w:rPr>
              <w:t>Mix 2</w:t>
            </w:r>
          </w:p>
        </w:tc>
        <w:tc>
          <w:tcPr>
            <w:tcW w:w="1803" w:type="dxa"/>
          </w:tcPr>
          <w:p w14:paraId="77F7344C" w14:textId="0145FF15" w:rsidR="003868C2" w:rsidRPr="007A7DAF" w:rsidRDefault="00C94913" w:rsidP="007A7DAF">
            <w:pPr>
              <w:spacing w:line="360" w:lineRule="auto"/>
              <w:jc w:val="both"/>
              <w:rPr>
                <w:rFonts w:ascii="Arial" w:hAnsi="Arial" w:cs="Arial"/>
              </w:rPr>
            </w:pPr>
            <w:r w:rsidRPr="007A7DAF">
              <w:rPr>
                <w:rFonts w:ascii="Arial" w:hAnsi="Arial" w:cs="Arial"/>
              </w:rPr>
              <w:t>90</w:t>
            </w:r>
          </w:p>
        </w:tc>
        <w:tc>
          <w:tcPr>
            <w:tcW w:w="1803" w:type="dxa"/>
          </w:tcPr>
          <w:p w14:paraId="619E33CE" w14:textId="4BB57F36" w:rsidR="003868C2" w:rsidRPr="007A7DAF" w:rsidRDefault="0073229E" w:rsidP="007A7DAF">
            <w:pPr>
              <w:spacing w:line="360" w:lineRule="auto"/>
              <w:jc w:val="both"/>
              <w:rPr>
                <w:rFonts w:ascii="Arial" w:hAnsi="Arial" w:cs="Arial"/>
              </w:rPr>
            </w:pPr>
            <w:r w:rsidRPr="007A7DAF">
              <w:rPr>
                <w:rFonts w:ascii="Arial" w:hAnsi="Arial" w:cs="Arial"/>
              </w:rPr>
              <w:t>494.105</w:t>
            </w:r>
          </w:p>
        </w:tc>
        <w:tc>
          <w:tcPr>
            <w:tcW w:w="1803" w:type="dxa"/>
          </w:tcPr>
          <w:p w14:paraId="0D364AC5" w14:textId="52075BF9" w:rsidR="003868C2" w:rsidRPr="007A7DAF" w:rsidRDefault="00887B2E" w:rsidP="007A7DAF">
            <w:pPr>
              <w:spacing w:line="360" w:lineRule="auto"/>
              <w:jc w:val="both"/>
              <w:rPr>
                <w:rFonts w:ascii="Arial" w:hAnsi="Arial" w:cs="Arial"/>
              </w:rPr>
            </w:pPr>
            <w:r w:rsidRPr="007A7DAF">
              <w:rPr>
                <w:rFonts w:ascii="Arial" w:hAnsi="Arial" w:cs="Arial"/>
              </w:rPr>
              <w:t>494.818</w:t>
            </w:r>
          </w:p>
        </w:tc>
        <w:tc>
          <w:tcPr>
            <w:tcW w:w="1804" w:type="dxa"/>
          </w:tcPr>
          <w:p w14:paraId="76DF0E60" w14:textId="79D57C91" w:rsidR="003868C2" w:rsidRPr="007A7DAF" w:rsidRDefault="00212ADD" w:rsidP="007A7DAF">
            <w:pPr>
              <w:spacing w:line="360" w:lineRule="auto"/>
              <w:jc w:val="both"/>
              <w:rPr>
                <w:rFonts w:ascii="Arial" w:hAnsi="Arial" w:cs="Arial"/>
              </w:rPr>
            </w:pPr>
            <w:r w:rsidRPr="007A7DAF">
              <w:rPr>
                <w:rFonts w:ascii="Arial" w:hAnsi="Arial" w:cs="Arial"/>
              </w:rPr>
              <w:t>494.462</w:t>
            </w:r>
          </w:p>
        </w:tc>
      </w:tr>
      <w:tr w:rsidR="003868C2" w:rsidRPr="007A7DAF" w14:paraId="7728A4F3" w14:textId="77777777" w:rsidTr="003868C2">
        <w:tc>
          <w:tcPr>
            <w:tcW w:w="1803" w:type="dxa"/>
          </w:tcPr>
          <w:p w14:paraId="79B1000F" w14:textId="6E846577" w:rsidR="003868C2" w:rsidRPr="007A7DAF" w:rsidRDefault="00025B1A" w:rsidP="007A7DAF">
            <w:pPr>
              <w:spacing w:line="360" w:lineRule="auto"/>
              <w:jc w:val="both"/>
              <w:rPr>
                <w:rFonts w:ascii="Arial" w:hAnsi="Arial" w:cs="Arial"/>
              </w:rPr>
            </w:pPr>
            <w:r w:rsidRPr="007A7DAF">
              <w:rPr>
                <w:rFonts w:ascii="Arial" w:hAnsi="Arial" w:cs="Arial"/>
              </w:rPr>
              <w:t>Mix 3</w:t>
            </w:r>
          </w:p>
        </w:tc>
        <w:tc>
          <w:tcPr>
            <w:tcW w:w="1803" w:type="dxa"/>
          </w:tcPr>
          <w:p w14:paraId="165C486C" w14:textId="7557743C" w:rsidR="003868C2" w:rsidRPr="007A7DAF" w:rsidRDefault="00C94913" w:rsidP="007A7DAF">
            <w:pPr>
              <w:spacing w:line="360" w:lineRule="auto"/>
              <w:jc w:val="both"/>
              <w:rPr>
                <w:rFonts w:ascii="Arial" w:hAnsi="Arial" w:cs="Arial"/>
              </w:rPr>
            </w:pPr>
            <w:r w:rsidRPr="007A7DAF">
              <w:rPr>
                <w:rFonts w:ascii="Arial" w:hAnsi="Arial" w:cs="Arial"/>
              </w:rPr>
              <w:t>7</w:t>
            </w:r>
          </w:p>
        </w:tc>
        <w:tc>
          <w:tcPr>
            <w:tcW w:w="1803" w:type="dxa"/>
          </w:tcPr>
          <w:p w14:paraId="6D530C35" w14:textId="08A53981" w:rsidR="003868C2" w:rsidRPr="007A7DAF" w:rsidRDefault="0073229E" w:rsidP="007A7DAF">
            <w:pPr>
              <w:spacing w:line="360" w:lineRule="auto"/>
              <w:jc w:val="both"/>
              <w:rPr>
                <w:rFonts w:ascii="Arial" w:hAnsi="Arial" w:cs="Arial"/>
              </w:rPr>
            </w:pPr>
            <w:r w:rsidRPr="007A7DAF">
              <w:rPr>
                <w:rFonts w:ascii="Arial" w:hAnsi="Arial" w:cs="Arial"/>
              </w:rPr>
              <w:t>380.9</w:t>
            </w:r>
            <w:r w:rsidR="004D6F4A" w:rsidRPr="007A7DAF">
              <w:rPr>
                <w:rFonts w:ascii="Arial" w:hAnsi="Arial" w:cs="Arial"/>
              </w:rPr>
              <w:t>67</w:t>
            </w:r>
          </w:p>
        </w:tc>
        <w:tc>
          <w:tcPr>
            <w:tcW w:w="1803" w:type="dxa"/>
          </w:tcPr>
          <w:p w14:paraId="26083734" w14:textId="6152F80D" w:rsidR="003868C2" w:rsidRPr="007A7DAF" w:rsidRDefault="00212ADD" w:rsidP="007A7DAF">
            <w:pPr>
              <w:spacing w:line="360" w:lineRule="auto"/>
              <w:jc w:val="both"/>
              <w:rPr>
                <w:rFonts w:ascii="Arial" w:hAnsi="Arial" w:cs="Arial"/>
              </w:rPr>
            </w:pPr>
            <w:r w:rsidRPr="007A7DAF">
              <w:rPr>
                <w:rFonts w:ascii="Arial" w:hAnsi="Arial" w:cs="Arial"/>
              </w:rPr>
              <w:t>393</w:t>
            </w:r>
            <w:r w:rsidR="005F753F" w:rsidRPr="007A7DAF">
              <w:rPr>
                <w:rFonts w:ascii="Arial" w:hAnsi="Arial" w:cs="Arial"/>
              </w:rPr>
              <w:t>.128</w:t>
            </w:r>
          </w:p>
        </w:tc>
        <w:tc>
          <w:tcPr>
            <w:tcW w:w="1804" w:type="dxa"/>
          </w:tcPr>
          <w:p w14:paraId="243A99BD" w14:textId="79F14E5B" w:rsidR="003868C2" w:rsidRPr="007A7DAF" w:rsidRDefault="005F753F" w:rsidP="007A7DAF">
            <w:pPr>
              <w:spacing w:line="360" w:lineRule="auto"/>
              <w:jc w:val="both"/>
              <w:rPr>
                <w:rFonts w:ascii="Arial" w:hAnsi="Arial" w:cs="Arial"/>
              </w:rPr>
            </w:pPr>
            <w:r w:rsidRPr="007A7DAF">
              <w:rPr>
                <w:rFonts w:ascii="Arial" w:hAnsi="Arial" w:cs="Arial"/>
              </w:rPr>
              <w:t>387.048</w:t>
            </w:r>
          </w:p>
        </w:tc>
      </w:tr>
      <w:tr w:rsidR="003868C2" w:rsidRPr="007A7DAF" w14:paraId="4F911A78" w14:textId="77777777" w:rsidTr="003868C2">
        <w:tc>
          <w:tcPr>
            <w:tcW w:w="1803" w:type="dxa"/>
          </w:tcPr>
          <w:p w14:paraId="6D4CEE71" w14:textId="6FFC5C38" w:rsidR="003868C2" w:rsidRPr="007A7DAF" w:rsidRDefault="00025B1A" w:rsidP="007A7DAF">
            <w:pPr>
              <w:spacing w:line="360" w:lineRule="auto"/>
              <w:jc w:val="both"/>
              <w:rPr>
                <w:rFonts w:ascii="Arial" w:hAnsi="Arial" w:cs="Arial"/>
              </w:rPr>
            </w:pPr>
            <w:r w:rsidRPr="007A7DAF">
              <w:rPr>
                <w:rFonts w:ascii="Arial" w:hAnsi="Arial" w:cs="Arial"/>
              </w:rPr>
              <w:t>Mix 3</w:t>
            </w:r>
          </w:p>
        </w:tc>
        <w:tc>
          <w:tcPr>
            <w:tcW w:w="1803" w:type="dxa"/>
          </w:tcPr>
          <w:p w14:paraId="3B64621B" w14:textId="45394533" w:rsidR="003868C2" w:rsidRPr="007A7DAF" w:rsidRDefault="00C94913" w:rsidP="007A7DAF">
            <w:pPr>
              <w:spacing w:line="360" w:lineRule="auto"/>
              <w:jc w:val="both"/>
              <w:rPr>
                <w:rFonts w:ascii="Arial" w:hAnsi="Arial" w:cs="Arial"/>
              </w:rPr>
            </w:pPr>
            <w:r w:rsidRPr="007A7DAF">
              <w:rPr>
                <w:rFonts w:ascii="Arial" w:hAnsi="Arial" w:cs="Arial"/>
              </w:rPr>
              <w:t>28</w:t>
            </w:r>
          </w:p>
        </w:tc>
        <w:tc>
          <w:tcPr>
            <w:tcW w:w="1803" w:type="dxa"/>
          </w:tcPr>
          <w:p w14:paraId="151485CB" w14:textId="75331FE8" w:rsidR="003868C2" w:rsidRPr="007A7DAF" w:rsidRDefault="004D6F4A" w:rsidP="007A7DAF">
            <w:pPr>
              <w:spacing w:line="360" w:lineRule="auto"/>
              <w:jc w:val="both"/>
              <w:rPr>
                <w:rFonts w:ascii="Arial" w:hAnsi="Arial" w:cs="Arial"/>
              </w:rPr>
            </w:pPr>
            <w:r w:rsidRPr="007A7DAF">
              <w:rPr>
                <w:rFonts w:ascii="Arial" w:hAnsi="Arial" w:cs="Arial"/>
              </w:rPr>
              <w:t>435.904</w:t>
            </w:r>
          </w:p>
        </w:tc>
        <w:tc>
          <w:tcPr>
            <w:tcW w:w="1803" w:type="dxa"/>
          </w:tcPr>
          <w:p w14:paraId="4F5D8A5F" w14:textId="356450E8" w:rsidR="003868C2" w:rsidRPr="007A7DAF" w:rsidRDefault="005B2C25" w:rsidP="007A7DAF">
            <w:pPr>
              <w:spacing w:line="360" w:lineRule="auto"/>
              <w:jc w:val="both"/>
              <w:rPr>
                <w:rFonts w:ascii="Arial" w:hAnsi="Arial" w:cs="Arial"/>
              </w:rPr>
            </w:pPr>
            <w:r w:rsidRPr="007A7DAF">
              <w:rPr>
                <w:rFonts w:ascii="Arial" w:hAnsi="Arial" w:cs="Arial"/>
              </w:rPr>
              <w:t>385.331</w:t>
            </w:r>
          </w:p>
        </w:tc>
        <w:tc>
          <w:tcPr>
            <w:tcW w:w="1804" w:type="dxa"/>
          </w:tcPr>
          <w:p w14:paraId="52923F3E" w14:textId="4B98D46F" w:rsidR="003868C2" w:rsidRPr="007A7DAF" w:rsidRDefault="005B2C25" w:rsidP="007A7DAF">
            <w:pPr>
              <w:spacing w:line="360" w:lineRule="auto"/>
              <w:jc w:val="both"/>
              <w:rPr>
                <w:rFonts w:ascii="Arial" w:hAnsi="Arial" w:cs="Arial"/>
              </w:rPr>
            </w:pPr>
            <w:r w:rsidRPr="007A7DAF">
              <w:rPr>
                <w:rFonts w:ascii="Arial" w:hAnsi="Arial" w:cs="Arial"/>
              </w:rPr>
              <w:t>410.618</w:t>
            </w:r>
          </w:p>
        </w:tc>
      </w:tr>
      <w:tr w:rsidR="003868C2" w:rsidRPr="007A7DAF" w14:paraId="4FF4B7B7" w14:textId="77777777" w:rsidTr="003868C2">
        <w:tc>
          <w:tcPr>
            <w:tcW w:w="1803" w:type="dxa"/>
          </w:tcPr>
          <w:p w14:paraId="0CB14B7B" w14:textId="66DED4B6" w:rsidR="003868C2" w:rsidRPr="007A7DAF" w:rsidRDefault="00025B1A" w:rsidP="007A7DAF">
            <w:pPr>
              <w:spacing w:line="360" w:lineRule="auto"/>
              <w:jc w:val="both"/>
              <w:rPr>
                <w:rFonts w:ascii="Arial" w:hAnsi="Arial" w:cs="Arial"/>
              </w:rPr>
            </w:pPr>
            <w:r w:rsidRPr="007A7DAF">
              <w:rPr>
                <w:rFonts w:ascii="Arial" w:hAnsi="Arial" w:cs="Arial"/>
              </w:rPr>
              <w:t>Mix 3</w:t>
            </w:r>
          </w:p>
        </w:tc>
        <w:tc>
          <w:tcPr>
            <w:tcW w:w="1803" w:type="dxa"/>
          </w:tcPr>
          <w:p w14:paraId="08A97804" w14:textId="18A780A5" w:rsidR="003868C2" w:rsidRPr="007A7DAF" w:rsidRDefault="00C94913" w:rsidP="007A7DAF">
            <w:pPr>
              <w:spacing w:line="360" w:lineRule="auto"/>
              <w:jc w:val="both"/>
              <w:rPr>
                <w:rFonts w:ascii="Arial" w:hAnsi="Arial" w:cs="Arial"/>
              </w:rPr>
            </w:pPr>
            <w:r w:rsidRPr="007A7DAF">
              <w:rPr>
                <w:rFonts w:ascii="Arial" w:hAnsi="Arial" w:cs="Arial"/>
              </w:rPr>
              <w:t>90</w:t>
            </w:r>
          </w:p>
        </w:tc>
        <w:tc>
          <w:tcPr>
            <w:tcW w:w="1803" w:type="dxa"/>
          </w:tcPr>
          <w:p w14:paraId="686DEC1F" w14:textId="0B65235C" w:rsidR="003868C2" w:rsidRPr="007A7DAF" w:rsidRDefault="004D6F4A" w:rsidP="007A7DAF">
            <w:pPr>
              <w:spacing w:line="360" w:lineRule="auto"/>
              <w:jc w:val="both"/>
              <w:rPr>
                <w:rFonts w:ascii="Arial" w:hAnsi="Arial" w:cs="Arial"/>
              </w:rPr>
            </w:pPr>
            <w:r w:rsidRPr="007A7DAF">
              <w:rPr>
                <w:rFonts w:ascii="Arial" w:hAnsi="Arial" w:cs="Arial"/>
              </w:rPr>
              <w:t>394.200</w:t>
            </w:r>
          </w:p>
        </w:tc>
        <w:tc>
          <w:tcPr>
            <w:tcW w:w="1803" w:type="dxa"/>
          </w:tcPr>
          <w:p w14:paraId="5C0843B7" w14:textId="2B95D7CE" w:rsidR="003868C2" w:rsidRPr="007A7DAF" w:rsidRDefault="005B2C25" w:rsidP="007A7DAF">
            <w:pPr>
              <w:spacing w:line="360" w:lineRule="auto"/>
              <w:jc w:val="both"/>
              <w:rPr>
                <w:rFonts w:ascii="Arial" w:hAnsi="Arial" w:cs="Arial"/>
              </w:rPr>
            </w:pPr>
            <w:r w:rsidRPr="007A7DAF">
              <w:rPr>
                <w:rFonts w:ascii="Arial" w:hAnsi="Arial" w:cs="Arial"/>
              </w:rPr>
              <w:t>526.813</w:t>
            </w:r>
          </w:p>
        </w:tc>
        <w:tc>
          <w:tcPr>
            <w:tcW w:w="1804" w:type="dxa"/>
          </w:tcPr>
          <w:p w14:paraId="441AB73F" w14:textId="4793CBA5" w:rsidR="003868C2" w:rsidRPr="007A7DAF" w:rsidRDefault="00FD3E33" w:rsidP="007A7DAF">
            <w:pPr>
              <w:spacing w:line="360" w:lineRule="auto"/>
              <w:jc w:val="both"/>
              <w:rPr>
                <w:rFonts w:ascii="Arial" w:hAnsi="Arial" w:cs="Arial"/>
              </w:rPr>
            </w:pPr>
            <w:r w:rsidRPr="007A7DAF">
              <w:rPr>
                <w:rFonts w:ascii="Arial" w:hAnsi="Arial" w:cs="Arial"/>
              </w:rPr>
              <w:t>460.507</w:t>
            </w:r>
          </w:p>
        </w:tc>
      </w:tr>
      <w:tr w:rsidR="003868C2" w:rsidRPr="007A7DAF" w14:paraId="59BA24D2" w14:textId="77777777" w:rsidTr="003868C2">
        <w:tc>
          <w:tcPr>
            <w:tcW w:w="1803" w:type="dxa"/>
          </w:tcPr>
          <w:p w14:paraId="7A38BA6C" w14:textId="471DD8F4" w:rsidR="003868C2" w:rsidRPr="007A7DAF" w:rsidRDefault="00025B1A" w:rsidP="007A7DAF">
            <w:pPr>
              <w:spacing w:line="360" w:lineRule="auto"/>
              <w:jc w:val="both"/>
              <w:rPr>
                <w:rFonts w:ascii="Arial" w:hAnsi="Arial" w:cs="Arial"/>
              </w:rPr>
            </w:pPr>
            <w:r w:rsidRPr="007A7DAF">
              <w:rPr>
                <w:rFonts w:ascii="Arial" w:hAnsi="Arial" w:cs="Arial"/>
              </w:rPr>
              <w:t>Mix 4</w:t>
            </w:r>
          </w:p>
        </w:tc>
        <w:tc>
          <w:tcPr>
            <w:tcW w:w="1803" w:type="dxa"/>
          </w:tcPr>
          <w:p w14:paraId="6D54C45B" w14:textId="6CFEE699" w:rsidR="003868C2" w:rsidRPr="007A7DAF" w:rsidRDefault="00C94913" w:rsidP="007A7DAF">
            <w:pPr>
              <w:spacing w:line="360" w:lineRule="auto"/>
              <w:jc w:val="both"/>
              <w:rPr>
                <w:rFonts w:ascii="Arial" w:hAnsi="Arial" w:cs="Arial"/>
              </w:rPr>
            </w:pPr>
            <w:r w:rsidRPr="007A7DAF">
              <w:rPr>
                <w:rFonts w:ascii="Arial" w:hAnsi="Arial" w:cs="Arial"/>
              </w:rPr>
              <w:t>7</w:t>
            </w:r>
          </w:p>
        </w:tc>
        <w:tc>
          <w:tcPr>
            <w:tcW w:w="1803" w:type="dxa"/>
          </w:tcPr>
          <w:p w14:paraId="67FDD277" w14:textId="64E79C8C" w:rsidR="003868C2" w:rsidRPr="007A7DAF" w:rsidRDefault="004D6F4A" w:rsidP="007A7DAF">
            <w:pPr>
              <w:spacing w:line="360" w:lineRule="auto"/>
              <w:jc w:val="both"/>
              <w:rPr>
                <w:rFonts w:ascii="Arial" w:hAnsi="Arial" w:cs="Arial"/>
              </w:rPr>
            </w:pPr>
            <w:r w:rsidRPr="007A7DAF">
              <w:rPr>
                <w:rFonts w:ascii="Arial" w:hAnsi="Arial" w:cs="Arial"/>
              </w:rPr>
              <w:t>412.0</w:t>
            </w:r>
            <w:r w:rsidR="00173616" w:rsidRPr="007A7DAF">
              <w:rPr>
                <w:rFonts w:ascii="Arial" w:hAnsi="Arial" w:cs="Arial"/>
              </w:rPr>
              <w:t>83</w:t>
            </w:r>
          </w:p>
        </w:tc>
        <w:tc>
          <w:tcPr>
            <w:tcW w:w="1803" w:type="dxa"/>
          </w:tcPr>
          <w:p w14:paraId="0F7FFF5E" w14:textId="1A1201D5" w:rsidR="003868C2" w:rsidRPr="007A7DAF" w:rsidRDefault="00C046B6" w:rsidP="007A7DAF">
            <w:pPr>
              <w:spacing w:line="360" w:lineRule="auto"/>
              <w:jc w:val="both"/>
              <w:rPr>
                <w:rFonts w:ascii="Arial" w:hAnsi="Arial" w:cs="Arial"/>
              </w:rPr>
            </w:pPr>
            <w:r w:rsidRPr="007A7DAF">
              <w:rPr>
                <w:rFonts w:ascii="Arial" w:hAnsi="Arial" w:cs="Arial"/>
              </w:rPr>
              <w:t>369.952</w:t>
            </w:r>
          </w:p>
        </w:tc>
        <w:tc>
          <w:tcPr>
            <w:tcW w:w="1804" w:type="dxa"/>
          </w:tcPr>
          <w:p w14:paraId="3C746E59" w14:textId="5B70084A" w:rsidR="003868C2" w:rsidRPr="007A7DAF" w:rsidRDefault="00C046B6" w:rsidP="007A7DAF">
            <w:pPr>
              <w:spacing w:line="360" w:lineRule="auto"/>
              <w:jc w:val="both"/>
              <w:rPr>
                <w:rFonts w:ascii="Arial" w:hAnsi="Arial" w:cs="Arial"/>
              </w:rPr>
            </w:pPr>
            <w:r w:rsidRPr="007A7DAF">
              <w:rPr>
                <w:rFonts w:ascii="Arial" w:hAnsi="Arial" w:cs="Arial"/>
              </w:rPr>
              <w:t>391.018</w:t>
            </w:r>
          </w:p>
        </w:tc>
      </w:tr>
      <w:tr w:rsidR="003868C2" w:rsidRPr="007A7DAF" w14:paraId="6B6AFFC3" w14:textId="77777777" w:rsidTr="003868C2">
        <w:tc>
          <w:tcPr>
            <w:tcW w:w="1803" w:type="dxa"/>
          </w:tcPr>
          <w:p w14:paraId="552379FC" w14:textId="3946EB6B" w:rsidR="003868C2" w:rsidRPr="007A7DAF" w:rsidRDefault="00025B1A" w:rsidP="007A7DAF">
            <w:pPr>
              <w:spacing w:line="360" w:lineRule="auto"/>
              <w:jc w:val="both"/>
              <w:rPr>
                <w:rFonts w:ascii="Arial" w:hAnsi="Arial" w:cs="Arial"/>
              </w:rPr>
            </w:pPr>
            <w:r w:rsidRPr="007A7DAF">
              <w:rPr>
                <w:rFonts w:ascii="Arial" w:hAnsi="Arial" w:cs="Arial"/>
              </w:rPr>
              <w:t>Mix 4</w:t>
            </w:r>
          </w:p>
        </w:tc>
        <w:tc>
          <w:tcPr>
            <w:tcW w:w="1803" w:type="dxa"/>
          </w:tcPr>
          <w:p w14:paraId="4D0B8F63" w14:textId="261250E9" w:rsidR="003868C2" w:rsidRPr="007A7DAF" w:rsidRDefault="00C94913" w:rsidP="007A7DAF">
            <w:pPr>
              <w:spacing w:line="360" w:lineRule="auto"/>
              <w:jc w:val="both"/>
              <w:rPr>
                <w:rFonts w:ascii="Arial" w:hAnsi="Arial" w:cs="Arial"/>
              </w:rPr>
            </w:pPr>
            <w:r w:rsidRPr="007A7DAF">
              <w:rPr>
                <w:rFonts w:ascii="Arial" w:hAnsi="Arial" w:cs="Arial"/>
              </w:rPr>
              <w:t>28</w:t>
            </w:r>
          </w:p>
        </w:tc>
        <w:tc>
          <w:tcPr>
            <w:tcW w:w="1803" w:type="dxa"/>
          </w:tcPr>
          <w:p w14:paraId="4F88B6CF" w14:textId="6144CB8F" w:rsidR="003868C2" w:rsidRPr="007A7DAF" w:rsidRDefault="00173616" w:rsidP="007A7DAF">
            <w:pPr>
              <w:spacing w:line="360" w:lineRule="auto"/>
              <w:jc w:val="both"/>
              <w:rPr>
                <w:rFonts w:ascii="Arial" w:hAnsi="Arial" w:cs="Arial"/>
              </w:rPr>
            </w:pPr>
            <w:r w:rsidRPr="007A7DAF">
              <w:rPr>
                <w:rFonts w:ascii="Arial" w:hAnsi="Arial" w:cs="Arial"/>
              </w:rPr>
              <w:t>490.553</w:t>
            </w:r>
          </w:p>
        </w:tc>
        <w:tc>
          <w:tcPr>
            <w:tcW w:w="1803" w:type="dxa"/>
          </w:tcPr>
          <w:p w14:paraId="4ADA07FA" w14:textId="6F8D86E6" w:rsidR="003868C2" w:rsidRPr="007A7DAF" w:rsidRDefault="00C046B6" w:rsidP="007A7DAF">
            <w:pPr>
              <w:spacing w:line="360" w:lineRule="auto"/>
              <w:jc w:val="both"/>
              <w:rPr>
                <w:rFonts w:ascii="Arial" w:hAnsi="Arial" w:cs="Arial"/>
              </w:rPr>
            </w:pPr>
            <w:r w:rsidRPr="007A7DAF">
              <w:rPr>
                <w:rFonts w:ascii="Arial" w:hAnsi="Arial" w:cs="Arial"/>
              </w:rPr>
              <w:t>449.852</w:t>
            </w:r>
          </w:p>
        </w:tc>
        <w:tc>
          <w:tcPr>
            <w:tcW w:w="1804" w:type="dxa"/>
          </w:tcPr>
          <w:p w14:paraId="2970E76D" w14:textId="530AC5E2" w:rsidR="003868C2" w:rsidRPr="007A7DAF" w:rsidRDefault="00A45586" w:rsidP="007A7DAF">
            <w:pPr>
              <w:spacing w:line="360" w:lineRule="auto"/>
              <w:jc w:val="both"/>
              <w:rPr>
                <w:rFonts w:ascii="Arial" w:hAnsi="Arial" w:cs="Arial"/>
              </w:rPr>
            </w:pPr>
            <w:r w:rsidRPr="007A7DAF">
              <w:rPr>
                <w:rFonts w:ascii="Arial" w:hAnsi="Arial" w:cs="Arial"/>
              </w:rPr>
              <w:t>490.203</w:t>
            </w:r>
          </w:p>
        </w:tc>
      </w:tr>
      <w:tr w:rsidR="003868C2" w:rsidRPr="007A7DAF" w14:paraId="4DCB115E" w14:textId="77777777" w:rsidTr="003868C2">
        <w:tc>
          <w:tcPr>
            <w:tcW w:w="1803" w:type="dxa"/>
          </w:tcPr>
          <w:p w14:paraId="02E2BA67" w14:textId="36D3C498" w:rsidR="003868C2" w:rsidRPr="007A7DAF" w:rsidRDefault="00025B1A" w:rsidP="007A7DAF">
            <w:pPr>
              <w:spacing w:line="360" w:lineRule="auto"/>
              <w:jc w:val="both"/>
              <w:rPr>
                <w:rFonts w:ascii="Arial" w:hAnsi="Arial" w:cs="Arial"/>
              </w:rPr>
            </w:pPr>
            <w:r w:rsidRPr="007A7DAF">
              <w:rPr>
                <w:rFonts w:ascii="Arial" w:hAnsi="Arial" w:cs="Arial"/>
              </w:rPr>
              <w:t>Mix 4</w:t>
            </w:r>
          </w:p>
        </w:tc>
        <w:tc>
          <w:tcPr>
            <w:tcW w:w="1803" w:type="dxa"/>
          </w:tcPr>
          <w:p w14:paraId="4F15BDE2" w14:textId="2BF40B5E" w:rsidR="003868C2" w:rsidRPr="007A7DAF" w:rsidRDefault="00C94913" w:rsidP="007A7DAF">
            <w:pPr>
              <w:spacing w:line="360" w:lineRule="auto"/>
              <w:jc w:val="both"/>
              <w:rPr>
                <w:rFonts w:ascii="Arial" w:hAnsi="Arial" w:cs="Arial"/>
              </w:rPr>
            </w:pPr>
            <w:r w:rsidRPr="007A7DAF">
              <w:rPr>
                <w:rFonts w:ascii="Arial" w:hAnsi="Arial" w:cs="Arial"/>
              </w:rPr>
              <w:t>90</w:t>
            </w:r>
          </w:p>
        </w:tc>
        <w:tc>
          <w:tcPr>
            <w:tcW w:w="1803" w:type="dxa"/>
          </w:tcPr>
          <w:p w14:paraId="1022775A" w14:textId="74F96394" w:rsidR="003868C2" w:rsidRPr="007A7DAF" w:rsidRDefault="00164AFE" w:rsidP="007A7DAF">
            <w:pPr>
              <w:spacing w:line="360" w:lineRule="auto"/>
              <w:jc w:val="both"/>
              <w:rPr>
                <w:rFonts w:ascii="Arial" w:hAnsi="Arial" w:cs="Arial"/>
              </w:rPr>
            </w:pPr>
            <w:r w:rsidRPr="007A7DAF">
              <w:rPr>
                <w:rFonts w:ascii="Arial" w:hAnsi="Arial" w:cs="Arial"/>
              </w:rPr>
              <w:t>515.625</w:t>
            </w:r>
          </w:p>
        </w:tc>
        <w:tc>
          <w:tcPr>
            <w:tcW w:w="1803" w:type="dxa"/>
          </w:tcPr>
          <w:p w14:paraId="15495F8F" w14:textId="5302EDAF" w:rsidR="003868C2" w:rsidRPr="007A7DAF" w:rsidRDefault="00A45586" w:rsidP="007A7DAF">
            <w:pPr>
              <w:spacing w:line="360" w:lineRule="auto"/>
              <w:jc w:val="both"/>
              <w:rPr>
                <w:rFonts w:ascii="Arial" w:hAnsi="Arial" w:cs="Arial"/>
              </w:rPr>
            </w:pPr>
            <w:r w:rsidRPr="007A7DAF">
              <w:rPr>
                <w:rFonts w:ascii="Arial" w:hAnsi="Arial" w:cs="Arial"/>
              </w:rPr>
              <w:t>508.001</w:t>
            </w:r>
          </w:p>
        </w:tc>
        <w:tc>
          <w:tcPr>
            <w:tcW w:w="1804" w:type="dxa"/>
          </w:tcPr>
          <w:p w14:paraId="3AE3BCB4" w14:textId="2AADC7A4" w:rsidR="003868C2" w:rsidRPr="007A7DAF" w:rsidRDefault="00A45586" w:rsidP="007A7DAF">
            <w:pPr>
              <w:spacing w:line="360" w:lineRule="auto"/>
              <w:jc w:val="both"/>
              <w:rPr>
                <w:rFonts w:ascii="Arial" w:hAnsi="Arial" w:cs="Arial"/>
              </w:rPr>
            </w:pPr>
            <w:r w:rsidRPr="007A7DAF">
              <w:rPr>
                <w:rFonts w:ascii="Arial" w:hAnsi="Arial" w:cs="Arial"/>
              </w:rPr>
              <w:t>511.813</w:t>
            </w:r>
          </w:p>
        </w:tc>
      </w:tr>
      <w:tr w:rsidR="003868C2" w:rsidRPr="007A7DAF" w14:paraId="582224DD" w14:textId="77777777" w:rsidTr="003868C2">
        <w:tc>
          <w:tcPr>
            <w:tcW w:w="1803" w:type="dxa"/>
          </w:tcPr>
          <w:p w14:paraId="02662409" w14:textId="3CFEE7AE" w:rsidR="003868C2" w:rsidRPr="007A7DAF" w:rsidRDefault="00025B1A" w:rsidP="007A7DAF">
            <w:pPr>
              <w:spacing w:line="360" w:lineRule="auto"/>
              <w:jc w:val="both"/>
              <w:rPr>
                <w:rFonts w:ascii="Arial" w:hAnsi="Arial" w:cs="Arial"/>
              </w:rPr>
            </w:pPr>
            <w:r w:rsidRPr="007A7DAF">
              <w:rPr>
                <w:rFonts w:ascii="Arial" w:hAnsi="Arial" w:cs="Arial"/>
              </w:rPr>
              <w:t>Mix 5</w:t>
            </w:r>
          </w:p>
        </w:tc>
        <w:tc>
          <w:tcPr>
            <w:tcW w:w="1803" w:type="dxa"/>
          </w:tcPr>
          <w:p w14:paraId="23811B6D" w14:textId="4C64DCC8" w:rsidR="003868C2" w:rsidRPr="007A7DAF" w:rsidRDefault="00C94913" w:rsidP="007A7DAF">
            <w:pPr>
              <w:spacing w:line="360" w:lineRule="auto"/>
              <w:jc w:val="both"/>
              <w:rPr>
                <w:rFonts w:ascii="Arial" w:hAnsi="Arial" w:cs="Arial"/>
              </w:rPr>
            </w:pPr>
            <w:r w:rsidRPr="007A7DAF">
              <w:rPr>
                <w:rFonts w:ascii="Arial" w:hAnsi="Arial" w:cs="Arial"/>
              </w:rPr>
              <w:t>7</w:t>
            </w:r>
          </w:p>
        </w:tc>
        <w:tc>
          <w:tcPr>
            <w:tcW w:w="1803" w:type="dxa"/>
          </w:tcPr>
          <w:p w14:paraId="2B05FA3F" w14:textId="339A9481" w:rsidR="003868C2" w:rsidRPr="007A7DAF" w:rsidRDefault="00497BA3" w:rsidP="007A7DAF">
            <w:pPr>
              <w:spacing w:line="360" w:lineRule="auto"/>
              <w:jc w:val="both"/>
              <w:rPr>
                <w:rFonts w:ascii="Arial" w:hAnsi="Arial" w:cs="Arial"/>
              </w:rPr>
            </w:pPr>
            <w:r w:rsidRPr="007A7DAF">
              <w:rPr>
                <w:rFonts w:ascii="Arial" w:hAnsi="Arial" w:cs="Arial"/>
              </w:rPr>
              <w:t>403.786</w:t>
            </w:r>
          </w:p>
        </w:tc>
        <w:tc>
          <w:tcPr>
            <w:tcW w:w="1803" w:type="dxa"/>
          </w:tcPr>
          <w:p w14:paraId="1F5DFE9B" w14:textId="2915BCE9" w:rsidR="003868C2" w:rsidRPr="007A7DAF" w:rsidRDefault="00A45586" w:rsidP="007A7DAF">
            <w:pPr>
              <w:spacing w:line="360" w:lineRule="auto"/>
              <w:jc w:val="both"/>
              <w:rPr>
                <w:rFonts w:ascii="Arial" w:hAnsi="Arial" w:cs="Arial"/>
              </w:rPr>
            </w:pPr>
            <w:r w:rsidRPr="007A7DAF">
              <w:rPr>
                <w:rFonts w:ascii="Arial" w:hAnsi="Arial" w:cs="Arial"/>
              </w:rPr>
              <w:t>303.357</w:t>
            </w:r>
          </w:p>
        </w:tc>
        <w:tc>
          <w:tcPr>
            <w:tcW w:w="1804" w:type="dxa"/>
          </w:tcPr>
          <w:p w14:paraId="73FD513A" w14:textId="39C482B7" w:rsidR="003868C2" w:rsidRPr="007A7DAF" w:rsidRDefault="00A45586" w:rsidP="007A7DAF">
            <w:pPr>
              <w:spacing w:line="360" w:lineRule="auto"/>
              <w:jc w:val="both"/>
              <w:rPr>
                <w:rFonts w:ascii="Arial" w:hAnsi="Arial" w:cs="Arial"/>
              </w:rPr>
            </w:pPr>
            <w:r w:rsidRPr="007A7DAF">
              <w:rPr>
                <w:rFonts w:ascii="Arial" w:hAnsi="Arial" w:cs="Arial"/>
              </w:rPr>
              <w:t>353</w:t>
            </w:r>
            <w:r w:rsidR="0011159E" w:rsidRPr="007A7DAF">
              <w:rPr>
                <w:rFonts w:ascii="Arial" w:hAnsi="Arial" w:cs="Arial"/>
              </w:rPr>
              <w:t>.572</w:t>
            </w:r>
          </w:p>
        </w:tc>
      </w:tr>
      <w:tr w:rsidR="003868C2" w:rsidRPr="007A7DAF" w14:paraId="19A74496" w14:textId="77777777" w:rsidTr="003868C2">
        <w:tc>
          <w:tcPr>
            <w:tcW w:w="1803" w:type="dxa"/>
          </w:tcPr>
          <w:p w14:paraId="30ED29CC" w14:textId="024BF04E" w:rsidR="003868C2" w:rsidRPr="007A7DAF" w:rsidRDefault="00025B1A" w:rsidP="007A7DAF">
            <w:pPr>
              <w:spacing w:line="360" w:lineRule="auto"/>
              <w:jc w:val="both"/>
              <w:rPr>
                <w:rFonts w:ascii="Arial" w:hAnsi="Arial" w:cs="Arial"/>
              </w:rPr>
            </w:pPr>
            <w:r w:rsidRPr="007A7DAF">
              <w:rPr>
                <w:rFonts w:ascii="Arial" w:hAnsi="Arial" w:cs="Arial"/>
              </w:rPr>
              <w:t>Mix 5</w:t>
            </w:r>
          </w:p>
        </w:tc>
        <w:tc>
          <w:tcPr>
            <w:tcW w:w="1803" w:type="dxa"/>
          </w:tcPr>
          <w:p w14:paraId="15694616" w14:textId="68717716" w:rsidR="003868C2" w:rsidRPr="007A7DAF" w:rsidRDefault="00C94913" w:rsidP="007A7DAF">
            <w:pPr>
              <w:spacing w:line="360" w:lineRule="auto"/>
              <w:jc w:val="both"/>
              <w:rPr>
                <w:rFonts w:ascii="Arial" w:hAnsi="Arial" w:cs="Arial"/>
              </w:rPr>
            </w:pPr>
            <w:r w:rsidRPr="007A7DAF">
              <w:rPr>
                <w:rFonts w:ascii="Arial" w:hAnsi="Arial" w:cs="Arial"/>
              </w:rPr>
              <w:t>28</w:t>
            </w:r>
          </w:p>
        </w:tc>
        <w:tc>
          <w:tcPr>
            <w:tcW w:w="1803" w:type="dxa"/>
          </w:tcPr>
          <w:p w14:paraId="02B27EB5" w14:textId="50ACB218" w:rsidR="003868C2" w:rsidRPr="007A7DAF" w:rsidRDefault="00497BA3" w:rsidP="007A7DAF">
            <w:pPr>
              <w:spacing w:line="360" w:lineRule="auto"/>
              <w:jc w:val="both"/>
              <w:rPr>
                <w:rFonts w:ascii="Arial" w:hAnsi="Arial" w:cs="Arial"/>
              </w:rPr>
            </w:pPr>
            <w:r w:rsidRPr="007A7DAF">
              <w:rPr>
                <w:rFonts w:ascii="Arial" w:hAnsi="Arial" w:cs="Arial"/>
              </w:rPr>
              <w:t>417.449</w:t>
            </w:r>
          </w:p>
        </w:tc>
        <w:tc>
          <w:tcPr>
            <w:tcW w:w="1803" w:type="dxa"/>
          </w:tcPr>
          <w:p w14:paraId="14B38886" w14:textId="47F3D05B" w:rsidR="003868C2" w:rsidRPr="007A7DAF" w:rsidRDefault="0011159E" w:rsidP="007A7DAF">
            <w:pPr>
              <w:spacing w:line="360" w:lineRule="auto"/>
              <w:jc w:val="both"/>
              <w:rPr>
                <w:rFonts w:ascii="Arial" w:hAnsi="Arial" w:cs="Arial"/>
              </w:rPr>
            </w:pPr>
            <w:r w:rsidRPr="007A7DAF">
              <w:rPr>
                <w:rFonts w:ascii="Arial" w:hAnsi="Arial" w:cs="Arial"/>
              </w:rPr>
              <w:t>418.879</w:t>
            </w:r>
          </w:p>
        </w:tc>
        <w:tc>
          <w:tcPr>
            <w:tcW w:w="1804" w:type="dxa"/>
          </w:tcPr>
          <w:p w14:paraId="46893AF3" w14:textId="4BAFA836" w:rsidR="003868C2" w:rsidRPr="007A7DAF" w:rsidRDefault="001A473A" w:rsidP="007A7DAF">
            <w:pPr>
              <w:spacing w:line="360" w:lineRule="auto"/>
              <w:jc w:val="both"/>
              <w:rPr>
                <w:rFonts w:ascii="Arial" w:hAnsi="Arial" w:cs="Arial"/>
              </w:rPr>
            </w:pPr>
            <w:r w:rsidRPr="007A7DAF">
              <w:rPr>
                <w:rFonts w:ascii="Arial" w:hAnsi="Arial" w:cs="Arial"/>
              </w:rPr>
              <w:t>418.164</w:t>
            </w:r>
          </w:p>
        </w:tc>
      </w:tr>
      <w:tr w:rsidR="003868C2" w:rsidRPr="007A7DAF" w14:paraId="47C40CFA" w14:textId="77777777" w:rsidTr="003868C2">
        <w:tc>
          <w:tcPr>
            <w:tcW w:w="1803" w:type="dxa"/>
          </w:tcPr>
          <w:p w14:paraId="40FEECD5" w14:textId="22215A6D" w:rsidR="003868C2" w:rsidRPr="007A7DAF" w:rsidRDefault="00025B1A" w:rsidP="007A7DAF">
            <w:pPr>
              <w:spacing w:line="360" w:lineRule="auto"/>
              <w:jc w:val="both"/>
              <w:rPr>
                <w:rFonts w:ascii="Arial" w:hAnsi="Arial" w:cs="Arial"/>
              </w:rPr>
            </w:pPr>
            <w:r w:rsidRPr="007A7DAF">
              <w:rPr>
                <w:rFonts w:ascii="Arial" w:hAnsi="Arial" w:cs="Arial"/>
              </w:rPr>
              <w:t>Mix 5</w:t>
            </w:r>
          </w:p>
        </w:tc>
        <w:tc>
          <w:tcPr>
            <w:tcW w:w="1803" w:type="dxa"/>
          </w:tcPr>
          <w:p w14:paraId="0ED08604" w14:textId="6656C795" w:rsidR="003868C2" w:rsidRPr="007A7DAF" w:rsidRDefault="00C94913" w:rsidP="007A7DAF">
            <w:pPr>
              <w:spacing w:line="360" w:lineRule="auto"/>
              <w:jc w:val="both"/>
              <w:rPr>
                <w:rFonts w:ascii="Arial" w:hAnsi="Arial" w:cs="Arial"/>
              </w:rPr>
            </w:pPr>
            <w:r w:rsidRPr="007A7DAF">
              <w:rPr>
                <w:rFonts w:ascii="Arial" w:hAnsi="Arial" w:cs="Arial"/>
              </w:rPr>
              <w:t>90</w:t>
            </w:r>
          </w:p>
        </w:tc>
        <w:tc>
          <w:tcPr>
            <w:tcW w:w="1803" w:type="dxa"/>
          </w:tcPr>
          <w:p w14:paraId="70B20ABC" w14:textId="3FAB5079" w:rsidR="003868C2" w:rsidRPr="007A7DAF" w:rsidRDefault="00497BA3" w:rsidP="007A7DAF">
            <w:pPr>
              <w:spacing w:line="360" w:lineRule="auto"/>
              <w:jc w:val="both"/>
              <w:rPr>
                <w:rFonts w:ascii="Arial" w:hAnsi="Arial" w:cs="Arial"/>
              </w:rPr>
            </w:pPr>
            <w:r w:rsidRPr="007A7DAF">
              <w:rPr>
                <w:rFonts w:ascii="Arial" w:hAnsi="Arial" w:cs="Arial"/>
              </w:rPr>
              <w:t>424.200</w:t>
            </w:r>
          </w:p>
        </w:tc>
        <w:tc>
          <w:tcPr>
            <w:tcW w:w="1803" w:type="dxa"/>
          </w:tcPr>
          <w:p w14:paraId="7952D2D8" w14:textId="56FAF5F3" w:rsidR="003868C2" w:rsidRPr="007A7DAF" w:rsidRDefault="00854C15" w:rsidP="007A7DAF">
            <w:pPr>
              <w:spacing w:line="360" w:lineRule="auto"/>
              <w:jc w:val="both"/>
              <w:rPr>
                <w:rFonts w:ascii="Arial" w:hAnsi="Arial" w:cs="Arial"/>
              </w:rPr>
            </w:pPr>
            <w:r w:rsidRPr="007A7DAF">
              <w:rPr>
                <w:rFonts w:ascii="Arial" w:hAnsi="Arial" w:cs="Arial"/>
              </w:rPr>
              <w:t>428.690</w:t>
            </w:r>
          </w:p>
        </w:tc>
        <w:tc>
          <w:tcPr>
            <w:tcW w:w="1804" w:type="dxa"/>
          </w:tcPr>
          <w:p w14:paraId="796F8EBE" w14:textId="1F9958B9" w:rsidR="003868C2" w:rsidRPr="007A7DAF" w:rsidRDefault="00854C15" w:rsidP="007A7DAF">
            <w:pPr>
              <w:spacing w:line="360" w:lineRule="auto"/>
              <w:jc w:val="both"/>
              <w:rPr>
                <w:rFonts w:ascii="Arial" w:hAnsi="Arial" w:cs="Arial"/>
              </w:rPr>
            </w:pPr>
            <w:r w:rsidRPr="007A7DAF">
              <w:rPr>
                <w:rFonts w:ascii="Arial" w:hAnsi="Arial" w:cs="Arial"/>
              </w:rPr>
              <w:t>426.445</w:t>
            </w:r>
          </w:p>
        </w:tc>
      </w:tr>
    </w:tbl>
    <w:p w14:paraId="2A1E466A" w14:textId="49DFDBDB" w:rsidR="00413A1D" w:rsidRPr="007A7DAF" w:rsidRDefault="00E30D2A" w:rsidP="007A7DAF">
      <w:pPr>
        <w:pStyle w:val="Caption"/>
        <w:spacing w:line="360" w:lineRule="auto"/>
        <w:rPr>
          <w:rFonts w:ascii="Arial" w:hAnsi="Arial" w:cs="Arial"/>
        </w:rPr>
      </w:pPr>
      <w:bookmarkStart w:id="32" w:name="_Toc228970952"/>
      <w:r w:rsidRPr="007A7DAF">
        <w:rPr>
          <w:rFonts w:ascii="Arial" w:hAnsi="Arial" w:cs="Arial"/>
        </w:rPr>
        <w:t xml:space="preserve">Table </w:t>
      </w:r>
      <w:r w:rsidRPr="007A7DAF">
        <w:rPr>
          <w:rFonts w:ascii="Arial" w:hAnsi="Arial" w:cs="Arial"/>
        </w:rPr>
        <w:fldChar w:fldCharType="begin"/>
      </w:r>
      <w:r w:rsidRPr="007A7DAF">
        <w:rPr>
          <w:rFonts w:ascii="Arial" w:hAnsi="Arial" w:cs="Arial"/>
        </w:rPr>
        <w:instrText xml:space="preserve"> SEQ Table \* ARABIC </w:instrText>
      </w:r>
      <w:r w:rsidRPr="007A7DAF">
        <w:rPr>
          <w:rFonts w:ascii="Arial" w:hAnsi="Arial" w:cs="Arial"/>
        </w:rPr>
        <w:fldChar w:fldCharType="separate"/>
      </w:r>
      <w:r w:rsidRPr="007A7DAF">
        <w:rPr>
          <w:rFonts w:ascii="Arial" w:hAnsi="Arial" w:cs="Arial"/>
          <w:noProof/>
        </w:rPr>
        <w:t>2</w:t>
      </w:r>
      <w:r w:rsidRPr="007A7DAF">
        <w:rPr>
          <w:rFonts w:ascii="Arial" w:hAnsi="Arial" w:cs="Arial"/>
        </w:rPr>
        <w:fldChar w:fldCharType="end"/>
      </w:r>
      <w:r w:rsidRPr="007A7DAF">
        <w:rPr>
          <w:rFonts w:ascii="Arial" w:hAnsi="Arial" w:cs="Arial"/>
        </w:rPr>
        <w:t xml:space="preserve">: Showing the testing results for all mixtures with an average </w:t>
      </w:r>
      <w:proofErr w:type="gramStart"/>
      <w:r w:rsidRPr="007A7DAF">
        <w:rPr>
          <w:rFonts w:ascii="Arial" w:hAnsi="Arial" w:cs="Arial"/>
        </w:rPr>
        <w:t>calculated</w:t>
      </w:r>
      <w:bookmarkEnd w:id="32"/>
      <w:proofErr w:type="gramEnd"/>
    </w:p>
    <w:p w14:paraId="6EC0531E" w14:textId="79C6013F" w:rsidR="00E30D2A" w:rsidRPr="007A7DAF" w:rsidRDefault="00D7684B" w:rsidP="007A7DAF">
      <w:pPr>
        <w:pStyle w:val="Caption"/>
        <w:spacing w:line="360" w:lineRule="auto"/>
        <w:rPr>
          <w:rFonts w:ascii="Arial" w:hAnsi="Arial" w:cs="Arial"/>
        </w:rPr>
      </w:pPr>
      <w:r w:rsidRPr="007A7DAF">
        <w:rPr>
          <w:rFonts w:ascii="Arial" w:hAnsi="Arial" w:cs="Arial"/>
          <w:noProof/>
        </w:rPr>
        <w:drawing>
          <wp:inline distT="0" distB="0" distL="0" distR="0" wp14:anchorId="73A5F19B" wp14:editId="4032B0A8">
            <wp:extent cx="4915586" cy="3505689"/>
            <wp:effectExtent l="0" t="0" r="0" b="0"/>
            <wp:docPr id="37037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375575" name=""/>
                    <pic:cNvPicPr/>
                  </pic:nvPicPr>
                  <pic:blipFill>
                    <a:blip r:embed="rId16"/>
                    <a:stretch>
                      <a:fillRect/>
                    </a:stretch>
                  </pic:blipFill>
                  <pic:spPr>
                    <a:xfrm>
                      <a:off x="0" y="0"/>
                      <a:ext cx="4915586" cy="3505689"/>
                    </a:xfrm>
                    <a:prstGeom prst="rect">
                      <a:avLst/>
                    </a:prstGeom>
                  </pic:spPr>
                </pic:pic>
              </a:graphicData>
            </a:graphic>
          </wp:inline>
        </w:drawing>
      </w:r>
    </w:p>
    <w:p w14:paraId="1BD48AFF" w14:textId="61B087BB" w:rsidR="00E30D2A" w:rsidRPr="007A7DAF" w:rsidRDefault="00E30D2A" w:rsidP="007A7DAF">
      <w:pPr>
        <w:pStyle w:val="Caption"/>
        <w:spacing w:line="360" w:lineRule="auto"/>
        <w:rPr>
          <w:rFonts w:ascii="Arial" w:hAnsi="Arial" w:cs="Arial"/>
        </w:rPr>
      </w:pPr>
      <w:bookmarkStart w:id="33" w:name="_Toc228970970"/>
      <w:r w:rsidRPr="007A7DAF">
        <w:rPr>
          <w:rFonts w:ascii="Arial" w:hAnsi="Arial" w:cs="Arial"/>
        </w:rPr>
        <w:lastRenderedPageBreak/>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Pr="007A7DAF">
        <w:rPr>
          <w:rFonts w:ascii="Arial" w:hAnsi="Arial" w:cs="Arial"/>
          <w:noProof/>
        </w:rPr>
        <w:t>6</w:t>
      </w:r>
      <w:r w:rsidRPr="007A7DAF">
        <w:rPr>
          <w:rFonts w:ascii="Arial" w:hAnsi="Arial" w:cs="Arial"/>
        </w:rPr>
        <w:fldChar w:fldCharType="end"/>
      </w:r>
      <w:r w:rsidRPr="007A7DAF">
        <w:rPr>
          <w:rFonts w:ascii="Arial" w:hAnsi="Arial" w:cs="Arial"/>
        </w:rPr>
        <w:t xml:space="preserve">: Graph showing the test results with compressive load being plotted against the age of the </w:t>
      </w:r>
      <w:proofErr w:type="gramStart"/>
      <w:r w:rsidRPr="007A7DAF">
        <w:rPr>
          <w:rFonts w:ascii="Arial" w:hAnsi="Arial" w:cs="Arial"/>
        </w:rPr>
        <w:t>cubes</w:t>
      </w:r>
      <w:bookmarkEnd w:id="33"/>
      <w:proofErr w:type="gramEnd"/>
    </w:p>
    <w:p w14:paraId="1D9B8552" w14:textId="56590E0D" w:rsidR="00064937" w:rsidRPr="007A7DAF" w:rsidRDefault="00EA131F" w:rsidP="007A7DAF">
      <w:pPr>
        <w:spacing w:line="360" w:lineRule="auto"/>
        <w:jc w:val="both"/>
        <w:rPr>
          <w:rFonts w:ascii="Arial" w:hAnsi="Arial" w:cs="Arial"/>
        </w:rPr>
      </w:pPr>
      <w:r w:rsidRPr="007A7DAF">
        <w:rPr>
          <w:rFonts w:ascii="Arial" w:hAnsi="Arial" w:cs="Arial"/>
        </w:rPr>
        <w:t xml:space="preserve">The </w:t>
      </w:r>
      <w:r w:rsidR="0031583D" w:rsidRPr="007A7DAF">
        <w:rPr>
          <w:rFonts w:ascii="Arial" w:hAnsi="Arial" w:cs="Arial"/>
        </w:rPr>
        <w:t xml:space="preserve">compressive load results are presented in </w:t>
      </w:r>
      <w:r w:rsidR="004C51FF">
        <w:rPr>
          <w:rFonts w:ascii="Arial" w:hAnsi="Arial" w:cs="Arial"/>
        </w:rPr>
        <w:t>Figure</w:t>
      </w:r>
      <w:r w:rsidR="009720E5">
        <w:rPr>
          <w:rFonts w:ascii="Arial" w:hAnsi="Arial" w:cs="Arial"/>
        </w:rPr>
        <w:t xml:space="preserve"> 6</w:t>
      </w:r>
      <w:r w:rsidR="0031583D" w:rsidRPr="007A7DAF">
        <w:rPr>
          <w:rFonts w:ascii="Arial" w:hAnsi="Arial" w:cs="Arial"/>
        </w:rPr>
        <w:t xml:space="preserve"> </w:t>
      </w:r>
    </w:p>
    <w:p w14:paraId="2EAEC1D6" w14:textId="7EA54C00" w:rsidR="000A6E55" w:rsidRPr="007A7DAF" w:rsidRDefault="000A6E55" w:rsidP="007A7DAF">
      <w:pPr>
        <w:spacing w:line="360" w:lineRule="auto"/>
        <w:jc w:val="both"/>
        <w:rPr>
          <w:rFonts w:ascii="Arial" w:hAnsi="Arial" w:cs="Arial"/>
        </w:rPr>
      </w:pPr>
      <w:r w:rsidRPr="007A7DAF">
        <w:rPr>
          <w:rFonts w:ascii="Arial" w:hAnsi="Arial" w:cs="Arial"/>
        </w:rPr>
        <w:t xml:space="preserve">At 7 days, </w:t>
      </w:r>
      <w:proofErr w:type="gramStart"/>
      <w:r w:rsidRPr="007A7DAF">
        <w:rPr>
          <w:rFonts w:ascii="Arial" w:hAnsi="Arial" w:cs="Arial"/>
        </w:rPr>
        <w:t>Mix</w:t>
      </w:r>
      <w:proofErr w:type="gramEnd"/>
      <w:r w:rsidRPr="007A7DAF">
        <w:rPr>
          <w:rFonts w:ascii="Arial" w:hAnsi="Arial" w:cs="Arial"/>
        </w:rPr>
        <w:t xml:space="preserve"> 1 (control) </w:t>
      </w:r>
      <w:r w:rsidR="004C51FF">
        <w:rPr>
          <w:rFonts w:ascii="Arial" w:hAnsi="Arial" w:cs="Arial"/>
        </w:rPr>
        <w:t>recorded</w:t>
      </w:r>
      <w:r w:rsidRPr="007A7DAF">
        <w:rPr>
          <w:rFonts w:ascii="Arial" w:hAnsi="Arial" w:cs="Arial"/>
        </w:rPr>
        <w:t xml:space="preserve"> an average compressive load </w:t>
      </w:r>
      <w:r w:rsidR="00DE32FF" w:rsidRPr="007A7DAF">
        <w:rPr>
          <w:rFonts w:ascii="Arial" w:hAnsi="Arial" w:cs="Arial"/>
        </w:rPr>
        <w:t xml:space="preserve">of 317.5kN. Mix 2 </w:t>
      </w:r>
      <w:r w:rsidR="00E77D02" w:rsidRPr="007A7DAF">
        <w:rPr>
          <w:rFonts w:ascii="Arial" w:hAnsi="Arial" w:cs="Arial"/>
        </w:rPr>
        <w:t xml:space="preserve">showed a slight increase </w:t>
      </w:r>
      <w:r w:rsidR="00512CC7" w:rsidRPr="007A7DAF">
        <w:rPr>
          <w:rFonts w:ascii="Arial" w:hAnsi="Arial" w:cs="Arial"/>
        </w:rPr>
        <w:t>to 325.0kN</w:t>
      </w:r>
      <w:r w:rsidR="0043071E" w:rsidRPr="007A7DAF">
        <w:rPr>
          <w:rFonts w:ascii="Arial" w:hAnsi="Arial" w:cs="Arial"/>
        </w:rPr>
        <w:t>.</w:t>
      </w:r>
      <w:r w:rsidR="000B6AD1" w:rsidRPr="007A7DAF">
        <w:rPr>
          <w:rFonts w:ascii="Arial" w:hAnsi="Arial" w:cs="Arial"/>
        </w:rPr>
        <w:t xml:space="preserve"> Mixes incorporating salt water (Mixes3-5) </w:t>
      </w:r>
      <w:r w:rsidR="00623D3F" w:rsidRPr="007A7DAF">
        <w:rPr>
          <w:rFonts w:ascii="Arial" w:hAnsi="Arial" w:cs="Arial"/>
        </w:rPr>
        <w:t xml:space="preserve">exhibited higher early age loads, with Mix 4 achieving the highest </w:t>
      </w:r>
      <w:proofErr w:type="gramStart"/>
      <w:r w:rsidR="006A177A" w:rsidRPr="007A7DAF">
        <w:rPr>
          <w:rFonts w:ascii="Arial" w:hAnsi="Arial" w:cs="Arial"/>
        </w:rPr>
        <w:t>value  of</w:t>
      </w:r>
      <w:proofErr w:type="gramEnd"/>
      <w:r w:rsidR="006A177A" w:rsidRPr="007A7DAF">
        <w:rPr>
          <w:rFonts w:ascii="Arial" w:hAnsi="Arial" w:cs="Arial"/>
        </w:rPr>
        <w:t xml:space="preserve"> 391.0kN.</w:t>
      </w:r>
    </w:p>
    <w:p w14:paraId="2B8BB2BF" w14:textId="36A85390" w:rsidR="006A177A" w:rsidRPr="007A7DAF" w:rsidRDefault="006A177A" w:rsidP="007A7DAF">
      <w:pPr>
        <w:spacing w:line="360" w:lineRule="auto"/>
        <w:jc w:val="both"/>
        <w:rPr>
          <w:rFonts w:ascii="Arial" w:hAnsi="Arial" w:cs="Arial"/>
        </w:rPr>
      </w:pPr>
      <w:r w:rsidRPr="007A7DAF">
        <w:rPr>
          <w:rFonts w:ascii="Arial" w:hAnsi="Arial" w:cs="Arial"/>
        </w:rPr>
        <w:t xml:space="preserve">At 28 days, all mixes </w:t>
      </w:r>
      <w:r w:rsidR="008C32EC" w:rsidRPr="007A7DAF">
        <w:rPr>
          <w:rFonts w:ascii="Arial" w:hAnsi="Arial" w:cs="Arial"/>
        </w:rPr>
        <w:t>demonstrated an increase in compressive load. M</w:t>
      </w:r>
      <w:r w:rsidR="00B30679" w:rsidRPr="007A7DAF">
        <w:rPr>
          <w:rFonts w:ascii="Arial" w:hAnsi="Arial" w:cs="Arial"/>
        </w:rPr>
        <w:t xml:space="preserve">ix 4 </w:t>
      </w:r>
      <w:r w:rsidR="00DF42F4" w:rsidRPr="007A7DAF">
        <w:rPr>
          <w:rFonts w:ascii="Arial" w:hAnsi="Arial" w:cs="Arial"/>
        </w:rPr>
        <w:t>recorded</w:t>
      </w:r>
      <w:r w:rsidR="00B30679" w:rsidRPr="007A7DAF">
        <w:rPr>
          <w:rFonts w:ascii="Arial" w:hAnsi="Arial" w:cs="Arial"/>
        </w:rPr>
        <w:t xml:space="preserve"> the highest value at </w:t>
      </w:r>
      <w:r w:rsidR="00C84E66" w:rsidRPr="007A7DAF">
        <w:rPr>
          <w:rFonts w:ascii="Arial" w:hAnsi="Arial" w:cs="Arial"/>
        </w:rPr>
        <w:t>470.2kN, followed by Mix 2 at 42</w:t>
      </w:r>
      <w:r w:rsidR="002323A5" w:rsidRPr="007A7DAF">
        <w:rPr>
          <w:rFonts w:ascii="Arial" w:hAnsi="Arial" w:cs="Arial"/>
        </w:rPr>
        <w:t xml:space="preserve">7.9kN. Mix 1 remained the lowest at </w:t>
      </w:r>
      <w:r w:rsidR="004630CB" w:rsidRPr="007A7DAF">
        <w:rPr>
          <w:rFonts w:ascii="Arial" w:hAnsi="Arial" w:cs="Arial"/>
        </w:rPr>
        <w:t>383.2kN</w:t>
      </w:r>
    </w:p>
    <w:p w14:paraId="4C716D3B" w14:textId="780B60D9" w:rsidR="004630CB" w:rsidRPr="007A7DAF" w:rsidRDefault="00952604" w:rsidP="007A7DAF">
      <w:pPr>
        <w:spacing w:line="360" w:lineRule="auto"/>
        <w:jc w:val="both"/>
        <w:rPr>
          <w:rFonts w:ascii="Arial" w:hAnsi="Arial" w:cs="Arial"/>
        </w:rPr>
      </w:pPr>
      <w:r w:rsidRPr="007A7DAF">
        <w:rPr>
          <w:rFonts w:ascii="Arial" w:hAnsi="Arial" w:cs="Arial"/>
        </w:rPr>
        <w:t xml:space="preserve">At 90 </w:t>
      </w:r>
      <w:r w:rsidR="00C635F6" w:rsidRPr="007A7DAF">
        <w:rPr>
          <w:rFonts w:ascii="Arial" w:hAnsi="Arial" w:cs="Arial"/>
        </w:rPr>
        <w:t xml:space="preserve">days, further </w:t>
      </w:r>
      <w:r w:rsidR="007A7DAF" w:rsidRPr="007A7DAF">
        <w:rPr>
          <w:rFonts w:ascii="Arial" w:hAnsi="Arial" w:cs="Arial"/>
        </w:rPr>
        <w:t>increases</w:t>
      </w:r>
      <w:r w:rsidR="00C635F6" w:rsidRPr="007A7DAF">
        <w:rPr>
          <w:rFonts w:ascii="Arial" w:hAnsi="Arial" w:cs="Arial"/>
        </w:rPr>
        <w:t xml:space="preserve"> in compre</w:t>
      </w:r>
      <w:r w:rsidR="00512D00" w:rsidRPr="007A7DAF">
        <w:rPr>
          <w:rFonts w:ascii="Arial" w:hAnsi="Arial" w:cs="Arial"/>
        </w:rPr>
        <w:t xml:space="preserve">ssive load were observed across all mixes. Mix 4 again showed the highest </w:t>
      </w:r>
      <w:r w:rsidR="00730C66" w:rsidRPr="007A7DAF">
        <w:rPr>
          <w:rFonts w:ascii="Arial" w:hAnsi="Arial" w:cs="Arial"/>
        </w:rPr>
        <w:t>load at 511.8kN</w:t>
      </w:r>
      <w:r w:rsidR="00A515F1" w:rsidRPr="007A7DAF">
        <w:rPr>
          <w:rFonts w:ascii="Arial" w:hAnsi="Arial" w:cs="Arial"/>
        </w:rPr>
        <w:t xml:space="preserve">. Mix 2 also exhibited a </w:t>
      </w:r>
      <w:r w:rsidR="00D32C98" w:rsidRPr="007A7DAF">
        <w:rPr>
          <w:rFonts w:ascii="Arial" w:hAnsi="Arial" w:cs="Arial"/>
        </w:rPr>
        <w:t xml:space="preserve">significant increase to 494.5kN. Mix 5 showed comparatively lower performance at </w:t>
      </w:r>
      <w:r w:rsidR="00D90340" w:rsidRPr="007A7DAF">
        <w:rPr>
          <w:rFonts w:ascii="Arial" w:hAnsi="Arial" w:cs="Arial"/>
        </w:rPr>
        <w:t>426.4kN.</w:t>
      </w:r>
    </w:p>
    <w:p w14:paraId="025893C6" w14:textId="2614FBC3" w:rsidR="00D90340" w:rsidRPr="007A7DAF" w:rsidRDefault="00D90340" w:rsidP="007A7DAF">
      <w:pPr>
        <w:spacing w:line="360" w:lineRule="auto"/>
        <w:jc w:val="both"/>
        <w:rPr>
          <w:rFonts w:ascii="Arial" w:hAnsi="Arial" w:cs="Arial"/>
        </w:rPr>
      </w:pPr>
      <w:r w:rsidRPr="007A7DAF">
        <w:rPr>
          <w:rFonts w:ascii="Arial" w:hAnsi="Arial" w:cs="Arial"/>
        </w:rPr>
        <w:t xml:space="preserve">Overall, compressive load increased with curing time for all mixes. Mix 4 consistently achieved the </w:t>
      </w:r>
      <w:r w:rsidR="00B028A0" w:rsidRPr="007A7DAF">
        <w:rPr>
          <w:rFonts w:ascii="Arial" w:hAnsi="Arial" w:cs="Arial"/>
        </w:rPr>
        <w:t>highest values at all testing ages.</w:t>
      </w:r>
    </w:p>
    <w:p w14:paraId="25649BEA" w14:textId="637E9170" w:rsidR="00197B44" w:rsidRPr="007A7DAF" w:rsidRDefault="00F504E8" w:rsidP="007A7DAF">
      <w:pPr>
        <w:spacing w:line="360" w:lineRule="auto"/>
        <w:jc w:val="both"/>
        <w:rPr>
          <w:rFonts w:ascii="Arial" w:hAnsi="Arial" w:cs="Arial"/>
        </w:rPr>
      </w:pPr>
      <w:r w:rsidRPr="007A7DAF">
        <w:rPr>
          <w:rFonts w:ascii="Arial" w:hAnsi="Arial" w:cs="Arial"/>
          <w:noProof/>
        </w:rPr>
        <w:drawing>
          <wp:inline distT="0" distB="0" distL="0" distR="0" wp14:anchorId="099E7093" wp14:editId="143DFABA">
            <wp:extent cx="5731510" cy="4132580"/>
            <wp:effectExtent l="0" t="0" r="2540" b="1270"/>
            <wp:docPr id="1101224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24751" name=""/>
                    <pic:cNvPicPr/>
                  </pic:nvPicPr>
                  <pic:blipFill>
                    <a:blip r:embed="rId17"/>
                    <a:stretch>
                      <a:fillRect/>
                    </a:stretch>
                  </pic:blipFill>
                  <pic:spPr>
                    <a:xfrm>
                      <a:off x="0" y="0"/>
                      <a:ext cx="5731510" cy="4132580"/>
                    </a:xfrm>
                    <a:prstGeom prst="rect">
                      <a:avLst/>
                    </a:prstGeom>
                  </pic:spPr>
                </pic:pic>
              </a:graphicData>
            </a:graphic>
          </wp:inline>
        </w:drawing>
      </w:r>
    </w:p>
    <w:p w14:paraId="61A2D8C6" w14:textId="04635B26" w:rsidR="00E30D2A" w:rsidRPr="007A7DAF" w:rsidRDefault="00E30D2A" w:rsidP="007A7DAF">
      <w:pPr>
        <w:pStyle w:val="Caption"/>
        <w:spacing w:line="360" w:lineRule="auto"/>
        <w:rPr>
          <w:rFonts w:ascii="Arial" w:hAnsi="Arial" w:cs="Arial"/>
        </w:rPr>
      </w:pPr>
      <w:bookmarkStart w:id="34" w:name="_Toc228970971"/>
      <w:r w:rsidRPr="007A7DAF">
        <w:rPr>
          <w:rFonts w:ascii="Arial" w:hAnsi="Arial" w:cs="Arial"/>
        </w:rPr>
        <w:t xml:space="preserve">Figure </w:t>
      </w:r>
      <w:r w:rsidRPr="007A7DAF">
        <w:rPr>
          <w:rFonts w:ascii="Arial" w:hAnsi="Arial" w:cs="Arial"/>
        </w:rPr>
        <w:fldChar w:fldCharType="begin"/>
      </w:r>
      <w:r w:rsidRPr="007A7DAF">
        <w:rPr>
          <w:rFonts w:ascii="Arial" w:hAnsi="Arial" w:cs="Arial"/>
        </w:rPr>
        <w:instrText xml:space="preserve"> SEQ Figure \* ARABIC </w:instrText>
      </w:r>
      <w:r w:rsidRPr="007A7DAF">
        <w:rPr>
          <w:rFonts w:ascii="Arial" w:hAnsi="Arial" w:cs="Arial"/>
        </w:rPr>
        <w:fldChar w:fldCharType="separate"/>
      </w:r>
      <w:r w:rsidRPr="007A7DAF">
        <w:rPr>
          <w:rFonts w:ascii="Arial" w:hAnsi="Arial" w:cs="Arial"/>
          <w:noProof/>
        </w:rPr>
        <w:t>7</w:t>
      </w:r>
      <w:r w:rsidRPr="007A7DAF">
        <w:rPr>
          <w:rFonts w:ascii="Arial" w:hAnsi="Arial" w:cs="Arial"/>
        </w:rPr>
        <w:fldChar w:fldCharType="end"/>
      </w:r>
      <w:r w:rsidRPr="007A7DAF">
        <w:rPr>
          <w:rFonts w:ascii="Arial" w:hAnsi="Arial" w:cs="Arial"/>
        </w:rPr>
        <w:t xml:space="preserve">: Graph showing that when salt water is less or more than 20% the compressive strength </w:t>
      </w:r>
      <w:bookmarkEnd w:id="34"/>
      <w:r w:rsidR="00DF42F4" w:rsidRPr="007A7DAF">
        <w:rPr>
          <w:rFonts w:ascii="Arial" w:hAnsi="Arial" w:cs="Arial"/>
        </w:rPr>
        <w:t>drops.</w:t>
      </w:r>
    </w:p>
    <w:p w14:paraId="617878EC" w14:textId="06655BFD" w:rsidR="00413A1D" w:rsidRPr="007A7DAF" w:rsidRDefault="000510EE" w:rsidP="007A7DAF">
      <w:pPr>
        <w:pStyle w:val="Heading1"/>
        <w:spacing w:line="360" w:lineRule="auto"/>
        <w:jc w:val="both"/>
        <w:rPr>
          <w:rFonts w:ascii="Arial" w:hAnsi="Arial" w:cs="Arial"/>
        </w:rPr>
      </w:pPr>
      <w:bookmarkStart w:id="35" w:name="_Toc229413332"/>
      <w:r>
        <w:rPr>
          <w:rFonts w:ascii="Arial" w:hAnsi="Arial" w:cs="Arial"/>
        </w:rPr>
        <w:lastRenderedPageBreak/>
        <w:t xml:space="preserve">4.0 </w:t>
      </w:r>
      <w:r w:rsidR="00413A1D" w:rsidRPr="007A7DAF">
        <w:rPr>
          <w:rFonts w:ascii="Arial" w:hAnsi="Arial" w:cs="Arial"/>
        </w:rPr>
        <w:t>Discussion</w:t>
      </w:r>
      <w:bookmarkEnd w:id="35"/>
    </w:p>
    <w:p w14:paraId="61524CAB" w14:textId="54E46C26" w:rsidR="00413A1D" w:rsidRPr="007A7DAF" w:rsidRDefault="000510EE" w:rsidP="007A7DAF">
      <w:pPr>
        <w:pStyle w:val="Heading2"/>
        <w:spacing w:line="360" w:lineRule="auto"/>
        <w:jc w:val="both"/>
        <w:rPr>
          <w:rFonts w:ascii="Arial" w:hAnsi="Arial" w:cs="Arial"/>
        </w:rPr>
      </w:pPr>
      <w:bookmarkStart w:id="36" w:name="_Toc229413333"/>
      <w:r>
        <w:rPr>
          <w:rFonts w:ascii="Arial" w:hAnsi="Arial" w:cs="Arial"/>
        </w:rPr>
        <w:t xml:space="preserve">4.1 </w:t>
      </w:r>
      <w:r w:rsidR="007409D2" w:rsidRPr="007A7DAF">
        <w:rPr>
          <w:rFonts w:ascii="Arial" w:hAnsi="Arial" w:cs="Arial"/>
        </w:rPr>
        <w:t>Overall strengths development over time</w:t>
      </w:r>
      <w:bookmarkEnd w:id="36"/>
      <w:r w:rsidR="007409D2" w:rsidRPr="007A7DAF">
        <w:rPr>
          <w:rFonts w:ascii="Arial" w:hAnsi="Arial" w:cs="Arial"/>
        </w:rPr>
        <w:t xml:space="preserve"> </w:t>
      </w:r>
    </w:p>
    <w:p w14:paraId="1B24E40E" w14:textId="0E77482E" w:rsidR="007409D2" w:rsidRPr="007A7DAF" w:rsidRDefault="00037C70" w:rsidP="007A7DAF">
      <w:pPr>
        <w:spacing w:line="360" w:lineRule="auto"/>
        <w:jc w:val="both"/>
        <w:rPr>
          <w:rFonts w:ascii="Arial" w:hAnsi="Arial" w:cs="Arial"/>
        </w:rPr>
      </w:pPr>
      <w:r w:rsidRPr="007A7DAF">
        <w:rPr>
          <w:rFonts w:ascii="Arial" w:hAnsi="Arial" w:cs="Arial"/>
        </w:rPr>
        <w:t>One of the most obvious trends in the results</w:t>
      </w:r>
      <w:r w:rsidR="00DA1AA5" w:rsidRPr="007A7DAF">
        <w:rPr>
          <w:rFonts w:ascii="Arial" w:hAnsi="Arial" w:cs="Arial"/>
        </w:rPr>
        <w:t xml:space="preserve"> is that the compressive load increases with curing time for every mix. From 7</w:t>
      </w:r>
      <w:r w:rsidR="00BE364A" w:rsidRPr="007A7DAF">
        <w:rPr>
          <w:rFonts w:ascii="Arial" w:hAnsi="Arial" w:cs="Arial"/>
        </w:rPr>
        <w:t xml:space="preserve">day to </w:t>
      </w:r>
      <w:r w:rsidR="00DA1AA5" w:rsidRPr="007A7DAF">
        <w:rPr>
          <w:rFonts w:ascii="Arial" w:hAnsi="Arial" w:cs="Arial"/>
        </w:rPr>
        <w:t>28 days</w:t>
      </w:r>
      <w:r w:rsidR="00BE364A" w:rsidRPr="007A7DAF">
        <w:rPr>
          <w:rFonts w:ascii="Arial" w:hAnsi="Arial" w:cs="Arial"/>
        </w:rPr>
        <w:t>, then again to 90 days</w:t>
      </w:r>
      <w:r w:rsidR="002B058D" w:rsidRPr="007A7DAF">
        <w:rPr>
          <w:rFonts w:ascii="Arial" w:hAnsi="Arial" w:cs="Arial"/>
        </w:rPr>
        <w:t xml:space="preserve"> Every mix shows a steady gain in strength. This is exactly what would be expected, as concrete continues to get stronger over time due to ongoing hydration</w:t>
      </w:r>
      <w:sdt>
        <w:sdtPr>
          <w:rPr>
            <w:rFonts w:ascii="Arial" w:hAnsi="Arial" w:cs="Arial"/>
          </w:rPr>
          <w:id w:val="-1982064670"/>
          <w:citation/>
        </w:sdtPr>
        <w:sdtContent>
          <w:r w:rsidR="0008341B">
            <w:rPr>
              <w:rFonts w:ascii="Arial" w:hAnsi="Arial" w:cs="Arial"/>
            </w:rPr>
            <w:fldChar w:fldCharType="begin"/>
          </w:r>
          <w:r w:rsidR="0008341B">
            <w:rPr>
              <w:rFonts w:ascii="Arial" w:hAnsi="Arial" w:cs="Arial"/>
            </w:rPr>
            <w:instrText xml:space="preserve"> CITATION Tay97 \l 2057 </w:instrText>
          </w:r>
          <w:r w:rsidR="0008341B">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(Taylor, 1997)</w:t>
          </w:r>
          <w:r w:rsidR="0008341B">
            <w:rPr>
              <w:rFonts w:ascii="Arial" w:hAnsi="Arial" w:cs="Arial"/>
            </w:rPr>
            <w:fldChar w:fldCharType="end"/>
          </w:r>
        </w:sdtContent>
      </w:sdt>
      <w:r w:rsidR="00A40198" w:rsidRPr="007A7DAF">
        <w:rPr>
          <w:rFonts w:ascii="Arial" w:hAnsi="Arial" w:cs="Arial"/>
        </w:rPr>
        <w:t>, as water reacts with the cement, products like calcium silicate hydrate (C</w:t>
      </w:r>
      <w:r w:rsidR="00424919" w:rsidRPr="007A7DAF">
        <w:rPr>
          <w:rFonts w:ascii="Arial" w:hAnsi="Arial" w:cs="Arial"/>
        </w:rPr>
        <w:t>-</w:t>
      </w:r>
      <w:r w:rsidR="00A40198" w:rsidRPr="007A7DAF">
        <w:rPr>
          <w:rFonts w:ascii="Arial" w:hAnsi="Arial" w:cs="Arial"/>
        </w:rPr>
        <w:t>S</w:t>
      </w:r>
      <w:r w:rsidR="00424919" w:rsidRPr="007A7DAF">
        <w:rPr>
          <w:rFonts w:ascii="Arial" w:hAnsi="Arial" w:cs="Arial"/>
        </w:rPr>
        <w:t>-</w:t>
      </w:r>
      <w:r w:rsidR="00A40198" w:rsidRPr="007A7DAF">
        <w:rPr>
          <w:rFonts w:ascii="Arial" w:hAnsi="Arial" w:cs="Arial"/>
        </w:rPr>
        <w:t xml:space="preserve">H) </w:t>
      </w:r>
      <w:r w:rsidR="00424919" w:rsidRPr="007A7DAF">
        <w:rPr>
          <w:rFonts w:ascii="Arial" w:hAnsi="Arial" w:cs="Arial"/>
        </w:rPr>
        <w:t xml:space="preserve">form, </w:t>
      </w:r>
      <w:r w:rsidR="006E2C0D">
        <w:rPr>
          <w:rFonts w:ascii="Arial" w:hAnsi="Arial" w:cs="Arial"/>
        </w:rPr>
        <w:t>which</w:t>
      </w:r>
      <w:r w:rsidR="00424919" w:rsidRPr="007A7DAF">
        <w:rPr>
          <w:rFonts w:ascii="Arial" w:hAnsi="Arial" w:cs="Arial"/>
        </w:rPr>
        <w:t xml:space="preserve"> is what mainly gives concrete strength</w:t>
      </w:r>
      <w:r w:rsidR="00D11E62" w:rsidRPr="007A7DAF">
        <w:rPr>
          <w:rFonts w:ascii="Arial" w:hAnsi="Arial" w:cs="Arial"/>
        </w:rPr>
        <w:t>. As more of these products build up</w:t>
      </w:r>
      <w:r w:rsidR="006E2C0D">
        <w:rPr>
          <w:rFonts w:ascii="Arial" w:hAnsi="Arial" w:cs="Arial"/>
        </w:rPr>
        <w:t>,</w:t>
      </w:r>
      <w:r w:rsidR="00D11E62" w:rsidRPr="007A7DAF">
        <w:rPr>
          <w:rFonts w:ascii="Arial" w:hAnsi="Arial" w:cs="Arial"/>
        </w:rPr>
        <w:t xml:space="preserve"> they start filling the gaps within the concrete, making the structure denser and better at handling loads</w:t>
      </w:r>
      <w:r w:rsidR="008A5EE5" w:rsidRPr="007A7DAF">
        <w:rPr>
          <w:rFonts w:ascii="Arial" w:hAnsi="Arial" w:cs="Arial"/>
        </w:rPr>
        <w:t>.</w:t>
      </w:r>
    </w:p>
    <w:p w14:paraId="10B30C01" w14:textId="1B419950" w:rsidR="008A5EE5" w:rsidRPr="007A7DAF" w:rsidRDefault="008A5EE5" w:rsidP="007A7DAF">
      <w:pPr>
        <w:spacing w:line="360" w:lineRule="auto"/>
        <w:jc w:val="both"/>
        <w:rPr>
          <w:rFonts w:ascii="Arial" w:hAnsi="Arial" w:cs="Arial"/>
        </w:rPr>
      </w:pPr>
      <w:r w:rsidRPr="007A7DAF">
        <w:rPr>
          <w:rFonts w:ascii="Arial" w:hAnsi="Arial" w:cs="Arial"/>
        </w:rPr>
        <w:t xml:space="preserve">Even though the overall trend was expected, the rate at which strength increased </w:t>
      </w:r>
      <w:r w:rsidR="009165F0" w:rsidRPr="007A7DAF">
        <w:rPr>
          <w:rFonts w:ascii="Arial" w:hAnsi="Arial" w:cs="Arial"/>
        </w:rPr>
        <w:t>was not</w:t>
      </w:r>
      <w:r w:rsidRPr="007A7DAF">
        <w:rPr>
          <w:rFonts w:ascii="Arial" w:hAnsi="Arial" w:cs="Arial"/>
        </w:rPr>
        <w:t xml:space="preserve"> the same for every mix. This suggests that changing the composition</w:t>
      </w:r>
      <w:r w:rsidR="00A71501" w:rsidRPr="007A7DAF">
        <w:rPr>
          <w:rFonts w:ascii="Arial" w:hAnsi="Arial" w:cs="Arial"/>
        </w:rPr>
        <w:t xml:space="preserve">, by adding lemon juice or replacing the fresh water with salt water, had an effect on how the hydration process developed. The control mix </w:t>
      </w:r>
      <w:r w:rsidR="00194205" w:rsidRPr="007A7DAF">
        <w:rPr>
          <w:rFonts w:ascii="Arial" w:hAnsi="Arial" w:cs="Arial"/>
        </w:rPr>
        <w:t>(mix 1), which only used fresh water, showed a steady but fairly moderate increase in compressive load</w:t>
      </w:r>
      <w:r w:rsidR="00F3230C" w:rsidRPr="007A7DAF">
        <w:rPr>
          <w:rFonts w:ascii="Arial" w:hAnsi="Arial" w:cs="Arial"/>
        </w:rPr>
        <w:t>, this makes it a good reference point, as it was normal concrete without any added influence</w:t>
      </w:r>
      <w:r w:rsidR="00476EFA" w:rsidRPr="007A7DAF">
        <w:rPr>
          <w:rFonts w:ascii="Arial" w:hAnsi="Arial" w:cs="Arial"/>
        </w:rPr>
        <w:t>.</w:t>
      </w:r>
    </w:p>
    <w:p w14:paraId="0151E0B8" w14:textId="59FA986D" w:rsidR="00476EFA" w:rsidRPr="007A7DAF" w:rsidRDefault="00476EFA" w:rsidP="007A7DAF">
      <w:pPr>
        <w:spacing w:line="360" w:lineRule="auto"/>
        <w:jc w:val="both"/>
        <w:rPr>
          <w:rFonts w:ascii="Arial" w:hAnsi="Arial" w:cs="Arial"/>
        </w:rPr>
      </w:pPr>
      <w:r w:rsidRPr="007A7DAF">
        <w:rPr>
          <w:rFonts w:ascii="Arial" w:hAnsi="Arial" w:cs="Arial"/>
        </w:rPr>
        <w:t xml:space="preserve">The other mixes </w:t>
      </w:r>
      <w:r w:rsidR="009165F0" w:rsidRPr="007A7DAF">
        <w:rPr>
          <w:rFonts w:ascii="Arial" w:hAnsi="Arial" w:cs="Arial"/>
        </w:rPr>
        <w:t>did not</w:t>
      </w:r>
      <w:r w:rsidRPr="007A7DAF">
        <w:rPr>
          <w:rFonts w:ascii="Arial" w:hAnsi="Arial" w:cs="Arial"/>
        </w:rPr>
        <w:t xml:space="preserve"> all behave the same way. </w:t>
      </w:r>
      <w:proofErr w:type="gramStart"/>
      <w:r w:rsidRPr="007A7DAF">
        <w:rPr>
          <w:rFonts w:ascii="Arial" w:hAnsi="Arial" w:cs="Arial"/>
        </w:rPr>
        <w:t>Some</w:t>
      </w:r>
      <w:proofErr w:type="gramEnd"/>
      <w:r w:rsidRPr="007A7DAF">
        <w:rPr>
          <w:rFonts w:ascii="Arial" w:hAnsi="Arial" w:cs="Arial"/>
        </w:rPr>
        <w:t xml:space="preserve"> showed a noticeable jump in strength between 7 and 28 days</w:t>
      </w:r>
      <w:r w:rsidR="00A03F37" w:rsidRPr="007A7DAF">
        <w:rPr>
          <w:rFonts w:ascii="Arial" w:hAnsi="Arial" w:cs="Arial"/>
        </w:rPr>
        <w:t xml:space="preserve">, </w:t>
      </w:r>
      <w:r w:rsidR="00DF42F4" w:rsidRPr="007A7DAF">
        <w:rPr>
          <w:rFonts w:ascii="Arial" w:hAnsi="Arial" w:cs="Arial"/>
        </w:rPr>
        <w:t>while</w:t>
      </w:r>
      <w:r w:rsidR="00A03F37" w:rsidRPr="007A7DAF">
        <w:rPr>
          <w:rFonts w:ascii="Arial" w:hAnsi="Arial" w:cs="Arial"/>
        </w:rPr>
        <w:t xml:space="preserve"> others increased more gradually up to</w:t>
      </w:r>
      <w:r w:rsidR="00E60FD0" w:rsidRPr="007A7DAF">
        <w:rPr>
          <w:rFonts w:ascii="Arial" w:hAnsi="Arial" w:cs="Arial"/>
        </w:rPr>
        <w:t xml:space="preserve"> 90 days. This shows that the additions </w:t>
      </w:r>
      <w:r w:rsidR="009165F0" w:rsidRPr="007A7DAF">
        <w:rPr>
          <w:rFonts w:ascii="Arial" w:hAnsi="Arial" w:cs="Arial"/>
        </w:rPr>
        <w:t>did not</w:t>
      </w:r>
      <w:r w:rsidR="00E60FD0" w:rsidRPr="007A7DAF">
        <w:rPr>
          <w:rFonts w:ascii="Arial" w:hAnsi="Arial" w:cs="Arial"/>
        </w:rPr>
        <w:t xml:space="preserve"> just affect how strong the concrete ended up, but also how quickly it developed that strength.</w:t>
      </w:r>
    </w:p>
    <w:p w14:paraId="2A31705C" w14:textId="658D6017" w:rsidR="00E60FD0" w:rsidRPr="007A7DAF" w:rsidRDefault="00D4243E" w:rsidP="007A7DAF">
      <w:pPr>
        <w:spacing w:line="360" w:lineRule="auto"/>
        <w:jc w:val="both"/>
        <w:rPr>
          <w:rFonts w:ascii="Arial" w:hAnsi="Arial" w:cs="Arial"/>
        </w:rPr>
      </w:pPr>
      <w:r w:rsidRPr="007A7DAF">
        <w:rPr>
          <w:rFonts w:ascii="Arial" w:hAnsi="Arial" w:cs="Arial"/>
        </w:rPr>
        <w:t xml:space="preserve">For </w:t>
      </w:r>
      <w:r w:rsidR="00DF42F4" w:rsidRPr="007A7DAF">
        <w:rPr>
          <w:rFonts w:ascii="Arial" w:hAnsi="Arial" w:cs="Arial"/>
        </w:rPr>
        <w:t>example,</w:t>
      </w:r>
      <w:r w:rsidRPr="007A7DAF">
        <w:rPr>
          <w:rFonts w:ascii="Arial" w:hAnsi="Arial" w:cs="Arial"/>
        </w:rPr>
        <w:t xml:space="preserve"> mixes that included salt water generally had higher strength at 7 days, which suggests that hydration was happening faster in the early stages. However</w:t>
      </w:r>
      <w:r w:rsidR="009039D9" w:rsidRPr="007A7DAF">
        <w:rPr>
          <w:rFonts w:ascii="Arial" w:hAnsi="Arial" w:cs="Arial"/>
        </w:rPr>
        <w:t xml:space="preserve">, not all of those mixes continued to improve at the same rate later on, which shows that higher early strength </w:t>
      </w:r>
      <w:r w:rsidR="009165F0" w:rsidRPr="007A7DAF">
        <w:rPr>
          <w:rFonts w:ascii="Arial" w:hAnsi="Arial" w:cs="Arial"/>
        </w:rPr>
        <w:t>does not</w:t>
      </w:r>
      <w:r w:rsidR="009039D9" w:rsidRPr="007A7DAF">
        <w:rPr>
          <w:rFonts w:ascii="Arial" w:hAnsi="Arial" w:cs="Arial"/>
        </w:rPr>
        <w:t xml:space="preserve"> always mean better </w:t>
      </w:r>
      <w:r w:rsidR="00DF42F4" w:rsidRPr="007A7DAF">
        <w:rPr>
          <w:rFonts w:ascii="Arial" w:hAnsi="Arial" w:cs="Arial"/>
        </w:rPr>
        <w:t>long-term</w:t>
      </w:r>
      <w:r w:rsidR="009039D9" w:rsidRPr="007A7DAF">
        <w:rPr>
          <w:rFonts w:ascii="Arial" w:hAnsi="Arial" w:cs="Arial"/>
        </w:rPr>
        <w:t xml:space="preserve"> performance.</w:t>
      </w:r>
    </w:p>
    <w:p w14:paraId="61304D05" w14:textId="0E7DF515" w:rsidR="009039D9" w:rsidRPr="007A7DAF" w:rsidRDefault="009039D9" w:rsidP="007A7DAF">
      <w:pPr>
        <w:spacing w:line="360" w:lineRule="auto"/>
        <w:jc w:val="both"/>
        <w:rPr>
          <w:rFonts w:ascii="Arial" w:hAnsi="Arial" w:cs="Arial"/>
        </w:rPr>
      </w:pPr>
      <w:r w:rsidRPr="007A7DAF">
        <w:rPr>
          <w:rFonts w:ascii="Arial" w:hAnsi="Arial" w:cs="Arial"/>
        </w:rPr>
        <w:t>It is also worth pointing out that none of the mixes showed</w:t>
      </w:r>
      <w:r w:rsidR="00B26A2A" w:rsidRPr="007A7DAF">
        <w:rPr>
          <w:rFonts w:ascii="Arial" w:hAnsi="Arial" w:cs="Arial"/>
        </w:rPr>
        <w:t xml:space="preserve"> any drop in strength over time. This is important because it suggests that there were no major problems with curing or testing. The consistency in the results gives confidence that the data is </w:t>
      </w:r>
      <w:proofErr w:type="gramStart"/>
      <w:r w:rsidR="00B26A2A" w:rsidRPr="007A7DAF">
        <w:rPr>
          <w:rFonts w:ascii="Arial" w:hAnsi="Arial" w:cs="Arial"/>
        </w:rPr>
        <w:t>reliable</w:t>
      </w:r>
      <w:proofErr w:type="gramEnd"/>
      <w:r w:rsidR="007D538A" w:rsidRPr="007A7DAF">
        <w:rPr>
          <w:rFonts w:ascii="Arial" w:hAnsi="Arial" w:cs="Arial"/>
        </w:rPr>
        <w:t xml:space="preserve"> and that the differences between the mixes are due to the changes in composition rather than experimental error.</w:t>
      </w:r>
    </w:p>
    <w:p w14:paraId="1E5E7460" w14:textId="4053EE5C" w:rsidR="004258C3" w:rsidRPr="007A7DAF" w:rsidRDefault="000510EE" w:rsidP="007A7DAF">
      <w:pPr>
        <w:pStyle w:val="Heading2"/>
        <w:spacing w:line="360" w:lineRule="auto"/>
        <w:jc w:val="both"/>
        <w:rPr>
          <w:rFonts w:ascii="Arial" w:hAnsi="Arial" w:cs="Arial"/>
        </w:rPr>
      </w:pPr>
      <w:bookmarkStart w:id="37" w:name="_Toc229413334"/>
      <w:r>
        <w:rPr>
          <w:rFonts w:ascii="Arial" w:hAnsi="Arial" w:cs="Arial"/>
        </w:rPr>
        <w:lastRenderedPageBreak/>
        <w:t xml:space="preserve">4.2 </w:t>
      </w:r>
      <w:r w:rsidR="004258C3" w:rsidRPr="007A7DAF">
        <w:rPr>
          <w:rFonts w:ascii="Arial" w:hAnsi="Arial" w:cs="Arial"/>
        </w:rPr>
        <w:t xml:space="preserve">Effects of Lemon </w:t>
      </w:r>
      <w:r w:rsidR="00E069BC" w:rsidRPr="007A7DAF">
        <w:rPr>
          <w:rFonts w:ascii="Arial" w:hAnsi="Arial" w:cs="Arial"/>
        </w:rPr>
        <w:t>juice on concrete performance</w:t>
      </w:r>
      <w:bookmarkEnd w:id="37"/>
      <w:r w:rsidR="00E069BC" w:rsidRPr="007A7DAF">
        <w:rPr>
          <w:rFonts w:ascii="Arial" w:hAnsi="Arial" w:cs="Arial"/>
        </w:rPr>
        <w:t xml:space="preserve"> </w:t>
      </w:r>
    </w:p>
    <w:p w14:paraId="27CDAD81" w14:textId="71C82202" w:rsidR="00584BAF" w:rsidRPr="007A7DAF" w:rsidRDefault="00584BAF" w:rsidP="007A7DAF">
      <w:pPr>
        <w:spacing w:line="360" w:lineRule="auto"/>
        <w:jc w:val="both"/>
        <w:rPr>
          <w:rFonts w:ascii="Arial" w:hAnsi="Arial" w:cs="Arial"/>
        </w:rPr>
      </w:pPr>
      <w:r w:rsidRPr="007A7DAF">
        <w:rPr>
          <w:rFonts w:ascii="Arial" w:hAnsi="Arial" w:cs="Arial"/>
        </w:rPr>
        <w:t>The effect of lemon juice can be seen clearly by comparing mix 1 and mix</w:t>
      </w:r>
      <w:r w:rsidR="002671D0" w:rsidRPr="007A7DAF">
        <w:rPr>
          <w:rFonts w:ascii="Arial" w:hAnsi="Arial" w:cs="Arial"/>
        </w:rPr>
        <w:t xml:space="preserve"> 2, as both of these mixes are the same apart from the addition of the lemon juice at 1.5%</w:t>
      </w:r>
      <w:r w:rsidR="008C43A2" w:rsidRPr="007A7DAF">
        <w:rPr>
          <w:rFonts w:ascii="Arial" w:hAnsi="Arial" w:cs="Arial"/>
        </w:rPr>
        <w:t xml:space="preserve"> of the total mixing water. This makes it easier to isolate what impact the lemon juice actually had. From the results, mix 2</w:t>
      </w:r>
      <w:r w:rsidR="0047268B" w:rsidRPr="007A7DAF">
        <w:rPr>
          <w:rFonts w:ascii="Arial" w:hAnsi="Arial" w:cs="Arial"/>
        </w:rPr>
        <w:t xml:space="preserve"> consistently shows slightly higher compressive loads than the control at all ages. The difference </w:t>
      </w:r>
      <w:r w:rsidR="009165F0" w:rsidRPr="007A7DAF">
        <w:rPr>
          <w:rFonts w:ascii="Arial" w:hAnsi="Arial" w:cs="Arial"/>
        </w:rPr>
        <w:t>is not</w:t>
      </w:r>
      <w:r w:rsidR="0047268B" w:rsidRPr="007A7DAF">
        <w:rPr>
          <w:rFonts w:ascii="Arial" w:hAnsi="Arial" w:cs="Arial"/>
        </w:rPr>
        <w:t xml:space="preserve"> huge, but is consistent</w:t>
      </w:r>
      <w:r w:rsidR="001118E5" w:rsidRPr="007A7DAF">
        <w:rPr>
          <w:rFonts w:ascii="Arial" w:hAnsi="Arial" w:cs="Arial"/>
        </w:rPr>
        <w:t xml:space="preserve">, which suggests that the lemon juice does have a noticeable effect, even if </w:t>
      </w:r>
      <w:proofErr w:type="gramStart"/>
      <w:r w:rsidR="001118E5" w:rsidRPr="007A7DAF">
        <w:rPr>
          <w:rFonts w:ascii="Arial" w:hAnsi="Arial" w:cs="Arial"/>
        </w:rPr>
        <w:t>it's</w:t>
      </w:r>
      <w:proofErr w:type="gramEnd"/>
      <w:r w:rsidR="001118E5" w:rsidRPr="007A7DAF">
        <w:rPr>
          <w:rFonts w:ascii="Arial" w:hAnsi="Arial" w:cs="Arial"/>
        </w:rPr>
        <w:t xml:space="preserve"> not the main factor influencing performance.</w:t>
      </w:r>
    </w:p>
    <w:p w14:paraId="1F08AFF7" w14:textId="60D735B0" w:rsidR="001118E5" w:rsidRPr="007A7DAF" w:rsidRDefault="001118E5" w:rsidP="007A7DAF">
      <w:pPr>
        <w:spacing w:line="360" w:lineRule="auto"/>
        <w:jc w:val="both"/>
        <w:rPr>
          <w:rFonts w:ascii="Arial" w:hAnsi="Arial" w:cs="Arial"/>
        </w:rPr>
      </w:pPr>
      <w:r w:rsidRPr="007A7DAF">
        <w:rPr>
          <w:rFonts w:ascii="Arial" w:hAnsi="Arial" w:cs="Arial"/>
        </w:rPr>
        <w:t>At 7 days, the difference between the two mixes</w:t>
      </w:r>
      <w:r w:rsidR="00F325E3" w:rsidRPr="007A7DAF">
        <w:rPr>
          <w:rFonts w:ascii="Arial" w:hAnsi="Arial" w:cs="Arial"/>
        </w:rPr>
        <w:t xml:space="preserve"> is fairly small. This suggests that the lemon juice </w:t>
      </w:r>
      <w:proofErr w:type="gramStart"/>
      <w:r w:rsidR="00F325E3" w:rsidRPr="007A7DAF">
        <w:rPr>
          <w:rFonts w:ascii="Arial" w:hAnsi="Arial" w:cs="Arial"/>
        </w:rPr>
        <w:t>doesn't</w:t>
      </w:r>
      <w:proofErr w:type="gramEnd"/>
      <w:r w:rsidR="00F325E3" w:rsidRPr="007A7DAF">
        <w:rPr>
          <w:rFonts w:ascii="Arial" w:hAnsi="Arial" w:cs="Arial"/>
        </w:rPr>
        <w:t xml:space="preserve"> really speed up early strength development in the same way that </w:t>
      </w:r>
      <w:proofErr w:type="gramStart"/>
      <w:r w:rsidR="00F325E3" w:rsidRPr="007A7DAF">
        <w:rPr>
          <w:rFonts w:ascii="Arial" w:hAnsi="Arial" w:cs="Arial"/>
        </w:rPr>
        <w:t>some</w:t>
      </w:r>
      <w:proofErr w:type="gramEnd"/>
      <w:r w:rsidR="00F325E3" w:rsidRPr="007A7DAF">
        <w:rPr>
          <w:rFonts w:ascii="Arial" w:hAnsi="Arial" w:cs="Arial"/>
        </w:rPr>
        <w:t xml:space="preserve"> chemical admixtures do. Instead, </w:t>
      </w:r>
      <w:r w:rsidR="002706A7">
        <w:rPr>
          <w:rFonts w:ascii="Arial" w:hAnsi="Arial" w:cs="Arial"/>
        </w:rPr>
        <w:t>it</w:t>
      </w:r>
      <w:r w:rsidR="00F325E3" w:rsidRPr="007A7DAF">
        <w:rPr>
          <w:rFonts w:ascii="Arial" w:hAnsi="Arial" w:cs="Arial"/>
        </w:rPr>
        <w:t xml:space="preserve"> </w:t>
      </w:r>
      <w:r w:rsidR="002706A7">
        <w:rPr>
          <w:rFonts w:ascii="Arial" w:hAnsi="Arial" w:cs="Arial"/>
        </w:rPr>
        <w:t>appears</w:t>
      </w:r>
      <w:r w:rsidR="00F325E3" w:rsidRPr="007A7DAF">
        <w:rPr>
          <w:rFonts w:ascii="Arial" w:hAnsi="Arial" w:cs="Arial"/>
        </w:rPr>
        <w:t xml:space="preserve"> to become more noticeable as time goes on</w:t>
      </w:r>
      <w:r w:rsidR="00827CA4" w:rsidRPr="007A7DAF">
        <w:rPr>
          <w:rFonts w:ascii="Arial" w:hAnsi="Arial" w:cs="Arial"/>
        </w:rPr>
        <w:t>. By 28 and 90 days, the improvement is more consistent, which leads to the impression that the lemon juice is more likely to be influencing how the concrete develops over time rather than how quickly it gains its strength at the start</w:t>
      </w:r>
      <w:r w:rsidR="000416D3" w:rsidRPr="007A7DAF">
        <w:rPr>
          <w:rFonts w:ascii="Arial" w:hAnsi="Arial" w:cs="Arial"/>
        </w:rPr>
        <w:t>.</w:t>
      </w:r>
    </w:p>
    <w:p w14:paraId="62F78BB0" w14:textId="69F24975" w:rsidR="000416D3" w:rsidRPr="007A7DAF" w:rsidRDefault="000416D3" w:rsidP="007A7DAF">
      <w:pPr>
        <w:spacing w:line="360" w:lineRule="auto"/>
        <w:jc w:val="both"/>
        <w:rPr>
          <w:rFonts w:ascii="Arial" w:hAnsi="Arial" w:cs="Arial"/>
        </w:rPr>
      </w:pPr>
      <w:r w:rsidRPr="007A7DAF">
        <w:rPr>
          <w:rFonts w:ascii="Arial" w:hAnsi="Arial" w:cs="Arial"/>
        </w:rPr>
        <w:t>This behaviour can be linked to the fact that lemon juice contains citric acid. In cement chemistry, citric acid is usually known as a retarder</w:t>
      </w:r>
      <w:r w:rsidR="00237FE5" w:rsidRPr="007A7DAF">
        <w:rPr>
          <w:rFonts w:ascii="Arial" w:hAnsi="Arial" w:cs="Arial"/>
        </w:rPr>
        <w:t xml:space="preserve">, meaning it can slow down early stages of hydration. </w:t>
      </w:r>
      <w:r w:rsidR="00DF42F4" w:rsidRPr="007A7DAF">
        <w:rPr>
          <w:rFonts w:ascii="Arial" w:hAnsi="Arial" w:cs="Arial"/>
        </w:rPr>
        <w:t>However,</w:t>
      </w:r>
      <w:r w:rsidR="00237FE5" w:rsidRPr="007A7DAF">
        <w:rPr>
          <w:rFonts w:ascii="Arial" w:hAnsi="Arial" w:cs="Arial"/>
        </w:rPr>
        <w:t xml:space="preserve"> the key point here is the concentration. At a low level like 1.5%,</w:t>
      </w:r>
      <w:r w:rsidR="00997E2C" w:rsidRPr="007A7DAF">
        <w:rPr>
          <w:rFonts w:ascii="Arial" w:hAnsi="Arial" w:cs="Arial"/>
        </w:rPr>
        <w:t xml:space="preserve"> it is unlikely to slow things down significantly. Instead, it probably slightly controls how fast hydration happens, rather than stopping or delaying it</w:t>
      </w:r>
      <w:r w:rsidR="00693B2E" w:rsidRPr="007A7DAF">
        <w:rPr>
          <w:rFonts w:ascii="Arial" w:hAnsi="Arial" w:cs="Arial"/>
        </w:rPr>
        <w:t>.</w:t>
      </w:r>
    </w:p>
    <w:p w14:paraId="16F52783" w14:textId="48D4DCAE" w:rsidR="00693B2E" w:rsidRPr="007A7DAF" w:rsidRDefault="00693B2E" w:rsidP="007A7DAF">
      <w:pPr>
        <w:spacing w:line="360" w:lineRule="auto"/>
        <w:jc w:val="both"/>
        <w:rPr>
          <w:rFonts w:ascii="Arial" w:hAnsi="Arial" w:cs="Arial"/>
        </w:rPr>
      </w:pPr>
      <w:r w:rsidRPr="007A7DAF">
        <w:rPr>
          <w:rFonts w:ascii="Arial" w:hAnsi="Arial" w:cs="Arial"/>
        </w:rPr>
        <w:t xml:space="preserve">If hydration happens in a more controlled way, it can lead to more even distribution of hydration products throughout the concrete. This helps reduce weak spots or internal stresses that can </w:t>
      </w:r>
      <w:r w:rsidR="00D73619" w:rsidRPr="007A7DAF">
        <w:rPr>
          <w:rFonts w:ascii="Arial" w:hAnsi="Arial" w:cs="Arial"/>
        </w:rPr>
        <w:t>form when hydration happens too quickly or unevenly.</w:t>
      </w:r>
      <w:r w:rsidR="000975E2" w:rsidRPr="007A7DAF">
        <w:rPr>
          <w:rFonts w:ascii="Arial" w:hAnsi="Arial" w:cs="Arial"/>
        </w:rPr>
        <w:t xml:space="preserve"> As a result, the structure becomes more uniform and slightly denser, which can improve how well it resists compressive loads over time.</w:t>
      </w:r>
    </w:p>
    <w:p w14:paraId="3697B44C" w14:textId="18A44926" w:rsidR="000975E2" w:rsidRPr="007A7DAF" w:rsidRDefault="000975E2" w:rsidP="007A7DAF">
      <w:pPr>
        <w:spacing w:line="360" w:lineRule="auto"/>
        <w:jc w:val="both"/>
        <w:rPr>
          <w:rFonts w:ascii="Arial" w:hAnsi="Arial" w:cs="Arial"/>
        </w:rPr>
      </w:pPr>
      <w:r w:rsidRPr="007A7DAF">
        <w:rPr>
          <w:rFonts w:ascii="Arial" w:hAnsi="Arial" w:cs="Arial"/>
        </w:rPr>
        <w:t>Another possible explanation is that the lemon juice affects how the cement particles behave in the mix.</w:t>
      </w:r>
      <w:r w:rsidR="0094694E" w:rsidRPr="007A7DAF">
        <w:rPr>
          <w:rFonts w:ascii="Arial" w:hAnsi="Arial" w:cs="Arial"/>
        </w:rPr>
        <w:t xml:space="preserve"> The organic compounds in it may help the particles spread around more evenly in the water which could improve how effectively hydration takes place. While this </w:t>
      </w:r>
      <w:proofErr w:type="gramStart"/>
      <w:r w:rsidR="0094694E" w:rsidRPr="007A7DAF">
        <w:rPr>
          <w:rFonts w:ascii="Arial" w:hAnsi="Arial" w:cs="Arial"/>
        </w:rPr>
        <w:t>isn't</w:t>
      </w:r>
      <w:proofErr w:type="gramEnd"/>
      <w:r w:rsidR="0094694E" w:rsidRPr="007A7DAF">
        <w:rPr>
          <w:rFonts w:ascii="Arial" w:hAnsi="Arial" w:cs="Arial"/>
        </w:rPr>
        <w:t xml:space="preserve"> something that was directly measured, it would help explain why the improvement is consistent across all ages</w:t>
      </w:r>
      <w:r w:rsidR="003F21F9" w:rsidRPr="007A7DAF">
        <w:rPr>
          <w:rFonts w:ascii="Arial" w:hAnsi="Arial" w:cs="Arial"/>
        </w:rPr>
        <w:t>.</w:t>
      </w:r>
    </w:p>
    <w:p w14:paraId="4A132AE0" w14:textId="5726292C" w:rsidR="003F21F9" w:rsidRPr="007A7DAF" w:rsidRDefault="000510EE" w:rsidP="007A7DAF">
      <w:pPr>
        <w:pStyle w:val="Heading2"/>
        <w:spacing w:line="360" w:lineRule="auto"/>
        <w:jc w:val="both"/>
        <w:rPr>
          <w:rFonts w:ascii="Arial" w:hAnsi="Arial" w:cs="Arial"/>
        </w:rPr>
      </w:pPr>
      <w:bookmarkStart w:id="38" w:name="_Toc229413335"/>
      <w:r>
        <w:rPr>
          <w:rFonts w:ascii="Arial" w:hAnsi="Arial" w:cs="Arial"/>
        </w:rPr>
        <w:lastRenderedPageBreak/>
        <w:t xml:space="preserve">4.3 </w:t>
      </w:r>
      <w:r w:rsidR="003F21F9" w:rsidRPr="007A7DAF">
        <w:rPr>
          <w:rFonts w:ascii="Arial" w:hAnsi="Arial" w:cs="Arial"/>
        </w:rPr>
        <w:t>Influence of salt water</w:t>
      </w:r>
      <w:r w:rsidR="004C1F6D" w:rsidRPr="007A7DAF">
        <w:rPr>
          <w:rFonts w:ascii="Arial" w:hAnsi="Arial" w:cs="Arial"/>
        </w:rPr>
        <w:t xml:space="preserve"> on early age behaviour (7 days)</w:t>
      </w:r>
      <w:bookmarkEnd w:id="38"/>
    </w:p>
    <w:p w14:paraId="68D2B287" w14:textId="69E7A076" w:rsidR="004C1F6D" w:rsidRPr="007A7DAF" w:rsidRDefault="004C1F6D" w:rsidP="007A7DAF">
      <w:pPr>
        <w:spacing w:line="360" w:lineRule="auto"/>
        <w:jc w:val="both"/>
        <w:rPr>
          <w:rFonts w:ascii="Arial" w:hAnsi="Arial" w:cs="Arial"/>
        </w:rPr>
      </w:pPr>
      <w:r w:rsidRPr="007A7DAF">
        <w:rPr>
          <w:rFonts w:ascii="Arial" w:hAnsi="Arial" w:cs="Arial"/>
        </w:rPr>
        <w:t>the effect of salt water is much more noticeable when looking at the day 7 results.</w:t>
      </w:r>
      <w:r w:rsidR="00665C7C" w:rsidRPr="007A7DAF">
        <w:rPr>
          <w:rFonts w:ascii="Arial" w:hAnsi="Arial" w:cs="Arial"/>
        </w:rPr>
        <w:t xml:space="preserve"> Mixes 3, 4 and five all show higher compressive loads then both the control mix and the lemon juice only mix. This makes it clear that adding salt </w:t>
      </w:r>
      <w:r w:rsidR="00880426" w:rsidRPr="007A7DAF">
        <w:rPr>
          <w:rFonts w:ascii="Arial" w:hAnsi="Arial" w:cs="Arial"/>
        </w:rPr>
        <w:t>water has a strong influence on the early strength development. This stage is important because early strength can affect things like how quickly form work can be removed</w:t>
      </w:r>
      <w:r w:rsidR="00DF1A97" w:rsidRPr="007A7DAF">
        <w:rPr>
          <w:rFonts w:ascii="Arial" w:hAnsi="Arial" w:cs="Arial"/>
        </w:rPr>
        <w:t xml:space="preserve"> or when a structure can start taking load.</w:t>
      </w:r>
    </w:p>
    <w:p w14:paraId="0AEC7A0F" w14:textId="57550F22" w:rsidR="00DF1A97" w:rsidRPr="007A7DAF" w:rsidRDefault="00DF1A97" w:rsidP="007A7DAF">
      <w:pPr>
        <w:spacing w:line="360" w:lineRule="auto"/>
        <w:jc w:val="both"/>
        <w:rPr>
          <w:rFonts w:ascii="Arial" w:hAnsi="Arial" w:cs="Arial"/>
        </w:rPr>
      </w:pPr>
      <w:r w:rsidRPr="007A7DAF">
        <w:rPr>
          <w:rFonts w:ascii="Arial" w:hAnsi="Arial" w:cs="Arial"/>
        </w:rPr>
        <w:t>The main reason for this increase is likely due to chloride ions present in the salt water.</w:t>
      </w:r>
      <w:r w:rsidR="006A02BE" w:rsidRPr="007A7DAF">
        <w:rPr>
          <w:rFonts w:ascii="Arial" w:hAnsi="Arial" w:cs="Arial"/>
        </w:rPr>
        <w:t xml:space="preserve"> In cement chemistry, chlorides are known to speed up the hydration of tricalcium silicate (C</w:t>
      </w:r>
      <w:r w:rsidR="006A02BE" w:rsidRPr="007A7DAF">
        <w:rPr>
          <w:rFonts w:ascii="Arial" w:hAnsi="Arial" w:cs="Arial"/>
          <w:vertAlign w:val="subscript"/>
        </w:rPr>
        <w:t>3</w:t>
      </w:r>
      <w:r w:rsidR="006A02BE" w:rsidRPr="007A7DAF">
        <w:rPr>
          <w:rFonts w:ascii="Arial" w:hAnsi="Arial" w:cs="Arial"/>
        </w:rPr>
        <w:t>S)</w:t>
      </w:r>
      <w:r w:rsidR="00F52736" w:rsidRPr="007A7DAF">
        <w:rPr>
          <w:rFonts w:ascii="Arial" w:hAnsi="Arial" w:cs="Arial"/>
        </w:rPr>
        <w:t>, Which is the compound that is mainly responsible for early strength. When these reactions happen faster, more calcium silicate hydrate</w:t>
      </w:r>
      <w:r w:rsidR="00A82660" w:rsidRPr="007A7DAF">
        <w:rPr>
          <w:rFonts w:ascii="Arial" w:hAnsi="Arial" w:cs="Arial"/>
        </w:rPr>
        <w:t xml:space="preserve"> (C-S-H) is formed in a shorter time, which increases the compressive load at early </w:t>
      </w:r>
      <w:r w:rsidR="00006911" w:rsidRPr="007A7DAF">
        <w:rPr>
          <w:rFonts w:ascii="Arial" w:hAnsi="Arial" w:cs="Arial"/>
        </w:rPr>
        <w:t>ages.</w:t>
      </w:r>
    </w:p>
    <w:p w14:paraId="2D3DADFC" w14:textId="0275F71B" w:rsidR="00006911" w:rsidRPr="007A7DAF" w:rsidRDefault="00006911" w:rsidP="007A7DAF">
      <w:pPr>
        <w:spacing w:line="360" w:lineRule="auto"/>
        <w:jc w:val="both"/>
        <w:rPr>
          <w:rFonts w:ascii="Arial" w:hAnsi="Arial" w:cs="Arial"/>
        </w:rPr>
      </w:pPr>
      <w:r w:rsidRPr="007A7DAF">
        <w:rPr>
          <w:rFonts w:ascii="Arial" w:hAnsi="Arial" w:cs="Arial"/>
        </w:rPr>
        <w:t>Looking at the individual mixes, mix 4 (</w:t>
      </w:r>
      <w:r w:rsidR="00CA3DC2" w:rsidRPr="007A7DAF">
        <w:rPr>
          <w:rFonts w:ascii="Arial" w:hAnsi="Arial" w:cs="Arial"/>
        </w:rPr>
        <w:t>20% salt water) gives the highest compressive load at 7 days this suggests that the salt content is effective at accelerating hydration without causing any immediate</w:t>
      </w:r>
      <w:r w:rsidR="00D25590" w:rsidRPr="007A7DAF">
        <w:rPr>
          <w:rFonts w:ascii="Arial" w:hAnsi="Arial" w:cs="Arial"/>
        </w:rPr>
        <w:t xml:space="preserve"> negative effects. Mix 3(10% salt water) also performs better than the control but not as strong as mix 4,</w:t>
      </w:r>
      <w:r w:rsidR="00E3204B" w:rsidRPr="007A7DAF">
        <w:rPr>
          <w:rFonts w:ascii="Arial" w:hAnsi="Arial" w:cs="Arial"/>
        </w:rPr>
        <w:t xml:space="preserve"> this suggests that increasing the </w:t>
      </w:r>
      <w:r w:rsidR="00DF42F4" w:rsidRPr="007A7DAF">
        <w:rPr>
          <w:rFonts w:ascii="Arial" w:hAnsi="Arial" w:cs="Arial"/>
        </w:rPr>
        <w:t>saltwater</w:t>
      </w:r>
      <w:r w:rsidR="00E3204B" w:rsidRPr="007A7DAF">
        <w:rPr>
          <w:rFonts w:ascii="Arial" w:hAnsi="Arial" w:cs="Arial"/>
        </w:rPr>
        <w:t xml:space="preserve"> content increases the effect, at least up to a certain degree.</w:t>
      </w:r>
    </w:p>
    <w:p w14:paraId="35831B2A" w14:textId="1020AD60" w:rsidR="00E3204B" w:rsidRPr="007A7DAF" w:rsidRDefault="00E3204B" w:rsidP="007A7DAF">
      <w:pPr>
        <w:spacing w:line="360" w:lineRule="auto"/>
        <w:jc w:val="both"/>
        <w:rPr>
          <w:rFonts w:ascii="Arial" w:hAnsi="Arial" w:cs="Arial"/>
        </w:rPr>
      </w:pPr>
      <w:r w:rsidRPr="007A7DAF">
        <w:rPr>
          <w:rFonts w:ascii="Arial" w:hAnsi="Arial" w:cs="Arial"/>
        </w:rPr>
        <w:t>Mix 5 (50% salt water)</w:t>
      </w:r>
      <w:r w:rsidR="009F5E1E" w:rsidRPr="007A7DAF">
        <w:rPr>
          <w:rFonts w:ascii="Arial" w:hAnsi="Arial" w:cs="Arial"/>
        </w:rPr>
        <w:t xml:space="preserve"> is a bit different. Although it still shows relatively high strength at 7 days, there is quite a drastic difference between the two cube results</w:t>
      </w:r>
      <w:r w:rsidR="0038110A" w:rsidRPr="007A7DAF">
        <w:rPr>
          <w:rFonts w:ascii="Arial" w:hAnsi="Arial" w:cs="Arial"/>
        </w:rPr>
        <w:t>. This suggests that while high salt content can still increase early strength, it also makes results less consistent</w:t>
      </w:r>
      <w:r w:rsidR="0055127F" w:rsidRPr="007A7DAF">
        <w:rPr>
          <w:rFonts w:ascii="Arial" w:hAnsi="Arial" w:cs="Arial"/>
        </w:rPr>
        <w:t xml:space="preserve">. One </w:t>
      </w:r>
      <w:r w:rsidR="00840595" w:rsidRPr="007A7DAF">
        <w:rPr>
          <w:rFonts w:ascii="Arial" w:hAnsi="Arial" w:cs="Arial"/>
        </w:rPr>
        <w:t>probable reason</w:t>
      </w:r>
      <w:r w:rsidR="0055127F" w:rsidRPr="007A7DAF">
        <w:rPr>
          <w:rFonts w:ascii="Arial" w:hAnsi="Arial" w:cs="Arial"/>
        </w:rPr>
        <w:t xml:space="preserve"> for this is that the salt may not be evenly distributed throughout the mix</w:t>
      </w:r>
      <w:r w:rsidR="00843EC4" w:rsidRPr="007A7DAF">
        <w:rPr>
          <w:rFonts w:ascii="Arial" w:hAnsi="Arial" w:cs="Arial"/>
        </w:rPr>
        <w:t>,</w:t>
      </w:r>
      <w:r w:rsidR="0055127F" w:rsidRPr="007A7DAF">
        <w:rPr>
          <w:rFonts w:ascii="Arial" w:hAnsi="Arial" w:cs="Arial"/>
        </w:rPr>
        <w:t xml:space="preserve"> leading to </w:t>
      </w:r>
      <w:proofErr w:type="gramStart"/>
      <w:r w:rsidR="0055127F" w:rsidRPr="007A7DAF">
        <w:rPr>
          <w:rFonts w:ascii="Arial" w:hAnsi="Arial" w:cs="Arial"/>
        </w:rPr>
        <w:t>some</w:t>
      </w:r>
      <w:proofErr w:type="gramEnd"/>
      <w:r w:rsidR="0055127F" w:rsidRPr="007A7DAF">
        <w:rPr>
          <w:rFonts w:ascii="Arial" w:hAnsi="Arial" w:cs="Arial"/>
        </w:rPr>
        <w:t xml:space="preserve"> areas hydrating faster than others.</w:t>
      </w:r>
    </w:p>
    <w:p w14:paraId="631CAEFA" w14:textId="7B9C2C27" w:rsidR="00843EC4" w:rsidRPr="007A7DAF" w:rsidRDefault="00084E26" w:rsidP="007A7DAF">
      <w:pPr>
        <w:spacing w:line="360" w:lineRule="auto"/>
        <w:jc w:val="both"/>
        <w:rPr>
          <w:rFonts w:ascii="Arial" w:hAnsi="Arial" w:cs="Arial"/>
        </w:rPr>
      </w:pPr>
      <w:r w:rsidRPr="007A7DAF">
        <w:rPr>
          <w:rFonts w:ascii="Arial" w:hAnsi="Arial" w:cs="Arial"/>
        </w:rPr>
        <w:t>There is also the possibility that too much salt starts to interfere with how hydration products form. Instead of just speeding things up, high concentration of chloride ions may</w:t>
      </w:r>
      <w:r w:rsidR="00FB7228" w:rsidRPr="007A7DAF">
        <w:rPr>
          <w:rFonts w:ascii="Arial" w:hAnsi="Arial" w:cs="Arial"/>
        </w:rPr>
        <w:t xml:space="preserve"> change the structure of the products being created, this could lead to a weaker or less stable internal structure. This would explain why increasing the salt content </w:t>
      </w:r>
      <w:proofErr w:type="gramStart"/>
      <w:r w:rsidR="00FB7228" w:rsidRPr="007A7DAF">
        <w:rPr>
          <w:rFonts w:ascii="Arial" w:hAnsi="Arial" w:cs="Arial"/>
        </w:rPr>
        <w:t>doesn't</w:t>
      </w:r>
      <w:proofErr w:type="gramEnd"/>
      <w:r w:rsidR="00FB7228" w:rsidRPr="007A7DAF">
        <w:rPr>
          <w:rFonts w:ascii="Arial" w:hAnsi="Arial" w:cs="Arial"/>
        </w:rPr>
        <w:t xml:space="preserve"> continue to improve performance in a consistent way</w:t>
      </w:r>
      <w:r w:rsidR="00BD1B94" w:rsidRPr="007A7DAF">
        <w:rPr>
          <w:rFonts w:ascii="Arial" w:hAnsi="Arial" w:cs="Arial"/>
        </w:rPr>
        <w:t>.</w:t>
      </w:r>
    </w:p>
    <w:p w14:paraId="6A0CFE78" w14:textId="1ECB1156" w:rsidR="00BD1B94" w:rsidRPr="007A7DAF" w:rsidRDefault="000510EE" w:rsidP="007A7DAF">
      <w:pPr>
        <w:pStyle w:val="Heading2"/>
        <w:spacing w:line="360" w:lineRule="auto"/>
        <w:jc w:val="both"/>
        <w:rPr>
          <w:rFonts w:ascii="Arial" w:hAnsi="Arial" w:cs="Arial"/>
        </w:rPr>
      </w:pPr>
      <w:bookmarkStart w:id="39" w:name="_Toc229413336"/>
      <w:r>
        <w:rPr>
          <w:rFonts w:ascii="Arial" w:hAnsi="Arial" w:cs="Arial"/>
        </w:rPr>
        <w:t xml:space="preserve">4.4 </w:t>
      </w:r>
      <w:r w:rsidR="00BD1B94" w:rsidRPr="007A7DAF">
        <w:rPr>
          <w:rFonts w:ascii="Arial" w:hAnsi="Arial" w:cs="Arial"/>
        </w:rPr>
        <w:t>Day 28</w:t>
      </w:r>
      <w:r w:rsidR="00003C32" w:rsidRPr="007A7DAF">
        <w:rPr>
          <w:rFonts w:ascii="Arial" w:hAnsi="Arial" w:cs="Arial"/>
        </w:rPr>
        <w:t xml:space="preserve"> performance and development of trends</w:t>
      </w:r>
      <w:bookmarkEnd w:id="39"/>
    </w:p>
    <w:p w14:paraId="606188A9" w14:textId="38B83444" w:rsidR="00003C32" w:rsidRPr="007A7DAF" w:rsidRDefault="00003C32" w:rsidP="007A7DAF">
      <w:pPr>
        <w:spacing w:line="360" w:lineRule="auto"/>
        <w:jc w:val="both"/>
        <w:rPr>
          <w:rFonts w:ascii="Arial" w:hAnsi="Arial" w:cs="Arial"/>
        </w:rPr>
      </w:pPr>
      <w:r w:rsidRPr="007A7DAF">
        <w:rPr>
          <w:rFonts w:ascii="Arial" w:hAnsi="Arial" w:cs="Arial"/>
        </w:rPr>
        <w:t>at 28 days, the results start to show more reliable and meaningful trends</w:t>
      </w:r>
      <w:r w:rsidR="00A66A51">
        <w:rPr>
          <w:rFonts w:ascii="Arial" w:hAnsi="Arial" w:cs="Arial"/>
        </w:rPr>
        <w:t xml:space="preserve">, </w:t>
      </w:r>
      <w:r w:rsidRPr="007A7DAF">
        <w:rPr>
          <w:rFonts w:ascii="Arial" w:hAnsi="Arial" w:cs="Arial"/>
        </w:rPr>
        <w:t>as this is generally the standard age used to assess concrete performance</w:t>
      </w:r>
      <w:r w:rsidR="00874241" w:rsidRPr="007A7DAF">
        <w:rPr>
          <w:rFonts w:ascii="Arial" w:hAnsi="Arial" w:cs="Arial"/>
        </w:rPr>
        <w:t xml:space="preserve">. By this point, </w:t>
      </w:r>
      <w:proofErr w:type="gramStart"/>
      <w:r w:rsidR="00874241" w:rsidRPr="007A7DAF">
        <w:rPr>
          <w:rFonts w:ascii="Arial" w:hAnsi="Arial" w:cs="Arial"/>
        </w:rPr>
        <w:t>most of</w:t>
      </w:r>
      <w:proofErr w:type="gramEnd"/>
      <w:r w:rsidR="00874241" w:rsidRPr="007A7DAF">
        <w:rPr>
          <w:rFonts w:ascii="Arial" w:hAnsi="Arial" w:cs="Arial"/>
        </w:rPr>
        <w:t xml:space="preserve"> the hydration reactions have already taken place</w:t>
      </w:r>
      <w:r w:rsidR="00A66A51">
        <w:rPr>
          <w:rFonts w:ascii="Arial" w:hAnsi="Arial" w:cs="Arial"/>
        </w:rPr>
        <w:t xml:space="preserve">, </w:t>
      </w:r>
      <w:r w:rsidR="00874241" w:rsidRPr="007A7DAF">
        <w:rPr>
          <w:rFonts w:ascii="Arial" w:hAnsi="Arial" w:cs="Arial"/>
        </w:rPr>
        <w:t xml:space="preserve">so compressive load values give </w:t>
      </w:r>
      <w:r w:rsidR="00874241" w:rsidRPr="007A7DAF">
        <w:rPr>
          <w:rFonts w:ascii="Arial" w:hAnsi="Arial" w:cs="Arial"/>
        </w:rPr>
        <w:lastRenderedPageBreak/>
        <w:t>a much clearer idea of how each mix has developed structurally</w:t>
      </w:r>
      <w:r w:rsidR="00283F97" w:rsidRPr="007A7DAF">
        <w:rPr>
          <w:rFonts w:ascii="Arial" w:hAnsi="Arial" w:cs="Arial"/>
        </w:rPr>
        <w:t xml:space="preserve">. Compared to the </w:t>
      </w:r>
      <w:r w:rsidR="00DF42F4" w:rsidRPr="007A7DAF">
        <w:rPr>
          <w:rFonts w:ascii="Arial" w:hAnsi="Arial" w:cs="Arial"/>
        </w:rPr>
        <w:t>seven-day</w:t>
      </w:r>
      <w:r w:rsidR="00283F97" w:rsidRPr="007A7DAF">
        <w:rPr>
          <w:rFonts w:ascii="Arial" w:hAnsi="Arial" w:cs="Arial"/>
        </w:rPr>
        <w:t xml:space="preserve"> results, the differences between the mixes are far more noticeable, which makes it easier to see how both lemon juice and salt water are affecting the performance </w:t>
      </w:r>
      <w:r w:rsidR="00A106A9" w:rsidRPr="007A7DAF">
        <w:rPr>
          <w:rFonts w:ascii="Arial" w:hAnsi="Arial" w:cs="Arial"/>
        </w:rPr>
        <w:t>overtime.</w:t>
      </w:r>
    </w:p>
    <w:p w14:paraId="2125D263" w14:textId="1D874DFB" w:rsidR="00A106A9" w:rsidRPr="007A7DAF" w:rsidRDefault="00A106A9" w:rsidP="007A7DAF">
      <w:pPr>
        <w:spacing w:line="360" w:lineRule="auto"/>
        <w:jc w:val="both"/>
        <w:rPr>
          <w:rFonts w:ascii="Arial" w:hAnsi="Arial" w:cs="Arial"/>
        </w:rPr>
      </w:pPr>
      <w:r w:rsidRPr="007A7DAF">
        <w:rPr>
          <w:rFonts w:ascii="Arial" w:hAnsi="Arial" w:cs="Arial"/>
        </w:rPr>
        <w:t>Mix 4 continues to stand out at 28 days</w:t>
      </w:r>
      <w:r w:rsidR="00FA4C2C" w:rsidRPr="007A7DAF">
        <w:rPr>
          <w:rFonts w:ascii="Arial" w:hAnsi="Arial" w:cs="Arial"/>
        </w:rPr>
        <w:t xml:space="preserve">, achieving the highest compressive load out of all of the mixes. This suggests that the 20% </w:t>
      </w:r>
      <w:r w:rsidR="00FB5729" w:rsidRPr="007A7DAF">
        <w:rPr>
          <w:rFonts w:ascii="Arial" w:hAnsi="Arial" w:cs="Arial"/>
        </w:rPr>
        <w:t>saltwater</w:t>
      </w:r>
      <w:r w:rsidR="00FA4C2C" w:rsidRPr="007A7DAF">
        <w:rPr>
          <w:rFonts w:ascii="Arial" w:hAnsi="Arial" w:cs="Arial"/>
        </w:rPr>
        <w:t xml:space="preserve"> replacement is not only effective at improving early </w:t>
      </w:r>
      <w:proofErr w:type="gramStart"/>
      <w:r w:rsidR="00FA4C2C" w:rsidRPr="007A7DAF">
        <w:rPr>
          <w:rFonts w:ascii="Arial" w:hAnsi="Arial" w:cs="Arial"/>
        </w:rPr>
        <w:t>strength,</w:t>
      </w:r>
      <w:r w:rsidR="003358F0" w:rsidRPr="007A7DAF">
        <w:rPr>
          <w:rFonts w:ascii="Arial" w:hAnsi="Arial" w:cs="Arial"/>
        </w:rPr>
        <w:t xml:space="preserve"> but</w:t>
      </w:r>
      <w:proofErr w:type="gramEnd"/>
      <w:r w:rsidR="003358F0" w:rsidRPr="007A7DAF">
        <w:rPr>
          <w:rFonts w:ascii="Arial" w:hAnsi="Arial" w:cs="Arial"/>
        </w:rPr>
        <w:t xml:space="preserve"> also helps the concrete continue to develop a strong internal structure. The fact that it performs well at both 7 and 28 days shows that early acceleration caused by</w:t>
      </w:r>
      <w:r w:rsidR="00230C6C" w:rsidRPr="007A7DAF">
        <w:rPr>
          <w:rFonts w:ascii="Arial" w:hAnsi="Arial" w:cs="Arial"/>
        </w:rPr>
        <w:t xml:space="preserve"> </w:t>
      </w:r>
      <w:r w:rsidR="00FB5729" w:rsidRPr="007A7DAF">
        <w:rPr>
          <w:rFonts w:ascii="Arial" w:hAnsi="Arial" w:cs="Arial"/>
        </w:rPr>
        <w:t>the</w:t>
      </w:r>
      <w:r w:rsidR="00230C6C" w:rsidRPr="007A7DAF">
        <w:rPr>
          <w:rFonts w:ascii="Arial" w:hAnsi="Arial" w:cs="Arial"/>
        </w:rPr>
        <w:t xml:space="preserve"> salt water </w:t>
      </w:r>
      <w:proofErr w:type="gramStart"/>
      <w:r w:rsidR="00230C6C" w:rsidRPr="007A7DAF">
        <w:rPr>
          <w:rFonts w:ascii="Arial" w:hAnsi="Arial" w:cs="Arial"/>
        </w:rPr>
        <w:t>hasn't</w:t>
      </w:r>
      <w:proofErr w:type="gramEnd"/>
      <w:r w:rsidR="00230C6C" w:rsidRPr="007A7DAF">
        <w:rPr>
          <w:rFonts w:ascii="Arial" w:hAnsi="Arial" w:cs="Arial"/>
        </w:rPr>
        <w:t xml:space="preserve"> had any negative impacts on later strength.</w:t>
      </w:r>
      <w:r w:rsidR="004C61DE" w:rsidRPr="007A7DAF">
        <w:rPr>
          <w:rFonts w:ascii="Arial" w:hAnsi="Arial" w:cs="Arial"/>
        </w:rPr>
        <w:t xml:space="preserve"> Instead, it seems to support the formation of hydration products in a way that benefits the overall structure.</w:t>
      </w:r>
    </w:p>
    <w:p w14:paraId="3D739894" w14:textId="02D81336" w:rsidR="004C61DE" w:rsidRPr="007A7DAF" w:rsidRDefault="004C61DE" w:rsidP="007A7DAF">
      <w:pPr>
        <w:spacing w:line="360" w:lineRule="auto"/>
        <w:jc w:val="both"/>
        <w:rPr>
          <w:rFonts w:ascii="Arial" w:hAnsi="Arial" w:cs="Arial"/>
        </w:rPr>
      </w:pPr>
      <w:r w:rsidRPr="007A7DAF">
        <w:rPr>
          <w:rFonts w:ascii="Arial" w:hAnsi="Arial" w:cs="Arial"/>
        </w:rPr>
        <w:t>Mix 2 also performs well at this stage,</w:t>
      </w:r>
      <w:r w:rsidR="003D35C7" w:rsidRPr="007A7DAF">
        <w:rPr>
          <w:rFonts w:ascii="Arial" w:hAnsi="Arial" w:cs="Arial"/>
        </w:rPr>
        <w:t xml:space="preserve"> again showing higher compressive load than the other control mix, this backs up earlier</w:t>
      </w:r>
      <w:r w:rsidR="002072BB" w:rsidRPr="007A7DAF">
        <w:rPr>
          <w:rFonts w:ascii="Arial" w:hAnsi="Arial" w:cs="Arial"/>
        </w:rPr>
        <w:t xml:space="preserve"> observation that the lemon juice has a small positive effect. The improvement </w:t>
      </w:r>
      <w:proofErr w:type="gramStart"/>
      <w:r w:rsidR="002072BB" w:rsidRPr="007A7DAF">
        <w:rPr>
          <w:rFonts w:ascii="Arial" w:hAnsi="Arial" w:cs="Arial"/>
        </w:rPr>
        <w:t>isn't</w:t>
      </w:r>
      <w:proofErr w:type="gramEnd"/>
      <w:r w:rsidR="002072BB" w:rsidRPr="007A7DAF">
        <w:rPr>
          <w:rFonts w:ascii="Arial" w:hAnsi="Arial" w:cs="Arial"/>
        </w:rPr>
        <w:t xml:space="preserve"> huge, but </w:t>
      </w:r>
      <w:proofErr w:type="gramStart"/>
      <w:r w:rsidR="002072BB" w:rsidRPr="007A7DAF">
        <w:rPr>
          <w:rFonts w:ascii="Arial" w:hAnsi="Arial" w:cs="Arial"/>
        </w:rPr>
        <w:t>it's</w:t>
      </w:r>
      <w:proofErr w:type="gramEnd"/>
      <w:r w:rsidR="002072BB" w:rsidRPr="007A7DAF">
        <w:rPr>
          <w:rFonts w:ascii="Arial" w:hAnsi="Arial" w:cs="Arial"/>
        </w:rPr>
        <w:t xml:space="preserve"> consistent, which suggests that</w:t>
      </w:r>
      <w:r w:rsidR="00F6783E" w:rsidRPr="007A7DAF">
        <w:rPr>
          <w:rFonts w:ascii="Arial" w:hAnsi="Arial" w:cs="Arial"/>
        </w:rPr>
        <w:t xml:space="preserve"> its influence is stable rather than just affecting one stage of hydration.</w:t>
      </w:r>
    </w:p>
    <w:p w14:paraId="770C2D47" w14:textId="7C6FB265" w:rsidR="00F6783E" w:rsidRPr="007A7DAF" w:rsidRDefault="00F6783E" w:rsidP="007A7DAF">
      <w:pPr>
        <w:spacing w:line="360" w:lineRule="auto"/>
        <w:jc w:val="both"/>
        <w:rPr>
          <w:rFonts w:ascii="Arial" w:hAnsi="Arial" w:cs="Arial"/>
        </w:rPr>
      </w:pPr>
      <w:r w:rsidRPr="007A7DAF">
        <w:rPr>
          <w:rFonts w:ascii="Arial" w:hAnsi="Arial" w:cs="Arial"/>
        </w:rPr>
        <w:t>Mix 3 shows a slightly different pattern. While it performed well at 7 days</w:t>
      </w:r>
      <w:r w:rsidR="00D4254E" w:rsidRPr="007A7DAF">
        <w:rPr>
          <w:rFonts w:ascii="Arial" w:hAnsi="Arial" w:cs="Arial"/>
        </w:rPr>
        <w:t xml:space="preserve">, the increase in compressive load at 28 days </w:t>
      </w:r>
      <w:proofErr w:type="gramStart"/>
      <w:r w:rsidR="00D4254E" w:rsidRPr="007A7DAF">
        <w:rPr>
          <w:rFonts w:ascii="Arial" w:hAnsi="Arial" w:cs="Arial"/>
        </w:rPr>
        <w:t>isn't</w:t>
      </w:r>
      <w:proofErr w:type="gramEnd"/>
      <w:r w:rsidR="00D4254E" w:rsidRPr="007A7DAF">
        <w:rPr>
          <w:rFonts w:ascii="Arial" w:hAnsi="Arial" w:cs="Arial"/>
        </w:rPr>
        <w:t xml:space="preserve"> as strong as might be expected. This suggests that using 10% salt water</w:t>
      </w:r>
      <w:r w:rsidR="00DD1B00" w:rsidRPr="007A7DAF">
        <w:rPr>
          <w:rFonts w:ascii="Arial" w:hAnsi="Arial" w:cs="Arial"/>
        </w:rPr>
        <w:t xml:space="preserve"> may mainly improve early hydration, however,</w:t>
      </w:r>
      <w:r w:rsidR="007C008D" w:rsidRPr="007A7DAF">
        <w:rPr>
          <w:rFonts w:ascii="Arial" w:hAnsi="Arial" w:cs="Arial"/>
        </w:rPr>
        <w:t xml:space="preserve"> </w:t>
      </w:r>
      <w:proofErr w:type="gramStart"/>
      <w:r w:rsidR="00FB5729" w:rsidRPr="007A7DAF">
        <w:rPr>
          <w:rFonts w:ascii="Arial" w:hAnsi="Arial" w:cs="Arial"/>
        </w:rPr>
        <w:t>doesn’t</w:t>
      </w:r>
      <w:proofErr w:type="gramEnd"/>
      <w:r w:rsidR="007C008D" w:rsidRPr="007A7DAF">
        <w:rPr>
          <w:rFonts w:ascii="Arial" w:hAnsi="Arial" w:cs="Arial"/>
        </w:rPr>
        <w:t xml:space="preserve"> have as much of an impact on long term strength development</w:t>
      </w:r>
      <w:r w:rsidR="000B15F2" w:rsidRPr="007A7DAF">
        <w:rPr>
          <w:rFonts w:ascii="Arial" w:hAnsi="Arial" w:cs="Arial"/>
        </w:rPr>
        <w:t xml:space="preserve">. It could be that the level of salt </w:t>
      </w:r>
      <w:proofErr w:type="gramStart"/>
      <w:r w:rsidR="000B15F2" w:rsidRPr="007A7DAF">
        <w:rPr>
          <w:rFonts w:ascii="Arial" w:hAnsi="Arial" w:cs="Arial"/>
        </w:rPr>
        <w:t>isn't</w:t>
      </w:r>
      <w:proofErr w:type="gramEnd"/>
      <w:r w:rsidR="000B15F2" w:rsidRPr="007A7DAF">
        <w:rPr>
          <w:rFonts w:ascii="Arial" w:hAnsi="Arial" w:cs="Arial"/>
        </w:rPr>
        <w:t xml:space="preserve"> enough to maintain the same effect of hydration throughout.</w:t>
      </w:r>
    </w:p>
    <w:p w14:paraId="7F2416C0" w14:textId="58D84B7C" w:rsidR="000B15F2" w:rsidRPr="007A7DAF" w:rsidRDefault="000B15F2" w:rsidP="007A7DAF">
      <w:pPr>
        <w:spacing w:line="360" w:lineRule="auto"/>
        <w:jc w:val="both"/>
        <w:rPr>
          <w:rFonts w:ascii="Arial" w:hAnsi="Arial" w:cs="Arial"/>
        </w:rPr>
      </w:pPr>
      <w:r w:rsidRPr="007A7DAF">
        <w:rPr>
          <w:rFonts w:ascii="Arial" w:hAnsi="Arial" w:cs="Arial"/>
        </w:rPr>
        <w:t>Mix 5,</w:t>
      </w:r>
      <w:r w:rsidR="00BA39E9" w:rsidRPr="007A7DAF">
        <w:rPr>
          <w:rFonts w:ascii="Arial" w:hAnsi="Arial" w:cs="Arial"/>
        </w:rPr>
        <w:t xml:space="preserve"> which has 50% salt water, shows a drop in performance compared to Mix 4.</w:t>
      </w:r>
      <w:r w:rsidR="00FB438C" w:rsidRPr="007A7DAF">
        <w:rPr>
          <w:rFonts w:ascii="Arial" w:hAnsi="Arial" w:cs="Arial"/>
        </w:rPr>
        <w:t xml:space="preserve"> Although it still performs better than the control, the decrease compared to the optimum mix suggests that too much salt start to have a negative effect. At higher concentrations</w:t>
      </w:r>
      <w:r w:rsidR="00254A16" w:rsidRPr="007A7DAF">
        <w:rPr>
          <w:rFonts w:ascii="Arial" w:hAnsi="Arial" w:cs="Arial"/>
        </w:rPr>
        <w:t>, the salt may interfere with how hydration products form, leading to a less dense structure or weaker bonding within the concrete.</w:t>
      </w:r>
    </w:p>
    <w:p w14:paraId="05ACB450" w14:textId="29E33CFB" w:rsidR="00254A16" w:rsidRPr="007A7DAF" w:rsidRDefault="000510EE" w:rsidP="007A7DAF">
      <w:pPr>
        <w:pStyle w:val="Heading2"/>
        <w:spacing w:line="360" w:lineRule="auto"/>
        <w:jc w:val="both"/>
        <w:rPr>
          <w:rFonts w:ascii="Arial" w:hAnsi="Arial" w:cs="Arial"/>
        </w:rPr>
      </w:pPr>
      <w:bookmarkStart w:id="40" w:name="_Toc229413337"/>
      <w:r>
        <w:rPr>
          <w:rFonts w:ascii="Arial" w:hAnsi="Arial" w:cs="Arial"/>
        </w:rPr>
        <w:t xml:space="preserve">4.5 </w:t>
      </w:r>
      <w:r w:rsidR="00300B08" w:rsidRPr="007A7DAF">
        <w:rPr>
          <w:rFonts w:ascii="Arial" w:hAnsi="Arial" w:cs="Arial"/>
        </w:rPr>
        <w:t>Long term behaviour at 90 days</w:t>
      </w:r>
      <w:bookmarkEnd w:id="40"/>
    </w:p>
    <w:p w14:paraId="11ADB4CC" w14:textId="1B78E8F5" w:rsidR="00300B08" w:rsidRPr="007A7DAF" w:rsidRDefault="00300B08" w:rsidP="007A7DAF">
      <w:pPr>
        <w:spacing w:line="360" w:lineRule="auto"/>
        <w:jc w:val="both"/>
        <w:rPr>
          <w:rFonts w:ascii="Arial" w:hAnsi="Arial" w:cs="Arial"/>
        </w:rPr>
      </w:pPr>
      <w:r w:rsidRPr="007A7DAF">
        <w:rPr>
          <w:rFonts w:ascii="Arial" w:hAnsi="Arial" w:cs="Arial"/>
        </w:rPr>
        <w:t>by the time the results reached 90 days</w:t>
      </w:r>
      <w:r w:rsidR="0019528B" w:rsidRPr="007A7DAF">
        <w:rPr>
          <w:rFonts w:ascii="Arial" w:hAnsi="Arial" w:cs="Arial"/>
        </w:rPr>
        <w:t>, they provide a much clearer idea of how each mix performs in the long term. At this stage, hydration has</w:t>
      </w:r>
      <w:r w:rsidR="00BF0DF5" w:rsidRPr="007A7DAF">
        <w:rPr>
          <w:rFonts w:ascii="Arial" w:hAnsi="Arial" w:cs="Arial"/>
        </w:rPr>
        <w:t xml:space="preserve"> had more time to develop fully, so the results are less affected by early acceleration and more about how stable and well formed the internal structure of the concrete is. Due to this</w:t>
      </w:r>
      <w:r w:rsidR="004B2CCF" w:rsidRPr="007A7DAF">
        <w:rPr>
          <w:rFonts w:ascii="Arial" w:hAnsi="Arial" w:cs="Arial"/>
        </w:rPr>
        <w:t xml:space="preserve">, the </w:t>
      </w:r>
      <w:r w:rsidR="00FB5729" w:rsidRPr="007A7DAF">
        <w:rPr>
          <w:rFonts w:ascii="Arial" w:hAnsi="Arial" w:cs="Arial"/>
        </w:rPr>
        <w:t>90-day</w:t>
      </w:r>
      <w:r w:rsidR="004B2CCF" w:rsidRPr="007A7DAF">
        <w:rPr>
          <w:rFonts w:ascii="Arial" w:hAnsi="Arial" w:cs="Arial"/>
        </w:rPr>
        <w:t xml:space="preserve"> results </w:t>
      </w:r>
      <w:r w:rsidR="004B2CCF" w:rsidRPr="007A7DAF">
        <w:rPr>
          <w:rFonts w:ascii="Arial" w:hAnsi="Arial" w:cs="Arial"/>
        </w:rPr>
        <w:lastRenderedPageBreak/>
        <w:t>uh useful for seeing whether the improvements seen at early stages actually last over</w:t>
      </w:r>
      <w:r w:rsidR="006B441F" w:rsidRPr="007A7DAF">
        <w:rPr>
          <w:rFonts w:ascii="Arial" w:hAnsi="Arial" w:cs="Arial"/>
        </w:rPr>
        <w:t xml:space="preserve"> a longer time period.</w:t>
      </w:r>
    </w:p>
    <w:p w14:paraId="4A86F770" w14:textId="3E7DD06F" w:rsidR="006B441F" w:rsidRPr="007A7DAF" w:rsidRDefault="006B441F" w:rsidP="007A7DAF">
      <w:pPr>
        <w:spacing w:line="360" w:lineRule="auto"/>
        <w:jc w:val="both"/>
        <w:rPr>
          <w:rFonts w:ascii="Arial" w:hAnsi="Arial" w:cs="Arial"/>
        </w:rPr>
      </w:pPr>
      <w:r w:rsidRPr="007A7DAF">
        <w:rPr>
          <w:rFonts w:ascii="Arial" w:hAnsi="Arial" w:cs="Arial"/>
        </w:rPr>
        <w:t>Mix 4 continues to be the strongest mix at 90 days</w:t>
      </w:r>
      <w:r w:rsidR="00272AFF" w:rsidRPr="007A7DAF">
        <w:rPr>
          <w:rFonts w:ascii="Arial" w:hAnsi="Arial" w:cs="Arial"/>
        </w:rPr>
        <w:t>, with the highest compressive load out of all of the mixes. The fact that he performs the best at 7, 28 and 90 days</w:t>
      </w:r>
      <w:r w:rsidR="00D67FE7" w:rsidRPr="007A7DAF">
        <w:rPr>
          <w:rFonts w:ascii="Arial" w:hAnsi="Arial" w:cs="Arial"/>
        </w:rPr>
        <w:t xml:space="preserve"> shows that the 20% </w:t>
      </w:r>
      <w:r w:rsidR="00FB5729" w:rsidRPr="007A7DAF">
        <w:rPr>
          <w:rFonts w:ascii="Arial" w:hAnsi="Arial" w:cs="Arial"/>
        </w:rPr>
        <w:t>saltwater</w:t>
      </w:r>
      <w:r w:rsidR="00D67FE7" w:rsidRPr="007A7DAF">
        <w:rPr>
          <w:rFonts w:ascii="Arial" w:hAnsi="Arial" w:cs="Arial"/>
        </w:rPr>
        <w:t xml:space="preserve"> replacement works well throughout the entire hydration process it </w:t>
      </w:r>
      <w:proofErr w:type="gramStart"/>
      <w:r w:rsidR="00D67FE7" w:rsidRPr="007A7DAF">
        <w:rPr>
          <w:rFonts w:ascii="Arial" w:hAnsi="Arial" w:cs="Arial"/>
        </w:rPr>
        <w:t>doesn't</w:t>
      </w:r>
      <w:proofErr w:type="gramEnd"/>
      <w:r w:rsidR="00D67FE7" w:rsidRPr="007A7DAF">
        <w:rPr>
          <w:rFonts w:ascii="Arial" w:hAnsi="Arial" w:cs="Arial"/>
        </w:rPr>
        <w:t xml:space="preserve"> just boost early strength, but it also allows the concrete to keep developing</w:t>
      </w:r>
      <w:r w:rsidR="00070011" w:rsidRPr="007A7DAF">
        <w:rPr>
          <w:rFonts w:ascii="Arial" w:hAnsi="Arial" w:cs="Arial"/>
        </w:rPr>
        <w:t xml:space="preserve"> without any obvious </w:t>
      </w:r>
      <w:proofErr w:type="gramStart"/>
      <w:r w:rsidR="00070011" w:rsidRPr="007A7DAF">
        <w:rPr>
          <w:rFonts w:ascii="Arial" w:hAnsi="Arial" w:cs="Arial"/>
        </w:rPr>
        <w:t>long term</w:t>
      </w:r>
      <w:proofErr w:type="gramEnd"/>
      <w:r w:rsidR="00070011" w:rsidRPr="007A7DAF">
        <w:rPr>
          <w:rFonts w:ascii="Arial" w:hAnsi="Arial" w:cs="Arial"/>
        </w:rPr>
        <w:t xml:space="preserve"> problems. The steady increase in load over time suggests that hydration continued properly and that the internal structure stayed stable as it </w:t>
      </w:r>
      <w:r w:rsidR="001B606F" w:rsidRPr="007A7DAF">
        <w:rPr>
          <w:rFonts w:ascii="Arial" w:hAnsi="Arial" w:cs="Arial"/>
        </w:rPr>
        <w:t>cured.</w:t>
      </w:r>
    </w:p>
    <w:p w14:paraId="052E833D" w14:textId="18CE4207" w:rsidR="001B606F" w:rsidRPr="007A7DAF" w:rsidRDefault="001B606F" w:rsidP="007A7DAF">
      <w:pPr>
        <w:spacing w:line="360" w:lineRule="auto"/>
        <w:jc w:val="both"/>
        <w:rPr>
          <w:rFonts w:ascii="Arial" w:hAnsi="Arial" w:cs="Arial"/>
        </w:rPr>
      </w:pPr>
      <w:r w:rsidRPr="007A7DAF">
        <w:rPr>
          <w:rFonts w:ascii="Arial" w:hAnsi="Arial" w:cs="Arial"/>
        </w:rPr>
        <w:t>Mix 2 also performs well at 90 days, again showing higher compressive load than the other control mix. This supports the earlier idea that lemon juice</w:t>
      </w:r>
      <w:r w:rsidR="00807CBD" w:rsidRPr="007A7DAF">
        <w:rPr>
          <w:rFonts w:ascii="Arial" w:hAnsi="Arial" w:cs="Arial"/>
        </w:rPr>
        <w:t xml:space="preserve"> </w:t>
      </w:r>
      <w:proofErr w:type="gramStart"/>
      <w:r w:rsidR="00807CBD" w:rsidRPr="007A7DAF">
        <w:rPr>
          <w:rFonts w:ascii="Arial" w:hAnsi="Arial" w:cs="Arial"/>
        </w:rPr>
        <w:t>doesn't</w:t>
      </w:r>
      <w:proofErr w:type="gramEnd"/>
      <w:r w:rsidR="00807CBD" w:rsidRPr="007A7DAF">
        <w:rPr>
          <w:rFonts w:ascii="Arial" w:hAnsi="Arial" w:cs="Arial"/>
        </w:rPr>
        <w:t xml:space="preserve"> negatively affect the concrete and may </w:t>
      </w:r>
      <w:r w:rsidR="00AD5FA5" w:rsidRPr="007A7DAF">
        <w:rPr>
          <w:rFonts w:ascii="Arial" w:hAnsi="Arial" w:cs="Arial"/>
        </w:rPr>
        <w:t xml:space="preserve">Actually help slightly. The improvement </w:t>
      </w:r>
      <w:proofErr w:type="gramStart"/>
      <w:r w:rsidR="00AD5FA5" w:rsidRPr="007A7DAF">
        <w:rPr>
          <w:rFonts w:ascii="Arial" w:hAnsi="Arial" w:cs="Arial"/>
        </w:rPr>
        <w:t>isn't</w:t>
      </w:r>
      <w:proofErr w:type="gramEnd"/>
      <w:r w:rsidR="00AD5FA5" w:rsidRPr="007A7DAF">
        <w:rPr>
          <w:rFonts w:ascii="Arial" w:hAnsi="Arial" w:cs="Arial"/>
        </w:rPr>
        <w:t xml:space="preserve"> dramatic, however the consistency seen suggests that any benefits it provides</w:t>
      </w:r>
      <w:r w:rsidR="00174263" w:rsidRPr="007A7DAF">
        <w:rPr>
          <w:rFonts w:ascii="Arial" w:hAnsi="Arial" w:cs="Arial"/>
        </w:rPr>
        <w:t xml:space="preserve"> continue overtime rather than just happening at one stage of hydration.</w:t>
      </w:r>
    </w:p>
    <w:p w14:paraId="78B0DE0E" w14:textId="77802AFA" w:rsidR="00174263" w:rsidRPr="007A7DAF" w:rsidRDefault="00174263" w:rsidP="007A7DAF">
      <w:pPr>
        <w:spacing w:line="360" w:lineRule="auto"/>
        <w:jc w:val="both"/>
        <w:rPr>
          <w:rFonts w:ascii="Arial" w:hAnsi="Arial" w:cs="Arial"/>
        </w:rPr>
      </w:pPr>
      <w:r w:rsidRPr="007A7DAF">
        <w:rPr>
          <w:rFonts w:ascii="Arial" w:hAnsi="Arial" w:cs="Arial"/>
        </w:rPr>
        <w:t>Mix 3 shows a different pattern, with quite a large difference between the two cube results at 90 days.</w:t>
      </w:r>
      <w:r w:rsidR="00B84C47" w:rsidRPr="007A7DAF">
        <w:rPr>
          <w:rFonts w:ascii="Arial" w:hAnsi="Arial" w:cs="Arial"/>
        </w:rPr>
        <w:t xml:space="preserve"> One value is much higher than the other, which increases the average but also highlights inconsistency</w:t>
      </w:r>
      <w:r w:rsidR="00677D3D" w:rsidRPr="007A7DAF">
        <w:rPr>
          <w:rFonts w:ascii="Arial" w:hAnsi="Arial" w:cs="Arial"/>
        </w:rPr>
        <w:t>. This suggests that</w:t>
      </w:r>
      <w:r w:rsidR="001C27C3" w:rsidRPr="007A7DAF">
        <w:rPr>
          <w:rFonts w:ascii="Arial" w:hAnsi="Arial" w:cs="Arial"/>
        </w:rPr>
        <w:t xml:space="preserve"> the mix may not be uniform due to the salt water</w:t>
      </w:r>
      <w:r w:rsidR="00F44EA5" w:rsidRPr="007A7DAF">
        <w:rPr>
          <w:rFonts w:ascii="Arial" w:hAnsi="Arial" w:cs="Arial"/>
        </w:rPr>
        <w:t xml:space="preserve"> however it could also be due to human error within the mixing process.</w:t>
      </w:r>
    </w:p>
    <w:p w14:paraId="3EDE98E6" w14:textId="22EB40E5" w:rsidR="00F44EA5" w:rsidRPr="007A7DAF" w:rsidRDefault="007669A2" w:rsidP="007A7DAF">
      <w:pPr>
        <w:spacing w:line="360" w:lineRule="auto"/>
        <w:jc w:val="both"/>
        <w:rPr>
          <w:rFonts w:ascii="Arial" w:hAnsi="Arial" w:cs="Arial"/>
        </w:rPr>
      </w:pPr>
      <w:r w:rsidRPr="007A7DAF">
        <w:rPr>
          <w:rFonts w:ascii="Arial" w:hAnsi="Arial" w:cs="Arial"/>
        </w:rPr>
        <w:t>Mix 5 continues the trend seen at 28 days, where the performance was lower than mix 4 and mix 2.</w:t>
      </w:r>
      <w:r w:rsidR="001940AA" w:rsidRPr="007A7DAF">
        <w:rPr>
          <w:rFonts w:ascii="Arial" w:hAnsi="Arial" w:cs="Arial"/>
        </w:rPr>
        <w:t xml:space="preserve"> Although it still performs better than the control, it </w:t>
      </w:r>
      <w:proofErr w:type="gramStart"/>
      <w:r w:rsidR="001940AA" w:rsidRPr="007A7DAF">
        <w:rPr>
          <w:rFonts w:ascii="Arial" w:hAnsi="Arial" w:cs="Arial"/>
        </w:rPr>
        <w:t>doesn't</w:t>
      </w:r>
      <w:proofErr w:type="gramEnd"/>
      <w:r w:rsidR="001940AA" w:rsidRPr="007A7DAF">
        <w:rPr>
          <w:rFonts w:ascii="Arial" w:hAnsi="Arial" w:cs="Arial"/>
        </w:rPr>
        <w:t xml:space="preserve"> show the same level of </w:t>
      </w:r>
      <w:proofErr w:type="gramStart"/>
      <w:r w:rsidR="001940AA" w:rsidRPr="007A7DAF">
        <w:rPr>
          <w:rFonts w:ascii="Arial" w:hAnsi="Arial" w:cs="Arial"/>
        </w:rPr>
        <w:t>long term</w:t>
      </w:r>
      <w:proofErr w:type="gramEnd"/>
      <w:r w:rsidR="001940AA" w:rsidRPr="007A7DAF">
        <w:rPr>
          <w:rFonts w:ascii="Arial" w:hAnsi="Arial" w:cs="Arial"/>
        </w:rPr>
        <w:t xml:space="preserve"> strength. This suggests that using too much salt limits how </w:t>
      </w:r>
      <w:proofErr w:type="gramStart"/>
      <w:r w:rsidR="001940AA" w:rsidRPr="007A7DAF">
        <w:rPr>
          <w:rFonts w:ascii="Arial" w:hAnsi="Arial" w:cs="Arial"/>
        </w:rPr>
        <w:t>much</w:t>
      </w:r>
      <w:proofErr w:type="gramEnd"/>
      <w:r w:rsidR="001940AA" w:rsidRPr="007A7DAF">
        <w:rPr>
          <w:rFonts w:ascii="Arial" w:hAnsi="Arial" w:cs="Arial"/>
        </w:rPr>
        <w:t xml:space="preserve"> the concrete come improve over time</w:t>
      </w:r>
      <w:r w:rsidR="00372A24" w:rsidRPr="007A7DAF">
        <w:rPr>
          <w:rFonts w:ascii="Arial" w:hAnsi="Arial" w:cs="Arial"/>
        </w:rPr>
        <w:t xml:space="preserve">. One possible reason is that high salt content increases porosity or </w:t>
      </w:r>
      <w:r w:rsidR="00453F61" w:rsidRPr="007A7DAF">
        <w:rPr>
          <w:rFonts w:ascii="Arial" w:hAnsi="Arial" w:cs="Arial"/>
        </w:rPr>
        <w:t>once again interferes with how hydration products form.</w:t>
      </w:r>
    </w:p>
    <w:p w14:paraId="0F4853BF" w14:textId="009B3F7A" w:rsidR="008B407C" w:rsidRPr="007A7DAF" w:rsidRDefault="000510EE" w:rsidP="007A7DAF">
      <w:pPr>
        <w:pStyle w:val="Heading2"/>
        <w:spacing w:line="360" w:lineRule="auto"/>
        <w:jc w:val="both"/>
        <w:rPr>
          <w:rFonts w:ascii="Arial" w:hAnsi="Arial" w:cs="Arial"/>
        </w:rPr>
      </w:pPr>
      <w:bookmarkStart w:id="41" w:name="_Toc229413338"/>
      <w:r>
        <w:rPr>
          <w:rFonts w:ascii="Arial" w:hAnsi="Arial" w:cs="Arial"/>
        </w:rPr>
        <w:t xml:space="preserve">4.6 </w:t>
      </w:r>
      <w:r w:rsidR="00942DFC" w:rsidRPr="007A7DAF">
        <w:rPr>
          <w:rFonts w:ascii="Arial" w:hAnsi="Arial" w:cs="Arial"/>
        </w:rPr>
        <w:t>Variability and reliability of the results</w:t>
      </w:r>
      <w:bookmarkEnd w:id="41"/>
    </w:p>
    <w:p w14:paraId="29217CA3" w14:textId="7B5F9F52" w:rsidR="00942DFC" w:rsidRPr="007A7DAF" w:rsidRDefault="00942DFC" w:rsidP="007A7DAF">
      <w:pPr>
        <w:spacing w:line="360" w:lineRule="auto"/>
        <w:jc w:val="both"/>
        <w:rPr>
          <w:rFonts w:ascii="Arial" w:hAnsi="Arial" w:cs="Arial"/>
        </w:rPr>
      </w:pPr>
      <w:r w:rsidRPr="007A7DAF">
        <w:rPr>
          <w:rFonts w:ascii="Arial" w:hAnsi="Arial" w:cs="Arial"/>
        </w:rPr>
        <w:t>when looking at the results, it is not just the average compressive load that matters, but how consistent the results are between the two cubes for each mix</w:t>
      </w:r>
      <w:r w:rsidR="00C52202" w:rsidRPr="007A7DAF">
        <w:rPr>
          <w:rFonts w:ascii="Arial" w:hAnsi="Arial" w:cs="Arial"/>
        </w:rPr>
        <w:t xml:space="preserve">. The difference between cube values gives a good idea of how </w:t>
      </w:r>
      <w:proofErr w:type="gramStart"/>
      <w:r w:rsidR="00C52202" w:rsidRPr="007A7DAF">
        <w:rPr>
          <w:rFonts w:ascii="Arial" w:hAnsi="Arial" w:cs="Arial"/>
        </w:rPr>
        <w:t>reliable</w:t>
      </w:r>
      <w:proofErr w:type="gramEnd"/>
      <w:r w:rsidR="00C52202" w:rsidRPr="007A7DAF">
        <w:rPr>
          <w:rFonts w:ascii="Arial" w:hAnsi="Arial" w:cs="Arial"/>
        </w:rPr>
        <w:t xml:space="preserve"> each mix is. In real construction, consistency is just as important as strength, because a material that performs unpredictably can create problems when it comes to design and safety</w:t>
      </w:r>
      <w:sdt>
        <w:sdtPr>
          <w:rPr>
            <w:rFonts w:ascii="Arial" w:hAnsi="Arial" w:cs="Arial"/>
          </w:rPr>
          <w:id w:val="139012195"/>
          <w:citation/>
        </w:sdtPr>
        <w:sdtContent>
          <w:r w:rsidR="00786D44">
            <w:rPr>
              <w:rFonts w:ascii="Arial" w:hAnsi="Arial" w:cs="Arial"/>
            </w:rPr>
            <w:fldChar w:fldCharType="begin"/>
          </w:r>
          <w:r w:rsidR="00786D44">
            <w:rPr>
              <w:rFonts w:ascii="Arial" w:hAnsi="Arial" w:cs="Arial"/>
            </w:rPr>
            <w:instrText xml:space="preserve">CITATION Ell79 \l 2057 </w:instrText>
          </w:r>
          <w:r w:rsidR="00786D44">
            <w:rPr>
              <w:rFonts w:ascii="Arial" w:hAnsi="Arial" w:cs="Arial"/>
            </w:rPr>
            <w:fldChar w:fldCharType="separate"/>
          </w:r>
          <w:r w:rsidR="007074D2">
            <w:rPr>
              <w:rFonts w:ascii="Arial" w:hAnsi="Arial" w:cs="Arial"/>
              <w:noProof/>
            </w:rPr>
            <w:t xml:space="preserve"> </w:t>
          </w:r>
          <w:r w:rsidR="007074D2" w:rsidRPr="007074D2">
            <w:rPr>
              <w:rFonts w:ascii="Arial" w:hAnsi="Arial" w:cs="Arial"/>
              <w:noProof/>
            </w:rPr>
            <w:t>(Ellingwood, 1979)</w:t>
          </w:r>
          <w:r w:rsidR="00786D44">
            <w:rPr>
              <w:rFonts w:ascii="Arial" w:hAnsi="Arial" w:cs="Arial"/>
            </w:rPr>
            <w:fldChar w:fldCharType="end"/>
          </w:r>
        </w:sdtContent>
      </w:sdt>
      <w:r w:rsidR="00CA7FC5" w:rsidRPr="007A7DAF">
        <w:rPr>
          <w:rFonts w:ascii="Arial" w:hAnsi="Arial" w:cs="Arial"/>
        </w:rPr>
        <w:t>.</w:t>
      </w:r>
    </w:p>
    <w:p w14:paraId="2D606454" w14:textId="5DF0D012" w:rsidR="00CA7FC5" w:rsidRPr="007A7DAF" w:rsidRDefault="00CA7FC5" w:rsidP="007A7DAF">
      <w:pPr>
        <w:spacing w:line="360" w:lineRule="auto"/>
        <w:jc w:val="both"/>
        <w:rPr>
          <w:rFonts w:ascii="Arial" w:hAnsi="Arial" w:cs="Arial"/>
        </w:rPr>
      </w:pPr>
      <w:r w:rsidRPr="007A7DAF">
        <w:rPr>
          <w:rFonts w:ascii="Arial" w:hAnsi="Arial" w:cs="Arial"/>
        </w:rPr>
        <w:lastRenderedPageBreak/>
        <w:t xml:space="preserve">From the results </w:t>
      </w:r>
      <w:proofErr w:type="gramStart"/>
      <w:r w:rsidRPr="007A7DAF">
        <w:rPr>
          <w:rFonts w:ascii="Arial" w:hAnsi="Arial" w:cs="Arial"/>
        </w:rPr>
        <w:t>some</w:t>
      </w:r>
      <w:proofErr w:type="gramEnd"/>
      <w:r w:rsidRPr="007A7DAF">
        <w:rPr>
          <w:rFonts w:ascii="Arial" w:hAnsi="Arial" w:cs="Arial"/>
        </w:rPr>
        <w:t xml:space="preserve"> mixes are clearly more consistent than others. Mix 1 and Mix 2 </w:t>
      </w:r>
      <w:r w:rsidR="009A4404" w:rsidRPr="007A7DAF">
        <w:rPr>
          <w:rFonts w:ascii="Arial" w:hAnsi="Arial" w:cs="Arial"/>
        </w:rPr>
        <w:t>show relatively small differences between their cube at all stages.</w:t>
      </w:r>
      <w:r w:rsidR="00EB4A2B">
        <w:rPr>
          <w:rFonts w:ascii="Arial" w:hAnsi="Arial" w:cs="Arial"/>
        </w:rPr>
        <w:t xml:space="preserve"> At </w:t>
      </w:r>
      <w:r w:rsidR="00200FFE">
        <w:rPr>
          <w:rFonts w:ascii="Arial" w:hAnsi="Arial" w:cs="Arial"/>
        </w:rPr>
        <w:t>90 days, mix 1 showed a difference of 8.9</w:t>
      </w:r>
      <w:r w:rsidR="00AE16E2">
        <w:rPr>
          <w:rFonts w:ascii="Arial" w:hAnsi="Arial" w:cs="Arial"/>
        </w:rPr>
        <w:t xml:space="preserve">7% between the 2 cubes, while mix 2 showed only </w:t>
      </w:r>
      <w:r w:rsidR="00E309F1">
        <w:rPr>
          <w:rFonts w:ascii="Arial" w:hAnsi="Arial" w:cs="Arial"/>
        </w:rPr>
        <w:t xml:space="preserve">around a 0.14%, making it the most consistent </w:t>
      </w:r>
      <w:r w:rsidR="006B004B">
        <w:rPr>
          <w:rFonts w:ascii="Arial" w:hAnsi="Arial" w:cs="Arial"/>
        </w:rPr>
        <w:t>mix within the investigation.</w:t>
      </w:r>
      <w:r w:rsidR="009A4404" w:rsidRPr="007A7DAF">
        <w:rPr>
          <w:rFonts w:ascii="Arial" w:hAnsi="Arial" w:cs="Arial"/>
        </w:rPr>
        <w:t xml:space="preserve"> This suggests that these mixes were quite uniform, with dehydration happening in a similar way throughout each sample</w:t>
      </w:r>
      <w:r w:rsidR="00444D94" w:rsidRPr="007A7DAF">
        <w:rPr>
          <w:rFonts w:ascii="Arial" w:hAnsi="Arial" w:cs="Arial"/>
        </w:rPr>
        <w:t>. It also suggests that the mixing and compaction were likely done well, with the materials evenly distributed and minimal variation within the concrete</w:t>
      </w:r>
      <w:r w:rsidR="00E67336" w:rsidRPr="007A7DAF">
        <w:rPr>
          <w:rFonts w:ascii="Arial" w:hAnsi="Arial" w:cs="Arial"/>
        </w:rPr>
        <w:t>.</w:t>
      </w:r>
    </w:p>
    <w:p w14:paraId="3E65D2E8" w14:textId="7B005B0B" w:rsidR="00E67336" w:rsidRPr="007A7DAF" w:rsidRDefault="00E67336" w:rsidP="007A7DAF">
      <w:pPr>
        <w:spacing w:line="360" w:lineRule="auto"/>
        <w:jc w:val="both"/>
        <w:rPr>
          <w:rFonts w:ascii="Arial" w:hAnsi="Arial" w:cs="Arial"/>
        </w:rPr>
      </w:pPr>
      <w:r w:rsidRPr="007A7DAF">
        <w:rPr>
          <w:rFonts w:ascii="Arial" w:hAnsi="Arial" w:cs="Arial"/>
        </w:rPr>
        <w:t>On the other hand, mixes with higher levels of salt water, especially mix 3 and mix 5</w:t>
      </w:r>
      <w:r w:rsidR="004343F6" w:rsidRPr="007A7DAF">
        <w:rPr>
          <w:rFonts w:ascii="Arial" w:hAnsi="Arial" w:cs="Arial"/>
        </w:rPr>
        <w:t xml:space="preserve"> show </w:t>
      </w:r>
      <w:proofErr w:type="gramStart"/>
      <w:r w:rsidR="004343F6" w:rsidRPr="007A7DAF">
        <w:rPr>
          <w:rFonts w:ascii="Arial" w:hAnsi="Arial" w:cs="Arial"/>
        </w:rPr>
        <w:t>a lot</w:t>
      </w:r>
      <w:proofErr w:type="gramEnd"/>
      <w:r w:rsidR="004343F6" w:rsidRPr="007A7DAF">
        <w:rPr>
          <w:rFonts w:ascii="Arial" w:hAnsi="Arial" w:cs="Arial"/>
        </w:rPr>
        <w:t xml:space="preserve"> more variation between the cube results at all stages. This suggests that these mixes</w:t>
      </w:r>
      <w:r w:rsidR="000A4FD2" w:rsidRPr="007A7DAF">
        <w:rPr>
          <w:rFonts w:ascii="Arial" w:hAnsi="Arial" w:cs="Arial"/>
        </w:rPr>
        <w:t xml:space="preserve"> may not have developed evenly, leading to differences in strength within the same mix. Even if the average looks acceptable, this kind of inconsistency</w:t>
      </w:r>
      <w:r w:rsidR="00242836" w:rsidRPr="007A7DAF">
        <w:rPr>
          <w:rFonts w:ascii="Arial" w:hAnsi="Arial" w:cs="Arial"/>
        </w:rPr>
        <w:t xml:space="preserve"> would be a problem in practice.</w:t>
      </w:r>
    </w:p>
    <w:p w14:paraId="57225B9E" w14:textId="7A67D542" w:rsidR="00242836" w:rsidRPr="007A7DAF" w:rsidRDefault="00242836" w:rsidP="007A7DAF">
      <w:pPr>
        <w:spacing w:line="360" w:lineRule="auto"/>
        <w:jc w:val="both"/>
        <w:rPr>
          <w:rFonts w:ascii="Arial" w:hAnsi="Arial" w:cs="Arial"/>
        </w:rPr>
      </w:pPr>
      <w:r w:rsidRPr="007A7DAF">
        <w:rPr>
          <w:rFonts w:ascii="Arial" w:hAnsi="Arial" w:cs="Arial"/>
        </w:rPr>
        <w:t xml:space="preserve">There are </w:t>
      </w:r>
      <w:proofErr w:type="gramStart"/>
      <w:r w:rsidRPr="007A7DAF">
        <w:rPr>
          <w:rFonts w:ascii="Arial" w:hAnsi="Arial" w:cs="Arial"/>
        </w:rPr>
        <w:t>a few</w:t>
      </w:r>
      <w:proofErr w:type="gramEnd"/>
      <w:r w:rsidRPr="007A7DAF">
        <w:rPr>
          <w:rFonts w:ascii="Arial" w:hAnsi="Arial" w:cs="Arial"/>
        </w:rPr>
        <w:t xml:space="preserve"> possible reasons 4 this increased variability.</w:t>
      </w:r>
      <w:r w:rsidR="00A064AF" w:rsidRPr="007A7DAF">
        <w:rPr>
          <w:rFonts w:ascii="Arial" w:hAnsi="Arial" w:cs="Arial"/>
        </w:rPr>
        <w:t xml:space="preserve"> One of the main ones is how evenly the salt water was mixed. If the salt water </w:t>
      </w:r>
      <w:proofErr w:type="gramStart"/>
      <w:r w:rsidR="00A064AF" w:rsidRPr="007A7DAF">
        <w:rPr>
          <w:rFonts w:ascii="Arial" w:hAnsi="Arial" w:cs="Arial"/>
        </w:rPr>
        <w:t>wasn't</w:t>
      </w:r>
      <w:proofErr w:type="gramEnd"/>
      <w:r w:rsidR="00A064AF" w:rsidRPr="007A7DAF">
        <w:rPr>
          <w:rFonts w:ascii="Arial" w:hAnsi="Arial" w:cs="Arial"/>
        </w:rPr>
        <w:t xml:space="preserve"> fully distributed, </w:t>
      </w:r>
      <w:proofErr w:type="gramStart"/>
      <w:r w:rsidR="00A064AF" w:rsidRPr="007A7DAF">
        <w:rPr>
          <w:rFonts w:ascii="Arial" w:hAnsi="Arial" w:cs="Arial"/>
        </w:rPr>
        <w:t>some of</w:t>
      </w:r>
      <w:proofErr w:type="gramEnd"/>
      <w:r w:rsidR="00A064AF" w:rsidRPr="007A7DAF">
        <w:rPr>
          <w:rFonts w:ascii="Arial" w:hAnsi="Arial" w:cs="Arial"/>
        </w:rPr>
        <w:t xml:space="preserve"> the areas</w:t>
      </w:r>
      <w:r w:rsidR="00F84FC2" w:rsidRPr="007A7DAF">
        <w:rPr>
          <w:rFonts w:ascii="Arial" w:hAnsi="Arial" w:cs="Arial"/>
        </w:rPr>
        <w:t xml:space="preserve"> may contain more chloride ions than others, leading to stronger and weaker areas within each cube.</w:t>
      </w:r>
    </w:p>
    <w:p w14:paraId="086DF72B" w14:textId="482CCC2B" w:rsidR="00F84FC2" w:rsidRPr="007A7DAF" w:rsidRDefault="00F84FC2" w:rsidP="007A7DAF">
      <w:pPr>
        <w:spacing w:line="360" w:lineRule="auto"/>
        <w:jc w:val="both"/>
        <w:rPr>
          <w:rFonts w:ascii="Arial" w:hAnsi="Arial" w:cs="Arial"/>
        </w:rPr>
      </w:pPr>
      <w:r w:rsidRPr="007A7DAF">
        <w:rPr>
          <w:rFonts w:ascii="Arial" w:hAnsi="Arial" w:cs="Arial"/>
        </w:rPr>
        <w:t xml:space="preserve">Another factor could be how the salt </w:t>
      </w:r>
      <w:proofErr w:type="gramStart"/>
      <w:r w:rsidR="00184C8F">
        <w:rPr>
          <w:rFonts w:ascii="Arial" w:hAnsi="Arial" w:cs="Arial"/>
        </w:rPr>
        <w:t>affects</w:t>
      </w:r>
      <w:proofErr w:type="gramEnd"/>
      <w:r w:rsidR="00184C8F">
        <w:rPr>
          <w:rFonts w:ascii="Arial" w:hAnsi="Arial" w:cs="Arial"/>
        </w:rPr>
        <w:t xml:space="preserve"> workability</w:t>
      </w:r>
      <w:r w:rsidRPr="007A7DAF">
        <w:rPr>
          <w:rFonts w:ascii="Arial" w:hAnsi="Arial" w:cs="Arial"/>
        </w:rPr>
        <w:t xml:space="preserve"> within the mix</w:t>
      </w:r>
      <w:r w:rsidR="00F872B2" w:rsidRPr="007A7DAF">
        <w:rPr>
          <w:rFonts w:ascii="Arial" w:hAnsi="Arial" w:cs="Arial"/>
        </w:rPr>
        <w:t>. If higher salt content changes how the concrete flows or holds together, it may be harder to compact properly, poor compaction can trap air inside of the concrete,</w:t>
      </w:r>
      <w:r w:rsidR="00DF3C4D" w:rsidRPr="007A7DAF">
        <w:rPr>
          <w:rFonts w:ascii="Arial" w:hAnsi="Arial" w:cs="Arial"/>
        </w:rPr>
        <w:t xml:space="preserve"> creating voids that reduce strength and increase variation between samples.</w:t>
      </w:r>
    </w:p>
    <w:p w14:paraId="0BC86EFC" w14:textId="7D1A31E4" w:rsidR="00DF3C4D" w:rsidRPr="007A7DAF" w:rsidRDefault="00DF3C4D" w:rsidP="007A7DAF">
      <w:pPr>
        <w:spacing w:line="360" w:lineRule="auto"/>
        <w:jc w:val="both"/>
        <w:rPr>
          <w:rFonts w:ascii="Arial" w:hAnsi="Arial" w:cs="Arial"/>
        </w:rPr>
      </w:pPr>
      <w:r w:rsidRPr="007A7DAF">
        <w:rPr>
          <w:rFonts w:ascii="Arial" w:hAnsi="Arial" w:cs="Arial"/>
        </w:rPr>
        <w:t>Curing could also play a role. Even small differences in moisture or temperature can affect hydration</w:t>
      </w:r>
      <w:r w:rsidR="00067E1C" w:rsidRPr="007A7DAF">
        <w:rPr>
          <w:rFonts w:ascii="Arial" w:hAnsi="Arial" w:cs="Arial"/>
        </w:rPr>
        <w:t xml:space="preserve">, especially in mixes that already have been altered chemically. Mixes with higher salt content maybe more sensitive to these small changes, which could explain why they show more inconsistent </w:t>
      </w:r>
      <w:proofErr w:type="gramStart"/>
      <w:r w:rsidR="00067E1C" w:rsidRPr="007A7DAF">
        <w:rPr>
          <w:rFonts w:ascii="Arial" w:hAnsi="Arial" w:cs="Arial"/>
        </w:rPr>
        <w:t>results</w:t>
      </w:r>
      <w:proofErr w:type="gramEnd"/>
    </w:p>
    <w:p w14:paraId="1BF98984" w14:textId="5B8B249C" w:rsidR="00067E1C" w:rsidRPr="007A7DAF" w:rsidRDefault="00CA68D7" w:rsidP="007A7DAF">
      <w:pPr>
        <w:spacing w:line="360" w:lineRule="auto"/>
        <w:jc w:val="both"/>
        <w:rPr>
          <w:rFonts w:ascii="Arial" w:hAnsi="Arial" w:cs="Arial"/>
        </w:rPr>
      </w:pPr>
      <w:r w:rsidRPr="007A7DAF">
        <w:rPr>
          <w:rFonts w:ascii="Arial" w:hAnsi="Arial" w:cs="Arial"/>
        </w:rPr>
        <w:t xml:space="preserve">The final </w:t>
      </w:r>
      <w:r w:rsidR="00834FDE" w:rsidRPr="007A7DAF">
        <w:rPr>
          <w:rFonts w:ascii="Arial" w:hAnsi="Arial" w:cs="Arial"/>
        </w:rPr>
        <w:t xml:space="preserve">Consideration in play would be human error and machine error, </w:t>
      </w:r>
      <w:proofErr w:type="gramStart"/>
      <w:r w:rsidR="000C081D" w:rsidRPr="007A7DAF">
        <w:rPr>
          <w:rFonts w:ascii="Arial" w:hAnsi="Arial" w:cs="Arial"/>
        </w:rPr>
        <w:t>This</w:t>
      </w:r>
      <w:proofErr w:type="gramEnd"/>
      <w:r w:rsidR="000C081D" w:rsidRPr="007A7DAF">
        <w:rPr>
          <w:rFonts w:ascii="Arial" w:hAnsi="Arial" w:cs="Arial"/>
        </w:rPr>
        <w:t xml:space="preserve"> could be an example of mix is being slightly different to the designs due to inaccurate measurements</w:t>
      </w:r>
      <w:r w:rsidR="00A83D86" w:rsidRPr="007A7DAF">
        <w:rPr>
          <w:rFonts w:ascii="Arial" w:hAnsi="Arial" w:cs="Arial"/>
        </w:rPr>
        <w:t xml:space="preserve">, leading too </w:t>
      </w:r>
      <w:r w:rsidR="00BE586B" w:rsidRPr="007A7DAF">
        <w:rPr>
          <w:rFonts w:ascii="Arial" w:hAnsi="Arial" w:cs="Arial"/>
        </w:rPr>
        <w:t xml:space="preserve">incorrect consistency throughout the </w:t>
      </w:r>
      <w:r w:rsidR="00BF498B" w:rsidRPr="007A7DAF">
        <w:rPr>
          <w:rFonts w:ascii="Arial" w:hAnsi="Arial" w:cs="Arial"/>
        </w:rPr>
        <w:t>entirety</w:t>
      </w:r>
      <w:r w:rsidR="00BE586B" w:rsidRPr="007A7DAF">
        <w:rPr>
          <w:rFonts w:ascii="Arial" w:hAnsi="Arial" w:cs="Arial"/>
        </w:rPr>
        <w:t xml:space="preserve"> of a mix. As for machine error </w:t>
      </w:r>
      <w:r w:rsidR="003C7738" w:rsidRPr="007A7DAF">
        <w:rPr>
          <w:rFonts w:ascii="Arial" w:hAnsi="Arial" w:cs="Arial"/>
        </w:rPr>
        <w:t>things such as when the machines were last serviced could also play a drastic role in the accuracy</w:t>
      </w:r>
      <w:r w:rsidR="002F2644" w:rsidRPr="007A7DAF">
        <w:rPr>
          <w:rFonts w:ascii="Arial" w:hAnsi="Arial" w:cs="Arial"/>
        </w:rPr>
        <w:t xml:space="preserve"> of the results.</w:t>
      </w:r>
    </w:p>
    <w:p w14:paraId="379A71AC" w14:textId="05D8AD27" w:rsidR="009C014A" w:rsidRPr="007A7DAF" w:rsidRDefault="00F26165" w:rsidP="007A7DAF">
      <w:pPr>
        <w:pStyle w:val="Heading2"/>
        <w:spacing w:line="360" w:lineRule="auto"/>
        <w:jc w:val="both"/>
        <w:rPr>
          <w:rFonts w:ascii="Arial" w:hAnsi="Arial" w:cs="Arial"/>
        </w:rPr>
      </w:pPr>
      <w:bookmarkStart w:id="42" w:name="_Toc229413339"/>
      <w:r>
        <w:rPr>
          <w:rFonts w:ascii="Arial" w:hAnsi="Arial" w:cs="Arial"/>
        </w:rPr>
        <w:lastRenderedPageBreak/>
        <w:t xml:space="preserve">4.7 </w:t>
      </w:r>
      <w:r w:rsidR="009C014A" w:rsidRPr="007A7DAF">
        <w:rPr>
          <w:rFonts w:ascii="Arial" w:hAnsi="Arial" w:cs="Arial"/>
        </w:rPr>
        <w:t>Limitations of the study and scope for improvement</w:t>
      </w:r>
      <w:bookmarkEnd w:id="42"/>
    </w:p>
    <w:p w14:paraId="26EA164A" w14:textId="77777777" w:rsidR="00062342" w:rsidRDefault="00236704" w:rsidP="007A7DAF">
      <w:pPr>
        <w:spacing w:line="360" w:lineRule="auto"/>
        <w:jc w:val="both"/>
        <w:rPr>
          <w:rFonts w:ascii="Arial" w:hAnsi="Arial" w:cs="Arial"/>
        </w:rPr>
      </w:pPr>
      <w:r w:rsidRPr="007A7DAF">
        <w:rPr>
          <w:rFonts w:ascii="Arial" w:hAnsi="Arial" w:cs="Arial"/>
        </w:rPr>
        <w:t xml:space="preserve">while in results from this study give a good understanding of how lemon juice and </w:t>
      </w:r>
      <w:proofErr w:type="gramStart"/>
      <w:r w:rsidRPr="007A7DAF">
        <w:rPr>
          <w:rFonts w:ascii="Arial" w:hAnsi="Arial" w:cs="Arial"/>
        </w:rPr>
        <w:t>salt water</w:t>
      </w:r>
      <w:proofErr w:type="gramEnd"/>
      <w:r w:rsidRPr="007A7DAF">
        <w:rPr>
          <w:rFonts w:ascii="Arial" w:hAnsi="Arial" w:cs="Arial"/>
        </w:rPr>
        <w:t xml:space="preserve"> affect the compressive load, there are </w:t>
      </w:r>
      <w:proofErr w:type="gramStart"/>
      <w:r w:rsidRPr="007A7DAF">
        <w:rPr>
          <w:rFonts w:ascii="Arial" w:hAnsi="Arial" w:cs="Arial"/>
        </w:rPr>
        <w:t>a few</w:t>
      </w:r>
      <w:proofErr w:type="gramEnd"/>
      <w:r w:rsidRPr="007A7DAF">
        <w:rPr>
          <w:rFonts w:ascii="Arial" w:hAnsi="Arial" w:cs="Arial"/>
        </w:rPr>
        <w:t xml:space="preserve"> limitations that need to be recognised. </w:t>
      </w:r>
    </w:p>
    <w:p w14:paraId="165C68B8" w14:textId="0B1E5D33" w:rsidR="00FE1A52" w:rsidRPr="007A7DAF" w:rsidRDefault="004A72AA" w:rsidP="007A7DAF">
      <w:pPr>
        <w:spacing w:line="360" w:lineRule="auto"/>
        <w:jc w:val="both"/>
        <w:rPr>
          <w:rFonts w:ascii="Arial" w:hAnsi="Arial" w:cs="Arial"/>
        </w:rPr>
      </w:pPr>
      <w:r w:rsidRPr="007A7DAF">
        <w:rPr>
          <w:rFonts w:ascii="Arial" w:hAnsi="Arial" w:cs="Arial"/>
        </w:rPr>
        <w:t xml:space="preserve">One of the main limitations is that the study only looked at compressive loading. Even though this is one of the most important properties of concrete, it does not give a full picture of how the material </w:t>
      </w:r>
      <w:r w:rsidR="00DF06A4" w:rsidRPr="007A7DAF">
        <w:rPr>
          <w:rFonts w:ascii="Arial" w:hAnsi="Arial" w:cs="Arial"/>
        </w:rPr>
        <w:t xml:space="preserve">performs. Other properties like tensile strength, flexural strength, </w:t>
      </w:r>
      <w:r w:rsidR="00BC0E0F" w:rsidRPr="007A7DAF">
        <w:rPr>
          <w:rFonts w:ascii="Arial" w:hAnsi="Arial" w:cs="Arial"/>
        </w:rPr>
        <w:t>permeability, and durability were not tested</w:t>
      </w:r>
      <w:r w:rsidR="000D116F" w:rsidRPr="007A7DAF">
        <w:rPr>
          <w:rFonts w:ascii="Arial" w:hAnsi="Arial" w:cs="Arial"/>
        </w:rPr>
        <w:t>. These are especially important when thinking of how concrete behaves in real conditions, particularly when it is exposed to water,</w:t>
      </w:r>
      <w:r w:rsidR="00A17F2B" w:rsidRPr="007A7DAF">
        <w:rPr>
          <w:rFonts w:ascii="Arial" w:hAnsi="Arial" w:cs="Arial"/>
        </w:rPr>
        <w:t xml:space="preserve"> chemicals, or environmental changes. Because of this, even if a mixture performs well in compression, it does not mean it would perform well overall.</w:t>
      </w:r>
    </w:p>
    <w:p w14:paraId="0A3A7454" w14:textId="77BD472E" w:rsidR="00A17F2B" w:rsidRPr="007A7DAF" w:rsidRDefault="00E701DF" w:rsidP="007A7DAF">
      <w:pPr>
        <w:spacing w:line="360" w:lineRule="auto"/>
        <w:jc w:val="both"/>
        <w:rPr>
          <w:rFonts w:ascii="Arial" w:hAnsi="Arial" w:cs="Arial"/>
        </w:rPr>
      </w:pPr>
      <w:r w:rsidRPr="007A7DAF">
        <w:rPr>
          <w:rFonts w:ascii="Arial" w:hAnsi="Arial" w:cs="Arial"/>
        </w:rPr>
        <w:t>Another limitation is the number of samples tested. Only two kids were tested for each mix at each age, which is quite a small sample size</w:t>
      </w:r>
      <w:r w:rsidR="006472F4" w:rsidRPr="007A7DAF">
        <w:rPr>
          <w:rFonts w:ascii="Arial" w:hAnsi="Arial" w:cs="Arial"/>
        </w:rPr>
        <w:t xml:space="preserve">. While averages still give a useful idea of performance, having more samples would make the results </w:t>
      </w:r>
      <w:proofErr w:type="gramStart"/>
      <w:r w:rsidR="006472F4" w:rsidRPr="007A7DAF">
        <w:rPr>
          <w:rFonts w:ascii="Arial" w:hAnsi="Arial" w:cs="Arial"/>
        </w:rPr>
        <w:t>a lot</w:t>
      </w:r>
      <w:proofErr w:type="gramEnd"/>
      <w:r w:rsidR="006472F4" w:rsidRPr="007A7DAF">
        <w:rPr>
          <w:rFonts w:ascii="Arial" w:hAnsi="Arial" w:cs="Arial"/>
        </w:rPr>
        <w:t xml:space="preserve"> more </w:t>
      </w:r>
      <w:proofErr w:type="gramStart"/>
      <w:r w:rsidR="006472F4" w:rsidRPr="007A7DAF">
        <w:rPr>
          <w:rFonts w:ascii="Arial" w:hAnsi="Arial" w:cs="Arial"/>
        </w:rPr>
        <w:t>reliable</w:t>
      </w:r>
      <w:proofErr w:type="gramEnd"/>
      <w:r w:rsidR="006472F4" w:rsidRPr="007A7DAF">
        <w:rPr>
          <w:rFonts w:ascii="Arial" w:hAnsi="Arial" w:cs="Arial"/>
        </w:rPr>
        <w:t xml:space="preserve"> and reduce the effect of variation. This is especially important</w:t>
      </w:r>
      <w:r w:rsidR="00DE6FB4" w:rsidRPr="007A7DAF">
        <w:rPr>
          <w:rFonts w:ascii="Arial" w:hAnsi="Arial" w:cs="Arial"/>
        </w:rPr>
        <w:t xml:space="preserve"> for mixes like mix 3 and mix 5, where there were</w:t>
      </w:r>
      <w:r w:rsidR="003055A5" w:rsidRPr="007A7DAF">
        <w:rPr>
          <w:rFonts w:ascii="Arial" w:hAnsi="Arial" w:cs="Arial"/>
        </w:rPr>
        <w:t xml:space="preserve"> Noticeable differences between the cube results. With more samples, it would be easier to tell whether those differences are consistent or just random.</w:t>
      </w:r>
    </w:p>
    <w:p w14:paraId="592949F7" w14:textId="0F427F84" w:rsidR="005F046D" w:rsidRPr="007A7DAF" w:rsidRDefault="005F046D" w:rsidP="007A7DAF">
      <w:pPr>
        <w:spacing w:line="360" w:lineRule="auto"/>
        <w:jc w:val="both"/>
        <w:rPr>
          <w:rFonts w:ascii="Arial" w:hAnsi="Arial" w:cs="Arial"/>
        </w:rPr>
      </w:pPr>
      <w:r w:rsidRPr="007A7DAF">
        <w:rPr>
          <w:rFonts w:ascii="Arial" w:hAnsi="Arial" w:cs="Arial"/>
        </w:rPr>
        <w:t>The study also used one concentration of lemon juice, which was 1.5%. This makes it difficult to fully understand how lemon juice affects the concrete</w:t>
      </w:r>
      <w:r w:rsidR="006D5FA2" w:rsidRPr="007A7DAF">
        <w:rPr>
          <w:rFonts w:ascii="Arial" w:hAnsi="Arial" w:cs="Arial"/>
        </w:rPr>
        <w:t xml:space="preserve">. </w:t>
      </w:r>
      <w:proofErr w:type="gramStart"/>
      <w:r w:rsidR="006D5FA2" w:rsidRPr="007A7DAF">
        <w:rPr>
          <w:rFonts w:ascii="Arial" w:hAnsi="Arial" w:cs="Arial"/>
        </w:rPr>
        <w:t>It's</w:t>
      </w:r>
      <w:proofErr w:type="gramEnd"/>
      <w:r w:rsidR="006D5FA2" w:rsidRPr="007A7DAF">
        <w:rPr>
          <w:rFonts w:ascii="Arial" w:hAnsi="Arial" w:cs="Arial"/>
        </w:rPr>
        <w:t xml:space="preserve"> possible that using more or less could change the results, either improving performance further or starting to have negative effects. Without testing a range of </w:t>
      </w:r>
      <w:proofErr w:type="gramStart"/>
      <w:r w:rsidR="006D5FA2" w:rsidRPr="007A7DAF">
        <w:rPr>
          <w:rFonts w:ascii="Arial" w:hAnsi="Arial" w:cs="Arial"/>
        </w:rPr>
        <w:t>values</w:t>
      </w:r>
      <w:proofErr w:type="gramEnd"/>
      <w:r w:rsidR="004A2323" w:rsidRPr="007A7DAF">
        <w:rPr>
          <w:rFonts w:ascii="Arial" w:hAnsi="Arial" w:cs="Arial"/>
        </w:rPr>
        <w:t xml:space="preserve"> it is hard to determine whether 1.5% is the best value for this specific type of testing.</w:t>
      </w:r>
    </w:p>
    <w:p w14:paraId="1EFED2C9" w14:textId="4E7F16B5" w:rsidR="004A2323" w:rsidRPr="007A7DAF" w:rsidRDefault="004A2323" w:rsidP="007A7DAF">
      <w:pPr>
        <w:spacing w:line="360" w:lineRule="auto"/>
        <w:jc w:val="both"/>
        <w:rPr>
          <w:rFonts w:ascii="Arial" w:hAnsi="Arial" w:cs="Arial"/>
        </w:rPr>
      </w:pPr>
      <w:r w:rsidRPr="007A7DAF">
        <w:rPr>
          <w:rFonts w:ascii="Arial" w:hAnsi="Arial" w:cs="Arial"/>
        </w:rPr>
        <w:t xml:space="preserve">The same idea applies to the </w:t>
      </w:r>
      <w:proofErr w:type="gramStart"/>
      <w:r w:rsidRPr="007A7DAF">
        <w:rPr>
          <w:rFonts w:ascii="Arial" w:hAnsi="Arial" w:cs="Arial"/>
        </w:rPr>
        <w:t>salt water</w:t>
      </w:r>
      <w:proofErr w:type="gramEnd"/>
      <w:r w:rsidRPr="007A7DAF">
        <w:rPr>
          <w:rFonts w:ascii="Arial" w:hAnsi="Arial" w:cs="Arial"/>
        </w:rPr>
        <w:t xml:space="preserve"> levels</w:t>
      </w:r>
      <w:r w:rsidR="00415575" w:rsidRPr="007A7DAF">
        <w:rPr>
          <w:rFonts w:ascii="Arial" w:hAnsi="Arial" w:cs="Arial"/>
        </w:rPr>
        <w:t>. Although 10%, 20% and 50% were tested, there are gaps between these values. Testing more levels especially between 20 and 50%</w:t>
      </w:r>
      <w:r w:rsidR="004976E4" w:rsidRPr="007A7DAF">
        <w:rPr>
          <w:rFonts w:ascii="Arial" w:hAnsi="Arial" w:cs="Arial"/>
        </w:rPr>
        <w:t>, could help identify more clearly where the performance starts to drop. This would make it easier to identify the exact optimum level rather than just estimating it.</w:t>
      </w:r>
    </w:p>
    <w:p w14:paraId="46C7D257" w14:textId="4A2FBA79" w:rsidR="004976E4" w:rsidRPr="007A7DAF" w:rsidRDefault="00F26165" w:rsidP="007A7DAF">
      <w:pPr>
        <w:pStyle w:val="Heading2"/>
        <w:spacing w:line="360" w:lineRule="auto"/>
        <w:jc w:val="both"/>
        <w:rPr>
          <w:rFonts w:ascii="Arial" w:hAnsi="Arial" w:cs="Arial"/>
        </w:rPr>
      </w:pPr>
      <w:bookmarkStart w:id="43" w:name="_Toc229413340"/>
      <w:r>
        <w:rPr>
          <w:rFonts w:ascii="Arial" w:hAnsi="Arial" w:cs="Arial"/>
        </w:rPr>
        <w:t xml:space="preserve">4.8 </w:t>
      </w:r>
      <w:r w:rsidR="005E4D29" w:rsidRPr="007A7DAF">
        <w:rPr>
          <w:rFonts w:ascii="Arial" w:hAnsi="Arial" w:cs="Arial"/>
        </w:rPr>
        <w:t>Overall evaluation of the findings</w:t>
      </w:r>
      <w:bookmarkEnd w:id="43"/>
    </w:p>
    <w:p w14:paraId="63215330" w14:textId="34C54EED" w:rsidR="005E4D29" w:rsidRPr="007A7DAF" w:rsidRDefault="00DB5F36" w:rsidP="007A7DAF">
      <w:pPr>
        <w:spacing w:line="360" w:lineRule="auto"/>
        <w:jc w:val="both"/>
        <w:rPr>
          <w:rFonts w:ascii="Arial" w:hAnsi="Arial" w:cs="Arial"/>
        </w:rPr>
      </w:pPr>
      <w:r w:rsidRPr="007A7DAF">
        <w:rPr>
          <w:rFonts w:ascii="Arial" w:hAnsi="Arial" w:cs="Arial"/>
        </w:rPr>
        <w:t xml:space="preserve">When all the results are looked at together, a clear pattern starts to appear in how the different mixes behaved. Instead of focusing on each mix separately, comparing them </w:t>
      </w:r>
      <w:r w:rsidRPr="007A7DAF">
        <w:rPr>
          <w:rFonts w:ascii="Arial" w:hAnsi="Arial" w:cs="Arial"/>
        </w:rPr>
        <w:lastRenderedPageBreak/>
        <w:t>side by side makes it easier to see</w:t>
      </w:r>
      <w:r w:rsidR="009E0BCB" w:rsidRPr="007A7DAF">
        <w:rPr>
          <w:rFonts w:ascii="Arial" w:hAnsi="Arial" w:cs="Arial"/>
        </w:rPr>
        <w:t xml:space="preserve"> how </w:t>
      </w:r>
      <w:proofErr w:type="gramStart"/>
      <w:r w:rsidR="009E0BCB" w:rsidRPr="007A7DAF">
        <w:rPr>
          <w:rFonts w:ascii="Arial" w:hAnsi="Arial" w:cs="Arial"/>
        </w:rPr>
        <w:t>much</w:t>
      </w:r>
      <w:proofErr w:type="gramEnd"/>
      <w:r w:rsidR="009E0BCB" w:rsidRPr="007A7DAF">
        <w:rPr>
          <w:rFonts w:ascii="Arial" w:hAnsi="Arial" w:cs="Arial"/>
        </w:rPr>
        <w:t xml:space="preserve"> influence lemon juice and salt water actually had, and how much of an effect they had on the concrete overall.</w:t>
      </w:r>
    </w:p>
    <w:p w14:paraId="7458D822" w14:textId="69E9AE74" w:rsidR="009E0BCB" w:rsidRPr="007A7DAF" w:rsidRDefault="00EA6DCB" w:rsidP="007A7DAF">
      <w:pPr>
        <w:spacing w:line="360" w:lineRule="auto"/>
        <w:jc w:val="both"/>
        <w:rPr>
          <w:rFonts w:ascii="Arial" w:hAnsi="Arial" w:cs="Arial"/>
        </w:rPr>
      </w:pPr>
      <w:r w:rsidRPr="007A7DAF">
        <w:rPr>
          <w:rFonts w:ascii="Arial" w:hAnsi="Arial" w:cs="Arial"/>
        </w:rPr>
        <w:t xml:space="preserve">The control mix (mix 1) consistently gave the lowest compressive load at every testing stage, which confirms </w:t>
      </w:r>
      <w:r w:rsidR="00B92895" w:rsidRPr="007A7DAF">
        <w:rPr>
          <w:rFonts w:ascii="Arial" w:hAnsi="Arial" w:cs="Arial"/>
        </w:rPr>
        <w:t>that it works well as a baseline. Its behaviour follows what would normally be expected from standard concrete, with steady strength gain overtime but no added improvement from chemical changes</w:t>
      </w:r>
      <w:r w:rsidR="00551007" w:rsidRPr="007A7DAF">
        <w:rPr>
          <w:rFonts w:ascii="Arial" w:hAnsi="Arial" w:cs="Arial"/>
        </w:rPr>
        <w:t xml:space="preserve">. When this is compared to the other mixes, it becomes clear that both lemon juice and salt water do have an effect, even if they </w:t>
      </w:r>
      <w:r w:rsidR="009165F0" w:rsidRPr="007A7DAF">
        <w:rPr>
          <w:rFonts w:ascii="Arial" w:hAnsi="Arial" w:cs="Arial"/>
        </w:rPr>
        <w:t>do not</w:t>
      </w:r>
      <w:r w:rsidR="00551007" w:rsidRPr="007A7DAF">
        <w:rPr>
          <w:rFonts w:ascii="Arial" w:hAnsi="Arial" w:cs="Arial"/>
        </w:rPr>
        <w:t xml:space="preserve"> influence the concrete in the same way.</w:t>
      </w:r>
    </w:p>
    <w:p w14:paraId="65F6A348" w14:textId="0A0659FB" w:rsidR="00551007" w:rsidRPr="007A7DAF" w:rsidRDefault="00551007" w:rsidP="007A7DAF">
      <w:pPr>
        <w:spacing w:line="360" w:lineRule="auto"/>
        <w:jc w:val="both"/>
        <w:rPr>
          <w:rFonts w:ascii="Arial" w:hAnsi="Arial" w:cs="Arial"/>
        </w:rPr>
      </w:pPr>
      <w:r w:rsidRPr="007A7DAF">
        <w:rPr>
          <w:rFonts w:ascii="Arial" w:hAnsi="Arial" w:cs="Arial"/>
        </w:rPr>
        <w:t>Mix 2</w:t>
      </w:r>
      <w:r w:rsidR="00CC4487" w:rsidRPr="007A7DAF">
        <w:rPr>
          <w:rFonts w:ascii="Arial" w:hAnsi="Arial" w:cs="Arial"/>
        </w:rPr>
        <w:t xml:space="preserve"> (1.5% lemon juice) showed a small but consistent improvement over the control.</w:t>
      </w:r>
      <w:r w:rsidR="00574A4C" w:rsidRPr="007A7DAF">
        <w:rPr>
          <w:rFonts w:ascii="Arial" w:hAnsi="Arial" w:cs="Arial"/>
        </w:rPr>
        <w:t xml:space="preserve"> The increase </w:t>
      </w:r>
      <w:r w:rsidR="009165F0" w:rsidRPr="007A7DAF">
        <w:rPr>
          <w:rFonts w:ascii="Arial" w:hAnsi="Arial" w:cs="Arial"/>
        </w:rPr>
        <w:t>is not</w:t>
      </w:r>
      <w:r w:rsidR="00574A4C" w:rsidRPr="007A7DAF">
        <w:rPr>
          <w:rFonts w:ascii="Arial" w:hAnsi="Arial" w:cs="Arial"/>
        </w:rPr>
        <w:t xml:space="preserve"> very </w:t>
      </w:r>
      <w:proofErr w:type="gramStart"/>
      <w:r w:rsidR="00574A4C" w:rsidRPr="007A7DAF">
        <w:rPr>
          <w:rFonts w:ascii="Arial" w:hAnsi="Arial" w:cs="Arial"/>
        </w:rPr>
        <w:t>large, but</w:t>
      </w:r>
      <w:proofErr w:type="gramEnd"/>
      <w:r w:rsidR="00574A4C" w:rsidRPr="007A7DAF">
        <w:rPr>
          <w:rFonts w:ascii="Arial" w:hAnsi="Arial" w:cs="Arial"/>
        </w:rPr>
        <w:t xml:space="preserve"> happens at every single stage of testing.</w:t>
      </w:r>
      <w:r w:rsidR="004664F9" w:rsidRPr="007A7DAF">
        <w:rPr>
          <w:rFonts w:ascii="Arial" w:hAnsi="Arial" w:cs="Arial"/>
        </w:rPr>
        <w:t xml:space="preserve"> This suggests that lemon juice has a steady effect rather than just improving one stage of hydration. It </w:t>
      </w:r>
      <w:r w:rsidR="009165F0" w:rsidRPr="007A7DAF">
        <w:rPr>
          <w:rFonts w:ascii="Arial" w:hAnsi="Arial" w:cs="Arial"/>
        </w:rPr>
        <w:t>does not</w:t>
      </w:r>
      <w:r w:rsidR="004664F9" w:rsidRPr="007A7DAF">
        <w:rPr>
          <w:rFonts w:ascii="Arial" w:hAnsi="Arial" w:cs="Arial"/>
        </w:rPr>
        <w:t xml:space="preserve"> seem to target early all late strength </w:t>
      </w:r>
      <w:proofErr w:type="gramStart"/>
      <w:r w:rsidR="004664F9" w:rsidRPr="007A7DAF">
        <w:rPr>
          <w:rFonts w:ascii="Arial" w:hAnsi="Arial" w:cs="Arial"/>
        </w:rPr>
        <w:t>specifically,</w:t>
      </w:r>
      <w:r w:rsidR="00DC2D51" w:rsidRPr="007A7DAF">
        <w:rPr>
          <w:rFonts w:ascii="Arial" w:hAnsi="Arial" w:cs="Arial"/>
        </w:rPr>
        <w:t xml:space="preserve"> but</w:t>
      </w:r>
      <w:proofErr w:type="gramEnd"/>
      <w:r w:rsidR="00DC2D51" w:rsidRPr="007A7DAF">
        <w:rPr>
          <w:rFonts w:ascii="Arial" w:hAnsi="Arial" w:cs="Arial"/>
        </w:rPr>
        <w:t xml:space="preserve"> instead improves the overall development of the concrete.</w:t>
      </w:r>
    </w:p>
    <w:p w14:paraId="24D5CD50" w14:textId="7AC33ACD" w:rsidR="00DC2D51" w:rsidRPr="007A7DAF" w:rsidRDefault="00DC2D51" w:rsidP="007A7DAF">
      <w:pPr>
        <w:spacing w:line="360" w:lineRule="auto"/>
        <w:jc w:val="both"/>
        <w:rPr>
          <w:rFonts w:ascii="Arial" w:hAnsi="Arial" w:cs="Arial"/>
        </w:rPr>
      </w:pPr>
      <w:r w:rsidRPr="007A7DAF">
        <w:rPr>
          <w:rFonts w:ascii="Arial" w:hAnsi="Arial" w:cs="Arial"/>
        </w:rPr>
        <w:t xml:space="preserve">The mixes containing salt </w:t>
      </w:r>
      <w:proofErr w:type="gramStart"/>
      <w:r w:rsidRPr="007A7DAF">
        <w:rPr>
          <w:rFonts w:ascii="Arial" w:hAnsi="Arial" w:cs="Arial"/>
        </w:rPr>
        <w:t>water(</w:t>
      </w:r>
      <w:proofErr w:type="gramEnd"/>
      <w:r w:rsidRPr="007A7DAF">
        <w:rPr>
          <w:rFonts w:ascii="Arial" w:hAnsi="Arial" w:cs="Arial"/>
        </w:rPr>
        <w:t>mixes 3</w:t>
      </w:r>
      <w:r w:rsidR="00752A5A" w:rsidRPr="007A7DAF">
        <w:rPr>
          <w:rFonts w:ascii="Arial" w:hAnsi="Arial" w:cs="Arial"/>
        </w:rPr>
        <w:t>, 4 and 5) show much bigger changes. All of them had higher compressive loads at an early age compared to</w:t>
      </w:r>
      <w:r w:rsidR="00836C02" w:rsidRPr="007A7DAF">
        <w:rPr>
          <w:rFonts w:ascii="Arial" w:hAnsi="Arial" w:cs="Arial"/>
        </w:rPr>
        <w:t xml:space="preserve"> mix 1 and mix 2, which confirms that salt water does have a strong influence on how quickly strength develops. However,</w:t>
      </w:r>
      <w:r w:rsidR="00474E30" w:rsidRPr="007A7DAF">
        <w:rPr>
          <w:rFonts w:ascii="Arial" w:hAnsi="Arial" w:cs="Arial"/>
        </w:rPr>
        <w:t xml:space="preserve"> the results at 28 and 90 days show that this effect </w:t>
      </w:r>
      <w:r w:rsidR="009165F0" w:rsidRPr="007A7DAF">
        <w:rPr>
          <w:rFonts w:ascii="Arial" w:hAnsi="Arial" w:cs="Arial"/>
        </w:rPr>
        <w:t>is not</w:t>
      </w:r>
      <w:r w:rsidR="00474E30" w:rsidRPr="007A7DAF">
        <w:rPr>
          <w:rFonts w:ascii="Arial" w:hAnsi="Arial" w:cs="Arial"/>
        </w:rPr>
        <w:t xml:space="preserve"> always positive and depends heavily on how </w:t>
      </w:r>
      <w:proofErr w:type="gramStart"/>
      <w:r w:rsidR="00474E30" w:rsidRPr="007A7DAF">
        <w:rPr>
          <w:rFonts w:ascii="Arial" w:hAnsi="Arial" w:cs="Arial"/>
        </w:rPr>
        <w:t>much</w:t>
      </w:r>
      <w:proofErr w:type="gramEnd"/>
      <w:r w:rsidR="00474E30" w:rsidRPr="007A7DAF">
        <w:rPr>
          <w:rFonts w:ascii="Arial" w:hAnsi="Arial" w:cs="Arial"/>
        </w:rPr>
        <w:t xml:space="preserve"> salt water was used.</w:t>
      </w:r>
    </w:p>
    <w:p w14:paraId="62F49233" w14:textId="77777777" w:rsidR="003F1EA1" w:rsidRPr="007A7DAF" w:rsidRDefault="00474E30" w:rsidP="007A7DAF">
      <w:pPr>
        <w:spacing w:line="360" w:lineRule="auto"/>
        <w:jc w:val="both"/>
        <w:rPr>
          <w:rFonts w:ascii="Arial" w:hAnsi="Arial" w:cs="Arial"/>
        </w:rPr>
      </w:pPr>
      <w:r w:rsidRPr="007A7DAF">
        <w:rPr>
          <w:rFonts w:ascii="Arial" w:hAnsi="Arial" w:cs="Arial"/>
        </w:rPr>
        <w:t>Mix 4 (20%</w:t>
      </w:r>
      <w:r w:rsidR="00477123" w:rsidRPr="007A7DAF">
        <w:rPr>
          <w:rFonts w:ascii="Arial" w:hAnsi="Arial" w:cs="Arial"/>
        </w:rPr>
        <w:t xml:space="preserve"> salt water) clearly stands out as the best performing mix, as it gives the highest compressive load at every age. This suggests that 20% </w:t>
      </w:r>
      <w:proofErr w:type="gramStart"/>
      <w:r w:rsidR="00477123" w:rsidRPr="007A7DAF">
        <w:rPr>
          <w:rFonts w:ascii="Arial" w:hAnsi="Arial" w:cs="Arial"/>
        </w:rPr>
        <w:t>salt water</w:t>
      </w:r>
      <w:proofErr w:type="gramEnd"/>
      <w:r w:rsidR="00477123" w:rsidRPr="007A7DAF">
        <w:rPr>
          <w:rFonts w:ascii="Arial" w:hAnsi="Arial" w:cs="Arial"/>
        </w:rPr>
        <w:t xml:space="preserve"> replacement gives the best balance between speeding up hydration</w:t>
      </w:r>
      <w:r w:rsidR="002C2002" w:rsidRPr="007A7DAF">
        <w:rPr>
          <w:rFonts w:ascii="Arial" w:hAnsi="Arial" w:cs="Arial"/>
        </w:rPr>
        <w:t xml:space="preserve"> and maintaining a strong stable internal structure. Mixed 3 shows that using less salt water </w:t>
      </w:r>
      <w:proofErr w:type="gramStart"/>
      <w:r w:rsidR="002C2002" w:rsidRPr="007A7DAF">
        <w:rPr>
          <w:rFonts w:ascii="Arial" w:hAnsi="Arial" w:cs="Arial"/>
        </w:rPr>
        <w:t>doesn't</w:t>
      </w:r>
      <w:proofErr w:type="gramEnd"/>
      <w:r w:rsidR="002C2002" w:rsidRPr="007A7DAF">
        <w:rPr>
          <w:rFonts w:ascii="Arial" w:hAnsi="Arial" w:cs="Arial"/>
        </w:rPr>
        <w:t xml:space="preserve"> fully take advantage of this effect</w:t>
      </w:r>
      <w:r w:rsidR="003F1EA1" w:rsidRPr="007A7DAF">
        <w:rPr>
          <w:rFonts w:ascii="Arial" w:hAnsi="Arial" w:cs="Arial"/>
        </w:rPr>
        <w:t xml:space="preserve">, while mix 5 shows that too much </w:t>
      </w:r>
      <w:proofErr w:type="gramStart"/>
      <w:r w:rsidR="003F1EA1" w:rsidRPr="007A7DAF">
        <w:rPr>
          <w:rFonts w:ascii="Arial" w:hAnsi="Arial" w:cs="Arial"/>
        </w:rPr>
        <w:t>salt water</w:t>
      </w:r>
      <w:proofErr w:type="gramEnd"/>
      <w:r w:rsidR="003F1EA1" w:rsidRPr="007A7DAF">
        <w:rPr>
          <w:rFonts w:ascii="Arial" w:hAnsi="Arial" w:cs="Arial"/>
        </w:rPr>
        <w:t xml:space="preserve"> starts to reduce performance and make the results less consistent.</w:t>
      </w:r>
    </w:p>
    <w:p w14:paraId="74449E0B" w14:textId="47E996B4" w:rsidR="003D1072" w:rsidRPr="007A7DAF" w:rsidRDefault="003F1EA1" w:rsidP="007A7DAF">
      <w:pPr>
        <w:spacing w:line="360" w:lineRule="auto"/>
        <w:jc w:val="both"/>
        <w:rPr>
          <w:rFonts w:ascii="Arial" w:hAnsi="Arial" w:cs="Arial"/>
        </w:rPr>
      </w:pPr>
      <w:r w:rsidRPr="007A7DAF">
        <w:rPr>
          <w:rFonts w:ascii="Arial" w:hAnsi="Arial" w:cs="Arial"/>
        </w:rPr>
        <w:t xml:space="preserve">This pattern shows that the relationship </w:t>
      </w:r>
      <w:r w:rsidR="009165F0" w:rsidRPr="007A7DAF">
        <w:rPr>
          <w:rFonts w:ascii="Arial" w:hAnsi="Arial" w:cs="Arial"/>
        </w:rPr>
        <w:t>is not</w:t>
      </w:r>
      <w:r w:rsidRPr="007A7DAF">
        <w:rPr>
          <w:rFonts w:ascii="Arial" w:hAnsi="Arial" w:cs="Arial"/>
        </w:rPr>
        <w:t xml:space="preserve"> simply</w:t>
      </w:r>
      <w:r w:rsidR="00785389" w:rsidRPr="007A7DAF">
        <w:rPr>
          <w:rFonts w:ascii="Arial" w:hAnsi="Arial" w:cs="Arial"/>
        </w:rPr>
        <w:t xml:space="preserve"> add more salt to get more strength. Instead, there is an optimum range where the benefits are highest, and going beyond that</w:t>
      </w:r>
      <w:r w:rsidR="00162995" w:rsidRPr="007A7DAF">
        <w:rPr>
          <w:rFonts w:ascii="Arial" w:hAnsi="Arial" w:cs="Arial"/>
        </w:rPr>
        <w:t xml:space="preserve"> starts to cause problems. This is likely because of there are two things happening at once salt speeds up hydration, which is good,</w:t>
      </w:r>
      <w:r w:rsidR="003D1072" w:rsidRPr="007A7DAF">
        <w:rPr>
          <w:rFonts w:ascii="Arial" w:hAnsi="Arial" w:cs="Arial"/>
        </w:rPr>
        <w:t xml:space="preserve"> but too much of it starts to disrupt the structure, which is not.</w:t>
      </w:r>
    </w:p>
    <w:p w14:paraId="7536A939" w14:textId="1B0E91CA" w:rsidR="00474E30" w:rsidRPr="007A7DAF" w:rsidRDefault="003D1072" w:rsidP="007A7DAF">
      <w:pPr>
        <w:spacing w:line="360" w:lineRule="auto"/>
        <w:jc w:val="both"/>
        <w:rPr>
          <w:rFonts w:ascii="Arial" w:hAnsi="Arial" w:cs="Arial"/>
        </w:rPr>
      </w:pPr>
      <w:r w:rsidRPr="007A7DAF">
        <w:rPr>
          <w:rFonts w:ascii="Arial" w:hAnsi="Arial" w:cs="Arial"/>
        </w:rPr>
        <w:lastRenderedPageBreak/>
        <w:t xml:space="preserve">Another important point is that early strength </w:t>
      </w:r>
      <w:r w:rsidR="009165F0" w:rsidRPr="007A7DAF">
        <w:rPr>
          <w:rFonts w:ascii="Arial" w:hAnsi="Arial" w:cs="Arial"/>
        </w:rPr>
        <w:t>does not</w:t>
      </w:r>
      <w:r w:rsidRPr="007A7DAF">
        <w:rPr>
          <w:rFonts w:ascii="Arial" w:hAnsi="Arial" w:cs="Arial"/>
        </w:rPr>
        <w:t xml:space="preserve"> always mean better </w:t>
      </w:r>
      <w:proofErr w:type="gramStart"/>
      <w:r w:rsidRPr="007A7DAF">
        <w:rPr>
          <w:rFonts w:ascii="Arial" w:hAnsi="Arial" w:cs="Arial"/>
        </w:rPr>
        <w:t>long term</w:t>
      </w:r>
      <w:proofErr w:type="gramEnd"/>
      <w:r w:rsidRPr="007A7DAF">
        <w:rPr>
          <w:rFonts w:ascii="Arial" w:hAnsi="Arial" w:cs="Arial"/>
        </w:rPr>
        <w:t xml:space="preserve"> performance. </w:t>
      </w:r>
      <w:proofErr w:type="gramStart"/>
      <w:r w:rsidRPr="007A7DAF">
        <w:rPr>
          <w:rFonts w:ascii="Arial" w:hAnsi="Arial" w:cs="Arial"/>
        </w:rPr>
        <w:t>Some</w:t>
      </w:r>
      <w:proofErr w:type="gramEnd"/>
      <w:r w:rsidRPr="007A7DAF">
        <w:rPr>
          <w:rFonts w:ascii="Arial" w:hAnsi="Arial" w:cs="Arial"/>
        </w:rPr>
        <w:t xml:space="preserve"> mixes before well at 7 days</w:t>
      </w:r>
      <w:r w:rsidR="00473341" w:rsidRPr="007A7DAF">
        <w:rPr>
          <w:rFonts w:ascii="Arial" w:hAnsi="Arial" w:cs="Arial"/>
        </w:rPr>
        <w:t xml:space="preserve"> but </w:t>
      </w:r>
      <w:proofErr w:type="gramStart"/>
      <w:r w:rsidR="00473341" w:rsidRPr="007A7DAF">
        <w:rPr>
          <w:rFonts w:ascii="Arial" w:hAnsi="Arial" w:cs="Arial"/>
        </w:rPr>
        <w:t>don't</w:t>
      </w:r>
      <w:proofErr w:type="gramEnd"/>
      <w:r w:rsidR="00473341" w:rsidRPr="007A7DAF">
        <w:rPr>
          <w:rFonts w:ascii="Arial" w:hAnsi="Arial" w:cs="Arial"/>
        </w:rPr>
        <w:t xml:space="preserve"> improve as much later on, which is why it is important to look at multiple curing ages rather than just one</w:t>
      </w:r>
      <w:r w:rsidR="00F15393" w:rsidRPr="007A7DAF">
        <w:rPr>
          <w:rFonts w:ascii="Arial" w:hAnsi="Arial" w:cs="Arial"/>
        </w:rPr>
        <w:t>.</w:t>
      </w:r>
      <w:r w:rsidR="003F1EA1" w:rsidRPr="007A7DAF">
        <w:rPr>
          <w:rFonts w:ascii="Arial" w:hAnsi="Arial" w:cs="Arial"/>
        </w:rPr>
        <w:t xml:space="preserve"> </w:t>
      </w:r>
    </w:p>
    <w:p w14:paraId="0DF80EC0" w14:textId="16AE16E0" w:rsidR="00413A1D" w:rsidRPr="007A7DAF" w:rsidRDefault="00F26165" w:rsidP="007A7DAF">
      <w:pPr>
        <w:pStyle w:val="Heading1"/>
        <w:spacing w:line="360" w:lineRule="auto"/>
        <w:jc w:val="both"/>
        <w:rPr>
          <w:rFonts w:ascii="Arial" w:hAnsi="Arial" w:cs="Arial"/>
        </w:rPr>
      </w:pPr>
      <w:bookmarkStart w:id="44" w:name="_Toc229413341"/>
      <w:r>
        <w:rPr>
          <w:rFonts w:ascii="Arial" w:hAnsi="Arial" w:cs="Arial"/>
        </w:rPr>
        <w:t xml:space="preserve">5.0 </w:t>
      </w:r>
      <w:r w:rsidR="00413A1D" w:rsidRPr="007A7DAF">
        <w:rPr>
          <w:rFonts w:ascii="Arial" w:hAnsi="Arial" w:cs="Arial"/>
        </w:rPr>
        <w:t>Conclusion</w:t>
      </w:r>
      <w:bookmarkEnd w:id="44"/>
    </w:p>
    <w:p w14:paraId="5CDAD36A" w14:textId="6308B3C1" w:rsidR="00413A1D" w:rsidRPr="007A7DAF" w:rsidRDefault="00F26165" w:rsidP="007A7DAF">
      <w:pPr>
        <w:pStyle w:val="Heading2"/>
        <w:spacing w:line="360" w:lineRule="auto"/>
        <w:jc w:val="both"/>
        <w:rPr>
          <w:rFonts w:ascii="Arial" w:hAnsi="Arial" w:cs="Arial"/>
        </w:rPr>
      </w:pPr>
      <w:bookmarkStart w:id="45" w:name="_Toc229413342"/>
      <w:r>
        <w:rPr>
          <w:rFonts w:ascii="Arial" w:hAnsi="Arial" w:cs="Arial"/>
        </w:rPr>
        <w:t xml:space="preserve">5.1 </w:t>
      </w:r>
      <w:r w:rsidR="009F25ED" w:rsidRPr="007A7DAF">
        <w:rPr>
          <w:rFonts w:ascii="Arial" w:hAnsi="Arial" w:cs="Arial"/>
        </w:rPr>
        <w:t>Summary of key findings</w:t>
      </w:r>
      <w:bookmarkEnd w:id="45"/>
    </w:p>
    <w:p w14:paraId="1F4EC0C7" w14:textId="78BDF30B" w:rsidR="009F25ED" w:rsidRPr="007A7DAF" w:rsidRDefault="009F25ED" w:rsidP="007A7DAF">
      <w:pPr>
        <w:spacing w:line="360" w:lineRule="auto"/>
        <w:jc w:val="both"/>
        <w:rPr>
          <w:rFonts w:ascii="Arial" w:hAnsi="Arial" w:cs="Arial"/>
        </w:rPr>
      </w:pPr>
      <w:r w:rsidRPr="007A7DAF">
        <w:rPr>
          <w:rFonts w:ascii="Arial" w:hAnsi="Arial" w:cs="Arial"/>
        </w:rPr>
        <w:t xml:space="preserve">the results of this study clearly show that both lemon juice and </w:t>
      </w:r>
      <w:proofErr w:type="gramStart"/>
      <w:r w:rsidRPr="007A7DAF">
        <w:rPr>
          <w:rFonts w:ascii="Arial" w:hAnsi="Arial" w:cs="Arial"/>
        </w:rPr>
        <w:t>salt water</w:t>
      </w:r>
      <w:proofErr w:type="gramEnd"/>
      <w:r w:rsidRPr="007A7DAF">
        <w:rPr>
          <w:rFonts w:ascii="Arial" w:hAnsi="Arial" w:cs="Arial"/>
        </w:rPr>
        <w:t xml:space="preserve"> influence the compressive load of concrete, although the extent and nature of their effects differ</w:t>
      </w:r>
      <w:r w:rsidR="00CC0454" w:rsidRPr="007A7DAF">
        <w:rPr>
          <w:rFonts w:ascii="Arial" w:hAnsi="Arial" w:cs="Arial"/>
        </w:rPr>
        <w:t>. While all mixes followed expected strength development over time, variations in mixed compositions lead to noticeable differences in both performance and development over time. The key findings</w:t>
      </w:r>
      <w:r w:rsidR="00810141" w:rsidRPr="007A7DAF">
        <w:rPr>
          <w:rFonts w:ascii="Arial" w:hAnsi="Arial" w:cs="Arial"/>
        </w:rPr>
        <w:t xml:space="preserve"> of this study listed below:</w:t>
      </w:r>
    </w:p>
    <w:p w14:paraId="714AFE12" w14:textId="00299674" w:rsidR="00810141" w:rsidRPr="007A7DAF" w:rsidRDefault="00810141" w:rsidP="007A7DAF">
      <w:pPr>
        <w:pStyle w:val="ListParagraph"/>
        <w:numPr>
          <w:ilvl w:val="0"/>
          <w:numId w:val="1"/>
        </w:numPr>
        <w:spacing w:line="360" w:lineRule="auto"/>
        <w:jc w:val="both"/>
        <w:rPr>
          <w:rFonts w:ascii="Arial" w:hAnsi="Arial" w:cs="Arial"/>
        </w:rPr>
      </w:pPr>
      <w:r w:rsidRPr="007A7DAF">
        <w:rPr>
          <w:rFonts w:ascii="Arial" w:hAnsi="Arial" w:cs="Arial"/>
        </w:rPr>
        <w:t>compressive load</w:t>
      </w:r>
      <w:r w:rsidR="00803451" w:rsidRPr="007A7DAF">
        <w:rPr>
          <w:rFonts w:ascii="Arial" w:hAnsi="Arial" w:cs="Arial"/>
        </w:rPr>
        <w:t xml:space="preserve"> Increased with curing time</w:t>
      </w:r>
      <w:r w:rsidR="0025713D" w:rsidRPr="007A7DAF">
        <w:rPr>
          <w:rFonts w:ascii="Arial" w:hAnsi="Arial" w:cs="Arial"/>
        </w:rPr>
        <w:t xml:space="preserve"> for all mixes, confirming normal hydration </w:t>
      </w:r>
      <w:proofErr w:type="gramStart"/>
      <w:r w:rsidR="0025713D" w:rsidRPr="007A7DAF">
        <w:rPr>
          <w:rFonts w:ascii="Arial" w:hAnsi="Arial" w:cs="Arial"/>
        </w:rPr>
        <w:t>behaviour</w:t>
      </w:r>
      <w:proofErr w:type="gramEnd"/>
    </w:p>
    <w:p w14:paraId="2B7DBB99" w14:textId="4676D138" w:rsidR="0025713D" w:rsidRPr="007A7DAF" w:rsidRDefault="0025713D" w:rsidP="007A7DAF">
      <w:pPr>
        <w:pStyle w:val="ListParagraph"/>
        <w:numPr>
          <w:ilvl w:val="0"/>
          <w:numId w:val="1"/>
        </w:numPr>
        <w:spacing w:line="360" w:lineRule="auto"/>
        <w:jc w:val="both"/>
        <w:rPr>
          <w:rFonts w:ascii="Arial" w:hAnsi="Arial" w:cs="Arial"/>
        </w:rPr>
      </w:pPr>
      <w:r w:rsidRPr="007A7DAF">
        <w:rPr>
          <w:rFonts w:ascii="Arial" w:hAnsi="Arial" w:cs="Arial"/>
        </w:rPr>
        <w:t>the control mix (mix 1)</w:t>
      </w:r>
      <w:r w:rsidR="00F24A94" w:rsidRPr="007A7DAF">
        <w:rPr>
          <w:rFonts w:ascii="Arial" w:hAnsi="Arial" w:cs="Arial"/>
        </w:rPr>
        <w:t xml:space="preserve"> consistently produced the lowest compressive load at all </w:t>
      </w:r>
      <w:proofErr w:type="gramStart"/>
      <w:r w:rsidR="00F24A94" w:rsidRPr="007A7DAF">
        <w:rPr>
          <w:rFonts w:ascii="Arial" w:hAnsi="Arial" w:cs="Arial"/>
        </w:rPr>
        <w:t>ages</w:t>
      </w:r>
      <w:proofErr w:type="gramEnd"/>
    </w:p>
    <w:p w14:paraId="1622FE64" w14:textId="23DFC697" w:rsidR="00F24A94" w:rsidRPr="007A7DAF" w:rsidRDefault="00F24A94" w:rsidP="007A7DAF">
      <w:pPr>
        <w:pStyle w:val="ListParagraph"/>
        <w:numPr>
          <w:ilvl w:val="0"/>
          <w:numId w:val="1"/>
        </w:numPr>
        <w:spacing w:line="360" w:lineRule="auto"/>
        <w:jc w:val="both"/>
        <w:rPr>
          <w:rFonts w:ascii="Arial" w:hAnsi="Arial" w:cs="Arial"/>
        </w:rPr>
      </w:pPr>
      <w:r w:rsidRPr="007A7DAF">
        <w:rPr>
          <w:rFonts w:ascii="Arial" w:hAnsi="Arial" w:cs="Arial"/>
        </w:rPr>
        <w:t xml:space="preserve">the addition of lemon juice (mix 2) resulted in small but consistent increases to compressive </w:t>
      </w:r>
      <w:proofErr w:type="gramStart"/>
      <w:r w:rsidRPr="007A7DAF">
        <w:rPr>
          <w:rFonts w:ascii="Arial" w:hAnsi="Arial" w:cs="Arial"/>
        </w:rPr>
        <w:t>load</w:t>
      </w:r>
      <w:proofErr w:type="gramEnd"/>
    </w:p>
    <w:p w14:paraId="2E6FE9F8" w14:textId="7FB260E4" w:rsidR="00C47894" w:rsidRPr="007A7DAF" w:rsidRDefault="00C47894" w:rsidP="007A7DAF">
      <w:pPr>
        <w:pStyle w:val="ListParagraph"/>
        <w:numPr>
          <w:ilvl w:val="0"/>
          <w:numId w:val="1"/>
        </w:numPr>
        <w:spacing w:line="360" w:lineRule="auto"/>
        <w:jc w:val="both"/>
        <w:rPr>
          <w:rFonts w:ascii="Arial" w:hAnsi="Arial" w:cs="Arial"/>
        </w:rPr>
      </w:pPr>
      <w:r w:rsidRPr="007A7DAF">
        <w:rPr>
          <w:rFonts w:ascii="Arial" w:hAnsi="Arial" w:cs="Arial"/>
        </w:rPr>
        <w:t xml:space="preserve">the effect of lemon juice was more noticeable at later ages (28 and 90 days) then at 7 </w:t>
      </w:r>
      <w:proofErr w:type="gramStart"/>
      <w:r w:rsidRPr="007A7DAF">
        <w:rPr>
          <w:rFonts w:ascii="Arial" w:hAnsi="Arial" w:cs="Arial"/>
        </w:rPr>
        <w:t>days</w:t>
      </w:r>
      <w:proofErr w:type="gramEnd"/>
    </w:p>
    <w:p w14:paraId="0D0A7FE7" w14:textId="22775F4F" w:rsidR="00C47894" w:rsidRPr="007A7DAF" w:rsidRDefault="0029313B" w:rsidP="007A7DAF">
      <w:pPr>
        <w:pStyle w:val="ListParagraph"/>
        <w:numPr>
          <w:ilvl w:val="0"/>
          <w:numId w:val="1"/>
        </w:numPr>
        <w:spacing w:line="360" w:lineRule="auto"/>
        <w:jc w:val="both"/>
        <w:rPr>
          <w:rFonts w:ascii="Arial" w:hAnsi="Arial" w:cs="Arial"/>
        </w:rPr>
      </w:pPr>
      <w:r w:rsidRPr="007A7DAF">
        <w:rPr>
          <w:rFonts w:ascii="Arial" w:hAnsi="Arial" w:cs="Arial"/>
        </w:rPr>
        <w:t xml:space="preserve">lemon juice did not negatively affect the concrete performance at the concentration </w:t>
      </w:r>
      <w:proofErr w:type="gramStart"/>
      <w:r w:rsidRPr="007A7DAF">
        <w:rPr>
          <w:rFonts w:ascii="Arial" w:hAnsi="Arial" w:cs="Arial"/>
        </w:rPr>
        <w:t>used</w:t>
      </w:r>
      <w:proofErr w:type="gramEnd"/>
    </w:p>
    <w:p w14:paraId="2B2DB3D0" w14:textId="02E090B4" w:rsidR="0029313B" w:rsidRPr="007A7DAF" w:rsidRDefault="0029313B" w:rsidP="007A7DAF">
      <w:pPr>
        <w:pStyle w:val="ListParagraph"/>
        <w:numPr>
          <w:ilvl w:val="0"/>
          <w:numId w:val="1"/>
        </w:numPr>
        <w:spacing w:line="360" w:lineRule="auto"/>
        <w:jc w:val="both"/>
        <w:rPr>
          <w:rFonts w:ascii="Arial" w:hAnsi="Arial" w:cs="Arial"/>
        </w:rPr>
      </w:pPr>
      <w:r w:rsidRPr="007A7DAF">
        <w:rPr>
          <w:rFonts w:ascii="Arial" w:hAnsi="Arial" w:cs="Arial"/>
        </w:rPr>
        <w:t xml:space="preserve">salt water had a significant effect on early age strength, increasing compressive loading capability at 7 </w:t>
      </w:r>
      <w:proofErr w:type="gramStart"/>
      <w:r w:rsidRPr="007A7DAF">
        <w:rPr>
          <w:rFonts w:ascii="Arial" w:hAnsi="Arial" w:cs="Arial"/>
        </w:rPr>
        <w:t>days</w:t>
      </w:r>
      <w:proofErr w:type="gramEnd"/>
    </w:p>
    <w:p w14:paraId="48B8B4BF" w14:textId="0A825BA4" w:rsidR="002947F5" w:rsidRPr="007A7DAF" w:rsidRDefault="002947F5" w:rsidP="007A7DAF">
      <w:pPr>
        <w:pStyle w:val="ListParagraph"/>
        <w:numPr>
          <w:ilvl w:val="0"/>
          <w:numId w:val="1"/>
        </w:numPr>
        <w:spacing w:line="360" w:lineRule="auto"/>
        <w:jc w:val="both"/>
        <w:rPr>
          <w:rFonts w:ascii="Arial" w:hAnsi="Arial" w:cs="Arial"/>
        </w:rPr>
      </w:pPr>
      <w:r w:rsidRPr="007A7DAF">
        <w:rPr>
          <w:rFonts w:ascii="Arial" w:hAnsi="Arial" w:cs="Arial"/>
        </w:rPr>
        <w:t xml:space="preserve">the effect of salt water depended strongly on percentage used within the </w:t>
      </w:r>
      <w:proofErr w:type="gramStart"/>
      <w:r w:rsidRPr="007A7DAF">
        <w:rPr>
          <w:rFonts w:ascii="Arial" w:hAnsi="Arial" w:cs="Arial"/>
        </w:rPr>
        <w:t>mix</w:t>
      </w:r>
      <w:proofErr w:type="gramEnd"/>
    </w:p>
    <w:p w14:paraId="64EDEEC3" w14:textId="7F9222F9" w:rsidR="002947F5" w:rsidRPr="007A7DAF" w:rsidRDefault="00855BD4" w:rsidP="007A7DAF">
      <w:pPr>
        <w:pStyle w:val="ListParagraph"/>
        <w:numPr>
          <w:ilvl w:val="0"/>
          <w:numId w:val="1"/>
        </w:numPr>
        <w:spacing w:line="360" w:lineRule="auto"/>
        <w:jc w:val="both"/>
        <w:rPr>
          <w:rFonts w:ascii="Arial" w:hAnsi="Arial" w:cs="Arial"/>
        </w:rPr>
      </w:pPr>
      <w:r w:rsidRPr="007A7DAF">
        <w:rPr>
          <w:rFonts w:ascii="Arial" w:hAnsi="Arial" w:cs="Arial"/>
        </w:rPr>
        <w:t>mix 4(20% salt water) produced the highest compressive load at all stages of testing</w:t>
      </w:r>
      <w:r w:rsidR="00E51DDB" w:rsidRPr="007A7DAF">
        <w:rPr>
          <w:rFonts w:ascii="Arial" w:hAnsi="Arial" w:cs="Arial"/>
        </w:rPr>
        <w:t>,</w:t>
      </w:r>
      <w:r w:rsidRPr="007A7DAF">
        <w:rPr>
          <w:rFonts w:ascii="Arial" w:hAnsi="Arial" w:cs="Arial"/>
        </w:rPr>
        <w:t xml:space="preserve"> suggesting that an optimum saltwater replacement level </w:t>
      </w:r>
      <w:proofErr w:type="gramStart"/>
      <w:r w:rsidRPr="007A7DAF">
        <w:rPr>
          <w:rFonts w:ascii="Arial" w:hAnsi="Arial" w:cs="Arial"/>
        </w:rPr>
        <w:t>exists</w:t>
      </w:r>
      <w:proofErr w:type="gramEnd"/>
    </w:p>
    <w:p w14:paraId="560C81F7" w14:textId="08BEB5E5" w:rsidR="00E51DDB" w:rsidRPr="007A7DAF" w:rsidRDefault="00E51DDB" w:rsidP="007A7DAF">
      <w:pPr>
        <w:pStyle w:val="ListParagraph"/>
        <w:numPr>
          <w:ilvl w:val="0"/>
          <w:numId w:val="1"/>
        </w:numPr>
        <w:spacing w:line="360" w:lineRule="auto"/>
        <w:jc w:val="both"/>
        <w:rPr>
          <w:rFonts w:ascii="Arial" w:hAnsi="Arial" w:cs="Arial"/>
        </w:rPr>
      </w:pPr>
      <w:r w:rsidRPr="007A7DAF">
        <w:rPr>
          <w:rFonts w:ascii="Arial" w:hAnsi="Arial" w:cs="Arial"/>
        </w:rPr>
        <w:t>Mix 3(</w:t>
      </w:r>
      <w:r w:rsidR="0027196A" w:rsidRPr="007A7DAF">
        <w:rPr>
          <w:rFonts w:ascii="Arial" w:hAnsi="Arial" w:cs="Arial"/>
        </w:rPr>
        <w:t>10% salt water</w:t>
      </w:r>
      <w:r w:rsidR="009F794A" w:rsidRPr="007A7DAF">
        <w:rPr>
          <w:rFonts w:ascii="Arial" w:hAnsi="Arial" w:cs="Arial"/>
        </w:rPr>
        <w:t xml:space="preserve">) Improved early stage </w:t>
      </w:r>
      <w:proofErr w:type="gramStart"/>
      <w:r w:rsidR="009F794A" w:rsidRPr="007A7DAF">
        <w:rPr>
          <w:rFonts w:ascii="Arial" w:hAnsi="Arial" w:cs="Arial"/>
        </w:rPr>
        <w:t>strength</w:t>
      </w:r>
      <w:proofErr w:type="gramEnd"/>
      <w:r w:rsidR="009F794A" w:rsidRPr="007A7DAF">
        <w:rPr>
          <w:rFonts w:ascii="Arial" w:hAnsi="Arial" w:cs="Arial"/>
        </w:rPr>
        <w:t xml:space="preserve"> however</w:t>
      </w:r>
      <w:r w:rsidR="00F218A0" w:rsidRPr="007A7DAF">
        <w:rPr>
          <w:rFonts w:ascii="Arial" w:hAnsi="Arial" w:cs="Arial"/>
        </w:rPr>
        <w:t xml:space="preserve">, did not perform as well at the later </w:t>
      </w:r>
      <w:proofErr w:type="gramStart"/>
      <w:r w:rsidR="00F218A0" w:rsidRPr="007A7DAF">
        <w:rPr>
          <w:rFonts w:ascii="Arial" w:hAnsi="Arial" w:cs="Arial"/>
        </w:rPr>
        <w:t>ages</w:t>
      </w:r>
      <w:proofErr w:type="gramEnd"/>
    </w:p>
    <w:p w14:paraId="28783695" w14:textId="272E3455" w:rsidR="00F218A0" w:rsidRPr="007A7DAF" w:rsidRDefault="00F218A0" w:rsidP="007A7DAF">
      <w:pPr>
        <w:pStyle w:val="ListParagraph"/>
        <w:numPr>
          <w:ilvl w:val="0"/>
          <w:numId w:val="1"/>
        </w:numPr>
        <w:spacing w:line="360" w:lineRule="auto"/>
        <w:jc w:val="both"/>
        <w:rPr>
          <w:rFonts w:ascii="Arial" w:hAnsi="Arial" w:cs="Arial"/>
        </w:rPr>
      </w:pPr>
      <w:r w:rsidRPr="007A7DAF">
        <w:rPr>
          <w:rFonts w:ascii="Arial" w:hAnsi="Arial" w:cs="Arial"/>
        </w:rPr>
        <w:t>mix 5(50% salt water) showed reduced performance compared to mix 4</w:t>
      </w:r>
      <w:r w:rsidR="003E0389" w:rsidRPr="007A7DAF">
        <w:rPr>
          <w:rFonts w:ascii="Arial" w:hAnsi="Arial" w:cs="Arial"/>
        </w:rPr>
        <w:t xml:space="preserve">, especially at 28 and 90 </w:t>
      </w:r>
      <w:proofErr w:type="gramStart"/>
      <w:r w:rsidR="003E0389" w:rsidRPr="007A7DAF">
        <w:rPr>
          <w:rFonts w:ascii="Arial" w:hAnsi="Arial" w:cs="Arial"/>
        </w:rPr>
        <w:t>days</w:t>
      </w:r>
      <w:proofErr w:type="gramEnd"/>
    </w:p>
    <w:p w14:paraId="6982AC1C" w14:textId="73EA2619" w:rsidR="003E0389" w:rsidRPr="007A7DAF" w:rsidRDefault="003E0389" w:rsidP="007A7DAF">
      <w:pPr>
        <w:pStyle w:val="ListParagraph"/>
        <w:numPr>
          <w:ilvl w:val="0"/>
          <w:numId w:val="1"/>
        </w:numPr>
        <w:spacing w:line="360" w:lineRule="auto"/>
        <w:jc w:val="both"/>
        <w:rPr>
          <w:rFonts w:ascii="Arial" w:hAnsi="Arial" w:cs="Arial"/>
        </w:rPr>
      </w:pPr>
      <w:r w:rsidRPr="007A7DAF">
        <w:rPr>
          <w:rFonts w:ascii="Arial" w:hAnsi="Arial" w:cs="Arial"/>
        </w:rPr>
        <w:t xml:space="preserve">high salt content led to increased variability between </w:t>
      </w:r>
      <w:proofErr w:type="gramStart"/>
      <w:r w:rsidRPr="007A7DAF">
        <w:rPr>
          <w:rFonts w:ascii="Arial" w:hAnsi="Arial" w:cs="Arial"/>
        </w:rPr>
        <w:t>cube</w:t>
      </w:r>
      <w:proofErr w:type="gramEnd"/>
      <w:r w:rsidRPr="007A7DAF">
        <w:rPr>
          <w:rFonts w:ascii="Arial" w:hAnsi="Arial" w:cs="Arial"/>
        </w:rPr>
        <w:t xml:space="preserve"> </w:t>
      </w:r>
      <w:proofErr w:type="gramStart"/>
      <w:r w:rsidRPr="007A7DAF">
        <w:rPr>
          <w:rFonts w:ascii="Arial" w:hAnsi="Arial" w:cs="Arial"/>
        </w:rPr>
        <w:t>results</w:t>
      </w:r>
      <w:proofErr w:type="gramEnd"/>
    </w:p>
    <w:p w14:paraId="244DDF39" w14:textId="612E47D0" w:rsidR="003E0389" w:rsidRPr="007A7DAF" w:rsidRDefault="003E0389" w:rsidP="007A7DAF">
      <w:pPr>
        <w:pStyle w:val="ListParagraph"/>
        <w:numPr>
          <w:ilvl w:val="0"/>
          <w:numId w:val="1"/>
        </w:numPr>
        <w:spacing w:line="360" w:lineRule="auto"/>
        <w:jc w:val="both"/>
        <w:rPr>
          <w:rFonts w:ascii="Arial" w:hAnsi="Arial" w:cs="Arial"/>
        </w:rPr>
      </w:pPr>
      <w:r w:rsidRPr="007A7DAF">
        <w:rPr>
          <w:rFonts w:ascii="Arial" w:hAnsi="Arial" w:cs="Arial"/>
        </w:rPr>
        <w:lastRenderedPageBreak/>
        <w:t>excessive salt likely disrupted</w:t>
      </w:r>
      <w:r w:rsidR="000E20E3" w:rsidRPr="007A7DAF">
        <w:rPr>
          <w:rFonts w:ascii="Arial" w:hAnsi="Arial" w:cs="Arial"/>
        </w:rPr>
        <w:t xml:space="preserve"> the internal structure reducing both strength and </w:t>
      </w:r>
      <w:proofErr w:type="gramStart"/>
      <w:r w:rsidR="000E20E3" w:rsidRPr="007A7DAF">
        <w:rPr>
          <w:rFonts w:ascii="Arial" w:hAnsi="Arial" w:cs="Arial"/>
        </w:rPr>
        <w:t>consistency</w:t>
      </w:r>
      <w:proofErr w:type="gramEnd"/>
    </w:p>
    <w:p w14:paraId="73B58FCB" w14:textId="370B2970" w:rsidR="000E20E3" w:rsidRPr="007A7DAF" w:rsidRDefault="00F26165" w:rsidP="007A7DAF">
      <w:pPr>
        <w:pStyle w:val="Heading2"/>
        <w:spacing w:line="360" w:lineRule="auto"/>
        <w:jc w:val="both"/>
        <w:rPr>
          <w:rFonts w:ascii="Arial" w:hAnsi="Arial" w:cs="Arial"/>
        </w:rPr>
      </w:pPr>
      <w:bookmarkStart w:id="46" w:name="_Toc229413343"/>
      <w:r>
        <w:rPr>
          <w:rFonts w:ascii="Arial" w:hAnsi="Arial" w:cs="Arial"/>
        </w:rPr>
        <w:t>5.</w:t>
      </w:r>
      <w:r w:rsidR="00AC6049">
        <w:rPr>
          <w:rFonts w:ascii="Arial" w:hAnsi="Arial" w:cs="Arial"/>
        </w:rPr>
        <w:t>2</w:t>
      </w:r>
      <w:r>
        <w:rPr>
          <w:rFonts w:ascii="Arial" w:hAnsi="Arial" w:cs="Arial"/>
        </w:rPr>
        <w:t xml:space="preserve"> </w:t>
      </w:r>
      <w:r w:rsidR="009B71F6" w:rsidRPr="007A7DAF">
        <w:rPr>
          <w:rFonts w:ascii="Arial" w:hAnsi="Arial" w:cs="Arial"/>
        </w:rPr>
        <w:t>Contributions to the field</w:t>
      </w:r>
      <w:bookmarkEnd w:id="46"/>
    </w:p>
    <w:p w14:paraId="324E29AA" w14:textId="01FCD177" w:rsidR="009B71F6" w:rsidRPr="007A7DAF" w:rsidRDefault="009B71F6" w:rsidP="007A7DAF">
      <w:pPr>
        <w:spacing w:line="360" w:lineRule="auto"/>
        <w:jc w:val="both"/>
        <w:rPr>
          <w:rFonts w:ascii="Arial" w:hAnsi="Arial" w:cs="Arial"/>
        </w:rPr>
      </w:pPr>
      <w:r w:rsidRPr="007A7DAF">
        <w:rPr>
          <w:rFonts w:ascii="Arial" w:hAnsi="Arial" w:cs="Arial"/>
        </w:rPr>
        <w:t>this study contributes to the understanding of how nonstandard materials influence the compressive behaviour of concrete, particularly in relation to the use of salt water as a partial replacement for fresh water</w:t>
      </w:r>
      <w:r w:rsidR="00D326BB" w:rsidRPr="007A7DAF">
        <w:rPr>
          <w:rFonts w:ascii="Arial" w:hAnsi="Arial" w:cs="Arial"/>
        </w:rPr>
        <w:t>. The results confirm that chloride containing water can significantly accelerate early hydration and increase compressive load at early ages</w:t>
      </w:r>
      <w:r w:rsidR="002A5FEB" w:rsidRPr="007A7DAF">
        <w:rPr>
          <w:rFonts w:ascii="Arial" w:hAnsi="Arial" w:cs="Arial"/>
        </w:rPr>
        <w:t xml:space="preserve">. More importantly, a study identifies that this </w:t>
      </w:r>
      <w:proofErr w:type="gramStart"/>
      <w:r w:rsidR="002A5FEB" w:rsidRPr="007A7DAF">
        <w:rPr>
          <w:rFonts w:ascii="Arial" w:hAnsi="Arial" w:cs="Arial"/>
        </w:rPr>
        <w:t>affect</w:t>
      </w:r>
      <w:proofErr w:type="gramEnd"/>
      <w:r w:rsidR="002A5FEB" w:rsidRPr="007A7DAF">
        <w:rPr>
          <w:rFonts w:ascii="Arial" w:hAnsi="Arial" w:cs="Arial"/>
        </w:rPr>
        <w:t xml:space="preserve"> is not linear, and that there is an optimal range for replacement.</w:t>
      </w:r>
      <w:r w:rsidR="00A664A7" w:rsidRPr="007A7DAF">
        <w:rPr>
          <w:rFonts w:ascii="Arial" w:hAnsi="Arial" w:cs="Arial"/>
        </w:rPr>
        <w:t xml:space="preserve"> Within the mix is tested, a 20% </w:t>
      </w:r>
      <w:proofErr w:type="gramStart"/>
      <w:r w:rsidR="00A664A7" w:rsidRPr="007A7DAF">
        <w:rPr>
          <w:rFonts w:ascii="Arial" w:hAnsi="Arial" w:cs="Arial"/>
        </w:rPr>
        <w:t>salt water</w:t>
      </w:r>
      <w:proofErr w:type="gramEnd"/>
      <w:r w:rsidR="00A664A7" w:rsidRPr="007A7DAF">
        <w:rPr>
          <w:rFonts w:ascii="Arial" w:hAnsi="Arial" w:cs="Arial"/>
        </w:rPr>
        <w:t xml:space="preserve"> replacement consistently produced the highest compressive loads across all curing ages, suggesting a balance between accelerated hydration and maintaining a stable internal structure</w:t>
      </w:r>
      <w:r w:rsidR="007704E8" w:rsidRPr="007A7DAF">
        <w:rPr>
          <w:rFonts w:ascii="Arial" w:hAnsi="Arial" w:cs="Arial"/>
        </w:rPr>
        <w:t xml:space="preserve">. This provides useful experimental evidence to support the idea that controlled use of salt water can enhance performance, rather than simply being </w:t>
      </w:r>
      <w:r w:rsidR="00157D54" w:rsidRPr="007A7DAF">
        <w:rPr>
          <w:rFonts w:ascii="Arial" w:hAnsi="Arial" w:cs="Arial"/>
        </w:rPr>
        <w:t>detrimental as previously assumed.</w:t>
      </w:r>
    </w:p>
    <w:p w14:paraId="20E381F3" w14:textId="37E30348" w:rsidR="00157D54" w:rsidRDefault="00157D54" w:rsidP="007A7DAF">
      <w:pPr>
        <w:spacing w:line="360" w:lineRule="auto"/>
        <w:jc w:val="both"/>
        <w:rPr>
          <w:rFonts w:ascii="Arial" w:hAnsi="Arial" w:cs="Arial"/>
        </w:rPr>
      </w:pPr>
      <w:r w:rsidRPr="007A7DAF">
        <w:rPr>
          <w:rFonts w:ascii="Arial" w:hAnsi="Arial" w:cs="Arial"/>
        </w:rPr>
        <w:t>In addition, the study offers insight to the behaviour of low concentrations of organic additives, such as lemon juice</w:t>
      </w:r>
      <w:r w:rsidR="00640516" w:rsidRPr="007A7DAF">
        <w:rPr>
          <w:rFonts w:ascii="Arial" w:hAnsi="Arial" w:cs="Arial"/>
        </w:rPr>
        <w:t>. While the effect was relatively small, the results showed a consistent improvement in compressive load without any negative impacts on strength development. This suggests that small amounts of organic compounds can influence hydration behaviour in a controlled way</w:t>
      </w:r>
      <w:r w:rsidR="00D82C05" w:rsidRPr="007A7DAF">
        <w:rPr>
          <w:rFonts w:ascii="Arial" w:hAnsi="Arial" w:cs="Arial"/>
        </w:rPr>
        <w:t>, potentially leading to a more uniform internal structure. Although the practical application of lemon juice in construction is limited,</w:t>
      </w:r>
      <w:r w:rsidR="000D5A95" w:rsidRPr="007A7DAF">
        <w:rPr>
          <w:rFonts w:ascii="Arial" w:hAnsi="Arial" w:cs="Arial"/>
        </w:rPr>
        <w:t xml:space="preserve"> this finding contributes to a broader understanding of how alternative and unconventional materials can interact with </w:t>
      </w:r>
      <w:proofErr w:type="gramStart"/>
      <w:r w:rsidR="000D5A95" w:rsidRPr="007A7DAF">
        <w:rPr>
          <w:rFonts w:ascii="Arial" w:hAnsi="Arial" w:cs="Arial"/>
        </w:rPr>
        <w:t>cement based</w:t>
      </w:r>
      <w:proofErr w:type="gramEnd"/>
      <w:r w:rsidR="000D5A95" w:rsidRPr="007A7DAF">
        <w:rPr>
          <w:rFonts w:ascii="Arial" w:hAnsi="Arial" w:cs="Arial"/>
        </w:rPr>
        <w:t xml:space="preserve"> systems.</w:t>
      </w:r>
    </w:p>
    <w:p w14:paraId="576840AB" w14:textId="6566A9D2" w:rsidR="00550E14" w:rsidRDefault="00F26165" w:rsidP="00AF04A6">
      <w:pPr>
        <w:pStyle w:val="Heading2"/>
      </w:pPr>
      <w:bookmarkStart w:id="47" w:name="_Toc229413344"/>
      <w:r>
        <w:t>5.</w:t>
      </w:r>
      <w:r w:rsidR="00AC6049">
        <w:t>3</w:t>
      </w:r>
      <w:r>
        <w:t xml:space="preserve"> </w:t>
      </w:r>
      <w:r w:rsidR="00AF04A6">
        <w:t xml:space="preserve">Evaluation </w:t>
      </w:r>
      <w:r w:rsidR="00235E83">
        <w:t xml:space="preserve">of research </w:t>
      </w:r>
      <w:proofErr w:type="gramStart"/>
      <w:r w:rsidR="00235E83">
        <w:t>aims</w:t>
      </w:r>
      <w:bookmarkEnd w:id="47"/>
      <w:proofErr w:type="gramEnd"/>
    </w:p>
    <w:p w14:paraId="563E03CE" w14:textId="062C3453" w:rsidR="0005529C" w:rsidRPr="0005529C" w:rsidRDefault="0005529C" w:rsidP="0005529C">
      <w:r>
        <w:t xml:space="preserve">The </w:t>
      </w:r>
      <w:r w:rsidR="00EA2B4C" w:rsidRPr="00EA2B4C">
        <w:t>Findings of this study</w:t>
      </w:r>
      <w:r w:rsidR="009F4EC0" w:rsidRPr="009F4EC0">
        <w:t xml:space="preserve"> successfully addressed the original aims of the investigation by evaluating the effect of lemon juice and salt water on the compressive load behaviour of concrete at 7, 28 and 90 days. The results demonstrated that partial replacement of fresh water</w:t>
      </w:r>
      <w:r w:rsidR="006F172E" w:rsidRPr="006F172E">
        <w:t xml:space="preserve"> with sea water is possible without negatively affecting performance when controlled at moderate levels, with 20% replacement producing the best overall results.</w:t>
      </w:r>
      <w:r w:rsidR="00065620" w:rsidRPr="00065620">
        <w:t xml:space="preserve"> This supports the idea that alternative water sources would help reduce the construction industry's dependence on freshwater</w:t>
      </w:r>
      <w:r w:rsidR="00065620">
        <w:t>,</w:t>
      </w:r>
      <w:r w:rsidR="007C22EF" w:rsidRPr="007C22EF">
        <w:t xml:space="preserve"> as well as significantly improv</w:t>
      </w:r>
      <w:r w:rsidR="007C22EF">
        <w:t xml:space="preserve">ing </w:t>
      </w:r>
      <w:r w:rsidR="007560CB" w:rsidRPr="007560CB">
        <w:t>accessibility in regions where fresh water is not as readily available</w:t>
      </w:r>
      <w:r w:rsidR="007560CB">
        <w:t>.</w:t>
      </w:r>
      <w:r w:rsidR="007560CB" w:rsidRPr="007560CB">
        <w:t xml:space="preserve"> In addition,</w:t>
      </w:r>
      <w:r w:rsidR="00EA0302" w:rsidRPr="00EA0302">
        <w:t xml:space="preserve"> the inclusion of lemon juice showed that low concentration of acidic additives can influence hydration behaviour without compromising compressive perform</w:t>
      </w:r>
      <w:r w:rsidR="00EA0302">
        <w:t>ance</w:t>
      </w:r>
      <w:r w:rsidR="00EA0302" w:rsidRPr="00EA0302">
        <w:t xml:space="preserve">. </w:t>
      </w:r>
      <w:r w:rsidR="00EA0302" w:rsidRPr="00EA0302">
        <w:lastRenderedPageBreak/>
        <w:t>Therefore,</w:t>
      </w:r>
      <w:r w:rsidR="00F36C7A" w:rsidRPr="00F36C7A">
        <w:t xml:space="preserve"> the study contributes towards ongoing research into more sustainable concrete production while also highlighting the importance of controlling replacement levels to maintain long term performance</w:t>
      </w:r>
      <w:r w:rsidR="00E1675B" w:rsidRPr="00E1675B">
        <w:t xml:space="preserve"> and consistency</w:t>
      </w:r>
      <w:r w:rsidR="00A532BA">
        <w:t>.</w:t>
      </w:r>
    </w:p>
    <w:p w14:paraId="18431FE7" w14:textId="51C57D41" w:rsidR="00286420" w:rsidRPr="007A7DAF" w:rsidRDefault="00AC6049" w:rsidP="007A7DAF">
      <w:pPr>
        <w:pStyle w:val="Heading2"/>
        <w:spacing w:line="360" w:lineRule="auto"/>
        <w:jc w:val="both"/>
        <w:rPr>
          <w:rFonts w:ascii="Arial" w:hAnsi="Arial" w:cs="Arial"/>
        </w:rPr>
      </w:pPr>
      <w:bookmarkStart w:id="48" w:name="_Toc229413345"/>
      <w:r>
        <w:rPr>
          <w:rFonts w:ascii="Arial" w:hAnsi="Arial" w:cs="Arial"/>
        </w:rPr>
        <w:t xml:space="preserve">5.4 </w:t>
      </w:r>
      <w:r w:rsidR="00286420" w:rsidRPr="007A7DAF">
        <w:rPr>
          <w:rFonts w:ascii="Arial" w:hAnsi="Arial" w:cs="Arial"/>
        </w:rPr>
        <w:t>Proposed directions for future research</w:t>
      </w:r>
      <w:bookmarkEnd w:id="48"/>
    </w:p>
    <w:p w14:paraId="307D8316" w14:textId="02B5EADF" w:rsidR="00141E8A" w:rsidRPr="007A7DAF" w:rsidRDefault="00856EE3" w:rsidP="007A7DAF">
      <w:pPr>
        <w:spacing w:line="360" w:lineRule="auto"/>
        <w:jc w:val="both"/>
        <w:rPr>
          <w:rFonts w:ascii="Arial" w:hAnsi="Arial" w:cs="Arial"/>
        </w:rPr>
      </w:pPr>
      <w:r w:rsidRPr="007A7DAF">
        <w:rPr>
          <w:rFonts w:ascii="Arial" w:hAnsi="Arial" w:cs="Arial"/>
        </w:rPr>
        <w:t>While this study has provided useful insights into how lemon juice and salt water influenced the compressive load of concrete</w:t>
      </w:r>
      <w:r w:rsidR="00361A85" w:rsidRPr="007A7DAF">
        <w:rPr>
          <w:rFonts w:ascii="Arial" w:hAnsi="Arial" w:cs="Arial"/>
        </w:rPr>
        <w:t>, it also highlights how much more research there is to be done. The results clearly show that both materials affect hydration and strength development, however, due to limitations they will not fully able</w:t>
      </w:r>
      <w:r w:rsidR="000612FF" w:rsidRPr="007A7DAF">
        <w:rPr>
          <w:rFonts w:ascii="Arial" w:hAnsi="Arial" w:cs="Arial"/>
        </w:rPr>
        <w:t xml:space="preserve"> to be explored</w:t>
      </w:r>
      <w:r w:rsidR="00023983" w:rsidRPr="007A7DAF">
        <w:rPr>
          <w:rFonts w:ascii="Arial" w:hAnsi="Arial" w:cs="Arial"/>
        </w:rPr>
        <w:t xml:space="preserve">. </w:t>
      </w:r>
      <w:proofErr w:type="gramStart"/>
      <w:r w:rsidR="00023983" w:rsidRPr="007A7DAF">
        <w:rPr>
          <w:rFonts w:ascii="Arial" w:hAnsi="Arial" w:cs="Arial"/>
        </w:rPr>
        <w:t>Unfortunately</w:t>
      </w:r>
      <w:proofErr w:type="gramEnd"/>
      <w:r w:rsidR="00023983" w:rsidRPr="007A7DAF">
        <w:rPr>
          <w:rFonts w:ascii="Arial" w:hAnsi="Arial" w:cs="Arial"/>
        </w:rPr>
        <w:t xml:space="preserve"> in this study</w:t>
      </w:r>
      <w:r w:rsidR="004E1DE3" w:rsidRPr="007A7DAF">
        <w:rPr>
          <w:rFonts w:ascii="Arial" w:hAnsi="Arial" w:cs="Arial"/>
        </w:rPr>
        <w:t xml:space="preserve"> there is only one concentration of lemon juice with a small range of saltwater replacement levels,</w:t>
      </w:r>
      <w:r w:rsidR="00E66A87" w:rsidRPr="007A7DAF">
        <w:rPr>
          <w:rFonts w:ascii="Arial" w:hAnsi="Arial" w:cs="Arial"/>
        </w:rPr>
        <w:t xml:space="preserve"> and only compressive loading was done as a performance measure. Due to this, the findings should be seen as a starting point rather than a complete understanding of the topic</w:t>
      </w:r>
      <w:r w:rsidR="00F24CC4" w:rsidRPr="007A7DAF">
        <w:rPr>
          <w:rFonts w:ascii="Arial" w:hAnsi="Arial" w:cs="Arial"/>
        </w:rPr>
        <w:t xml:space="preserve">. </w:t>
      </w:r>
      <w:r w:rsidR="00F540A5">
        <w:rPr>
          <w:rFonts w:ascii="Arial" w:hAnsi="Arial" w:cs="Arial"/>
        </w:rPr>
        <w:t xml:space="preserve">While there are </w:t>
      </w:r>
      <w:proofErr w:type="gramStart"/>
      <w:r w:rsidR="00795C4E">
        <w:rPr>
          <w:rFonts w:ascii="Arial" w:hAnsi="Arial" w:cs="Arial"/>
        </w:rPr>
        <w:t>many</w:t>
      </w:r>
      <w:proofErr w:type="gramEnd"/>
      <w:r w:rsidR="00795C4E">
        <w:rPr>
          <w:rFonts w:ascii="Arial" w:hAnsi="Arial" w:cs="Arial"/>
        </w:rPr>
        <w:t xml:space="preserve"> aspects of future research that could be </w:t>
      </w:r>
      <w:r w:rsidR="00D538A2">
        <w:rPr>
          <w:rFonts w:ascii="Arial" w:hAnsi="Arial" w:cs="Arial"/>
        </w:rPr>
        <w:t>considered, the key aspects would be the following</w:t>
      </w:r>
      <w:r w:rsidR="005C4192" w:rsidRPr="007A7DAF">
        <w:rPr>
          <w:rFonts w:ascii="Arial" w:hAnsi="Arial" w:cs="Arial"/>
        </w:rPr>
        <w:t>:</w:t>
      </w:r>
    </w:p>
    <w:p w14:paraId="5C36E557" w14:textId="74D3A835" w:rsidR="005C4192" w:rsidRPr="007A7DAF" w:rsidRDefault="008902E1" w:rsidP="007A7DAF">
      <w:pPr>
        <w:pStyle w:val="ListParagraph"/>
        <w:numPr>
          <w:ilvl w:val="0"/>
          <w:numId w:val="2"/>
        </w:numPr>
        <w:spacing w:line="360" w:lineRule="auto"/>
        <w:jc w:val="both"/>
        <w:rPr>
          <w:rFonts w:ascii="Arial" w:hAnsi="Arial" w:cs="Arial"/>
        </w:rPr>
      </w:pPr>
      <w:r w:rsidRPr="007A7DAF">
        <w:rPr>
          <w:rFonts w:ascii="Arial" w:hAnsi="Arial" w:cs="Arial"/>
        </w:rPr>
        <w:t xml:space="preserve">Investigate A wider range of </w:t>
      </w:r>
      <w:proofErr w:type="gramStart"/>
      <w:r w:rsidRPr="007A7DAF">
        <w:rPr>
          <w:rFonts w:ascii="Arial" w:hAnsi="Arial" w:cs="Arial"/>
        </w:rPr>
        <w:t>salt water</w:t>
      </w:r>
      <w:proofErr w:type="gramEnd"/>
      <w:r w:rsidRPr="007A7DAF">
        <w:rPr>
          <w:rFonts w:ascii="Arial" w:hAnsi="Arial" w:cs="Arial"/>
        </w:rPr>
        <w:t xml:space="preserve"> replacement levels (e.g. 5%, 15%, 25%,</w:t>
      </w:r>
      <w:r w:rsidR="00FD4D39" w:rsidRPr="007A7DAF">
        <w:rPr>
          <w:rFonts w:ascii="Arial" w:hAnsi="Arial" w:cs="Arial"/>
        </w:rPr>
        <w:t xml:space="preserve"> 30%, 40%)</w:t>
      </w:r>
    </w:p>
    <w:p w14:paraId="5EFC7A2F" w14:textId="342F0F9C" w:rsidR="00FD4D39" w:rsidRPr="007A7DAF" w:rsidRDefault="00FD4D39" w:rsidP="007A7DAF">
      <w:pPr>
        <w:pStyle w:val="ListParagraph"/>
        <w:numPr>
          <w:ilvl w:val="0"/>
          <w:numId w:val="2"/>
        </w:numPr>
        <w:spacing w:line="360" w:lineRule="auto"/>
        <w:jc w:val="both"/>
        <w:rPr>
          <w:rFonts w:ascii="Arial" w:hAnsi="Arial" w:cs="Arial"/>
        </w:rPr>
      </w:pPr>
      <w:r w:rsidRPr="007A7DAF">
        <w:rPr>
          <w:rFonts w:ascii="Arial" w:hAnsi="Arial" w:cs="Arial"/>
        </w:rPr>
        <w:t xml:space="preserve">identify the exact optimum </w:t>
      </w:r>
      <w:proofErr w:type="gramStart"/>
      <w:r w:rsidRPr="007A7DAF">
        <w:rPr>
          <w:rFonts w:ascii="Arial" w:hAnsi="Arial" w:cs="Arial"/>
        </w:rPr>
        <w:t>salt water</w:t>
      </w:r>
      <w:proofErr w:type="gramEnd"/>
      <w:r w:rsidRPr="007A7DAF">
        <w:rPr>
          <w:rFonts w:ascii="Arial" w:hAnsi="Arial" w:cs="Arial"/>
        </w:rPr>
        <w:t xml:space="preserve"> percentage more </w:t>
      </w:r>
      <w:proofErr w:type="gramStart"/>
      <w:r w:rsidRPr="007A7DAF">
        <w:rPr>
          <w:rFonts w:ascii="Arial" w:hAnsi="Arial" w:cs="Arial"/>
        </w:rPr>
        <w:t>precisely</w:t>
      </w:r>
      <w:proofErr w:type="gramEnd"/>
    </w:p>
    <w:p w14:paraId="3EA95ABF" w14:textId="56AA7121" w:rsidR="00FD4D39" w:rsidRPr="007A7DAF" w:rsidRDefault="00FD4D39" w:rsidP="007A7DAF">
      <w:pPr>
        <w:pStyle w:val="ListParagraph"/>
        <w:numPr>
          <w:ilvl w:val="0"/>
          <w:numId w:val="2"/>
        </w:numPr>
        <w:spacing w:line="360" w:lineRule="auto"/>
        <w:jc w:val="both"/>
        <w:rPr>
          <w:rFonts w:ascii="Arial" w:hAnsi="Arial" w:cs="Arial"/>
        </w:rPr>
      </w:pPr>
      <w:r w:rsidRPr="007A7DAF">
        <w:rPr>
          <w:rFonts w:ascii="Arial" w:hAnsi="Arial" w:cs="Arial"/>
        </w:rPr>
        <w:t xml:space="preserve">test different concentrations of lemon juice beyond </w:t>
      </w:r>
      <w:proofErr w:type="gramStart"/>
      <w:r w:rsidR="002848EE" w:rsidRPr="007A7DAF">
        <w:rPr>
          <w:rFonts w:ascii="Arial" w:hAnsi="Arial" w:cs="Arial"/>
        </w:rPr>
        <w:t>1.5%</w:t>
      </w:r>
      <w:proofErr w:type="gramEnd"/>
    </w:p>
    <w:p w14:paraId="469D3C53" w14:textId="049B1F31" w:rsidR="002848EE" w:rsidRPr="007A7DAF" w:rsidRDefault="002848EE" w:rsidP="007A7DAF">
      <w:pPr>
        <w:pStyle w:val="ListParagraph"/>
        <w:numPr>
          <w:ilvl w:val="0"/>
          <w:numId w:val="2"/>
        </w:numPr>
        <w:spacing w:line="360" w:lineRule="auto"/>
        <w:jc w:val="both"/>
        <w:rPr>
          <w:rFonts w:ascii="Arial" w:hAnsi="Arial" w:cs="Arial"/>
        </w:rPr>
      </w:pPr>
      <w:r w:rsidRPr="007A7DAF">
        <w:rPr>
          <w:rFonts w:ascii="Arial" w:hAnsi="Arial" w:cs="Arial"/>
        </w:rPr>
        <w:t xml:space="preserve">compare lemon juice with other organic </w:t>
      </w:r>
      <w:proofErr w:type="gramStart"/>
      <w:r w:rsidRPr="007A7DAF">
        <w:rPr>
          <w:rFonts w:ascii="Arial" w:hAnsi="Arial" w:cs="Arial"/>
        </w:rPr>
        <w:t>acids</w:t>
      </w:r>
      <w:proofErr w:type="gramEnd"/>
    </w:p>
    <w:p w14:paraId="6900E3E7" w14:textId="50C0161E" w:rsidR="00346AC7" w:rsidRPr="007A7DAF" w:rsidRDefault="00346AC7" w:rsidP="007A7DAF">
      <w:pPr>
        <w:pStyle w:val="ListParagraph"/>
        <w:numPr>
          <w:ilvl w:val="0"/>
          <w:numId w:val="2"/>
        </w:numPr>
        <w:spacing w:line="360" w:lineRule="auto"/>
        <w:jc w:val="both"/>
        <w:rPr>
          <w:rFonts w:ascii="Arial" w:hAnsi="Arial" w:cs="Arial"/>
        </w:rPr>
      </w:pPr>
      <w:r w:rsidRPr="007A7DAF">
        <w:rPr>
          <w:rFonts w:ascii="Arial" w:hAnsi="Arial" w:cs="Arial"/>
        </w:rPr>
        <w:t xml:space="preserve">Study the combined effect of lemon juice and salt water at different </w:t>
      </w:r>
      <w:proofErr w:type="gramStart"/>
      <w:r w:rsidRPr="007A7DAF">
        <w:rPr>
          <w:rFonts w:ascii="Arial" w:hAnsi="Arial" w:cs="Arial"/>
        </w:rPr>
        <w:t>concentrations</w:t>
      </w:r>
      <w:proofErr w:type="gramEnd"/>
    </w:p>
    <w:p w14:paraId="271F051B" w14:textId="2C7E579E" w:rsidR="00346AC7" w:rsidRPr="007A7DAF" w:rsidRDefault="00680FAF" w:rsidP="007A7DAF">
      <w:pPr>
        <w:pStyle w:val="ListParagraph"/>
        <w:numPr>
          <w:ilvl w:val="0"/>
          <w:numId w:val="2"/>
        </w:numPr>
        <w:spacing w:line="360" w:lineRule="auto"/>
        <w:jc w:val="both"/>
        <w:rPr>
          <w:rFonts w:ascii="Arial" w:hAnsi="Arial" w:cs="Arial"/>
        </w:rPr>
      </w:pPr>
      <w:r w:rsidRPr="007A7DAF">
        <w:rPr>
          <w:rFonts w:ascii="Arial" w:hAnsi="Arial" w:cs="Arial"/>
        </w:rPr>
        <w:t xml:space="preserve">increase the number of samples who makes to improve statistical </w:t>
      </w:r>
      <w:proofErr w:type="gramStart"/>
      <w:r w:rsidRPr="007A7DAF">
        <w:rPr>
          <w:rFonts w:ascii="Arial" w:hAnsi="Arial" w:cs="Arial"/>
        </w:rPr>
        <w:t>reliability</w:t>
      </w:r>
      <w:proofErr w:type="gramEnd"/>
    </w:p>
    <w:p w14:paraId="6DBB6C96" w14:textId="61868DF6" w:rsidR="002545D5" w:rsidRPr="007A7DAF" w:rsidRDefault="002545D5" w:rsidP="007A7DAF">
      <w:pPr>
        <w:pStyle w:val="ListParagraph"/>
        <w:numPr>
          <w:ilvl w:val="0"/>
          <w:numId w:val="2"/>
        </w:numPr>
        <w:spacing w:line="360" w:lineRule="auto"/>
        <w:jc w:val="both"/>
        <w:rPr>
          <w:rFonts w:ascii="Arial" w:hAnsi="Arial" w:cs="Arial"/>
        </w:rPr>
      </w:pPr>
      <w:r w:rsidRPr="007A7DAF">
        <w:rPr>
          <w:rFonts w:ascii="Arial" w:hAnsi="Arial" w:cs="Arial"/>
        </w:rPr>
        <w:t xml:space="preserve">investigate tensile strength in addition to compressive </w:t>
      </w:r>
      <w:proofErr w:type="gramStart"/>
      <w:r w:rsidRPr="007A7DAF">
        <w:rPr>
          <w:rFonts w:ascii="Arial" w:hAnsi="Arial" w:cs="Arial"/>
        </w:rPr>
        <w:t>loading</w:t>
      </w:r>
      <w:proofErr w:type="gramEnd"/>
    </w:p>
    <w:p w14:paraId="79792E02" w14:textId="132D6197" w:rsidR="002545D5" w:rsidRPr="007A7DAF" w:rsidRDefault="002545D5" w:rsidP="007A7DAF">
      <w:pPr>
        <w:pStyle w:val="ListParagraph"/>
        <w:numPr>
          <w:ilvl w:val="0"/>
          <w:numId w:val="2"/>
        </w:numPr>
        <w:spacing w:line="360" w:lineRule="auto"/>
        <w:jc w:val="both"/>
        <w:rPr>
          <w:rFonts w:ascii="Arial" w:hAnsi="Arial" w:cs="Arial"/>
        </w:rPr>
      </w:pPr>
      <w:r w:rsidRPr="007A7DAF">
        <w:rPr>
          <w:rFonts w:ascii="Arial" w:hAnsi="Arial" w:cs="Arial"/>
        </w:rPr>
        <w:t xml:space="preserve">investigate flexural strength </w:t>
      </w:r>
      <w:proofErr w:type="gramStart"/>
      <w:r w:rsidRPr="007A7DAF">
        <w:rPr>
          <w:rFonts w:ascii="Arial" w:hAnsi="Arial" w:cs="Arial"/>
        </w:rPr>
        <w:t>behaviour</w:t>
      </w:r>
      <w:proofErr w:type="gramEnd"/>
    </w:p>
    <w:p w14:paraId="2429759B" w14:textId="69A70882" w:rsidR="002545D5" w:rsidRPr="007A7DAF" w:rsidRDefault="00685995" w:rsidP="007A7DAF">
      <w:pPr>
        <w:pStyle w:val="ListParagraph"/>
        <w:numPr>
          <w:ilvl w:val="0"/>
          <w:numId w:val="2"/>
        </w:numPr>
        <w:spacing w:line="360" w:lineRule="auto"/>
        <w:jc w:val="both"/>
        <w:rPr>
          <w:rFonts w:ascii="Arial" w:hAnsi="Arial" w:cs="Arial"/>
        </w:rPr>
      </w:pPr>
      <w:r w:rsidRPr="007A7DAF">
        <w:rPr>
          <w:rFonts w:ascii="Arial" w:hAnsi="Arial" w:cs="Arial"/>
        </w:rPr>
        <w:t xml:space="preserve">Study durability properties such as permeability and water </w:t>
      </w:r>
      <w:proofErr w:type="gramStart"/>
      <w:r w:rsidRPr="007A7DAF">
        <w:rPr>
          <w:rFonts w:ascii="Arial" w:hAnsi="Arial" w:cs="Arial"/>
        </w:rPr>
        <w:t>absorption</w:t>
      </w:r>
      <w:proofErr w:type="gramEnd"/>
    </w:p>
    <w:p w14:paraId="5927E65A" w14:textId="7DDC83C5" w:rsidR="002545D5" w:rsidRPr="007A7DAF" w:rsidRDefault="00685995" w:rsidP="007A7DAF">
      <w:pPr>
        <w:pStyle w:val="ListParagraph"/>
        <w:numPr>
          <w:ilvl w:val="0"/>
          <w:numId w:val="2"/>
        </w:numPr>
        <w:spacing w:line="360" w:lineRule="auto"/>
        <w:jc w:val="both"/>
        <w:rPr>
          <w:rFonts w:ascii="Arial" w:hAnsi="Arial" w:cs="Arial"/>
        </w:rPr>
      </w:pPr>
      <w:r w:rsidRPr="007A7DAF">
        <w:rPr>
          <w:rFonts w:ascii="Arial" w:hAnsi="Arial" w:cs="Arial"/>
        </w:rPr>
        <w:t xml:space="preserve">analyse resistance to chloride </w:t>
      </w:r>
      <w:proofErr w:type="gramStart"/>
      <w:r w:rsidRPr="007A7DAF">
        <w:rPr>
          <w:rFonts w:ascii="Arial" w:hAnsi="Arial" w:cs="Arial"/>
        </w:rPr>
        <w:t>penetration</w:t>
      </w:r>
      <w:proofErr w:type="gramEnd"/>
    </w:p>
    <w:p w14:paraId="084F7B46" w14:textId="07BC3CA2" w:rsidR="00772605" w:rsidRPr="007A7DAF" w:rsidRDefault="00AC6049" w:rsidP="007A7DAF">
      <w:pPr>
        <w:pStyle w:val="Heading2"/>
        <w:spacing w:line="360" w:lineRule="auto"/>
        <w:jc w:val="both"/>
        <w:rPr>
          <w:rFonts w:ascii="Arial" w:hAnsi="Arial" w:cs="Arial"/>
        </w:rPr>
      </w:pPr>
      <w:bookmarkStart w:id="49" w:name="_Toc229413346"/>
      <w:r>
        <w:rPr>
          <w:rFonts w:ascii="Arial" w:hAnsi="Arial" w:cs="Arial"/>
        </w:rPr>
        <w:t xml:space="preserve">5.5 </w:t>
      </w:r>
      <w:r w:rsidR="00772605" w:rsidRPr="007A7DAF">
        <w:rPr>
          <w:rFonts w:ascii="Arial" w:hAnsi="Arial" w:cs="Arial"/>
        </w:rPr>
        <w:t>Final statement</w:t>
      </w:r>
      <w:bookmarkEnd w:id="49"/>
      <w:r w:rsidR="00772605" w:rsidRPr="007A7DAF">
        <w:rPr>
          <w:rFonts w:ascii="Arial" w:hAnsi="Arial" w:cs="Arial"/>
        </w:rPr>
        <w:t xml:space="preserve"> </w:t>
      </w:r>
    </w:p>
    <w:p w14:paraId="1A1B4A88" w14:textId="70273191" w:rsidR="00772605" w:rsidRPr="007A7DAF" w:rsidRDefault="00942064" w:rsidP="007A7DAF">
      <w:pPr>
        <w:spacing w:line="360" w:lineRule="auto"/>
        <w:jc w:val="both"/>
        <w:rPr>
          <w:rFonts w:ascii="Arial" w:hAnsi="Arial" w:cs="Arial"/>
        </w:rPr>
      </w:pPr>
      <w:r w:rsidRPr="007A7DAF">
        <w:rPr>
          <w:rFonts w:ascii="Arial" w:hAnsi="Arial" w:cs="Arial"/>
        </w:rPr>
        <w:t xml:space="preserve">The results show that both lemon juice and </w:t>
      </w:r>
      <w:proofErr w:type="gramStart"/>
      <w:r w:rsidRPr="007A7DAF">
        <w:rPr>
          <w:rFonts w:ascii="Arial" w:hAnsi="Arial" w:cs="Arial"/>
        </w:rPr>
        <w:t>salt water</w:t>
      </w:r>
      <w:proofErr w:type="gramEnd"/>
      <w:r w:rsidRPr="007A7DAF">
        <w:rPr>
          <w:rFonts w:ascii="Arial" w:hAnsi="Arial" w:cs="Arial"/>
        </w:rPr>
        <w:t xml:space="preserve"> influence concrete's behaviour, but salt water has a more significant effect. While moderate levels can improve compressive loading, excessive amounts reduced both performance and consistency</w:t>
      </w:r>
      <w:r w:rsidR="00B45C42" w:rsidRPr="007A7DAF">
        <w:rPr>
          <w:rFonts w:ascii="Arial" w:hAnsi="Arial" w:cs="Arial"/>
        </w:rPr>
        <w:t xml:space="preserve">. </w:t>
      </w:r>
      <w:r w:rsidR="00B45C42" w:rsidRPr="007A7DAF">
        <w:rPr>
          <w:rFonts w:ascii="Arial" w:hAnsi="Arial" w:cs="Arial"/>
        </w:rPr>
        <w:lastRenderedPageBreak/>
        <w:t>This highlights the importance of controlling mixed composition carefully and provides a strong foundation for further research into alternative materials in concrete.</w:t>
      </w:r>
    </w:p>
    <w:sdt>
      <w:sdtPr>
        <w:rPr>
          <w:rFonts w:eastAsiaTheme="minorHAnsi"/>
          <w:color w:val="auto"/>
          <w:sz w:val="24"/>
          <w:szCs w:val="24"/>
        </w:rPr>
        <w:id w:val="1617332475"/>
        <w:docPartObj>
          <w:docPartGallery w:val="Bibliographies"/>
          <w:docPartUnique/>
        </w:docPartObj>
      </w:sdtPr>
      <w:sdtEndPr>
        <w:rPr>
          <w:rFonts w:ascii="Arial" w:hAnsi="Arial" w:cs="Arial"/>
        </w:rPr>
      </w:sdtEndPr>
      <w:sdtContent>
        <w:bookmarkStart w:id="50" w:name="_Toc229413347" w:displacedByCustomXml="prev"/>
        <w:p w14:paraId="6BF27BC6" w14:textId="79122845" w:rsidR="00C0615D" w:rsidRPr="007A7DAF" w:rsidRDefault="00AC6049" w:rsidP="00A62C32">
          <w:pPr>
            <w:pStyle w:val="Heading1"/>
          </w:pPr>
          <w:r>
            <w:rPr>
              <w:rFonts w:eastAsiaTheme="minorHAnsi"/>
              <w:color w:val="auto"/>
              <w:sz w:val="24"/>
              <w:szCs w:val="24"/>
            </w:rPr>
            <w:t xml:space="preserve"> </w:t>
          </w:r>
          <w:r w:rsidR="00A62C32">
            <w:t>6.0 Re</w:t>
          </w:r>
          <w:r w:rsidR="00C0615D" w:rsidRPr="007A7DAF">
            <w:t>ferences</w:t>
          </w:r>
          <w:bookmarkEnd w:id="50"/>
        </w:p>
        <w:sdt>
          <w:sdtPr>
            <w:rPr>
              <w:rFonts w:ascii="Arial" w:hAnsi="Arial" w:cs="Arial"/>
            </w:rPr>
            <w:id w:val="-573587230"/>
            <w:bibliography/>
          </w:sdtPr>
          <w:sdtEndPr/>
          <w:sdtContent>
            <w:p w14:paraId="1E666F70" w14:textId="77777777" w:rsidR="007074D2" w:rsidRDefault="00C0615D" w:rsidP="007074D2">
              <w:pPr>
                <w:pStyle w:val="Bibliography"/>
                <w:rPr>
                  <w:noProof/>
                  <w:kern w:val="0"/>
                  <w14:ligatures w14:val="none"/>
                </w:rPr>
              </w:pPr>
              <w:r w:rsidRPr="007A7DAF">
                <w:rPr>
                  <w:rFonts w:ascii="Arial" w:hAnsi="Arial" w:cs="Arial"/>
                </w:rPr>
                <w:fldChar w:fldCharType="begin"/>
              </w:r>
              <w:r w:rsidRPr="007A7DAF">
                <w:rPr>
                  <w:rFonts w:ascii="Arial" w:hAnsi="Arial" w:cs="Arial"/>
                </w:rPr>
                <w:instrText>BIBLIOGRAPHY</w:instrText>
              </w:r>
              <w:r w:rsidRPr="007A7DAF">
                <w:rPr>
                  <w:rFonts w:ascii="Arial" w:hAnsi="Arial" w:cs="Arial"/>
                </w:rPr>
                <w:fldChar w:fldCharType="separate"/>
              </w:r>
              <w:r w:rsidR="007074D2">
                <w:rPr>
                  <w:noProof/>
                </w:rPr>
                <w:t>Anon., n.d. s.l.: s.n.</w:t>
              </w:r>
            </w:p>
            <w:p w14:paraId="5ACDD981" w14:textId="77777777" w:rsidR="007074D2" w:rsidRDefault="007074D2" w:rsidP="007074D2">
              <w:pPr>
                <w:pStyle w:val="Bibliography"/>
                <w:rPr>
                  <w:noProof/>
                </w:rPr>
              </w:pPr>
              <w:r>
                <w:rPr>
                  <w:noProof/>
                </w:rPr>
                <w:t xml:space="preserve">ASTM International, 2026. </w:t>
              </w:r>
              <w:r>
                <w:rPr>
                  <w:i/>
                  <w:iCs/>
                  <w:noProof/>
                </w:rPr>
                <w:t xml:space="preserve">ASTM C143/C143M-20 - Standard Test Method for Slump of Hydraulic-Cement Concrete, </w:t>
              </w:r>
              <w:r>
                <w:rPr>
                  <w:noProof/>
                </w:rPr>
                <w:t>West Conshohocken: ASTM International.</w:t>
              </w:r>
            </w:p>
            <w:p w14:paraId="261DFE16" w14:textId="77777777" w:rsidR="007074D2" w:rsidRDefault="007074D2" w:rsidP="007074D2">
              <w:pPr>
                <w:pStyle w:val="Bibliography"/>
                <w:rPr>
                  <w:noProof/>
                </w:rPr>
              </w:pPr>
              <w:r>
                <w:rPr>
                  <w:noProof/>
                </w:rPr>
                <w:t xml:space="preserve">ASTM International, 2026. </w:t>
              </w:r>
              <w:r>
                <w:rPr>
                  <w:i/>
                  <w:iCs/>
                  <w:noProof/>
                </w:rPr>
                <w:t xml:space="preserve">ASTM C192/C192M-26 -Standard Practice for Making and Curing Concrete Test Specimens in the Laboratory, </w:t>
              </w:r>
              <w:r>
                <w:rPr>
                  <w:noProof/>
                </w:rPr>
                <w:t>West Conshohocken: ASTM International.</w:t>
              </w:r>
            </w:p>
            <w:p w14:paraId="67A94BC3" w14:textId="77777777" w:rsidR="007074D2" w:rsidRDefault="007074D2" w:rsidP="007074D2">
              <w:pPr>
                <w:pStyle w:val="Bibliography"/>
                <w:rPr>
                  <w:noProof/>
                </w:rPr>
              </w:pPr>
              <w:r>
                <w:rPr>
                  <w:noProof/>
                </w:rPr>
                <w:t xml:space="preserve">BSI BS EN 1008, 2021. </w:t>
              </w:r>
              <w:r>
                <w:rPr>
                  <w:i/>
                  <w:iCs/>
                  <w:noProof/>
                </w:rPr>
                <w:t xml:space="preserve">Mixing water for concrete. Specification for sampling, testing and assessing the suitability of water, including water recovered from processes in the concrete industry, as mixing water for concrete, </w:t>
              </w:r>
              <w:r>
                <w:rPr>
                  <w:noProof/>
                </w:rPr>
                <w:t>London: British Standards Institution.</w:t>
              </w:r>
            </w:p>
            <w:p w14:paraId="64CC5366" w14:textId="77777777" w:rsidR="007074D2" w:rsidRDefault="007074D2" w:rsidP="007074D2">
              <w:pPr>
                <w:pStyle w:val="Bibliography"/>
                <w:rPr>
                  <w:noProof/>
                </w:rPr>
              </w:pPr>
              <w:r>
                <w:rPr>
                  <w:noProof/>
                </w:rPr>
                <w:t xml:space="preserve">BSI BS EN 12390, 2019. </w:t>
              </w:r>
              <w:r>
                <w:rPr>
                  <w:i/>
                  <w:iCs/>
                  <w:noProof/>
                </w:rPr>
                <w:t xml:space="preserve">BS EN 12390-3 Testing hardened concrete. Compressive strength of test specimens, </w:t>
              </w:r>
              <w:r>
                <w:rPr>
                  <w:noProof/>
                </w:rPr>
                <w:t>London: British Standards Institution.</w:t>
              </w:r>
            </w:p>
            <w:p w14:paraId="0DA86EE9" w14:textId="77777777" w:rsidR="007074D2" w:rsidRDefault="007074D2" w:rsidP="007074D2">
              <w:pPr>
                <w:pStyle w:val="Bibliography"/>
                <w:rPr>
                  <w:noProof/>
                </w:rPr>
              </w:pPr>
              <w:r>
                <w:rPr>
                  <w:noProof/>
                </w:rPr>
                <w:t xml:space="preserve">BSI BS EN 206, 2013. </w:t>
              </w:r>
              <w:r>
                <w:rPr>
                  <w:i/>
                  <w:iCs/>
                  <w:noProof/>
                </w:rPr>
                <w:t xml:space="preserve">Concrete. Specification, performance, production and conformity, </w:t>
              </w:r>
              <w:r>
                <w:rPr>
                  <w:noProof/>
                </w:rPr>
                <w:t>London: British Standards Institution.</w:t>
              </w:r>
            </w:p>
            <w:p w14:paraId="11B3A7FB" w14:textId="77777777" w:rsidR="007074D2" w:rsidRDefault="007074D2" w:rsidP="007074D2">
              <w:pPr>
                <w:pStyle w:val="Bibliography"/>
                <w:rPr>
                  <w:noProof/>
                </w:rPr>
              </w:pPr>
              <w:r>
                <w:rPr>
                  <w:noProof/>
                </w:rPr>
                <w:t xml:space="preserve">Chudley, R. &amp;. G. R., 2016. </w:t>
              </w:r>
              <w:r>
                <w:rPr>
                  <w:i/>
                  <w:iCs/>
                  <w:noProof/>
                </w:rPr>
                <w:t xml:space="preserve">Building Construction Handbook. </w:t>
              </w:r>
              <w:r>
                <w:rPr>
                  <w:noProof/>
                </w:rPr>
                <w:t>11th ed. London: Routledge.</w:t>
              </w:r>
            </w:p>
            <w:p w14:paraId="343FF8AA" w14:textId="77777777" w:rsidR="007074D2" w:rsidRDefault="007074D2" w:rsidP="007074D2">
              <w:pPr>
                <w:pStyle w:val="Bibliography"/>
                <w:rPr>
                  <w:noProof/>
                </w:rPr>
              </w:pPr>
              <w:r>
                <w:rPr>
                  <w:noProof/>
                </w:rPr>
                <w:t xml:space="preserve">Day, 2006. </w:t>
              </w:r>
              <w:r>
                <w:rPr>
                  <w:i/>
                  <w:iCs/>
                  <w:noProof/>
                </w:rPr>
                <w:t xml:space="preserve">Concrete Mix Design, Quality Control and Specification. </w:t>
              </w:r>
              <w:r>
                <w:rPr>
                  <w:noProof/>
                </w:rPr>
                <w:t>3rd ed. London: Taylor &amp; Francis..</w:t>
              </w:r>
            </w:p>
            <w:p w14:paraId="1533593E" w14:textId="77777777" w:rsidR="007074D2" w:rsidRDefault="007074D2" w:rsidP="007074D2">
              <w:pPr>
                <w:pStyle w:val="Bibliography"/>
                <w:rPr>
                  <w:noProof/>
                </w:rPr>
              </w:pPr>
              <w:r>
                <w:rPr>
                  <w:noProof/>
                </w:rPr>
                <w:t xml:space="preserve">Domone, P. &amp;. I. J., 2010. </w:t>
              </w:r>
              <w:r>
                <w:rPr>
                  <w:i/>
                  <w:iCs/>
                  <w:noProof/>
                </w:rPr>
                <w:t xml:space="preserve">Construction Materials. </w:t>
              </w:r>
              <w:r>
                <w:rPr>
                  <w:noProof/>
                </w:rPr>
                <w:t>4th ed. London: Spon Press.</w:t>
              </w:r>
            </w:p>
            <w:p w14:paraId="6DF35DF0" w14:textId="77777777" w:rsidR="007074D2" w:rsidRDefault="007074D2" w:rsidP="007074D2">
              <w:pPr>
                <w:pStyle w:val="Bibliography"/>
                <w:rPr>
                  <w:noProof/>
                </w:rPr>
              </w:pPr>
              <w:r>
                <w:rPr>
                  <w:noProof/>
                </w:rPr>
                <w:t xml:space="preserve">Ellingwood, B., 1979. Reliability Based Criteria for Reinforced Concrete Design. </w:t>
              </w:r>
              <w:r>
                <w:rPr>
                  <w:i/>
                  <w:iCs/>
                  <w:noProof/>
                </w:rPr>
                <w:t xml:space="preserve">Journal of the Structural Division, </w:t>
              </w:r>
              <w:r>
                <w:rPr>
                  <w:noProof/>
                </w:rPr>
                <w:t>Vol 105(No 4).</w:t>
              </w:r>
            </w:p>
            <w:p w14:paraId="2C67A5CB" w14:textId="77777777" w:rsidR="007074D2" w:rsidRDefault="007074D2" w:rsidP="007074D2">
              <w:pPr>
                <w:pStyle w:val="Bibliography"/>
                <w:rPr>
                  <w:noProof/>
                </w:rPr>
              </w:pPr>
              <w:r>
                <w:rPr>
                  <w:noProof/>
                </w:rPr>
                <w:t xml:space="preserve">Gambhir, M., 2013. </w:t>
              </w:r>
              <w:r>
                <w:rPr>
                  <w:i/>
                  <w:iCs/>
                  <w:noProof/>
                </w:rPr>
                <w:t xml:space="preserve">Concrete Technology. </w:t>
              </w:r>
              <w:r>
                <w:rPr>
                  <w:noProof/>
                </w:rPr>
                <w:t>5th ed. New Delhi: McGraw-Hill Education.</w:t>
              </w:r>
            </w:p>
            <w:p w14:paraId="1F501BEA" w14:textId="77777777" w:rsidR="007074D2" w:rsidRDefault="007074D2" w:rsidP="007074D2">
              <w:pPr>
                <w:pStyle w:val="Bibliography"/>
                <w:rPr>
                  <w:noProof/>
                </w:rPr>
              </w:pPr>
              <w:r>
                <w:rPr>
                  <w:noProof/>
                </w:rPr>
                <w:t xml:space="preserve">Health and Safety Executive, 2024. </w:t>
              </w:r>
              <w:r>
                <w:rPr>
                  <w:i/>
                  <w:iCs/>
                  <w:noProof/>
                </w:rPr>
                <w:t xml:space="preserve">Construction dust. </w:t>
              </w:r>
              <w:r>
                <w:rPr>
                  <w:noProof/>
                </w:rPr>
                <w:t xml:space="preserve">[Online] </w:t>
              </w:r>
              <w:r>
                <w:rPr>
                  <w:noProof/>
                </w:rPr>
                <w:br/>
                <w:t xml:space="preserve">Available at: </w:t>
              </w:r>
              <w:r>
                <w:rPr>
                  <w:noProof/>
                  <w:u w:val="single"/>
                </w:rPr>
                <w:t>https://www.hse.gov.uk/pubns/cis36.pdf</w:t>
              </w:r>
              <w:r>
                <w:rPr>
                  <w:noProof/>
                </w:rPr>
                <w:br/>
                <w:t>[Accessed 2 5 2026 ].</w:t>
              </w:r>
            </w:p>
            <w:p w14:paraId="5F4B9834" w14:textId="77777777" w:rsidR="007074D2" w:rsidRDefault="007074D2" w:rsidP="007074D2">
              <w:pPr>
                <w:pStyle w:val="Bibliography"/>
                <w:rPr>
                  <w:noProof/>
                </w:rPr>
              </w:pPr>
              <w:r>
                <w:rPr>
                  <w:noProof/>
                </w:rPr>
                <w:t xml:space="preserve">Helleman, U., 1992. Perceived taste of NaCl and acid mixtures in water and bread. </w:t>
              </w:r>
              <w:r>
                <w:rPr>
                  <w:i/>
                  <w:iCs/>
                  <w:noProof/>
                </w:rPr>
                <w:t xml:space="preserve">International Journal of Food Science and Technology, </w:t>
              </w:r>
              <w:r>
                <w:rPr>
                  <w:noProof/>
                </w:rPr>
                <w:t>27(2), pp. 201-211.</w:t>
              </w:r>
            </w:p>
            <w:p w14:paraId="721AE592" w14:textId="77777777" w:rsidR="007074D2" w:rsidRDefault="007074D2" w:rsidP="007074D2">
              <w:pPr>
                <w:pStyle w:val="Bibliography"/>
                <w:rPr>
                  <w:noProof/>
                </w:rPr>
              </w:pPr>
              <w:r>
                <w:rPr>
                  <w:noProof/>
                </w:rPr>
                <w:t xml:space="preserve">Joanna J. Sokołowska, P. W., 2013. </w:t>
              </w:r>
              <w:r>
                <w:rPr>
                  <w:i/>
                  <w:iCs/>
                  <w:noProof/>
                </w:rPr>
                <w:t xml:space="preserve">Effect of acidic environments on cement concrete degradation, </w:t>
              </w:r>
              <w:r>
                <w:rPr>
                  <w:noProof/>
                </w:rPr>
                <w:t>Warsaw: Warsaw University of Technology.</w:t>
              </w:r>
            </w:p>
            <w:p w14:paraId="0CE5F459" w14:textId="77777777" w:rsidR="007074D2" w:rsidRDefault="007074D2" w:rsidP="007074D2">
              <w:pPr>
                <w:pStyle w:val="Bibliography"/>
                <w:rPr>
                  <w:noProof/>
                </w:rPr>
              </w:pPr>
              <w:r>
                <w:rPr>
                  <w:noProof/>
                </w:rPr>
                <w:lastRenderedPageBreak/>
                <w:t xml:space="preserve">Kosmatka, K. a. P., 2002. </w:t>
              </w:r>
              <w:r>
                <w:rPr>
                  <w:i/>
                  <w:iCs/>
                  <w:noProof/>
                </w:rPr>
                <w:t xml:space="preserve">Design and Control of Concrete Mixtures. </w:t>
              </w:r>
              <w:r>
                <w:rPr>
                  <w:noProof/>
                </w:rPr>
                <w:t>14th ed. Skokie: Portland Cement Association.</w:t>
              </w:r>
            </w:p>
            <w:p w14:paraId="6CDBB9CB" w14:textId="77777777" w:rsidR="007074D2" w:rsidRDefault="007074D2" w:rsidP="007074D2">
              <w:pPr>
                <w:pStyle w:val="Bibliography"/>
                <w:rPr>
                  <w:noProof/>
                </w:rPr>
              </w:pPr>
              <w:r>
                <w:rPr>
                  <w:noProof/>
                </w:rPr>
                <w:t xml:space="preserve">Kumar Mehta, P. J. M. M., 2013. </w:t>
              </w:r>
              <w:r>
                <w:rPr>
                  <w:i/>
                  <w:iCs/>
                  <w:noProof/>
                </w:rPr>
                <w:t xml:space="preserve">Concrete: Microstructure, Properties, and Materials.. </w:t>
              </w:r>
              <w:r>
                <w:rPr>
                  <w:noProof/>
                </w:rPr>
                <w:t>4th ed. New York: McGraw-Hill Education..</w:t>
              </w:r>
            </w:p>
            <w:p w14:paraId="44739B2E" w14:textId="77777777" w:rsidR="007074D2" w:rsidRDefault="007074D2" w:rsidP="007074D2">
              <w:pPr>
                <w:pStyle w:val="Bibliography"/>
                <w:rPr>
                  <w:noProof/>
                </w:rPr>
              </w:pPr>
              <w:r>
                <w:rPr>
                  <w:noProof/>
                </w:rPr>
                <w:t xml:space="preserve">Montgomery, D., 2017. </w:t>
              </w:r>
              <w:r>
                <w:rPr>
                  <w:i/>
                  <w:iCs/>
                  <w:noProof/>
                </w:rPr>
                <w:t xml:space="preserve">Design and Analysis of Experiments. </w:t>
              </w:r>
              <w:r>
                <w:rPr>
                  <w:noProof/>
                </w:rPr>
                <w:t>9th ed. Hoboken: Wiley.</w:t>
              </w:r>
            </w:p>
            <w:p w14:paraId="2215060F" w14:textId="77777777" w:rsidR="007074D2" w:rsidRDefault="007074D2" w:rsidP="007074D2">
              <w:pPr>
                <w:pStyle w:val="Bibliography"/>
                <w:rPr>
                  <w:noProof/>
                </w:rPr>
              </w:pPr>
              <w:r>
                <w:rPr>
                  <w:noProof/>
                </w:rPr>
                <w:t xml:space="preserve">National Geographic, 2026. </w:t>
              </w:r>
              <w:r>
                <w:rPr>
                  <w:i/>
                  <w:iCs/>
                  <w:noProof/>
                </w:rPr>
                <w:t xml:space="preserve">National Geographic. </w:t>
              </w:r>
              <w:r>
                <w:rPr>
                  <w:noProof/>
                </w:rPr>
                <w:t xml:space="preserve">[Online] </w:t>
              </w:r>
              <w:r>
                <w:rPr>
                  <w:noProof/>
                </w:rPr>
                <w:br/>
                <w:t xml:space="preserve">Available at: </w:t>
              </w:r>
              <w:r>
                <w:rPr>
                  <w:noProof/>
                  <w:u w:val="single"/>
                </w:rPr>
                <w:t>https://www.nationalgeographic.com/environment/article/freshwater-crisis</w:t>
              </w:r>
              <w:r>
                <w:rPr>
                  <w:noProof/>
                </w:rPr>
                <w:br/>
                <w:t>[Accessed 11 3 2026].</w:t>
              </w:r>
            </w:p>
            <w:p w14:paraId="1B9638D4" w14:textId="77777777" w:rsidR="007074D2" w:rsidRDefault="007074D2" w:rsidP="007074D2">
              <w:pPr>
                <w:pStyle w:val="Bibliography"/>
                <w:rPr>
                  <w:noProof/>
                </w:rPr>
              </w:pPr>
              <w:r>
                <w:rPr>
                  <w:noProof/>
                </w:rPr>
                <w:t xml:space="preserve">Natnael Alem Haile, L. N. O. Z. G. K., 2024. </w:t>
              </w:r>
              <w:r>
                <w:rPr>
                  <w:i/>
                  <w:iCs/>
                  <w:noProof/>
                </w:rPr>
                <w:t xml:space="preserve">Investigation of lemon as an admixture for Concrete work, </w:t>
              </w:r>
              <w:r>
                <w:rPr>
                  <w:noProof/>
                </w:rPr>
                <w:t>Brescia: ResearchGate.</w:t>
              </w:r>
            </w:p>
            <w:p w14:paraId="6D0EEC83" w14:textId="77777777" w:rsidR="007074D2" w:rsidRDefault="007074D2" w:rsidP="007074D2">
              <w:pPr>
                <w:pStyle w:val="Bibliography"/>
                <w:rPr>
                  <w:noProof/>
                </w:rPr>
              </w:pPr>
              <w:r>
                <w:rPr>
                  <w:noProof/>
                </w:rPr>
                <w:t xml:space="preserve">Neville, A., 2011. </w:t>
              </w:r>
              <w:r>
                <w:rPr>
                  <w:i/>
                  <w:iCs/>
                  <w:noProof/>
                </w:rPr>
                <w:t xml:space="preserve">Properties of Concrete. </w:t>
              </w:r>
              <w:r>
                <w:rPr>
                  <w:noProof/>
                </w:rPr>
                <w:t>5th ed ed. Harlow: Pearson Education Limited..</w:t>
              </w:r>
            </w:p>
            <w:p w14:paraId="70945313" w14:textId="77777777" w:rsidR="007074D2" w:rsidRDefault="007074D2" w:rsidP="007074D2">
              <w:pPr>
                <w:pStyle w:val="Bibliography"/>
                <w:rPr>
                  <w:noProof/>
                </w:rPr>
              </w:pPr>
              <w:r>
                <w:rPr>
                  <w:noProof/>
                </w:rPr>
                <w:t xml:space="preserve">Pandey, A., 2020. Investigation on the effects of acidic environment and accelerated carbonation on concrete admixed with rice straw ash and microsilica. </w:t>
              </w:r>
              <w:r>
                <w:rPr>
                  <w:i/>
                  <w:iCs/>
                  <w:noProof/>
                </w:rPr>
                <w:t xml:space="preserve">Journal of Building Engineering, </w:t>
              </w:r>
              <w:r>
                <w:rPr>
                  <w:noProof/>
                </w:rPr>
                <w:t>p. Volume 29.</w:t>
              </w:r>
            </w:p>
            <w:p w14:paraId="0543F8EA" w14:textId="77777777" w:rsidR="007074D2" w:rsidRDefault="007074D2" w:rsidP="007074D2">
              <w:pPr>
                <w:pStyle w:val="Bibliography"/>
                <w:rPr>
                  <w:noProof/>
                </w:rPr>
              </w:pPr>
              <w:r>
                <w:rPr>
                  <w:noProof/>
                </w:rPr>
                <w:t xml:space="preserve">Shekhar Sexena, M. H. B., 2023. Seawater concrete: A critical review and future prospects. </w:t>
              </w:r>
              <w:r>
                <w:rPr>
                  <w:i/>
                  <w:iCs/>
                  <w:noProof/>
                </w:rPr>
                <w:t xml:space="preserve">Developments in the Built Environment, </w:t>
              </w:r>
              <w:r>
                <w:rPr>
                  <w:noProof/>
                </w:rPr>
                <w:t>Volume 16.</w:t>
              </w:r>
            </w:p>
            <w:p w14:paraId="1BB0E9F9" w14:textId="77777777" w:rsidR="007074D2" w:rsidRDefault="007074D2" w:rsidP="007074D2">
              <w:pPr>
                <w:pStyle w:val="Bibliography"/>
                <w:rPr>
                  <w:noProof/>
                </w:rPr>
              </w:pPr>
              <w:r>
                <w:rPr>
                  <w:noProof/>
                </w:rPr>
                <w:t xml:space="preserve">Taylor, 1997. </w:t>
              </w:r>
              <w:r>
                <w:rPr>
                  <w:i/>
                  <w:iCs/>
                  <w:noProof/>
                </w:rPr>
                <w:t xml:space="preserve">Cement Chemistry. </w:t>
              </w:r>
              <w:r>
                <w:rPr>
                  <w:noProof/>
                </w:rPr>
                <w:t>2nd ed ed. London: Thomas Telford.</w:t>
              </w:r>
            </w:p>
            <w:p w14:paraId="6D0CBB70" w14:textId="77777777" w:rsidR="007074D2" w:rsidRDefault="007074D2" w:rsidP="007074D2">
              <w:pPr>
                <w:pStyle w:val="Bibliography"/>
                <w:rPr>
                  <w:noProof/>
                </w:rPr>
              </w:pPr>
              <w:r>
                <w:rPr>
                  <w:noProof/>
                </w:rPr>
                <w:t xml:space="preserve">UN environment program, 2023. </w:t>
              </w:r>
              <w:r>
                <w:rPr>
                  <w:i/>
                  <w:iCs/>
                  <w:noProof/>
                </w:rPr>
                <w:t xml:space="preserve">Building Materials And The Climate: Constructing A New Future, </w:t>
              </w:r>
              <w:r>
                <w:rPr>
                  <w:noProof/>
                </w:rPr>
                <w:t>s.l.: UN environment program.</w:t>
              </w:r>
            </w:p>
            <w:p w14:paraId="1C7FAA8E" w14:textId="77777777" w:rsidR="007074D2" w:rsidRDefault="007074D2" w:rsidP="007074D2">
              <w:pPr>
                <w:pStyle w:val="Bibliography"/>
                <w:rPr>
                  <w:noProof/>
                </w:rPr>
              </w:pPr>
              <w:r>
                <w:rPr>
                  <w:noProof/>
                </w:rPr>
                <w:t xml:space="preserve">UNESCO World Water Assessment Programme, 2024. </w:t>
              </w:r>
              <w:r>
                <w:rPr>
                  <w:i/>
                  <w:iCs/>
                  <w:noProof/>
                </w:rPr>
                <w:t xml:space="preserve">The United Nations World Water Development Report 2024: water for prosperity and peace; facts, figures and action examples, </w:t>
              </w:r>
              <w:r>
                <w:rPr>
                  <w:noProof/>
                </w:rPr>
                <w:t>s.l.: UNESCO.</w:t>
              </w:r>
            </w:p>
            <w:p w14:paraId="68BECE98" w14:textId="77777777" w:rsidR="007074D2" w:rsidRDefault="007074D2" w:rsidP="007074D2">
              <w:pPr>
                <w:pStyle w:val="Bibliography"/>
                <w:rPr>
                  <w:noProof/>
                </w:rPr>
              </w:pPr>
              <w:r>
                <w:rPr>
                  <w:noProof/>
                </w:rPr>
                <w:t xml:space="preserve">Yanhai Wang, R. X. H. L. W. H. X. J. B. H., 2023. Effect of curing conditions on the strength and durability of air entrained concrete with and without fly ash. </w:t>
              </w:r>
              <w:r>
                <w:rPr>
                  <w:i/>
                  <w:iCs/>
                  <w:noProof/>
                </w:rPr>
                <w:t xml:space="preserve">Cleaner Materials, </w:t>
              </w:r>
              <w:r>
                <w:rPr>
                  <w:noProof/>
                </w:rPr>
                <w:t>Volume 7, p. 100170.</w:t>
              </w:r>
            </w:p>
            <w:p w14:paraId="5A50FDD8" w14:textId="41916828" w:rsidR="00C0615D" w:rsidRPr="007A7DAF" w:rsidRDefault="00C0615D" w:rsidP="007074D2">
              <w:pPr>
                <w:spacing w:line="360" w:lineRule="auto"/>
                <w:rPr>
                  <w:rFonts w:ascii="Arial" w:hAnsi="Arial" w:cs="Arial"/>
                </w:rPr>
              </w:pPr>
              <w:r w:rsidRPr="007A7DAF">
                <w:rPr>
                  <w:rFonts w:ascii="Arial" w:hAnsi="Arial" w:cs="Arial"/>
                  <w:b/>
                  <w:bCs/>
                </w:rPr>
                <w:fldChar w:fldCharType="end"/>
              </w:r>
            </w:p>
          </w:sdtContent>
        </w:sdt>
      </w:sdtContent>
    </w:sdt>
    <w:p w14:paraId="5ED714E9" w14:textId="77777777" w:rsidR="00B51592" w:rsidRPr="007A7DAF" w:rsidRDefault="00B51592" w:rsidP="007A7DAF">
      <w:pPr>
        <w:spacing w:line="360" w:lineRule="auto"/>
        <w:jc w:val="both"/>
        <w:rPr>
          <w:rFonts w:ascii="Arial" w:hAnsi="Arial" w:cs="Arial"/>
        </w:rPr>
      </w:pPr>
    </w:p>
    <w:sectPr w:rsidR="00B51592" w:rsidRPr="007A7DAF" w:rsidSect="00413A1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93E6C" w14:textId="77777777" w:rsidR="00EE14F7" w:rsidRDefault="00EE14F7" w:rsidP="00EE4954">
      <w:pPr>
        <w:spacing w:after="0" w:line="240" w:lineRule="auto"/>
      </w:pPr>
      <w:r>
        <w:separator/>
      </w:r>
    </w:p>
  </w:endnote>
  <w:endnote w:type="continuationSeparator" w:id="0">
    <w:p w14:paraId="14FAAD0B" w14:textId="77777777" w:rsidR="00EE14F7" w:rsidRDefault="00EE14F7" w:rsidP="00EE4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3814152"/>
      <w:docPartObj>
        <w:docPartGallery w:val="Page Numbers (Bottom of Page)"/>
        <w:docPartUnique/>
      </w:docPartObj>
    </w:sdtPr>
    <w:sdtEndPr/>
    <w:sdtContent>
      <w:p w14:paraId="6E32E18C" w14:textId="04DCBEE8" w:rsidR="00EE4954" w:rsidRDefault="00EE4954">
        <w:pPr>
          <w:pStyle w:val="Footer"/>
        </w:pPr>
        <w:r>
          <w:fldChar w:fldCharType="begin"/>
        </w:r>
        <w:r>
          <w:instrText>PAGE   \* MERGEFORMAT</w:instrText>
        </w:r>
        <w:r>
          <w:fldChar w:fldCharType="separate"/>
        </w:r>
        <w:r>
          <w:t>2</w:t>
        </w:r>
        <w:r>
          <w:fldChar w:fldCharType="end"/>
        </w:r>
      </w:p>
    </w:sdtContent>
  </w:sdt>
  <w:p w14:paraId="060A4F1E" w14:textId="77777777" w:rsidR="00EE4954" w:rsidRDefault="00EE4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04C9D" w14:textId="77777777" w:rsidR="00EE14F7" w:rsidRDefault="00EE14F7" w:rsidP="00EE4954">
      <w:pPr>
        <w:spacing w:after="0" w:line="240" w:lineRule="auto"/>
      </w:pPr>
      <w:r>
        <w:separator/>
      </w:r>
    </w:p>
  </w:footnote>
  <w:footnote w:type="continuationSeparator" w:id="0">
    <w:p w14:paraId="3F7BD542" w14:textId="77777777" w:rsidR="00EE14F7" w:rsidRDefault="00EE14F7" w:rsidP="00EE49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93F0F"/>
    <w:multiLevelType w:val="hybridMultilevel"/>
    <w:tmpl w:val="558AE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8B35D6"/>
    <w:multiLevelType w:val="multilevel"/>
    <w:tmpl w:val="02A033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504F3265"/>
    <w:multiLevelType w:val="hybridMultilevel"/>
    <w:tmpl w:val="18A27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77E11"/>
    <w:multiLevelType w:val="hybridMultilevel"/>
    <w:tmpl w:val="6C2C6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510305">
    <w:abstractNumId w:val="2"/>
  </w:num>
  <w:num w:numId="2" w16cid:durableId="1411852779">
    <w:abstractNumId w:val="3"/>
  </w:num>
  <w:num w:numId="3" w16cid:durableId="144124607">
    <w:abstractNumId w:val="0"/>
  </w:num>
  <w:num w:numId="4" w16cid:durableId="274556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A1D"/>
    <w:rsid w:val="00003C32"/>
    <w:rsid w:val="00005DAE"/>
    <w:rsid w:val="00006911"/>
    <w:rsid w:val="0001273A"/>
    <w:rsid w:val="00013B9C"/>
    <w:rsid w:val="00017778"/>
    <w:rsid w:val="00020CB7"/>
    <w:rsid w:val="00023983"/>
    <w:rsid w:val="0002535A"/>
    <w:rsid w:val="00025B1A"/>
    <w:rsid w:val="000321DC"/>
    <w:rsid w:val="000327D7"/>
    <w:rsid w:val="0003656F"/>
    <w:rsid w:val="00036BF5"/>
    <w:rsid w:val="00037C70"/>
    <w:rsid w:val="000406FE"/>
    <w:rsid w:val="000416D3"/>
    <w:rsid w:val="000431D4"/>
    <w:rsid w:val="000437CF"/>
    <w:rsid w:val="000461FD"/>
    <w:rsid w:val="0005097D"/>
    <w:rsid w:val="000510EE"/>
    <w:rsid w:val="00051679"/>
    <w:rsid w:val="0005208C"/>
    <w:rsid w:val="0005423B"/>
    <w:rsid w:val="0005529C"/>
    <w:rsid w:val="000612FF"/>
    <w:rsid w:val="00061F84"/>
    <w:rsid w:val="00062342"/>
    <w:rsid w:val="00062503"/>
    <w:rsid w:val="00062D30"/>
    <w:rsid w:val="00064937"/>
    <w:rsid w:val="00064B66"/>
    <w:rsid w:val="00065620"/>
    <w:rsid w:val="00066BE8"/>
    <w:rsid w:val="00067E1C"/>
    <w:rsid w:val="00070011"/>
    <w:rsid w:val="00070FE1"/>
    <w:rsid w:val="0007295B"/>
    <w:rsid w:val="00075393"/>
    <w:rsid w:val="00075D66"/>
    <w:rsid w:val="00075EA5"/>
    <w:rsid w:val="00077E75"/>
    <w:rsid w:val="0008341B"/>
    <w:rsid w:val="00084E26"/>
    <w:rsid w:val="000975E2"/>
    <w:rsid w:val="000A2CDA"/>
    <w:rsid w:val="000A344A"/>
    <w:rsid w:val="000A4FD2"/>
    <w:rsid w:val="000A6E55"/>
    <w:rsid w:val="000A73ED"/>
    <w:rsid w:val="000B15F2"/>
    <w:rsid w:val="000B3592"/>
    <w:rsid w:val="000B6AD1"/>
    <w:rsid w:val="000B7CFA"/>
    <w:rsid w:val="000C081D"/>
    <w:rsid w:val="000C3FBC"/>
    <w:rsid w:val="000C5B91"/>
    <w:rsid w:val="000D116F"/>
    <w:rsid w:val="000D1226"/>
    <w:rsid w:val="000D1B93"/>
    <w:rsid w:val="000D5A95"/>
    <w:rsid w:val="000D750F"/>
    <w:rsid w:val="000E0DA8"/>
    <w:rsid w:val="000E20E3"/>
    <w:rsid w:val="000E29D3"/>
    <w:rsid w:val="000E6188"/>
    <w:rsid w:val="000E6381"/>
    <w:rsid w:val="000F082E"/>
    <w:rsid w:val="00100109"/>
    <w:rsid w:val="001043CF"/>
    <w:rsid w:val="0010525B"/>
    <w:rsid w:val="0010544F"/>
    <w:rsid w:val="00105E8F"/>
    <w:rsid w:val="001111C1"/>
    <w:rsid w:val="0011159E"/>
    <w:rsid w:val="001118E5"/>
    <w:rsid w:val="00114B4F"/>
    <w:rsid w:val="00122777"/>
    <w:rsid w:val="00122E55"/>
    <w:rsid w:val="00124D55"/>
    <w:rsid w:val="00124DDA"/>
    <w:rsid w:val="00126854"/>
    <w:rsid w:val="00132225"/>
    <w:rsid w:val="00135E22"/>
    <w:rsid w:val="001363DC"/>
    <w:rsid w:val="001373E4"/>
    <w:rsid w:val="00140053"/>
    <w:rsid w:val="00141E8A"/>
    <w:rsid w:val="00143F7D"/>
    <w:rsid w:val="0015292B"/>
    <w:rsid w:val="00154693"/>
    <w:rsid w:val="00154A83"/>
    <w:rsid w:val="001551E3"/>
    <w:rsid w:val="001561BC"/>
    <w:rsid w:val="00157D54"/>
    <w:rsid w:val="0016097F"/>
    <w:rsid w:val="00162995"/>
    <w:rsid w:val="0016357C"/>
    <w:rsid w:val="00164AFE"/>
    <w:rsid w:val="00170207"/>
    <w:rsid w:val="00173616"/>
    <w:rsid w:val="0017407A"/>
    <w:rsid w:val="00174263"/>
    <w:rsid w:val="00175F04"/>
    <w:rsid w:val="00177605"/>
    <w:rsid w:val="001841BF"/>
    <w:rsid w:val="00184C8F"/>
    <w:rsid w:val="00191CDC"/>
    <w:rsid w:val="001940AA"/>
    <w:rsid w:val="00194205"/>
    <w:rsid w:val="001942BD"/>
    <w:rsid w:val="00194FA3"/>
    <w:rsid w:val="0019528B"/>
    <w:rsid w:val="00195BA5"/>
    <w:rsid w:val="00195E3B"/>
    <w:rsid w:val="00197B44"/>
    <w:rsid w:val="001A088D"/>
    <w:rsid w:val="001A12E8"/>
    <w:rsid w:val="001A473A"/>
    <w:rsid w:val="001A50C9"/>
    <w:rsid w:val="001B013A"/>
    <w:rsid w:val="001B5ACF"/>
    <w:rsid w:val="001B606F"/>
    <w:rsid w:val="001B6977"/>
    <w:rsid w:val="001C27C3"/>
    <w:rsid w:val="001C4CA2"/>
    <w:rsid w:val="001D4880"/>
    <w:rsid w:val="001D5482"/>
    <w:rsid w:val="001D68A9"/>
    <w:rsid w:val="001D7F29"/>
    <w:rsid w:val="001E1A31"/>
    <w:rsid w:val="001E1EC5"/>
    <w:rsid w:val="001E3A01"/>
    <w:rsid w:val="001E5D3D"/>
    <w:rsid w:val="001E7160"/>
    <w:rsid w:val="001F15FF"/>
    <w:rsid w:val="00200AEB"/>
    <w:rsid w:val="00200FFE"/>
    <w:rsid w:val="002072BB"/>
    <w:rsid w:val="0021173E"/>
    <w:rsid w:val="00212ADD"/>
    <w:rsid w:val="0021318E"/>
    <w:rsid w:val="00213699"/>
    <w:rsid w:val="002139E8"/>
    <w:rsid w:val="002151F3"/>
    <w:rsid w:val="002157D1"/>
    <w:rsid w:val="00216680"/>
    <w:rsid w:val="00223AE0"/>
    <w:rsid w:val="002257E1"/>
    <w:rsid w:val="00230C6C"/>
    <w:rsid w:val="00232108"/>
    <w:rsid w:val="002323A5"/>
    <w:rsid w:val="00234178"/>
    <w:rsid w:val="002359D1"/>
    <w:rsid w:val="00235E83"/>
    <w:rsid w:val="00236704"/>
    <w:rsid w:val="00236867"/>
    <w:rsid w:val="002374CA"/>
    <w:rsid w:val="00237FE5"/>
    <w:rsid w:val="00242836"/>
    <w:rsid w:val="00253118"/>
    <w:rsid w:val="002545D5"/>
    <w:rsid w:val="00254A16"/>
    <w:rsid w:val="0025514F"/>
    <w:rsid w:val="00255A00"/>
    <w:rsid w:val="00255B46"/>
    <w:rsid w:val="00256D0F"/>
    <w:rsid w:val="00256EC5"/>
    <w:rsid w:val="0025713D"/>
    <w:rsid w:val="00266183"/>
    <w:rsid w:val="002671D0"/>
    <w:rsid w:val="002706A7"/>
    <w:rsid w:val="00271338"/>
    <w:rsid w:val="0027196A"/>
    <w:rsid w:val="00272AFF"/>
    <w:rsid w:val="0027593A"/>
    <w:rsid w:val="002826B8"/>
    <w:rsid w:val="0028374B"/>
    <w:rsid w:val="00283793"/>
    <w:rsid w:val="00283F97"/>
    <w:rsid w:val="002848EE"/>
    <w:rsid w:val="00286420"/>
    <w:rsid w:val="00286999"/>
    <w:rsid w:val="002905AD"/>
    <w:rsid w:val="00290E2D"/>
    <w:rsid w:val="0029313B"/>
    <w:rsid w:val="002947F5"/>
    <w:rsid w:val="002A0120"/>
    <w:rsid w:val="002A08C1"/>
    <w:rsid w:val="002A1899"/>
    <w:rsid w:val="002A4BAB"/>
    <w:rsid w:val="002A58C5"/>
    <w:rsid w:val="002A5FEB"/>
    <w:rsid w:val="002B058D"/>
    <w:rsid w:val="002B3184"/>
    <w:rsid w:val="002B37D3"/>
    <w:rsid w:val="002C1465"/>
    <w:rsid w:val="002C2002"/>
    <w:rsid w:val="002C2D36"/>
    <w:rsid w:val="002C4263"/>
    <w:rsid w:val="002C445A"/>
    <w:rsid w:val="002C7CAE"/>
    <w:rsid w:val="002C7F29"/>
    <w:rsid w:val="002D0514"/>
    <w:rsid w:val="002D15A4"/>
    <w:rsid w:val="002D280F"/>
    <w:rsid w:val="002D46E3"/>
    <w:rsid w:val="002D79DE"/>
    <w:rsid w:val="002E081C"/>
    <w:rsid w:val="002E495A"/>
    <w:rsid w:val="002E763F"/>
    <w:rsid w:val="002F2644"/>
    <w:rsid w:val="002F4121"/>
    <w:rsid w:val="002F7620"/>
    <w:rsid w:val="00300B08"/>
    <w:rsid w:val="00301354"/>
    <w:rsid w:val="003055A5"/>
    <w:rsid w:val="003115D3"/>
    <w:rsid w:val="00313C8C"/>
    <w:rsid w:val="003140D1"/>
    <w:rsid w:val="00314AB0"/>
    <w:rsid w:val="0031583D"/>
    <w:rsid w:val="00316A02"/>
    <w:rsid w:val="0031766B"/>
    <w:rsid w:val="00317B65"/>
    <w:rsid w:val="00323540"/>
    <w:rsid w:val="003245D3"/>
    <w:rsid w:val="00324AA3"/>
    <w:rsid w:val="00325E30"/>
    <w:rsid w:val="00327849"/>
    <w:rsid w:val="0033247A"/>
    <w:rsid w:val="0033473D"/>
    <w:rsid w:val="003358F0"/>
    <w:rsid w:val="00336974"/>
    <w:rsid w:val="0034270D"/>
    <w:rsid w:val="003446ED"/>
    <w:rsid w:val="003455A8"/>
    <w:rsid w:val="00345BFB"/>
    <w:rsid w:val="00346AC7"/>
    <w:rsid w:val="00352250"/>
    <w:rsid w:val="003540A4"/>
    <w:rsid w:val="0035453F"/>
    <w:rsid w:val="00356745"/>
    <w:rsid w:val="00361A85"/>
    <w:rsid w:val="00362AFF"/>
    <w:rsid w:val="00365A4E"/>
    <w:rsid w:val="003713EA"/>
    <w:rsid w:val="00372A24"/>
    <w:rsid w:val="00373161"/>
    <w:rsid w:val="0037567B"/>
    <w:rsid w:val="00375C00"/>
    <w:rsid w:val="003778EC"/>
    <w:rsid w:val="0038110A"/>
    <w:rsid w:val="003819A0"/>
    <w:rsid w:val="0038295D"/>
    <w:rsid w:val="003868C2"/>
    <w:rsid w:val="00386F27"/>
    <w:rsid w:val="00390633"/>
    <w:rsid w:val="00390973"/>
    <w:rsid w:val="003919AD"/>
    <w:rsid w:val="00392504"/>
    <w:rsid w:val="00395B5D"/>
    <w:rsid w:val="00396AC1"/>
    <w:rsid w:val="003A008E"/>
    <w:rsid w:val="003A71F0"/>
    <w:rsid w:val="003B2E2F"/>
    <w:rsid w:val="003B3533"/>
    <w:rsid w:val="003B3F8E"/>
    <w:rsid w:val="003C10AA"/>
    <w:rsid w:val="003C7738"/>
    <w:rsid w:val="003D1072"/>
    <w:rsid w:val="003D35C7"/>
    <w:rsid w:val="003D4427"/>
    <w:rsid w:val="003D443D"/>
    <w:rsid w:val="003E0389"/>
    <w:rsid w:val="003E3289"/>
    <w:rsid w:val="003E3EFD"/>
    <w:rsid w:val="003E5873"/>
    <w:rsid w:val="003E60E9"/>
    <w:rsid w:val="003F1EA1"/>
    <w:rsid w:val="003F21F9"/>
    <w:rsid w:val="003F2335"/>
    <w:rsid w:val="004017DB"/>
    <w:rsid w:val="00404B9A"/>
    <w:rsid w:val="00405BC9"/>
    <w:rsid w:val="00412A54"/>
    <w:rsid w:val="00412EE7"/>
    <w:rsid w:val="00413A1D"/>
    <w:rsid w:val="00415575"/>
    <w:rsid w:val="004166E1"/>
    <w:rsid w:val="00420AC0"/>
    <w:rsid w:val="00421F2A"/>
    <w:rsid w:val="00424919"/>
    <w:rsid w:val="00425802"/>
    <w:rsid w:val="004258C3"/>
    <w:rsid w:val="0042734C"/>
    <w:rsid w:val="0043071E"/>
    <w:rsid w:val="004323D3"/>
    <w:rsid w:val="004325EC"/>
    <w:rsid w:val="004343F6"/>
    <w:rsid w:val="00440D67"/>
    <w:rsid w:val="004437A2"/>
    <w:rsid w:val="00444A5B"/>
    <w:rsid w:val="00444D94"/>
    <w:rsid w:val="00452A02"/>
    <w:rsid w:val="00453547"/>
    <w:rsid w:val="00453E2A"/>
    <w:rsid w:val="00453F61"/>
    <w:rsid w:val="00457592"/>
    <w:rsid w:val="004630CB"/>
    <w:rsid w:val="004636F5"/>
    <w:rsid w:val="004664F9"/>
    <w:rsid w:val="00467299"/>
    <w:rsid w:val="004675F2"/>
    <w:rsid w:val="0047268B"/>
    <w:rsid w:val="00473341"/>
    <w:rsid w:val="00474E30"/>
    <w:rsid w:val="00476EFA"/>
    <w:rsid w:val="00477123"/>
    <w:rsid w:val="00477781"/>
    <w:rsid w:val="00482E4B"/>
    <w:rsid w:val="0048301F"/>
    <w:rsid w:val="004863E3"/>
    <w:rsid w:val="00491515"/>
    <w:rsid w:val="00492239"/>
    <w:rsid w:val="00495339"/>
    <w:rsid w:val="00495729"/>
    <w:rsid w:val="00496504"/>
    <w:rsid w:val="004976E4"/>
    <w:rsid w:val="00497BA3"/>
    <w:rsid w:val="004A0738"/>
    <w:rsid w:val="004A2323"/>
    <w:rsid w:val="004A603A"/>
    <w:rsid w:val="004A64E7"/>
    <w:rsid w:val="004A70F6"/>
    <w:rsid w:val="004A72AA"/>
    <w:rsid w:val="004B2CCF"/>
    <w:rsid w:val="004B4B14"/>
    <w:rsid w:val="004C1F6D"/>
    <w:rsid w:val="004C51FF"/>
    <w:rsid w:val="004C5677"/>
    <w:rsid w:val="004C60BC"/>
    <w:rsid w:val="004C61DE"/>
    <w:rsid w:val="004D0655"/>
    <w:rsid w:val="004D1824"/>
    <w:rsid w:val="004D6F4A"/>
    <w:rsid w:val="004E03A6"/>
    <w:rsid w:val="004E1DE3"/>
    <w:rsid w:val="004E2FC3"/>
    <w:rsid w:val="004E507E"/>
    <w:rsid w:val="004F2455"/>
    <w:rsid w:val="004F4DA9"/>
    <w:rsid w:val="00504BA6"/>
    <w:rsid w:val="00506466"/>
    <w:rsid w:val="00506720"/>
    <w:rsid w:val="00510F58"/>
    <w:rsid w:val="0051107E"/>
    <w:rsid w:val="00512ABE"/>
    <w:rsid w:val="00512CC7"/>
    <w:rsid w:val="00512D00"/>
    <w:rsid w:val="00513D5F"/>
    <w:rsid w:val="00513E81"/>
    <w:rsid w:val="0051551D"/>
    <w:rsid w:val="00515AF7"/>
    <w:rsid w:val="00522BA6"/>
    <w:rsid w:val="005247A3"/>
    <w:rsid w:val="00535ACE"/>
    <w:rsid w:val="00542275"/>
    <w:rsid w:val="005422BC"/>
    <w:rsid w:val="005475D8"/>
    <w:rsid w:val="00550E14"/>
    <w:rsid w:val="00550F2F"/>
    <w:rsid w:val="00551007"/>
    <w:rsid w:val="0055127F"/>
    <w:rsid w:val="0055576F"/>
    <w:rsid w:val="00565F4A"/>
    <w:rsid w:val="00570581"/>
    <w:rsid w:val="00574A4C"/>
    <w:rsid w:val="005773A3"/>
    <w:rsid w:val="00580B42"/>
    <w:rsid w:val="00584BAF"/>
    <w:rsid w:val="00587AC3"/>
    <w:rsid w:val="00591D42"/>
    <w:rsid w:val="005A129B"/>
    <w:rsid w:val="005A47DC"/>
    <w:rsid w:val="005A7E61"/>
    <w:rsid w:val="005B2C25"/>
    <w:rsid w:val="005B431B"/>
    <w:rsid w:val="005C17C5"/>
    <w:rsid w:val="005C1ECE"/>
    <w:rsid w:val="005C4192"/>
    <w:rsid w:val="005D1BB6"/>
    <w:rsid w:val="005D4DFB"/>
    <w:rsid w:val="005E08DB"/>
    <w:rsid w:val="005E3709"/>
    <w:rsid w:val="005E4D29"/>
    <w:rsid w:val="005E619B"/>
    <w:rsid w:val="005F046D"/>
    <w:rsid w:val="005F04AD"/>
    <w:rsid w:val="005F1EF7"/>
    <w:rsid w:val="005F6FDE"/>
    <w:rsid w:val="005F753F"/>
    <w:rsid w:val="006023B4"/>
    <w:rsid w:val="006036DD"/>
    <w:rsid w:val="00605B73"/>
    <w:rsid w:val="006103A0"/>
    <w:rsid w:val="00611611"/>
    <w:rsid w:val="00613ACA"/>
    <w:rsid w:val="006219BA"/>
    <w:rsid w:val="006226CC"/>
    <w:rsid w:val="00622F2C"/>
    <w:rsid w:val="00623D3F"/>
    <w:rsid w:val="006318C1"/>
    <w:rsid w:val="00637D9B"/>
    <w:rsid w:val="00640516"/>
    <w:rsid w:val="006409CD"/>
    <w:rsid w:val="00641D81"/>
    <w:rsid w:val="0064212B"/>
    <w:rsid w:val="006472F4"/>
    <w:rsid w:val="00650B7F"/>
    <w:rsid w:val="00651306"/>
    <w:rsid w:val="006550CE"/>
    <w:rsid w:val="00662CF2"/>
    <w:rsid w:val="00665C7C"/>
    <w:rsid w:val="006708C7"/>
    <w:rsid w:val="00672098"/>
    <w:rsid w:val="00677D3D"/>
    <w:rsid w:val="00680A84"/>
    <w:rsid w:val="00680FAF"/>
    <w:rsid w:val="00682F27"/>
    <w:rsid w:val="00685995"/>
    <w:rsid w:val="006859CF"/>
    <w:rsid w:val="00690F44"/>
    <w:rsid w:val="00692290"/>
    <w:rsid w:val="00693B2E"/>
    <w:rsid w:val="0069584D"/>
    <w:rsid w:val="00697301"/>
    <w:rsid w:val="0069742D"/>
    <w:rsid w:val="006A02BE"/>
    <w:rsid w:val="006A176D"/>
    <w:rsid w:val="006A177A"/>
    <w:rsid w:val="006A1B6B"/>
    <w:rsid w:val="006A1D6D"/>
    <w:rsid w:val="006A2768"/>
    <w:rsid w:val="006B004B"/>
    <w:rsid w:val="006B3377"/>
    <w:rsid w:val="006B441F"/>
    <w:rsid w:val="006B4B97"/>
    <w:rsid w:val="006B72B5"/>
    <w:rsid w:val="006C134F"/>
    <w:rsid w:val="006C26F5"/>
    <w:rsid w:val="006C3516"/>
    <w:rsid w:val="006D06EA"/>
    <w:rsid w:val="006D3D09"/>
    <w:rsid w:val="006D4684"/>
    <w:rsid w:val="006D5FA2"/>
    <w:rsid w:val="006E2C0D"/>
    <w:rsid w:val="006E31A1"/>
    <w:rsid w:val="006E4270"/>
    <w:rsid w:val="006F172E"/>
    <w:rsid w:val="006F1C76"/>
    <w:rsid w:val="006F300A"/>
    <w:rsid w:val="006F394C"/>
    <w:rsid w:val="006F5DFA"/>
    <w:rsid w:val="006F72F6"/>
    <w:rsid w:val="00702862"/>
    <w:rsid w:val="00703695"/>
    <w:rsid w:val="0070609F"/>
    <w:rsid w:val="007074D2"/>
    <w:rsid w:val="00711E1B"/>
    <w:rsid w:val="007131D6"/>
    <w:rsid w:val="00717FE8"/>
    <w:rsid w:val="00720120"/>
    <w:rsid w:val="00724B87"/>
    <w:rsid w:val="00725DD8"/>
    <w:rsid w:val="0073065B"/>
    <w:rsid w:val="00730C66"/>
    <w:rsid w:val="0073229E"/>
    <w:rsid w:val="0073345B"/>
    <w:rsid w:val="007409D2"/>
    <w:rsid w:val="00740A51"/>
    <w:rsid w:val="0074179C"/>
    <w:rsid w:val="00741D7B"/>
    <w:rsid w:val="00752A5A"/>
    <w:rsid w:val="007560CB"/>
    <w:rsid w:val="00756E10"/>
    <w:rsid w:val="00757097"/>
    <w:rsid w:val="007626EB"/>
    <w:rsid w:val="007665DC"/>
    <w:rsid w:val="007669A2"/>
    <w:rsid w:val="00770335"/>
    <w:rsid w:val="007704E8"/>
    <w:rsid w:val="00771D6A"/>
    <w:rsid w:val="00772374"/>
    <w:rsid w:val="00772605"/>
    <w:rsid w:val="00776A53"/>
    <w:rsid w:val="00782C1A"/>
    <w:rsid w:val="007847B0"/>
    <w:rsid w:val="00785389"/>
    <w:rsid w:val="007860A7"/>
    <w:rsid w:val="00786D44"/>
    <w:rsid w:val="00787188"/>
    <w:rsid w:val="00792CA4"/>
    <w:rsid w:val="00795C4E"/>
    <w:rsid w:val="00796C1B"/>
    <w:rsid w:val="007A056F"/>
    <w:rsid w:val="007A2361"/>
    <w:rsid w:val="007A29E8"/>
    <w:rsid w:val="007A2BAD"/>
    <w:rsid w:val="007A5602"/>
    <w:rsid w:val="007A5867"/>
    <w:rsid w:val="007A7DAF"/>
    <w:rsid w:val="007B6250"/>
    <w:rsid w:val="007B6881"/>
    <w:rsid w:val="007C008D"/>
    <w:rsid w:val="007C03CD"/>
    <w:rsid w:val="007C22EF"/>
    <w:rsid w:val="007C745A"/>
    <w:rsid w:val="007D45E9"/>
    <w:rsid w:val="007D538A"/>
    <w:rsid w:val="007F2583"/>
    <w:rsid w:val="007F3055"/>
    <w:rsid w:val="007F79CA"/>
    <w:rsid w:val="008002D4"/>
    <w:rsid w:val="00801EB9"/>
    <w:rsid w:val="0080316E"/>
    <w:rsid w:val="00803451"/>
    <w:rsid w:val="008037A0"/>
    <w:rsid w:val="00805277"/>
    <w:rsid w:val="0080694E"/>
    <w:rsid w:val="00806C6D"/>
    <w:rsid w:val="00807CBD"/>
    <w:rsid w:val="00810141"/>
    <w:rsid w:val="0081281A"/>
    <w:rsid w:val="0082152E"/>
    <w:rsid w:val="00827CA4"/>
    <w:rsid w:val="008314A0"/>
    <w:rsid w:val="00832B4B"/>
    <w:rsid w:val="00832BAD"/>
    <w:rsid w:val="00834FDE"/>
    <w:rsid w:val="00835A7E"/>
    <w:rsid w:val="00835F2B"/>
    <w:rsid w:val="00836C02"/>
    <w:rsid w:val="00840595"/>
    <w:rsid w:val="00840AA2"/>
    <w:rsid w:val="00843EC4"/>
    <w:rsid w:val="00854C15"/>
    <w:rsid w:val="00855BD4"/>
    <w:rsid w:val="00856EE3"/>
    <w:rsid w:val="0086004B"/>
    <w:rsid w:val="00862834"/>
    <w:rsid w:val="00863CCC"/>
    <w:rsid w:val="008673D3"/>
    <w:rsid w:val="00872086"/>
    <w:rsid w:val="00874241"/>
    <w:rsid w:val="00877609"/>
    <w:rsid w:val="00880426"/>
    <w:rsid w:val="00881484"/>
    <w:rsid w:val="008816F0"/>
    <w:rsid w:val="008826BB"/>
    <w:rsid w:val="008830B4"/>
    <w:rsid w:val="00887B2E"/>
    <w:rsid w:val="008902E1"/>
    <w:rsid w:val="00890AEA"/>
    <w:rsid w:val="00892AEA"/>
    <w:rsid w:val="008A0D10"/>
    <w:rsid w:val="008A2679"/>
    <w:rsid w:val="008A3479"/>
    <w:rsid w:val="008A5EE5"/>
    <w:rsid w:val="008B0B7E"/>
    <w:rsid w:val="008B1146"/>
    <w:rsid w:val="008B1279"/>
    <w:rsid w:val="008B407C"/>
    <w:rsid w:val="008B5F12"/>
    <w:rsid w:val="008C32EC"/>
    <w:rsid w:val="008C37CD"/>
    <w:rsid w:val="008C39C0"/>
    <w:rsid w:val="008C41A2"/>
    <w:rsid w:val="008C43A2"/>
    <w:rsid w:val="008D024B"/>
    <w:rsid w:val="008D49EA"/>
    <w:rsid w:val="008D4BD8"/>
    <w:rsid w:val="008D5E72"/>
    <w:rsid w:val="008D6FA0"/>
    <w:rsid w:val="008E1D6A"/>
    <w:rsid w:val="008E3B6E"/>
    <w:rsid w:val="008E479A"/>
    <w:rsid w:val="008E60AE"/>
    <w:rsid w:val="008E7DF6"/>
    <w:rsid w:val="008F0007"/>
    <w:rsid w:val="008F4447"/>
    <w:rsid w:val="008F7351"/>
    <w:rsid w:val="009039D9"/>
    <w:rsid w:val="009059A2"/>
    <w:rsid w:val="009072E4"/>
    <w:rsid w:val="00913EB3"/>
    <w:rsid w:val="009165F0"/>
    <w:rsid w:val="00927719"/>
    <w:rsid w:val="00932BFF"/>
    <w:rsid w:val="009340EE"/>
    <w:rsid w:val="0094021D"/>
    <w:rsid w:val="00941958"/>
    <w:rsid w:val="00942064"/>
    <w:rsid w:val="00942DFC"/>
    <w:rsid w:val="00943127"/>
    <w:rsid w:val="00943765"/>
    <w:rsid w:val="009445D6"/>
    <w:rsid w:val="00945D1A"/>
    <w:rsid w:val="0094671D"/>
    <w:rsid w:val="0094694E"/>
    <w:rsid w:val="009515DC"/>
    <w:rsid w:val="00952604"/>
    <w:rsid w:val="009545CB"/>
    <w:rsid w:val="00955CE2"/>
    <w:rsid w:val="0095768E"/>
    <w:rsid w:val="00970A70"/>
    <w:rsid w:val="009720E5"/>
    <w:rsid w:val="00980C94"/>
    <w:rsid w:val="00980DC8"/>
    <w:rsid w:val="009815BC"/>
    <w:rsid w:val="009850B9"/>
    <w:rsid w:val="00986B1E"/>
    <w:rsid w:val="00987837"/>
    <w:rsid w:val="0099178E"/>
    <w:rsid w:val="00991C63"/>
    <w:rsid w:val="00997E2C"/>
    <w:rsid w:val="009A3F69"/>
    <w:rsid w:val="009A4404"/>
    <w:rsid w:val="009B263D"/>
    <w:rsid w:val="009B3469"/>
    <w:rsid w:val="009B71F6"/>
    <w:rsid w:val="009C014A"/>
    <w:rsid w:val="009C679C"/>
    <w:rsid w:val="009D04BB"/>
    <w:rsid w:val="009D56E9"/>
    <w:rsid w:val="009E0BCB"/>
    <w:rsid w:val="009E426C"/>
    <w:rsid w:val="009E45E5"/>
    <w:rsid w:val="009E56E4"/>
    <w:rsid w:val="009F14D2"/>
    <w:rsid w:val="009F25ED"/>
    <w:rsid w:val="009F2FEB"/>
    <w:rsid w:val="009F3818"/>
    <w:rsid w:val="009F4EC0"/>
    <w:rsid w:val="009F58B7"/>
    <w:rsid w:val="009F5E1E"/>
    <w:rsid w:val="009F7931"/>
    <w:rsid w:val="009F794A"/>
    <w:rsid w:val="00A02E22"/>
    <w:rsid w:val="00A0354F"/>
    <w:rsid w:val="00A03F37"/>
    <w:rsid w:val="00A055C6"/>
    <w:rsid w:val="00A057A7"/>
    <w:rsid w:val="00A064AF"/>
    <w:rsid w:val="00A106A9"/>
    <w:rsid w:val="00A1367C"/>
    <w:rsid w:val="00A17F2B"/>
    <w:rsid w:val="00A2099F"/>
    <w:rsid w:val="00A235B0"/>
    <w:rsid w:val="00A25F7E"/>
    <w:rsid w:val="00A260C6"/>
    <w:rsid w:val="00A31F15"/>
    <w:rsid w:val="00A334EB"/>
    <w:rsid w:val="00A34BA4"/>
    <w:rsid w:val="00A3676F"/>
    <w:rsid w:val="00A40198"/>
    <w:rsid w:val="00A4446F"/>
    <w:rsid w:val="00A45586"/>
    <w:rsid w:val="00A50339"/>
    <w:rsid w:val="00A50A73"/>
    <w:rsid w:val="00A51254"/>
    <w:rsid w:val="00A515F1"/>
    <w:rsid w:val="00A51D66"/>
    <w:rsid w:val="00A532BA"/>
    <w:rsid w:val="00A60992"/>
    <w:rsid w:val="00A625E4"/>
    <w:rsid w:val="00A62C32"/>
    <w:rsid w:val="00A6439F"/>
    <w:rsid w:val="00A65BD1"/>
    <w:rsid w:val="00A6649F"/>
    <w:rsid w:val="00A664A7"/>
    <w:rsid w:val="00A66A51"/>
    <w:rsid w:val="00A71501"/>
    <w:rsid w:val="00A7333B"/>
    <w:rsid w:val="00A74A2B"/>
    <w:rsid w:val="00A758A5"/>
    <w:rsid w:val="00A81D01"/>
    <w:rsid w:val="00A82660"/>
    <w:rsid w:val="00A83D86"/>
    <w:rsid w:val="00A83E1F"/>
    <w:rsid w:val="00A85150"/>
    <w:rsid w:val="00A85A45"/>
    <w:rsid w:val="00A90CF1"/>
    <w:rsid w:val="00A93737"/>
    <w:rsid w:val="00AA1417"/>
    <w:rsid w:val="00AA283B"/>
    <w:rsid w:val="00AA3AD3"/>
    <w:rsid w:val="00AA3C8A"/>
    <w:rsid w:val="00AB0369"/>
    <w:rsid w:val="00AB3AAB"/>
    <w:rsid w:val="00AB5176"/>
    <w:rsid w:val="00AB6086"/>
    <w:rsid w:val="00AB6F2B"/>
    <w:rsid w:val="00AB70DF"/>
    <w:rsid w:val="00AB7B6D"/>
    <w:rsid w:val="00AC52F2"/>
    <w:rsid w:val="00AC5636"/>
    <w:rsid w:val="00AC6049"/>
    <w:rsid w:val="00AC65F9"/>
    <w:rsid w:val="00AD14F1"/>
    <w:rsid w:val="00AD2535"/>
    <w:rsid w:val="00AD47D3"/>
    <w:rsid w:val="00AD5E9D"/>
    <w:rsid w:val="00AD5FA5"/>
    <w:rsid w:val="00AD6D3E"/>
    <w:rsid w:val="00AE1628"/>
    <w:rsid w:val="00AE16E2"/>
    <w:rsid w:val="00AE73FF"/>
    <w:rsid w:val="00AF04A6"/>
    <w:rsid w:val="00AF1C98"/>
    <w:rsid w:val="00AF4ACF"/>
    <w:rsid w:val="00AF5E8E"/>
    <w:rsid w:val="00AF6C28"/>
    <w:rsid w:val="00B01716"/>
    <w:rsid w:val="00B028A0"/>
    <w:rsid w:val="00B069BC"/>
    <w:rsid w:val="00B102E1"/>
    <w:rsid w:val="00B13162"/>
    <w:rsid w:val="00B13340"/>
    <w:rsid w:val="00B135D7"/>
    <w:rsid w:val="00B17FC7"/>
    <w:rsid w:val="00B223C3"/>
    <w:rsid w:val="00B228B4"/>
    <w:rsid w:val="00B23BFF"/>
    <w:rsid w:val="00B25448"/>
    <w:rsid w:val="00B2672E"/>
    <w:rsid w:val="00B26A2A"/>
    <w:rsid w:val="00B30679"/>
    <w:rsid w:val="00B325D4"/>
    <w:rsid w:val="00B36B54"/>
    <w:rsid w:val="00B416F3"/>
    <w:rsid w:val="00B41D49"/>
    <w:rsid w:val="00B426A5"/>
    <w:rsid w:val="00B430A6"/>
    <w:rsid w:val="00B45C42"/>
    <w:rsid w:val="00B46A03"/>
    <w:rsid w:val="00B51592"/>
    <w:rsid w:val="00B54BBF"/>
    <w:rsid w:val="00B569A9"/>
    <w:rsid w:val="00B60072"/>
    <w:rsid w:val="00B645F9"/>
    <w:rsid w:val="00B7031E"/>
    <w:rsid w:val="00B80B8A"/>
    <w:rsid w:val="00B84C47"/>
    <w:rsid w:val="00B92895"/>
    <w:rsid w:val="00B960D8"/>
    <w:rsid w:val="00B96313"/>
    <w:rsid w:val="00BA0FBD"/>
    <w:rsid w:val="00BA39E9"/>
    <w:rsid w:val="00BA4BE0"/>
    <w:rsid w:val="00BA4D81"/>
    <w:rsid w:val="00BB08B5"/>
    <w:rsid w:val="00BB2809"/>
    <w:rsid w:val="00BB35F6"/>
    <w:rsid w:val="00BB6C8B"/>
    <w:rsid w:val="00BC0E0F"/>
    <w:rsid w:val="00BC6AF4"/>
    <w:rsid w:val="00BC7F2D"/>
    <w:rsid w:val="00BD1505"/>
    <w:rsid w:val="00BD1B94"/>
    <w:rsid w:val="00BD7285"/>
    <w:rsid w:val="00BE364A"/>
    <w:rsid w:val="00BE52D5"/>
    <w:rsid w:val="00BE586B"/>
    <w:rsid w:val="00BE62E9"/>
    <w:rsid w:val="00BF0DF5"/>
    <w:rsid w:val="00BF2676"/>
    <w:rsid w:val="00BF395B"/>
    <w:rsid w:val="00BF498B"/>
    <w:rsid w:val="00C03548"/>
    <w:rsid w:val="00C046B6"/>
    <w:rsid w:val="00C0615D"/>
    <w:rsid w:val="00C07728"/>
    <w:rsid w:val="00C10099"/>
    <w:rsid w:val="00C1014F"/>
    <w:rsid w:val="00C1524F"/>
    <w:rsid w:val="00C170DE"/>
    <w:rsid w:val="00C17A8B"/>
    <w:rsid w:val="00C20105"/>
    <w:rsid w:val="00C22173"/>
    <w:rsid w:val="00C30C92"/>
    <w:rsid w:val="00C4328F"/>
    <w:rsid w:val="00C43D4C"/>
    <w:rsid w:val="00C4422C"/>
    <w:rsid w:val="00C47894"/>
    <w:rsid w:val="00C52202"/>
    <w:rsid w:val="00C60679"/>
    <w:rsid w:val="00C60D27"/>
    <w:rsid w:val="00C6350C"/>
    <w:rsid w:val="00C635F6"/>
    <w:rsid w:val="00C63FC7"/>
    <w:rsid w:val="00C6542B"/>
    <w:rsid w:val="00C663FF"/>
    <w:rsid w:val="00C7467F"/>
    <w:rsid w:val="00C75918"/>
    <w:rsid w:val="00C760AF"/>
    <w:rsid w:val="00C8109C"/>
    <w:rsid w:val="00C8163D"/>
    <w:rsid w:val="00C81E7C"/>
    <w:rsid w:val="00C84E66"/>
    <w:rsid w:val="00C94913"/>
    <w:rsid w:val="00C975A0"/>
    <w:rsid w:val="00C97FB6"/>
    <w:rsid w:val="00CA1712"/>
    <w:rsid w:val="00CA32B2"/>
    <w:rsid w:val="00CA3DC2"/>
    <w:rsid w:val="00CA68D7"/>
    <w:rsid w:val="00CA7FC5"/>
    <w:rsid w:val="00CC0454"/>
    <w:rsid w:val="00CC11A4"/>
    <w:rsid w:val="00CC1C44"/>
    <w:rsid w:val="00CC1F0E"/>
    <w:rsid w:val="00CC4487"/>
    <w:rsid w:val="00CC6A9D"/>
    <w:rsid w:val="00CF5F51"/>
    <w:rsid w:val="00CF7ADC"/>
    <w:rsid w:val="00D01678"/>
    <w:rsid w:val="00D01CEE"/>
    <w:rsid w:val="00D03577"/>
    <w:rsid w:val="00D038A6"/>
    <w:rsid w:val="00D055A3"/>
    <w:rsid w:val="00D11E62"/>
    <w:rsid w:val="00D11EB5"/>
    <w:rsid w:val="00D16F6F"/>
    <w:rsid w:val="00D201DB"/>
    <w:rsid w:val="00D25590"/>
    <w:rsid w:val="00D26278"/>
    <w:rsid w:val="00D2760A"/>
    <w:rsid w:val="00D30429"/>
    <w:rsid w:val="00D30579"/>
    <w:rsid w:val="00D31AB6"/>
    <w:rsid w:val="00D31D38"/>
    <w:rsid w:val="00D326BB"/>
    <w:rsid w:val="00D32C98"/>
    <w:rsid w:val="00D4243E"/>
    <w:rsid w:val="00D4254E"/>
    <w:rsid w:val="00D43066"/>
    <w:rsid w:val="00D508DC"/>
    <w:rsid w:val="00D51A43"/>
    <w:rsid w:val="00D538A2"/>
    <w:rsid w:val="00D55028"/>
    <w:rsid w:val="00D561D0"/>
    <w:rsid w:val="00D647B6"/>
    <w:rsid w:val="00D67FE7"/>
    <w:rsid w:val="00D70205"/>
    <w:rsid w:val="00D72285"/>
    <w:rsid w:val="00D73619"/>
    <w:rsid w:val="00D759F9"/>
    <w:rsid w:val="00D76549"/>
    <w:rsid w:val="00D7684B"/>
    <w:rsid w:val="00D80852"/>
    <w:rsid w:val="00D81BA3"/>
    <w:rsid w:val="00D82C05"/>
    <w:rsid w:val="00D85B09"/>
    <w:rsid w:val="00D86861"/>
    <w:rsid w:val="00D90340"/>
    <w:rsid w:val="00D90BFB"/>
    <w:rsid w:val="00D9215E"/>
    <w:rsid w:val="00D9279C"/>
    <w:rsid w:val="00D94A30"/>
    <w:rsid w:val="00D97F82"/>
    <w:rsid w:val="00DA1AA5"/>
    <w:rsid w:val="00DA28ED"/>
    <w:rsid w:val="00DA585A"/>
    <w:rsid w:val="00DA61E7"/>
    <w:rsid w:val="00DA69C3"/>
    <w:rsid w:val="00DB2055"/>
    <w:rsid w:val="00DB20E4"/>
    <w:rsid w:val="00DB33CA"/>
    <w:rsid w:val="00DB5F36"/>
    <w:rsid w:val="00DB7E4E"/>
    <w:rsid w:val="00DC2D51"/>
    <w:rsid w:val="00DC4083"/>
    <w:rsid w:val="00DC4316"/>
    <w:rsid w:val="00DC4341"/>
    <w:rsid w:val="00DC4B22"/>
    <w:rsid w:val="00DD1B00"/>
    <w:rsid w:val="00DD3D5D"/>
    <w:rsid w:val="00DD67EF"/>
    <w:rsid w:val="00DE32FF"/>
    <w:rsid w:val="00DE3925"/>
    <w:rsid w:val="00DE6B93"/>
    <w:rsid w:val="00DE6FB4"/>
    <w:rsid w:val="00DF06A4"/>
    <w:rsid w:val="00DF1A97"/>
    <w:rsid w:val="00DF3C4D"/>
    <w:rsid w:val="00DF42F4"/>
    <w:rsid w:val="00DF5884"/>
    <w:rsid w:val="00DF7EC6"/>
    <w:rsid w:val="00E008A3"/>
    <w:rsid w:val="00E0242C"/>
    <w:rsid w:val="00E0285A"/>
    <w:rsid w:val="00E02A8E"/>
    <w:rsid w:val="00E03105"/>
    <w:rsid w:val="00E052E9"/>
    <w:rsid w:val="00E069BC"/>
    <w:rsid w:val="00E0775D"/>
    <w:rsid w:val="00E11D1F"/>
    <w:rsid w:val="00E135E2"/>
    <w:rsid w:val="00E1675B"/>
    <w:rsid w:val="00E2251C"/>
    <w:rsid w:val="00E24D07"/>
    <w:rsid w:val="00E26545"/>
    <w:rsid w:val="00E309F1"/>
    <w:rsid w:val="00E30D2A"/>
    <w:rsid w:val="00E3204B"/>
    <w:rsid w:val="00E373A3"/>
    <w:rsid w:val="00E401DD"/>
    <w:rsid w:val="00E409BB"/>
    <w:rsid w:val="00E42616"/>
    <w:rsid w:val="00E44607"/>
    <w:rsid w:val="00E46531"/>
    <w:rsid w:val="00E51DDB"/>
    <w:rsid w:val="00E57485"/>
    <w:rsid w:val="00E60FD0"/>
    <w:rsid w:val="00E63D2B"/>
    <w:rsid w:val="00E66A87"/>
    <w:rsid w:val="00E67336"/>
    <w:rsid w:val="00E67394"/>
    <w:rsid w:val="00E67807"/>
    <w:rsid w:val="00E701DF"/>
    <w:rsid w:val="00E7260D"/>
    <w:rsid w:val="00E73298"/>
    <w:rsid w:val="00E773BB"/>
    <w:rsid w:val="00E77425"/>
    <w:rsid w:val="00E77D02"/>
    <w:rsid w:val="00E77DF8"/>
    <w:rsid w:val="00E81D3C"/>
    <w:rsid w:val="00E8487C"/>
    <w:rsid w:val="00E97058"/>
    <w:rsid w:val="00E971B6"/>
    <w:rsid w:val="00E9750D"/>
    <w:rsid w:val="00EA0302"/>
    <w:rsid w:val="00EA131F"/>
    <w:rsid w:val="00EA2B4C"/>
    <w:rsid w:val="00EA3023"/>
    <w:rsid w:val="00EA6DCB"/>
    <w:rsid w:val="00EB28A0"/>
    <w:rsid w:val="00EB3810"/>
    <w:rsid w:val="00EB3831"/>
    <w:rsid w:val="00EB3B5B"/>
    <w:rsid w:val="00EB42E9"/>
    <w:rsid w:val="00EB4A2B"/>
    <w:rsid w:val="00EC344A"/>
    <w:rsid w:val="00EC5A72"/>
    <w:rsid w:val="00ED09A0"/>
    <w:rsid w:val="00ED506E"/>
    <w:rsid w:val="00EE0DDE"/>
    <w:rsid w:val="00EE14F7"/>
    <w:rsid w:val="00EE1E25"/>
    <w:rsid w:val="00EE3185"/>
    <w:rsid w:val="00EE4954"/>
    <w:rsid w:val="00EF1C3C"/>
    <w:rsid w:val="00EF2CD0"/>
    <w:rsid w:val="00EF7F6D"/>
    <w:rsid w:val="00F03924"/>
    <w:rsid w:val="00F04165"/>
    <w:rsid w:val="00F10D2B"/>
    <w:rsid w:val="00F10F50"/>
    <w:rsid w:val="00F11B1C"/>
    <w:rsid w:val="00F14972"/>
    <w:rsid w:val="00F1523B"/>
    <w:rsid w:val="00F15393"/>
    <w:rsid w:val="00F17898"/>
    <w:rsid w:val="00F21717"/>
    <w:rsid w:val="00F218A0"/>
    <w:rsid w:val="00F24A94"/>
    <w:rsid w:val="00F24CC4"/>
    <w:rsid w:val="00F26165"/>
    <w:rsid w:val="00F31FED"/>
    <w:rsid w:val="00F3230C"/>
    <w:rsid w:val="00F325E3"/>
    <w:rsid w:val="00F34AB2"/>
    <w:rsid w:val="00F3584D"/>
    <w:rsid w:val="00F35D88"/>
    <w:rsid w:val="00F36C7A"/>
    <w:rsid w:val="00F44EA5"/>
    <w:rsid w:val="00F46A27"/>
    <w:rsid w:val="00F46D16"/>
    <w:rsid w:val="00F47E2F"/>
    <w:rsid w:val="00F504E8"/>
    <w:rsid w:val="00F51181"/>
    <w:rsid w:val="00F52736"/>
    <w:rsid w:val="00F52B3A"/>
    <w:rsid w:val="00F540A5"/>
    <w:rsid w:val="00F551F4"/>
    <w:rsid w:val="00F57463"/>
    <w:rsid w:val="00F57CB0"/>
    <w:rsid w:val="00F57F5C"/>
    <w:rsid w:val="00F6783E"/>
    <w:rsid w:val="00F77024"/>
    <w:rsid w:val="00F838E6"/>
    <w:rsid w:val="00F84FC2"/>
    <w:rsid w:val="00F872B2"/>
    <w:rsid w:val="00F90D43"/>
    <w:rsid w:val="00F93251"/>
    <w:rsid w:val="00FA0815"/>
    <w:rsid w:val="00FA0AEE"/>
    <w:rsid w:val="00FA2108"/>
    <w:rsid w:val="00FA38EC"/>
    <w:rsid w:val="00FA4C2C"/>
    <w:rsid w:val="00FA708E"/>
    <w:rsid w:val="00FB3BB8"/>
    <w:rsid w:val="00FB3D96"/>
    <w:rsid w:val="00FB438C"/>
    <w:rsid w:val="00FB5729"/>
    <w:rsid w:val="00FB6242"/>
    <w:rsid w:val="00FB7228"/>
    <w:rsid w:val="00FC6936"/>
    <w:rsid w:val="00FD09C6"/>
    <w:rsid w:val="00FD3806"/>
    <w:rsid w:val="00FD3E33"/>
    <w:rsid w:val="00FD4D39"/>
    <w:rsid w:val="00FE1A52"/>
    <w:rsid w:val="00FE3033"/>
    <w:rsid w:val="00FE46F8"/>
    <w:rsid w:val="00FE637F"/>
    <w:rsid w:val="00FF1BA9"/>
    <w:rsid w:val="00FF2C9D"/>
    <w:rsid w:val="00FF325F"/>
    <w:rsid w:val="00FF6547"/>
    <w:rsid w:val="00FF7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27C64D"/>
  <w15:chartTrackingRefBased/>
  <w15:docId w15:val="{2DAF1F14-9005-42EA-BA1F-32DD277DE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A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3A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3A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A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A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A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A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A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A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A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3A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3A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A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A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A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A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A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A1D"/>
    <w:rPr>
      <w:rFonts w:eastAsiaTheme="majorEastAsia" w:cstheme="majorBidi"/>
      <w:color w:val="272727" w:themeColor="text1" w:themeTint="D8"/>
    </w:rPr>
  </w:style>
  <w:style w:type="paragraph" w:styleId="Title">
    <w:name w:val="Title"/>
    <w:basedOn w:val="Normal"/>
    <w:next w:val="Normal"/>
    <w:link w:val="TitleChar"/>
    <w:uiPriority w:val="10"/>
    <w:qFormat/>
    <w:rsid w:val="00413A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A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A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A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A1D"/>
    <w:pPr>
      <w:spacing w:before="160"/>
      <w:jc w:val="center"/>
    </w:pPr>
    <w:rPr>
      <w:i/>
      <w:iCs/>
      <w:color w:val="404040" w:themeColor="text1" w:themeTint="BF"/>
    </w:rPr>
  </w:style>
  <w:style w:type="character" w:customStyle="1" w:styleId="QuoteChar">
    <w:name w:val="Quote Char"/>
    <w:basedOn w:val="DefaultParagraphFont"/>
    <w:link w:val="Quote"/>
    <w:uiPriority w:val="29"/>
    <w:rsid w:val="00413A1D"/>
    <w:rPr>
      <w:i/>
      <w:iCs/>
      <w:color w:val="404040" w:themeColor="text1" w:themeTint="BF"/>
    </w:rPr>
  </w:style>
  <w:style w:type="paragraph" w:styleId="ListParagraph">
    <w:name w:val="List Paragraph"/>
    <w:basedOn w:val="Normal"/>
    <w:uiPriority w:val="34"/>
    <w:qFormat/>
    <w:rsid w:val="00413A1D"/>
    <w:pPr>
      <w:ind w:left="720"/>
      <w:contextualSpacing/>
    </w:pPr>
  </w:style>
  <w:style w:type="character" w:styleId="IntenseEmphasis">
    <w:name w:val="Intense Emphasis"/>
    <w:basedOn w:val="DefaultParagraphFont"/>
    <w:uiPriority w:val="21"/>
    <w:qFormat/>
    <w:rsid w:val="00413A1D"/>
    <w:rPr>
      <w:i/>
      <w:iCs/>
      <w:color w:val="0F4761" w:themeColor="accent1" w:themeShade="BF"/>
    </w:rPr>
  </w:style>
  <w:style w:type="paragraph" w:styleId="IntenseQuote">
    <w:name w:val="Intense Quote"/>
    <w:basedOn w:val="Normal"/>
    <w:next w:val="Normal"/>
    <w:link w:val="IntenseQuoteChar"/>
    <w:uiPriority w:val="30"/>
    <w:qFormat/>
    <w:rsid w:val="00413A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A1D"/>
    <w:rPr>
      <w:i/>
      <w:iCs/>
      <w:color w:val="0F4761" w:themeColor="accent1" w:themeShade="BF"/>
    </w:rPr>
  </w:style>
  <w:style w:type="character" w:styleId="IntenseReference">
    <w:name w:val="Intense Reference"/>
    <w:basedOn w:val="DefaultParagraphFont"/>
    <w:uiPriority w:val="32"/>
    <w:qFormat/>
    <w:rsid w:val="00413A1D"/>
    <w:rPr>
      <w:b/>
      <w:bCs/>
      <w:smallCaps/>
      <w:color w:val="0F4761" w:themeColor="accent1" w:themeShade="BF"/>
      <w:spacing w:val="5"/>
    </w:rPr>
  </w:style>
  <w:style w:type="paragraph" w:styleId="NoSpacing">
    <w:name w:val="No Spacing"/>
    <w:link w:val="NoSpacingChar"/>
    <w:uiPriority w:val="1"/>
    <w:qFormat/>
    <w:rsid w:val="00413A1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13A1D"/>
    <w:rPr>
      <w:rFonts w:eastAsiaTheme="minorEastAsia"/>
      <w:kern w:val="0"/>
      <w:sz w:val="22"/>
      <w:szCs w:val="22"/>
      <w:lang w:eastAsia="en-GB"/>
      <w14:ligatures w14:val="none"/>
    </w:rPr>
  </w:style>
  <w:style w:type="table" w:styleId="TableGrid">
    <w:name w:val="Table Grid"/>
    <w:basedOn w:val="TableNormal"/>
    <w:uiPriority w:val="39"/>
    <w:rsid w:val="003868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4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954"/>
  </w:style>
  <w:style w:type="paragraph" w:styleId="Footer">
    <w:name w:val="footer"/>
    <w:basedOn w:val="Normal"/>
    <w:link w:val="FooterChar"/>
    <w:uiPriority w:val="99"/>
    <w:unhideWhenUsed/>
    <w:rsid w:val="00EE4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954"/>
  </w:style>
  <w:style w:type="paragraph" w:styleId="TOCHeading">
    <w:name w:val="TOC Heading"/>
    <w:basedOn w:val="Heading1"/>
    <w:next w:val="Normal"/>
    <w:uiPriority w:val="39"/>
    <w:unhideWhenUsed/>
    <w:qFormat/>
    <w:rsid w:val="00A758A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758A5"/>
    <w:pPr>
      <w:spacing w:after="100"/>
    </w:pPr>
  </w:style>
  <w:style w:type="paragraph" w:styleId="TOC2">
    <w:name w:val="toc 2"/>
    <w:basedOn w:val="Normal"/>
    <w:next w:val="Normal"/>
    <w:autoRedefine/>
    <w:uiPriority w:val="39"/>
    <w:unhideWhenUsed/>
    <w:rsid w:val="00A758A5"/>
    <w:pPr>
      <w:spacing w:after="100"/>
      <w:ind w:left="240"/>
    </w:pPr>
  </w:style>
  <w:style w:type="paragraph" w:styleId="TOC3">
    <w:name w:val="toc 3"/>
    <w:basedOn w:val="Normal"/>
    <w:next w:val="Normal"/>
    <w:autoRedefine/>
    <w:uiPriority w:val="39"/>
    <w:unhideWhenUsed/>
    <w:rsid w:val="00A758A5"/>
    <w:pPr>
      <w:spacing w:after="100"/>
      <w:ind w:left="480"/>
    </w:pPr>
  </w:style>
  <w:style w:type="character" w:styleId="Hyperlink">
    <w:name w:val="Hyperlink"/>
    <w:basedOn w:val="DefaultParagraphFont"/>
    <w:uiPriority w:val="99"/>
    <w:unhideWhenUsed/>
    <w:rsid w:val="00A758A5"/>
    <w:rPr>
      <w:color w:val="467886" w:themeColor="hyperlink"/>
      <w:u w:val="single"/>
    </w:rPr>
  </w:style>
  <w:style w:type="paragraph" w:styleId="Bibliography">
    <w:name w:val="Bibliography"/>
    <w:basedOn w:val="Normal"/>
    <w:next w:val="Normal"/>
    <w:uiPriority w:val="37"/>
    <w:unhideWhenUsed/>
    <w:rsid w:val="00C0615D"/>
  </w:style>
  <w:style w:type="paragraph" w:styleId="Caption">
    <w:name w:val="caption"/>
    <w:basedOn w:val="Normal"/>
    <w:next w:val="Normal"/>
    <w:uiPriority w:val="35"/>
    <w:unhideWhenUsed/>
    <w:qFormat/>
    <w:rsid w:val="00013B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13B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2541">
      <w:bodyDiv w:val="1"/>
      <w:marLeft w:val="0"/>
      <w:marRight w:val="0"/>
      <w:marTop w:val="0"/>
      <w:marBottom w:val="0"/>
      <w:divBdr>
        <w:top w:val="none" w:sz="0" w:space="0" w:color="auto"/>
        <w:left w:val="none" w:sz="0" w:space="0" w:color="auto"/>
        <w:bottom w:val="none" w:sz="0" w:space="0" w:color="auto"/>
        <w:right w:val="none" w:sz="0" w:space="0" w:color="auto"/>
      </w:divBdr>
    </w:div>
    <w:div w:id="6951145">
      <w:bodyDiv w:val="1"/>
      <w:marLeft w:val="0"/>
      <w:marRight w:val="0"/>
      <w:marTop w:val="0"/>
      <w:marBottom w:val="0"/>
      <w:divBdr>
        <w:top w:val="none" w:sz="0" w:space="0" w:color="auto"/>
        <w:left w:val="none" w:sz="0" w:space="0" w:color="auto"/>
        <w:bottom w:val="none" w:sz="0" w:space="0" w:color="auto"/>
        <w:right w:val="none" w:sz="0" w:space="0" w:color="auto"/>
      </w:divBdr>
    </w:div>
    <w:div w:id="8338852">
      <w:bodyDiv w:val="1"/>
      <w:marLeft w:val="0"/>
      <w:marRight w:val="0"/>
      <w:marTop w:val="0"/>
      <w:marBottom w:val="0"/>
      <w:divBdr>
        <w:top w:val="none" w:sz="0" w:space="0" w:color="auto"/>
        <w:left w:val="none" w:sz="0" w:space="0" w:color="auto"/>
        <w:bottom w:val="none" w:sz="0" w:space="0" w:color="auto"/>
        <w:right w:val="none" w:sz="0" w:space="0" w:color="auto"/>
      </w:divBdr>
    </w:div>
    <w:div w:id="18552040">
      <w:bodyDiv w:val="1"/>
      <w:marLeft w:val="0"/>
      <w:marRight w:val="0"/>
      <w:marTop w:val="0"/>
      <w:marBottom w:val="0"/>
      <w:divBdr>
        <w:top w:val="none" w:sz="0" w:space="0" w:color="auto"/>
        <w:left w:val="none" w:sz="0" w:space="0" w:color="auto"/>
        <w:bottom w:val="none" w:sz="0" w:space="0" w:color="auto"/>
        <w:right w:val="none" w:sz="0" w:space="0" w:color="auto"/>
      </w:divBdr>
    </w:div>
    <w:div w:id="19357001">
      <w:bodyDiv w:val="1"/>
      <w:marLeft w:val="0"/>
      <w:marRight w:val="0"/>
      <w:marTop w:val="0"/>
      <w:marBottom w:val="0"/>
      <w:divBdr>
        <w:top w:val="none" w:sz="0" w:space="0" w:color="auto"/>
        <w:left w:val="none" w:sz="0" w:space="0" w:color="auto"/>
        <w:bottom w:val="none" w:sz="0" w:space="0" w:color="auto"/>
        <w:right w:val="none" w:sz="0" w:space="0" w:color="auto"/>
      </w:divBdr>
    </w:div>
    <w:div w:id="27264503">
      <w:bodyDiv w:val="1"/>
      <w:marLeft w:val="0"/>
      <w:marRight w:val="0"/>
      <w:marTop w:val="0"/>
      <w:marBottom w:val="0"/>
      <w:divBdr>
        <w:top w:val="none" w:sz="0" w:space="0" w:color="auto"/>
        <w:left w:val="none" w:sz="0" w:space="0" w:color="auto"/>
        <w:bottom w:val="none" w:sz="0" w:space="0" w:color="auto"/>
        <w:right w:val="none" w:sz="0" w:space="0" w:color="auto"/>
      </w:divBdr>
    </w:div>
    <w:div w:id="30807857">
      <w:bodyDiv w:val="1"/>
      <w:marLeft w:val="0"/>
      <w:marRight w:val="0"/>
      <w:marTop w:val="0"/>
      <w:marBottom w:val="0"/>
      <w:divBdr>
        <w:top w:val="none" w:sz="0" w:space="0" w:color="auto"/>
        <w:left w:val="none" w:sz="0" w:space="0" w:color="auto"/>
        <w:bottom w:val="none" w:sz="0" w:space="0" w:color="auto"/>
        <w:right w:val="none" w:sz="0" w:space="0" w:color="auto"/>
      </w:divBdr>
    </w:div>
    <w:div w:id="31732038">
      <w:bodyDiv w:val="1"/>
      <w:marLeft w:val="0"/>
      <w:marRight w:val="0"/>
      <w:marTop w:val="0"/>
      <w:marBottom w:val="0"/>
      <w:divBdr>
        <w:top w:val="none" w:sz="0" w:space="0" w:color="auto"/>
        <w:left w:val="none" w:sz="0" w:space="0" w:color="auto"/>
        <w:bottom w:val="none" w:sz="0" w:space="0" w:color="auto"/>
        <w:right w:val="none" w:sz="0" w:space="0" w:color="auto"/>
      </w:divBdr>
    </w:div>
    <w:div w:id="34352768">
      <w:bodyDiv w:val="1"/>
      <w:marLeft w:val="0"/>
      <w:marRight w:val="0"/>
      <w:marTop w:val="0"/>
      <w:marBottom w:val="0"/>
      <w:divBdr>
        <w:top w:val="none" w:sz="0" w:space="0" w:color="auto"/>
        <w:left w:val="none" w:sz="0" w:space="0" w:color="auto"/>
        <w:bottom w:val="none" w:sz="0" w:space="0" w:color="auto"/>
        <w:right w:val="none" w:sz="0" w:space="0" w:color="auto"/>
      </w:divBdr>
    </w:div>
    <w:div w:id="34544101">
      <w:bodyDiv w:val="1"/>
      <w:marLeft w:val="0"/>
      <w:marRight w:val="0"/>
      <w:marTop w:val="0"/>
      <w:marBottom w:val="0"/>
      <w:divBdr>
        <w:top w:val="none" w:sz="0" w:space="0" w:color="auto"/>
        <w:left w:val="none" w:sz="0" w:space="0" w:color="auto"/>
        <w:bottom w:val="none" w:sz="0" w:space="0" w:color="auto"/>
        <w:right w:val="none" w:sz="0" w:space="0" w:color="auto"/>
      </w:divBdr>
    </w:div>
    <w:div w:id="37172526">
      <w:bodyDiv w:val="1"/>
      <w:marLeft w:val="0"/>
      <w:marRight w:val="0"/>
      <w:marTop w:val="0"/>
      <w:marBottom w:val="0"/>
      <w:divBdr>
        <w:top w:val="none" w:sz="0" w:space="0" w:color="auto"/>
        <w:left w:val="none" w:sz="0" w:space="0" w:color="auto"/>
        <w:bottom w:val="none" w:sz="0" w:space="0" w:color="auto"/>
        <w:right w:val="none" w:sz="0" w:space="0" w:color="auto"/>
      </w:divBdr>
    </w:div>
    <w:div w:id="40322620">
      <w:bodyDiv w:val="1"/>
      <w:marLeft w:val="0"/>
      <w:marRight w:val="0"/>
      <w:marTop w:val="0"/>
      <w:marBottom w:val="0"/>
      <w:divBdr>
        <w:top w:val="none" w:sz="0" w:space="0" w:color="auto"/>
        <w:left w:val="none" w:sz="0" w:space="0" w:color="auto"/>
        <w:bottom w:val="none" w:sz="0" w:space="0" w:color="auto"/>
        <w:right w:val="none" w:sz="0" w:space="0" w:color="auto"/>
      </w:divBdr>
    </w:div>
    <w:div w:id="57409996">
      <w:bodyDiv w:val="1"/>
      <w:marLeft w:val="0"/>
      <w:marRight w:val="0"/>
      <w:marTop w:val="0"/>
      <w:marBottom w:val="0"/>
      <w:divBdr>
        <w:top w:val="none" w:sz="0" w:space="0" w:color="auto"/>
        <w:left w:val="none" w:sz="0" w:space="0" w:color="auto"/>
        <w:bottom w:val="none" w:sz="0" w:space="0" w:color="auto"/>
        <w:right w:val="none" w:sz="0" w:space="0" w:color="auto"/>
      </w:divBdr>
    </w:div>
    <w:div w:id="58600213">
      <w:bodyDiv w:val="1"/>
      <w:marLeft w:val="0"/>
      <w:marRight w:val="0"/>
      <w:marTop w:val="0"/>
      <w:marBottom w:val="0"/>
      <w:divBdr>
        <w:top w:val="none" w:sz="0" w:space="0" w:color="auto"/>
        <w:left w:val="none" w:sz="0" w:space="0" w:color="auto"/>
        <w:bottom w:val="none" w:sz="0" w:space="0" w:color="auto"/>
        <w:right w:val="none" w:sz="0" w:space="0" w:color="auto"/>
      </w:divBdr>
    </w:div>
    <w:div w:id="66344995">
      <w:bodyDiv w:val="1"/>
      <w:marLeft w:val="0"/>
      <w:marRight w:val="0"/>
      <w:marTop w:val="0"/>
      <w:marBottom w:val="0"/>
      <w:divBdr>
        <w:top w:val="none" w:sz="0" w:space="0" w:color="auto"/>
        <w:left w:val="none" w:sz="0" w:space="0" w:color="auto"/>
        <w:bottom w:val="none" w:sz="0" w:space="0" w:color="auto"/>
        <w:right w:val="none" w:sz="0" w:space="0" w:color="auto"/>
      </w:divBdr>
    </w:div>
    <w:div w:id="83765195">
      <w:bodyDiv w:val="1"/>
      <w:marLeft w:val="0"/>
      <w:marRight w:val="0"/>
      <w:marTop w:val="0"/>
      <w:marBottom w:val="0"/>
      <w:divBdr>
        <w:top w:val="none" w:sz="0" w:space="0" w:color="auto"/>
        <w:left w:val="none" w:sz="0" w:space="0" w:color="auto"/>
        <w:bottom w:val="none" w:sz="0" w:space="0" w:color="auto"/>
        <w:right w:val="none" w:sz="0" w:space="0" w:color="auto"/>
      </w:divBdr>
    </w:div>
    <w:div w:id="95059576">
      <w:bodyDiv w:val="1"/>
      <w:marLeft w:val="0"/>
      <w:marRight w:val="0"/>
      <w:marTop w:val="0"/>
      <w:marBottom w:val="0"/>
      <w:divBdr>
        <w:top w:val="none" w:sz="0" w:space="0" w:color="auto"/>
        <w:left w:val="none" w:sz="0" w:space="0" w:color="auto"/>
        <w:bottom w:val="none" w:sz="0" w:space="0" w:color="auto"/>
        <w:right w:val="none" w:sz="0" w:space="0" w:color="auto"/>
      </w:divBdr>
    </w:div>
    <w:div w:id="98068178">
      <w:bodyDiv w:val="1"/>
      <w:marLeft w:val="0"/>
      <w:marRight w:val="0"/>
      <w:marTop w:val="0"/>
      <w:marBottom w:val="0"/>
      <w:divBdr>
        <w:top w:val="none" w:sz="0" w:space="0" w:color="auto"/>
        <w:left w:val="none" w:sz="0" w:space="0" w:color="auto"/>
        <w:bottom w:val="none" w:sz="0" w:space="0" w:color="auto"/>
        <w:right w:val="none" w:sz="0" w:space="0" w:color="auto"/>
      </w:divBdr>
    </w:div>
    <w:div w:id="103891099">
      <w:bodyDiv w:val="1"/>
      <w:marLeft w:val="0"/>
      <w:marRight w:val="0"/>
      <w:marTop w:val="0"/>
      <w:marBottom w:val="0"/>
      <w:divBdr>
        <w:top w:val="none" w:sz="0" w:space="0" w:color="auto"/>
        <w:left w:val="none" w:sz="0" w:space="0" w:color="auto"/>
        <w:bottom w:val="none" w:sz="0" w:space="0" w:color="auto"/>
        <w:right w:val="none" w:sz="0" w:space="0" w:color="auto"/>
      </w:divBdr>
    </w:div>
    <w:div w:id="105467570">
      <w:bodyDiv w:val="1"/>
      <w:marLeft w:val="0"/>
      <w:marRight w:val="0"/>
      <w:marTop w:val="0"/>
      <w:marBottom w:val="0"/>
      <w:divBdr>
        <w:top w:val="none" w:sz="0" w:space="0" w:color="auto"/>
        <w:left w:val="none" w:sz="0" w:space="0" w:color="auto"/>
        <w:bottom w:val="none" w:sz="0" w:space="0" w:color="auto"/>
        <w:right w:val="none" w:sz="0" w:space="0" w:color="auto"/>
      </w:divBdr>
    </w:div>
    <w:div w:id="115492363">
      <w:bodyDiv w:val="1"/>
      <w:marLeft w:val="0"/>
      <w:marRight w:val="0"/>
      <w:marTop w:val="0"/>
      <w:marBottom w:val="0"/>
      <w:divBdr>
        <w:top w:val="none" w:sz="0" w:space="0" w:color="auto"/>
        <w:left w:val="none" w:sz="0" w:space="0" w:color="auto"/>
        <w:bottom w:val="none" w:sz="0" w:space="0" w:color="auto"/>
        <w:right w:val="none" w:sz="0" w:space="0" w:color="auto"/>
      </w:divBdr>
    </w:div>
    <w:div w:id="116804365">
      <w:bodyDiv w:val="1"/>
      <w:marLeft w:val="0"/>
      <w:marRight w:val="0"/>
      <w:marTop w:val="0"/>
      <w:marBottom w:val="0"/>
      <w:divBdr>
        <w:top w:val="none" w:sz="0" w:space="0" w:color="auto"/>
        <w:left w:val="none" w:sz="0" w:space="0" w:color="auto"/>
        <w:bottom w:val="none" w:sz="0" w:space="0" w:color="auto"/>
        <w:right w:val="none" w:sz="0" w:space="0" w:color="auto"/>
      </w:divBdr>
    </w:div>
    <w:div w:id="118383177">
      <w:bodyDiv w:val="1"/>
      <w:marLeft w:val="0"/>
      <w:marRight w:val="0"/>
      <w:marTop w:val="0"/>
      <w:marBottom w:val="0"/>
      <w:divBdr>
        <w:top w:val="none" w:sz="0" w:space="0" w:color="auto"/>
        <w:left w:val="none" w:sz="0" w:space="0" w:color="auto"/>
        <w:bottom w:val="none" w:sz="0" w:space="0" w:color="auto"/>
        <w:right w:val="none" w:sz="0" w:space="0" w:color="auto"/>
      </w:divBdr>
    </w:div>
    <w:div w:id="122650505">
      <w:bodyDiv w:val="1"/>
      <w:marLeft w:val="0"/>
      <w:marRight w:val="0"/>
      <w:marTop w:val="0"/>
      <w:marBottom w:val="0"/>
      <w:divBdr>
        <w:top w:val="none" w:sz="0" w:space="0" w:color="auto"/>
        <w:left w:val="none" w:sz="0" w:space="0" w:color="auto"/>
        <w:bottom w:val="none" w:sz="0" w:space="0" w:color="auto"/>
        <w:right w:val="none" w:sz="0" w:space="0" w:color="auto"/>
      </w:divBdr>
    </w:div>
    <w:div w:id="123740453">
      <w:bodyDiv w:val="1"/>
      <w:marLeft w:val="0"/>
      <w:marRight w:val="0"/>
      <w:marTop w:val="0"/>
      <w:marBottom w:val="0"/>
      <w:divBdr>
        <w:top w:val="none" w:sz="0" w:space="0" w:color="auto"/>
        <w:left w:val="none" w:sz="0" w:space="0" w:color="auto"/>
        <w:bottom w:val="none" w:sz="0" w:space="0" w:color="auto"/>
        <w:right w:val="none" w:sz="0" w:space="0" w:color="auto"/>
      </w:divBdr>
    </w:div>
    <w:div w:id="135489549">
      <w:bodyDiv w:val="1"/>
      <w:marLeft w:val="0"/>
      <w:marRight w:val="0"/>
      <w:marTop w:val="0"/>
      <w:marBottom w:val="0"/>
      <w:divBdr>
        <w:top w:val="none" w:sz="0" w:space="0" w:color="auto"/>
        <w:left w:val="none" w:sz="0" w:space="0" w:color="auto"/>
        <w:bottom w:val="none" w:sz="0" w:space="0" w:color="auto"/>
        <w:right w:val="none" w:sz="0" w:space="0" w:color="auto"/>
      </w:divBdr>
    </w:div>
    <w:div w:id="140081686">
      <w:bodyDiv w:val="1"/>
      <w:marLeft w:val="0"/>
      <w:marRight w:val="0"/>
      <w:marTop w:val="0"/>
      <w:marBottom w:val="0"/>
      <w:divBdr>
        <w:top w:val="none" w:sz="0" w:space="0" w:color="auto"/>
        <w:left w:val="none" w:sz="0" w:space="0" w:color="auto"/>
        <w:bottom w:val="none" w:sz="0" w:space="0" w:color="auto"/>
        <w:right w:val="none" w:sz="0" w:space="0" w:color="auto"/>
      </w:divBdr>
    </w:div>
    <w:div w:id="145170685">
      <w:bodyDiv w:val="1"/>
      <w:marLeft w:val="0"/>
      <w:marRight w:val="0"/>
      <w:marTop w:val="0"/>
      <w:marBottom w:val="0"/>
      <w:divBdr>
        <w:top w:val="none" w:sz="0" w:space="0" w:color="auto"/>
        <w:left w:val="none" w:sz="0" w:space="0" w:color="auto"/>
        <w:bottom w:val="none" w:sz="0" w:space="0" w:color="auto"/>
        <w:right w:val="none" w:sz="0" w:space="0" w:color="auto"/>
      </w:divBdr>
    </w:div>
    <w:div w:id="155150070">
      <w:bodyDiv w:val="1"/>
      <w:marLeft w:val="0"/>
      <w:marRight w:val="0"/>
      <w:marTop w:val="0"/>
      <w:marBottom w:val="0"/>
      <w:divBdr>
        <w:top w:val="none" w:sz="0" w:space="0" w:color="auto"/>
        <w:left w:val="none" w:sz="0" w:space="0" w:color="auto"/>
        <w:bottom w:val="none" w:sz="0" w:space="0" w:color="auto"/>
        <w:right w:val="none" w:sz="0" w:space="0" w:color="auto"/>
      </w:divBdr>
    </w:div>
    <w:div w:id="161313706">
      <w:bodyDiv w:val="1"/>
      <w:marLeft w:val="0"/>
      <w:marRight w:val="0"/>
      <w:marTop w:val="0"/>
      <w:marBottom w:val="0"/>
      <w:divBdr>
        <w:top w:val="none" w:sz="0" w:space="0" w:color="auto"/>
        <w:left w:val="none" w:sz="0" w:space="0" w:color="auto"/>
        <w:bottom w:val="none" w:sz="0" w:space="0" w:color="auto"/>
        <w:right w:val="none" w:sz="0" w:space="0" w:color="auto"/>
      </w:divBdr>
    </w:div>
    <w:div w:id="161967911">
      <w:bodyDiv w:val="1"/>
      <w:marLeft w:val="0"/>
      <w:marRight w:val="0"/>
      <w:marTop w:val="0"/>
      <w:marBottom w:val="0"/>
      <w:divBdr>
        <w:top w:val="none" w:sz="0" w:space="0" w:color="auto"/>
        <w:left w:val="none" w:sz="0" w:space="0" w:color="auto"/>
        <w:bottom w:val="none" w:sz="0" w:space="0" w:color="auto"/>
        <w:right w:val="none" w:sz="0" w:space="0" w:color="auto"/>
      </w:divBdr>
    </w:div>
    <w:div w:id="164244895">
      <w:bodyDiv w:val="1"/>
      <w:marLeft w:val="0"/>
      <w:marRight w:val="0"/>
      <w:marTop w:val="0"/>
      <w:marBottom w:val="0"/>
      <w:divBdr>
        <w:top w:val="none" w:sz="0" w:space="0" w:color="auto"/>
        <w:left w:val="none" w:sz="0" w:space="0" w:color="auto"/>
        <w:bottom w:val="none" w:sz="0" w:space="0" w:color="auto"/>
        <w:right w:val="none" w:sz="0" w:space="0" w:color="auto"/>
      </w:divBdr>
    </w:div>
    <w:div w:id="168376879">
      <w:bodyDiv w:val="1"/>
      <w:marLeft w:val="0"/>
      <w:marRight w:val="0"/>
      <w:marTop w:val="0"/>
      <w:marBottom w:val="0"/>
      <w:divBdr>
        <w:top w:val="none" w:sz="0" w:space="0" w:color="auto"/>
        <w:left w:val="none" w:sz="0" w:space="0" w:color="auto"/>
        <w:bottom w:val="none" w:sz="0" w:space="0" w:color="auto"/>
        <w:right w:val="none" w:sz="0" w:space="0" w:color="auto"/>
      </w:divBdr>
    </w:div>
    <w:div w:id="179047983">
      <w:bodyDiv w:val="1"/>
      <w:marLeft w:val="0"/>
      <w:marRight w:val="0"/>
      <w:marTop w:val="0"/>
      <w:marBottom w:val="0"/>
      <w:divBdr>
        <w:top w:val="none" w:sz="0" w:space="0" w:color="auto"/>
        <w:left w:val="none" w:sz="0" w:space="0" w:color="auto"/>
        <w:bottom w:val="none" w:sz="0" w:space="0" w:color="auto"/>
        <w:right w:val="none" w:sz="0" w:space="0" w:color="auto"/>
      </w:divBdr>
    </w:div>
    <w:div w:id="180321314">
      <w:bodyDiv w:val="1"/>
      <w:marLeft w:val="0"/>
      <w:marRight w:val="0"/>
      <w:marTop w:val="0"/>
      <w:marBottom w:val="0"/>
      <w:divBdr>
        <w:top w:val="none" w:sz="0" w:space="0" w:color="auto"/>
        <w:left w:val="none" w:sz="0" w:space="0" w:color="auto"/>
        <w:bottom w:val="none" w:sz="0" w:space="0" w:color="auto"/>
        <w:right w:val="none" w:sz="0" w:space="0" w:color="auto"/>
      </w:divBdr>
    </w:div>
    <w:div w:id="183252309">
      <w:bodyDiv w:val="1"/>
      <w:marLeft w:val="0"/>
      <w:marRight w:val="0"/>
      <w:marTop w:val="0"/>
      <w:marBottom w:val="0"/>
      <w:divBdr>
        <w:top w:val="none" w:sz="0" w:space="0" w:color="auto"/>
        <w:left w:val="none" w:sz="0" w:space="0" w:color="auto"/>
        <w:bottom w:val="none" w:sz="0" w:space="0" w:color="auto"/>
        <w:right w:val="none" w:sz="0" w:space="0" w:color="auto"/>
      </w:divBdr>
    </w:div>
    <w:div w:id="184561892">
      <w:bodyDiv w:val="1"/>
      <w:marLeft w:val="0"/>
      <w:marRight w:val="0"/>
      <w:marTop w:val="0"/>
      <w:marBottom w:val="0"/>
      <w:divBdr>
        <w:top w:val="none" w:sz="0" w:space="0" w:color="auto"/>
        <w:left w:val="none" w:sz="0" w:space="0" w:color="auto"/>
        <w:bottom w:val="none" w:sz="0" w:space="0" w:color="auto"/>
        <w:right w:val="none" w:sz="0" w:space="0" w:color="auto"/>
      </w:divBdr>
    </w:div>
    <w:div w:id="186215298">
      <w:bodyDiv w:val="1"/>
      <w:marLeft w:val="0"/>
      <w:marRight w:val="0"/>
      <w:marTop w:val="0"/>
      <w:marBottom w:val="0"/>
      <w:divBdr>
        <w:top w:val="none" w:sz="0" w:space="0" w:color="auto"/>
        <w:left w:val="none" w:sz="0" w:space="0" w:color="auto"/>
        <w:bottom w:val="none" w:sz="0" w:space="0" w:color="auto"/>
        <w:right w:val="none" w:sz="0" w:space="0" w:color="auto"/>
      </w:divBdr>
    </w:div>
    <w:div w:id="188033691">
      <w:bodyDiv w:val="1"/>
      <w:marLeft w:val="0"/>
      <w:marRight w:val="0"/>
      <w:marTop w:val="0"/>
      <w:marBottom w:val="0"/>
      <w:divBdr>
        <w:top w:val="none" w:sz="0" w:space="0" w:color="auto"/>
        <w:left w:val="none" w:sz="0" w:space="0" w:color="auto"/>
        <w:bottom w:val="none" w:sz="0" w:space="0" w:color="auto"/>
        <w:right w:val="none" w:sz="0" w:space="0" w:color="auto"/>
      </w:divBdr>
    </w:div>
    <w:div w:id="197090775">
      <w:bodyDiv w:val="1"/>
      <w:marLeft w:val="0"/>
      <w:marRight w:val="0"/>
      <w:marTop w:val="0"/>
      <w:marBottom w:val="0"/>
      <w:divBdr>
        <w:top w:val="none" w:sz="0" w:space="0" w:color="auto"/>
        <w:left w:val="none" w:sz="0" w:space="0" w:color="auto"/>
        <w:bottom w:val="none" w:sz="0" w:space="0" w:color="auto"/>
        <w:right w:val="none" w:sz="0" w:space="0" w:color="auto"/>
      </w:divBdr>
    </w:div>
    <w:div w:id="198975781">
      <w:bodyDiv w:val="1"/>
      <w:marLeft w:val="0"/>
      <w:marRight w:val="0"/>
      <w:marTop w:val="0"/>
      <w:marBottom w:val="0"/>
      <w:divBdr>
        <w:top w:val="none" w:sz="0" w:space="0" w:color="auto"/>
        <w:left w:val="none" w:sz="0" w:space="0" w:color="auto"/>
        <w:bottom w:val="none" w:sz="0" w:space="0" w:color="auto"/>
        <w:right w:val="none" w:sz="0" w:space="0" w:color="auto"/>
      </w:divBdr>
    </w:div>
    <w:div w:id="209389725">
      <w:bodyDiv w:val="1"/>
      <w:marLeft w:val="0"/>
      <w:marRight w:val="0"/>
      <w:marTop w:val="0"/>
      <w:marBottom w:val="0"/>
      <w:divBdr>
        <w:top w:val="none" w:sz="0" w:space="0" w:color="auto"/>
        <w:left w:val="none" w:sz="0" w:space="0" w:color="auto"/>
        <w:bottom w:val="none" w:sz="0" w:space="0" w:color="auto"/>
        <w:right w:val="none" w:sz="0" w:space="0" w:color="auto"/>
      </w:divBdr>
    </w:div>
    <w:div w:id="210767717">
      <w:bodyDiv w:val="1"/>
      <w:marLeft w:val="0"/>
      <w:marRight w:val="0"/>
      <w:marTop w:val="0"/>
      <w:marBottom w:val="0"/>
      <w:divBdr>
        <w:top w:val="none" w:sz="0" w:space="0" w:color="auto"/>
        <w:left w:val="none" w:sz="0" w:space="0" w:color="auto"/>
        <w:bottom w:val="none" w:sz="0" w:space="0" w:color="auto"/>
        <w:right w:val="none" w:sz="0" w:space="0" w:color="auto"/>
      </w:divBdr>
    </w:div>
    <w:div w:id="220596835">
      <w:bodyDiv w:val="1"/>
      <w:marLeft w:val="0"/>
      <w:marRight w:val="0"/>
      <w:marTop w:val="0"/>
      <w:marBottom w:val="0"/>
      <w:divBdr>
        <w:top w:val="none" w:sz="0" w:space="0" w:color="auto"/>
        <w:left w:val="none" w:sz="0" w:space="0" w:color="auto"/>
        <w:bottom w:val="none" w:sz="0" w:space="0" w:color="auto"/>
        <w:right w:val="none" w:sz="0" w:space="0" w:color="auto"/>
      </w:divBdr>
    </w:div>
    <w:div w:id="240023246">
      <w:bodyDiv w:val="1"/>
      <w:marLeft w:val="0"/>
      <w:marRight w:val="0"/>
      <w:marTop w:val="0"/>
      <w:marBottom w:val="0"/>
      <w:divBdr>
        <w:top w:val="none" w:sz="0" w:space="0" w:color="auto"/>
        <w:left w:val="none" w:sz="0" w:space="0" w:color="auto"/>
        <w:bottom w:val="none" w:sz="0" w:space="0" w:color="auto"/>
        <w:right w:val="none" w:sz="0" w:space="0" w:color="auto"/>
      </w:divBdr>
    </w:div>
    <w:div w:id="240336039">
      <w:bodyDiv w:val="1"/>
      <w:marLeft w:val="0"/>
      <w:marRight w:val="0"/>
      <w:marTop w:val="0"/>
      <w:marBottom w:val="0"/>
      <w:divBdr>
        <w:top w:val="none" w:sz="0" w:space="0" w:color="auto"/>
        <w:left w:val="none" w:sz="0" w:space="0" w:color="auto"/>
        <w:bottom w:val="none" w:sz="0" w:space="0" w:color="auto"/>
        <w:right w:val="none" w:sz="0" w:space="0" w:color="auto"/>
      </w:divBdr>
    </w:div>
    <w:div w:id="259681428">
      <w:bodyDiv w:val="1"/>
      <w:marLeft w:val="0"/>
      <w:marRight w:val="0"/>
      <w:marTop w:val="0"/>
      <w:marBottom w:val="0"/>
      <w:divBdr>
        <w:top w:val="none" w:sz="0" w:space="0" w:color="auto"/>
        <w:left w:val="none" w:sz="0" w:space="0" w:color="auto"/>
        <w:bottom w:val="none" w:sz="0" w:space="0" w:color="auto"/>
        <w:right w:val="none" w:sz="0" w:space="0" w:color="auto"/>
      </w:divBdr>
    </w:div>
    <w:div w:id="264970885">
      <w:bodyDiv w:val="1"/>
      <w:marLeft w:val="0"/>
      <w:marRight w:val="0"/>
      <w:marTop w:val="0"/>
      <w:marBottom w:val="0"/>
      <w:divBdr>
        <w:top w:val="none" w:sz="0" w:space="0" w:color="auto"/>
        <w:left w:val="none" w:sz="0" w:space="0" w:color="auto"/>
        <w:bottom w:val="none" w:sz="0" w:space="0" w:color="auto"/>
        <w:right w:val="none" w:sz="0" w:space="0" w:color="auto"/>
      </w:divBdr>
    </w:div>
    <w:div w:id="265698195">
      <w:bodyDiv w:val="1"/>
      <w:marLeft w:val="0"/>
      <w:marRight w:val="0"/>
      <w:marTop w:val="0"/>
      <w:marBottom w:val="0"/>
      <w:divBdr>
        <w:top w:val="none" w:sz="0" w:space="0" w:color="auto"/>
        <w:left w:val="none" w:sz="0" w:space="0" w:color="auto"/>
        <w:bottom w:val="none" w:sz="0" w:space="0" w:color="auto"/>
        <w:right w:val="none" w:sz="0" w:space="0" w:color="auto"/>
      </w:divBdr>
    </w:div>
    <w:div w:id="272136598">
      <w:bodyDiv w:val="1"/>
      <w:marLeft w:val="0"/>
      <w:marRight w:val="0"/>
      <w:marTop w:val="0"/>
      <w:marBottom w:val="0"/>
      <w:divBdr>
        <w:top w:val="none" w:sz="0" w:space="0" w:color="auto"/>
        <w:left w:val="none" w:sz="0" w:space="0" w:color="auto"/>
        <w:bottom w:val="none" w:sz="0" w:space="0" w:color="auto"/>
        <w:right w:val="none" w:sz="0" w:space="0" w:color="auto"/>
      </w:divBdr>
    </w:div>
    <w:div w:id="273829687">
      <w:bodyDiv w:val="1"/>
      <w:marLeft w:val="0"/>
      <w:marRight w:val="0"/>
      <w:marTop w:val="0"/>
      <w:marBottom w:val="0"/>
      <w:divBdr>
        <w:top w:val="none" w:sz="0" w:space="0" w:color="auto"/>
        <w:left w:val="none" w:sz="0" w:space="0" w:color="auto"/>
        <w:bottom w:val="none" w:sz="0" w:space="0" w:color="auto"/>
        <w:right w:val="none" w:sz="0" w:space="0" w:color="auto"/>
      </w:divBdr>
    </w:div>
    <w:div w:id="275328370">
      <w:bodyDiv w:val="1"/>
      <w:marLeft w:val="0"/>
      <w:marRight w:val="0"/>
      <w:marTop w:val="0"/>
      <w:marBottom w:val="0"/>
      <w:divBdr>
        <w:top w:val="none" w:sz="0" w:space="0" w:color="auto"/>
        <w:left w:val="none" w:sz="0" w:space="0" w:color="auto"/>
        <w:bottom w:val="none" w:sz="0" w:space="0" w:color="auto"/>
        <w:right w:val="none" w:sz="0" w:space="0" w:color="auto"/>
      </w:divBdr>
    </w:div>
    <w:div w:id="276374717">
      <w:bodyDiv w:val="1"/>
      <w:marLeft w:val="0"/>
      <w:marRight w:val="0"/>
      <w:marTop w:val="0"/>
      <w:marBottom w:val="0"/>
      <w:divBdr>
        <w:top w:val="none" w:sz="0" w:space="0" w:color="auto"/>
        <w:left w:val="none" w:sz="0" w:space="0" w:color="auto"/>
        <w:bottom w:val="none" w:sz="0" w:space="0" w:color="auto"/>
        <w:right w:val="none" w:sz="0" w:space="0" w:color="auto"/>
      </w:divBdr>
    </w:div>
    <w:div w:id="282468543">
      <w:bodyDiv w:val="1"/>
      <w:marLeft w:val="0"/>
      <w:marRight w:val="0"/>
      <w:marTop w:val="0"/>
      <w:marBottom w:val="0"/>
      <w:divBdr>
        <w:top w:val="none" w:sz="0" w:space="0" w:color="auto"/>
        <w:left w:val="none" w:sz="0" w:space="0" w:color="auto"/>
        <w:bottom w:val="none" w:sz="0" w:space="0" w:color="auto"/>
        <w:right w:val="none" w:sz="0" w:space="0" w:color="auto"/>
      </w:divBdr>
    </w:div>
    <w:div w:id="284702570">
      <w:bodyDiv w:val="1"/>
      <w:marLeft w:val="0"/>
      <w:marRight w:val="0"/>
      <w:marTop w:val="0"/>
      <w:marBottom w:val="0"/>
      <w:divBdr>
        <w:top w:val="none" w:sz="0" w:space="0" w:color="auto"/>
        <w:left w:val="none" w:sz="0" w:space="0" w:color="auto"/>
        <w:bottom w:val="none" w:sz="0" w:space="0" w:color="auto"/>
        <w:right w:val="none" w:sz="0" w:space="0" w:color="auto"/>
      </w:divBdr>
    </w:div>
    <w:div w:id="285310143">
      <w:bodyDiv w:val="1"/>
      <w:marLeft w:val="0"/>
      <w:marRight w:val="0"/>
      <w:marTop w:val="0"/>
      <w:marBottom w:val="0"/>
      <w:divBdr>
        <w:top w:val="none" w:sz="0" w:space="0" w:color="auto"/>
        <w:left w:val="none" w:sz="0" w:space="0" w:color="auto"/>
        <w:bottom w:val="none" w:sz="0" w:space="0" w:color="auto"/>
        <w:right w:val="none" w:sz="0" w:space="0" w:color="auto"/>
      </w:divBdr>
    </w:div>
    <w:div w:id="290213676">
      <w:bodyDiv w:val="1"/>
      <w:marLeft w:val="0"/>
      <w:marRight w:val="0"/>
      <w:marTop w:val="0"/>
      <w:marBottom w:val="0"/>
      <w:divBdr>
        <w:top w:val="none" w:sz="0" w:space="0" w:color="auto"/>
        <w:left w:val="none" w:sz="0" w:space="0" w:color="auto"/>
        <w:bottom w:val="none" w:sz="0" w:space="0" w:color="auto"/>
        <w:right w:val="none" w:sz="0" w:space="0" w:color="auto"/>
      </w:divBdr>
    </w:div>
    <w:div w:id="290330120">
      <w:bodyDiv w:val="1"/>
      <w:marLeft w:val="0"/>
      <w:marRight w:val="0"/>
      <w:marTop w:val="0"/>
      <w:marBottom w:val="0"/>
      <w:divBdr>
        <w:top w:val="none" w:sz="0" w:space="0" w:color="auto"/>
        <w:left w:val="none" w:sz="0" w:space="0" w:color="auto"/>
        <w:bottom w:val="none" w:sz="0" w:space="0" w:color="auto"/>
        <w:right w:val="none" w:sz="0" w:space="0" w:color="auto"/>
      </w:divBdr>
    </w:div>
    <w:div w:id="300112567">
      <w:bodyDiv w:val="1"/>
      <w:marLeft w:val="0"/>
      <w:marRight w:val="0"/>
      <w:marTop w:val="0"/>
      <w:marBottom w:val="0"/>
      <w:divBdr>
        <w:top w:val="none" w:sz="0" w:space="0" w:color="auto"/>
        <w:left w:val="none" w:sz="0" w:space="0" w:color="auto"/>
        <w:bottom w:val="none" w:sz="0" w:space="0" w:color="auto"/>
        <w:right w:val="none" w:sz="0" w:space="0" w:color="auto"/>
      </w:divBdr>
    </w:div>
    <w:div w:id="309213470">
      <w:bodyDiv w:val="1"/>
      <w:marLeft w:val="0"/>
      <w:marRight w:val="0"/>
      <w:marTop w:val="0"/>
      <w:marBottom w:val="0"/>
      <w:divBdr>
        <w:top w:val="none" w:sz="0" w:space="0" w:color="auto"/>
        <w:left w:val="none" w:sz="0" w:space="0" w:color="auto"/>
        <w:bottom w:val="none" w:sz="0" w:space="0" w:color="auto"/>
        <w:right w:val="none" w:sz="0" w:space="0" w:color="auto"/>
      </w:divBdr>
    </w:div>
    <w:div w:id="310719807">
      <w:bodyDiv w:val="1"/>
      <w:marLeft w:val="0"/>
      <w:marRight w:val="0"/>
      <w:marTop w:val="0"/>
      <w:marBottom w:val="0"/>
      <w:divBdr>
        <w:top w:val="none" w:sz="0" w:space="0" w:color="auto"/>
        <w:left w:val="none" w:sz="0" w:space="0" w:color="auto"/>
        <w:bottom w:val="none" w:sz="0" w:space="0" w:color="auto"/>
        <w:right w:val="none" w:sz="0" w:space="0" w:color="auto"/>
      </w:divBdr>
    </w:div>
    <w:div w:id="310982855">
      <w:bodyDiv w:val="1"/>
      <w:marLeft w:val="0"/>
      <w:marRight w:val="0"/>
      <w:marTop w:val="0"/>
      <w:marBottom w:val="0"/>
      <w:divBdr>
        <w:top w:val="none" w:sz="0" w:space="0" w:color="auto"/>
        <w:left w:val="none" w:sz="0" w:space="0" w:color="auto"/>
        <w:bottom w:val="none" w:sz="0" w:space="0" w:color="auto"/>
        <w:right w:val="none" w:sz="0" w:space="0" w:color="auto"/>
      </w:divBdr>
    </w:div>
    <w:div w:id="324018272">
      <w:bodyDiv w:val="1"/>
      <w:marLeft w:val="0"/>
      <w:marRight w:val="0"/>
      <w:marTop w:val="0"/>
      <w:marBottom w:val="0"/>
      <w:divBdr>
        <w:top w:val="none" w:sz="0" w:space="0" w:color="auto"/>
        <w:left w:val="none" w:sz="0" w:space="0" w:color="auto"/>
        <w:bottom w:val="none" w:sz="0" w:space="0" w:color="auto"/>
        <w:right w:val="none" w:sz="0" w:space="0" w:color="auto"/>
      </w:divBdr>
    </w:div>
    <w:div w:id="329407184">
      <w:bodyDiv w:val="1"/>
      <w:marLeft w:val="0"/>
      <w:marRight w:val="0"/>
      <w:marTop w:val="0"/>
      <w:marBottom w:val="0"/>
      <w:divBdr>
        <w:top w:val="none" w:sz="0" w:space="0" w:color="auto"/>
        <w:left w:val="none" w:sz="0" w:space="0" w:color="auto"/>
        <w:bottom w:val="none" w:sz="0" w:space="0" w:color="auto"/>
        <w:right w:val="none" w:sz="0" w:space="0" w:color="auto"/>
      </w:divBdr>
    </w:div>
    <w:div w:id="330331269">
      <w:bodyDiv w:val="1"/>
      <w:marLeft w:val="0"/>
      <w:marRight w:val="0"/>
      <w:marTop w:val="0"/>
      <w:marBottom w:val="0"/>
      <w:divBdr>
        <w:top w:val="none" w:sz="0" w:space="0" w:color="auto"/>
        <w:left w:val="none" w:sz="0" w:space="0" w:color="auto"/>
        <w:bottom w:val="none" w:sz="0" w:space="0" w:color="auto"/>
        <w:right w:val="none" w:sz="0" w:space="0" w:color="auto"/>
      </w:divBdr>
    </w:div>
    <w:div w:id="342367889">
      <w:bodyDiv w:val="1"/>
      <w:marLeft w:val="0"/>
      <w:marRight w:val="0"/>
      <w:marTop w:val="0"/>
      <w:marBottom w:val="0"/>
      <w:divBdr>
        <w:top w:val="none" w:sz="0" w:space="0" w:color="auto"/>
        <w:left w:val="none" w:sz="0" w:space="0" w:color="auto"/>
        <w:bottom w:val="none" w:sz="0" w:space="0" w:color="auto"/>
        <w:right w:val="none" w:sz="0" w:space="0" w:color="auto"/>
      </w:divBdr>
    </w:div>
    <w:div w:id="346905940">
      <w:bodyDiv w:val="1"/>
      <w:marLeft w:val="0"/>
      <w:marRight w:val="0"/>
      <w:marTop w:val="0"/>
      <w:marBottom w:val="0"/>
      <w:divBdr>
        <w:top w:val="none" w:sz="0" w:space="0" w:color="auto"/>
        <w:left w:val="none" w:sz="0" w:space="0" w:color="auto"/>
        <w:bottom w:val="none" w:sz="0" w:space="0" w:color="auto"/>
        <w:right w:val="none" w:sz="0" w:space="0" w:color="auto"/>
      </w:divBdr>
    </w:div>
    <w:div w:id="349261828">
      <w:bodyDiv w:val="1"/>
      <w:marLeft w:val="0"/>
      <w:marRight w:val="0"/>
      <w:marTop w:val="0"/>
      <w:marBottom w:val="0"/>
      <w:divBdr>
        <w:top w:val="none" w:sz="0" w:space="0" w:color="auto"/>
        <w:left w:val="none" w:sz="0" w:space="0" w:color="auto"/>
        <w:bottom w:val="none" w:sz="0" w:space="0" w:color="auto"/>
        <w:right w:val="none" w:sz="0" w:space="0" w:color="auto"/>
      </w:divBdr>
    </w:div>
    <w:div w:id="350761909">
      <w:bodyDiv w:val="1"/>
      <w:marLeft w:val="0"/>
      <w:marRight w:val="0"/>
      <w:marTop w:val="0"/>
      <w:marBottom w:val="0"/>
      <w:divBdr>
        <w:top w:val="none" w:sz="0" w:space="0" w:color="auto"/>
        <w:left w:val="none" w:sz="0" w:space="0" w:color="auto"/>
        <w:bottom w:val="none" w:sz="0" w:space="0" w:color="auto"/>
        <w:right w:val="none" w:sz="0" w:space="0" w:color="auto"/>
      </w:divBdr>
    </w:div>
    <w:div w:id="351032856">
      <w:bodyDiv w:val="1"/>
      <w:marLeft w:val="0"/>
      <w:marRight w:val="0"/>
      <w:marTop w:val="0"/>
      <w:marBottom w:val="0"/>
      <w:divBdr>
        <w:top w:val="none" w:sz="0" w:space="0" w:color="auto"/>
        <w:left w:val="none" w:sz="0" w:space="0" w:color="auto"/>
        <w:bottom w:val="none" w:sz="0" w:space="0" w:color="auto"/>
        <w:right w:val="none" w:sz="0" w:space="0" w:color="auto"/>
      </w:divBdr>
    </w:div>
    <w:div w:id="352809377">
      <w:bodyDiv w:val="1"/>
      <w:marLeft w:val="0"/>
      <w:marRight w:val="0"/>
      <w:marTop w:val="0"/>
      <w:marBottom w:val="0"/>
      <w:divBdr>
        <w:top w:val="none" w:sz="0" w:space="0" w:color="auto"/>
        <w:left w:val="none" w:sz="0" w:space="0" w:color="auto"/>
        <w:bottom w:val="none" w:sz="0" w:space="0" w:color="auto"/>
        <w:right w:val="none" w:sz="0" w:space="0" w:color="auto"/>
      </w:divBdr>
    </w:div>
    <w:div w:id="354507213">
      <w:bodyDiv w:val="1"/>
      <w:marLeft w:val="0"/>
      <w:marRight w:val="0"/>
      <w:marTop w:val="0"/>
      <w:marBottom w:val="0"/>
      <w:divBdr>
        <w:top w:val="none" w:sz="0" w:space="0" w:color="auto"/>
        <w:left w:val="none" w:sz="0" w:space="0" w:color="auto"/>
        <w:bottom w:val="none" w:sz="0" w:space="0" w:color="auto"/>
        <w:right w:val="none" w:sz="0" w:space="0" w:color="auto"/>
      </w:divBdr>
    </w:div>
    <w:div w:id="355422291">
      <w:bodyDiv w:val="1"/>
      <w:marLeft w:val="0"/>
      <w:marRight w:val="0"/>
      <w:marTop w:val="0"/>
      <w:marBottom w:val="0"/>
      <w:divBdr>
        <w:top w:val="none" w:sz="0" w:space="0" w:color="auto"/>
        <w:left w:val="none" w:sz="0" w:space="0" w:color="auto"/>
        <w:bottom w:val="none" w:sz="0" w:space="0" w:color="auto"/>
        <w:right w:val="none" w:sz="0" w:space="0" w:color="auto"/>
      </w:divBdr>
    </w:div>
    <w:div w:id="357849731">
      <w:bodyDiv w:val="1"/>
      <w:marLeft w:val="0"/>
      <w:marRight w:val="0"/>
      <w:marTop w:val="0"/>
      <w:marBottom w:val="0"/>
      <w:divBdr>
        <w:top w:val="none" w:sz="0" w:space="0" w:color="auto"/>
        <w:left w:val="none" w:sz="0" w:space="0" w:color="auto"/>
        <w:bottom w:val="none" w:sz="0" w:space="0" w:color="auto"/>
        <w:right w:val="none" w:sz="0" w:space="0" w:color="auto"/>
      </w:divBdr>
    </w:div>
    <w:div w:id="363676733">
      <w:bodyDiv w:val="1"/>
      <w:marLeft w:val="0"/>
      <w:marRight w:val="0"/>
      <w:marTop w:val="0"/>
      <w:marBottom w:val="0"/>
      <w:divBdr>
        <w:top w:val="none" w:sz="0" w:space="0" w:color="auto"/>
        <w:left w:val="none" w:sz="0" w:space="0" w:color="auto"/>
        <w:bottom w:val="none" w:sz="0" w:space="0" w:color="auto"/>
        <w:right w:val="none" w:sz="0" w:space="0" w:color="auto"/>
      </w:divBdr>
    </w:div>
    <w:div w:id="363751078">
      <w:bodyDiv w:val="1"/>
      <w:marLeft w:val="0"/>
      <w:marRight w:val="0"/>
      <w:marTop w:val="0"/>
      <w:marBottom w:val="0"/>
      <w:divBdr>
        <w:top w:val="none" w:sz="0" w:space="0" w:color="auto"/>
        <w:left w:val="none" w:sz="0" w:space="0" w:color="auto"/>
        <w:bottom w:val="none" w:sz="0" w:space="0" w:color="auto"/>
        <w:right w:val="none" w:sz="0" w:space="0" w:color="auto"/>
      </w:divBdr>
    </w:div>
    <w:div w:id="367023960">
      <w:bodyDiv w:val="1"/>
      <w:marLeft w:val="0"/>
      <w:marRight w:val="0"/>
      <w:marTop w:val="0"/>
      <w:marBottom w:val="0"/>
      <w:divBdr>
        <w:top w:val="none" w:sz="0" w:space="0" w:color="auto"/>
        <w:left w:val="none" w:sz="0" w:space="0" w:color="auto"/>
        <w:bottom w:val="none" w:sz="0" w:space="0" w:color="auto"/>
        <w:right w:val="none" w:sz="0" w:space="0" w:color="auto"/>
      </w:divBdr>
    </w:div>
    <w:div w:id="379482614">
      <w:bodyDiv w:val="1"/>
      <w:marLeft w:val="0"/>
      <w:marRight w:val="0"/>
      <w:marTop w:val="0"/>
      <w:marBottom w:val="0"/>
      <w:divBdr>
        <w:top w:val="none" w:sz="0" w:space="0" w:color="auto"/>
        <w:left w:val="none" w:sz="0" w:space="0" w:color="auto"/>
        <w:bottom w:val="none" w:sz="0" w:space="0" w:color="auto"/>
        <w:right w:val="none" w:sz="0" w:space="0" w:color="auto"/>
      </w:divBdr>
    </w:div>
    <w:div w:id="391536789">
      <w:bodyDiv w:val="1"/>
      <w:marLeft w:val="0"/>
      <w:marRight w:val="0"/>
      <w:marTop w:val="0"/>
      <w:marBottom w:val="0"/>
      <w:divBdr>
        <w:top w:val="none" w:sz="0" w:space="0" w:color="auto"/>
        <w:left w:val="none" w:sz="0" w:space="0" w:color="auto"/>
        <w:bottom w:val="none" w:sz="0" w:space="0" w:color="auto"/>
        <w:right w:val="none" w:sz="0" w:space="0" w:color="auto"/>
      </w:divBdr>
    </w:div>
    <w:div w:id="395935388">
      <w:bodyDiv w:val="1"/>
      <w:marLeft w:val="0"/>
      <w:marRight w:val="0"/>
      <w:marTop w:val="0"/>
      <w:marBottom w:val="0"/>
      <w:divBdr>
        <w:top w:val="none" w:sz="0" w:space="0" w:color="auto"/>
        <w:left w:val="none" w:sz="0" w:space="0" w:color="auto"/>
        <w:bottom w:val="none" w:sz="0" w:space="0" w:color="auto"/>
        <w:right w:val="none" w:sz="0" w:space="0" w:color="auto"/>
      </w:divBdr>
    </w:div>
    <w:div w:id="396709184">
      <w:bodyDiv w:val="1"/>
      <w:marLeft w:val="0"/>
      <w:marRight w:val="0"/>
      <w:marTop w:val="0"/>
      <w:marBottom w:val="0"/>
      <w:divBdr>
        <w:top w:val="none" w:sz="0" w:space="0" w:color="auto"/>
        <w:left w:val="none" w:sz="0" w:space="0" w:color="auto"/>
        <w:bottom w:val="none" w:sz="0" w:space="0" w:color="auto"/>
        <w:right w:val="none" w:sz="0" w:space="0" w:color="auto"/>
      </w:divBdr>
    </w:div>
    <w:div w:id="421533898">
      <w:bodyDiv w:val="1"/>
      <w:marLeft w:val="0"/>
      <w:marRight w:val="0"/>
      <w:marTop w:val="0"/>
      <w:marBottom w:val="0"/>
      <w:divBdr>
        <w:top w:val="none" w:sz="0" w:space="0" w:color="auto"/>
        <w:left w:val="none" w:sz="0" w:space="0" w:color="auto"/>
        <w:bottom w:val="none" w:sz="0" w:space="0" w:color="auto"/>
        <w:right w:val="none" w:sz="0" w:space="0" w:color="auto"/>
      </w:divBdr>
    </w:div>
    <w:div w:id="426997422">
      <w:bodyDiv w:val="1"/>
      <w:marLeft w:val="0"/>
      <w:marRight w:val="0"/>
      <w:marTop w:val="0"/>
      <w:marBottom w:val="0"/>
      <w:divBdr>
        <w:top w:val="none" w:sz="0" w:space="0" w:color="auto"/>
        <w:left w:val="none" w:sz="0" w:space="0" w:color="auto"/>
        <w:bottom w:val="none" w:sz="0" w:space="0" w:color="auto"/>
        <w:right w:val="none" w:sz="0" w:space="0" w:color="auto"/>
      </w:divBdr>
    </w:div>
    <w:div w:id="453056835">
      <w:bodyDiv w:val="1"/>
      <w:marLeft w:val="0"/>
      <w:marRight w:val="0"/>
      <w:marTop w:val="0"/>
      <w:marBottom w:val="0"/>
      <w:divBdr>
        <w:top w:val="none" w:sz="0" w:space="0" w:color="auto"/>
        <w:left w:val="none" w:sz="0" w:space="0" w:color="auto"/>
        <w:bottom w:val="none" w:sz="0" w:space="0" w:color="auto"/>
        <w:right w:val="none" w:sz="0" w:space="0" w:color="auto"/>
      </w:divBdr>
    </w:div>
    <w:div w:id="471677613">
      <w:bodyDiv w:val="1"/>
      <w:marLeft w:val="0"/>
      <w:marRight w:val="0"/>
      <w:marTop w:val="0"/>
      <w:marBottom w:val="0"/>
      <w:divBdr>
        <w:top w:val="none" w:sz="0" w:space="0" w:color="auto"/>
        <w:left w:val="none" w:sz="0" w:space="0" w:color="auto"/>
        <w:bottom w:val="none" w:sz="0" w:space="0" w:color="auto"/>
        <w:right w:val="none" w:sz="0" w:space="0" w:color="auto"/>
      </w:divBdr>
    </w:div>
    <w:div w:id="479813964">
      <w:bodyDiv w:val="1"/>
      <w:marLeft w:val="0"/>
      <w:marRight w:val="0"/>
      <w:marTop w:val="0"/>
      <w:marBottom w:val="0"/>
      <w:divBdr>
        <w:top w:val="none" w:sz="0" w:space="0" w:color="auto"/>
        <w:left w:val="none" w:sz="0" w:space="0" w:color="auto"/>
        <w:bottom w:val="none" w:sz="0" w:space="0" w:color="auto"/>
        <w:right w:val="none" w:sz="0" w:space="0" w:color="auto"/>
      </w:divBdr>
    </w:div>
    <w:div w:id="480774747">
      <w:bodyDiv w:val="1"/>
      <w:marLeft w:val="0"/>
      <w:marRight w:val="0"/>
      <w:marTop w:val="0"/>
      <w:marBottom w:val="0"/>
      <w:divBdr>
        <w:top w:val="none" w:sz="0" w:space="0" w:color="auto"/>
        <w:left w:val="none" w:sz="0" w:space="0" w:color="auto"/>
        <w:bottom w:val="none" w:sz="0" w:space="0" w:color="auto"/>
        <w:right w:val="none" w:sz="0" w:space="0" w:color="auto"/>
      </w:divBdr>
    </w:div>
    <w:div w:id="483738277">
      <w:bodyDiv w:val="1"/>
      <w:marLeft w:val="0"/>
      <w:marRight w:val="0"/>
      <w:marTop w:val="0"/>
      <w:marBottom w:val="0"/>
      <w:divBdr>
        <w:top w:val="none" w:sz="0" w:space="0" w:color="auto"/>
        <w:left w:val="none" w:sz="0" w:space="0" w:color="auto"/>
        <w:bottom w:val="none" w:sz="0" w:space="0" w:color="auto"/>
        <w:right w:val="none" w:sz="0" w:space="0" w:color="auto"/>
      </w:divBdr>
    </w:div>
    <w:div w:id="498273061">
      <w:bodyDiv w:val="1"/>
      <w:marLeft w:val="0"/>
      <w:marRight w:val="0"/>
      <w:marTop w:val="0"/>
      <w:marBottom w:val="0"/>
      <w:divBdr>
        <w:top w:val="none" w:sz="0" w:space="0" w:color="auto"/>
        <w:left w:val="none" w:sz="0" w:space="0" w:color="auto"/>
        <w:bottom w:val="none" w:sz="0" w:space="0" w:color="auto"/>
        <w:right w:val="none" w:sz="0" w:space="0" w:color="auto"/>
      </w:divBdr>
    </w:div>
    <w:div w:id="500702708">
      <w:bodyDiv w:val="1"/>
      <w:marLeft w:val="0"/>
      <w:marRight w:val="0"/>
      <w:marTop w:val="0"/>
      <w:marBottom w:val="0"/>
      <w:divBdr>
        <w:top w:val="none" w:sz="0" w:space="0" w:color="auto"/>
        <w:left w:val="none" w:sz="0" w:space="0" w:color="auto"/>
        <w:bottom w:val="none" w:sz="0" w:space="0" w:color="auto"/>
        <w:right w:val="none" w:sz="0" w:space="0" w:color="auto"/>
      </w:divBdr>
    </w:div>
    <w:div w:id="501747506">
      <w:bodyDiv w:val="1"/>
      <w:marLeft w:val="0"/>
      <w:marRight w:val="0"/>
      <w:marTop w:val="0"/>
      <w:marBottom w:val="0"/>
      <w:divBdr>
        <w:top w:val="none" w:sz="0" w:space="0" w:color="auto"/>
        <w:left w:val="none" w:sz="0" w:space="0" w:color="auto"/>
        <w:bottom w:val="none" w:sz="0" w:space="0" w:color="auto"/>
        <w:right w:val="none" w:sz="0" w:space="0" w:color="auto"/>
      </w:divBdr>
    </w:div>
    <w:div w:id="505168502">
      <w:bodyDiv w:val="1"/>
      <w:marLeft w:val="0"/>
      <w:marRight w:val="0"/>
      <w:marTop w:val="0"/>
      <w:marBottom w:val="0"/>
      <w:divBdr>
        <w:top w:val="none" w:sz="0" w:space="0" w:color="auto"/>
        <w:left w:val="none" w:sz="0" w:space="0" w:color="auto"/>
        <w:bottom w:val="none" w:sz="0" w:space="0" w:color="auto"/>
        <w:right w:val="none" w:sz="0" w:space="0" w:color="auto"/>
      </w:divBdr>
    </w:div>
    <w:div w:id="514418685">
      <w:bodyDiv w:val="1"/>
      <w:marLeft w:val="0"/>
      <w:marRight w:val="0"/>
      <w:marTop w:val="0"/>
      <w:marBottom w:val="0"/>
      <w:divBdr>
        <w:top w:val="none" w:sz="0" w:space="0" w:color="auto"/>
        <w:left w:val="none" w:sz="0" w:space="0" w:color="auto"/>
        <w:bottom w:val="none" w:sz="0" w:space="0" w:color="auto"/>
        <w:right w:val="none" w:sz="0" w:space="0" w:color="auto"/>
      </w:divBdr>
    </w:div>
    <w:div w:id="515769953">
      <w:bodyDiv w:val="1"/>
      <w:marLeft w:val="0"/>
      <w:marRight w:val="0"/>
      <w:marTop w:val="0"/>
      <w:marBottom w:val="0"/>
      <w:divBdr>
        <w:top w:val="none" w:sz="0" w:space="0" w:color="auto"/>
        <w:left w:val="none" w:sz="0" w:space="0" w:color="auto"/>
        <w:bottom w:val="none" w:sz="0" w:space="0" w:color="auto"/>
        <w:right w:val="none" w:sz="0" w:space="0" w:color="auto"/>
      </w:divBdr>
    </w:div>
    <w:div w:id="516237055">
      <w:bodyDiv w:val="1"/>
      <w:marLeft w:val="0"/>
      <w:marRight w:val="0"/>
      <w:marTop w:val="0"/>
      <w:marBottom w:val="0"/>
      <w:divBdr>
        <w:top w:val="none" w:sz="0" w:space="0" w:color="auto"/>
        <w:left w:val="none" w:sz="0" w:space="0" w:color="auto"/>
        <w:bottom w:val="none" w:sz="0" w:space="0" w:color="auto"/>
        <w:right w:val="none" w:sz="0" w:space="0" w:color="auto"/>
      </w:divBdr>
    </w:div>
    <w:div w:id="516968674">
      <w:bodyDiv w:val="1"/>
      <w:marLeft w:val="0"/>
      <w:marRight w:val="0"/>
      <w:marTop w:val="0"/>
      <w:marBottom w:val="0"/>
      <w:divBdr>
        <w:top w:val="none" w:sz="0" w:space="0" w:color="auto"/>
        <w:left w:val="none" w:sz="0" w:space="0" w:color="auto"/>
        <w:bottom w:val="none" w:sz="0" w:space="0" w:color="auto"/>
        <w:right w:val="none" w:sz="0" w:space="0" w:color="auto"/>
      </w:divBdr>
    </w:div>
    <w:div w:id="521209355">
      <w:bodyDiv w:val="1"/>
      <w:marLeft w:val="0"/>
      <w:marRight w:val="0"/>
      <w:marTop w:val="0"/>
      <w:marBottom w:val="0"/>
      <w:divBdr>
        <w:top w:val="none" w:sz="0" w:space="0" w:color="auto"/>
        <w:left w:val="none" w:sz="0" w:space="0" w:color="auto"/>
        <w:bottom w:val="none" w:sz="0" w:space="0" w:color="auto"/>
        <w:right w:val="none" w:sz="0" w:space="0" w:color="auto"/>
      </w:divBdr>
    </w:div>
    <w:div w:id="528687781">
      <w:bodyDiv w:val="1"/>
      <w:marLeft w:val="0"/>
      <w:marRight w:val="0"/>
      <w:marTop w:val="0"/>
      <w:marBottom w:val="0"/>
      <w:divBdr>
        <w:top w:val="none" w:sz="0" w:space="0" w:color="auto"/>
        <w:left w:val="none" w:sz="0" w:space="0" w:color="auto"/>
        <w:bottom w:val="none" w:sz="0" w:space="0" w:color="auto"/>
        <w:right w:val="none" w:sz="0" w:space="0" w:color="auto"/>
      </w:divBdr>
    </w:div>
    <w:div w:id="533152044">
      <w:bodyDiv w:val="1"/>
      <w:marLeft w:val="0"/>
      <w:marRight w:val="0"/>
      <w:marTop w:val="0"/>
      <w:marBottom w:val="0"/>
      <w:divBdr>
        <w:top w:val="none" w:sz="0" w:space="0" w:color="auto"/>
        <w:left w:val="none" w:sz="0" w:space="0" w:color="auto"/>
        <w:bottom w:val="none" w:sz="0" w:space="0" w:color="auto"/>
        <w:right w:val="none" w:sz="0" w:space="0" w:color="auto"/>
      </w:divBdr>
    </w:div>
    <w:div w:id="549608242">
      <w:bodyDiv w:val="1"/>
      <w:marLeft w:val="0"/>
      <w:marRight w:val="0"/>
      <w:marTop w:val="0"/>
      <w:marBottom w:val="0"/>
      <w:divBdr>
        <w:top w:val="none" w:sz="0" w:space="0" w:color="auto"/>
        <w:left w:val="none" w:sz="0" w:space="0" w:color="auto"/>
        <w:bottom w:val="none" w:sz="0" w:space="0" w:color="auto"/>
        <w:right w:val="none" w:sz="0" w:space="0" w:color="auto"/>
      </w:divBdr>
    </w:div>
    <w:div w:id="549657656">
      <w:bodyDiv w:val="1"/>
      <w:marLeft w:val="0"/>
      <w:marRight w:val="0"/>
      <w:marTop w:val="0"/>
      <w:marBottom w:val="0"/>
      <w:divBdr>
        <w:top w:val="none" w:sz="0" w:space="0" w:color="auto"/>
        <w:left w:val="none" w:sz="0" w:space="0" w:color="auto"/>
        <w:bottom w:val="none" w:sz="0" w:space="0" w:color="auto"/>
        <w:right w:val="none" w:sz="0" w:space="0" w:color="auto"/>
      </w:divBdr>
    </w:div>
    <w:div w:id="550456697">
      <w:bodyDiv w:val="1"/>
      <w:marLeft w:val="0"/>
      <w:marRight w:val="0"/>
      <w:marTop w:val="0"/>
      <w:marBottom w:val="0"/>
      <w:divBdr>
        <w:top w:val="none" w:sz="0" w:space="0" w:color="auto"/>
        <w:left w:val="none" w:sz="0" w:space="0" w:color="auto"/>
        <w:bottom w:val="none" w:sz="0" w:space="0" w:color="auto"/>
        <w:right w:val="none" w:sz="0" w:space="0" w:color="auto"/>
      </w:divBdr>
    </w:div>
    <w:div w:id="554127170">
      <w:bodyDiv w:val="1"/>
      <w:marLeft w:val="0"/>
      <w:marRight w:val="0"/>
      <w:marTop w:val="0"/>
      <w:marBottom w:val="0"/>
      <w:divBdr>
        <w:top w:val="none" w:sz="0" w:space="0" w:color="auto"/>
        <w:left w:val="none" w:sz="0" w:space="0" w:color="auto"/>
        <w:bottom w:val="none" w:sz="0" w:space="0" w:color="auto"/>
        <w:right w:val="none" w:sz="0" w:space="0" w:color="auto"/>
      </w:divBdr>
    </w:div>
    <w:div w:id="559288587">
      <w:bodyDiv w:val="1"/>
      <w:marLeft w:val="0"/>
      <w:marRight w:val="0"/>
      <w:marTop w:val="0"/>
      <w:marBottom w:val="0"/>
      <w:divBdr>
        <w:top w:val="none" w:sz="0" w:space="0" w:color="auto"/>
        <w:left w:val="none" w:sz="0" w:space="0" w:color="auto"/>
        <w:bottom w:val="none" w:sz="0" w:space="0" w:color="auto"/>
        <w:right w:val="none" w:sz="0" w:space="0" w:color="auto"/>
      </w:divBdr>
    </w:div>
    <w:div w:id="559439746">
      <w:bodyDiv w:val="1"/>
      <w:marLeft w:val="0"/>
      <w:marRight w:val="0"/>
      <w:marTop w:val="0"/>
      <w:marBottom w:val="0"/>
      <w:divBdr>
        <w:top w:val="none" w:sz="0" w:space="0" w:color="auto"/>
        <w:left w:val="none" w:sz="0" w:space="0" w:color="auto"/>
        <w:bottom w:val="none" w:sz="0" w:space="0" w:color="auto"/>
        <w:right w:val="none" w:sz="0" w:space="0" w:color="auto"/>
      </w:divBdr>
    </w:div>
    <w:div w:id="577861756">
      <w:bodyDiv w:val="1"/>
      <w:marLeft w:val="0"/>
      <w:marRight w:val="0"/>
      <w:marTop w:val="0"/>
      <w:marBottom w:val="0"/>
      <w:divBdr>
        <w:top w:val="none" w:sz="0" w:space="0" w:color="auto"/>
        <w:left w:val="none" w:sz="0" w:space="0" w:color="auto"/>
        <w:bottom w:val="none" w:sz="0" w:space="0" w:color="auto"/>
        <w:right w:val="none" w:sz="0" w:space="0" w:color="auto"/>
      </w:divBdr>
    </w:div>
    <w:div w:id="580018931">
      <w:bodyDiv w:val="1"/>
      <w:marLeft w:val="0"/>
      <w:marRight w:val="0"/>
      <w:marTop w:val="0"/>
      <w:marBottom w:val="0"/>
      <w:divBdr>
        <w:top w:val="none" w:sz="0" w:space="0" w:color="auto"/>
        <w:left w:val="none" w:sz="0" w:space="0" w:color="auto"/>
        <w:bottom w:val="none" w:sz="0" w:space="0" w:color="auto"/>
        <w:right w:val="none" w:sz="0" w:space="0" w:color="auto"/>
      </w:divBdr>
    </w:div>
    <w:div w:id="586773175">
      <w:bodyDiv w:val="1"/>
      <w:marLeft w:val="0"/>
      <w:marRight w:val="0"/>
      <w:marTop w:val="0"/>
      <w:marBottom w:val="0"/>
      <w:divBdr>
        <w:top w:val="none" w:sz="0" w:space="0" w:color="auto"/>
        <w:left w:val="none" w:sz="0" w:space="0" w:color="auto"/>
        <w:bottom w:val="none" w:sz="0" w:space="0" w:color="auto"/>
        <w:right w:val="none" w:sz="0" w:space="0" w:color="auto"/>
      </w:divBdr>
    </w:div>
    <w:div w:id="587424365">
      <w:bodyDiv w:val="1"/>
      <w:marLeft w:val="0"/>
      <w:marRight w:val="0"/>
      <w:marTop w:val="0"/>
      <w:marBottom w:val="0"/>
      <w:divBdr>
        <w:top w:val="none" w:sz="0" w:space="0" w:color="auto"/>
        <w:left w:val="none" w:sz="0" w:space="0" w:color="auto"/>
        <w:bottom w:val="none" w:sz="0" w:space="0" w:color="auto"/>
        <w:right w:val="none" w:sz="0" w:space="0" w:color="auto"/>
      </w:divBdr>
    </w:div>
    <w:div w:id="588125440">
      <w:bodyDiv w:val="1"/>
      <w:marLeft w:val="0"/>
      <w:marRight w:val="0"/>
      <w:marTop w:val="0"/>
      <w:marBottom w:val="0"/>
      <w:divBdr>
        <w:top w:val="none" w:sz="0" w:space="0" w:color="auto"/>
        <w:left w:val="none" w:sz="0" w:space="0" w:color="auto"/>
        <w:bottom w:val="none" w:sz="0" w:space="0" w:color="auto"/>
        <w:right w:val="none" w:sz="0" w:space="0" w:color="auto"/>
      </w:divBdr>
    </w:div>
    <w:div w:id="590968397">
      <w:bodyDiv w:val="1"/>
      <w:marLeft w:val="0"/>
      <w:marRight w:val="0"/>
      <w:marTop w:val="0"/>
      <w:marBottom w:val="0"/>
      <w:divBdr>
        <w:top w:val="none" w:sz="0" w:space="0" w:color="auto"/>
        <w:left w:val="none" w:sz="0" w:space="0" w:color="auto"/>
        <w:bottom w:val="none" w:sz="0" w:space="0" w:color="auto"/>
        <w:right w:val="none" w:sz="0" w:space="0" w:color="auto"/>
      </w:divBdr>
    </w:div>
    <w:div w:id="601381797">
      <w:bodyDiv w:val="1"/>
      <w:marLeft w:val="0"/>
      <w:marRight w:val="0"/>
      <w:marTop w:val="0"/>
      <w:marBottom w:val="0"/>
      <w:divBdr>
        <w:top w:val="none" w:sz="0" w:space="0" w:color="auto"/>
        <w:left w:val="none" w:sz="0" w:space="0" w:color="auto"/>
        <w:bottom w:val="none" w:sz="0" w:space="0" w:color="auto"/>
        <w:right w:val="none" w:sz="0" w:space="0" w:color="auto"/>
      </w:divBdr>
    </w:div>
    <w:div w:id="603343688">
      <w:bodyDiv w:val="1"/>
      <w:marLeft w:val="0"/>
      <w:marRight w:val="0"/>
      <w:marTop w:val="0"/>
      <w:marBottom w:val="0"/>
      <w:divBdr>
        <w:top w:val="none" w:sz="0" w:space="0" w:color="auto"/>
        <w:left w:val="none" w:sz="0" w:space="0" w:color="auto"/>
        <w:bottom w:val="none" w:sz="0" w:space="0" w:color="auto"/>
        <w:right w:val="none" w:sz="0" w:space="0" w:color="auto"/>
      </w:divBdr>
    </w:div>
    <w:div w:id="608506326">
      <w:bodyDiv w:val="1"/>
      <w:marLeft w:val="0"/>
      <w:marRight w:val="0"/>
      <w:marTop w:val="0"/>
      <w:marBottom w:val="0"/>
      <w:divBdr>
        <w:top w:val="none" w:sz="0" w:space="0" w:color="auto"/>
        <w:left w:val="none" w:sz="0" w:space="0" w:color="auto"/>
        <w:bottom w:val="none" w:sz="0" w:space="0" w:color="auto"/>
        <w:right w:val="none" w:sz="0" w:space="0" w:color="auto"/>
      </w:divBdr>
    </w:div>
    <w:div w:id="610085387">
      <w:bodyDiv w:val="1"/>
      <w:marLeft w:val="0"/>
      <w:marRight w:val="0"/>
      <w:marTop w:val="0"/>
      <w:marBottom w:val="0"/>
      <w:divBdr>
        <w:top w:val="none" w:sz="0" w:space="0" w:color="auto"/>
        <w:left w:val="none" w:sz="0" w:space="0" w:color="auto"/>
        <w:bottom w:val="none" w:sz="0" w:space="0" w:color="auto"/>
        <w:right w:val="none" w:sz="0" w:space="0" w:color="auto"/>
      </w:divBdr>
    </w:div>
    <w:div w:id="614211658">
      <w:bodyDiv w:val="1"/>
      <w:marLeft w:val="0"/>
      <w:marRight w:val="0"/>
      <w:marTop w:val="0"/>
      <w:marBottom w:val="0"/>
      <w:divBdr>
        <w:top w:val="none" w:sz="0" w:space="0" w:color="auto"/>
        <w:left w:val="none" w:sz="0" w:space="0" w:color="auto"/>
        <w:bottom w:val="none" w:sz="0" w:space="0" w:color="auto"/>
        <w:right w:val="none" w:sz="0" w:space="0" w:color="auto"/>
      </w:divBdr>
    </w:div>
    <w:div w:id="614756175">
      <w:bodyDiv w:val="1"/>
      <w:marLeft w:val="0"/>
      <w:marRight w:val="0"/>
      <w:marTop w:val="0"/>
      <w:marBottom w:val="0"/>
      <w:divBdr>
        <w:top w:val="none" w:sz="0" w:space="0" w:color="auto"/>
        <w:left w:val="none" w:sz="0" w:space="0" w:color="auto"/>
        <w:bottom w:val="none" w:sz="0" w:space="0" w:color="auto"/>
        <w:right w:val="none" w:sz="0" w:space="0" w:color="auto"/>
      </w:divBdr>
    </w:div>
    <w:div w:id="615989414">
      <w:bodyDiv w:val="1"/>
      <w:marLeft w:val="0"/>
      <w:marRight w:val="0"/>
      <w:marTop w:val="0"/>
      <w:marBottom w:val="0"/>
      <w:divBdr>
        <w:top w:val="none" w:sz="0" w:space="0" w:color="auto"/>
        <w:left w:val="none" w:sz="0" w:space="0" w:color="auto"/>
        <w:bottom w:val="none" w:sz="0" w:space="0" w:color="auto"/>
        <w:right w:val="none" w:sz="0" w:space="0" w:color="auto"/>
      </w:divBdr>
    </w:div>
    <w:div w:id="618268837">
      <w:bodyDiv w:val="1"/>
      <w:marLeft w:val="0"/>
      <w:marRight w:val="0"/>
      <w:marTop w:val="0"/>
      <w:marBottom w:val="0"/>
      <w:divBdr>
        <w:top w:val="none" w:sz="0" w:space="0" w:color="auto"/>
        <w:left w:val="none" w:sz="0" w:space="0" w:color="auto"/>
        <w:bottom w:val="none" w:sz="0" w:space="0" w:color="auto"/>
        <w:right w:val="none" w:sz="0" w:space="0" w:color="auto"/>
      </w:divBdr>
    </w:div>
    <w:div w:id="619142854">
      <w:bodyDiv w:val="1"/>
      <w:marLeft w:val="0"/>
      <w:marRight w:val="0"/>
      <w:marTop w:val="0"/>
      <w:marBottom w:val="0"/>
      <w:divBdr>
        <w:top w:val="none" w:sz="0" w:space="0" w:color="auto"/>
        <w:left w:val="none" w:sz="0" w:space="0" w:color="auto"/>
        <w:bottom w:val="none" w:sz="0" w:space="0" w:color="auto"/>
        <w:right w:val="none" w:sz="0" w:space="0" w:color="auto"/>
      </w:divBdr>
    </w:div>
    <w:div w:id="625769363">
      <w:bodyDiv w:val="1"/>
      <w:marLeft w:val="0"/>
      <w:marRight w:val="0"/>
      <w:marTop w:val="0"/>
      <w:marBottom w:val="0"/>
      <w:divBdr>
        <w:top w:val="none" w:sz="0" w:space="0" w:color="auto"/>
        <w:left w:val="none" w:sz="0" w:space="0" w:color="auto"/>
        <w:bottom w:val="none" w:sz="0" w:space="0" w:color="auto"/>
        <w:right w:val="none" w:sz="0" w:space="0" w:color="auto"/>
      </w:divBdr>
    </w:div>
    <w:div w:id="638917601">
      <w:bodyDiv w:val="1"/>
      <w:marLeft w:val="0"/>
      <w:marRight w:val="0"/>
      <w:marTop w:val="0"/>
      <w:marBottom w:val="0"/>
      <w:divBdr>
        <w:top w:val="none" w:sz="0" w:space="0" w:color="auto"/>
        <w:left w:val="none" w:sz="0" w:space="0" w:color="auto"/>
        <w:bottom w:val="none" w:sz="0" w:space="0" w:color="auto"/>
        <w:right w:val="none" w:sz="0" w:space="0" w:color="auto"/>
      </w:divBdr>
    </w:div>
    <w:div w:id="642350118">
      <w:bodyDiv w:val="1"/>
      <w:marLeft w:val="0"/>
      <w:marRight w:val="0"/>
      <w:marTop w:val="0"/>
      <w:marBottom w:val="0"/>
      <w:divBdr>
        <w:top w:val="none" w:sz="0" w:space="0" w:color="auto"/>
        <w:left w:val="none" w:sz="0" w:space="0" w:color="auto"/>
        <w:bottom w:val="none" w:sz="0" w:space="0" w:color="auto"/>
        <w:right w:val="none" w:sz="0" w:space="0" w:color="auto"/>
      </w:divBdr>
    </w:div>
    <w:div w:id="646279161">
      <w:bodyDiv w:val="1"/>
      <w:marLeft w:val="0"/>
      <w:marRight w:val="0"/>
      <w:marTop w:val="0"/>
      <w:marBottom w:val="0"/>
      <w:divBdr>
        <w:top w:val="none" w:sz="0" w:space="0" w:color="auto"/>
        <w:left w:val="none" w:sz="0" w:space="0" w:color="auto"/>
        <w:bottom w:val="none" w:sz="0" w:space="0" w:color="auto"/>
        <w:right w:val="none" w:sz="0" w:space="0" w:color="auto"/>
      </w:divBdr>
    </w:div>
    <w:div w:id="656879508">
      <w:bodyDiv w:val="1"/>
      <w:marLeft w:val="0"/>
      <w:marRight w:val="0"/>
      <w:marTop w:val="0"/>
      <w:marBottom w:val="0"/>
      <w:divBdr>
        <w:top w:val="none" w:sz="0" w:space="0" w:color="auto"/>
        <w:left w:val="none" w:sz="0" w:space="0" w:color="auto"/>
        <w:bottom w:val="none" w:sz="0" w:space="0" w:color="auto"/>
        <w:right w:val="none" w:sz="0" w:space="0" w:color="auto"/>
      </w:divBdr>
    </w:div>
    <w:div w:id="661084062">
      <w:bodyDiv w:val="1"/>
      <w:marLeft w:val="0"/>
      <w:marRight w:val="0"/>
      <w:marTop w:val="0"/>
      <w:marBottom w:val="0"/>
      <w:divBdr>
        <w:top w:val="none" w:sz="0" w:space="0" w:color="auto"/>
        <w:left w:val="none" w:sz="0" w:space="0" w:color="auto"/>
        <w:bottom w:val="none" w:sz="0" w:space="0" w:color="auto"/>
        <w:right w:val="none" w:sz="0" w:space="0" w:color="auto"/>
      </w:divBdr>
    </w:div>
    <w:div w:id="662314013">
      <w:bodyDiv w:val="1"/>
      <w:marLeft w:val="0"/>
      <w:marRight w:val="0"/>
      <w:marTop w:val="0"/>
      <w:marBottom w:val="0"/>
      <w:divBdr>
        <w:top w:val="none" w:sz="0" w:space="0" w:color="auto"/>
        <w:left w:val="none" w:sz="0" w:space="0" w:color="auto"/>
        <w:bottom w:val="none" w:sz="0" w:space="0" w:color="auto"/>
        <w:right w:val="none" w:sz="0" w:space="0" w:color="auto"/>
      </w:divBdr>
    </w:div>
    <w:div w:id="670374630">
      <w:bodyDiv w:val="1"/>
      <w:marLeft w:val="0"/>
      <w:marRight w:val="0"/>
      <w:marTop w:val="0"/>
      <w:marBottom w:val="0"/>
      <w:divBdr>
        <w:top w:val="none" w:sz="0" w:space="0" w:color="auto"/>
        <w:left w:val="none" w:sz="0" w:space="0" w:color="auto"/>
        <w:bottom w:val="none" w:sz="0" w:space="0" w:color="auto"/>
        <w:right w:val="none" w:sz="0" w:space="0" w:color="auto"/>
      </w:divBdr>
    </w:div>
    <w:div w:id="674579901">
      <w:bodyDiv w:val="1"/>
      <w:marLeft w:val="0"/>
      <w:marRight w:val="0"/>
      <w:marTop w:val="0"/>
      <w:marBottom w:val="0"/>
      <w:divBdr>
        <w:top w:val="none" w:sz="0" w:space="0" w:color="auto"/>
        <w:left w:val="none" w:sz="0" w:space="0" w:color="auto"/>
        <w:bottom w:val="none" w:sz="0" w:space="0" w:color="auto"/>
        <w:right w:val="none" w:sz="0" w:space="0" w:color="auto"/>
      </w:divBdr>
    </w:div>
    <w:div w:id="678042284">
      <w:bodyDiv w:val="1"/>
      <w:marLeft w:val="0"/>
      <w:marRight w:val="0"/>
      <w:marTop w:val="0"/>
      <w:marBottom w:val="0"/>
      <w:divBdr>
        <w:top w:val="none" w:sz="0" w:space="0" w:color="auto"/>
        <w:left w:val="none" w:sz="0" w:space="0" w:color="auto"/>
        <w:bottom w:val="none" w:sz="0" w:space="0" w:color="auto"/>
        <w:right w:val="none" w:sz="0" w:space="0" w:color="auto"/>
      </w:divBdr>
    </w:div>
    <w:div w:id="680350035">
      <w:bodyDiv w:val="1"/>
      <w:marLeft w:val="0"/>
      <w:marRight w:val="0"/>
      <w:marTop w:val="0"/>
      <w:marBottom w:val="0"/>
      <w:divBdr>
        <w:top w:val="none" w:sz="0" w:space="0" w:color="auto"/>
        <w:left w:val="none" w:sz="0" w:space="0" w:color="auto"/>
        <w:bottom w:val="none" w:sz="0" w:space="0" w:color="auto"/>
        <w:right w:val="none" w:sz="0" w:space="0" w:color="auto"/>
      </w:divBdr>
    </w:div>
    <w:div w:id="680859648">
      <w:bodyDiv w:val="1"/>
      <w:marLeft w:val="0"/>
      <w:marRight w:val="0"/>
      <w:marTop w:val="0"/>
      <w:marBottom w:val="0"/>
      <w:divBdr>
        <w:top w:val="none" w:sz="0" w:space="0" w:color="auto"/>
        <w:left w:val="none" w:sz="0" w:space="0" w:color="auto"/>
        <w:bottom w:val="none" w:sz="0" w:space="0" w:color="auto"/>
        <w:right w:val="none" w:sz="0" w:space="0" w:color="auto"/>
      </w:divBdr>
    </w:div>
    <w:div w:id="689767521">
      <w:bodyDiv w:val="1"/>
      <w:marLeft w:val="0"/>
      <w:marRight w:val="0"/>
      <w:marTop w:val="0"/>
      <w:marBottom w:val="0"/>
      <w:divBdr>
        <w:top w:val="none" w:sz="0" w:space="0" w:color="auto"/>
        <w:left w:val="none" w:sz="0" w:space="0" w:color="auto"/>
        <w:bottom w:val="none" w:sz="0" w:space="0" w:color="auto"/>
        <w:right w:val="none" w:sz="0" w:space="0" w:color="auto"/>
      </w:divBdr>
    </w:div>
    <w:div w:id="701202107">
      <w:bodyDiv w:val="1"/>
      <w:marLeft w:val="0"/>
      <w:marRight w:val="0"/>
      <w:marTop w:val="0"/>
      <w:marBottom w:val="0"/>
      <w:divBdr>
        <w:top w:val="none" w:sz="0" w:space="0" w:color="auto"/>
        <w:left w:val="none" w:sz="0" w:space="0" w:color="auto"/>
        <w:bottom w:val="none" w:sz="0" w:space="0" w:color="auto"/>
        <w:right w:val="none" w:sz="0" w:space="0" w:color="auto"/>
      </w:divBdr>
    </w:div>
    <w:div w:id="706561365">
      <w:bodyDiv w:val="1"/>
      <w:marLeft w:val="0"/>
      <w:marRight w:val="0"/>
      <w:marTop w:val="0"/>
      <w:marBottom w:val="0"/>
      <w:divBdr>
        <w:top w:val="none" w:sz="0" w:space="0" w:color="auto"/>
        <w:left w:val="none" w:sz="0" w:space="0" w:color="auto"/>
        <w:bottom w:val="none" w:sz="0" w:space="0" w:color="auto"/>
        <w:right w:val="none" w:sz="0" w:space="0" w:color="auto"/>
      </w:divBdr>
    </w:div>
    <w:div w:id="718944700">
      <w:bodyDiv w:val="1"/>
      <w:marLeft w:val="0"/>
      <w:marRight w:val="0"/>
      <w:marTop w:val="0"/>
      <w:marBottom w:val="0"/>
      <w:divBdr>
        <w:top w:val="none" w:sz="0" w:space="0" w:color="auto"/>
        <w:left w:val="none" w:sz="0" w:space="0" w:color="auto"/>
        <w:bottom w:val="none" w:sz="0" w:space="0" w:color="auto"/>
        <w:right w:val="none" w:sz="0" w:space="0" w:color="auto"/>
      </w:divBdr>
    </w:div>
    <w:div w:id="719284605">
      <w:bodyDiv w:val="1"/>
      <w:marLeft w:val="0"/>
      <w:marRight w:val="0"/>
      <w:marTop w:val="0"/>
      <w:marBottom w:val="0"/>
      <w:divBdr>
        <w:top w:val="none" w:sz="0" w:space="0" w:color="auto"/>
        <w:left w:val="none" w:sz="0" w:space="0" w:color="auto"/>
        <w:bottom w:val="none" w:sz="0" w:space="0" w:color="auto"/>
        <w:right w:val="none" w:sz="0" w:space="0" w:color="auto"/>
      </w:divBdr>
    </w:div>
    <w:div w:id="726957447">
      <w:bodyDiv w:val="1"/>
      <w:marLeft w:val="0"/>
      <w:marRight w:val="0"/>
      <w:marTop w:val="0"/>
      <w:marBottom w:val="0"/>
      <w:divBdr>
        <w:top w:val="none" w:sz="0" w:space="0" w:color="auto"/>
        <w:left w:val="none" w:sz="0" w:space="0" w:color="auto"/>
        <w:bottom w:val="none" w:sz="0" w:space="0" w:color="auto"/>
        <w:right w:val="none" w:sz="0" w:space="0" w:color="auto"/>
      </w:divBdr>
    </w:div>
    <w:div w:id="733435617">
      <w:bodyDiv w:val="1"/>
      <w:marLeft w:val="0"/>
      <w:marRight w:val="0"/>
      <w:marTop w:val="0"/>
      <w:marBottom w:val="0"/>
      <w:divBdr>
        <w:top w:val="none" w:sz="0" w:space="0" w:color="auto"/>
        <w:left w:val="none" w:sz="0" w:space="0" w:color="auto"/>
        <w:bottom w:val="none" w:sz="0" w:space="0" w:color="auto"/>
        <w:right w:val="none" w:sz="0" w:space="0" w:color="auto"/>
      </w:divBdr>
    </w:div>
    <w:div w:id="742415822">
      <w:bodyDiv w:val="1"/>
      <w:marLeft w:val="0"/>
      <w:marRight w:val="0"/>
      <w:marTop w:val="0"/>
      <w:marBottom w:val="0"/>
      <w:divBdr>
        <w:top w:val="none" w:sz="0" w:space="0" w:color="auto"/>
        <w:left w:val="none" w:sz="0" w:space="0" w:color="auto"/>
        <w:bottom w:val="none" w:sz="0" w:space="0" w:color="auto"/>
        <w:right w:val="none" w:sz="0" w:space="0" w:color="auto"/>
      </w:divBdr>
    </w:div>
    <w:div w:id="745764844">
      <w:bodyDiv w:val="1"/>
      <w:marLeft w:val="0"/>
      <w:marRight w:val="0"/>
      <w:marTop w:val="0"/>
      <w:marBottom w:val="0"/>
      <w:divBdr>
        <w:top w:val="none" w:sz="0" w:space="0" w:color="auto"/>
        <w:left w:val="none" w:sz="0" w:space="0" w:color="auto"/>
        <w:bottom w:val="none" w:sz="0" w:space="0" w:color="auto"/>
        <w:right w:val="none" w:sz="0" w:space="0" w:color="auto"/>
      </w:divBdr>
    </w:div>
    <w:div w:id="751318105">
      <w:bodyDiv w:val="1"/>
      <w:marLeft w:val="0"/>
      <w:marRight w:val="0"/>
      <w:marTop w:val="0"/>
      <w:marBottom w:val="0"/>
      <w:divBdr>
        <w:top w:val="none" w:sz="0" w:space="0" w:color="auto"/>
        <w:left w:val="none" w:sz="0" w:space="0" w:color="auto"/>
        <w:bottom w:val="none" w:sz="0" w:space="0" w:color="auto"/>
        <w:right w:val="none" w:sz="0" w:space="0" w:color="auto"/>
      </w:divBdr>
    </w:div>
    <w:div w:id="753940961">
      <w:bodyDiv w:val="1"/>
      <w:marLeft w:val="0"/>
      <w:marRight w:val="0"/>
      <w:marTop w:val="0"/>
      <w:marBottom w:val="0"/>
      <w:divBdr>
        <w:top w:val="none" w:sz="0" w:space="0" w:color="auto"/>
        <w:left w:val="none" w:sz="0" w:space="0" w:color="auto"/>
        <w:bottom w:val="none" w:sz="0" w:space="0" w:color="auto"/>
        <w:right w:val="none" w:sz="0" w:space="0" w:color="auto"/>
      </w:divBdr>
    </w:div>
    <w:div w:id="755640067">
      <w:bodyDiv w:val="1"/>
      <w:marLeft w:val="0"/>
      <w:marRight w:val="0"/>
      <w:marTop w:val="0"/>
      <w:marBottom w:val="0"/>
      <w:divBdr>
        <w:top w:val="none" w:sz="0" w:space="0" w:color="auto"/>
        <w:left w:val="none" w:sz="0" w:space="0" w:color="auto"/>
        <w:bottom w:val="none" w:sz="0" w:space="0" w:color="auto"/>
        <w:right w:val="none" w:sz="0" w:space="0" w:color="auto"/>
      </w:divBdr>
    </w:div>
    <w:div w:id="764301781">
      <w:bodyDiv w:val="1"/>
      <w:marLeft w:val="0"/>
      <w:marRight w:val="0"/>
      <w:marTop w:val="0"/>
      <w:marBottom w:val="0"/>
      <w:divBdr>
        <w:top w:val="none" w:sz="0" w:space="0" w:color="auto"/>
        <w:left w:val="none" w:sz="0" w:space="0" w:color="auto"/>
        <w:bottom w:val="none" w:sz="0" w:space="0" w:color="auto"/>
        <w:right w:val="none" w:sz="0" w:space="0" w:color="auto"/>
      </w:divBdr>
    </w:div>
    <w:div w:id="767776604">
      <w:bodyDiv w:val="1"/>
      <w:marLeft w:val="0"/>
      <w:marRight w:val="0"/>
      <w:marTop w:val="0"/>
      <w:marBottom w:val="0"/>
      <w:divBdr>
        <w:top w:val="none" w:sz="0" w:space="0" w:color="auto"/>
        <w:left w:val="none" w:sz="0" w:space="0" w:color="auto"/>
        <w:bottom w:val="none" w:sz="0" w:space="0" w:color="auto"/>
        <w:right w:val="none" w:sz="0" w:space="0" w:color="auto"/>
      </w:divBdr>
    </w:div>
    <w:div w:id="769351176">
      <w:bodyDiv w:val="1"/>
      <w:marLeft w:val="0"/>
      <w:marRight w:val="0"/>
      <w:marTop w:val="0"/>
      <w:marBottom w:val="0"/>
      <w:divBdr>
        <w:top w:val="none" w:sz="0" w:space="0" w:color="auto"/>
        <w:left w:val="none" w:sz="0" w:space="0" w:color="auto"/>
        <w:bottom w:val="none" w:sz="0" w:space="0" w:color="auto"/>
        <w:right w:val="none" w:sz="0" w:space="0" w:color="auto"/>
      </w:divBdr>
    </w:div>
    <w:div w:id="769857299">
      <w:bodyDiv w:val="1"/>
      <w:marLeft w:val="0"/>
      <w:marRight w:val="0"/>
      <w:marTop w:val="0"/>
      <w:marBottom w:val="0"/>
      <w:divBdr>
        <w:top w:val="none" w:sz="0" w:space="0" w:color="auto"/>
        <w:left w:val="none" w:sz="0" w:space="0" w:color="auto"/>
        <w:bottom w:val="none" w:sz="0" w:space="0" w:color="auto"/>
        <w:right w:val="none" w:sz="0" w:space="0" w:color="auto"/>
      </w:divBdr>
    </w:div>
    <w:div w:id="784543599">
      <w:bodyDiv w:val="1"/>
      <w:marLeft w:val="0"/>
      <w:marRight w:val="0"/>
      <w:marTop w:val="0"/>
      <w:marBottom w:val="0"/>
      <w:divBdr>
        <w:top w:val="none" w:sz="0" w:space="0" w:color="auto"/>
        <w:left w:val="none" w:sz="0" w:space="0" w:color="auto"/>
        <w:bottom w:val="none" w:sz="0" w:space="0" w:color="auto"/>
        <w:right w:val="none" w:sz="0" w:space="0" w:color="auto"/>
      </w:divBdr>
    </w:div>
    <w:div w:id="785542987">
      <w:bodyDiv w:val="1"/>
      <w:marLeft w:val="0"/>
      <w:marRight w:val="0"/>
      <w:marTop w:val="0"/>
      <w:marBottom w:val="0"/>
      <w:divBdr>
        <w:top w:val="none" w:sz="0" w:space="0" w:color="auto"/>
        <w:left w:val="none" w:sz="0" w:space="0" w:color="auto"/>
        <w:bottom w:val="none" w:sz="0" w:space="0" w:color="auto"/>
        <w:right w:val="none" w:sz="0" w:space="0" w:color="auto"/>
      </w:divBdr>
    </w:div>
    <w:div w:id="786654868">
      <w:bodyDiv w:val="1"/>
      <w:marLeft w:val="0"/>
      <w:marRight w:val="0"/>
      <w:marTop w:val="0"/>
      <w:marBottom w:val="0"/>
      <w:divBdr>
        <w:top w:val="none" w:sz="0" w:space="0" w:color="auto"/>
        <w:left w:val="none" w:sz="0" w:space="0" w:color="auto"/>
        <w:bottom w:val="none" w:sz="0" w:space="0" w:color="auto"/>
        <w:right w:val="none" w:sz="0" w:space="0" w:color="auto"/>
      </w:divBdr>
    </w:div>
    <w:div w:id="787628075">
      <w:bodyDiv w:val="1"/>
      <w:marLeft w:val="0"/>
      <w:marRight w:val="0"/>
      <w:marTop w:val="0"/>
      <w:marBottom w:val="0"/>
      <w:divBdr>
        <w:top w:val="none" w:sz="0" w:space="0" w:color="auto"/>
        <w:left w:val="none" w:sz="0" w:space="0" w:color="auto"/>
        <w:bottom w:val="none" w:sz="0" w:space="0" w:color="auto"/>
        <w:right w:val="none" w:sz="0" w:space="0" w:color="auto"/>
      </w:divBdr>
    </w:div>
    <w:div w:id="799150484">
      <w:bodyDiv w:val="1"/>
      <w:marLeft w:val="0"/>
      <w:marRight w:val="0"/>
      <w:marTop w:val="0"/>
      <w:marBottom w:val="0"/>
      <w:divBdr>
        <w:top w:val="none" w:sz="0" w:space="0" w:color="auto"/>
        <w:left w:val="none" w:sz="0" w:space="0" w:color="auto"/>
        <w:bottom w:val="none" w:sz="0" w:space="0" w:color="auto"/>
        <w:right w:val="none" w:sz="0" w:space="0" w:color="auto"/>
      </w:divBdr>
    </w:div>
    <w:div w:id="802046166">
      <w:bodyDiv w:val="1"/>
      <w:marLeft w:val="0"/>
      <w:marRight w:val="0"/>
      <w:marTop w:val="0"/>
      <w:marBottom w:val="0"/>
      <w:divBdr>
        <w:top w:val="none" w:sz="0" w:space="0" w:color="auto"/>
        <w:left w:val="none" w:sz="0" w:space="0" w:color="auto"/>
        <w:bottom w:val="none" w:sz="0" w:space="0" w:color="auto"/>
        <w:right w:val="none" w:sz="0" w:space="0" w:color="auto"/>
      </w:divBdr>
    </w:div>
    <w:div w:id="804350145">
      <w:bodyDiv w:val="1"/>
      <w:marLeft w:val="0"/>
      <w:marRight w:val="0"/>
      <w:marTop w:val="0"/>
      <w:marBottom w:val="0"/>
      <w:divBdr>
        <w:top w:val="none" w:sz="0" w:space="0" w:color="auto"/>
        <w:left w:val="none" w:sz="0" w:space="0" w:color="auto"/>
        <w:bottom w:val="none" w:sz="0" w:space="0" w:color="auto"/>
        <w:right w:val="none" w:sz="0" w:space="0" w:color="auto"/>
      </w:divBdr>
    </w:div>
    <w:div w:id="810291201">
      <w:bodyDiv w:val="1"/>
      <w:marLeft w:val="0"/>
      <w:marRight w:val="0"/>
      <w:marTop w:val="0"/>
      <w:marBottom w:val="0"/>
      <w:divBdr>
        <w:top w:val="none" w:sz="0" w:space="0" w:color="auto"/>
        <w:left w:val="none" w:sz="0" w:space="0" w:color="auto"/>
        <w:bottom w:val="none" w:sz="0" w:space="0" w:color="auto"/>
        <w:right w:val="none" w:sz="0" w:space="0" w:color="auto"/>
      </w:divBdr>
    </w:div>
    <w:div w:id="822430803">
      <w:bodyDiv w:val="1"/>
      <w:marLeft w:val="0"/>
      <w:marRight w:val="0"/>
      <w:marTop w:val="0"/>
      <w:marBottom w:val="0"/>
      <w:divBdr>
        <w:top w:val="none" w:sz="0" w:space="0" w:color="auto"/>
        <w:left w:val="none" w:sz="0" w:space="0" w:color="auto"/>
        <w:bottom w:val="none" w:sz="0" w:space="0" w:color="auto"/>
        <w:right w:val="none" w:sz="0" w:space="0" w:color="auto"/>
      </w:divBdr>
    </w:div>
    <w:div w:id="824707375">
      <w:bodyDiv w:val="1"/>
      <w:marLeft w:val="0"/>
      <w:marRight w:val="0"/>
      <w:marTop w:val="0"/>
      <w:marBottom w:val="0"/>
      <w:divBdr>
        <w:top w:val="none" w:sz="0" w:space="0" w:color="auto"/>
        <w:left w:val="none" w:sz="0" w:space="0" w:color="auto"/>
        <w:bottom w:val="none" w:sz="0" w:space="0" w:color="auto"/>
        <w:right w:val="none" w:sz="0" w:space="0" w:color="auto"/>
      </w:divBdr>
    </w:div>
    <w:div w:id="824858152">
      <w:bodyDiv w:val="1"/>
      <w:marLeft w:val="0"/>
      <w:marRight w:val="0"/>
      <w:marTop w:val="0"/>
      <w:marBottom w:val="0"/>
      <w:divBdr>
        <w:top w:val="none" w:sz="0" w:space="0" w:color="auto"/>
        <w:left w:val="none" w:sz="0" w:space="0" w:color="auto"/>
        <w:bottom w:val="none" w:sz="0" w:space="0" w:color="auto"/>
        <w:right w:val="none" w:sz="0" w:space="0" w:color="auto"/>
      </w:divBdr>
    </w:div>
    <w:div w:id="829179822">
      <w:bodyDiv w:val="1"/>
      <w:marLeft w:val="0"/>
      <w:marRight w:val="0"/>
      <w:marTop w:val="0"/>
      <w:marBottom w:val="0"/>
      <w:divBdr>
        <w:top w:val="none" w:sz="0" w:space="0" w:color="auto"/>
        <w:left w:val="none" w:sz="0" w:space="0" w:color="auto"/>
        <w:bottom w:val="none" w:sz="0" w:space="0" w:color="auto"/>
        <w:right w:val="none" w:sz="0" w:space="0" w:color="auto"/>
      </w:divBdr>
    </w:div>
    <w:div w:id="829760887">
      <w:bodyDiv w:val="1"/>
      <w:marLeft w:val="0"/>
      <w:marRight w:val="0"/>
      <w:marTop w:val="0"/>
      <w:marBottom w:val="0"/>
      <w:divBdr>
        <w:top w:val="none" w:sz="0" w:space="0" w:color="auto"/>
        <w:left w:val="none" w:sz="0" w:space="0" w:color="auto"/>
        <w:bottom w:val="none" w:sz="0" w:space="0" w:color="auto"/>
        <w:right w:val="none" w:sz="0" w:space="0" w:color="auto"/>
      </w:divBdr>
    </w:div>
    <w:div w:id="842939818">
      <w:bodyDiv w:val="1"/>
      <w:marLeft w:val="0"/>
      <w:marRight w:val="0"/>
      <w:marTop w:val="0"/>
      <w:marBottom w:val="0"/>
      <w:divBdr>
        <w:top w:val="none" w:sz="0" w:space="0" w:color="auto"/>
        <w:left w:val="none" w:sz="0" w:space="0" w:color="auto"/>
        <w:bottom w:val="none" w:sz="0" w:space="0" w:color="auto"/>
        <w:right w:val="none" w:sz="0" w:space="0" w:color="auto"/>
      </w:divBdr>
    </w:div>
    <w:div w:id="850409747">
      <w:bodyDiv w:val="1"/>
      <w:marLeft w:val="0"/>
      <w:marRight w:val="0"/>
      <w:marTop w:val="0"/>
      <w:marBottom w:val="0"/>
      <w:divBdr>
        <w:top w:val="none" w:sz="0" w:space="0" w:color="auto"/>
        <w:left w:val="none" w:sz="0" w:space="0" w:color="auto"/>
        <w:bottom w:val="none" w:sz="0" w:space="0" w:color="auto"/>
        <w:right w:val="none" w:sz="0" w:space="0" w:color="auto"/>
      </w:divBdr>
    </w:div>
    <w:div w:id="856893651">
      <w:bodyDiv w:val="1"/>
      <w:marLeft w:val="0"/>
      <w:marRight w:val="0"/>
      <w:marTop w:val="0"/>
      <w:marBottom w:val="0"/>
      <w:divBdr>
        <w:top w:val="none" w:sz="0" w:space="0" w:color="auto"/>
        <w:left w:val="none" w:sz="0" w:space="0" w:color="auto"/>
        <w:bottom w:val="none" w:sz="0" w:space="0" w:color="auto"/>
        <w:right w:val="none" w:sz="0" w:space="0" w:color="auto"/>
      </w:divBdr>
    </w:div>
    <w:div w:id="865018801">
      <w:bodyDiv w:val="1"/>
      <w:marLeft w:val="0"/>
      <w:marRight w:val="0"/>
      <w:marTop w:val="0"/>
      <w:marBottom w:val="0"/>
      <w:divBdr>
        <w:top w:val="none" w:sz="0" w:space="0" w:color="auto"/>
        <w:left w:val="none" w:sz="0" w:space="0" w:color="auto"/>
        <w:bottom w:val="none" w:sz="0" w:space="0" w:color="auto"/>
        <w:right w:val="none" w:sz="0" w:space="0" w:color="auto"/>
      </w:divBdr>
    </w:div>
    <w:div w:id="876166208">
      <w:bodyDiv w:val="1"/>
      <w:marLeft w:val="0"/>
      <w:marRight w:val="0"/>
      <w:marTop w:val="0"/>
      <w:marBottom w:val="0"/>
      <w:divBdr>
        <w:top w:val="none" w:sz="0" w:space="0" w:color="auto"/>
        <w:left w:val="none" w:sz="0" w:space="0" w:color="auto"/>
        <w:bottom w:val="none" w:sz="0" w:space="0" w:color="auto"/>
        <w:right w:val="none" w:sz="0" w:space="0" w:color="auto"/>
      </w:divBdr>
    </w:div>
    <w:div w:id="882449387">
      <w:bodyDiv w:val="1"/>
      <w:marLeft w:val="0"/>
      <w:marRight w:val="0"/>
      <w:marTop w:val="0"/>
      <w:marBottom w:val="0"/>
      <w:divBdr>
        <w:top w:val="none" w:sz="0" w:space="0" w:color="auto"/>
        <w:left w:val="none" w:sz="0" w:space="0" w:color="auto"/>
        <w:bottom w:val="none" w:sz="0" w:space="0" w:color="auto"/>
        <w:right w:val="none" w:sz="0" w:space="0" w:color="auto"/>
      </w:divBdr>
    </w:div>
    <w:div w:id="882793010">
      <w:bodyDiv w:val="1"/>
      <w:marLeft w:val="0"/>
      <w:marRight w:val="0"/>
      <w:marTop w:val="0"/>
      <w:marBottom w:val="0"/>
      <w:divBdr>
        <w:top w:val="none" w:sz="0" w:space="0" w:color="auto"/>
        <w:left w:val="none" w:sz="0" w:space="0" w:color="auto"/>
        <w:bottom w:val="none" w:sz="0" w:space="0" w:color="auto"/>
        <w:right w:val="none" w:sz="0" w:space="0" w:color="auto"/>
      </w:divBdr>
    </w:div>
    <w:div w:id="889682470">
      <w:bodyDiv w:val="1"/>
      <w:marLeft w:val="0"/>
      <w:marRight w:val="0"/>
      <w:marTop w:val="0"/>
      <w:marBottom w:val="0"/>
      <w:divBdr>
        <w:top w:val="none" w:sz="0" w:space="0" w:color="auto"/>
        <w:left w:val="none" w:sz="0" w:space="0" w:color="auto"/>
        <w:bottom w:val="none" w:sz="0" w:space="0" w:color="auto"/>
        <w:right w:val="none" w:sz="0" w:space="0" w:color="auto"/>
      </w:divBdr>
    </w:div>
    <w:div w:id="893543467">
      <w:bodyDiv w:val="1"/>
      <w:marLeft w:val="0"/>
      <w:marRight w:val="0"/>
      <w:marTop w:val="0"/>
      <w:marBottom w:val="0"/>
      <w:divBdr>
        <w:top w:val="none" w:sz="0" w:space="0" w:color="auto"/>
        <w:left w:val="none" w:sz="0" w:space="0" w:color="auto"/>
        <w:bottom w:val="none" w:sz="0" w:space="0" w:color="auto"/>
        <w:right w:val="none" w:sz="0" w:space="0" w:color="auto"/>
      </w:divBdr>
    </w:div>
    <w:div w:id="906846437">
      <w:bodyDiv w:val="1"/>
      <w:marLeft w:val="0"/>
      <w:marRight w:val="0"/>
      <w:marTop w:val="0"/>
      <w:marBottom w:val="0"/>
      <w:divBdr>
        <w:top w:val="none" w:sz="0" w:space="0" w:color="auto"/>
        <w:left w:val="none" w:sz="0" w:space="0" w:color="auto"/>
        <w:bottom w:val="none" w:sz="0" w:space="0" w:color="auto"/>
        <w:right w:val="none" w:sz="0" w:space="0" w:color="auto"/>
      </w:divBdr>
    </w:div>
    <w:div w:id="908884102">
      <w:bodyDiv w:val="1"/>
      <w:marLeft w:val="0"/>
      <w:marRight w:val="0"/>
      <w:marTop w:val="0"/>
      <w:marBottom w:val="0"/>
      <w:divBdr>
        <w:top w:val="none" w:sz="0" w:space="0" w:color="auto"/>
        <w:left w:val="none" w:sz="0" w:space="0" w:color="auto"/>
        <w:bottom w:val="none" w:sz="0" w:space="0" w:color="auto"/>
        <w:right w:val="none" w:sz="0" w:space="0" w:color="auto"/>
      </w:divBdr>
    </w:div>
    <w:div w:id="917522971">
      <w:bodyDiv w:val="1"/>
      <w:marLeft w:val="0"/>
      <w:marRight w:val="0"/>
      <w:marTop w:val="0"/>
      <w:marBottom w:val="0"/>
      <w:divBdr>
        <w:top w:val="none" w:sz="0" w:space="0" w:color="auto"/>
        <w:left w:val="none" w:sz="0" w:space="0" w:color="auto"/>
        <w:bottom w:val="none" w:sz="0" w:space="0" w:color="auto"/>
        <w:right w:val="none" w:sz="0" w:space="0" w:color="auto"/>
      </w:divBdr>
    </w:div>
    <w:div w:id="919290665">
      <w:bodyDiv w:val="1"/>
      <w:marLeft w:val="0"/>
      <w:marRight w:val="0"/>
      <w:marTop w:val="0"/>
      <w:marBottom w:val="0"/>
      <w:divBdr>
        <w:top w:val="none" w:sz="0" w:space="0" w:color="auto"/>
        <w:left w:val="none" w:sz="0" w:space="0" w:color="auto"/>
        <w:bottom w:val="none" w:sz="0" w:space="0" w:color="auto"/>
        <w:right w:val="none" w:sz="0" w:space="0" w:color="auto"/>
      </w:divBdr>
    </w:div>
    <w:div w:id="924417604">
      <w:bodyDiv w:val="1"/>
      <w:marLeft w:val="0"/>
      <w:marRight w:val="0"/>
      <w:marTop w:val="0"/>
      <w:marBottom w:val="0"/>
      <w:divBdr>
        <w:top w:val="none" w:sz="0" w:space="0" w:color="auto"/>
        <w:left w:val="none" w:sz="0" w:space="0" w:color="auto"/>
        <w:bottom w:val="none" w:sz="0" w:space="0" w:color="auto"/>
        <w:right w:val="none" w:sz="0" w:space="0" w:color="auto"/>
      </w:divBdr>
    </w:div>
    <w:div w:id="927497108">
      <w:bodyDiv w:val="1"/>
      <w:marLeft w:val="0"/>
      <w:marRight w:val="0"/>
      <w:marTop w:val="0"/>
      <w:marBottom w:val="0"/>
      <w:divBdr>
        <w:top w:val="none" w:sz="0" w:space="0" w:color="auto"/>
        <w:left w:val="none" w:sz="0" w:space="0" w:color="auto"/>
        <w:bottom w:val="none" w:sz="0" w:space="0" w:color="auto"/>
        <w:right w:val="none" w:sz="0" w:space="0" w:color="auto"/>
      </w:divBdr>
    </w:div>
    <w:div w:id="930284203">
      <w:bodyDiv w:val="1"/>
      <w:marLeft w:val="0"/>
      <w:marRight w:val="0"/>
      <w:marTop w:val="0"/>
      <w:marBottom w:val="0"/>
      <w:divBdr>
        <w:top w:val="none" w:sz="0" w:space="0" w:color="auto"/>
        <w:left w:val="none" w:sz="0" w:space="0" w:color="auto"/>
        <w:bottom w:val="none" w:sz="0" w:space="0" w:color="auto"/>
        <w:right w:val="none" w:sz="0" w:space="0" w:color="auto"/>
      </w:divBdr>
    </w:div>
    <w:div w:id="931208181">
      <w:bodyDiv w:val="1"/>
      <w:marLeft w:val="0"/>
      <w:marRight w:val="0"/>
      <w:marTop w:val="0"/>
      <w:marBottom w:val="0"/>
      <w:divBdr>
        <w:top w:val="none" w:sz="0" w:space="0" w:color="auto"/>
        <w:left w:val="none" w:sz="0" w:space="0" w:color="auto"/>
        <w:bottom w:val="none" w:sz="0" w:space="0" w:color="auto"/>
        <w:right w:val="none" w:sz="0" w:space="0" w:color="auto"/>
      </w:divBdr>
    </w:div>
    <w:div w:id="938105289">
      <w:bodyDiv w:val="1"/>
      <w:marLeft w:val="0"/>
      <w:marRight w:val="0"/>
      <w:marTop w:val="0"/>
      <w:marBottom w:val="0"/>
      <w:divBdr>
        <w:top w:val="none" w:sz="0" w:space="0" w:color="auto"/>
        <w:left w:val="none" w:sz="0" w:space="0" w:color="auto"/>
        <w:bottom w:val="none" w:sz="0" w:space="0" w:color="auto"/>
        <w:right w:val="none" w:sz="0" w:space="0" w:color="auto"/>
      </w:divBdr>
    </w:div>
    <w:div w:id="939337582">
      <w:bodyDiv w:val="1"/>
      <w:marLeft w:val="0"/>
      <w:marRight w:val="0"/>
      <w:marTop w:val="0"/>
      <w:marBottom w:val="0"/>
      <w:divBdr>
        <w:top w:val="none" w:sz="0" w:space="0" w:color="auto"/>
        <w:left w:val="none" w:sz="0" w:space="0" w:color="auto"/>
        <w:bottom w:val="none" w:sz="0" w:space="0" w:color="auto"/>
        <w:right w:val="none" w:sz="0" w:space="0" w:color="auto"/>
      </w:divBdr>
    </w:div>
    <w:div w:id="939528916">
      <w:bodyDiv w:val="1"/>
      <w:marLeft w:val="0"/>
      <w:marRight w:val="0"/>
      <w:marTop w:val="0"/>
      <w:marBottom w:val="0"/>
      <w:divBdr>
        <w:top w:val="none" w:sz="0" w:space="0" w:color="auto"/>
        <w:left w:val="none" w:sz="0" w:space="0" w:color="auto"/>
        <w:bottom w:val="none" w:sz="0" w:space="0" w:color="auto"/>
        <w:right w:val="none" w:sz="0" w:space="0" w:color="auto"/>
      </w:divBdr>
    </w:div>
    <w:div w:id="961421517">
      <w:bodyDiv w:val="1"/>
      <w:marLeft w:val="0"/>
      <w:marRight w:val="0"/>
      <w:marTop w:val="0"/>
      <w:marBottom w:val="0"/>
      <w:divBdr>
        <w:top w:val="none" w:sz="0" w:space="0" w:color="auto"/>
        <w:left w:val="none" w:sz="0" w:space="0" w:color="auto"/>
        <w:bottom w:val="none" w:sz="0" w:space="0" w:color="auto"/>
        <w:right w:val="none" w:sz="0" w:space="0" w:color="auto"/>
      </w:divBdr>
    </w:div>
    <w:div w:id="967854255">
      <w:bodyDiv w:val="1"/>
      <w:marLeft w:val="0"/>
      <w:marRight w:val="0"/>
      <w:marTop w:val="0"/>
      <w:marBottom w:val="0"/>
      <w:divBdr>
        <w:top w:val="none" w:sz="0" w:space="0" w:color="auto"/>
        <w:left w:val="none" w:sz="0" w:space="0" w:color="auto"/>
        <w:bottom w:val="none" w:sz="0" w:space="0" w:color="auto"/>
        <w:right w:val="none" w:sz="0" w:space="0" w:color="auto"/>
      </w:divBdr>
    </w:div>
    <w:div w:id="992030831">
      <w:bodyDiv w:val="1"/>
      <w:marLeft w:val="0"/>
      <w:marRight w:val="0"/>
      <w:marTop w:val="0"/>
      <w:marBottom w:val="0"/>
      <w:divBdr>
        <w:top w:val="none" w:sz="0" w:space="0" w:color="auto"/>
        <w:left w:val="none" w:sz="0" w:space="0" w:color="auto"/>
        <w:bottom w:val="none" w:sz="0" w:space="0" w:color="auto"/>
        <w:right w:val="none" w:sz="0" w:space="0" w:color="auto"/>
      </w:divBdr>
    </w:div>
    <w:div w:id="998457813">
      <w:bodyDiv w:val="1"/>
      <w:marLeft w:val="0"/>
      <w:marRight w:val="0"/>
      <w:marTop w:val="0"/>
      <w:marBottom w:val="0"/>
      <w:divBdr>
        <w:top w:val="none" w:sz="0" w:space="0" w:color="auto"/>
        <w:left w:val="none" w:sz="0" w:space="0" w:color="auto"/>
        <w:bottom w:val="none" w:sz="0" w:space="0" w:color="auto"/>
        <w:right w:val="none" w:sz="0" w:space="0" w:color="auto"/>
      </w:divBdr>
    </w:div>
    <w:div w:id="1021931109">
      <w:bodyDiv w:val="1"/>
      <w:marLeft w:val="0"/>
      <w:marRight w:val="0"/>
      <w:marTop w:val="0"/>
      <w:marBottom w:val="0"/>
      <w:divBdr>
        <w:top w:val="none" w:sz="0" w:space="0" w:color="auto"/>
        <w:left w:val="none" w:sz="0" w:space="0" w:color="auto"/>
        <w:bottom w:val="none" w:sz="0" w:space="0" w:color="auto"/>
        <w:right w:val="none" w:sz="0" w:space="0" w:color="auto"/>
      </w:divBdr>
    </w:div>
    <w:div w:id="1026518986">
      <w:bodyDiv w:val="1"/>
      <w:marLeft w:val="0"/>
      <w:marRight w:val="0"/>
      <w:marTop w:val="0"/>
      <w:marBottom w:val="0"/>
      <w:divBdr>
        <w:top w:val="none" w:sz="0" w:space="0" w:color="auto"/>
        <w:left w:val="none" w:sz="0" w:space="0" w:color="auto"/>
        <w:bottom w:val="none" w:sz="0" w:space="0" w:color="auto"/>
        <w:right w:val="none" w:sz="0" w:space="0" w:color="auto"/>
      </w:divBdr>
    </w:div>
    <w:div w:id="1028993381">
      <w:bodyDiv w:val="1"/>
      <w:marLeft w:val="0"/>
      <w:marRight w:val="0"/>
      <w:marTop w:val="0"/>
      <w:marBottom w:val="0"/>
      <w:divBdr>
        <w:top w:val="none" w:sz="0" w:space="0" w:color="auto"/>
        <w:left w:val="none" w:sz="0" w:space="0" w:color="auto"/>
        <w:bottom w:val="none" w:sz="0" w:space="0" w:color="auto"/>
        <w:right w:val="none" w:sz="0" w:space="0" w:color="auto"/>
      </w:divBdr>
    </w:div>
    <w:div w:id="1032530716">
      <w:bodyDiv w:val="1"/>
      <w:marLeft w:val="0"/>
      <w:marRight w:val="0"/>
      <w:marTop w:val="0"/>
      <w:marBottom w:val="0"/>
      <w:divBdr>
        <w:top w:val="none" w:sz="0" w:space="0" w:color="auto"/>
        <w:left w:val="none" w:sz="0" w:space="0" w:color="auto"/>
        <w:bottom w:val="none" w:sz="0" w:space="0" w:color="auto"/>
        <w:right w:val="none" w:sz="0" w:space="0" w:color="auto"/>
      </w:divBdr>
    </w:div>
    <w:div w:id="1035932178">
      <w:bodyDiv w:val="1"/>
      <w:marLeft w:val="0"/>
      <w:marRight w:val="0"/>
      <w:marTop w:val="0"/>
      <w:marBottom w:val="0"/>
      <w:divBdr>
        <w:top w:val="none" w:sz="0" w:space="0" w:color="auto"/>
        <w:left w:val="none" w:sz="0" w:space="0" w:color="auto"/>
        <w:bottom w:val="none" w:sz="0" w:space="0" w:color="auto"/>
        <w:right w:val="none" w:sz="0" w:space="0" w:color="auto"/>
      </w:divBdr>
    </w:div>
    <w:div w:id="1037387496">
      <w:bodyDiv w:val="1"/>
      <w:marLeft w:val="0"/>
      <w:marRight w:val="0"/>
      <w:marTop w:val="0"/>
      <w:marBottom w:val="0"/>
      <w:divBdr>
        <w:top w:val="none" w:sz="0" w:space="0" w:color="auto"/>
        <w:left w:val="none" w:sz="0" w:space="0" w:color="auto"/>
        <w:bottom w:val="none" w:sz="0" w:space="0" w:color="auto"/>
        <w:right w:val="none" w:sz="0" w:space="0" w:color="auto"/>
      </w:divBdr>
    </w:div>
    <w:div w:id="1037705215">
      <w:bodyDiv w:val="1"/>
      <w:marLeft w:val="0"/>
      <w:marRight w:val="0"/>
      <w:marTop w:val="0"/>
      <w:marBottom w:val="0"/>
      <w:divBdr>
        <w:top w:val="none" w:sz="0" w:space="0" w:color="auto"/>
        <w:left w:val="none" w:sz="0" w:space="0" w:color="auto"/>
        <w:bottom w:val="none" w:sz="0" w:space="0" w:color="auto"/>
        <w:right w:val="none" w:sz="0" w:space="0" w:color="auto"/>
      </w:divBdr>
    </w:div>
    <w:div w:id="1041710356">
      <w:bodyDiv w:val="1"/>
      <w:marLeft w:val="0"/>
      <w:marRight w:val="0"/>
      <w:marTop w:val="0"/>
      <w:marBottom w:val="0"/>
      <w:divBdr>
        <w:top w:val="none" w:sz="0" w:space="0" w:color="auto"/>
        <w:left w:val="none" w:sz="0" w:space="0" w:color="auto"/>
        <w:bottom w:val="none" w:sz="0" w:space="0" w:color="auto"/>
        <w:right w:val="none" w:sz="0" w:space="0" w:color="auto"/>
      </w:divBdr>
    </w:div>
    <w:div w:id="1044211035">
      <w:bodyDiv w:val="1"/>
      <w:marLeft w:val="0"/>
      <w:marRight w:val="0"/>
      <w:marTop w:val="0"/>
      <w:marBottom w:val="0"/>
      <w:divBdr>
        <w:top w:val="none" w:sz="0" w:space="0" w:color="auto"/>
        <w:left w:val="none" w:sz="0" w:space="0" w:color="auto"/>
        <w:bottom w:val="none" w:sz="0" w:space="0" w:color="auto"/>
        <w:right w:val="none" w:sz="0" w:space="0" w:color="auto"/>
      </w:divBdr>
    </w:div>
    <w:div w:id="1064598612">
      <w:bodyDiv w:val="1"/>
      <w:marLeft w:val="0"/>
      <w:marRight w:val="0"/>
      <w:marTop w:val="0"/>
      <w:marBottom w:val="0"/>
      <w:divBdr>
        <w:top w:val="none" w:sz="0" w:space="0" w:color="auto"/>
        <w:left w:val="none" w:sz="0" w:space="0" w:color="auto"/>
        <w:bottom w:val="none" w:sz="0" w:space="0" w:color="auto"/>
        <w:right w:val="none" w:sz="0" w:space="0" w:color="auto"/>
      </w:divBdr>
    </w:div>
    <w:div w:id="1070277241">
      <w:bodyDiv w:val="1"/>
      <w:marLeft w:val="0"/>
      <w:marRight w:val="0"/>
      <w:marTop w:val="0"/>
      <w:marBottom w:val="0"/>
      <w:divBdr>
        <w:top w:val="none" w:sz="0" w:space="0" w:color="auto"/>
        <w:left w:val="none" w:sz="0" w:space="0" w:color="auto"/>
        <w:bottom w:val="none" w:sz="0" w:space="0" w:color="auto"/>
        <w:right w:val="none" w:sz="0" w:space="0" w:color="auto"/>
      </w:divBdr>
    </w:div>
    <w:div w:id="1070693511">
      <w:bodyDiv w:val="1"/>
      <w:marLeft w:val="0"/>
      <w:marRight w:val="0"/>
      <w:marTop w:val="0"/>
      <w:marBottom w:val="0"/>
      <w:divBdr>
        <w:top w:val="none" w:sz="0" w:space="0" w:color="auto"/>
        <w:left w:val="none" w:sz="0" w:space="0" w:color="auto"/>
        <w:bottom w:val="none" w:sz="0" w:space="0" w:color="auto"/>
        <w:right w:val="none" w:sz="0" w:space="0" w:color="auto"/>
      </w:divBdr>
    </w:div>
    <w:div w:id="1071077314">
      <w:bodyDiv w:val="1"/>
      <w:marLeft w:val="0"/>
      <w:marRight w:val="0"/>
      <w:marTop w:val="0"/>
      <w:marBottom w:val="0"/>
      <w:divBdr>
        <w:top w:val="none" w:sz="0" w:space="0" w:color="auto"/>
        <w:left w:val="none" w:sz="0" w:space="0" w:color="auto"/>
        <w:bottom w:val="none" w:sz="0" w:space="0" w:color="auto"/>
        <w:right w:val="none" w:sz="0" w:space="0" w:color="auto"/>
      </w:divBdr>
    </w:div>
    <w:div w:id="1081294640">
      <w:bodyDiv w:val="1"/>
      <w:marLeft w:val="0"/>
      <w:marRight w:val="0"/>
      <w:marTop w:val="0"/>
      <w:marBottom w:val="0"/>
      <w:divBdr>
        <w:top w:val="none" w:sz="0" w:space="0" w:color="auto"/>
        <w:left w:val="none" w:sz="0" w:space="0" w:color="auto"/>
        <w:bottom w:val="none" w:sz="0" w:space="0" w:color="auto"/>
        <w:right w:val="none" w:sz="0" w:space="0" w:color="auto"/>
      </w:divBdr>
    </w:div>
    <w:div w:id="1087923105">
      <w:bodyDiv w:val="1"/>
      <w:marLeft w:val="0"/>
      <w:marRight w:val="0"/>
      <w:marTop w:val="0"/>
      <w:marBottom w:val="0"/>
      <w:divBdr>
        <w:top w:val="none" w:sz="0" w:space="0" w:color="auto"/>
        <w:left w:val="none" w:sz="0" w:space="0" w:color="auto"/>
        <w:bottom w:val="none" w:sz="0" w:space="0" w:color="auto"/>
        <w:right w:val="none" w:sz="0" w:space="0" w:color="auto"/>
      </w:divBdr>
    </w:div>
    <w:div w:id="1094325627">
      <w:bodyDiv w:val="1"/>
      <w:marLeft w:val="0"/>
      <w:marRight w:val="0"/>
      <w:marTop w:val="0"/>
      <w:marBottom w:val="0"/>
      <w:divBdr>
        <w:top w:val="none" w:sz="0" w:space="0" w:color="auto"/>
        <w:left w:val="none" w:sz="0" w:space="0" w:color="auto"/>
        <w:bottom w:val="none" w:sz="0" w:space="0" w:color="auto"/>
        <w:right w:val="none" w:sz="0" w:space="0" w:color="auto"/>
      </w:divBdr>
    </w:div>
    <w:div w:id="1094476185">
      <w:bodyDiv w:val="1"/>
      <w:marLeft w:val="0"/>
      <w:marRight w:val="0"/>
      <w:marTop w:val="0"/>
      <w:marBottom w:val="0"/>
      <w:divBdr>
        <w:top w:val="none" w:sz="0" w:space="0" w:color="auto"/>
        <w:left w:val="none" w:sz="0" w:space="0" w:color="auto"/>
        <w:bottom w:val="none" w:sz="0" w:space="0" w:color="auto"/>
        <w:right w:val="none" w:sz="0" w:space="0" w:color="auto"/>
      </w:divBdr>
    </w:div>
    <w:div w:id="1096825650">
      <w:bodyDiv w:val="1"/>
      <w:marLeft w:val="0"/>
      <w:marRight w:val="0"/>
      <w:marTop w:val="0"/>
      <w:marBottom w:val="0"/>
      <w:divBdr>
        <w:top w:val="none" w:sz="0" w:space="0" w:color="auto"/>
        <w:left w:val="none" w:sz="0" w:space="0" w:color="auto"/>
        <w:bottom w:val="none" w:sz="0" w:space="0" w:color="auto"/>
        <w:right w:val="none" w:sz="0" w:space="0" w:color="auto"/>
      </w:divBdr>
    </w:div>
    <w:div w:id="1104302231">
      <w:bodyDiv w:val="1"/>
      <w:marLeft w:val="0"/>
      <w:marRight w:val="0"/>
      <w:marTop w:val="0"/>
      <w:marBottom w:val="0"/>
      <w:divBdr>
        <w:top w:val="none" w:sz="0" w:space="0" w:color="auto"/>
        <w:left w:val="none" w:sz="0" w:space="0" w:color="auto"/>
        <w:bottom w:val="none" w:sz="0" w:space="0" w:color="auto"/>
        <w:right w:val="none" w:sz="0" w:space="0" w:color="auto"/>
      </w:divBdr>
    </w:div>
    <w:div w:id="1120106861">
      <w:bodyDiv w:val="1"/>
      <w:marLeft w:val="0"/>
      <w:marRight w:val="0"/>
      <w:marTop w:val="0"/>
      <w:marBottom w:val="0"/>
      <w:divBdr>
        <w:top w:val="none" w:sz="0" w:space="0" w:color="auto"/>
        <w:left w:val="none" w:sz="0" w:space="0" w:color="auto"/>
        <w:bottom w:val="none" w:sz="0" w:space="0" w:color="auto"/>
        <w:right w:val="none" w:sz="0" w:space="0" w:color="auto"/>
      </w:divBdr>
    </w:div>
    <w:div w:id="1120566891">
      <w:bodyDiv w:val="1"/>
      <w:marLeft w:val="0"/>
      <w:marRight w:val="0"/>
      <w:marTop w:val="0"/>
      <w:marBottom w:val="0"/>
      <w:divBdr>
        <w:top w:val="none" w:sz="0" w:space="0" w:color="auto"/>
        <w:left w:val="none" w:sz="0" w:space="0" w:color="auto"/>
        <w:bottom w:val="none" w:sz="0" w:space="0" w:color="auto"/>
        <w:right w:val="none" w:sz="0" w:space="0" w:color="auto"/>
      </w:divBdr>
    </w:div>
    <w:div w:id="1121411826">
      <w:bodyDiv w:val="1"/>
      <w:marLeft w:val="0"/>
      <w:marRight w:val="0"/>
      <w:marTop w:val="0"/>
      <w:marBottom w:val="0"/>
      <w:divBdr>
        <w:top w:val="none" w:sz="0" w:space="0" w:color="auto"/>
        <w:left w:val="none" w:sz="0" w:space="0" w:color="auto"/>
        <w:bottom w:val="none" w:sz="0" w:space="0" w:color="auto"/>
        <w:right w:val="none" w:sz="0" w:space="0" w:color="auto"/>
      </w:divBdr>
    </w:div>
    <w:div w:id="1123378419">
      <w:bodyDiv w:val="1"/>
      <w:marLeft w:val="0"/>
      <w:marRight w:val="0"/>
      <w:marTop w:val="0"/>
      <w:marBottom w:val="0"/>
      <w:divBdr>
        <w:top w:val="none" w:sz="0" w:space="0" w:color="auto"/>
        <w:left w:val="none" w:sz="0" w:space="0" w:color="auto"/>
        <w:bottom w:val="none" w:sz="0" w:space="0" w:color="auto"/>
        <w:right w:val="none" w:sz="0" w:space="0" w:color="auto"/>
      </w:divBdr>
    </w:div>
    <w:div w:id="1123890264">
      <w:bodyDiv w:val="1"/>
      <w:marLeft w:val="0"/>
      <w:marRight w:val="0"/>
      <w:marTop w:val="0"/>
      <w:marBottom w:val="0"/>
      <w:divBdr>
        <w:top w:val="none" w:sz="0" w:space="0" w:color="auto"/>
        <w:left w:val="none" w:sz="0" w:space="0" w:color="auto"/>
        <w:bottom w:val="none" w:sz="0" w:space="0" w:color="auto"/>
        <w:right w:val="none" w:sz="0" w:space="0" w:color="auto"/>
      </w:divBdr>
    </w:div>
    <w:div w:id="1124620978">
      <w:bodyDiv w:val="1"/>
      <w:marLeft w:val="0"/>
      <w:marRight w:val="0"/>
      <w:marTop w:val="0"/>
      <w:marBottom w:val="0"/>
      <w:divBdr>
        <w:top w:val="none" w:sz="0" w:space="0" w:color="auto"/>
        <w:left w:val="none" w:sz="0" w:space="0" w:color="auto"/>
        <w:bottom w:val="none" w:sz="0" w:space="0" w:color="auto"/>
        <w:right w:val="none" w:sz="0" w:space="0" w:color="auto"/>
      </w:divBdr>
    </w:div>
    <w:div w:id="1125998321">
      <w:bodyDiv w:val="1"/>
      <w:marLeft w:val="0"/>
      <w:marRight w:val="0"/>
      <w:marTop w:val="0"/>
      <w:marBottom w:val="0"/>
      <w:divBdr>
        <w:top w:val="none" w:sz="0" w:space="0" w:color="auto"/>
        <w:left w:val="none" w:sz="0" w:space="0" w:color="auto"/>
        <w:bottom w:val="none" w:sz="0" w:space="0" w:color="auto"/>
        <w:right w:val="none" w:sz="0" w:space="0" w:color="auto"/>
      </w:divBdr>
    </w:div>
    <w:div w:id="1131051186">
      <w:bodyDiv w:val="1"/>
      <w:marLeft w:val="0"/>
      <w:marRight w:val="0"/>
      <w:marTop w:val="0"/>
      <w:marBottom w:val="0"/>
      <w:divBdr>
        <w:top w:val="none" w:sz="0" w:space="0" w:color="auto"/>
        <w:left w:val="none" w:sz="0" w:space="0" w:color="auto"/>
        <w:bottom w:val="none" w:sz="0" w:space="0" w:color="auto"/>
        <w:right w:val="none" w:sz="0" w:space="0" w:color="auto"/>
      </w:divBdr>
    </w:div>
    <w:div w:id="1133867207">
      <w:bodyDiv w:val="1"/>
      <w:marLeft w:val="0"/>
      <w:marRight w:val="0"/>
      <w:marTop w:val="0"/>
      <w:marBottom w:val="0"/>
      <w:divBdr>
        <w:top w:val="none" w:sz="0" w:space="0" w:color="auto"/>
        <w:left w:val="none" w:sz="0" w:space="0" w:color="auto"/>
        <w:bottom w:val="none" w:sz="0" w:space="0" w:color="auto"/>
        <w:right w:val="none" w:sz="0" w:space="0" w:color="auto"/>
      </w:divBdr>
    </w:div>
    <w:div w:id="1139611422">
      <w:bodyDiv w:val="1"/>
      <w:marLeft w:val="0"/>
      <w:marRight w:val="0"/>
      <w:marTop w:val="0"/>
      <w:marBottom w:val="0"/>
      <w:divBdr>
        <w:top w:val="none" w:sz="0" w:space="0" w:color="auto"/>
        <w:left w:val="none" w:sz="0" w:space="0" w:color="auto"/>
        <w:bottom w:val="none" w:sz="0" w:space="0" w:color="auto"/>
        <w:right w:val="none" w:sz="0" w:space="0" w:color="auto"/>
      </w:divBdr>
    </w:div>
    <w:div w:id="1151410686">
      <w:bodyDiv w:val="1"/>
      <w:marLeft w:val="0"/>
      <w:marRight w:val="0"/>
      <w:marTop w:val="0"/>
      <w:marBottom w:val="0"/>
      <w:divBdr>
        <w:top w:val="none" w:sz="0" w:space="0" w:color="auto"/>
        <w:left w:val="none" w:sz="0" w:space="0" w:color="auto"/>
        <w:bottom w:val="none" w:sz="0" w:space="0" w:color="auto"/>
        <w:right w:val="none" w:sz="0" w:space="0" w:color="auto"/>
      </w:divBdr>
    </w:div>
    <w:div w:id="1152063584">
      <w:bodyDiv w:val="1"/>
      <w:marLeft w:val="0"/>
      <w:marRight w:val="0"/>
      <w:marTop w:val="0"/>
      <w:marBottom w:val="0"/>
      <w:divBdr>
        <w:top w:val="none" w:sz="0" w:space="0" w:color="auto"/>
        <w:left w:val="none" w:sz="0" w:space="0" w:color="auto"/>
        <w:bottom w:val="none" w:sz="0" w:space="0" w:color="auto"/>
        <w:right w:val="none" w:sz="0" w:space="0" w:color="auto"/>
      </w:divBdr>
    </w:div>
    <w:div w:id="1176917279">
      <w:bodyDiv w:val="1"/>
      <w:marLeft w:val="0"/>
      <w:marRight w:val="0"/>
      <w:marTop w:val="0"/>
      <w:marBottom w:val="0"/>
      <w:divBdr>
        <w:top w:val="none" w:sz="0" w:space="0" w:color="auto"/>
        <w:left w:val="none" w:sz="0" w:space="0" w:color="auto"/>
        <w:bottom w:val="none" w:sz="0" w:space="0" w:color="auto"/>
        <w:right w:val="none" w:sz="0" w:space="0" w:color="auto"/>
      </w:divBdr>
    </w:div>
    <w:div w:id="1183086848">
      <w:bodyDiv w:val="1"/>
      <w:marLeft w:val="0"/>
      <w:marRight w:val="0"/>
      <w:marTop w:val="0"/>
      <w:marBottom w:val="0"/>
      <w:divBdr>
        <w:top w:val="none" w:sz="0" w:space="0" w:color="auto"/>
        <w:left w:val="none" w:sz="0" w:space="0" w:color="auto"/>
        <w:bottom w:val="none" w:sz="0" w:space="0" w:color="auto"/>
        <w:right w:val="none" w:sz="0" w:space="0" w:color="auto"/>
      </w:divBdr>
    </w:div>
    <w:div w:id="1185167972">
      <w:bodyDiv w:val="1"/>
      <w:marLeft w:val="0"/>
      <w:marRight w:val="0"/>
      <w:marTop w:val="0"/>
      <w:marBottom w:val="0"/>
      <w:divBdr>
        <w:top w:val="none" w:sz="0" w:space="0" w:color="auto"/>
        <w:left w:val="none" w:sz="0" w:space="0" w:color="auto"/>
        <w:bottom w:val="none" w:sz="0" w:space="0" w:color="auto"/>
        <w:right w:val="none" w:sz="0" w:space="0" w:color="auto"/>
      </w:divBdr>
    </w:div>
    <w:div w:id="1186211839">
      <w:bodyDiv w:val="1"/>
      <w:marLeft w:val="0"/>
      <w:marRight w:val="0"/>
      <w:marTop w:val="0"/>
      <w:marBottom w:val="0"/>
      <w:divBdr>
        <w:top w:val="none" w:sz="0" w:space="0" w:color="auto"/>
        <w:left w:val="none" w:sz="0" w:space="0" w:color="auto"/>
        <w:bottom w:val="none" w:sz="0" w:space="0" w:color="auto"/>
        <w:right w:val="none" w:sz="0" w:space="0" w:color="auto"/>
      </w:divBdr>
    </w:div>
    <w:div w:id="1197351293">
      <w:bodyDiv w:val="1"/>
      <w:marLeft w:val="0"/>
      <w:marRight w:val="0"/>
      <w:marTop w:val="0"/>
      <w:marBottom w:val="0"/>
      <w:divBdr>
        <w:top w:val="none" w:sz="0" w:space="0" w:color="auto"/>
        <w:left w:val="none" w:sz="0" w:space="0" w:color="auto"/>
        <w:bottom w:val="none" w:sz="0" w:space="0" w:color="auto"/>
        <w:right w:val="none" w:sz="0" w:space="0" w:color="auto"/>
      </w:divBdr>
    </w:div>
    <w:div w:id="1201818770">
      <w:bodyDiv w:val="1"/>
      <w:marLeft w:val="0"/>
      <w:marRight w:val="0"/>
      <w:marTop w:val="0"/>
      <w:marBottom w:val="0"/>
      <w:divBdr>
        <w:top w:val="none" w:sz="0" w:space="0" w:color="auto"/>
        <w:left w:val="none" w:sz="0" w:space="0" w:color="auto"/>
        <w:bottom w:val="none" w:sz="0" w:space="0" w:color="auto"/>
        <w:right w:val="none" w:sz="0" w:space="0" w:color="auto"/>
      </w:divBdr>
    </w:div>
    <w:div w:id="1209799270">
      <w:bodyDiv w:val="1"/>
      <w:marLeft w:val="0"/>
      <w:marRight w:val="0"/>
      <w:marTop w:val="0"/>
      <w:marBottom w:val="0"/>
      <w:divBdr>
        <w:top w:val="none" w:sz="0" w:space="0" w:color="auto"/>
        <w:left w:val="none" w:sz="0" w:space="0" w:color="auto"/>
        <w:bottom w:val="none" w:sz="0" w:space="0" w:color="auto"/>
        <w:right w:val="none" w:sz="0" w:space="0" w:color="auto"/>
      </w:divBdr>
    </w:div>
    <w:div w:id="1214122662">
      <w:bodyDiv w:val="1"/>
      <w:marLeft w:val="0"/>
      <w:marRight w:val="0"/>
      <w:marTop w:val="0"/>
      <w:marBottom w:val="0"/>
      <w:divBdr>
        <w:top w:val="none" w:sz="0" w:space="0" w:color="auto"/>
        <w:left w:val="none" w:sz="0" w:space="0" w:color="auto"/>
        <w:bottom w:val="none" w:sz="0" w:space="0" w:color="auto"/>
        <w:right w:val="none" w:sz="0" w:space="0" w:color="auto"/>
      </w:divBdr>
    </w:div>
    <w:div w:id="1216159495">
      <w:bodyDiv w:val="1"/>
      <w:marLeft w:val="0"/>
      <w:marRight w:val="0"/>
      <w:marTop w:val="0"/>
      <w:marBottom w:val="0"/>
      <w:divBdr>
        <w:top w:val="none" w:sz="0" w:space="0" w:color="auto"/>
        <w:left w:val="none" w:sz="0" w:space="0" w:color="auto"/>
        <w:bottom w:val="none" w:sz="0" w:space="0" w:color="auto"/>
        <w:right w:val="none" w:sz="0" w:space="0" w:color="auto"/>
      </w:divBdr>
    </w:div>
    <w:div w:id="1217552280">
      <w:bodyDiv w:val="1"/>
      <w:marLeft w:val="0"/>
      <w:marRight w:val="0"/>
      <w:marTop w:val="0"/>
      <w:marBottom w:val="0"/>
      <w:divBdr>
        <w:top w:val="none" w:sz="0" w:space="0" w:color="auto"/>
        <w:left w:val="none" w:sz="0" w:space="0" w:color="auto"/>
        <w:bottom w:val="none" w:sz="0" w:space="0" w:color="auto"/>
        <w:right w:val="none" w:sz="0" w:space="0" w:color="auto"/>
      </w:divBdr>
    </w:div>
    <w:div w:id="1221988097">
      <w:bodyDiv w:val="1"/>
      <w:marLeft w:val="0"/>
      <w:marRight w:val="0"/>
      <w:marTop w:val="0"/>
      <w:marBottom w:val="0"/>
      <w:divBdr>
        <w:top w:val="none" w:sz="0" w:space="0" w:color="auto"/>
        <w:left w:val="none" w:sz="0" w:space="0" w:color="auto"/>
        <w:bottom w:val="none" w:sz="0" w:space="0" w:color="auto"/>
        <w:right w:val="none" w:sz="0" w:space="0" w:color="auto"/>
      </w:divBdr>
    </w:div>
    <w:div w:id="1228956388">
      <w:bodyDiv w:val="1"/>
      <w:marLeft w:val="0"/>
      <w:marRight w:val="0"/>
      <w:marTop w:val="0"/>
      <w:marBottom w:val="0"/>
      <w:divBdr>
        <w:top w:val="none" w:sz="0" w:space="0" w:color="auto"/>
        <w:left w:val="none" w:sz="0" w:space="0" w:color="auto"/>
        <w:bottom w:val="none" w:sz="0" w:space="0" w:color="auto"/>
        <w:right w:val="none" w:sz="0" w:space="0" w:color="auto"/>
      </w:divBdr>
    </w:div>
    <w:div w:id="1233469292">
      <w:bodyDiv w:val="1"/>
      <w:marLeft w:val="0"/>
      <w:marRight w:val="0"/>
      <w:marTop w:val="0"/>
      <w:marBottom w:val="0"/>
      <w:divBdr>
        <w:top w:val="none" w:sz="0" w:space="0" w:color="auto"/>
        <w:left w:val="none" w:sz="0" w:space="0" w:color="auto"/>
        <w:bottom w:val="none" w:sz="0" w:space="0" w:color="auto"/>
        <w:right w:val="none" w:sz="0" w:space="0" w:color="auto"/>
      </w:divBdr>
    </w:div>
    <w:div w:id="1234001419">
      <w:bodyDiv w:val="1"/>
      <w:marLeft w:val="0"/>
      <w:marRight w:val="0"/>
      <w:marTop w:val="0"/>
      <w:marBottom w:val="0"/>
      <w:divBdr>
        <w:top w:val="none" w:sz="0" w:space="0" w:color="auto"/>
        <w:left w:val="none" w:sz="0" w:space="0" w:color="auto"/>
        <w:bottom w:val="none" w:sz="0" w:space="0" w:color="auto"/>
        <w:right w:val="none" w:sz="0" w:space="0" w:color="auto"/>
      </w:divBdr>
    </w:div>
    <w:div w:id="1235702647">
      <w:bodyDiv w:val="1"/>
      <w:marLeft w:val="0"/>
      <w:marRight w:val="0"/>
      <w:marTop w:val="0"/>
      <w:marBottom w:val="0"/>
      <w:divBdr>
        <w:top w:val="none" w:sz="0" w:space="0" w:color="auto"/>
        <w:left w:val="none" w:sz="0" w:space="0" w:color="auto"/>
        <w:bottom w:val="none" w:sz="0" w:space="0" w:color="auto"/>
        <w:right w:val="none" w:sz="0" w:space="0" w:color="auto"/>
      </w:divBdr>
    </w:div>
    <w:div w:id="1236865471">
      <w:bodyDiv w:val="1"/>
      <w:marLeft w:val="0"/>
      <w:marRight w:val="0"/>
      <w:marTop w:val="0"/>
      <w:marBottom w:val="0"/>
      <w:divBdr>
        <w:top w:val="none" w:sz="0" w:space="0" w:color="auto"/>
        <w:left w:val="none" w:sz="0" w:space="0" w:color="auto"/>
        <w:bottom w:val="none" w:sz="0" w:space="0" w:color="auto"/>
        <w:right w:val="none" w:sz="0" w:space="0" w:color="auto"/>
      </w:divBdr>
    </w:div>
    <w:div w:id="1242135144">
      <w:bodyDiv w:val="1"/>
      <w:marLeft w:val="0"/>
      <w:marRight w:val="0"/>
      <w:marTop w:val="0"/>
      <w:marBottom w:val="0"/>
      <w:divBdr>
        <w:top w:val="none" w:sz="0" w:space="0" w:color="auto"/>
        <w:left w:val="none" w:sz="0" w:space="0" w:color="auto"/>
        <w:bottom w:val="none" w:sz="0" w:space="0" w:color="auto"/>
        <w:right w:val="none" w:sz="0" w:space="0" w:color="auto"/>
      </w:divBdr>
    </w:div>
    <w:div w:id="1244951697">
      <w:bodyDiv w:val="1"/>
      <w:marLeft w:val="0"/>
      <w:marRight w:val="0"/>
      <w:marTop w:val="0"/>
      <w:marBottom w:val="0"/>
      <w:divBdr>
        <w:top w:val="none" w:sz="0" w:space="0" w:color="auto"/>
        <w:left w:val="none" w:sz="0" w:space="0" w:color="auto"/>
        <w:bottom w:val="none" w:sz="0" w:space="0" w:color="auto"/>
        <w:right w:val="none" w:sz="0" w:space="0" w:color="auto"/>
      </w:divBdr>
    </w:div>
    <w:div w:id="1249726394">
      <w:bodyDiv w:val="1"/>
      <w:marLeft w:val="0"/>
      <w:marRight w:val="0"/>
      <w:marTop w:val="0"/>
      <w:marBottom w:val="0"/>
      <w:divBdr>
        <w:top w:val="none" w:sz="0" w:space="0" w:color="auto"/>
        <w:left w:val="none" w:sz="0" w:space="0" w:color="auto"/>
        <w:bottom w:val="none" w:sz="0" w:space="0" w:color="auto"/>
        <w:right w:val="none" w:sz="0" w:space="0" w:color="auto"/>
      </w:divBdr>
    </w:div>
    <w:div w:id="1253199033">
      <w:bodyDiv w:val="1"/>
      <w:marLeft w:val="0"/>
      <w:marRight w:val="0"/>
      <w:marTop w:val="0"/>
      <w:marBottom w:val="0"/>
      <w:divBdr>
        <w:top w:val="none" w:sz="0" w:space="0" w:color="auto"/>
        <w:left w:val="none" w:sz="0" w:space="0" w:color="auto"/>
        <w:bottom w:val="none" w:sz="0" w:space="0" w:color="auto"/>
        <w:right w:val="none" w:sz="0" w:space="0" w:color="auto"/>
      </w:divBdr>
    </w:div>
    <w:div w:id="1258489908">
      <w:bodyDiv w:val="1"/>
      <w:marLeft w:val="0"/>
      <w:marRight w:val="0"/>
      <w:marTop w:val="0"/>
      <w:marBottom w:val="0"/>
      <w:divBdr>
        <w:top w:val="none" w:sz="0" w:space="0" w:color="auto"/>
        <w:left w:val="none" w:sz="0" w:space="0" w:color="auto"/>
        <w:bottom w:val="none" w:sz="0" w:space="0" w:color="auto"/>
        <w:right w:val="none" w:sz="0" w:space="0" w:color="auto"/>
      </w:divBdr>
    </w:div>
    <w:div w:id="1266693905">
      <w:bodyDiv w:val="1"/>
      <w:marLeft w:val="0"/>
      <w:marRight w:val="0"/>
      <w:marTop w:val="0"/>
      <w:marBottom w:val="0"/>
      <w:divBdr>
        <w:top w:val="none" w:sz="0" w:space="0" w:color="auto"/>
        <w:left w:val="none" w:sz="0" w:space="0" w:color="auto"/>
        <w:bottom w:val="none" w:sz="0" w:space="0" w:color="auto"/>
        <w:right w:val="none" w:sz="0" w:space="0" w:color="auto"/>
      </w:divBdr>
    </w:div>
    <w:div w:id="1270166899">
      <w:bodyDiv w:val="1"/>
      <w:marLeft w:val="0"/>
      <w:marRight w:val="0"/>
      <w:marTop w:val="0"/>
      <w:marBottom w:val="0"/>
      <w:divBdr>
        <w:top w:val="none" w:sz="0" w:space="0" w:color="auto"/>
        <w:left w:val="none" w:sz="0" w:space="0" w:color="auto"/>
        <w:bottom w:val="none" w:sz="0" w:space="0" w:color="auto"/>
        <w:right w:val="none" w:sz="0" w:space="0" w:color="auto"/>
      </w:divBdr>
    </w:div>
    <w:div w:id="1278022720">
      <w:bodyDiv w:val="1"/>
      <w:marLeft w:val="0"/>
      <w:marRight w:val="0"/>
      <w:marTop w:val="0"/>
      <w:marBottom w:val="0"/>
      <w:divBdr>
        <w:top w:val="none" w:sz="0" w:space="0" w:color="auto"/>
        <w:left w:val="none" w:sz="0" w:space="0" w:color="auto"/>
        <w:bottom w:val="none" w:sz="0" w:space="0" w:color="auto"/>
        <w:right w:val="none" w:sz="0" w:space="0" w:color="auto"/>
      </w:divBdr>
    </w:div>
    <w:div w:id="1290743871">
      <w:bodyDiv w:val="1"/>
      <w:marLeft w:val="0"/>
      <w:marRight w:val="0"/>
      <w:marTop w:val="0"/>
      <w:marBottom w:val="0"/>
      <w:divBdr>
        <w:top w:val="none" w:sz="0" w:space="0" w:color="auto"/>
        <w:left w:val="none" w:sz="0" w:space="0" w:color="auto"/>
        <w:bottom w:val="none" w:sz="0" w:space="0" w:color="auto"/>
        <w:right w:val="none" w:sz="0" w:space="0" w:color="auto"/>
      </w:divBdr>
    </w:div>
    <w:div w:id="1296252437">
      <w:bodyDiv w:val="1"/>
      <w:marLeft w:val="0"/>
      <w:marRight w:val="0"/>
      <w:marTop w:val="0"/>
      <w:marBottom w:val="0"/>
      <w:divBdr>
        <w:top w:val="none" w:sz="0" w:space="0" w:color="auto"/>
        <w:left w:val="none" w:sz="0" w:space="0" w:color="auto"/>
        <w:bottom w:val="none" w:sz="0" w:space="0" w:color="auto"/>
        <w:right w:val="none" w:sz="0" w:space="0" w:color="auto"/>
      </w:divBdr>
    </w:div>
    <w:div w:id="1296371190">
      <w:bodyDiv w:val="1"/>
      <w:marLeft w:val="0"/>
      <w:marRight w:val="0"/>
      <w:marTop w:val="0"/>
      <w:marBottom w:val="0"/>
      <w:divBdr>
        <w:top w:val="none" w:sz="0" w:space="0" w:color="auto"/>
        <w:left w:val="none" w:sz="0" w:space="0" w:color="auto"/>
        <w:bottom w:val="none" w:sz="0" w:space="0" w:color="auto"/>
        <w:right w:val="none" w:sz="0" w:space="0" w:color="auto"/>
      </w:divBdr>
    </w:div>
    <w:div w:id="1298148768">
      <w:bodyDiv w:val="1"/>
      <w:marLeft w:val="0"/>
      <w:marRight w:val="0"/>
      <w:marTop w:val="0"/>
      <w:marBottom w:val="0"/>
      <w:divBdr>
        <w:top w:val="none" w:sz="0" w:space="0" w:color="auto"/>
        <w:left w:val="none" w:sz="0" w:space="0" w:color="auto"/>
        <w:bottom w:val="none" w:sz="0" w:space="0" w:color="auto"/>
        <w:right w:val="none" w:sz="0" w:space="0" w:color="auto"/>
      </w:divBdr>
    </w:div>
    <w:div w:id="1300721607">
      <w:bodyDiv w:val="1"/>
      <w:marLeft w:val="0"/>
      <w:marRight w:val="0"/>
      <w:marTop w:val="0"/>
      <w:marBottom w:val="0"/>
      <w:divBdr>
        <w:top w:val="none" w:sz="0" w:space="0" w:color="auto"/>
        <w:left w:val="none" w:sz="0" w:space="0" w:color="auto"/>
        <w:bottom w:val="none" w:sz="0" w:space="0" w:color="auto"/>
        <w:right w:val="none" w:sz="0" w:space="0" w:color="auto"/>
      </w:divBdr>
    </w:div>
    <w:div w:id="1303120875">
      <w:bodyDiv w:val="1"/>
      <w:marLeft w:val="0"/>
      <w:marRight w:val="0"/>
      <w:marTop w:val="0"/>
      <w:marBottom w:val="0"/>
      <w:divBdr>
        <w:top w:val="none" w:sz="0" w:space="0" w:color="auto"/>
        <w:left w:val="none" w:sz="0" w:space="0" w:color="auto"/>
        <w:bottom w:val="none" w:sz="0" w:space="0" w:color="auto"/>
        <w:right w:val="none" w:sz="0" w:space="0" w:color="auto"/>
      </w:divBdr>
    </w:div>
    <w:div w:id="1305155491">
      <w:bodyDiv w:val="1"/>
      <w:marLeft w:val="0"/>
      <w:marRight w:val="0"/>
      <w:marTop w:val="0"/>
      <w:marBottom w:val="0"/>
      <w:divBdr>
        <w:top w:val="none" w:sz="0" w:space="0" w:color="auto"/>
        <w:left w:val="none" w:sz="0" w:space="0" w:color="auto"/>
        <w:bottom w:val="none" w:sz="0" w:space="0" w:color="auto"/>
        <w:right w:val="none" w:sz="0" w:space="0" w:color="auto"/>
      </w:divBdr>
    </w:div>
    <w:div w:id="1313098379">
      <w:bodyDiv w:val="1"/>
      <w:marLeft w:val="0"/>
      <w:marRight w:val="0"/>
      <w:marTop w:val="0"/>
      <w:marBottom w:val="0"/>
      <w:divBdr>
        <w:top w:val="none" w:sz="0" w:space="0" w:color="auto"/>
        <w:left w:val="none" w:sz="0" w:space="0" w:color="auto"/>
        <w:bottom w:val="none" w:sz="0" w:space="0" w:color="auto"/>
        <w:right w:val="none" w:sz="0" w:space="0" w:color="auto"/>
      </w:divBdr>
    </w:div>
    <w:div w:id="1316490075">
      <w:bodyDiv w:val="1"/>
      <w:marLeft w:val="0"/>
      <w:marRight w:val="0"/>
      <w:marTop w:val="0"/>
      <w:marBottom w:val="0"/>
      <w:divBdr>
        <w:top w:val="none" w:sz="0" w:space="0" w:color="auto"/>
        <w:left w:val="none" w:sz="0" w:space="0" w:color="auto"/>
        <w:bottom w:val="none" w:sz="0" w:space="0" w:color="auto"/>
        <w:right w:val="none" w:sz="0" w:space="0" w:color="auto"/>
      </w:divBdr>
    </w:div>
    <w:div w:id="1318992163">
      <w:bodyDiv w:val="1"/>
      <w:marLeft w:val="0"/>
      <w:marRight w:val="0"/>
      <w:marTop w:val="0"/>
      <w:marBottom w:val="0"/>
      <w:divBdr>
        <w:top w:val="none" w:sz="0" w:space="0" w:color="auto"/>
        <w:left w:val="none" w:sz="0" w:space="0" w:color="auto"/>
        <w:bottom w:val="none" w:sz="0" w:space="0" w:color="auto"/>
        <w:right w:val="none" w:sz="0" w:space="0" w:color="auto"/>
      </w:divBdr>
    </w:div>
    <w:div w:id="1330594003">
      <w:bodyDiv w:val="1"/>
      <w:marLeft w:val="0"/>
      <w:marRight w:val="0"/>
      <w:marTop w:val="0"/>
      <w:marBottom w:val="0"/>
      <w:divBdr>
        <w:top w:val="none" w:sz="0" w:space="0" w:color="auto"/>
        <w:left w:val="none" w:sz="0" w:space="0" w:color="auto"/>
        <w:bottom w:val="none" w:sz="0" w:space="0" w:color="auto"/>
        <w:right w:val="none" w:sz="0" w:space="0" w:color="auto"/>
      </w:divBdr>
    </w:div>
    <w:div w:id="1338844532">
      <w:bodyDiv w:val="1"/>
      <w:marLeft w:val="0"/>
      <w:marRight w:val="0"/>
      <w:marTop w:val="0"/>
      <w:marBottom w:val="0"/>
      <w:divBdr>
        <w:top w:val="none" w:sz="0" w:space="0" w:color="auto"/>
        <w:left w:val="none" w:sz="0" w:space="0" w:color="auto"/>
        <w:bottom w:val="none" w:sz="0" w:space="0" w:color="auto"/>
        <w:right w:val="none" w:sz="0" w:space="0" w:color="auto"/>
      </w:divBdr>
    </w:div>
    <w:div w:id="1340544422">
      <w:bodyDiv w:val="1"/>
      <w:marLeft w:val="0"/>
      <w:marRight w:val="0"/>
      <w:marTop w:val="0"/>
      <w:marBottom w:val="0"/>
      <w:divBdr>
        <w:top w:val="none" w:sz="0" w:space="0" w:color="auto"/>
        <w:left w:val="none" w:sz="0" w:space="0" w:color="auto"/>
        <w:bottom w:val="none" w:sz="0" w:space="0" w:color="auto"/>
        <w:right w:val="none" w:sz="0" w:space="0" w:color="auto"/>
      </w:divBdr>
    </w:div>
    <w:div w:id="1342783308">
      <w:bodyDiv w:val="1"/>
      <w:marLeft w:val="0"/>
      <w:marRight w:val="0"/>
      <w:marTop w:val="0"/>
      <w:marBottom w:val="0"/>
      <w:divBdr>
        <w:top w:val="none" w:sz="0" w:space="0" w:color="auto"/>
        <w:left w:val="none" w:sz="0" w:space="0" w:color="auto"/>
        <w:bottom w:val="none" w:sz="0" w:space="0" w:color="auto"/>
        <w:right w:val="none" w:sz="0" w:space="0" w:color="auto"/>
      </w:divBdr>
    </w:div>
    <w:div w:id="1345473073">
      <w:bodyDiv w:val="1"/>
      <w:marLeft w:val="0"/>
      <w:marRight w:val="0"/>
      <w:marTop w:val="0"/>
      <w:marBottom w:val="0"/>
      <w:divBdr>
        <w:top w:val="none" w:sz="0" w:space="0" w:color="auto"/>
        <w:left w:val="none" w:sz="0" w:space="0" w:color="auto"/>
        <w:bottom w:val="none" w:sz="0" w:space="0" w:color="auto"/>
        <w:right w:val="none" w:sz="0" w:space="0" w:color="auto"/>
      </w:divBdr>
    </w:div>
    <w:div w:id="1350251572">
      <w:bodyDiv w:val="1"/>
      <w:marLeft w:val="0"/>
      <w:marRight w:val="0"/>
      <w:marTop w:val="0"/>
      <w:marBottom w:val="0"/>
      <w:divBdr>
        <w:top w:val="none" w:sz="0" w:space="0" w:color="auto"/>
        <w:left w:val="none" w:sz="0" w:space="0" w:color="auto"/>
        <w:bottom w:val="none" w:sz="0" w:space="0" w:color="auto"/>
        <w:right w:val="none" w:sz="0" w:space="0" w:color="auto"/>
      </w:divBdr>
    </w:div>
    <w:div w:id="1352685759">
      <w:bodyDiv w:val="1"/>
      <w:marLeft w:val="0"/>
      <w:marRight w:val="0"/>
      <w:marTop w:val="0"/>
      <w:marBottom w:val="0"/>
      <w:divBdr>
        <w:top w:val="none" w:sz="0" w:space="0" w:color="auto"/>
        <w:left w:val="none" w:sz="0" w:space="0" w:color="auto"/>
        <w:bottom w:val="none" w:sz="0" w:space="0" w:color="auto"/>
        <w:right w:val="none" w:sz="0" w:space="0" w:color="auto"/>
      </w:divBdr>
    </w:div>
    <w:div w:id="1354919920">
      <w:bodyDiv w:val="1"/>
      <w:marLeft w:val="0"/>
      <w:marRight w:val="0"/>
      <w:marTop w:val="0"/>
      <w:marBottom w:val="0"/>
      <w:divBdr>
        <w:top w:val="none" w:sz="0" w:space="0" w:color="auto"/>
        <w:left w:val="none" w:sz="0" w:space="0" w:color="auto"/>
        <w:bottom w:val="none" w:sz="0" w:space="0" w:color="auto"/>
        <w:right w:val="none" w:sz="0" w:space="0" w:color="auto"/>
      </w:divBdr>
    </w:div>
    <w:div w:id="1355961577">
      <w:bodyDiv w:val="1"/>
      <w:marLeft w:val="0"/>
      <w:marRight w:val="0"/>
      <w:marTop w:val="0"/>
      <w:marBottom w:val="0"/>
      <w:divBdr>
        <w:top w:val="none" w:sz="0" w:space="0" w:color="auto"/>
        <w:left w:val="none" w:sz="0" w:space="0" w:color="auto"/>
        <w:bottom w:val="none" w:sz="0" w:space="0" w:color="auto"/>
        <w:right w:val="none" w:sz="0" w:space="0" w:color="auto"/>
      </w:divBdr>
    </w:div>
    <w:div w:id="1360088752">
      <w:bodyDiv w:val="1"/>
      <w:marLeft w:val="0"/>
      <w:marRight w:val="0"/>
      <w:marTop w:val="0"/>
      <w:marBottom w:val="0"/>
      <w:divBdr>
        <w:top w:val="none" w:sz="0" w:space="0" w:color="auto"/>
        <w:left w:val="none" w:sz="0" w:space="0" w:color="auto"/>
        <w:bottom w:val="none" w:sz="0" w:space="0" w:color="auto"/>
        <w:right w:val="none" w:sz="0" w:space="0" w:color="auto"/>
      </w:divBdr>
    </w:div>
    <w:div w:id="1361004673">
      <w:bodyDiv w:val="1"/>
      <w:marLeft w:val="0"/>
      <w:marRight w:val="0"/>
      <w:marTop w:val="0"/>
      <w:marBottom w:val="0"/>
      <w:divBdr>
        <w:top w:val="none" w:sz="0" w:space="0" w:color="auto"/>
        <w:left w:val="none" w:sz="0" w:space="0" w:color="auto"/>
        <w:bottom w:val="none" w:sz="0" w:space="0" w:color="auto"/>
        <w:right w:val="none" w:sz="0" w:space="0" w:color="auto"/>
      </w:divBdr>
    </w:div>
    <w:div w:id="1361202453">
      <w:bodyDiv w:val="1"/>
      <w:marLeft w:val="0"/>
      <w:marRight w:val="0"/>
      <w:marTop w:val="0"/>
      <w:marBottom w:val="0"/>
      <w:divBdr>
        <w:top w:val="none" w:sz="0" w:space="0" w:color="auto"/>
        <w:left w:val="none" w:sz="0" w:space="0" w:color="auto"/>
        <w:bottom w:val="none" w:sz="0" w:space="0" w:color="auto"/>
        <w:right w:val="none" w:sz="0" w:space="0" w:color="auto"/>
      </w:divBdr>
    </w:div>
    <w:div w:id="1364282058">
      <w:bodyDiv w:val="1"/>
      <w:marLeft w:val="0"/>
      <w:marRight w:val="0"/>
      <w:marTop w:val="0"/>
      <w:marBottom w:val="0"/>
      <w:divBdr>
        <w:top w:val="none" w:sz="0" w:space="0" w:color="auto"/>
        <w:left w:val="none" w:sz="0" w:space="0" w:color="auto"/>
        <w:bottom w:val="none" w:sz="0" w:space="0" w:color="auto"/>
        <w:right w:val="none" w:sz="0" w:space="0" w:color="auto"/>
      </w:divBdr>
    </w:div>
    <w:div w:id="1371761357">
      <w:bodyDiv w:val="1"/>
      <w:marLeft w:val="0"/>
      <w:marRight w:val="0"/>
      <w:marTop w:val="0"/>
      <w:marBottom w:val="0"/>
      <w:divBdr>
        <w:top w:val="none" w:sz="0" w:space="0" w:color="auto"/>
        <w:left w:val="none" w:sz="0" w:space="0" w:color="auto"/>
        <w:bottom w:val="none" w:sz="0" w:space="0" w:color="auto"/>
        <w:right w:val="none" w:sz="0" w:space="0" w:color="auto"/>
      </w:divBdr>
    </w:div>
    <w:div w:id="1375278101">
      <w:bodyDiv w:val="1"/>
      <w:marLeft w:val="0"/>
      <w:marRight w:val="0"/>
      <w:marTop w:val="0"/>
      <w:marBottom w:val="0"/>
      <w:divBdr>
        <w:top w:val="none" w:sz="0" w:space="0" w:color="auto"/>
        <w:left w:val="none" w:sz="0" w:space="0" w:color="auto"/>
        <w:bottom w:val="none" w:sz="0" w:space="0" w:color="auto"/>
        <w:right w:val="none" w:sz="0" w:space="0" w:color="auto"/>
      </w:divBdr>
    </w:div>
    <w:div w:id="1384523870">
      <w:bodyDiv w:val="1"/>
      <w:marLeft w:val="0"/>
      <w:marRight w:val="0"/>
      <w:marTop w:val="0"/>
      <w:marBottom w:val="0"/>
      <w:divBdr>
        <w:top w:val="none" w:sz="0" w:space="0" w:color="auto"/>
        <w:left w:val="none" w:sz="0" w:space="0" w:color="auto"/>
        <w:bottom w:val="none" w:sz="0" w:space="0" w:color="auto"/>
        <w:right w:val="none" w:sz="0" w:space="0" w:color="auto"/>
      </w:divBdr>
    </w:div>
    <w:div w:id="1387803693">
      <w:bodyDiv w:val="1"/>
      <w:marLeft w:val="0"/>
      <w:marRight w:val="0"/>
      <w:marTop w:val="0"/>
      <w:marBottom w:val="0"/>
      <w:divBdr>
        <w:top w:val="none" w:sz="0" w:space="0" w:color="auto"/>
        <w:left w:val="none" w:sz="0" w:space="0" w:color="auto"/>
        <w:bottom w:val="none" w:sz="0" w:space="0" w:color="auto"/>
        <w:right w:val="none" w:sz="0" w:space="0" w:color="auto"/>
      </w:divBdr>
    </w:div>
    <w:div w:id="1388602271">
      <w:bodyDiv w:val="1"/>
      <w:marLeft w:val="0"/>
      <w:marRight w:val="0"/>
      <w:marTop w:val="0"/>
      <w:marBottom w:val="0"/>
      <w:divBdr>
        <w:top w:val="none" w:sz="0" w:space="0" w:color="auto"/>
        <w:left w:val="none" w:sz="0" w:space="0" w:color="auto"/>
        <w:bottom w:val="none" w:sz="0" w:space="0" w:color="auto"/>
        <w:right w:val="none" w:sz="0" w:space="0" w:color="auto"/>
      </w:divBdr>
    </w:div>
    <w:div w:id="1392726027">
      <w:bodyDiv w:val="1"/>
      <w:marLeft w:val="0"/>
      <w:marRight w:val="0"/>
      <w:marTop w:val="0"/>
      <w:marBottom w:val="0"/>
      <w:divBdr>
        <w:top w:val="none" w:sz="0" w:space="0" w:color="auto"/>
        <w:left w:val="none" w:sz="0" w:space="0" w:color="auto"/>
        <w:bottom w:val="none" w:sz="0" w:space="0" w:color="auto"/>
        <w:right w:val="none" w:sz="0" w:space="0" w:color="auto"/>
      </w:divBdr>
    </w:div>
    <w:div w:id="1405567504">
      <w:bodyDiv w:val="1"/>
      <w:marLeft w:val="0"/>
      <w:marRight w:val="0"/>
      <w:marTop w:val="0"/>
      <w:marBottom w:val="0"/>
      <w:divBdr>
        <w:top w:val="none" w:sz="0" w:space="0" w:color="auto"/>
        <w:left w:val="none" w:sz="0" w:space="0" w:color="auto"/>
        <w:bottom w:val="none" w:sz="0" w:space="0" w:color="auto"/>
        <w:right w:val="none" w:sz="0" w:space="0" w:color="auto"/>
      </w:divBdr>
    </w:div>
    <w:div w:id="1405881677">
      <w:bodyDiv w:val="1"/>
      <w:marLeft w:val="0"/>
      <w:marRight w:val="0"/>
      <w:marTop w:val="0"/>
      <w:marBottom w:val="0"/>
      <w:divBdr>
        <w:top w:val="none" w:sz="0" w:space="0" w:color="auto"/>
        <w:left w:val="none" w:sz="0" w:space="0" w:color="auto"/>
        <w:bottom w:val="none" w:sz="0" w:space="0" w:color="auto"/>
        <w:right w:val="none" w:sz="0" w:space="0" w:color="auto"/>
      </w:divBdr>
    </w:div>
    <w:div w:id="1406414917">
      <w:bodyDiv w:val="1"/>
      <w:marLeft w:val="0"/>
      <w:marRight w:val="0"/>
      <w:marTop w:val="0"/>
      <w:marBottom w:val="0"/>
      <w:divBdr>
        <w:top w:val="none" w:sz="0" w:space="0" w:color="auto"/>
        <w:left w:val="none" w:sz="0" w:space="0" w:color="auto"/>
        <w:bottom w:val="none" w:sz="0" w:space="0" w:color="auto"/>
        <w:right w:val="none" w:sz="0" w:space="0" w:color="auto"/>
      </w:divBdr>
    </w:div>
    <w:div w:id="1409613880">
      <w:bodyDiv w:val="1"/>
      <w:marLeft w:val="0"/>
      <w:marRight w:val="0"/>
      <w:marTop w:val="0"/>
      <w:marBottom w:val="0"/>
      <w:divBdr>
        <w:top w:val="none" w:sz="0" w:space="0" w:color="auto"/>
        <w:left w:val="none" w:sz="0" w:space="0" w:color="auto"/>
        <w:bottom w:val="none" w:sz="0" w:space="0" w:color="auto"/>
        <w:right w:val="none" w:sz="0" w:space="0" w:color="auto"/>
      </w:divBdr>
    </w:div>
    <w:div w:id="1412240100">
      <w:bodyDiv w:val="1"/>
      <w:marLeft w:val="0"/>
      <w:marRight w:val="0"/>
      <w:marTop w:val="0"/>
      <w:marBottom w:val="0"/>
      <w:divBdr>
        <w:top w:val="none" w:sz="0" w:space="0" w:color="auto"/>
        <w:left w:val="none" w:sz="0" w:space="0" w:color="auto"/>
        <w:bottom w:val="none" w:sz="0" w:space="0" w:color="auto"/>
        <w:right w:val="none" w:sz="0" w:space="0" w:color="auto"/>
      </w:divBdr>
    </w:div>
    <w:div w:id="1414476199">
      <w:bodyDiv w:val="1"/>
      <w:marLeft w:val="0"/>
      <w:marRight w:val="0"/>
      <w:marTop w:val="0"/>
      <w:marBottom w:val="0"/>
      <w:divBdr>
        <w:top w:val="none" w:sz="0" w:space="0" w:color="auto"/>
        <w:left w:val="none" w:sz="0" w:space="0" w:color="auto"/>
        <w:bottom w:val="none" w:sz="0" w:space="0" w:color="auto"/>
        <w:right w:val="none" w:sz="0" w:space="0" w:color="auto"/>
      </w:divBdr>
    </w:div>
    <w:div w:id="1419912068">
      <w:bodyDiv w:val="1"/>
      <w:marLeft w:val="0"/>
      <w:marRight w:val="0"/>
      <w:marTop w:val="0"/>
      <w:marBottom w:val="0"/>
      <w:divBdr>
        <w:top w:val="none" w:sz="0" w:space="0" w:color="auto"/>
        <w:left w:val="none" w:sz="0" w:space="0" w:color="auto"/>
        <w:bottom w:val="none" w:sz="0" w:space="0" w:color="auto"/>
        <w:right w:val="none" w:sz="0" w:space="0" w:color="auto"/>
      </w:divBdr>
    </w:div>
    <w:div w:id="1421172535">
      <w:bodyDiv w:val="1"/>
      <w:marLeft w:val="0"/>
      <w:marRight w:val="0"/>
      <w:marTop w:val="0"/>
      <w:marBottom w:val="0"/>
      <w:divBdr>
        <w:top w:val="none" w:sz="0" w:space="0" w:color="auto"/>
        <w:left w:val="none" w:sz="0" w:space="0" w:color="auto"/>
        <w:bottom w:val="none" w:sz="0" w:space="0" w:color="auto"/>
        <w:right w:val="none" w:sz="0" w:space="0" w:color="auto"/>
      </w:divBdr>
    </w:div>
    <w:div w:id="1424033797">
      <w:bodyDiv w:val="1"/>
      <w:marLeft w:val="0"/>
      <w:marRight w:val="0"/>
      <w:marTop w:val="0"/>
      <w:marBottom w:val="0"/>
      <w:divBdr>
        <w:top w:val="none" w:sz="0" w:space="0" w:color="auto"/>
        <w:left w:val="none" w:sz="0" w:space="0" w:color="auto"/>
        <w:bottom w:val="none" w:sz="0" w:space="0" w:color="auto"/>
        <w:right w:val="none" w:sz="0" w:space="0" w:color="auto"/>
      </w:divBdr>
    </w:div>
    <w:div w:id="1424185534">
      <w:bodyDiv w:val="1"/>
      <w:marLeft w:val="0"/>
      <w:marRight w:val="0"/>
      <w:marTop w:val="0"/>
      <w:marBottom w:val="0"/>
      <w:divBdr>
        <w:top w:val="none" w:sz="0" w:space="0" w:color="auto"/>
        <w:left w:val="none" w:sz="0" w:space="0" w:color="auto"/>
        <w:bottom w:val="none" w:sz="0" w:space="0" w:color="auto"/>
        <w:right w:val="none" w:sz="0" w:space="0" w:color="auto"/>
      </w:divBdr>
    </w:div>
    <w:div w:id="1424255449">
      <w:bodyDiv w:val="1"/>
      <w:marLeft w:val="0"/>
      <w:marRight w:val="0"/>
      <w:marTop w:val="0"/>
      <w:marBottom w:val="0"/>
      <w:divBdr>
        <w:top w:val="none" w:sz="0" w:space="0" w:color="auto"/>
        <w:left w:val="none" w:sz="0" w:space="0" w:color="auto"/>
        <w:bottom w:val="none" w:sz="0" w:space="0" w:color="auto"/>
        <w:right w:val="none" w:sz="0" w:space="0" w:color="auto"/>
      </w:divBdr>
    </w:div>
    <w:div w:id="1425609553">
      <w:bodyDiv w:val="1"/>
      <w:marLeft w:val="0"/>
      <w:marRight w:val="0"/>
      <w:marTop w:val="0"/>
      <w:marBottom w:val="0"/>
      <w:divBdr>
        <w:top w:val="none" w:sz="0" w:space="0" w:color="auto"/>
        <w:left w:val="none" w:sz="0" w:space="0" w:color="auto"/>
        <w:bottom w:val="none" w:sz="0" w:space="0" w:color="auto"/>
        <w:right w:val="none" w:sz="0" w:space="0" w:color="auto"/>
      </w:divBdr>
    </w:div>
    <w:div w:id="1426800710">
      <w:bodyDiv w:val="1"/>
      <w:marLeft w:val="0"/>
      <w:marRight w:val="0"/>
      <w:marTop w:val="0"/>
      <w:marBottom w:val="0"/>
      <w:divBdr>
        <w:top w:val="none" w:sz="0" w:space="0" w:color="auto"/>
        <w:left w:val="none" w:sz="0" w:space="0" w:color="auto"/>
        <w:bottom w:val="none" w:sz="0" w:space="0" w:color="auto"/>
        <w:right w:val="none" w:sz="0" w:space="0" w:color="auto"/>
      </w:divBdr>
    </w:div>
    <w:div w:id="1429615260">
      <w:bodyDiv w:val="1"/>
      <w:marLeft w:val="0"/>
      <w:marRight w:val="0"/>
      <w:marTop w:val="0"/>
      <w:marBottom w:val="0"/>
      <w:divBdr>
        <w:top w:val="none" w:sz="0" w:space="0" w:color="auto"/>
        <w:left w:val="none" w:sz="0" w:space="0" w:color="auto"/>
        <w:bottom w:val="none" w:sz="0" w:space="0" w:color="auto"/>
        <w:right w:val="none" w:sz="0" w:space="0" w:color="auto"/>
      </w:divBdr>
    </w:div>
    <w:div w:id="1436437084">
      <w:bodyDiv w:val="1"/>
      <w:marLeft w:val="0"/>
      <w:marRight w:val="0"/>
      <w:marTop w:val="0"/>
      <w:marBottom w:val="0"/>
      <w:divBdr>
        <w:top w:val="none" w:sz="0" w:space="0" w:color="auto"/>
        <w:left w:val="none" w:sz="0" w:space="0" w:color="auto"/>
        <w:bottom w:val="none" w:sz="0" w:space="0" w:color="auto"/>
        <w:right w:val="none" w:sz="0" w:space="0" w:color="auto"/>
      </w:divBdr>
    </w:div>
    <w:div w:id="1448428892">
      <w:bodyDiv w:val="1"/>
      <w:marLeft w:val="0"/>
      <w:marRight w:val="0"/>
      <w:marTop w:val="0"/>
      <w:marBottom w:val="0"/>
      <w:divBdr>
        <w:top w:val="none" w:sz="0" w:space="0" w:color="auto"/>
        <w:left w:val="none" w:sz="0" w:space="0" w:color="auto"/>
        <w:bottom w:val="none" w:sz="0" w:space="0" w:color="auto"/>
        <w:right w:val="none" w:sz="0" w:space="0" w:color="auto"/>
      </w:divBdr>
    </w:div>
    <w:div w:id="1451319653">
      <w:bodyDiv w:val="1"/>
      <w:marLeft w:val="0"/>
      <w:marRight w:val="0"/>
      <w:marTop w:val="0"/>
      <w:marBottom w:val="0"/>
      <w:divBdr>
        <w:top w:val="none" w:sz="0" w:space="0" w:color="auto"/>
        <w:left w:val="none" w:sz="0" w:space="0" w:color="auto"/>
        <w:bottom w:val="none" w:sz="0" w:space="0" w:color="auto"/>
        <w:right w:val="none" w:sz="0" w:space="0" w:color="auto"/>
      </w:divBdr>
    </w:div>
    <w:div w:id="1451776450">
      <w:bodyDiv w:val="1"/>
      <w:marLeft w:val="0"/>
      <w:marRight w:val="0"/>
      <w:marTop w:val="0"/>
      <w:marBottom w:val="0"/>
      <w:divBdr>
        <w:top w:val="none" w:sz="0" w:space="0" w:color="auto"/>
        <w:left w:val="none" w:sz="0" w:space="0" w:color="auto"/>
        <w:bottom w:val="none" w:sz="0" w:space="0" w:color="auto"/>
        <w:right w:val="none" w:sz="0" w:space="0" w:color="auto"/>
      </w:divBdr>
    </w:div>
    <w:div w:id="1452439256">
      <w:bodyDiv w:val="1"/>
      <w:marLeft w:val="0"/>
      <w:marRight w:val="0"/>
      <w:marTop w:val="0"/>
      <w:marBottom w:val="0"/>
      <w:divBdr>
        <w:top w:val="none" w:sz="0" w:space="0" w:color="auto"/>
        <w:left w:val="none" w:sz="0" w:space="0" w:color="auto"/>
        <w:bottom w:val="none" w:sz="0" w:space="0" w:color="auto"/>
        <w:right w:val="none" w:sz="0" w:space="0" w:color="auto"/>
      </w:divBdr>
    </w:div>
    <w:div w:id="1455364374">
      <w:bodyDiv w:val="1"/>
      <w:marLeft w:val="0"/>
      <w:marRight w:val="0"/>
      <w:marTop w:val="0"/>
      <w:marBottom w:val="0"/>
      <w:divBdr>
        <w:top w:val="none" w:sz="0" w:space="0" w:color="auto"/>
        <w:left w:val="none" w:sz="0" w:space="0" w:color="auto"/>
        <w:bottom w:val="none" w:sz="0" w:space="0" w:color="auto"/>
        <w:right w:val="none" w:sz="0" w:space="0" w:color="auto"/>
      </w:divBdr>
    </w:div>
    <w:div w:id="1455905893">
      <w:bodyDiv w:val="1"/>
      <w:marLeft w:val="0"/>
      <w:marRight w:val="0"/>
      <w:marTop w:val="0"/>
      <w:marBottom w:val="0"/>
      <w:divBdr>
        <w:top w:val="none" w:sz="0" w:space="0" w:color="auto"/>
        <w:left w:val="none" w:sz="0" w:space="0" w:color="auto"/>
        <w:bottom w:val="none" w:sz="0" w:space="0" w:color="auto"/>
        <w:right w:val="none" w:sz="0" w:space="0" w:color="auto"/>
      </w:divBdr>
    </w:div>
    <w:div w:id="1460104609">
      <w:bodyDiv w:val="1"/>
      <w:marLeft w:val="0"/>
      <w:marRight w:val="0"/>
      <w:marTop w:val="0"/>
      <w:marBottom w:val="0"/>
      <w:divBdr>
        <w:top w:val="none" w:sz="0" w:space="0" w:color="auto"/>
        <w:left w:val="none" w:sz="0" w:space="0" w:color="auto"/>
        <w:bottom w:val="none" w:sz="0" w:space="0" w:color="auto"/>
        <w:right w:val="none" w:sz="0" w:space="0" w:color="auto"/>
      </w:divBdr>
    </w:div>
    <w:div w:id="1463812714">
      <w:bodyDiv w:val="1"/>
      <w:marLeft w:val="0"/>
      <w:marRight w:val="0"/>
      <w:marTop w:val="0"/>
      <w:marBottom w:val="0"/>
      <w:divBdr>
        <w:top w:val="none" w:sz="0" w:space="0" w:color="auto"/>
        <w:left w:val="none" w:sz="0" w:space="0" w:color="auto"/>
        <w:bottom w:val="none" w:sz="0" w:space="0" w:color="auto"/>
        <w:right w:val="none" w:sz="0" w:space="0" w:color="auto"/>
      </w:divBdr>
    </w:div>
    <w:div w:id="1473016383">
      <w:bodyDiv w:val="1"/>
      <w:marLeft w:val="0"/>
      <w:marRight w:val="0"/>
      <w:marTop w:val="0"/>
      <w:marBottom w:val="0"/>
      <w:divBdr>
        <w:top w:val="none" w:sz="0" w:space="0" w:color="auto"/>
        <w:left w:val="none" w:sz="0" w:space="0" w:color="auto"/>
        <w:bottom w:val="none" w:sz="0" w:space="0" w:color="auto"/>
        <w:right w:val="none" w:sz="0" w:space="0" w:color="auto"/>
      </w:divBdr>
    </w:div>
    <w:div w:id="1482425563">
      <w:bodyDiv w:val="1"/>
      <w:marLeft w:val="0"/>
      <w:marRight w:val="0"/>
      <w:marTop w:val="0"/>
      <w:marBottom w:val="0"/>
      <w:divBdr>
        <w:top w:val="none" w:sz="0" w:space="0" w:color="auto"/>
        <w:left w:val="none" w:sz="0" w:space="0" w:color="auto"/>
        <w:bottom w:val="none" w:sz="0" w:space="0" w:color="auto"/>
        <w:right w:val="none" w:sz="0" w:space="0" w:color="auto"/>
      </w:divBdr>
    </w:div>
    <w:div w:id="1487087898">
      <w:bodyDiv w:val="1"/>
      <w:marLeft w:val="0"/>
      <w:marRight w:val="0"/>
      <w:marTop w:val="0"/>
      <w:marBottom w:val="0"/>
      <w:divBdr>
        <w:top w:val="none" w:sz="0" w:space="0" w:color="auto"/>
        <w:left w:val="none" w:sz="0" w:space="0" w:color="auto"/>
        <w:bottom w:val="none" w:sz="0" w:space="0" w:color="auto"/>
        <w:right w:val="none" w:sz="0" w:space="0" w:color="auto"/>
      </w:divBdr>
    </w:div>
    <w:div w:id="1506900879">
      <w:bodyDiv w:val="1"/>
      <w:marLeft w:val="0"/>
      <w:marRight w:val="0"/>
      <w:marTop w:val="0"/>
      <w:marBottom w:val="0"/>
      <w:divBdr>
        <w:top w:val="none" w:sz="0" w:space="0" w:color="auto"/>
        <w:left w:val="none" w:sz="0" w:space="0" w:color="auto"/>
        <w:bottom w:val="none" w:sz="0" w:space="0" w:color="auto"/>
        <w:right w:val="none" w:sz="0" w:space="0" w:color="auto"/>
      </w:divBdr>
    </w:div>
    <w:div w:id="1514608638">
      <w:bodyDiv w:val="1"/>
      <w:marLeft w:val="0"/>
      <w:marRight w:val="0"/>
      <w:marTop w:val="0"/>
      <w:marBottom w:val="0"/>
      <w:divBdr>
        <w:top w:val="none" w:sz="0" w:space="0" w:color="auto"/>
        <w:left w:val="none" w:sz="0" w:space="0" w:color="auto"/>
        <w:bottom w:val="none" w:sz="0" w:space="0" w:color="auto"/>
        <w:right w:val="none" w:sz="0" w:space="0" w:color="auto"/>
      </w:divBdr>
    </w:div>
    <w:div w:id="1515656667">
      <w:bodyDiv w:val="1"/>
      <w:marLeft w:val="0"/>
      <w:marRight w:val="0"/>
      <w:marTop w:val="0"/>
      <w:marBottom w:val="0"/>
      <w:divBdr>
        <w:top w:val="none" w:sz="0" w:space="0" w:color="auto"/>
        <w:left w:val="none" w:sz="0" w:space="0" w:color="auto"/>
        <w:bottom w:val="none" w:sz="0" w:space="0" w:color="auto"/>
        <w:right w:val="none" w:sz="0" w:space="0" w:color="auto"/>
      </w:divBdr>
    </w:div>
    <w:div w:id="1517496790">
      <w:bodyDiv w:val="1"/>
      <w:marLeft w:val="0"/>
      <w:marRight w:val="0"/>
      <w:marTop w:val="0"/>
      <w:marBottom w:val="0"/>
      <w:divBdr>
        <w:top w:val="none" w:sz="0" w:space="0" w:color="auto"/>
        <w:left w:val="none" w:sz="0" w:space="0" w:color="auto"/>
        <w:bottom w:val="none" w:sz="0" w:space="0" w:color="auto"/>
        <w:right w:val="none" w:sz="0" w:space="0" w:color="auto"/>
      </w:divBdr>
    </w:div>
    <w:div w:id="1521581043">
      <w:bodyDiv w:val="1"/>
      <w:marLeft w:val="0"/>
      <w:marRight w:val="0"/>
      <w:marTop w:val="0"/>
      <w:marBottom w:val="0"/>
      <w:divBdr>
        <w:top w:val="none" w:sz="0" w:space="0" w:color="auto"/>
        <w:left w:val="none" w:sz="0" w:space="0" w:color="auto"/>
        <w:bottom w:val="none" w:sz="0" w:space="0" w:color="auto"/>
        <w:right w:val="none" w:sz="0" w:space="0" w:color="auto"/>
      </w:divBdr>
    </w:div>
    <w:div w:id="1530795273">
      <w:bodyDiv w:val="1"/>
      <w:marLeft w:val="0"/>
      <w:marRight w:val="0"/>
      <w:marTop w:val="0"/>
      <w:marBottom w:val="0"/>
      <w:divBdr>
        <w:top w:val="none" w:sz="0" w:space="0" w:color="auto"/>
        <w:left w:val="none" w:sz="0" w:space="0" w:color="auto"/>
        <w:bottom w:val="none" w:sz="0" w:space="0" w:color="auto"/>
        <w:right w:val="none" w:sz="0" w:space="0" w:color="auto"/>
      </w:divBdr>
    </w:div>
    <w:div w:id="1531988080">
      <w:bodyDiv w:val="1"/>
      <w:marLeft w:val="0"/>
      <w:marRight w:val="0"/>
      <w:marTop w:val="0"/>
      <w:marBottom w:val="0"/>
      <w:divBdr>
        <w:top w:val="none" w:sz="0" w:space="0" w:color="auto"/>
        <w:left w:val="none" w:sz="0" w:space="0" w:color="auto"/>
        <w:bottom w:val="none" w:sz="0" w:space="0" w:color="auto"/>
        <w:right w:val="none" w:sz="0" w:space="0" w:color="auto"/>
      </w:divBdr>
    </w:div>
    <w:div w:id="1534805923">
      <w:bodyDiv w:val="1"/>
      <w:marLeft w:val="0"/>
      <w:marRight w:val="0"/>
      <w:marTop w:val="0"/>
      <w:marBottom w:val="0"/>
      <w:divBdr>
        <w:top w:val="none" w:sz="0" w:space="0" w:color="auto"/>
        <w:left w:val="none" w:sz="0" w:space="0" w:color="auto"/>
        <w:bottom w:val="none" w:sz="0" w:space="0" w:color="auto"/>
        <w:right w:val="none" w:sz="0" w:space="0" w:color="auto"/>
      </w:divBdr>
    </w:div>
    <w:div w:id="1535000909">
      <w:bodyDiv w:val="1"/>
      <w:marLeft w:val="0"/>
      <w:marRight w:val="0"/>
      <w:marTop w:val="0"/>
      <w:marBottom w:val="0"/>
      <w:divBdr>
        <w:top w:val="none" w:sz="0" w:space="0" w:color="auto"/>
        <w:left w:val="none" w:sz="0" w:space="0" w:color="auto"/>
        <w:bottom w:val="none" w:sz="0" w:space="0" w:color="auto"/>
        <w:right w:val="none" w:sz="0" w:space="0" w:color="auto"/>
      </w:divBdr>
    </w:div>
    <w:div w:id="1537888853">
      <w:bodyDiv w:val="1"/>
      <w:marLeft w:val="0"/>
      <w:marRight w:val="0"/>
      <w:marTop w:val="0"/>
      <w:marBottom w:val="0"/>
      <w:divBdr>
        <w:top w:val="none" w:sz="0" w:space="0" w:color="auto"/>
        <w:left w:val="none" w:sz="0" w:space="0" w:color="auto"/>
        <w:bottom w:val="none" w:sz="0" w:space="0" w:color="auto"/>
        <w:right w:val="none" w:sz="0" w:space="0" w:color="auto"/>
      </w:divBdr>
    </w:div>
    <w:div w:id="1538736643">
      <w:bodyDiv w:val="1"/>
      <w:marLeft w:val="0"/>
      <w:marRight w:val="0"/>
      <w:marTop w:val="0"/>
      <w:marBottom w:val="0"/>
      <w:divBdr>
        <w:top w:val="none" w:sz="0" w:space="0" w:color="auto"/>
        <w:left w:val="none" w:sz="0" w:space="0" w:color="auto"/>
        <w:bottom w:val="none" w:sz="0" w:space="0" w:color="auto"/>
        <w:right w:val="none" w:sz="0" w:space="0" w:color="auto"/>
      </w:divBdr>
    </w:div>
    <w:div w:id="1541626640">
      <w:bodyDiv w:val="1"/>
      <w:marLeft w:val="0"/>
      <w:marRight w:val="0"/>
      <w:marTop w:val="0"/>
      <w:marBottom w:val="0"/>
      <w:divBdr>
        <w:top w:val="none" w:sz="0" w:space="0" w:color="auto"/>
        <w:left w:val="none" w:sz="0" w:space="0" w:color="auto"/>
        <w:bottom w:val="none" w:sz="0" w:space="0" w:color="auto"/>
        <w:right w:val="none" w:sz="0" w:space="0" w:color="auto"/>
      </w:divBdr>
    </w:div>
    <w:div w:id="1555047801">
      <w:bodyDiv w:val="1"/>
      <w:marLeft w:val="0"/>
      <w:marRight w:val="0"/>
      <w:marTop w:val="0"/>
      <w:marBottom w:val="0"/>
      <w:divBdr>
        <w:top w:val="none" w:sz="0" w:space="0" w:color="auto"/>
        <w:left w:val="none" w:sz="0" w:space="0" w:color="auto"/>
        <w:bottom w:val="none" w:sz="0" w:space="0" w:color="auto"/>
        <w:right w:val="none" w:sz="0" w:space="0" w:color="auto"/>
      </w:divBdr>
    </w:div>
    <w:div w:id="1556355205">
      <w:bodyDiv w:val="1"/>
      <w:marLeft w:val="0"/>
      <w:marRight w:val="0"/>
      <w:marTop w:val="0"/>
      <w:marBottom w:val="0"/>
      <w:divBdr>
        <w:top w:val="none" w:sz="0" w:space="0" w:color="auto"/>
        <w:left w:val="none" w:sz="0" w:space="0" w:color="auto"/>
        <w:bottom w:val="none" w:sz="0" w:space="0" w:color="auto"/>
        <w:right w:val="none" w:sz="0" w:space="0" w:color="auto"/>
      </w:divBdr>
    </w:div>
    <w:div w:id="1558659818">
      <w:bodyDiv w:val="1"/>
      <w:marLeft w:val="0"/>
      <w:marRight w:val="0"/>
      <w:marTop w:val="0"/>
      <w:marBottom w:val="0"/>
      <w:divBdr>
        <w:top w:val="none" w:sz="0" w:space="0" w:color="auto"/>
        <w:left w:val="none" w:sz="0" w:space="0" w:color="auto"/>
        <w:bottom w:val="none" w:sz="0" w:space="0" w:color="auto"/>
        <w:right w:val="none" w:sz="0" w:space="0" w:color="auto"/>
      </w:divBdr>
    </w:div>
    <w:div w:id="1565145017">
      <w:bodyDiv w:val="1"/>
      <w:marLeft w:val="0"/>
      <w:marRight w:val="0"/>
      <w:marTop w:val="0"/>
      <w:marBottom w:val="0"/>
      <w:divBdr>
        <w:top w:val="none" w:sz="0" w:space="0" w:color="auto"/>
        <w:left w:val="none" w:sz="0" w:space="0" w:color="auto"/>
        <w:bottom w:val="none" w:sz="0" w:space="0" w:color="auto"/>
        <w:right w:val="none" w:sz="0" w:space="0" w:color="auto"/>
      </w:divBdr>
    </w:div>
    <w:div w:id="1565797210">
      <w:bodyDiv w:val="1"/>
      <w:marLeft w:val="0"/>
      <w:marRight w:val="0"/>
      <w:marTop w:val="0"/>
      <w:marBottom w:val="0"/>
      <w:divBdr>
        <w:top w:val="none" w:sz="0" w:space="0" w:color="auto"/>
        <w:left w:val="none" w:sz="0" w:space="0" w:color="auto"/>
        <w:bottom w:val="none" w:sz="0" w:space="0" w:color="auto"/>
        <w:right w:val="none" w:sz="0" w:space="0" w:color="auto"/>
      </w:divBdr>
    </w:div>
    <w:div w:id="1569808158">
      <w:bodyDiv w:val="1"/>
      <w:marLeft w:val="0"/>
      <w:marRight w:val="0"/>
      <w:marTop w:val="0"/>
      <w:marBottom w:val="0"/>
      <w:divBdr>
        <w:top w:val="none" w:sz="0" w:space="0" w:color="auto"/>
        <w:left w:val="none" w:sz="0" w:space="0" w:color="auto"/>
        <w:bottom w:val="none" w:sz="0" w:space="0" w:color="auto"/>
        <w:right w:val="none" w:sz="0" w:space="0" w:color="auto"/>
      </w:divBdr>
    </w:div>
    <w:div w:id="1570725530">
      <w:bodyDiv w:val="1"/>
      <w:marLeft w:val="0"/>
      <w:marRight w:val="0"/>
      <w:marTop w:val="0"/>
      <w:marBottom w:val="0"/>
      <w:divBdr>
        <w:top w:val="none" w:sz="0" w:space="0" w:color="auto"/>
        <w:left w:val="none" w:sz="0" w:space="0" w:color="auto"/>
        <w:bottom w:val="none" w:sz="0" w:space="0" w:color="auto"/>
        <w:right w:val="none" w:sz="0" w:space="0" w:color="auto"/>
      </w:divBdr>
    </w:div>
    <w:div w:id="1579942930">
      <w:bodyDiv w:val="1"/>
      <w:marLeft w:val="0"/>
      <w:marRight w:val="0"/>
      <w:marTop w:val="0"/>
      <w:marBottom w:val="0"/>
      <w:divBdr>
        <w:top w:val="none" w:sz="0" w:space="0" w:color="auto"/>
        <w:left w:val="none" w:sz="0" w:space="0" w:color="auto"/>
        <w:bottom w:val="none" w:sz="0" w:space="0" w:color="auto"/>
        <w:right w:val="none" w:sz="0" w:space="0" w:color="auto"/>
      </w:divBdr>
    </w:div>
    <w:div w:id="1595745500">
      <w:bodyDiv w:val="1"/>
      <w:marLeft w:val="0"/>
      <w:marRight w:val="0"/>
      <w:marTop w:val="0"/>
      <w:marBottom w:val="0"/>
      <w:divBdr>
        <w:top w:val="none" w:sz="0" w:space="0" w:color="auto"/>
        <w:left w:val="none" w:sz="0" w:space="0" w:color="auto"/>
        <w:bottom w:val="none" w:sz="0" w:space="0" w:color="auto"/>
        <w:right w:val="none" w:sz="0" w:space="0" w:color="auto"/>
      </w:divBdr>
    </w:div>
    <w:div w:id="1598438128">
      <w:bodyDiv w:val="1"/>
      <w:marLeft w:val="0"/>
      <w:marRight w:val="0"/>
      <w:marTop w:val="0"/>
      <w:marBottom w:val="0"/>
      <w:divBdr>
        <w:top w:val="none" w:sz="0" w:space="0" w:color="auto"/>
        <w:left w:val="none" w:sz="0" w:space="0" w:color="auto"/>
        <w:bottom w:val="none" w:sz="0" w:space="0" w:color="auto"/>
        <w:right w:val="none" w:sz="0" w:space="0" w:color="auto"/>
      </w:divBdr>
    </w:div>
    <w:div w:id="1604264342">
      <w:bodyDiv w:val="1"/>
      <w:marLeft w:val="0"/>
      <w:marRight w:val="0"/>
      <w:marTop w:val="0"/>
      <w:marBottom w:val="0"/>
      <w:divBdr>
        <w:top w:val="none" w:sz="0" w:space="0" w:color="auto"/>
        <w:left w:val="none" w:sz="0" w:space="0" w:color="auto"/>
        <w:bottom w:val="none" w:sz="0" w:space="0" w:color="auto"/>
        <w:right w:val="none" w:sz="0" w:space="0" w:color="auto"/>
      </w:divBdr>
    </w:div>
    <w:div w:id="1613979038">
      <w:bodyDiv w:val="1"/>
      <w:marLeft w:val="0"/>
      <w:marRight w:val="0"/>
      <w:marTop w:val="0"/>
      <w:marBottom w:val="0"/>
      <w:divBdr>
        <w:top w:val="none" w:sz="0" w:space="0" w:color="auto"/>
        <w:left w:val="none" w:sz="0" w:space="0" w:color="auto"/>
        <w:bottom w:val="none" w:sz="0" w:space="0" w:color="auto"/>
        <w:right w:val="none" w:sz="0" w:space="0" w:color="auto"/>
      </w:divBdr>
    </w:div>
    <w:div w:id="1623458523">
      <w:bodyDiv w:val="1"/>
      <w:marLeft w:val="0"/>
      <w:marRight w:val="0"/>
      <w:marTop w:val="0"/>
      <w:marBottom w:val="0"/>
      <w:divBdr>
        <w:top w:val="none" w:sz="0" w:space="0" w:color="auto"/>
        <w:left w:val="none" w:sz="0" w:space="0" w:color="auto"/>
        <w:bottom w:val="none" w:sz="0" w:space="0" w:color="auto"/>
        <w:right w:val="none" w:sz="0" w:space="0" w:color="auto"/>
      </w:divBdr>
    </w:div>
    <w:div w:id="1627929542">
      <w:bodyDiv w:val="1"/>
      <w:marLeft w:val="0"/>
      <w:marRight w:val="0"/>
      <w:marTop w:val="0"/>
      <w:marBottom w:val="0"/>
      <w:divBdr>
        <w:top w:val="none" w:sz="0" w:space="0" w:color="auto"/>
        <w:left w:val="none" w:sz="0" w:space="0" w:color="auto"/>
        <w:bottom w:val="none" w:sz="0" w:space="0" w:color="auto"/>
        <w:right w:val="none" w:sz="0" w:space="0" w:color="auto"/>
      </w:divBdr>
    </w:div>
    <w:div w:id="1630549044">
      <w:bodyDiv w:val="1"/>
      <w:marLeft w:val="0"/>
      <w:marRight w:val="0"/>
      <w:marTop w:val="0"/>
      <w:marBottom w:val="0"/>
      <w:divBdr>
        <w:top w:val="none" w:sz="0" w:space="0" w:color="auto"/>
        <w:left w:val="none" w:sz="0" w:space="0" w:color="auto"/>
        <w:bottom w:val="none" w:sz="0" w:space="0" w:color="auto"/>
        <w:right w:val="none" w:sz="0" w:space="0" w:color="auto"/>
      </w:divBdr>
    </w:div>
    <w:div w:id="1631859788">
      <w:bodyDiv w:val="1"/>
      <w:marLeft w:val="0"/>
      <w:marRight w:val="0"/>
      <w:marTop w:val="0"/>
      <w:marBottom w:val="0"/>
      <w:divBdr>
        <w:top w:val="none" w:sz="0" w:space="0" w:color="auto"/>
        <w:left w:val="none" w:sz="0" w:space="0" w:color="auto"/>
        <w:bottom w:val="none" w:sz="0" w:space="0" w:color="auto"/>
        <w:right w:val="none" w:sz="0" w:space="0" w:color="auto"/>
      </w:divBdr>
    </w:div>
    <w:div w:id="1634097970">
      <w:bodyDiv w:val="1"/>
      <w:marLeft w:val="0"/>
      <w:marRight w:val="0"/>
      <w:marTop w:val="0"/>
      <w:marBottom w:val="0"/>
      <w:divBdr>
        <w:top w:val="none" w:sz="0" w:space="0" w:color="auto"/>
        <w:left w:val="none" w:sz="0" w:space="0" w:color="auto"/>
        <w:bottom w:val="none" w:sz="0" w:space="0" w:color="auto"/>
        <w:right w:val="none" w:sz="0" w:space="0" w:color="auto"/>
      </w:divBdr>
    </w:div>
    <w:div w:id="1639261014">
      <w:bodyDiv w:val="1"/>
      <w:marLeft w:val="0"/>
      <w:marRight w:val="0"/>
      <w:marTop w:val="0"/>
      <w:marBottom w:val="0"/>
      <w:divBdr>
        <w:top w:val="none" w:sz="0" w:space="0" w:color="auto"/>
        <w:left w:val="none" w:sz="0" w:space="0" w:color="auto"/>
        <w:bottom w:val="none" w:sz="0" w:space="0" w:color="auto"/>
        <w:right w:val="none" w:sz="0" w:space="0" w:color="auto"/>
      </w:divBdr>
    </w:div>
    <w:div w:id="1639920002">
      <w:bodyDiv w:val="1"/>
      <w:marLeft w:val="0"/>
      <w:marRight w:val="0"/>
      <w:marTop w:val="0"/>
      <w:marBottom w:val="0"/>
      <w:divBdr>
        <w:top w:val="none" w:sz="0" w:space="0" w:color="auto"/>
        <w:left w:val="none" w:sz="0" w:space="0" w:color="auto"/>
        <w:bottom w:val="none" w:sz="0" w:space="0" w:color="auto"/>
        <w:right w:val="none" w:sz="0" w:space="0" w:color="auto"/>
      </w:divBdr>
    </w:div>
    <w:div w:id="1642152395">
      <w:bodyDiv w:val="1"/>
      <w:marLeft w:val="0"/>
      <w:marRight w:val="0"/>
      <w:marTop w:val="0"/>
      <w:marBottom w:val="0"/>
      <w:divBdr>
        <w:top w:val="none" w:sz="0" w:space="0" w:color="auto"/>
        <w:left w:val="none" w:sz="0" w:space="0" w:color="auto"/>
        <w:bottom w:val="none" w:sz="0" w:space="0" w:color="auto"/>
        <w:right w:val="none" w:sz="0" w:space="0" w:color="auto"/>
      </w:divBdr>
    </w:div>
    <w:div w:id="1645886216">
      <w:bodyDiv w:val="1"/>
      <w:marLeft w:val="0"/>
      <w:marRight w:val="0"/>
      <w:marTop w:val="0"/>
      <w:marBottom w:val="0"/>
      <w:divBdr>
        <w:top w:val="none" w:sz="0" w:space="0" w:color="auto"/>
        <w:left w:val="none" w:sz="0" w:space="0" w:color="auto"/>
        <w:bottom w:val="none" w:sz="0" w:space="0" w:color="auto"/>
        <w:right w:val="none" w:sz="0" w:space="0" w:color="auto"/>
      </w:divBdr>
    </w:div>
    <w:div w:id="1652522495">
      <w:bodyDiv w:val="1"/>
      <w:marLeft w:val="0"/>
      <w:marRight w:val="0"/>
      <w:marTop w:val="0"/>
      <w:marBottom w:val="0"/>
      <w:divBdr>
        <w:top w:val="none" w:sz="0" w:space="0" w:color="auto"/>
        <w:left w:val="none" w:sz="0" w:space="0" w:color="auto"/>
        <w:bottom w:val="none" w:sz="0" w:space="0" w:color="auto"/>
        <w:right w:val="none" w:sz="0" w:space="0" w:color="auto"/>
      </w:divBdr>
    </w:div>
    <w:div w:id="1679232448">
      <w:bodyDiv w:val="1"/>
      <w:marLeft w:val="0"/>
      <w:marRight w:val="0"/>
      <w:marTop w:val="0"/>
      <w:marBottom w:val="0"/>
      <w:divBdr>
        <w:top w:val="none" w:sz="0" w:space="0" w:color="auto"/>
        <w:left w:val="none" w:sz="0" w:space="0" w:color="auto"/>
        <w:bottom w:val="none" w:sz="0" w:space="0" w:color="auto"/>
        <w:right w:val="none" w:sz="0" w:space="0" w:color="auto"/>
      </w:divBdr>
    </w:div>
    <w:div w:id="1698236279">
      <w:bodyDiv w:val="1"/>
      <w:marLeft w:val="0"/>
      <w:marRight w:val="0"/>
      <w:marTop w:val="0"/>
      <w:marBottom w:val="0"/>
      <w:divBdr>
        <w:top w:val="none" w:sz="0" w:space="0" w:color="auto"/>
        <w:left w:val="none" w:sz="0" w:space="0" w:color="auto"/>
        <w:bottom w:val="none" w:sz="0" w:space="0" w:color="auto"/>
        <w:right w:val="none" w:sz="0" w:space="0" w:color="auto"/>
      </w:divBdr>
    </w:div>
    <w:div w:id="1702198539">
      <w:bodyDiv w:val="1"/>
      <w:marLeft w:val="0"/>
      <w:marRight w:val="0"/>
      <w:marTop w:val="0"/>
      <w:marBottom w:val="0"/>
      <w:divBdr>
        <w:top w:val="none" w:sz="0" w:space="0" w:color="auto"/>
        <w:left w:val="none" w:sz="0" w:space="0" w:color="auto"/>
        <w:bottom w:val="none" w:sz="0" w:space="0" w:color="auto"/>
        <w:right w:val="none" w:sz="0" w:space="0" w:color="auto"/>
      </w:divBdr>
    </w:div>
    <w:div w:id="1702972232">
      <w:bodyDiv w:val="1"/>
      <w:marLeft w:val="0"/>
      <w:marRight w:val="0"/>
      <w:marTop w:val="0"/>
      <w:marBottom w:val="0"/>
      <w:divBdr>
        <w:top w:val="none" w:sz="0" w:space="0" w:color="auto"/>
        <w:left w:val="none" w:sz="0" w:space="0" w:color="auto"/>
        <w:bottom w:val="none" w:sz="0" w:space="0" w:color="auto"/>
        <w:right w:val="none" w:sz="0" w:space="0" w:color="auto"/>
      </w:divBdr>
    </w:div>
    <w:div w:id="1716082283">
      <w:bodyDiv w:val="1"/>
      <w:marLeft w:val="0"/>
      <w:marRight w:val="0"/>
      <w:marTop w:val="0"/>
      <w:marBottom w:val="0"/>
      <w:divBdr>
        <w:top w:val="none" w:sz="0" w:space="0" w:color="auto"/>
        <w:left w:val="none" w:sz="0" w:space="0" w:color="auto"/>
        <w:bottom w:val="none" w:sz="0" w:space="0" w:color="auto"/>
        <w:right w:val="none" w:sz="0" w:space="0" w:color="auto"/>
      </w:divBdr>
    </w:div>
    <w:div w:id="1720088847">
      <w:bodyDiv w:val="1"/>
      <w:marLeft w:val="0"/>
      <w:marRight w:val="0"/>
      <w:marTop w:val="0"/>
      <w:marBottom w:val="0"/>
      <w:divBdr>
        <w:top w:val="none" w:sz="0" w:space="0" w:color="auto"/>
        <w:left w:val="none" w:sz="0" w:space="0" w:color="auto"/>
        <w:bottom w:val="none" w:sz="0" w:space="0" w:color="auto"/>
        <w:right w:val="none" w:sz="0" w:space="0" w:color="auto"/>
      </w:divBdr>
    </w:div>
    <w:div w:id="1732652248">
      <w:bodyDiv w:val="1"/>
      <w:marLeft w:val="0"/>
      <w:marRight w:val="0"/>
      <w:marTop w:val="0"/>
      <w:marBottom w:val="0"/>
      <w:divBdr>
        <w:top w:val="none" w:sz="0" w:space="0" w:color="auto"/>
        <w:left w:val="none" w:sz="0" w:space="0" w:color="auto"/>
        <w:bottom w:val="none" w:sz="0" w:space="0" w:color="auto"/>
        <w:right w:val="none" w:sz="0" w:space="0" w:color="auto"/>
      </w:divBdr>
    </w:div>
    <w:div w:id="1740975452">
      <w:bodyDiv w:val="1"/>
      <w:marLeft w:val="0"/>
      <w:marRight w:val="0"/>
      <w:marTop w:val="0"/>
      <w:marBottom w:val="0"/>
      <w:divBdr>
        <w:top w:val="none" w:sz="0" w:space="0" w:color="auto"/>
        <w:left w:val="none" w:sz="0" w:space="0" w:color="auto"/>
        <w:bottom w:val="none" w:sz="0" w:space="0" w:color="auto"/>
        <w:right w:val="none" w:sz="0" w:space="0" w:color="auto"/>
      </w:divBdr>
    </w:div>
    <w:div w:id="1742437060">
      <w:bodyDiv w:val="1"/>
      <w:marLeft w:val="0"/>
      <w:marRight w:val="0"/>
      <w:marTop w:val="0"/>
      <w:marBottom w:val="0"/>
      <w:divBdr>
        <w:top w:val="none" w:sz="0" w:space="0" w:color="auto"/>
        <w:left w:val="none" w:sz="0" w:space="0" w:color="auto"/>
        <w:bottom w:val="none" w:sz="0" w:space="0" w:color="auto"/>
        <w:right w:val="none" w:sz="0" w:space="0" w:color="auto"/>
      </w:divBdr>
    </w:div>
    <w:div w:id="1744260640">
      <w:bodyDiv w:val="1"/>
      <w:marLeft w:val="0"/>
      <w:marRight w:val="0"/>
      <w:marTop w:val="0"/>
      <w:marBottom w:val="0"/>
      <w:divBdr>
        <w:top w:val="none" w:sz="0" w:space="0" w:color="auto"/>
        <w:left w:val="none" w:sz="0" w:space="0" w:color="auto"/>
        <w:bottom w:val="none" w:sz="0" w:space="0" w:color="auto"/>
        <w:right w:val="none" w:sz="0" w:space="0" w:color="auto"/>
      </w:divBdr>
    </w:div>
    <w:div w:id="1749185502">
      <w:bodyDiv w:val="1"/>
      <w:marLeft w:val="0"/>
      <w:marRight w:val="0"/>
      <w:marTop w:val="0"/>
      <w:marBottom w:val="0"/>
      <w:divBdr>
        <w:top w:val="none" w:sz="0" w:space="0" w:color="auto"/>
        <w:left w:val="none" w:sz="0" w:space="0" w:color="auto"/>
        <w:bottom w:val="none" w:sz="0" w:space="0" w:color="auto"/>
        <w:right w:val="none" w:sz="0" w:space="0" w:color="auto"/>
      </w:divBdr>
    </w:div>
    <w:div w:id="1770352397">
      <w:bodyDiv w:val="1"/>
      <w:marLeft w:val="0"/>
      <w:marRight w:val="0"/>
      <w:marTop w:val="0"/>
      <w:marBottom w:val="0"/>
      <w:divBdr>
        <w:top w:val="none" w:sz="0" w:space="0" w:color="auto"/>
        <w:left w:val="none" w:sz="0" w:space="0" w:color="auto"/>
        <w:bottom w:val="none" w:sz="0" w:space="0" w:color="auto"/>
        <w:right w:val="none" w:sz="0" w:space="0" w:color="auto"/>
      </w:divBdr>
    </w:div>
    <w:div w:id="1771924637">
      <w:bodyDiv w:val="1"/>
      <w:marLeft w:val="0"/>
      <w:marRight w:val="0"/>
      <w:marTop w:val="0"/>
      <w:marBottom w:val="0"/>
      <w:divBdr>
        <w:top w:val="none" w:sz="0" w:space="0" w:color="auto"/>
        <w:left w:val="none" w:sz="0" w:space="0" w:color="auto"/>
        <w:bottom w:val="none" w:sz="0" w:space="0" w:color="auto"/>
        <w:right w:val="none" w:sz="0" w:space="0" w:color="auto"/>
      </w:divBdr>
    </w:div>
    <w:div w:id="1787385666">
      <w:bodyDiv w:val="1"/>
      <w:marLeft w:val="0"/>
      <w:marRight w:val="0"/>
      <w:marTop w:val="0"/>
      <w:marBottom w:val="0"/>
      <w:divBdr>
        <w:top w:val="none" w:sz="0" w:space="0" w:color="auto"/>
        <w:left w:val="none" w:sz="0" w:space="0" w:color="auto"/>
        <w:bottom w:val="none" w:sz="0" w:space="0" w:color="auto"/>
        <w:right w:val="none" w:sz="0" w:space="0" w:color="auto"/>
      </w:divBdr>
    </w:div>
    <w:div w:id="1790473095">
      <w:bodyDiv w:val="1"/>
      <w:marLeft w:val="0"/>
      <w:marRight w:val="0"/>
      <w:marTop w:val="0"/>
      <w:marBottom w:val="0"/>
      <w:divBdr>
        <w:top w:val="none" w:sz="0" w:space="0" w:color="auto"/>
        <w:left w:val="none" w:sz="0" w:space="0" w:color="auto"/>
        <w:bottom w:val="none" w:sz="0" w:space="0" w:color="auto"/>
        <w:right w:val="none" w:sz="0" w:space="0" w:color="auto"/>
      </w:divBdr>
    </w:div>
    <w:div w:id="1793329466">
      <w:bodyDiv w:val="1"/>
      <w:marLeft w:val="0"/>
      <w:marRight w:val="0"/>
      <w:marTop w:val="0"/>
      <w:marBottom w:val="0"/>
      <w:divBdr>
        <w:top w:val="none" w:sz="0" w:space="0" w:color="auto"/>
        <w:left w:val="none" w:sz="0" w:space="0" w:color="auto"/>
        <w:bottom w:val="none" w:sz="0" w:space="0" w:color="auto"/>
        <w:right w:val="none" w:sz="0" w:space="0" w:color="auto"/>
      </w:divBdr>
    </w:div>
    <w:div w:id="1798253756">
      <w:bodyDiv w:val="1"/>
      <w:marLeft w:val="0"/>
      <w:marRight w:val="0"/>
      <w:marTop w:val="0"/>
      <w:marBottom w:val="0"/>
      <w:divBdr>
        <w:top w:val="none" w:sz="0" w:space="0" w:color="auto"/>
        <w:left w:val="none" w:sz="0" w:space="0" w:color="auto"/>
        <w:bottom w:val="none" w:sz="0" w:space="0" w:color="auto"/>
        <w:right w:val="none" w:sz="0" w:space="0" w:color="auto"/>
      </w:divBdr>
    </w:div>
    <w:div w:id="1798450085">
      <w:bodyDiv w:val="1"/>
      <w:marLeft w:val="0"/>
      <w:marRight w:val="0"/>
      <w:marTop w:val="0"/>
      <w:marBottom w:val="0"/>
      <w:divBdr>
        <w:top w:val="none" w:sz="0" w:space="0" w:color="auto"/>
        <w:left w:val="none" w:sz="0" w:space="0" w:color="auto"/>
        <w:bottom w:val="none" w:sz="0" w:space="0" w:color="auto"/>
        <w:right w:val="none" w:sz="0" w:space="0" w:color="auto"/>
      </w:divBdr>
    </w:div>
    <w:div w:id="1806700655">
      <w:bodyDiv w:val="1"/>
      <w:marLeft w:val="0"/>
      <w:marRight w:val="0"/>
      <w:marTop w:val="0"/>
      <w:marBottom w:val="0"/>
      <w:divBdr>
        <w:top w:val="none" w:sz="0" w:space="0" w:color="auto"/>
        <w:left w:val="none" w:sz="0" w:space="0" w:color="auto"/>
        <w:bottom w:val="none" w:sz="0" w:space="0" w:color="auto"/>
        <w:right w:val="none" w:sz="0" w:space="0" w:color="auto"/>
      </w:divBdr>
    </w:div>
    <w:div w:id="1808083991">
      <w:bodyDiv w:val="1"/>
      <w:marLeft w:val="0"/>
      <w:marRight w:val="0"/>
      <w:marTop w:val="0"/>
      <w:marBottom w:val="0"/>
      <w:divBdr>
        <w:top w:val="none" w:sz="0" w:space="0" w:color="auto"/>
        <w:left w:val="none" w:sz="0" w:space="0" w:color="auto"/>
        <w:bottom w:val="none" w:sz="0" w:space="0" w:color="auto"/>
        <w:right w:val="none" w:sz="0" w:space="0" w:color="auto"/>
      </w:divBdr>
    </w:div>
    <w:div w:id="1811747343">
      <w:bodyDiv w:val="1"/>
      <w:marLeft w:val="0"/>
      <w:marRight w:val="0"/>
      <w:marTop w:val="0"/>
      <w:marBottom w:val="0"/>
      <w:divBdr>
        <w:top w:val="none" w:sz="0" w:space="0" w:color="auto"/>
        <w:left w:val="none" w:sz="0" w:space="0" w:color="auto"/>
        <w:bottom w:val="none" w:sz="0" w:space="0" w:color="auto"/>
        <w:right w:val="none" w:sz="0" w:space="0" w:color="auto"/>
      </w:divBdr>
    </w:div>
    <w:div w:id="1813061588">
      <w:bodyDiv w:val="1"/>
      <w:marLeft w:val="0"/>
      <w:marRight w:val="0"/>
      <w:marTop w:val="0"/>
      <w:marBottom w:val="0"/>
      <w:divBdr>
        <w:top w:val="none" w:sz="0" w:space="0" w:color="auto"/>
        <w:left w:val="none" w:sz="0" w:space="0" w:color="auto"/>
        <w:bottom w:val="none" w:sz="0" w:space="0" w:color="auto"/>
        <w:right w:val="none" w:sz="0" w:space="0" w:color="auto"/>
      </w:divBdr>
    </w:div>
    <w:div w:id="1830321405">
      <w:bodyDiv w:val="1"/>
      <w:marLeft w:val="0"/>
      <w:marRight w:val="0"/>
      <w:marTop w:val="0"/>
      <w:marBottom w:val="0"/>
      <w:divBdr>
        <w:top w:val="none" w:sz="0" w:space="0" w:color="auto"/>
        <w:left w:val="none" w:sz="0" w:space="0" w:color="auto"/>
        <w:bottom w:val="none" w:sz="0" w:space="0" w:color="auto"/>
        <w:right w:val="none" w:sz="0" w:space="0" w:color="auto"/>
      </w:divBdr>
    </w:div>
    <w:div w:id="1831553999">
      <w:bodyDiv w:val="1"/>
      <w:marLeft w:val="0"/>
      <w:marRight w:val="0"/>
      <w:marTop w:val="0"/>
      <w:marBottom w:val="0"/>
      <w:divBdr>
        <w:top w:val="none" w:sz="0" w:space="0" w:color="auto"/>
        <w:left w:val="none" w:sz="0" w:space="0" w:color="auto"/>
        <w:bottom w:val="none" w:sz="0" w:space="0" w:color="auto"/>
        <w:right w:val="none" w:sz="0" w:space="0" w:color="auto"/>
      </w:divBdr>
    </w:div>
    <w:div w:id="1843860790">
      <w:bodyDiv w:val="1"/>
      <w:marLeft w:val="0"/>
      <w:marRight w:val="0"/>
      <w:marTop w:val="0"/>
      <w:marBottom w:val="0"/>
      <w:divBdr>
        <w:top w:val="none" w:sz="0" w:space="0" w:color="auto"/>
        <w:left w:val="none" w:sz="0" w:space="0" w:color="auto"/>
        <w:bottom w:val="none" w:sz="0" w:space="0" w:color="auto"/>
        <w:right w:val="none" w:sz="0" w:space="0" w:color="auto"/>
      </w:divBdr>
    </w:div>
    <w:div w:id="1854150464">
      <w:bodyDiv w:val="1"/>
      <w:marLeft w:val="0"/>
      <w:marRight w:val="0"/>
      <w:marTop w:val="0"/>
      <w:marBottom w:val="0"/>
      <w:divBdr>
        <w:top w:val="none" w:sz="0" w:space="0" w:color="auto"/>
        <w:left w:val="none" w:sz="0" w:space="0" w:color="auto"/>
        <w:bottom w:val="none" w:sz="0" w:space="0" w:color="auto"/>
        <w:right w:val="none" w:sz="0" w:space="0" w:color="auto"/>
      </w:divBdr>
    </w:div>
    <w:div w:id="1865746576">
      <w:bodyDiv w:val="1"/>
      <w:marLeft w:val="0"/>
      <w:marRight w:val="0"/>
      <w:marTop w:val="0"/>
      <w:marBottom w:val="0"/>
      <w:divBdr>
        <w:top w:val="none" w:sz="0" w:space="0" w:color="auto"/>
        <w:left w:val="none" w:sz="0" w:space="0" w:color="auto"/>
        <w:bottom w:val="none" w:sz="0" w:space="0" w:color="auto"/>
        <w:right w:val="none" w:sz="0" w:space="0" w:color="auto"/>
      </w:divBdr>
    </w:div>
    <w:div w:id="1867519671">
      <w:bodyDiv w:val="1"/>
      <w:marLeft w:val="0"/>
      <w:marRight w:val="0"/>
      <w:marTop w:val="0"/>
      <w:marBottom w:val="0"/>
      <w:divBdr>
        <w:top w:val="none" w:sz="0" w:space="0" w:color="auto"/>
        <w:left w:val="none" w:sz="0" w:space="0" w:color="auto"/>
        <w:bottom w:val="none" w:sz="0" w:space="0" w:color="auto"/>
        <w:right w:val="none" w:sz="0" w:space="0" w:color="auto"/>
      </w:divBdr>
    </w:div>
    <w:div w:id="1871213621">
      <w:bodyDiv w:val="1"/>
      <w:marLeft w:val="0"/>
      <w:marRight w:val="0"/>
      <w:marTop w:val="0"/>
      <w:marBottom w:val="0"/>
      <w:divBdr>
        <w:top w:val="none" w:sz="0" w:space="0" w:color="auto"/>
        <w:left w:val="none" w:sz="0" w:space="0" w:color="auto"/>
        <w:bottom w:val="none" w:sz="0" w:space="0" w:color="auto"/>
        <w:right w:val="none" w:sz="0" w:space="0" w:color="auto"/>
      </w:divBdr>
    </w:div>
    <w:div w:id="1882935468">
      <w:bodyDiv w:val="1"/>
      <w:marLeft w:val="0"/>
      <w:marRight w:val="0"/>
      <w:marTop w:val="0"/>
      <w:marBottom w:val="0"/>
      <w:divBdr>
        <w:top w:val="none" w:sz="0" w:space="0" w:color="auto"/>
        <w:left w:val="none" w:sz="0" w:space="0" w:color="auto"/>
        <w:bottom w:val="none" w:sz="0" w:space="0" w:color="auto"/>
        <w:right w:val="none" w:sz="0" w:space="0" w:color="auto"/>
      </w:divBdr>
    </w:div>
    <w:div w:id="1887908333">
      <w:bodyDiv w:val="1"/>
      <w:marLeft w:val="0"/>
      <w:marRight w:val="0"/>
      <w:marTop w:val="0"/>
      <w:marBottom w:val="0"/>
      <w:divBdr>
        <w:top w:val="none" w:sz="0" w:space="0" w:color="auto"/>
        <w:left w:val="none" w:sz="0" w:space="0" w:color="auto"/>
        <w:bottom w:val="none" w:sz="0" w:space="0" w:color="auto"/>
        <w:right w:val="none" w:sz="0" w:space="0" w:color="auto"/>
      </w:divBdr>
    </w:div>
    <w:div w:id="1891263232">
      <w:bodyDiv w:val="1"/>
      <w:marLeft w:val="0"/>
      <w:marRight w:val="0"/>
      <w:marTop w:val="0"/>
      <w:marBottom w:val="0"/>
      <w:divBdr>
        <w:top w:val="none" w:sz="0" w:space="0" w:color="auto"/>
        <w:left w:val="none" w:sz="0" w:space="0" w:color="auto"/>
        <w:bottom w:val="none" w:sz="0" w:space="0" w:color="auto"/>
        <w:right w:val="none" w:sz="0" w:space="0" w:color="auto"/>
      </w:divBdr>
    </w:div>
    <w:div w:id="1895848233">
      <w:bodyDiv w:val="1"/>
      <w:marLeft w:val="0"/>
      <w:marRight w:val="0"/>
      <w:marTop w:val="0"/>
      <w:marBottom w:val="0"/>
      <w:divBdr>
        <w:top w:val="none" w:sz="0" w:space="0" w:color="auto"/>
        <w:left w:val="none" w:sz="0" w:space="0" w:color="auto"/>
        <w:bottom w:val="none" w:sz="0" w:space="0" w:color="auto"/>
        <w:right w:val="none" w:sz="0" w:space="0" w:color="auto"/>
      </w:divBdr>
    </w:div>
    <w:div w:id="1896893428">
      <w:bodyDiv w:val="1"/>
      <w:marLeft w:val="0"/>
      <w:marRight w:val="0"/>
      <w:marTop w:val="0"/>
      <w:marBottom w:val="0"/>
      <w:divBdr>
        <w:top w:val="none" w:sz="0" w:space="0" w:color="auto"/>
        <w:left w:val="none" w:sz="0" w:space="0" w:color="auto"/>
        <w:bottom w:val="none" w:sz="0" w:space="0" w:color="auto"/>
        <w:right w:val="none" w:sz="0" w:space="0" w:color="auto"/>
      </w:divBdr>
    </w:div>
    <w:div w:id="1900507302">
      <w:bodyDiv w:val="1"/>
      <w:marLeft w:val="0"/>
      <w:marRight w:val="0"/>
      <w:marTop w:val="0"/>
      <w:marBottom w:val="0"/>
      <w:divBdr>
        <w:top w:val="none" w:sz="0" w:space="0" w:color="auto"/>
        <w:left w:val="none" w:sz="0" w:space="0" w:color="auto"/>
        <w:bottom w:val="none" w:sz="0" w:space="0" w:color="auto"/>
        <w:right w:val="none" w:sz="0" w:space="0" w:color="auto"/>
      </w:divBdr>
    </w:div>
    <w:div w:id="1905800159">
      <w:bodyDiv w:val="1"/>
      <w:marLeft w:val="0"/>
      <w:marRight w:val="0"/>
      <w:marTop w:val="0"/>
      <w:marBottom w:val="0"/>
      <w:divBdr>
        <w:top w:val="none" w:sz="0" w:space="0" w:color="auto"/>
        <w:left w:val="none" w:sz="0" w:space="0" w:color="auto"/>
        <w:bottom w:val="none" w:sz="0" w:space="0" w:color="auto"/>
        <w:right w:val="none" w:sz="0" w:space="0" w:color="auto"/>
      </w:divBdr>
    </w:div>
    <w:div w:id="1908344558">
      <w:bodyDiv w:val="1"/>
      <w:marLeft w:val="0"/>
      <w:marRight w:val="0"/>
      <w:marTop w:val="0"/>
      <w:marBottom w:val="0"/>
      <w:divBdr>
        <w:top w:val="none" w:sz="0" w:space="0" w:color="auto"/>
        <w:left w:val="none" w:sz="0" w:space="0" w:color="auto"/>
        <w:bottom w:val="none" w:sz="0" w:space="0" w:color="auto"/>
        <w:right w:val="none" w:sz="0" w:space="0" w:color="auto"/>
      </w:divBdr>
    </w:div>
    <w:div w:id="1908684400">
      <w:bodyDiv w:val="1"/>
      <w:marLeft w:val="0"/>
      <w:marRight w:val="0"/>
      <w:marTop w:val="0"/>
      <w:marBottom w:val="0"/>
      <w:divBdr>
        <w:top w:val="none" w:sz="0" w:space="0" w:color="auto"/>
        <w:left w:val="none" w:sz="0" w:space="0" w:color="auto"/>
        <w:bottom w:val="none" w:sz="0" w:space="0" w:color="auto"/>
        <w:right w:val="none" w:sz="0" w:space="0" w:color="auto"/>
      </w:divBdr>
    </w:div>
    <w:div w:id="1918250272">
      <w:bodyDiv w:val="1"/>
      <w:marLeft w:val="0"/>
      <w:marRight w:val="0"/>
      <w:marTop w:val="0"/>
      <w:marBottom w:val="0"/>
      <w:divBdr>
        <w:top w:val="none" w:sz="0" w:space="0" w:color="auto"/>
        <w:left w:val="none" w:sz="0" w:space="0" w:color="auto"/>
        <w:bottom w:val="none" w:sz="0" w:space="0" w:color="auto"/>
        <w:right w:val="none" w:sz="0" w:space="0" w:color="auto"/>
      </w:divBdr>
    </w:div>
    <w:div w:id="1922981282">
      <w:bodyDiv w:val="1"/>
      <w:marLeft w:val="0"/>
      <w:marRight w:val="0"/>
      <w:marTop w:val="0"/>
      <w:marBottom w:val="0"/>
      <w:divBdr>
        <w:top w:val="none" w:sz="0" w:space="0" w:color="auto"/>
        <w:left w:val="none" w:sz="0" w:space="0" w:color="auto"/>
        <w:bottom w:val="none" w:sz="0" w:space="0" w:color="auto"/>
        <w:right w:val="none" w:sz="0" w:space="0" w:color="auto"/>
      </w:divBdr>
    </w:div>
    <w:div w:id="1924222902">
      <w:bodyDiv w:val="1"/>
      <w:marLeft w:val="0"/>
      <w:marRight w:val="0"/>
      <w:marTop w:val="0"/>
      <w:marBottom w:val="0"/>
      <w:divBdr>
        <w:top w:val="none" w:sz="0" w:space="0" w:color="auto"/>
        <w:left w:val="none" w:sz="0" w:space="0" w:color="auto"/>
        <w:bottom w:val="none" w:sz="0" w:space="0" w:color="auto"/>
        <w:right w:val="none" w:sz="0" w:space="0" w:color="auto"/>
      </w:divBdr>
    </w:div>
    <w:div w:id="1929072506">
      <w:bodyDiv w:val="1"/>
      <w:marLeft w:val="0"/>
      <w:marRight w:val="0"/>
      <w:marTop w:val="0"/>
      <w:marBottom w:val="0"/>
      <w:divBdr>
        <w:top w:val="none" w:sz="0" w:space="0" w:color="auto"/>
        <w:left w:val="none" w:sz="0" w:space="0" w:color="auto"/>
        <w:bottom w:val="none" w:sz="0" w:space="0" w:color="auto"/>
        <w:right w:val="none" w:sz="0" w:space="0" w:color="auto"/>
      </w:divBdr>
    </w:div>
    <w:div w:id="1933512901">
      <w:bodyDiv w:val="1"/>
      <w:marLeft w:val="0"/>
      <w:marRight w:val="0"/>
      <w:marTop w:val="0"/>
      <w:marBottom w:val="0"/>
      <w:divBdr>
        <w:top w:val="none" w:sz="0" w:space="0" w:color="auto"/>
        <w:left w:val="none" w:sz="0" w:space="0" w:color="auto"/>
        <w:bottom w:val="none" w:sz="0" w:space="0" w:color="auto"/>
        <w:right w:val="none" w:sz="0" w:space="0" w:color="auto"/>
      </w:divBdr>
    </w:div>
    <w:div w:id="1939437032">
      <w:bodyDiv w:val="1"/>
      <w:marLeft w:val="0"/>
      <w:marRight w:val="0"/>
      <w:marTop w:val="0"/>
      <w:marBottom w:val="0"/>
      <w:divBdr>
        <w:top w:val="none" w:sz="0" w:space="0" w:color="auto"/>
        <w:left w:val="none" w:sz="0" w:space="0" w:color="auto"/>
        <w:bottom w:val="none" w:sz="0" w:space="0" w:color="auto"/>
        <w:right w:val="none" w:sz="0" w:space="0" w:color="auto"/>
      </w:divBdr>
    </w:div>
    <w:div w:id="1941140611">
      <w:bodyDiv w:val="1"/>
      <w:marLeft w:val="0"/>
      <w:marRight w:val="0"/>
      <w:marTop w:val="0"/>
      <w:marBottom w:val="0"/>
      <w:divBdr>
        <w:top w:val="none" w:sz="0" w:space="0" w:color="auto"/>
        <w:left w:val="none" w:sz="0" w:space="0" w:color="auto"/>
        <w:bottom w:val="none" w:sz="0" w:space="0" w:color="auto"/>
        <w:right w:val="none" w:sz="0" w:space="0" w:color="auto"/>
      </w:divBdr>
    </w:div>
    <w:div w:id="1954483778">
      <w:bodyDiv w:val="1"/>
      <w:marLeft w:val="0"/>
      <w:marRight w:val="0"/>
      <w:marTop w:val="0"/>
      <w:marBottom w:val="0"/>
      <w:divBdr>
        <w:top w:val="none" w:sz="0" w:space="0" w:color="auto"/>
        <w:left w:val="none" w:sz="0" w:space="0" w:color="auto"/>
        <w:bottom w:val="none" w:sz="0" w:space="0" w:color="auto"/>
        <w:right w:val="none" w:sz="0" w:space="0" w:color="auto"/>
      </w:divBdr>
    </w:div>
    <w:div w:id="1965505399">
      <w:bodyDiv w:val="1"/>
      <w:marLeft w:val="0"/>
      <w:marRight w:val="0"/>
      <w:marTop w:val="0"/>
      <w:marBottom w:val="0"/>
      <w:divBdr>
        <w:top w:val="none" w:sz="0" w:space="0" w:color="auto"/>
        <w:left w:val="none" w:sz="0" w:space="0" w:color="auto"/>
        <w:bottom w:val="none" w:sz="0" w:space="0" w:color="auto"/>
        <w:right w:val="none" w:sz="0" w:space="0" w:color="auto"/>
      </w:divBdr>
    </w:div>
    <w:div w:id="1973831158">
      <w:bodyDiv w:val="1"/>
      <w:marLeft w:val="0"/>
      <w:marRight w:val="0"/>
      <w:marTop w:val="0"/>
      <w:marBottom w:val="0"/>
      <w:divBdr>
        <w:top w:val="none" w:sz="0" w:space="0" w:color="auto"/>
        <w:left w:val="none" w:sz="0" w:space="0" w:color="auto"/>
        <w:bottom w:val="none" w:sz="0" w:space="0" w:color="auto"/>
        <w:right w:val="none" w:sz="0" w:space="0" w:color="auto"/>
      </w:divBdr>
    </w:div>
    <w:div w:id="1978073407">
      <w:bodyDiv w:val="1"/>
      <w:marLeft w:val="0"/>
      <w:marRight w:val="0"/>
      <w:marTop w:val="0"/>
      <w:marBottom w:val="0"/>
      <w:divBdr>
        <w:top w:val="none" w:sz="0" w:space="0" w:color="auto"/>
        <w:left w:val="none" w:sz="0" w:space="0" w:color="auto"/>
        <w:bottom w:val="none" w:sz="0" w:space="0" w:color="auto"/>
        <w:right w:val="none" w:sz="0" w:space="0" w:color="auto"/>
      </w:divBdr>
    </w:div>
    <w:div w:id="1987514835">
      <w:bodyDiv w:val="1"/>
      <w:marLeft w:val="0"/>
      <w:marRight w:val="0"/>
      <w:marTop w:val="0"/>
      <w:marBottom w:val="0"/>
      <w:divBdr>
        <w:top w:val="none" w:sz="0" w:space="0" w:color="auto"/>
        <w:left w:val="none" w:sz="0" w:space="0" w:color="auto"/>
        <w:bottom w:val="none" w:sz="0" w:space="0" w:color="auto"/>
        <w:right w:val="none" w:sz="0" w:space="0" w:color="auto"/>
      </w:divBdr>
    </w:div>
    <w:div w:id="1988053197">
      <w:bodyDiv w:val="1"/>
      <w:marLeft w:val="0"/>
      <w:marRight w:val="0"/>
      <w:marTop w:val="0"/>
      <w:marBottom w:val="0"/>
      <w:divBdr>
        <w:top w:val="none" w:sz="0" w:space="0" w:color="auto"/>
        <w:left w:val="none" w:sz="0" w:space="0" w:color="auto"/>
        <w:bottom w:val="none" w:sz="0" w:space="0" w:color="auto"/>
        <w:right w:val="none" w:sz="0" w:space="0" w:color="auto"/>
      </w:divBdr>
    </w:div>
    <w:div w:id="1992363795">
      <w:bodyDiv w:val="1"/>
      <w:marLeft w:val="0"/>
      <w:marRight w:val="0"/>
      <w:marTop w:val="0"/>
      <w:marBottom w:val="0"/>
      <w:divBdr>
        <w:top w:val="none" w:sz="0" w:space="0" w:color="auto"/>
        <w:left w:val="none" w:sz="0" w:space="0" w:color="auto"/>
        <w:bottom w:val="none" w:sz="0" w:space="0" w:color="auto"/>
        <w:right w:val="none" w:sz="0" w:space="0" w:color="auto"/>
      </w:divBdr>
    </w:div>
    <w:div w:id="1998416024">
      <w:bodyDiv w:val="1"/>
      <w:marLeft w:val="0"/>
      <w:marRight w:val="0"/>
      <w:marTop w:val="0"/>
      <w:marBottom w:val="0"/>
      <w:divBdr>
        <w:top w:val="none" w:sz="0" w:space="0" w:color="auto"/>
        <w:left w:val="none" w:sz="0" w:space="0" w:color="auto"/>
        <w:bottom w:val="none" w:sz="0" w:space="0" w:color="auto"/>
        <w:right w:val="none" w:sz="0" w:space="0" w:color="auto"/>
      </w:divBdr>
    </w:div>
    <w:div w:id="1999994484">
      <w:bodyDiv w:val="1"/>
      <w:marLeft w:val="0"/>
      <w:marRight w:val="0"/>
      <w:marTop w:val="0"/>
      <w:marBottom w:val="0"/>
      <w:divBdr>
        <w:top w:val="none" w:sz="0" w:space="0" w:color="auto"/>
        <w:left w:val="none" w:sz="0" w:space="0" w:color="auto"/>
        <w:bottom w:val="none" w:sz="0" w:space="0" w:color="auto"/>
        <w:right w:val="none" w:sz="0" w:space="0" w:color="auto"/>
      </w:divBdr>
    </w:div>
    <w:div w:id="2004969589">
      <w:bodyDiv w:val="1"/>
      <w:marLeft w:val="0"/>
      <w:marRight w:val="0"/>
      <w:marTop w:val="0"/>
      <w:marBottom w:val="0"/>
      <w:divBdr>
        <w:top w:val="none" w:sz="0" w:space="0" w:color="auto"/>
        <w:left w:val="none" w:sz="0" w:space="0" w:color="auto"/>
        <w:bottom w:val="none" w:sz="0" w:space="0" w:color="auto"/>
        <w:right w:val="none" w:sz="0" w:space="0" w:color="auto"/>
      </w:divBdr>
    </w:div>
    <w:div w:id="2006123914">
      <w:bodyDiv w:val="1"/>
      <w:marLeft w:val="0"/>
      <w:marRight w:val="0"/>
      <w:marTop w:val="0"/>
      <w:marBottom w:val="0"/>
      <w:divBdr>
        <w:top w:val="none" w:sz="0" w:space="0" w:color="auto"/>
        <w:left w:val="none" w:sz="0" w:space="0" w:color="auto"/>
        <w:bottom w:val="none" w:sz="0" w:space="0" w:color="auto"/>
        <w:right w:val="none" w:sz="0" w:space="0" w:color="auto"/>
      </w:divBdr>
    </w:div>
    <w:div w:id="2008557567">
      <w:bodyDiv w:val="1"/>
      <w:marLeft w:val="0"/>
      <w:marRight w:val="0"/>
      <w:marTop w:val="0"/>
      <w:marBottom w:val="0"/>
      <w:divBdr>
        <w:top w:val="none" w:sz="0" w:space="0" w:color="auto"/>
        <w:left w:val="none" w:sz="0" w:space="0" w:color="auto"/>
        <w:bottom w:val="none" w:sz="0" w:space="0" w:color="auto"/>
        <w:right w:val="none" w:sz="0" w:space="0" w:color="auto"/>
      </w:divBdr>
    </w:div>
    <w:div w:id="2010935821">
      <w:bodyDiv w:val="1"/>
      <w:marLeft w:val="0"/>
      <w:marRight w:val="0"/>
      <w:marTop w:val="0"/>
      <w:marBottom w:val="0"/>
      <w:divBdr>
        <w:top w:val="none" w:sz="0" w:space="0" w:color="auto"/>
        <w:left w:val="none" w:sz="0" w:space="0" w:color="auto"/>
        <w:bottom w:val="none" w:sz="0" w:space="0" w:color="auto"/>
        <w:right w:val="none" w:sz="0" w:space="0" w:color="auto"/>
      </w:divBdr>
    </w:div>
    <w:div w:id="2017419694">
      <w:bodyDiv w:val="1"/>
      <w:marLeft w:val="0"/>
      <w:marRight w:val="0"/>
      <w:marTop w:val="0"/>
      <w:marBottom w:val="0"/>
      <w:divBdr>
        <w:top w:val="none" w:sz="0" w:space="0" w:color="auto"/>
        <w:left w:val="none" w:sz="0" w:space="0" w:color="auto"/>
        <w:bottom w:val="none" w:sz="0" w:space="0" w:color="auto"/>
        <w:right w:val="none" w:sz="0" w:space="0" w:color="auto"/>
      </w:divBdr>
    </w:div>
    <w:div w:id="2018384515">
      <w:bodyDiv w:val="1"/>
      <w:marLeft w:val="0"/>
      <w:marRight w:val="0"/>
      <w:marTop w:val="0"/>
      <w:marBottom w:val="0"/>
      <w:divBdr>
        <w:top w:val="none" w:sz="0" w:space="0" w:color="auto"/>
        <w:left w:val="none" w:sz="0" w:space="0" w:color="auto"/>
        <w:bottom w:val="none" w:sz="0" w:space="0" w:color="auto"/>
        <w:right w:val="none" w:sz="0" w:space="0" w:color="auto"/>
      </w:divBdr>
    </w:div>
    <w:div w:id="2026514464">
      <w:bodyDiv w:val="1"/>
      <w:marLeft w:val="0"/>
      <w:marRight w:val="0"/>
      <w:marTop w:val="0"/>
      <w:marBottom w:val="0"/>
      <w:divBdr>
        <w:top w:val="none" w:sz="0" w:space="0" w:color="auto"/>
        <w:left w:val="none" w:sz="0" w:space="0" w:color="auto"/>
        <w:bottom w:val="none" w:sz="0" w:space="0" w:color="auto"/>
        <w:right w:val="none" w:sz="0" w:space="0" w:color="auto"/>
      </w:divBdr>
    </w:div>
    <w:div w:id="2027903170">
      <w:bodyDiv w:val="1"/>
      <w:marLeft w:val="0"/>
      <w:marRight w:val="0"/>
      <w:marTop w:val="0"/>
      <w:marBottom w:val="0"/>
      <w:divBdr>
        <w:top w:val="none" w:sz="0" w:space="0" w:color="auto"/>
        <w:left w:val="none" w:sz="0" w:space="0" w:color="auto"/>
        <w:bottom w:val="none" w:sz="0" w:space="0" w:color="auto"/>
        <w:right w:val="none" w:sz="0" w:space="0" w:color="auto"/>
      </w:divBdr>
    </w:div>
    <w:div w:id="2028753419">
      <w:bodyDiv w:val="1"/>
      <w:marLeft w:val="0"/>
      <w:marRight w:val="0"/>
      <w:marTop w:val="0"/>
      <w:marBottom w:val="0"/>
      <w:divBdr>
        <w:top w:val="none" w:sz="0" w:space="0" w:color="auto"/>
        <w:left w:val="none" w:sz="0" w:space="0" w:color="auto"/>
        <w:bottom w:val="none" w:sz="0" w:space="0" w:color="auto"/>
        <w:right w:val="none" w:sz="0" w:space="0" w:color="auto"/>
      </w:divBdr>
    </w:div>
    <w:div w:id="2030175262">
      <w:bodyDiv w:val="1"/>
      <w:marLeft w:val="0"/>
      <w:marRight w:val="0"/>
      <w:marTop w:val="0"/>
      <w:marBottom w:val="0"/>
      <w:divBdr>
        <w:top w:val="none" w:sz="0" w:space="0" w:color="auto"/>
        <w:left w:val="none" w:sz="0" w:space="0" w:color="auto"/>
        <w:bottom w:val="none" w:sz="0" w:space="0" w:color="auto"/>
        <w:right w:val="none" w:sz="0" w:space="0" w:color="auto"/>
      </w:divBdr>
    </w:div>
    <w:div w:id="2032802281">
      <w:bodyDiv w:val="1"/>
      <w:marLeft w:val="0"/>
      <w:marRight w:val="0"/>
      <w:marTop w:val="0"/>
      <w:marBottom w:val="0"/>
      <w:divBdr>
        <w:top w:val="none" w:sz="0" w:space="0" w:color="auto"/>
        <w:left w:val="none" w:sz="0" w:space="0" w:color="auto"/>
        <w:bottom w:val="none" w:sz="0" w:space="0" w:color="auto"/>
        <w:right w:val="none" w:sz="0" w:space="0" w:color="auto"/>
      </w:divBdr>
    </w:div>
    <w:div w:id="2033722939">
      <w:bodyDiv w:val="1"/>
      <w:marLeft w:val="0"/>
      <w:marRight w:val="0"/>
      <w:marTop w:val="0"/>
      <w:marBottom w:val="0"/>
      <w:divBdr>
        <w:top w:val="none" w:sz="0" w:space="0" w:color="auto"/>
        <w:left w:val="none" w:sz="0" w:space="0" w:color="auto"/>
        <w:bottom w:val="none" w:sz="0" w:space="0" w:color="auto"/>
        <w:right w:val="none" w:sz="0" w:space="0" w:color="auto"/>
      </w:divBdr>
    </w:div>
    <w:div w:id="2034304330">
      <w:bodyDiv w:val="1"/>
      <w:marLeft w:val="0"/>
      <w:marRight w:val="0"/>
      <w:marTop w:val="0"/>
      <w:marBottom w:val="0"/>
      <w:divBdr>
        <w:top w:val="none" w:sz="0" w:space="0" w:color="auto"/>
        <w:left w:val="none" w:sz="0" w:space="0" w:color="auto"/>
        <w:bottom w:val="none" w:sz="0" w:space="0" w:color="auto"/>
        <w:right w:val="none" w:sz="0" w:space="0" w:color="auto"/>
      </w:divBdr>
    </w:div>
    <w:div w:id="2036468221">
      <w:bodyDiv w:val="1"/>
      <w:marLeft w:val="0"/>
      <w:marRight w:val="0"/>
      <w:marTop w:val="0"/>
      <w:marBottom w:val="0"/>
      <w:divBdr>
        <w:top w:val="none" w:sz="0" w:space="0" w:color="auto"/>
        <w:left w:val="none" w:sz="0" w:space="0" w:color="auto"/>
        <w:bottom w:val="none" w:sz="0" w:space="0" w:color="auto"/>
        <w:right w:val="none" w:sz="0" w:space="0" w:color="auto"/>
      </w:divBdr>
    </w:div>
    <w:div w:id="2037463038">
      <w:bodyDiv w:val="1"/>
      <w:marLeft w:val="0"/>
      <w:marRight w:val="0"/>
      <w:marTop w:val="0"/>
      <w:marBottom w:val="0"/>
      <w:divBdr>
        <w:top w:val="none" w:sz="0" w:space="0" w:color="auto"/>
        <w:left w:val="none" w:sz="0" w:space="0" w:color="auto"/>
        <w:bottom w:val="none" w:sz="0" w:space="0" w:color="auto"/>
        <w:right w:val="none" w:sz="0" w:space="0" w:color="auto"/>
      </w:divBdr>
    </w:div>
    <w:div w:id="2043628815">
      <w:bodyDiv w:val="1"/>
      <w:marLeft w:val="0"/>
      <w:marRight w:val="0"/>
      <w:marTop w:val="0"/>
      <w:marBottom w:val="0"/>
      <w:divBdr>
        <w:top w:val="none" w:sz="0" w:space="0" w:color="auto"/>
        <w:left w:val="none" w:sz="0" w:space="0" w:color="auto"/>
        <w:bottom w:val="none" w:sz="0" w:space="0" w:color="auto"/>
        <w:right w:val="none" w:sz="0" w:space="0" w:color="auto"/>
      </w:divBdr>
    </w:div>
    <w:div w:id="2046176106">
      <w:bodyDiv w:val="1"/>
      <w:marLeft w:val="0"/>
      <w:marRight w:val="0"/>
      <w:marTop w:val="0"/>
      <w:marBottom w:val="0"/>
      <w:divBdr>
        <w:top w:val="none" w:sz="0" w:space="0" w:color="auto"/>
        <w:left w:val="none" w:sz="0" w:space="0" w:color="auto"/>
        <w:bottom w:val="none" w:sz="0" w:space="0" w:color="auto"/>
        <w:right w:val="none" w:sz="0" w:space="0" w:color="auto"/>
      </w:divBdr>
    </w:div>
    <w:div w:id="2046176393">
      <w:bodyDiv w:val="1"/>
      <w:marLeft w:val="0"/>
      <w:marRight w:val="0"/>
      <w:marTop w:val="0"/>
      <w:marBottom w:val="0"/>
      <w:divBdr>
        <w:top w:val="none" w:sz="0" w:space="0" w:color="auto"/>
        <w:left w:val="none" w:sz="0" w:space="0" w:color="auto"/>
        <w:bottom w:val="none" w:sz="0" w:space="0" w:color="auto"/>
        <w:right w:val="none" w:sz="0" w:space="0" w:color="auto"/>
      </w:divBdr>
    </w:div>
    <w:div w:id="2061131046">
      <w:bodyDiv w:val="1"/>
      <w:marLeft w:val="0"/>
      <w:marRight w:val="0"/>
      <w:marTop w:val="0"/>
      <w:marBottom w:val="0"/>
      <w:divBdr>
        <w:top w:val="none" w:sz="0" w:space="0" w:color="auto"/>
        <w:left w:val="none" w:sz="0" w:space="0" w:color="auto"/>
        <w:bottom w:val="none" w:sz="0" w:space="0" w:color="auto"/>
        <w:right w:val="none" w:sz="0" w:space="0" w:color="auto"/>
      </w:divBdr>
    </w:div>
    <w:div w:id="2061247683">
      <w:bodyDiv w:val="1"/>
      <w:marLeft w:val="0"/>
      <w:marRight w:val="0"/>
      <w:marTop w:val="0"/>
      <w:marBottom w:val="0"/>
      <w:divBdr>
        <w:top w:val="none" w:sz="0" w:space="0" w:color="auto"/>
        <w:left w:val="none" w:sz="0" w:space="0" w:color="auto"/>
        <w:bottom w:val="none" w:sz="0" w:space="0" w:color="auto"/>
        <w:right w:val="none" w:sz="0" w:space="0" w:color="auto"/>
      </w:divBdr>
    </w:div>
    <w:div w:id="2066486377">
      <w:bodyDiv w:val="1"/>
      <w:marLeft w:val="0"/>
      <w:marRight w:val="0"/>
      <w:marTop w:val="0"/>
      <w:marBottom w:val="0"/>
      <w:divBdr>
        <w:top w:val="none" w:sz="0" w:space="0" w:color="auto"/>
        <w:left w:val="none" w:sz="0" w:space="0" w:color="auto"/>
        <w:bottom w:val="none" w:sz="0" w:space="0" w:color="auto"/>
        <w:right w:val="none" w:sz="0" w:space="0" w:color="auto"/>
      </w:divBdr>
    </w:div>
    <w:div w:id="2072386920">
      <w:bodyDiv w:val="1"/>
      <w:marLeft w:val="0"/>
      <w:marRight w:val="0"/>
      <w:marTop w:val="0"/>
      <w:marBottom w:val="0"/>
      <w:divBdr>
        <w:top w:val="none" w:sz="0" w:space="0" w:color="auto"/>
        <w:left w:val="none" w:sz="0" w:space="0" w:color="auto"/>
        <w:bottom w:val="none" w:sz="0" w:space="0" w:color="auto"/>
        <w:right w:val="none" w:sz="0" w:space="0" w:color="auto"/>
      </w:divBdr>
    </w:div>
    <w:div w:id="2081826284">
      <w:bodyDiv w:val="1"/>
      <w:marLeft w:val="0"/>
      <w:marRight w:val="0"/>
      <w:marTop w:val="0"/>
      <w:marBottom w:val="0"/>
      <w:divBdr>
        <w:top w:val="none" w:sz="0" w:space="0" w:color="auto"/>
        <w:left w:val="none" w:sz="0" w:space="0" w:color="auto"/>
        <w:bottom w:val="none" w:sz="0" w:space="0" w:color="auto"/>
        <w:right w:val="none" w:sz="0" w:space="0" w:color="auto"/>
      </w:divBdr>
    </w:div>
    <w:div w:id="2082170514">
      <w:bodyDiv w:val="1"/>
      <w:marLeft w:val="0"/>
      <w:marRight w:val="0"/>
      <w:marTop w:val="0"/>
      <w:marBottom w:val="0"/>
      <w:divBdr>
        <w:top w:val="none" w:sz="0" w:space="0" w:color="auto"/>
        <w:left w:val="none" w:sz="0" w:space="0" w:color="auto"/>
        <w:bottom w:val="none" w:sz="0" w:space="0" w:color="auto"/>
        <w:right w:val="none" w:sz="0" w:space="0" w:color="auto"/>
      </w:divBdr>
    </w:div>
    <w:div w:id="2084137817">
      <w:bodyDiv w:val="1"/>
      <w:marLeft w:val="0"/>
      <w:marRight w:val="0"/>
      <w:marTop w:val="0"/>
      <w:marBottom w:val="0"/>
      <w:divBdr>
        <w:top w:val="none" w:sz="0" w:space="0" w:color="auto"/>
        <w:left w:val="none" w:sz="0" w:space="0" w:color="auto"/>
        <w:bottom w:val="none" w:sz="0" w:space="0" w:color="auto"/>
        <w:right w:val="none" w:sz="0" w:space="0" w:color="auto"/>
      </w:divBdr>
    </w:div>
    <w:div w:id="2089233178">
      <w:bodyDiv w:val="1"/>
      <w:marLeft w:val="0"/>
      <w:marRight w:val="0"/>
      <w:marTop w:val="0"/>
      <w:marBottom w:val="0"/>
      <w:divBdr>
        <w:top w:val="none" w:sz="0" w:space="0" w:color="auto"/>
        <w:left w:val="none" w:sz="0" w:space="0" w:color="auto"/>
        <w:bottom w:val="none" w:sz="0" w:space="0" w:color="auto"/>
        <w:right w:val="none" w:sz="0" w:space="0" w:color="auto"/>
      </w:divBdr>
    </w:div>
    <w:div w:id="2106150645">
      <w:bodyDiv w:val="1"/>
      <w:marLeft w:val="0"/>
      <w:marRight w:val="0"/>
      <w:marTop w:val="0"/>
      <w:marBottom w:val="0"/>
      <w:divBdr>
        <w:top w:val="none" w:sz="0" w:space="0" w:color="auto"/>
        <w:left w:val="none" w:sz="0" w:space="0" w:color="auto"/>
        <w:bottom w:val="none" w:sz="0" w:space="0" w:color="auto"/>
        <w:right w:val="none" w:sz="0" w:space="0" w:color="auto"/>
      </w:divBdr>
    </w:div>
    <w:div w:id="2107773173">
      <w:bodyDiv w:val="1"/>
      <w:marLeft w:val="0"/>
      <w:marRight w:val="0"/>
      <w:marTop w:val="0"/>
      <w:marBottom w:val="0"/>
      <w:divBdr>
        <w:top w:val="none" w:sz="0" w:space="0" w:color="auto"/>
        <w:left w:val="none" w:sz="0" w:space="0" w:color="auto"/>
        <w:bottom w:val="none" w:sz="0" w:space="0" w:color="auto"/>
        <w:right w:val="none" w:sz="0" w:space="0" w:color="auto"/>
      </w:divBdr>
    </w:div>
    <w:div w:id="2109691592">
      <w:bodyDiv w:val="1"/>
      <w:marLeft w:val="0"/>
      <w:marRight w:val="0"/>
      <w:marTop w:val="0"/>
      <w:marBottom w:val="0"/>
      <w:divBdr>
        <w:top w:val="none" w:sz="0" w:space="0" w:color="auto"/>
        <w:left w:val="none" w:sz="0" w:space="0" w:color="auto"/>
        <w:bottom w:val="none" w:sz="0" w:space="0" w:color="auto"/>
        <w:right w:val="none" w:sz="0" w:space="0" w:color="auto"/>
      </w:divBdr>
    </w:div>
    <w:div w:id="2111732010">
      <w:bodyDiv w:val="1"/>
      <w:marLeft w:val="0"/>
      <w:marRight w:val="0"/>
      <w:marTop w:val="0"/>
      <w:marBottom w:val="0"/>
      <w:divBdr>
        <w:top w:val="none" w:sz="0" w:space="0" w:color="auto"/>
        <w:left w:val="none" w:sz="0" w:space="0" w:color="auto"/>
        <w:bottom w:val="none" w:sz="0" w:space="0" w:color="auto"/>
        <w:right w:val="none" w:sz="0" w:space="0" w:color="auto"/>
      </w:divBdr>
    </w:div>
    <w:div w:id="2112387037">
      <w:bodyDiv w:val="1"/>
      <w:marLeft w:val="0"/>
      <w:marRight w:val="0"/>
      <w:marTop w:val="0"/>
      <w:marBottom w:val="0"/>
      <w:divBdr>
        <w:top w:val="none" w:sz="0" w:space="0" w:color="auto"/>
        <w:left w:val="none" w:sz="0" w:space="0" w:color="auto"/>
        <w:bottom w:val="none" w:sz="0" w:space="0" w:color="auto"/>
        <w:right w:val="none" w:sz="0" w:space="0" w:color="auto"/>
      </w:divBdr>
    </w:div>
    <w:div w:id="2115204112">
      <w:bodyDiv w:val="1"/>
      <w:marLeft w:val="0"/>
      <w:marRight w:val="0"/>
      <w:marTop w:val="0"/>
      <w:marBottom w:val="0"/>
      <w:divBdr>
        <w:top w:val="none" w:sz="0" w:space="0" w:color="auto"/>
        <w:left w:val="none" w:sz="0" w:space="0" w:color="auto"/>
        <w:bottom w:val="none" w:sz="0" w:space="0" w:color="auto"/>
        <w:right w:val="none" w:sz="0" w:space="0" w:color="auto"/>
      </w:divBdr>
    </w:div>
    <w:div w:id="2115897571">
      <w:bodyDiv w:val="1"/>
      <w:marLeft w:val="0"/>
      <w:marRight w:val="0"/>
      <w:marTop w:val="0"/>
      <w:marBottom w:val="0"/>
      <w:divBdr>
        <w:top w:val="none" w:sz="0" w:space="0" w:color="auto"/>
        <w:left w:val="none" w:sz="0" w:space="0" w:color="auto"/>
        <w:bottom w:val="none" w:sz="0" w:space="0" w:color="auto"/>
        <w:right w:val="none" w:sz="0" w:space="0" w:color="auto"/>
      </w:divBdr>
    </w:div>
    <w:div w:id="2116513083">
      <w:bodyDiv w:val="1"/>
      <w:marLeft w:val="0"/>
      <w:marRight w:val="0"/>
      <w:marTop w:val="0"/>
      <w:marBottom w:val="0"/>
      <w:divBdr>
        <w:top w:val="none" w:sz="0" w:space="0" w:color="auto"/>
        <w:left w:val="none" w:sz="0" w:space="0" w:color="auto"/>
        <w:bottom w:val="none" w:sz="0" w:space="0" w:color="auto"/>
        <w:right w:val="none" w:sz="0" w:space="0" w:color="auto"/>
      </w:divBdr>
    </w:div>
    <w:div w:id="2129003965">
      <w:bodyDiv w:val="1"/>
      <w:marLeft w:val="0"/>
      <w:marRight w:val="0"/>
      <w:marTop w:val="0"/>
      <w:marBottom w:val="0"/>
      <w:divBdr>
        <w:top w:val="none" w:sz="0" w:space="0" w:color="auto"/>
        <w:left w:val="none" w:sz="0" w:space="0" w:color="auto"/>
        <w:bottom w:val="none" w:sz="0" w:space="0" w:color="auto"/>
        <w:right w:val="none" w:sz="0" w:space="0" w:color="auto"/>
      </w:divBdr>
    </w:div>
    <w:div w:id="2129811099">
      <w:bodyDiv w:val="1"/>
      <w:marLeft w:val="0"/>
      <w:marRight w:val="0"/>
      <w:marTop w:val="0"/>
      <w:marBottom w:val="0"/>
      <w:divBdr>
        <w:top w:val="none" w:sz="0" w:space="0" w:color="auto"/>
        <w:left w:val="none" w:sz="0" w:space="0" w:color="auto"/>
        <w:bottom w:val="none" w:sz="0" w:space="0" w:color="auto"/>
        <w:right w:val="none" w:sz="0" w:space="0" w:color="auto"/>
      </w:divBdr>
    </w:div>
    <w:div w:id="2131363344">
      <w:bodyDiv w:val="1"/>
      <w:marLeft w:val="0"/>
      <w:marRight w:val="0"/>
      <w:marTop w:val="0"/>
      <w:marBottom w:val="0"/>
      <w:divBdr>
        <w:top w:val="none" w:sz="0" w:space="0" w:color="auto"/>
        <w:left w:val="none" w:sz="0" w:space="0" w:color="auto"/>
        <w:bottom w:val="none" w:sz="0" w:space="0" w:color="auto"/>
        <w:right w:val="none" w:sz="0" w:space="0" w:color="auto"/>
      </w:divBdr>
    </w:div>
    <w:div w:id="2131901226">
      <w:bodyDiv w:val="1"/>
      <w:marLeft w:val="0"/>
      <w:marRight w:val="0"/>
      <w:marTop w:val="0"/>
      <w:marBottom w:val="0"/>
      <w:divBdr>
        <w:top w:val="none" w:sz="0" w:space="0" w:color="auto"/>
        <w:left w:val="none" w:sz="0" w:space="0" w:color="auto"/>
        <w:bottom w:val="none" w:sz="0" w:space="0" w:color="auto"/>
        <w:right w:val="none" w:sz="0" w:space="0" w:color="auto"/>
      </w:divBdr>
    </w:div>
    <w:div w:id="2135831572">
      <w:bodyDiv w:val="1"/>
      <w:marLeft w:val="0"/>
      <w:marRight w:val="0"/>
      <w:marTop w:val="0"/>
      <w:marBottom w:val="0"/>
      <w:divBdr>
        <w:top w:val="none" w:sz="0" w:space="0" w:color="auto"/>
        <w:left w:val="none" w:sz="0" w:space="0" w:color="auto"/>
        <w:bottom w:val="none" w:sz="0" w:space="0" w:color="auto"/>
        <w:right w:val="none" w:sz="0" w:space="0" w:color="auto"/>
      </w:divBdr>
    </w:div>
    <w:div w:id="2138791552">
      <w:bodyDiv w:val="1"/>
      <w:marLeft w:val="0"/>
      <w:marRight w:val="0"/>
      <w:marTop w:val="0"/>
      <w:marBottom w:val="0"/>
      <w:divBdr>
        <w:top w:val="none" w:sz="0" w:space="0" w:color="auto"/>
        <w:left w:val="none" w:sz="0" w:space="0" w:color="auto"/>
        <w:bottom w:val="none" w:sz="0" w:space="0" w:color="auto"/>
        <w:right w:val="none" w:sz="0" w:space="0" w:color="auto"/>
      </w:divBdr>
    </w:div>
    <w:div w:id="214515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2306025@student.uwtsd.ac.uk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Nat24</b:Tag>
    <b:SourceType>Report</b:SourceType>
    <b:Guid>{C4F4EEE5-DEA0-407D-9454-8839CDFD8626}</b:Guid>
    <b:Title>Investigation of lemon as an admixture for Concrete work</b:Title>
    <b:Year>2024</b:Year>
    <b:Author>
      <b:Author>
        <b:NameList>
          <b:Person>
            <b:Last>Natnael Alem Haile</b:Last>
            <b:First>Laxmi</b:First>
            <b:Middle>Narayan Ojha, Zenagebriel Gebremedhn Khshen</b:Middle>
          </b:Person>
        </b:NameList>
      </b:Author>
    </b:Author>
    <b:Publisher>ResearchGate</b:Publisher>
    <b:City>Brescia</b:City>
    <b:RefOrder>8</b:RefOrder>
  </b:Source>
  <b:Source>
    <b:Tag>Aru20</b:Tag>
    <b:SourceType>JournalArticle</b:SourceType>
    <b:Guid>{AF02564D-A6FE-4A2F-A019-3655D405649C}</b:Guid>
    <b:Title>Investigation on the effects of acidic environment and accelerated carbonation on concrete admixed with rice straw ash and microsilica</b:Title>
    <b:Year>2020</b:Year>
    <b:Author>
      <b:Author>
        <b:NameList>
          <b:Person>
            <b:Last>Pandey</b:Last>
            <b:First>Arunabh</b:First>
          </b:Person>
        </b:NameList>
      </b:Author>
    </b:Author>
    <b:JournalName>Journal of Building Engineering</b:JournalName>
    <b:Pages>Volume 29</b:Pages>
    <b:RefOrder>25</b:RefOrder>
  </b:Source>
  <b:Source>
    <b:Tag>Joa13</b:Tag>
    <b:SourceType>Report</b:SourceType>
    <b:Guid>{7AB39B20-94A0-416F-A4BA-BF48357739F9}</b:Guid>
    <b:Title>Effect of acidic environments on cement concrete degradation</b:Title>
    <b:Year>2013</b:Year>
    <b:Author>
      <b:Author>
        <b:NameList>
          <b:Person>
            <b:Last>Joanna J. Sokołowska</b:Last>
            <b:First>Piotr</b:First>
            <b:Middle>Woyciechowski</b:Middle>
          </b:Person>
        </b:NameList>
      </b:Author>
    </b:Author>
    <b:Publisher>Warsaw University of Technology</b:Publisher>
    <b:City>Warsaw</b:City>
    <b:RefOrder>10</b:RefOrder>
  </b:Source>
  <b:Source>
    <b:Tag>She23</b:Tag>
    <b:SourceType>JournalArticle</b:SourceType>
    <b:Guid>{84288F92-88F3-473F-9D31-B53B7002EDAE}</b:Guid>
    <b:Author>
      <b:Author>
        <b:NameList>
          <b:Person>
            <b:Last>Shekhar Sexena</b:Last>
            <b:First>Mohammad</b:First>
            <b:Middle>H. Baghban</b:Middle>
          </b:Person>
        </b:NameList>
      </b:Author>
    </b:Author>
    <b:Title>Seawater concrete: A critical review and future prospects</b:Title>
    <b:JournalName>Developments in the Built Environment</b:JournalName>
    <b:Year>2023</b:Year>
    <b:Volume>16</b:Volume>
    <b:RefOrder>9</b:RefOrder>
  </b:Source>
  <b:Source>
    <b:Tag>ULL92</b:Tag>
    <b:SourceType>JournalArticle</b:SourceType>
    <b:Guid>{5B560DC6-F5EE-4E88-8FBC-8C4CCA462723}</b:Guid>
    <b:Author>
      <b:Author>
        <b:NameList>
          <b:Person>
            <b:Last>Helleman</b:Last>
            <b:First>Ulla</b:First>
          </b:Person>
        </b:NameList>
      </b:Author>
    </b:Author>
    <b:Title>Perceived taste of NaCl and acid mixtures in water and bread</b:Title>
    <b:JournalName>International Journal of Food Science and Technology</b:JournalName>
    <b:Year>1992</b:Year>
    <b:Pages>201-211</b:Pages>
    <b:Volume>27</b:Volume>
    <b:Issue>2</b:Issue>
    <b:RefOrder>11</b:RefOrder>
  </b:Source>
  <b:Source>
    <b:Tag>Nev11</b:Tag>
    <b:SourceType>Book</b:SourceType>
    <b:Guid>{8C689D33-C897-4A2E-B52C-DB33418F3409}</b:Guid>
    <b:Author>
      <b:Author>
        <b:NameList>
          <b:Person>
            <b:Last>Neville</b:Last>
            <b:First>A.M.</b:First>
          </b:Person>
        </b:NameList>
      </b:Author>
    </b:Author>
    <b:Title>Properties of Concrete</b:Title>
    <b:Year>2011</b:Year>
    <b:City>Harlow</b:City>
    <b:Publisher>Pearson Education Limited.</b:Publisher>
    <b:Edition>5th ed</b:Edition>
    <b:RefOrder>1</b:RefOrder>
  </b:Source>
  <b:Source>
    <b:Tag>Tay97</b:Tag>
    <b:SourceType>Book</b:SourceType>
    <b:Guid>{FEAA74B3-E356-4EF8-A329-F3C47214E6DC}</b:Guid>
    <b:Author>
      <b:Author>
        <b:NameList>
          <b:Person>
            <b:Last>Taylor</b:Last>
          </b:Person>
        </b:NameList>
      </b:Author>
    </b:Author>
    <b:Title>Cement Chemistry</b:Title>
    <b:Year>1997</b:Year>
    <b:City>London</b:City>
    <b:Publisher>Thomas Telford</b:Publisher>
    <b:Edition>2nd ed</b:Edition>
    <b:RefOrder>3</b:RefOrder>
  </b:Source>
  <b:Source>
    <b:Tag>Nat26</b:Tag>
    <b:SourceType>InternetSite</b:SourceType>
    <b:Guid>{9B0A27B4-F6DE-4AB7-8EC7-19D22E8F88B8}</b:Guid>
    <b:Title>National Geographic</b:Title>
    <b:Year>2026</b:Year>
    <b:Author>
      <b:Author>
        <b:Corporate>National Geographic</b:Corporate>
      </b:Author>
    </b:Author>
    <b:YearAccessed>2026</b:YearAccessed>
    <b:MonthAccessed>3</b:MonthAccessed>
    <b:DayAccessed>11</b:DayAccessed>
    <b:URL>https://www.nationalgeographic.com/environment/article/freshwater-crisis</b:URL>
    <b:RefOrder>4</b:RefOrder>
  </b:Source>
  <b:Source>
    <b:Tag>Kum13</b:Tag>
    <b:SourceType>Book</b:SourceType>
    <b:Guid>{B534C227-8F11-4A40-8FAC-32AB8650BDD9}</b:Guid>
    <b:Author>
      <b:Author>
        <b:NameList>
          <b:Person>
            <b:Last>Kumar Mehta</b:Last>
            <b:First>Paulo</b:First>
            <b:Middle>J. M. Monteiro</b:Middle>
          </b:Person>
        </b:NameList>
      </b:Author>
    </b:Author>
    <b:Title>Concrete: Microstructure, Properties, and Materials.</b:Title>
    <b:Year>2013</b:Year>
    <b:Publisher>McGraw-Hill Education.</b:Publisher>
    <b:City>New York</b:City>
    <b:Edition>4th</b:Edition>
    <b:RefOrder>15</b:RefOrder>
  </b:Source>
  <b:Source>
    <b:Tag>BSI191</b:Tag>
    <b:SourceType>Report</b:SourceType>
    <b:Guid>{F67E76C2-E59F-4ACF-A7F5-B5B894E8CB92}</b:Guid>
    <b:Author>
      <b:Author>
        <b:Corporate>BSI BS EN 12390</b:Corporate>
      </b:Author>
    </b:Author>
    <b:Title>BS EN 12390-3 Testing hardened concrete. Compressive strength of test specimens</b:Title>
    <b:Year>2019</b:Year>
    <b:City>London</b:City>
    <b:Publisher>British Standards Institution</b:Publisher>
    <b:RefOrder>6</b:RefOrder>
  </b:Source>
  <b:Source>
    <b:Tag>Kos02</b:Tag>
    <b:SourceType>Book</b:SourceType>
    <b:Guid>{2AA2DDBC-FC86-4608-9667-17378F83C68C}</b:Guid>
    <b:Author>
      <b:Author>
        <b:NameList>
          <b:Person>
            <b:Last>Kosmatka</b:Last>
            <b:First>Kerkhoff</b:First>
            <b:Middle>and Panarese</b:Middle>
          </b:Person>
        </b:NameList>
      </b:Author>
    </b:Author>
    <b:Title>Design and Control of Concrete Mixtures</b:Title>
    <b:Year>2002</b:Year>
    <b:Publisher>Portland Cement Association</b:Publisher>
    <b:City>Skokie</b:City>
    <b:Edition>14th</b:Edition>
    <b:RefOrder>26</b:RefOrder>
  </b:Source>
  <b:Source>
    <b:Tag>Hea24</b:Tag>
    <b:SourceType>DocumentFromInternetSite</b:SourceType>
    <b:Guid>{26DF437B-82EC-4303-B765-462C345FAAFD}</b:Guid>
    <b:Title>Construction dust</b:Title>
    <b:Year>2024</b:Year>
    <b:YearAccessed>2026 </b:YearAccessed>
    <b:MonthAccessed>5</b:MonthAccessed>
    <b:DayAccessed>2</b:DayAccessed>
    <b:URL>https://www.hse.gov.uk/pubns/cis36.pdf</b:URL>
    <b:Author>
      <b:Author>
        <b:Corporate>Health and Safety Executive</b:Corporate>
      </b:Author>
    </b:Author>
    <b:RefOrder>22</b:RefOrder>
  </b:Source>
  <b:Source>
    <b:Tag>Mon17</b:Tag>
    <b:SourceType>Book</b:SourceType>
    <b:Guid>{178F3459-8AD7-4574-A984-C71A38D50001}</b:Guid>
    <b:Author>
      <b:Author>
        <b:NameList>
          <b:Person>
            <b:Last>Montgomery</b:Last>
            <b:First>D.C.</b:First>
          </b:Person>
        </b:NameList>
      </b:Author>
    </b:Author>
    <b:Title>Design and Analysis of Experiments</b:Title>
    <b:Year>2017</b:Year>
    <b:City>Hoboken</b:City>
    <b:Publisher>Wiley</b:Publisher>
    <b:Edition>9th</b:Edition>
    <b:RefOrder>14</b:RefOrder>
  </b:Source>
  <b:Source>
    <b:Tag>Gam13</b:Tag>
    <b:SourceType>Book</b:SourceType>
    <b:Guid>{5923DAD5-1E97-4DAB-9E2D-E56E17BBA87F}</b:Guid>
    <b:Author>
      <b:Author>
        <b:NameList>
          <b:Person>
            <b:Last>Gambhir</b:Last>
            <b:First>M.L.</b:First>
          </b:Person>
        </b:NameList>
      </b:Author>
    </b:Author>
    <b:Title>Concrete Technology</b:Title>
    <b:Year>2013</b:Year>
    <b:City>New Delhi</b:City>
    <b:Publisher>McGraw-Hill Education</b:Publisher>
    <b:Edition>5th</b:Edition>
    <b:RefOrder>17</b:RefOrder>
  </b:Source>
  <b:Source>
    <b:Tag>Day06</b:Tag>
    <b:SourceType>Book</b:SourceType>
    <b:Guid>{B9A41C64-BF92-4C43-AF76-DAF73CC1E4A8}</b:Guid>
    <b:Author>
      <b:Author>
        <b:NameList>
          <b:Person>
            <b:Last>Day</b:Last>
          </b:Person>
        </b:NameList>
      </b:Author>
    </b:Author>
    <b:Title>Concrete Mix Design, Quality Control and Specification</b:Title>
    <b:Year>2006</b:Year>
    <b:City>London</b:City>
    <b:Publisher>Taylor &amp; Francis.</b:Publisher>
    <b:Edition>3rd</b:Edition>
    <b:RefOrder>20</b:RefOrder>
  </b:Source>
  <b:Source>
    <b:Tag>Chu16</b:Tag>
    <b:SourceType>Book</b:SourceType>
    <b:Guid>{A2A73E5D-AA7E-4322-A778-47DA86E9FBC7}</b:Guid>
    <b:Author>
      <b:Author>
        <b:NameList>
          <b:Person>
            <b:Last>Chudley</b:Last>
            <b:First>R.</b:First>
            <b:Middle>&amp; Greeno, R</b:Middle>
          </b:Person>
        </b:NameList>
      </b:Author>
    </b:Author>
    <b:Title>Building Construction Handbook</b:Title>
    <b:Year>2016</b:Year>
    <b:City>London</b:City>
    <b:Publisher>Routledge</b:Publisher>
    <b:Edition>11th</b:Edition>
    <b:RefOrder>23</b:RefOrder>
  </b:Source>
  <b:Source>
    <b:Tag>Ell79</b:Tag>
    <b:SourceType>JournalArticle</b:SourceType>
    <b:Guid>{5E12E675-153C-4049-8A9D-03751D8DA921}</b:Guid>
    <b:Author>
      <b:Author>
        <b:NameList>
          <b:Person>
            <b:Last>Ellingwood</b:Last>
            <b:First>Bruce</b:First>
          </b:Person>
        </b:NameList>
      </b:Author>
    </b:Author>
    <b:Title>Reliability Based Criteria for Reinforced Concrete Design</b:Title>
    <b:Year>1979</b:Year>
    <b:JournalName>Journal of the Structural Division</b:JournalName>
    <b:Volume>Vol 105</b:Volume>
    <b:Issue>No 4</b:Issue>
    <b:RefOrder>24</b:RefOrder>
  </b:Source>
  <b:Source>
    <b:Tag>Dom10</b:Tag>
    <b:SourceType>Book</b:SourceType>
    <b:Guid>{A89C633D-974B-4C64-B452-053DB53276D5}</b:Guid>
    <b:Author>
      <b:Author>
        <b:NameList>
          <b:Person>
            <b:Last>Domone</b:Last>
            <b:First>P.</b:First>
            <b:Middle>&amp; Illston, J.</b:Middle>
          </b:Person>
        </b:NameList>
      </b:Author>
    </b:Author>
    <b:Title>Construction Materials</b:Title>
    <b:Year>2010</b:Year>
    <b:City>London</b:City>
    <b:Publisher>Spon Press</b:Publisher>
    <b:Edition>4th</b:Edition>
    <b:RefOrder>19</b:RefOrder>
  </b:Source>
  <b:Source>
    <b:Tag>BSI19</b:Tag>
    <b:SourceType>Report</b:SourceType>
    <b:Guid>{A033C447-7B9C-4CA1-A8F4-B51C147DC796}</b:Guid>
    <b:RefOrder>18</b:RefOrder>
  </b:Source>
  <b:Source>
    <b:Tag>UNE24</b:Tag>
    <b:SourceType>Report</b:SourceType>
    <b:Guid>{FE005452-2854-44B3-AB4D-D4C4D50D4553}</b:Guid>
    <b:Author>
      <b:Author>
        <b:Corporate>UNESCO World Water Assessment Programme</b:Corporate>
      </b:Author>
    </b:Author>
    <b:Title>The United Nations World Water Development Report 2024: water for prosperity and peace; facts, figures and action examples</b:Title>
    <b:Year>2024</b:Year>
    <b:Publisher>UNESCO</b:Publisher>
    <b:RefOrder>5</b:RefOrder>
  </b:Source>
  <b:Source>
    <b:Tag>UNe23</b:Tag>
    <b:SourceType>Report</b:SourceType>
    <b:Guid>{D819AE13-EE1A-441A-8FF3-409D834E9BA9}</b:Guid>
    <b:Author>
      <b:Author>
        <b:Corporate>UN environment program</b:Corporate>
      </b:Author>
    </b:Author>
    <b:Title>Building Materials And The Climate: Constructing A New Future</b:Title>
    <b:Year>2023</b:Year>
    <b:Publisher>UN environment program</b:Publisher>
    <b:RefOrder>7</b:RefOrder>
  </b:Source>
  <b:Source>
    <b:Tag>AST26</b:Tag>
    <b:SourceType>Report</b:SourceType>
    <b:Guid>{AD0747DF-1570-4357-8048-70224B756CDA}</b:Guid>
    <b:Author>
      <b:Author>
        <b:Corporate>ASTM International</b:Corporate>
      </b:Author>
    </b:Author>
    <b:Title>ASTM C192/C192M-26 -Standard Practice for Making and Curing Concrete Test Specimens in the Laboratory</b:Title>
    <b:Year>2026</b:Year>
    <b:Publisher>ASTM International</b:Publisher>
    <b:City>West Conshohocken</b:City>
    <b:RefOrder>13</b:RefOrder>
  </b:Source>
  <b:Source>
    <b:Tag>AST261</b:Tag>
    <b:SourceType>Report</b:SourceType>
    <b:Guid>{A26533A9-06EC-4FE4-B0FD-465EE1091F31}</b:Guid>
    <b:Author>
      <b:Author>
        <b:Corporate>ASTM International</b:Corporate>
      </b:Author>
    </b:Author>
    <b:Title>ASTM C143/C143M-20 - Standard Test Method for Slump of Hydraulic-Cement Concrete</b:Title>
    <b:Year>2026</b:Year>
    <b:Publisher>ASTM International</b:Publisher>
    <b:City>West Conshohocken</b:City>
    <b:RefOrder>16</b:RefOrder>
  </b:Source>
  <b:Source>
    <b:Tag>Yan23</b:Tag>
    <b:SourceType>JournalArticle</b:SourceType>
    <b:Guid>{65473DDD-403E-4B3D-A8EE-AC38203D0C41}</b:Guid>
    <b:Author>
      <b:Author>
        <b:NameList>
          <b:Person>
            <b:Last>Yanhai Wang</b:Last>
            <b:First>Rui</b:First>
            <b:Middle>Xiao, Hang Lu, Wei Hu, Xi Jiang, Baoshan Huang</b:Middle>
          </b:Person>
        </b:NameList>
      </b:Author>
    </b:Author>
    <b:Title>Effect of curing conditions on the strength and durability of air entrained concrete with and without fly ash</b:Title>
    <b:Year>2023</b:Year>
    <b:JournalName>Cleaner Materials</b:JournalName>
    <b:Pages>100170</b:Pages>
    <b:Volume>7</b:Volume>
    <b:RefOrder>21</b:RefOrder>
  </b:Source>
  <b:Source>
    <b:Tag>BSI13</b:Tag>
    <b:SourceType>Report</b:SourceType>
    <b:Guid>{34DC3C9A-C0DF-4022-89D9-84251E4B1E96}</b:Guid>
    <b:Author>
      <b:Author>
        <b:Corporate>BSI BS EN 206</b:Corporate>
      </b:Author>
    </b:Author>
    <b:Title>Concrete. Specification, performance, production and conformity</b:Title>
    <b:Year>2013</b:Year>
    <b:Publisher>British Standards Institution</b:Publisher>
    <b:City>London</b:City>
    <b:RefOrder>12</b:RefOrder>
  </b:Source>
  <b:Source>
    <b:Tag>BSI02</b:Tag>
    <b:SourceType>Report</b:SourceType>
    <b:Guid>{D5181F6D-3219-431B-BFC4-120A39D92FBC}</b:Guid>
    <b:Author>
      <b:Author>
        <b:Corporate>BSI BS EN 1008</b:Corporate>
      </b:Author>
    </b:Author>
    <b:Title>Mixing water for concrete. Specification for sampling, testing and assessing the suitability of water, including water recovered from processes in the concrete industry, as mixing water for concrete</b:Title>
    <b:Year>2021</b:Year>
    <b:Publisher>British Standards Institution</b:Publisher>
    <b:City>London</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2F3F2B-5250-4DEE-A003-0A72DC8CA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36</Pages>
  <Words>10843</Words>
  <Characters>61807</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Individual Project</vt:lpstr>
    </vt:vector>
  </TitlesOfParts>
  <Company/>
  <LinksUpToDate>false</LinksUpToDate>
  <CharactersWithSpaces>72505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acidic products be used to reduse or negate the effects of high salt content products when used as an additive within concrete?</dc:title>
  <dc:subject>Individual project</dc:subject>
  <dc:creator>Callum Jones</dc:creator>
  <cp:keywords/>
  <dc:description/>
  <cp:lastModifiedBy>Callum Jones</cp:lastModifiedBy>
  <cp:revision>270</cp:revision>
  <dcterms:created xsi:type="dcterms:W3CDTF">2026-05-06T13:47:00Z</dcterms:created>
  <dcterms:modified xsi:type="dcterms:W3CDTF">2026-05-11T17:56:00Z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e00c95fe-64d6-458a-b30d-ba64576ca7f2</vt:lpwstr>
  </property>
</Properties>
</file>