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0D47A" w14:textId="0DA8F436" w:rsidR="00AB47E9" w:rsidRPr="00AB47E9" w:rsidRDefault="00AB47E9" w:rsidP="00AB47E9">
      <w:r w:rsidRPr="00AB47E9">
        <w:rPr>
          <w:noProof/>
        </w:rPr>
        <w:drawing>
          <wp:inline distT="0" distB="0" distL="0" distR="0" wp14:anchorId="334EE265" wp14:editId="74500212">
            <wp:extent cx="5727700" cy="1149985"/>
            <wp:effectExtent l="0" t="0" r="0" b="5715"/>
            <wp:docPr id="1712046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46096" name="Picture 171204609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1149985"/>
                    </a:xfrm>
                    <a:prstGeom prst="rect">
                      <a:avLst/>
                    </a:prstGeom>
                  </pic:spPr>
                </pic:pic>
              </a:graphicData>
            </a:graphic>
          </wp:inline>
        </w:drawing>
      </w:r>
    </w:p>
    <w:p w14:paraId="41045331" w14:textId="77777777" w:rsidR="00AB47E9" w:rsidRPr="00AB47E9" w:rsidRDefault="00AB47E9" w:rsidP="00AB47E9"/>
    <w:p w14:paraId="5DF856D7" w14:textId="77777777" w:rsidR="00AB47E9" w:rsidRPr="00AB47E9" w:rsidRDefault="00AB47E9" w:rsidP="00AB47E9">
      <w:pPr>
        <w:jc w:val="center"/>
        <w:rPr>
          <w:b/>
          <w:bCs/>
          <w:sz w:val="32"/>
          <w:szCs w:val="32"/>
        </w:rPr>
      </w:pPr>
      <w:r w:rsidRPr="00AB47E9">
        <w:rPr>
          <w:b/>
          <w:bCs/>
          <w:sz w:val="32"/>
          <w:szCs w:val="32"/>
        </w:rPr>
        <w:t>Master of Business Administration Programme</w:t>
      </w:r>
    </w:p>
    <w:p w14:paraId="214B91F0" w14:textId="16F69B1A" w:rsidR="00AB47E9" w:rsidRPr="00AB47E9" w:rsidRDefault="00AB47E9" w:rsidP="00AB47E9">
      <w:pPr>
        <w:jc w:val="center"/>
        <w:rPr>
          <w:b/>
          <w:bCs/>
          <w:sz w:val="32"/>
          <w:szCs w:val="32"/>
        </w:rPr>
      </w:pPr>
      <w:r w:rsidRPr="00AB47E9">
        <w:rPr>
          <w:b/>
          <w:bCs/>
          <w:sz w:val="32"/>
          <w:szCs w:val="32"/>
        </w:rPr>
        <w:t>Dissertation (LCMB7035)</w:t>
      </w:r>
    </w:p>
    <w:p w14:paraId="6B2A77BB" w14:textId="77777777" w:rsidR="00AB47E9" w:rsidRPr="00AB47E9" w:rsidRDefault="00AB47E9" w:rsidP="00AB47E9"/>
    <w:p w14:paraId="57402F14" w14:textId="77777777" w:rsidR="00AB47E9" w:rsidRPr="00AB47E9" w:rsidRDefault="00AB47E9" w:rsidP="00AB47E9">
      <w:r w:rsidRPr="00AB47E9">
        <w:rPr>
          <w:noProof/>
        </w:rPr>
        <mc:AlternateContent>
          <mc:Choice Requires="wps">
            <w:drawing>
              <wp:anchor distT="0" distB="0" distL="114300" distR="114300" simplePos="0" relativeHeight="251659264" behindDoc="0" locked="0" layoutInCell="1" allowOverlap="1" wp14:anchorId="3C6C7462" wp14:editId="211F36F0">
                <wp:simplePos x="0" y="0"/>
                <wp:positionH relativeFrom="column">
                  <wp:posOffset>115614</wp:posOffset>
                </wp:positionH>
                <wp:positionV relativeFrom="paragraph">
                  <wp:posOffset>173202</wp:posOffset>
                </wp:positionV>
                <wp:extent cx="5711869" cy="1313793"/>
                <wp:effectExtent l="0" t="0" r="15875" b="7620"/>
                <wp:wrapNone/>
                <wp:docPr id="650167962" name="Rounded Rectangle 1"/>
                <wp:cNvGraphicFramePr/>
                <a:graphic xmlns:a="http://schemas.openxmlformats.org/drawingml/2006/main">
                  <a:graphicData uri="http://schemas.microsoft.com/office/word/2010/wordprocessingShape">
                    <wps:wsp>
                      <wps:cNvSpPr/>
                      <wps:spPr>
                        <a:xfrm>
                          <a:off x="0" y="0"/>
                          <a:ext cx="5711869" cy="1313793"/>
                        </a:xfrm>
                        <a:prstGeom prst="roundRect">
                          <a:avLst/>
                        </a:prstGeom>
                        <a:noFill/>
                        <a:ln>
                          <a:solidFill>
                            <a:schemeClr val="accent1">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BDCA9BB" w14:textId="3BA7B296" w:rsidR="00AB47E9" w:rsidRDefault="00BB7E31" w:rsidP="00AB47E9">
                            <w:pPr>
                              <w:jc w:val="center"/>
                            </w:pPr>
                            <w:r w:rsidRPr="00BB7E31">
                              <w:rPr>
                                <w:b/>
                                <w:bCs/>
                                <w:color w:val="222A35" w:themeColor="text2" w:themeShade="80"/>
                                <w:sz w:val="32"/>
                                <w:szCs w:val="32"/>
                              </w:rPr>
                              <w:t>Influencer Marketing, Personalisation and Customer Engagement in UK Fashion E-Commerce: A Multiple Case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C6C7462" id="Rounded Rectangle 1" o:spid="_x0000_s1026" style="position:absolute;left:0;text-align:left;margin-left:9.1pt;margin-top:13.65pt;width:449.75pt;height:103.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WoXjwIAAJcFAAAOAAAAZHJzL2Uyb0RvYy54bWysVE1v2zAMvQ/YfxB0Xx2n30GdImjRYUDX&#10;Fm2HnhVZqgVIoiYpsbNfP0p2nKDtdhiWg0JR5CP5TPLisjOarIUPCmxFy4MJJcJyqJV9reiP55sv&#10;Z5SEyGzNNFhR0Y0I9HL++dNF62ZiCg3oWniCIDbMWlfRJkY3K4rAG2FYOAAnLD5K8IZFvPrXovas&#10;RXSji+lkclK04GvngYsQUHvdP9J5xpdS8HgvZRCR6IpibjGfPp/LdBbzCzZ79cw1ig9psH/IwjBl&#10;MegIdc0iIyuv3kEZxT0EkPGAgylASsVFrgGrKSdvqnlqmBO5FiQnuJGm8P9g+d36yT14pKF1YRZQ&#10;TFV00pv0j/mRLpO1GckSXSQclcenZXl2ck4Jx7fysDw8PT9MdBY7d+dD/CrAkCRU1MPK1o/4STJT&#10;bH0bYm+/tUshLdworfNn0TYpAmhVJ12+pL4QV9qTNcMvyjgXNpYZT6/Md6h7/fEEf0MyuZWSS05t&#10;Dw0TTRGKXeFZihstUihtH4UkqsZSpznACPQ+dmhYLXp1mWJ/GDoDJmSJxYzYffJ/wO7pGeyTq8gt&#10;PTpP/pZY7zx65Mhg4+hslAX/EYBGRofIvf2WpJ6axFLslh2aJHEJ9ebBEw/9bAXHbxR+7lsW4gPz&#10;OEw4drgg4j0eUkNbURgkShrwvz7SJ3vscXylpMXhrGj4uWJeUKK/Wez+8/LoKE1zvhwdn07x4vdf&#10;lvsvdmWuALulxFXkeBaTfdRbUXowL7hHFikqPjHLMXZFefTby1XslwZuIi4Wi2yGE+xYvLVPjifw&#10;RHDq5OfuhXk39HzEcbmD7SCz2Zuu722Tp4XFKoJUeSR2vA7U4/Tn9h02VVov+/dstdun898AAAD/&#10;/wMAUEsDBBQABgAIAAAAIQDZpCk/5AAAAA4BAAAPAAAAZHJzL2Rvd25yZXYueG1sTE89T8MwEN2R&#10;+A/WIbFRp2lF0jROhagQLYiBlgE2N3aTiPgc2U6T/HuOCZaT3r2795FvRtOyi3a+sShgPouAaSyt&#10;arAS8HF8ukuB+SBRydaiFjBpD5vi+iqXmbIDvuvLIVSMRNBnUkAdQpdx7staG+lnttNI3Nk6IwNB&#10;V3Hl5EDipuVxFN1zIxskh1p2+rHW5fehNwLS6m1aDrt9v3t20+frdujOL197IW5vxu2axsMaWNBj&#10;+PuA3w6UHwoKdrI9Ks9awmlMlwLiZAGM+NU8SYCdaLFYxsCLnP+vUfwAAAD//wMAUEsBAi0AFAAG&#10;AAgAAAAhALaDOJL+AAAA4QEAABMAAAAAAAAAAAAAAAAAAAAAAFtDb250ZW50X1R5cGVzXS54bWxQ&#10;SwECLQAUAAYACAAAACEAOP0h/9YAAACUAQAACwAAAAAAAAAAAAAAAAAvAQAAX3JlbHMvLnJlbHNQ&#10;SwECLQAUAAYACAAAACEAQR1qF48CAACXBQAADgAAAAAAAAAAAAAAAAAuAgAAZHJzL2Uyb0RvYy54&#10;bWxQSwECLQAUAAYACAAAACEA2aQpP+QAAAAOAQAADwAAAAAAAAAAAAAAAADpBAAAZHJzL2Rvd25y&#10;ZXYueG1sUEsFBgAAAAAEAAQA8wAAAPoFAAAAAA==&#10;" filled="f" strokecolor="#1f3763 [1604]" strokeweight="1pt">
                <v:stroke joinstyle="miter"/>
                <v:textbox>
                  <w:txbxContent>
                    <w:p w14:paraId="5BDCA9BB" w14:textId="3BA7B296" w:rsidR="00AB47E9" w:rsidRDefault="00BB7E31" w:rsidP="00AB47E9">
                      <w:pPr>
                        <w:jc w:val="center"/>
                      </w:pPr>
                      <w:r w:rsidRPr="00BB7E31">
                        <w:rPr>
                          <w:b/>
                          <w:bCs/>
                          <w:color w:val="222A35" w:themeColor="text2" w:themeShade="80"/>
                          <w:sz w:val="32"/>
                          <w:szCs w:val="32"/>
                        </w:rPr>
                        <w:t>Influencer Marketing, Personalisation and Customer Engagement in UK Fashion E-Commerce: A Multiple Case Study</w:t>
                      </w:r>
                    </w:p>
                  </w:txbxContent>
                </v:textbox>
              </v:roundrect>
            </w:pict>
          </mc:Fallback>
        </mc:AlternateContent>
      </w:r>
    </w:p>
    <w:p w14:paraId="545AEC8E" w14:textId="77777777" w:rsidR="00AB47E9" w:rsidRPr="00AB47E9" w:rsidRDefault="00AB47E9" w:rsidP="00AB47E9"/>
    <w:p w14:paraId="3F31D8B4" w14:textId="77777777" w:rsidR="00AB47E9" w:rsidRPr="00AB47E9" w:rsidRDefault="00AB47E9" w:rsidP="00AB47E9">
      <w:pPr>
        <w:rPr>
          <w:color w:val="0070C0"/>
        </w:rPr>
      </w:pPr>
    </w:p>
    <w:p w14:paraId="7653586A" w14:textId="77777777" w:rsidR="00AB47E9" w:rsidRPr="00AB47E9" w:rsidRDefault="00AB47E9" w:rsidP="00AB47E9"/>
    <w:p w14:paraId="7673D157" w14:textId="77777777" w:rsidR="00AB47E9" w:rsidRPr="00AB47E9" w:rsidRDefault="00AB47E9" w:rsidP="00AB47E9"/>
    <w:p w14:paraId="5432F9F4" w14:textId="77777777" w:rsidR="00AB47E9" w:rsidRPr="00AB47E9" w:rsidRDefault="00AB47E9" w:rsidP="00AB47E9"/>
    <w:p w14:paraId="6566580C" w14:textId="77777777" w:rsidR="00AB47E9" w:rsidRPr="00AB47E9" w:rsidRDefault="00AB47E9" w:rsidP="00AB47E9"/>
    <w:p w14:paraId="224CBC66" w14:textId="77777777" w:rsidR="00AB47E9" w:rsidRPr="00AB47E9" w:rsidRDefault="00AB47E9" w:rsidP="00AB47E9"/>
    <w:p w14:paraId="74E44814" w14:textId="3B7D4F9C" w:rsidR="00AB47E9" w:rsidRPr="00AB47E9" w:rsidRDefault="00AB47E9" w:rsidP="00AB47E9">
      <w:pPr>
        <w:rPr>
          <w:lang w:val="en-US"/>
        </w:rPr>
      </w:pPr>
      <w:r w:rsidRPr="00AB47E9">
        <w:rPr>
          <w:lang w:val="en-US"/>
        </w:rPr>
        <w:t>Student Name:</w:t>
      </w:r>
      <w:r w:rsidR="00C72D77">
        <w:rPr>
          <w:lang w:val="en-US"/>
        </w:rPr>
        <w:t xml:space="preserve"> Shifat Hossain</w:t>
      </w:r>
    </w:p>
    <w:p w14:paraId="74AE1BDA" w14:textId="3653D1CF" w:rsidR="00AB47E9" w:rsidRPr="00AB47E9" w:rsidRDefault="00AB47E9" w:rsidP="00AB47E9">
      <w:pPr>
        <w:rPr>
          <w:lang w:val="en-US"/>
        </w:rPr>
      </w:pPr>
      <w:r w:rsidRPr="00AB47E9">
        <w:rPr>
          <w:lang w:val="en-US"/>
        </w:rPr>
        <w:t>Student ID:</w:t>
      </w:r>
      <w:r w:rsidR="00C72D77">
        <w:rPr>
          <w:lang w:val="en-US"/>
        </w:rPr>
        <w:t xml:space="preserve"> 2436037</w:t>
      </w:r>
    </w:p>
    <w:p w14:paraId="0B9B051E" w14:textId="77777777" w:rsidR="00AB47E9" w:rsidRPr="00AB47E9" w:rsidRDefault="00AB47E9" w:rsidP="00AB47E9">
      <w:pPr>
        <w:rPr>
          <w:lang w:val="en-US"/>
        </w:rPr>
      </w:pPr>
    </w:p>
    <w:p w14:paraId="55201163" w14:textId="77777777" w:rsidR="00AB47E9" w:rsidRPr="00AB47E9" w:rsidRDefault="00AB47E9" w:rsidP="00AB47E9">
      <w:pPr>
        <w:rPr>
          <w:lang w:val="en-US"/>
        </w:rPr>
      </w:pPr>
    </w:p>
    <w:p w14:paraId="4A47D35D" w14:textId="77777777" w:rsidR="00AB47E9" w:rsidRPr="00AB47E9" w:rsidRDefault="00AB47E9" w:rsidP="00AB47E9">
      <w:pPr>
        <w:rPr>
          <w:lang w:val="en-US"/>
        </w:rPr>
      </w:pPr>
    </w:p>
    <w:p w14:paraId="3AF91CAD" w14:textId="40C02073" w:rsidR="000033D7" w:rsidRDefault="00AB47E9" w:rsidP="00AB47E9">
      <w:pPr>
        <w:jc w:val="center"/>
        <w:rPr>
          <w:lang w:val="en-US"/>
        </w:rPr>
      </w:pPr>
      <w:r w:rsidRPr="00AB47E9">
        <w:rPr>
          <w:lang w:val="en-US"/>
        </w:rPr>
        <w:t>Date of submission:</w:t>
      </w:r>
      <w:r w:rsidR="00FC4D8B">
        <w:rPr>
          <w:lang w:val="en-US"/>
        </w:rPr>
        <w:t>16.07.2026</w:t>
      </w:r>
    </w:p>
    <w:p w14:paraId="788CD861" w14:textId="77777777" w:rsidR="00FC4D8B" w:rsidRPr="00AB47E9" w:rsidRDefault="00FC4D8B" w:rsidP="00AB47E9">
      <w:pPr>
        <w:jc w:val="center"/>
        <w:rPr>
          <w:lang w:val="en-US"/>
        </w:rPr>
      </w:pPr>
    </w:p>
    <w:p w14:paraId="31015C7F" w14:textId="77777777" w:rsidR="000033D7" w:rsidRPr="00AB47E9" w:rsidRDefault="000033D7">
      <w:pPr>
        <w:spacing w:before="0" w:after="160" w:line="259" w:lineRule="auto"/>
        <w:jc w:val="left"/>
      </w:pPr>
      <w:r w:rsidRPr="00AB47E9">
        <w:br w:type="page"/>
      </w:r>
    </w:p>
    <w:sdt>
      <w:sdtPr>
        <w:rPr>
          <w:rFonts w:eastAsia="Times New Roman" w:cs="Times New Roman"/>
          <w:b w:val="0"/>
          <w:color w:val="auto"/>
          <w:kern w:val="2"/>
          <w:sz w:val="24"/>
          <w:szCs w:val="22"/>
          <w:lang w:eastAsia="en-GB"/>
          <w14:ligatures w14:val="standardContextual"/>
        </w:rPr>
        <w:id w:val="1816831432"/>
        <w:docPartObj>
          <w:docPartGallery w:val="Table of Contents"/>
          <w:docPartUnique/>
        </w:docPartObj>
      </w:sdtPr>
      <w:sdtEndPr>
        <w:rPr>
          <w:bCs/>
          <w:noProof/>
        </w:rPr>
      </w:sdtEndPr>
      <w:sdtContent>
        <w:p w14:paraId="07903338" w14:textId="20E96DC8" w:rsidR="000033D7" w:rsidRDefault="000033D7">
          <w:pPr>
            <w:pStyle w:val="TOCHeading"/>
          </w:pPr>
          <w:r>
            <w:t>Table of Contents</w:t>
          </w:r>
        </w:p>
        <w:p w14:paraId="6511F2EB" w14:textId="0601426F" w:rsidR="00FE32D6" w:rsidRPr="00FE32D6" w:rsidRDefault="000033D7" w:rsidP="00FE32D6">
          <w:pPr>
            <w:pStyle w:val="TOC1"/>
            <w:tabs>
              <w:tab w:val="right" w:leader="dot" w:pos="9010"/>
            </w:tabs>
            <w:spacing w:line="276" w:lineRule="auto"/>
            <w:rPr>
              <w:rFonts w:ascii="Times New Roman" w:eastAsiaTheme="minorEastAsia" w:hAnsi="Times New Roman" w:cs="Times New Roman"/>
              <w:b w:val="0"/>
              <w:bCs w:val="0"/>
              <w:i w:val="0"/>
              <w:iCs w:val="0"/>
              <w:noProof/>
              <w:szCs w:val="24"/>
              <w:lang w:bidi="bn-IN"/>
            </w:rPr>
          </w:pPr>
          <w:r w:rsidRPr="00FE32D6">
            <w:rPr>
              <w:rFonts w:ascii="Times New Roman" w:hAnsi="Times New Roman" w:cs="Times New Roman"/>
              <w:b w:val="0"/>
              <w:bCs w:val="0"/>
              <w:i w:val="0"/>
              <w:iCs w:val="0"/>
              <w:szCs w:val="24"/>
            </w:rPr>
            <w:fldChar w:fldCharType="begin"/>
          </w:r>
          <w:r w:rsidRPr="00FE32D6">
            <w:rPr>
              <w:rFonts w:ascii="Times New Roman" w:hAnsi="Times New Roman" w:cs="Times New Roman"/>
              <w:b w:val="0"/>
              <w:bCs w:val="0"/>
              <w:i w:val="0"/>
              <w:iCs w:val="0"/>
              <w:szCs w:val="24"/>
            </w:rPr>
            <w:instrText xml:space="preserve"> TOC \o "1-3" \h \z \u </w:instrText>
          </w:r>
          <w:r w:rsidRPr="00FE32D6">
            <w:rPr>
              <w:rFonts w:ascii="Times New Roman" w:hAnsi="Times New Roman" w:cs="Times New Roman"/>
              <w:b w:val="0"/>
              <w:bCs w:val="0"/>
              <w:i w:val="0"/>
              <w:iCs w:val="0"/>
              <w:szCs w:val="24"/>
            </w:rPr>
            <w:fldChar w:fldCharType="separate"/>
          </w:r>
          <w:hyperlink w:anchor="_Toc235054127" w:history="1">
            <w:r w:rsidR="00FE32D6" w:rsidRPr="00FE32D6">
              <w:rPr>
                <w:rStyle w:val="Hyperlink"/>
                <w:rFonts w:ascii="Times New Roman" w:hAnsi="Times New Roman" w:cs="Times New Roman"/>
                <w:b w:val="0"/>
                <w:bCs w:val="0"/>
                <w:i w:val="0"/>
                <w:iCs w:val="0"/>
                <w:noProof/>
                <w:szCs w:val="24"/>
              </w:rPr>
              <w:t>Introduction and Background</w:t>
            </w:r>
            <w:r w:rsidR="00FE32D6" w:rsidRPr="00FE32D6">
              <w:rPr>
                <w:rFonts w:ascii="Times New Roman" w:hAnsi="Times New Roman" w:cs="Times New Roman"/>
                <w:b w:val="0"/>
                <w:bCs w:val="0"/>
                <w:i w:val="0"/>
                <w:iCs w:val="0"/>
                <w:noProof/>
                <w:webHidden/>
                <w:szCs w:val="24"/>
              </w:rPr>
              <w:tab/>
            </w:r>
            <w:r w:rsidR="00FE32D6" w:rsidRPr="00FE32D6">
              <w:rPr>
                <w:rFonts w:ascii="Times New Roman" w:hAnsi="Times New Roman" w:cs="Times New Roman"/>
                <w:b w:val="0"/>
                <w:bCs w:val="0"/>
                <w:i w:val="0"/>
                <w:iCs w:val="0"/>
                <w:noProof/>
                <w:webHidden/>
                <w:szCs w:val="24"/>
              </w:rPr>
              <w:fldChar w:fldCharType="begin"/>
            </w:r>
            <w:r w:rsidR="00FE32D6" w:rsidRPr="00FE32D6">
              <w:rPr>
                <w:rFonts w:ascii="Times New Roman" w:hAnsi="Times New Roman" w:cs="Times New Roman"/>
                <w:b w:val="0"/>
                <w:bCs w:val="0"/>
                <w:i w:val="0"/>
                <w:iCs w:val="0"/>
                <w:noProof/>
                <w:webHidden/>
                <w:szCs w:val="24"/>
              </w:rPr>
              <w:instrText xml:space="preserve"> PAGEREF _Toc235054127 \h </w:instrText>
            </w:r>
            <w:r w:rsidR="00FE32D6" w:rsidRPr="00FE32D6">
              <w:rPr>
                <w:rFonts w:ascii="Times New Roman" w:hAnsi="Times New Roman" w:cs="Times New Roman"/>
                <w:b w:val="0"/>
                <w:bCs w:val="0"/>
                <w:i w:val="0"/>
                <w:iCs w:val="0"/>
                <w:noProof/>
                <w:webHidden/>
                <w:szCs w:val="24"/>
              </w:rPr>
            </w:r>
            <w:r w:rsidR="00FE32D6" w:rsidRPr="00FE32D6">
              <w:rPr>
                <w:rFonts w:ascii="Times New Roman" w:hAnsi="Times New Roman" w:cs="Times New Roman"/>
                <w:b w:val="0"/>
                <w:bCs w:val="0"/>
                <w:i w:val="0"/>
                <w:iCs w:val="0"/>
                <w:noProof/>
                <w:webHidden/>
                <w:szCs w:val="24"/>
              </w:rPr>
              <w:fldChar w:fldCharType="separate"/>
            </w:r>
            <w:r w:rsidR="00FE32D6" w:rsidRPr="00FE32D6">
              <w:rPr>
                <w:rFonts w:ascii="Times New Roman" w:hAnsi="Times New Roman" w:cs="Times New Roman"/>
                <w:b w:val="0"/>
                <w:bCs w:val="0"/>
                <w:i w:val="0"/>
                <w:iCs w:val="0"/>
                <w:noProof/>
                <w:webHidden/>
                <w:szCs w:val="24"/>
              </w:rPr>
              <w:t>4</w:t>
            </w:r>
            <w:r w:rsidR="00FE32D6" w:rsidRPr="00FE32D6">
              <w:rPr>
                <w:rFonts w:ascii="Times New Roman" w:hAnsi="Times New Roman" w:cs="Times New Roman"/>
                <w:b w:val="0"/>
                <w:bCs w:val="0"/>
                <w:i w:val="0"/>
                <w:iCs w:val="0"/>
                <w:noProof/>
                <w:webHidden/>
                <w:szCs w:val="24"/>
              </w:rPr>
              <w:fldChar w:fldCharType="end"/>
            </w:r>
          </w:hyperlink>
        </w:p>
        <w:p w14:paraId="7CA100C0" w14:textId="5A8B3EB4" w:rsidR="00FE32D6" w:rsidRPr="00FE32D6" w:rsidRDefault="00FE32D6" w:rsidP="00FE32D6">
          <w:pPr>
            <w:pStyle w:val="TOC1"/>
            <w:tabs>
              <w:tab w:val="right" w:leader="dot" w:pos="9010"/>
            </w:tabs>
            <w:spacing w:line="276" w:lineRule="auto"/>
            <w:rPr>
              <w:rFonts w:ascii="Times New Roman" w:eastAsiaTheme="minorEastAsia" w:hAnsi="Times New Roman" w:cs="Times New Roman"/>
              <w:b w:val="0"/>
              <w:bCs w:val="0"/>
              <w:i w:val="0"/>
              <w:iCs w:val="0"/>
              <w:noProof/>
              <w:szCs w:val="24"/>
              <w:lang w:bidi="bn-IN"/>
            </w:rPr>
          </w:pPr>
          <w:hyperlink w:anchor="_Toc235054128" w:history="1">
            <w:r w:rsidRPr="00FE32D6">
              <w:rPr>
                <w:rStyle w:val="Hyperlink"/>
                <w:rFonts w:ascii="Times New Roman" w:hAnsi="Times New Roman" w:cs="Times New Roman"/>
                <w:b w:val="0"/>
                <w:bCs w:val="0"/>
                <w:i w:val="0"/>
                <w:iCs w:val="0"/>
                <w:noProof/>
                <w:szCs w:val="24"/>
              </w:rPr>
              <w:t>Research Problem</w:t>
            </w:r>
            <w:r w:rsidRPr="00FE32D6">
              <w:rPr>
                <w:rFonts w:ascii="Times New Roman" w:hAnsi="Times New Roman" w:cs="Times New Roman"/>
                <w:b w:val="0"/>
                <w:bCs w:val="0"/>
                <w:i w:val="0"/>
                <w:iCs w:val="0"/>
                <w:noProof/>
                <w:webHidden/>
                <w:szCs w:val="24"/>
              </w:rPr>
              <w:tab/>
            </w:r>
            <w:r w:rsidRPr="00FE32D6">
              <w:rPr>
                <w:rFonts w:ascii="Times New Roman" w:hAnsi="Times New Roman" w:cs="Times New Roman"/>
                <w:b w:val="0"/>
                <w:bCs w:val="0"/>
                <w:i w:val="0"/>
                <w:iCs w:val="0"/>
                <w:noProof/>
                <w:webHidden/>
                <w:szCs w:val="24"/>
              </w:rPr>
              <w:fldChar w:fldCharType="begin"/>
            </w:r>
            <w:r w:rsidRPr="00FE32D6">
              <w:rPr>
                <w:rFonts w:ascii="Times New Roman" w:hAnsi="Times New Roman" w:cs="Times New Roman"/>
                <w:b w:val="0"/>
                <w:bCs w:val="0"/>
                <w:i w:val="0"/>
                <w:iCs w:val="0"/>
                <w:noProof/>
                <w:webHidden/>
                <w:szCs w:val="24"/>
              </w:rPr>
              <w:instrText xml:space="preserve"> PAGEREF _Toc235054128 \h </w:instrText>
            </w:r>
            <w:r w:rsidRPr="00FE32D6">
              <w:rPr>
                <w:rFonts w:ascii="Times New Roman" w:hAnsi="Times New Roman" w:cs="Times New Roman"/>
                <w:b w:val="0"/>
                <w:bCs w:val="0"/>
                <w:i w:val="0"/>
                <w:iCs w:val="0"/>
                <w:noProof/>
                <w:webHidden/>
                <w:szCs w:val="24"/>
              </w:rPr>
            </w:r>
            <w:r w:rsidRPr="00FE32D6">
              <w:rPr>
                <w:rFonts w:ascii="Times New Roman" w:hAnsi="Times New Roman" w:cs="Times New Roman"/>
                <w:b w:val="0"/>
                <w:bCs w:val="0"/>
                <w:i w:val="0"/>
                <w:iCs w:val="0"/>
                <w:noProof/>
                <w:webHidden/>
                <w:szCs w:val="24"/>
              </w:rPr>
              <w:fldChar w:fldCharType="separate"/>
            </w:r>
            <w:r w:rsidRPr="00FE32D6">
              <w:rPr>
                <w:rFonts w:ascii="Times New Roman" w:hAnsi="Times New Roman" w:cs="Times New Roman"/>
                <w:b w:val="0"/>
                <w:bCs w:val="0"/>
                <w:i w:val="0"/>
                <w:iCs w:val="0"/>
                <w:noProof/>
                <w:webHidden/>
                <w:szCs w:val="24"/>
              </w:rPr>
              <w:t>4</w:t>
            </w:r>
            <w:r w:rsidRPr="00FE32D6">
              <w:rPr>
                <w:rFonts w:ascii="Times New Roman" w:hAnsi="Times New Roman" w:cs="Times New Roman"/>
                <w:b w:val="0"/>
                <w:bCs w:val="0"/>
                <w:i w:val="0"/>
                <w:iCs w:val="0"/>
                <w:noProof/>
                <w:webHidden/>
                <w:szCs w:val="24"/>
              </w:rPr>
              <w:fldChar w:fldCharType="end"/>
            </w:r>
          </w:hyperlink>
        </w:p>
        <w:p w14:paraId="47A6CEB8" w14:textId="036A4A8B" w:rsidR="00FE32D6" w:rsidRPr="00FE32D6" w:rsidRDefault="00FE32D6" w:rsidP="00FE32D6">
          <w:pPr>
            <w:pStyle w:val="TOC1"/>
            <w:tabs>
              <w:tab w:val="right" w:leader="dot" w:pos="9010"/>
            </w:tabs>
            <w:spacing w:line="276" w:lineRule="auto"/>
            <w:rPr>
              <w:rFonts w:ascii="Times New Roman" w:eastAsiaTheme="minorEastAsia" w:hAnsi="Times New Roman" w:cs="Times New Roman"/>
              <w:b w:val="0"/>
              <w:bCs w:val="0"/>
              <w:i w:val="0"/>
              <w:iCs w:val="0"/>
              <w:noProof/>
              <w:szCs w:val="24"/>
              <w:lang w:bidi="bn-IN"/>
            </w:rPr>
          </w:pPr>
          <w:hyperlink w:anchor="_Toc235054129" w:history="1">
            <w:r w:rsidRPr="00FE32D6">
              <w:rPr>
                <w:rStyle w:val="Hyperlink"/>
                <w:rFonts w:ascii="Times New Roman" w:hAnsi="Times New Roman" w:cs="Times New Roman"/>
                <w:b w:val="0"/>
                <w:bCs w:val="0"/>
                <w:i w:val="0"/>
                <w:iCs w:val="0"/>
                <w:noProof/>
                <w:szCs w:val="24"/>
              </w:rPr>
              <w:t>Research Aim</w:t>
            </w:r>
            <w:r w:rsidRPr="00FE32D6">
              <w:rPr>
                <w:rFonts w:ascii="Times New Roman" w:hAnsi="Times New Roman" w:cs="Times New Roman"/>
                <w:b w:val="0"/>
                <w:bCs w:val="0"/>
                <w:i w:val="0"/>
                <w:iCs w:val="0"/>
                <w:noProof/>
                <w:webHidden/>
                <w:szCs w:val="24"/>
              </w:rPr>
              <w:tab/>
            </w:r>
            <w:r w:rsidRPr="00FE32D6">
              <w:rPr>
                <w:rFonts w:ascii="Times New Roman" w:hAnsi="Times New Roman" w:cs="Times New Roman"/>
                <w:b w:val="0"/>
                <w:bCs w:val="0"/>
                <w:i w:val="0"/>
                <w:iCs w:val="0"/>
                <w:noProof/>
                <w:webHidden/>
                <w:szCs w:val="24"/>
              </w:rPr>
              <w:fldChar w:fldCharType="begin"/>
            </w:r>
            <w:r w:rsidRPr="00FE32D6">
              <w:rPr>
                <w:rFonts w:ascii="Times New Roman" w:hAnsi="Times New Roman" w:cs="Times New Roman"/>
                <w:b w:val="0"/>
                <w:bCs w:val="0"/>
                <w:i w:val="0"/>
                <w:iCs w:val="0"/>
                <w:noProof/>
                <w:webHidden/>
                <w:szCs w:val="24"/>
              </w:rPr>
              <w:instrText xml:space="preserve"> PAGEREF _Toc235054129 \h </w:instrText>
            </w:r>
            <w:r w:rsidRPr="00FE32D6">
              <w:rPr>
                <w:rFonts w:ascii="Times New Roman" w:hAnsi="Times New Roman" w:cs="Times New Roman"/>
                <w:b w:val="0"/>
                <w:bCs w:val="0"/>
                <w:i w:val="0"/>
                <w:iCs w:val="0"/>
                <w:noProof/>
                <w:webHidden/>
                <w:szCs w:val="24"/>
              </w:rPr>
            </w:r>
            <w:r w:rsidRPr="00FE32D6">
              <w:rPr>
                <w:rFonts w:ascii="Times New Roman" w:hAnsi="Times New Roman" w:cs="Times New Roman"/>
                <w:b w:val="0"/>
                <w:bCs w:val="0"/>
                <w:i w:val="0"/>
                <w:iCs w:val="0"/>
                <w:noProof/>
                <w:webHidden/>
                <w:szCs w:val="24"/>
              </w:rPr>
              <w:fldChar w:fldCharType="separate"/>
            </w:r>
            <w:r w:rsidRPr="00FE32D6">
              <w:rPr>
                <w:rFonts w:ascii="Times New Roman" w:hAnsi="Times New Roman" w:cs="Times New Roman"/>
                <w:b w:val="0"/>
                <w:bCs w:val="0"/>
                <w:i w:val="0"/>
                <w:iCs w:val="0"/>
                <w:noProof/>
                <w:webHidden/>
                <w:szCs w:val="24"/>
              </w:rPr>
              <w:t>5</w:t>
            </w:r>
            <w:r w:rsidRPr="00FE32D6">
              <w:rPr>
                <w:rFonts w:ascii="Times New Roman" w:hAnsi="Times New Roman" w:cs="Times New Roman"/>
                <w:b w:val="0"/>
                <w:bCs w:val="0"/>
                <w:i w:val="0"/>
                <w:iCs w:val="0"/>
                <w:noProof/>
                <w:webHidden/>
                <w:szCs w:val="24"/>
              </w:rPr>
              <w:fldChar w:fldCharType="end"/>
            </w:r>
          </w:hyperlink>
        </w:p>
        <w:p w14:paraId="6555442E" w14:textId="240DBDF8" w:rsidR="00FE32D6" w:rsidRPr="00FE32D6" w:rsidRDefault="00FE32D6" w:rsidP="00FE32D6">
          <w:pPr>
            <w:pStyle w:val="TOC1"/>
            <w:tabs>
              <w:tab w:val="right" w:leader="dot" w:pos="9010"/>
            </w:tabs>
            <w:spacing w:line="276" w:lineRule="auto"/>
            <w:rPr>
              <w:rFonts w:ascii="Times New Roman" w:eastAsiaTheme="minorEastAsia" w:hAnsi="Times New Roman" w:cs="Times New Roman"/>
              <w:b w:val="0"/>
              <w:bCs w:val="0"/>
              <w:i w:val="0"/>
              <w:iCs w:val="0"/>
              <w:noProof/>
              <w:szCs w:val="24"/>
              <w:lang w:bidi="bn-IN"/>
            </w:rPr>
          </w:pPr>
          <w:hyperlink w:anchor="_Toc235054130" w:history="1">
            <w:r w:rsidRPr="00FE32D6">
              <w:rPr>
                <w:rStyle w:val="Hyperlink"/>
                <w:rFonts w:ascii="Times New Roman" w:hAnsi="Times New Roman" w:cs="Times New Roman"/>
                <w:b w:val="0"/>
                <w:bCs w:val="0"/>
                <w:i w:val="0"/>
                <w:iCs w:val="0"/>
                <w:noProof/>
                <w:szCs w:val="24"/>
              </w:rPr>
              <w:t>Research Objectives</w:t>
            </w:r>
            <w:r w:rsidRPr="00FE32D6">
              <w:rPr>
                <w:rFonts w:ascii="Times New Roman" w:hAnsi="Times New Roman" w:cs="Times New Roman"/>
                <w:b w:val="0"/>
                <w:bCs w:val="0"/>
                <w:i w:val="0"/>
                <w:iCs w:val="0"/>
                <w:noProof/>
                <w:webHidden/>
                <w:szCs w:val="24"/>
              </w:rPr>
              <w:tab/>
            </w:r>
            <w:r w:rsidRPr="00FE32D6">
              <w:rPr>
                <w:rFonts w:ascii="Times New Roman" w:hAnsi="Times New Roman" w:cs="Times New Roman"/>
                <w:b w:val="0"/>
                <w:bCs w:val="0"/>
                <w:i w:val="0"/>
                <w:iCs w:val="0"/>
                <w:noProof/>
                <w:webHidden/>
                <w:szCs w:val="24"/>
              </w:rPr>
              <w:fldChar w:fldCharType="begin"/>
            </w:r>
            <w:r w:rsidRPr="00FE32D6">
              <w:rPr>
                <w:rFonts w:ascii="Times New Roman" w:hAnsi="Times New Roman" w:cs="Times New Roman"/>
                <w:b w:val="0"/>
                <w:bCs w:val="0"/>
                <w:i w:val="0"/>
                <w:iCs w:val="0"/>
                <w:noProof/>
                <w:webHidden/>
                <w:szCs w:val="24"/>
              </w:rPr>
              <w:instrText xml:space="preserve"> PAGEREF _Toc235054130 \h </w:instrText>
            </w:r>
            <w:r w:rsidRPr="00FE32D6">
              <w:rPr>
                <w:rFonts w:ascii="Times New Roman" w:hAnsi="Times New Roman" w:cs="Times New Roman"/>
                <w:b w:val="0"/>
                <w:bCs w:val="0"/>
                <w:i w:val="0"/>
                <w:iCs w:val="0"/>
                <w:noProof/>
                <w:webHidden/>
                <w:szCs w:val="24"/>
              </w:rPr>
            </w:r>
            <w:r w:rsidRPr="00FE32D6">
              <w:rPr>
                <w:rFonts w:ascii="Times New Roman" w:hAnsi="Times New Roman" w:cs="Times New Roman"/>
                <w:b w:val="0"/>
                <w:bCs w:val="0"/>
                <w:i w:val="0"/>
                <w:iCs w:val="0"/>
                <w:noProof/>
                <w:webHidden/>
                <w:szCs w:val="24"/>
              </w:rPr>
              <w:fldChar w:fldCharType="separate"/>
            </w:r>
            <w:r w:rsidRPr="00FE32D6">
              <w:rPr>
                <w:rFonts w:ascii="Times New Roman" w:hAnsi="Times New Roman" w:cs="Times New Roman"/>
                <w:b w:val="0"/>
                <w:bCs w:val="0"/>
                <w:i w:val="0"/>
                <w:iCs w:val="0"/>
                <w:noProof/>
                <w:webHidden/>
                <w:szCs w:val="24"/>
              </w:rPr>
              <w:t>5</w:t>
            </w:r>
            <w:r w:rsidRPr="00FE32D6">
              <w:rPr>
                <w:rFonts w:ascii="Times New Roman" w:hAnsi="Times New Roman" w:cs="Times New Roman"/>
                <w:b w:val="0"/>
                <w:bCs w:val="0"/>
                <w:i w:val="0"/>
                <w:iCs w:val="0"/>
                <w:noProof/>
                <w:webHidden/>
                <w:szCs w:val="24"/>
              </w:rPr>
              <w:fldChar w:fldCharType="end"/>
            </w:r>
          </w:hyperlink>
        </w:p>
        <w:p w14:paraId="132582AA" w14:textId="68A93870" w:rsidR="00FE32D6" w:rsidRPr="00FE32D6" w:rsidRDefault="00FE32D6" w:rsidP="00FE32D6">
          <w:pPr>
            <w:pStyle w:val="TOC1"/>
            <w:tabs>
              <w:tab w:val="right" w:leader="dot" w:pos="9010"/>
            </w:tabs>
            <w:spacing w:line="276" w:lineRule="auto"/>
            <w:rPr>
              <w:rFonts w:ascii="Times New Roman" w:eastAsiaTheme="minorEastAsia" w:hAnsi="Times New Roman" w:cs="Times New Roman"/>
              <w:b w:val="0"/>
              <w:bCs w:val="0"/>
              <w:i w:val="0"/>
              <w:iCs w:val="0"/>
              <w:noProof/>
              <w:szCs w:val="24"/>
              <w:lang w:bidi="bn-IN"/>
            </w:rPr>
          </w:pPr>
          <w:hyperlink w:anchor="_Toc235054131" w:history="1">
            <w:r w:rsidRPr="00FE32D6">
              <w:rPr>
                <w:rStyle w:val="Hyperlink"/>
                <w:rFonts w:ascii="Times New Roman" w:hAnsi="Times New Roman" w:cs="Times New Roman"/>
                <w:b w:val="0"/>
                <w:bCs w:val="0"/>
                <w:i w:val="0"/>
                <w:iCs w:val="0"/>
                <w:noProof/>
                <w:szCs w:val="24"/>
              </w:rPr>
              <w:t>Research Questions</w:t>
            </w:r>
            <w:r w:rsidRPr="00FE32D6">
              <w:rPr>
                <w:rFonts w:ascii="Times New Roman" w:hAnsi="Times New Roman" w:cs="Times New Roman"/>
                <w:b w:val="0"/>
                <w:bCs w:val="0"/>
                <w:i w:val="0"/>
                <w:iCs w:val="0"/>
                <w:noProof/>
                <w:webHidden/>
                <w:szCs w:val="24"/>
              </w:rPr>
              <w:tab/>
            </w:r>
            <w:r w:rsidRPr="00FE32D6">
              <w:rPr>
                <w:rFonts w:ascii="Times New Roman" w:hAnsi="Times New Roman" w:cs="Times New Roman"/>
                <w:b w:val="0"/>
                <w:bCs w:val="0"/>
                <w:i w:val="0"/>
                <w:iCs w:val="0"/>
                <w:noProof/>
                <w:webHidden/>
                <w:szCs w:val="24"/>
              </w:rPr>
              <w:fldChar w:fldCharType="begin"/>
            </w:r>
            <w:r w:rsidRPr="00FE32D6">
              <w:rPr>
                <w:rFonts w:ascii="Times New Roman" w:hAnsi="Times New Roman" w:cs="Times New Roman"/>
                <w:b w:val="0"/>
                <w:bCs w:val="0"/>
                <w:i w:val="0"/>
                <w:iCs w:val="0"/>
                <w:noProof/>
                <w:webHidden/>
                <w:szCs w:val="24"/>
              </w:rPr>
              <w:instrText xml:space="preserve"> PAGEREF _Toc235054131 \h </w:instrText>
            </w:r>
            <w:r w:rsidRPr="00FE32D6">
              <w:rPr>
                <w:rFonts w:ascii="Times New Roman" w:hAnsi="Times New Roman" w:cs="Times New Roman"/>
                <w:b w:val="0"/>
                <w:bCs w:val="0"/>
                <w:i w:val="0"/>
                <w:iCs w:val="0"/>
                <w:noProof/>
                <w:webHidden/>
                <w:szCs w:val="24"/>
              </w:rPr>
            </w:r>
            <w:r w:rsidRPr="00FE32D6">
              <w:rPr>
                <w:rFonts w:ascii="Times New Roman" w:hAnsi="Times New Roman" w:cs="Times New Roman"/>
                <w:b w:val="0"/>
                <w:bCs w:val="0"/>
                <w:i w:val="0"/>
                <w:iCs w:val="0"/>
                <w:noProof/>
                <w:webHidden/>
                <w:szCs w:val="24"/>
              </w:rPr>
              <w:fldChar w:fldCharType="separate"/>
            </w:r>
            <w:r w:rsidRPr="00FE32D6">
              <w:rPr>
                <w:rFonts w:ascii="Times New Roman" w:hAnsi="Times New Roman" w:cs="Times New Roman"/>
                <w:b w:val="0"/>
                <w:bCs w:val="0"/>
                <w:i w:val="0"/>
                <w:iCs w:val="0"/>
                <w:noProof/>
                <w:webHidden/>
                <w:szCs w:val="24"/>
              </w:rPr>
              <w:t>5</w:t>
            </w:r>
            <w:r w:rsidRPr="00FE32D6">
              <w:rPr>
                <w:rFonts w:ascii="Times New Roman" w:hAnsi="Times New Roman" w:cs="Times New Roman"/>
                <w:b w:val="0"/>
                <w:bCs w:val="0"/>
                <w:i w:val="0"/>
                <w:iCs w:val="0"/>
                <w:noProof/>
                <w:webHidden/>
                <w:szCs w:val="24"/>
              </w:rPr>
              <w:fldChar w:fldCharType="end"/>
            </w:r>
          </w:hyperlink>
        </w:p>
        <w:p w14:paraId="21126117" w14:textId="13CB5B75" w:rsidR="00FE32D6" w:rsidRPr="00FE32D6" w:rsidRDefault="00FE32D6" w:rsidP="00FE32D6">
          <w:pPr>
            <w:pStyle w:val="TOC1"/>
            <w:tabs>
              <w:tab w:val="right" w:leader="dot" w:pos="9010"/>
            </w:tabs>
            <w:spacing w:line="276" w:lineRule="auto"/>
            <w:rPr>
              <w:rFonts w:ascii="Times New Roman" w:eastAsiaTheme="minorEastAsia" w:hAnsi="Times New Roman" w:cs="Times New Roman"/>
              <w:b w:val="0"/>
              <w:bCs w:val="0"/>
              <w:i w:val="0"/>
              <w:iCs w:val="0"/>
              <w:noProof/>
              <w:szCs w:val="24"/>
              <w:lang w:bidi="bn-IN"/>
            </w:rPr>
          </w:pPr>
          <w:hyperlink w:anchor="_Toc235054132" w:history="1">
            <w:r w:rsidRPr="00FE32D6">
              <w:rPr>
                <w:rStyle w:val="Hyperlink"/>
                <w:rFonts w:ascii="Times New Roman" w:hAnsi="Times New Roman" w:cs="Times New Roman"/>
                <w:b w:val="0"/>
                <w:bCs w:val="0"/>
                <w:i w:val="0"/>
                <w:iCs w:val="0"/>
                <w:noProof/>
                <w:szCs w:val="24"/>
              </w:rPr>
              <w:t>Literature Review</w:t>
            </w:r>
            <w:r w:rsidRPr="00FE32D6">
              <w:rPr>
                <w:rFonts w:ascii="Times New Roman" w:hAnsi="Times New Roman" w:cs="Times New Roman"/>
                <w:b w:val="0"/>
                <w:bCs w:val="0"/>
                <w:i w:val="0"/>
                <w:iCs w:val="0"/>
                <w:noProof/>
                <w:webHidden/>
                <w:szCs w:val="24"/>
              </w:rPr>
              <w:tab/>
            </w:r>
            <w:r w:rsidRPr="00FE32D6">
              <w:rPr>
                <w:rFonts w:ascii="Times New Roman" w:hAnsi="Times New Roman" w:cs="Times New Roman"/>
                <w:b w:val="0"/>
                <w:bCs w:val="0"/>
                <w:i w:val="0"/>
                <w:iCs w:val="0"/>
                <w:noProof/>
                <w:webHidden/>
                <w:szCs w:val="24"/>
              </w:rPr>
              <w:fldChar w:fldCharType="begin"/>
            </w:r>
            <w:r w:rsidRPr="00FE32D6">
              <w:rPr>
                <w:rFonts w:ascii="Times New Roman" w:hAnsi="Times New Roman" w:cs="Times New Roman"/>
                <w:b w:val="0"/>
                <w:bCs w:val="0"/>
                <w:i w:val="0"/>
                <w:iCs w:val="0"/>
                <w:noProof/>
                <w:webHidden/>
                <w:szCs w:val="24"/>
              </w:rPr>
              <w:instrText xml:space="preserve"> PAGEREF _Toc235054132 \h </w:instrText>
            </w:r>
            <w:r w:rsidRPr="00FE32D6">
              <w:rPr>
                <w:rFonts w:ascii="Times New Roman" w:hAnsi="Times New Roman" w:cs="Times New Roman"/>
                <w:b w:val="0"/>
                <w:bCs w:val="0"/>
                <w:i w:val="0"/>
                <w:iCs w:val="0"/>
                <w:noProof/>
                <w:webHidden/>
                <w:szCs w:val="24"/>
              </w:rPr>
            </w:r>
            <w:r w:rsidRPr="00FE32D6">
              <w:rPr>
                <w:rFonts w:ascii="Times New Roman" w:hAnsi="Times New Roman" w:cs="Times New Roman"/>
                <w:b w:val="0"/>
                <w:bCs w:val="0"/>
                <w:i w:val="0"/>
                <w:iCs w:val="0"/>
                <w:noProof/>
                <w:webHidden/>
                <w:szCs w:val="24"/>
              </w:rPr>
              <w:fldChar w:fldCharType="separate"/>
            </w:r>
            <w:r w:rsidRPr="00FE32D6">
              <w:rPr>
                <w:rFonts w:ascii="Times New Roman" w:hAnsi="Times New Roman" w:cs="Times New Roman"/>
                <w:b w:val="0"/>
                <w:bCs w:val="0"/>
                <w:i w:val="0"/>
                <w:iCs w:val="0"/>
                <w:noProof/>
                <w:webHidden/>
                <w:szCs w:val="24"/>
              </w:rPr>
              <w:t>6</w:t>
            </w:r>
            <w:r w:rsidRPr="00FE32D6">
              <w:rPr>
                <w:rFonts w:ascii="Times New Roman" w:hAnsi="Times New Roman" w:cs="Times New Roman"/>
                <w:b w:val="0"/>
                <w:bCs w:val="0"/>
                <w:i w:val="0"/>
                <w:iCs w:val="0"/>
                <w:noProof/>
                <w:webHidden/>
                <w:szCs w:val="24"/>
              </w:rPr>
              <w:fldChar w:fldCharType="end"/>
            </w:r>
          </w:hyperlink>
        </w:p>
        <w:p w14:paraId="59238512" w14:textId="360DE3C9" w:rsidR="00FE32D6" w:rsidRPr="00FE32D6" w:rsidRDefault="00FE32D6" w:rsidP="00FE32D6">
          <w:pPr>
            <w:pStyle w:val="TOC2"/>
            <w:tabs>
              <w:tab w:val="right" w:leader="dot" w:pos="9010"/>
            </w:tabs>
            <w:spacing w:line="276" w:lineRule="auto"/>
            <w:rPr>
              <w:rFonts w:ascii="Times New Roman" w:eastAsiaTheme="minorEastAsia" w:hAnsi="Times New Roman" w:cs="Times New Roman"/>
              <w:b w:val="0"/>
              <w:bCs w:val="0"/>
              <w:noProof/>
              <w:sz w:val="24"/>
              <w:szCs w:val="24"/>
              <w:lang w:bidi="bn-IN"/>
            </w:rPr>
          </w:pPr>
          <w:hyperlink w:anchor="_Toc235054133" w:history="1">
            <w:r w:rsidRPr="00FE32D6">
              <w:rPr>
                <w:rStyle w:val="Hyperlink"/>
                <w:rFonts w:ascii="Times New Roman" w:hAnsi="Times New Roman" w:cs="Times New Roman"/>
                <w:b w:val="0"/>
                <w:bCs w:val="0"/>
                <w:noProof/>
                <w:sz w:val="24"/>
                <w:szCs w:val="24"/>
                <w:lang/>
              </w:rPr>
              <w:t>2.1 Influencer Marketing in Fashion E-Commerce</w:t>
            </w:r>
            <w:r w:rsidRPr="00FE32D6">
              <w:rPr>
                <w:rFonts w:ascii="Times New Roman" w:hAnsi="Times New Roman" w:cs="Times New Roman"/>
                <w:b w:val="0"/>
                <w:bCs w:val="0"/>
                <w:noProof/>
                <w:webHidden/>
                <w:sz w:val="24"/>
                <w:szCs w:val="24"/>
              </w:rPr>
              <w:tab/>
            </w:r>
            <w:r w:rsidRPr="00FE32D6">
              <w:rPr>
                <w:rFonts w:ascii="Times New Roman" w:hAnsi="Times New Roman" w:cs="Times New Roman"/>
                <w:b w:val="0"/>
                <w:bCs w:val="0"/>
                <w:noProof/>
                <w:webHidden/>
                <w:sz w:val="24"/>
                <w:szCs w:val="24"/>
              </w:rPr>
              <w:fldChar w:fldCharType="begin"/>
            </w:r>
            <w:r w:rsidRPr="00FE32D6">
              <w:rPr>
                <w:rFonts w:ascii="Times New Roman" w:hAnsi="Times New Roman" w:cs="Times New Roman"/>
                <w:b w:val="0"/>
                <w:bCs w:val="0"/>
                <w:noProof/>
                <w:webHidden/>
                <w:sz w:val="24"/>
                <w:szCs w:val="24"/>
              </w:rPr>
              <w:instrText xml:space="preserve"> PAGEREF _Toc235054133 \h </w:instrText>
            </w:r>
            <w:r w:rsidRPr="00FE32D6">
              <w:rPr>
                <w:rFonts w:ascii="Times New Roman" w:hAnsi="Times New Roman" w:cs="Times New Roman"/>
                <w:b w:val="0"/>
                <w:bCs w:val="0"/>
                <w:noProof/>
                <w:webHidden/>
                <w:sz w:val="24"/>
                <w:szCs w:val="24"/>
              </w:rPr>
            </w:r>
            <w:r w:rsidRPr="00FE32D6">
              <w:rPr>
                <w:rFonts w:ascii="Times New Roman" w:hAnsi="Times New Roman" w:cs="Times New Roman"/>
                <w:b w:val="0"/>
                <w:bCs w:val="0"/>
                <w:noProof/>
                <w:webHidden/>
                <w:sz w:val="24"/>
                <w:szCs w:val="24"/>
              </w:rPr>
              <w:fldChar w:fldCharType="separate"/>
            </w:r>
            <w:r w:rsidRPr="00FE32D6">
              <w:rPr>
                <w:rFonts w:ascii="Times New Roman" w:hAnsi="Times New Roman" w:cs="Times New Roman"/>
                <w:b w:val="0"/>
                <w:bCs w:val="0"/>
                <w:noProof/>
                <w:webHidden/>
                <w:sz w:val="24"/>
                <w:szCs w:val="24"/>
              </w:rPr>
              <w:t>6</w:t>
            </w:r>
            <w:r w:rsidRPr="00FE32D6">
              <w:rPr>
                <w:rFonts w:ascii="Times New Roman" w:hAnsi="Times New Roman" w:cs="Times New Roman"/>
                <w:b w:val="0"/>
                <w:bCs w:val="0"/>
                <w:noProof/>
                <w:webHidden/>
                <w:sz w:val="24"/>
                <w:szCs w:val="24"/>
              </w:rPr>
              <w:fldChar w:fldCharType="end"/>
            </w:r>
          </w:hyperlink>
        </w:p>
        <w:p w14:paraId="42B4FBF3" w14:textId="749D3381" w:rsidR="00FE32D6" w:rsidRPr="00FE32D6" w:rsidRDefault="00FE32D6" w:rsidP="00FE32D6">
          <w:pPr>
            <w:pStyle w:val="TOC2"/>
            <w:tabs>
              <w:tab w:val="right" w:leader="dot" w:pos="9010"/>
            </w:tabs>
            <w:spacing w:line="276" w:lineRule="auto"/>
            <w:rPr>
              <w:rFonts w:ascii="Times New Roman" w:eastAsiaTheme="minorEastAsia" w:hAnsi="Times New Roman" w:cs="Times New Roman"/>
              <w:b w:val="0"/>
              <w:bCs w:val="0"/>
              <w:noProof/>
              <w:sz w:val="24"/>
              <w:szCs w:val="24"/>
              <w:lang w:bidi="bn-IN"/>
            </w:rPr>
          </w:pPr>
          <w:hyperlink w:anchor="_Toc235054134" w:history="1">
            <w:r w:rsidRPr="00FE32D6">
              <w:rPr>
                <w:rStyle w:val="Hyperlink"/>
                <w:rFonts w:ascii="Times New Roman" w:hAnsi="Times New Roman" w:cs="Times New Roman"/>
                <w:b w:val="0"/>
                <w:bCs w:val="0"/>
                <w:noProof/>
                <w:sz w:val="24"/>
                <w:szCs w:val="24"/>
                <w:lang/>
              </w:rPr>
              <w:t>2.2 Source Credibility and Influencer Effectiveness</w:t>
            </w:r>
            <w:r w:rsidRPr="00FE32D6">
              <w:rPr>
                <w:rFonts w:ascii="Times New Roman" w:hAnsi="Times New Roman" w:cs="Times New Roman"/>
                <w:b w:val="0"/>
                <w:bCs w:val="0"/>
                <w:noProof/>
                <w:webHidden/>
                <w:sz w:val="24"/>
                <w:szCs w:val="24"/>
              </w:rPr>
              <w:tab/>
            </w:r>
            <w:r w:rsidRPr="00FE32D6">
              <w:rPr>
                <w:rFonts w:ascii="Times New Roman" w:hAnsi="Times New Roman" w:cs="Times New Roman"/>
                <w:b w:val="0"/>
                <w:bCs w:val="0"/>
                <w:noProof/>
                <w:webHidden/>
                <w:sz w:val="24"/>
                <w:szCs w:val="24"/>
              </w:rPr>
              <w:fldChar w:fldCharType="begin"/>
            </w:r>
            <w:r w:rsidRPr="00FE32D6">
              <w:rPr>
                <w:rFonts w:ascii="Times New Roman" w:hAnsi="Times New Roman" w:cs="Times New Roman"/>
                <w:b w:val="0"/>
                <w:bCs w:val="0"/>
                <w:noProof/>
                <w:webHidden/>
                <w:sz w:val="24"/>
                <w:szCs w:val="24"/>
              </w:rPr>
              <w:instrText xml:space="preserve"> PAGEREF _Toc235054134 \h </w:instrText>
            </w:r>
            <w:r w:rsidRPr="00FE32D6">
              <w:rPr>
                <w:rFonts w:ascii="Times New Roman" w:hAnsi="Times New Roman" w:cs="Times New Roman"/>
                <w:b w:val="0"/>
                <w:bCs w:val="0"/>
                <w:noProof/>
                <w:webHidden/>
                <w:sz w:val="24"/>
                <w:szCs w:val="24"/>
              </w:rPr>
            </w:r>
            <w:r w:rsidRPr="00FE32D6">
              <w:rPr>
                <w:rFonts w:ascii="Times New Roman" w:hAnsi="Times New Roman" w:cs="Times New Roman"/>
                <w:b w:val="0"/>
                <w:bCs w:val="0"/>
                <w:noProof/>
                <w:webHidden/>
                <w:sz w:val="24"/>
                <w:szCs w:val="24"/>
              </w:rPr>
              <w:fldChar w:fldCharType="separate"/>
            </w:r>
            <w:r w:rsidRPr="00FE32D6">
              <w:rPr>
                <w:rFonts w:ascii="Times New Roman" w:hAnsi="Times New Roman" w:cs="Times New Roman"/>
                <w:b w:val="0"/>
                <w:bCs w:val="0"/>
                <w:noProof/>
                <w:webHidden/>
                <w:sz w:val="24"/>
                <w:szCs w:val="24"/>
              </w:rPr>
              <w:t>6</w:t>
            </w:r>
            <w:r w:rsidRPr="00FE32D6">
              <w:rPr>
                <w:rFonts w:ascii="Times New Roman" w:hAnsi="Times New Roman" w:cs="Times New Roman"/>
                <w:b w:val="0"/>
                <w:bCs w:val="0"/>
                <w:noProof/>
                <w:webHidden/>
                <w:sz w:val="24"/>
                <w:szCs w:val="24"/>
              </w:rPr>
              <w:fldChar w:fldCharType="end"/>
            </w:r>
          </w:hyperlink>
        </w:p>
        <w:p w14:paraId="34326F25" w14:textId="643A8C02" w:rsidR="00FE32D6" w:rsidRPr="00FE32D6" w:rsidRDefault="00FE32D6" w:rsidP="00FE32D6">
          <w:pPr>
            <w:pStyle w:val="TOC2"/>
            <w:tabs>
              <w:tab w:val="right" w:leader="dot" w:pos="9010"/>
            </w:tabs>
            <w:spacing w:line="276" w:lineRule="auto"/>
            <w:rPr>
              <w:rFonts w:ascii="Times New Roman" w:eastAsiaTheme="minorEastAsia" w:hAnsi="Times New Roman" w:cs="Times New Roman"/>
              <w:b w:val="0"/>
              <w:bCs w:val="0"/>
              <w:noProof/>
              <w:sz w:val="24"/>
              <w:szCs w:val="24"/>
              <w:lang w:bidi="bn-IN"/>
            </w:rPr>
          </w:pPr>
          <w:hyperlink w:anchor="_Toc235054135" w:history="1">
            <w:r w:rsidRPr="00FE32D6">
              <w:rPr>
                <w:rStyle w:val="Hyperlink"/>
                <w:rFonts w:ascii="Times New Roman" w:hAnsi="Times New Roman" w:cs="Times New Roman"/>
                <w:b w:val="0"/>
                <w:bCs w:val="0"/>
                <w:noProof/>
                <w:sz w:val="24"/>
                <w:szCs w:val="24"/>
                <w:lang/>
              </w:rPr>
              <w:t>2.3 Personalisation in Fashion E-Commerce</w:t>
            </w:r>
            <w:r w:rsidRPr="00FE32D6">
              <w:rPr>
                <w:rFonts w:ascii="Times New Roman" w:hAnsi="Times New Roman" w:cs="Times New Roman"/>
                <w:b w:val="0"/>
                <w:bCs w:val="0"/>
                <w:noProof/>
                <w:webHidden/>
                <w:sz w:val="24"/>
                <w:szCs w:val="24"/>
              </w:rPr>
              <w:tab/>
            </w:r>
            <w:r w:rsidRPr="00FE32D6">
              <w:rPr>
                <w:rFonts w:ascii="Times New Roman" w:hAnsi="Times New Roman" w:cs="Times New Roman"/>
                <w:b w:val="0"/>
                <w:bCs w:val="0"/>
                <w:noProof/>
                <w:webHidden/>
                <w:sz w:val="24"/>
                <w:szCs w:val="24"/>
              </w:rPr>
              <w:fldChar w:fldCharType="begin"/>
            </w:r>
            <w:r w:rsidRPr="00FE32D6">
              <w:rPr>
                <w:rFonts w:ascii="Times New Roman" w:hAnsi="Times New Roman" w:cs="Times New Roman"/>
                <w:b w:val="0"/>
                <w:bCs w:val="0"/>
                <w:noProof/>
                <w:webHidden/>
                <w:sz w:val="24"/>
                <w:szCs w:val="24"/>
              </w:rPr>
              <w:instrText xml:space="preserve"> PAGEREF _Toc235054135 \h </w:instrText>
            </w:r>
            <w:r w:rsidRPr="00FE32D6">
              <w:rPr>
                <w:rFonts w:ascii="Times New Roman" w:hAnsi="Times New Roman" w:cs="Times New Roman"/>
                <w:b w:val="0"/>
                <w:bCs w:val="0"/>
                <w:noProof/>
                <w:webHidden/>
                <w:sz w:val="24"/>
                <w:szCs w:val="24"/>
              </w:rPr>
            </w:r>
            <w:r w:rsidRPr="00FE32D6">
              <w:rPr>
                <w:rFonts w:ascii="Times New Roman" w:hAnsi="Times New Roman" w:cs="Times New Roman"/>
                <w:b w:val="0"/>
                <w:bCs w:val="0"/>
                <w:noProof/>
                <w:webHidden/>
                <w:sz w:val="24"/>
                <w:szCs w:val="24"/>
              </w:rPr>
              <w:fldChar w:fldCharType="separate"/>
            </w:r>
            <w:r w:rsidRPr="00FE32D6">
              <w:rPr>
                <w:rFonts w:ascii="Times New Roman" w:hAnsi="Times New Roman" w:cs="Times New Roman"/>
                <w:b w:val="0"/>
                <w:bCs w:val="0"/>
                <w:noProof/>
                <w:webHidden/>
                <w:sz w:val="24"/>
                <w:szCs w:val="24"/>
              </w:rPr>
              <w:t>6</w:t>
            </w:r>
            <w:r w:rsidRPr="00FE32D6">
              <w:rPr>
                <w:rFonts w:ascii="Times New Roman" w:hAnsi="Times New Roman" w:cs="Times New Roman"/>
                <w:b w:val="0"/>
                <w:bCs w:val="0"/>
                <w:noProof/>
                <w:webHidden/>
                <w:sz w:val="24"/>
                <w:szCs w:val="24"/>
              </w:rPr>
              <w:fldChar w:fldCharType="end"/>
            </w:r>
          </w:hyperlink>
        </w:p>
        <w:p w14:paraId="0DDEBE6E" w14:textId="2D3D24AB" w:rsidR="00FE32D6" w:rsidRPr="00FE32D6" w:rsidRDefault="00FE32D6" w:rsidP="00FE32D6">
          <w:pPr>
            <w:pStyle w:val="TOC2"/>
            <w:tabs>
              <w:tab w:val="right" w:leader="dot" w:pos="9010"/>
            </w:tabs>
            <w:spacing w:line="276" w:lineRule="auto"/>
            <w:rPr>
              <w:rFonts w:ascii="Times New Roman" w:eastAsiaTheme="minorEastAsia" w:hAnsi="Times New Roman" w:cs="Times New Roman"/>
              <w:b w:val="0"/>
              <w:bCs w:val="0"/>
              <w:noProof/>
              <w:sz w:val="24"/>
              <w:szCs w:val="24"/>
              <w:lang w:bidi="bn-IN"/>
            </w:rPr>
          </w:pPr>
          <w:hyperlink w:anchor="_Toc235054136" w:history="1">
            <w:r w:rsidRPr="00FE32D6">
              <w:rPr>
                <w:rStyle w:val="Hyperlink"/>
                <w:rFonts w:ascii="Times New Roman" w:hAnsi="Times New Roman" w:cs="Times New Roman"/>
                <w:b w:val="0"/>
                <w:bCs w:val="0"/>
                <w:noProof/>
                <w:sz w:val="24"/>
                <w:szCs w:val="24"/>
                <w:lang/>
              </w:rPr>
              <w:t>2.4 Personalisation, Trust and Privacy</w:t>
            </w:r>
            <w:r w:rsidRPr="00FE32D6">
              <w:rPr>
                <w:rFonts w:ascii="Times New Roman" w:hAnsi="Times New Roman" w:cs="Times New Roman"/>
                <w:b w:val="0"/>
                <w:bCs w:val="0"/>
                <w:noProof/>
                <w:webHidden/>
                <w:sz w:val="24"/>
                <w:szCs w:val="24"/>
              </w:rPr>
              <w:tab/>
            </w:r>
            <w:r w:rsidRPr="00FE32D6">
              <w:rPr>
                <w:rFonts w:ascii="Times New Roman" w:hAnsi="Times New Roman" w:cs="Times New Roman"/>
                <w:b w:val="0"/>
                <w:bCs w:val="0"/>
                <w:noProof/>
                <w:webHidden/>
                <w:sz w:val="24"/>
                <w:szCs w:val="24"/>
              </w:rPr>
              <w:fldChar w:fldCharType="begin"/>
            </w:r>
            <w:r w:rsidRPr="00FE32D6">
              <w:rPr>
                <w:rFonts w:ascii="Times New Roman" w:hAnsi="Times New Roman" w:cs="Times New Roman"/>
                <w:b w:val="0"/>
                <w:bCs w:val="0"/>
                <w:noProof/>
                <w:webHidden/>
                <w:sz w:val="24"/>
                <w:szCs w:val="24"/>
              </w:rPr>
              <w:instrText xml:space="preserve"> PAGEREF _Toc235054136 \h </w:instrText>
            </w:r>
            <w:r w:rsidRPr="00FE32D6">
              <w:rPr>
                <w:rFonts w:ascii="Times New Roman" w:hAnsi="Times New Roman" w:cs="Times New Roman"/>
                <w:b w:val="0"/>
                <w:bCs w:val="0"/>
                <w:noProof/>
                <w:webHidden/>
                <w:sz w:val="24"/>
                <w:szCs w:val="24"/>
              </w:rPr>
            </w:r>
            <w:r w:rsidRPr="00FE32D6">
              <w:rPr>
                <w:rFonts w:ascii="Times New Roman" w:hAnsi="Times New Roman" w:cs="Times New Roman"/>
                <w:b w:val="0"/>
                <w:bCs w:val="0"/>
                <w:noProof/>
                <w:webHidden/>
                <w:sz w:val="24"/>
                <w:szCs w:val="24"/>
              </w:rPr>
              <w:fldChar w:fldCharType="separate"/>
            </w:r>
            <w:r w:rsidRPr="00FE32D6">
              <w:rPr>
                <w:rFonts w:ascii="Times New Roman" w:hAnsi="Times New Roman" w:cs="Times New Roman"/>
                <w:b w:val="0"/>
                <w:bCs w:val="0"/>
                <w:noProof/>
                <w:webHidden/>
                <w:sz w:val="24"/>
                <w:szCs w:val="24"/>
              </w:rPr>
              <w:t>7</w:t>
            </w:r>
            <w:r w:rsidRPr="00FE32D6">
              <w:rPr>
                <w:rFonts w:ascii="Times New Roman" w:hAnsi="Times New Roman" w:cs="Times New Roman"/>
                <w:b w:val="0"/>
                <w:bCs w:val="0"/>
                <w:noProof/>
                <w:webHidden/>
                <w:sz w:val="24"/>
                <w:szCs w:val="24"/>
              </w:rPr>
              <w:fldChar w:fldCharType="end"/>
            </w:r>
          </w:hyperlink>
        </w:p>
        <w:p w14:paraId="353C2939" w14:textId="4E3196A6" w:rsidR="00FE32D6" w:rsidRPr="00FE32D6" w:rsidRDefault="00FE32D6" w:rsidP="00FE32D6">
          <w:pPr>
            <w:pStyle w:val="TOC2"/>
            <w:tabs>
              <w:tab w:val="right" w:leader="dot" w:pos="9010"/>
            </w:tabs>
            <w:spacing w:line="276" w:lineRule="auto"/>
            <w:rPr>
              <w:rFonts w:ascii="Times New Roman" w:eastAsiaTheme="minorEastAsia" w:hAnsi="Times New Roman" w:cs="Times New Roman"/>
              <w:b w:val="0"/>
              <w:bCs w:val="0"/>
              <w:noProof/>
              <w:sz w:val="24"/>
              <w:szCs w:val="24"/>
              <w:lang w:bidi="bn-IN"/>
            </w:rPr>
          </w:pPr>
          <w:hyperlink w:anchor="_Toc235054137" w:history="1">
            <w:r w:rsidRPr="00FE32D6">
              <w:rPr>
                <w:rStyle w:val="Hyperlink"/>
                <w:rFonts w:ascii="Times New Roman" w:hAnsi="Times New Roman" w:cs="Times New Roman"/>
                <w:b w:val="0"/>
                <w:bCs w:val="0"/>
                <w:noProof/>
                <w:sz w:val="24"/>
                <w:szCs w:val="24"/>
                <w:lang/>
              </w:rPr>
              <w:t>2.5 Customer Engagement Theory</w:t>
            </w:r>
            <w:r w:rsidRPr="00FE32D6">
              <w:rPr>
                <w:rFonts w:ascii="Times New Roman" w:hAnsi="Times New Roman" w:cs="Times New Roman"/>
                <w:b w:val="0"/>
                <w:bCs w:val="0"/>
                <w:noProof/>
                <w:webHidden/>
                <w:sz w:val="24"/>
                <w:szCs w:val="24"/>
              </w:rPr>
              <w:tab/>
            </w:r>
            <w:r w:rsidRPr="00FE32D6">
              <w:rPr>
                <w:rFonts w:ascii="Times New Roman" w:hAnsi="Times New Roman" w:cs="Times New Roman"/>
                <w:b w:val="0"/>
                <w:bCs w:val="0"/>
                <w:noProof/>
                <w:webHidden/>
                <w:sz w:val="24"/>
                <w:szCs w:val="24"/>
              </w:rPr>
              <w:fldChar w:fldCharType="begin"/>
            </w:r>
            <w:r w:rsidRPr="00FE32D6">
              <w:rPr>
                <w:rFonts w:ascii="Times New Roman" w:hAnsi="Times New Roman" w:cs="Times New Roman"/>
                <w:b w:val="0"/>
                <w:bCs w:val="0"/>
                <w:noProof/>
                <w:webHidden/>
                <w:sz w:val="24"/>
                <w:szCs w:val="24"/>
              </w:rPr>
              <w:instrText xml:space="preserve"> PAGEREF _Toc235054137 \h </w:instrText>
            </w:r>
            <w:r w:rsidRPr="00FE32D6">
              <w:rPr>
                <w:rFonts w:ascii="Times New Roman" w:hAnsi="Times New Roman" w:cs="Times New Roman"/>
                <w:b w:val="0"/>
                <w:bCs w:val="0"/>
                <w:noProof/>
                <w:webHidden/>
                <w:sz w:val="24"/>
                <w:szCs w:val="24"/>
              </w:rPr>
            </w:r>
            <w:r w:rsidRPr="00FE32D6">
              <w:rPr>
                <w:rFonts w:ascii="Times New Roman" w:hAnsi="Times New Roman" w:cs="Times New Roman"/>
                <w:b w:val="0"/>
                <w:bCs w:val="0"/>
                <w:noProof/>
                <w:webHidden/>
                <w:sz w:val="24"/>
                <w:szCs w:val="24"/>
              </w:rPr>
              <w:fldChar w:fldCharType="separate"/>
            </w:r>
            <w:r w:rsidRPr="00FE32D6">
              <w:rPr>
                <w:rFonts w:ascii="Times New Roman" w:hAnsi="Times New Roman" w:cs="Times New Roman"/>
                <w:b w:val="0"/>
                <w:bCs w:val="0"/>
                <w:noProof/>
                <w:webHidden/>
                <w:sz w:val="24"/>
                <w:szCs w:val="24"/>
              </w:rPr>
              <w:t>7</w:t>
            </w:r>
            <w:r w:rsidRPr="00FE32D6">
              <w:rPr>
                <w:rFonts w:ascii="Times New Roman" w:hAnsi="Times New Roman" w:cs="Times New Roman"/>
                <w:b w:val="0"/>
                <w:bCs w:val="0"/>
                <w:noProof/>
                <w:webHidden/>
                <w:sz w:val="24"/>
                <w:szCs w:val="24"/>
              </w:rPr>
              <w:fldChar w:fldCharType="end"/>
            </w:r>
          </w:hyperlink>
        </w:p>
        <w:p w14:paraId="60065070" w14:textId="1195C215" w:rsidR="00FE32D6" w:rsidRPr="00FE32D6" w:rsidRDefault="00FE32D6" w:rsidP="00FE32D6">
          <w:pPr>
            <w:pStyle w:val="TOC2"/>
            <w:tabs>
              <w:tab w:val="right" w:leader="dot" w:pos="9010"/>
            </w:tabs>
            <w:spacing w:line="276" w:lineRule="auto"/>
            <w:rPr>
              <w:rFonts w:ascii="Times New Roman" w:eastAsiaTheme="minorEastAsia" w:hAnsi="Times New Roman" w:cs="Times New Roman"/>
              <w:b w:val="0"/>
              <w:bCs w:val="0"/>
              <w:noProof/>
              <w:sz w:val="24"/>
              <w:szCs w:val="24"/>
              <w:lang w:bidi="bn-IN"/>
            </w:rPr>
          </w:pPr>
          <w:hyperlink w:anchor="_Toc235054138" w:history="1">
            <w:r w:rsidRPr="00FE32D6">
              <w:rPr>
                <w:rStyle w:val="Hyperlink"/>
                <w:rFonts w:ascii="Times New Roman" w:hAnsi="Times New Roman" w:cs="Times New Roman"/>
                <w:b w:val="0"/>
                <w:bCs w:val="0"/>
                <w:noProof/>
                <w:sz w:val="24"/>
                <w:szCs w:val="24"/>
                <w:lang/>
              </w:rPr>
              <w:t>2.6 Stimulus–Organism–Response Framework</w:t>
            </w:r>
            <w:r w:rsidRPr="00FE32D6">
              <w:rPr>
                <w:rFonts w:ascii="Times New Roman" w:hAnsi="Times New Roman" w:cs="Times New Roman"/>
                <w:b w:val="0"/>
                <w:bCs w:val="0"/>
                <w:noProof/>
                <w:webHidden/>
                <w:sz w:val="24"/>
                <w:szCs w:val="24"/>
              </w:rPr>
              <w:tab/>
            </w:r>
            <w:r w:rsidRPr="00FE32D6">
              <w:rPr>
                <w:rFonts w:ascii="Times New Roman" w:hAnsi="Times New Roman" w:cs="Times New Roman"/>
                <w:b w:val="0"/>
                <w:bCs w:val="0"/>
                <w:noProof/>
                <w:webHidden/>
                <w:sz w:val="24"/>
                <w:szCs w:val="24"/>
              </w:rPr>
              <w:fldChar w:fldCharType="begin"/>
            </w:r>
            <w:r w:rsidRPr="00FE32D6">
              <w:rPr>
                <w:rFonts w:ascii="Times New Roman" w:hAnsi="Times New Roman" w:cs="Times New Roman"/>
                <w:b w:val="0"/>
                <w:bCs w:val="0"/>
                <w:noProof/>
                <w:webHidden/>
                <w:sz w:val="24"/>
                <w:szCs w:val="24"/>
              </w:rPr>
              <w:instrText xml:space="preserve"> PAGEREF _Toc235054138 \h </w:instrText>
            </w:r>
            <w:r w:rsidRPr="00FE32D6">
              <w:rPr>
                <w:rFonts w:ascii="Times New Roman" w:hAnsi="Times New Roman" w:cs="Times New Roman"/>
                <w:b w:val="0"/>
                <w:bCs w:val="0"/>
                <w:noProof/>
                <w:webHidden/>
                <w:sz w:val="24"/>
                <w:szCs w:val="24"/>
              </w:rPr>
            </w:r>
            <w:r w:rsidRPr="00FE32D6">
              <w:rPr>
                <w:rFonts w:ascii="Times New Roman" w:hAnsi="Times New Roman" w:cs="Times New Roman"/>
                <w:b w:val="0"/>
                <w:bCs w:val="0"/>
                <w:noProof/>
                <w:webHidden/>
                <w:sz w:val="24"/>
                <w:szCs w:val="24"/>
              </w:rPr>
              <w:fldChar w:fldCharType="separate"/>
            </w:r>
            <w:r w:rsidRPr="00FE32D6">
              <w:rPr>
                <w:rFonts w:ascii="Times New Roman" w:hAnsi="Times New Roman" w:cs="Times New Roman"/>
                <w:b w:val="0"/>
                <w:bCs w:val="0"/>
                <w:noProof/>
                <w:webHidden/>
                <w:sz w:val="24"/>
                <w:szCs w:val="24"/>
              </w:rPr>
              <w:t>7</w:t>
            </w:r>
            <w:r w:rsidRPr="00FE32D6">
              <w:rPr>
                <w:rFonts w:ascii="Times New Roman" w:hAnsi="Times New Roman" w:cs="Times New Roman"/>
                <w:b w:val="0"/>
                <w:bCs w:val="0"/>
                <w:noProof/>
                <w:webHidden/>
                <w:sz w:val="24"/>
                <w:szCs w:val="24"/>
              </w:rPr>
              <w:fldChar w:fldCharType="end"/>
            </w:r>
          </w:hyperlink>
        </w:p>
        <w:p w14:paraId="6D48C5A1" w14:textId="0E61DCB2" w:rsidR="00FE32D6" w:rsidRPr="00FE32D6" w:rsidRDefault="00FE32D6" w:rsidP="00FE32D6">
          <w:pPr>
            <w:pStyle w:val="TOC2"/>
            <w:tabs>
              <w:tab w:val="right" w:leader="dot" w:pos="9010"/>
            </w:tabs>
            <w:spacing w:line="276" w:lineRule="auto"/>
            <w:rPr>
              <w:rFonts w:ascii="Times New Roman" w:eastAsiaTheme="minorEastAsia" w:hAnsi="Times New Roman" w:cs="Times New Roman"/>
              <w:b w:val="0"/>
              <w:bCs w:val="0"/>
              <w:noProof/>
              <w:sz w:val="24"/>
              <w:szCs w:val="24"/>
              <w:lang w:bidi="bn-IN"/>
            </w:rPr>
          </w:pPr>
          <w:hyperlink w:anchor="_Toc235054139" w:history="1">
            <w:r w:rsidRPr="00FE32D6">
              <w:rPr>
                <w:rStyle w:val="Hyperlink"/>
                <w:rFonts w:ascii="Times New Roman" w:hAnsi="Times New Roman" w:cs="Times New Roman"/>
                <w:b w:val="0"/>
                <w:bCs w:val="0"/>
                <w:noProof/>
                <w:sz w:val="24"/>
                <w:szCs w:val="24"/>
                <w:lang/>
              </w:rPr>
              <w:t>2.7 Integrated Conceptual Framework</w:t>
            </w:r>
            <w:r w:rsidRPr="00FE32D6">
              <w:rPr>
                <w:rFonts w:ascii="Times New Roman" w:hAnsi="Times New Roman" w:cs="Times New Roman"/>
                <w:b w:val="0"/>
                <w:bCs w:val="0"/>
                <w:noProof/>
                <w:webHidden/>
                <w:sz w:val="24"/>
                <w:szCs w:val="24"/>
              </w:rPr>
              <w:tab/>
            </w:r>
            <w:r w:rsidRPr="00FE32D6">
              <w:rPr>
                <w:rFonts w:ascii="Times New Roman" w:hAnsi="Times New Roman" w:cs="Times New Roman"/>
                <w:b w:val="0"/>
                <w:bCs w:val="0"/>
                <w:noProof/>
                <w:webHidden/>
                <w:sz w:val="24"/>
                <w:szCs w:val="24"/>
              </w:rPr>
              <w:fldChar w:fldCharType="begin"/>
            </w:r>
            <w:r w:rsidRPr="00FE32D6">
              <w:rPr>
                <w:rFonts w:ascii="Times New Roman" w:hAnsi="Times New Roman" w:cs="Times New Roman"/>
                <w:b w:val="0"/>
                <w:bCs w:val="0"/>
                <w:noProof/>
                <w:webHidden/>
                <w:sz w:val="24"/>
                <w:szCs w:val="24"/>
              </w:rPr>
              <w:instrText xml:space="preserve"> PAGEREF _Toc235054139 \h </w:instrText>
            </w:r>
            <w:r w:rsidRPr="00FE32D6">
              <w:rPr>
                <w:rFonts w:ascii="Times New Roman" w:hAnsi="Times New Roman" w:cs="Times New Roman"/>
                <w:b w:val="0"/>
                <w:bCs w:val="0"/>
                <w:noProof/>
                <w:webHidden/>
                <w:sz w:val="24"/>
                <w:szCs w:val="24"/>
              </w:rPr>
            </w:r>
            <w:r w:rsidRPr="00FE32D6">
              <w:rPr>
                <w:rFonts w:ascii="Times New Roman" w:hAnsi="Times New Roman" w:cs="Times New Roman"/>
                <w:b w:val="0"/>
                <w:bCs w:val="0"/>
                <w:noProof/>
                <w:webHidden/>
                <w:sz w:val="24"/>
                <w:szCs w:val="24"/>
              </w:rPr>
              <w:fldChar w:fldCharType="separate"/>
            </w:r>
            <w:r w:rsidRPr="00FE32D6">
              <w:rPr>
                <w:rFonts w:ascii="Times New Roman" w:hAnsi="Times New Roman" w:cs="Times New Roman"/>
                <w:b w:val="0"/>
                <w:bCs w:val="0"/>
                <w:noProof/>
                <w:webHidden/>
                <w:sz w:val="24"/>
                <w:szCs w:val="24"/>
              </w:rPr>
              <w:t>8</w:t>
            </w:r>
            <w:r w:rsidRPr="00FE32D6">
              <w:rPr>
                <w:rFonts w:ascii="Times New Roman" w:hAnsi="Times New Roman" w:cs="Times New Roman"/>
                <w:b w:val="0"/>
                <w:bCs w:val="0"/>
                <w:noProof/>
                <w:webHidden/>
                <w:sz w:val="24"/>
                <w:szCs w:val="24"/>
              </w:rPr>
              <w:fldChar w:fldCharType="end"/>
            </w:r>
          </w:hyperlink>
        </w:p>
        <w:p w14:paraId="1BD2B5BD" w14:textId="2C59FF39" w:rsidR="00FE32D6" w:rsidRPr="00FE32D6" w:rsidRDefault="00FE32D6" w:rsidP="00FE32D6">
          <w:pPr>
            <w:pStyle w:val="TOC2"/>
            <w:tabs>
              <w:tab w:val="right" w:leader="dot" w:pos="9010"/>
            </w:tabs>
            <w:spacing w:line="276" w:lineRule="auto"/>
            <w:rPr>
              <w:rFonts w:ascii="Times New Roman" w:eastAsiaTheme="minorEastAsia" w:hAnsi="Times New Roman" w:cs="Times New Roman"/>
              <w:b w:val="0"/>
              <w:bCs w:val="0"/>
              <w:noProof/>
              <w:sz w:val="24"/>
              <w:szCs w:val="24"/>
              <w:lang w:bidi="bn-IN"/>
            </w:rPr>
          </w:pPr>
          <w:hyperlink w:anchor="_Toc235054140" w:history="1">
            <w:r w:rsidRPr="00FE32D6">
              <w:rPr>
                <w:rStyle w:val="Hyperlink"/>
                <w:rFonts w:ascii="Times New Roman" w:hAnsi="Times New Roman" w:cs="Times New Roman"/>
                <w:b w:val="0"/>
                <w:bCs w:val="0"/>
                <w:noProof/>
                <w:sz w:val="24"/>
                <w:szCs w:val="24"/>
                <w:lang/>
              </w:rPr>
              <w:t>2.8 Synthesis and Research Gap</w:t>
            </w:r>
            <w:r w:rsidRPr="00FE32D6">
              <w:rPr>
                <w:rFonts w:ascii="Times New Roman" w:hAnsi="Times New Roman" w:cs="Times New Roman"/>
                <w:b w:val="0"/>
                <w:bCs w:val="0"/>
                <w:noProof/>
                <w:webHidden/>
                <w:sz w:val="24"/>
                <w:szCs w:val="24"/>
              </w:rPr>
              <w:tab/>
            </w:r>
            <w:r w:rsidRPr="00FE32D6">
              <w:rPr>
                <w:rFonts w:ascii="Times New Roman" w:hAnsi="Times New Roman" w:cs="Times New Roman"/>
                <w:b w:val="0"/>
                <w:bCs w:val="0"/>
                <w:noProof/>
                <w:webHidden/>
                <w:sz w:val="24"/>
                <w:szCs w:val="24"/>
              </w:rPr>
              <w:fldChar w:fldCharType="begin"/>
            </w:r>
            <w:r w:rsidRPr="00FE32D6">
              <w:rPr>
                <w:rFonts w:ascii="Times New Roman" w:hAnsi="Times New Roman" w:cs="Times New Roman"/>
                <w:b w:val="0"/>
                <w:bCs w:val="0"/>
                <w:noProof/>
                <w:webHidden/>
                <w:sz w:val="24"/>
                <w:szCs w:val="24"/>
              </w:rPr>
              <w:instrText xml:space="preserve"> PAGEREF _Toc235054140 \h </w:instrText>
            </w:r>
            <w:r w:rsidRPr="00FE32D6">
              <w:rPr>
                <w:rFonts w:ascii="Times New Roman" w:hAnsi="Times New Roman" w:cs="Times New Roman"/>
                <w:b w:val="0"/>
                <w:bCs w:val="0"/>
                <w:noProof/>
                <w:webHidden/>
                <w:sz w:val="24"/>
                <w:szCs w:val="24"/>
              </w:rPr>
            </w:r>
            <w:r w:rsidRPr="00FE32D6">
              <w:rPr>
                <w:rFonts w:ascii="Times New Roman" w:hAnsi="Times New Roman" w:cs="Times New Roman"/>
                <w:b w:val="0"/>
                <w:bCs w:val="0"/>
                <w:noProof/>
                <w:webHidden/>
                <w:sz w:val="24"/>
                <w:szCs w:val="24"/>
              </w:rPr>
              <w:fldChar w:fldCharType="separate"/>
            </w:r>
            <w:r w:rsidRPr="00FE32D6">
              <w:rPr>
                <w:rFonts w:ascii="Times New Roman" w:hAnsi="Times New Roman" w:cs="Times New Roman"/>
                <w:b w:val="0"/>
                <w:bCs w:val="0"/>
                <w:noProof/>
                <w:webHidden/>
                <w:sz w:val="24"/>
                <w:szCs w:val="24"/>
              </w:rPr>
              <w:t>8</w:t>
            </w:r>
            <w:r w:rsidRPr="00FE32D6">
              <w:rPr>
                <w:rFonts w:ascii="Times New Roman" w:hAnsi="Times New Roman" w:cs="Times New Roman"/>
                <w:b w:val="0"/>
                <w:bCs w:val="0"/>
                <w:noProof/>
                <w:webHidden/>
                <w:sz w:val="24"/>
                <w:szCs w:val="24"/>
              </w:rPr>
              <w:fldChar w:fldCharType="end"/>
            </w:r>
          </w:hyperlink>
        </w:p>
        <w:p w14:paraId="7D92DE0F" w14:textId="73E3464D" w:rsidR="00FE32D6" w:rsidRPr="00FE32D6" w:rsidRDefault="00FE32D6" w:rsidP="00FE32D6">
          <w:pPr>
            <w:pStyle w:val="TOC1"/>
            <w:tabs>
              <w:tab w:val="right" w:leader="dot" w:pos="9010"/>
            </w:tabs>
            <w:spacing w:line="276" w:lineRule="auto"/>
            <w:rPr>
              <w:rFonts w:ascii="Times New Roman" w:eastAsiaTheme="minorEastAsia" w:hAnsi="Times New Roman" w:cs="Times New Roman"/>
              <w:b w:val="0"/>
              <w:bCs w:val="0"/>
              <w:i w:val="0"/>
              <w:iCs w:val="0"/>
              <w:noProof/>
              <w:szCs w:val="24"/>
              <w:lang w:bidi="bn-IN"/>
            </w:rPr>
          </w:pPr>
          <w:hyperlink w:anchor="_Toc235054141" w:history="1">
            <w:r w:rsidRPr="00FE32D6">
              <w:rPr>
                <w:rStyle w:val="Hyperlink"/>
                <w:rFonts w:ascii="Times New Roman" w:hAnsi="Times New Roman" w:cs="Times New Roman"/>
                <w:b w:val="0"/>
                <w:bCs w:val="0"/>
                <w:i w:val="0"/>
                <w:iCs w:val="0"/>
                <w:noProof/>
                <w:szCs w:val="24"/>
              </w:rPr>
              <w:t>Research Methodology</w:t>
            </w:r>
            <w:r w:rsidRPr="00FE32D6">
              <w:rPr>
                <w:rFonts w:ascii="Times New Roman" w:hAnsi="Times New Roman" w:cs="Times New Roman"/>
                <w:b w:val="0"/>
                <w:bCs w:val="0"/>
                <w:i w:val="0"/>
                <w:iCs w:val="0"/>
                <w:noProof/>
                <w:webHidden/>
                <w:szCs w:val="24"/>
              </w:rPr>
              <w:tab/>
            </w:r>
            <w:r w:rsidRPr="00FE32D6">
              <w:rPr>
                <w:rFonts w:ascii="Times New Roman" w:hAnsi="Times New Roman" w:cs="Times New Roman"/>
                <w:b w:val="0"/>
                <w:bCs w:val="0"/>
                <w:i w:val="0"/>
                <w:iCs w:val="0"/>
                <w:noProof/>
                <w:webHidden/>
                <w:szCs w:val="24"/>
              </w:rPr>
              <w:fldChar w:fldCharType="begin"/>
            </w:r>
            <w:r w:rsidRPr="00FE32D6">
              <w:rPr>
                <w:rFonts w:ascii="Times New Roman" w:hAnsi="Times New Roman" w:cs="Times New Roman"/>
                <w:b w:val="0"/>
                <w:bCs w:val="0"/>
                <w:i w:val="0"/>
                <w:iCs w:val="0"/>
                <w:noProof/>
                <w:webHidden/>
                <w:szCs w:val="24"/>
              </w:rPr>
              <w:instrText xml:space="preserve"> PAGEREF _Toc235054141 \h </w:instrText>
            </w:r>
            <w:r w:rsidRPr="00FE32D6">
              <w:rPr>
                <w:rFonts w:ascii="Times New Roman" w:hAnsi="Times New Roman" w:cs="Times New Roman"/>
                <w:b w:val="0"/>
                <w:bCs w:val="0"/>
                <w:i w:val="0"/>
                <w:iCs w:val="0"/>
                <w:noProof/>
                <w:webHidden/>
                <w:szCs w:val="24"/>
              </w:rPr>
            </w:r>
            <w:r w:rsidRPr="00FE32D6">
              <w:rPr>
                <w:rFonts w:ascii="Times New Roman" w:hAnsi="Times New Roman" w:cs="Times New Roman"/>
                <w:b w:val="0"/>
                <w:bCs w:val="0"/>
                <w:i w:val="0"/>
                <w:iCs w:val="0"/>
                <w:noProof/>
                <w:webHidden/>
                <w:szCs w:val="24"/>
              </w:rPr>
              <w:fldChar w:fldCharType="separate"/>
            </w:r>
            <w:r w:rsidRPr="00FE32D6">
              <w:rPr>
                <w:rFonts w:ascii="Times New Roman" w:hAnsi="Times New Roman" w:cs="Times New Roman"/>
                <w:b w:val="0"/>
                <w:bCs w:val="0"/>
                <w:i w:val="0"/>
                <w:iCs w:val="0"/>
                <w:noProof/>
                <w:webHidden/>
                <w:szCs w:val="24"/>
              </w:rPr>
              <w:t>9</w:t>
            </w:r>
            <w:r w:rsidRPr="00FE32D6">
              <w:rPr>
                <w:rFonts w:ascii="Times New Roman" w:hAnsi="Times New Roman" w:cs="Times New Roman"/>
                <w:b w:val="0"/>
                <w:bCs w:val="0"/>
                <w:i w:val="0"/>
                <w:iCs w:val="0"/>
                <w:noProof/>
                <w:webHidden/>
                <w:szCs w:val="24"/>
              </w:rPr>
              <w:fldChar w:fldCharType="end"/>
            </w:r>
          </w:hyperlink>
        </w:p>
        <w:p w14:paraId="065DF3D1" w14:textId="700865F3" w:rsidR="00FE32D6" w:rsidRPr="00FE32D6" w:rsidRDefault="00FE32D6" w:rsidP="00FE32D6">
          <w:pPr>
            <w:pStyle w:val="TOC2"/>
            <w:tabs>
              <w:tab w:val="right" w:leader="dot" w:pos="9010"/>
            </w:tabs>
            <w:spacing w:line="276" w:lineRule="auto"/>
            <w:rPr>
              <w:rFonts w:ascii="Times New Roman" w:eastAsiaTheme="minorEastAsia" w:hAnsi="Times New Roman" w:cs="Times New Roman"/>
              <w:b w:val="0"/>
              <w:bCs w:val="0"/>
              <w:noProof/>
              <w:sz w:val="24"/>
              <w:szCs w:val="24"/>
              <w:lang w:bidi="bn-IN"/>
            </w:rPr>
          </w:pPr>
          <w:hyperlink w:anchor="_Toc235054142" w:history="1">
            <w:r w:rsidRPr="00FE32D6">
              <w:rPr>
                <w:rStyle w:val="Hyperlink"/>
                <w:rFonts w:ascii="Times New Roman" w:hAnsi="Times New Roman" w:cs="Times New Roman"/>
                <w:b w:val="0"/>
                <w:bCs w:val="0"/>
                <w:noProof/>
                <w:sz w:val="24"/>
                <w:szCs w:val="24"/>
              </w:rPr>
              <w:t>Research Philosophy: Interpretivism</w:t>
            </w:r>
            <w:r w:rsidRPr="00FE32D6">
              <w:rPr>
                <w:rFonts w:ascii="Times New Roman" w:hAnsi="Times New Roman" w:cs="Times New Roman"/>
                <w:b w:val="0"/>
                <w:bCs w:val="0"/>
                <w:noProof/>
                <w:webHidden/>
                <w:sz w:val="24"/>
                <w:szCs w:val="24"/>
              </w:rPr>
              <w:tab/>
            </w:r>
            <w:r w:rsidRPr="00FE32D6">
              <w:rPr>
                <w:rFonts w:ascii="Times New Roman" w:hAnsi="Times New Roman" w:cs="Times New Roman"/>
                <w:b w:val="0"/>
                <w:bCs w:val="0"/>
                <w:noProof/>
                <w:webHidden/>
                <w:sz w:val="24"/>
                <w:szCs w:val="24"/>
              </w:rPr>
              <w:fldChar w:fldCharType="begin"/>
            </w:r>
            <w:r w:rsidRPr="00FE32D6">
              <w:rPr>
                <w:rFonts w:ascii="Times New Roman" w:hAnsi="Times New Roman" w:cs="Times New Roman"/>
                <w:b w:val="0"/>
                <w:bCs w:val="0"/>
                <w:noProof/>
                <w:webHidden/>
                <w:sz w:val="24"/>
                <w:szCs w:val="24"/>
              </w:rPr>
              <w:instrText xml:space="preserve"> PAGEREF _Toc235054142 \h </w:instrText>
            </w:r>
            <w:r w:rsidRPr="00FE32D6">
              <w:rPr>
                <w:rFonts w:ascii="Times New Roman" w:hAnsi="Times New Roman" w:cs="Times New Roman"/>
                <w:b w:val="0"/>
                <w:bCs w:val="0"/>
                <w:noProof/>
                <w:webHidden/>
                <w:sz w:val="24"/>
                <w:szCs w:val="24"/>
              </w:rPr>
            </w:r>
            <w:r w:rsidRPr="00FE32D6">
              <w:rPr>
                <w:rFonts w:ascii="Times New Roman" w:hAnsi="Times New Roman" w:cs="Times New Roman"/>
                <w:b w:val="0"/>
                <w:bCs w:val="0"/>
                <w:noProof/>
                <w:webHidden/>
                <w:sz w:val="24"/>
                <w:szCs w:val="24"/>
              </w:rPr>
              <w:fldChar w:fldCharType="separate"/>
            </w:r>
            <w:r w:rsidRPr="00FE32D6">
              <w:rPr>
                <w:rFonts w:ascii="Times New Roman" w:hAnsi="Times New Roman" w:cs="Times New Roman"/>
                <w:b w:val="0"/>
                <w:bCs w:val="0"/>
                <w:noProof/>
                <w:webHidden/>
                <w:sz w:val="24"/>
                <w:szCs w:val="24"/>
              </w:rPr>
              <w:t>9</w:t>
            </w:r>
            <w:r w:rsidRPr="00FE32D6">
              <w:rPr>
                <w:rFonts w:ascii="Times New Roman" w:hAnsi="Times New Roman" w:cs="Times New Roman"/>
                <w:b w:val="0"/>
                <w:bCs w:val="0"/>
                <w:noProof/>
                <w:webHidden/>
                <w:sz w:val="24"/>
                <w:szCs w:val="24"/>
              </w:rPr>
              <w:fldChar w:fldCharType="end"/>
            </w:r>
          </w:hyperlink>
        </w:p>
        <w:p w14:paraId="5D5F50E5" w14:textId="6B232193" w:rsidR="00FE32D6" w:rsidRPr="00FE32D6" w:rsidRDefault="00FE32D6" w:rsidP="00FE32D6">
          <w:pPr>
            <w:pStyle w:val="TOC2"/>
            <w:tabs>
              <w:tab w:val="right" w:leader="dot" w:pos="9010"/>
            </w:tabs>
            <w:spacing w:line="276" w:lineRule="auto"/>
            <w:rPr>
              <w:rFonts w:ascii="Times New Roman" w:eastAsiaTheme="minorEastAsia" w:hAnsi="Times New Roman" w:cs="Times New Roman"/>
              <w:b w:val="0"/>
              <w:bCs w:val="0"/>
              <w:noProof/>
              <w:sz w:val="24"/>
              <w:szCs w:val="24"/>
              <w:lang w:bidi="bn-IN"/>
            </w:rPr>
          </w:pPr>
          <w:hyperlink w:anchor="_Toc235054143" w:history="1">
            <w:r w:rsidRPr="00FE32D6">
              <w:rPr>
                <w:rStyle w:val="Hyperlink"/>
                <w:rFonts w:ascii="Times New Roman" w:hAnsi="Times New Roman" w:cs="Times New Roman"/>
                <w:b w:val="0"/>
                <w:bCs w:val="0"/>
                <w:noProof/>
                <w:sz w:val="24"/>
                <w:szCs w:val="24"/>
              </w:rPr>
              <w:t>Research Approach: Inductive</w:t>
            </w:r>
            <w:r w:rsidRPr="00FE32D6">
              <w:rPr>
                <w:rFonts w:ascii="Times New Roman" w:hAnsi="Times New Roman" w:cs="Times New Roman"/>
                <w:b w:val="0"/>
                <w:bCs w:val="0"/>
                <w:noProof/>
                <w:webHidden/>
                <w:sz w:val="24"/>
                <w:szCs w:val="24"/>
              </w:rPr>
              <w:tab/>
            </w:r>
            <w:r w:rsidRPr="00FE32D6">
              <w:rPr>
                <w:rFonts w:ascii="Times New Roman" w:hAnsi="Times New Roman" w:cs="Times New Roman"/>
                <w:b w:val="0"/>
                <w:bCs w:val="0"/>
                <w:noProof/>
                <w:webHidden/>
                <w:sz w:val="24"/>
                <w:szCs w:val="24"/>
              </w:rPr>
              <w:fldChar w:fldCharType="begin"/>
            </w:r>
            <w:r w:rsidRPr="00FE32D6">
              <w:rPr>
                <w:rFonts w:ascii="Times New Roman" w:hAnsi="Times New Roman" w:cs="Times New Roman"/>
                <w:b w:val="0"/>
                <w:bCs w:val="0"/>
                <w:noProof/>
                <w:webHidden/>
                <w:sz w:val="24"/>
                <w:szCs w:val="24"/>
              </w:rPr>
              <w:instrText xml:space="preserve"> PAGEREF _Toc235054143 \h </w:instrText>
            </w:r>
            <w:r w:rsidRPr="00FE32D6">
              <w:rPr>
                <w:rFonts w:ascii="Times New Roman" w:hAnsi="Times New Roman" w:cs="Times New Roman"/>
                <w:b w:val="0"/>
                <w:bCs w:val="0"/>
                <w:noProof/>
                <w:webHidden/>
                <w:sz w:val="24"/>
                <w:szCs w:val="24"/>
              </w:rPr>
            </w:r>
            <w:r w:rsidRPr="00FE32D6">
              <w:rPr>
                <w:rFonts w:ascii="Times New Roman" w:hAnsi="Times New Roman" w:cs="Times New Roman"/>
                <w:b w:val="0"/>
                <w:bCs w:val="0"/>
                <w:noProof/>
                <w:webHidden/>
                <w:sz w:val="24"/>
                <w:szCs w:val="24"/>
              </w:rPr>
              <w:fldChar w:fldCharType="separate"/>
            </w:r>
            <w:r w:rsidRPr="00FE32D6">
              <w:rPr>
                <w:rFonts w:ascii="Times New Roman" w:hAnsi="Times New Roman" w:cs="Times New Roman"/>
                <w:b w:val="0"/>
                <w:bCs w:val="0"/>
                <w:noProof/>
                <w:webHidden/>
                <w:sz w:val="24"/>
                <w:szCs w:val="24"/>
              </w:rPr>
              <w:t>10</w:t>
            </w:r>
            <w:r w:rsidRPr="00FE32D6">
              <w:rPr>
                <w:rFonts w:ascii="Times New Roman" w:hAnsi="Times New Roman" w:cs="Times New Roman"/>
                <w:b w:val="0"/>
                <w:bCs w:val="0"/>
                <w:noProof/>
                <w:webHidden/>
                <w:sz w:val="24"/>
                <w:szCs w:val="24"/>
              </w:rPr>
              <w:fldChar w:fldCharType="end"/>
            </w:r>
          </w:hyperlink>
        </w:p>
        <w:p w14:paraId="2CAF5555" w14:textId="6032AF15" w:rsidR="00FE32D6" w:rsidRPr="00FE32D6" w:rsidRDefault="00FE32D6" w:rsidP="00FE32D6">
          <w:pPr>
            <w:pStyle w:val="TOC2"/>
            <w:tabs>
              <w:tab w:val="right" w:leader="dot" w:pos="9010"/>
            </w:tabs>
            <w:spacing w:line="276" w:lineRule="auto"/>
            <w:rPr>
              <w:rFonts w:ascii="Times New Roman" w:eastAsiaTheme="minorEastAsia" w:hAnsi="Times New Roman" w:cs="Times New Roman"/>
              <w:b w:val="0"/>
              <w:bCs w:val="0"/>
              <w:noProof/>
              <w:sz w:val="24"/>
              <w:szCs w:val="24"/>
              <w:lang w:bidi="bn-IN"/>
            </w:rPr>
          </w:pPr>
          <w:hyperlink w:anchor="_Toc235054144" w:history="1">
            <w:r w:rsidRPr="00FE32D6">
              <w:rPr>
                <w:rStyle w:val="Hyperlink"/>
                <w:rFonts w:ascii="Times New Roman" w:hAnsi="Times New Roman" w:cs="Times New Roman"/>
                <w:b w:val="0"/>
                <w:bCs w:val="0"/>
                <w:noProof/>
                <w:sz w:val="24"/>
                <w:szCs w:val="24"/>
              </w:rPr>
              <w:t>Research Strategy: Multiple Case Study</w:t>
            </w:r>
            <w:r w:rsidRPr="00FE32D6">
              <w:rPr>
                <w:rFonts w:ascii="Times New Roman" w:hAnsi="Times New Roman" w:cs="Times New Roman"/>
                <w:b w:val="0"/>
                <w:bCs w:val="0"/>
                <w:noProof/>
                <w:webHidden/>
                <w:sz w:val="24"/>
                <w:szCs w:val="24"/>
              </w:rPr>
              <w:tab/>
            </w:r>
            <w:r w:rsidRPr="00FE32D6">
              <w:rPr>
                <w:rFonts w:ascii="Times New Roman" w:hAnsi="Times New Roman" w:cs="Times New Roman"/>
                <w:b w:val="0"/>
                <w:bCs w:val="0"/>
                <w:noProof/>
                <w:webHidden/>
                <w:sz w:val="24"/>
                <w:szCs w:val="24"/>
              </w:rPr>
              <w:fldChar w:fldCharType="begin"/>
            </w:r>
            <w:r w:rsidRPr="00FE32D6">
              <w:rPr>
                <w:rFonts w:ascii="Times New Roman" w:hAnsi="Times New Roman" w:cs="Times New Roman"/>
                <w:b w:val="0"/>
                <w:bCs w:val="0"/>
                <w:noProof/>
                <w:webHidden/>
                <w:sz w:val="24"/>
                <w:szCs w:val="24"/>
              </w:rPr>
              <w:instrText xml:space="preserve"> PAGEREF _Toc235054144 \h </w:instrText>
            </w:r>
            <w:r w:rsidRPr="00FE32D6">
              <w:rPr>
                <w:rFonts w:ascii="Times New Roman" w:hAnsi="Times New Roman" w:cs="Times New Roman"/>
                <w:b w:val="0"/>
                <w:bCs w:val="0"/>
                <w:noProof/>
                <w:webHidden/>
                <w:sz w:val="24"/>
                <w:szCs w:val="24"/>
              </w:rPr>
            </w:r>
            <w:r w:rsidRPr="00FE32D6">
              <w:rPr>
                <w:rFonts w:ascii="Times New Roman" w:hAnsi="Times New Roman" w:cs="Times New Roman"/>
                <w:b w:val="0"/>
                <w:bCs w:val="0"/>
                <w:noProof/>
                <w:webHidden/>
                <w:sz w:val="24"/>
                <w:szCs w:val="24"/>
              </w:rPr>
              <w:fldChar w:fldCharType="separate"/>
            </w:r>
            <w:r w:rsidRPr="00FE32D6">
              <w:rPr>
                <w:rFonts w:ascii="Times New Roman" w:hAnsi="Times New Roman" w:cs="Times New Roman"/>
                <w:b w:val="0"/>
                <w:bCs w:val="0"/>
                <w:noProof/>
                <w:webHidden/>
                <w:sz w:val="24"/>
                <w:szCs w:val="24"/>
              </w:rPr>
              <w:t>10</w:t>
            </w:r>
            <w:r w:rsidRPr="00FE32D6">
              <w:rPr>
                <w:rFonts w:ascii="Times New Roman" w:hAnsi="Times New Roman" w:cs="Times New Roman"/>
                <w:b w:val="0"/>
                <w:bCs w:val="0"/>
                <w:noProof/>
                <w:webHidden/>
                <w:sz w:val="24"/>
                <w:szCs w:val="24"/>
              </w:rPr>
              <w:fldChar w:fldCharType="end"/>
            </w:r>
          </w:hyperlink>
        </w:p>
        <w:p w14:paraId="5D69662F" w14:textId="043E3C59" w:rsidR="00FE32D6" w:rsidRPr="00FE32D6" w:rsidRDefault="00FE32D6" w:rsidP="00FE32D6">
          <w:pPr>
            <w:pStyle w:val="TOC2"/>
            <w:tabs>
              <w:tab w:val="right" w:leader="dot" w:pos="9010"/>
            </w:tabs>
            <w:spacing w:line="276" w:lineRule="auto"/>
            <w:rPr>
              <w:rFonts w:ascii="Times New Roman" w:eastAsiaTheme="minorEastAsia" w:hAnsi="Times New Roman" w:cs="Times New Roman"/>
              <w:b w:val="0"/>
              <w:bCs w:val="0"/>
              <w:noProof/>
              <w:sz w:val="24"/>
              <w:szCs w:val="24"/>
              <w:lang w:bidi="bn-IN"/>
            </w:rPr>
          </w:pPr>
          <w:hyperlink w:anchor="_Toc235054145" w:history="1">
            <w:r w:rsidRPr="00FE32D6">
              <w:rPr>
                <w:rStyle w:val="Hyperlink"/>
                <w:rFonts w:ascii="Times New Roman" w:hAnsi="Times New Roman" w:cs="Times New Roman"/>
                <w:b w:val="0"/>
                <w:bCs w:val="0"/>
                <w:noProof/>
                <w:sz w:val="24"/>
                <w:szCs w:val="24"/>
              </w:rPr>
              <w:t>Research Design: Qualitative Secondary Research</w:t>
            </w:r>
            <w:r w:rsidRPr="00FE32D6">
              <w:rPr>
                <w:rFonts w:ascii="Times New Roman" w:hAnsi="Times New Roman" w:cs="Times New Roman"/>
                <w:b w:val="0"/>
                <w:bCs w:val="0"/>
                <w:noProof/>
                <w:webHidden/>
                <w:sz w:val="24"/>
                <w:szCs w:val="24"/>
              </w:rPr>
              <w:tab/>
            </w:r>
            <w:r w:rsidRPr="00FE32D6">
              <w:rPr>
                <w:rFonts w:ascii="Times New Roman" w:hAnsi="Times New Roman" w:cs="Times New Roman"/>
                <w:b w:val="0"/>
                <w:bCs w:val="0"/>
                <w:noProof/>
                <w:webHidden/>
                <w:sz w:val="24"/>
                <w:szCs w:val="24"/>
              </w:rPr>
              <w:fldChar w:fldCharType="begin"/>
            </w:r>
            <w:r w:rsidRPr="00FE32D6">
              <w:rPr>
                <w:rFonts w:ascii="Times New Roman" w:hAnsi="Times New Roman" w:cs="Times New Roman"/>
                <w:b w:val="0"/>
                <w:bCs w:val="0"/>
                <w:noProof/>
                <w:webHidden/>
                <w:sz w:val="24"/>
                <w:szCs w:val="24"/>
              </w:rPr>
              <w:instrText xml:space="preserve"> PAGEREF _Toc235054145 \h </w:instrText>
            </w:r>
            <w:r w:rsidRPr="00FE32D6">
              <w:rPr>
                <w:rFonts w:ascii="Times New Roman" w:hAnsi="Times New Roman" w:cs="Times New Roman"/>
                <w:b w:val="0"/>
                <w:bCs w:val="0"/>
                <w:noProof/>
                <w:webHidden/>
                <w:sz w:val="24"/>
                <w:szCs w:val="24"/>
              </w:rPr>
            </w:r>
            <w:r w:rsidRPr="00FE32D6">
              <w:rPr>
                <w:rFonts w:ascii="Times New Roman" w:hAnsi="Times New Roman" w:cs="Times New Roman"/>
                <w:b w:val="0"/>
                <w:bCs w:val="0"/>
                <w:noProof/>
                <w:webHidden/>
                <w:sz w:val="24"/>
                <w:szCs w:val="24"/>
              </w:rPr>
              <w:fldChar w:fldCharType="separate"/>
            </w:r>
            <w:r w:rsidRPr="00FE32D6">
              <w:rPr>
                <w:rFonts w:ascii="Times New Roman" w:hAnsi="Times New Roman" w:cs="Times New Roman"/>
                <w:b w:val="0"/>
                <w:bCs w:val="0"/>
                <w:noProof/>
                <w:webHidden/>
                <w:sz w:val="24"/>
                <w:szCs w:val="24"/>
              </w:rPr>
              <w:t>11</w:t>
            </w:r>
            <w:r w:rsidRPr="00FE32D6">
              <w:rPr>
                <w:rFonts w:ascii="Times New Roman" w:hAnsi="Times New Roman" w:cs="Times New Roman"/>
                <w:b w:val="0"/>
                <w:bCs w:val="0"/>
                <w:noProof/>
                <w:webHidden/>
                <w:sz w:val="24"/>
                <w:szCs w:val="24"/>
              </w:rPr>
              <w:fldChar w:fldCharType="end"/>
            </w:r>
          </w:hyperlink>
        </w:p>
        <w:p w14:paraId="2F81FDC7" w14:textId="646F969D" w:rsidR="00FE32D6" w:rsidRPr="00FE32D6" w:rsidRDefault="00FE32D6" w:rsidP="00FE32D6">
          <w:pPr>
            <w:pStyle w:val="TOC2"/>
            <w:tabs>
              <w:tab w:val="right" w:leader="dot" w:pos="9010"/>
            </w:tabs>
            <w:spacing w:line="276" w:lineRule="auto"/>
            <w:rPr>
              <w:rFonts w:ascii="Times New Roman" w:eastAsiaTheme="minorEastAsia" w:hAnsi="Times New Roman" w:cs="Times New Roman"/>
              <w:b w:val="0"/>
              <w:bCs w:val="0"/>
              <w:noProof/>
              <w:sz w:val="24"/>
              <w:szCs w:val="24"/>
              <w:lang w:bidi="bn-IN"/>
            </w:rPr>
          </w:pPr>
          <w:hyperlink w:anchor="_Toc235054146" w:history="1">
            <w:r w:rsidRPr="00FE32D6">
              <w:rPr>
                <w:rStyle w:val="Hyperlink"/>
                <w:rFonts w:ascii="Times New Roman" w:hAnsi="Times New Roman" w:cs="Times New Roman"/>
                <w:b w:val="0"/>
                <w:bCs w:val="0"/>
                <w:noProof/>
                <w:sz w:val="24"/>
                <w:szCs w:val="24"/>
              </w:rPr>
              <w:t>Data Collection Method: Digital Document Analysis</w:t>
            </w:r>
            <w:r w:rsidRPr="00FE32D6">
              <w:rPr>
                <w:rFonts w:ascii="Times New Roman" w:hAnsi="Times New Roman" w:cs="Times New Roman"/>
                <w:b w:val="0"/>
                <w:bCs w:val="0"/>
                <w:noProof/>
                <w:webHidden/>
                <w:sz w:val="24"/>
                <w:szCs w:val="24"/>
              </w:rPr>
              <w:tab/>
            </w:r>
            <w:r w:rsidRPr="00FE32D6">
              <w:rPr>
                <w:rFonts w:ascii="Times New Roman" w:hAnsi="Times New Roman" w:cs="Times New Roman"/>
                <w:b w:val="0"/>
                <w:bCs w:val="0"/>
                <w:noProof/>
                <w:webHidden/>
                <w:sz w:val="24"/>
                <w:szCs w:val="24"/>
              </w:rPr>
              <w:fldChar w:fldCharType="begin"/>
            </w:r>
            <w:r w:rsidRPr="00FE32D6">
              <w:rPr>
                <w:rFonts w:ascii="Times New Roman" w:hAnsi="Times New Roman" w:cs="Times New Roman"/>
                <w:b w:val="0"/>
                <w:bCs w:val="0"/>
                <w:noProof/>
                <w:webHidden/>
                <w:sz w:val="24"/>
                <w:szCs w:val="24"/>
              </w:rPr>
              <w:instrText xml:space="preserve"> PAGEREF _Toc235054146 \h </w:instrText>
            </w:r>
            <w:r w:rsidRPr="00FE32D6">
              <w:rPr>
                <w:rFonts w:ascii="Times New Roman" w:hAnsi="Times New Roman" w:cs="Times New Roman"/>
                <w:b w:val="0"/>
                <w:bCs w:val="0"/>
                <w:noProof/>
                <w:webHidden/>
                <w:sz w:val="24"/>
                <w:szCs w:val="24"/>
              </w:rPr>
            </w:r>
            <w:r w:rsidRPr="00FE32D6">
              <w:rPr>
                <w:rFonts w:ascii="Times New Roman" w:hAnsi="Times New Roman" w:cs="Times New Roman"/>
                <w:b w:val="0"/>
                <w:bCs w:val="0"/>
                <w:noProof/>
                <w:webHidden/>
                <w:sz w:val="24"/>
                <w:szCs w:val="24"/>
              </w:rPr>
              <w:fldChar w:fldCharType="separate"/>
            </w:r>
            <w:r w:rsidRPr="00FE32D6">
              <w:rPr>
                <w:rFonts w:ascii="Times New Roman" w:hAnsi="Times New Roman" w:cs="Times New Roman"/>
                <w:b w:val="0"/>
                <w:bCs w:val="0"/>
                <w:noProof/>
                <w:webHidden/>
                <w:sz w:val="24"/>
                <w:szCs w:val="24"/>
              </w:rPr>
              <w:t>11</w:t>
            </w:r>
            <w:r w:rsidRPr="00FE32D6">
              <w:rPr>
                <w:rFonts w:ascii="Times New Roman" w:hAnsi="Times New Roman" w:cs="Times New Roman"/>
                <w:b w:val="0"/>
                <w:bCs w:val="0"/>
                <w:noProof/>
                <w:webHidden/>
                <w:sz w:val="24"/>
                <w:szCs w:val="24"/>
              </w:rPr>
              <w:fldChar w:fldCharType="end"/>
            </w:r>
          </w:hyperlink>
        </w:p>
        <w:p w14:paraId="28F199EE" w14:textId="3E0EF1B8" w:rsidR="00FE32D6" w:rsidRPr="00FE32D6" w:rsidRDefault="00FE32D6" w:rsidP="00FE32D6">
          <w:pPr>
            <w:pStyle w:val="TOC2"/>
            <w:tabs>
              <w:tab w:val="right" w:leader="dot" w:pos="9010"/>
            </w:tabs>
            <w:spacing w:line="276" w:lineRule="auto"/>
            <w:rPr>
              <w:rFonts w:ascii="Times New Roman" w:eastAsiaTheme="minorEastAsia" w:hAnsi="Times New Roman" w:cs="Times New Roman"/>
              <w:b w:val="0"/>
              <w:bCs w:val="0"/>
              <w:noProof/>
              <w:sz w:val="24"/>
              <w:szCs w:val="24"/>
              <w:lang w:bidi="bn-IN"/>
            </w:rPr>
          </w:pPr>
          <w:hyperlink w:anchor="_Toc235054147" w:history="1">
            <w:r w:rsidRPr="00FE32D6">
              <w:rPr>
                <w:rStyle w:val="Hyperlink"/>
                <w:rFonts w:ascii="Times New Roman" w:hAnsi="Times New Roman" w:cs="Times New Roman"/>
                <w:b w:val="0"/>
                <w:bCs w:val="0"/>
                <w:noProof/>
                <w:sz w:val="24"/>
                <w:szCs w:val="24"/>
              </w:rPr>
              <w:t>Data Sources and Sampling Plan</w:t>
            </w:r>
            <w:r w:rsidRPr="00FE32D6">
              <w:rPr>
                <w:rFonts w:ascii="Times New Roman" w:hAnsi="Times New Roman" w:cs="Times New Roman"/>
                <w:b w:val="0"/>
                <w:bCs w:val="0"/>
                <w:noProof/>
                <w:webHidden/>
                <w:sz w:val="24"/>
                <w:szCs w:val="24"/>
              </w:rPr>
              <w:tab/>
            </w:r>
            <w:r w:rsidRPr="00FE32D6">
              <w:rPr>
                <w:rFonts w:ascii="Times New Roman" w:hAnsi="Times New Roman" w:cs="Times New Roman"/>
                <w:b w:val="0"/>
                <w:bCs w:val="0"/>
                <w:noProof/>
                <w:webHidden/>
                <w:sz w:val="24"/>
                <w:szCs w:val="24"/>
              </w:rPr>
              <w:fldChar w:fldCharType="begin"/>
            </w:r>
            <w:r w:rsidRPr="00FE32D6">
              <w:rPr>
                <w:rFonts w:ascii="Times New Roman" w:hAnsi="Times New Roman" w:cs="Times New Roman"/>
                <w:b w:val="0"/>
                <w:bCs w:val="0"/>
                <w:noProof/>
                <w:webHidden/>
                <w:sz w:val="24"/>
                <w:szCs w:val="24"/>
              </w:rPr>
              <w:instrText xml:space="preserve"> PAGEREF _Toc235054147 \h </w:instrText>
            </w:r>
            <w:r w:rsidRPr="00FE32D6">
              <w:rPr>
                <w:rFonts w:ascii="Times New Roman" w:hAnsi="Times New Roman" w:cs="Times New Roman"/>
                <w:b w:val="0"/>
                <w:bCs w:val="0"/>
                <w:noProof/>
                <w:webHidden/>
                <w:sz w:val="24"/>
                <w:szCs w:val="24"/>
              </w:rPr>
            </w:r>
            <w:r w:rsidRPr="00FE32D6">
              <w:rPr>
                <w:rFonts w:ascii="Times New Roman" w:hAnsi="Times New Roman" w:cs="Times New Roman"/>
                <w:b w:val="0"/>
                <w:bCs w:val="0"/>
                <w:noProof/>
                <w:webHidden/>
                <w:sz w:val="24"/>
                <w:szCs w:val="24"/>
              </w:rPr>
              <w:fldChar w:fldCharType="separate"/>
            </w:r>
            <w:r w:rsidRPr="00FE32D6">
              <w:rPr>
                <w:rFonts w:ascii="Times New Roman" w:hAnsi="Times New Roman" w:cs="Times New Roman"/>
                <w:b w:val="0"/>
                <w:bCs w:val="0"/>
                <w:noProof/>
                <w:webHidden/>
                <w:sz w:val="24"/>
                <w:szCs w:val="24"/>
              </w:rPr>
              <w:t>11</w:t>
            </w:r>
            <w:r w:rsidRPr="00FE32D6">
              <w:rPr>
                <w:rFonts w:ascii="Times New Roman" w:hAnsi="Times New Roman" w:cs="Times New Roman"/>
                <w:b w:val="0"/>
                <w:bCs w:val="0"/>
                <w:noProof/>
                <w:webHidden/>
                <w:sz w:val="24"/>
                <w:szCs w:val="24"/>
              </w:rPr>
              <w:fldChar w:fldCharType="end"/>
            </w:r>
          </w:hyperlink>
        </w:p>
        <w:p w14:paraId="57AB02BF" w14:textId="5693D013" w:rsidR="00FE32D6" w:rsidRPr="00FE32D6" w:rsidRDefault="00FE32D6" w:rsidP="00FE32D6">
          <w:pPr>
            <w:pStyle w:val="TOC2"/>
            <w:tabs>
              <w:tab w:val="right" w:leader="dot" w:pos="9010"/>
            </w:tabs>
            <w:spacing w:line="276" w:lineRule="auto"/>
            <w:rPr>
              <w:rFonts w:ascii="Times New Roman" w:eastAsiaTheme="minorEastAsia" w:hAnsi="Times New Roman" w:cs="Times New Roman"/>
              <w:b w:val="0"/>
              <w:bCs w:val="0"/>
              <w:noProof/>
              <w:sz w:val="24"/>
              <w:szCs w:val="24"/>
              <w:lang w:bidi="bn-IN"/>
            </w:rPr>
          </w:pPr>
          <w:hyperlink w:anchor="_Toc235054148" w:history="1">
            <w:r w:rsidRPr="00FE32D6">
              <w:rPr>
                <w:rStyle w:val="Hyperlink"/>
                <w:rFonts w:ascii="Times New Roman" w:hAnsi="Times New Roman" w:cs="Times New Roman"/>
                <w:b w:val="0"/>
                <w:bCs w:val="0"/>
                <w:noProof/>
                <w:sz w:val="24"/>
                <w:szCs w:val="24"/>
              </w:rPr>
              <w:t>Data Analysis Method: Braun and Clarke’s Six-Step Thematic Analysis</w:t>
            </w:r>
            <w:r w:rsidRPr="00FE32D6">
              <w:rPr>
                <w:rFonts w:ascii="Times New Roman" w:hAnsi="Times New Roman" w:cs="Times New Roman"/>
                <w:b w:val="0"/>
                <w:bCs w:val="0"/>
                <w:noProof/>
                <w:webHidden/>
                <w:sz w:val="24"/>
                <w:szCs w:val="24"/>
              </w:rPr>
              <w:tab/>
            </w:r>
            <w:r w:rsidRPr="00FE32D6">
              <w:rPr>
                <w:rFonts w:ascii="Times New Roman" w:hAnsi="Times New Roman" w:cs="Times New Roman"/>
                <w:b w:val="0"/>
                <w:bCs w:val="0"/>
                <w:noProof/>
                <w:webHidden/>
                <w:sz w:val="24"/>
                <w:szCs w:val="24"/>
              </w:rPr>
              <w:fldChar w:fldCharType="begin"/>
            </w:r>
            <w:r w:rsidRPr="00FE32D6">
              <w:rPr>
                <w:rFonts w:ascii="Times New Roman" w:hAnsi="Times New Roman" w:cs="Times New Roman"/>
                <w:b w:val="0"/>
                <w:bCs w:val="0"/>
                <w:noProof/>
                <w:webHidden/>
                <w:sz w:val="24"/>
                <w:szCs w:val="24"/>
              </w:rPr>
              <w:instrText xml:space="preserve"> PAGEREF _Toc235054148 \h </w:instrText>
            </w:r>
            <w:r w:rsidRPr="00FE32D6">
              <w:rPr>
                <w:rFonts w:ascii="Times New Roman" w:hAnsi="Times New Roman" w:cs="Times New Roman"/>
                <w:b w:val="0"/>
                <w:bCs w:val="0"/>
                <w:noProof/>
                <w:webHidden/>
                <w:sz w:val="24"/>
                <w:szCs w:val="24"/>
              </w:rPr>
            </w:r>
            <w:r w:rsidRPr="00FE32D6">
              <w:rPr>
                <w:rFonts w:ascii="Times New Roman" w:hAnsi="Times New Roman" w:cs="Times New Roman"/>
                <w:b w:val="0"/>
                <w:bCs w:val="0"/>
                <w:noProof/>
                <w:webHidden/>
                <w:sz w:val="24"/>
                <w:szCs w:val="24"/>
              </w:rPr>
              <w:fldChar w:fldCharType="separate"/>
            </w:r>
            <w:r w:rsidRPr="00FE32D6">
              <w:rPr>
                <w:rFonts w:ascii="Times New Roman" w:hAnsi="Times New Roman" w:cs="Times New Roman"/>
                <w:b w:val="0"/>
                <w:bCs w:val="0"/>
                <w:noProof/>
                <w:webHidden/>
                <w:sz w:val="24"/>
                <w:szCs w:val="24"/>
              </w:rPr>
              <w:t>12</w:t>
            </w:r>
            <w:r w:rsidRPr="00FE32D6">
              <w:rPr>
                <w:rFonts w:ascii="Times New Roman" w:hAnsi="Times New Roman" w:cs="Times New Roman"/>
                <w:b w:val="0"/>
                <w:bCs w:val="0"/>
                <w:noProof/>
                <w:webHidden/>
                <w:sz w:val="24"/>
                <w:szCs w:val="24"/>
              </w:rPr>
              <w:fldChar w:fldCharType="end"/>
            </w:r>
          </w:hyperlink>
        </w:p>
        <w:p w14:paraId="56953792" w14:textId="1DC63A00" w:rsidR="00FE32D6" w:rsidRPr="00FE32D6" w:rsidRDefault="00FE32D6" w:rsidP="00FE32D6">
          <w:pPr>
            <w:pStyle w:val="TOC1"/>
            <w:tabs>
              <w:tab w:val="right" w:leader="dot" w:pos="9010"/>
            </w:tabs>
            <w:spacing w:line="276" w:lineRule="auto"/>
            <w:rPr>
              <w:rFonts w:ascii="Times New Roman" w:eastAsiaTheme="minorEastAsia" w:hAnsi="Times New Roman" w:cs="Times New Roman"/>
              <w:b w:val="0"/>
              <w:bCs w:val="0"/>
              <w:i w:val="0"/>
              <w:iCs w:val="0"/>
              <w:noProof/>
              <w:szCs w:val="24"/>
              <w:lang w:bidi="bn-IN"/>
            </w:rPr>
          </w:pPr>
          <w:hyperlink w:anchor="_Toc235054149" w:history="1">
            <w:r w:rsidRPr="00FE32D6">
              <w:rPr>
                <w:rStyle w:val="Hyperlink"/>
                <w:rFonts w:ascii="Times New Roman" w:hAnsi="Times New Roman" w:cs="Times New Roman"/>
                <w:b w:val="0"/>
                <w:bCs w:val="0"/>
                <w:i w:val="0"/>
                <w:iCs w:val="0"/>
                <w:noProof/>
                <w:szCs w:val="24"/>
              </w:rPr>
              <w:t>Expected Contributions</w:t>
            </w:r>
            <w:r w:rsidRPr="00FE32D6">
              <w:rPr>
                <w:rFonts w:ascii="Times New Roman" w:hAnsi="Times New Roman" w:cs="Times New Roman"/>
                <w:b w:val="0"/>
                <w:bCs w:val="0"/>
                <w:i w:val="0"/>
                <w:iCs w:val="0"/>
                <w:noProof/>
                <w:webHidden/>
                <w:szCs w:val="24"/>
              </w:rPr>
              <w:tab/>
            </w:r>
            <w:r w:rsidRPr="00FE32D6">
              <w:rPr>
                <w:rFonts w:ascii="Times New Roman" w:hAnsi="Times New Roman" w:cs="Times New Roman"/>
                <w:b w:val="0"/>
                <w:bCs w:val="0"/>
                <w:i w:val="0"/>
                <w:iCs w:val="0"/>
                <w:noProof/>
                <w:webHidden/>
                <w:szCs w:val="24"/>
              </w:rPr>
              <w:fldChar w:fldCharType="begin"/>
            </w:r>
            <w:r w:rsidRPr="00FE32D6">
              <w:rPr>
                <w:rFonts w:ascii="Times New Roman" w:hAnsi="Times New Roman" w:cs="Times New Roman"/>
                <w:b w:val="0"/>
                <w:bCs w:val="0"/>
                <w:i w:val="0"/>
                <w:iCs w:val="0"/>
                <w:noProof/>
                <w:webHidden/>
                <w:szCs w:val="24"/>
              </w:rPr>
              <w:instrText xml:space="preserve"> PAGEREF _Toc235054149 \h </w:instrText>
            </w:r>
            <w:r w:rsidRPr="00FE32D6">
              <w:rPr>
                <w:rFonts w:ascii="Times New Roman" w:hAnsi="Times New Roman" w:cs="Times New Roman"/>
                <w:b w:val="0"/>
                <w:bCs w:val="0"/>
                <w:i w:val="0"/>
                <w:iCs w:val="0"/>
                <w:noProof/>
                <w:webHidden/>
                <w:szCs w:val="24"/>
              </w:rPr>
            </w:r>
            <w:r w:rsidRPr="00FE32D6">
              <w:rPr>
                <w:rFonts w:ascii="Times New Roman" w:hAnsi="Times New Roman" w:cs="Times New Roman"/>
                <w:b w:val="0"/>
                <w:bCs w:val="0"/>
                <w:i w:val="0"/>
                <w:iCs w:val="0"/>
                <w:noProof/>
                <w:webHidden/>
                <w:szCs w:val="24"/>
              </w:rPr>
              <w:fldChar w:fldCharType="separate"/>
            </w:r>
            <w:r w:rsidRPr="00FE32D6">
              <w:rPr>
                <w:rFonts w:ascii="Times New Roman" w:hAnsi="Times New Roman" w:cs="Times New Roman"/>
                <w:b w:val="0"/>
                <w:bCs w:val="0"/>
                <w:i w:val="0"/>
                <w:iCs w:val="0"/>
                <w:noProof/>
                <w:webHidden/>
                <w:szCs w:val="24"/>
              </w:rPr>
              <w:t>12</w:t>
            </w:r>
            <w:r w:rsidRPr="00FE32D6">
              <w:rPr>
                <w:rFonts w:ascii="Times New Roman" w:hAnsi="Times New Roman" w:cs="Times New Roman"/>
                <w:b w:val="0"/>
                <w:bCs w:val="0"/>
                <w:i w:val="0"/>
                <w:iCs w:val="0"/>
                <w:noProof/>
                <w:webHidden/>
                <w:szCs w:val="24"/>
              </w:rPr>
              <w:fldChar w:fldCharType="end"/>
            </w:r>
          </w:hyperlink>
        </w:p>
        <w:p w14:paraId="3581C23E" w14:textId="029CC653" w:rsidR="00FE32D6" w:rsidRPr="00FE32D6" w:rsidRDefault="00FE32D6" w:rsidP="00FE32D6">
          <w:pPr>
            <w:pStyle w:val="TOC1"/>
            <w:tabs>
              <w:tab w:val="right" w:leader="dot" w:pos="9010"/>
            </w:tabs>
            <w:spacing w:line="276" w:lineRule="auto"/>
            <w:rPr>
              <w:rFonts w:ascii="Times New Roman" w:eastAsiaTheme="minorEastAsia" w:hAnsi="Times New Roman" w:cs="Times New Roman"/>
              <w:b w:val="0"/>
              <w:bCs w:val="0"/>
              <w:i w:val="0"/>
              <w:iCs w:val="0"/>
              <w:noProof/>
              <w:szCs w:val="24"/>
              <w:lang w:bidi="bn-IN"/>
            </w:rPr>
          </w:pPr>
          <w:hyperlink w:anchor="_Toc235054150" w:history="1">
            <w:r w:rsidRPr="00FE32D6">
              <w:rPr>
                <w:rStyle w:val="Hyperlink"/>
                <w:rFonts w:ascii="Times New Roman" w:hAnsi="Times New Roman" w:cs="Times New Roman"/>
                <w:b w:val="0"/>
                <w:bCs w:val="0"/>
                <w:i w:val="0"/>
                <w:iCs w:val="0"/>
                <w:noProof/>
                <w:szCs w:val="24"/>
              </w:rPr>
              <w:t>Ethical Considerations</w:t>
            </w:r>
            <w:r w:rsidRPr="00FE32D6">
              <w:rPr>
                <w:rFonts w:ascii="Times New Roman" w:hAnsi="Times New Roman" w:cs="Times New Roman"/>
                <w:b w:val="0"/>
                <w:bCs w:val="0"/>
                <w:i w:val="0"/>
                <w:iCs w:val="0"/>
                <w:noProof/>
                <w:webHidden/>
                <w:szCs w:val="24"/>
              </w:rPr>
              <w:tab/>
            </w:r>
            <w:r w:rsidRPr="00FE32D6">
              <w:rPr>
                <w:rFonts w:ascii="Times New Roman" w:hAnsi="Times New Roman" w:cs="Times New Roman"/>
                <w:b w:val="0"/>
                <w:bCs w:val="0"/>
                <w:i w:val="0"/>
                <w:iCs w:val="0"/>
                <w:noProof/>
                <w:webHidden/>
                <w:szCs w:val="24"/>
              </w:rPr>
              <w:fldChar w:fldCharType="begin"/>
            </w:r>
            <w:r w:rsidRPr="00FE32D6">
              <w:rPr>
                <w:rFonts w:ascii="Times New Roman" w:hAnsi="Times New Roman" w:cs="Times New Roman"/>
                <w:b w:val="0"/>
                <w:bCs w:val="0"/>
                <w:i w:val="0"/>
                <w:iCs w:val="0"/>
                <w:noProof/>
                <w:webHidden/>
                <w:szCs w:val="24"/>
              </w:rPr>
              <w:instrText xml:space="preserve"> PAGEREF _Toc235054150 \h </w:instrText>
            </w:r>
            <w:r w:rsidRPr="00FE32D6">
              <w:rPr>
                <w:rFonts w:ascii="Times New Roman" w:hAnsi="Times New Roman" w:cs="Times New Roman"/>
                <w:b w:val="0"/>
                <w:bCs w:val="0"/>
                <w:i w:val="0"/>
                <w:iCs w:val="0"/>
                <w:noProof/>
                <w:webHidden/>
                <w:szCs w:val="24"/>
              </w:rPr>
            </w:r>
            <w:r w:rsidRPr="00FE32D6">
              <w:rPr>
                <w:rFonts w:ascii="Times New Roman" w:hAnsi="Times New Roman" w:cs="Times New Roman"/>
                <w:b w:val="0"/>
                <w:bCs w:val="0"/>
                <w:i w:val="0"/>
                <w:iCs w:val="0"/>
                <w:noProof/>
                <w:webHidden/>
                <w:szCs w:val="24"/>
              </w:rPr>
              <w:fldChar w:fldCharType="separate"/>
            </w:r>
            <w:r w:rsidRPr="00FE32D6">
              <w:rPr>
                <w:rFonts w:ascii="Times New Roman" w:hAnsi="Times New Roman" w:cs="Times New Roman"/>
                <w:b w:val="0"/>
                <w:bCs w:val="0"/>
                <w:i w:val="0"/>
                <w:iCs w:val="0"/>
                <w:noProof/>
                <w:webHidden/>
                <w:szCs w:val="24"/>
              </w:rPr>
              <w:t>13</w:t>
            </w:r>
            <w:r w:rsidRPr="00FE32D6">
              <w:rPr>
                <w:rFonts w:ascii="Times New Roman" w:hAnsi="Times New Roman" w:cs="Times New Roman"/>
                <w:b w:val="0"/>
                <w:bCs w:val="0"/>
                <w:i w:val="0"/>
                <w:iCs w:val="0"/>
                <w:noProof/>
                <w:webHidden/>
                <w:szCs w:val="24"/>
              </w:rPr>
              <w:fldChar w:fldCharType="end"/>
            </w:r>
          </w:hyperlink>
        </w:p>
        <w:p w14:paraId="4E059512" w14:textId="414AA071" w:rsidR="00FE32D6" w:rsidRPr="00FE32D6" w:rsidRDefault="00FE32D6" w:rsidP="00FE32D6">
          <w:pPr>
            <w:pStyle w:val="TOC1"/>
            <w:tabs>
              <w:tab w:val="right" w:leader="dot" w:pos="9010"/>
            </w:tabs>
            <w:spacing w:line="276" w:lineRule="auto"/>
            <w:rPr>
              <w:rFonts w:ascii="Times New Roman" w:eastAsiaTheme="minorEastAsia" w:hAnsi="Times New Roman" w:cs="Times New Roman"/>
              <w:b w:val="0"/>
              <w:bCs w:val="0"/>
              <w:i w:val="0"/>
              <w:iCs w:val="0"/>
              <w:noProof/>
              <w:szCs w:val="24"/>
              <w:lang w:bidi="bn-IN"/>
            </w:rPr>
          </w:pPr>
          <w:hyperlink w:anchor="_Toc235054151" w:history="1">
            <w:r w:rsidRPr="00FE32D6">
              <w:rPr>
                <w:rStyle w:val="Hyperlink"/>
                <w:rFonts w:ascii="Times New Roman" w:hAnsi="Times New Roman" w:cs="Times New Roman"/>
                <w:b w:val="0"/>
                <w:bCs w:val="0"/>
                <w:i w:val="0"/>
                <w:iCs w:val="0"/>
                <w:noProof/>
                <w:szCs w:val="24"/>
              </w:rPr>
              <w:t>Limitations</w:t>
            </w:r>
            <w:r w:rsidRPr="00FE32D6">
              <w:rPr>
                <w:rFonts w:ascii="Times New Roman" w:hAnsi="Times New Roman" w:cs="Times New Roman"/>
                <w:b w:val="0"/>
                <w:bCs w:val="0"/>
                <w:i w:val="0"/>
                <w:iCs w:val="0"/>
                <w:noProof/>
                <w:webHidden/>
                <w:szCs w:val="24"/>
              </w:rPr>
              <w:tab/>
            </w:r>
            <w:r w:rsidRPr="00FE32D6">
              <w:rPr>
                <w:rFonts w:ascii="Times New Roman" w:hAnsi="Times New Roman" w:cs="Times New Roman"/>
                <w:b w:val="0"/>
                <w:bCs w:val="0"/>
                <w:i w:val="0"/>
                <w:iCs w:val="0"/>
                <w:noProof/>
                <w:webHidden/>
                <w:szCs w:val="24"/>
              </w:rPr>
              <w:fldChar w:fldCharType="begin"/>
            </w:r>
            <w:r w:rsidRPr="00FE32D6">
              <w:rPr>
                <w:rFonts w:ascii="Times New Roman" w:hAnsi="Times New Roman" w:cs="Times New Roman"/>
                <w:b w:val="0"/>
                <w:bCs w:val="0"/>
                <w:i w:val="0"/>
                <w:iCs w:val="0"/>
                <w:noProof/>
                <w:webHidden/>
                <w:szCs w:val="24"/>
              </w:rPr>
              <w:instrText xml:space="preserve"> PAGEREF _Toc235054151 \h </w:instrText>
            </w:r>
            <w:r w:rsidRPr="00FE32D6">
              <w:rPr>
                <w:rFonts w:ascii="Times New Roman" w:hAnsi="Times New Roman" w:cs="Times New Roman"/>
                <w:b w:val="0"/>
                <w:bCs w:val="0"/>
                <w:i w:val="0"/>
                <w:iCs w:val="0"/>
                <w:noProof/>
                <w:webHidden/>
                <w:szCs w:val="24"/>
              </w:rPr>
            </w:r>
            <w:r w:rsidRPr="00FE32D6">
              <w:rPr>
                <w:rFonts w:ascii="Times New Roman" w:hAnsi="Times New Roman" w:cs="Times New Roman"/>
                <w:b w:val="0"/>
                <w:bCs w:val="0"/>
                <w:i w:val="0"/>
                <w:iCs w:val="0"/>
                <w:noProof/>
                <w:webHidden/>
                <w:szCs w:val="24"/>
              </w:rPr>
              <w:fldChar w:fldCharType="separate"/>
            </w:r>
            <w:r w:rsidRPr="00FE32D6">
              <w:rPr>
                <w:rFonts w:ascii="Times New Roman" w:hAnsi="Times New Roman" w:cs="Times New Roman"/>
                <w:b w:val="0"/>
                <w:bCs w:val="0"/>
                <w:i w:val="0"/>
                <w:iCs w:val="0"/>
                <w:noProof/>
                <w:webHidden/>
                <w:szCs w:val="24"/>
              </w:rPr>
              <w:t>13</w:t>
            </w:r>
            <w:r w:rsidRPr="00FE32D6">
              <w:rPr>
                <w:rFonts w:ascii="Times New Roman" w:hAnsi="Times New Roman" w:cs="Times New Roman"/>
                <w:b w:val="0"/>
                <w:bCs w:val="0"/>
                <w:i w:val="0"/>
                <w:iCs w:val="0"/>
                <w:noProof/>
                <w:webHidden/>
                <w:szCs w:val="24"/>
              </w:rPr>
              <w:fldChar w:fldCharType="end"/>
            </w:r>
          </w:hyperlink>
        </w:p>
        <w:p w14:paraId="4734B77E" w14:textId="37BFC2DC" w:rsidR="00FE32D6" w:rsidRPr="00FE32D6" w:rsidRDefault="00FE32D6" w:rsidP="00FE32D6">
          <w:pPr>
            <w:pStyle w:val="TOC1"/>
            <w:tabs>
              <w:tab w:val="right" w:leader="dot" w:pos="9010"/>
            </w:tabs>
            <w:spacing w:line="276" w:lineRule="auto"/>
            <w:rPr>
              <w:rFonts w:ascii="Times New Roman" w:eastAsiaTheme="minorEastAsia" w:hAnsi="Times New Roman" w:cs="Times New Roman"/>
              <w:b w:val="0"/>
              <w:bCs w:val="0"/>
              <w:i w:val="0"/>
              <w:iCs w:val="0"/>
              <w:noProof/>
              <w:szCs w:val="24"/>
              <w:lang w:bidi="bn-IN"/>
            </w:rPr>
          </w:pPr>
          <w:hyperlink w:anchor="_Toc235054152" w:history="1">
            <w:r w:rsidRPr="00FE32D6">
              <w:rPr>
                <w:rStyle w:val="Hyperlink"/>
                <w:rFonts w:ascii="Times New Roman" w:hAnsi="Times New Roman" w:cs="Times New Roman"/>
                <w:b w:val="0"/>
                <w:bCs w:val="0"/>
                <w:i w:val="0"/>
                <w:iCs w:val="0"/>
                <w:noProof/>
                <w:szCs w:val="24"/>
              </w:rPr>
              <w:t>Research Timeline</w:t>
            </w:r>
            <w:r w:rsidRPr="00FE32D6">
              <w:rPr>
                <w:rFonts w:ascii="Times New Roman" w:hAnsi="Times New Roman" w:cs="Times New Roman"/>
                <w:b w:val="0"/>
                <w:bCs w:val="0"/>
                <w:i w:val="0"/>
                <w:iCs w:val="0"/>
                <w:noProof/>
                <w:webHidden/>
                <w:szCs w:val="24"/>
              </w:rPr>
              <w:tab/>
            </w:r>
            <w:r w:rsidRPr="00FE32D6">
              <w:rPr>
                <w:rFonts w:ascii="Times New Roman" w:hAnsi="Times New Roman" w:cs="Times New Roman"/>
                <w:b w:val="0"/>
                <w:bCs w:val="0"/>
                <w:i w:val="0"/>
                <w:iCs w:val="0"/>
                <w:noProof/>
                <w:webHidden/>
                <w:szCs w:val="24"/>
              </w:rPr>
              <w:fldChar w:fldCharType="begin"/>
            </w:r>
            <w:r w:rsidRPr="00FE32D6">
              <w:rPr>
                <w:rFonts w:ascii="Times New Roman" w:hAnsi="Times New Roman" w:cs="Times New Roman"/>
                <w:b w:val="0"/>
                <w:bCs w:val="0"/>
                <w:i w:val="0"/>
                <w:iCs w:val="0"/>
                <w:noProof/>
                <w:webHidden/>
                <w:szCs w:val="24"/>
              </w:rPr>
              <w:instrText xml:space="preserve"> PAGEREF _Toc235054152 \h </w:instrText>
            </w:r>
            <w:r w:rsidRPr="00FE32D6">
              <w:rPr>
                <w:rFonts w:ascii="Times New Roman" w:hAnsi="Times New Roman" w:cs="Times New Roman"/>
                <w:b w:val="0"/>
                <w:bCs w:val="0"/>
                <w:i w:val="0"/>
                <w:iCs w:val="0"/>
                <w:noProof/>
                <w:webHidden/>
                <w:szCs w:val="24"/>
              </w:rPr>
            </w:r>
            <w:r w:rsidRPr="00FE32D6">
              <w:rPr>
                <w:rFonts w:ascii="Times New Roman" w:hAnsi="Times New Roman" w:cs="Times New Roman"/>
                <w:b w:val="0"/>
                <w:bCs w:val="0"/>
                <w:i w:val="0"/>
                <w:iCs w:val="0"/>
                <w:noProof/>
                <w:webHidden/>
                <w:szCs w:val="24"/>
              </w:rPr>
              <w:fldChar w:fldCharType="separate"/>
            </w:r>
            <w:r w:rsidRPr="00FE32D6">
              <w:rPr>
                <w:rFonts w:ascii="Times New Roman" w:hAnsi="Times New Roman" w:cs="Times New Roman"/>
                <w:b w:val="0"/>
                <w:bCs w:val="0"/>
                <w:i w:val="0"/>
                <w:iCs w:val="0"/>
                <w:noProof/>
                <w:webHidden/>
                <w:szCs w:val="24"/>
              </w:rPr>
              <w:t>14</w:t>
            </w:r>
            <w:r w:rsidRPr="00FE32D6">
              <w:rPr>
                <w:rFonts w:ascii="Times New Roman" w:hAnsi="Times New Roman" w:cs="Times New Roman"/>
                <w:b w:val="0"/>
                <w:bCs w:val="0"/>
                <w:i w:val="0"/>
                <w:iCs w:val="0"/>
                <w:noProof/>
                <w:webHidden/>
                <w:szCs w:val="24"/>
              </w:rPr>
              <w:fldChar w:fldCharType="end"/>
            </w:r>
          </w:hyperlink>
        </w:p>
        <w:p w14:paraId="4C704273" w14:textId="6B1805C7" w:rsidR="00FE32D6" w:rsidRPr="00FE32D6" w:rsidRDefault="00FE32D6" w:rsidP="00FE32D6">
          <w:pPr>
            <w:pStyle w:val="TOC1"/>
            <w:tabs>
              <w:tab w:val="right" w:leader="dot" w:pos="9010"/>
            </w:tabs>
            <w:spacing w:line="276" w:lineRule="auto"/>
            <w:rPr>
              <w:rFonts w:ascii="Times New Roman" w:eastAsiaTheme="minorEastAsia" w:hAnsi="Times New Roman" w:cs="Times New Roman"/>
              <w:b w:val="0"/>
              <w:bCs w:val="0"/>
              <w:i w:val="0"/>
              <w:iCs w:val="0"/>
              <w:noProof/>
              <w:szCs w:val="24"/>
              <w:lang w:bidi="bn-IN"/>
            </w:rPr>
          </w:pPr>
          <w:hyperlink w:anchor="_Toc235054153" w:history="1">
            <w:r w:rsidRPr="00FE32D6">
              <w:rPr>
                <w:rStyle w:val="Hyperlink"/>
                <w:rFonts w:ascii="Times New Roman" w:hAnsi="Times New Roman" w:cs="Times New Roman"/>
                <w:b w:val="0"/>
                <w:bCs w:val="0"/>
                <w:i w:val="0"/>
                <w:iCs w:val="0"/>
                <w:noProof/>
                <w:szCs w:val="24"/>
              </w:rPr>
              <w:t>References</w:t>
            </w:r>
            <w:r w:rsidRPr="00FE32D6">
              <w:rPr>
                <w:rFonts w:ascii="Times New Roman" w:hAnsi="Times New Roman" w:cs="Times New Roman"/>
                <w:b w:val="0"/>
                <w:bCs w:val="0"/>
                <w:i w:val="0"/>
                <w:iCs w:val="0"/>
                <w:noProof/>
                <w:webHidden/>
                <w:szCs w:val="24"/>
              </w:rPr>
              <w:tab/>
            </w:r>
            <w:r w:rsidRPr="00FE32D6">
              <w:rPr>
                <w:rFonts w:ascii="Times New Roman" w:hAnsi="Times New Roman" w:cs="Times New Roman"/>
                <w:b w:val="0"/>
                <w:bCs w:val="0"/>
                <w:i w:val="0"/>
                <w:iCs w:val="0"/>
                <w:noProof/>
                <w:webHidden/>
                <w:szCs w:val="24"/>
              </w:rPr>
              <w:fldChar w:fldCharType="begin"/>
            </w:r>
            <w:r w:rsidRPr="00FE32D6">
              <w:rPr>
                <w:rFonts w:ascii="Times New Roman" w:hAnsi="Times New Roman" w:cs="Times New Roman"/>
                <w:b w:val="0"/>
                <w:bCs w:val="0"/>
                <w:i w:val="0"/>
                <w:iCs w:val="0"/>
                <w:noProof/>
                <w:webHidden/>
                <w:szCs w:val="24"/>
              </w:rPr>
              <w:instrText xml:space="preserve"> PAGEREF _Toc235054153 \h </w:instrText>
            </w:r>
            <w:r w:rsidRPr="00FE32D6">
              <w:rPr>
                <w:rFonts w:ascii="Times New Roman" w:hAnsi="Times New Roman" w:cs="Times New Roman"/>
                <w:b w:val="0"/>
                <w:bCs w:val="0"/>
                <w:i w:val="0"/>
                <w:iCs w:val="0"/>
                <w:noProof/>
                <w:webHidden/>
                <w:szCs w:val="24"/>
              </w:rPr>
            </w:r>
            <w:r w:rsidRPr="00FE32D6">
              <w:rPr>
                <w:rFonts w:ascii="Times New Roman" w:hAnsi="Times New Roman" w:cs="Times New Roman"/>
                <w:b w:val="0"/>
                <w:bCs w:val="0"/>
                <w:i w:val="0"/>
                <w:iCs w:val="0"/>
                <w:noProof/>
                <w:webHidden/>
                <w:szCs w:val="24"/>
              </w:rPr>
              <w:fldChar w:fldCharType="separate"/>
            </w:r>
            <w:r w:rsidRPr="00FE32D6">
              <w:rPr>
                <w:rFonts w:ascii="Times New Roman" w:hAnsi="Times New Roman" w:cs="Times New Roman"/>
                <w:b w:val="0"/>
                <w:bCs w:val="0"/>
                <w:i w:val="0"/>
                <w:iCs w:val="0"/>
                <w:noProof/>
                <w:webHidden/>
                <w:szCs w:val="24"/>
              </w:rPr>
              <w:t>15</w:t>
            </w:r>
            <w:r w:rsidRPr="00FE32D6">
              <w:rPr>
                <w:rFonts w:ascii="Times New Roman" w:hAnsi="Times New Roman" w:cs="Times New Roman"/>
                <w:b w:val="0"/>
                <w:bCs w:val="0"/>
                <w:i w:val="0"/>
                <w:iCs w:val="0"/>
                <w:noProof/>
                <w:webHidden/>
                <w:szCs w:val="24"/>
              </w:rPr>
              <w:fldChar w:fldCharType="end"/>
            </w:r>
          </w:hyperlink>
        </w:p>
        <w:p w14:paraId="4ECFEACB" w14:textId="09B22247" w:rsidR="00EF40A3" w:rsidRDefault="000033D7" w:rsidP="00FE32D6">
          <w:pPr>
            <w:spacing w:line="276" w:lineRule="auto"/>
            <w:rPr>
              <w:bCs/>
              <w:noProof/>
            </w:rPr>
          </w:pPr>
          <w:r w:rsidRPr="00FE32D6">
            <w:rPr>
              <w:noProof/>
              <w:szCs w:val="24"/>
            </w:rPr>
            <w:fldChar w:fldCharType="end"/>
          </w:r>
        </w:p>
      </w:sdtContent>
    </w:sdt>
    <w:p w14:paraId="50C9A1DD" w14:textId="77777777" w:rsidR="00FE32D6" w:rsidRDefault="00FE32D6" w:rsidP="00FE32D6">
      <w:pPr>
        <w:rPr>
          <w:rFonts w:eastAsiaTheme="majorEastAsia" w:cstheme="majorBidi"/>
          <w:color w:val="000000"/>
          <w:kern w:val="0"/>
          <w:sz w:val="32"/>
          <w:szCs w:val="32"/>
          <w:lang w:eastAsia="en-US" w:bidi="bn-IN"/>
          <w14:ligatures w14:val="none"/>
        </w:rPr>
      </w:pPr>
      <w:r>
        <w:br w:type="page"/>
      </w:r>
    </w:p>
    <w:p w14:paraId="1047BC83" w14:textId="55705069" w:rsidR="000033D7" w:rsidRPr="000033D7" w:rsidRDefault="000033D7" w:rsidP="000033D7">
      <w:pPr>
        <w:pStyle w:val="Heading1"/>
      </w:pPr>
      <w:bookmarkStart w:id="0" w:name="_Toc235054127"/>
      <w:r w:rsidRPr="000033D7">
        <w:lastRenderedPageBreak/>
        <w:t>Introduction and Background</w:t>
      </w:r>
      <w:bookmarkEnd w:id="0"/>
    </w:p>
    <w:p w14:paraId="46EC3F6E" w14:textId="4528247B" w:rsidR="000033D7" w:rsidRPr="000033D7" w:rsidRDefault="005A498B" w:rsidP="000033D7">
      <w:pPr>
        <w:rPr>
          <w:color w:val="000000"/>
        </w:rPr>
      </w:pPr>
      <w:r w:rsidRPr="005A498B">
        <w:rPr>
          <w:color w:val="000000"/>
        </w:rPr>
        <w:t>The UK fashion ecommerce space is a digital battleground, one in which the customer is influenced by visibility, relevance, credibility and convenience. Now, fashion consumers are engaging with brands at websites, apps, on Instagram, TikTok, and from influencers, review sites and recommendations, and via personalised offers (</w:t>
      </w:r>
      <w:proofErr w:type="spellStart"/>
      <w:r w:rsidRPr="005A498B">
        <w:rPr>
          <w:color w:val="000000"/>
        </w:rPr>
        <w:t>Kamyabi</w:t>
      </w:r>
      <w:proofErr w:type="spellEnd"/>
      <w:r w:rsidRPr="005A498B">
        <w:rPr>
          <w:color w:val="000000"/>
        </w:rPr>
        <w:t xml:space="preserve">, </w:t>
      </w:r>
      <w:proofErr w:type="spellStart"/>
      <w:r w:rsidRPr="005A498B">
        <w:rPr>
          <w:color w:val="000000"/>
        </w:rPr>
        <w:t>Özgit</w:t>
      </w:r>
      <w:proofErr w:type="spellEnd"/>
      <w:r w:rsidRPr="005A498B">
        <w:rPr>
          <w:color w:val="000000"/>
        </w:rPr>
        <w:t xml:space="preserve"> and Ahmed, 2025). But engagement doesn't stop at buying. Browsing, saving products, commenting, sharing, reviewing and following brands and coming back to digital platforms. In this particular study, the areas of digital marketing that are explored are influencer marketing and personalisation. Fashion interests are important because trust, lifestyle appeal, and social proof are highly</w:t>
      </w:r>
      <w:r>
        <w:rPr>
          <w:color w:val="000000"/>
        </w:rPr>
        <w:t xml:space="preserve"> </w:t>
      </w:r>
      <w:r w:rsidRPr="005A498B">
        <w:rPr>
          <w:color w:val="000000"/>
        </w:rPr>
        <w:t>influential factors when it comes to purchasing fashion (</w:t>
      </w:r>
      <w:proofErr w:type="spellStart"/>
      <w:r w:rsidRPr="005A498B">
        <w:rPr>
          <w:color w:val="000000"/>
        </w:rPr>
        <w:t>Barari</w:t>
      </w:r>
      <w:proofErr w:type="spellEnd"/>
      <w:r w:rsidRPr="005A498B">
        <w:rPr>
          <w:color w:val="000000"/>
        </w:rPr>
        <w:t xml:space="preserve"> </w:t>
      </w:r>
      <w:r w:rsidRPr="005A498B">
        <w:rPr>
          <w:i/>
          <w:iCs/>
          <w:color w:val="000000"/>
        </w:rPr>
        <w:t>et al.</w:t>
      </w:r>
      <w:r w:rsidRPr="005A498B">
        <w:rPr>
          <w:color w:val="000000"/>
        </w:rPr>
        <w:t>, 2021). Personalisation is also key as online fashion shoppers are looking for product recommendations, personal offers and more seamless shopping experiences. Authenticity, relevance and trust, but not clicks or views, according to recent studies, are the foundations of digital engagement (</w:t>
      </w:r>
      <w:proofErr w:type="spellStart"/>
      <w:r w:rsidRPr="005A498B">
        <w:rPr>
          <w:color w:val="000000"/>
        </w:rPr>
        <w:t>Vinerean</w:t>
      </w:r>
      <w:proofErr w:type="spellEnd"/>
      <w:r w:rsidRPr="005A498B">
        <w:rPr>
          <w:color w:val="000000"/>
        </w:rPr>
        <w:t xml:space="preserve"> and </w:t>
      </w:r>
      <w:proofErr w:type="spellStart"/>
      <w:r w:rsidRPr="005A498B">
        <w:rPr>
          <w:color w:val="000000"/>
        </w:rPr>
        <w:t>Opreana</w:t>
      </w:r>
      <w:proofErr w:type="spellEnd"/>
      <w:r w:rsidRPr="005A498B">
        <w:rPr>
          <w:color w:val="000000"/>
        </w:rPr>
        <w:t xml:space="preserve">, 2021). Thus, this proposal explores the implications of Influencer marketing and Personalisation on Customer engagement for </w:t>
      </w:r>
      <w:r>
        <w:rPr>
          <w:color w:val="000000"/>
        </w:rPr>
        <w:t>f</w:t>
      </w:r>
      <w:r w:rsidRPr="005A498B">
        <w:rPr>
          <w:color w:val="000000"/>
        </w:rPr>
        <w:t xml:space="preserve">ashion </w:t>
      </w:r>
      <w:r>
        <w:rPr>
          <w:color w:val="000000"/>
        </w:rPr>
        <w:t>e-</w:t>
      </w:r>
      <w:r w:rsidRPr="005A498B">
        <w:rPr>
          <w:color w:val="000000"/>
        </w:rPr>
        <w:t xml:space="preserve">commerce in the UK </w:t>
      </w:r>
      <w:r>
        <w:rPr>
          <w:color w:val="000000"/>
        </w:rPr>
        <w:t>through</w:t>
      </w:r>
      <w:r w:rsidRPr="005A498B">
        <w:rPr>
          <w:color w:val="000000"/>
        </w:rPr>
        <w:t xml:space="preserve"> a multiple case study on select companies. This emphasis follows the demand for a more transparent digital marketing domain and a company-based approach (</w:t>
      </w:r>
      <w:proofErr w:type="spellStart"/>
      <w:r w:rsidRPr="005A498B">
        <w:rPr>
          <w:color w:val="000000"/>
        </w:rPr>
        <w:t>Barari</w:t>
      </w:r>
      <w:proofErr w:type="spellEnd"/>
      <w:r w:rsidRPr="005A498B">
        <w:rPr>
          <w:color w:val="000000"/>
        </w:rPr>
        <w:t xml:space="preserve"> </w:t>
      </w:r>
      <w:r w:rsidRPr="005A498B">
        <w:rPr>
          <w:i/>
          <w:iCs/>
          <w:color w:val="000000"/>
        </w:rPr>
        <w:t>et al.</w:t>
      </w:r>
      <w:r w:rsidRPr="005A498B">
        <w:rPr>
          <w:color w:val="000000"/>
        </w:rPr>
        <w:t>, 2021). The study can compare 5 selected companies</w:t>
      </w:r>
      <w:r>
        <w:rPr>
          <w:color w:val="000000"/>
        </w:rPr>
        <w:t xml:space="preserve"> (</w:t>
      </w:r>
      <w:r w:rsidRPr="005A498B">
        <w:rPr>
          <w:color w:val="000000"/>
        </w:rPr>
        <w:t>ASOS, Boohoo, PrettyLittleThing, Gymshark and Next</w:t>
      </w:r>
      <w:r>
        <w:rPr>
          <w:color w:val="000000"/>
          <w:lang w:val="en-US"/>
        </w:rPr>
        <w:t>)</w:t>
      </w:r>
      <w:r>
        <w:rPr>
          <w:color w:val="000000"/>
        </w:rPr>
        <w:t>,</w:t>
      </w:r>
      <w:r w:rsidRPr="005A498B">
        <w:rPr>
          <w:color w:val="000000"/>
        </w:rPr>
        <w:t xml:space="preserve"> viewing what strategies are used (and which ones work </w:t>
      </w:r>
      <w:r>
        <w:rPr>
          <w:color w:val="000000"/>
        </w:rPr>
        <w:t xml:space="preserve">in </w:t>
      </w:r>
      <w:r w:rsidRPr="005A498B">
        <w:rPr>
          <w:color w:val="000000"/>
        </w:rPr>
        <w:t>which way) in different brand positioning, customer communities and online platforms</w:t>
      </w:r>
      <w:r w:rsidR="000033D7" w:rsidRPr="000033D7">
        <w:rPr>
          <w:color w:val="000000"/>
        </w:rPr>
        <w:t>.</w:t>
      </w:r>
    </w:p>
    <w:p w14:paraId="704A410A" w14:textId="77777777" w:rsidR="000033D7" w:rsidRPr="000033D7" w:rsidRDefault="000033D7" w:rsidP="000033D7">
      <w:pPr>
        <w:pStyle w:val="Heading1"/>
      </w:pPr>
      <w:bookmarkStart w:id="1" w:name="_Toc235054128"/>
      <w:r w:rsidRPr="000033D7">
        <w:t>Research Problem</w:t>
      </w:r>
      <w:bookmarkEnd w:id="1"/>
    </w:p>
    <w:p w14:paraId="6BAE13EB" w14:textId="3BA71C80" w:rsidR="000033D7" w:rsidRPr="005A498B" w:rsidRDefault="005A498B" w:rsidP="000033D7">
      <w:pPr>
        <w:rPr>
          <w:color w:val="000000"/>
        </w:rPr>
      </w:pPr>
      <w:r w:rsidRPr="005A498B">
        <w:rPr>
          <w:color w:val="000000"/>
        </w:rPr>
        <w:t xml:space="preserve">as on expectations for privacy </w:t>
      </w:r>
      <w:r w:rsidR="00B878AE" w:rsidRPr="005A498B">
        <w:rPr>
          <w:color w:val="000000"/>
        </w:rPr>
        <w:t xml:space="preserve">Despite the high investment in </w:t>
      </w:r>
      <w:r w:rsidR="00B878AE">
        <w:rPr>
          <w:color w:val="000000"/>
          <w:lang w:val="en-US"/>
        </w:rPr>
        <w:t>I</w:t>
      </w:r>
      <w:r w:rsidR="00B878AE" w:rsidRPr="005A498B">
        <w:rPr>
          <w:color w:val="000000"/>
        </w:rPr>
        <w:t>nstagram influencer marketing and personalised online experiences, this approach isn't always the most effective way of creating engaged customers for UK fashion e</w:t>
      </w:r>
      <w:r w:rsidR="00B878AE">
        <w:rPr>
          <w:color w:val="000000"/>
        </w:rPr>
        <w:t>-c</w:t>
      </w:r>
      <w:r w:rsidR="00B878AE" w:rsidRPr="005A498B">
        <w:rPr>
          <w:color w:val="000000"/>
        </w:rPr>
        <w:t>ommerce businesses (Ao et al., 2023). People can follow an influencer without believing a particular marketing message, enter a personali</w:t>
      </w:r>
      <w:r w:rsidR="00B878AE">
        <w:rPr>
          <w:color w:val="000000"/>
          <w:lang w:val="en-US"/>
        </w:rPr>
        <w:t>s</w:t>
      </w:r>
      <w:r w:rsidR="00B878AE" w:rsidRPr="005A498B">
        <w:rPr>
          <w:color w:val="000000"/>
        </w:rPr>
        <w:t xml:space="preserve">ed offer without being loyal or just “surface browse” a campaign. A lot of current work focuses on measuring engagement in terms of likes, clicks, views and purchase intention, which is not enough to understand purchase trust and distrust and what happens if customers ignore it or resist it (Drummond, O’Toole and McGrath, 2020). The limited qualitative understanding of the role of influencing and personalisation in fashion e-commerce company customer engagement in the real world of the UK is therefore the problem. That's a weakness that's </w:t>
      </w:r>
      <w:r w:rsidR="00B878AE" w:rsidRPr="005A498B">
        <w:rPr>
          <w:color w:val="000000"/>
        </w:rPr>
        <w:lastRenderedPageBreak/>
        <w:t xml:space="preserve">crucial, since fashion engagement is based on symbolic value and credibility, as well </w:t>
      </w:r>
      <w:r w:rsidRPr="005A498B">
        <w:rPr>
          <w:color w:val="000000"/>
        </w:rPr>
        <w:t>and social influence. But that's not necessarily quantifiable numbers</w:t>
      </w:r>
      <w:r w:rsidR="000033D7" w:rsidRPr="000033D7">
        <w:rPr>
          <w:color w:val="000000"/>
        </w:rPr>
        <w:t>.</w:t>
      </w:r>
    </w:p>
    <w:p w14:paraId="421BAF43" w14:textId="77777777" w:rsidR="000033D7" w:rsidRDefault="000033D7" w:rsidP="000033D7">
      <w:pPr>
        <w:pStyle w:val="Heading1"/>
      </w:pPr>
      <w:bookmarkStart w:id="2" w:name="_Toc235054129"/>
      <w:r w:rsidRPr="000033D7">
        <w:t>Research Aim</w:t>
      </w:r>
      <w:bookmarkEnd w:id="2"/>
    </w:p>
    <w:p w14:paraId="103EFECF" w14:textId="68CC6519" w:rsidR="000033D7" w:rsidRPr="005A498B" w:rsidRDefault="007D3B9E" w:rsidP="000033D7">
      <w:pPr>
        <w:rPr>
          <w:color w:val="000000"/>
        </w:rPr>
      </w:pPr>
      <w:r w:rsidRPr="007D3B9E">
        <w:rPr>
          <w:color w:val="000000"/>
        </w:rPr>
        <w:t>This research aims to critically explore how influencer marketing and personalisation shape customer trust and customer engagement across selected UK fashion e-commerce companies</w:t>
      </w:r>
      <w:r w:rsidR="005A498B">
        <w:rPr>
          <w:color w:val="000000"/>
        </w:rPr>
        <w:t xml:space="preserve"> (</w:t>
      </w:r>
      <w:r w:rsidR="005A498B" w:rsidRPr="005A498B">
        <w:rPr>
          <w:color w:val="000000"/>
        </w:rPr>
        <w:t xml:space="preserve">ASOS, Boohoo, </w:t>
      </w:r>
      <w:proofErr w:type="spellStart"/>
      <w:r w:rsidR="005A498B" w:rsidRPr="005A498B">
        <w:rPr>
          <w:color w:val="000000"/>
        </w:rPr>
        <w:t>PrettyLittleThing</w:t>
      </w:r>
      <w:proofErr w:type="spellEnd"/>
      <w:r w:rsidR="005A498B" w:rsidRPr="005A498B">
        <w:rPr>
          <w:color w:val="000000"/>
        </w:rPr>
        <w:t xml:space="preserve">, </w:t>
      </w:r>
      <w:proofErr w:type="spellStart"/>
      <w:r w:rsidR="005A498B" w:rsidRPr="005A498B">
        <w:rPr>
          <w:color w:val="000000"/>
        </w:rPr>
        <w:t>Gymshark</w:t>
      </w:r>
      <w:proofErr w:type="spellEnd"/>
      <w:r w:rsidR="005A498B" w:rsidRPr="005A498B">
        <w:rPr>
          <w:color w:val="000000"/>
        </w:rPr>
        <w:t xml:space="preserve"> and Next</w:t>
      </w:r>
      <w:r w:rsidR="005A498B">
        <w:rPr>
          <w:color w:val="000000"/>
          <w:lang w:val="en-US"/>
        </w:rPr>
        <w:t>)</w:t>
      </w:r>
      <w:r w:rsidR="000033D7" w:rsidRPr="000033D7">
        <w:rPr>
          <w:color w:val="000000"/>
        </w:rPr>
        <w:t>.</w:t>
      </w:r>
    </w:p>
    <w:p w14:paraId="5BC1F5FB" w14:textId="77777777" w:rsidR="000033D7" w:rsidRPr="000033D7" w:rsidRDefault="000033D7" w:rsidP="000033D7">
      <w:pPr>
        <w:pStyle w:val="Heading1"/>
      </w:pPr>
      <w:bookmarkStart w:id="3" w:name="_Toc235054130"/>
      <w:r w:rsidRPr="000033D7">
        <w:t>Research Objectives</w:t>
      </w:r>
      <w:bookmarkEnd w:id="3"/>
    </w:p>
    <w:p w14:paraId="7378E1CC" w14:textId="77777777" w:rsidR="007D3B9E" w:rsidRPr="007D3B9E" w:rsidRDefault="007D3B9E" w:rsidP="007D3B9E">
      <w:pPr>
        <w:pStyle w:val="ListParagraph"/>
        <w:numPr>
          <w:ilvl w:val="0"/>
          <w:numId w:val="29"/>
        </w:numPr>
        <w:rPr>
          <w:color w:val="000000"/>
          <w:lang/>
        </w:rPr>
      </w:pPr>
      <w:r w:rsidRPr="007D3B9E">
        <w:rPr>
          <w:color w:val="000000"/>
          <w:lang/>
        </w:rPr>
        <w:t>To examine how selected UK fashion e-commerce companies use influencer marketing and personalisation across their digital platforms.</w:t>
      </w:r>
    </w:p>
    <w:p w14:paraId="7F7B4D5C" w14:textId="77777777" w:rsidR="007D3B9E" w:rsidRPr="007D3B9E" w:rsidRDefault="007D3B9E" w:rsidP="007D3B9E">
      <w:pPr>
        <w:pStyle w:val="ListParagraph"/>
        <w:numPr>
          <w:ilvl w:val="0"/>
          <w:numId w:val="29"/>
        </w:numPr>
        <w:rPr>
          <w:color w:val="000000"/>
          <w:lang/>
        </w:rPr>
      </w:pPr>
      <w:r w:rsidRPr="007D3B9E">
        <w:rPr>
          <w:color w:val="000000"/>
          <w:lang/>
        </w:rPr>
        <w:t>To explore how influencer credibility and personalisation relevance shape customer trust.</w:t>
      </w:r>
    </w:p>
    <w:p w14:paraId="3853C52C" w14:textId="77777777" w:rsidR="007D3B9E" w:rsidRPr="007D3B9E" w:rsidRDefault="007D3B9E" w:rsidP="007D3B9E">
      <w:pPr>
        <w:pStyle w:val="ListParagraph"/>
        <w:numPr>
          <w:ilvl w:val="0"/>
          <w:numId w:val="29"/>
        </w:numPr>
        <w:rPr>
          <w:color w:val="000000"/>
          <w:lang/>
        </w:rPr>
      </w:pPr>
      <w:r w:rsidRPr="007D3B9E">
        <w:rPr>
          <w:color w:val="000000"/>
          <w:lang/>
        </w:rPr>
        <w:t>To analyse how customer trust is reflected in cognitive, emotional and behavioural engagement.</w:t>
      </w:r>
    </w:p>
    <w:p w14:paraId="35F10576" w14:textId="2CB9B2E9" w:rsidR="000033D7" w:rsidRPr="007D3B9E" w:rsidRDefault="007D3B9E" w:rsidP="007D3B9E">
      <w:pPr>
        <w:pStyle w:val="ListParagraph"/>
        <w:numPr>
          <w:ilvl w:val="0"/>
          <w:numId w:val="29"/>
        </w:numPr>
        <w:rPr>
          <w:color w:val="000000"/>
          <w:lang/>
        </w:rPr>
      </w:pPr>
      <w:r w:rsidRPr="007D3B9E">
        <w:rPr>
          <w:color w:val="000000"/>
          <w:lang/>
        </w:rPr>
        <w:t>To compare the engagement patterns identified across the selected companies</w:t>
      </w:r>
      <w:r w:rsidR="000033D7" w:rsidRPr="007D3B9E">
        <w:rPr>
          <w:color w:val="000000"/>
        </w:rPr>
        <w:t>.</w:t>
      </w:r>
    </w:p>
    <w:p w14:paraId="7A6B3E21" w14:textId="77777777" w:rsidR="000033D7" w:rsidRPr="000033D7" w:rsidRDefault="000033D7" w:rsidP="000033D7">
      <w:pPr>
        <w:pStyle w:val="Heading1"/>
      </w:pPr>
      <w:bookmarkStart w:id="4" w:name="_Toc235054131"/>
      <w:r w:rsidRPr="000033D7">
        <w:t>Research Questions</w:t>
      </w:r>
      <w:bookmarkEnd w:id="4"/>
    </w:p>
    <w:p w14:paraId="03F063F7" w14:textId="77777777" w:rsidR="007D3B9E" w:rsidRPr="007D3B9E" w:rsidRDefault="007D3B9E" w:rsidP="007D3B9E">
      <w:pPr>
        <w:rPr>
          <w:b/>
          <w:bCs/>
          <w:lang/>
        </w:rPr>
      </w:pPr>
      <w:r w:rsidRPr="007D3B9E">
        <w:rPr>
          <w:b/>
          <w:bCs/>
          <w:lang/>
        </w:rPr>
        <w:t>Main research question</w:t>
      </w:r>
    </w:p>
    <w:p w14:paraId="3837A4FE" w14:textId="77777777" w:rsidR="007D3B9E" w:rsidRPr="007D3B9E" w:rsidRDefault="007D3B9E" w:rsidP="007D3B9E">
      <w:pPr>
        <w:rPr>
          <w:lang/>
        </w:rPr>
      </w:pPr>
      <w:r w:rsidRPr="007D3B9E">
        <w:rPr>
          <w:lang/>
        </w:rPr>
        <w:t>How do influencer marketing and personalisation shape customer engagement across selected UK fashion e-commerce companies?</w:t>
      </w:r>
    </w:p>
    <w:p w14:paraId="49C168D5" w14:textId="77777777" w:rsidR="007D3B9E" w:rsidRPr="007D3B9E" w:rsidRDefault="007D3B9E" w:rsidP="007D3B9E">
      <w:pPr>
        <w:rPr>
          <w:b/>
          <w:bCs/>
          <w:lang/>
        </w:rPr>
      </w:pPr>
      <w:r w:rsidRPr="007D3B9E">
        <w:rPr>
          <w:b/>
          <w:bCs/>
          <w:lang/>
        </w:rPr>
        <w:t>Sub-questions</w:t>
      </w:r>
    </w:p>
    <w:p w14:paraId="1BDF94F0" w14:textId="77777777" w:rsidR="007D3B9E" w:rsidRPr="007D3B9E" w:rsidRDefault="007D3B9E" w:rsidP="007D3B9E">
      <w:pPr>
        <w:pStyle w:val="ListParagraph"/>
        <w:numPr>
          <w:ilvl w:val="0"/>
          <w:numId w:val="32"/>
        </w:numPr>
        <w:rPr>
          <w:lang/>
        </w:rPr>
      </w:pPr>
      <w:r w:rsidRPr="007D3B9E">
        <w:rPr>
          <w:lang/>
        </w:rPr>
        <w:t>How do the selected companies implement influencer marketing and personalisation across their digital platforms?</w:t>
      </w:r>
    </w:p>
    <w:p w14:paraId="6B6181B1" w14:textId="77777777" w:rsidR="007D3B9E" w:rsidRPr="007D3B9E" w:rsidRDefault="007D3B9E" w:rsidP="007D3B9E">
      <w:pPr>
        <w:pStyle w:val="ListParagraph"/>
        <w:numPr>
          <w:ilvl w:val="0"/>
          <w:numId w:val="32"/>
        </w:numPr>
        <w:rPr>
          <w:lang/>
        </w:rPr>
      </w:pPr>
      <w:r w:rsidRPr="007D3B9E">
        <w:rPr>
          <w:lang/>
        </w:rPr>
        <w:t>How do influencer credibility and personalisation relevance shape customer trust?</w:t>
      </w:r>
    </w:p>
    <w:p w14:paraId="16B96095" w14:textId="77777777" w:rsidR="007D3B9E" w:rsidRPr="007D3B9E" w:rsidRDefault="007D3B9E" w:rsidP="007D3B9E">
      <w:pPr>
        <w:pStyle w:val="ListParagraph"/>
        <w:numPr>
          <w:ilvl w:val="0"/>
          <w:numId w:val="32"/>
        </w:numPr>
        <w:rPr>
          <w:lang/>
        </w:rPr>
      </w:pPr>
      <w:r w:rsidRPr="007D3B9E">
        <w:rPr>
          <w:lang/>
        </w:rPr>
        <w:t>How is customer trust reflected in cognitive, emotional and behavioural engagement, and how do these patterns differ across the selected companies?</w:t>
      </w:r>
    </w:p>
    <w:p w14:paraId="46D71998" w14:textId="6B116437" w:rsidR="000033D7" w:rsidRPr="005A498B" w:rsidRDefault="000033D7" w:rsidP="007D3B9E"/>
    <w:p w14:paraId="44FDA68C" w14:textId="77777777" w:rsidR="000033D7" w:rsidRPr="000033D7" w:rsidRDefault="000033D7" w:rsidP="000033D7">
      <w:pPr>
        <w:rPr>
          <w:color w:val="000000"/>
        </w:rPr>
      </w:pPr>
    </w:p>
    <w:p w14:paraId="05DE0907" w14:textId="77777777" w:rsidR="000033D7" w:rsidRDefault="000033D7">
      <w:pPr>
        <w:spacing w:before="0" w:after="160" w:line="259" w:lineRule="auto"/>
        <w:jc w:val="left"/>
        <w:rPr>
          <w:color w:val="000000"/>
        </w:rPr>
      </w:pPr>
      <w:r>
        <w:rPr>
          <w:color w:val="000000"/>
        </w:rPr>
        <w:br w:type="page"/>
      </w:r>
    </w:p>
    <w:p w14:paraId="51EB29E4" w14:textId="7E2FABC8" w:rsidR="000033D7" w:rsidRPr="000033D7" w:rsidRDefault="000033D7" w:rsidP="000033D7">
      <w:pPr>
        <w:pStyle w:val="Heading1"/>
      </w:pPr>
      <w:bookmarkStart w:id="5" w:name="_Toc235054132"/>
      <w:r w:rsidRPr="000033D7">
        <w:lastRenderedPageBreak/>
        <w:t>Literature Review</w:t>
      </w:r>
      <w:bookmarkEnd w:id="5"/>
    </w:p>
    <w:p w14:paraId="427E879A" w14:textId="77777777" w:rsidR="00270173" w:rsidRPr="00270173" w:rsidRDefault="00270173" w:rsidP="00270173">
      <w:pPr>
        <w:pStyle w:val="Heading2"/>
        <w:rPr>
          <w:lang/>
        </w:rPr>
      </w:pPr>
      <w:bookmarkStart w:id="6" w:name="_Toc235054133"/>
      <w:r w:rsidRPr="00270173">
        <w:rPr>
          <w:lang/>
        </w:rPr>
        <w:t>2.1 Influencer Marketing in Fashion E-Commerce</w:t>
      </w:r>
      <w:bookmarkEnd w:id="6"/>
    </w:p>
    <w:p w14:paraId="0B2500E1" w14:textId="2BD1858E" w:rsidR="00270173" w:rsidRPr="00270173" w:rsidRDefault="00270173" w:rsidP="00270173">
      <w:pPr>
        <w:rPr>
          <w:color w:val="000000"/>
          <w:lang/>
        </w:rPr>
      </w:pPr>
      <w:r w:rsidRPr="00270173">
        <w:rPr>
          <w:color w:val="000000"/>
          <w:lang/>
        </w:rPr>
        <w:t>Influencer marketing entails brand communication through people who are online-visible, perceived as experts, and who have authority over followers. Rasool, Shah and Islam (2020) propose that in the world of fashion e-commerce, influencers hold an even greater significance, as the products are symbolic, imagery and closely associated with identity and lifestyle. It can diminish doubts regarding style, fit, and utili</w:t>
      </w:r>
      <w:r>
        <w:rPr>
          <w:color w:val="000000"/>
          <w:lang/>
        </w:rPr>
        <w:t>sation,</w:t>
      </w:r>
      <w:r w:rsidRPr="00270173">
        <w:rPr>
          <w:color w:val="000000"/>
          <w:lang/>
        </w:rPr>
        <w:t xml:space="preserve"> demonstrating items in genuine settings. The general conclusion of previous studies is that social media influencer-led content is a strategy that can help achieve greater attention, interaction, and purchase consideration (Ao et al., 2023). But don't solely rely on likes and views; they don't necessarily mean that you have initiated </w:t>
      </w:r>
      <w:r>
        <w:rPr>
          <w:color w:val="000000"/>
          <w:lang/>
        </w:rPr>
        <w:t>the</w:t>
      </w:r>
      <w:r w:rsidRPr="00270173">
        <w:rPr>
          <w:color w:val="000000"/>
          <w:lang/>
        </w:rPr>
        <w:t xml:space="preserve"> building of trust, loyalty and long-term engagement.</w:t>
      </w:r>
    </w:p>
    <w:p w14:paraId="259F7ABA" w14:textId="77777777" w:rsidR="00270173" w:rsidRPr="00270173" w:rsidRDefault="00270173" w:rsidP="00270173">
      <w:pPr>
        <w:pStyle w:val="Heading2"/>
        <w:rPr>
          <w:lang/>
        </w:rPr>
      </w:pPr>
      <w:bookmarkStart w:id="7" w:name="_Toc235054134"/>
      <w:r w:rsidRPr="00270173">
        <w:rPr>
          <w:lang/>
        </w:rPr>
        <w:t>2.2 Source Credibility and Influencer Effectiveness</w:t>
      </w:r>
      <w:bookmarkEnd w:id="7"/>
    </w:p>
    <w:p w14:paraId="7233F3E1" w14:textId="11EE65F2" w:rsidR="00270173" w:rsidRPr="00270173" w:rsidRDefault="00270173" w:rsidP="00270173">
      <w:pPr>
        <w:rPr>
          <w:color w:val="000000"/>
          <w:lang/>
        </w:rPr>
      </w:pPr>
      <w:r w:rsidRPr="00270173">
        <w:rPr>
          <w:color w:val="000000"/>
          <w:lang/>
        </w:rPr>
        <w:t xml:space="preserve">Under the theory of Source Credibility, one refers to some influencers </w:t>
      </w:r>
      <w:r>
        <w:rPr>
          <w:color w:val="000000"/>
          <w:lang/>
        </w:rPr>
        <w:t>who</w:t>
      </w:r>
      <w:r w:rsidRPr="00270173">
        <w:rPr>
          <w:color w:val="000000"/>
          <w:lang/>
        </w:rPr>
        <w:t xml:space="preserve"> </w:t>
      </w:r>
      <w:r>
        <w:rPr>
          <w:color w:val="000000"/>
          <w:lang/>
        </w:rPr>
        <w:t>can</w:t>
      </w:r>
      <w:r w:rsidRPr="00270173">
        <w:rPr>
          <w:color w:val="000000"/>
          <w:lang/>
        </w:rPr>
        <w:t xml:space="preserve"> evoke more of a response than others. Knowledge and credibility enhance the credibility of recommendations, and genuineness assists followers </w:t>
      </w:r>
      <w:r>
        <w:rPr>
          <w:color w:val="000000"/>
          <w:lang/>
        </w:rPr>
        <w:t>in</w:t>
      </w:r>
      <w:r w:rsidRPr="00270173">
        <w:rPr>
          <w:color w:val="000000"/>
          <w:lang/>
        </w:rPr>
        <w:t xml:space="preserve"> recogni</w:t>
      </w:r>
      <w:r>
        <w:rPr>
          <w:color w:val="000000"/>
          <w:lang/>
        </w:rPr>
        <w:t>sing</w:t>
      </w:r>
      <w:r w:rsidRPr="00270173">
        <w:rPr>
          <w:color w:val="000000"/>
          <w:lang/>
        </w:rPr>
        <w:t xml:space="preserve"> that a recommendation holds knowledge (Hollebeek et al., 2022). A mismatch </w:t>
      </w:r>
      <w:r>
        <w:rPr>
          <w:color w:val="000000"/>
          <w:lang/>
        </w:rPr>
        <w:t>between</w:t>
      </w:r>
      <w:r w:rsidRPr="00270173">
        <w:rPr>
          <w:color w:val="000000"/>
          <w:lang/>
        </w:rPr>
        <w:t xml:space="preserve"> </w:t>
      </w:r>
      <w:proofErr w:type="spellStart"/>
      <w:r>
        <w:rPr>
          <w:color w:val="000000"/>
          <w:lang w:val="en-US"/>
        </w:rPr>
        <w:t>i</w:t>
      </w:r>
      <w:proofErr w:type="spellEnd"/>
      <w:r w:rsidRPr="00270173">
        <w:rPr>
          <w:color w:val="000000"/>
          <w:lang/>
        </w:rPr>
        <w:t xml:space="preserve">nfluencer and brand could also impact the credibility of the Influencer – brand fit. For example, Nuseir et al. (2023) suggest that the value and credibility of the message can enhance people's trust </w:t>
      </w:r>
      <w:r>
        <w:rPr>
          <w:color w:val="000000"/>
          <w:lang/>
        </w:rPr>
        <w:t>in</w:t>
      </w:r>
      <w:r w:rsidRPr="00270173">
        <w:rPr>
          <w:color w:val="000000"/>
          <w:lang/>
        </w:rPr>
        <w:t xml:space="preserve"> the content when it comes from a brand</w:t>
      </w:r>
      <w:r>
        <w:rPr>
          <w:color w:val="000000"/>
          <w:lang w:val="en-US"/>
        </w:rPr>
        <w:t>;</w:t>
      </w:r>
      <w:r w:rsidRPr="00270173">
        <w:rPr>
          <w:color w:val="000000"/>
          <w:lang/>
        </w:rPr>
        <w:t xml:space="preserve"> </w:t>
      </w:r>
      <w:r>
        <w:rPr>
          <w:color w:val="000000"/>
          <w:lang w:val="en-US"/>
        </w:rPr>
        <w:t>l</w:t>
      </w:r>
      <w:r w:rsidRPr="00270173">
        <w:rPr>
          <w:color w:val="000000"/>
          <w:lang/>
        </w:rPr>
        <w:t>ikewise, Vinerean and Opreana (2021) argue that when identification is higher as well as credibility, then it will be more effective to use an influencer for endorsing the content than a celebrity. However, if the posts are sponsored or repetitive promotional posts, or if the disclosure is weak, it could cause scepticism and engagement to drop.</w:t>
      </w:r>
    </w:p>
    <w:p w14:paraId="4E1FF56D" w14:textId="77777777" w:rsidR="00270173" w:rsidRPr="00270173" w:rsidRDefault="00270173" w:rsidP="00270173">
      <w:pPr>
        <w:pStyle w:val="Heading2"/>
        <w:rPr>
          <w:lang/>
        </w:rPr>
      </w:pPr>
      <w:bookmarkStart w:id="8" w:name="_Toc235054135"/>
      <w:r w:rsidRPr="00270173">
        <w:rPr>
          <w:lang/>
        </w:rPr>
        <w:t>2.3 Personalisation in Fashion E-Commerce</w:t>
      </w:r>
      <w:bookmarkEnd w:id="8"/>
    </w:p>
    <w:p w14:paraId="3B1725A6" w14:textId="1B2B9DCF" w:rsidR="00270173" w:rsidRPr="00270173" w:rsidRDefault="00270173" w:rsidP="00270173">
      <w:pPr>
        <w:rPr>
          <w:color w:val="000000"/>
          <w:lang/>
        </w:rPr>
      </w:pPr>
      <w:r w:rsidRPr="00270173">
        <w:rPr>
          <w:color w:val="000000"/>
          <w:lang/>
        </w:rPr>
        <w:t xml:space="preserve">Personalisation is the </w:t>
      </w:r>
      <w:r>
        <w:rPr>
          <w:color w:val="000000"/>
          <w:lang/>
        </w:rPr>
        <w:t>process</w:t>
      </w:r>
      <w:r w:rsidRPr="00270173">
        <w:rPr>
          <w:color w:val="000000"/>
          <w:lang/>
        </w:rPr>
        <w:t xml:space="preserve"> of adjusting products, messages and even a digital experience using individual consumer data and behavioural information. This can be anything from personalised recommendations, targeted advertisements, customised emails, saved-item reminders, and tailored discounts, in the fashion sector (Sharabati et al., 2024). Personalisation is widely understood to be able to limit information overload, increase convenience and find products that meet customer preferences. These advantages can lead to increased browsing, repeat visits, and “wish-listing”</w:t>
      </w:r>
      <w:r>
        <w:rPr>
          <w:color w:val="000000"/>
          <w:lang w:val="en-US"/>
        </w:rPr>
        <w:t>,</w:t>
      </w:r>
      <w:r w:rsidRPr="00270173">
        <w:rPr>
          <w:color w:val="000000"/>
          <w:lang/>
        </w:rPr>
        <w:t xml:space="preserve"> as well as help speed up decision-making amidst a crowded digital product landscape and moving consumers toward brand platforms (Wibowo and </w:t>
      </w:r>
      <w:r w:rsidRPr="00270173">
        <w:rPr>
          <w:color w:val="000000"/>
          <w:lang/>
        </w:rPr>
        <w:lastRenderedPageBreak/>
        <w:t>Wiangin, 2021). But personalisation can only help customers if they do not think it is being intrusive and manipulative.</w:t>
      </w:r>
    </w:p>
    <w:p w14:paraId="020C1CFD" w14:textId="77777777" w:rsidR="00270173" w:rsidRPr="00270173" w:rsidRDefault="00270173" w:rsidP="00270173">
      <w:pPr>
        <w:pStyle w:val="Heading2"/>
        <w:rPr>
          <w:lang/>
        </w:rPr>
      </w:pPr>
      <w:bookmarkStart w:id="9" w:name="_Toc235054136"/>
      <w:r w:rsidRPr="00270173">
        <w:rPr>
          <w:lang/>
        </w:rPr>
        <w:t>2.4 Personalisation, Trust and Privacy</w:t>
      </w:r>
      <w:bookmarkEnd w:id="9"/>
    </w:p>
    <w:p w14:paraId="25C0B48F" w14:textId="00F1A0F7" w:rsidR="00270173" w:rsidRPr="00270173" w:rsidRDefault="00270173" w:rsidP="00270173">
      <w:pPr>
        <w:rPr>
          <w:color w:val="000000"/>
          <w:lang/>
        </w:rPr>
      </w:pPr>
      <w:r w:rsidRPr="00270173">
        <w:rPr>
          <w:color w:val="000000"/>
          <w:lang/>
        </w:rPr>
        <w:t>A relevance–privacy tension exists between personalisation and engagement. Appropriate recommendations can produce value by increasing the velocity and accuracy of buying, which in turn fosters user</w:t>
      </w:r>
      <w:r>
        <w:rPr>
          <w:color w:val="000000"/>
          <w:lang/>
        </w:rPr>
        <w:t>s'</w:t>
      </w:r>
      <w:r w:rsidRPr="00270173">
        <w:rPr>
          <w:color w:val="000000"/>
          <w:lang/>
        </w:rPr>
        <w:t xml:space="preserve"> trust for the platform (Sharabati et al., 2024). However, if targeted too aggressively or the data is used in a way which is unclear or makes the customer feel they are being tracked, that's a problem. This can lead to a sense of lack of control and result in discomfort/dislike/loss of interest. The findings from the literature would therefore indicate that personalisation does not necessarily lead to engagement. According to Hollebeek et al. (2022)</w:t>
      </w:r>
      <w:r>
        <w:rPr>
          <w:color w:val="000000"/>
          <w:lang w:val="en-US"/>
        </w:rPr>
        <w:t>,</w:t>
      </w:r>
      <w:r w:rsidRPr="00270173">
        <w:rPr>
          <w:color w:val="000000"/>
          <w:lang/>
        </w:rPr>
        <w:t xml:space="preserve"> it works </w:t>
      </w:r>
      <w:r>
        <w:rPr>
          <w:color w:val="000000"/>
          <w:lang/>
        </w:rPr>
        <w:t>based</w:t>
      </w:r>
      <w:r w:rsidRPr="00270173">
        <w:rPr>
          <w:color w:val="000000"/>
          <w:lang/>
        </w:rPr>
        <w:t xml:space="preserve"> o</w:t>
      </w:r>
      <w:r>
        <w:rPr>
          <w:color w:val="000000"/>
          <w:lang w:val="en-US"/>
        </w:rPr>
        <w:t>n</w:t>
      </w:r>
      <w:r w:rsidRPr="00270173">
        <w:rPr>
          <w:color w:val="000000"/>
          <w:lang/>
        </w:rPr>
        <w:t xml:space="preserve"> transparency, control over the customer, usefulness to the consumer, and trust in the responsible use of personal data.</w:t>
      </w:r>
    </w:p>
    <w:p w14:paraId="6CDB9097" w14:textId="77777777" w:rsidR="00270173" w:rsidRPr="00270173" w:rsidRDefault="00270173" w:rsidP="00270173">
      <w:pPr>
        <w:pStyle w:val="Heading2"/>
        <w:rPr>
          <w:lang/>
        </w:rPr>
      </w:pPr>
      <w:bookmarkStart w:id="10" w:name="_Toc235054137"/>
      <w:r w:rsidRPr="00270173">
        <w:rPr>
          <w:lang/>
        </w:rPr>
        <w:t>2.5 Customer Engagement Theory</w:t>
      </w:r>
      <w:bookmarkEnd w:id="10"/>
    </w:p>
    <w:p w14:paraId="3E46DC01" w14:textId="022521EF" w:rsidR="00270173" w:rsidRPr="00270173" w:rsidRDefault="00270173" w:rsidP="00270173">
      <w:pPr>
        <w:rPr>
          <w:color w:val="000000"/>
          <w:lang/>
        </w:rPr>
      </w:pPr>
      <w:r w:rsidRPr="00270173">
        <w:rPr>
          <w:color w:val="000000"/>
          <w:lang/>
        </w:rPr>
        <w:t>Barari et al. (2021) demonstrate that Customer Engagement Theory views engagement as a multi-dimensional customer relationship, not just a behavio</w:t>
      </w:r>
      <w:r>
        <w:rPr>
          <w:color w:val="000000"/>
          <w:lang w:val="en-US"/>
        </w:rPr>
        <w:t>u</w:t>
      </w:r>
      <w:r w:rsidRPr="00270173">
        <w:rPr>
          <w:color w:val="000000"/>
          <w:lang/>
        </w:rPr>
        <w:t>r. Hollebeek and scholars do make a distinction between cognitive, emotional and behavioural engagement. Cognitive engagement involves the attention, interest and involvement of the mind. Emotional Engagement deals with enjoyment, involvement, exhilaration and trust (Olson et al., 2021). Behavioural engagement involves commenting, sharing, saving products, review</w:t>
      </w:r>
      <w:proofErr w:type="spellStart"/>
      <w:r>
        <w:rPr>
          <w:color w:val="000000"/>
          <w:lang w:val="en-US"/>
        </w:rPr>
        <w:t>ing</w:t>
      </w:r>
      <w:proofErr w:type="spellEnd"/>
      <w:r w:rsidRPr="00270173">
        <w:rPr>
          <w:color w:val="000000"/>
          <w:lang/>
        </w:rPr>
        <w:t xml:space="preserve"> and revisit</w:t>
      </w:r>
      <w:proofErr w:type="spellStart"/>
      <w:r>
        <w:rPr>
          <w:color w:val="000000"/>
          <w:lang w:val="en-US"/>
        </w:rPr>
        <w:t>ing</w:t>
      </w:r>
      <w:proofErr w:type="spellEnd"/>
      <w:r w:rsidRPr="00270173">
        <w:rPr>
          <w:color w:val="000000"/>
          <w:lang/>
        </w:rPr>
        <w:t>, and advocacy. This framework is helpful because it helps avoid mistakes of considering clicks to be the same as "engagement" and helps to better understand what it is your customers are saying.</w:t>
      </w:r>
    </w:p>
    <w:p w14:paraId="3F72E276" w14:textId="77777777" w:rsidR="00270173" w:rsidRPr="00270173" w:rsidRDefault="00270173" w:rsidP="00270173">
      <w:pPr>
        <w:pStyle w:val="Heading2"/>
        <w:rPr>
          <w:lang/>
        </w:rPr>
      </w:pPr>
      <w:bookmarkStart w:id="11" w:name="_Toc235054138"/>
      <w:r w:rsidRPr="00270173">
        <w:rPr>
          <w:lang/>
        </w:rPr>
        <w:t>2.6 Stimulus–Organism–Response Framework</w:t>
      </w:r>
      <w:bookmarkEnd w:id="11"/>
    </w:p>
    <w:p w14:paraId="3566A960" w14:textId="77777777" w:rsidR="00270173" w:rsidRPr="00270173" w:rsidRDefault="00270173" w:rsidP="00270173">
      <w:pPr>
        <w:rPr>
          <w:color w:val="000000"/>
          <w:lang/>
        </w:rPr>
      </w:pPr>
      <w:r w:rsidRPr="00270173">
        <w:rPr>
          <w:color w:val="000000"/>
          <w:lang/>
        </w:rPr>
        <w:t>The overall theoretical structure for the study is done under the Stimulus-Organism-Response framework. Influencer marketing and personalisation are external stimuli. These are the organism stage, internal assessments customers make, which they use to interpret the stimuli in the form of trust, credibility and perceived relevance (Wibowo and Wiangin, 2021). The response stage consists of the cognitive, emotional and behavioural engagement. The model then provides an understanding of the various results that a digital marketing activity could have according to the customer's perception of it.</w:t>
      </w:r>
    </w:p>
    <w:p w14:paraId="3E7C9FEB" w14:textId="77777777" w:rsidR="00270173" w:rsidRPr="00270173" w:rsidRDefault="00270173" w:rsidP="00270173">
      <w:pPr>
        <w:pStyle w:val="Heading2"/>
        <w:rPr>
          <w:lang/>
        </w:rPr>
      </w:pPr>
      <w:bookmarkStart w:id="12" w:name="_Toc235054139"/>
      <w:r w:rsidRPr="00270173">
        <w:rPr>
          <w:lang/>
        </w:rPr>
        <w:lastRenderedPageBreak/>
        <w:t>2.7 Integrated Conceptual Framework</w:t>
      </w:r>
      <w:bookmarkEnd w:id="12"/>
    </w:p>
    <w:p w14:paraId="4E0FBE41" w14:textId="4697499C" w:rsidR="00270173" w:rsidRPr="00270173" w:rsidRDefault="00270173" w:rsidP="00270173">
      <w:pPr>
        <w:rPr>
          <w:color w:val="000000"/>
          <w:lang/>
        </w:rPr>
      </w:pPr>
      <w:r w:rsidRPr="00270173">
        <w:rPr>
          <w:color w:val="000000"/>
          <w:lang/>
        </w:rPr>
        <w:t>The integrated framework is composed of S-O-R, Source Credibility Theory and Customer Engagement Theory. The influence of expertise, authenticity, credibility and relevance to the brand in the context of source credibility is a key determinant of customers' trust (Wibowo and Wiangin, 2021). Personalisation is effective because it is relevant, convenient, transparent, and feels like research has control. Trust creates a bond between these inputs and engagement; scepticism and privacy concerns can sever the bond. Cognitive, emotional and behavioural measures of engagement are then evaluated across the chosen companies.</w:t>
      </w:r>
    </w:p>
    <w:p w14:paraId="6A1FC0B9" w14:textId="77777777" w:rsidR="00B253F6" w:rsidRDefault="00B253F6" w:rsidP="00B253F6">
      <w:pPr>
        <w:keepNext/>
        <w:jc w:val="center"/>
      </w:pPr>
      <w:r>
        <w:rPr>
          <w:noProof/>
          <w:color w:val="000000"/>
          <w:lang/>
          <w14:ligatures w14:val="none"/>
        </w:rPr>
        <w:drawing>
          <wp:inline distT="0" distB="0" distL="0" distR="0" wp14:anchorId="1A983955" wp14:editId="299F19CB">
            <wp:extent cx="4874079" cy="2730340"/>
            <wp:effectExtent l="0" t="0" r="3175" b="635"/>
            <wp:docPr id="392057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57017" name="Picture 392057017"/>
                    <pic:cNvPicPr/>
                  </pic:nvPicPr>
                  <pic:blipFill rotWithShape="1">
                    <a:blip r:embed="rId9" cstate="print">
                      <a:extLst>
                        <a:ext uri="{28A0092B-C50C-407E-A947-70E740481C1C}">
                          <a14:useLocalDpi xmlns:a14="http://schemas.microsoft.com/office/drawing/2010/main" val="0"/>
                        </a:ext>
                      </a:extLst>
                    </a:blip>
                    <a:srcRect t="15205" b="10104"/>
                    <a:stretch/>
                  </pic:blipFill>
                  <pic:spPr bwMode="auto">
                    <a:xfrm>
                      <a:off x="0" y="0"/>
                      <a:ext cx="4896053" cy="2742649"/>
                    </a:xfrm>
                    <a:prstGeom prst="rect">
                      <a:avLst/>
                    </a:prstGeom>
                    <a:ln>
                      <a:noFill/>
                    </a:ln>
                    <a:extLst>
                      <a:ext uri="{53640926-AAD7-44D8-BBD7-CCE9431645EC}">
                        <a14:shadowObscured xmlns:a14="http://schemas.microsoft.com/office/drawing/2010/main"/>
                      </a:ext>
                    </a:extLst>
                  </pic:spPr>
                </pic:pic>
              </a:graphicData>
            </a:graphic>
          </wp:inline>
        </w:drawing>
      </w:r>
    </w:p>
    <w:p w14:paraId="728A8B78" w14:textId="5A93F5DD" w:rsidR="00B253F6" w:rsidRDefault="00B253F6" w:rsidP="00B253F6">
      <w:pPr>
        <w:pStyle w:val="Caption"/>
        <w:rPr>
          <w:lang w:val="en-US"/>
        </w:rPr>
      </w:pPr>
      <w:r>
        <w:t xml:space="preserve">Figure </w:t>
      </w:r>
      <w:fldSimple w:instr=" SEQ Figure \* ARABIC ">
        <w:r>
          <w:rPr>
            <w:noProof/>
          </w:rPr>
          <w:t>1</w:t>
        </w:r>
      </w:fldSimple>
      <w:r>
        <w:rPr>
          <w:lang w:val="en-US"/>
        </w:rPr>
        <w:t xml:space="preserve">: </w:t>
      </w:r>
      <w:r w:rsidRPr="00D15210">
        <w:rPr>
          <w:lang w:val="en-US"/>
        </w:rPr>
        <w:t>Integrated Conceptual Framework</w:t>
      </w:r>
    </w:p>
    <w:p w14:paraId="4D02B32E" w14:textId="28161759" w:rsidR="00270173" w:rsidRPr="00270173" w:rsidRDefault="00B253F6" w:rsidP="00B253F6">
      <w:pPr>
        <w:pStyle w:val="Caption"/>
        <w:rPr>
          <w:color w:val="000000"/>
          <w:lang w:bidi="ar-SA"/>
        </w:rPr>
      </w:pPr>
      <w:r>
        <w:rPr>
          <w:lang w:val="en-US"/>
        </w:rPr>
        <w:t>Source: Self-Made</w:t>
      </w:r>
    </w:p>
    <w:p w14:paraId="7BA0D74E" w14:textId="77777777" w:rsidR="00270173" w:rsidRPr="00270173" w:rsidRDefault="00270173" w:rsidP="00270173">
      <w:pPr>
        <w:pStyle w:val="Heading2"/>
        <w:rPr>
          <w:lang/>
        </w:rPr>
      </w:pPr>
      <w:bookmarkStart w:id="13" w:name="_Toc235054140"/>
      <w:r w:rsidRPr="00270173">
        <w:rPr>
          <w:lang/>
        </w:rPr>
        <w:t>2.8 Synthesis and Research Gap</w:t>
      </w:r>
      <w:bookmarkEnd w:id="13"/>
    </w:p>
    <w:p w14:paraId="1BE63BB8" w14:textId="10D9D74B" w:rsidR="000033D7" w:rsidRPr="00270173" w:rsidRDefault="00270173" w:rsidP="000033D7">
      <w:pPr>
        <w:rPr>
          <w:color w:val="000000"/>
          <w:lang/>
        </w:rPr>
      </w:pPr>
      <w:r w:rsidRPr="00270173">
        <w:rPr>
          <w:color w:val="000000"/>
          <w:lang/>
        </w:rPr>
        <w:t>Scientists concur that reliable influencers and relevant personalisation can enhance consumer reactions. But there</w:t>
      </w:r>
      <w:r>
        <w:rPr>
          <w:color w:val="000000"/>
          <w:lang/>
        </w:rPr>
        <w:t xml:space="preserve"> are</w:t>
      </w:r>
      <w:r w:rsidRPr="00270173">
        <w:rPr>
          <w:color w:val="000000"/>
          <w:lang/>
        </w:rPr>
        <w:t xml:space="preserve"> concerns about whether or not these strategies are actually establishing connections, or just making fleeting connections (Hollebeek et al., 2022). When it comes to measuring if consumers actually utili</w:t>
      </w:r>
      <w:r>
        <w:rPr>
          <w:color w:val="000000"/>
          <w:lang w:val="en-US"/>
        </w:rPr>
        <w:t>s</w:t>
      </w:r>
      <w:r w:rsidRPr="00270173">
        <w:rPr>
          <w:color w:val="000000"/>
          <w:lang/>
        </w:rPr>
        <w:t>ed these apps, the literature is largely made up of survey</w:t>
      </w:r>
      <w:r>
        <w:rPr>
          <w:color w:val="000000"/>
          <w:lang w:val="en-US"/>
        </w:rPr>
        <w:t>s</w:t>
      </w:r>
      <w:r w:rsidRPr="00270173">
        <w:rPr>
          <w:color w:val="000000"/>
          <w:lang/>
        </w:rPr>
        <w:t>, experiment</w:t>
      </w:r>
      <w:r>
        <w:rPr>
          <w:color w:val="000000"/>
          <w:lang w:val="en-US"/>
        </w:rPr>
        <w:t>s,</w:t>
      </w:r>
      <w:r w:rsidRPr="00270173">
        <w:rPr>
          <w:color w:val="000000"/>
          <w:lang/>
        </w:rPr>
        <w:t xml:space="preserve"> and quantitative data on purchase intention as clicks and likes. There is also a great deal of analysis of the two most popular channels, influencer marketing and personalisation. There is limited comparative qualitative evidence to explain the workings of both strategies among different pairs of contrasting UK fashion e-commerce business</w:t>
      </w:r>
      <w:r>
        <w:rPr>
          <w:color w:val="000000"/>
          <w:lang w:val="en-US"/>
        </w:rPr>
        <w:t>es</w:t>
      </w:r>
      <w:r w:rsidRPr="00270173">
        <w:rPr>
          <w:color w:val="000000"/>
          <w:lang/>
        </w:rPr>
        <w:t xml:space="preserve"> and consumers</w:t>
      </w:r>
      <w:r>
        <w:rPr>
          <w:color w:val="000000"/>
          <w:lang w:val="en-US"/>
        </w:rPr>
        <w:t>’</w:t>
      </w:r>
      <w:r w:rsidRPr="00270173">
        <w:rPr>
          <w:color w:val="000000"/>
          <w:lang/>
        </w:rPr>
        <w:t xml:space="preserve"> understandings of the strategies in natural occurrences </w:t>
      </w:r>
      <w:r>
        <w:rPr>
          <w:color w:val="000000"/>
          <w:lang w:val="en-US"/>
        </w:rPr>
        <w:t xml:space="preserve">of </w:t>
      </w:r>
      <w:r w:rsidRPr="00270173">
        <w:rPr>
          <w:color w:val="000000"/>
          <w:lang/>
        </w:rPr>
        <w:t xml:space="preserve">digital engagements (Ao et al., 2023). This study seeks to fill this gap by analysing publicly available digital content and </w:t>
      </w:r>
      <w:r w:rsidRPr="00270173">
        <w:rPr>
          <w:color w:val="000000"/>
          <w:lang/>
        </w:rPr>
        <w:lastRenderedPageBreak/>
        <w:t>customer responses to gauge how trust influences engagement for diverse brand positions, and through a multiple case analysis amongst the fashion and apparel brands, ASOS, Boohoo, PrettyLittleThing, Gymshark and Next</w:t>
      </w:r>
      <w:r w:rsidR="00291157" w:rsidRPr="00291157">
        <w:rPr>
          <w:color w:val="000000"/>
        </w:rPr>
        <w:t>.</w:t>
      </w:r>
    </w:p>
    <w:p w14:paraId="6A8DCFD8" w14:textId="77777777" w:rsidR="000033D7" w:rsidRPr="000033D7" w:rsidRDefault="000033D7" w:rsidP="000033D7">
      <w:pPr>
        <w:rPr>
          <w:color w:val="000000"/>
        </w:rPr>
      </w:pPr>
    </w:p>
    <w:p w14:paraId="55149A8C" w14:textId="77777777" w:rsidR="000033D7" w:rsidRDefault="000033D7" w:rsidP="000033D7">
      <w:pPr>
        <w:pStyle w:val="Heading1"/>
      </w:pPr>
      <w:bookmarkStart w:id="14" w:name="_Toc235054141"/>
      <w:r w:rsidRPr="000033D7">
        <w:t>Research Methodology</w:t>
      </w:r>
      <w:bookmarkEnd w:id="14"/>
    </w:p>
    <w:p w14:paraId="5B0BC852" w14:textId="68C10A5A" w:rsidR="00A37201" w:rsidRPr="00A37201" w:rsidRDefault="00A37201" w:rsidP="00A37201">
      <w:pPr>
        <w:rPr>
          <w:lang w:eastAsia="en-US" w:bidi="bn-IN"/>
        </w:rPr>
      </w:pPr>
      <w:r>
        <w:rPr>
          <w:lang w:eastAsia="en-US" w:bidi="bn-IN"/>
        </w:rPr>
        <w:t>This</w:t>
      </w:r>
      <w:r w:rsidRPr="00A37201">
        <w:rPr>
          <w:lang w:eastAsia="en-US" w:bidi="bn-IN"/>
        </w:rPr>
        <w:t xml:space="preserve"> section</w:t>
      </w:r>
      <w:r>
        <w:rPr>
          <w:lang w:eastAsia="en-US" w:bidi="bn-IN"/>
        </w:rPr>
        <w:t xml:space="preserve"> </w:t>
      </w:r>
      <w:r w:rsidRPr="00A37201">
        <w:rPr>
          <w:lang w:eastAsia="en-US" w:bidi="bn-IN"/>
        </w:rPr>
        <w:t xml:space="preserve">explains how this study was structured and justified according to the Research Onion model proposed by Saunders. </w:t>
      </w:r>
    </w:p>
    <w:p w14:paraId="08D5C468" w14:textId="77777777" w:rsidR="00A37201" w:rsidRDefault="00A37201" w:rsidP="00A37201">
      <w:pPr>
        <w:keepNext/>
        <w:jc w:val="center"/>
      </w:pPr>
      <w:r w:rsidRPr="00E8132B">
        <w:rPr>
          <w:rFonts w:ascii="Arial" w:hAnsi="Arial" w:cs="Arial"/>
        </w:rPr>
        <w:fldChar w:fldCharType="begin"/>
      </w:r>
      <w:r w:rsidRPr="00E8132B">
        <w:rPr>
          <w:rFonts w:ascii="Arial" w:hAnsi="Arial" w:cs="Arial"/>
        </w:rPr>
        <w:instrText xml:space="preserve"> INCLUDEPICTURE "/Users/ijtehad/Library/Group Containers/UBF8T346G9.ms/WebArchiveCopyPasteTempFiles/com.microsoft.Word/Res-onion-page0001-e1598524272693.jpg" \* MERGEFORMATINET </w:instrText>
      </w:r>
      <w:r w:rsidRPr="00E8132B">
        <w:rPr>
          <w:rFonts w:ascii="Arial" w:hAnsi="Arial" w:cs="Arial"/>
        </w:rPr>
        <w:fldChar w:fldCharType="separate"/>
      </w:r>
      <w:r w:rsidRPr="00E8132B">
        <w:rPr>
          <w:rFonts w:ascii="Arial" w:hAnsi="Arial" w:cs="Arial"/>
          <w:noProof/>
        </w:rPr>
        <w:drawing>
          <wp:inline distT="0" distB="0" distL="0" distR="0" wp14:anchorId="199480FF" wp14:editId="1E5A60B8">
            <wp:extent cx="3620530" cy="2558454"/>
            <wp:effectExtent l="0" t="0" r="0" b="0"/>
            <wp:docPr id="1701933475" name="Picture 6" descr="Blog 132-Research Onion: A Systematic Approach to Designing Research  Methodology | AE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log 132-Research Onion: A Systematic Approach to Designing Research  Methodology | AES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46800" cy="2577018"/>
                    </a:xfrm>
                    <a:prstGeom prst="rect">
                      <a:avLst/>
                    </a:prstGeom>
                    <a:noFill/>
                    <a:ln>
                      <a:noFill/>
                    </a:ln>
                  </pic:spPr>
                </pic:pic>
              </a:graphicData>
            </a:graphic>
          </wp:inline>
        </w:drawing>
      </w:r>
      <w:r w:rsidRPr="00E8132B">
        <w:rPr>
          <w:rFonts w:ascii="Arial" w:hAnsi="Arial" w:cs="Arial"/>
        </w:rPr>
        <w:fldChar w:fldCharType="end"/>
      </w:r>
    </w:p>
    <w:p w14:paraId="4C2D39A8" w14:textId="2EB670E7" w:rsidR="00A37201" w:rsidRDefault="00A37201" w:rsidP="00A37201">
      <w:pPr>
        <w:pStyle w:val="Caption"/>
        <w:rPr>
          <w:lang w:val="en-US"/>
        </w:rPr>
      </w:pPr>
      <w:r>
        <w:t xml:space="preserve">Figure </w:t>
      </w:r>
      <w:fldSimple w:instr=" SEQ Figure \* ARABIC ">
        <w:r w:rsidR="00B253F6">
          <w:rPr>
            <w:noProof/>
          </w:rPr>
          <w:t>2</w:t>
        </w:r>
      </w:fldSimple>
      <w:r>
        <w:rPr>
          <w:lang w:val="en-US"/>
        </w:rPr>
        <w:t xml:space="preserve">: </w:t>
      </w:r>
      <w:r w:rsidRPr="00D16F2A">
        <w:rPr>
          <w:lang w:val="en-US"/>
        </w:rPr>
        <w:t xml:space="preserve">Research Onion </w:t>
      </w:r>
      <w:r>
        <w:rPr>
          <w:lang w:val="en-US"/>
        </w:rPr>
        <w:t>M</w:t>
      </w:r>
      <w:r w:rsidRPr="00D16F2A">
        <w:rPr>
          <w:lang w:val="en-US"/>
        </w:rPr>
        <w:t xml:space="preserve">odel </w:t>
      </w:r>
      <w:r>
        <w:rPr>
          <w:lang w:val="en-US"/>
        </w:rPr>
        <w:t xml:space="preserve"> </w:t>
      </w:r>
    </w:p>
    <w:p w14:paraId="32195E55" w14:textId="33A49678" w:rsidR="00A37201" w:rsidRPr="00A37201" w:rsidRDefault="00A37201" w:rsidP="00A37201">
      <w:pPr>
        <w:pStyle w:val="Caption"/>
        <w:rPr>
          <w:rFonts w:ascii="Arial" w:hAnsi="Arial" w:cs="Arial"/>
          <w:lang w:eastAsia="en-GB" w:bidi="ar-SA"/>
        </w:rPr>
      </w:pPr>
      <w:r>
        <w:rPr>
          <w:lang w:val="en-US"/>
        </w:rPr>
        <w:t xml:space="preserve">Source: </w:t>
      </w:r>
      <w:r w:rsidRPr="00A37201">
        <w:t>(Saunders, Lewis and Thornhill, 2023)</w:t>
      </w:r>
    </w:p>
    <w:p w14:paraId="5DEC3538" w14:textId="77777777" w:rsidR="000033D7" w:rsidRDefault="000033D7" w:rsidP="000033D7">
      <w:pPr>
        <w:pStyle w:val="Heading2"/>
      </w:pPr>
      <w:bookmarkStart w:id="15" w:name="_Toc235054142"/>
      <w:r w:rsidRPr="000033D7">
        <w:t>Research Philosophy: Interpretivism</w:t>
      </w:r>
      <w:bookmarkEnd w:id="15"/>
    </w:p>
    <w:p w14:paraId="5D6B6EAE" w14:textId="184B7319" w:rsidR="000033D7" w:rsidRPr="000033D7" w:rsidRDefault="000033D7" w:rsidP="000033D7">
      <w:pPr>
        <w:rPr>
          <w:color w:val="000000"/>
        </w:rPr>
      </w:pPr>
      <w:r w:rsidRPr="000033D7">
        <w:rPr>
          <w:color w:val="000000"/>
        </w:rPr>
        <w:t>In this study, it will take an interpretive paradigm. This is appropriate as research is conducted on digital marketing meanings, perceptions and interactions. Customer Engagement is not a static entity</w:t>
      </w:r>
      <w:r w:rsidR="008B53A3">
        <w:rPr>
          <w:color w:val="000000"/>
        </w:rPr>
        <w:t xml:space="preserve"> (Saunders, Lewis and Thornhill, 2023)</w:t>
      </w:r>
      <w:r w:rsidRPr="000033D7">
        <w:rPr>
          <w:color w:val="000000"/>
        </w:rPr>
        <w:t>. This is built up as a social construct via brand messages, customer responses and platform culture. Interpretivism enables the researcher to analyse engagement as it is reported in the digital text, in the campaign narratives and as expressed in customers</w:t>
      </w:r>
      <w:r>
        <w:rPr>
          <w:color w:val="000000"/>
        </w:rPr>
        <w:t>’</w:t>
      </w:r>
      <w:r w:rsidRPr="000033D7">
        <w:rPr>
          <w:color w:val="000000"/>
        </w:rPr>
        <w:t xml:space="preserve"> comments</w:t>
      </w:r>
      <w:r w:rsidR="008B53A3">
        <w:rPr>
          <w:color w:val="000000"/>
        </w:rPr>
        <w:t xml:space="preserve"> (Rashid et al., 2019)</w:t>
      </w:r>
      <w:r w:rsidRPr="000033D7">
        <w:rPr>
          <w:color w:val="000000"/>
        </w:rPr>
        <w:t>. However, this is superior to positivism in this topic because there is no testing of statistical relationships. It strives to comprehend the simultaneous production, fashioning, or constraint of engagement facilitated by digital strategies.</w:t>
      </w:r>
    </w:p>
    <w:p w14:paraId="4422BA79" w14:textId="77777777" w:rsidR="000033D7" w:rsidRDefault="000033D7" w:rsidP="000033D7">
      <w:pPr>
        <w:pStyle w:val="Heading2"/>
      </w:pPr>
      <w:bookmarkStart w:id="16" w:name="_Toc235054143"/>
      <w:r w:rsidRPr="000033D7">
        <w:lastRenderedPageBreak/>
        <w:t>Research Approach: Inductive</w:t>
      </w:r>
      <w:bookmarkEnd w:id="16"/>
    </w:p>
    <w:p w14:paraId="7D81E18C" w14:textId="2A0DAFE6" w:rsidR="000033D7" w:rsidRPr="000033D7" w:rsidRDefault="000033D7" w:rsidP="000033D7">
      <w:pPr>
        <w:rPr>
          <w:color w:val="000000"/>
        </w:rPr>
      </w:pPr>
      <w:r w:rsidRPr="000033D7">
        <w:rPr>
          <w:color w:val="000000"/>
        </w:rPr>
        <w:t>The study will be by inductive approach. This is done to ensure that the data can be used to create themes and not to force anything onto the data. Digital fashion marketing is fast evolving</w:t>
      </w:r>
      <w:r w:rsidR="008B53A3">
        <w:rPr>
          <w:color w:val="000000"/>
        </w:rPr>
        <w:t xml:space="preserve"> (Rashid et al., 2019)</w:t>
      </w:r>
      <w:r w:rsidRPr="000033D7">
        <w:rPr>
          <w:color w:val="000000"/>
        </w:rPr>
        <w:t xml:space="preserve">. </w:t>
      </w:r>
      <w:r>
        <w:rPr>
          <w:color w:val="000000"/>
        </w:rPr>
        <w:t>A s</w:t>
      </w:r>
      <w:r w:rsidRPr="000033D7">
        <w:rPr>
          <w:color w:val="000000"/>
        </w:rPr>
        <w:t>tudy that starts with fixed assumptions could fall short as they miss important trends like matters of authenticity, engagement or trust fatigue within the micro-influencer space. Through an inductive approach, the analysis will be open to meanings that may arise unexpectedly</w:t>
      </w:r>
      <w:r w:rsidR="008B53A3">
        <w:rPr>
          <w:color w:val="000000"/>
        </w:rPr>
        <w:t xml:space="preserve"> (Saunders, Lewis and Thornhill, 2023)</w:t>
      </w:r>
      <w:r w:rsidRPr="000033D7">
        <w:rPr>
          <w:color w:val="000000"/>
        </w:rPr>
        <w:t>. The study will, however, be guided by existing literature on engagement (and will not be random), and this will influence the analysis.</w:t>
      </w:r>
    </w:p>
    <w:p w14:paraId="69FCA287" w14:textId="77777777" w:rsidR="000033D7" w:rsidRDefault="000033D7" w:rsidP="000033D7">
      <w:pPr>
        <w:pStyle w:val="Heading2"/>
      </w:pPr>
      <w:bookmarkStart w:id="17" w:name="_Toc235054144"/>
      <w:r w:rsidRPr="000033D7">
        <w:t>Research Strategy: Multiple Case Study</w:t>
      </w:r>
      <w:bookmarkEnd w:id="17"/>
    </w:p>
    <w:p w14:paraId="7AB6BDFA" w14:textId="06539BAC" w:rsidR="000033D7" w:rsidRDefault="000033D7" w:rsidP="000033D7">
      <w:pPr>
        <w:rPr>
          <w:color w:val="000000"/>
        </w:rPr>
      </w:pPr>
      <w:r>
        <w:rPr>
          <w:color w:val="000000"/>
        </w:rPr>
        <w:t>A m</w:t>
      </w:r>
      <w:r w:rsidRPr="000033D7">
        <w:rPr>
          <w:color w:val="000000"/>
        </w:rPr>
        <w:t xml:space="preserve">ultiple case study approach will be adopted. The cases will be UK fashion e-commerce brands that are currently doing some kind of digital marketing activities. </w:t>
      </w:r>
      <w:r w:rsidR="00246CCA" w:rsidRPr="00246CCA">
        <w:rPr>
          <w:color w:val="000000"/>
        </w:rPr>
        <w:t xml:space="preserve">This study will use a multiple case study strategy focusing on selected UK fashion e-commerce companies such as ASOS, Boohoo, </w:t>
      </w:r>
      <w:proofErr w:type="spellStart"/>
      <w:r w:rsidR="00246CCA" w:rsidRPr="00246CCA">
        <w:rPr>
          <w:color w:val="000000"/>
        </w:rPr>
        <w:t>PrettyLittleThing</w:t>
      </w:r>
      <w:proofErr w:type="spellEnd"/>
      <w:r w:rsidR="00246CCA" w:rsidRPr="00246CCA">
        <w:rPr>
          <w:color w:val="000000"/>
        </w:rPr>
        <w:t xml:space="preserve">, </w:t>
      </w:r>
      <w:proofErr w:type="spellStart"/>
      <w:r w:rsidR="00246CCA" w:rsidRPr="00246CCA">
        <w:rPr>
          <w:color w:val="000000"/>
        </w:rPr>
        <w:t>Gymshark</w:t>
      </w:r>
      <w:proofErr w:type="spellEnd"/>
      <w:r w:rsidR="00246CCA" w:rsidRPr="00246CCA">
        <w:rPr>
          <w:color w:val="000000"/>
        </w:rPr>
        <w:t xml:space="preserve"> and Next</w:t>
      </w:r>
      <w:r>
        <w:rPr>
          <w:color w:val="000000"/>
        </w:rPr>
        <w:t>.</w:t>
      </w:r>
      <w:r w:rsidRPr="000033D7">
        <w:rPr>
          <w:color w:val="000000"/>
        </w:rPr>
        <w:t xml:space="preserve"> </w:t>
      </w:r>
      <w:r w:rsidR="00246CCA">
        <w:rPr>
          <w:color w:val="000000"/>
        </w:rPr>
        <w:t>A multiple case study</w:t>
      </w:r>
      <w:r w:rsidRPr="000033D7">
        <w:rPr>
          <w:color w:val="000000"/>
        </w:rPr>
        <w:t xml:space="preserve"> can indicate if similar engagement patterns can be seen from one brand to another</w:t>
      </w:r>
      <w:r w:rsidR="00246CCA">
        <w:rPr>
          <w:color w:val="000000"/>
        </w:rPr>
        <w:t xml:space="preserve"> (Yin, 2018)</w:t>
      </w:r>
      <w:r w:rsidRPr="000033D7">
        <w:rPr>
          <w:color w:val="000000"/>
        </w:rPr>
        <w:t>. It also helps minimise the potential for overgenerali</w:t>
      </w:r>
      <w:r w:rsidR="00501807">
        <w:rPr>
          <w:color w:val="000000"/>
        </w:rPr>
        <w:t>s</w:t>
      </w:r>
      <w:r w:rsidRPr="000033D7">
        <w:rPr>
          <w:color w:val="000000"/>
        </w:rPr>
        <w:t xml:space="preserve">ing based on single atypical observations. </w:t>
      </w:r>
      <w:r>
        <w:rPr>
          <w:color w:val="000000"/>
        </w:rPr>
        <w:t>Som</w:t>
      </w:r>
      <w:r w:rsidRPr="000033D7">
        <w:rPr>
          <w:color w:val="000000"/>
        </w:rPr>
        <w:t>e brands may be different in price level, target market and digital style among the cases. This will enrich and balance the analysis.</w:t>
      </w:r>
    </w:p>
    <w:p w14:paraId="38ECFB75" w14:textId="5FD2CCFB" w:rsidR="0033071F" w:rsidRPr="0033071F" w:rsidRDefault="0033071F" w:rsidP="0033071F">
      <w:pPr>
        <w:rPr>
          <w:b/>
          <w:bCs/>
        </w:rPr>
      </w:pPr>
      <w:r w:rsidRPr="0033071F">
        <w:rPr>
          <w:b/>
          <w:bCs/>
        </w:rPr>
        <w:t>Case Selection and Justification</w:t>
      </w:r>
    </w:p>
    <w:tbl>
      <w:tblPr>
        <w:tblStyle w:val="PlainTable5"/>
        <w:tblW w:w="0" w:type="auto"/>
        <w:tblLook w:val="04A0" w:firstRow="1" w:lastRow="0" w:firstColumn="1" w:lastColumn="0" w:noHBand="0" w:noVBand="1"/>
      </w:tblPr>
      <w:tblGrid>
        <w:gridCol w:w="1870"/>
        <w:gridCol w:w="2092"/>
        <w:gridCol w:w="2218"/>
        <w:gridCol w:w="2840"/>
      </w:tblGrid>
      <w:tr w:rsidR="0033071F" w:rsidRPr="0033071F" w14:paraId="79011F74" w14:textId="77777777" w:rsidTr="0033071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A2D9A0F" w14:textId="77777777" w:rsidR="0033071F" w:rsidRPr="0033071F" w:rsidRDefault="0033071F" w:rsidP="0033071F">
            <w:pPr>
              <w:spacing w:before="0" w:after="0" w:line="276" w:lineRule="auto"/>
              <w:jc w:val="center"/>
              <w:rPr>
                <w:b/>
                <w:bCs/>
                <w:color w:val="000000"/>
                <w:kern w:val="0"/>
                <w:szCs w:val="24"/>
                <w:lang w:bidi="bn-IN"/>
                <w14:ligatures w14:val="none"/>
              </w:rPr>
            </w:pPr>
            <w:r w:rsidRPr="0033071F">
              <w:rPr>
                <w:b/>
                <w:bCs/>
                <w:color w:val="000000"/>
                <w:kern w:val="0"/>
                <w:szCs w:val="24"/>
                <w:lang w:bidi="bn-IN"/>
                <w14:ligatures w14:val="none"/>
              </w:rPr>
              <w:t>Company</w:t>
            </w:r>
          </w:p>
        </w:tc>
        <w:tc>
          <w:tcPr>
            <w:tcW w:w="0" w:type="auto"/>
            <w:hideMark/>
          </w:tcPr>
          <w:p w14:paraId="127BE035" w14:textId="77777777" w:rsidR="0033071F" w:rsidRPr="0033071F" w:rsidRDefault="0033071F" w:rsidP="0033071F">
            <w:pPr>
              <w:spacing w:before="0" w:after="0" w:line="276" w:lineRule="auto"/>
              <w:jc w:val="center"/>
              <w:cnfStyle w:val="100000000000" w:firstRow="1" w:lastRow="0" w:firstColumn="0" w:lastColumn="0" w:oddVBand="0" w:evenVBand="0" w:oddHBand="0" w:evenHBand="0" w:firstRowFirstColumn="0" w:firstRowLastColumn="0" w:lastRowFirstColumn="0" w:lastRowLastColumn="0"/>
              <w:rPr>
                <w:b/>
                <w:bCs/>
                <w:color w:val="000000"/>
                <w:kern w:val="0"/>
                <w:szCs w:val="24"/>
                <w:lang w:bidi="bn-IN"/>
                <w14:ligatures w14:val="none"/>
              </w:rPr>
            </w:pPr>
            <w:r w:rsidRPr="0033071F">
              <w:rPr>
                <w:b/>
                <w:bCs/>
                <w:color w:val="000000"/>
                <w:kern w:val="0"/>
                <w:szCs w:val="24"/>
                <w:lang w:bidi="bn-IN"/>
                <w14:ligatures w14:val="none"/>
              </w:rPr>
              <w:t>Market Position</w:t>
            </w:r>
          </w:p>
        </w:tc>
        <w:tc>
          <w:tcPr>
            <w:tcW w:w="0" w:type="auto"/>
            <w:hideMark/>
          </w:tcPr>
          <w:p w14:paraId="355511EB" w14:textId="77777777" w:rsidR="0033071F" w:rsidRPr="0033071F" w:rsidRDefault="0033071F" w:rsidP="0033071F">
            <w:pPr>
              <w:spacing w:before="0" w:after="0" w:line="276" w:lineRule="auto"/>
              <w:jc w:val="center"/>
              <w:cnfStyle w:val="100000000000" w:firstRow="1" w:lastRow="0" w:firstColumn="0" w:lastColumn="0" w:oddVBand="0" w:evenVBand="0" w:oddHBand="0" w:evenHBand="0" w:firstRowFirstColumn="0" w:firstRowLastColumn="0" w:lastRowFirstColumn="0" w:lastRowLastColumn="0"/>
              <w:rPr>
                <w:b/>
                <w:bCs/>
                <w:color w:val="000000"/>
                <w:kern w:val="0"/>
                <w:szCs w:val="24"/>
                <w:lang w:bidi="bn-IN"/>
                <w14:ligatures w14:val="none"/>
              </w:rPr>
            </w:pPr>
            <w:r w:rsidRPr="0033071F">
              <w:rPr>
                <w:b/>
                <w:bCs/>
                <w:color w:val="000000"/>
                <w:kern w:val="0"/>
                <w:szCs w:val="24"/>
                <w:lang w:bidi="bn-IN"/>
                <w14:ligatures w14:val="none"/>
              </w:rPr>
              <w:t>Marketing Orientation</w:t>
            </w:r>
          </w:p>
        </w:tc>
        <w:tc>
          <w:tcPr>
            <w:tcW w:w="0" w:type="auto"/>
            <w:hideMark/>
          </w:tcPr>
          <w:p w14:paraId="1B9D34D9" w14:textId="77777777" w:rsidR="0033071F" w:rsidRPr="0033071F" w:rsidRDefault="0033071F" w:rsidP="0033071F">
            <w:pPr>
              <w:spacing w:before="0" w:after="0" w:line="276" w:lineRule="auto"/>
              <w:jc w:val="center"/>
              <w:cnfStyle w:val="100000000000" w:firstRow="1" w:lastRow="0" w:firstColumn="0" w:lastColumn="0" w:oddVBand="0" w:evenVBand="0" w:oddHBand="0" w:evenHBand="0" w:firstRowFirstColumn="0" w:firstRowLastColumn="0" w:lastRowFirstColumn="0" w:lastRowLastColumn="0"/>
              <w:rPr>
                <w:b/>
                <w:bCs/>
                <w:color w:val="000000"/>
                <w:kern w:val="0"/>
                <w:szCs w:val="24"/>
                <w:lang w:bidi="bn-IN"/>
                <w14:ligatures w14:val="none"/>
              </w:rPr>
            </w:pPr>
            <w:r w:rsidRPr="0033071F">
              <w:rPr>
                <w:b/>
                <w:bCs/>
                <w:color w:val="000000"/>
                <w:kern w:val="0"/>
                <w:szCs w:val="24"/>
                <w:lang w:bidi="bn-IN"/>
                <w14:ligatures w14:val="none"/>
              </w:rPr>
              <w:t>Reason for Inclusion</w:t>
            </w:r>
          </w:p>
        </w:tc>
      </w:tr>
      <w:tr w:rsidR="0033071F" w:rsidRPr="0033071F" w14:paraId="61A62836" w14:textId="77777777" w:rsidTr="003307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208EF1" w14:textId="77777777" w:rsidR="0033071F" w:rsidRPr="0033071F" w:rsidRDefault="0033071F" w:rsidP="0033071F">
            <w:pPr>
              <w:spacing w:before="0" w:after="0" w:line="276" w:lineRule="auto"/>
              <w:jc w:val="left"/>
              <w:rPr>
                <w:color w:val="000000"/>
                <w:kern w:val="0"/>
                <w:szCs w:val="24"/>
                <w:lang w:bidi="bn-IN"/>
                <w14:ligatures w14:val="none"/>
              </w:rPr>
            </w:pPr>
            <w:r w:rsidRPr="0033071F">
              <w:rPr>
                <w:color w:val="000000"/>
                <w:kern w:val="0"/>
                <w:szCs w:val="24"/>
                <w:lang w:bidi="bn-IN"/>
                <w14:ligatures w14:val="none"/>
              </w:rPr>
              <w:t>ASOS</w:t>
            </w:r>
          </w:p>
        </w:tc>
        <w:tc>
          <w:tcPr>
            <w:tcW w:w="0" w:type="auto"/>
            <w:hideMark/>
          </w:tcPr>
          <w:p w14:paraId="6B18794F" w14:textId="77777777" w:rsidR="0033071F" w:rsidRPr="0033071F" w:rsidRDefault="0033071F" w:rsidP="0033071F">
            <w:pPr>
              <w:spacing w:before="0" w:after="0" w:line="276" w:lineRule="auto"/>
              <w:jc w:val="lef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33071F">
              <w:rPr>
                <w:color w:val="000000"/>
                <w:kern w:val="0"/>
                <w:szCs w:val="24"/>
                <w:lang w:bidi="bn-IN"/>
                <w14:ligatures w14:val="none"/>
              </w:rPr>
              <w:t>Mass-market online fashion</w:t>
            </w:r>
          </w:p>
        </w:tc>
        <w:tc>
          <w:tcPr>
            <w:tcW w:w="0" w:type="auto"/>
            <w:hideMark/>
          </w:tcPr>
          <w:p w14:paraId="24F2A9A9" w14:textId="77777777" w:rsidR="0033071F" w:rsidRPr="0033071F" w:rsidRDefault="0033071F" w:rsidP="0033071F">
            <w:pPr>
              <w:spacing w:before="0" w:after="0" w:line="276" w:lineRule="auto"/>
              <w:jc w:val="lef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33071F">
              <w:rPr>
                <w:color w:val="000000"/>
                <w:kern w:val="0"/>
                <w:szCs w:val="24"/>
                <w:lang w:bidi="bn-IN"/>
                <w14:ligatures w14:val="none"/>
              </w:rPr>
              <w:t>Personalisation-focused</w:t>
            </w:r>
          </w:p>
        </w:tc>
        <w:tc>
          <w:tcPr>
            <w:tcW w:w="0" w:type="auto"/>
            <w:hideMark/>
          </w:tcPr>
          <w:p w14:paraId="0C6389B2" w14:textId="77777777" w:rsidR="0033071F" w:rsidRPr="0033071F" w:rsidRDefault="0033071F" w:rsidP="0033071F">
            <w:pPr>
              <w:spacing w:before="0" w:after="0" w:line="276" w:lineRule="auto"/>
              <w:jc w:val="lef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33071F">
              <w:rPr>
                <w:color w:val="000000"/>
                <w:kern w:val="0"/>
                <w:szCs w:val="24"/>
                <w:lang w:bidi="bn-IN"/>
                <w14:ligatures w14:val="none"/>
              </w:rPr>
              <w:t>Represents a large digital fashion platform</w:t>
            </w:r>
          </w:p>
        </w:tc>
      </w:tr>
      <w:tr w:rsidR="0033071F" w:rsidRPr="0033071F" w14:paraId="424B7E7F" w14:textId="77777777" w:rsidTr="0033071F">
        <w:tc>
          <w:tcPr>
            <w:cnfStyle w:val="001000000000" w:firstRow="0" w:lastRow="0" w:firstColumn="1" w:lastColumn="0" w:oddVBand="0" w:evenVBand="0" w:oddHBand="0" w:evenHBand="0" w:firstRowFirstColumn="0" w:firstRowLastColumn="0" w:lastRowFirstColumn="0" w:lastRowLastColumn="0"/>
            <w:tcW w:w="0" w:type="auto"/>
            <w:hideMark/>
          </w:tcPr>
          <w:p w14:paraId="3E618273" w14:textId="77777777" w:rsidR="0033071F" w:rsidRPr="0033071F" w:rsidRDefault="0033071F" w:rsidP="0033071F">
            <w:pPr>
              <w:spacing w:before="0" w:after="0" w:line="276" w:lineRule="auto"/>
              <w:jc w:val="left"/>
              <w:rPr>
                <w:color w:val="000000"/>
                <w:kern w:val="0"/>
                <w:szCs w:val="24"/>
                <w:lang w:bidi="bn-IN"/>
                <w14:ligatures w14:val="none"/>
              </w:rPr>
            </w:pPr>
            <w:r w:rsidRPr="0033071F">
              <w:rPr>
                <w:color w:val="000000"/>
                <w:kern w:val="0"/>
                <w:szCs w:val="24"/>
                <w:lang w:bidi="bn-IN"/>
                <w14:ligatures w14:val="none"/>
              </w:rPr>
              <w:t>Boohoo</w:t>
            </w:r>
          </w:p>
        </w:tc>
        <w:tc>
          <w:tcPr>
            <w:tcW w:w="0" w:type="auto"/>
            <w:hideMark/>
          </w:tcPr>
          <w:p w14:paraId="3DD63FA8" w14:textId="77777777" w:rsidR="0033071F" w:rsidRPr="0033071F" w:rsidRDefault="0033071F" w:rsidP="0033071F">
            <w:pPr>
              <w:spacing w:before="0" w:after="0" w:line="276" w:lineRule="auto"/>
              <w:jc w:val="left"/>
              <w:cnfStyle w:val="000000000000" w:firstRow="0" w:lastRow="0" w:firstColumn="0" w:lastColumn="0" w:oddVBand="0" w:evenVBand="0" w:oddHBand="0" w:evenHBand="0" w:firstRowFirstColumn="0" w:firstRowLastColumn="0" w:lastRowFirstColumn="0" w:lastRowLastColumn="0"/>
              <w:rPr>
                <w:color w:val="000000"/>
                <w:kern w:val="0"/>
                <w:szCs w:val="24"/>
                <w:lang w:bidi="bn-IN"/>
                <w14:ligatures w14:val="none"/>
              </w:rPr>
            </w:pPr>
            <w:r w:rsidRPr="0033071F">
              <w:rPr>
                <w:color w:val="000000"/>
                <w:kern w:val="0"/>
                <w:szCs w:val="24"/>
                <w:lang w:bidi="bn-IN"/>
                <w14:ligatures w14:val="none"/>
              </w:rPr>
              <w:t>Value fast fashion</w:t>
            </w:r>
          </w:p>
        </w:tc>
        <w:tc>
          <w:tcPr>
            <w:tcW w:w="0" w:type="auto"/>
            <w:hideMark/>
          </w:tcPr>
          <w:p w14:paraId="5F54ED9D" w14:textId="77777777" w:rsidR="0033071F" w:rsidRPr="0033071F" w:rsidRDefault="0033071F" w:rsidP="0033071F">
            <w:pPr>
              <w:spacing w:before="0" w:after="0" w:line="276" w:lineRule="auto"/>
              <w:jc w:val="left"/>
              <w:cnfStyle w:val="000000000000" w:firstRow="0" w:lastRow="0" w:firstColumn="0" w:lastColumn="0" w:oddVBand="0" w:evenVBand="0" w:oddHBand="0" w:evenHBand="0" w:firstRowFirstColumn="0" w:firstRowLastColumn="0" w:lastRowFirstColumn="0" w:lastRowLastColumn="0"/>
              <w:rPr>
                <w:color w:val="000000"/>
                <w:kern w:val="0"/>
                <w:szCs w:val="24"/>
                <w:lang w:bidi="bn-IN"/>
                <w14:ligatures w14:val="none"/>
              </w:rPr>
            </w:pPr>
            <w:r w:rsidRPr="0033071F">
              <w:rPr>
                <w:color w:val="000000"/>
                <w:kern w:val="0"/>
                <w:szCs w:val="24"/>
                <w:lang w:bidi="bn-IN"/>
                <w14:ligatures w14:val="none"/>
              </w:rPr>
              <w:t>Promotion and influencer-led</w:t>
            </w:r>
          </w:p>
        </w:tc>
        <w:tc>
          <w:tcPr>
            <w:tcW w:w="0" w:type="auto"/>
            <w:hideMark/>
          </w:tcPr>
          <w:p w14:paraId="582C9B37" w14:textId="77777777" w:rsidR="0033071F" w:rsidRPr="0033071F" w:rsidRDefault="0033071F" w:rsidP="0033071F">
            <w:pPr>
              <w:spacing w:before="0" w:after="0" w:line="276" w:lineRule="auto"/>
              <w:jc w:val="left"/>
              <w:cnfStyle w:val="000000000000" w:firstRow="0" w:lastRow="0" w:firstColumn="0" w:lastColumn="0" w:oddVBand="0" w:evenVBand="0" w:oddHBand="0" w:evenHBand="0" w:firstRowFirstColumn="0" w:firstRowLastColumn="0" w:lastRowFirstColumn="0" w:lastRowLastColumn="0"/>
              <w:rPr>
                <w:color w:val="000000"/>
                <w:kern w:val="0"/>
                <w:szCs w:val="24"/>
                <w:lang w:bidi="bn-IN"/>
                <w14:ligatures w14:val="none"/>
              </w:rPr>
            </w:pPr>
            <w:r w:rsidRPr="0033071F">
              <w:rPr>
                <w:color w:val="000000"/>
                <w:kern w:val="0"/>
                <w:szCs w:val="24"/>
                <w:lang w:bidi="bn-IN"/>
                <w14:ligatures w14:val="none"/>
              </w:rPr>
              <w:t>Shows price-driven fast-fashion engagement</w:t>
            </w:r>
          </w:p>
        </w:tc>
      </w:tr>
      <w:tr w:rsidR="0033071F" w:rsidRPr="0033071F" w14:paraId="2FA2F3DB" w14:textId="77777777" w:rsidTr="003307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40AF18" w14:textId="77777777" w:rsidR="0033071F" w:rsidRPr="0033071F" w:rsidRDefault="0033071F" w:rsidP="0033071F">
            <w:pPr>
              <w:spacing w:before="0" w:after="0" w:line="276" w:lineRule="auto"/>
              <w:jc w:val="left"/>
              <w:rPr>
                <w:color w:val="000000"/>
                <w:kern w:val="0"/>
                <w:szCs w:val="24"/>
                <w:lang w:bidi="bn-IN"/>
                <w14:ligatures w14:val="none"/>
              </w:rPr>
            </w:pPr>
            <w:r w:rsidRPr="0033071F">
              <w:rPr>
                <w:color w:val="000000"/>
                <w:kern w:val="0"/>
                <w:szCs w:val="24"/>
                <w:lang w:bidi="bn-IN"/>
                <w14:ligatures w14:val="none"/>
              </w:rPr>
              <w:t>PrettyLittleThing</w:t>
            </w:r>
          </w:p>
        </w:tc>
        <w:tc>
          <w:tcPr>
            <w:tcW w:w="0" w:type="auto"/>
            <w:hideMark/>
          </w:tcPr>
          <w:p w14:paraId="7D8A0734" w14:textId="77777777" w:rsidR="0033071F" w:rsidRPr="0033071F" w:rsidRDefault="0033071F" w:rsidP="0033071F">
            <w:pPr>
              <w:spacing w:before="0" w:after="0" w:line="276" w:lineRule="auto"/>
              <w:jc w:val="lef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33071F">
              <w:rPr>
                <w:color w:val="000000"/>
                <w:kern w:val="0"/>
                <w:szCs w:val="24"/>
                <w:lang w:bidi="bn-IN"/>
                <w14:ligatures w14:val="none"/>
              </w:rPr>
              <w:t>Value fast fashion</w:t>
            </w:r>
          </w:p>
        </w:tc>
        <w:tc>
          <w:tcPr>
            <w:tcW w:w="0" w:type="auto"/>
            <w:hideMark/>
          </w:tcPr>
          <w:p w14:paraId="33434DC7" w14:textId="77777777" w:rsidR="0033071F" w:rsidRPr="0033071F" w:rsidRDefault="0033071F" w:rsidP="0033071F">
            <w:pPr>
              <w:spacing w:before="0" w:after="0" w:line="276" w:lineRule="auto"/>
              <w:jc w:val="lef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33071F">
              <w:rPr>
                <w:color w:val="000000"/>
                <w:kern w:val="0"/>
                <w:szCs w:val="24"/>
                <w:lang w:bidi="bn-IN"/>
                <w14:ligatures w14:val="none"/>
              </w:rPr>
              <w:t>Highly influencer-intensive</w:t>
            </w:r>
          </w:p>
        </w:tc>
        <w:tc>
          <w:tcPr>
            <w:tcW w:w="0" w:type="auto"/>
            <w:hideMark/>
          </w:tcPr>
          <w:p w14:paraId="380B96BF" w14:textId="77777777" w:rsidR="0033071F" w:rsidRPr="0033071F" w:rsidRDefault="0033071F" w:rsidP="0033071F">
            <w:pPr>
              <w:spacing w:before="0" w:after="0" w:line="276" w:lineRule="auto"/>
              <w:jc w:val="lef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33071F">
              <w:rPr>
                <w:color w:val="000000"/>
                <w:kern w:val="0"/>
                <w:szCs w:val="24"/>
                <w:lang w:bidi="bn-IN"/>
                <w14:ligatures w14:val="none"/>
              </w:rPr>
              <w:t>Represents youth-focused social media marketing</w:t>
            </w:r>
          </w:p>
        </w:tc>
      </w:tr>
      <w:tr w:rsidR="0033071F" w:rsidRPr="0033071F" w14:paraId="2E3BAAE9" w14:textId="77777777" w:rsidTr="0033071F">
        <w:tc>
          <w:tcPr>
            <w:cnfStyle w:val="001000000000" w:firstRow="0" w:lastRow="0" w:firstColumn="1" w:lastColumn="0" w:oddVBand="0" w:evenVBand="0" w:oddHBand="0" w:evenHBand="0" w:firstRowFirstColumn="0" w:firstRowLastColumn="0" w:lastRowFirstColumn="0" w:lastRowLastColumn="0"/>
            <w:tcW w:w="0" w:type="auto"/>
            <w:hideMark/>
          </w:tcPr>
          <w:p w14:paraId="1971E391" w14:textId="77777777" w:rsidR="0033071F" w:rsidRPr="0033071F" w:rsidRDefault="0033071F" w:rsidP="0033071F">
            <w:pPr>
              <w:spacing w:before="0" w:after="0" w:line="276" w:lineRule="auto"/>
              <w:jc w:val="left"/>
              <w:rPr>
                <w:color w:val="000000"/>
                <w:kern w:val="0"/>
                <w:szCs w:val="24"/>
                <w:lang w:bidi="bn-IN"/>
                <w14:ligatures w14:val="none"/>
              </w:rPr>
            </w:pPr>
            <w:r w:rsidRPr="0033071F">
              <w:rPr>
                <w:color w:val="000000"/>
                <w:kern w:val="0"/>
                <w:szCs w:val="24"/>
                <w:lang w:bidi="bn-IN"/>
                <w14:ligatures w14:val="none"/>
              </w:rPr>
              <w:t>Gymshark</w:t>
            </w:r>
          </w:p>
        </w:tc>
        <w:tc>
          <w:tcPr>
            <w:tcW w:w="0" w:type="auto"/>
            <w:hideMark/>
          </w:tcPr>
          <w:p w14:paraId="4133DE55" w14:textId="77777777" w:rsidR="0033071F" w:rsidRPr="0033071F" w:rsidRDefault="0033071F" w:rsidP="0033071F">
            <w:pPr>
              <w:spacing w:before="0" w:after="0" w:line="276" w:lineRule="auto"/>
              <w:jc w:val="left"/>
              <w:cnfStyle w:val="000000000000" w:firstRow="0" w:lastRow="0" w:firstColumn="0" w:lastColumn="0" w:oddVBand="0" w:evenVBand="0" w:oddHBand="0" w:evenHBand="0" w:firstRowFirstColumn="0" w:firstRowLastColumn="0" w:lastRowFirstColumn="0" w:lastRowLastColumn="0"/>
              <w:rPr>
                <w:color w:val="000000"/>
                <w:kern w:val="0"/>
                <w:szCs w:val="24"/>
                <w:lang w:bidi="bn-IN"/>
                <w14:ligatures w14:val="none"/>
              </w:rPr>
            </w:pPr>
            <w:r w:rsidRPr="0033071F">
              <w:rPr>
                <w:color w:val="000000"/>
                <w:kern w:val="0"/>
                <w:szCs w:val="24"/>
                <w:lang w:bidi="bn-IN"/>
                <w14:ligatures w14:val="none"/>
              </w:rPr>
              <w:t>Sportswear</w:t>
            </w:r>
          </w:p>
        </w:tc>
        <w:tc>
          <w:tcPr>
            <w:tcW w:w="0" w:type="auto"/>
            <w:hideMark/>
          </w:tcPr>
          <w:p w14:paraId="7DE5469B" w14:textId="77777777" w:rsidR="0033071F" w:rsidRPr="0033071F" w:rsidRDefault="0033071F" w:rsidP="0033071F">
            <w:pPr>
              <w:spacing w:before="0" w:after="0" w:line="276" w:lineRule="auto"/>
              <w:jc w:val="left"/>
              <w:cnfStyle w:val="000000000000" w:firstRow="0" w:lastRow="0" w:firstColumn="0" w:lastColumn="0" w:oddVBand="0" w:evenVBand="0" w:oddHBand="0" w:evenHBand="0" w:firstRowFirstColumn="0" w:firstRowLastColumn="0" w:lastRowFirstColumn="0" w:lastRowLastColumn="0"/>
              <w:rPr>
                <w:color w:val="000000"/>
                <w:kern w:val="0"/>
                <w:szCs w:val="24"/>
                <w:lang w:bidi="bn-IN"/>
                <w14:ligatures w14:val="none"/>
              </w:rPr>
            </w:pPr>
            <w:r w:rsidRPr="0033071F">
              <w:rPr>
                <w:color w:val="000000"/>
                <w:kern w:val="0"/>
                <w:szCs w:val="24"/>
                <w:lang w:bidi="bn-IN"/>
                <w14:ligatures w14:val="none"/>
              </w:rPr>
              <w:t>Community and influencer-led</w:t>
            </w:r>
          </w:p>
        </w:tc>
        <w:tc>
          <w:tcPr>
            <w:tcW w:w="0" w:type="auto"/>
            <w:hideMark/>
          </w:tcPr>
          <w:p w14:paraId="5FD29F71" w14:textId="77777777" w:rsidR="0033071F" w:rsidRPr="0033071F" w:rsidRDefault="0033071F" w:rsidP="0033071F">
            <w:pPr>
              <w:spacing w:before="0" w:after="0" w:line="276" w:lineRule="auto"/>
              <w:jc w:val="left"/>
              <w:cnfStyle w:val="000000000000" w:firstRow="0" w:lastRow="0" w:firstColumn="0" w:lastColumn="0" w:oddVBand="0" w:evenVBand="0" w:oddHBand="0" w:evenHBand="0" w:firstRowFirstColumn="0" w:firstRowLastColumn="0" w:lastRowFirstColumn="0" w:lastRowLastColumn="0"/>
              <w:rPr>
                <w:color w:val="000000"/>
                <w:kern w:val="0"/>
                <w:szCs w:val="24"/>
                <w:lang w:bidi="bn-IN"/>
                <w14:ligatures w14:val="none"/>
              </w:rPr>
            </w:pPr>
            <w:r w:rsidRPr="0033071F">
              <w:rPr>
                <w:color w:val="000000"/>
                <w:kern w:val="0"/>
                <w:szCs w:val="24"/>
                <w:lang w:bidi="bn-IN"/>
                <w14:ligatures w14:val="none"/>
              </w:rPr>
              <w:t>Provides contrast through fitness-based engagement</w:t>
            </w:r>
          </w:p>
        </w:tc>
      </w:tr>
      <w:tr w:rsidR="0033071F" w:rsidRPr="0033071F" w14:paraId="73901A59" w14:textId="77777777" w:rsidTr="003307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1885F6" w14:textId="77777777" w:rsidR="0033071F" w:rsidRPr="0033071F" w:rsidRDefault="0033071F" w:rsidP="0033071F">
            <w:pPr>
              <w:spacing w:before="0" w:after="0" w:line="276" w:lineRule="auto"/>
              <w:jc w:val="left"/>
              <w:rPr>
                <w:color w:val="000000"/>
                <w:kern w:val="0"/>
                <w:szCs w:val="24"/>
                <w:lang w:bidi="bn-IN"/>
                <w14:ligatures w14:val="none"/>
              </w:rPr>
            </w:pPr>
            <w:r w:rsidRPr="0033071F">
              <w:rPr>
                <w:color w:val="000000"/>
                <w:kern w:val="0"/>
                <w:szCs w:val="24"/>
                <w:lang w:bidi="bn-IN"/>
                <w14:ligatures w14:val="none"/>
              </w:rPr>
              <w:t>Next</w:t>
            </w:r>
          </w:p>
        </w:tc>
        <w:tc>
          <w:tcPr>
            <w:tcW w:w="0" w:type="auto"/>
            <w:hideMark/>
          </w:tcPr>
          <w:p w14:paraId="41D7F5A0" w14:textId="77777777" w:rsidR="0033071F" w:rsidRPr="0033071F" w:rsidRDefault="0033071F" w:rsidP="0033071F">
            <w:pPr>
              <w:spacing w:before="0" w:after="0" w:line="276" w:lineRule="auto"/>
              <w:jc w:val="lef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33071F">
              <w:rPr>
                <w:color w:val="000000"/>
                <w:kern w:val="0"/>
                <w:szCs w:val="24"/>
                <w:lang w:bidi="bn-IN"/>
                <w14:ligatures w14:val="none"/>
              </w:rPr>
              <w:t>Mid-market omnichannel fashion</w:t>
            </w:r>
          </w:p>
        </w:tc>
        <w:tc>
          <w:tcPr>
            <w:tcW w:w="0" w:type="auto"/>
            <w:hideMark/>
          </w:tcPr>
          <w:p w14:paraId="14F6CB00" w14:textId="77777777" w:rsidR="0033071F" w:rsidRPr="0033071F" w:rsidRDefault="0033071F" w:rsidP="0033071F">
            <w:pPr>
              <w:spacing w:before="0" w:after="0" w:line="276" w:lineRule="auto"/>
              <w:jc w:val="lef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33071F">
              <w:rPr>
                <w:color w:val="000000"/>
                <w:kern w:val="0"/>
                <w:szCs w:val="24"/>
                <w:lang w:bidi="bn-IN"/>
                <w14:ligatures w14:val="none"/>
              </w:rPr>
              <w:t>More traditional marketing</w:t>
            </w:r>
          </w:p>
        </w:tc>
        <w:tc>
          <w:tcPr>
            <w:tcW w:w="0" w:type="auto"/>
            <w:hideMark/>
          </w:tcPr>
          <w:p w14:paraId="5AD68A9A" w14:textId="77777777" w:rsidR="0033071F" w:rsidRPr="0033071F" w:rsidRDefault="0033071F" w:rsidP="0033071F">
            <w:pPr>
              <w:spacing w:before="0" w:after="0" w:line="276" w:lineRule="auto"/>
              <w:jc w:val="lef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33071F">
              <w:rPr>
                <w:color w:val="000000"/>
                <w:kern w:val="0"/>
                <w:szCs w:val="24"/>
                <w:lang w:bidi="bn-IN"/>
                <w14:ligatures w14:val="none"/>
              </w:rPr>
              <w:t>Offers comparison with a less influencer-dependent retailer</w:t>
            </w:r>
          </w:p>
        </w:tc>
      </w:tr>
    </w:tbl>
    <w:p w14:paraId="6382D4FA" w14:textId="77777777" w:rsidR="0033071F" w:rsidRPr="000033D7" w:rsidRDefault="0033071F" w:rsidP="000033D7">
      <w:pPr>
        <w:rPr>
          <w:color w:val="000000"/>
        </w:rPr>
      </w:pPr>
    </w:p>
    <w:p w14:paraId="6DC5AB08" w14:textId="77777777" w:rsidR="000033D7" w:rsidRDefault="000033D7" w:rsidP="000033D7">
      <w:pPr>
        <w:pStyle w:val="Heading2"/>
      </w:pPr>
      <w:bookmarkStart w:id="18" w:name="_Toc235054145"/>
      <w:r w:rsidRPr="000033D7">
        <w:lastRenderedPageBreak/>
        <w:t>Research Design: Qualitative Secondary Research</w:t>
      </w:r>
      <w:bookmarkEnd w:id="18"/>
    </w:p>
    <w:p w14:paraId="4FA32544" w14:textId="26763E82" w:rsidR="000033D7" w:rsidRPr="000033D7" w:rsidRDefault="000033D7" w:rsidP="000033D7">
      <w:pPr>
        <w:rPr>
          <w:color w:val="000000"/>
        </w:rPr>
      </w:pPr>
      <w:r w:rsidRPr="000033D7">
        <w:rPr>
          <w:color w:val="000000"/>
        </w:rPr>
        <w:t>Qualitative secondary research will be used in the study. Sources of secondary data can be brand websites, social media statements, campaign materials, customer comments, web-based reviews, industry reports and academic publications</w:t>
      </w:r>
      <w:r w:rsidR="008B53A3">
        <w:rPr>
          <w:color w:val="000000"/>
        </w:rPr>
        <w:t xml:space="preserve"> (Snyder, 2019)</w:t>
      </w:r>
      <w:r w:rsidRPr="000033D7">
        <w:rPr>
          <w:color w:val="000000"/>
        </w:rPr>
        <w:t xml:space="preserve">. These sources are appropriate </w:t>
      </w:r>
      <w:r w:rsidR="00671C41">
        <w:rPr>
          <w:color w:val="000000"/>
        </w:rPr>
        <w:t>since</w:t>
      </w:r>
      <w:r w:rsidRPr="000033D7">
        <w:rPr>
          <w:color w:val="000000"/>
        </w:rPr>
        <w:t xml:space="preserve"> electronic interactions can be found online</w:t>
      </w:r>
      <w:r w:rsidR="0033071F">
        <w:rPr>
          <w:color w:val="000000"/>
        </w:rPr>
        <w:t xml:space="preserve"> </w:t>
      </w:r>
      <w:r w:rsidR="008B53A3">
        <w:rPr>
          <w:color w:val="000000"/>
        </w:rPr>
        <w:t>(Saunders, Lewis and Thornhill, 2023)</w:t>
      </w:r>
      <w:r w:rsidRPr="000033D7">
        <w:rPr>
          <w:color w:val="000000"/>
        </w:rPr>
        <w:t xml:space="preserve">. The drawback of this is </w:t>
      </w:r>
      <w:r>
        <w:rPr>
          <w:color w:val="000000"/>
        </w:rPr>
        <w:t xml:space="preserve">that </w:t>
      </w:r>
      <w:r w:rsidRPr="000033D7">
        <w:rPr>
          <w:color w:val="000000"/>
        </w:rPr>
        <w:t>there are no follow</w:t>
      </w:r>
      <w:r>
        <w:rPr>
          <w:color w:val="000000"/>
        </w:rPr>
        <w:t>-</w:t>
      </w:r>
      <w:r w:rsidRPr="000033D7">
        <w:rPr>
          <w:color w:val="000000"/>
        </w:rPr>
        <w:t>up questions for the researcher to ask the customers. To minimi</w:t>
      </w:r>
      <w:r>
        <w:rPr>
          <w:color w:val="000000"/>
        </w:rPr>
        <w:t>s</w:t>
      </w:r>
      <w:r w:rsidRPr="000033D7">
        <w:rPr>
          <w:color w:val="000000"/>
        </w:rPr>
        <w:t>e this vulnerability, the study will be approached with comparisons of the sources and will not attempt to make claims not supported by the evidence.</w:t>
      </w:r>
    </w:p>
    <w:p w14:paraId="304C13DF" w14:textId="77777777" w:rsidR="000033D7" w:rsidRDefault="000033D7" w:rsidP="000033D7">
      <w:pPr>
        <w:pStyle w:val="Heading2"/>
      </w:pPr>
      <w:bookmarkStart w:id="19" w:name="_Toc235054146"/>
      <w:r w:rsidRPr="000033D7">
        <w:t>Data Collection Method: Digital Document Analysis</w:t>
      </w:r>
      <w:bookmarkEnd w:id="19"/>
    </w:p>
    <w:p w14:paraId="40D98EE0" w14:textId="5B0C55E9" w:rsidR="000033D7" w:rsidRDefault="0033071F" w:rsidP="000033D7">
      <w:pPr>
        <w:rPr>
          <w:color w:val="000000"/>
        </w:rPr>
      </w:pPr>
      <w:r w:rsidRPr="0033071F">
        <w:rPr>
          <w:color w:val="000000"/>
        </w:rPr>
        <w:t>Purposive criterion sampling</w:t>
      </w:r>
      <w:r>
        <w:rPr>
          <w:color w:val="000000"/>
        </w:rPr>
        <w:t xml:space="preserve"> </w:t>
      </w:r>
      <w:r w:rsidR="000033D7" w:rsidRPr="000033D7">
        <w:rPr>
          <w:color w:val="000000"/>
        </w:rPr>
        <w:t xml:space="preserve">will be used for the collection of data. Directly relevant platforms and resources to </w:t>
      </w:r>
      <w:r w:rsidR="00671C41">
        <w:rPr>
          <w:color w:val="000000"/>
        </w:rPr>
        <w:t>influencer</w:t>
      </w:r>
      <w:r w:rsidR="000033D7" w:rsidRPr="000033D7">
        <w:rPr>
          <w:color w:val="000000"/>
        </w:rPr>
        <w:t xml:space="preserve"> marketing strategies and customer engagement will be selected. It can contain recent social media campaign examples, customer comments</w:t>
      </w:r>
      <w:r w:rsidR="007D741A">
        <w:rPr>
          <w:color w:val="000000"/>
        </w:rPr>
        <w:t xml:space="preserve"> (</w:t>
      </w:r>
      <w:r w:rsidR="007D741A" w:rsidRPr="00501807">
        <w:rPr>
          <w:color w:val="000000"/>
        </w:rPr>
        <w:t>1 January 2026 to 30 June 2026</w:t>
      </w:r>
      <w:r w:rsidR="007D741A">
        <w:rPr>
          <w:color w:val="000000"/>
        </w:rPr>
        <w:t>)</w:t>
      </w:r>
      <w:r w:rsidR="000033D7" w:rsidRPr="000033D7">
        <w:rPr>
          <w:color w:val="000000"/>
        </w:rPr>
        <w:t>, website content, review areas, influencer campaign examples and other industry reports</w:t>
      </w:r>
      <w:r w:rsidR="008B53A3">
        <w:rPr>
          <w:color w:val="000000"/>
        </w:rPr>
        <w:t xml:space="preserve"> (Ragab and Arisha, 2017)</w:t>
      </w:r>
      <w:r w:rsidR="000033D7" w:rsidRPr="000033D7">
        <w:rPr>
          <w:color w:val="000000"/>
        </w:rPr>
        <w:t>. Fashion e-</w:t>
      </w:r>
      <w:r w:rsidR="000033D7">
        <w:rPr>
          <w:color w:val="000000"/>
        </w:rPr>
        <w:t>commerce</w:t>
      </w:r>
      <w:r w:rsidR="000033D7" w:rsidRPr="000033D7">
        <w:rPr>
          <w:color w:val="000000"/>
        </w:rPr>
        <w:t xml:space="preserve"> in the UK and some engagement between customer and public reachability, </w:t>
      </w:r>
      <w:r w:rsidR="00671C41">
        <w:rPr>
          <w:color w:val="000000"/>
        </w:rPr>
        <w:t>influencer</w:t>
      </w:r>
      <w:r w:rsidR="000033D7" w:rsidRPr="000033D7">
        <w:rPr>
          <w:color w:val="000000"/>
        </w:rPr>
        <w:t xml:space="preserve"> marketing content will be the inclusion criteria. Exclusions will include: private customer information, non-obvious brand relevance, dormant platforms and non-fashion content.</w:t>
      </w:r>
    </w:p>
    <w:p w14:paraId="4E21F8A5" w14:textId="0386FE8A" w:rsidR="00FE32D6" w:rsidRDefault="00FE32D6" w:rsidP="00FE32D6">
      <w:pPr>
        <w:pStyle w:val="Heading2"/>
      </w:pPr>
      <w:bookmarkStart w:id="20" w:name="_Toc235054147"/>
      <w:r w:rsidRPr="00FE32D6">
        <w:t>Data Sources and Sampling Plan</w:t>
      </w:r>
      <w:bookmarkEnd w:id="20"/>
    </w:p>
    <w:tbl>
      <w:tblPr>
        <w:tblStyle w:val="PlainTable5"/>
        <w:tblW w:w="0" w:type="auto"/>
        <w:tblLook w:val="04A0" w:firstRow="1" w:lastRow="0" w:firstColumn="1" w:lastColumn="0" w:noHBand="0" w:noVBand="1"/>
      </w:tblPr>
      <w:tblGrid>
        <w:gridCol w:w="2248"/>
        <w:gridCol w:w="3369"/>
        <w:gridCol w:w="1275"/>
        <w:gridCol w:w="2128"/>
      </w:tblGrid>
      <w:tr w:rsidR="00FE32D6" w:rsidRPr="00FE32D6" w14:paraId="6E6D6C62" w14:textId="77777777" w:rsidTr="00FE32D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FC9BFC9" w14:textId="77777777" w:rsidR="00FE32D6" w:rsidRPr="00FE32D6" w:rsidRDefault="00FE32D6" w:rsidP="00FE32D6">
            <w:pPr>
              <w:spacing w:before="0" w:after="0" w:line="276" w:lineRule="auto"/>
              <w:jc w:val="center"/>
              <w:rPr>
                <w:b/>
                <w:bCs/>
                <w:color w:val="000000"/>
                <w:kern w:val="0"/>
                <w:szCs w:val="24"/>
                <w:lang w:bidi="bn-IN"/>
                <w14:ligatures w14:val="none"/>
              </w:rPr>
            </w:pPr>
            <w:r w:rsidRPr="00FE32D6">
              <w:rPr>
                <w:b/>
                <w:bCs/>
                <w:color w:val="000000"/>
                <w:kern w:val="0"/>
                <w:szCs w:val="24"/>
                <w:lang w:bidi="bn-IN"/>
                <w14:ligatures w14:val="none"/>
              </w:rPr>
              <w:t>Data Type</w:t>
            </w:r>
          </w:p>
        </w:tc>
        <w:tc>
          <w:tcPr>
            <w:tcW w:w="0" w:type="auto"/>
            <w:hideMark/>
          </w:tcPr>
          <w:p w14:paraId="39CF475E" w14:textId="77777777" w:rsidR="00FE32D6" w:rsidRPr="00FE32D6" w:rsidRDefault="00FE32D6" w:rsidP="00FE32D6">
            <w:pPr>
              <w:spacing w:before="0" w:after="0" w:line="276" w:lineRule="auto"/>
              <w:jc w:val="center"/>
              <w:cnfStyle w:val="100000000000" w:firstRow="1" w:lastRow="0" w:firstColumn="0" w:lastColumn="0" w:oddVBand="0" w:evenVBand="0" w:oddHBand="0" w:evenHBand="0" w:firstRowFirstColumn="0" w:firstRowLastColumn="0" w:lastRowFirstColumn="0" w:lastRowLastColumn="0"/>
              <w:rPr>
                <w:b/>
                <w:bCs/>
                <w:color w:val="000000"/>
                <w:kern w:val="0"/>
                <w:szCs w:val="24"/>
                <w:lang w:bidi="bn-IN"/>
                <w14:ligatures w14:val="none"/>
              </w:rPr>
            </w:pPr>
            <w:r w:rsidRPr="00FE32D6">
              <w:rPr>
                <w:b/>
                <w:bCs/>
                <w:color w:val="000000"/>
                <w:kern w:val="0"/>
                <w:szCs w:val="24"/>
                <w:lang w:bidi="bn-IN"/>
                <w14:ligatures w14:val="none"/>
              </w:rPr>
              <w:t>Platform/Source</w:t>
            </w:r>
          </w:p>
        </w:tc>
        <w:tc>
          <w:tcPr>
            <w:tcW w:w="0" w:type="auto"/>
            <w:hideMark/>
          </w:tcPr>
          <w:p w14:paraId="5FF1AC00" w14:textId="77777777" w:rsidR="00FE32D6" w:rsidRPr="00FE32D6" w:rsidRDefault="00FE32D6" w:rsidP="00FE32D6">
            <w:pPr>
              <w:spacing w:before="0" w:after="0" w:line="276" w:lineRule="auto"/>
              <w:jc w:val="center"/>
              <w:cnfStyle w:val="100000000000" w:firstRow="1" w:lastRow="0" w:firstColumn="0" w:lastColumn="0" w:oddVBand="0" w:evenVBand="0" w:oddHBand="0" w:evenHBand="0" w:firstRowFirstColumn="0" w:firstRowLastColumn="0" w:lastRowFirstColumn="0" w:lastRowLastColumn="0"/>
              <w:rPr>
                <w:b/>
                <w:bCs/>
                <w:color w:val="000000"/>
                <w:kern w:val="0"/>
                <w:szCs w:val="24"/>
                <w:lang w:bidi="bn-IN"/>
                <w14:ligatures w14:val="none"/>
              </w:rPr>
            </w:pPr>
            <w:r w:rsidRPr="00FE32D6">
              <w:rPr>
                <w:b/>
                <w:bCs/>
                <w:color w:val="000000"/>
                <w:kern w:val="0"/>
                <w:szCs w:val="24"/>
                <w:lang w:bidi="bn-IN"/>
                <w14:ligatures w14:val="none"/>
              </w:rPr>
              <w:t>Time Period</w:t>
            </w:r>
          </w:p>
        </w:tc>
        <w:tc>
          <w:tcPr>
            <w:tcW w:w="0" w:type="auto"/>
            <w:hideMark/>
          </w:tcPr>
          <w:p w14:paraId="55606772" w14:textId="77777777" w:rsidR="00FE32D6" w:rsidRPr="00FE32D6" w:rsidRDefault="00FE32D6" w:rsidP="00FE32D6">
            <w:pPr>
              <w:spacing w:before="0" w:after="0" w:line="276" w:lineRule="auto"/>
              <w:jc w:val="right"/>
              <w:cnfStyle w:val="100000000000" w:firstRow="1" w:lastRow="0" w:firstColumn="0" w:lastColumn="0" w:oddVBand="0" w:evenVBand="0" w:oddHBand="0" w:evenHBand="0" w:firstRowFirstColumn="0" w:firstRowLastColumn="0" w:lastRowFirstColumn="0" w:lastRowLastColumn="0"/>
              <w:rPr>
                <w:b/>
                <w:bCs/>
                <w:color w:val="000000"/>
                <w:kern w:val="0"/>
                <w:szCs w:val="24"/>
                <w:lang w:bidi="bn-IN"/>
                <w14:ligatures w14:val="none"/>
              </w:rPr>
            </w:pPr>
            <w:r w:rsidRPr="00FE32D6">
              <w:rPr>
                <w:b/>
                <w:bCs/>
                <w:color w:val="000000"/>
                <w:kern w:val="0"/>
                <w:szCs w:val="24"/>
                <w:lang w:bidi="bn-IN"/>
                <w14:ligatures w14:val="none"/>
              </w:rPr>
              <w:t>Sample Size</w:t>
            </w:r>
          </w:p>
        </w:tc>
      </w:tr>
      <w:tr w:rsidR="00FE32D6" w:rsidRPr="00FE32D6" w14:paraId="1EFFE86F" w14:textId="77777777" w:rsidTr="00FE32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E3E1FC" w14:textId="77777777" w:rsidR="00FE32D6" w:rsidRPr="00FE32D6" w:rsidRDefault="00FE32D6" w:rsidP="00FE32D6">
            <w:pPr>
              <w:spacing w:before="0" w:after="0" w:line="276" w:lineRule="auto"/>
              <w:jc w:val="left"/>
              <w:rPr>
                <w:color w:val="000000"/>
                <w:kern w:val="0"/>
                <w:szCs w:val="24"/>
                <w:lang w:bidi="bn-IN"/>
                <w14:ligatures w14:val="none"/>
              </w:rPr>
            </w:pPr>
            <w:r w:rsidRPr="00FE32D6">
              <w:rPr>
                <w:color w:val="000000"/>
                <w:kern w:val="0"/>
                <w:szCs w:val="24"/>
                <w:lang w:bidi="bn-IN"/>
                <w14:ligatures w14:val="none"/>
              </w:rPr>
              <w:t>Influencer-related posts</w:t>
            </w:r>
          </w:p>
        </w:tc>
        <w:tc>
          <w:tcPr>
            <w:tcW w:w="0" w:type="auto"/>
            <w:hideMark/>
          </w:tcPr>
          <w:p w14:paraId="1F618074" w14:textId="77777777" w:rsidR="00FE32D6" w:rsidRPr="00FE32D6" w:rsidRDefault="00FE32D6" w:rsidP="00FE32D6">
            <w:pPr>
              <w:spacing w:before="0" w:after="0" w:line="276" w:lineRule="auto"/>
              <w:jc w:val="lef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Official Instagram accounts</w:t>
            </w:r>
          </w:p>
        </w:tc>
        <w:tc>
          <w:tcPr>
            <w:tcW w:w="0" w:type="auto"/>
            <w:hideMark/>
          </w:tcPr>
          <w:p w14:paraId="7A899803" w14:textId="77777777" w:rsidR="00FE32D6" w:rsidRPr="00FE32D6" w:rsidRDefault="00FE32D6" w:rsidP="00FE32D6">
            <w:pPr>
              <w:spacing w:before="0" w:after="0" w:line="276" w:lineRule="auto"/>
              <w:jc w:val="lef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Jan–Jun 2026</w:t>
            </w:r>
          </w:p>
        </w:tc>
        <w:tc>
          <w:tcPr>
            <w:tcW w:w="0" w:type="auto"/>
            <w:hideMark/>
          </w:tcPr>
          <w:p w14:paraId="0B999BEF" w14:textId="77777777" w:rsidR="00FE32D6" w:rsidRPr="00FE32D6" w:rsidRDefault="00FE32D6" w:rsidP="00FE32D6">
            <w:pPr>
              <w:spacing w:before="0" w:after="0" w:line="276" w:lineRule="auto"/>
              <w:jc w:val="righ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2 per company; 10 total</w:t>
            </w:r>
          </w:p>
        </w:tc>
      </w:tr>
      <w:tr w:rsidR="00FE32D6" w:rsidRPr="00FE32D6" w14:paraId="5B5AD2E8" w14:textId="77777777" w:rsidTr="00FE32D6">
        <w:tc>
          <w:tcPr>
            <w:cnfStyle w:val="001000000000" w:firstRow="0" w:lastRow="0" w:firstColumn="1" w:lastColumn="0" w:oddVBand="0" w:evenVBand="0" w:oddHBand="0" w:evenHBand="0" w:firstRowFirstColumn="0" w:firstRowLastColumn="0" w:lastRowFirstColumn="0" w:lastRowLastColumn="0"/>
            <w:tcW w:w="0" w:type="auto"/>
            <w:hideMark/>
          </w:tcPr>
          <w:p w14:paraId="5A849E2C" w14:textId="77777777" w:rsidR="00FE32D6" w:rsidRPr="00FE32D6" w:rsidRDefault="00FE32D6" w:rsidP="00FE32D6">
            <w:pPr>
              <w:spacing w:before="0" w:after="0" w:line="276" w:lineRule="auto"/>
              <w:jc w:val="left"/>
              <w:rPr>
                <w:color w:val="000000"/>
                <w:kern w:val="0"/>
                <w:szCs w:val="24"/>
                <w:lang w:bidi="bn-IN"/>
                <w14:ligatures w14:val="none"/>
              </w:rPr>
            </w:pPr>
            <w:r w:rsidRPr="00FE32D6">
              <w:rPr>
                <w:color w:val="000000"/>
                <w:kern w:val="0"/>
                <w:szCs w:val="24"/>
                <w:lang w:bidi="bn-IN"/>
                <w14:ligatures w14:val="none"/>
              </w:rPr>
              <w:t>Influencer campaigns</w:t>
            </w:r>
          </w:p>
        </w:tc>
        <w:tc>
          <w:tcPr>
            <w:tcW w:w="0" w:type="auto"/>
            <w:hideMark/>
          </w:tcPr>
          <w:p w14:paraId="2CB4F280" w14:textId="77777777" w:rsidR="00FE32D6" w:rsidRPr="00FE32D6" w:rsidRDefault="00FE32D6" w:rsidP="00FE32D6">
            <w:pPr>
              <w:spacing w:before="0" w:after="0" w:line="276" w:lineRule="auto"/>
              <w:jc w:val="left"/>
              <w:cnfStyle w:val="000000000000" w:firstRow="0" w:lastRow="0" w:firstColumn="0" w:lastColumn="0" w:oddVBand="0" w:evenVBand="0" w:oddHBand="0"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Official TikTok accounts</w:t>
            </w:r>
          </w:p>
        </w:tc>
        <w:tc>
          <w:tcPr>
            <w:tcW w:w="0" w:type="auto"/>
            <w:hideMark/>
          </w:tcPr>
          <w:p w14:paraId="34C7DD49" w14:textId="77777777" w:rsidR="00FE32D6" w:rsidRPr="00FE32D6" w:rsidRDefault="00FE32D6" w:rsidP="00FE32D6">
            <w:pPr>
              <w:spacing w:before="0" w:after="0" w:line="276" w:lineRule="auto"/>
              <w:jc w:val="left"/>
              <w:cnfStyle w:val="000000000000" w:firstRow="0" w:lastRow="0" w:firstColumn="0" w:lastColumn="0" w:oddVBand="0" w:evenVBand="0" w:oddHBand="0"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Jan–Jun 2026</w:t>
            </w:r>
          </w:p>
        </w:tc>
        <w:tc>
          <w:tcPr>
            <w:tcW w:w="0" w:type="auto"/>
            <w:hideMark/>
          </w:tcPr>
          <w:p w14:paraId="7281099D" w14:textId="77777777" w:rsidR="00FE32D6" w:rsidRPr="00FE32D6" w:rsidRDefault="00FE32D6" w:rsidP="00FE32D6">
            <w:pPr>
              <w:spacing w:before="0" w:after="0" w:line="276" w:lineRule="auto"/>
              <w:jc w:val="right"/>
              <w:cnfStyle w:val="000000000000" w:firstRow="0" w:lastRow="0" w:firstColumn="0" w:lastColumn="0" w:oddVBand="0" w:evenVBand="0" w:oddHBand="0"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2 per company; 10 total</w:t>
            </w:r>
          </w:p>
        </w:tc>
      </w:tr>
      <w:tr w:rsidR="00FE32D6" w:rsidRPr="00FE32D6" w14:paraId="186B2F28" w14:textId="77777777" w:rsidTr="00FE32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59E652" w14:textId="77777777" w:rsidR="00FE32D6" w:rsidRPr="00FE32D6" w:rsidRDefault="00FE32D6" w:rsidP="00FE32D6">
            <w:pPr>
              <w:spacing w:before="0" w:after="0" w:line="276" w:lineRule="auto"/>
              <w:jc w:val="left"/>
              <w:rPr>
                <w:color w:val="000000"/>
                <w:kern w:val="0"/>
                <w:szCs w:val="24"/>
                <w:lang w:bidi="bn-IN"/>
                <w14:ligatures w14:val="none"/>
              </w:rPr>
            </w:pPr>
            <w:r w:rsidRPr="00FE32D6">
              <w:rPr>
                <w:color w:val="000000"/>
                <w:kern w:val="0"/>
                <w:szCs w:val="24"/>
                <w:lang w:bidi="bn-IN"/>
                <w14:ligatures w14:val="none"/>
              </w:rPr>
              <w:t>Personalisation features</w:t>
            </w:r>
          </w:p>
        </w:tc>
        <w:tc>
          <w:tcPr>
            <w:tcW w:w="0" w:type="auto"/>
            <w:hideMark/>
          </w:tcPr>
          <w:p w14:paraId="01E5C20B" w14:textId="77777777" w:rsidR="00FE32D6" w:rsidRPr="00FE32D6" w:rsidRDefault="00FE32D6" w:rsidP="00FE32D6">
            <w:pPr>
              <w:spacing w:before="0" w:after="0" w:line="276" w:lineRule="auto"/>
              <w:jc w:val="lef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Company websites/apps</w:t>
            </w:r>
          </w:p>
        </w:tc>
        <w:tc>
          <w:tcPr>
            <w:tcW w:w="0" w:type="auto"/>
            <w:hideMark/>
          </w:tcPr>
          <w:p w14:paraId="6651C2D6" w14:textId="77777777" w:rsidR="00FE32D6" w:rsidRPr="00FE32D6" w:rsidRDefault="00FE32D6" w:rsidP="00FE32D6">
            <w:pPr>
              <w:spacing w:before="0" w:after="0" w:line="276" w:lineRule="auto"/>
              <w:jc w:val="lef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Jan–Jun 2026</w:t>
            </w:r>
          </w:p>
        </w:tc>
        <w:tc>
          <w:tcPr>
            <w:tcW w:w="0" w:type="auto"/>
            <w:hideMark/>
          </w:tcPr>
          <w:p w14:paraId="69AC7757" w14:textId="77777777" w:rsidR="00FE32D6" w:rsidRPr="00FE32D6" w:rsidRDefault="00FE32D6" w:rsidP="00FE32D6">
            <w:pPr>
              <w:spacing w:before="0" w:after="0" w:line="276" w:lineRule="auto"/>
              <w:jc w:val="righ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2 per company; 10 total</w:t>
            </w:r>
          </w:p>
        </w:tc>
      </w:tr>
      <w:tr w:rsidR="00FE32D6" w:rsidRPr="00FE32D6" w14:paraId="577324AE" w14:textId="77777777" w:rsidTr="00FE32D6">
        <w:tc>
          <w:tcPr>
            <w:cnfStyle w:val="001000000000" w:firstRow="0" w:lastRow="0" w:firstColumn="1" w:lastColumn="0" w:oddVBand="0" w:evenVBand="0" w:oddHBand="0" w:evenHBand="0" w:firstRowFirstColumn="0" w:firstRowLastColumn="0" w:lastRowFirstColumn="0" w:lastRowLastColumn="0"/>
            <w:tcW w:w="0" w:type="auto"/>
            <w:hideMark/>
          </w:tcPr>
          <w:p w14:paraId="62FCD03F" w14:textId="77777777" w:rsidR="00FE32D6" w:rsidRPr="00FE32D6" w:rsidRDefault="00FE32D6" w:rsidP="00FE32D6">
            <w:pPr>
              <w:spacing w:before="0" w:after="0" w:line="276" w:lineRule="auto"/>
              <w:jc w:val="left"/>
              <w:rPr>
                <w:color w:val="000000"/>
                <w:kern w:val="0"/>
                <w:szCs w:val="24"/>
                <w:lang w:bidi="bn-IN"/>
                <w14:ligatures w14:val="none"/>
              </w:rPr>
            </w:pPr>
            <w:r w:rsidRPr="00FE32D6">
              <w:rPr>
                <w:color w:val="000000"/>
                <w:kern w:val="0"/>
                <w:szCs w:val="24"/>
                <w:lang w:bidi="bn-IN"/>
                <w14:ligatures w14:val="none"/>
              </w:rPr>
              <w:t>Customer comments</w:t>
            </w:r>
          </w:p>
        </w:tc>
        <w:tc>
          <w:tcPr>
            <w:tcW w:w="0" w:type="auto"/>
            <w:hideMark/>
          </w:tcPr>
          <w:p w14:paraId="17CDDC01" w14:textId="77777777" w:rsidR="00FE32D6" w:rsidRPr="00FE32D6" w:rsidRDefault="00FE32D6" w:rsidP="00FE32D6">
            <w:pPr>
              <w:spacing w:before="0" w:after="0" w:line="276" w:lineRule="auto"/>
              <w:jc w:val="left"/>
              <w:cnfStyle w:val="000000000000" w:firstRow="0" w:lastRow="0" w:firstColumn="0" w:lastColumn="0" w:oddVBand="0" w:evenVBand="0" w:oddHBand="0"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Selected Instagram and TikTok campaigns</w:t>
            </w:r>
          </w:p>
        </w:tc>
        <w:tc>
          <w:tcPr>
            <w:tcW w:w="0" w:type="auto"/>
            <w:hideMark/>
          </w:tcPr>
          <w:p w14:paraId="4F7DC10B" w14:textId="77777777" w:rsidR="00FE32D6" w:rsidRPr="00FE32D6" w:rsidRDefault="00FE32D6" w:rsidP="00FE32D6">
            <w:pPr>
              <w:spacing w:before="0" w:after="0" w:line="276" w:lineRule="auto"/>
              <w:jc w:val="left"/>
              <w:cnfStyle w:val="000000000000" w:firstRow="0" w:lastRow="0" w:firstColumn="0" w:lastColumn="0" w:oddVBand="0" w:evenVBand="0" w:oddHBand="0"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Jan–Jun 2026</w:t>
            </w:r>
          </w:p>
        </w:tc>
        <w:tc>
          <w:tcPr>
            <w:tcW w:w="0" w:type="auto"/>
            <w:hideMark/>
          </w:tcPr>
          <w:p w14:paraId="2663A30E" w14:textId="77777777" w:rsidR="00FE32D6" w:rsidRPr="00FE32D6" w:rsidRDefault="00FE32D6" w:rsidP="00FE32D6">
            <w:pPr>
              <w:spacing w:before="0" w:after="0" w:line="276" w:lineRule="auto"/>
              <w:jc w:val="right"/>
              <w:cnfStyle w:val="000000000000" w:firstRow="0" w:lastRow="0" w:firstColumn="0" w:lastColumn="0" w:oddVBand="0" w:evenVBand="0" w:oddHBand="0"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20 per company; 100 total</w:t>
            </w:r>
          </w:p>
        </w:tc>
      </w:tr>
      <w:tr w:rsidR="00FE32D6" w:rsidRPr="00FE32D6" w14:paraId="3429EFDB" w14:textId="77777777" w:rsidTr="00FE32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5303D2" w14:textId="77777777" w:rsidR="00FE32D6" w:rsidRPr="00FE32D6" w:rsidRDefault="00FE32D6" w:rsidP="00FE32D6">
            <w:pPr>
              <w:spacing w:before="0" w:after="0" w:line="276" w:lineRule="auto"/>
              <w:jc w:val="left"/>
              <w:rPr>
                <w:color w:val="000000"/>
                <w:kern w:val="0"/>
                <w:szCs w:val="24"/>
                <w:lang w:bidi="bn-IN"/>
                <w14:ligatures w14:val="none"/>
              </w:rPr>
            </w:pPr>
            <w:r w:rsidRPr="00FE32D6">
              <w:rPr>
                <w:color w:val="000000"/>
                <w:kern w:val="0"/>
                <w:szCs w:val="24"/>
                <w:lang w:bidi="bn-IN"/>
                <w14:ligatures w14:val="none"/>
              </w:rPr>
              <w:t>Customer reviews</w:t>
            </w:r>
          </w:p>
        </w:tc>
        <w:tc>
          <w:tcPr>
            <w:tcW w:w="0" w:type="auto"/>
            <w:hideMark/>
          </w:tcPr>
          <w:p w14:paraId="46C67C9C" w14:textId="77777777" w:rsidR="00FE32D6" w:rsidRPr="00FE32D6" w:rsidRDefault="00FE32D6" w:rsidP="00FE32D6">
            <w:pPr>
              <w:spacing w:before="0" w:after="0" w:line="276" w:lineRule="auto"/>
              <w:jc w:val="lef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Trustpilot</w:t>
            </w:r>
          </w:p>
        </w:tc>
        <w:tc>
          <w:tcPr>
            <w:tcW w:w="0" w:type="auto"/>
            <w:hideMark/>
          </w:tcPr>
          <w:p w14:paraId="47A7471C" w14:textId="77777777" w:rsidR="00FE32D6" w:rsidRPr="00FE32D6" w:rsidRDefault="00FE32D6" w:rsidP="00FE32D6">
            <w:pPr>
              <w:spacing w:before="0" w:after="0" w:line="276" w:lineRule="auto"/>
              <w:jc w:val="lef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Jan–Jun 2026</w:t>
            </w:r>
          </w:p>
        </w:tc>
        <w:tc>
          <w:tcPr>
            <w:tcW w:w="0" w:type="auto"/>
            <w:hideMark/>
          </w:tcPr>
          <w:p w14:paraId="775FE039" w14:textId="77777777" w:rsidR="00FE32D6" w:rsidRPr="00FE32D6" w:rsidRDefault="00FE32D6" w:rsidP="00FE32D6">
            <w:pPr>
              <w:spacing w:before="0" w:after="0" w:line="276" w:lineRule="auto"/>
              <w:jc w:val="right"/>
              <w:cnfStyle w:val="000000100000" w:firstRow="0" w:lastRow="0" w:firstColumn="0" w:lastColumn="0" w:oddVBand="0" w:evenVBand="0" w:oddHBand="1"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10 per company; 50 total</w:t>
            </w:r>
          </w:p>
        </w:tc>
      </w:tr>
      <w:tr w:rsidR="00FE32D6" w:rsidRPr="00FE32D6" w14:paraId="750C81D9" w14:textId="77777777" w:rsidTr="00FE32D6">
        <w:tc>
          <w:tcPr>
            <w:cnfStyle w:val="001000000000" w:firstRow="0" w:lastRow="0" w:firstColumn="1" w:lastColumn="0" w:oddVBand="0" w:evenVBand="0" w:oddHBand="0" w:evenHBand="0" w:firstRowFirstColumn="0" w:firstRowLastColumn="0" w:lastRowFirstColumn="0" w:lastRowLastColumn="0"/>
            <w:tcW w:w="0" w:type="auto"/>
            <w:hideMark/>
          </w:tcPr>
          <w:p w14:paraId="47E375DB" w14:textId="77777777" w:rsidR="00FE32D6" w:rsidRPr="00FE32D6" w:rsidRDefault="00FE32D6" w:rsidP="00FE32D6">
            <w:pPr>
              <w:spacing w:before="0" w:after="0" w:line="276" w:lineRule="auto"/>
              <w:jc w:val="left"/>
              <w:rPr>
                <w:color w:val="000000"/>
                <w:kern w:val="0"/>
                <w:szCs w:val="24"/>
                <w:lang w:bidi="bn-IN"/>
                <w14:ligatures w14:val="none"/>
              </w:rPr>
            </w:pPr>
            <w:r w:rsidRPr="00FE32D6">
              <w:rPr>
                <w:b/>
                <w:bCs/>
                <w:color w:val="000000"/>
                <w:kern w:val="0"/>
                <w:szCs w:val="24"/>
                <w:lang w:bidi="bn-IN"/>
                <w14:ligatures w14:val="none"/>
              </w:rPr>
              <w:t>Total</w:t>
            </w:r>
          </w:p>
        </w:tc>
        <w:tc>
          <w:tcPr>
            <w:tcW w:w="0" w:type="auto"/>
            <w:hideMark/>
          </w:tcPr>
          <w:p w14:paraId="7C2D2F77" w14:textId="77777777" w:rsidR="00FE32D6" w:rsidRPr="00FE32D6" w:rsidRDefault="00FE32D6" w:rsidP="00FE32D6">
            <w:pPr>
              <w:spacing w:before="0" w:after="0" w:line="276" w:lineRule="auto"/>
              <w:jc w:val="left"/>
              <w:cnfStyle w:val="000000000000" w:firstRow="0" w:lastRow="0" w:firstColumn="0" w:lastColumn="0" w:oddVBand="0" w:evenVBand="0" w:oddHBand="0"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w:t>
            </w:r>
          </w:p>
        </w:tc>
        <w:tc>
          <w:tcPr>
            <w:tcW w:w="0" w:type="auto"/>
            <w:hideMark/>
          </w:tcPr>
          <w:p w14:paraId="6C82F16C" w14:textId="77777777" w:rsidR="00FE32D6" w:rsidRPr="00FE32D6" w:rsidRDefault="00FE32D6" w:rsidP="00FE32D6">
            <w:pPr>
              <w:spacing w:before="0" w:after="0" w:line="276" w:lineRule="auto"/>
              <w:jc w:val="left"/>
              <w:cnfStyle w:val="000000000000" w:firstRow="0" w:lastRow="0" w:firstColumn="0" w:lastColumn="0" w:oddVBand="0" w:evenVBand="0" w:oddHBand="0" w:evenHBand="0" w:firstRowFirstColumn="0" w:firstRowLastColumn="0" w:lastRowFirstColumn="0" w:lastRowLastColumn="0"/>
              <w:rPr>
                <w:color w:val="000000"/>
                <w:kern w:val="0"/>
                <w:szCs w:val="24"/>
                <w:lang w:bidi="bn-IN"/>
                <w14:ligatures w14:val="none"/>
              </w:rPr>
            </w:pPr>
            <w:r w:rsidRPr="00FE32D6">
              <w:rPr>
                <w:color w:val="000000"/>
                <w:kern w:val="0"/>
                <w:szCs w:val="24"/>
                <w:lang w:bidi="bn-IN"/>
                <w14:ligatures w14:val="none"/>
              </w:rPr>
              <w:t>—</w:t>
            </w:r>
          </w:p>
        </w:tc>
        <w:tc>
          <w:tcPr>
            <w:tcW w:w="0" w:type="auto"/>
            <w:hideMark/>
          </w:tcPr>
          <w:p w14:paraId="7674AC8D" w14:textId="77777777" w:rsidR="00FE32D6" w:rsidRPr="00FE32D6" w:rsidRDefault="00FE32D6" w:rsidP="00FE32D6">
            <w:pPr>
              <w:spacing w:before="0" w:after="0" w:line="276" w:lineRule="auto"/>
              <w:jc w:val="right"/>
              <w:cnfStyle w:val="000000000000" w:firstRow="0" w:lastRow="0" w:firstColumn="0" w:lastColumn="0" w:oddVBand="0" w:evenVBand="0" w:oddHBand="0" w:evenHBand="0" w:firstRowFirstColumn="0" w:firstRowLastColumn="0" w:lastRowFirstColumn="0" w:lastRowLastColumn="0"/>
              <w:rPr>
                <w:color w:val="000000"/>
                <w:kern w:val="0"/>
                <w:szCs w:val="24"/>
                <w:lang w:bidi="bn-IN"/>
                <w14:ligatures w14:val="none"/>
              </w:rPr>
            </w:pPr>
            <w:r w:rsidRPr="00FE32D6">
              <w:rPr>
                <w:b/>
                <w:bCs/>
                <w:color w:val="000000"/>
                <w:kern w:val="0"/>
                <w:szCs w:val="24"/>
                <w:lang w:bidi="bn-IN"/>
                <w14:ligatures w14:val="none"/>
              </w:rPr>
              <w:t>180 data items</w:t>
            </w:r>
          </w:p>
        </w:tc>
      </w:tr>
    </w:tbl>
    <w:p w14:paraId="7F30774B" w14:textId="77777777" w:rsidR="00FE32D6" w:rsidRPr="000033D7" w:rsidRDefault="00FE32D6" w:rsidP="000033D7">
      <w:pPr>
        <w:rPr>
          <w:color w:val="000000"/>
        </w:rPr>
      </w:pPr>
    </w:p>
    <w:p w14:paraId="20256119" w14:textId="77777777" w:rsidR="000033D7" w:rsidRDefault="000033D7" w:rsidP="000033D7">
      <w:pPr>
        <w:pStyle w:val="Heading2"/>
      </w:pPr>
      <w:bookmarkStart w:id="21" w:name="_Toc235054148"/>
      <w:r w:rsidRPr="000033D7">
        <w:lastRenderedPageBreak/>
        <w:t>Data Analysis Method: Braun and Clarke’s Six-Step Thematic Analysis</w:t>
      </w:r>
      <w:bookmarkEnd w:id="21"/>
    </w:p>
    <w:p w14:paraId="5679F812" w14:textId="5087DD7A" w:rsidR="0033071F" w:rsidRPr="0033071F" w:rsidRDefault="0033071F" w:rsidP="0033071F">
      <w:pPr>
        <w:rPr>
          <w:color w:val="000000"/>
          <w:lang/>
        </w:rPr>
      </w:pPr>
      <w:r w:rsidRPr="0033071F">
        <w:rPr>
          <w:color w:val="000000"/>
          <w:lang/>
        </w:rPr>
        <w:t xml:space="preserve">Data will be analysed using a 6-stage thematic analysis of Braun and Clarke with a multiple case approach </w:t>
      </w:r>
      <w:r>
        <w:rPr>
          <w:color w:val="000000"/>
          <w:lang/>
        </w:rPr>
        <w:t>at</w:t>
      </w:r>
      <w:r w:rsidRPr="0033071F">
        <w:rPr>
          <w:color w:val="000000"/>
          <w:lang/>
        </w:rPr>
        <w:t xml:space="preserve"> two levels. After that</w:t>
      </w:r>
      <w:r>
        <w:rPr>
          <w:color w:val="000000"/>
          <w:lang w:val="en-US"/>
        </w:rPr>
        <w:t>,</w:t>
      </w:r>
      <w:r w:rsidRPr="0033071F">
        <w:rPr>
          <w:color w:val="000000"/>
          <w:lang/>
        </w:rPr>
        <w:t xml:space="preserve"> the researcher will be able to learn more about the dataset by reading and re-reading the social media posts, website features of user personalisation, customer comments, reviews and campaign materials (Welch et al., 2019). Two types of initial codes will then be developed – data-driven and theory</w:t>
      </w:r>
      <w:r>
        <w:rPr>
          <w:color w:val="000000"/>
          <w:lang/>
        </w:rPr>
        <w:t>-informed</w:t>
      </w:r>
      <w:r w:rsidRPr="0033071F">
        <w:rPr>
          <w:color w:val="000000"/>
          <w:lang/>
        </w:rPr>
        <w:t xml:space="preserve"> coding. To focus on credibility, authenticity, relevance, trust, scepticism, and cognitive, emotional and behavioural engagement, concepts from </w:t>
      </w:r>
      <w:r>
        <w:rPr>
          <w:color w:val="000000"/>
          <w:lang w:val="en-US"/>
        </w:rPr>
        <w:t xml:space="preserve">the </w:t>
      </w:r>
      <w:r w:rsidRPr="0033071F">
        <w:rPr>
          <w:color w:val="000000"/>
          <w:lang/>
        </w:rPr>
        <w:t>S-O-R framework, Source Credibility Theory and Customer Engagement Theory will help guide the direction of attention, but also leave room for other themes to percolate up.</w:t>
      </w:r>
    </w:p>
    <w:p w14:paraId="202EA38E" w14:textId="01326AD6" w:rsidR="0033071F" w:rsidRPr="0033071F" w:rsidRDefault="0033071F" w:rsidP="0033071F">
      <w:pPr>
        <w:rPr>
          <w:color w:val="000000"/>
          <w:lang/>
        </w:rPr>
      </w:pPr>
      <w:r>
        <w:rPr>
          <w:color w:val="000000"/>
          <w:lang w:val="en-US"/>
        </w:rPr>
        <w:t>C</w:t>
      </w:r>
      <w:r w:rsidRPr="0033071F">
        <w:rPr>
          <w:color w:val="000000"/>
          <w:lang/>
        </w:rPr>
        <w:t>ase analysis will be employed as the first analytical level. Individual businesses will be analysed based on their approach to influencers; being personal; signalling trust or distrust; and encouraging their customers to act (Welch et al., 2019). Themes will then be revisited and further developed in relation to the evidence in the individual case.</w:t>
      </w:r>
    </w:p>
    <w:p w14:paraId="754AF3CD" w14:textId="03D83363" w:rsidR="000033D7" w:rsidRPr="0033071F" w:rsidRDefault="0033071F" w:rsidP="000033D7">
      <w:pPr>
        <w:rPr>
          <w:color w:val="000000"/>
          <w:lang/>
        </w:rPr>
      </w:pPr>
      <w:r w:rsidRPr="0033071F">
        <w:rPr>
          <w:color w:val="000000"/>
          <w:lang/>
        </w:rPr>
        <w:t>Potential uses for a comparison matrix will be the second level of analysis. (cross-case analysis) This will determine common themes, aligned and differing themes, and the difference between influx-driven and non-influencer</w:t>
      </w:r>
      <w:r>
        <w:rPr>
          <w:color w:val="000000"/>
          <w:lang w:val="en-US"/>
        </w:rPr>
        <w:t>-</w:t>
      </w:r>
      <w:r w:rsidRPr="0033071F">
        <w:rPr>
          <w:color w:val="000000"/>
          <w:lang/>
        </w:rPr>
        <w:t xml:space="preserve">driven strategies and where these trends vary </w:t>
      </w:r>
      <w:r>
        <w:rPr>
          <w:color w:val="000000"/>
          <w:lang/>
        </w:rPr>
        <w:t>across</w:t>
      </w:r>
      <w:r w:rsidRPr="0033071F">
        <w:rPr>
          <w:color w:val="000000"/>
          <w:lang/>
        </w:rPr>
        <w:t xml:space="preserve"> each brand positioning through the lens of fast-fashion, sportswear and mid-market (Welch et al., 2019). Final themes will be well established, linked to research questions and theoretical framework, and use of evidence from the dataset will be appropriate. A coding record will enhance transparency, consistency and credibility</w:t>
      </w:r>
      <w:r w:rsidR="000033D7" w:rsidRPr="000033D7">
        <w:rPr>
          <w:color w:val="000000"/>
        </w:rPr>
        <w:t>.</w:t>
      </w:r>
    </w:p>
    <w:p w14:paraId="2D6B11B5" w14:textId="77777777" w:rsidR="000033D7" w:rsidRPr="000033D7" w:rsidRDefault="000033D7" w:rsidP="000033D7">
      <w:pPr>
        <w:pStyle w:val="Heading1"/>
      </w:pPr>
      <w:bookmarkStart w:id="22" w:name="_Toc235054149"/>
      <w:r w:rsidRPr="000033D7">
        <w:t>Expected Contributions</w:t>
      </w:r>
      <w:bookmarkEnd w:id="22"/>
    </w:p>
    <w:p w14:paraId="7F93053F" w14:textId="25582D0B" w:rsidR="000033D7" w:rsidRPr="000033D7" w:rsidRDefault="000033D7" w:rsidP="000033D7">
      <w:pPr>
        <w:rPr>
          <w:color w:val="000000"/>
        </w:rPr>
      </w:pPr>
      <w:r w:rsidRPr="000033D7">
        <w:rPr>
          <w:color w:val="000000"/>
        </w:rPr>
        <w:t xml:space="preserve">The study will have an impact in academia by addressing the study objective and providing </w:t>
      </w:r>
      <w:r>
        <w:rPr>
          <w:color w:val="000000"/>
        </w:rPr>
        <w:t xml:space="preserve">an </w:t>
      </w:r>
      <w:r w:rsidRPr="000033D7">
        <w:rPr>
          <w:color w:val="000000"/>
        </w:rPr>
        <w:t>understanding o</w:t>
      </w:r>
      <w:r>
        <w:rPr>
          <w:color w:val="000000"/>
        </w:rPr>
        <w:t>f</w:t>
      </w:r>
      <w:r w:rsidRPr="000033D7">
        <w:rPr>
          <w:color w:val="000000"/>
        </w:rPr>
        <w:t xml:space="preserve"> how </w:t>
      </w:r>
      <w:r w:rsidR="00671C41">
        <w:rPr>
          <w:color w:val="000000"/>
        </w:rPr>
        <w:t>influencer</w:t>
      </w:r>
      <w:r w:rsidRPr="000033D7">
        <w:rPr>
          <w:color w:val="000000"/>
        </w:rPr>
        <w:t xml:space="preserve"> marketing strategies influence the customer engagement levels in the UK fashion e-commerce industry. It will transcend the traditional engagement metrics of 'likes', 'shares' and 'clicks' by understanding the meaning behind what customers are saying</w:t>
      </w:r>
      <w:r w:rsidR="008B53A3">
        <w:rPr>
          <w:color w:val="000000"/>
        </w:rPr>
        <w:t xml:space="preserve"> (Welch et al., 2022)</w:t>
      </w:r>
      <w:r w:rsidRPr="000033D7">
        <w:rPr>
          <w:color w:val="000000"/>
        </w:rPr>
        <w:t xml:space="preserve">. That's key, since interaction is not necessarily an indicator of trust, loyalty or long-term brand commitment. The study will also identify specific tactics that appear to drive </w:t>
      </w:r>
      <w:r>
        <w:rPr>
          <w:color w:val="000000"/>
        </w:rPr>
        <w:t xml:space="preserve">an </w:t>
      </w:r>
      <w:r w:rsidRPr="000033D7">
        <w:rPr>
          <w:color w:val="000000"/>
        </w:rPr>
        <w:t>increase in engagement, including personalisation, social proof, influencer credibility and interactive content that would benefit fashion e-commerce managers.</w:t>
      </w:r>
    </w:p>
    <w:p w14:paraId="463D4071" w14:textId="77777777" w:rsidR="000033D7" w:rsidRPr="000033D7" w:rsidRDefault="000033D7" w:rsidP="000033D7">
      <w:pPr>
        <w:pStyle w:val="Heading1"/>
      </w:pPr>
      <w:bookmarkStart w:id="23" w:name="_Toc235054150"/>
      <w:r w:rsidRPr="000033D7">
        <w:lastRenderedPageBreak/>
        <w:t>Ethical Considerations</w:t>
      </w:r>
      <w:bookmarkEnd w:id="23"/>
    </w:p>
    <w:p w14:paraId="36DE00F3" w14:textId="45178CD6" w:rsidR="000033D7" w:rsidRPr="000033D7" w:rsidRDefault="000033D7" w:rsidP="000033D7">
      <w:pPr>
        <w:rPr>
          <w:color w:val="000000"/>
        </w:rPr>
      </w:pPr>
      <w:r w:rsidRPr="000033D7">
        <w:rPr>
          <w:color w:val="000000"/>
        </w:rPr>
        <w:t xml:space="preserve">This research will use only secondary and publicly available data. </w:t>
      </w:r>
      <w:r w:rsidR="0033071F">
        <w:rPr>
          <w:color w:val="000000"/>
        </w:rPr>
        <w:t>E</w:t>
      </w:r>
      <w:r w:rsidRPr="000033D7">
        <w:rPr>
          <w:color w:val="000000"/>
        </w:rPr>
        <w:t>thical treatment will still be required since a customer's comments and review</w:t>
      </w:r>
      <w:r>
        <w:rPr>
          <w:color w:val="000000"/>
        </w:rPr>
        <w:t>s</w:t>
      </w:r>
      <w:r w:rsidRPr="000033D7">
        <w:rPr>
          <w:color w:val="000000"/>
        </w:rPr>
        <w:t xml:space="preserve"> could include personal views. Usernames, names and identifiable information will not be disclosed</w:t>
      </w:r>
      <w:r w:rsidR="008B53A3">
        <w:rPr>
          <w:color w:val="000000"/>
        </w:rPr>
        <w:t xml:space="preserve"> (Saunders, Lewis and Thornhill, 2023)</w:t>
      </w:r>
      <w:r w:rsidRPr="000033D7">
        <w:rPr>
          <w:color w:val="000000"/>
        </w:rPr>
        <w:t>. Public comments will be paraphrased as needed to prevent identification if desired. References for the use of all sources will be accurate, preventing plagiarism and incorrect representation of ideas</w:t>
      </w:r>
      <w:r w:rsidR="0033071F">
        <w:rPr>
          <w:color w:val="000000"/>
        </w:rPr>
        <w:t xml:space="preserve"> </w:t>
      </w:r>
      <w:r w:rsidR="008B53A3">
        <w:rPr>
          <w:color w:val="000000"/>
        </w:rPr>
        <w:t>(Saunders, Lewis and Thornhill, 2023)</w:t>
      </w:r>
      <w:r w:rsidRPr="000033D7">
        <w:rPr>
          <w:color w:val="000000"/>
        </w:rPr>
        <w:t xml:space="preserve">. </w:t>
      </w:r>
    </w:p>
    <w:p w14:paraId="52C3955C" w14:textId="77777777" w:rsidR="000033D7" w:rsidRDefault="000033D7" w:rsidP="000033D7">
      <w:pPr>
        <w:pStyle w:val="Heading1"/>
      </w:pPr>
      <w:bookmarkStart w:id="24" w:name="_Toc235054151"/>
      <w:r w:rsidRPr="000033D7">
        <w:t>Limitations</w:t>
      </w:r>
      <w:bookmarkEnd w:id="24"/>
    </w:p>
    <w:p w14:paraId="43AE037B" w14:textId="06C86A8F" w:rsidR="000033D7" w:rsidRPr="000033D7" w:rsidRDefault="000033D7" w:rsidP="000033D7">
      <w:pPr>
        <w:rPr>
          <w:color w:val="000000"/>
        </w:rPr>
      </w:pPr>
      <w:r w:rsidRPr="000033D7">
        <w:rPr>
          <w:color w:val="000000"/>
        </w:rPr>
        <w:t>The study is subject to certain limitations. Secondary data could not illustrate the intention of customers' reaction</w:t>
      </w:r>
      <w:r>
        <w:rPr>
          <w:color w:val="000000"/>
        </w:rPr>
        <w:t>s</w:t>
      </w:r>
      <w:r w:rsidRPr="000033D7">
        <w:rPr>
          <w:color w:val="000000"/>
        </w:rPr>
        <w:t xml:space="preserve"> completely. The influence of platform algorithms, or fleeting trends, might also be a factor in some of the comments</w:t>
      </w:r>
      <w:r w:rsidR="0033071F">
        <w:rPr>
          <w:color w:val="000000"/>
        </w:rPr>
        <w:t xml:space="preserve"> (</w:t>
      </w:r>
      <w:proofErr w:type="spellStart"/>
      <w:r w:rsidR="0033071F">
        <w:rPr>
          <w:color w:val="000000"/>
        </w:rPr>
        <w:t>Vinerean</w:t>
      </w:r>
      <w:proofErr w:type="spellEnd"/>
      <w:r w:rsidR="0033071F">
        <w:rPr>
          <w:color w:val="000000"/>
        </w:rPr>
        <w:t xml:space="preserve"> and </w:t>
      </w:r>
      <w:proofErr w:type="spellStart"/>
      <w:r w:rsidR="0033071F">
        <w:rPr>
          <w:color w:val="000000"/>
        </w:rPr>
        <w:t>Opreana</w:t>
      </w:r>
      <w:proofErr w:type="spellEnd"/>
      <w:r w:rsidR="0033071F">
        <w:rPr>
          <w:color w:val="000000"/>
        </w:rPr>
        <w:t>, 2021)</w:t>
      </w:r>
      <w:r w:rsidRPr="000033D7">
        <w:rPr>
          <w:color w:val="000000"/>
        </w:rPr>
        <w:t xml:space="preserve">. As such, the results will not necessarily be representative of all customers in the UK for fashion products. Rather, they will offer insight </w:t>
      </w:r>
      <w:r>
        <w:rPr>
          <w:color w:val="000000"/>
        </w:rPr>
        <w:t>in</w:t>
      </w:r>
      <w:r w:rsidRPr="000033D7">
        <w:rPr>
          <w:color w:val="000000"/>
        </w:rPr>
        <w:t>to analytic interactions that can be seen. This restriction is at no disadvantage since they want a depth of understanding, rather than a statistical generalisation</w:t>
      </w:r>
      <w:r w:rsidR="008B53A3">
        <w:rPr>
          <w:color w:val="000000"/>
        </w:rPr>
        <w:t xml:space="preserve"> (Olson </w:t>
      </w:r>
      <w:r w:rsidR="008B53A3">
        <w:rPr>
          <w:i/>
          <w:iCs/>
          <w:color w:val="000000"/>
        </w:rPr>
        <w:t>et al.</w:t>
      </w:r>
      <w:r w:rsidR="008B53A3">
        <w:rPr>
          <w:color w:val="000000"/>
        </w:rPr>
        <w:t>, 2021)</w:t>
      </w:r>
      <w:r w:rsidRPr="000033D7">
        <w:rPr>
          <w:color w:val="000000"/>
        </w:rPr>
        <w:t>. The research will be strengthened and made trustworthy through clear sampling, transparent coding, comparing cases, and taking a reflexive note throughout key stages of research and to the end of the reporting process.</w:t>
      </w:r>
    </w:p>
    <w:p w14:paraId="05C852A4" w14:textId="3FE06B09" w:rsidR="000033D7" w:rsidRPr="000033D7" w:rsidRDefault="000033D7" w:rsidP="000033D7">
      <w:pPr>
        <w:pStyle w:val="Heading1"/>
      </w:pPr>
      <w:bookmarkStart w:id="25" w:name="_Toc235054152"/>
      <w:r w:rsidRPr="000033D7">
        <w:lastRenderedPageBreak/>
        <w:t>Research Timeline</w:t>
      </w:r>
      <w:bookmarkEnd w:id="25"/>
    </w:p>
    <w:p w14:paraId="35801389" w14:textId="63D4CB26" w:rsidR="000033D7" w:rsidRPr="000033D7" w:rsidRDefault="00116EAE" w:rsidP="00A37201">
      <w:pPr>
        <w:jc w:val="center"/>
        <w:rPr>
          <w:color w:val="000000"/>
        </w:rPr>
      </w:pPr>
      <w:r>
        <w:rPr>
          <w:noProof/>
          <w:color w:val="000000"/>
          <w14:ligatures w14:val="none"/>
        </w:rPr>
        <w:drawing>
          <wp:inline distT="0" distB="0" distL="0" distR="0" wp14:anchorId="75825F2C" wp14:editId="60C53B64">
            <wp:extent cx="5782236" cy="3275884"/>
            <wp:effectExtent l="0" t="0" r="0" b="1270"/>
            <wp:docPr id="1791876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876795" name="Picture 1791876795"/>
                    <pic:cNvPicPr/>
                  </pic:nvPicPr>
                  <pic:blipFill rotWithShape="1">
                    <a:blip r:embed="rId11" cstate="print">
                      <a:extLst>
                        <a:ext uri="{28A0092B-C50C-407E-A947-70E740481C1C}">
                          <a14:useLocalDpi xmlns:a14="http://schemas.microsoft.com/office/drawing/2010/main" val="0"/>
                        </a:ext>
                      </a:extLst>
                    </a:blip>
                    <a:srcRect r="10473"/>
                    <a:stretch/>
                  </pic:blipFill>
                  <pic:spPr bwMode="auto">
                    <a:xfrm>
                      <a:off x="0" y="0"/>
                      <a:ext cx="5819337" cy="3296904"/>
                    </a:xfrm>
                    <a:prstGeom prst="rect">
                      <a:avLst/>
                    </a:prstGeom>
                    <a:ln>
                      <a:noFill/>
                    </a:ln>
                    <a:extLst>
                      <a:ext uri="{53640926-AAD7-44D8-BBD7-CCE9431645EC}">
                        <a14:shadowObscured xmlns:a14="http://schemas.microsoft.com/office/drawing/2010/main"/>
                      </a:ext>
                    </a:extLst>
                  </pic:spPr>
                </pic:pic>
              </a:graphicData>
            </a:graphic>
          </wp:inline>
        </w:drawing>
      </w:r>
    </w:p>
    <w:p w14:paraId="49E3E66B" w14:textId="6DB419AF" w:rsidR="000033D7" w:rsidRDefault="000033D7" w:rsidP="000033D7">
      <w:r>
        <w:br/>
      </w:r>
      <w:r>
        <w:br/>
      </w:r>
    </w:p>
    <w:p w14:paraId="314A312E" w14:textId="77777777" w:rsidR="000033D7" w:rsidRDefault="000033D7">
      <w:pPr>
        <w:spacing w:before="0" w:after="160" w:line="259" w:lineRule="auto"/>
        <w:jc w:val="left"/>
      </w:pPr>
      <w:r>
        <w:br w:type="page"/>
      </w:r>
    </w:p>
    <w:p w14:paraId="2C0C44B2" w14:textId="41AE83E1" w:rsidR="000033D7" w:rsidRDefault="000033D7" w:rsidP="000033D7">
      <w:pPr>
        <w:pStyle w:val="Heading1"/>
      </w:pPr>
      <w:bookmarkStart w:id="26" w:name="_Toc235054153"/>
      <w:r>
        <w:lastRenderedPageBreak/>
        <w:t>References</w:t>
      </w:r>
      <w:bookmarkEnd w:id="26"/>
    </w:p>
    <w:p w14:paraId="4D5740E1" w14:textId="77777777" w:rsidR="008B53A3" w:rsidRPr="008B53A3" w:rsidRDefault="008B53A3" w:rsidP="008B53A3">
      <w:pPr>
        <w:rPr>
          <w:lang w:val="en-US" w:bidi="bn-IN"/>
        </w:rPr>
      </w:pPr>
      <w:r w:rsidRPr="008B53A3">
        <w:rPr>
          <w:lang w:bidi="bn-IN"/>
        </w:rPr>
        <w:t>Ao, L., Bansal, R., Pruthi, N. and Khaskheli, M.B. (2023) ‘Impact of Social Media Influencers on Customer Engagement and Purchase Intention: a Meta-Analysis’, </w:t>
      </w:r>
      <w:r w:rsidRPr="008B53A3">
        <w:rPr>
          <w:i/>
          <w:iCs/>
          <w:lang w:bidi="bn-IN"/>
        </w:rPr>
        <w:t>Sustainability</w:t>
      </w:r>
      <w:r w:rsidRPr="008B53A3">
        <w:rPr>
          <w:lang w:bidi="bn-IN"/>
        </w:rPr>
        <w:t xml:space="preserve">, 15(3). Available at: </w:t>
      </w:r>
      <w:hyperlink r:id="rId12" w:history="1">
        <w:r w:rsidRPr="008B53A3">
          <w:rPr>
            <w:rStyle w:val="Hyperlink"/>
            <w:kern w:val="0"/>
            <w:szCs w:val="24"/>
            <w:lang w:bidi="bn-IN"/>
            <w14:ligatures w14:val="none"/>
          </w:rPr>
          <w:t>https://doi.org/10.3390/su15032744</w:t>
        </w:r>
      </w:hyperlink>
      <w:r w:rsidRPr="008B53A3">
        <w:rPr>
          <w:lang w:bidi="bn-IN"/>
        </w:rPr>
        <w:t>.</w:t>
      </w:r>
      <w:r>
        <w:rPr>
          <w:lang w:val="en-US" w:bidi="bn-IN"/>
        </w:rPr>
        <w:t xml:space="preserve"> </w:t>
      </w:r>
    </w:p>
    <w:p w14:paraId="2760D9AC" w14:textId="77777777" w:rsidR="008B53A3" w:rsidRPr="008B53A3" w:rsidRDefault="008B53A3" w:rsidP="008B53A3">
      <w:pPr>
        <w:rPr>
          <w:lang w:val="en-US" w:bidi="bn-IN"/>
        </w:rPr>
      </w:pPr>
      <w:proofErr w:type="spellStart"/>
      <w:r w:rsidRPr="008B53A3">
        <w:rPr>
          <w:lang w:bidi="bn-IN"/>
        </w:rPr>
        <w:t>Barari</w:t>
      </w:r>
      <w:proofErr w:type="spellEnd"/>
      <w:r w:rsidRPr="008B53A3">
        <w:rPr>
          <w:lang w:bidi="bn-IN"/>
        </w:rPr>
        <w:t xml:space="preserve">, M., Ross, M., </w:t>
      </w:r>
      <w:proofErr w:type="spellStart"/>
      <w:r w:rsidRPr="008B53A3">
        <w:rPr>
          <w:lang w:bidi="bn-IN"/>
        </w:rPr>
        <w:t>Thaichon</w:t>
      </w:r>
      <w:proofErr w:type="spellEnd"/>
      <w:r w:rsidRPr="008B53A3">
        <w:rPr>
          <w:lang w:bidi="bn-IN"/>
        </w:rPr>
        <w:t xml:space="preserve">, S. and </w:t>
      </w:r>
      <w:proofErr w:type="spellStart"/>
      <w:r w:rsidRPr="008B53A3">
        <w:rPr>
          <w:lang w:bidi="bn-IN"/>
        </w:rPr>
        <w:t>Surachartkumtonkun</w:t>
      </w:r>
      <w:proofErr w:type="spellEnd"/>
      <w:r w:rsidRPr="008B53A3">
        <w:rPr>
          <w:lang w:bidi="bn-IN"/>
        </w:rPr>
        <w:t>, J. (2021) ‘A meta‐analysis of customer engagement behaviour’, </w:t>
      </w:r>
      <w:r w:rsidRPr="008B53A3">
        <w:rPr>
          <w:i/>
          <w:iCs/>
          <w:lang w:bidi="bn-IN"/>
        </w:rPr>
        <w:t>International Journal of Consumer Studies</w:t>
      </w:r>
      <w:r w:rsidRPr="008B53A3">
        <w:rPr>
          <w:lang w:bidi="bn-IN"/>
        </w:rPr>
        <w:t xml:space="preserve">, 45(4). Available at: </w:t>
      </w:r>
      <w:hyperlink r:id="rId13" w:history="1">
        <w:r w:rsidRPr="008B53A3">
          <w:rPr>
            <w:rStyle w:val="Hyperlink"/>
            <w:kern w:val="0"/>
            <w:szCs w:val="24"/>
            <w:lang w:bidi="bn-IN"/>
            <w14:ligatures w14:val="none"/>
          </w:rPr>
          <w:t>https://doi.org/10.1111/ijcs.12609</w:t>
        </w:r>
      </w:hyperlink>
      <w:r w:rsidRPr="008B53A3">
        <w:rPr>
          <w:lang w:bidi="bn-IN"/>
        </w:rPr>
        <w:t>.</w:t>
      </w:r>
      <w:r>
        <w:rPr>
          <w:lang w:val="en-US" w:bidi="bn-IN"/>
        </w:rPr>
        <w:t xml:space="preserve"> </w:t>
      </w:r>
    </w:p>
    <w:p w14:paraId="02B40A46" w14:textId="77777777" w:rsidR="008B53A3" w:rsidRPr="008B53A3" w:rsidRDefault="008B53A3" w:rsidP="008B53A3">
      <w:pPr>
        <w:rPr>
          <w:lang w:val="en-US" w:bidi="bn-IN"/>
        </w:rPr>
      </w:pPr>
      <w:r w:rsidRPr="008B53A3">
        <w:rPr>
          <w:lang w:bidi="bn-IN"/>
        </w:rPr>
        <w:t>Drummond, C., O’Toole, T. and McGrath, H. (2020) ‘Digital Engagement Strategies and Tactics in Social Media Marketing’, </w:t>
      </w:r>
      <w:r w:rsidRPr="008B53A3">
        <w:rPr>
          <w:i/>
          <w:iCs/>
          <w:lang w:bidi="bn-IN"/>
        </w:rPr>
        <w:t>European Journal of Marketing</w:t>
      </w:r>
      <w:r w:rsidRPr="008B53A3">
        <w:rPr>
          <w:lang w:bidi="bn-IN"/>
        </w:rPr>
        <w:t xml:space="preserve">, 54(6), pp. 1247–1280. Available at: </w:t>
      </w:r>
      <w:hyperlink r:id="rId14" w:history="1">
        <w:r w:rsidRPr="008B53A3">
          <w:rPr>
            <w:rStyle w:val="Hyperlink"/>
            <w:kern w:val="0"/>
            <w:szCs w:val="24"/>
            <w:lang w:bidi="bn-IN"/>
            <w14:ligatures w14:val="none"/>
          </w:rPr>
          <w:t>https://doi.org/10.1108/EJM-02-2019-0183</w:t>
        </w:r>
      </w:hyperlink>
      <w:r w:rsidRPr="008B53A3">
        <w:rPr>
          <w:lang w:bidi="bn-IN"/>
        </w:rPr>
        <w:t>.</w:t>
      </w:r>
      <w:r>
        <w:rPr>
          <w:lang w:val="en-US" w:bidi="bn-IN"/>
        </w:rPr>
        <w:t xml:space="preserve"> </w:t>
      </w:r>
    </w:p>
    <w:p w14:paraId="4FFAC964" w14:textId="77777777" w:rsidR="008B53A3" w:rsidRPr="008B53A3" w:rsidRDefault="008B53A3" w:rsidP="008B53A3">
      <w:pPr>
        <w:rPr>
          <w:lang w:val="en-US" w:bidi="bn-IN"/>
        </w:rPr>
      </w:pPr>
      <w:proofErr w:type="spellStart"/>
      <w:r w:rsidRPr="008B53A3">
        <w:rPr>
          <w:lang w:bidi="bn-IN"/>
        </w:rPr>
        <w:t>Hollebeek</w:t>
      </w:r>
      <w:proofErr w:type="spellEnd"/>
      <w:r w:rsidRPr="008B53A3">
        <w:rPr>
          <w:lang w:bidi="bn-IN"/>
        </w:rPr>
        <w:t>, L.D., Sharma, T.G., Pandey, R., Sanyal, P. and Clark, M.K. (2022) ‘Fifteen years of customer engagement research: a bibliometric and network analysis’, </w:t>
      </w:r>
      <w:r w:rsidRPr="008B53A3">
        <w:rPr>
          <w:i/>
          <w:iCs/>
          <w:lang w:bidi="bn-IN"/>
        </w:rPr>
        <w:t>Journal of Product &amp; Brand Management</w:t>
      </w:r>
      <w:r w:rsidRPr="008B53A3">
        <w:rPr>
          <w:lang w:bidi="bn-IN"/>
        </w:rPr>
        <w:t xml:space="preserve">, 31(2). Available at: </w:t>
      </w:r>
      <w:hyperlink r:id="rId15" w:history="1">
        <w:r w:rsidRPr="008B53A3">
          <w:rPr>
            <w:rStyle w:val="Hyperlink"/>
            <w:kern w:val="0"/>
            <w:szCs w:val="24"/>
            <w:lang w:bidi="bn-IN"/>
            <w14:ligatures w14:val="none"/>
          </w:rPr>
          <w:t>https://doi.org/10.1108/jpbm-01-2021-3301</w:t>
        </w:r>
      </w:hyperlink>
      <w:r w:rsidRPr="008B53A3">
        <w:rPr>
          <w:lang w:bidi="bn-IN"/>
        </w:rPr>
        <w:t>.</w:t>
      </w:r>
      <w:r>
        <w:rPr>
          <w:lang w:val="en-US" w:bidi="bn-IN"/>
        </w:rPr>
        <w:t xml:space="preserve"> </w:t>
      </w:r>
    </w:p>
    <w:p w14:paraId="7DA2FBEA" w14:textId="77777777" w:rsidR="008B53A3" w:rsidRPr="008B53A3" w:rsidRDefault="008B53A3" w:rsidP="008B53A3">
      <w:pPr>
        <w:rPr>
          <w:lang w:val="en-US" w:bidi="bn-IN"/>
        </w:rPr>
      </w:pPr>
      <w:proofErr w:type="spellStart"/>
      <w:r w:rsidRPr="008B53A3">
        <w:rPr>
          <w:lang w:bidi="bn-IN"/>
        </w:rPr>
        <w:t>Kamyabi</w:t>
      </w:r>
      <w:proofErr w:type="spellEnd"/>
      <w:r w:rsidRPr="008B53A3">
        <w:rPr>
          <w:lang w:bidi="bn-IN"/>
        </w:rPr>
        <w:t xml:space="preserve">, M., </w:t>
      </w:r>
      <w:proofErr w:type="spellStart"/>
      <w:r w:rsidRPr="008B53A3">
        <w:rPr>
          <w:lang w:bidi="bn-IN"/>
        </w:rPr>
        <w:t>Özgit</w:t>
      </w:r>
      <w:proofErr w:type="spellEnd"/>
      <w:r w:rsidRPr="008B53A3">
        <w:rPr>
          <w:lang w:bidi="bn-IN"/>
        </w:rPr>
        <w:t>, H. and Ahmed, J.N. (2025) ‘Sustaining Digital Marketing Strategies to Enhance Customer Engagement and Brand Promotion: Position as a Moderator’, </w:t>
      </w:r>
      <w:r w:rsidRPr="008B53A3">
        <w:rPr>
          <w:i/>
          <w:iCs/>
          <w:lang w:bidi="bn-IN"/>
        </w:rPr>
        <w:t>Sustainability</w:t>
      </w:r>
      <w:r w:rsidRPr="008B53A3">
        <w:rPr>
          <w:lang w:bidi="bn-IN"/>
        </w:rPr>
        <w:t xml:space="preserve">, 17(7), pp. 1–17. Available at: </w:t>
      </w:r>
      <w:hyperlink r:id="rId16" w:history="1">
        <w:r w:rsidRPr="008B53A3">
          <w:rPr>
            <w:rStyle w:val="Hyperlink"/>
            <w:kern w:val="0"/>
            <w:szCs w:val="24"/>
            <w:lang w:bidi="bn-IN"/>
            <w14:ligatures w14:val="none"/>
          </w:rPr>
          <w:t>https://doi.org/10.3390/su17073270</w:t>
        </w:r>
      </w:hyperlink>
      <w:r w:rsidRPr="008B53A3">
        <w:rPr>
          <w:lang w:bidi="bn-IN"/>
        </w:rPr>
        <w:t>.</w:t>
      </w:r>
      <w:r>
        <w:rPr>
          <w:lang w:val="en-US" w:bidi="bn-IN"/>
        </w:rPr>
        <w:t xml:space="preserve"> </w:t>
      </w:r>
    </w:p>
    <w:p w14:paraId="70A748AD" w14:textId="77777777" w:rsidR="008B53A3" w:rsidRPr="008B53A3" w:rsidRDefault="008B53A3" w:rsidP="008B53A3">
      <w:pPr>
        <w:rPr>
          <w:lang w:val="en-US" w:bidi="bn-IN"/>
        </w:rPr>
      </w:pPr>
      <w:proofErr w:type="spellStart"/>
      <w:r w:rsidRPr="008B53A3">
        <w:rPr>
          <w:lang w:bidi="bn-IN"/>
        </w:rPr>
        <w:t>Nuseir</w:t>
      </w:r>
      <w:proofErr w:type="spellEnd"/>
      <w:r w:rsidRPr="008B53A3">
        <w:rPr>
          <w:lang w:bidi="bn-IN"/>
        </w:rPr>
        <w:t xml:space="preserve">, M.T., El </w:t>
      </w:r>
      <w:proofErr w:type="spellStart"/>
      <w:r w:rsidRPr="008B53A3">
        <w:rPr>
          <w:lang w:bidi="bn-IN"/>
        </w:rPr>
        <w:t>Refae</w:t>
      </w:r>
      <w:proofErr w:type="spellEnd"/>
      <w:r w:rsidRPr="008B53A3">
        <w:rPr>
          <w:lang w:bidi="bn-IN"/>
        </w:rPr>
        <w:t xml:space="preserve">, G.A., </w:t>
      </w:r>
      <w:proofErr w:type="spellStart"/>
      <w:r w:rsidRPr="008B53A3">
        <w:rPr>
          <w:lang w:bidi="bn-IN"/>
        </w:rPr>
        <w:t>Aljumah</w:t>
      </w:r>
      <w:proofErr w:type="spellEnd"/>
      <w:r w:rsidRPr="008B53A3">
        <w:rPr>
          <w:lang w:bidi="bn-IN"/>
        </w:rPr>
        <w:t xml:space="preserve">, A., </w:t>
      </w:r>
      <w:proofErr w:type="spellStart"/>
      <w:r w:rsidRPr="008B53A3">
        <w:rPr>
          <w:lang w:bidi="bn-IN"/>
        </w:rPr>
        <w:t>Alshurideh</w:t>
      </w:r>
      <w:proofErr w:type="spellEnd"/>
      <w:r w:rsidRPr="008B53A3">
        <w:rPr>
          <w:lang w:bidi="bn-IN"/>
        </w:rPr>
        <w:t xml:space="preserve">, M., </w:t>
      </w:r>
      <w:proofErr w:type="spellStart"/>
      <w:r w:rsidRPr="008B53A3">
        <w:rPr>
          <w:lang w:bidi="bn-IN"/>
        </w:rPr>
        <w:t>Urabi</w:t>
      </w:r>
      <w:proofErr w:type="spellEnd"/>
      <w:r w:rsidRPr="008B53A3">
        <w:rPr>
          <w:lang w:bidi="bn-IN"/>
        </w:rPr>
        <w:t>, S. and Kurdi, B.A. (2023) ‘Digital Marketing Strategies and the Impact on Customer Experience: A Systematic Review’, </w:t>
      </w:r>
      <w:r w:rsidRPr="008B53A3">
        <w:rPr>
          <w:i/>
          <w:iCs/>
          <w:lang w:bidi="bn-IN"/>
        </w:rPr>
        <w:t>The Effect of Information Technology on Business and Marketing Intelligence Systems</w:t>
      </w:r>
      <w:r w:rsidRPr="008B53A3">
        <w:rPr>
          <w:lang w:bidi="bn-IN"/>
        </w:rPr>
        <w:t xml:space="preserve">, 1056, pp. 21–44. Available at: </w:t>
      </w:r>
      <w:hyperlink r:id="rId17" w:history="1">
        <w:r w:rsidRPr="008B53A3">
          <w:rPr>
            <w:rStyle w:val="Hyperlink"/>
            <w:kern w:val="0"/>
            <w:szCs w:val="24"/>
            <w:lang w:bidi="bn-IN"/>
            <w14:ligatures w14:val="none"/>
          </w:rPr>
          <w:t>https://doi.org/10.1007/978-3-031-12382-5_2</w:t>
        </w:r>
      </w:hyperlink>
      <w:r w:rsidRPr="008B53A3">
        <w:rPr>
          <w:lang w:bidi="bn-IN"/>
        </w:rPr>
        <w:t>.</w:t>
      </w:r>
      <w:r>
        <w:rPr>
          <w:lang w:val="en-US" w:bidi="bn-IN"/>
        </w:rPr>
        <w:t xml:space="preserve"> </w:t>
      </w:r>
    </w:p>
    <w:p w14:paraId="5C9BFAAC" w14:textId="77777777" w:rsidR="008B53A3" w:rsidRPr="008B53A3" w:rsidRDefault="008B53A3" w:rsidP="008B53A3">
      <w:pPr>
        <w:rPr>
          <w:lang w:val="en-US" w:bidi="bn-IN"/>
        </w:rPr>
      </w:pPr>
      <w:r w:rsidRPr="008B53A3">
        <w:rPr>
          <w:lang w:bidi="bn-IN"/>
        </w:rPr>
        <w:t>Olson, E.M., Olson, K.M., Czaplewski, A.J. and Key, T.M. (2021) ‘Business Strategy and the Management of Digital Marketing’, </w:t>
      </w:r>
      <w:r w:rsidRPr="008B53A3">
        <w:rPr>
          <w:i/>
          <w:iCs/>
          <w:lang w:bidi="bn-IN"/>
        </w:rPr>
        <w:t>Business Horizons</w:t>
      </w:r>
      <w:r w:rsidRPr="008B53A3">
        <w:rPr>
          <w:lang w:bidi="bn-IN"/>
        </w:rPr>
        <w:t xml:space="preserve">, 64(2), pp. 285–293. Available at: </w:t>
      </w:r>
      <w:hyperlink r:id="rId18" w:history="1">
        <w:r w:rsidRPr="008B53A3">
          <w:rPr>
            <w:rStyle w:val="Hyperlink"/>
            <w:kern w:val="0"/>
            <w:szCs w:val="24"/>
            <w:lang w:bidi="bn-IN"/>
            <w14:ligatures w14:val="none"/>
          </w:rPr>
          <w:t>https://doi.org/10.1016/j.bushor.2020.12.004</w:t>
        </w:r>
      </w:hyperlink>
      <w:r w:rsidRPr="008B53A3">
        <w:rPr>
          <w:lang w:bidi="bn-IN"/>
        </w:rPr>
        <w:t>.</w:t>
      </w:r>
      <w:r>
        <w:rPr>
          <w:lang w:val="en-US" w:bidi="bn-IN"/>
        </w:rPr>
        <w:t xml:space="preserve"> </w:t>
      </w:r>
    </w:p>
    <w:p w14:paraId="66EC92FD" w14:textId="77777777" w:rsidR="008B53A3" w:rsidRDefault="008B53A3" w:rsidP="008B53A3">
      <w:r>
        <w:t xml:space="preserve">Ragab, M.A. and Arisha, A. (2017) ‘Research Methodology in Business: a Starter’s Guide’, </w:t>
      </w:r>
      <w:r>
        <w:rPr>
          <w:i/>
          <w:iCs/>
        </w:rPr>
        <w:t>Management and Organizational Studies</w:t>
      </w:r>
      <w:r>
        <w:t xml:space="preserve">, 5(1), p. 1. Available at: </w:t>
      </w:r>
      <w:hyperlink r:id="rId19" w:history="1">
        <w:r w:rsidRPr="000E14F9">
          <w:rPr>
            <w:rStyle w:val="Hyperlink"/>
          </w:rPr>
          <w:t>https://doi.org/10.5430/mos.v5n1p1</w:t>
        </w:r>
      </w:hyperlink>
      <w:r>
        <w:t>.</w:t>
      </w:r>
    </w:p>
    <w:p w14:paraId="1CCFF371" w14:textId="77777777" w:rsidR="008B53A3" w:rsidRDefault="008B53A3" w:rsidP="008B53A3">
      <w:r>
        <w:t xml:space="preserve">Rashid, Y., Rashid, A., Warraich, M.A., Sabir, S.S. and Waseem, A. (2019) ‘Case Study method: a step-by-step Guide for Business Researchers’, </w:t>
      </w:r>
      <w:r>
        <w:rPr>
          <w:i/>
          <w:iCs/>
        </w:rPr>
        <w:t>International Journal of Qualitative Methods</w:t>
      </w:r>
      <w:r>
        <w:t xml:space="preserve">, 18, pp. 1–13. Available at: </w:t>
      </w:r>
      <w:hyperlink r:id="rId20" w:history="1">
        <w:r w:rsidRPr="000E14F9">
          <w:rPr>
            <w:rStyle w:val="Hyperlink"/>
          </w:rPr>
          <w:t>https://doi.org/10.1177/1609406919862424</w:t>
        </w:r>
      </w:hyperlink>
      <w:r>
        <w:t>.</w:t>
      </w:r>
    </w:p>
    <w:p w14:paraId="70BAEF5E" w14:textId="77777777" w:rsidR="008B53A3" w:rsidRPr="008B53A3" w:rsidRDefault="008B53A3" w:rsidP="008B53A3">
      <w:pPr>
        <w:rPr>
          <w:lang w:val="en-US" w:bidi="bn-IN"/>
        </w:rPr>
      </w:pPr>
      <w:r w:rsidRPr="008B53A3">
        <w:rPr>
          <w:lang w:bidi="bn-IN"/>
        </w:rPr>
        <w:lastRenderedPageBreak/>
        <w:t>Rasool, A., Shah, F.A. and Islam, J.U. (2020) ‘Customer engagement in the digital age: A review and research agenda’, </w:t>
      </w:r>
      <w:r w:rsidRPr="008B53A3">
        <w:rPr>
          <w:i/>
          <w:iCs/>
          <w:lang w:bidi="bn-IN"/>
        </w:rPr>
        <w:t>Current Opinion in Psychology</w:t>
      </w:r>
      <w:r w:rsidRPr="008B53A3">
        <w:rPr>
          <w:lang w:bidi="bn-IN"/>
        </w:rPr>
        <w:t xml:space="preserve">, 36, pp. 96–100. Available at: </w:t>
      </w:r>
      <w:hyperlink r:id="rId21" w:history="1">
        <w:r w:rsidRPr="008B53A3">
          <w:rPr>
            <w:rStyle w:val="Hyperlink"/>
            <w:kern w:val="0"/>
            <w:szCs w:val="24"/>
            <w:lang w:bidi="bn-IN"/>
            <w14:ligatures w14:val="none"/>
          </w:rPr>
          <w:t>https://doi.org/10.1016/j.copsyc.2020.05.003</w:t>
        </w:r>
      </w:hyperlink>
      <w:r w:rsidRPr="008B53A3">
        <w:rPr>
          <w:lang w:bidi="bn-IN"/>
        </w:rPr>
        <w:t>.</w:t>
      </w:r>
      <w:r>
        <w:rPr>
          <w:lang w:val="en-US" w:bidi="bn-IN"/>
        </w:rPr>
        <w:t xml:space="preserve"> </w:t>
      </w:r>
    </w:p>
    <w:p w14:paraId="4E7DE7A0" w14:textId="77777777" w:rsidR="008B53A3" w:rsidRDefault="008B53A3" w:rsidP="008B53A3">
      <w:r>
        <w:t>Saunders, M.N.K., Lewis, P. &amp; Thornhill, A. (2023) Research Methods for Business Students (9th ed.). Pearson.</w:t>
      </w:r>
    </w:p>
    <w:p w14:paraId="4F2BD657" w14:textId="77777777" w:rsidR="008B53A3" w:rsidRPr="008B53A3" w:rsidRDefault="008B53A3" w:rsidP="008B53A3">
      <w:pPr>
        <w:rPr>
          <w:lang w:val="en-US" w:bidi="bn-IN"/>
        </w:rPr>
      </w:pPr>
      <w:proofErr w:type="spellStart"/>
      <w:r w:rsidRPr="008B53A3">
        <w:rPr>
          <w:lang w:bidi="bn-IN"/>
        </w:rPr>
        <w:t>Sharabati</w:t>
      </w:r>
      <w:proofErr w:type="spellEnd"/>
      <w:r w:rsidRPr="008B53A3">
        <w:rPr>
          <w:lang w:bidi="bn-IN"/>
        </w:rPr>
        <w:t xml:space="preserve">, A.-A.A., Ali, A., </w:t>
      </w:r>
      <w:proofErr w:type="spellStart"/>
      <w:r w:rsidRPr="008B53A3">
        <w:rPr>
          <w:lang w:bidi="bn-IN"/>
        </w:rPr>
        <w:t>Allahham</w:t>
      </w:r>
      <w:proofErr w:type="spellEnd"/>
      <w:r w:rsidRPr="008B53A3">
        <w:rPr>
          <w:lang w:bidi="bn-IN"/>
        </w:rPr>
        <w:t xml:space="preserve">, M.I., Hussein, A.A., </w:t>
      </w:r>
      <w:proofErr w:type="spellStart"/>
      <w:r w:rsidRPr="008B53A3">
        <w:rPr>
          <w:lang w:bidi="bn-IN"/>
        </w:rPr>
        <w:t>Alheet</w:t>
      </w:r>
      <w:proofErr w:type="spellEnd"/>
      <w:r w:rsidRPr="008B53A3">
        <w:rPr>
          <w:lang w:bidi="bn-IN"/>
        </w:rPr>
        <w:t>, A.F. and Mohammad, A.S. (2024) ‘The Impact of Digital Marketing on the Performance of SMEs: An Analytical Study in Light of Modern Digital Transformations’, </w:t>
      </w:r>
      <w:r w:rsidRPr="008B53A3">
        <w:rPr>
          <w:i/>
          <w:iCs/>
          <w:lang w:bidi="bn-IN"/>
        </w:rPr>
        <w:t>Sustainability</w:t>
      </w:r>
      <w:r w:rsidRPr="008B53A3">
        <w:rPr>
          <w:lang w:bidi="bn-IN"/>
        </w:rPr>
        <w:t xml:space="preserve">, 16(19). Available at: </w:t>
      </w:r>
      <w:hyperlink r:id="rId22" w:history="1">
        <w:r w:rsidRPr="008B53A3">
          <w:rPr>
            <w:rStyle w:val="Hyperlink"/>
            <w:kern w:val="0"/>
            <w:szCs w:val="24"/>
            <w:lang w:bidi="bn-IN"/>
            <w14:ligatures w14:val="none"/>
          </w:rPr>
          <w:t>https://doi.org/10.3390/su16198667</w:t>
        </w:r>
      </w:hyperlink>
      <w:r w:rsidRPr="008B53A3">
        <w:rPr>
          <w:lang w:bidi="bn-IN"/>
        </w:rPr>
        <w:t>.</w:t>
      </w:r>
      <w:r>
        <w:rPr>
          <w:lang w:val="en-US" w:bidi="bn-IN"/>
        </w:rPr>
        <w:t xml:space="preserve"> </w:t>
      </w:r>
    </w:p>
    <w:p w14:paraId="5FCAB30D" w14:textId="77777777" w:rsidR="008B53A3" w:rsidRDefault="008B53A3" w:rsidP="008B53A3">
      <w:r>
        <w:t xml:space="preserve">Snyder, H. (2019) ‘Literature review as a research methodology: An overview and guidelines’, </w:t>
      </w:r>
      <w:r>
        <w:rPr>
          <w:i/>
          <w:iCs/>
        </w:rPr>
        <w:t>Journal of Business Research</w:t>
      </w:r>
      <w:r>
        <w:t xml:space="preserve">, 104, pp. 333–339. Available at: </w:t>
      </w:r>
      <w:hyperlink r:id="rId23" w:history="1">
        <w:r w:rsidRPr="000E14F9">
          <w:rPr>
            <w:rStyle w:val="Hyperlink"/>
          </w:rPr>
          <w:t>https://doi.org/10.1016/j.jbusres.2019.07.039</w:t>
        </w:r>
      </w:hyperlink>
      <w:r>
        <w:t>.</w:t>
      </w:r>
    </w:p>
    <w:p w14:paraId="7E43E5B1" w14:textId="77777777" w:rsidR="008B53A3" w:rsidRPr="008B53A3" w:rsidRDefault="008B53A3" w:rsidP="008B53A3">
      <w:pPr>
        <w:rPr>
          <w:lang w:val="en-US" w:bidi="bn-IN"/>
        </w:rPr>
      </w:pPr>
      <w:proofErr w:type="spellStart"/>
      <w:r w:rsidRPr="008B53A3">
        <w:rPr>
          <w:lang w:bidi="bn-IN"/>
        </w:rPr>
        <w:t>Vinerean</w:t>
      </w:r>
      <w:proofErr w:type="spellEnd"/>
      <w:r w:rsidRPr="008B53A3">
        <w:rPr>
          <w:lang w:bidi="bn-IN"/>
        </w:rPr>
        <w:t xml:space="preserve">, S. and </w:t>
      </w:r>
      <w:proofErr w:type="spellStart"/>
      <w:r w:rsidRPr="008B53A3">
        <w:rPr>
          <w:lang w:bidi="bn-IN"/>
        </w:rPr>
        <w:t>Opreana</w:t>
      </w:r>
      <w:proofErr w:type="spellEnd"/>
      <w:r w:rsidRPr="008B53A3">
        <w:rPr>
          <w:lang w:bidi="bn-IN"/>
        </w:rPr>
        <w:t>, A. (2021) ‘Measuring Customer Engagement in Social Media Marketing: A Higher-Order Model’, </w:t>
      </w:r>
      <w:r w:rsidRPr="008B53A3">
        <w:rPr>
          <w:i/>
          <w:iCs/>
          <w:lang w:bidi="bn-IN"/>
        </w:rPr>
        <w:t>Journal of Theoretical and Applied Electronic Commerce Research</w:t>
      </w:r>
      <w:r w:rsidRPr="008B53A3">
        <w:rPr>
          <w:lang w:bidi="bn-IN"/>
        </w:rPr>
        <w:t xml:space="preserve">, 16(7), pp. 2633–2654. Available at: </w:t>
      </w:r>
      <w:hyperlink r:id="rId24" w:history="1">
        <w:r w:rsidRPr="008B53A3">
          <w:rPr>
            <w:rStyle w:val="Hyperlink"/>
            <w:kern w:val="0"/>
            <w:szCs w:val="24"/>
            <w:lang w:bidi="bn-IN"/>
            <w14:ligatures w14:val="none"/>
          </w:rPr>
          <w:t>https://doi.org/10.3390/jtaer16070145</w:t>
        </w:r>
      </w:hyperlink>
      <w:r w:rsidRPr="008B53A3">
        <w:rPr>
          <w:lang w:bidi="bn-IN"/>
        </w:rPr>
        <w:t>.</w:t>
      </w:r>
      <w:r>
        <w:rPr>
          <w:lang w:val="en-US" w:bidi="bn-IN"/>
        </w:rPr>
        <w:t xml:space="preserve"> </w:t>
      </w:r>
    </w:p>
    <w:p w14:paraId="0DCFADB1" w14:textId="77777777" w:rsidR="008B53A3" w:rsidRDefault="008B53A3" w:rsidP="008B53A3">
      <w:r>
        <w:t>Welch, C., Paavilainen-</w:t>
      </w:r>
      <w:proofErr w:type="spellStart"/>
      <w:r>
        <w:t>Mäntymäki</w:t>
      </w:r>
      <w:proofErr w:type="spellEnd"/>
      <w:r>
        <w:t xml:space="preserve">, E., </w:t>
      </w:r>
      <w:proofErr w:type="spellStart"/>
      <w:r>
        <w:t>Piekkari</w:t>
      </w:r>
      <w:proofErr w:type="spellEnd"/>
      <w:r>
        <w:t xml:space="preserve">, R. and </w:t>
      </w:r>
      <w:proofErr w:type="spellStart"/>
      <w:r>
        <w:t>Plakoyiannaki</w:t>
      </w:r>
      <w:proofErr w:type="spellEnd"/>
      <w:r>
        <w:t xml:space="preserve">, E. (2022) ‘Reconciling theory and context: How the case study can set a new agenda for international business research’, </w:t>
      </w:r>
      <w:r>
        <w:rPr>
          <w:i/>
          <w:iCs/>
        </w:rPr>
        <w:t>Journal of International Business Studies</w:t>
      </w:r>
      <w:r>
        <w:t xml:space="preserve">, 53(1), pp. 4–26. Available at: </w:t>
      </w:r>
      <w:hyperlink r:id="rId25" w:history="1">
        <w:r w:rsidRPr="000E14F9">
          <w:rPr>
            <w:rStyle w:val="Hyperlink"/>
          </w:rPr>
          <w:t>https://doi.org/10.1057/s41267-021-00484-5</w:t>
        </w:r>
      </w:hyperlink>
      <w:r>
        <w:t>.</w:t>
      </w:r>
    </w:p>
    <w:p w14:paraId="73471279" w14:textId="77777777" w:rsidR="008B53A3" w:rsidRDefault="008B53A3" w:rsidP="008B53A3">
      <w:r>
        <w:t xml:space="preserve">Welch, C., </w:t>
      </w:r>
      <w:proofErr w:type="spellStart"/>
      <w:r>
        <w:t>Piekkari</w:t>
      </w:r>
      <w:proofErr w:type="spellEnd"/>
      <w:r>
        <w:t xml:space="preserve">, R., </w:t>
      </w:r>
      <w:proofErr w:type="spellStart"/>
      <w:r>
        <w:t>Plakoyiannaki</w:t>
      </w:r>
      <w:proofErr w:type="spellEnd"/>
      <w:r>
        <w:t>, E. and Paavilainen-</w:t>
      </w:r>
      <w:proofErr w:type="spellStart"/>
      <w:r>
        <w:t>Mäntymäki</w:t>
      </w:r>
      <w:proofErr w:type="spellEnd"/>
      <w:r>
        <w:t xml:space="preserve">, E. (2019) ‘Theorising from Case Studies: Towards a Pluralist Future for International Business Research’, </w:t>
      </w:r>
      <w:r>
        <w:rPr>
          <w:i/>
          <w:iCs/>
        </w:rPr>
        <w:t>Research Methods in International Business</w:t>
      </w:r>
      <w:r>
        <w:t xml:space="preserve">, pp. 171–220. Available at: </w:t>
      </w:r>
      <w:hyperlink r:id="rId26" w:history="1">
        <w:r w:rsidRPr="000E14F9">
          <w:rPr>
            <w:rStyle w:val="Hyperlink"/>
          </w:rPr>
          <w:t>https://doi.org/10.1007/978-3-030-22113-3_9</w:t>
        </w:r>
      </w:hyperlink>
      <w:r>
        <w:t>.</w:t>
      </w:r>
    </w:p>
    <w:p w14:paraId="089CAE7C" w14:textId="77777777" w:rsidR="008B53A3" w:rsidRPr="008B53A3" w:rsidRDefault="008B53A3" w:rsidP="008B53A3">
      <w:pPr>
        <w:rPr>
          <w:lang w:val="en-US" w:bidi="bn-IN"/>
        </w:rPr>
      </w:pPr>
      <w:r w:rsidRPr="008B53A3">
        <w:rPr>
          <w:lang w:bidi="bn-IN"/>
        </w:rPr>
        <w:t xml:space="preserve">Wibowo, A. and Wiangin, U. (2021) ‘Customer </w:t>
      </w:r>
      <w:proofErr w:type="spellStart"/>
      <w:r w:rsidRPr="008B53A3">
        <w:rPr>
          <w:lang w:bidi="bn-IN"/>
        </w:rPr>
        <w:t>Behavior</w:t>
      </w:r>
      <w:proofErr w:type="spellEnd"/>
      <w:r w:rsidRPr="008B53A3">
        <w:rPr>
          <w:lang w:bidi="bn-IN"/>
        </w:rPr>
        <w:t xml:space="preserve"> as an Outcome of Social Media Marketing: the Role of Social Media Marketing Activity and Customer Experience’, </w:t>
      </w:r>
      <w:r w:rsidRPr="008B53A3">
        <w:rPr>
          <w:i/>
          <w:iCs/>
          <w:lang w:bidi="bn-IN"/>
        </w:rPr>
        <w:t>Sustainability</w:t>
      </w:r>
      <w:r w:rsidRPr="008B53A3">
        <w:rPr>
          <w:lang w:bidi="bn-IN"/>
        </w:rPr>
        <w:t xml:space="preserve">, 13(1), p. 189. Available at: </w:t>
      </w:r>
      <w:hyperlink r:id="rId27" w:history="1">
        <w:r w:rsidRPr="008B53A3">
          <w:rPr>
            <w:rStyle w:val="Hyperlink"/>
            <w:kern w:val="0"/>
            <w:szCs w:val="24"/>
            <w:lang w:bidi="bn-IN"/>
            <w14:ligatures w14:val="none"/>
          </w:rPr>
          <w:t>https://doi.org/10.3390/su13010189</w:t>
        </w:r>
      </w:hyperlink>
      <w:r w:rsidRPr="008B53A3">
        <w:rPr>
          <w:lang w:bidi="bn-IN"/>
        </w:rPr>
        <w:t>.</w:t>
      </w:r>
      <w:r>
        <w:rPr>
          <w:lang w:val="en-US" w:bidi="bn-IN"/>
        </w:rPr>
        <w:t xml:space="preserve"> </w:t>
      </w:r>
    </w:p>
    <w:p w14:paraId="7DDE8E8E" w14:textId="77777777" w:rsidR="008B53A3" w:rsidRDefault="008B53A3" w:rsidP="008B53A3">
      <w:r>
        <w:t xml:space="preserve">Yin, R.K. (2018) </w:t>
      </w:r>
      <w:r>
        <w:rPr>
          <w:i/>
          <w:iCs/>
        </w:rPr>
        <w:t xml:space="preserve">Case study research and applications. </w:t>
      </w:r>
      <w:r>
        <w:t xml:space="preserve">Sixth Edition </w:t>
      </w:r>
      <w:proofErr w:type="spellStart"/>
      <w:r>
        <w:t>edn</w:t>
      </w:r>
      <w:proofErr w:type="spellEnd"/>
      <w:r>
        <w:t>. Los Angeles ; London ; New Delhi ; Singapore ; Washington DC ; Melbourne: SAGE.</w:t>
      </w:r>
    </w:p>
    <w:sectPr w:rsidR="008B53A3" w:rsidSect="00562DF2">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C7EB5D" w14:textId="77777777" w:rsidR="00AF32A8" w:rsidRDefault="00AF32A8" w:rsidP="00CD3D2B">
      <w:r>
        <w:separator/>
      </w:r>
    </w:p>
  </w:endnote>
  <w:endnote w:type="continuationSeparator" w:id="0">
    <w:p w14:paraId="4F6C137B" w14:textId="77777777" w:rsidR="00AF32A8" w:rsidRDefault="00AF32A8"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A44225" w14:textId="77777777" w:rsidR="00AF32A8" w:rsidRDefault="00AF32A8" w:rsidP="00CD3D2B">
      <w:r>
        <w:separator/>
      </w:r>
    </w:p>
  </w:footnote>
  <w:footnote w:type="continuationSeparator" w:id="0">
    <w:p w14:paraId="6FAB3894" w14:textId="77777777" w:rsidR="00AF32A8" w:rsidRDefault="00AF32A8"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8875150"/>
    <w:multiLevelType w:val="hybridMultilevel"/>
    <w:tmpl w:val="8120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507F03"/>
    <w:multiLevelType w:val="hybridMultilevel"/>
    <w:tmpl w:val="E80EF6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7785618"/>
    <w:multiLevelType w:val="hybridMultilevel"/>
    <w:tmpl w:val="3EF47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CB48A7"/>
    <w:multiLevelType w:val="multilevel"/>
    <w:tmpl w:val="F1863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CE6BDD"/>
    <w:multiLevelType w:val="multilevel"/>
    <w:tmpl w:val="8D708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C027F60"/>
    <w:multiLevelType w:val="hybridMultilevel"/>
    <w:tmpl w:val="28ACA2E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F3736E"/>
    <w:multiLevelType w:val="hybridMultilevel"/>
    <w:tmpl w:val="080036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569346D"/>
    <w:multiLevelType w:val="multilevel"/>
    <w:tmpl w:val="DEF6FD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094562"/>
    <w:multiLevelType w:val="hybridMultilevel"/>
    <w:tmpl w:val="025E1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81185C"/>
    <w:multiLevelType w:val="multilevel"/>
    <w:tmpl w:val="60A89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6B7F1A"/>
    <w:multiLevelType w:val="multilevel"/>
    <w:tmpl w:val="95988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4966905">
    <w:abstractNumId w:val="26"/>
  </w:num>
  <w:num w:numId="2" w16cid:durableId="2122604883">
    <w:abstractNumId w:val="1"/>
  </w:num>
  <w:num w:numId="3" w16cid:durableId="1286472407">
    <w:abstractNumId w:val="9"/>
  </w:num>
  <w:num w:numId="4" w16cid:durableId="331644281">
    <w:abstractNumId w:val="30"/>
  </w:num>
  <w:num w:numId="5" w16cid:durableId="980620283">
    <w:abstractNumId w:val="13"/>
  </w:num>
  <w:num w:numId="6" w16cid:durableId="1510290980">
    <w:abstractNumId w:val="27"/>
  </w:num>
  <w:num w:numId="7" w16cid:durableId="644555557">
    <w:abstractNumId w:val="5"/>
  </w:num>
  <w:num w:numId="8" w16cid:durableId="1079444970">
    <w:abstractNumId w:val="2"/>
  </w:num>
  <w:num w:numId="9" w16cid:durableId="697318361">
    <w:abstractNumId w:val="10"/>
  </w:num>
  <w:num w:numId="10" w16cid:durableId="1805997788">
    <w:abstractNumId w:val="7"/>
  </w:num>
  <w:num w:numId="11" w16cid:durableId="168755656">
    <w:abstractNumId w:val="4"/>
  </w:num>
  <w:num w:numId="12" w16cid:durableId="2027949617">
    <w:abstractNumId w:val="15"/>
  </w:num>
  <w:num w:numId="13" w16cid:durableId="49959725">
    <w:abstractNumId w:val="18"/>
  </w:num>
  <w:num w:numId="14" w16cid:durableId="1234389626">
    <w:abstractNumId w:val="29"/>
  </w:num>
  <w:num w:numId="15" w16cid:durableId="465972463">
    <w:abstractNumId w:val="3"/>
  </w:num>
  <w:num w:numId="16" w16cid:durableId="298726687">
    <w:abstractNumId w:val="23"/>
  </w:num>
  <w:num w:numId="17" w16cid:durableId="1875531569">
    <w:abstractNumId w:val="22"/>
  </w:num>
  <w:num w:numId="18" w16cid:durableId="950672849">
    <w:abstractNumId w:val="0"/>
  </w:num>
  <w:num w:numId="19" w16cid:durableId="1900554292">
    <w:abstractNumId w:val="20"/>
  </w:num>
  <w:num w:numId="20" w16cid:durableId="95445685">
    <w:abstractNumId w:val="25"/>
  </w:num>
  <w:num w:numId="21" w16cid:durableId="1028457272">
    <w:abstractNumId w:val="8"/>
  </w:num>
  <w:num w:numId="22" w16cid:durableId="1063605060">
    <w:abstractNumId w:val="16"/>
  </w:num>
  <w:num w:numId="23" w16cid:durableId="1856383850">
    <w:abstractNumId w:val="24"/>
  </w:num>
  <w:num w:numId="24" w16cid:durableId="1527869724">
    <w:abstractNumId w:val="6"/>
  </w:num>
  <w:num w:numId="25" w16cid:durableId="791091475">
    <w:abstractNumId w:val="31"/>
  </w:num>
  <w:num w:numId="26" w16cid:durableId="787966464">
    <w:abstractNumId w:val="14"/>
  </w:num>
  <w:num w:numId="27" w16cid:durableId="1952779722">
    <w:abstractNumId w:val="12"/>
  </w:num>
  <w:num w:numId="28" w16cid:durableId="1015615189">
    <w:abstractNumId w:val="19"/>
  </w:num>
  <w:num w:numId="29" w16cid:durableId="1422141786">
    <w:abstractNumId w:val="17"/>
  </w:num>
  <w:num w:numId="30" w16cid:durableId="922111017">
    <w:abstractNumId w:val="21"/>
  </w:num>
  <w:num w:numId="31" w16cid:durableId="959646913">
    <w:abstractNumId w:val="28"/>
  </w:num>
  <w:num w:numId="32" w16cid:durableId="1831213004">
    <w:abstractNumId w:val="11"/>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33D7"/>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0EE0"/>
    <w:rsid w:val="000E11EE"/>
    <w:rsid w:val="000E2D38"/>
    <w:rsid w:val="000E2F56"/>
    <w:rsid w:val="000E4326"/>
    <w:rsid w:val="000E628B"/>
    <w:rsid w:val="000E6A7E"/>
    <w:rsid w:val="000F1070"/>
    <w:rsid w:val="000F1833"/>
    <w:rsid w:val="000F2CC4"/>
    <w:rsid w:val="000F3F8E"/>
    <w:rsid w:val="000F50A3"/>
    <w:rsid w:val="000F7992"/>
    <w:rsid w:val="00101B07"/>
    <w:rsid w:val="00101CD4"/>
    <w:rsid w:val="00101D2F"/>
    <w:rsid w:val="00102F07"/>
    <w:rsid w:val="00104DC2"/>
    <w:rsid w:val="00105CC4"/>
    <w:rsid w:val="00107786"/>
    <w:rsid w:val="00111E52"/>
    <w:rsid w:val="001127DF"/>
    <w:rsid w:val="0011301C"/>
    <w:rsid w:val="00115303"/>
    <w:rsid w:val="00116EAE"/>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4BA5"/>
    <w:rsid w:val="0015619C"/>
    <w:rsid w:val="001749C3"/>
    <w:rsid w:val="00175F11"/>
    <w:rsid w:val="0017745F"/>
    <w:rsid w:val="00181D0D"/>
    <w:rsid w:val="0018362A"/>
    <w:rsid w:val="00183BD9"/>
    <w:rsid w:val="00184365"/>
    <w:rsid w:val="00184751"/>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20D73"/>
    <w:rsid w:val="002311CE"/>
    <w:rsid w:val="002314B1"/>
    <w:rsid w:val="0023221E"/>
    <w:rsid w:val="002326A2"/>
    <w:rsid w:val="002328F6"/>
    <w:rsid w:val="00235E0E"/>
    <w:rsid w:val="00236B6A"/>
    <w:rsid w:val="002376A8"/>
    <w:rsid w:val="002400E9"/>
    <w:rsid w:val="00243BF9"/>
    <w:rsid w:val="00243CD2"/>
    <w:rsid w:val="00246CCA"/>
    <w:rsid w:val="00255945"/>
    <w:rsid w:val="00257A1A"/>
    <w:rsid w:val="00260109"/>
    <w:rsid w:val="00260D18"/>
    <w:rsid w:val="00262FEF"/>
    <w:rsid w:val="00263D76"/>
    <w:rsid w:val="0026405A"/>
    <w:rsid w:val="00264D01"/>
    <w:rsid w:val="00267F3B"/>
    <w:rsid w:val="00270173"/>
    <w:rsid w:val="00270C8A"/>
    <w:rsid w:val="00271223"/>
    <w:rsid w:val="002729AB"/>
    <w:rsid w:val="00277215"/>
    <w:rsid w:val="00282761"/>
    <w:rsid w:val="00285B99"/>
    <w:rsid w:val="00285D9A"/>
    <w:rsid w:val="0029028B"/>
    <w:rsid w:val="00290662"/>
    <w:rsid w:val="00291157"/>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6D8A"/>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271"/>
    <w:rsid w:val="002F1535"/>
    <w:rsid w:val="002F36C1"/>
    <w:rsid w:val="002F557D"/>
    <w:rsid w:val="002F5735"/>
    <w:rsid w:val="002F602E"/>
    <w:rsid w:val="002F642A"/>
    <w:rsid w:val="0030145F"/>
    <w:rsid w:val="003071A3"/>
    <w:rsid w:val="0031320F"/>
    <w:rsid w:val="003136AF"/>
    <w:rsid w:val="00313700"/>
    <w:rsid w:val="00313F65"/>
    <w:rsid w:val="00313FDD"/>
    <w:rsid w:val="00314E36"/>
    <w:rsid w:val="0031529F"/>
    <w:rsid w:val="0031571E"/>
    <w:rsid w:val="00315A36"/>
    <w:rsid w:val="0032195E"/>
    <w:rsid w:val="00322807"/>
    <w:rsid w:val="00324CCB"/>
    <w:rsid w:val="003272FE"/>
    <w:rsid w:val="0032761B"/>
    <w:rsid w:val="003278B5"/>
    <w:rsid w:val="00327CEC"/>
    <w:rsid w:val="0033071F"/>
    <w:rsid w:val="0033254A"/>
    <w:rsid w:val="0033437C"/>
    <w:rsid w:val="003402FC"/>
    <w:rsid w:val="00342503"/>
    <w:rsid w:val="00346F1E"/>
    <w:rsid w:val="00347E5D"/>
    <w:rsid w:val="0035068C"/>
    <w:rsid w:val="00352F7B"/>
    <w:rsid w:val="00353511"/>
    <w:rsid w:val="00353E19"/>
    <w:rsid w:val="00355790"/>
    <w:rsid w:val="00355A5E"/>
    <w:rsid w:val="00356EF9"/>
    <w:rsid w:val="00356F58"/>
    <w:rsid w:val="003625CE"/>
    <w:rsid w:val="00363B6D"/>
    <w:rsid w:val="00364D09"/>
    <w:rsid w:val="00365765"/>
    <w:rsid w:val="00365FC1"/>
    <w:rsid w:val="0036640B"/>
    <w:rsid w:val="00370CC7"/>
    <w:rsid w:val="00370CF2"/>
    <w:rsid w:val="00372838"/>
    <w:rsid w:val="00374568"/>
    <w:rsid w:val="00374EAF"/>
    <w:rsid w:val="00376B34"/>
    <w:rsid w:val="003818E0"/>
    <w:rsid w:val="00383851"/>
    <w:rsid w:val="003857BE"/>
    <w:rsid w:val="00387D87"/>
    <w:rsid w:val="003900CC"/>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D74E6"/>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483"/>
    <w:rsid w:val="004205AF"/>
    <w:rsid w:val="00423084"/>
    <w:rsid w:val="00425ECC"/>
    <w:rsid w:val="00427FF1"/>
    <w:rsid w:val="00431938"/>
    <w:rsid w:val="00434D3B"/>
    <w:rsid w:val="00436054"/>
    <w:rsid w:val="00437924"/>
    <w:rsid w:val="00440D09"/>
    <w:rsid w:val="00442F9A"/>
    <w:rsid w:val="00444398"/>
    <w:rsid w:val="004477B8"/>
    <w:rsid w:val="00450200"/>
    <w:rsid w:val="004551F4"/>
    <w:rsid w:val="004579B0"/>
    <w:rsid w:val="004642B1"/>
    <w:rsid w:val="00465015"/>
    <w:rsid w:val="004658DA"/>
    <w:rsid w:val="00466DB2"/>
    <w:rsid w:val="00470982"/>
    <w:rsid w:val="004713E7"/>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A7603"/>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1807"/>
    <w:rsid w:val="00504F04"/>
    <w:rsid w:val="0051180E"/>
    <w:rsid w:val="00522F49"/>
    <w:rsid w:val="00524792"/>
    <w:rsid w:val="0052611A"/>
    <w:rsid w:val="0053288A"/>
    <w:rsid w:val="00532D40"/>
    <w:rsid w:val="00534C02"/>
    <w:rsid w:val="00534C8E"/>
    <w:rsid w:val="005372FD"/>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498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0EEF"/>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1C41"/>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2046"/>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3B9E"/>
    <w:rsid w:val="007D4280"/>
    <w:rsid w:val="007D521F"/>
    <w:rsid w:val="007D5848"/>
    <w:rsid w:val="007D72B7"/>
    <w:rsid w:val="007D741A"/>
    <w:rsid w:val="007E3D0E"/>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6A9E"/>
    <w:rsid w:val="0082770E"/>
    <w:rsid w:val="0083155B"/>
    <w:rsid w:val="00834355"/>
    <w:rsid w:val="00834369"/>
    <w:rsid w:val="00841149"/>
    <w:rsid w:val="00841A43"/>
    <w:rsid w:val="00842F6F"/>
    <w:rsid w:val="008437D5"/>
    <w:rsid w:val="00846A78"/>
    <w:rsid w:val="00850122"/>
    <w:rsid w:val="00850F09"/>
    <w:rsid w:val="00851A85"/>
    <w:rsid w:val="00851EE8"/>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53A3"/>
    <w:rsid w:val="008B607E"/>
    <w:rsid w:val="008C19E4"/>
    <w:rsid w:val="008C206A"/>
    <w:rsid w:val="008C2592"/>
    <w:rsid w:val="008C26B9"/>
    <w:rsid w:val="008C281F"/>
    <w:rsid w:val="008C3790"/>
    <w:rsid w:val="008C48FB"/>
    <w:rsid w:val="008C4B68"/>
    <w:rsid w:val="008C4D88"/>
    <w:rsid w:val="008C6697"/>
    <w:rsid w:val="008C6E21"/>
    <w:rsid w:val="008D1F0B"/>
    <w:rsid w:val="008D2557"/>
    <w:rsid w:val="008E3AFC"/>
    <w:rsid w:val="008E715C"/>
    <w:rsid w:val="008F1AFB"/>
    <w:rsid w:val="008F2B5D"/>
    <w:rsid w:val="008F56F8"/>
    <w:rsid w:val="008F5E17"/>
    <w:rsid w:val="009013E6"/>
    <w:rsid w:val="00905604"/>
    <w:rsid w:val="00911964"/>
    <w:rsid w:val="00915F23"/>
    <w:rsid w:val="009206D3"/>
    <w:rsid w:val="00920EB4"/>
    <w:rsid w:val="009267F6"/>
    <w:rsid w:val="00932226"/>
    <w:rsid w:val="00932CD0"/>
    <w:rsid w:val="0093345A"/>
    <w:rsid w:val="00937668"/>
    <w:rsid w:val="00937D83"/>
    <w:rsid w:val="00950E92"/>
    <w:rsid w:val="00951717"/>
    <w:rsid w:val="00953DFE"/>
    <w:rsid w:val="00953E47"/>
    <w:rsid w:val="00954D27"/>
    <w:rsid w:val="009551B5"/>
    <w:rsid w:val="00955C03"/>
    <w:rsid w:val="0095651D"/>
    <w:rsid w:val="009600F2"/>
    <w:rsid w:val="0096371A"/>
    <w:rsid w:val="00966112"/>
    <w:rsid w:val="00967681"/>
    <w:rsid w:val="009704C8"/>
    <w:rsid w:val="00972982"/>
    <w:rsid w:val="00973D5E"/>
    <w:rsid w:val="00974705"/>
    <w:rsid w:val="009819AA"/>
    <w:rsid w:val="00985382"/>
    <w:rsid w:val="00985928"/>
    <w:rsid w:val="00985C62"/>
    <w:rsid w:val="00986168"/>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35B4C"/>
    <w:rsid w:val="00A37201"/>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7E9"/>
    <w:rsid w:val="00AB4EF9"/>
    <w:rsid w:val="00AB5056"/>
    <w:rsid w:val="00AB59A3"/>
    <w:rsid w:val="00AB602C"/>
    <w:rsid w:val="00AB6E55"/>
    <w:rsid w:val="00AB763B"/>
    <w:rsid w:val="00AC16FD"/>
    <w:rsid w:val="00AC32E3"/>
    <w:rsid w:val="00AC3C86"/>
    <w:rsid w:val="00AC41BC"/>
    <w:rsid w:val="00AC6FF6"/>
    <w:rsid w:val="00AC7DA1"/>
    <w:rsid w:val="00AD0AE3"/>
    <w:rsid w:val="00AD0E98"/>
    <w:rsid w:val="00AD1988"/>
    <w:rsid w:val="00AD6F1A"/>
    <w:rsid w:val="00AE2187"/>
    <w:rsid w:val="00AE4145"/>
    <w:rsid w:val="00AE6DC5"/>
    <w:rsid w:val="00AF1197"/>
    <w:rsid w:val="00AF1605"/>
    <w:rsid w:val="00AF2E72"/>
    <w:rsid w:val="00AF32A8"/>
    <w:rsid w:val="00AF3CC3"/>
    <w:rsid w:val="00AF44F5"/>
    <w:rsid w:val="00AF467F"/>
    <w:rsid w:val="00AF776C"/>
    <w:rsid w:val="00B00207"/>
    <w:rsid w:val="00B00255"/>
    <w:rsid w:val="00B0466E"/>
    <w:rsid w:val="00B05F1F"/>
    <w:rsid w:val="00B13DA3"/>
    <w:rsid w:val="00B14023"/>
    <w:rsid w:val="00B175F4"/>
    <w:rsid w:val="00B253F6"/>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878AE"/>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66FE"/>
    <w:rsid w:val="00BB77A3"/>
    <w:rsid w:val="00BB7DB9"/>
    <w:rsid w:val="00BB7E31"/>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5E2B"/>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72D77"/>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0EE"/>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B6365"/>
    <w:rsid w:val="00DC1557"/>
    <w:rsid w:val="00DC1948"/>
    <w:rsid w:val="00DD0ED6"/>
    <w:rsid w:val="00DD1F6B"/>
    <w:rsid w:val="00DD3F1F"/>
    <w:rsid w:val="00DD4713"/>
    <w:rsid w:val="00DD70D9"/>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0DA2"/>
    <w:rsid w:val="00E51965"/>
    <w:rsid w:val="00E51EB3"/>
    <w:rsid w:val="00E51EBE"/>
    <w:rsid w:val="00E525AD"/>
    <w:rsid w:val="00E52DB0"/>
    <w:rsid w:val="00E53E5A"/>
    <w:rsid w:val="00E55D62"/>
    <w:rsid w:val="00E56429"/>
    <w:rsid w:val="00E56898"/>
    <w:rsid w:val="00E57BFB"/>
    <w:rsid w:val="00E601E6"/>
    <w:rsid w:val="00E60449"/>
    <w:rsid w:val="00E60832"/>
    <w:rsid w:val="00E63212"/>
    <w:rsid w:val="00E6474C"/>
    <w:rsid w:val="00E66777"/>
    <w:rsid w:val="00E67525"/>
    <w:rsid w:val="00E70A93"/>
    <w:rsid w:val="00E717B3"/>
    <w:rsid w:val="00E72A13"/>
    <w:rsid w:val="00E72E51"/>
    <w:rsid w:val="00E75100"/>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3375"/>
    <w:rsid w:val="00EB40DB"/>
    <w:rsid w:val="00EB4CB9"/>
    <w:rsid w:val="00EB5017"/>
    <w:rsid w:val="00EB5C2B"/>
    <w:rsid w:val="00EC04FD"/>
    <w:rsid w:val="00EC19BC"/>
    <w:rsid w:val="00EC2245"/>
    <w:rsid w:val="00EC3472"/>
    <w:rsid w:val="00EC3E5B"/>
    <w:rsid w:val="00EC5168"/>
    <w:rsid w:val="00EC5D4E"/>
    <w:rsid w:val="00EC64DD"/>
    <w:rsid w:val="00EC7143"/>
    <w:rsid w:val="00ED02B7"/>
    <w:rsid w:val="00ED0988"/>
    <w:rsid w:val="00ED389A"/>
    <w:rsid w:val="00ED49D0"/>
    <w:rsid w:val="00ED7454"/>
    <w:rsid w:val="00ED75E4"/>
    <w:rsid w:val="00EE0F5C"/>
    <w:rsid w:val="00EE0F8D"/>
    <w:rsid w:val="00EE270E"/>
    <w:rsid w:val="00EE5EF8"/>
    <w:rsid w:val="00EE6CBD"/>
    <w:rsid w:val="00EE7B7F"/>
    <w:rsid w:val="00EF03A1"/>
    <w:rsid w:val="00EF1036"/>
    <w:rsid w:val="00EF4094"/>
    <w:rsid w:val="00EF40A3"/>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4D8B"/>
    <w:rsid w:val="00FC6068"/>
    <w:rsid w:val="00FC7BF2"/>
    <w:rsid w:val="00FD068E"/>
    <w:rsid w:val="00FD12CC"/>
    <w:rsid w:val="00FD383D"/>
    <w:rsid w:val="00FD5898"/>
    <w:rsid w:val="00FD5A2B"/>
    <w:rsid w:val="00FD6D2B"/>
    <w:rsid w:val="00FD7A19"/>
    <w:rsid w:val="00FE32D6"/>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C03"/>
    <w:pPr>
      <w:spacing w:before="120" w:after="120" w:line="360" w:lineRule="auto"/>
      <w:jc w:val="both"/>
    </w:pPr>
    <w:rPr>
      <w:rFonts w:ascii="Times New Roman" w:eastAsia="Times New Roman" w:hAnsi="Times New Roman" w:cs="Times New Roman"/>
      <w:kern w:val="2"/>
      <w:sz w:val="24"/>
      <w:szCs w:val="22"/>
      <w:lang w:eastAsia="en-GB" w:bidi="ar-SA"/>
      <w14:ligatures w14:val="standardContextual"/>
    </w:rPr>
  </w:style>
  <w:style w:type="paragraph" w:styleId="Heading1">
    <w:name w:val="heading 1"/>
    <w:basedOn w:val="Normal"/>
    <w:next w:val="Normal"/>
    <w:link w:val="Heading1Char"/>
    <w:autoRedefine/>
    <w:uiPriority w:val="9"/>
    <w:qFormat/>
    <w:rsid w:val="00420483"/>
    <w:pPr>
      <w:keepNext/>
      <w:keepLines/>
      <w:spacing w:before="240" w:after="0"/>
      <w:outlineLvl w:val="0"/>
    </w:pPr>
    <w:rPr>
      <w:rFonts w:eastAsiaTheme="majorEastAsia" w:cstheme="majorBidi"/>
      <w:b/>
      <w:color w:val="000000"/>
      <w:kern w:val="0"/>
      <w:sz w:val="32"/>
      <w:szCs w:val="32"/>
      <w:lang w:eastAsia="en-US" w:bidi="bn-IN"/>
      <w14:ligatures w14:val="none"/>
    </w:rPr>
  </w:style>
  <w:style w:type="paragraph" w:styleId="Heading2">
    <w:name w:val="heading 2"/>
    <w:basedOn w:val="Normal"/>
    <w:next w:val="Normal"/>
    <w:link w:val="Heading2Char"/>
    <w:autoRedefine/>
    <w:uiPriority w:val="9"/>
    <w:unhideWhenUsed/>
    <w:qFormat/>
    <w:rsid w:val="000E4326"/>
    <w:pPr>
      <w:keepNext/>
      <w:keepLines/>
      <w:spacing w:before="40" w:after="0"/>
      <w:outlineLvl w:val="1"/>
    </w:pPr>
    <w:rPr>
      <w:rFonts w:eastAsiaTheme="majorEastAsia" w:cstheme="majorBidi"/>
      <w:b/>
      <w:kern w:val="0"/>
      <w:sz w:val="26"/>
      <w:szCs w:val="33"/>
      <w:lang w:eastAsia="en-US" w:bidi="bn-IN"/>
      <w14:ligatures w14:val="none"/>
    </w:rPr>
  </w:style>
  <w:style w:type="paragraph" w:styleId="Heading3">
    <w:name w:val="heading 3"/>
    <w:basedOn w:val="Normal"/>
    <w:next w:val="Normal"/>
    <w:link w:val="Heading3Char"/>
    <w:autoRedefine/>
    <w:uiPriority w:val="9"/>
    <w:unhideWhenUsed/>
    <w:qFormat/>
    <w:rsid w:val="00365FC1"/>
    <w:pPr>
      <w:keepNext/>
      <w:keepLines/>
      <w:spacing w:before="40" w:after="0" w:line="480" w:lineRule="auto"/>
      <w:outlineLvl w:val="2"/>
    </w:pPr>
    <w:rPr>
      <w:rFonts w:eastAsiaTheme="majorEastAsia" w:cstheme="majorBidi"/>
      <w:b/>
      <w:kern w:val="0"/>
      <w:szCs w:val="30"/>
      <w:lang w:eastAsia="en-US" w:bidi="bn-IN"/>
      <w14:ligatures w14:val="none"/>
    </w:rPr>
  </w:style>
  <w:style w:type="paragraph" w:styleId="Heading4">
    <w:name w:val="heading 4"/>
    <w:basedOn w:val="Normal"/>
    <w:next w:val="Normal"/>
    <w:link w:val="Heading4Char"/>
    <w:uiPriority w:val="9"/>
    <w:semiHidden/>
    <w:unhideWhenUsed/>
    <w:qFormat/>
    <w:rsid w:val="004A73F9"/>
    <w:pPr>
      <w:keepNext/>
      <w:keepLines/>
      <w:spacing w:before="40" w:after="0"/>
      <w:outlineLvl w:val="3"/>
    </w:pPr>
    <w:rPr>
      <w:rFonts w:asciiTheme="majorHAnsi" w:eastAsiaTheme="majorEastAsia" w:hAnsiTheme="majorHAnsi" w:cstheme="majorBidi"/>
      <w:i/>
      <w:iCs/>
      <w:color w:val="2F5496" w:themeColor="accent1" w:themeShade="BF"/>
      <w:kern w:val="0"/>
      <w:szCs w:val="24"/>
      <w:lang w:bidi="b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483"/>
    <w:rPr>
      <w:rFonts w:ascii="Times New Roman" w:eastAsiaTheme="majorEastAsia" w:hAnsi="Times New Roman" w:cstheme="majorBidi"/>
      <w:b/>
      <w:color w:val="000000"/>
      <w:sz w:val="32"/>
      <w:szCs w:val="32"/>
    </w:rPr>
  </w:style>
  <w:style w:type="character" w:customStyle="1" w:styleId="Heading2Char">
    <w:name w:val="Heading 2 Char"/>
    <w:basedOn w:val="DefaultParagraphFont"/>
    <w:link w:val="Heading2"/>
    <w:uiPriority w:val="9"/>
    <w:rsid w:val="000E4326"/>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nhideWhenUsed/>
    <w:qFormat/>
    <w:rsid w:val="003B3402"/>
    <w:pPr>
      <w:spacing w:before="0" w:after="200"/>
      <w:jc w:val="center"/>
    </w:pPr>
    <w:rPr>
      <w:rFonts w:eastAsiaTheme="minorHAnsi" w:cstheme="minorBidi"/>
      <w:b/>
      <w:iCs/>
      <w:kern w:val="0"/>
      <w:sz w:val="20"/>
      <w:szCs w:val="24"/>
      <w:lang w:eastAsia="en-US" w:bidi="bn-IN"/>
      <w14:ligatures w14:val="none"/>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DB0C9C"/>
    <w:pPr>
      <w:spacing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spacing w:before="0"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DB0C9C"/>
    <w:pPr>
      <w:spacing w:before="0"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0E2F56"/>
    <w:pPr>
      <w:spacing w:before="0"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0E2F56"/>
    <w:pPr>
      <w:spacing w:before="0"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0E2F56"/>
    <w:pPr>
      <w:spacing w:before="0"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0E2F56"/>
    <w:pPr>
      <w:spacing w:before="0"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0E2F56"/>
    <w:pPr>
      <w:spacing w:before="0" w:after="0"/>
      <w:ind w:left="1920"/>
      <w:jc w:val="left"/>
    </w:pPr>
    <w:rPr>
      <w:rFonts w:asciiTheme="minorHAnsi" w:hAnsiTheme="minorHAnsi" w:cstheme="minorHAnsi"/>
      <w:sz w:val="20"/>
      <w:szCs w:val="24"/>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before="0" w:after="160"/>
      <w:ind w:left="720"/>
      <w:contextualSpacing/>
    </w:pPr>
    <w:rPr>
      <w:rFonts w:eastAsiaTheme="minorHAnsi" w:cstheme="minorBidi"/>
      <w:kern w:val="0"/>
      <w:szCs w:val="28"/>
      <w:lang w:eastAsia="en-US" w:bidi="bn-IN"/>
      <w14:ligatures w14:val="none"/>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unhideWhenUsed/>
    <w:rsid w:val="003071A3"/>
    <w:pPr>
      <w:spacing w:before="0" w:after="160"/>
    </w:pPr>
    <w:rPr>
      <w:rFonts w:eastAsiaTheme="minorHAnsi" w:cstheme="minorBidi"/>
      <w:kern w:val="0"/>
      <w:sz w:val="20"/>
      <w:szCs w:val="20"/>
      <w:lang w:eastAsia="en-US"/>
      <w14:ligatures w14:val="none"/>
    </w:rPr>
  </w:style>
  <w:style w:type="character" w:customStyle="1" w:styleId="CommentTextChar">
    <w:name w:val="Comment Text Char"/>
    <w:basedOn w:val="DefaultParagraphFont"/>
    <w:link w:val="CommentText"/>
    <w:uiPriority w:val="99"/>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before="0" w:after="0" w:line="240" w:lineRule="auto"/>
      <w:jc w:val="left"/>
    </w:pPr>
    <w:rPr>
      <w:rFonts w:ascii="Arial" w:hAnsi="Arial"/>
      <w:kern w:val="0"/>
      <w:sz w:val="16"/>
      <w:szCs w:val="16"/>
      <w:lang w:val="en-US" w:eastAsia="en-US"/>
      <w14:ligatures w14:val="none"/>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CommentSubject">
    <w:name w:val="annotation subject"/>
    <w:basedOn w:val="CommentText"/>
    <w:next w:val="CommentText"/>
    <w:link w:val="CommentSubjectChar"/>
    <w:uiPriority w:val="99"/>
    <w:semiHidden/>
    <w:unhideWhenUsed/>
    <w:rsid w:val="00610EEF"/>
    <w:pPr>
      <w:spacing w:before="120" w:after="120" w:line="240" w:lineRule="auto"/>
    </w:pPr>
    <w:rPr>
      <w:rFonts w:eastAsia="Times New Roman" w:cs="Times New Roman"/>
      <w:b/>
      <w:bCs/>
      <w:kern w:val="2"/>
      <w:lang w:eastAsia="en-GB"/>
      <w14:ligatures w14:val="standardContextual"/>
    </w:rPr>
  </w:style>
  <w:style w:type="character" w:customStyle="1" w:styleId="CommentSubjectChar">
    <w:name w:val="Comment Subject Char"/>
    <w:basedOn w:val="CommentTextChar"/>
    <w:link w:val="CommentSubject"/>
    <w:uiPriority w:val="99"/>
    <w:semiHidden/>
    <w:rsid w:val="00610EEF"/>
    <w:rPr>
      <w:rFonts w:ascii="Times New Roman" w:eastAsia="Times New Roman" w:hAnsi="Times New Roman" w:cs="Times New Roman"/>
      <w:b/>
      <w:bCs/>
      <w:kern w:val="2"/>
      <w:sz w:val="20"/>
      <w:szCs w:val="20"/>
      <w:lang w:eastAsia="en-GB" w:bidi="ar-SA"/>
      <w14:ligatures w14:val="standardContextual"/>
    </w:rPr>
  </w:style>
  <w:style w:type="table" w:styleId="PlainTable5">
    <w:name w:val="Plain Table 5"/>
    <w:basedOn w:val="TableNormal"/>
    <w:uiPriority w:val="45"/>
    <w:rsid w:val="0033071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6535755">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150800">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1182060">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59936156">
      <w:bodyDiv w:val="1"/>
      <w:marLeft w:val="0"/>
      <w:marRight w:val="0"/>
      <w:marTop w:val="0"/>
      <w:marBottom w:val="0"/>
      <w:divBdr>
        <w:top w:val="none" w:sz="0" w:space="0" w:color="auto"/>
        <w:left w:val="none" w:sz="0" w:space="0" w:color="auto"/>
        <w:bottom w:val="none" w:sz="0" w:space="0" w:color="auto"/>
        <w:right w:val="none" w:sz="0" w:space="0" w:color="auto"/>
      </w:divBdr>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5563978">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59499538">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1760660">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3505620">
      <w:bodyDiv w:val="1"/>
      <w:marLeft w:val="0"/>
      <w:marRight w:val="0"/>
      <w:marTop w:val="0"/>
      <w:marBottom w:val="0"/>
      <w:divBdr>
        <w:top w:val="none" w:sz="0" w:space="0" w:color="auto"/>
        <w:left w:val="none" w:sz="0" w:space="0" w:color="auto"/>
        <w:bottom w:val="none" w:sz="0" w:space="0" w:color="auto"/>
        <w:right w:val="none" w:sz="0" w:space="0" w:color="auto"/>
      </w:divBdr>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561835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49712650">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327876">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3127864">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53140845">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29471262">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89516529">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952270">
      <w:bodyDiv w:val="1"/>
      <w:marLeft w:val="0"/>
      <w:marRight w:val="0"/>
      <w:marTop w:val="0"/>
      <w:marBottom w:val="0"/>
      <w:divBdr>
        <w:top w:val="none" w:sz="0" w:space="0" w:color="auto"/>
        <w:left w:val="none" w:sz="0" w:space="0" w:color="auto"/>
        <w:bottom w:val="none" w:sz="0" w:space="0" w:color="auto"/>
        <w:right w:val="none" w:sz="0" w:space="0" w:color="auto"/>
      </w:divBdr>
    </w:div>
    <w:div w:id="1586065542">
      <w:bodyDiv w:val="1"/>
      <w:marLeft w:val="0"/>
      <w:marRight w:val="0"/>
      <w:marTop w:val="0"/>
      <w:marBottom w:val="0"/>
      <w:divBdr>
        <w:top w:val="none" w:sz="0" w:space="0" w:color="auto"/>
        <w:left w:val="none" w:sz="0" w:space="0" w:color="auto"/>
        <w:bottom w:val="none" w:sz="0" w:space="0" w:color="auto"/>
        <w:right w:val="none" w:sz="0" w:space="0" w:color="auto"/>
      </w:divBdr>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8318343">
      <w:bodyDiv w:val="1"/>
      <w:marLeft w:val="0"/>
      <w:marRight w:val="0"/>
      <w:marTop w:val="0"/>
      <w:marBottom w:val="0"/>
      <w:divBdr>
        <w:top w:val="none" w:sz="0" w:space="0" w:color="auto"/>
        <w:left w:val="none" w:sz="0" w:space="0" w:color="auto"/>
        <w:bottom w:val="none" w:sz="0" w:space="0" w:color="auto"/>
        <w:right w:val="none" w:sz="0" w:space="0" w:color="auto"/>
      </w:divBdr>
      <w:divsChild>
        <w:div w:id="286277802">
          <w:marLeft w:val="0"/>
          <w:marRight w:val="0"/>
          <w:marTop w:val="0"/>
          <w:marBottom w:val="0"/>
          <w:divBdr>
            <w:top w:val="none" w:sz="0" w:space="0" w:color="auto"/>
            <w:left w:val="none" w:sz="0" w:space="0" w:color="auto"/>
            <w:bottom w:val="none" w:sz="0" w:space="0" w:color="auto"/>
            <w:right w:val="none" w:sz="0" w:space="0" w:color="auto"/>
          </w:divBdr>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03385405">
      <w:bodyDiv w:val="1"/>
      <w:marLeft w:val="0"/>
      <w:marRight w:val="0"/>
      <w:marTop w:val="0"/>
      <w:marBottom w:val="0"/>
      <w:divBdr>
        <w:top w:val="none" w:sz="0" w:space="0" w:color="auto"/>
        <w:left w:val="none" w:sz="0" w:space="0" w:color="auto"/>
        <w:bottom w:val="none" w:sz="0" w:space="0" w:color="auto"/>
        <w:right w:val="none" w:sz="0" w:space="0" w:color="auto"/>
      </w:divBdr>
      <w:divsChild>
        <w:div w:id="2083215764">
          <w:marLeft w:val="0"/>
          <w:marRight w:val="0"/>
          <w:marTop w:val="0"/>
          <w:marBottom w:val="0"/>
          <w:divBdr>
            <w:top w:val="single" w:sz="2" w:space="0" w:color="auto"/>
            <w:left w:val="single" w:sz="2" w:space="0" w:color="auto"/>
            <w:bottom w:val="single" w:sz="2" w:space="0" w:color="auto"/>
            <w:right w:val="single" w:sz="2" w:space="0" w:color="auto"/>
          </w:divBdr>
          <w:divsChild>
            <w:div w:id="925456193">
              <w:marLeft w:val="0"/>
              <w:marRight w:val="0"/>
              <w:marTop w:val="0"/>
              <w:marBottom w:val="0"/>
              <w:divBdr>
                <w:top w:val="single" w:sz="2" w:space="0" w:color="auto"/>
                <w:left w:val="single" w:sz="2" w:space="0" w:color="auto"/>
                <w:bottom w:val="single" w:sz="2" w:space="0" w:color="auto"/>
                <w:right w:val="single" w:sz="2" w:space="0" w:color="auto"/>
              </w:divBdr>
            </w:div>
          </w:divsChild>
        </w:div>
        <w:div w:id="1652975950">
          <w:marLeft w:val="0"/>
          <w:marRight w:val="0"/>
          <w:marTop w:val="0"/>
          <w:marBottom w:val="0"/>
          <w:divBdr>
            <w:top w:val="single" w:sz="2" w:space="0" w:color="auto"/>
            <w:left w:val="single" w:sz="2" w:space="0" w:color="auto"/>
            <w:bottom w:val="single" w:sz="2" w:space="0" w:color="auto"/>
            <w:right w:val="single" w:sz="2" w:space="0" w:color="auto"/>
          </w:divBdr>
          <w:divsChild>
            <w:div w:id="166093665">
              <w:marLeft w:val="0"/>
              <w:marRight w:val="0"/>
              <w:marTop w:val="0"/>
              <w:marBottom w:val="0"/>
              <w:divBdr>
                <w:top w:val="single" w:sz="2" w:space="0" w:color="auto"/>
                <w:left w:val="single" w:sz="2" w:space="0" w:color="auto"/>
                <w:bottom w:val="single" w:sz="2" w:space="0" w:color="auto"/>
                <w:right w:val="single" w:sz="2" w:space="0" w:color="auto"/>
              </w:divBdr>
              <w:divsChild>
                <w:div w:id="870802844">
                  <w:marLeft w:val="0"/>
                  <w:marRight w:val="0"/>
                  <w:marTop w:val="0"/>
                  <w:marBottom w:val="0"/>
                  <w:divBdr>
                    <w:top w:val="single" w:sz="2" w:space="0" w:color="auto"/>
                    <w:left w:val="single" w:sz="2" w:space="0" w:color="auto"/>
                    <w:bottom w:val="single" w:sz="2" w:space="0" w:color="auto"/>
                    <w:right w:val="single" w:sz="2" w:space="0" w:color="auto"/>
                  </w:divBdr>
                </w:div>
                <w:div w:id="841554919">
                  <w:marLeft w:val="0"/>
                  <w:marRight w:val="0"/>
                  <w:marTop w:val="0"/>
                  <w:marBottom w:val="0"/>
                  <w:divBdr>
                    <w:top w:val="single" w:sz="2" w:space="0" w:color="auto"/>
                    <w:left w:val="single" w:sz="2" w:space="0" w:color="auto"/>
                    <w:bottom w:val="single" w:sz="2" w:space="0" w:color="auto"/>
                    <w:right w:val="single" w:sz="2" w:space="0" w:color="auto"/>
                  </w:divBdr>
                </w:div>
                <w:div w:id="1978560156">
                  <w:marLeft w:val="0"/>
                  <w:marRight w:val="0"/>
                  <w:marTop w:val="0"/>
                  <w:marBottom w:val="0"/>
                  <w:divBdr>
                    <w:top w:val="single" w:sz="2" w:space="0" w:color="auto"/>
                    <w:left w:val="single" w:sz="2" w:space="0" w:color="auto"/>
                    <w:bottom w:val="single" w:sz="2" w:space="0" w:color="auto"/>
                    <w:right w:val="single" w:sz="2" w:space="0" w:color="auto"/>
                  </w:divBdr>
                </w:div>
                <w:div w:id="1879049106">
                  <w:marLeft w:val="0"/>
                  <w:marRight w:val="0"/>
                  <w:marTop w:val="0"/>
                  <w:marBottom w:val="0"/>
                  <w:divBdr>
                    <w:top w:val="single" w:sz="2" w:space="0" w:color="auto"/>
                    <w:left w:val="single" w:sz="2" w:space="0" w:color="auto"/>
                    <w:bottom w:val="single" w:sz="2" w:space="0" w:color="auto"/>
                    <w:right w:val="single" w:sz="2" w:space="0" w:color="auto"/>
                  </w:divBdr>
                </w:div>
                <w:div w:id="2135756317">
                  <w:marLeft w:val="0"/>
                  <w:marRight w:val="0"/>
                  <w:marTop w:val="0"/>
                  <w:marBottom w:val="0"/>
                  <w:divBdr>
                    <w:top w:val="single" w:sz="2" w:space="0" w:color="auto"/>
                    <w:left w:val="single" w:sz="2" w:space="0" w:color="auto"/>
                    <w:bottom w:val="single" w:sz="2" w:space="0" w:color="auto"/>
                    <w:right w:val="single" w:sz="2" w:space="0" w:color="auto"/>
                  </w:divBdr>
                </w:div>
                <w:div w:id="2051955801">
                  <w:marLeft w:val="0"/>
                  <w:marRight w:val="0"/>
                  <w:marTop w:val="0"/>
                  <w:marBottom w:val="0"/>
                  <w:divBdr>
                    <w:top w:val="single" w:sz="2" w:space="0" w:color="auto"/>
                    <w:left w:val="single" w:sz="2" w:space="0" w:color="auto"/>
                    <w:bottom w:val="single" w:sz="2" w:space="0" w:color="auto"/>
                    <w:right w:val="single" w:sz="2" w:space="0" w:color="auto"/>
                  </w:divBdr>
                </w:div>
                <w:div w:id="1485506728">
                  <w:marLeft w:val="0"/>
                  <w:marRight w:val="0"/>
                  <w:marTop w:val="0"/>
                  <w:marBottom w:val="0"/>
                  <w:divBdr>
                    <w:top w:val="single" w:sz="2" w:space="0" w:color="auto"/>
                    <w:left w:val="single" w:sz="2" w:space="0" w:color="auto"/>
                    <w:bottom w:val="single" w:sz="2" w:space="0" w:color="auto"/>
                    <w:right w:val="single" w:sz="2" w:space="0" w:color="auto"/>
                  </w:divBdr>
                </w:div>
                <w:div w:id="408619525">
                  <w:marLeft w:val="0"/>
                  <w:marRight w:val="0"/>
                  <w:marTop w:val="0"/>
                  <w:marBottom w:val="0"/>
                  <w:divBdr>
                    <w:top w:val="single" w:sz="2" w:space="0" w:color="auto"/>
                    <w:left w:val="single" w:sz="2" w:space="0" w:color="auto"/>
                    <w:bottom w:val="single" w:sz="2" w:space="0" w:color="auto"/>
                    <w:right w:val="single" w:sz="2" w:space="0" w:color="auto"/>
                  </w:divBdr>
                </w:div>
                <w:div w:id="2038655698">
                  <w:marLeft w:val="0"/>
                  <w:marRight w:val="0"/>
                  <w:marTop w:val="0"/>
                  <w:marBottom w:val="0"/>
                  <w:divBdr>
                    <w:top w:val="single" w:sz="2" w:space="0" w:color="auto"/>
                    <w:left w:val="single" w:sz="2" w:space="0" w:color="auto"/>
                    <w:bottom w:val="single" w:sz="2" w:space="0" w:color="auto"/>
                    <w:right w:val="single" w:sz="2" w:space="0" w:color="auto"/>
                  </w:divBdr>
                </w:div>
                <w:div w:id="306709151">
                  <w:marLeft w:val="0"/>
                  <w:marRight w:val="0"/>
                  <w:marTop w:val="0"/>
                  <w:marBottom w:val="0"/>
                  <w:divBdr>
                    <w:top w:val="single" w:sz="2" w:space="0" w:color="auto"/>
                    <w:left w:val="single" w:sz="2" w:space="0" w:color="auto"/>
                    <w:bottom w:val="single" w:sz="2" w:space="0" w:color="auto"/>
                    <w:right w:val="single" w:sz="2" w:space="0" w:color="auto"/>
                  </w:divBdr>
                </w:div>
              </w:divsChild>
            </w:div>
            <w:div w:id="902832129">
              <w:marLeft w:val="0"/>
              <w:marRight w:val="0"/>
              <w:marTop w:val="0"/>
              <w:marBottom w:val="0"/>
              <w:divBdr>
                <w:top w:val="single" w:sz="2" w:space="0" w:color="auto"/>
                <w:left w:val="single" w:sz="2" w:space="0" w:color="auto"/>
                <w:bottom w:val="single" w:sz="2" w:space="0" w:color="auto"/>
                <w:right w:val="single" w:sz="2" w:space="0" w:color="auto"/>
              </w:divBdr>
              <w:divsChild>
                <w:div w:id="9308896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17819032">
          <w:marLeft w:val="0"/>
          <w:marRight w:val="0"/>
          <w:marTop w:val="0"/>
          <w:marBottom w:val="0"/>
          <w:divBdr>
            <w:top w:val="single" w:sz="2" w:space="0" w:color="auto"/>
            <w:left w:val="single" w:sz="2" w:space="0" w:color="auto"/>
            <w:bottom w:val="single" w:sz="2" w:space="0" w:color="auto"/>
            <w:right w:val="single" w:sz="2" w:space="0" w:color="auto"/>
          </w:divBdr>
          <w:divsChild>
            <w:div w:id="66001756">
              <w:marLeft w:val="0"/>
              <w:marRight w:val="0"/>
              <w:marTop w:val="0"/>
              <w:marBottom w:val="0"/>
              <w:divBdr>
                <w:top w:val="single" w:sz="2" w:space="0" w:color="auto"/>
                <w:left w:val="single" w:sz="2" w:space="0" w:color="auto"/>
                <w:bottom w:val="single" w:sz="2" w:space="0" w:color="auto"/>
                <w:right w:val="single" w:sz="2" w:space="0" w:color="auto"/>
              </w:divBdr>
            </w:div>
            <w:div w:id="619260509">
              <w:marLeft w:val="0"/>
              <w:marRight w:val="0"/>
              <w:marTop w:val="0"/>
              <w:marBottom w:val="0"/>
              <w:divBdr>
                <w:top w:val="single" w:sz="2" w:space="0" w:color="auto"/>
                <w:left w:val="single" w:sz="2" w:space="0" w:color="auto"/>
                <w:bottom w:val="single" w:sz="2" w:space="0" w:color="auto"/>
                <w:right w:val="single" w:sz="2" w:space="0" w:color="auto"/>
              </w:divBdr>
              <w:divsChild>
                <w:div w:id="7867797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7203277">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1997686687">
      <w:bodyDiv w:val="1"/>
      <w:marLeft w:val="0"/>
      <w:marRight w:val="0"/>
      <w:marTop w:val="0"/>
      <w:marBottom w:val="0"/>
      <w:divBdr>
        <w:top w:val="none" w:sz="0" w:space="0" w:color="auto"/>
        <w:left w:val="none" w:sz="0" w:space="0" w:color="auto"/>
        <w:bottom w:val="none" w:sz="0" w:space="0" w:color="auto"/>
        <w:right w:val="none" w:sz="0" w:space="0" w:color="auto"/>
      </w:divBdr>
    </w:div>
    <w:div w:id="2006862306">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2531985">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ijcs.12609" TargetMode="External"/><Relationship Id="rId18" Type="http://schemas.openxmlformats.org/officeDocument/2006/relationships/hyperlink" Target="https://doi.org/10.1016/j.bushor.2020.12.004" TargetMode="External"/><Relationship Id="rId26" Type="http://schemas.openxmlformats.org/officeDocument/2006/relationships/hyperlink" Target="https://doi.org/10.1007/978-3-030-22113-3_9" TargetMode="External"/><Relationship Id="rId3" Type="http://schemas.openxmlformats.org/officeDocument/2006/relationships/styles" Target="styles.xml"/><Relationship Id="rId21" Type="http://schemas.openxmlformats.org/officeDocument/2006/relationships/hyperlink" Target="https://doi.org/10.1016/j.copsyc.2020.05.003" TargetMode="External"/><Relationship Id="rId7" Type="http://schemas.openxmlformats.org/officeDocument/2006/relationships/endnotes" Target="endnotes.xml"/><Relationship Id="rId12" Type="http://schemas.openxmlformats.org/officeDocument/2006/relationships/hyperlink" Target="https://doi.org/10.3390/su15032744" TargetMode="External"/><Relationship Id="rId17" Type="http://schemas.openxmlformats.org/officeDocument/2006/relationships/hyperlink" Target="https://doi.org/10.1007/978-3-031-12382-5_2" TargetMode="External"/><Relationship Id="rId25" Type="http://schemas.openxmlformats.org/officeDocument/2006/relationships/hyperlink" Target="https://doi.org/10.1057/s41267-021-00484-5" TargetMode="External"/><Relationship Id="rId2" Type="http://schemas.openxmlformats.org/officeDocument/2006/relationships/numbering" Target="numbering.xml"/><Relationship Id="rId16" Type="http://schemas.openxmlformats.org/officeDocument/2006/relationships/hyperlink" Target="https://doi.org/10.3390/su17073270" TargetMode="External"/><Relationship Id="rId20" Type="http://schemas.openxmlformats.org/officeDocument/2006/relationships/hyperlink" Target="https://doi.org/10.1177/160940691986242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390/jtaer16070145" TargetMode="External"/><Relationship Id="rId5" Type="http://schemas.openxmlformats.org/officeDocument/2006/relationships/webSettings" Target="webSettings.xml"/><Relationship Id="rId15" Type="http://schemas.openxmlformats.org/officeDocument/2006/relationships/hyperlink" Target="https://doi.org/10.1108/jpbm-01-2021-3301" TargetMode="External"/><Relationship Id="rId23" Type="http://schemas.openxmlformats.org/officeDocument/2006/relationships/hyperlink" Target="https://doi.org/10.1016/j.jbusres.2019.07.039"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doi.org/10.5430/mos.v5n1p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EJM-02-2019-0183" TargetMode="External"/><Relationship Id="rId22" Type="http://schemas.openxmlformats.org/officeDocument/2006/relationships/hyperlink" Target="https://doi.org/10.3390/su16198667" TargetMode="External"/><Relationship Id="rId27" Type="http://schemas.openxmlformats.org/officeDocument/2006/relationships/hyperlink" Target="https://doi.org/10.3390/su1301018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4192</Words>
  <Characters>23898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2026-06-30T19:51:00Z</dcterms:created>
  <dcterms:modified xsi:type="dcterms:W3CDTF">2026-07-16T18:14:00Z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