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1B420A" w14:textId="77777777" w:rsidR="00651FCF" w:rsidRPr="006A10CD" w:rsidRDefault="00651FCF" w:rsidP="00651FCF">
      <w:pPr>
        <w:rPr>
          <w:rFonts w:ascii="Arial" w:hAnsi="Arial" w:cs="Arial"/>
          <w:b/>
          <w:bCs/>
          <w:color w:val="002060"/>
          <w:sz w:val="20"/>
          <w:szCs w:val="20"/>
        </w:rPr>
      </w:pPr>
      <w:r>
        <w:tab/>
      </w:r>
      <w:r>
        <w:tab/>
      </w:r>
      <w:r>
        <w:tab/>
      </w:r>
      <w:r>
        <w:tab/>
      </w:r>
      <w:r>
        <w:tab/>
      </w:r>
      <w:r w:rsidRPr="006A10CD">
        <w:rPr>
          <w:rFonts w:ascii="Arial" w:hAnsi="Arial" w:cs="Arial"/>
          <w:b/>
          <w:bCs/>
          <w:color w:val="002060"/>
          <w:sz w:val="20"/>
          <w:szCs w:val="20"/>
        </w:rPr>
        <w:t>Name:</w:t>
      </w:r>
      <w:r w:rsidRPr="006A10CD">
        <w:rPr>
          <w:rFonts w:ascii="Arial" w:hAnsi="Arial" w:cs="Arial"/>
          <w:b/>
          <w:bCs/>
          <w:color w:val="002060"/>
          <w:sz w:val="20"/>
          <w:szCs w:val="20"/>
        </w:rPr>
        <w:tab/>
      </w:r>
      <w:r w:rsidRPr="006A10CD">
        <w:rPr>
          <w:rFonts w:ascii="Arial" w:hAnsi="Arial" w:cs="Arial"/>
          <w:b/>
          <w:bCs/>
          <w:color w:val="002060"/>
          <w:sz w:val="20"/>
          <w:szCs w:val="20"/>
        </w:rPr>
        <w:tab/>
        <w:t>Naseem Khan 1807432</w:t>
      </w:r>
    </w:p>
    <w:p w14:paraId="3EC1677A" w14:textId="77777777" w:rsidR="00651FCF" w:rsidRPr="006A10CD" w:rsidRDefault="00651FCF" w:rsidP="00651FCF">
      <w:pPr>
        <w:rPr>
          <w:rFonts w:ascii="Arial" w:hAnsi="Arial" w:cs="Arial"/>
          <w:b/>
          <w:bCs/>
          <w:color w:val="002060"/>
          <w:sz w:val="20"/>
          <w:szCs w:val="20"/>
        </w:rPr>
      </w:pP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t>Module:</w:t>
      </w:r>
      <w:r w:rsidRPr="006A10CD">
        <w:rPr>
          <w:rFonts w:ascii="Arial" w:hAnsi="Arial" w:cs="Arial"/>
          <w:b/>
          <w:bCs/>
          <w:color w:val="002060"/>
          <w:sz w:val="20"/>
          <w:szCs w:val="20"/>
        </w:rPr>
        <w:tab/>
        <w:t>Introduction to Research</w:t>
      </w:r>
    </w:p>
    <w:p w14:paraId="1CAB981A" w14:textId="77777777" w:rsidR="00651FCF" w:rsidRPr="006A10CD" w:rsidRDefault="00651FCF" w:rsidP="00651FCF">
      <w:pPr>
        <w:rPr>
          <w:rFonts w:ascii="Arial" w:hAnsi="Arial" w:cs="Arial"/>
          <w:b/>
          <w:bCs/>
          <w:color w:val="002060"/>
          <w:sz w:val="20"/>
          <w:szCs w:val="20"/>
        </w:rPr>
      </w:pP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t>Module No:</w:t>
      </w:r>
      <w:r w:rsidRPr="006A10CD">
        <w:rPr>
          <w:rFonts w:ascii="Arial" w:hAnsi="Arial" w:cs="Arial"/>
          <w:b/>
          <w:bCs/>
          <w:color w:val="002060"/>
          <w:sz w:val="20"/>
          <w:szCs w:val="20"/>
        </w:rPr>
        <w:tab/>
        <w:t>BMHP 5005</w:t>
      </w:r>
    </w:p>
    <w:p w14:paraId="7DF6DCAE" w14:textId="77777777" w:rsidR="00651FCF" w:rsidRPr="006A10CD" w:rsidRDefault="00651FCF" w:rsidP="00651FCF">
      <w:pPr>
        <w:rPr>
          <w:rFonts w:ascii="Arial" w:hAnsi="Arial" w:cs="Arial"/>
          <w:b/>
          <w:bCs/>
          <w:color w:val="002060"/>
          <w:sz w:val="20"/>
          <w:szCs w:val="20"/>
        </w:rPr>
      </w:pP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r>
      <w:r w:rsidRPr="006A10CD">
        <w:rPr>
          <w:rFonts w:ascii="Arial" w:hAnsi="Arial" w:cs="Arial"/>
          <w:b/>
          <w:bCs/>
          <w:color w:val="002060"/>
          <w:sz w:val="20"/>
          <w:szCs w:val="20"/>
        </w:rPr>
        <w:tab/>
        <w:t xml:space="preserve">Lecturer: </w:t>
      </w:r>
      <w:r w:rsidRPr="006A10CD">
        <w:rPr>
          <w:rFonts w:ascii="Arial" w:hAnsi="Arial" w:cs="Arial"/>
          <w:b/>
          <w:bCs/>
          <w:color w:val="002060"/>
          <w:sz w:val="20"/>
          <w:szCs w:val="20"/>
        </w:rPr>
        <w:tab/>
        <w:t>Tayo Korede</w:t>
      </w:r>
    </w:p>
    <w:p w14:paraId="027D0B1B" w14:textId="77777777" w:rsidR="00651FCF" w:rsidRDefault="00651FCF" w:rsidP="00651FCF">
      <w:pPr>
        <w:rPr>
          <w:rFonts w:ascii="Arial" w:hAnsi="Arial" w:cs="Arial"/>
          <w:b/>
          <w:bCs/>
          <w:sz w:val="20"/>
          <w:szCs w:val="20"/>
        </w:rPr>
      </w:pPr>
    </w:p>
    <w:p w14:paraId="121FC315" w14:textId="77777777" w:rsidR="00651FCF" w:rsidRDefault="00651FCF" w:rsidP="00651FCF">
      <w:pPr>
        <w:rPr>
          <w:rFonts w:ascii="Arial" w:hAnsi="Arial" w:cs="Arial"/>
          <w:b/>
          <w:bCs/>
          <w:sz w:val="20"/>
          <w:szCs w:val="20"/>
        </w:rPr>
      </w:pPr>
    </w:p>
    <w:p w14:paraId="678BBFEA" w14:textId="77777777" w:rsidR="00651FCF" w:rsidRDefault="00651FCF" w:rsidP="00651FCF">
      <w:pPr>
        <w:jc w:val="center"/>
        <w:rPr>
          <w:rFonts w:ascii="Arial" w:hAnsi="Arial" w:cs="Arial"/>
          <w:b/>
          <w:bCs/>
          <w:sz w:val="20"/>
          <w:szCs w:val="20"/>
        </w:rPr>
      </w:pPr>
    </w:p>
    <w:p w14:paraId="774E6931" w14:textId="77777777" w:rsidR="00651FCF" w:rsidRDefault="00651FCF" w:rsidP="00651FCF">
      <w:pPr>
        <w:jc w:val="center"/>
        <w:rPr>
          <w:rFonts w:ascii="Arial" w:hAnsi="Arial" w:cs="Arial"/>
          <w:b/>
          <w:bCs/>
          <w:color w:val="002060"/>
          <w:sz w:val="40"/>
          <w:szCs w:val="40"/>
        </w:rPr>
      </w:pPr>
      <w:r w:rsidRPr="006A10CD">
        <w:rPr>
          <w:rFonts w:ascii="Arial" w:hAnsi="Arial" w:cs="Arial"/>
          <w:b/>
          <w:bCs/>
          <w:color w:val="002060"/>
          <w:sz w:val="40"/>
          <w:szCs w:val="40"/>
        </w:rPr>
        <w:t>INTRODUCTION TO RESEARCH</w:t>
      </w:r>
    </w:p>
    <w:p w14:paraId="1626804E" w14:textId="77777777" w:rsidR="00651FCF" w:rsidRDefault="00651FCF" w:rsidP="00651FCF">
      <w:pPr>
        <w:jc w:val="center"/>
        <w:rPr>
          <w:rFonts w:ascii="Arial" w:hAnsi="Arial" w:cs="Arial"/>
          <w:b/>
          <w:bCs/>
          <w:color w:val="002060"/>
          <w:sz w:val="40"/>
          <w:szCs w:val="40"/>
        </w:rPr>
      </w:pPr>
    </w:p>
    <w:p w14:paraId="5E14DB6B" w14:textId="77777777" w:rsidR="00651FCF" w:rsidRDefault="00651FCF" w:rsidP="00651FCF">
      <w:pPr>
        <w:jc w:val="center"/>
        <w:rPr>
          <w:rFonts w:ascii="Arial" w:hAnsi="Arial" w:cs="Arial"/>
          <w:b/>
          <w:bCs/>
          <w:color w:val="002060"/>
          <w:sz w:val="40"/>
          <w:szCs w:val="40"/>
          <w:u w:val="single"/>
        </w:rPr>
      </w:pPr>
      <w:r w:rsidRPr="00DD40A2">
        <w:rPr>
          <w:rFonts w:ascii="Arial" w:hAnsi="Arial" w:cs="Arial"/>
          <w:b/>
          <w:bCs/>
          <w:color w:val="002060"/>
          <w:sz w:val="40"/>
          <w:szCs w:val="40"/>
          <w:u w:val="single"/>
        </w:rPr>
        <w:t>Literature Review</w:t>
      </w:r>
    </w:p>
    <w:p w14:paraId="613282B8" w14:textId="77777777" w:rsidR="00651FCF" w:rsidRPr="00DD40A2" w:rsidRDefault="00651FCF" w:rsidP="00651FCF">
      <w:pPr>
        <w:jc w:val="center"/>
        <w:rPr>
          <w:rFonts w:ascii="Arial" w:hAnsi="Arial" w:cs="Arial"/>
          <w:b/>
          <w:bCs/>
          <w:color w:val="002060"/>
          <w:sz w:val="40"/>
          <w:szCs w:val="40"/>
          <w:u w:val="single"/>
        </w:rPr>
      </w:pPr>
    </w:p>
    <w:p w14:paraId="69CDA76E" w14:textId="77777777" w:rsidR="00651FCF" w:rsidRDefault="00651FCF" w:rsidP="00651FCF">
      <w:pPr>
        <w:jc w:val="center"/>
        <w:rPr>
          <w:rFonts w:ascii="Arial" w:hAnsi="Arial" w:cs="Arial"/>
          <w:b/>
          <w:bCs/>
          <w:color w:val="002060"/>
          <w:sz w:val="40"/>
          <w:szCs w:val="40"/>
        </w:rPr>
      </w:pPr>
      <w:r>
        <w:rPr>
          <w:rFonts w:ascii="Arial" w:hAnsi="Arial" w:cs="Arial"/>
          <w:b/>
          <w:bCs/>
          <w:color w:val="002060"/>
          <w:sz w:val="40"/>
          <w:szCs w:val="40"/>
        </w:rPr>
        <w:t>“To Understand the Major Effects of ADHD On The Education Of Children”</w:t>
      </w:r>
    </w:p>
    <w:p w14:paraId="119D17F5" w14:textId="77777777" w:rsidR="00651FCF" w:rsidRPr="006A10CD" w:rsidRDefault="00651FCF" w:rsidP="00651FCF">
      <w:pPr>
        <w:rPr>
          <w:rFonts w:ascii="Arial" w:hAnsi="Arial" w:cs="Arial"/>
          <w:b/>
          <w:bCs/>
          <w:color w:val="002060"/>
          <w:sz w:val="40"/>
          <w:szCs w:val="40"/>
        </w:rPr>
      </w:pPr>
    </w:p>
    <w:p w14:paraId="52ACC22F" w14:textId="77777777" w:rsidR="00651FCF" w:rsidRDefault="00651FCF" w:rsidP="00651FCF">
      <w:pPr>
        <w:jc w:val="center"/>
        <w:rPr>
          <w:rFonts w:ascii="Arial" w:hAnsi="Arial" w:cs="Arial"/>
          <w:b/>
          <w:bCs/>
          <w:sz w:val="20"/>
          <w:szCs w:val="20"/>
        </w:rPr>
      </w:pPr>
    </w:p>
    <w:p w14:paraId="48A2570C" w14:textId="77777777" w:rsidR="00651FCF" w:rsidRDefault="00651FCF" w:rsidP="00651FCF">
      <w:pPr>
        <w:jc w:val="center"/>
        <w:rPr>
          <w:rFonts w:ascii="Arial" w:hAnsi="Arial" w:cs="Arial"/>
          <w:b/>
          <w:bCs/>
          <w:sz w:val="20"/>
          <w:szCs w:val="20"/>
        </w:rPr>
      </w:pPr>
      <w:r>
        <w:rPr>
          <w:rFonts w:ascii="Arial" w:hAnsi="Arial" w:cs="Arial"/>
          <w:b/>
          <w:bCs/>
          <w:noProof/>
          <w:sz w:val="20"/>
          <w:szCs w:val="20"/>
        </w:rPr>
        <w:drawing>
          <wp:inline distT="0" distB="0" distL="0" distR="0" wp14:anchorId="349A95B2" wp14:editId="296D8C15">
            <wp:extent cx="3976777" cy="28289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18370" cy="2858513"/>
                    </a:xfrm>
                    <a:prstGeom prst="rect">
                      <a:avLst/>
                    </a:prstGeom>
                    <a:noFill/>
                    <a:ln>
                      <a:noFill/>
                    </a:ln>
                  </pic:spPr>
                </pic:pic>
              </a:graphicData>
            </a:graphic>
          </wp:inline>
        </w:drawing>
      </w:r>
    </w:p>
    <w:p w14:paraId="16F23643" w14:textId="77777777" w:rsidR="00651FCF" w:rsidRDefault="00651FCF" w:rsidP="00651FCF">
      <w:pPr>
        <w:jc w:val="center"/>
        <w:rPr>
          <w:rFonts w:ascii="Arial" w:hAnsi="Arial" w:cs="Arial"/>
          <w:b/>
          <w:bCs/>
          <w:sz w:val="20"/>
          <w:szCs w:val="20"/>
        </w:rPr>
      </w:pPr>
    </w:p>
    <w:p w14:paraId="65186614" w14:textId="77777777" w:rsidR="00651FCF" w:rsidRDefault="00651FCF" w:rsidP="00651FCF">
      <w:pPr>
        <w:jc w:val="center"/>
        <w:rPr>
          <w:rFonts w:ascii="Arial" w:hAnsi="Arial" w:cs="Arial"/>
          <w:b/>
          <w:bCs/>
          <w:sz w:val="20"/>
          <w:szCs w:val="20"/>
        </w:rPr>
      </w:pPr>
    </w:p>
    <w:p w14:paraId="741100E1" w14:textId="77777777" w:rsidR="00651FCF" w:rsidRDefault="00651FCF" w:rsidP="00651FCF">
      <w:pPr>
        <w:rPr>
          <w:rFonts w:ascii="Arial" w:hAnsi="Arial" w:cs="Arial"/>
          <w:b/>
          <w:bCs/>
          <w:sz w:val="20"/>
          <w:szCs w:val="20"/>
        </w:rPr>
      </w:pPr>
    </w:p>
    <w:p w14:paraId="4B5B9BFE" w14:textId="77777777" w:rsidR="00651FCF" w:rsidRDefault="00651FCF" w:rsidP="00651FCF">
      <w:pPr>
        <w:rPr>
          <w:rFonts w:ascii="Arial" w:hAnsi="Arial" w:cs="Arial"/>
          <w:b/>
          <w:bCs/>
          <w:sz w:val="20"/>
          <w:szCs w:val="20"/>
        </w:rPr>
      </w:pPr>
    </w:p>
    <w:p w14:paraId="147C3A9D" w14:textId="77777777" w:rsidR="00651FCF" w:rsidRDefault="00651FCF" w:rsidP="00651FCF">
      <w:pPr>
        <w:spacing w:line="360" w:lineRule="auto"/>
        <w:jc w:val="both"/>
        <w:rPr>
          <w:rFonts w:ascii="Arial" w:hAnsi="Arial" w:cs="Arial"/>
          <w:b/>
          <w:bCs/>
          <w:color w:val="000000" w:themeColor="text1"/>
          <w:u w:val="single"/>
        </w:rPr>
      </w:pPr>
      <w:r>
        <w:rPr>
          <w:rFonts w:ascii="Arial" w:hAnsi="Arial" w:cs="Arial"/>
          <w:b/>
          <w:bCs/>
          <w:color w:val="000000" w:themeColor="text1"/>
          <w:u w:val="single"/>
        </w:rPr>
        <w:lastRenderedPageBreak/>
        <w:t>Abstract</w:t>
      </w:r>
    </w:p>
    <w:p w14:paraId="7CE15C9E" w14:textId="77777777" w:rsidR="00651FCF" w:rsidRPr="00C74201" w:rsidRDefault="00651FCF" w:rsidP="00651FCF">
      <w:pPr>
        <w:spacing w:line="360" w:lineRule="auto"/>
        <w:jc w:val="both"/>
        <w:rPr>
          <w:rFonts w:ascii="Arial" w:hAnsi="Arial" w:cs="Arial"/>
          <w:color w:val="000000" w:themeColor="text1"/>
        </w:rPr>
      </w:pPr>
      <w:r>
        <w:rPr>
          <w:rFonts w:ascii="Arial" w:hAnsi="Arial" w:cs="Arial"/>
          <w:color w:val="000000" w:themeColor="text1"/>
        </w:rPr>
        <w:t>After working with special educational needs children within a primary school situated within Birmingham, U.K, I was very much intrigued to think about such children and what sort of educational outcomes that may have in life. Throughout this review scholarly articles were used to look into what are the major effects of Attention Deficit Hyperactivity Disorder on the education of children. I found that there are many effects of children with ADHD but the major effect is having a poor academic attainment throughout their lives leading to increased unemployment.</w:t>
      </w:r>
    </w:p>
    <w:p w14:paraId="6CAB1374" w14:textId="77777777" w:rsidR="00651FCF" w:rsidRPr="00D90AC7" w:rsidRDefault="00651FCF" w:rsidP="00651FCF">
      <w:pPr>
        <w:spacing w:line="360" w:lineRule="auto"/>
        <w:jc w:val="both"/>
        <w:rPr>
          <w:rFonts w:ascii="Arial" w:hAnsi="Arial" w:cs="Arial"/>
          <w:b/>
          <w:bCs/>
          <w:color w:val="000000" w:themeColor="text1"/>
          <w:u w:val="single"/>
        </w:rPr>
      </w:pPr>
      <w:r w:rsidRPr="00D90AC7">
        <w:rPr>
          <w:rFonts w:ascii="Arial" w:hAnsi="Arial" w:cs="Arial"/>
          <w:b/>
          <w:bCs/>
          <w:color w:val="000000" w:themeColor="text1"/>
          <w:u w:val="single"/>
        </w:rPr>
        <w:t>Introduction</w:t>
      </w:r>
    </w:p>
    <w:p w14:paraId="7A16454B" w14:textId="77777777" w:rsidR="00651FCF" w:rsidRPr="00D90AC7" w:rsidRDefault="00651FCF" w:rsidP="00651FCF">
      <w:pPr>
        <w:spacing w:line="360" w:lineRule="auto"/>
        <w:jc w:val="both"/>
        <w:rPr>
          <w:rFonts w:ascii="Arial" w:hAnsi="Arial" w:cs="Arial"/>
          <w:color w:val="000000" w:themeColor="text1"/>
        </w:rPr>
      </w:pPr>
      <w:r w:rsidRPr="00D90AC7">
        <w:rPr>
          <w:rFonts w:ascii="Arial" w:hAnsi="Arial" w:cs="Arial"/>
          <w:color w:val="000000" w:themeColor="text1"/>
        </w:rPr>
        <w:t xml:space="preserve">This literature review will look into the major effect of Attention Deficit Hyperactivity Disorder (ADHD) on the education of children with ADHD in the U.K. </w:t>
      </w:r>
      <w:r w:rsidRPr="00D90AC7">
        <w:rPr>
          <w:rFonts w:ascii="Arial" w:hAnsi="Arial" w:cs="Arial"/>
          <w:color w:val="000000" w:themeColor="text1"/>
          <w:shd w:val="clear" w:color="auto" w:fill="FFFFFF"/>
        </w:rPr>
        <w:t>McCarthy</w:t>
      </w:r>
      <w:r w:rsidRPr="00D90AC7">
        <w:rPr>
          <w:rFonts w:ascii="Arial" w:hAnsi="Arial" w:cs="Arial"/>
          <w:color w:val="000000" w:themeColor="text1"/>
        </w:rPr>
        <w:t xml:space="preserve"> </w:t>
      </w:r>
      <w:r w:rsidRPr="00D90AC7">
        <w:rPr>
          <w:rFonts w:ascii="Arial" w:hAnsi="Arial" w:cs="Arial"/>
          <w:i/>
          <w:iCs/>
          <w:color w:val="000000" w:themeColor="text1"/>
        </w:rPr>
        <w:t xml:space="preserve">et al. </w:t>
      </w:r>
      <w:r w:rsidRPr="00D90AC7">
        <w:rPr>
          <w:rFonts w:ascii="Arial" w:hAnsi="Arial" w:cs="Arial"/>
          <w:color w:val="000000" w:themeColor="text1"/>
        </w:rPr>
        <w:t>(2012) have defined Attention Deficit Hyperactivity Disorder a neurodevelopment disorder which has various characteristics such as inattention, hyperactivity, and impulsivity. It was once thought that it was a childhood condition, however increased evidence and research has highlighted its existence in older children and adults.  According to Biederman and Spencer (1999), attention deficit hyperactivity disorder is a disorder of the brain, the noradrenergic system.  It is a memory system in our brain that can exert potent stress. Noradrenergic activation is known to affect the performance of attention, particularly in the preservation of arousal, a cognitive function that is known to be Impaired in ADHD.</w:t>
      </w:r>
    </w:p>
    <w:p w14:paraId="436D4DB3" w14:textId="77777777" w:rsidR="00651FCF" w:rsidRDefault="00651FCF" w:rsidP="00651FCF">
      <w:pPr>
        <w:spacing w:line="360" w:lineRule="auto"/>
        <w:jc w:val="both"/>
        <w:rPr>
          <w:rFonts w:ascii="Arial" w:hAnsi="Arial" w:cs="Arial"/>
          <w:color w:val="000000" w:themeColor="text1"/>
        </w:rPr>
      </w:pPr>
      <w:r w:rsidRPr="00D90AC7">
        <w:rPr>
          <w:rFonts w:ascii="Arial" w:hAnsi="Arial" w:cs="Arial"/>
          <w:color w:val="000000" w:themeColor="text1"/>
        </w:rPr>
        <w:t>ADHD affects about 3.5% of children in the U.K and is more common in males than females and is usually detected in educational settings. ADHD causes several affects such as hyperactivity, unable to sit still, fidgeting all the time, fiddling with objects and problems with sleep. Another effect of ADHD is inattention, difficulty in concentrating, being disorganised, forgetfulness and struggling to complete tasks. Furthermore, another common effect of ADHD is impulsivity which causes one to speak out or act out without thinking, interrupting, difficulty in waiting in turn (nice.org 2020).</w:t>
      </w:r>
      <w:r>
        <w:rPr>
          <w:rFonts w:ascii="Arial" w:hAnsi="Arial" w:cs="Arial"/>
          <w:color w:val="000000" w:themeColor="text1"/>
        </w:rPr>
        <w:t xml:space="preserve">  Efron (2016), has similarly stated that children are most commonly referred to paediatric services for assessment of the indication of ADHD. The indicators may be identified as problematic in a pre-school or a school, at home or even both. Factors identified for referral linked to previous research are hyperactivity and disruptive behaviour. </w:t>
      </w:r>
    </w:p>
    <w:p w14:paraId="534AA4D1" w14:textId="77777777" w:rsidR="00651FCF" w:rsidRDefault="00651FCF" w:rsidP="00651FCF">
      <w:pPr>
        <w:spacing w:line="360" w:lineRule="auto"/>
        <w:jc w:val="both"/>
        <w:rPr>
          <w:rFonts w:ascii="Arial" w:hAnsi="Arial" w:cs="Arial"/>
          <w:color w:val="000000" w:themeColor="text1"/>
        </w:rPr>
      </w:pPr>
      <w:r>
        <w:rPr>
          <w:rFonts w:ascii="Arial" w:hAnsi="Arial" w:cs="Arial"/>
          <w:color w:val="000000" w:themeColor="text1"/>
        </w:rPr>
        <w:t xml:space="preserve">We would like to investigate how ADHD effects the education of children as </w:t>
      </w:r>
      <w:r>
        <w:rPr>
          <w:rFonts w:ascii="Arial" w:hAnsi="Arial" w:cs="Arial"/>
          <w:color w:val="000000" w:themeColor="text1"/>
          <w:shd w:val="clear" w:color="auto" w:fill="FFFFFF"/>
        </w:rPr>
        <w:t>i</w:t>
      </w:r>
      <w:r w:rsidRPr="00D90AC7">
        <w:rPr>
          <w:rFonts w:ascii="Arial" w:hAnsi="Arial" w:cs="Arial"/>
          <w:color w:val="000000" w:themeColor="text1"/>
          <w:shd w:val="clear" w:color="auto" w:fill="FFFFFF"/>
        </w:rPr>
        <w:t>t has been noted by May</w:t>
      </w:r>
      <w:r w:rsidRPr="00D90AC7">
        <w:rPr>
          <w:rFonts w:ascii="Arial" w:hAnsi="Arial" w:cs="Arial"/>
          <w:i/>
          <w:iCs/>
          <w:color w:val="000000" w:themeColor="text1"/>
        </w:rPr>
        <w:t xml:space="preserve"> et al</w:t>
      </w:r>
      <w:r>
        <w:rPr>
          <w:rFonts w:ascii="Arial" w:hAnsi="Arial" w:cs="Arial"/>
          <w:color w:val="000000" w:themeColor="text1"/>
        </w:rPr>
        <w:t>.</w:t>
      </w:r>
      <w:r w:rsidRPr="00D90AC7">
        <w:rPr>
          <w:rFonts w:ascii="Arial" w:hAnsi="Arial" w:cs="Arial"/>
          <w:color w:val="000000" w:themeColor="text1"/>
        </w:rPr>
        <w:t xml:space="preserve"> (</w:t>
      </w:r>
      <w:r>
        <w:rPr>
          <w:rFonts w:ascii="Arial" w:hAnsi="Arial" w:cs="Arial"/>
          <w:color w:val="000000" w:themeColor="text1"/>
        </w:rPr>
        <w:t>2020</w:t>
      </w:r>
      <w:r w:rsidRPr="00D90AC7">
        <w:rPr>
          <w:rFonts w:ascii="Arial" w:hAnsi="Arial" w:cs="Arial"/>
          <w:color w:val="000000" w:themeColor="text1"/>
        </w:rPr>
        <w:t xml:space="preserve">), that children as young as the age of 4 who indicate to have ADHD find it difficult to cope at school, they struggle with academic attainment, attendance, behaving in the classroom and their overall attitude towards school when compared to other children. </w:t>
      </w:r>
      <w:r w:rsidRPr="00D90AC7">
        <w:rPr>
          <w:rFonts w:ascii="Arial" w:hAnsi="Arial" w:cs="Arial"/>
          <w:color w:val="000000" w:themeColor="text1"/>
        </w:rPr>
        <w:lastRenderedPageBreak/>
        <w:t xml:space="preserve">Identifying ADHD early and providing intervention to help such children in school is much needed. </w:t>
      </w:r>
    </w:p>
    <w:p w14:paraId="71A1C921" w14:textId="77777777" w:rsidR="00651FCF" w:rsidRPr="00D90AC7" w:rsidRDefault="00651FCF" w:rsidP="00651FCF">
      <w:pPr>
        <w:spacing w:line="360" w:lineRule="auto"/>
        <w:jc w:val="both"/>
        <w:rPr>
          <w:rFonts w:ascii="Arial" w:hAnsi="Arial" w:cs="Arial"/>
          <w:color w:val="000000" w:themeColor="text1"/>
        </w:rPr>
      </w:pPr>
      <w:r w:rsidRPr="00D90AC7">
        <w:rPr>
          <w:rFonts w:ascii="Arial" w:hAnsi="Arial" w:cs="Arial"/>
          <w:color w:val="000000" w:themeColor="text1"/>
        </w:rPr>
        <w:t xml:space="preserve">This literature review will mainly focus on children with ADHD in educational settings and what major affect it has on children and their </w:t>
      </w:r>
      <w:r>
        <w:rPr>
          <w:rFonts w:ascii="Arial" w:hAnsi="Arial" w:cs="Arial"/>
          <w:color w:val="000000" w:themeColor="text1"/>
        </w:rPr>
        <w:t>academic</w:t>
      </w:r>
      <w:r w:rsidRPr="00D90AC7">
        <w:rPr>
          <w:rFonts w:ascii="Arial" w:hAnsi="Arial" w:cs="Arial"/>
          <w:color w:val="000000" w:themeColor="text1"/>
        </w:rPr>
        <w:t xml:space="preserve"> development</w:t>
      </w:r>
      <w:r>
        <w:rPr>
          <w:rFonts w:ascii="Arial" w:hAnsi="Arial" w:cs="Arial"/>
          <w:color w:val="000000" w:themeColor="text1"/>
        </w:rPr>
        <w:t>, and h</w:t>
      </w:r>
      <w:r w:rsidRPr="00D90AC7">
        <w:rPr>
          <w:rFonts w:ascii="Arial" w:hAnsi="Arial" w:cs="Arial"/>
          <w:color w:val="000000" w:themeColor="text1"/>
        </w:rPr>
        <w:t>ow achieve</w:t>
      </w:r>
      <w:r>
        <w:rPr>
          <w:rFonts w:ascii="Arial" w:hAnsi="Arial" w:cs="Arial"/>
          <w:color w:val="000000" w:themeColor="text1"/>
        </w:rPr>
        <w:t>ments</w:t>
      </w:r>
      <w:r w:rsidRPr="00D90AC7">
        <w:rPr>
          <w:rFonts w:ascii="Arial" w:hAnsi="Arial" w:cs="Arial"/>
          <w:color w:val="000000" w:themeColor="text1"/>
        </w:rPr>
        <w:t xml:space="preserve"> and goals set by their teachers</w:t>
      </w:r>
      <w:r>
        <w:rPr>
          <w:rFonts w:ascii="Arial" w:hAnsi="Arial" w:cs="Arial"/>
          <w:color w:val="000000" w:themeColor="text1"/>
        </w:rPr>
        <w:t xml:space="preserve"> are met</w:t>
      </w:r>
      <w:r w:rsidRPr="00D90AC7">
        <w:rPr>
          <w:rFonts w:ascii="Arial" w:hAnsi="Arial" w:cs="Arial"/>
          <w:color w:val="000000" w:themeColor="text1"/>
        </w:rPr>
        <w:t>. What support is needed and how that support is delivered for children with ADHD will also be looked into. What is the major effect of ADHD and how that can be tackled for children to reach their full academic potential will be investigated</w:t>
      </w:r>
      <w:r>
        <w:rPr>
          <w:rFonts w:ascii="Arial" w:hAnsi="Arial" w:cs="Arial"/>
          <w:color w:val="000000" w:themeColor="text1"/>
        </w:rPr>
        <w:t>?</w:t>
      </w:r>
    </w:p>
    <w:p w14:paraId="66ADE3B5" w14:textId="77777777" w:rsidR="00651FCF" w:rsidRDefault="00651FCF" w:rsidP="00651FCF">
      <w:pPr>
        <w:spacing w:line="360" w:lineRule="auto"/>
        <w:jc w:val="both"/>
        <w:rPr>
          <w:rFonts w:ascii="Arial" w:hAnsi="Arial" w:cs="Arial"/>
          <w:b/>
          <w:bCs/>
          <w:color w:val="000000" w:themeColor="text1"/>
          <w:u w:val="single"/>
        </w:rPr>
      </w:pPr>
      <w:r w:rsidRPr="00D90AC7">
        <w:rPr>
          <w:rFonts w:ascii="Arial" w:hAnsi="Arial" w:cs="Arial"/>
          <w:b/>
          <w:bCs/>
          <w:color w:val="000000" w:themeColor="text1"/>
          <w:u w:val="single"/>
        </w:rPr>
        <w:t>Causes of ADHD</w:t>
      </w:r>
    </w:p>
    <w:p w14:paraId="3805862C" w14:textId="77777777" w:rsidR="00651FCF" w:rsidRDefault="00651FCF" w:rsidP="00651FCF">
      <w:pPr>
        <w:spacing w:line="360" w:lineRule="auto"/>
        <w:jc w:val="both"/>
        <w:rPr>
          <w:rFonts w:ascii="Arial" w:hAnsi="Arial" w:cs="Arial"/>
          <w:color w:val="000000" w:themeColor="text1"/>
        </w:rPr>
      </w:pPr>
      <w:r>
        <w:rPr>
          <w:rFonts w:ascii="Arial" w:hAnsi="Arial" w:cs="Arial"/>
          <w:color w:val="000000" w:themeColor="text1"/>
        </w:rPr>
        <w:t xml:space="preserve">Attention deficit hyperactivity disorder and what possible factors cause the condition are still a controversy to date. Factors such as genes, pre/prenatal risks, psychosocial factors, and environmental toxins are considered as causes of ADHD and are potential risk factors. A single risk factor cannot explain ADHD. Inherited and non-inherited factors both play a part in this condition. ADHD is familial and heritable (Thaper </w:t>
      </w:r>
      <w:r w:rsidRPr="00775350">
        <w:rPr>
          <w:rFonts w:ascii="Arial" w:hAnsi="Arial" w:cs="Arial"/>
          <w:i/>
          <w:iCs/>
          <w:color w:val="000000" w:themeColor="text1"/>
        </w:rPr>
        <w:t>et a</w:t>
      </w:r>
      <w:r>
        <w:rPr>
          <w:rFonts w:ascii="Arial" w:hAnsi="Arial" w:cs="Arial"/>
          <w:i/>
          <w:iCs/>
          <w:color w:val="000000" w:themeColor="text1"/>
        </w:rPr>
        <w:t>l,</w:t>
      </w:r>
      <w:r>
        <w:rPr>
          <w:rFonts w:ascii="Arial" w:hAnsi="Arial" w:cs="Arial"/>
          <w:color w:val="000000" w:themeColor="text1"/>
        </w:rPr>
        <w:t xml:space="preserve"> 2013).  Tharper </w:t>
      </w:r>
      <w:r w:rsidRPr="004C7608">
        <w:rPr>
          <w:rFonts w:ascii="Arial" w:hAnsi="Arial" w:cs="Arial"/>
          <w:i/>
          <w:iCs/>
          <w:color w:val="000000" w:themeColor="text1"/>
        </w:rPr>
        <w:t>et al</w:t>
      </w:r>
      <w:r>
        <w:rPr>
          <w:rFonts w:ascii="Arial" w:hAnsi="Arial" w:cs="Arial"/>
          <w:color w:val="000000" w:themeColor="text1"/>
        </w:rPr>
        <w:t xml:space="preserve">, (2012), has stated that ADHD </w:t>
      </w:r>
      <w:r w:rsidRPr="00435ED4">
        <w:rPr>
          <w:rFonts w:ascii="Arial" w:hAnsi="Arial" w:cs="Arial"/>
          <w:color w:val="000000" w:themeColor="text1"/>
        </w:rPr>
        <w:t>influences around 1–3% of youngsters. There is an und</w:t>
      </w:r>
      <w:r>
        <w:rPr>
          <w:rFonts w:ascii="Arial" w:hAnsi="Arial" w:cs="Arial"/>
          <w:color w:val="000000" w:themeColor="text1"/>
        </w:rPr>
        <w:t>oubted amount</w:t>
      </w:r>
      <w:r w:rsidRPr="00435ED4">
        <w:rPr>
          <w:rFonts w:ascii="Arial" w:hAnsi="Arial" w:cs="Arial"/>
          <w:color w:val="000000" w:themeColor="text1"/>
        </w:rPr>
        <w:t xml:space="preserve"> of comorbidity with </w:t>
      </w:r>
      <w:r>
        <w:rPr>
          <w:rFonts w:ascii="Arial" w:hAnsi="Arial" w:cs="Arial"/>
          <w:color w:val="000000" w:themeColor="text1"/>
        </w:rPr>
        <w:t>developmental</w:t>
      </w:r>
      <w:r w:rsidRPr="00435ED4">
        <w:rPr>
          <w:rFonts w:ascii="Arial" w:hAnsi="Arial" w:cs="Arial"/>
          <w:color w:val="000000" w:themeColor="text1"/>
        </w:rPr>
        <w:t xml:space="preserve"> and learning issues </w:t>
      </w:r>
      <w:r>
        <w:rPr>
          <w:rFonts w:ascii="Arial" w:hAnsi="Arial" w:cs="Arial"/>
          <w:color w:val="000000" w:themeColor="text1"/>
        </w:rPr>
        <w:t>and an</w:t>
      </w:r>
      <w:r w:rsidRPr="00435ED4">
        <w:rPr>
          <w:rFonts w:ascii="Arial" w:hAnsi="Arial" w:cs="Arial"/>
          <w:color w:val="000000" w:themeColor="text1"/>
        </w:rPr>
        <w:t xml:space="preserve"> assortment of mental problems. ADHD is </w:t>
      </w:r>
      <w:r>
        <w:rPr>
          <w:rFonts w:ascii="Arial" w:hAnsi="Arial" w:cs="Arial"/>
          <w:color w:val="000000" w:themeColor="text1"/>
        </w:rPr>
        <w:t>immensely</w:t>
      </w:r>
      <w:r w:rsidRPr="00435ED4">
        <w:rPr>
          <w:rFonts w:ascii="Arial" w:hAnsi="Arial" w:cs="Arial"/>
          <w:color w:val="000000" w:themeColor="text1"/>
        </w:rPr>
        <w:t xml:space="preserve"> heritable, </w:t>
      </w:r>
      <w:r>
        <w:rPr>
          <w:rFonts w:ascii="Arial" w:hAnsi="Arial" w:cs="Arial"/>
          <w:color w:val="000000" w:themeColor="text1"/>
        </w:rPr>
        <w:t>in light</w:t>
      </w:r>
      <w:r w:rsidRPr="00435ED4">
        <w:rPr>
          <w:rFonts w:ascii="Arial" w:hAnsi="Arial" w:cs="Arial"/>
          <w:color w:val="000000" w:themeColor="text1"/>
        </w:rPr>
        <w:t xml:space="preserve"> of the fact that there is no</w:t>
      </w:r>
      <w:r>
        <w:rPr>
          <w:rFonts w:ascii="Arial" w:hAnsi="Arial" w:cs="Arial"/>
          <w:color w:val="000000" w:themeColor="text1"/>
        </w:rPr>
        <w:t xml:space="preserve"> real</w:t>
      </w:r>
      <w:r w:rsidRPr="00435ED4">
        <w:rPr>
          <w:rFonts w:ascii="Arial" w:hAnsi="Arial" w:cs="Arial"/>
          <w:color w:val="000000" w:themeColor="text1"/>
        </w:rPr>
        <w:t xml:space="preserve"> single causal danger factor and non-acquired factors </w:t>
      </w:r>
      <w:r>
        <w:rPr>
          <w:rFonts w:ascii="Arial" w:hAnsi="Arial" w:cs="Arial"/>
          <w:color w:val="000000" w:themeColor="text1"/>
        </w:rPr>
        <w:t>to</w:t>
      </w:r>
      <w:r w:rsidRPr="00435ED4">
        <w:rPr>
          <w:rFonts w:ascii="Arial" w:hAnsi="Arial" w:cs="Arial"/>
          <w:color w:val="000000" w:themeColor="text1"/>
        </w:rPr>
        <w:t xml:space="preserve"> add</w:t>
      </w:r>
      <w:r>
        <w:rPr>
          <w:rFonts w:ascii="Arial" w:hAnsi="Arial" w:cs="Arial"/>
          <w:color w:val="000000" w:themeColor="text1"/>
        </w:rPr>
        <w:t xml:space="preserve"> further</w:t>
      </w:r>
      <w:r w:rsidRPr="00435ED4">
        <w:rPr>
          <w:rFonts w:ascii="Arial" w:hAnsi="Arial" w:cs="Arial"/>
          <w:color w:val="000000" w:themeColor="text1"/>
        </w:rPr>
        <w:t xml:space="preserve"> to its ethology. The hereditary and ecological danger factors that have been embroiled seem, by all accounts, to be related with a scope of neurodevelopmental and neuropsychiatric results, not simply ADHD. The proof to date recommends that both uncommon and various normal hereditary variations probably add to ADHD and adjust its aggregate. ADHD </w:t>
      </w:r>
      <w:r>
        <w:rPr>
          <w:rFonts w:ascii="Arial" w:hAnsi="Arial" w:cs="Arial"/>
          <w:color w:val="000000" w:themeColor="text1"/>
        </w:rPr>
        <w:t xml:space="preserve">is found to be more in children who are born with an </w:t>
      </w:r>
      <w:r w:rsidRPr="00435ED4">
        <w:rPr>
          <w:rFonts w:ascii="Arial" w:hAnsi="Arial" w:cs="Arial"/>
          <w:color w:val="000000" w:themeColor="text1"/>
        </w:rPr>
        <w:t>outrageous low birth weight and</w:t>
      </w:r>
      <w:r>
        <w:rPr>
          <w:rFonts w:ascii="Arial" w:hAnsi="Arial" w:cs="Arial"/>
          <w:color w:val="000000" w:themeColor="text1"/>
        </w:rPr>
        <w:t xml:space="preserve"> </w:t>
      </w:r>
      <w:r w:rsidRPr="00435ED4">
        <w:rPr>
          <w:rFonts w:ascii="Arial" w:hAnsi="Arial" w:cs="Arial"/>
          <w:color w:val="000000" w:themeColor="text1"/>
        </w:rPr>
        <w:t xml:space="preserve">those </w:t>
      </w:r>
      <w:r>
        <w:rPr>
          <w:rFonts w:ascii="Arial" w:hAnsi="Arial" w:cs="Arial"/>
          <w:color w:val="000000" w:themeColor="text1"/>
        </w:rPr>
        <w:t>who have been exposed</w:t>
      </w:r>
      <w:r w:rsidRPr="00435ED4">
        <w:rPr>
          <w:rFonts w:ascii="Arial" w:hAnsi="Arial" w:cs="Arial"/>
          <w:color w:val="000000" w:themeColor="text1"/>
        </w:rPr>
        <w:t xml:space="preserve"> to early misfortune</w:t>
      </w:r>
      <w:r>
        <w:rPr>
          <w:rFonts w:ascii="Arial" w:hAnsi="Arial" w:cs="Arial"/>
          <w:color w:val="000000" w:themeColor="text1"/>
        </w:rPr>
        <w:t>.</w:t>
      </w:r>
    </w:p>
    <w:p w14:paraId="46F923A5" w14:textId="77777777" w:rsidR="00651FCF" w:rsidRDefault="00651FCF" w:rsidP="00651FCF">
      <w:pPr>
        <w:spacing w:line="360" w:lineRule="auto"/>
        <w:jc w:val="both"/>
        <w:rPr>
          <w:rFonts w:ascii="Arial" w:hAnsi="Arial" w:cs="Arial"/>
          <w:color w:val="000000" w:themeColor="text1"/>
        </w:rPr>
      </w:pPr>
      <w:r>
        <w:rPr>
          <w:rFonts w:ascii="Arial" w:hAnsi="Arial" w:cs="Arial"/>
          <w:color w:val="000000" w:themeColor="text1"/>
        </w:rPr>
        <w:t>ADHD tends to run in families, genes that are inherited from our parents play a major factor in developing ADHD. Research has shown that’s parents and siblings of a child with ADHD are most likely to have ADHD as well. The way in which ADHD is inherited is complex and is not linked to a single genetic fault. The brains of people with ADHD and those who do not have ADHD have possible differences in the brain the exact significance upon such findings is not very clear. Studies taking part in brain scans has suggests that people with ADHD may have certain areas of the brain that are smaller and other areas that may be larger. Study has suggested that individuals diagnosed with ADHD may have an imbalance in the level of neurotransmitters within the brain or that the chemicals within may not be functioning as they should. It is believed that there are certain groups that may be more at risk of ADHD such as being born prematurely or with a low birthweight, epilepsy is another risk factor as well as brain damage whether in the womb or later on in life (NHS 2018).</w:t>
      </w:r>
    </w:p>
    <w:p w14:paraId="5ED94CBA" w14:textId="77777777" w:rsidR="00651FCF" w:rsidRDefault="00651FCF" w:rsidP="00651FCF">
      <w:pPr>
        <w:spacing w:line="360" w:lineRule="auto"/>
        <w:jc w:val="both"/>
        <w:rPr>
          <w:rFonts w:ascii="Arial" w:hAnsi="Arial" w:cs="Arial"/>
          <w:b/>
          <w:bCs/>
          <w:color w:val="000000" w:themeColor="text1"/>
          <w:u w:val="single"/>
        </w:rPr>
      </w:pPr>
      <w:r w:rsidRPr="00402F4D">
        <w:rPr>
          <w:rFonts w:ascii="Arial" w:hAnsi="Arial" w:cs="Arial"/>
          <w:b/>
          <w:bCs/>
          <w:color w:val="000000" w:themeColor="text1"/>
          <w:u w:val="single"/>
        </w:rPr>
        <w:t xml:space="preserve">Impact of ADHD in education </w:t>
      </w:r>
    </w:p>
    <w:p w14:paraId="516168F7" w14:textId="77777777" w:rsidR="00651FCF" w:rsidRPr="009E1DE4"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Sayal </w:t>
      </w:r>
      <w:r w:rsidRPr="00811121">
        <w:rPr>
          <w:rFonts w:ascii="Arial" w:hAnsi="Arial" w:cs="Arial"/>
          <w:i/>
          <w:iCs/>
          <w:color w:val="000000" w:themeColor="text1"/>
          <w:shd w:val="clear" w:color="auto" w:fill="FFFFFF"/>
        </w:rPr>
        <w:t>et al</w:t>
      </w:r>
      <w:r>
        <w:rPr>
          <w:rFonts w:ascii="Arial" w:hAnsi="Arial" w:cs="Arial"/>
          <w:color w:val="000000" w:themeColor="text1"/>
          <w:shd w:val="clear" w:color="auto" w:fill="FFFFFF"/>
        </w:rPr>
        <w:t xml:space="preserve"> (2010) has noted that less than half of children with ADHD within the United kingdom have had contact with specialist health services or been clinically diagnosed, even so most parents whose children has been diagnosed with ADHD still have a tendency to discuss their concerns about their child with their teachers.  Teachers have frequent and daily contact with children and a vast amount of experience about what behaviours are developmentally suitable within the classroom setting. Teachers are well fitted to identify children who are at risk of ADHD and the identification of such children is the pivotal step in receiving the relevant help. When children have been identified by key adults, United Kingdom clinical guidelines recommend that children must be screened by specialist health services such as paediatric/child and adolescent mental health services in order to get a diagnosis of ADHD.  The improvement and management of children with suspected ADHD could aid in their access to effective intervention and may improve their outcomes. But it is uncertain whether the early identification of children with attentional and hyperactivity issues through educational interventions for teachers and screening programs may improve their outcomes. Screening is a disputed area that needs further investigation.</w:t>
      </w:r>
    </w:p>
    <w:p w14:paraId="2104AD11" w14:textId="77777777" w:rsidR="00651FCF" w:rsidRDefault="00651FCF" w:rsidP="00651FCF">
      <w:pPr>
        <w:spacing w:line="360" w:lineRule="auto"/>
        <w:jc w:val="both"/>
        <w:rPr>
          <w:rFonts w:ascii="Arial" w:hAnsi="Arial" w:cs="Arial"/>
          <w:color w:val="000000" w:themeColor="text1"/>
        </w:rPr>
      </w:pPr>
      <w:r>
        <w:rPr>
          <w:rFonts w:ascii="Arial" w:hAnsi="Arial" w:cs="Arial"/>
          <w:color w:val="000000" w:themeColor="text1"/>
        </w:rPr>
        <w:t xml:space="preserve">Loe and Feldman (2007) has stipulated that attention deficit hyperactivity disorder is always associated with poor grade results, poor reading and poor grades in Maths and no real increase in grades throughout the years. ADHD tends to be associated with increased use of school services, an increased rate of detentions and expulsion. Community samples have shown children with ADHD to have poor academic and educational outcomes.  </w:t>
      </w:r>
    </w:p>
    <w:p w14:paraId="4B7016C7" w14:textId="77777777" w:rsidR="00651FCF"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rPr>
        <w:t>Being inattentive in class is a vital reason for clinical referral of children with ADHD as it shows a strong prediction on their educational achievement. A in class study conducted revealed that children with ADHD showed that children with ADHD were less on task during individual work and whole class teaching but not so less on task during small group work. These children also showed a significant shorter on task span during tasks such as mathematics, language, and science. It was found that they also had a shorter on task span during the transition between tasks but not during music and arts. Overall findings suggest that although more teacher supervision was received children with ADHD still showed low levels of on task behaviour in a classroom setting which place a high level of independence, information processing and motivational demand on such children (</w:t>
      </w:r>
      <w:r w:rsidRPr="00115A98">
        <w:rPr>
          <w:rFonts w:ascii="Arial" w:hAnsi="Arial" w:cs="Arial"/>
          <w:color w:val="000000" w:themeColor="text1"/>
          <w:shd w:val="clear" w:color="auto" w:fill="FFFFFF"/>
        </w:rPr>
        <w:t>Imeraj</w:t>
      </w:r>
      <w:r>
        <w:rPr>
          <w:rFonts w:ascii="Arial" w:hAnsi="Arial" w:cs="Arial"/>
          <w:color w:val="000000" w:themeColor="text1"/>
          <w:shd w:val="clear" w:color="auto" w:fill="FFFFFF"/>
        </w:rPr>
        <w:t>,</w:t>
      </w:r>
      <w:r w:rsidRPr="00115A98">
        <w:rPr>
          <w:rFonts w:ascii="Arial" w:hAnsi="Arial" w:cs="Arial"/>
          <w:color w:val="000000" w:themeColor="text1"/>
          <w:shd w:val="clear" w:color="auto" w:fill="FFFFFF"/>
        </w:rPr>
        <w:t xml:space="preserve"> </w:t>
      </w:r>
      <w:r w:rsidRPr="00115A98">
        <w:rPr>
          <w:rFonts w:ascii="Arial" w:hAnsi="Arial" w:cs="Arial"/>
          <w:i/>
          <w:iCs/>
          <w:color w:val="000000" w:themeColor="text1"/>
          <w:shd w:val="clear" w:color="auto" w:fill="FFFFFF"/>
        </w:rPr>
        <w:t>et al</w:t>
      </w:r>
      <w:r w:rsidRPr="00115A98">
        <w:rPr>
          <w:rFonts w:ascii="Arial" w:hAnsi="Arial" w:cs="Arial"/>
          <w:color w:val="000000" w:themeColor="text1"/>
          <w:shd w:val="clear" w:color="auto" w:fill="FFFFFF"/>
        </w:rPr>
        <w:t xml:space="preserve"> 2013)</w:t>
      </w:r>
      <w:r>
        <w:rPr>
          <w:rFonts w:ascii="Arial" w:hAnsi="Arial" w:cs="Arial"/>
          <w:color w:val="000000" w:themeColor="text1"/>
          <w:shd w:val="clear" w:color="auto" w:fill="FFFFFF"/>
        </w:rPr>
        <w:t xml:space="preserve">. According to Bellanca et al. (2013) ADHD, depression and learning disabilities are familiar difficulties for primary school children in Britain. It is known that characteristics associated with learning difficulties most often result in negative attitudes and stigma from other class children, thus causing relationship problems with other peers. Furthermore, problems with peer relations can increase the difficulties connected with the learning disorder. Tackling Stigma and A Practical Toolkit are packages used to combat stigma in schools, unfortunately these packages are not significant for analysis </w:t>
      </w:r>
      <w:r>
        <w:rPr>
          <w:rFonts w:ascii="Arial" w:hAnsi="Arial" w:cs="Arial"/>
          <w:color w:val="000000" w:themeColor="text1"/>
          <w:shd w:val="clear" w:color="auto" w:fill="FFFFFF"/>
        </w:rPr>
        <w:lastRenderedPageBreak/>
        <w:t xml:space="preserve">on children’s attitudes towards learning disorders. A study conducted with 273 children with the median of 9 years and 2 months of age showed that children displayed a more negative attitude towards mental health difficulties, ADHD, and depression. Results also found that younger children showed more of a positive attitude than elder children. Children who had been in contact with other peers with ADHD, depression and learning difficulties had more of a positive attitude. Montes (2007) after conducting a study relating to children with Autism and ADHD also concluded that children with ADHD are at more of an increased risk for being bullied. </w:t>
      </w:r>
    </w:p>
    <w:p w14:paraId="2626B393" w14:textId="77777777" w:rsidR="00651FCF"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Preschool children have frequent characteristics of hyperactivity, poor concentration, being impulsive and an overall high level of activity which is quite normal at this age. Children with ADHD may still stand out as at this age group there may be low levels of play, low motor skills, signs of delayed development may also be present as well as poor social skills. Even at this stage it is vital to offer parents support, advice, and targeted work. Targeted with has shown to improve parent child interaction and relieving parental stress.  Primary school children with ADHD are perceived as being different, their peer’s stars to develop the skills and maturity to enable them to learn productively in school. Although a thoughtful teacher may adapt the classroom to allow a child with ADHD to succeed but often fail’s academically, is rejected by peers and has low self-esteem.  Other learning comorbidities may also begin to have an impact on the child which further complicates the diagnosis and management of ADHD. An educational psychologist helps to identity the child’s strengths and provides advice and support required in the classroom. A vast number of children with ADHD have poor sleep patterns, it may appear that they may not require much sleep, but daytime behaviour is worse when sleep is immensely affected. (Harpin 2005). Singh (2018) has informed us that children with ADHD within the U.K are not recognised straightaway as having a disability and are not eligible for support from their child’s school in the first instance.  </w:t>
      </w:r>
    </w:p>
    <w:p w14:paraId="35C3DBBB" w14:textId="77777777" w:rsidR="00651FCF" w:rsidRDefault="00651FCF" w:rsidP="00651FCF">
      <w:pPr>
        <w:spacing w:line="360" w:lineRule="auto"/>
        <w:jc w:val="both"/>
        <w:rPr>
          <w:rFonts w:ascii="Arial" w:hAnsi="Arial" w:cs="Arial"/>
          <w:b/>
          <w:bCs/>
          <w:color w:val="000000" w:themeColor="text1"/>
          <w:u w:val="single"/>
          <w:shd w:val="clear" w:color="auto" w:fill="FFFFFF"/>
        </w:rPr>
      </w:pPr>
      <w:r w:rsidRPr="00310000">
        <w:rPr>
          <w:rFonts w:ascii="Arial" w:hAnsi="Arial" w:cs="Arial"/>
          <w:b/>
          <w:bCs/>
          <w:color w:val="000000" w:themeColor="text1"/>
          <w:u w:val="single"/>
          <w:shd w:val="clear" w:color="auto" w:fill="FFFFFF"/>
        </w:rPr>
        <w:t>Management of ADHD</w:t>
      </w:r>
    </w:p>
    <w:p w14:paraId="35D159CB" w14:textId="77777777" w:rsidR="00651FCF" w:rsidRPr="008812F0" w:rsidRDefault="00651FCF" w:rsidP="00651FCF">
      <w:pPr>
        <w:spacing w:line="360" w:lineRule="auto"/>
        <w:jc w:val="both"/>
        <w:rPr>
          <w:rFonts w:ascii="Arial" w:hAnsi="Arial" w:cs="Arial"/>
          <w:shd w:val="clear" w:color="auto" w:fill="FFFFFF"/>
        </w:rPr>
      </w:pPr>
      <w:r>
        <w:rPr>
          <w:rFonts w:ascii="Arial" w:hAnsi="Arial" w:cs="Arial"/>
          <w:color w:val="000000" w:themeColor="text1"/>
          <w:shd w:val="clear" w:color="auto" w:fill="FFFFFF"/>
        </w:rPr>
        <w:t xml:space="preserve">As beautifully put by </w:t>
      </w:r>
      <w:r w:rsidRPr="008812F0">
        <w:rPr>
          <w:rFonts w:ascii="Arial" w:hAnsi="Arial" w:cs="Arial"/>
          <w:shd w:val="clear" w:color="auto" w:fill="FFFFFF"/>
        </w:rPr>
        <w:t>Mwab</w:t>
      </w:r>
      <w:r>
        <w:rPr>
          <w:rFonts w:ascii="Arial" w:hAnsi="Arial" w:cs="Arial"/>
          <w:shd w:val="clear" w:color="auto" w:fill="FFFFFF"/>
        </w:rPr>
        <w:t xml:space="preserve">a. Et al, (2015), teachers are considered as a valuable source of information when addressing referral and diagnosis of ADHD. They also have a major part in creating a classroom environment that can carry an academic, social, and emotional triumph for children with the disorder. </w:t>
      </w:r>
    </w:p>
    <w:p w14:paraId="3B6E97D0" w14:textId="77777777" w:rsidR="00651FCF" w:rsidRPr="00B738E9"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As mentioned by Felt et al, (2014) ADHD is a common behaviour disorder amongst children and the prevalence is on the rise. Behaviour concerns such as inattention, hyperactivity, impulsivity should be evaluated by physicians when diagnosing the condition. Assessment tools for poor academic progress should be observed from several setting such at the home, school, and community as well as self-observation. Physicians who are in contact with a </w:t>
      </w:r>
      <w:r>
        <w:rPr>
          <w:rFonts w:ascii="Arial" w:hAnsi="Arial" w:cs="Arial"/>
          <w:color w:val="000000" w:themeColor="text1"/>
          <w:shd w:val="clear" w:color="auto" w:fill="FFFFFF"/>
        </w:rPr>
        <w:lastRenderedPageBreak/>
        <w:t xml:space="preserve">patient who already has been diagnosed with ADHD should review the diagnosis, the current symptoms and treatment required. If coexisting conditions such as anxiety, mood, sleep disorder or anxiety have been identified then these too should be treated. Parent training, classroom management and peer intervention are all methods of effective behavioural therapies. For older children medications are recommended as a first line of therapy. </w:t>
      </w:r>
    </w:p>
    <w:p w14:paraId="1CC2E2F4" w14:textId="77777777" w:rsidR="00651FCF"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As mentioned previously ADHD is a common condition starting in childhood that may affects different parts of a child’s life such as having a serious impairment in academic achievement, poor peer relationships and poor selfcare. Many children with ADHD do not want to socialise with others thus causing conduct issues. 15% of children with ADHD will carry on the condition into adulthood and even more so develop a personality disorder or a substance misuse issue into adulthood. During the last decade diagnosis for ADHD and stimulant medication prescribed has risen dramatically. In 1998, 220 000 stimulants were prescribed costing about £5 million pounds and in 2004 a cost of nearly 13 million pounds, and a cost of almost £13 million in 2004. Stimulants prescribed to children remains controversial as they are looked upon as potential drugs of misuse as there are concerns about their safety (Kendal, </w:t>
      </w:r>
      <w:r w:rsidRPr="00644129">
        <w:rPr>
          <w:rFonts w:ascii="Arial" w:hAnsi="Arial" w:cs="Arial"/>
          <w:i/>
          <w:iCs/>
          <w:color w:val="000000" w:themeColor="text1"/>
          <w:shd w:val="clear" w:color="auto" w:fill="FFFFFF"/>
        </w:rPr>
        <w:t>Et al</w:t>
      </w:r>
      <w:r>
        <w:rPr>
          <w:rFonts w:ascii="Arial" w:hAnsi="Arial" w:cs="Arial"/>
          <w:i/>
          <w:iCs/>
          <w:color w:val="000000" w:themeColor="text1"/>
          <w:shd w:val="clear" w:color="auto" w:fill="FFFFFF"/>
        </w:rPr>
        <w:t>.</w:t>
      </w:r>
      <w:r>
        <w:rPr>
          <w:rFonts w:ascii="Arial" w:hAnsi="Arial" w:cs="Arial"/>
          <w:color w:val="000000" w:themeColor="text1"/>
          <w:shd w:val="clear" w:color="auto" w:fill="FFFFFF"/>
        </w:rPr>
        <w:t xml:space="preserve"> 2008).</w:t>
      </w:r>
    </w:p>
    <w:p w14:paraId="7B895CB0" w14:textId="77777777" w:rsidR="00651FCF" w:rsidRDefault="00651FCF" w:rsidP="00651FCF">
      <w:pPr>
        <w:spacing w:line="360" w:lineRule="auto"/>
        <w:jc w:val="both"/>
        <w:rPr>
          <w:rFonts w:ascii="Arial" w:hAnsi="Arial" w:cs="Arial"/>
          <w:color w:val="000000" w:themeColor="text1"/>
          <w:shd w:val="clear" w:color="auto" w:fill="FFFFFF"/>
        </w:rPr>
      </w:pPr>
      <w:r w:rsidRPr="00F63792">
        <w:rPr>
          <w:rFonts w:ascii="Arial" w:hAnsi="Arial" w:cs="Arial"/>
          <w:color w:val="000000" w:themeColor="text1"/>
          <w:shd w:val="clear" w:color="auto" w:fill="FFFFFF"/>
        </w:rPr>
        <w:t>Martinussen &amp; Major, (2011) have stated that students with ADHD ar</w:t>
      </w:r>
      <w:r>
        <w:rPr>
          <w:rFonts w:ascii="Arial" w:hAnsi="Arial" w:cs="Arial"/>
          <w:color w:val="000000" w:themeColor="text1"/>
          <w:shd w:val="clear" w:color="auto" w:fill="FFFFFF"/>
        </w:rPr>
        <w:t xml:space="preserve">e at a high risk for under achievement as their working memory is impaired, working memory is important to focused control and learning. Educators need to address the issue of working memory weaknesses within the classroom by using specific intervention which may benefit the child or youth affected.  Also mentioned by Holmes, </w:t>
      </w:r>
      <w:r w:rsidRPr="00815EBC">
        <w:rPr>
          <w:rFonts w:ascii="Arial" w:hAnsi="Arial" w:cs="Arial"/>
          <w:i/>
          <w:iCs/>
          <w:color w:val="000000" w:themeColor="text1"/>
          <w:shd w:val="clear" w:color="auto" w:fill="FFFFFF"/>
        </w:rPr>
        <w:t>et al</w:t>
      </w:r>
      <w:r>
        <w:rPr>
          <w:rFonts w:ascii="Arial" w:hAnsi="Arial" w:cs="Arial"/>
          <w:color w:val="000000" w:themeColor="text1"/>
          <w:shd w:val="clear" w:color="auto" w:fill="FFFFFF"/>
        </w:rPr>
        <w:t xml:space="preserve">. (2010), a study was conducted to evaluate the effect of two interventions, a training program for children with ADHD and a stimulant medication on the working memory of the aforesaid children. Twenty five children ranging from 8 to 11 years old took part in training that exercised their working memory to their full potential for a minimum duration of 20 says, working memory and IQ assessment were completed before and after the program and with and without prescription medicine treatment.  Even though medication greatly improved visuo-spatial memory performance training led to substantial achievement in all areas of working memory in untrained tasks. IQ scores were unchanged by both interventions. But finding suggest that working memory conditions can be distinctively improved by both training and stimulant medication. </w:t>
      </w:r>
    </w:p>
    <w:p w14:paraId="5FB5D907" w14:textId="77777777" w:rsidR="00651FCF"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When a child is diagnosed with ADHD and has a treatment plan put in plan it is often likely that the responsibility of implementing classroom intervention lies within the teacher as researchers have found that the long term effectiveness of psychotropic medications to manage the challenging behaviours also include a teachers knowledge and understanding of their student’s problems. Teachers should also have the knowledge of the interventions put in </w:t>
      </w:r>
      <w:r>
        <w:rPr>
          <w:rFonts w:ascii="Arial" w:hAnsi="Arial" w:cs="Arial"/>
          <w:color w:val="000000" w:themeColor="text1"/>
          <w:shd w:val="clear" w:color="auto" w:fill="FFFFFF"/>
        </w:rPr>
        <w:lastRenderedPageBreak/>
        <w:t>place, knowledge of the effectiveness of the intervention and how appropriate is the intervention. Poor communication skills within the classroom will hinder the management of a classroom, communication is a two-way process which requires sending and receiving messages. For students to become comfortable in their classroom environment clear behaviour standards are vital and should be put in place as soon as possible. The implementation of clear organisational procedures and routines need to be put in place so that any child who is confused or has anxiety towards what behaviour is expected of them is reduced. A positive learning environment makes a student feel more secure as they are aware of what behaviour is expected from them as an individual and as a class. The are various strategies that schools use for the management of ADHD, and for motivating children with ADHD such as peer monitoring, development, cognitive behavioural approaches, behavioural approaches, as well as parent training programmes (Geng 2011).</w:t>
      </w:r>
    </w:p>
    <w:p w14:paraId="5E53BC94" w14:textId="77777777" w:rsidR="00651FCF" w:rsidRPr="006C2836" w:rsidRDefault="00651FCF" w:rsidP="00651FCF">
      <w:pPr>
        <w:spacing w:line="360" w:lineRule="auto"/>
        <w:jc w:val="both"/>
        <w:rPr>
          <w:rFonts w:ascii="Arial" w:hAnsi="Arial" w:cs="Arial"/>
          <w:b/>
          <w:bCs/>
          <w:color w:val="000000" w:themeColor="text1"/>
          <w:u w:val="single"/>
          <w:shd w:val="clear" w:color="auto" w:fill="FFFFFF"/>
        </w:rPr>
      </w:pPr>
      <w:r w:rsidRPr="006C2836">
        <w:rPr>
          <w:rFonts w:ascii="Arial" w:hAnsi="Arial" w:cs="Arial"/>
          <w:b/>
          <w:bCs/>
          <w:color w:val="000000" w:themeColor="text1"/>
          <w:u w:val="single"/>
          <w:shd w:val="clear" w:color="auto" w:fill="FFFFFF"/>
        </w:rPr>
        <w:t xml:space="preserve">Methodology </w:t>
      </w:r>
    </w:p>
    <w:p w14:paraId="4D766E34" w14:textId="77777777" w:rsidR="00651FCF"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In order for the literature review methods to obtain the literature were sought by using a search engine namely google scholar. In the first instance I wanted to give readers a background of what is ADHD, I searched in google scholar “what is ADHD?” upon typing in such words I was given as number of scholarly articles and journals. I used the article that was the most up to date and had been cited by a number of users. I then wanted to give the reader a generic overview of ADHD so again key words such as “how many people are diagnosed with ADHD in the U.K”, again I went with the most cited journal or article and the most up to date. I then wanted to obtain some literature for my key subheadings, causes of ADHD, effects of ADHD, and management of ADHD. I again used key words such as causes+adhd+children, adhd in children, what causes adhd? Upon typing these words, I found various articles and journals but read the abstract in order to make sure that they were referring to the U.K and not any other country. I always looked at how many people cited the article, and how up to date it was. I wanted to know how reliable the article was by applying the CRAAP test. When reading the article or journal I always made sure that it was relevant to my work and flowed within my work. When searching through scholarly articles on google scholar there was always an option of related searches, this gave me ideas of other key words that I could be using in order to expand my search e.g. when I typed “causes of adhd” I scrolled down to find other related searches such as “adhd attention deficit”,  I then clicked in this and found other scholarly articles that were useful in my literature review. I then wanted to dive deeper and search the effect of adhd in education, again I used the search engine google scholar, I used words in the search box such as management+adhd+children+education, upon doing so I was overflowed with many articles and journals,  but I wanted is specifically within a U.K setting, so I also added the word U.K. The way in which I selected such articles/journals was by </w:t>
      </w:r>
      <w:r>
        <w:rPr>
          <w:rFonts w:ascii="Arial" w:hAnsi="Arial" w:cs="Arial"/>
          <w:color w:val="000000" w:themeColor="text1"/>
          <w:shd w:val="clear" w:color="auto" w:fill="FFFFFF"/>
        </w:rPr>
        <w:lastRenderedPageBreak/>
        <w:t xml:space="preserve">reading the abstract and thinking does this apply to my work? Will it delve into the information I am seeking? Upon opening the article, I would read it and get an understanding of what it was talking about. Some articles or journals were of studies that were conducted, I would read the conclusion of the study that was conducted to make sure that it will relate to the information I was seeking to include in my literature review. </w:t>
      </w:r>
    </w:p>
    <w:p w14:paraId="536EA512" w14:textId="77777777" w:rsidR="00651FCF" w:rsidRDefault="00651FCF" w:rsidP="00651FCF">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Ethical issues were considered when writing my review, no consent was required as no interviews, survey’s or questionnaires were conducted by myself, my research was purely qualitative. Every article/journal had an identity such as author, place of publication etc. There were no issues around respecting individual’s privacy and confidentiality as people used in research remained anonymous by the writer. Falsifying, or misinterpretation of journals was very much considered to promote the truth of what was written in a journal/article. Every journal/article was referenced within my literature review and paraphrased every article/journal to my level of understanding. </w:t>
      </w:r>
    </w:p>
    <w:p w14:paraId="56BF77C2" w14:textId="77777777" w:rsidR="00651FCF" w:rsidRDefault="00651FCF" w:rsidP="00651FCF">
      <w:pPr>
        <w:spacing w:line="360" w:lineRule="auto"/>
        <w:jc w:val="both"/>
        <w:rPr>
          <w:rFonts w:ascii="Arial" w:hAnsi="Arial" w:cs="Arial"/>
          <w:b/>
          <w:bCs/>
          <w:u w:val="single"/>
        </w:rPr>
      </w:pPr>
      <w:r w:rsidRPr="00E718BE">
        <w:rPr>
          <w:rFonts w:ascii="Arial" w:hAnsi="Arial" w:cs="Arial"/>
          <w:b/>
          <w:bCs/>
          <w:u w:val="single"/>
        </w:rPr>
        <w:t>Finding</w:t>
      </w:r>
      <w:r>
        <w:rPr>
          <w:rFonts w:ascii="Arial" w:hAnsi="Arial" w:cs="Arial"/>
          <w:b/>
          <w:bCs/>
          <w:u w:val="single"/>
        </w:rPr>
        <w:t>s</w:t>
      </w:r>
      <w:r w:rsidRPr="00E718BE">
        <w:rPr>
          <w:rFonts w:ascii="Arial" w:hAnsi="Arial" w:cs="Arial"/>
          <w:b/>
          <w:bCs/>
          <w:u w:val="single"/>
        </w:rPr>
        <w:t xml:space="preserve"> and discussions</w:t>
      </w:r>
    </w:p>
    <w:p w14:paraId="0A622D9D" w14:textId="77777777" w:rsidR="00651FCF" w:rsidRDefault="00651FCF" w:rsidP="00651FCF">
      <w:pPr>
        <w:spacing w:line="360" w:lineRule="auto"/>
        <w:jc w:val="both"/>
        <w:rPr>
          <w:rFonts w:ascii="Arial" w:hAnsi="Arial" w:cs="Arial"/>
        </w:rPr>
      </w:pPr>
      <w:r>
        <w:rPr>
          <w:rFonts w:ascii="Arial" w:hAnsi="Arial" w:cs="Arial"/>
        </w:rPr>
        <w:t xml:space="preserve">Upon conducting the above literature review we can clearly see the major effects around the education of children with ADHD and how they should be managed in an educational setting such as a classroom. </w:t>
      </w:r>
    </w:p>
    <w:p w14:paraId="737C953B" w14:textId="77777777" w:rsidR="00651FCF" w:rsidRDefault="00651FCF" w:rsidP="00651FCF">
      <w:pPr>
        <w:spacing w:line="360" w:lineRule="auto"/>
        <w:jc w:val="both"/>
        <w:rPr>
          <w:rFonts w:ascii="Arial" w:hAnsi="Arial" w:cs="Arial"/>
          <w:u w:val="single"/>
        </w:rPr>
      </w:pPr>
      <w:r w:rsidRPr="00A360AB">
        <w:rPr>
          <w:rFonts w:ascii="Arial" w:hAnsi="Arial" w:cs="Arial"/>
          <w:u w:val="single"/>
        </w:rPr>
        <w:t xml:space="preserve">Effect in Education </w:t>
      </w:r>
    </w:p>
    <w:p w14:paraId="0D75F74A" w14:textId="77777777" w:rsidR="00651FCF" w:rsidRDefault="00651FCF" w:rsidP="00651FCF">
      <w:pPr>
        <w:spacing w:line="360" w:lineRule="auto"/>
        <w:jc w:val="both"/>
        <w:rPr>
          <w:rFonts w:ascii="Arial" w:hAnsi="Arial" w:cs="Arial"/>
        </w:rPr>
      </w:pPr>
      <w:r>
        <w:rPr>
          <w:rFonts w:ascii="Arial" w:hAnsi="Arial" w:cs="Arial"/>
        </w:rPr>
        <w:t>Children with ADHD are associated with underachieving in their academia. Even though there is management within schools the academic level of achievement cannot be improved as much as it could be. Unfortunately, children with ADHD do have poor educational outcomes in life, low self esteem as well as other conditions such as depression and anxiety.  ADHD is a complex condition and can sometimes be misdiagnosed by health professionals as well as other disorders such as oppositional disorder and compulsive disorder or other mood disorders. The misdiagnosis can come about from false assumptions being made about the emotional and social characteristics of gifted children. Gifted children may find themselves bored in schools and even more so when there is a lack of appropriate differentiated education. Professionals should gain a better understanding of gifted children so that they no longer state that certain inherited characteristic of being gifted represent pathology (Webb 2000).</w:t>
      </w:r>
    </w:p>
    <w:p w14:paraId="019C994B" w14:textId="77777777" w:rsidR="00651FCF" w:rsidRDefault="00651FCF" w:rsidP="00651FCF">
      <w:pPr>
        <w:spacing w:line="360" w:lineRule="auto"/>
        <w:jc w:val="both"/>
        <w:rPr>
          <w:rFonts w:ascii="Arial" w:hAnsi="Arial" w:cs="Arial"/>
          <w:u w:val="single"/>
        </w:rPr>
      </w:pPr>
      <w:r w:rsidRPr="00CA0789">
        <w:rPr>
          <w:rFonts w:ascii="Arial" w:hAnsi="Arial" w:cs="Arial"/>
          <w:u w:val="single"/>
        </w:rPr>
        <w:t>Ma</w:t>
      </w:r>
      <w:r>
        <w:rPr>
          <w:rFonts w:ascii="Arial" w:hAnsi="Arial" w:cs="Arial"/>
          <w:u w:val="single"/>
        </w:rPr>
        <w:t>naging ADHD in the classroom</w:t>
      </w:r>
    </w:p>
    <w:p w14:paraId="6FB189B1" w14:textId="77777777" w:rsidR="00651FCF" w:rsidRDefault="00651FCF" w:rsidP="00651FCF">
      <w:pPr>
        <w:spacing w:line="360" w:lineRule="auto"/>
        <w:jc w:val="both"/>
        <w:rPr>
          <w:rFonts w:ascii="Arial" w:hAnsi="Arial" w:cs="Arial"/>
        </w:rPr>
      </w:pPr>
      <w:r>
        <w:rPr>
          <w:rFonts w:ascii="Arial" w:hAnsi="Arial" w:cs="Arial"/>
        </w:rPr>
        <w:t xml:space="preserve">There is management for the behaviour of ADHD as it causes disruption and concern for teachers and peers. ADHD is a neurological disorder of the brain and is not something that can be changed or improved throughout one’s life but can be managed through strategies and </w:t>
      </w:r>
      <w:r>
        <w:rPr>
          <w:rFonts w:ascii="Arial" w:hAnsi="Arial" w:cs="Arial"/>
        </w:rPr>
        <w:lastRenderedPageBreak/>
        <w:t>interventions put forward by teachers, parents, and communities</w:t>
      </w:r>
      <w:r w:rsidRPr="00C7166C">
        <w:rPr>
          <w:rFonts w:ascii="Arial" w:hAnsi="Arial" w:cs="Arial"/>
        </w:rPr>
        <w:t xml:space="preserve">. </w:t>
      </w:r>
      <w:r w:rsidRPr="00C7166C">
        <w:rPr>
          <w:rFonts w:ascii="Arial" w:hAnsi="Arial" w:cs="Arial"/>
          <w:shd w:val="clear" w:color="auto" w:fill="FFFFFF"/>
        </w:rPr>
        <w:t xml:space="preserve">Martinussen, et al. (2006) has noted that </w:t>
      </w:r>
      <w:r w:rsidRPr="00C7166C">
        <w:rPr>
          <w:rFonts w:ascii="Arial" w:hAnsi="Arial" w:cs="Arial"/>
        </w:rPr>
        <w:t>evidence has suggested that it is the inattentiven</w:t>
      </w:r>
      <w:r>
        <w:rPr>
          <w:rFonts w:ascii="Arial" w:hAnsi="Arial" w:cs="Arial"/>
        </w:rPr>
        <w:t xml:space="preserve">ess not the hyperactive-impulsive disorder that poses the low academic risk. </w:t>
      </w:r>
    </w:p>
    <w:p w14:paraId="08FC3508" w14:textId="77777777" w:rsidR="00651FCF" w:rsidRPr="007D7E11" w:rsidRDefault="00651FCF" w:rsidP="00651FCF">
      <w:pPr>
        <w:spacing w:line="360" w:lineRule="auto"/>
        <w:jc w:val="both"/>
        <w:rPr>
          <w:rFonts w:ascii="Arial" w:hAnsi="Arial" w:cs="Arial"/>
        </w:rPr>
      </w:pPr>
      <w:r w:rsidRPr="000B27FA">
        <w:rPr>
          <w:rFonts w:ascii="Arial" w:hAnsi="Arial" w:cs="Arial"/>
          <w:b/>
          <w:bCs/>
          <w:u w:val="single"/>
        </w:rPr>
        <w:t>Recommendations</w:t>
      </w:r>
    </w:p>
    <w:p w14:paraId="4E8B17F2" w14:textId="77777777" w:rsidR="00651FCF" w:rsidRDefault="00651FCF" w:rsidP="00651FCF">
      <w:pPr>
        <w:spacing w:line="360" w:lineRule="auto"/>
        <w:jc w:val="both"/>
        <w:rPr>
          <w:rFonts w:ascii="Arial" w:hAnsi="Arial" w:cs="Arial"/>
        </w:rPr>
      </w:pPr>
      <w:r>
        <w:rPr>
          <w:rFonts w:ascii="Arial" w:hAnsi="Arial" w:cs="Arial"/>
        </w:rPr>
        <w:t>As mentioned earlier ADHD is a complex condition and requires a specialist for diagnosis. It is most often in educational settings that a child may be found to have ADHD. Teachers should be more aware of signs of ADHD as if recognised at an earlier age the condition can be better managed internally and externally. Schools should provide more training and spend more time on developing strategies that will benefit children with ADHD.</w:t>
      </w:r>
    </w:p>
    <w:p w14:paraId="492286EA" w14:textId="77777777" w:rsidR="00651FCF" w:rsidRPr="00671CE8" w:rsidRDefault="00651FCF" w:rsidP="00651FCF">
      <w:pPr>
        <w:spacing w:line="360" w:lineRule="auto"/>
        <w:jc w:val="both"/>
        <w:rPr>
          <w:rFonts w:ascii="Arial" w:hAnsi="Arial" w:cs="Arial"/>
          <w:u w:val="single"/>
        </w:rPr>
      </w:pPr>
      <w:r w:rsidRPr="00046730">
        <w:rPr>
          <w:rFonts w:ascii="Arial" w:hAnsi="Arial" w:cs="Arial"/>
          <w:b/>
          <w:bCs/>
          <w:color w:val="000000" w:themeColor="text1"/>
          <w:u w:val="single"/>
          <w:shd w:val="clear" w:color="auto" w:fill="FFFFFF"/>
        </w:rPr>
        <w:t>Conclusion</w:t>
      </w:r>
    </w:p>
    <w:p w14:paraId="4C9E9D58" w14:textId="77777777" w:rsidR="00651FCF" w:rsidRDefault="00651FCF" w:rsidP="00651FCF">
      <w:pPr>
        <w:spacing w:line="360" w:lineRule="auto"/>
        <w:jc w:val="both"/>
        <w:rPr>
          <w:rFonts w:ascii="Arial" w:hAnsi="Arial" w:cs="Arial"/>
          <w:shd w:val="clear" w:color="auto" w:fill="FFFFFF"/>
        </w:rPr>
      </w:pPr>
      <w:r>
        <w:rPr>
          <w:rFonts w:ascii="Arial" w:hAnsi="Arial" w:cs="Arial"/>
          <w:color w:val="000000" w:themeColor="text1"/>
          <w:shd w:val="clear" w:color="auto" w:fill="FFFFFF"/>
        </w:rPr>
        <w:t>After obtained all the information in relation to the question</w:t>
      </w:r>
      <w:r>
        <w:rPr>
          <w:rFonts w:ascii="Arial" w:hAnsi="Arial" w:cs="Arial"/>
          <w:sz w:val="40"/>
          <w:szCs w:val="40"/>
        </w:rPr>
        <w:t xml:space="preserve"> </w:t>
      </w:r>
      <w:r w:rsidRPr="00046730">
        <w:rPr>
          <w:rFonts w:ascii="Arial" w:hAnsi="Arial" w:cs="Arial"/>
        </w:rPr>
        <w:t xml:space="preserve">“To </w:t>
      </w:r>
      <w:r>
        <w:rPr>
          <w:rFonts w:ascii="Arial" w:hAnsi="Arial" w:cs="Arial"/>
        </w:rPr>
        <w:t>u</w:t>
      </w:r>
      <w:r w:rsidRPr="00046730">
        <w:rPr>
          <w:rFonts w:ascii="Arial" w:hAnsi="Arial" w:cs="Arial"/>
        </w:rPr>
        <w:t xml:space="preserve">nderstand the </w:t>
      </w:r>
      <w:r>
        <w:rPr>
          <w:rFonts w:ascii="Arial" w:hAnsi="Arial" w:cs="Arial"/>
        </w:rPr>
        <w:t>m</w:t>
      </w:r>
      <w:r w:rsidRPr="00046730">
        <w:rPr>
          <w:rFonts w:ascii="Arial" w:hAnsi="Arial" w:cs="Arial"/>
        </w:rPr>
        <w:t xml:space="preserve">ajor </w:t>
      </w:r>
      <w:r>
        <w:rPr>
          <w:rFonts w:ascii="Arial" w:hAnsi="Arial" w:cs="Arial"/>
        </w:rPr>
        <w:t>e</w:t>
      </w:r>
      <w:r w:rsidRPr="00046730">
        <w:rPr>
          <w:rFonts w:ascii="Arial" w:hAnsi="Arial" w:cs="Arial"/>
        </w:rPr>
        <w:t xml:space="preserve">ffects of ADHD </w:t>
      </w:r>
      <w:r>
        <w:rPr>
          <w:rFonts w:ascii="Arial" w:hAnsi="Arial" w:cs="Arial"/>
        </w:rPr>
        <w:t>o</w:t>
      </w:r>
      <w:r w:rsidRPr="00046730">
        <w:rPr>
          <w:rFonts w:ascii="Arial" w:hAnsi="Arial" w:cs="Arial"/>
        </w:rPr>
        <w:t xml:space="preserve">n </w:t>
      </w:r>
      <w:r>
        <w:rPr>
          <w:rFonts w:ascii="Arial" w:hAnsi="Arial" w:cs="Arial"/>
        </w:rPr>
        <w:t>t</w:t>
      </w:r>
      <w:r w:rsidRPr="00046730">
        <w:rPr>
          <w:rFonts w:ascii="Arial" w:hAnsi="Arial" w:cs="Arial"/>
        </w:rPr>
        <w:t xml:space="preserve">he </w:t>
      </w:r>
      <w:r>
        <w:rPr>
          <w:rFonts w:ascii="Arial" w:hAnsi="Arial" w:cs="Arial"/>
        </w:rPr>
        <w:t>e</w:t>
      </w:r>
      <w:r w:rsidRPr="00046730">
        <w:rPr>
          <w:rFonts w:ascii="Arial" w:hAnsi="Arial" w:cs="Arial"/>
        </w:rPr>
        <w:t xml:space="preserve">ducation </w:t>
      </w:r>
      <w:r>
        <w:rPr>
          <w:rFonts w:ascii="Arial" w:hAnsi="Arial" w:cs="Arial"/>
        </w:rPr>
        <w:t>o</w:t>
      </w:r>
      <w:r w:rsidRPr="00046730">
        <w:rPr>
          <w:rFonts w:ascii="Arial" w:hAnsi="Arial" w:cs="Arial"/>
        </w:rPr>
        <w:t xml:space="preserve">f </w:t>
      </w:r>
      <w:r>
        <w:rPr>
          <w:rFonts w:ascii="Arial" w:hAnsi="Arial" w:cs="Arial"/>
        </w:rPr>
        <w:t>c</w:t>
      </w:r>
      <w:r w:rsidRPr="00046730">
        <w:rPr>
          <w:rFonts w:ascii="Arial" w:hAnsi="Arial" w:cs="Arial"/>
        </w:rPr>
        <w:t>hildren”</w:t>
      </w:r>
      <w:r>
        <w:rPr>
          <w:rFonts w:ascii="Arial" w:hAnsi="Arial" w:cs="Arial"/>
        </w:rPr>
        <w:t xml:space="preserve"> we can see that there are several effects such as being less on task, inattentiveness, being hyper and behaviour issues. The major effect is having a poor level of education and underachievement. DuPaul et al; (2015), </w:t>
      </w:r>
      <w:r w:rsidRPr="00477A81">
        <w:rPr>
          <w:rFonts w:ascii="Arial" w:hAnsi="Arial" w:cs="Arial"/>
          <w:shd w:val="clear" w:color="auto" w:fill="FFFFFF"/>
        </w:rPr>
        <w:t xml:space="preserve">Tymms, et al; (2011) and </w:t>
      </w:r>
      <w:r w:rsidRPr="00C7166C">
        <w:rPr>
          <w:rFonts w:ascii="Arial" w:hAnsi="Arial" w:cs="Arial"/>
          <w:shd w:val="clear" w:color="auto" w:fill="FFFFFF"/>
        </w:rPr>
        <w:t>Kuriyan et al; (2013) have all similarly stated that education of children with ADHD is a concern as they face many academic difficulties and experience low scores and low school grades, furthermore children with ADHD tend to drop</w:t>
      </w:r>
      <w:r>
        <w:rPr>
          <w:rFonts w:ascii="Arial" w:hAnsi="Arial" w:cs="Arial"/>
          <w:shd w:val="clear" w:color="auto" w:fill="FFFFFF"/>
        </w:rPr>
        <w:t>-</w:t>
      </w:r>
      <w:r w:rsidRPr="00C7166C">
        <w:rPr>
          <w:rFonts w:ascii="Arial" w:hAnsi="Arial" w:cs="Arial"/>
          <w:shd w:val="clear" w:color="auto" w:fill="FFFFFF"/>
        </w:rPr>
        <w:t>out of school in comparison with children who do not have ADHD.</w:t>
      </w:r>
      <w:r>
        <w:rPr>
          <w:rFonts w:ascii="Arial" w:hAnsi="Arial" w:cs="Arial"/>
          <w:shd w:val="clear" w:color="auto" w:fill="FFFFFF"/>
        </w:rPr>
        <w:t xml:space="preserve"> </w:t>
      </w:r>
    </w:p>
    <w:p w14:paraId="7C0706BE" w14:textId="77777777" w:rsidR="00651FCF" w:rsidRDefault="00651FCF" w:rsidP="00651FCF">
      <w:pPr>
        <w:spacing w:line="360" w:lineRule="auto"/>
        <w:jc w:val="both"/>
        <w:rPr>
          <w:rFonts w:ascii="Arial" w:hAnsi="Arial" w:cs="Arial"/>
        </w:rPr>
      </w:pPr>
      <w:r>
        <w:rPr>
          <w:rFonts w:ascii="Arial" w:hAnsi="Arial" w:cs="Arial"/>
        </w:rPr>
        <w:t xml:space="preserve">As discussed earlier on children with ADHD are more likely to drop out of further education than a child who does not have the condition. Studied conducted showed that children with ADHD who were taking medication were still found to have poor educational outcomes such as unauthorised absences, exclusion, special needs, lower achievement, left school earlier, unemployment and worse health outcomes due to being hospitalized for injuries (Fleming. </w:t>
      </w:r>
      <w:r w:rsidRPr="00477A81">
        <w:rPr>
          <w:rFonts w:ascii="Arial" w:hAnsi="Arial" w:cs="Arial"/>
          <w:i/>
          <w:iCs/>
        </w:rPr>
        <w:t>Et al,</w:t>
      </w:r>
      <w:r>
        <w:rPr>
          <w:rFonts w:ascii="Arial" w:hAnsi="Arial" w:cs="Arial"/>
        </w:rPr>
        <w:t xml:space="preserve"> 2017).</w:t>
      </w:r>
    </w:p>
    <w:p w14:paraId="307BA1DA" w14:textId="77777777" w:rsidR="00D52170" w:rsidRDefault="00651FCF"/>
    <w:sectPr w:rsidR="00D52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CF"/>
    <w:rsid w:val="00436F77"/>
    <w:rsid w:val="00651FCF"/>
    <w:rsid w:val="0074752F"/>
    <w:rsid w:val="00972FDB"/>
    <w:rsid w:val="00A52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55A14"/>
  <w15:chartTrackingRefBased/>
  <w15:docId w15:val="{F471D26C-6023-4826-ADFC-3BB0F2CC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F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3417</Words>
  <Characters>19480</Characters>
  <Application>Microsoft Office Word</Application>
  <DocSecurity>0</DocSecurity>
  <Lines>162</Lines>
  <Paragraphs>45</Paragraphs>
  <ScaleCrop>false</ScaleCrop>
  <Company/>
  <LinksUpToDate>false</LinksUpToDate>
  <CharactersWithSpaces>22852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Naseem Khan (1807432)</dc:creator>
  <cp:keywords/>
  <dc:description/>
  <cp:lastModifiedBy>Naseem Khan (1807432)</cp:lastModifiedBy>
  <cp:revision>1</cp:revision>
  <dcterms:created xsi:type="dcterms:W3CDTF">2021-03-14T19:07:00Z</dcterms:created>
  <dcterms:modified xsi:type="dcterms:W3CDTF">2021-03-14T19:08:00Z</dcterms:modified>
</cp:coreProperties>
</file>