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710B" w:rsidRPr="00296D49" w:rsidRDefault="00CF710B">
      <w:pPr>
        <w:pStyle w:val="Normal1"/>
        <w:jc w:val="center"/>
        <w:rPr>
          <w:rFonts w:ascii="Times New Roman" w:eastAsia="Times New Roman" w:hAnsi="Times New Roman" w:cs="Times New Roman"/>
          <w:b/>
          <w:color w:val="000000" w:themeColor="text1"/>
          <w:sz w:val="32"/>
          <w:szCs w:val="32"/>
          <w:lang w:val="en-GB"/>
        </w:rPr>
      </w:pPr>
    </w:p>
    <w:p w:rsidR="00CF710B" w:rsidRPr="00296D49" w:rsidRDefault="00CF710B">
      <w:pPr>
        <w:pStyle w:val="Normal1"/>
        <w:jc w:val="center"/>
        <w:rPr>
          <w:rFonts w:ascii="Times New Roman" w:eastAsia="Times New Roman" w:hAnsi="Times New Roman" w:cs="Times New Roman"/>
          <w:b/>
          <w:color w:val="000000" w:themeColor="text1"/>
          <w:sz w:val="32"/>
          <w:szCs w:val="32"/>
          <w:lang w:val="en-GB"/>
        </w:rPr>
      </w:pPr>
    </w:p>
    <w:p w:rsidR="00CF710B" w:rsidRPr="00296D49" w:rsidRDefault="00CF710B">
      <w:pPr>
        <w:pStyle w:val="Normal1"/>
        <w:jc w:val="center"/>
        <w:rPr>
          <w:rFonts w:ascii="Times New Roman" w:eastAsia="Times New Roman" w:hAnsi="Times New Roman" w:cs="Times New Roman"/>
          <w:b/>
          <w:color w:val="000000" w:themeColor="text1"/>
          <w:sz w:val="32"/>
          <w:szCs w:val="32"/>
          <w:lang w:val="en-GB"/>
        </w:rPr>
      </w:pPr>
    </w:p>
    <w:p w:rsidR="00CF710B" w:rsidRPr="00296D49" w:rsidRDefault="00CF710B">
      <w:pPr>
        <w:pStyle w:val="Normal1"/>
        <w:jc w:val="center"/>
        <w:rPr>
          <w:rFonts w:ascii="Times New Roman" w:eastAsia="Times New Roman" w:hAnsi="Times New Roman" w:cs="Times New Roman"/>
          <w:b/>
          <w:color w:val="000000" w:themeColor="text1"/>
          <w:sz w:val="32"/>
          <w:szCs w:val="32"/>
          <w:lang w:val="en-GB"/>
        </w:rPr>
      </w:pPr>
    </w:p>
    <w:p w:rsidR="00CF710B" w:rsidRPr="00296D49" w:rsidRDefault="00CF710B">
      <w:pPr>
        <w:pStyle w:val="Normal1"/>
        <w:jc w:val="center"/>
        <w:rPr>
          <w:rFonts w:ascii="Times New Roman" w:eastAsia="Times New Roman" w:hAnsi="Times New Roman" w:cs="Times New Roman"/>
          <w:b/>
          <w:color w:val="000000" w:themeColor="text1"/>
          <w:sz w:val="32"/>
          <w:szCs w:val="32"/>
          <w:lang w:val="en-GB"/>
        </w:rPr>
      </w:pPr>
    </w:p>
    <w:p w:rsidR="00CF710B" w:rsidRPr="00296D49" w:rsidRDefault="00CF710B">
      <w:pPr>
        <w:pStyle w:val="Normal1"/>
        <w:jc w:val="center"/>
        <w:rPr>
          <w:rFonts w:ascii="Times New Roman" w:eastAsia="Times New Roman" w:hAnsi="Times New Roman" w:cs="Times New Roman"/>
          <w:b/>
          <w:color w:val="000000" w:themeColor="text1"/>
          <w:sz w:val="32"/>
          <w:szCs w:val="32"/>
          <w:lang w:val="en-GB"/>
        </w:rPr>
      </w:pPr>
    </w:p>
    <w:p w:rsidR="00CF710B" w:rsidRPr="00296D49" w:rsidRDefault="00CF710B">
      <w:pPr>
        <w:pStyle w:val="Normal1"/>
        <w:jc w:val="center"/>
        <w:rPr>
          <w:rFonts w:ascii="Times New Roman" w:eastAsia="Times New Roman" w:hAnsi="Times New Roman" w:cs="Times New Roman"/>
          <w:b/>
          <w:color w:val="000000" w:themeColor="text1"/>
          <w:sz w:val="32"/>
          <w:szCs w:val="32"/>
          <w:lang w:val="en-GB"/>
        </w:rPr>
      </w:pPr>
    </w:p>
    <w:p w:rsidR="00CF710B" w:rsidRPr="00296D49" w:rsidRDefault="00CF710B">
      <w:pPr>
        <w:pStyle w:val="Normal1"/>
        <w:jc w:val="center"/>
        <w:rPr>
          <w:rFonts w:ascii="Times New Roman" w:eastAsia="Times New Roman" w:hAnsi="Times New Roman" w:cs="Times New Roman"/>
          <w:b/>
          <w:color w:val="000000" w:themeColor="text1"/>
          <w:sz w:val="32"/>
          <w:szCs w:val="32"/>
          <w:lang w:val="en-GB"/>
        </w:rPr>
      </w:pPr>
    </w:p>
    <w:p w:rsidR="00CF710B" w:rsidRPr="00296D49" w:rsidRDefault="00CF710B">
      <w:pPr>
        <w:pStyle w:val="Normal1"/>
        <w:jc w:val="center"/>
        <w:rPr>
          <w:rFonts w:ascii="Times New Roman" w:eastAsia="Times New Roman" w:hAnsi="Times New Roman" w:cs="Times New Roman"/>
          <w:b/>
          <w:color w:val="000000" w:themeColor="text1"/>
          <w:sz w:val="32"/>
          <w:szCs w:val="32"/>
          <w:lang w:val="en-GB"/>
        </w:rPr>
      </w:pPr>
    </w:p>
    <w:p w:rsidR="00FB4764" w:rsidRPr="00296D49" w:rsidRDefault="00FB4764">
      <w:pPr>
        <w:pStyle w:val="Normal1"/>
        <w:jc w:val="center"/>
        <w:rPr>
          <w:rFonts w:ascii="Times New Roman" w:eastAsia="Times New Roman" w:hAnsi="Times New Roman" w:cs="Times New Roman"/>
          <w:b/>
          <w:color w:val="000000" w:themeColor="text1"/>
          <w:sz w:val="32"/>
          <w:szCs w:val="32"/>
          <w:lang w:val="en-GB"/>
        </w:rPr>
      </w:pPr>
    </w:p>
    <w:p w:rsidR="00FB4764" w:rsidRPr="00296D49" w:rsidRDefault="00FB4764">
      <w:pPr>
        <w:pStyle w:val="Normal1"/>
        <w:jc w:val="center"/>
        <w:rPr>
          <w:rFonts w:ascii="Times New Roman" w:eastAsia="Times New Roman" w:hAnsi="Times New Roman" w:cs="Times New Roman"/>
          <w:b/>
          <w:color w:val="000000" w:themeColor="text1"/>
          <w:sz w:val="32"/>
          <w:szCs w:val="32"/>
          <w:lang w:val="en-GB"/>
        </w:rPr>
      </w:pPr>
    </w:p>
    <w:p w:rsidR="00FB4764" w:rsidRPr="00296D49" w:rsidRDefault="00FB4764">
      <w:pPr>
        <w:pStyle w:val="Normal1"/>
        <w:jc w:val="center"/>
        <w:rPr>
          <w:rFonts w:ascii="Times New Roman" w:eastAsia="Times New Roman" w:hAnsi="Times New Roman" w:cs="Times New Roman"/>
          <w:b/>
          <w:color w:val="000000" w:themeColor="text1"/>
          <w:sz w:val="32"/>
          <w:szCs w:val="32"/>
          <w:lang w:val="en-GB"/>
        </w:rPr>
      </w:pPr>
    </w:p>
    <w:p w:rsidR="00FB4764" w:rsidRPr="00296D49" w:rsidRDefault="00FB4764">
      <w:pPr>
        <w:pStyle w:val="Normal1"/>
        <w:jc w:val="center"/>
        <w:rPr>
          <w:rFonts w:ascii="Times New Roman" w:eastAsia="Times New Roman" w:hAnsi="Times New Roman" w:cs="Times New Roman"/>
          <w:b/>
          <w:color w:val="000000" w:themeColor="text1"/>
          <w:sz w:val="32"/>
          <w:szCs w:val="32"/>
          <w:lang w:val="en-GB"/>
        </w:rPr>
      </w:pPr>
    </w:p>
    <w:p w:rsidR="00FB4764" w:rsidRPr="00296D49" w:rsidRDefault="00FB4764">
      <w:pPr>
        <w:pStyle w:val="Normal1"/>
        <w:jc w:val="center"/>
        <w:rPr>
          <w:rFonts w:ascii="Times New Roman" w:eastAsia="Times New Roman" w:hAnsi="Times New Roman" w:cs="Times New Roman"/>
          <w:b/>
          <w:color w:val="000000" w:themeColor="text1"/>
          <w:sz w:val="32"/>
          <w:szCs w:val="32"/>
          <w:lang w:val="en-GB"/>
        </w:rPr>
      </w:pPr>
    </w:p>
    <w:p w:rsidR="00FB4764" w:rsidRPr="00296D49" w:rsidRDefault="00FB4764">
      <w:pPr>
        <w:pStyle w:val="Normal1"/>
        <w:jc w:val="center"/>
        <w:rPr>
          <w:rFonts w:ascii="Times New Roman" w:eastAsia="Times New Roman" w:hAnsi="Times New Roman" w:cs="Times New Roman"/>
          <w:b/>
          <w:color w:val="000000" w:themeColor="text1"/>
          <w:sz w:val="32"/>
          <w:szCs w:val="32"/>
          <w:lang w:val="en-GB"/>
        </w:rPr>
      </w:pPr>
    </w:p>
    <w:p w:rsidR="003F7701" w:rsidRDefault="008D683A" w:rsidP="003F7701">
      <w:pPr>
        <w:pStyle w:val="Normal1"/>
        <w:jc w:val="center"/>
        <w:rPr>
          <w:rFonts w:ascii="Times New Roman" w:eastAsia="Times New Roman" w:hAnsi="Times New Roman" w:cs="Times New Roman"/>
          <w:b/>
          <w:color w:val="000000" w:themeColor="text1"/>
          <w:sz w:val="32"/>
          <w:szCs w:val="32"/>
          <w:lang w:val="en-GB"/>
        </w:rPr>
      </w:pPr>
      <w:r w:rsidRPr="00296D49">
        <w:rPr>
          <w:rFonts w:ascii="Times New Roman" w:eastAsia="Times New Roman" w:hAnsi="Times New Roman" w:cs="Times New Roman"/>
          <w:b/>
          <w:color w:val="000000" w:themeColor="text1"/>
          <w:sz w:val="32"/>
          <w:szCs w:val="32"/>
          <w:lang w:val="en-GB"/>
        </w:rPr>
        <w:t>ACADEMIC AND EMPLOYABILITY SKILLS</w:t>
      </w:r>
    </w:p>
    <w:p w:rsidR="000C5418" w:rsidRDefault="000C5418" w:rsidP="003F7701">
      <w:pPr>
        <w:pStyle w:val="Normal1"/>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SHAHBAZ ZAFAR</w:t>
      </w:r>
    </w:p>
    <w:p w:rsidR="000C5418" w:rsidRDefault="000C5418" w:rsidP="003F7701">
      <w:pPr>
        <w:pStyle w:val="Normal1"/>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1814615</w:t>
      </w:r>
    </w:p>
    <w:p w:rsidR="000C5418" w:rsidRDefault="000C5418" w:rsidP="003F7701">
      <w:pPr>
        <w:pStyle w:val="Normal1"/>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BMSK40001_LON</w:t>
      </w:r>
    </w:p>
    <w:p w:rsidR="000C5418" w:rsidRPr="00296D49" w:rsidRDefault="000C5418" w:rsidP="003F7701">
      <w:pPr>
        <w:pStyle w:val="Normal1"/>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LLOYD BEHARRY</w:t>
      </w:r>
    </w:p>
    <w:p w:rsidR="003F7701" w:rsidRPr="000C5418" w:rsidRDefault="003F7701" w:rsidP="000C5418">
      <w:pPr>
        <w:rPr>
          <w:rFonts w:ascii="Times New Roman" w:eastAsia="Times New Roman" w:hAnsi="Times New Roman" w:cs="Times New Roman"/>
          <w:b/>
          <w:color w:val="000000" w:themeColor="text1"/>
          <w:sz w:val="32"/>
          <w:szCs w:val="32"/>
          <w:lang w:val="en-GB"/>
        </w:rPr>
      </w:pPr>
      <w:r w:rsidRPr="00296D49">
        <w:rPr>
          <w:rFonts w:ascii="Times New Roman" w:eastAsia="Times New Roman" w:hAnsi="Times New Roman" w:cs="Times New Roman"/>
          <w:b/>
          <w:color w:val="000000" w:themeColor="text1"/>
          <w:sz w:val="32"/>
          <w:szCs w:val="32"/>
          <w:lang w:val="en-GB"/>
        </w:rPr>
        <w:br w:type="page"/>
      </w:r>
    </w:p>
    <w:p w:rsidR="00D04CF2" w:rsidRDefault="008D683A" w:rsidP="00102F2D">
      <w:pPr>
        <w:pStyle w:val="TOCHeading"/>
        <w:spacing w:line="360" w:lineRule="auto"/>
        <w:jc w:val="both"/>
        <w:rPr>
          <w:rFonts w:cs="Times New Roman"/>
          <w:color w:val="000000" w:themeColor="text1"/>
          <w:szCs w:val="24"/>
          <w:lang w:val="en-GB"/>
        </w:rPr>
      </w:pPr>
      <w:bookmarkStart w:id="0" w:name="_Toc8231047"/>
      <w:bookmarkStart w:id="1" w:name="_Toc8231307"/>
      <w:r w:rsidRPr="00102F2D">
        <w:rPr>
          <w:rFonts w:cs="Times New Roman"/>
          <w:color w:val="000000" w:themeColor="text1"/>
          <w:szCs w:val="24"/>
          <w:lang w:val="en-GB"/>
        </w:rPr>
        <w:lastRenderedPageBreak/>
        <w:t>Table of Contents</w:t>
      </w:r>
      <w:bookmarkEnd w:id="0"/>
      <w:bookmarkEnd w:id="1"/>
    </w:p>
    <w:sdt>
      <w:sdtPr>
        <w:rPr>
          <w:rFonts w:ascii="Times New Roman" w:hAnsi="Times New Roman" w:cs="Times New Roman"/>
          <w:b/>
          <w:bCs/>
          <w:color w:val="000000" w:themeColor="text1"/>
          <w:sz w:val="24"/>
          <w:szCs w:val="24"/>
        </w:rPr>
        <w:id w:val="12782337"/>
        <w:docPartObj>
          <w:docPartGallery w:val="Table of Contents"/>
          <w:docPartUnique/>
        </w:docPartObj>
      </w:sdtPr>
      <w:sdtEndPr>
        <w:rPr>
          <w:b w:val="0"/>
          <w:bCs w:val="0"/>
        </w:rPr>
      </w:sdtEndPr>
      <w:sdtContent>
        <w:p w:rsidR="00063632" w:rsidRPr="00102F2D" w:rsidRDefault="00063632" w:rsidP="00D04CF2">
          <w:pPr>
            <w:rPr>
              <w:rFonts w:ascii="Times New Roman" w:hAnsi="Times New Roman" w:cs="Times New Roman"/>
              <w:color w:val="000000" w:themeColor="text1"/>
              <w:sz w:val="24"/>
              <w:szCs w:val="24"/>
            </w:rPr>
          </w:pPr>
        </w:p>
        <w:p w:rsidR="003069C3" w:rsidRDefault="006F1B4C">
          <w:pPr>
            <w:pStyle w:val="TOC1"/>
            <w:tabs>
              <w:tab w:val="right" w:leader="dot" w:pos="9019"/>
            </w:tabs>
            <w:rPr>
              <w:rFonts w:asciiTheme="minorHAnsi" w:eastAsiaTheme="minorEastAsia" w:hAnsiTheme="minorHAnsi" w:cstheme="minorBidi"/>
              <w:noProof/>
              <w:lang w:val="en-GB" w:eastAsia="en-GB"/>
            </w:rPr>
          </w:pPr>
          <w:r w:rsidRPr="00102F2D">
            <w:rPr>
              <w:rFonts w:ascii="Times New Roman" w:hAnsi="Times New Roman" w:cs="Times New Roman"/>
              <w:color w:val="000000" w:themeColor="text1"/>
              <w:sz w:val="24"/>
              <w:szCs w:val="24"/>
            </w:rPr>
            <w:fldChar w:fldCharType="begin"/>
          </w:r>
          <w:r w:rsidR="008D683A" w:rsidRPr="00102F2D">
            <w:rPr>
              <w:rFonts w:ascii="Times New Roman" w:hAnsi="Times New Roman" w:cs="Times New Roman"/>
              <w:color w:val="000000" w:themeColor="text1"/>
              <w:sz w:val="24"/>
              <w:szCs w:val="24"/>
            </w:rPr>
            <w:instrText xml:space="preserve"> TOC \o "1-3" \h \z \u </w:instrText>
          </w:r>
          <w:r w:rsidRPr="00102F2D">
            <w:rPr>
              <w:rFonts w:ascii="Times New Roman" w:hAnsi="Times New Roman" w:cs="Times New Roman"/>
              <w:color w:val="000000" w:themeColor="text1"/>
              <w:sz w:val="24"/>
              <w:szCs w:val="24"/>
            </w:rPr>
            <w:fldChar w:fldCharType="separate"/>
          </w:r>
          <w:hyperlink w:anchor="_Toc8317922" w:history="1">
            <w:r w:rsidR="003069C3" w:rsidRPr="009A0C22">
              <w:rPr>
                <w:rStyle w:val="Hyperlink"/>
                <w:noProof/>
                <w:lang w:val="en-GB"/>
              </w:rPr>
              <w:t>Introduction</w:t>
            </w:r>
            <w:r w:rsidR="003069C3">
              <w:rPr>
                <w:noProof/>
                <w:webHidden/>
              </w:rPr>
              <w:tab/>
            </w:r>
            <w:r w:rsidR="003069C3">
              <w:rPr>
                <w:noProof/>
                <w:webHidden/>
              </w:rPr>
              <w:fldChar w:fldCharType="begin"/>
            </w:r>
            <w:r w:rsidR="003069C3">
              <w:rPr>
                <w:noProof/>
                <w:webHidden/>
              </w:rPr>
              <w:instrText xml:space="preserve"> PAGEREF _Toc8317922 \h </w:instrText>
            </w:r>
            <w:r w:rsidR="003069C3">
              <w:rPr>
                <w:noProof/>
                <w:webHidden/>
              </w:rPr>
            </w:r>
            <w:r w:rsidR="003069C3">
              <w:rPr>
                <w:noProof/>
                <w:webHidden/>
              </w:rPr>
              <w:fldChar w:fldCharType="separate"/>
            </w:r>
            <w:r w:rsidR="003069C3">
              <w:rPr>
                <w:noProof/>
                <w:webHidden/>
              </w:rPr>
              <w:t>3</w:t>
            </w:r>
            <w:r w:rsidR="003069C3">
              <w:rPr>
                <w:noProof/>
                <w:webHidden/>
              </w:rPr>
              <w:fldChar w:fldCharType="end"/>
            </w:r>
          </w:hyperlink>
        </w:p>
        <w:p w:rsidR="003069C3" w:rsidRDefault="003069C3">
          <w:pPr>
            <w:pStyle w:val="TOC1"/>
            <w:tabs>
              <w:tab w:val="right" w:leader="dot" w:pos="9019"/>
            </w:tabs>
            <w:rPr>
              <w:rFonts w:asciiTheme="minorHAnsi" w:eastAsiaTheme="minorEastAsia" w:hAnsiTheme="minorHAnsi" w:cstheme="minorBidi"/>
              <w:noProof/>
              <w:lang w:val="en-GB" w:eastAsia="en-GB"/>
            </w:rPr>
          </w:pPr>
          <w:hyperlink w:anchor="_Toc8317923" w:history="1">
            <w:r w:rsidRPr="009A0C22">
              <w:rPr>
                <w:rStyle w:val="Hyperlink"/>
                <w:noProof/>
                <w:lang w:val="en-GB"/>
              </w:rPr>
              <w:t>Section 1</w:t>
            </w:r>
            <w:r>
              <w:rPr>
                <w:noProof/>
                <w:webHidden/>
              </w:rPr>
              <w:tab/>
            </w:r>
            <w:r>
              <w:rPr>
                <w:noProof/>
                <w:webHidden/>
              </w:rPr>
              <w:fldChar w:fldCharType="begin"/>
            </w:r>
            <w:r>
              <w:rPr>
                <w:noProof/>
                <w:webHidden/>
              </w:rPr>
              <w:instrText xml:space="preserve"> PAGEREF _Toc8317923 \h </w:instrText>
            </w:r>
            <w:r>
              <w:rPr>
                <w:noProof/>
                <w:webHidden/>
              </w:rPr>
            </w:r>
            <w:r>
              <w:rPr>
                <w:noProof/>
                <w:webHidden/>
              </w:rPr>
              <w:fldChar w:fldCharType="separate"/>
            </w:r>
            <w:r>
              <w:rPr>
                <w:noProof/>
                <w:webHidden/>
              </w:rPr>
              <w:t>3</w:t>
            </w:r>
            <w:r>
              <w:rPr>
                <w:noProof/>
                <w:webHidden/>
              </w:rPr>
              <w:fldChar w:fldCharType="end"/>
            </w:r>
          </w:hyperlink>
        </w:p>
        <w:p w:rsidR="003069C3" w:rsidRDefault="003069C3">
          <w:pPr>
            <w:pStyle w:val="TOC1"/>
            <w:tabs>
              <w:tab w:val="right" w:leader="dot" w:pos="9019"/>
            </w:tabs>
            <w:rPr>
              <w:rFonts w:asciiTheme="minorHAnsi" w:eastAsiaTheme="minorEastAsia" w:hAnsiTheme="minorHAnsi" w:cstheme="minorBidi"/>
              <w:noProof/>
              <w:lang w:val="en-GB" w:eastAsia="en-GB"/>
            </w:rPr>
          </w:pPr>
          <w:hyperlink w:anchor="_Toc8317924" w:history="1">
            <w:r w:rsidRPr="009A0C22">
              <w:rPr>
                <w:rStyle w:val="Hyperlink"/>
                <w:noProof/>
                <w:lang w:val="en-GB"/>
              </w:rPr>
              <w:t>Definition of Employability skills</w:t>
            </w:r>
            <w:r>
              <w:rPr>
                <w:noProof/>
                <w:webHidden/>
              </w:rPr>
              <w:tab/>
            </w:r>
            <w:r>
              <w:rPr>
                <w:noProof/>
                <w:webHidden/>
              </w:rPr>
              <w:fldChar w:fldCharType="begin"/>
            </w:r>
            <w:r>
              <w:rPr>
                <w:noProof/>
                <w:webHidden/>
              </w:rPr>
              <w:instrText xml:space="preserve"> PAGEREF _Toc8317924 \h </w:instrText>
            </w:r>
            <w:r>
              <w:rPr>
                <w:noProof/>
                <w:webHidden/>
              </w:rPr>
            </w:r>
            <w:r>
              <w:rPr>
                <w:noProof/>
                <w:webHidden/>
              </w:rPr>
              <w:fldChar w:fldCharType="separate"/>
            </w:r>
            <w:r>
              <w:rPr>
                <w:noProof/>
                <w:webHidden/>
              </w:rPr>
              <w:t>3</w:t>
            </w:r>
            <w:r>
              <w:rPr>
                <w:noProof/>
                <w:webHidden/>
              </w:rPr>
              <w:fldChar w:fldCharType="end"/>
            </w:r>
          </w:hyperlink>
        </w:p>
        <w:p w:rsidR="003069C3" w:rsidRDefault="003069C3">
          <w:pPr>
            <w:pStyle w:val="TOC2"/>
            <w:tabs>
              <w:tab w:val="right" w:leader="dot" w:pos="9019"/>
            </w:tabs>
            <w:rPr>
              <w:rFonts w:asciiTheme="minorHAnsi" w:eastAsiaTheme="minorEastAsia" w:hAnsiTheme="minorHAnsi" w:cstheme="minorBidi"/>
              <w:noProof/>
              <w:lang w:val="en-GB" w:eastAsia="en-GB"/>
            </w:rPr>
          </w:pPr>
          <w:hyperlink w:anchor="_Toc8317925" w:history="1">
            <w:r w:rsidRPr="009A0C22">
              <w:rPr>
                <w:rStyle w:val="Hyperlink"/>
                <w:noProof/>
                <w:lang w:val="en-GB"/>
              </w:rPr>
              <w:t>Positive attitude</w:t>
            </w:r>
            <w:r>
              <w:rPr>
                <w:noProof/>
                <w:webHidden/>
              </w:rPr>
              <w:tab/>
            </w:r>
            <w:r>
              <w:rPr>
                <w:noProof/>
                <w:webHidden/>
              </w:rPr>
              <w:fldChar w:fldCharType="begin"/>
            </w:r>
            <w:r>
              <w:rPr>
                <w:noProof/>
                <w:webHidden/>
              </w:rPr>
              <w:instrText xml:space="preserve"> PAGEREF _Toc8317925 \h </w:instrText>
            </w:r>
            <w:r>
              <w:rPr>
                <w:noProof/>
                <w:webHidden/>
              </w:rPr>
            </w:r>
            <w:r>
              <w:rPr>
                <w:noProof/>
                <w:webHidden/>
              </w:rPr>
              <w:fldChar w:fldCharType="separate"/>
            </w:r>
            <w:r>
              <w:rPr>
                <w:noProof/>
                <w:webHidden/>
              </w:rPr>
              <w:t>3</w:t>
            </w:r>
            <w:r>
              <w:rPr>
                <w:noProof/>
                <w:webHidden/>
              </w:rPr>
              <w:fldChar w:fldCharType="end"/>
            </w:r>
          </w:hyperlink>
        </w:p>
        <w:p w:rsidR="003069C3" w:rsidRDefault="003069C3">
          <w:pPr>
            <w:pStyle w:val="TOC2"/>
            <w:tabs>
              <w:tab w:val="right" w:leader="dot" w:pos="9019"/>
            </w:tabs>
            <w:rPr>
              <w:rFonts w:asciiTheme="minorHAnsi" w:eastAsiaTheme="minorEastAsia" w:hAnsiTheme="minorHAnsi" w:cstheme="minorBidi"/>
              <w:noProof/>
              <w:lang w:val="en-GB" w:eastAsia="en-GB"/>
            </w:rPr>
          </w:pPr>
          <w:hyperlink w:anchor="_Toc8317926" w:history="1">
            <w:r w:rsidRPr="009A0C22">
              <w:rPr>
                <w:rStyle w:val="Hyperlink"/>
                <w:noProof/>
                <w:lang w:val="en-GB"/>
              </w:rPr>
              <w:t>Communication</w:t>
            </w:r>
            <w:r>
              <w:rPr>
                <w:noProof/>
                <w:webHidden/>
              </w:rPr>
              <w:tab/>
            </w:r>
            <w:r>
              <w:rPr>
                <w:noProof/>
                <w:webHidden/>
              </w:rPr>
              <w:fldChar w:fldCharType="begin"/>
            </w:r>
            <w:r>
              <w:rPr>
                <w:noProof/>
                <w:webHidden/>
              </w:rPr>
              <w:instrText xml:space="preserve"> PAGEREF _Toc8317926 \h </w:instrText>
            </w:r>
            <w:r>
              <w:rPr>
                <w:noProof/>
                <w:webHidden/>
              </w:rPr>
            </w:r>
            <w:r>
              <w:rPr>
                <w:noProof/>
                <w:webHidden/>
              </w:rPr>
              <w:fldChar w:fldCharType="separate"/>
            </w:r>
            <w:r>
              <w:rPr>
                <w:noProof/>
                <w:webHidden/>
              </w:rPr>
              <w:t>3</w:t>
            </w:r>
            <w:r>
              <w:rPr>
                <w:noProof/>
                <w:webHidden/>
              </w:rPr>
              <w:fldChar w:fldCharType="end"/>
            </w:r>
          </w:hyperlink>
        </w:p>
        <w:p w:rsidR="003069C3" w:rsidRDefault="003069C3">
          <w:pPr>
            <w:pStyle w:val="TOC3"/>
            <w:tabs>
              <w:tab w:val="right" w:leader="dot" w:pos="9019"/>
            </w:tabs>
            <w:rPr>
              <w:rFonts w:asciiTheme="minorHAnsi" w:eastAsiaTheme="minorEastAsia" w:hAnsiTheme="minorHAnsi" w:cstheme="minorBidi"/>
              <w:noProof/>
              <w:lang w:val="en-GB" w:eastAsia="en-GB"/>
            </w:rPr>
          </w:pPr>
          <w:hyperlink w:anchor="_Toc8317927" w:history="1">
            <w:r w:rsidRPr="009A0C22">
              <w:rPr>
                <w:rStyle w:val="Hyperlink"/>
                <w:noProof/>
                <w:lang w:val="en-GB"/>
              </w:rPr>
              <w:t>Self -management</w:t>
            </w:r>
            <w:r>
              <w:rPr>
                <w:noProof/>
                <w:webHidden/>
              </w:rPr>
              <w:tab/>
            </w:r>
            <w:r>
              <w:rPr>
                <w:noProof/>
                <w:webHidden/>
              </w:rPr>
              <w:fldChar w:fldCharType="begin"/>
            </w:r>
            <w:r>
              <w:rPr>
                <w:noProof/>
                <w:webHidden/>
              </w:rPr>
              <w:instrText xml:space="preserve"> PAGEREF _Toc8317927 \h </w:instrText>
            </w:r>
            <w:r>
              <w:rPr>
                <w:noProof/>
                <w:webHidden/>
              </w:rPr>
            </w:r>
            <w:r>
              <w:rPr>
                <w:noProof/>
                <w:webHidden/>
              </w:rPr>
              <w:fldChar w:fldCharType="separate"/>
            </w:r>
            <w:r>
              <w:rPr>
                <w:noProof/>
                <w:webHidden/>
              </w:rPr>
              <w:t>4</w:t>
            </w:r>
            <w:r>
              <w:rPr>
                <w:noProof/>
                <w:webHidden/>
              </w:rPr>
              <w:fldChar w:fldCharType="end"/>
            </w:r>
          </w:hyperlink>
        </w:p>
        <w:p w:rsidR="003069C3" w:rsidRDefault="003069C3">
          <w:pPr>
            <w:pStyle w:val="TOC3"/>
            <w:tabs>
              <w:tab w:val="right" w:leader="dot" w:pos="9019"/>
            </w:tabs>
            <w:rPr>
              <w:rFonts w:asciiTheme="minorHAnsi" w:eastAsiaTheme="minorEastAsia" w:hAnsiTheme="minorHAnsi" w:cstheme="minorBidi"/>
              <w:noProof/>
              <w:lang w:val="en-GB" w:eastAsia="en-GB"/>
            </w:rPr>
          </w:pPr>
          <w:hyperlink w:anchor="_Toc8317928" w:history="1">
            <w:r w:rsidRPr="009A0C22">
              <w:rPr>
                <w:rStyle w:val="Hyperlink"/>
                <w:noProof/>
                <w:lang w:val="en-GB"/>
              </w:rPr>
              <w:t>Teamwork</w:t>
            </w:r>
            <w:r>
              <w:rPr>
                <w:noProof/>
                <w:webHidden/>
              </w:rPr>
              <w:tab/>
            </w:r>
            <w:r>
              <w:rPr>
                <w:noProof/>
                <w:webHidden/>
              </w:rPr>
              <w:fldChar w:fldCharType="begin"/>
            </w:r>
            <w:r>
              <w:rPr>
                <w:noProof/>
                <w:webHidden/>
              </w:rPr>
              <w:instrText xml:space="preserve"> PAGEREF _Toc8317928 \h </w:instrText>
            </w:r>
            <w:r>
              <w:rPr>
                <w:noProof/>
                <w:webHidden/>
              </w:rPr>
            </w:r>
            <w:r>
              <w:rPr>
                <w:noProof/>
                <w:webHidden/>
              </w:rPr>
              <w:fldChar w:fldCharType="separate"/>
            </w:r>
            <w:r>
              <w:rPr>
                <w:noProof/>
                <w:webHidden/>
              </w:rPr>
              <w:t>4</w:t>
            </w:r>
            <w:r>
              <w:rPr>
                <w:noProof/>
                <w:webHidden/>
              </w:rPr>
              <w:fldChar w:fldCharType="end"/>
            </w:r>
          </w:hyperlink>
        </w:p>
        <w:p w:rsidR="003069C3" w:rsidRDefault="003069C3">
          <w:pPr>
            <w:pStyle w:val="TOC2"/>
            <w:tabs>
              <w:tab w:val="right" w:leader="dot" w:pos="9019"/>
            </w:tabs>
            <w:rPr>
              <w:rFonts w:asciiTheme="minorHAnsi" w:eastAsiaTheme="minorEastAsia" w:hAnsiTheme="minorHAnsi" w:cstheme="minorBidi"/>
              <w:noProof/>
              <w:lang w:val="en-GB" w:eastAsia="en-GB"/>
            </w:rPr>
          </w:pPr>
          <w:hyperlink w:anchor="_Toc8317929" w:history="1">
            <w:r w:rsidRPr="009A0C22">
              <w:rPr>
                <w:rStyle w:val="Hyperlink"/>
                <w:noProof/>
                <w:lang w:val="en-GB"/>
              </w:rPr>
              <w:t>Ability to learn</w:t>
            </w:r>
            <w:r>
              <w:rPr>
                <w:noProof/>
                <w:webHidden/>
              </w:rPr>
              <w:tab/>
            </w:r>
            <w:r>
              <w:rPr>
                <w:noProof/>
                <w:webHidden/>
              </w:rPr>
              <w:fldChar w:fldCharType="begin"/>
            </w:r>
            <w:r>
              <w:rPr>
                <w:noProof/>
                <w:webHidden/>
              </w:rPr>
              <w:instrText xml:space="preserve"> PAGEREF _Toc8317929 \h </w:instrText>
            </w:r>
            <w:r>
              <w:rPr>
                <w:noProof/>
                <w:webHidden/>
              </w:rPr>
            </w:r>
            <w:r>
              <w:rPr>
                <w:noProof/>
                <w:webHidden/>
              </w:rPr>
              <w:fldChar w:fldCharType="separate"/>
            </w:r>
            <w:r>
              <w:rPr>
                <w:noProof/>
                <w:webHidden/>
              </w:rPr>
              <w:t>4</w:t>
            </w:r>
            <w:r>
              <w:rPr>
                <w:noProof/>
                <w:webHidden/>
              </w:rPr>
              <w:fldChar w:fldCharType="end"/>
            </w:r>
          </w:hyperlink>
        </w:p>
        <w:p w:rsidR="003069C3" w:rsidRDefault="003069C3">
          <w:pPr>
            <w:pStyle w:val="TOC2"/>
            <w:tabs>
              <w:tab w:val="right" w:leader="dot" w:pos="9019"/>
            </w:tabs>
            <w:rPr>
              <w:rFonts w:asciiTheme="minorHAnsi" w:eastAsiaTheme="minorEastAsia" w:hAnsiTheme="minorHAnsi" w:cstheme="minorBidi"/>
              <w:noProof/>
              <w:lang w:val="en-GB" w:eastAsia="en-GB"/>
            </w:rPr>
          </w:pPr>
          <w:hyperlink w:anchor="_Toc8317930" w:history="1">
            <w:r w:rsidRPr="009A0C22">
              <w:rPr>
                <w:rStyle w:val="Hyperlink"/>
                <w:noProof/>
                <w:lang w:val="en-GB"/>
              </w:rPr>
              <w:t>Decision making and problem-solving skill</w:t>
            </w:r>
            <w:r>
              <w:rPr>
                <w:noProof/>
                <w:webHidden/>
              </w:rPr>
              <w:tab/>
            </w:r>
            <w:r>
              <w:rPr>
                <w:noProof/>
                <w:webHidden/>
              </w:rPr>
              <w:fldChar w:fldCharType="begin"/>
            </w:r>
            <w:r>
              <w:rPr>
                <w:noProof/>
                <w:webHidden/>
              </w:rPr>
              <w:instrText xml:space="preserve"> PAGEREF _Toc8317930 \h </w:instrText>
            </w:r>
            <w:r>
              <w:rPr>
                <w:noProof/>
                <w:webHidden/>
              </w:rPr>
            </w:r>
            <w:r>
              <w:rPr>
                <w:noProof/>
                <w:webHidden/>
              </w:rPr>
              <w:fldChar w:fldCharType="separate"/>
            </w:r>
            <w:r>
              <w:rPr>
                <w:noProof/>
                <w:webHidden/>
              </w:rPr>
              <w:t>4</w:t>
            </w:r>
            <w:r>
              <w:rPr>
                <w:noProof/>
                <w:webHidden/>
              </w:rPr>
              <w:fldChar w:fldCharType="end"/>
            </w:r>
          </w:hyperlink>
        </w:p>
        <w:p w:rsidR="003069C3" w:rsidRDefault="003069C3">
          <w:pPr>
            <w:pStyle w:val="TOC2"/>
            <w:tabs>
              <w:tab w:val="right" w:leader="dot" w:pos="9019"/>
            </w:tabs>
            <w:rPr>
              <w:rFonts w:asciiTheme="minorHAnsi" w:eastAsiaTheme="minorEastAsia" w:hAnsiTheme="minorHAnsi" w:cstheme="minorBidi"/>
              <w:noProof/>
              <w:lang w:val="en-GB" w:eastAsia="en-GB"/>
            </w:rPr>
          </w:pPr>
          <w:hyperlink w:anchor="_Toc8317931" w:history="1">
            <w:r w:rsidRPr="009A0C22">
              <w:rPr>
                <w:rStyle w:val="Hyperlink"/>
                <w:noProof/>
                <w:lang w:val="en-GB"/>
              </w:rPr>
              <w:t>Skill of resilience</w:t>
            </w:r>
            <w:r>
              <w:rPr>
                <w:noProof/>
                <w:webHidden/>
              </w:rPr>
              <w:tab/>
            </w:r>
            <w:r>
              <w:rPr>
                <w:noProof/>
                <w:webHidden/>
              </w:rPr>
              <w:fldChar w:fldCharType="begin"/>
            </w:r>
            <w:r>
              <w:rPr>
                <w:noProof/>
                <w:webHidden/>
              </w:rPr>
              <w:instrText xml:space="preserve"> PAGEREF _Toc8317931 \h </w:instrText>
            </w:r>
            <w:r>
              <w:rPr>
                <w:noProof/>
                <w:webHidden/>
              </w:rPr>
            </w:r>
            <w:r>
              <w:rPr>
                <w:noProof/>
                <w:webHidden/>
              </w:rPr>
              <w:fldChar w:fldCharType="separate"/>
            </w:r>
            <w:r>
              <w:rPr>
                <w:noProof/>
                <w:webHidden/>
              </w:rPr>
              <w:t>4</w:t>
            </w:r>
            <w:r>
              <w:rPr>
                <w:noProof/>
                <w:webHidden/>
              </w:rPr>
              <w:fldChar w:fldCharType="end"/>
            </w:r>
          </w:hyperlink>
        </w:p>
        <w:p w:rsidR="003069C3" w:rsidRDefault="003069C3">
          <w:pPr>
            <w:pStyle w:val="TOC1"/>
            <w:tabs>
              <w:tab w:val="right" w:leader="dot" w:pos="9019"/>
            </w:tabs>
            <w:rPr>
              <w:rFonts w:asciiTheme="minorHAnsi" w:eastAsiaTheme="minorEastAsia" w:hAnsiTheme="minorHAnsi" w:cstheme="minorBidi"/>
              <w:noProof/>
              <w:lang w:val="en-GB" w:eastAsia="en-GB"/>
            </w:rPr>
          </w:pPr>
          <w:hyperlink w:anchor="_Toc8317932" w:history="1">
            <w:r w:rsidRPr="009A0C22">
              <w:rPr>
                <w:rStyle w:val="Hyperlink"/>
                <w:noProof/>
                <w:lang w:val="en-GB"/>
              </w:rPr>
              <w:t>Section 2</w:t>
            </w:r>
            <w:r>
              <w:rPr>
                <w:noProof/>
                <w:webHidden/>
              </w:rPr>
              <w:tab/>
            </w:r>
            <w:r>
              <w:rPr>
                <w:noProof/>
                <w:webHidden/>
              </w:rPr>
              <w:fldChar w:fldCharType="begin"/>
            </w:r>
            <w:r>
              <w:rPr>
                <w:noProof/>
                <w:webHidden/>
              </w:rPr>
              <w:instrText xml:space="preserve"> PAGEREF _Toc8317932 \h </w:instrText>
            </w:r>
            <w:r>
              <w:rPr>
                <w:noProof/>
                <w:webHidden/>
              </w:rPr>
            </w:r>
            <w:r>
              <w:rPr>
                <w:noProof/>
                <w:webHidden/>
              </w:rPr>
              <w:fldChar w:fldCharType="separate"/>
            </w:r>
            <w:r>
              <w:rPr>
                <w:noProof/>
                <w:webHidden/>
              </w:rPr>
              <w:t>5</w:t>
            </w:r>
            <w:r>
              <w:rPr>
                <w:noProof/>
                <w:webHidden/>
              </w:rPr>
              <w:fldChar w:fldCharType="end"/>
            </w:r>
          </w:hyperlink>
        </w:p>
        <w:p w:rsidR="003069C3" w:rsidRDefault="003069C3">
          <w:pPr>
            <w:pStyle w:val="TOC1"/>
            <w:tabs>
              <w:tab w:val="right" w:leader="dot" w:pos="9019"/>
            </w:tabs>
            <w:rPr>
              <w:rFonts w:asciiTheme="minorHAnsi" w:eastAsiaTheme="minorEastAsia" w:hAnsiTheme="minorHAnsi" w:cstheme="minorBidi"/>
              <w:noProof/>
              <w:lang w:val="en-GB" w:eastAsia="en-GB"/>
            </w:rPr>
          </w:pPr>
          <w:hyperlink w:anchor="_Toc8317933" w:history="1">
            <w:r w:rsidRPr="009A0C22">
              <w:rPr>
                <w:rStyle w:val="Hyperlink"/>
                <w:noProof/>
                <w:lang w:val="en-GB"/>
              </w:rPr>
              <w:t>Communication skill</w:t>
            </w:r>
            <w:r>
              <w:rPr>
                <w:noProof/>
                <w:webHidden/>
              </w:rPr>
              <w:tab/>
            </w:r>
            <w:r>
              <w:rPr>
                <w:noProof/>
                <w:webHidden/>
              </w:rPr>
              <w:fldChar w:fldCharType="begin"/>
            </w:r>
            <w:r>
              <w:rPr>
                <w:noProof/>
                <w:webHidden/>
              </w:rPr>
              <w:instrText xml:space="preserve"> PAGEREF _Toc8317933 \h </w:instrText>
            </w:r>
            <w:r>
              <w:rPr>
                <w:noProof/>
                <w:webHidden/>
              </w:rPr>
            </w:r>
            <w:r>
              <w:rPr>
                <w:noProof/>
                <w:webHidden/>
              </w:rPr>
              <w:fldChar w:fldCharType="separate"/>
            </w:r>
            <w:r>
              <w:rPr>
                <w:noProof/>
                <w:webHidden/>
              </w:rPr>
              <w:t>5</w:t>
            </w:r>
            <w:r>
              <w:rPr>
                <w:noProof/>
                <w:webHidden/>
              </w:rPr>
              <w:fldChar w:fldCharType="end"/>
            </w:r>
          </w:hyperlink>
        </w:p>
        <w:p w:rsidR="003069C3" w:rsidRDefault="003069C3">
          <w:pPr>
            <w:pStyle w:val="TOC2"/>
            <w:tabs>
              <w:tab w:val="right" w:leader="dot" w:pos="9019"/>
            </w:tabs>
            <w:rPr>
              <w:rFonts w:asciiTheme="minorHAnsi" w:eastAsiaTheme="minorEastAsia" w:hAnsiTheme="minorHAnsi" w:cstheme="minorBidi"/>
              <w:noProof/>
              <w:lang w:val="en-GB" w:eastAsia="en-GB"/>
            </w:rPr>
          </w:pPr>
          <w:hyperlink w:anchor="_Toc8317934" w:history="1">
            <w:r w:rsidRPr="009A0C22">
              <w:rPr>
                <w:rStyle w:val="Hyperlink"/>
                <w:noProof/>
                <w:lang w:val="en-GB"/>
              </w:rPr>
              <w:t>Listening</w:t>
            </w:r>
            <w:r>
              <w:rPr>
                <w:noProof/>
                <w:webHidden/>
              </w:rPr>
              <w:tab/>
            </w:r>
            <w:r>
              <w:rPr>
                <w:noProof/>
                <w:webHidden/>
              </w:rPr>
              <w:fldChar w:fldCharType="begin"/>
            </w:r>
            <w:r>
              <w:rPr>
                <w:noProof/>
                <w:webHidden/>
              </w:rPr>
              <w:instrText xml:space="preserve"> PAGEREF _Toc8317934 \h </w:instrText>
            </w:r>
            <w:r>
              <w:rPr>
                <w:noProof/>
                <w:webHidden/>
              </w:rPr>
            </w:r>
            <w:r>
              <w:rPr>
                <w:noProof/>
                <w:webHidden/>
              </w:rPr>
              <w:fldChar w:fldCharType="separate"/>
            </w:r>
            <w:r>
              <w:rPr>
                <w:noProof/>
                <w:webHidden/>
              </w:rPr>
              <w:t>5</w:t>
            </w:r>
            <w:r>
              <w:rPr>
                <w:noProof/>
                <w:webHidden/>
              </w:rPr>
              <w:fldChar w:fldCharType="end"/>
            </w:r>
          </w:hyperlink>
        </w:p>
        <w:p w:rsidR="003069C3" w:rsidRDefault="003069C3">
          <w:pPr>
            <w:pStyle w:val="TOC2"/>
            <w:tabs>
              <w:tab w:val="right" w:leader="dot" w:pos="9019"/>
            </w:tabs>
            <w:rPr>
              <w:rFonts w:asciiTheme="minorHAnsi" w:eastAsiaTheme="minorEastAsia" w:hAnsiTheme="minorHAnsi" w:cstheme="minorBidi"/>
              <w:noProof/>
              <w:lang w:val="en-GB" w:eastAsia="en-GB"/>
            </w:rPr>
          </w:pPr>
          <w:hyperlink w:anchor="_Toc8317935" w:history="1">
            <w:r w:rsidRPr="009A0C22">
              <w:rPr>
                <w:rStyle w:val="Hyperlink"/>
                <w:noProof/>
                <w:lang w:val="en-GB"/>
              </w:rPr>
              <w:t>Speaking</w:t>
            </w:r>
            <w:r>
              <w:rPr>
                <w:noProof/>
                <w:webHidden/>
              </w:rPr>
              <w:tab/>
            </w:r>
            <w:r>
              <w:rPr>
                <w:noProof/>
                <w:webHidden/>
              </w:rPr>
              <w:fldChar w:fldCharType="begin"/>
            </w:r>
            <w:r>
              <w:rPr>
                <w:noProof/>
                <w:webHidden/>
              </w:rPr>
              <w:instrText xml:space="preserve"> PAGEREF _Toc8317935 \h </w:instrText>
            </w:r>
            <w:r>
              <w:rPr>
                <w:noProof/>
                <w:webHidden/>
              </w:rPr>
            </w:r>
            <w:r>
              <w:rPr>
                <w:noProof/>
                <w:webHidden/>
              </w:rPr>
              <w:fldChar w:fldCharType="separate"/>
            </w:r>
            <w:r>
              <w:rPr>
                <w:noProof/>
                <w:webHidden/>
              </w:rPr>
              <w:t>6</w:t>
            </w:r>
            <w:r>
              <w:rPr>
                <w:noProof/>
                <w:webHidden/>
              </w:rPr>
              <w:fldChar w:fldCharType="end"/>
            </w:r>
          </w:hyperlink>
        </w:p>
        <w:p w:rsidR="003069C3" w:rsidRDefault="003069C3">
          <w:pPr>
            <w:pStyle w:val="TOC2"/>
            <w:tabs>
              <w:tab w:val="right" w:leader="dot" w:pos="9019"/>
            </w:tabs>
            <w:rPr>
              <w:rFonts w:asciiTheme="minorHAnsi" w:eastAsiaTheme="minorEastAsia" w:hAnsiTheme="minorHAnsi" w:cstheme="minorBidi"/>
              <w:noProof/>
              <w:lang w:val="en-GB" w:eastAsia="en-GB"/>
            </w:rPr>
          </w:pPr>
          <w:hyperlink w:anchor="_Toc8317936" w:history="1">
            <w:r w:rsidRPr="009A0C22">
              <w:rPr>
                <w:rStyle w:val="Hyperlink"/>
                <w:noProof/>
                <w:lang w:val="en-GB"/>
              </w:rPr>
              <w:t>Reading</w:t>
            </w:r>
            <w:r>
              <w:rPr>
                <w:noProof/>
                <w:webHidden/>
              </w:rPr>
              <w:tab/>
            </w:r>
            <w:r>
              <w:rPr>
                <w:noProof/>
                <w:webHidden/>
              </w:rPr>
              <w:fldChar w:fldCharType="begin"/>
            </w:r>
            <w:r>
              <w:rPr>
                <w:noProof/>
                <w:webHidden/>
              </w:rPr>
              <w:instrText xml:space="preserve"> PAGEREF _Toc8317936 \h </w:instrText>
            </w:r>
            <w:r>
              <w:rPr>
                <w:noProof/>
                <w:webHidden/>
              </w:rPr>
            </w:r>
            <w:r>
              <w:rPr>
                <w:noProof/>
                <w:webHidden/>
              </w:rPr>
              <w:fldChar w:fldCharType="separate"/>
            </w:r>
            <w:r>
              <w:rPr>
                <w:noProof/>
                <w:webHidden/>
              </w:rPr>
              <w:t>6</w:t>
            </w:r>
            <w:r>
              <w:rPr>
                <w:noProof/>
                <w:webHidden/>
              </w:rPr>
              <w:fldChar w:fldCharType="end"/>
            </w:r>
          </w:hyperlink>
        </w:p>
        <w:p w:rsidR="003069C3" w:rsidRDefault="003069C3">
          <w:pPr>
            <w:pStyle w:val="TOC2"/>
            <w:tabs>
              <w:tab w:val="right" w:leader="dot" w:pos="9019"/>
            </w:tabs>
            <w:rPr>
              <w:rFonts w:asciiTheme="minorHAnsi" w:eastAsiaTheme="minorEastAsia" w:hAnsiTheme="minorHAnsi" w:cstheme="minorBidi"/>
              <w:noProof/>
              <w:lang w:val="en-GB" w:eastAsia="en-GB"/>
            </w:rPr>
          </w:pPr>
          <w:hyperlink w:anchor="_Toc8317937" w:history="1">
            <w:r w:rsidRPr="009A0C22">
              <w:rPr>
                <w:rStyle w:val="Hyperlink"/>
                <w:noProof/>
                <w:lang w:val="en-GB"/>
              </w:rPr>
              <w:t>Empathy</w:t>
            </w:r>
            <w:r>
              <w:rPr>
                <w:noProof/>
                <w:webHidden/>
              </w:rPr>
              <w:tab/>
            </w:r>
            <w:r>
              <w:rPr>
                <w:noProof/>
                <w:webHidden/>
              </w:rPr>
              <w:fldChar w:fldCharType="begin"/>
            </w:r>
            <w:r>
              <w:rPr>
                <w:noProof/>
                <w:webHidden/>
              </w:rPr>
              <w:instrText xml:space="preserve"> PAGEREF _Toc8317937 \h </w:instrText>
            </w:r>
            <w:r>
              <w:rPr>
                <w:noProof/>
                <w:webHidden/>
              </w:rPr>
            </w:r>
            <w:r>
              <w:rPr>
                <w:noProof/>
                <w:webHidden/>
              </w:rPr>
              <w:fldChar w:fldCharType="separate"/>
            </w:r>
            <w:r>
              <w:rPr>
                <w:noProof/>
                <w:webHidden/>
              </w:rPr>
              <w:t>6</w:t>
            </w:r>
            <w:r>
              <w:rPr>
                <w:noProof/>
                <w:webHidden/>
              </w:rPr>
              <w:fldChar w:fldCharType="end"/>
            </w:r>
          </w:hyperlink>
        </w:p>
        <w:p w:rsidR="003069C3" w:rsidRDefault="003069C3">
          <w:pPr>
            <w:pStyle w:val="TOC2"/>
            <w:tabs>
              <w:tab w:val="right" w:leader="dot" w:pos="9019"/>
            </w:tabs>
            <w:rPr>
              <w:rFonts w:asciiTheme="minorHAnsi" w:eastAsiaTheme="minorEastAsia" w:hAnsiTheme="minorHAnsi" w:cstheme="minorBidi"/>
              <w:noProof/>
              <w:lang w:val="en-GB" w:eastAsia="en-GB"/>
            </w:rPr>
          </w:pPr>
          <w:hyperlink w:anchor="_Toc8317938" w:history="1">
            <w:r w:rsidRPr="009A0C22">
              <w:rPr>
                <w:rStyle w:val="Hyperlink"/>
                <w:noProof/>
                <w:lang w:val="en-GB"/>
              </w:rPr>
              <w:t>Observation</w:t>
            </w:r>
            <w:r>
              <w:rPr>
                <w:noProof/>
                <w:webHidden/>
              </w:rPr>
              <w:tab/>
            </w:r>
            <w:r>
              <w:rPr>
                <w:noProof/>
                <w:webHidden/>
              </w:rPr>
              <w:fldChar w:fldCharType="begin"/>
            </w:r>
            <w:r>
              <w:rPr>
                <w:noProof/>
                <w:webHidden/>
              </w:rPr>
              <w:instrText xml:space="preserve"> PAGEREF _Toc8317938 \h </w:instrText>
            </w:r>
            <w:r>
              <w:rPr>
                <w:noProof/>
                <w:webHidden/>
              </w:rPr>
            </w:r>
            <w:r>
              <w:rPr>
                <w:noProof/>
                <w:webHidden/>
              </w:rPr>
              <w:fldChar w:fldCharType="separate"/>
            </w:r>
            <w:r>
              <w:rPr>
                <w:noProof/>
                <w:webHidden/>
              </w:rPr>
              <w:t>6</w:t>
            </w:r>
            <w:r>
              <w:rPr>
                <w:noProof/>
                <w:webHidden/>
              </w:rPr>
              <w:fldChar w:fldCharType="end"/>
            </w:r>
          </w:hyperlink>
        </w:p>
        <w:p w:rsidR="003069C3" w:rsidRDefault="003069C3">
          <w:pPr>
            <w:pStyle w:val="TOC1"/>
            <w:tabs>
              <w:tab w:val="right" w:leader="dot" w:pos="9019"/>
            </w:tabs>
            <w:rPr>
              <w:rFonts w:asciiTheme="minorHAnsi" w:eastAsiaTheme="minorEastAsia" w:hAnsiTheme="minorHAnsi" w:cstheme="minorBidi"/>
              <w:noProof/>
              <w:lang w:val="en-GB" w:eastAsia="en-GB"/>
            </w:rPr>
          </w:pPr>
          <w:hyperlink w:anchor="_Toc8317939" w:history="1">
            <w:r w:rsidRPr="009A0C22">
              <w:rPr>
                <w:rStyle w:val="Hyperlink"/>
                <w:noProof/>
                <w:lang w:val="en-GB"/>
              </w:rPr>
              <w:t>Figure 2: Communication Skill</w:t>
            </w:r>
            <w:r>
              <w:rPr>
                <w:noProof/>
                <w:webHidden/>
              </w:rPr>
              <w:tab/>
            </w:r>
            <w:r>
              <w:rPr>
                <w:noProof/>
                <w:webHidden/>
              </w:rPr>
              <w:fldChar w:fldCharType="begin"/>
            </w:r>
            <w:r>
              <w:rPr>
                <w:noProof/>
                <w:webHidden/>
              </w:rPr>
              <w:instrText xml:space="preserve"> PAGEREF _Toc8317939 \h </w:instrText>
            </w:r>
            <w:r>
              <w:rPr>
                <w:noProof/>
                <w:webHidden/>
              </w:rPr>
            </w:r>
            <w:r>
              <w:rPr>
                <w:noProof/>
                <w:webHidden/>
              </w:rPr>
              <w:fldChar w:fldCharType="separate"/>
            </w:r>
            <w:r>
              <w:rPr>
                <w:noProof/>
                <w:webHidden/>
              </w:rPr>
              <w:t>7</w:t>
            </w:r>
            <w:r>
              <w:rPr>
                <w:noProof/>
                <w:webHidden/>
              </w:rPr>
              <w:fldChar w:fldCharType="end"/>
            </w:r>
          </w:hyperlink>
        </w:p>
        <w:p w:rsidR="003069C3" w:rsidRDefault="003069C3">
          <w:pPr>
            <w:pStyle w:val="TOC1"/>
            <w:tabs>
              <w:tab w:val="right" w:leader="dot" w:pos="9019"/>
            </w:tabs>
            <w:rPr>
              <w:rFonts w:asciiTheme="minorHAnsi" w:eastAsiaTheme="minorEastAsia" w:hAnsiTheme="minorHAnsi" w:cstheme="minorBidi"/>
              <w:noProof/>
              <w:lang w:val="en-GB" w:eastAsia="en-GB"/>
            </w:rPr>
          </w:pPr>
          <w:hyperlink w:anchor="_Toc8317940" w:history="1">
            <w:r w:rsidRPr="009A0C22">
              <w:rPr>
                <w:rStyle w:val="Hyperlink"/>
                <w:noProof/>
                <w:lang w:val="en-GB"/>
              </w:rPr>
              <w:t>Section 3</w:t>
            </w:r>
            <w:r>
              <w:rPr>
                <w:noProof/>
                <w:webHidden/>
              </w:rPr>
              <w:tab/>
            </w:r>
            <w:r>
              <w:rPr>
                <w:noProof/>
                <w:webHidden/>
              </w:rPr>
              <w:fldChar w:fldCharType="begin"/>
            </w:r>
            <w:r>
              <w:rPr>
                <w:noProof/>
                <w:webHidden/>
              </w:rPr>
              <w:instrText xml:space="preserve"> PAGEREF _Toc8317940 \h </w:instrText>
            </w:r>
            <w:r>
              <w:rPr>
                <w:noProof/>
                <w:webHidden/>
              </w:rPr>
            </w:r>
            <w:r>
              <w:rPr>
                <w:noProof/>
                <w:webHidden/>
              </w:rPr>
              <w:fldChar w:fldCharType="separate"/>
            </w:r>
            <w:r>
              <w:rPr>
                <w:noProof/>
                <w:webHidden/>
              </w:rPr>
              <w:t>7</w:t>
            </w:r>
            <w:r>
              <w:rPr>
                <w:noProof/>
                <w:webHidden/>
              </w:rPr>
              <w:fldChar w:fldCharType="end"/>
            </w:r>
          </w:hyperlink>
        </w:p>
        <w:p w:rsidR="003069C3" w:rsidRDefault="003069C3">
          <w:pPr>
            <w:pStyle w:val="TOC1"/>
            <w:tabs>
              <w:tab w:val="right" w:leader="dot" w:pos="9019"/>
            </w:tabs>
            <w:rPr>
              <w:rFonts w:asciiTheme="minorHAnsi" w:eastAsiaTheme="minorEastAsia" w:hAnsiTheme="minorHAnsi" w:cstheme="minorBidi"/>
              <w:noProof/>
              <w:lang w:val="en-GB" w:eastAsia="en-GB"/>
            </w:rPr>
          </w:pPr>
          <w:hyperlink w:anchor="_Toc8317941" w:history="1">
            <w:r w:rsidRPr="009A0C22">
              <w:rPr>
                <w:rStyle w:val="Hyperlink"/>
                <w:noProof/>
                <w:lang w:val="en-GB"/>
              </w:rPr>
              <w:t>Skill of self-management</w:t>
            </w:r>
            <w:r>
              <w:rPr>
                <w:noProof/>
                <w:webHidden/>
              </w:rPr>
              <w:tab/>
            </w:r>
            <w:r>
              <w:rPr>
                <w:noProof/>
                <w:webHidden/>
              </w:rPr>
              <w:fldChar w:fldCharType="begin"/>
            </w:r>
            <w:r>
              <w:rPr>
                <w:noProof/>
                <w:webHidden/>
              </w:rPr>
              <w:instrText xml:space="preserve"> PAGEREF _Toc8317941 \h </w:instrText>
            </w:r>
            <w:r>
              <w:rPr>
                <w:noProof/>
                <w:webHidden/>
              </w:rPr>
            </w:r>
            <w:r>
              <w:rPr>
                <w:noProof/>
                <w:webHidden/>
              </w:rPr>
              <w:fldChar w:fldCharType="separate"/>
            </w:r>
            <w:r>
              <w:rPr>
                <w:noProof/>
                <w:webHidden/>
              </w:rPr>
              <w:t>7</w:t>
            </w:r>
            <w:r>
              <w:rPr>
                <w:noProof/>
                <w:webHidden/>
              </w:rPr>
              <w:fldChar w:fldCharType="end"/>
            </w:r>
          </w:hyperlink>
        </w:p>
        <w:p w:rsidR="003069C3" w:rsidRDefault="003069C3">
          <w:pPr>
            <w:pStyle w:val="TOC2"/>
            <w:tabs>
              <w:tab w:val="right" w:leader="dot" w:pos="9019"/>
            </w:tabs>
            <w:rPr>
              <w:rFonts w:asciiTheme="minorHAnsi" w:eastAsiaTheme="minorEastAsia" w:hAnsiTheme="minorHAnsi" w:cstheme="minorBidi"/>
              <w:noProof/>
              <w:lang w:val="en-GB" w:eastAsia="en-GB"/>
            </w:rPr>
          </w:pPr>
          <w:hyperlink w:anchor="_Toc8317942" w:history="1">
            <w:r w:rsidRPr="009A0C22">
              <w:rPr>
                <w:rStyle w:val="Hyperlink"/>
                <w:noProof/>
                <w:lang w:val="en-GB"/>
              </w:rPr>
              <w:t>Self- Confidence</w:t>
            </w:r>
            <w:r>
              <w:rPr>
                <w:noProof/>
                <w:webHidden/>
              </w:rPr>
              <w:tab/>
            </w:r>
            <w:r>
              <w:rPr>
                <w:noProof/>
                <w:webHidden/>
              </w:rPr>
              <w:fldChar w:fldCharType="begin"/>
            </w:r>
            <w:r>
              <w:rPr>
                <w:noProof/>
                <w:webHidden/>
              </w:rPr>
              <w:instrText xml:space="preserve"> PAGEREF _Toc8317942 \h </w:instrText>
            </w:r>
            <w:r>
              <w:rPr>
                <w:noProof/>
                <w:webHidden/>
              </w:rPr>
            </w:r>
            <w:r>
              <w:rPr>
                <w:noProof/>
                <w:webHidden/>
              </w:rPr>
              <w:fldChar w:fldCharType="separate"/>
            </w:r>
            <w:r>
              <w:rPr>
                <w:noProof/>
                <w:webHidden/>
              </w:rPr>
              <w:t>8</w:t>
            </w:r>
            <w:r>
              <w:rPr>
                <w:noProof/>
                <w:webHidden/>
              </w:rPr>
              <w:fldChar w:fldCharType="end"/>
            </w:r>
          </w:hyperlink>
        </w:p>
        <w:p w:rsidR="003069C3" w:rsidRDefault="003069C3">
          <w:pPr>
            <w:pStyle w:val="TOC2"/>
            <w:tabs>
              <w:tab w:val="right" w:leader="dot" w:pos="9019"/>
            </w:tabs>
            <w:rPr>
              <w:rFonts w:asciiTheme="minorHAnsi" w:eastAsiaTheme="minorEastAsia" w:hAnsiTheme="minorHAnsi" w:cstheme="minorBidi"/>
              <w:noProof/>
              <w:lang w:val="en-GB" w:eastAsia="en-GB"/>
            </w:rPr>
          </w:pPr>
          <w:hyperlink w:anchor="_Toc8317943" w:history="1">
            <w:r w:rsidRPr="009A0C22">
              <w:rPr>
                <w:rStyle w:val="Hyperlink"/>
                <w:noProof/>
                <w:lang w:val="en-GB"/>
              </w:rPr>
              <w:t>Stress management skill</w:t>
            </w:r>
            <w:r>
              <w:rPr>
                <w:noProof/>
                <w:webHidden/>
              </w:rPr>
              <w:tab/>
            </w:r>
            <w:r>
              <w:rPr>
                <w:noProof/>
                <w:webHidden/>
              </w:rPr>
              <w:fldChar w:fldCharType="begin"/>
            </w:r>
            <w:r>
              <w:rPr>
                <w:noProof/>
                <w:webHidden/>
              </w:rPr>
              <w:instrText xml:space="preserve"> PAGEREF _Toc8317943 \h </w:instrText>
            </w:r>
            <w:r>
              <w:rPr>
                <w:noProof/>
                <w:webHidden/>
              </w:rPr>
            </w:r>
            <w:r>
              <w:rPr>
                <w:noProof/>
                <w:webHidden/>
              </w:rPr>
              <w:fldChar w:fldCharType="separate"/>
            </w:r>
            <w:r>
              <w:rPr>
                <w:noProof/>
                <w:webHidden/>
              </w:rPr>
              <w:t>8</w:t>
            </w:r>
            <w:r>
              <w:rPr>
                <w:noProof/>
                <w:webHidden/>
              </w:rPr>
              <w:fldChar w:fldCharType="end"/>
            </w:r>
          </w:hyperlink>
        </w:p>
        <w:p w:rsidR="003069C3" w:rsidRDefault="003069C3">
          <w:pPr>
            <w:pStyle w:val="TOC2"/>
            <w:tabs>
              <w:tab w:val="right" w:leader="dot" w:pos="9019"/>
            </w:tabs>
            <w:rPr>
              <w:rFonts w:asciiTheme="minorHAnsi" w:eastAsiaTheme="minorEastAsia" w:hAnsiTheme="minorHAnsi" w:cstheme="minorBidi"/>
              <w:noProof/>
              <w:lang w:val="en-GB" w:eastAsia="en-GB"/>
            </w:rPr>
          </w:pPr>
          <w:hyperlink w:anchor="_Toc8317944" w:history="1">
            <w:r w:rsidRPr="009A0C22">
              <w:rPr>
                <w:rStyle w:val="Hyperlink"/>
                <w:noProof/>
                <w:lang w:val="en-GB"/>
              </w:rPr>
              <w:t>Organisational skill</w:t>
            </w:r>
            <w:r>
              <w:rPr>
                <w:noProof/>
                <w:webHidden/>
              </w:rPr>
              <w:tab/>
            </w:r>
            <w:r>
              <w:rPr>
                <w:noProof/>
                <w:webHidden/>
              </w:rPr>
              <w:fldChar w:fldCharType="begin"/>
            </w:r>
            <w:r>
              <w:rPr>
                <w:noProof/>
                <w:webHidden/>
              </w:rPr>
              <w:instrText xml:space="preserve"> PAGEREF _Toc8317944 \h </w:instrText>
            </w:r>
            <w:r>
              <w:rPr>
                <w:noProof/>
                <w:webHidden/>
              </w:rPr>
            </w:r>
            <w:r>
              <w:rPr>
                <w:noProof/>
                <w:webHidden/>
              </w:rPr>
              <w:fldChar w:fldCharType="separate"/>
            </w:r>
            <w:r>
              <w:rPr>
                <w:noProof/>
                <w:webHidden/>
              </w:rPr>
              <w:t>8</w:t>
            </w:r>
            <w:r>
              <w:rPr>
                <w:noProof/>
                <w:webHidden/>
              </w:rPr>
              <w:fldChar w:fldCharType="end"/>
            </w:r>
          </w:hyperlink>
        </w:p>
        <w:p w:rsidR="003069C3" w:rsidRDefault="003069C3">
          <w:pPr>
            <w:pStyle w:val="TOC2"/>
            <w:tabs>
              <w:tab w:val="right" w:leader="dot" w:pos="9019"/>
            </w:tabs>
            <w:rPr>
              <w:rFonts w:asciiTheme="minorHAnsi" w:eastAsiaTheme="minorEastAsia" w:hAnsiTheme="minorHAnsi" w:cstheme="minorBidi"/>
              <w:noProof/>
              <w:lang w:val="en-GB" w:eastAsia="en-GB"/>
            </w:rPr>
          </w:pPr>
          <w:hyperlink w:anchor="_Toc8317945" w:history="1">
            <w:r w:rsidRPr="009A0C22">
              <w:rPr>
                <w:rStyle w:val="Hyperlink"/>
                <w:noProof/>
                <w:lang w:val="en-GB"/>
              </w:rPr>
              <w:t>Self-motivation</w:t>
            </w:r>
            <w:r>
              <w:rPr>
                <w:noProof/>
                <w:webHidden/>
              </w:rPr>
              <w:tab/>
            </w:r>
            <w:r>
              <w:rPr>
                <w:noProof/>
                <w:webHidden/>
              </w:rPr>
              <w:fldChar w:fldCharType="begin"/>
            </w:r>
            <w:r>
              <w:rPr>
                <w:noProof/>
                <w:webHidden/>
              </w:rPr>
              <w:instrText xml:space="preserve"> PAGEREF _Toc8317945 \h </w:instrText>
            </w:r>
            <w:r>
              <w:rPr>
                <w:noProof/>
                <w:webHidden/>
              </w:rPr>
            </w:r>
            <w:r>
              <w:rPr>
                <w:noProof/>
                <w:webHidden/>
              </w:rPr>
              <w:fldChar w:fldCharType="separate"/>
            </w:r>
            <w:r>
              <w:rPr>
                <w:noProof/>
                <w:webHidden/>
              </w:rPr>
              <w:t>8</w:t>
            </w:r>
            <w:r>
              <w:rPr>
                <w:noProof/>
                <w:webHidden/>
              </w:rPr>
              <w:fldChar w:fldCharType="end"/>
            </w:r>
          </w:hyperlink>
        </w:p>
        <w:p w:rsidR="003069C3" w:rsidRDefault="003069C3">
          <w:pPr>
            <w:pStyle w:val="TOC1"/>
            <w:tabs>
              <w:tab w:val="right" w:leader="dot" w:pos="9019"/>
            </w:tabs>
            <w:rPr>
              <w:rFonts w:asciiTheme="minorHAnsi" w:eastAsiaTheme="minorEastAsia" w:hAnsiTheme="minorHAnsi" w:cstheme="minorBidi"/>
              <w:noProof/>
              <w:lang w:val="en-GB" w:eastAsia="en-GB"/>
            </w:rPr>
          </w:pPr>
          <w:hyperlink w:anchor="_Toc8317946" w:history="1">
            <w:r w:rsidRPr="009A0C22">
              <w:rPr>
                <w:rStyle w:val="Hyperlink"/>
                <w:noProof/>
                <w:lang w:val="en-GB"/>
              </w:rPr>
              <w:t>Section 4</w:t>
            </w:r>
            <w:r>
              <w:rPr>
                <w:noProof/>
                <w:webHidden/>
              </w:rPr>
              <w:tab/>
            </w:r>
            <w:r>
              <w:rPr>
                <w:noProof/>
                <w:webHidden/>
              </w:rPr>
              <w:fldChar w:fldCharType="begin"/>
            </w:r>
            <w:r>
              <w:rPr>
                <w:noProof/>
                <w:webHidden/>
              </w:rPr>
              <w:instrText xml:space="preserve"> PAGEREF _Toc8317946 \h </w:instrText>
            </w:r>
            <w:r>
              <w:rPr>
                <w:noProof/>
                <w:webHidden/>
              </w:rPr>
            </w:r>
            <w:r>
              <w:rPr>
                <w:noProof/>
                <w:webHidden/>
              </w:rPr>
              <w:fldChar w:fldCharType="separate"/>
            </w:r>
            <w:r>
              <w:rPr>
                <w:noProof/>
                <w:webHidden/>
              </w:rPr>
              <w:t>9</w:t>
            </w:r>
            <w:r>
              <w:rPr>
                <w:noProof/>
                <w:webHidden/>
              </w:rPr>
              <w:fldChar w:fldCharType="end"/>
            </w:r>
          </w:hyperlink>
        </w:p>
        <w:p w:rsidR="003069C3" w:rsidRDefault="003069C3">
          <w:pPr>
            <w:pStyle w:val="TOC1"/>
            <w:tabs>
              <w:tab w:val="right" w:leader="dot" w:pos="9019"/>
            </w:tabs>
            <w:rPr>
              <w:rFonts w:asciiTheme="minorHAnsi" w:eastAsiaTheme="minorEastAsia" w:hAnsiTheme="minorHAnsi" w:cstheme="minorBidi"/>
              <w:noProof/>
              <w:lang w:val="en-GB" w:eastAsia="en-GB"/>
            </w:rPr>
          </w:pPr>
          <w:hyperlink w:anchor="_Toc8317947" w:history="1">
            <w:r w:rsidRPr="009A0C22">
              <w:rPr>
                <w:rStyle w:val="Hyperlink"/>
                <w:noProof/>
                <w:lang w:val="en-GB"/>
              </w:rPr>
              <w:t>Team Work</w:t>
            </w:r>
            <w:r>
              <w:rPr>
                <w:noProof/>
                <w:webHidden/>
              </w:rPr>
              <w:tab/>
            </w:r>
            <w:r>
              <w:rPr>
                <w:noProof/>
                <w:webHidden/>
              </w:rPr>
              <w:fldChar w:fldCharType="begin"/>
            </w:r>
            <w:r>
              <w:rPr>
                <w:noProof/>
                <w:webHidden/>
              </w:rPr>
              <w:instrText xml:space="preserve"> PAGEREF _Toc8317947 \h </w:instrText>
            </w:r>
            <w:r>
              <w:rPr>
                <w:noProof/>
                <w:webHidden/>
              </w:rPr>
            </w:r>
            <w:r>
              <w:rPr>
                <w:noProof/>
                <w:webHidden/>
              </w:rPr>
              <w:fldChar w:fldCharType="separate"/>
            </w:r>
            <w:r>
              <w:rPr>
                <w:noProof/>
                <w:webHidden/>
              </w:rPr>
              <w:t>9</w:t>
            </w:r>
            <w:r>
              <w:rPr>
                <w:noProof/>
                <w:webHidden/>
              </w:rPr>
              <w:fldChar w:fldCharType="end"/>
            </w:r>
          </w:hyperlink>
        </w:p>
        <w:p w:rsidR="003069C3" w:rsidRDefault="003069C3">
          <w:pPr>
            <w:pStyle w:val="TOC1"/>
            <w:tabs>
              <w:tab w:val="right" w:leader="dot" w:pos="9019"/>
            </w:tabs>
            <w:rPr>
              <w:rFonts w:asciiTheme="minorHAnsi" w:eastAsiaTheme="minorEastAsia" w:hAnsiTheme="minorHAnsi" w:cstheme="minorBidi"/>
              <w:noProof/>
              <w:lang w:val="en-GB" w:eastAsia="en-GB"/>
            </w:rPr>
          </w:pPr>
          <w:hyperlink w:anchor="_Toc8317948" w:history="1">
            <w:r w:rsidRPr="009A0C22">
              <w:rPr>
                <w:rStyle w:val="Hyperlink"/>
                <w:noProof/>
                <w:lang w:val="en-GB"/>
              </w:rPr>
              <w:t>Conclusion</w:t>
            </w:r>
            <w:r>
              <w:rPr>
                <w:noProof/>
                <w:webHidden/>
              </w:rPr>
              <w:tab/>
            </w:r>
            <w:r>
              <w:rPr>
                <w:noProof/>
                <w:webHidden/>
              </w:rPr>
              <w:fldChar w:fldCharType="begin"/>
            </w:r>
            <w:r>
              <w:rPr>
                <w:noProof/>
                <w:webHidden/>
              </w:rPr>
              <w:instrText xml:space="preserve"> PAGEREF _Toc8317948 \h </w:instrText>
            </w:r>
            <w:r>
              <w:rPr>
                <w:noProof/>
                <w:webHidden/>
              </w:rPr>
            </w:r>
            <w:r>
              <w:rPr>
                <w:noProof/>
                <w:webHidden/>
              </w:rPr>
              <w:fldChar w:fldCharType="separate"/>
            </w:r>
            <w:r>
              <w:rPr>
                <w:noProof/>
                <w:webHidden/>
              </w:rPr>
              <w:t>9</w:t>
            </w:r>
            <w:r>
              <w:rPr>
                <w:noProof/>
                <w:webHidden/>
              </w:rPr>
              <w:fldChar w:fldCharType="end"/>
            </w:r>
          </w:hyperlink>
        </w:p>
        <w:p w:rsidR="003069C3" w:rsidRDefault="003069C3">
          <w:pPr>
            <w:pStyle w:val="TOC1"/>
            <w:tabs>
              <w:tab w:val="right" w:leader="dot" w:pos="9019"/>
            </w:tabs>
            <w:rPr>
              <w:rFonts w:asciiTheme="minorHAnsi" w:eastAsiaTheme="minorEastAsia" w:hAnsiTheme="minorHAnsi" w:cstheme="minorBidi"/>
              <w:noProof/>
              <w:lang w:val="en-GB" w:eastAsia="en-GB"/>
            </w:rPr>
          </w:pPr>
          <w:hyperlink w:anchor="_Toc8317949" w:history="1">
            <w:r w:rsidRPr="009A0C22">
              <w:rPr>
                <w:rStyle w:val="Hyperlink"/>
                <w:noProof/>
              </w:rPr>
              <w:t>Reference list</w:t>
            </w:r>
            <w:r>
              <w:rPr>
                <w:noProof/>
                <w:webHidden/>
              </w:rPr>
              <w:tab/>
            </w:r>
            <w:r>
              <w:rPr>
                <w:noProof/>
                <w:webHidden/>
              </w:rPr>
              <w:fldChar w:fldCharType="begin"/>
            </w:r>
            <w:r>
              <w:rPr>
                <w:noProof/>
                <w:webHidden/>
              </w:rPr>
              <w:instrText xml:space="preserve"> PAGEREF _Toc8317949 \h </w:instrText>
            </w:r>
            <w:r>
              <w:rPr>
                <w:noProof/>
                <w:webHidden/>
              </w:rPr>
            </w:r>
            <w:r>
              <w:rPr>
                <w:noProof/>
                <w:webHidden/>
              </w:rPr>
              <w:fldChar w:fldCharType="separate"/>
            </w:r>
            <w:r>
              <w:rPr>
                <w:noProof/>
                <w:webHidden/>
              </w:rPr>
              <w:t>10</w:t>
            </w:r>
            <w:r>
              <w:rPr>
                <w:noProof/>
                <w:webHidden/>
              </w:rPr>
              <w:fldChar w:fldCharType="end"/>
            </w:r>
          </w:hyperlink>
        </w:p>
        <w:p w:rsidR="003069C3" w:rsidRDefault="003069C3">
          <w:pPr>
            <w:pStyle w:val="TOC1"/>
            <w:tabs>
              <w:tab w:val="right" w:leader="dot" w:pos="9019"/>
            </w:tabs>
            <w:rPr>
              <w:rFonts w:asciiTheme="minorHAnsi" w:eastAsiaTheme="minorEastAsia" w:hAnsiTheme="minorHAnsi" w:cstheme="minorBidi"/>
              <w:noProof/>
              <w:lang w:val="en-GB" w:eastAsia="en-GB"/>
            </w:rPr>
          </w:pPr>
          <w:hyperlink w:anchor="_Toc8317950" w:history="1">
            <w:r w:rsidRPr="009A0C22">
              <w:rPr>
                <w:rStyle w:val="Hyperlink"/>
                <w:noProof/>
                <w:lang w:val="en-GB"/>
              </w:rPr>
              <w:t>Appendix 1: Employability skills</w:t>
            </w:r>
            <w:r>
              <w:rPr>
                <w:noProof/>
                <w:webHidden/>
              </w:rPr>
              <w:tab/>
            </w:r>
            <w:r>
              <w:rPr>
                <w:noProof/>
                <w:webHidden/>
              </w:rPr>
              <w:fldChar w:fldCharType="begin"/>
            </w:r>
            <w:r>
              <w:rPr>
                <w:noProof/>
                <w:webHidden/>
              </w:rPr>
              <w:instrText xml:space="preserve"> PAGEREF _Toc8317950 \h </w:instrText>
            </w:r>
            <w:r>
              <w:rPr>
                <w:noProof/>
                <w:webHidden/>
              </w:rPr>
            </w:r>
            <w:r>
              <w:rPr>
                <w:noProof/>
                <w:webHidden/>
              </w:rPr>
              <w:fldChar w:fldCharType="separate"/>
            </w:r>
            <w:r>
              <w:rPr>
                <w:noProof/>
                <w:webHidden/>
              </w:rPr>
              <w:t>11</w:t>
            </w:r>
            <w:r>
              <w:rPr>
                <w:noProof/>
                <w:webHidden/>
              </w:rPr>
              <w:fldChar w:fldCharType="end"/>
            </w:r>
          </w:hyperlink>
        </w:p>
        <w:p w:rsidR="00063632" w:rsidRPr="00296D49" w:rsidRDefault="006F1B4C" w:rsidP="00102F2D">
          <w:pPr>
            <w:spacing w:line="360" w:lineRule="auto"/>
            <w:jc w:val="both"/>
            <w:rPr>
              <w:rFonts w:ascii="Times New Roman" w:hAnsi="Times New Roman" w:cs="Times New Roman"/>
              <w:color w:val="000000" w:themeColor="text1"/>
              <w:sz w:val="24"/>
              <w:szCs w:val="24"/>
            </w:rPr>
          </w:pPr>
          <w:r w:rsidRPr="00102F2D">
            <w:rPr>
              <w:rFonts w:ascii="Times New Roman" w:hAnsi="Times New Roman" w:cs="Times New Roman"/>
              <w:color w:val="000000" w:themeColor="text1"/>
              <w:sz w:val="24"/>
              <w:szCs w:val="24"/>
            </w:rPr>
            <w:fldChar w:fldCharType="end"/>
          </w:r>
        </w:p>
      </w:sdtContent>
    </w:sdt>
    <w:p w:rsidR="00063632" w:rsidRPr="00296D49" w:rsidRDefault="00063632" w:rsidP="00455AFD">
      <w:pPr>
        <w:pStyle w:val="Normal1"/>
        <w:spacing w:line="360" w:lineRule="auto"/>
        <w:jc w:val="both"/>
        <w:rPr>
          <w:rFonts w:ascii="Times New Roman" w:eastAsia="Times New Roman" w:hAnsi="Times New Roman" w:cs="Times New Roman"/>
          <w:bCs/>
          <w:color w:val="000000" w:themeColor="text1"/>
          <w:sz w:val="24"/>
          <w:szCs w:val="24"/>
          <w:lang w:val="en-GB"/>
        </w:rPr>
      </w:pPr>
    </w:p>
    <w:p w:rsidR="000103EC" w:rsidRPr="00296D49" w:rsidRDefault="000103EC">
      <w:pPr>
        <w:pStyle w:val="Normal1"/>
        <w:jc w:val="center"/>
        <w:rPr>
          <w:rFonts w:ascii="Times New Roman" w:eastAsia="Times New Roman" w:hAnsi="Times New Roman" w:cs="Times New Roman"/>
          <w:color w:val="000000" w:themeColor="text1"/>
          <w:sz w:val="24"/>
          <w:szCs w:val="24"/>
          <w:lang w:val="en-GB"/>
        </w:rPr>
      </w:pPr>
    </w:p>
    <w:p w:rsidR="000103EC" w:rsidRPr="00296D49" w:rsidRDefault="008D683A" w:rsidP="0001193D">
      <w:pPr>
        <w:pStyle w:val="Heading1"/>
        <w:rPr>
          <w:color w:val="000000" w:themeColor="text1"/>
          <w:lang w:val="en-GB"/>
        </w:rPr>
      </w:pPr>
      <w:bookmarkStart w:id="2" w:name="_Toc8317922"/>
      <w:r w:rsidRPr="00296D49">
        <w:rPr>
          <w:color w:val="000000" w:themeColor="text1"/>
          <w:lang w:val="en-GB"/>
        </w:rPr>
        <w:lastRenderedPageBreak/>
        <w:t>Introduction</w:t>
      </w:r>
      <w:bookmarkEnd w:id="2"/>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 xml:space="preserve">Academic skills possess great importance in increasing the chance of getting employed in various fields. The study focuses on to bring forth the importance of different academic skills such as communication skills, self-management skills which help an </w:t>
      </w:r>
      <w:r w:rsidR="00FB4764" w:rsidRPr="00296D49">
        <w:rPr>
          <w:rFonts w:ascii="Times New Roman" w:eastAsia="Times New Roman" w:hAnsi="Times New Roman" w:cs="Times New Roman"/>
          <w:color w:val="000000" w:themeColor="text1"/>
          <w:sz w:val="24"/>
          <w:szCs w:val="24"/>
          <w:lang w:val="en-GB"/>
        </w:rPr>
        <w:t xml:space="preserve">individual </w:t>
      </w:r>
      <w:r w:rsidRPr="00296D49">
        <w:rPr>
          <w:rFonts w:ascii="Times New Roman" w:eastAsia="Times New Roman" w:hAnsi="Times New Roman" w:cs="Times New Roman"/>
          <w:color w:val="000000" w:themeColor="text1"/>
          <w:sz w:val="24"/>
          <w:szCs w:val="24"/>
          <w:lang w:val="en-GB"/>
        </w:rPr>
        <w:t xml:space="preserve">to increase the chance of employment in the real world outside </w:t>
      </w:r>
      <w:r w:rsidR="00315078" w:rsidRPr="00296D49">
        <w:rPr>
          <w:rFonts w:ascii="Times New Roman" w:eastAsia="Times New Roman" w:hAnsi="Times New Roman" w:cs="Times New Roman"/>
          <w:color w:val="000000" w:themeColor="text1"/>
          <w:sz w:val="24"/>
          <w:szCs w:val="24"/>
          <w:lang w:val="en-GB"/>
        </w:rPr>
        <w:t>during their</w:t>
      </w:r>
      <w:r w:rsidRPr="00296D49">
        <w:rPr>
          <w:rFonts w:ascii="Times New Roman" w:eastAsia="Times New Roman" w:hAnsi="Times New Roman" w:cs="Times New Roman"/>
          <w:color w:val="000000" w:themeColor="text1"/>
          <w:sz w:val="24"/>
          <w:szCs w:val="24"/>
          <w:lang w:val="en-GB"/>
        </w:rPr>
        <w:t xml:space="preserve"> future attempts. Communication plays an important role in helping individuals to bring effectiveness in conversation. With the help of organizational skill individuals learn to organize and manage themselves in an effective way. The aims and objectives of this study are to describe the importance of these skills in a detailed manner in order to help the reader to make an assessment regarding their importance of getting employment.</w:t>
      </w:r>
    </w:p>
    <w:p w:rsidR="000103EC" w:rsidRPr="00296D49" w:rsidRDefault="008D683A" w:rsidP="0001193D">
      <w:pPr>
        <w:pStyle w:val="Heading1"/>
        <w:rPr>
          <w:color w:val="000000" w:themeColor="text1"/>
          <w:lang w:val="en-GB"/>
        </w:rPr>
      </w:pPr>
      <w:bookmarkStart w:id="3" w:name="_Toc8317923"/>
      <w:r w:rsidRPr="00296D49">
        <w:rPr>
          <w:color w:val="000000" w:themeColor="text1"/>
          <w:lang w:val="en-GB"/>
        </w:rPr>
        <w:t>Section 1</w:t>
      </w:r>
      <w:bookmarkEnd w:id="3"/>
    </w:p>
    <w:p w:rsidR="000103EC" w:rsidRPr="00296D49" w:rsidRDefault="008D683A" w:rsidP="005663BE">
      <w:pPr>
        <w:pStyle w:val="Heading1"/>
        <w:rPr>
          <w:color w:val="000000" w:themeColor="text1"/>
          <w:lang w:val="en-GB"/>
        </w:rPr>
      </w:pPr>
      <w:bookmarkStart w:id="4" w:name="_Toc8317924"/>
      <w:r w:rsidRPr="00296D49">
        <w:rPr>
          <w:color w:val="000000" w:themeColor="text1"/>
          <w:lang w:val="en-GB"/>
        </w:rPr>
        <w:t>Definition of Employability skills</w:t>
      </w:r>
      <w:bookmarkEnd w:id="4"/>
    </w:p>
    <w:p w:rsidR="000103EC" w:rsidRPr="00296D49" w:rsidRDefault="008D683A">
      <w:pPr>
        <w:pStyle w:val="Normal1"/>
        <w:spacing w:line="360" w:lineRule="auto"/>
        <w:jc w:val="both"/>
        <w:rPr>
          <w:rFonts w:ascii="Times New Roman" w:eastAsia="Times New Roman" w:hAnsi="Times New Roman" w:cs="Times New Roman"/>
          <w:b/>
          <w:i/>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 xml:space="preserve">The term employability skill refers to the skills of transferable nature which are necessary </w:t>
      </w:r>
      <w:r w:rsidR="00FB4764" w:rsidRPr="00296D49">
        <w:rPr>
          <w:rFonts w:ascii="Times New Roman" w:eastAsia="Times New Roman" w:hAnsi="Times New Roman" w:cs="Times New Roman"/>
          <w:color w:val="000000" w:themeColor="text1"/>
          <w:sz w:val="24"/>
          <w:szCs w:val="24"/>
          <w:lang w:val="en-GB"/>
        </w:rPr>
        <w:t>for individuals</w:t>
      </w:r>
      <w:r w:rsidRPr="00296D49">
        <w:rPr>
          <w:rFonts w:ascii="Times New Roman" w:eastAsia="Times New Roman" w:hAnsi="Times New Roman" w:cs="Times New Roman"/>
          <w:color w:val="000000" w:themeColor="text1"/>
          <w:sz w:val="24"/>
          <w:szCs w:val="24"/>
          <w:lang w:val="en-GB"/>
        </w:rPr>
        <w:t xml:space="preserve"> in order to create the chance of employability in an effective way. As opined by </w:t>
      </w:r>
      <w:r w:rsidRPr="00296D49">
        <w:rPr>
          <w:rFonts w:ascii="Times New Roman" w:eastAsia="Times New Roman" w:hAnsi="Times New Roman" w:cs="Times New Roman"/>
          <w:color w:val="000000" w:themeColor="text1"/>
          <w:sz w:val="24"/>
          <w:szCs w:val="24"/>
          <w:highlight w:val="white"/>
          <w:lang w:val="en-GB"/>
        </w:rPr>
        <w:t xml:space="preserve">Collet </w:t>
      </w:r>
      <w:r w:rsidRPr="00296D49">
        <w:rPr>
          <w:rFonts w:ascii="Times New Roman" w:eastAsia="Times New Roman" w:hAnsi="Times New Roman" w:cs="Times New Roman"/>
          <w:i/>
          <w:color w:val="000000" w:themeColor="text1"/>
          <w:sz w:val="24"/>
          <w:szCs w:val="24"/>
          <w:highlight w:val="white"/>
          <w:lang w:val="en-GB"/>
        </w:rPr>
        <w:t>et al.</w:t>
      </w:r>
      <w:r w:rsidRPr="00296D49">
        <w:rPr>
          <w:rFonts w:ascii="Times New Roman" w:eastAsia="Times New Roman" w:hAnsi="Times New Roman" w:cs="Times New Roman"/>
          <w:color w:val="000000" w:themeColor="text1"/>
          <w:sz w:val="24"/>
          <w:szCs w:val="24"/>
          <w:highlight w:val="white"/>
          <w:lang w:val="en-GB"/>
        </w:rPr>
        <w:t xml:space="preserve"> </w:t>
      </w:r>
      <w:r w:rsidRPr="00296D49">
        <w:rPr>
          <w:rFonts w:ascii="Times New Roman" w:eastAsia="Times New Roman" w:hAnsi="Times New Roman" w:cs="Times New Roman"/>
          <w:color w:val="000000" w:themeColor="text1"/>
          <w:sz w:val="24"/>
          <w:szCs w:val="24"/>
          <w:lang w:val="en-GB"/>
        </w:rPr>
        <w:t xml:space="preserve">(2015, p.537), employers often set the outlines of different skills with stresses on effective subject knowledge and technical understanding which they expect from an employee. Different skills that employers are looking for from the part of their employee include: </w:t>
      </w:r>
      <w:r w:rsidRPr="00296D49">
        <w:rPr>
          <w:rFonts w:ascii="Times New Roman" w:eastAsia="Times New Roman" w:hAnsi="Times New Roman" w:cs="Times New Roman"/>
          <w:b/>
          <w:i/>
          <w:color w:val="000000" w:themeColor="text1"/>
          <w:sz w:val="24"/>
          <w:szCs w:val="24"/>
          <w:lang w:val="en-GB"/>
        </w:rPr>
        <w:t>Refer to Appendix 1</w:t>
      </w:r>
    </w:p>
    <w:p w:rsidR="000103EC" w:rsidRPr="00296D49" w:rsidRDefault="008D683A" w:rsidP="005663BE">
      <w:pPr>
        <w:pStyle w:val="Heading2"/>
        <w:rPr>
          <w:color w:val="000000" w:themeColor="text1"/>
          <w:lang w:val="en-GB"/>
        </w:rPr>
      </w:pPr>
      <w:bookmarkStart w:id="5" w:name="_Toc8317925"/>
      <w:r w:rsidRPr="00296D49">
        <w:rPr>
          <w:color w:val="000000" w:themeColor="text1"/>
          <w:lang w:val="en-GB"/>
        </w:rPr>
        <w:t>Positive attitude</w:t>
      </w:r>
      <w:bookmarkEnd w:id="5"/>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 xml:space="preserve">Possessing a positive attitude helps individual to express them as a prepared one in order to take on the challenge of any critical situation. It also helps the employer to assess the positive attitude of employee even the chances of winning are low in some critical </w:t>
      </w:r>
      <w:proofErr w:type="gramStart"/>
      <w:r w:rsidRPr="00296D49">
        <w:rPr>
          <w:rFonts w:ascii="Times New Roman" w:eastAsia="Times New Roman" w:hAnsi="Times New Roman" w:cs="Times New Roman"/>
          <w:color w:val="000000" w:themeColor="text1"/>
          <w:sz w:val="24"/>
          <w:szCs w:val="24"/>
          <w:lang w:val="en-GB"/>
        </w:rPr>
        <w:t>aspects</w:t>
      </w:r>
      <w:proofErr w:type="gramEnd"/>
      <w:r w:rsidRPr="00296D49">
        <w:rPr>
          <w:rFonts w:ascii="Times New Roman" w:eastAsia="Times New Roman" w:hAnsi="Times New Roman" w:cs="Times New Roman"/>
          <w:color w:val="000000" w:themeColor="text1"/>
          <w:sz w:val="24"/>
          <w:szCs w:val="24"/>
          <w:lang w:val="en-GB"/>
        </w:rPr>
        <w:t>.</w:t>
      </w:r>
    </w:p>
    <w:p w:rsidR="000103EC" w:rsidRPr="00296D49" w:rsidRDefault="008D683A" w:rsidP="005663BE">
      <w:pPr>
        <w:pStyle w:val="Heading2"/>
        <w:rPr>
          <w:color w:val="000000" w:themeColor="text1"/>
          <w:lang w:val="en-GB"/>
        </w:rPr>
      </w:pPr>
      <w:bookmarkStart w:id="6" w:name="_Toc8317926"/>
      <w:r w:rsidRPr="00296D49">
        <w:rPr>
          <w:color w:val="000000" w:themeColor="text1"/>
          <w:lang w:val="en-GB"/>
        </w:rPr>
        <w:t>Communication</w:t>
      </w:r>
      <w:bookmarkEnd w:id="6"/>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 xml:space="preserve">Effectiveness in communication helps individual to assess any problem in a suitable way. As opined by </w:t>
      </w:r>
      <w:proofErr w:type="spellStart"/>
      <w:r w:rsidRPr="00296D49">
        <w:rPr>
          <w:rFonts w:ascii="Times New Roman" w:eastAsia="Times New Roman" w:hAnsi="Times New Roman" w:cs="Times New Roman"/>
          <w:color w:val="000000" w:themeColor="text1"/>
          <w:sz w:val="24"/>
          <w:szCs w:val="24"/>
          <w:highlight w:val="white"/>
          <w:lang w:val="en-GB"/>
        </w:rPr>
        <w:t>Messum</w:t>
      </w:r>
      <w:proofErr w:type="spellEnd"/>
      <w:r w:rsidRPr="00296D49">
        <w:rPr>
          <w:rFonts w:ascii="Times New Roman" w:eastAsia="Times New Roman" w:hAnsi="Times New Roman" w:cs="Times New Roman"/>
          <w:color w:val="000000" w:themeColor="text1"/>
          <w:sz w:val="24"/>
          <w:szCs w:val="24"/>
          <w:highlight w:val="white"/>
          <w:lang w:val="en-GB"/>
        </w:rPr>
        <w:t xml:space="preserve"> </w:t>
      </w:r>
      <w:r w:rsidRPr="00296D49">
        <w:rPr>
          <w:rFonts w:ascii="Times New Roman" w:eastAsia="Times New Roman" w:hAnsi="Times New Roman" w:cs="Times New Roman"/>
          <w:i/>
          <w:color w:val="000000" w:themeColor="text1"/>
          <w:sz w:val="24"/>
          <w:szCs w:val="24"/>
          <w:highlight w:val="white"/>
          <w:lang w:val="en-GB"/>
        </w:rPr>
        <w:t>et al.</w:t>
      </w:r>
      <w:r w:rsidRPr="00296D49">
        <w:rPr>
          <w:rFonts w:ascii="Times New Roman" w:eastAsia="Times New Roman" w:hAnsi="Times New Roman" w:cs="Times New Roman"/>
          <w:color w:val="000000" w:themeColor="text1"/>
          <w:sz w:val="24"/>
          <w:szCs w:val="24"/>
          <w:highlight w:val="white"/>
          <w:lang w:val="en-GB"/>
        </w:rPr>
        <w:t xml:space="preserve"> </w:t>
      </w:r>
      <w:r w:rsidRPr="00296D49">
        <w:rPr>
          <w:rFonts w:ascii="Times New Roman" w:eastAsia="Times New Roman" w:hAnsi="Times New Roman" w:cs="Times New Roman"/>
          <w:color w:val="000000" w:themeColor="text1"/>
          <w:sz w:val="24"/>
          <w:szCs w:val="24"/>
          <w:lang w:val="en-GB"/>
        </w:rPr>
        <w:t xml:space="preserve">(2017, p.121), communication contains the power to convince others to turn any critical situation in </w:t>
      </w:r>
      <w:proofErr w:type="spellStart"/>
      <w:r w:rsidRPr="00296D49">
        <w:rPr>
          <w:rFonts w:ascii="Times New Roman" w:eastAsia="Times New Roman" w:hAnsi="Times New Roman" w:cs="Times New Roman"/>
          <w:color w:val="000000" w:themeColor="text1"/>
          <w:sz w:val="24"/>
          <w:szCs w:val="24"/>
          <w:lang w:val="en-GB"/>
        </w:rPr>
        <w:t>favor</w:t>
      </w:r>
      <w:proofErr w:type="spellEnd"/>
      <w:r w:rsidRPr="00296D49">
        <w:rPr>
          <w:rFonts w:ascii="Times New Roman" w:eastAsia="Times New Roman" w:hAnsi="Times New Roman" w:cs="Times New Roman"/>
          <w:color w:val="000000" w:themeColor="text1"/>
          <w:sz w:val="24"/>
          <w:szCs w:val="24"/>
          <w:lang w:val="en-GB"/>
        </w:rPr>
        <w:t>. Communication also helps employees to understand different problem of their employee in an easy manner in order to increase productivity in the respective sectors to which they will be hired.</w:t>
      </w:r>
    </w:p>
    <w:p w:rsidR="000103EC" w:rsidRPr="00296D49" w:rsidRDefault="008D683A" w:rsidP="00102F2D">
      <w:pPr>
        <w:pStyle w:val="Heading3"/>
        <w:rPr>
          <w:lang w:val="en-GB"/>
        </w:rPr>
      </w:pPr>
      <w:bookmarkStart w:id="7" w:name="_Toc8317927"/>
      <w:r w:rsidRPr="00296D49">
        <w:rPr>
          <w:lang w:val="en-GB"/>
        </w:rPr>
        <w:lastRenderedPageBreak/>
        <w:t>Self -management</w:t>
      </w:r>
      <w:bookmarkEnd w:id="7"/>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 xml:space="preserve">The skill of self-management helps individual to acquire the skill of managing them in an effective way. The term denotes the management of </w:t>
      </w:r>
      <w:r w:rsidR="00FB4764" w:rsidRPr="00296D49">
        <w:rPr>
          <w:rFonts w:ascii="Times New Roman" w:eastAsia="Times New Roman" w:hAnsi="Times New Roman" w:cs="Times New Roman"/>
          <w:color w:val="000000" w:themeColor="text1"/>
          <w:sz w:val="24"/>
          <w:szCs w:val="24"/>
          <w:lang w:val="en-GB"/>
        </w:rPr>
        <w:t>you</w:t>
      </w:r>
      <w:r w:rsidRPr="00296D49">
        <w:rPr>
          <w:rFonts w:ascii="Times New Roman" w:eastAsia="Times New Roman" w:hAnsi="Times New Roman" w:cs="Times New Roman"/>
          <w:color w:val="000000" w:themeColor="text1"/>
          <w:sz w:val="24"/>
          <w:szCs w:val="24"/>
          <w:lang w:val="en-GB"/>
        </w:rPr>
        <w:t xml:space="preserve"> first so that any steps taken by them do not harm others or the organisation to which the individual will be hired. The skill of self-management improves the level of confidence and ability to tackle situation thereby increasing efficiency of individual effectively. </w:t>
      </w:r>
    </w:p>
    <w:p w:rsidR="000103EC" w:rsidRPr="00296D49" w:rsidRDefault="008D683A" w:rsidP="00102F2D">
      <w:pPr>
        <w:pStyle w:val="Heading3"/>
        <w:rPr>
          <w:lang w:val="en-GB"/>
        </w:rPr>
      </w:pPr>
      <w:bookmarkStart w:id="8" w:name="_Toc8317928"/>
      <w:r w:rsidRPr="00296D49">
        <w:rPr>
          <w:lang w:val="en-GB"/>
        </w:rPr>
        <w:t>Teamwork</w:t>
      </w:r>
      <w:bookmarkEnd w:id="8"/>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 xml:space="preserve">The importance of teamwork in organisational context </w:t>
      </w:r>
      <w:r w:rsidR="00FB4764" w:rsidRPr="00296D49">
        <w:rPr>
          <w:rFonts w:ascii="Times New Roman" w:eastAsia="Times New Roman" w:hAnsi="Times New Roman" w:cs="Times New Roman"/>
          <w:color w:val="000000" w:themeColor="text1"/>
          <w:sz w:val="24"/>
          <w:szCs w:val="24"/>
          <w:lang w:val="en-GB"/>
        </w:rPr>
        <w:t>cannot</w:t>
      </w:r>
      <w:r w:rsidRPr="00296D49">
        <w:rPr>
          <w:rFonts w:ascii="Times New Roman" w:eastAsia="Times New Roman" w:hAnsi="Times New Roman" w:cs="Times New Roman"/>
          <w:color w:val="000000" w:themeColor="text1"/>
          <w:sz w:val="24"/>
          <w:szCs w:val="24"/>
          <w:lang w:val="en-GB"/>
        </w:rPr>
        <w:t xml:space="preserve"> be ignored. Every organization tries to improve their training schedule in a way so that their employees understand the importance of </w:t>
      </w:r>
      <w:r w:rsidR="00FB4764" w:rsidRPr="00296D49">
        <w:rPr>
          <w:rFonts w:ascii="Times New Roman" w:eastAsia="Times New Roman" w:hAnsi="Times New Roman" w:cs="Times New Roman"/>
          <w:color w:val="000000" w:themeColor="text1"/>
          <w:sz w:val="24"/>
          <w:szCs w:val="24"/>
          <w:lang w:val="en-GB"/>
        </w:rPr>
        <w:t>teamwork and</w:t>
      </w:r>
      <w:r w:rsidRPr="00296D49">
        <w:rPr>
          <w:rFonts w:ascii="Times New Roman" w:eastAsia="Times New Roman" w:hAnsi="Times New Roman" w:cs="Times New Roman"/>
          <w:color w:val="000000" w:themeColor="text1"/>
          <w:sz w:val="24"/>
          <w:szCs w:val="24"/>
          <w:lang w:val="en-GB"/>
        </w:rPr>
        <w:t xml:space="preserve"> apply it to develop the efficiency scenario of the organisation. Employers always look for this ability within individual to handle team in an effective way so that they can explore the different skills of different worker to bring in efficiency in a group to improve the efficiency of an organisation.</w:t>
      </w:r>
    </w:p>
    <w:p w:rsidR="000103EC" w:rsidRPr="00296D49" w:rsidRDefault="008D683A" w:rsidP="005663BE">
      <w:pPr>
        <w:pStyle w:val="Heading2"/>
        <w:rPr>
          <w:color w:val="000000" w:themeColor="text1"/>
          <w:lang w:val="en-GB"/>
        </w:rPr>
      </w:pPr>
      <w:bookmarkStart w:id="9" w:name="_Toc8317929"/>
      <w:r w:rsidRPr="00296D49">
        <w:rPr>
          <w:color w:val="000000" w:themeColor="text1"/>
          <w:lang w:val="en-GB"/>
        </w:rPr>
        <w:t>Ability to learn</w:t>
      </w:r>
      <w:bookmarkEnd w:id="9"/>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 xml:space="preserve">Learning ability in terms of willingness to learn plays a crucial role in development of employability skill. Employer always looks forward to exploring the willingness of employee in terms of learning new things. Learning </w:t>
      </w:r>
      <w:r w:rsidR="00FB4764" w:rsidRPr="00296D49">
        <w:rPr>
          <w:rFonts w:ascii="Times New Roman" w:eastAsia="Times New Roman" w:hAnsi="Times New Roman" w:cs="Times New Roman"/>
          <w:color w:val="000000" w:themeColor="text1"/>
          <w:sz w:val="24"/>
          <w:szCs w:val="24"/>
          <w:lang w:val="en-GB"/>
        </w:rPr>
        <w:t>ability helps</w:t>
      </w:r>
      <w:r w:rsidRPr="00296D49">
        <w:rPr>
          <w:rFonts w:ascii="Times New Roman" w:eastAsia="Times New Roman" w:hAnsi="Times New Roman" w:cs="Times New Roman"/>
          <w:color w:val="000000" w:themeColor="text1"/>
          <w:sz w:val="24"/>
          <w:szCs w:val="24"/>
          <w:lang w:val="en-GB"/>
        </w:rPr>
        <w:t xml:space="preserve"> individual to learn new things in quick succession and take part in the development activities organised by the organisation to which they are opting to get hired.</w:t>
      </w:r>
    </w:p>
    <w:p w:rsidR="000103EC" w:rsidRPr="00296D49" w:rsidRDefault="008D683A" w:rsidP="005663BE">
      <w:pPr>
        <w:pStyle w:val="Heading2"/>
        <w:rPr>
          <w:color w:val="000000" w:themeColor="text1"/>
          <w:lang w:val="en-GB"/>
        </w:rPr>
      </w:pPr>
      <w:bookmarkStart w:id="10" w:name="_Toc8317930"/>
      <w:r w:rsidRPr="00296D49">
        <w:rPr>
          <w:color w:val="000000" w:themeColor="text1"/>
          <w:lang w:val="en-GB"/>
        </w:rPr>
        <w:t>Decision making and problem-solving skill</w:t>
      </w:r>
      <w:bookmarkEnd w:id="10"/>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Employers of any organisation strive</w:t>
      </w:r>
      <w:r w:rsidR="00764824" w:rsidRPr="00296D49">
        <w:rPr>
          <w:rFonts w:ascii="Times New Roman" w:eastAsia="Times New Roman" w:hAnsi="Times New Roman" w:cs="Times New Roman"/>
          <w:color w:val="000000" w:themeColor="text1"/>
          <w:sz w:val="24"/>
          <w:szCs w:val="24"/>
          <w:lang w:val="en-GB"/>
        </w:rPr>
        <w:t xml:space="preserve"> to explore the </w:t>
      </w:r>
      <w:proofErr w:type="gramStart"/>
      <w:r w:rsidR="00764824" w:rsidRPr="00296D49">
        <w:rPr>
          <w:rFonts w:ascii="Times New Roman" w:eastAsia="Times New Roman" w:hAnsi="Times New Roman" w:cs="Times New Roman"/>
          <w:color w:val="000000" w:themeColor="text1"/>
          <w:sz w:val="24"/>
          <w:szCs w:val="24"/>
          <w:lang w:val="en-GB"/>
        </w:rPr>
        <w:t>decision making</w:t>
      </w:r>
      <w:proofErr w:type="gramEnd"/>
      <w:r w:rsidR="00764824" w:rsidRPr="00296D49">
        <w:rPr>
          <w:rFonts w:ascii="Times New Roman" w:eastAsia="Times New Roman" w:hAnsi="Times New Roman" w:cs="Times New Roman"/>
          <w:color w:val="000000" w:themeColor="text1"/>
          <w:sz w:val="24"/>
          <w:szCs w:val="24"/>
          <w:lang w:val="en-GB"/>
        </w:rPr>
        <w:t xml:space="preserve"> skill within individual that can help them to take any courageous decision in order to solve </w:t>
      </w:r>
      <w:r w:rsidRPr="00296D49">
        <w:rPr>
          <w:rFonts w:ascii="Times New Roman" w:eastAsia="Times New Roman" w:hAnsi="Times New Roman" w:cs="Times New Roman"/>
          <w:color w:val="000000" w:themeColor="text1"/>
          <w:sz w:val="24"/>
          <w:szCs w:val="24"/>
          <w:lang w:val="en-GB"/>
        </w:rPr>
        <w:t>critical problems</w:t>
      </w:r>
      <w:r w:rsidR="00764824" w:rsidRPr="00296D49">
        <w:rPr>
          <w:rFonts w:ascii="Times New Roman" w:eastAsia="Times New Roman" w:hAnsi="Times New Roman" w:cs="Times New Roman"/>
          <w:color w:val="000000" w:themeColor="text1"/>
          <w:sz w:val="24"/>
          <w:szCs w:val="24"/>
          <w:lang w:val="en-GB"/>
        </w:rPr>
        <w:t xml:space="preserve"> during crisis period. As opined by </w:t>
      </w:r>
      <w:r w:rsidR="00764824" w:rsidRPr="00296D49">
        <w:rPr>
          <w:rFonts w:ascii="Times New Roman" w:eastAsia="Times New Roman" w:hAnsi="Times New Roman" w:cs="Times New Roman"/>
          <w:color w:val="000000" w:themeColor="text1"/>
          <w:sz w:val="24"/>
          <w:szCs w:val="24"/>
          <w:highlight w:val="white"/>
          <w:lang w:val="en-GB"/>
        </w:rPr>
        <w:t xml:space="preserve">Suleman </w:t>
      </w:r>
      <w:r w:rsidR="00764824" w:rsidRPr="00296D49">
        <w:rPr>
          <w:rFonts w:ascii="Times New Roman" w:eastAsia="Times New Roman" w:hAnsi="Times New Roman" w:cs="Times New Roman"/>
          <w:color w:val="000000" w:themeColor="text1"/>
          <w:sz w:val="24"/>
          <w:szCs w:val="24"/>
          <w:lang w:val="en-GB"/>
        </w:rPr>
        <w:t xml:space="preserve">(2016, p.172), development of problem-solving ability </w:t>
      </w:r>
      <w:proofErr w:type="gramStart"/>
      <w:r w:rsidR="00764824" w:rsidRPr="00296D49">
        <w:rPr>
          <w:rFonts w:ascii="Times New Roman" w:eastAsia="Times New Roman" w:hAnsi="Times New Roman" w:cs="Times New Roman"/>
          <w:color w:val="000000" w:themeColor="text1"/>
          <w:sz w:val="24"/>
          <w:szCs w:val="24"/>
          <w:lang w:val="en-GB"/>
        </w:rPr>
        <w:t>help</w:t>
      </w:r>
      <w:proofErr w:type="gramEnd"/>
      <w:r w:rsidR="00764824" w:rsidRPr="00296D49">
        <w:rPr>
          <w:rFonts w:ascii="Times New Roman" w:eastAsia="Times New Roman" w:hAnsi="Times New Roman" w:cs="Times New Roman"/>
          <w:color w:val="000000" w:themeColor="text1"/>
          <w:sz w:val="24"/>
          <w:szCs w:val="24"/>
          <w:lang w:val="en-GB"/>
        </w:rPr>
        <w:t xml:space="preserve"> individual to take effective decision that helps them to gain confidence in handling critical situation effectively.</w:t>
      </w:r>
    </w:p>
    <w:p w:rsidR="000103EC" w:rsidRPr="00296D49" w:rsidRDefault="008D683A" w:rsidP="005663BE">
      <w:pPr>
        <w:pStyle w:val="Heading2"/>
        <w:rPr>
          <w:color w:val="000000" w:themeColor="text1"/>
          <w:lang w:val="en-GB"/>
        </w:rPr>
      </w:pPr>
      <w:bookmarkStart w:id="11" w:name="_Toc8317931"/>
      <w:r w:rsidRPr="00296D49">
        <w:rPr>
          <w:color w:val="000000" w:themeColor="text1"/>
          <w:lang w:val="en-GB"/>
        </w:rPr>
        <w:t>Skill of resilience</w:t>
      </w:r>
      <w:bookmarkEnd w:id="11"/>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 xml:space="preserve">Resilience skill helps individual to be flexible and improve their ability to adopt change in different situational context. </w:t>
      </w:r>
      <w:r w:rsidR="00FB4764" w:rsidRPr="00296D49">
        <w:rPr>
          <w:rFonts w:ascii="Times New Roman" w:eastAsia="Times New Roman" w:hAnsi="Times New Roman" w:cs="Times New Roman"/>
          <w:color w:val="000000" w:themeColor="text1"/>
          <w:sz w:val="24"/>
          <w:szCs w:val="24"/>
          <w:lang w:val="en-GB"/>
        </w:rPr>
        <w:t>Employers look</w:t>
      </w:r>
      <w:r w:rsidRPr="00296D49">
        <w:rPr>
          <w:rFonts w:ascii="Times New Roman" w:eastAsia="Times New Roman" w:hAnsi="Times New Roman" w:cs="Times New Roman"/>
          <w:color w:val="000000" w:themeColor="text1"/>
          <w:sz w:val="24"/>
          <w:szCs w:val="24"/>
          <w:lang w:val="en-GB"/>
        </w:rPr>
        <w:t xml:space="preserve"> for this resilience skill so that the employee can </w:t>
      </w:r>
      <w:r w:rsidRPr="00296D49">
        <w:rPr>
          <w:rFonts w:ascii="Times New Roman" w:eastAsia="Times New Roman" w:hAnsi="Times New Roman" w:cs="Times New Roman"/>
          <w:color w:val="000000" w:themeColor="text1"/>
          <w:sz w:val="24"/>
          <w:szCs w:val="24"/>
          <w:lang w:val="en-GB"/>
        </w:rPr>
        <w:lastRenderedPageBreak/>
        <w:t xml:space="preserve">take effective decision with the course of time in order to bring in changes within the organisational structure to improve its productivity. </w:t>
      </w:r>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noProof/>
          <w:color w:val="000000" w:themeColor="text1"/>
          <w:sz w:val="24"/>
          <w:szCs w:val="24"/>
        </w:rPr>
        <w:drawing>
          <wp:inline distT="114300" distB="114300" distL="114300" distR="114300">
            <wp:extent cx="5524500" cy="32670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627702241" name="image1.png"/>
                    <pic:cNvPicPr/>
                  </pic:nvPicPr>
                  <pic:blipFill>
                    <a:blip r:embed="rId8"/>
                    <a:stretch>
                      <a:fillRect/>
                    </a:stretch>
                  </pic:blipFill>
                  <pic:spPr>
                    <a:xfrm>
                      <a:off x="0" y="0"/>
                      <a:ext cx="5524500" cy="3267075"/>
                    </a:xfrm>
                    <a:prstGeom prst="rect">
                      <a:avLst/>
                    </a:prstGeom>
                  </pic:spPr>
                </pic:pic>
              </a:graphicData>
            </a:graphic>
          </wp:inline>
        </w:drawing>
      </w:r>
    </w:p>
    <w:p w:rsidR="000103EC" w:rsidRPr="00296D49" w:rsidRDefault="008D683A">
      <w:pPr>
        <w:pStyle w:val="Normal1"/>
        <w:spacing w:line="360" w:lineRule="auto"/>
        <w:jc w:val="center"/>
        <w:rPr>
          <w:rFonts w:ascii="Times New Roman" w:eastAsia="Times New Roman" w:hAnsi="Times New Roman" w:cs="Times New Roman"/>
          <w:b/>
          <w:bCs/>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 xml:space="preserve"> </w:t>
      </w:r>
      <w:r w:rsidRPr="00296D49">
        <w:rPr>
          <w:rFonts w:ascii="Times New Roman" w:eastAsia="Times New Roman" w:hAnsi="Times New Roman" w:cs="Times New Roman"/>
          <w:b/>
          <w:bCs/>
          <w:color w:val="000000" w:themeColor="text1"/>
          <w:sz w:val="24"/>
          <w:szCs w:val="24"/>
          <w:lang w:val="en-GB"/>
        </w:rPr>
        <w:t>Figure 1: Employability Skill</w:t>
      </w:r>
    </w:p>
    <w:p w:rsidR="000103EC" w:rsidRPr="00296D49" w:rsidRDefault="008D683A">
      <w:pPr>
        <w:pStyle w:val="Normal1"/>
        <w:spacing w:line="360" w:lineRule="auto"/>
        <w:jc w:val="center"/>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w:t>
      </w:r>
      <w:r w:rsidR="00764824" w:rsidRPr="00296D49">
        <w:rPr>
          <w:rFonts w:ascii="Times New Roman" w:eastAsia="Times New Roman" w:hAnsi="Times New Roman" w:cs="Times New Roman"/>
          <w:color w:val="000000" w:themeColor="text1"/>
          <w:sz w:val="24"/>
          <w:szCs w:val="24"/>
          <w:lang w:val="en-GB"/>
        </w:rPr>
        <w:t xml:space="preserve">Source: as influenced by </w:t>
      </w:r>
      <w:proofErr w:type="spellStart"/>
      <w:r w:rsidR="00764824" w:rsidRPr="00296D49">
        <w:rPr>
          <w:rFonts w:ascii="Times New Roman" w:eastAsia="Times New Roman" w:hAnsi="Times New Roman" w:cs="Times New Roman"/>
          <w:color w:val="000000" w:themeColor="text1"/>
          <w:sz w:val="24"/>
          <w:szCs w:val="24"/>
          <w:highlight w:val="white"/>
          <w:lang w:val="en-GB"/>
        </w:rPr>
        <w:t>Messum</w:t>
      </w:r>
      <w:proofErr w:type="spellEnd"/>
      <w:r w:rsidR="00764824" w:rsidRPr="00296D49">
        <w:rPr>
          <w:rFonts w:ascii="Times New Roman" w:eastAsia="Times New Roman" w:hAnsi="Times New Roman" w:cs="Times New Roman"/>
          <w:i/>
          <w:color w:val="000000" w:themeColor="text1"/>
          <w:sz w:val="24"/>
          <w:szCs w:val="24"/>
          <w:highlight w:val="white"/>
          <w:lang w:val="en-GB"/>
        </w:rPr>
        <w:t xml:space="preserve"> et al.</w:t>
      </w:r>
      <w:r w:rsidRPr="00296D49">
        <w:rPr>
          <w:rFonts w:ascii="Times New Roman" w:eastAsia="Times New Roman" w:hAnsi="Times New Roman" w:cs="Times New Roman"/>
          <w:color w:val="000000" w:themeColor="text1"/>
          <w:sz w:val="24"/>
          <w:szCs w:val="24"/>
          <w:highlight w:val="white"/>
          <w:lang w:val="en-GB"/>
        </w:rPr>
        <w:t xml:space="preserve"> </w:t>
      </w:r>
      <w:r w:rsidR="00764824" w:rsidRPr="00296D49">
        <w:rPr>
          <w:rFonts w:ascii="Times New Roman" w:eastAsia="Times New Roman" w:hAnsi="Times New Roman" w:cs="Times New Roman"/>
          <w:color w:val="000000" w:themeColor="text1"/>
          <w:sz w:val="24"/>
          <w:szCs w:val="24"/>
          <w:highlight w:val="white"/>
          <w:lang w:val="en-GB"/>
        </w:rPr>
        <w:t>2017, p.122).</w:t>
      </w:r>
    </w:p>
    <w:p w:rsidR="000103EC" w:rsidRPr="00296D49" w:rsidRDefault="008D683A" w:rsidP="005663BE">
      <w:pPr>
        <w:pStyle w:val="Heading1"/>
        <w:rPr>
          <w:color w:val="000000" w:themeColor="text1"/>
          <w:lang w:val="en-GB"/>
        </w:rPr>
      </w:pPr>
      <w:bookmarkStart w:id="12" w:name="_Toc8317932"/>
      <w:r w:rsidRPr="00296D49">
        <w:rPr>
          <w:color w:val="000000" w:themeColor="text1"/>
          <w:lang w:val="en-GB"/>
        </w:rPr>
        <w:t>Section 2</w:t>
      </w:r>
      <w:bookmarkEnd w:id="12"/>
    </w:p>
    <w:p w:rsidR="000103EC" w:rsidRPr="00296D49" w:rsidRDefault="008D683A" w:rsidP="005663BE">
      <w:pPr>
        <w:pStyle w:val="Heading1"/>
        <w:rPr>
          <w:color w:val="000000" w:themeColor="text1"/>
          <w:lang w:val="en-GB"/>
        </w:rPr>
      </w:pPr>
      <w:bookmarkStart w:id="13" w:name="_Toc8317933"/>
      <w:r w:rsidRPr="00296D49">
        <w:rPr>
          <w:color w:val="000000" w:themeColor="text1"/>
          <w:lang w:val="en-GB"/>
        </w:rPr>
        <w:t>Communication skill</w:t>
      </w:r>
      <w:bookmarkEnd w:id="13"/>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 xml:space="preserve">Communication </w:t>
      </w:r>
      <w:r w:rsidR="00FB4764" w:rsidRPr="00296D49">
        <w:rPr>
          <w:rFonts w:ascii="Times New Roman" w:eastAsia="Times New Roman" w:hAnsi="Times New Roman" w:cs="Times New Roman"/>
          <w:color w:val="000000" w:themeColor="text1"/>
          <w:sz w:val="24"/>
          <w:szCs w:val="24"/>
          <w:lang w:val="en-GB"/>
        </w:rPr>
        <w:t>skill</w:t>
      </w:r>
      <w:r w:rsidR="00FB4764" w:rsidRPr="00296D49">
        <w:rPr>
          <w:rFonts w:ascii="Times New Roman" w:eastAsia="Times New Roman" w:hAnsi="Times New Roman" w:cs="Times New Roman"/>
          <w:b/>
          <w:color w:val="000000" w:themeColor="text1"/>
          <w:sz w:val="24"/>
          <w:szCs w:val="24"/>
          <w:lang w:val="en-GB"/>
        </w:rPr>
        <w:t xml:space="preserve"> r</w:t>
      </w:r>
      <w:r w:rsidR="00FB4764" w:rsidRPr="00296D49">
        <w:rPr>
          <w:rFonts w:ascii="Times New Roman" w:eastAsia="Times New Roman" w:hAnsi="Times New Roman" w:cs="Times New Roman"/>
          <w:color w:val="000000" w:themeColor="text1"/>
          <w:sz w:val="24"/>
          <w:szCs w:val="24"/>
          <w:lang w:val="en-GB"/>
        </w:rPr>
        <w:t>efers</w:t>
      </w:r>
      <w:r w:rsidRPr="00296D49">
        <w:rPr>
          <w:rFonts w:ascii="Times New Roman" w:eastAsia="Times New Roman" w:hAnsi="Times New Roman" w:cs="Times New Roman"/>
          <w:color w:val="000000" w:themeColor="text1"/>
          <w:sz w:val="24"/>
          <w:szCs w:val="24"/>
          <w:lang w:val="en-GB"/>
        </w:rPr>
        <w:t xml:space="preserve"> to the ability which is used by individual while receiving and providing various kinds of information. As opined by </w:t>
      </w:r>
      <w:proofErr w:type="spellStart"/>
      <w:r w:rsidRPr="00296D49">
        <w:rPr>
          <w:rFonts w:ascii="Times New Roman" w:eastAsia="Times New Roman" w:hAnsi="Times New Roman" w:cs="Times New Roman"/>
          <w:color w:val="000000" w:themeColor="text1"/>
          <w:sz w:val="24"/>
          <w:szCs w:val="24"/>
          <w:highlight w:val="white"/>
          <w:lang w:val="en-GB"/>
        </w:rPr>
        <w:t>Sumanasiri</w:t>
      </w:r>
      <w:proofErr w:type="spellEnd"/>
      <w:r w:rsidRPr="00296D49">
        <w:rPr>
          <w:rFonts w:ascii="Times New Roman" w:eastAsia="Times New Roman" w:hAnsi="Times New Roman" w:cs="Times New Roman"/>
          <w:color w:val="000000" w:themeColor="text1"/>
          <w:sz w:val="24"/>
          <w:szCs w:val="24"/>
          <w:highlight w:val="white"/>
          <w:lang w:val="en-GB"/>
        </w:rPr>
        <w:t xml:space="preserve"> </w:t>
      </w:r>
      <w:r w:rsidRPr="00296D49">
        <w:rPr>
          <w:rFonts w:ascii="Times New Roman" w:eastAsia="Times New Roman" w:hAnsi="Times New Roman" w:cs="Times New Roman"/>
          <w:color w:val="000000" w:themeColor="text1"/>
          <w:sz w:val="24"/>
          <w:szCs w:val="24"/>
          <w:lang w:val="en-GB"/>
        </w:rPr>
        <w:t xml:space="preserve">(2015, p.82), the skills of communication include some aspects such as speaking, listening, empathising, </w:t>
      </w:r>
      <w:proofErr w:type="gramStart"/>
      <w:r w:rsidRPr="00296D49">
        <w:rPr>
          <w:rFonts w:ascii="Times New Roman" w:eastAsia="Times New Roman" w:hAnsi="Times New Roman" w:cs="Times New Roman"/>
          <w:color w:val="000000" w:themeColor="text1"/>
          <w:sz w:val="24"/>
          <w:szCs w:val="24"/>
          <w:lang w:val="en-GB"/>
        </w:rPr>
        <w:t>reading  and</w:t>
      </w:r>
      <w:proofErr w:type="gramEnd"/>
      <w:r w:rsidRPr="00296D49">
        <w:rPr>
          <w:rFonts w:ascii="Times New Roman" w:eastAsia="Times New Roman" w:hAnsi="Times New Roman" w:cs="Times New Roman"/>
          <w:color w:val="000000" w:themeColor="text1"/>
          <w:sz w:val="24"/>
          <w:szCs w:val="24"/>
          <w:lang w:val="en-GB"/>
        </w:rPr>
        <w:t xml:space="preserve"> observing. The skill of communication also helps individual to understand the differences in face-to-face communication, interaction through telephonic conversation and communication through digital platforms.</w:t>
      </w:r>
    </w:p>
    <w:p w:rsidR="000103EC" w:rsidRPr="00296D49" w:rsidRDefault="008D683A" w:rsidP="005663BE">
      <w:pPr>
        <w:pStyle w:val="Heading2"/>
        <w:rPr>
          <w:color w:val="000000" w:themeColor="text1"/>
          <w:lang w:val="en-GB"/>
        </w:rPr>
      </w:pPr>
      <w:bookmarkStart w:id="14" w:name="_Toc8317934"/>
      <w:r w:rsidRPr="00296D49">
        <w:rPr>
          <w:color w:val="000000" w:themeColor="text1"/>
          <w:lang w:val="en-GB"/>
        </w:rPr>
        <w:t>Listening</w:t>
      </w:r>
      <w:bookmarkEnd w:id="14"/>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 xml:space="preserve">Improvement in listening ability helps individual to assess thing in a better way and communicate according to </w:t>
      </w:r>
      <w:r w:rsidR="008848D3" w:rsidRPr="00296D49">
        <w:rPr>
          <w:rFonts w:ascii="Times New Roman" w:eastAsia="Times New Roman" w:hAnsi="Times New Roman" w:cs="Times New Roman"/>
          <w:color w:val="000000" w:themeColor="text1"/>
          <w:sz w:val="24"/>
          <w:szCs w:val="24"/>
          <w:lang w:val="en-GB"/>
        </w:rPr>
        <w:t xml:space="preserve">the process. </w:t>
      </w:r>
      <w:r w:rsidRPr="00296D49">
        <w:rPr>
          <w:rFonts w:ascii="Times New Roman" w:eastAsia="Times New Roman" w:hAnsi="Times New Roman" w:cs="Times New Roman"/>
          <w:color w:val="000000" w:themeColor="text1"/>
          <w:sz w:val="24"/>
          <w:szCs w:val="24"/>
          <w:lang w:val="en-GB"/>
        </w:rPr>
        <w:t xml:space="preserve">As opined by </w:t>
      </w:r>
      <w:r w:rsidRPr="00296D49">
        <w:rPr>
          <w:rFonts w:ascii="Times New Roman" w:eastAsia="Times New Roman" w:hAnsi="Times New Roman" w:cs="Times New Roman"/>
          <w:color w:val="000000" w:themeColor="text1"/>
          <w:sz w:val="24"/>
          <w:szCs w:val="24"/>
          <w:highlight w:val="white"/>
          <w:lang w:val="en-GB"/>
        </w:rPr>
        <w:t xml:space="preserve">Jackson </w:t>
      </w:r>
      <w:r w:rsidRPr="00296D49">
        <w:rPr>
          <w:rFonts w:ascii="Times New Roman" w:eastAsia="Times New Roman" w:hAnsi="Times New Roman" w:cs="Times New Roman"/>
          <w:color w:val="000000" w:themeColor="text1"/>
          <w:sz w:val="24"/>
          <w:szCs w:val="24"/>
          <w:lang w:val="en-GB"/>
        </w:rPr>
        <w:t xml:space="preserve">(2015, p.357), active listening refers to the ability to pay attention to closed nature to the person who is having a conversation from the opposite end. </w:t>
      </w:r>
      <w:r w:rsidR="00FB4764" w:rsidRPr="00296D49">
        <w:rPr>
          <w:rFonts w:ascii="Times New Roman" w:eastAsia="Times New Roman" w:hAnsi="Times New Roman" w:cs="Times New Roman"/>
          <w:color w:val="000000" w:themeColor="text1"/>
          <w:sz w:val="24"/>
          <w:szCs w:val="24"/>
          <w:lang w:val="en-GB"/>
        </w:rPr>
        <w:t>People who listen</w:t>
      </w:r>
      <w:r w:rsidRPr="00296D49">
        <w:rPr>
          <w:rFonts w:ascii="Times New Roman" w:eastAsia="Times New Roman" w:hAnsi="Times New Roman" w:cs="Times New Roman"/>
          <w:color w:val="000000" w:themeColor="text1"/>
          <w:sz w:val="24"/>
          <w:szCs w:val="24"/>
          <w:lang w:val="en-GB"/>
        </w:rPr>
        <w:t xml:space="preserve"> in an active manner are always </w:t>
      </w:r>
      <w:r w:rsidRPr="00296D49">
        <w:rPr>
          <w:rFonts w:ascii="Times New Roman" w:eastAsia="Times New Roman" w:hAnsi="Times New Roman" w:cs="Times New Roman"/>
          <w:color w:val="000000" w:themeColor="text1"/>
          <w:sz w:val="24"/>
          <w:szCs w:val="24"/>
          <w:lang w:val="en-GB"/>
        </w:rPr>
        <w:lastRenderedPageBreak/>
        <w:t xml:space="preserve">regarded well by employers or co-workers because </w:t>
      </w:r>
      <w:r w:rsidR="00FB4764" w:rsidRPr="00296D49">
        <w:rPr>
          <w:rFonts w:ascii="Times New Roman" w:eastAsia="Times New Roman" w:hAnsi="Times New Roman" w:cs="Times New Roman"/>
          <w:color w:val="000000" w:themeColor="text1"/>
          <w:sz w:val="24"/>
          <w:szCs w:val="24"/>
          <w:lang w:val="en-GB"/>
        </w:rPr>
        <w:t>they pay</w:t>
      </w:r>
      <w:r w:rsidRPr="00296D49">
        <w:rPr>
          <w:rFonts w:ascii="Times New Roman" w:eastAsia="Times New Roman" w:hAnsi="Times New Roman" w:cs="Times New Roman"/>
          <w:color w:val="000000" w:themeColor="text1"/>
          <w:sz w:val="24"/>
          <w:szCs w:val="24"/>
          <w:lang w:val="en-GB"/>
        </w:rPr>
        <w:t xml:space="preserve"> attention and shows respect to others while having conversation. As listening ability helps person to assess things better, it helps the individual to communicate well with others in analysing situation in an effective way.</w:t>
      </w:r>
    </w:p>
    <w:p w:rsidR="000103EC" w:rsidRPr="00296D49" w:rsidRDefault="008D683A" w:rsidP="005663BE">
      <w:pPr>
        <w:pStyle w:val="Heading2"/>
        <w:rPr>
          <w:color w:val="000000" w:themeColor="text1"/>
          <w:lang w:val="en-GB"/>
        </w:rPr>
      </w:pPr>
      <w:bookmarkStart w:id="15" w:name="_Toc8317935"/>
      <w:r w:rsidRPr="00296D49">
        <w:rPr>
          <w:color w:val="000000" w:themeColor="text1"/>
          <w:lang w:val="en-GB"/>
        </w:rPr>
        <w:t>Speaking</w:t>
      </w:r>
      <w:bookmarkEnd w:id="15"/>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Ability to speak well is an important part of having good communication skill. Employers of different organisation look for this ability to speak well as this is the most important aspect that helps individual to interact with clients or employee in an effective way and analyse different problems in an easy manner.</w:t>
      </w:r>
    </w:p>
    <w:p w:rsidR="000103EC" w:rsidRPr="00296D49" w:rsidRDefault="008D683A" w:rsidP="005663BE">
      <w:pPr>
        <w:pStyle w:val="Heading2"/>
        <w:rPr>
          <w:color w:val="000000" w:themeColor="text1"/>
          <w:lang w:val="en-GB"/>
        </w:rPr>
      </w:pPr>
      <w:bookmarkStart w:id="16" w:name="_Toc8317936"/>
      <w:r w:rsidRPr="00296D49">
        <w:rPr>
          <w:color w:val="000000" w:themeColor="text1"/>
          <w:lang w:val="en-GB"/>
        </w:rPr>
        <w:t>Reading</w:t>
      </w:r>
      <w:bookmarkEnd w:id="16"/>
      <w:r w:rsidRPr="00296D49">
        <w:rPr>
          <w:color w:val="000000" w:themeColor="text1"/>
          <w:lang w:val="en-GB"/>
        </w:rPr>
        <w:t xml:space="preserve"> </w:t>
      </w:r>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 xml:space="preserve">Improvement in reading helps individual to build effective communication skill. Reading different thesis and work of projects also help individual to assess things better and improve the reliability of information that the person is going to use while communicating with others. </w:t>
      </w:r>
    </w:p>
    <w:p w:rsidR="000103EC" w:rsidRPr="00296D49" w:rsidRDefault="008D683A" w:rsidP="005663BE">
      <w:pPr>
        <w:pStyle w:val="Heading2"/>
        <w:rPr>
          <w:color w:val="000000" w:themeColor="text1"/>
          <w:lang w:val="en-GB"/>
        </w:rPr>
      </w:pPr>
      <w:bookmarkStart w:id="17" w:name="_Toc8317937"/>
      <w:r w:rsidRPr="00296D49">
        <w:rPr>
          <w:color w:val="000000" w:themeColor="text1"/>
          <w:lang w:val="en-GB"/>
        </w:rPr>
        <w:t>Empathy</w:t>
      </w:r>
      <w:bookmarkEnd w:id="17"/>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 xml:space="preserve">The term empathy refers to the ability which helps individuals to share and understand the emotions of others. As opined by </w:t>
      </w:r>
      <w:r w:rsidRPr="00296D49">
        <w:rPr>
          <w:rFonts w:ascii="Times New Roman" w:eastAsia="Times New Roman" w:hAnsi="Times New Roman" w:cs="Times New Roman"/>
          <w:color w:val="000000" w:themeColor="text1"/>
          <w:sz w:val="24"/>
          <w:szCs w:val="24"/>
          <w:highlight w:val="white"/>
          <w:lang w:val="en-GB"/>
        </w:rPr>
        <w:t xml:space="preserve">Cassidy </w:t>
      </w:r>
      <w:r w:rsidRPr="00296D49">
        <w:rPr>
          <w:rFonts w:ascii="Times New Roman" w:eastAsia="Times New Roman" w:hAnsi="Times New Roman" w:cs="Times New Roman"/>
          <w:color w:val="000000" w:themeColor="text1"/>
          <w:sz w:val="24"/>
          <w:szCs w:val="24"/>
          <w:lang w:val="en-GB"/>
        </w:rPr>
        <w:t xml:space="preserve">(2016, p.511), this communication skill is important as this help individual to understand and analyse the emotion of others and act according to that basis in order to bring in changes indecision. </w:t>
      </w:r>
      <w:r w:rsidR="00FB4764" w:rsidRPr="00296D49">
        <w:rPr>
          <w:rFonts w:ascii="Times New Roman" w:eastAsia="Times New Roman" w:hAnsi="Times New Roman" w:cs="Times New Roman"/>
          <w:color w:val="000000" w:themeColor="text1"/>
          <w:sz w:val="24"/>
          <w:szCs w:val="24"/>
          <w:lang w:val="en-GB"/>
        </w:rPr>
        <w:t>Employers look</w:t>
      </w:r>
      <w:r w:rsidRPr="00296D49">
        <w:rPr>
          <w:rFonts w:ascii="Times New Roman" w:eastAsia="Times New Roman" w:hAnsi="Times New Roman" w:cs="Times New Roman"/>
          <w:color w:val="000000" w:themeColor="text1"/>
          <w:sz w:val="24"/>
          <w:szCs w:val="24"/>
          <w:lang w:val="en-GB"/>
        </w:rPr>
        <w:t xml:space="preserve"> forward this skill as this helps individual to assess situation better and take suitable decision that will be helpful to increase organisational performance.</w:t>
      </w:r>
    </w:p>
    <w:p w:rsidR="000103EC" w:rsidRPr="00296D49" w:rsidRDefault="008D683A" w:rsidP="005663BE">
      <w:pPr>
        <w:pStyle w:val="Heading2"/>
        <w:rPr>
          <w:color w:val="000000" w:themeColor="text1"/>
          <w:lang w:val="en-GB"/>
        </w:rPr>
      </w:pPr>
      <w:bookmarkStart w:id="18" w:name="_Toc8317938"/>
      <w:r w:rsidRPr="00296D49">
        <w:rPr>
          <w:color w:val="000000" w:themeColor="text1"/>
          <w:lang w:val="en-GB"/>
        </w:rPr>
        <w:t>Observation</w:t>
      </w:r>
      <w:bookmarkEnd w:id="18"/>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The skill of observation helps individual build effective communication as this bring authenticity in delivering information while conversing with others. Effective observation helps people to make quick assessment of any critical situation and moderate their decision according to that (</w:t>
      </w:r>
      <w:r w:rsidRPr="00296D49">
        <w:rPr>
          <w:rFonts w:ascii="Times New Roman" w:eastAsia="Times New Roman" w:hAnsi="Times New Roman" w:cs="Times New Roman"/>
          <w:color w:val="000000" w:themeColor="text1"/>
          <w:sz w:val="24"/>
          <w:szCs w:val="24"/>
          <w:highlight w:val="white"/>
          <w:lang w:val="en-GB"/>
        </w:rPr>
        <w:t xml:space="preserve">Edwards </w:t>
      </w:r>
      <w:r w:rsidRPr="00296D49">
        <w:rPr>
          <w:rFonts w:ascii="Times New Roman" w:eastAsia="Times New Roman" w:hAnsi="Times New Roman" w:cs="Times New Roman"/>
          <w:i/>
          <w:color w:val="000000" w:themeColor="text1"/>
          <w:sz w:val="24"/>
          <w:szCs w:val="24"/>
          <w:highlight w:val="white"/>
          <w:lang w:val="en-GB"/>
        </w:rPr>
        <w:t xml:space="preserve">et al. </w:t>
      </w:r>
      <w:r w:rsidRPr="00296D49">
        <w:rPr>
          <w:rFonts w:ascii="Times New Roman" w:eastAsia="Times New Roman" w:hAnsi="Times New Roman" w:cs="Times New Roman"/>
          <w:color w:val="000000" w:themeColor="text1"/>
          <w:sz w:val="24"/>
          <w:szCs w:val="24"/>
          <w:highlight w:val="white"/>
          <w:lang w:val="en-GB"/>
        </w:rPr>
        <w:t>2015, p.351</w:t>
      </w:r>
      <w:r w:rsidRPr="00296D49">
        <w:rPr>
          <w:rFonts w:ascii="Times New Roman" w:eastAsia="Times New Roman" w:hAnsi="Times New Roman" w:cs="Times New Roman"/>
          <w:color w:val="000000" w:themeColor="text1"/>
          <w:sz w:val="24"/>
          <w:szCs w:val="24"/>
          <w:lang w:val="en-GB"/>
        </w:rPr>
        <w:t>). Employers of any organisation tend to explore the observation skill from individual as this will help them to bring reliability in sharing information through effective communication with others.</w:t>
      </w:r>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Ways to improve Communication skill</w:t>
      </w:r>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lastRenderedPageBreak/>
        <w:t>Individual can improve their communication skill by possessing themselves attenti</w:t>
      </w:r>
      <w:r w:rsidR="0001193D" w:rsidRPr="00296D49">
        <w:rPr>
          <w:rFonts w:ascii="Times New Roman" w:eastAsia="Times New Roman" w:hAnsi="Times New Roman" w:cs="Times New Roman"/>
          <w:color w:val="000000" w:themeColor="text1"/>
          <w:sz w:val="24"/>
          <w:szCs w:val="24"/>
          <w:lang w:val="en-GB"/>
        </w:rPr>
        <w:t>ve in every respect. Development of reading habits is</w:t>
      </w:r>
      <w:r w:rsidRPr="00296D49">
        <w:rPr>
          <w:rFonts w:ascii="Times New Roman" w:eastAsia="Times New Roman" w:hAnsi="Times New Roman" w:cs="Times New Roman"/>
          <w:color w:val="000000" w:themeColor="text1"/>
          <w:sz w:val="24"/>
          <w:szCs w:val="24"/>
          <w:lang w:val="en-GB"/>
        </w:rPr>
        <w:t xml:space="preserve"> another aspect through which individual can possess to improve this skill. Individuals can also improve this skill of communication by attending different workshops or classes in relation to communication. Making more exposure to outer world and creating scope of interaction can also improve the communication skill of the employee in an effective way</w:t>
      </w:r>
      <w:r w:rsidR="00954731" w:rsidRPr="00296D49">
        <w:rPr>
          <w:rFonts w:ascii="Times New Roman" w:eastAsia="Times New Roman" w:hAnsi="Times New Roman" w:cs="Times New Roman"/>
          <w:color w:val="000000" w:themeColor="text1"/>
          <w:sz w:val="24"/>
          <w:szCs w:val="24"/>
          <w:lang w:val="en-GB"/>
        </w:rPr>
        <w:t xml:space="preserve"> (influenced by </w:t>
      </w:r>
      <w:r w:rsidR="00954731" w:rsidRPr="00296D49">
        <w:rPr>
          <w:rFonts w:ascii="Times New Roman" w:eastAsia="Times New Roman" w:hAnsi="Times New Roman" w:cs="Times New Roman"/>
          <w:color w:val="000000" w:themeColor="text1"/>
          <w:sz w:val="24"/>
          <w:szCs w:val="24"/>
          <w:highlight w:val="white"/>
          <w:lang w:val="en-GB"/>
        </w:rPr>
        <w:t xml:space="preserve">Edwards </w:t>
      </w:r>
      <w:r w:rsidR="00954731" w:rsidRPr="00296D49">
        <w:rPr>
          <w:rFonts w:ascii="Times New Roman" w:eastAsia="Times New Roman" w:hAnsi="Times New Roman" w:cs="Times New Roman"/>
          <w:i/>
          <w:color w:val="000000" w:themeColor="text1"/>
          <w:sz w:val="24"/>
          <w:szCs w:val="24"/>
          <w:highlight w:val="white"/>
          <w:lang w:val="en-GB"/>
        </w:rPr>
        <w:t xml:space="preserve">et al. </w:t>
      </w:r>
      <w:r w:rsidR="00954731" w:rsidRPr="00296D49">
        <w:rPr>
          <w:rFonts w:ascii="Times New Roman" w:eastAsia="Times New Roman" w:hAnsi="Times New Roman" w:cs="Times New Roman"/>
          <w:color w:val="000000" w:themeColor="text1"/>
          <w:sz w:val="24"/>
          <w:szCs w:val="24"/>
          <w:highlight w:val="white"/>
          <w:lang w:val="en-GB"/>
        </w:rPr>
        <w:t>2015, p.351</w:t>
      </w:r>
      <w:r w:rsidR="00954731" w:rsidRPr="00296D49">
        <w:rPr>
          <w:rFonts w:ascii="Times New Roman" w:eastAsia="Times New Roman" w:hAnsi="Times New Roman" w:cs="Times New Roman"/>
          <w:color w:val="000000" w:themeColor="text1"/>
          <w:sz w:val="24"/>
          <w:szCs w:val="24"/>
          <w:lang w:val="en-GB"/>
        </w:rPr>
        <w:t>)</w:t>
      </w:r>
      <w:r w:rsidRPr="00296D49">
        <w:rPr>
          <w:rFonts w:ascii="Times New Roman" w:eastAsia="Times New Roman" w:hAnsi="Times New Roman" w:cs="Times New Roman"/>
          <w:color w:val="000000" w:themeColor="text1"/>
          <w:sz w:val="24"/>
          <w:szCs w:val="24"/>
          <w:lang w:val="en-GB"/>
        </w:rPr>
        <w:t xml:space="preserve">. As this skill is an important aspect to understand clients view in a better way, the development of communication skill will increase the chances of employment of individual </w:t>
      </w:r>
      <w:r w:rsidR="0001193D" w:rsidRPr="00296D49">
        <w:rPr>
          <w:rFonts w:ascii="Times New Roman" w:eastAsia="Times New Roman" w:hAnsi="Times New Roman" w:cs="Times New Roman"/>
          <w:color w:val="000000" w:themeColor="text1"/>
          <w:sz w:val="24"/>
          <w:szCs w:val="24"/>
          <w:lang w:val="en-GB"/>
        </w:rPr>
        <w:t>in their</w:t>
      </w:r>
      <w:r w:rsidRPr="00296D49">
        <w:rPr>
          <w:rFonts w:ascii="Times New Roman" w:eastAsia="Times New Roman" w:hAnsi="Times New Roman" w:cs="Times New Roman"/>
          <w:color w:val="000000" w:themeColor="text1"/>
          <w:sz w:val="24"/>
          <w:szCs w:val="24"/>
          <w:lang w:val="en-GB"/>
        </w:rPr>
        <w:t xml:space="preserve"> future </w:t>
      </w:r>
      <w:proofErr w:type="spellStart"/>
      <w:r w:rsidRPr="00296D49">
        <w:rPr>
          <w:rFonts w:ascii="Times New Roman" w:eastAsia="Times New Roman" w:hAnsi="Times New Roman" w:cs="Times New Roman"/>
          <w:color w:val="000000" w:themeColor="text1"/>
          <w:sz w:val="24"/>
          <w:szCs w:val="24"/>
          <w:lang w:val="en-GB"/>
        </w:rPr>
        <w:t>endeavors</w:t>
      </w:r>
      <w:proofErr w:type="spellEnd"/>
      <w:r w:rsidRPr="00296D49">
        <w:rPr>
          <w:rFonts w:ascii="Times New Roman" w:eastAsia="Times New Roman" w:hAnsi="Times New Roman" w:cs="Times New Roman"/>
          <w:color w:val="000000" w:themeColor="text1"/>
          <w:sz w:val="24"/>
          <w:szCs w:val="24"/>
          <w:lang w:val="en-GB"/>
        </w:rPr>
        <w:t xml:space="preserve">. </w:t>
      </w:r>
    </w:p>
    <w:p w:rsidR="00723F69"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noProof/>
          <w:color w:val="000000" w:themeColor="text1"/>
          <w:sz w:val="24"/>
          <w:szCs w:val="24"/>
        </w:rPr>
        <w:drawing>
          <wp:inline distT="0" distB="0" distL="0" distR="0">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197424" w:rsidRPr="00296D49" w:rsidRDefault="008D683A" w:rsidP="00764824">
      <w:pPr>
        <w:pStyle w:val="Heading1"/>
        <w:jc w:val="center"/>
        <w:rPr>
          <w:color w:val="000000" w:themeColor="text1"/>
          <w:sz w:val="24"/>
          <w:szCs w:val="24"/>
          <w:lang w:val="en-GB"/>
        </w:rPr>
      </w:pPr>
      <w:bookmarkStart w:id="19" w:name="_Toc8231065"/>
      <w:bookmarkStart w:id="20" w:name="_Toc8231325"/>
      <w:bookmarkStart w:id="21" w:name="_Toc8317939"/>
      <w:r w:rsidRPr="00296D49">
        <w:rPr>
          <w:color w:val="000000" w:themeColor="text1"/>
          <w:sz w:val="24"/>
          <w:szCs w:val="24"/>
          <w:lang w:val="en-GB"/>
        </w:rPr>
        <w:t>Figure 2: Communication Skill</w:t>
      </w:r>
      <w:bookmarkEnd w:id="19"/>
      <w:bookmarkEnd w:id="20"/>
      <w:bookmarkEnd w:id="21"/>
    </w:p>
    <w:p w:rsidR="00197424" w:rsidRPr="00296D49" w:rsidRDefault="008D683A" w:rsidP="00764824">
      <w:pPr>
        <w:pStyle w:val="Normal1"/>
        <w:spacing w:line="360" w:lineRule="auto"/>
        <w:jc w:val="center"/>
        <w:rPr>
          <w:rFonts w:ascii="Times New Roman" w:hAnsi="Times New Roman" w:cs="Times New Roman"/>
          <w:color w:val="000000" w:themeColor="text1"/>
          <w:sz w:val="24"/>
          <w:szCs w:val="24"/>
          <w:lang w:val="en-GB"/>
        </w:rPr>
      </w:pPr>
      <w:r w:rsidRPr="00296D49">
        <w:rPr>
          <w:rFonts w:ascii="Times New Roman" w:hAnsi="Times New Roman" w:cs="Times New Roman"/>
          <w:color w:val="000000" w:themeColor="text1"/>
          <w:sz w:val="24"/>
          <w:szCs w:val="24"/>
          <w:lang w:val="en-GB"/>
        </w:rPr>
        <w:t>(Source: as influenced by</w:t>
      </w:r>
      <w:r w:rsidR="009F3DD1" w:rsidRPr="00296D49">
        <w:rPr>
          <w:rFonts w:ascii="Times New Roman" w:hAnsi="Times New Roman" w:cs="Times New Roman"/>
          <w:color w:val="000000" w:themeColor="text1"/>
          <w:sz w:val="24"/>
          <w:szCs w:val="24"/>
          <w:lang w:val="en-GB"/>
        </w:rPr>
        <w:t xml:space="preserve"> </w:t>
      </w:r>
      <w:r w:rsidR="009F3DD1" w:rsidRPr="00296D49">
        <w:rPr>
          <w:rFonts w:ascii="Times New Roman" w:hAnsi="Times New Roman" w:cs="Times New Roman"/>
          <w:color w:val="000000" w:themeColor="text1"/>
          <w:sz w:val="24"/>
          <w:szCs w:val="24"/>
          <w:shd w:val="clear" w:color="auto" w:fill="FFFFFF"/>
        </w:rPr>
        <w:t>Jackson</w:t>
      </w:r>
      <w:r w:rsidRPr="00296D49">
        <w:rPr>
          <w:rFonts w:ascii="Times New Roman" w:hAnsi="Times New Roman" w:cs="Times New Roman"/>
          <w:color w:val="000000" w:themeColor="text1"/>
          <w:sz w:val="24"/>
          <w:szCs w:val="24"/>
          <w:shd w:val="clear" w:color="auto" w:fill="FFFFFF"/>
        </w:rPr>
        <w:t>, 2015, p.352).</w:t>
      </w:r>
    </w:p>
    <w:p w:rsidR="000103EC" w:rsidRPr="00296D49" w:rsidRDefault="008D683A" w:rsidP="005663BE">
      <w:pPr>
        <w:pStyle w:val="Heading1"/>
        <w:rPr>
          <w:color w:val="000000" w:themeColor="text1"/>
          <w:lang w:val="en-GB"/>
        </w:rPr>
      </w:pPr>
      <w:bookmarkStart w:id="22" w:name="_Toc8317940"/>
      <w:r w:rsidRPr="00296D49">
        <w:rPr>
          <w:color w:val="000000" w:themeColor="text1"/>
          <w:lang w:val="en-GB"/>
        </w:rPr>
        <w:t>Section 3</w:t>
      </w:r>
      <w:bookmarkEnd w:id="22"/>
    </w:p>
    <w:p w:rsidR="000103EC" w:rsidRPr="00296D49" w:rsidRDefault="008D683A" w:rsidP="005663BE">
      <w:pPr>
        <w:pStyle w:val="Heading1"/>
        <w:rPr>
          <w:color w:val="000000" w:themeColor="text1"/>
          <w:lang w:val="en-GB"/>
        </w:rPr>
      </w:pPr>
      <w:bookmarkStart w:id="23" w:name="_Toc8317941"/>
      <w:r w:rsidRPr="00296D49">
        <w:rPr>
          <w:color w:val="000000" w:themeColor="text1"/>
          <w:lang w:val="en-GB"/>
        </w:rPr>
        <w:t>Skill of self-management</w:t>
      </w:r>
      <w:bookmarkEnd w:id="23"/>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 xml:space="preserve">Self-management skill defines the abilities to gain control over feelings, activities, and emotions in order to gain discipline in life. As Opined by </w:t>
      </w:r>
      <w:r w:rsidRPr="00296D49">
        <w:rPr>
          <w:rFonts w:ascii="Times New Roman" w:eastAsia="Times New Roman" w:hAnsi="Times New Roman" w:cs="Times New Roman"/>
          <w:color w:val="000000" w:themeColor="text1"/>
          <w:sz w:val="24"/>
          <w:szCs w:val="24"/>
          <w:highlight w:val="white"/>
          <w:lang w:val="en-GB"/>
        </w:rPr>
        <w:t xml:space="preserve">Travers </w:t>
      </w:r>
      <w:r w:rsidRPr="00296D49">
        <w:rPr>
          <w:rFonts w:ascii="Times New Roman" w:eastAsia="Times New Roman" w:hAnsi="Times New Roman" w:cs="Times New Roman"/>
          <w:i/>
          <w:color w:val="000000" w:themeColor="text1"/>
          <w:sz w:val="24"/>
          <w:szCs w:val="24"/>
          <w:highlight w:val="white"/>
          <w:lang w:val="en-GB"/>
        </w:rPr>
        <w:t>et al.</w:t>
      </w:r>
      <w:r w:rsidRPr="00296D49">
        <w:rPr>
          <w:rFonts w:ascii="Times New Roman" w:eastAsia="Times New Roman" w:hAnsi="Times New Roman" w:cs="Times New Roman"/>
          <w:color w:val="000000" w:themeColor="text1"/>
          <w:sz w:val="24"/>
          <w:szCs w:val="24"/>
          <w:highlight w:val="white"/>
          <w:lang w:val="en-GB"/>
        </w:rPr>
        <w:t xml:space="preserve"> </w:t>
      </w:r>
      <w:r w:rsidRPr="00296D49">
        <w:rPr>
          <w:rFonts w:ascii="Times New Roman" w:eastAsia="Times New Roman" w:hAnsi="Times New Roman" w:cs="Times New Roman"/>
          <w:color w:val="000000" w:themeColor="text1"/>
          <w:sz w:val="24"/>
          <w:szCs w:val="24"/>
          <w:lang w:val="en-GB"/>
        </w:rPr>
        <w:t xml:space="preserve">(2015, p.230), self-management helps individual to learn the ability to manage things and situation and convert them to bring profitability in organizational context. It also helps individual to get the </w:t>
      </w:r>
      <w:r w:rsidRPr="00296D49">
        <w:rPr>
          <w:rFonts w:ascii="Times New Roman" w:eastAsia="Times New Roman" w:hAnsi="Times New Roman" w:cs="Times New Roman"/>
          <w:color w:val="000000" w:themeColor="text1"/>
          <w:sz w:val="24"/>
          <w:szCs w:val="24"/>
          <w:lang w:val="en-GB"/>
        </w:rPr>
        <w:lastRenderedPageBreak/>
        <w:t xml:space="preserve">knowledge of time management which is an important aspect to get employment of an individual. </w:t>
      </w:r>
      <w:bookmarkStart w:id="24" w:name="_GoBack"/>
      <w:bookmarkEnd w:id="24"/>
    </w:p>
    <w:p w:rsidR="000103EC" w:rsidRPr="00296D49" w:rsidRDefault="008D683A" w:rsidP="005663BE">
      <w:pPr>
        <w:pStyle w:val="Heading2"/>
        <w:rPr>
          <w:color w:val="000000" w:themeColor="text1"/>
          <w:lang w:val="en-GB"/>
        </w:rPr>
      </w:pPr>
      <w:bookmarkStart w:id="25" w:name="_Toc8317942"/>
      <w:r w:rsidRPr="00296D49">
        <w:rPr>
          <w:color w:val="000000" w:themeColor="text1"/>
          <w:lang w:val="en-GB"/>
        </w:rPr>
        <w:t>Self- Confidence</w:t>
      </w:r>
      <w:bookmarkEnd w:id="25"/>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 xml:space="preserve">Employers always tend to explore the confidence level of the employee in order to handle difficult situation in an effective way. As opined by </w:t>
      </w:r>
      <w:r w:rsidRPr="00296D49">
        <w:rPr>
          <w:rFonts w:ascii="Times New Roman" w:eastAsia="Times New Roman" w:hAnsi="Times New Roman" w:cs="Times New Roman"/>
          <w:color w:val="000000" w:themeColor="text1"/>
          <w:sz w:val="24"/>
          <w:szCs w:val="24"/>
          <w:highlight w:val="white"/>
          <w:lang w:val="en-GB"/>
        </w:rPr>
        <w:t xml:space="preserve">Jackson and Wilton </w:t>
      </w:r>
      <w:r w:rsidRPr="00296D49">
        <w:rPr>
          <w:rFonts w:ascii="Times New Roman" w:eastAsia="Times New Roman" w:hAnsi="Times New Roman" w:cs="Times New Roman"/>
          <w:color w:val="000000" w:themeColor="text1"/>
          <w:sz w:val="24"/>
          <w:szCs w:val="24"/>
          <w:lang w:val="en-GB"/>
        </w:rPr>
        <w:t xml:space="preserve">(2016, p.272), individual with self-confidence can possess positive attitude to handle any difficult </w:t>
      </w:r>
      <w:r w:rsidR="0001193D" w:rsidRPr="00296D49">
        <w:rPr>
          <w:rFonts w:ascii="Times New Roman" w:eastAsia="Times New Roman" w:hAnsi="Times New Roman" w:cs="Times New Roman"/>
          <w:color w:val="000000" w:themeColor="text1"/>
          <w:sz w:val="24"/>
          <w:szCs w:val="24"/>
          <w:lang w:val="en-GB"/>
        </w:rPr>
        <w:t>situation that</w:t>
      </w:r>
      <w:r w:rsidRPr="00296D49">
        <w:rPr>
          <w:rFonts w:ascii="Times New Roman" w:eastAsia="Times New Roman" w:hAnsi="Times New Roman" w:cs="Times New Roman"/>
          <w:color w:val="000000" w:themeColor="text1"/>
          <w:sz w:val="24"/>
          <w:szCs w:val="24"/>
          <w:lang w:val="en-GB"/>
        </w:rPr>
        <w:t xml:space="preserve"> can arise in an organisational context. High confidence level also helps employee to improve efficiency in performance of their job which is assigned to them. </w:t>
      </w:r>
    </w:p>
    <w:p w:rsidR="000103EC" w:rsidRPr="00296D49" w:rsidRDefault="008D683A" w:rsidP="005663BE">
      <w:pPr>
        <w:pStyle w:val="Heading2"/>
        <w:rPr>
          <w:color w:val="000000" w:themeColor="text1"/>
          <w:lang w:val="en-GB"/>
        </w:rPr>
      </w:pPr>
      <w:bookmarkStart w:id="26" w:name="_Toc8317943"/>
      <w:r w:rsidRPr="00296D49">
        <w:rPr>
          <w:color w:val="000000" w:themeColor="text1"/>
          <w:lang w:val="en-GB"/>
        </w:rPr>
        <w:t>Stress management skill</w:t>
      </w:r>
      <w:bookmarkEnd w:id="26"/>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 xml:space="preserve">It is impossible to find a </w:t>
      </w:r>
      <w:proofErr w:type="gramStart"/>
      <w:r w:rsidRPr="00296D49">
        <w:rPr>
          <w:rFonts w:ascii="Times New Roman" w:eastAsia="Times New Roman" w:hAnsi="Times New Roman" w:cs="Times New Roman"/>
          <w:color w:val="000000" w:themeColor="text1"/>
          <w:sz w:val="24"/>
          <w:szCs w:val="24"/>
          <w:lang w:val="en-GB"/>
        </w:rPr>
        <w:t>stress free</w:t>
      </w:r>
      <w:proofErr w:type="gramEnd"/>
      <w:r w:rsidRPr="00296D49">
        <w:rPr>
          <w:rFonts w:ascii="Times New Roman" w:eastAsia="Times New Roman" w:hAnsi="Times New Roman" w:cs="Times New Roman"/>
          <w:color w:val="000000" w:themeColor="text1"/>
          <w:sz w:val="24"/>
          <w:szCs w:val="24"/>
          <w:lang w:val="en-GB"/>
        </w:rPr>
        <w:t xml:space="preserve"> work in this current competitive scenario of market. Stress management skill, therefore, plays a crucial part in handling job in any organisational context. Employers search this quality within the individual to take important decision in crisis period through the effective handling of stress. Development of this quality is an important aspect to ensure employment of an individual. Going to holidays and vacation and performing different </w:t>
      </w:r>
      <w:r w:rsidR="0001193D" w:rsidRPr="00296D49">
        <w:rPr>
          <w:rFonts w:ascii="Times New Roman" w:eastAsia="Times New Roman" w:hAnsi="Times New Roman" w:cs="Times New Roman"/>
          <w:color w:val="000000" w:themeColor="text1"/>
          <w:sz w:val="24"/>
          <w:szCs w:val="24"/>
          <w:lang w:val="en-GB"/>
        </w:rPr>
        <w:t>hobbies</w:t>
      </w:r>
      <w:r w:rsidRPr="00296D49">
        <w:rPr>
          <w:rFonts w:ascii="Times New Roman" w:eastAsia="Times New Roman" w:hAnsi="Times New Roman" w:cs="Times New Roman"/>
          <w:color w:val="000000" w:themeColor="text1"/>
          <w:sz w:val="24"/>
          <w:szCs w:val="24"/>
          <w:lang w:val="en-GB"/>
        </w:rPr>
        <w:t xml:space="preserve"> related activities can help individual to manage stress in an effective way</w:t>
      </w:r>
      <w:r w:rsidR="00954731" w:rsidRPr="00296D49">
        <w:rPr>
          <w:rFonts w:ascii="Times New Roman" w:eastAsia="Times New Roman" w:hAnsi="Times New Roman" w:cs="Times New Roman"/>
          <w:color w:val="000000" w:themeColor="text1"/>
          <w:sz w:val="24"/>
          <w:szCs w:val="24"/>
          <w:lang w:val="en-GB"/>
        </w:rPr>
        <w:t xml:space="preserve"> (influenced by </w:t>
      </w:r>
      <w:r w:rsidR="00954731" w:rsidRPr="00296D49">
        <w:rPr>
          <w:rFonts w:ascii="Times New Roman" w:eastAsia="Times New Roman" w:hAnsi="Times New Roman" w:cs="Times New Roman"/>
          <w:color w:val="000000" w:themeColor="text1"/>
          <w:sz w:val="24"/>
          <w:szCs w:val="24"/>
          <w:highlight w:val="white"/>
          <w:lang w:val="en-GB"/>
        </w:rPr>
        <w:t>Jackson and Wilton</w:t>
      </w:r>
      <w:r w:rsidR="00954731" w:rsidRPr="00296D49">
        <w:rPr>
          <w:rFonts w:ascii="Times New Roman" w:eastAsia="Times New Roman" w:hAnsi="Times New Roman" w:cs="Times New Roman"/>
          <w:color w:val="000000" w:themeColor="text1"/>
          <w:sz w:val="24"/>
          <w:szCs w:val="24"/>
          <w:lang w:val="en-GB"/>
        </w:rPr>
        <w:t xml:space="preserve"> 2016, p.272)</w:t>
      </w:r>
      <w:r w:rsidRPr="00296D49">
        <w:rPr>
          <w:rFonts w:ascii="Times New Roman" w:eastAsia="Times New Roman" w:hAnsi="Times New Roman" w:cs="Times New Roman"/>
          <w:color w:val="000000" w:themeColor="text1"/>
          <w:sz w:val="24"/>
          <w:szCs w:val="24"/>
          <w:lang w:val="en-GB"/>
        </w:rPr>
        <w:t>.</w:t>
      </w:r>
    </w:p>
    <w:p w:rsidR="000103EC" w:rsidRPr="00296D49" w:rsidRDefault="008D683A" w:rsidP="005663BE">
      <w:pPr>
        <w:pStyle w:val="Heading2"/>
        <w:rPr>
          <w:color w:val="000000" w:themeColor="text1"/>
          <w:lang w:val="en-GB"/>
        </w:rPr>
      </w:pPr>
      <w:bookmarkStart w:id="27" w:name="_Toc8317944"/>
      <w:r w:rsidRPr="00296D49">
        <w:rPr>
          <w:color w:val="000000" w:themeColor="text1"/>
          <w:lang w:val="en-GB"/>
        </w:rPr>
        <w:t>Organisational skill</w:t>
      </w:r>
      <w:bookmarkEnd w:id="27"/>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Building effective organisational skill is vital for any employee to manage different activities in specific time frame or schedule. Development of time management skill improves the skill of organisation management in an effective way. Employers look for this organisational skill within the individual as this can be helpful for them to manage different activities such as solving problems, completion of job within time managing employee with suitable and effective manner. Time management help employee to prioritize and set their goals</w:t>
      </w:r>
      <w:r w:rsidR="0001193D" w:rsidRPr="00296D49">
        <w:rPr>
          <w:rFonts w:ascii="Times New Roman" w:eastAsia="Times New Roman" w:hAnsi="Times New Roman" w:cs="Times New Roman"/>
          <w:color w:val="000000" w:themeColor="text1"/>
          <w:sz w:val="24"/>
          <w:szCs w:val="24"/>
          <w:lang w:val="en-GB"/>
        </w:rPr>
        <w:t>, creation</w:t>
      </w:r>
      <w:r w:rsidRPr="00296D49">
        <w:rPr>
          <w:rFonts w:ascii="Times New Roman" w:eastAsia="Times New Roman" w:hAnsi="Times New Roman" w:cs="Times New Roman"/>
          <w:color w:val="000000" w:themeColor="text1"/>
          <w:sz w:val="24"/>
          <w:szCs w:val="24"/>
          <w:lang w:val="en-GB"/>
        </w:rPr>
        <w:t xml:space="preserve"> of effective time schedule, making lists of tasks, balancing leisure hours and working hours. It also helps employee to break task of large nature into a smaller one in </w:t>
      </w:r>
      <w:r w:rsidR="0001193D" w:rsidRPr="00296D49">
        <w:rPr>
          <w:rFonts w:ascii="Times New Roman" w:eastAsia="Times New Roman" w:hAnsi="Times New Roman" w:cs="Times New Roman"/>
          <w:color w:val="000000" w:themeColor="text1"/>
          <w:sz w:val="24"/>
          <w:szCs w:val="24"/>
          <w:lang w:val="en-GB"/>
        </w:rPr>
        <w:t>order to</w:t>
      </w:r>
      <w:r w:rsidRPr="00296D49">
        <w:rPr>
          <w:rFonts w:ascii="Times New Roman" w:eastAsia="Times New Roman" w:hAnsi="Times New Roman" w:cs="Times New Roman"/>
          <w:color w:val="000000" w:themeColor="text1"/>
          <w:sz w:val="24"/>
          <w:szCs w:val="24"/>
          <w:lang w:val="en-GB"/>
        </w:rPr>
        <w:t xml:space="preserve"> complete job on time (</w:t>
      </w:r>
      <w:r w:rsidRPr="00296D49">
        <w:rPr>
          <w:rFonts w:ascii="Times New Roman" w:eastAsia="Times New Roman" w:hAnsi="Times New Roman" w:cs="Times New Roman"/>
          <w:color w:val="000000" w:themeColor="text1"/>
          <w:sz w:val="24"/>
          <w:szCs w:val="24"/>
          <w:highlight w:val="white"/>
          <w:lang w:val="en-GB"/>
        </w:rPr>
        <w:t>Cohen, 2017, p.158</w:t>
      </w:r>
      <w:r w:rsidRPr="00296D49">
        <w:rPr>
          <w:rFonts w:ascii="Times New Roman" w:eastAsia="Times New Roman" w:hAnsi="Times New Roman" w:cs="Times New Roman"/>
          <w:color w:val="000000" w:themeColor="text1"/>
          <w:sz w:val="24"/>
          <w:szCs w:val="24"/>
          <w:lang w:val="en-GB"/>
        </w:rPr>
        <w:t>).</w:t>
      </w:r>
    </w:p>
    <w:p w:rsidR="000103EC" w:rsidRPr="00296D49" w:rsidRDefault="008D683A" w:rsidP="005663BE">
      <w:pPr>
        <w:pStyle w:val="Heading2"/>
        <w:rPr>
          <w:color w:val="000000" w:themeColor="text1"/>
          <w:lang w:val="en-GB"/>
        </w:rPr>
      </w:pPr>
      <w:bookmarkStart w:id="28" w:name="_Toc8317945"/>
      <w:r w:rsidRPr="00296D49">
        <w:rPr>
          <w:color w:val="000000" w:themeColor="text1"/>
          <w:lang w:val="en-GB"/>
        </w:rPr>
        <w:t>Self-motivation</w:t>
      </w:r>
      <w:bookmarkEnd w:id="28"/>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 xml:space="preserve">Self-motivation is the most powerful force that helps individual to drive oneself to do things in an effective way and achieve success in personal as well as in business perspective. It is an </w:t>
      </w:r>
      <w:r w:rsidRPr="00296D49">
        <w:rPr>
          <w:rFonts w:ascii="Times New Roman" w:eastAsia="Times New Roman" w:hAnsi="Times New Roman" w:cs="Times New Roman"/>
          <w:color w:val="000000" w:themeColor="text1"/>
          <w:sz w:val="24"/>
          <w:szCs w:val="24"/>
          <w:lang w:val="en-GB"/>
        </w:rPr>
        <w:lastRenderedPageBreak/>
        <w:t xml:space="preserve">important aspect that the </w:t>
      </w:r>
      <w:r w:rsidR="0001193D" w:rsidRPr="00296D49">
        <w:rPr>
          <w:rFonts w:ascii="Times New Roman" w:eastAsia="Times New Roman" w:hAnsi="Times New Roman" w:cs="Times New Roman"/>
          <w:color w:val="000000" w:themeColor="text1"/>
          <w:sz w:val="24"/>
          <w:szCs w:val="24"/>
          <w:lang w:val="en-GB"/>
        </w:rPr>
        <w:t>employers of different organisations are</w:t>
      </w:r>
      <w:r w:rsidRPr="00296D49">
        <w:rPr>
          <w:rFonts w:ascii="Times New Roman" w:eastAsia="Times New Roman" w:hAnsi="Times New Roman" w:cs="Times New Roman"/>
          <w:color w:val="000000" w:themeColor="text1"/>
          <w:sz w:val="24"/>
          <w:szCs w:val="24"/>
          <w:lang w:val="en-GB"/>
        </w:rPr>
        <w:t xml:space="preserve"> </w:t>
      </w:r>
      <w:r w:rsidR="0001193D" w:rsidRPr="00296D49">
        <w:rPr>
          <w:rFonts w:ascii="Times New Roman" w:eastAsia="Times New Roman" w:hAnsi="Times New Roman" w:cs="Times New Roman"/>
          <w:color w:val="000000" w:themeColor="text1"/>
          <w:sz w:val="24"/>
          <w:szCs w:val="24"/>
          <w:lang w:val="en-GB"/>
        </w:rPr>
        <w:t>tending</w:t>
      </w:r>
      <w:r w:rsidRPr="00296D49">
        <w:rPr>
          <w:rFonts w:ascii="Times New Roman" w:eastAsia="Times New Roman" w:hAnsi="Times New Roman" w:cs="Times New Roman"/>
          <w:color w:val="000000" w:themeColor="text1"/>
          <w:sz w:val="24"/>
          <w:szCs w:val="24"/>
          <w:lang w:val="en-GB"/>
        </w:rPr>
        <w:t xml:space="preserve"> to look for. Employer judges the motivation level of individual as this can help them to accomplish their job in any difficult situation. In order to ensure employability, the development of this skill is necessary for this context.</w:t>
      </w:r>
    </w:p>
    <w:p w:rsidR="000103EC" w:rsidRPr="00296D49" w:rsidRDefault="008D683A" w:rsidP="005663BE">
      <w:pPr>
        <w:pStyle w:val="Heading1"/>
        <w:rPr>
          <w:color w:val="000000" w:themeColor="text1"/>
          <w:lang w:val="en-GB"/>
        </w:rPr>
      </w:pPr>
      <w:bookmarkStart w:id="29" w:name="_Toc8317946"/>
      <w:r w:rsidRPr="00296D49">
        <w:rPr>
          <w:color w:val="000000" w:themeColor="text1"/>
          <w:lang w:val="en-GB"/>
        </w:rPr>
        <w:t>Section 4</w:t>
      </w:r>
      <w:bookmarkEnd w:id="29"/>
    </w:p>
    <w:p w:rsidR="000103EC" w:rsidRPr="00296D49" w:rsidRDefault="008D683A" w:rsidP="005663BE">
      <w:pPr>
        <w:pStyle w:val="Heading1"/>
        <w:rPr>
          <w:color w:val="000000" w:themeColor="text1"/>
          <w:lang w:val="en-GB"/>
        </w:rPr>
      </w:pPr>
      <w:bookmarkStart w:id="30" w:name="_Toc8317947"/>
      <w:r w:rsidRPr="00296D49">
        <w:rPr>
          <w:color w:val="000000" w:themeColor="text1"/>
          <w:lang w:val="en-GB"/>
        </w:rPr>
        <w:t>Team Work</w:t>
      </w:r>
      <w:bookmarkEnd w:id="30"/>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 xml:space="preserve">The term teamwork refers to the collaborative effort of a group in order to achieve a common perspective or goal in the most efficient and effective way. As opined by </w:t>
      </w:r>
      <w:r w:rsidRPr="00296D49">
        <w:rPr>
          <w:rFonts w:ascii="Times New Roman" w:eastAsia="Times New Roman" w:hAnsi="Times New Roman" w:cs="Times New Roman"/>
          <w:color w:val="000000" w:themeColor="text1"/>
          <w:sz w:val="24"/>
          <w:szCs w:val="24"/>
          <w:highlight w:val="white"/>
          <w:lang w:val="en-GB"/>
        </w:rPr>
        <w:t>García-</w:t>
      </w:r>
      <w:proofErr w:type="spellStart"/>
      <w:r w:rsidRPr="00296D49">
        <w:rPr>
          <w:rFonts w:ascii="Times New Roman" w:eastAsia="Times New Roman" w:hAnsi="Times New Roman" w:cs="Times New Roman"/>
          <w:color w:val="000000" w:themeColor="text1"/>
          <w:sz w:val="24"/>
          <w:szCs w:val="24"/>
          <w:highlight w:val="white"/>
          <w:lang w:val="en-GB"/>
        </w:rPr>
        <w:t>Campayo</w:t>
      </w:r>
      <w:proofErr w:type="spellEnd"/>
      <w:r w:rsidRPr="00296D49">
        <w:rPr>
          <w:rFonts w:ascii="Times New Roman" w:eastAsia="Times New Roman" w:hAnsi="Times New Roman" w:cs="Times New Roman"/>
          <w:color w:val="000000" w:themeColor="text1"/>
          <w:sz w:val="24"/>
          <w:szCs w:val="24"/>
          <w:highlight w:val="white"/>
          <w:lang w:val="en-GB"/>
        </w:rPr>
        <w:t xml:space="preserve"> </w:t>
      </w:r>
      <w:r w:rsidRPr="00296D49">
        <w:rPr>
          <w:rFonts w:ascii="Times New Roman" w:eastAsia="Times New Roman" w:hAnsi="Times New Roman" w:cs="Times New Roman"/>
          <w:i/>
          <w:color w:val="000000" w:themeColor="text1"/>
          <w:sz w:val="24"/>
          <w:szCs w:val="24"/>
          <w:highlight w:val="white"/>
          <w:lang w:val="en-GB"/>
        </w:rPr>
        <w:t>et al</w:t>
      </w:r>
      <w:r w:rsidRPr="00296D49">
        <w:rPr>
          <w:rFonts w:ascii="Times New Roman" w:eastAsia="Times New Roman" w:hAnsi="Times New Roman" w:cs="Times New Roman"/>
          <w:color w:val="000000" w:themeColor="text1"/>
          <w:sz w:val="24"/>
          <w:szCs w:val="24"/>
          <w:highlight w:val="white"/>
          <w:lang w:val="en-GB"/>
        </w:rPr>
        <w:t xml:space="preserve">. </w:t>
      </w:r>
      <w:r w:rsidRPr="00296D49">
        <w:rPr>
          <w:rFonts w:ascii="Times New Roman" w:eastAsia="Times New Roman" w:hAnsi="Times New Roman" w:cs="Times New Roman"/>
          <w:color w:val="000000" w:themeColor="text1"/>
          <w:sz w:val="24"/>
          <w:szCs w:val="24"/>
          <w:lang w:val="en-GB"/>
        </w:rPr>
        <w:t xml:space="preserve">(2016, p.403), teamwork with the organizational framework helps individual to explore different abilities and make them utilize in their work to generate suitable output in terms of production. The </w:t>
      </w:r>
      <w:r w:rsidR="0001193D" w:rsidRPr="00296D49">
        <w:rPr>
          <w:rFonts w:ascii="Times New Roman" w:eastAsia="Times New Roman" w:hAnsi="Times New Roman" w:cs="Times New Roman"/>
          <w:color w:val="000000" w:themeColor="text1"/>
          <w:sz w:val="24"/>
          <w:szCs w:val="24"/>
          <w:lang w:val="en-GB"/>
        </w:rPr>
        <w:t>section that effective teamwork helps to improve includes</w:t>
      </w:r>
      <w:r w:rsidRPr="00296D49">
        <w:rPr>
          <w:rFonts w:ascii="Times New Roman" w:eastAsia="Times New Roman" w:hAnsi="Times New Roman" w:cs="Times New Roman"/>
          <w:color w:val="000000" w:themeColor="text1"/>
          <w:sz w:val="24"/>
          <w:szCs w:val="24"/>
          <w:lang w:val="en-GB"/>
        </w:rPr>
        <w:t>:</w:t>
      </w:r>
    </w:p>
    <w:p w:rsidR="003069C3" w:rsidRDefault="003069C3" w:rsidP="005663BE">
      <w:pPr>
        <w:pStyle w:val="Heading1"/>
        <w:rPr>
          <w:color w:val="000000" w:themeColor="text1"/>
          <w:lang w:val="en-GB"/>
        </w:rPr>
      </w:pPr>
    </w:p>
    <w:p w:rsidR="003069C3" w:rsidRDefault="003069C3" w:rsidP="005663BE">
      <w:pPr>
        <w:pStyle w:val="Heading1"/>
        <w:rPr>
          <w:color w:val="000000" w:themeColor="text1"/>
          <w:lang w:val="en-GB"/>
        </w:rPr>
      </w:pPr>
    </w:p>
    <w:p w:rsidR="003069C3" w:rsidRDefault="003069C3" w:rsidP="005663BE">
      <w:pPr>
        <w:pStyle w:val="Heading1"/>
        <w:rPr>
          <w:color w:val="000000" w:themeColor="text1"/>
          <w:lang w:val="en-GB"/>
        </w:rPr>
      </w:pPr>
    </w:p>
    <w:p w:rsidR="003069C3" w:rsidRDefault="003069C3" w:rsidP="005663BE">
      <w:pPr>
        <w:pStyle w:val="Heading1"/>
        <w:rPr>
          <w:color w:val="000000" w:themeColor="text1"/>
          <w:lang w:val="en-GB"/>
        </w:rPr>
      </w:pPr>
    </w:p>
    <w:p w:rsidR="003069C3" w:rsidRDefault="003069C3" w:rsidP="005663BE">
      <w:pPr>
        <w:pStyle w:val="Heading1"/>
        <w:rPr>
          <w:color w:val="000000" w:themeColor="text1"/>
          <w:lang w:val="en-GB"/>
        </w:rPr>
      </w:pPr>
    </w:p>
    <w:p w:rsidR="007E77F3" w:rsidRPr="00296D49" w:rsidRDefault="008D683A" w:rsidP="005663BE">
      <w:pPr>
        <w:pStyle w:val="Heading1"/>
        <w:rPr>
          <w:color w:val="000000" w:themeColor="text1"/>
          <w:lang w:val="en-GB"/>
        </w:rPr>
      </w:pPr>
      <w:bookmarkStart w:id="31" w:name="_Toc8317948"/>
      <w:r w:rsidRPr="00296D49">
        <w:rPr>
          <w:color w:val="000000" w:themeColor="text1"/>
          <w:lang w:val="en-GB"/>
        </w:rPr>
        <w:t>Conclusion</w:t>
      </w:r>
      <w:bookmarkEnd w:id="31"/>
    </w:p>
    <w:p w:rsidR="00685EBA" w:rsidRPr="00296D49" w:rsidRDefault="008D683A" w:rsidP="00872141">
      <w:pPr>
        <w:pStyle w:val="Normal1"/>
        <w:spacing w:line="360" w:lineRule="auto"/>
        <w:jc w:val="both"/>
        <w:rPr>
          <w:rFonts w:ascii="Times New Roman" w:hAnsi="Times New Roman" w:cs="Times New Roman"/>
          <w:color w:val="000000" w:themeColor="text1"/>
          <w:sz w:val="24"/>
          <w:szCs w:val="24"/>
          <w:lang w:val="en-GB"/>
        </w:rPr>
      </w:pPr>
      <w:proofErr w:type="gramStart"/>
      <w:r w:rsidRPr="00296D49">
        <w:rPr>
          <w:rFonts w:ascii="Times New Roman" w:hAnsi="Times New Roman" w:cs="Times New Roman"/>
          <w:color w:val="000000" w:themeColor="text1"/>
          <w:sz w:val="24"/>
          <w:szCs w:val="24"/>
          <w:lang w:val="en-GB"/>
        </w:rPr>
        <w:t>Thus</w:t>
      </w:r>
      <w:proofErr w:type="gramEnd"/>
      <w:r w:rsidRPr="00296D49">
        <w:rPr>
          <w:rFonts w:ascii="Times New Roman" w:hAnsi="Times New Roman" w:cs="Times New Roman"/>
          <w:color w:val="000000" w:themeColor="text1"/>
          <w:sz w:val="24"/>
          <w:szCs w:val="24"/>
          <w:lang w:val="en-GB"/>
        </w:rPr>
        <w:t xml:space="preserve"> it can be concluded that the study has </w:t>
      </w:r>
      <w:r w:rsidR="00DC28DA" w:rsidRPr="00296D49">
        <w:rPr>
          <w:rFonts w:ascii="Times New Roman" w:hAnsi="Times New Roman" w:cs="Times New Roman"/>
          <w:color w:val="000000" w:themeColor="text1"/>
          <w:sz w:val="24"/>
          <w:szCs w:val="24"/>
          <w:lang w:val="en-GB"/>
        </w:rPr>
        <w:t xml:space="preserve">given its importance to the different academic skills in order to </w:t>
      </w:r>
      <w:r w:rsidR="00872141" w:rsidRPr="00296D49">
        <w:rPr>
          <w:rFonts w:ascii="Times New Roman" w:hAnsi="Times New Roman" w:cs="Times New Roman"/>
          <w:color w:val="000000" w:themeColor="text1"/>
          <w:sz w:val="24"/>
          <w:szCs w:val="24"/>
          <w:lang w:val="en-GB"/>
        </w:rPr>
        <w:t>enhance</w:t>
      </w:r>
      <w:r w:rsidR="00DC28DA" w:rsidRPr="00296D49">
        <w:rPr>
          <w:rFonts w:ascii="Times New Roman" w:hAnsi="Times New Roman" w:cs="Times New Roman"/>
          <w:color w:val="000000" w:themeColor="text1"/>
          <w:sz w:val="24"/>
          <w:szCs w:val="24"/>
          <w:lang w:val="en-GB"/>
        </w:rPr>
        <w:t xml:space="preserve"> the chances </w:t>
      </w:r>
      <w:r w:rsidR="00872141" w:rsidRPr="00296D49">
        <w:rPr>
          <w:rFonts w:ascii="Times New Roman" w:hAnsi="Times New Roman" w:cs="Times New Roman"/>
          <w:color w:val="000000" w:themeColor="text1"/>
          <w:sz w:val="24"/>
          <w:szCs w:val="24"/>
          <w:lang w:val="en-GB"/>
        </w:rPr>
        <w:t xml:space="preserve">of acceptance </w:t>
      </w:r>
      <w:r w:rsidR="00DC28DA" w:rsidRPr="00296D49">
        <w:rPr>
          <w:rFonts w:ascii="Times New Roman" w:hAnsi="Times New Roman" w:cs="Times New Roman"/>
          <w:color w:val="000000" w:themeColor="text1"/>
          <w:sz w:val="24"/>
          <w:szCs w:val="24"/>
          <w:lang w:val="en-GB"/>
        </w:rPr>
        <w:t>of individual to the empl</w:t>
      </w:r>
      <w:r w:rsidR="00872141" w:rsidRPr="00296D49">
        <w:rPr>
          <w:rFonts w:ascii="Times New Roman" w:hAnsi="Times New Roman" w:cs="Times New Roman"/>
          <w:color w:val="000000" w:themeColor="text1"/>
          <w:sz w:val="24"/>
          <w:szCs w:val="24"/>
          <w:lang w:val="en-GB"/>
        </w:rPr>
        <w:t xml:space="preserve">oyers of different organisations during their employment. In order to bring out the importance of </w:t>
      </w:r>
      <w:r w:rsidR="00200DAB" w:rsidRPr="00296D49">
        <w:rPr>
          <w:rFonts w:ascii="Times New Roman" w:hAnsi="Times New Roman" w:cs="Times New Roman"/>
          <w:color w:val="000000" w:themeColor="text1"/>
          <w:sz w:val="24"/>
          <w:szCs w:val="24"/>
          <w:lang w:val="en-GB"/>
        </w:rPr>
        <w:t xml:space="preserve">communication skill, the skill of teamwork in </w:t>
      </w:r>
      <w:r w:rsidR="00D66F14" w:rsidRPr="00296D49">
        <w:rPr>
          <w:rFonts w:ascii="Times New Roman" w:hAnsi="Times New Roman" w:cs="Times New Roman"/>
          <w:color w:val="000000" w:themeColor="text1"/>
          <w:sz w:val="24"/>
          <w:szCs w:val="24"/>
          <w:lang w:val="en-GB"/>
        </w:rPr>
        <w:t xml:space="preserve">employability structure the study has also stressed its light on the different aspect of </w:t>
      </w:r>
      <w:r w:rsidR="00827921" w:rsidRPr="00296D49">
        <w:rPr>
          <w:rFonts w:ascii="Times New Roman" w:hAnsi="Times New Roman" w:cs="Times New Roman"/>
          <w:color w:val="000000" w:themeColor="text1"/>
          <w:sz w:val="24"/>
          <w:szCs w:val="24"/>
          <w:lang w:val="en-GB"/>
        </w:rPr>
        <w:t>employability</w:t>
      </w:r>
      <w:r w:rsidR="00D66F14" w:rsidRPr="00296D49">
        <w:rPr>
          <w:rFonts w:ascii="Times New Roman" w:hAnsi="Times New Roman" w:cs="Times New Roman"/>
          <w:color w:val="000000" w:themeColor="text1"/>
          <w:sz w:val="24"/>
          <w:szCs w:val="24"/>
          <w:lang w:val="en-GB"/>
        </w:rPr>
        <w:t xml:space="preserve"> skill </w:t>
      </w:r>
      <w:r w:rsidR="00827921" w:rsidRPr="00296D49">
        <w:rPr>
          <w:rFonts w:ascii="Times New Roman" w:hAnsi="Times New Roman" w:cs="Times New Roman"/>
          <w:color w:val="000000" w:themeColor="text1"/>
          <w:sz w:val="24"/>
          <w:szCs w:val="24"/>
          <w:lang w:val="en-GB"/>
        </w:rPr>
        <w:t xml:space="preserve">in order to make reader aware regarding the importance of </w:t>
      </w:r>
      <w:r w:rsidR="00F26105" w:rsidRPr="00296D49">
        <w:rPr>
          <w:rFonts w:ascii="Times New Roman" w:hAnsi="Times New Roman" w:cs="Times New Roman"/>
          <w:color w:val="000000" w:themeColor="text1"/>
          <w:sz w:val="24"/>
          <w:szCs w:val="24"/>
          <w:lang w:val="en-GB"/>
        </w:rPr>
        <w:t>this skill</w:t>
      </w:r>
      <w:r w:rsidR="00827921" w:rsidRPr="00296D49">
        <w:rPr>
          <w:rFonts w:ascii="Times New Roman" w:hAnsi="Times New Roman" w:cs="Times New Roman"/>
          <w:color w:val="000000" w:themeColor="text1"/>
          <w:sz w:val="24"/>
          <w:szCs w:val="24"/>
          <w:lang w:val="en-GB"/>
        </w:rPr>
        <w:t xml:space="preserve"> in getting employment in this </w:t>
      </w:r>
      <w:r w:rsidR="00315078" w:rsidRPr="00296D49">
        <w:rPr>
          <w:rFonts w:ascii="Times New Roman" w:hAnsi="Times New Roman" w:cs="Times New Roman"/>
          <w:color w:val="000000" w:themeColor="text1"/>
          <w:sz w:val="24"/>
          <w:szCs w:val="24"/>
          <w:lang w:val="en-GB"/>
        </w:rPr>
        <w:t>competitive</w:t>
      </w:r>
      <w:r w:rsidR="00827921" w:rsidRPr="00296D49">
        <w:rPr>
          <w:rFonts w:ascii="Times New Roman" w:hAnsi="Times New Roman" w:cs="Times New Roman"/>
          <w:color w:val="000000" w:themeColor="text1"/>
          <w:sz w:val="24"/>
          <w:szCs w:val="24"/>
          <w:lang w:val="en-GB"/>
        </w:rPr>
        <w:t xml:space="preserve"> world.</w:t>
      </w:r>
    </w:p>
    <w:p w:rsidR="007E77F3" w:rsidRPr="00296D49" w:rsidRDefault="008D683A" w:rsidP="007E77F3">
      <w:pPr>
        <w:pStyle w:val="Normal1"/>
        <w:rPr>
          <w:rFonts w:ascii="Times New Roman" w:hAnsi="Times New Roman"/>
          <w:color w:val="000000" w:themeColor="text1"/>
          <w:sz w:val="32"/>
          <w:szCs w:val="40"/>
          <w:lang w:val="en-GB"/>
        </w:rPr>
      </w:pPr>
      <w:r w:rsidRPr="00296D49">
        <w:rPr>
          <w:color w:val="000000" w:themeColor="text1"/>
          <w:lang w:val="en-GB"/>
        </w:rPr>
        <w:br w:type="page"/>
      </w:r>
    </w:p>
    <w:p w:rsidR="007E77F3" w:rsidRPr="00296D49" w:rsidRDefault="008D683A" w:rsidP="007E77F3">
      <w:pPr>
        <w:pStyle w:val="Heading1"/>
        <w:rPr>
          <w:color w:val="000000" w:themeColor="text1"/>
        </w:rPr>
      </w:pPr>
      <w:bookmarkStart w:id="32" w:name="_Toc8317949"/>
      <w:r w:rsidRPr="00296D49">
        <w:rPr>
          <w:color w:val="000000" w:themeColor="text1"/>
        </w:rPr>
        <w:lastRenderedPageBreak/>
        <w:t>Reference list</w:t>
      </w:r>
      <w:bookmarkEnd w:id="32"/>
    </w:p>
    <w:p w:rsidR="000C5418" w:rsidRPr="00296D49" w:rsidRDefault="000C5418" w:rsidP="00954731">
      <w:pPr>
        <w:spacing w:line="360" w:lineRule="auto"/>
        <w:jc w:val="both"/>
        <w:rPr>
          <w:rFonts w:ascii="Times New Roman" w:hAnsi="Times New Roman" w:cs="Times New Roman"/>
          <w:color w:val="000000" w:themeColor="text1"/>
          <w:sz w:val="24"/>
          <w:szCs w:val="24"/>
          <w:shd w:val="clear" w:color="auto" w:fill="FFFFFF"/>
        </w:rPr>
      </w:pPr>
      <w:r w:rsidRPr="00296D49">
        <w:rPr>
          <w:rFonts w:ascii="Times New Roman" w:hAnsi="Times New Roman" w:cs="Times New Roman"/>
          <w:color w:val="000000" w:themeColor="text1"/>
          <w:sz w:val="24"/>
          <w:szCs w:val="24"/>
          <w:shd w:val="clear" w:color="auto" w:fill="FFFFFF"/>
        </w:rPr>
        <w:t>Cassidy, S., (2016). Developing employability skills: Peer assessment in higher education. </w:t>
      </w:r>
      <w:r w:rsidRPr="00296D49">
        <w:rPr>
          <w:rFonts w:ascii="Times New Roman" w:hAnsi="Times New Roman" w:cs="Times New Roman"/>
          <w:i/>
          <w:iCs/>
          <w:color w:val="000000" w:themeColor="text1"/>
          <w:sz w:val="24"/>
          <w:szCs w:val="24"/>
          <w:shd w:val="clear" w:color="auto" w:fill="FFFFFF"/>
        </w:rPr>
        <w:t>Education+ training</w:t>
      </w:r>
      <w:r w:rsidRPr="00296D49">
        <w:rPr>
          <w:rFonts w:ascii="Times New Roman" w:hAnsi="Times New Roman" w:cs="Times New Roman"/>
          <w:color w:val="000000" w:themeColor="text1"/>
          <w:sz w:val="24"/>
          <w:szCs w:val="24"/>
          <w:shd w:val="clear" w:color="auto" w:fill="FFFFFF"/>
        </w:rPr>
        <w:t>, </w:t>
      </w:r>
      <w:r w:rsidRPr="00296D49">
        <w:rPr>
          <w:rFonts w:ascii="Times New Roman" w:hAnsi="Times New Roman" w:cs="Times New Roman"/>
          <w:i/>
          <w:iCs/>
          <w:color w:val="000000" w:themeColor="text1"/>
          <w:sz w:val="24"/>
          <w:szCs w:val="24"/>
          <w:shd w:val="clear" w:color="auto" w:fill="FFFFFF"/>
        </w:rPr>
        <w:t>48</w:t>
      </w:r>
      <w:r w:rsidRPr="00296D49">
        <w:rPr>
          <w:rFonts w:ascii="Times New Roman" w:hAnsi="Times New Roman" w:cs="Times New Roman"/>
          <w:color w:val="000000" w:themeColor="text1"/>
          <w:sz w:val="24"/>
          <w:szCs w:val="24"/>
          <w:shd w:val="clear" w:color="auto" w:fill="FFFFFF"/>
        </w:rPr>
        <w:t>(7), pp.508-517.</w:t>
      </w:r>
    </w:p>
    <w:p w:rsidR="000C5418" w:rsidRPr="00296D49" w:rsidRDefault="000C5418" w:rsidP="00954731">
      <w:pPr>
        <w:spacing w:line="360" w:lineRule="auto"/>
        <w:jc w:val="both"/>
        <w:rPr>
          <w:rFonts w:ascii="Times New Roman" w:hAnsi="Times New Roman" w:cs="Times New Roman"/>
          <w:color w:val="000000" w:themeColor="text1"/>
          <w:sz w:val="24"/>
          <w:szCs w:val="24"/>
          <w:shd w:val="clear" w:color="auto" w:fill="FFFFFF"/>
        </w:rPr>
      </w:pPr>
      <w:r w:rsidRPr="00296D49">
        <w:rPr>
          <w:rFonts w:ascii="Times New Roman" w:hAnsi="Times New Roman" w:cs="Times New Roman"/>
          <w:color w:val="000000" w:themeColor="text1"/>
          <w:sz w:val="24"/>
          <w:szCs w:val="24"/>
          <w:shd w:val="clear" w:color="auto" w:fill="FFFFFF"/>
        </w:rPr>
        <w:t>Cohen, E., 2017. Employee training and development. In </w:t>
      </w:r>
      <w:r w:rsidRPr="00296D49">
        <w:rPr>
          <w:rFonts w:ascii="Times New Roman" w:hAnsi="Times New Roman" w:cs="Times New Roman"/>
          <w:i/>
          <w:iCs/>
          <w:color w:val="000000" w:themeColor="text1"/>
          <w:sz w:val="24"/>
          <w:szCs w:val="24"/>
          <w:shd w:val="clear" w:color="auto" w:fill="FFFFFF"/>
        </w:rPr>
        <w:t>CSR for HR</w:t>
      </w:r>
      <w:r w:rsidRPr="00296D49">
        <w:rPr>
          <w:rFonts w:ascii="Times New Roman" w:hAnsi="Times New Roman" w:cs="Times New Roman"/>
          <w:color w:val="000000" w:themeColor="text1"/>
          <w:sz w:val="24"/>
          <w:szCs w:val="24"/>
          <w:shd w:val="clear" w:color="auto" w:fill="FFFFFF"/>
        </w:rPr>
        <w:t xml:space="preserve">. Routledge: Abingdon. </w:t>
      </w:r>
    </w:p>
    <w:p w:rsidR="000C5418" w:rsidRPr="00296D49" w:rsidRDefault="000C5418" w:rsidP="00954731">
      <w:pPr>
        <w:spacing w:line="360" w:lineRule="auto"/>
        <w:jc w:val="both"/>
        <w:rPr>
          <w:rFonts w:ascii="Times New Roman" w:hAnsi="Times New Roman" w:cs="Times New Roman"/>
          <w:color w:val="000000" w:themeColor="text1"/>
          <w:sz w:val="24"/>
          <w:szCs w:val="24"/>
          <w:shd w:val="clear" w:color="auto" w:fill="FFFFFF"/>
        </w:rPr>
      </w:pPr>
      <w:r w:rsidRPr="00296D49">
        <w:rPr>
          <w:rFonts w:ascii="Times New Roman" w:hAnsi="Times New Roman" w:cs="Times New Roman"/>
          <w:color w:val="000000" w:themeColor="text1"/>
          <w:sz w:val="24"/>
          <w:szCs w:val="24"/>
          <w:shd w:val="clear" w:color="auto" w:fill="FFFFFF"/>
        </w:rPr>
        <w:t>Collet, C., Hine, D., and Du Plessis, K., (2015). Employability skills: perspectives from a knowledge-intensive industry. </w:t>
      </w:r>
      <w:r w:rsidRPr="00296D49">
        <w:rPr>
          <w:rFonts w:ascii="Times New Roman" w:hAnsi="Times New Roman" w:cs="Times New Roman"/>
          <w:i/>
          <w:iCs/>
          <w:color w:val="000000" w:themeColor="text1"/>
          <w:sz w:val="24"/>
          <w:szCs w:val="24"/>
          <w:shd w:val="clear" w:color="auto" w:fill="FFFFFF"/>
        </w:rPr>
        <w:t>Education+ Training</w:t>
      </w:r>
      <w:r w:rsidRPr="00296D49">
        <w:rPr>
          <w:rFonts w:ascii="Times New Roman" w:hAnsi="Times New Roman" w:cs="Times New Roman"/>
          <w:color w:val="000000" w:themeColor="text1"/>
          <w:sz w:val="24"/>
          <w:szCs w:val="24"/>
          <w:shd w:val="clear" w:color="auto" w:fill="FFFFFF"/>
        </w:rPr>
        <w:t>, </w:t>
      </w:r>
      <w:r w:rsidRPr="00296D49">
        <w:rPr>
          <w:rFonts w:ascii="Times New Roman" w:hAnsi="Times New Roman" w:cs="Times New Roman"/>
          <w:i/>
          <w:iCs/>
          <w:color w:val="000000" w:themeColor="text1"/>
          <w:sz w:val="24"/>
          <w:szCs w:val="24"/>
          <w:shd w:val="clear" w:color="auto" w:fill="FFFFFF"/>
        </w:rPr>
        <w:t>57</w:t>
      </w:r>
      <w:r w:rsidRPr="00296D49">
        <w:rPr>
          <w:rFonts w:ascii="Times New Roman" w:hAnsi="Times New Roman" w:cs="Times New Roman"/>
          <w:color w:val="000000" w:themeColor="text1"/>
          <w:sz w:val="24"/>
          <w:szCs w:val="24"/>
          <w:shd w:val="clear" w:color="auto" w:fill="FFFFFF"/>
        </w:rPr>
        <w:t>(5), pp.532-559.</w:t>
      </w:r>
    </w:p>
    <w:p w:rsidR="000C5418" w:rsidRPr="00296D49" w:rsidRDefault="000C5418" w:rsidP="00954731">
      <w:pPr>
        <w:spacing w:line="360" w:lineRule="auto"/>
        <w:jc w:val="both"/>
        <w:rPr>
          <w:rFonts w:ascii="Times New Roman" w:hAnsi="Times New Roman" w:cs="Times New Roman"/>
          <w:color w:val="000000" w:themeColor="text1"/>
          <w:sz w:val="24"/>
          <w:szCs w:val="24"/>
          <w:shd w:val="clear" w:color="auto" w:fill="FFFFFF"/>
        </w:rPr>
      </w:pPr>
      <w:r w:rsidRPr="00296D49">
        <w:rPr>
          <w:rFonts w:ascii="Times New Roman" w:hAnsi="Times New Roman" w:cs="Times New Roman"/>
          <w:color w:val="000000" w:themeColor="text1"/>
          <w:sz w:val="24"/>
          <w:szCs w:val="24"/>
          <w:shd w:val="clear" w:color="auto" w:fill="FFFFFF"/>
        </w:rPr>
        <w:t xml:space="preserve">Edwards, A., Elwyn, G., Hood, K., Atwell, C., </w:t>
      </w:r>
      <w:proofErr w:type="spellStart"/>
      <w:r w:rsidRPr="00296D49">
        <w:rPr>
          <w:rFonts w:ascii="Times New Roman" w:hAnsi="Times New Roman" w:cs="Times New Roman"/>
          <w:color w:val="000000" w:themeColor="text1"/>
          <w:sz w:val="24"/>
          <w:szCs w:val="24"/>
          <w:shd w:val="clear" w:color="auto" w:fill="FFFFFF"/>
        </w:rPr>
        <w:t>Robling</w:t>
      </w:r>
      <w:proofErr w:type="spellEnd"/>
      <w:r w:rsidRPr="00296D49">
        <w:rPr>
          <w:rFonts w:ascii="Times New Roman" w:hAnsi="Times New Roman" w:cs="Times New Roman"/>
          <w:color w:val="000000" w:themeColor="text1"/>
          <w:sz w:val="24"/>
          <w:szCs w:val="24"/>
          <w:shd w:val="clear" w:color="auto" w:fill="FFFFFF"/>
        </w:rPr>
        <w:t xml:space="preserve">, M., Houston, H., </w:t>
      </w:r>
      <w:proofErr w:type="spellStart"/>
      <w:r w:rsidRPr="00296D49">
        <w:rPr>
          <w:rFonts w:ascii="Times New Roman" w:hAnsi="Times New Roman" w:cs="Times New Roman"/>
          <w:color w:val="000000" w:themeColor="text1"/>
          <w:sz w:val="24"/>
          <w:szCs w:val="24"/>
          <w:shd w:val="clear" w:color="auto" w:fill="FFFFFF"/>
        </w:rPr>
        <w:t>Kinnersley</w:t>
      </w:r>
      <w:proofErr w:type="spellEnd"/>
      <w:r w:rsidRPr="00296D49">
        <w:rPr>
          <w:rFonts w:ascii="Times New Roman" w:hAnsi="Times New Roman" w:cs="Times New Roman"/>
          <w:color w:val="000000" w:themeColor="text1"/>
          <w:sz w:val="24"/>
          <w:szCs w:val="24"/>
          <w:shd w:val="clear" w:color="auto" w:fill="FFFFFF"/>
        </w:rPr>
        <w:t>, P. and Russell, I., (2015)</w:t>
      </w:r>
      <w:r w:rsidRPr="00296D49">
        <w:rPr>
          <w:rFonts w:ascii="Times New Roman" w:hAnsi="Times New Roman" w:cs="Times New Roman"/>
          <w:color w:val="000000" w:themeColor="text1"/>
          <w:sz w:val="24"/>
          <w:szCs w:val="24"/>
          <w:shd w:val="clear" w:color="auto" w:fill="FFFFFF"/>
        </w:rPr>
        <w:tab/>
        <w:t xml:space="preserve">. Patient-based outcome results from a cluster randomized trial of shared </w:t>
      </w:r>
      <w:proofErr w:type="gramStart"/>
      <w:r w:rsidRPr="00296D49">
        <w:rPr>
          <w:rFonts w:ascii="Times New Roman" w:hAnsi="Times New Roman" w:cs="Times New Roman"/>
          <w:color w:val="000000" w:themeColor="text1"/>
          <w:sz w:val="24"/>
          <w:szCs w:val="24"/>
          <w:shd w:val="clear" w:color="auto" w:fill="FFFFFF"/>
        </w:rPr>
        <w:t>decision making</w:t>
      </w:r>
      <w:proofErr w:type="gramEnd"/>
      <w:r w:rsidRPr="00296D49">
        <w:rPr>
          <w:rFonts w:ascii="Times New Roman" w:hAnsi="Times New Roman" w:cs="Times New Roman"/>
          <w:color w:val="000000" w:themeColor="text1"/>
          <w:sz w:val="24"/>
          <w:szCs w:val="24"/>
          <w:shd w:val="clear" w:color="auto" w:fill="FFFFFF"/>
        </w:rPr>
        <w:t xml:space="preserve"> skill development and use of risk communication aids in general practice. </w:t>
      </w:r>
      <w:r w:rsidRPr="00296D49">
        <w:rPr>
          <w:rFonts w:ascii="Times New Roman" w:hAnsi="Times New Roman" w:cs="Times New Roman"/>
          <w:i/>
          <w:iCs/>
          <w:color w:val="000000" w:themeColor="text1"/>
          <w:sz w:val="24"/>
          <w:szCs w:val="24"/>
          <w:shd w:val="clear" w:color="auto" w:fill="FFFFFF"/>
        </w:rPr>
        <w:t>Family practice</w:t>
      </w:r>
      <w:r w:rsidRPr="00296D49">
        <w:rPr>
          <w:rFonts w:ascii="Times New Roman" w:hAnsi="Times New Roman" w:cs="Times New Roman"/>
          <w:color w:val="000000" w:themeColor="text1"/>
          <w:sz w:val="24"/>
          <w:szCs w:val="24"/>
          <w:shd w:val="clear" w:color="auto" w:fill="FFFFFF"/>
        </w:rPr>
        <w:t>, </w:t>
      </w:r>
      <w:r w:rsidRPr="00296D49">
        <w:rPr>
          <w:rFonts w:ascii="Times New Roman" w:hAnsi="Times New Roman" w:cs="Times New Roman"/>
          <w:i/>
          <w:iCs/>
          <w:color w:val="000000" w:themeColor="text1"/>
          <w:sz w:val="24"/>
          <w:szCs w:val="24"/>
          <w:shd w:val="clear" w:color="auto" w:fill="FFFFFF"/>
        </w:rPr>
        <w:t>21</w:t>
      </w:r>
      <w:r w:rsidRPr="00296D49">
        <w:rPr>
          <w:rFonts w:ascii="Times New Roman" w:hAnsi="Times New Roman" w:cs="Times New Roman"/>
          <w:color w:val="000000" w:themeColor="text1"/>
          <w:sz w:val="24"/>
          <w:szCs w:val="24"/>
          <w:shd w:val="clear" w:color="auto" w:fill="FFFFFF"/>
        </w:rPr>
        <w:t>(4), pp.347-354.</w:t>
      </w:r>
    </w:p>
    <w:p w:rsidR="000C5418" w:rsidRPr="00296D49" w:rsidRDefault="000C5418" w:rsidP="00954731">
      <w:pPr>
        <w:spacing w:line="360" w:lineRule="auto"/>
        <w:jc w:val="both"/>
        <w:rPr>
          <w:rFonts w:ascii="Times New Roman" w:hAnsi="Times New Roman" w:cs="Times New Roman"/>
          <w:color w:val="000000" w:themeColor="text1"/>
          <w:sz w:val="24"/>
          <w:szCs w:val="24"/>
        </w:rPr>
      </w:pPr>
      <w:r w:rsidRPr="00296D49">
        <w:rPr>
          <w:rFonts w:ascii="Times New Roman" w:hAnsi="Times New Roman" w:cs="Times New Roman"/>
          <w:color w:val="000000" w:themeColor="text1"/>
          <w:sz w:val="24"/>
          <w:szCs w:val="24"/>
          <w:shd w:val="clear" w:color="auto" w:fill="FFFFFF"/>
        </w:rPr>
        <w:t>García-</w:t>
      </w:r>
      <w:proofErr w:type="spellStart"/>
      <w:r w:rsidRPr="00296D49">
        <w:rPr>
          <w:rFonts w:ascii="Times New Roman" w:hAnsi="Times New Roman" w:cs="Times New Roman"/>
          <w:color w:val="000000" w:themeColor="text1"/>
          <w:sz w:val="24"/>
          <w:szCs w:val="24"/>
          <w:shd w:val="clear" w:color="auto" w:fill="FFFFFF"/>
        </w:rPr>
        <w:t>Campayo</w:t>
      </w:r>
      <w:proofErr w:type="spellEnd"/>
      <w:r w:rsidRPr="00296D49">
        <w:rPr>
          <w:rFonts w:ascii="Times New Roman" w:hAnsi="Times New Roman" w:cs="Times New Roman"/>
          <w:color w:val="000000" w:themeColor="text1"/>
          <w:sz w:val="24"/>
          <w:szCs w:val="24"/>
          <w:shd w:val="clear" w:color="auto" w:fill="FFFFFF"/>
        </w:rPr>
        <w:t>, J., Puebla-</w:t>
      </w:r>
      <w:proofErr w:type="spellStart"/>
      <w:r w:rsidRPr="00296D49">
        <w:rPr>
          <w:rFonts w:ascii="Times New Roman" w:hAnsi="Times New Roman" w:cs="Times New Roman"/>
          <w:color w:val="000000" w:themeColor="text1"/>
          <w:sz w:val="24"/>
          <w:szCs w:val="24"/>
          <w:shd w:val="clear" w:color="auto" w:fill="FFFFFF"/>
        </w:rPr>
        <w:t>Guedea</w:t>
      </w:r>
      <w:proofErr w:type="spellEnd"/>
      <w:r w:rsidRPr="00296D49">
        <w:rPr>
          <w:rFonts w:ascii="Times New Roman" w:hAnsi="Times New Roman" w:cs="Times New Roman"/>
          <w:color w:val="000000" w:themeColor="text1"/>
          <w:sz w:val="24"/>
          <w:szCs w:val="24"/>
          <w:shd w:val="clear" w:color="auto" w:fill="FFFFFF"/>
        </w:rPr>
        <w:t>, M., Herrera-</w:t>
      </w:r>
      <w:proofErr w:type="spellStart"/>
      <w:r w:rsidRPr="00296D49">
        <w:rPr>
          <w:rFonts w:ascii="Times New Roman" w:hAnsi="Times New Roman" w:cs="Times New Roman"/>
          <w:color w:val="000000" w:themeColor="text1"/>
          <w:sz w:val="24"/>
          <w:szCs w:val="24"/>
          <w:shd w:val="clear" w:color="auto" w:fill="FFFFFF"/>
        </w:rPr>
        <w:t>Mercadal</w:t>
      </w:r>
      <w:proofErr w:type="spellEnd"/>
      <w:r w:rsidRPr="00296D49">
        <w:rPr>
          <w:rFonts w:ascii="Times New Roman" w:hAnsi="Times New Roman" w:cs="Times New Roman"/>
          <w:color w:val="000000" w:themeColor="text1"/>
          <w:sz w:val="24"/>
          <w:szCs w:val="24"/>
          <w:shd w:val="clear" w:color="auto" w:fill="FFFFFF"/>
        </w:rPr>
        <w:t xml:space="preserve">, P. and </w:t>
      </w:r>
      <w:proofErr w:type="spellStart"/>
      <w:r w:rsidRPr="00296D49">
        <w:rPr>
          <w:rFonts w:ascii="Times New Roman" w:hAnsi="Times New Roman" w:cs="Times New Roman"/>
          <w:color w:val="000000" w:themeColor="text1"/>
          <w:sz w:val="24"/>
          <w:szCs w:val="24"/>
          <w:shd w:val="clear" w:color="auto" w:fill="FFFFFF"/>
        </w:rPr>
        <w:t>Daudén</w:t>
      </w:r>
      <w:proofErr w:type="spellEnd"/>
      <w:r w:rsidRPr="00296D49">
        <w:rPr>
          <w:rFonts w:ascii="Times New Roman" w:hAnsi="Times New Roman" w:cs="Times New Roman"/>
          <w:color w:val="000000" w:themeColor="text1"/>
          <w:sz w:val="24"/>
          <w:szCs w:val="24"/>
          <w:shd w:val="clear" w:color="auto" w:fill="FFFFFF"/>
        </w:rPr>
        <w:t>, E., 2016. Burnout syndrome and demotivation among health care personnel. managing stressful situations: the importance of teamwork. </w:t>
      </w:r>
      <w:proofErr w:type="spellStart"/>
      <w:r w:rsidRPr="00296D49">
        <w:rPr>
          <w:rFonts w:ascii="Times New Roman" w:hAnsi="Times New Roman" w:cs="Times New Roman"/>
          <w:i/>
          <w:iCs/>
          <w:color w:val="000000" w:themeColor="text1"/>
          <w:sz w:val="24"/>
          <w:szCs w:val="24"/>
          <w:shd w:val="clear" w:color="auto" w:fill="FFFFFF"/>
        </w:rPr>
        <w:t>Actas</w:t>
      </w:r>
      <w:proofErr w:type="spellEnd"/>
      <w:r w:rsidRPr="00296D49">
        <w:rPr>
          <w:rFonts w:ascii="Times New Roman" w:hAnsi="Times New Roman" w:cs="Times New Roman"/>
          <w:i/>
          <w:iCs/>
          <w:color w:val="000000" w:themeColor="text1"/>
          <w:sz w:val="24"/>
          <w:szCs w:val="24"/>
          <w:shd w:val="clear" w:color="auto" w:fill="FFFFFF"/>
        </w:rPr>
        <w:t xml:space="preserve"> Dermo-</w:t>
      </w:r>
      <w:proofErr w:type="spellStart"/>
      <w:r w:rsidRPr="00296D49">
        <w:rPr>
          <w:rFonts w:ascii="Times New Roman" w:hAnsi="Times New Roman" w:cs="Times New Roman"/>
          <w:i/>
          <w:iCs/>
          <w:color w:val="000000" w:themeColor="text1"/>
          <w:sz w:val="24"/>
          <w:szCs w:val="24"/>
          <w:shd w:val="clear" w:color="auto" w:fill="FFFFFF"/>
        </w:rPr>
        <w:t>Sifiliográficas</w:t>
      </w:r>
      <w:proofErr w:type="spellEnd"/>
      <w:r w:rsidRPr="00296D49">
        <w:rPr>
          <w:rFonts w:ascii="Times New Roman" w:hAnsi="Times New Roman" w:cs="Times New Roman"/>
          <w:i/>
          <w:iCs/>
          <w:color w:val="000000" w:themeColor="text1"/>
          <w:sz w:val="24"/>
          <w:szCs w:val="24"/>
          <w:shd w:val="clear" w:color="auto" w:fill="FFFFFF"/>
        </w:rPr>
        <w:t xml:space="preserve"> (English Edition)</w:t>
      </w:r>
      <w:r w:rsidRPr="00296D49">
        <w:rPr>
          <w:rFonts w:ascii="Times New Roman" w:hAnsi="Times New Roman" w:cs="Times New Roman"/>
          <w:color w:val="000000" w:themeColor="text1"/>
          <w:sz w:val="24"/>
          <w:szCs w:val="24"/>
          <w:shd w:val="clear" w:color="auto" w:fill="FFFFFF"/>
        </w:rPr>
        <w:t>, </w:t>
      </w:r>
      <w:r w:rsidRPr="00296D49">
        <w:rPr>
          <w:rFonts w:ascii="Times New Roman" w:hAnsi="Times New Roman" w:cs="Times New Roman"/>
          <w:i/>
          <w:iCs/>
          <w:color w:val="000000" w:themeColor="text1"/>
          <w:sz w:val="24"/>
          <w:szCs w:val="24"/>
          <w:shd w:val="clear" w:color="auto" w:fill="FFFFFF"/>
        </w:rPr>
        <w:t>107</w:t>
      </w:r>
      <w:r w:rsidRPr="00296D49">
        <w:rPr>
          <w:rFonts w:ascii="Times New Roman" w:hAnsi="Times New Roman" w:cs="Times New Roman"/>
          <w:color w:val="000000" w:themeColor="text1"/>
          <w:sz w:val="24"/>
          <w:szCs w:val="24"/>
          <w:shd w:val="clear" w:color="auto" w:fill="FFFFFF"/>
        </w:rPr>
        <w:t>(5), pp.400-406.</w:t>
      </w:r>
    </w:p>
    <w:p w:rsidR="000C5418" w:rsidRPr="00296D49" w:rsidRDefault="000C5418" w:rsidP="00954731">
      <w:pPr>
        <w:spacing w:line="360" w:lineRule="auto"/>
        <w:jc w:val="both"/>
        <w:rPr>
          <w:rFonts w:ascii="Times New Roman" w:hAnsi="Times New Roman" w:cs="Times New Roman"/>
          <w:color w:val="000000" w:themeColor="text1"/>
          <w:sz w:val="24"/>
          <w:szCs w:val="24"/>
          <w:shd w:val="clear" w:color="auto" w:fill="FFFFFF"/>
        </w:rPr>
      </w:pPr>
      <w:r w:rsidRPr="00296D49">
        <w:rPr>
          <w:rFonts w:ascii="Times New Roman" w:hAnsi="Times New Roman" w:cs="Times New Roman"/>
          <w:color w:val="000000" w:themeColor="text1"/>
          <w:sz w:val="24"/>
          <w:szCs w:val="24"/>
          <w:shd w:val="clear" w:color="auto" w:fill="FFFFFF"/>
        </w:rPr>
        <w:t>Jackson, D. and Wilton, N., 2016. Developing career management competencies among undergraduates and the role of work-integrated learning. </w:t>
      </w:r>
      <w:r w:rsidRPr="00296D49">
        <w:rPr>
          <w:rFonts w:ascii="Times New Roman" w:hAnsi="Times New Roman" w:cs="Times New Roman"/>
          <w:i/>
          <w:iCs/>
          <w:color w:val="000000" w:themeColor="text1"/>
          <w:sz w:val="24"/>
          <w:szCs w:val="24"/>
          <w:shd w:val="clear" w:color="auto" w:fill="FFFFFF"/>
        </w:rPr>
        <w:t>Teaching in Higher Education</w:t>
      </w:r>
      <w:r w:rsidRPr="00296D49">
        <w:rPr>
          <w:rFonts w:ascii="Times New Roman" w:hAnsi="Times New Roman" w:cs="Times New Roman"/>
          <w:color w:val="000000" w:themeColor="text1"/>
          <w:sz w:val="24"/>
          <w:szCs w:val="24"/>
          <w:shd w:val="clear" w:color="auto" w:fill="FFFFFF"/>
        </w:rPr>
        <w:t>, </w:t>
      </w:r>
      <w:r w:rsidRPr="00296D49">
        <w:rPr>
          <w:rFonts w:ascii="Times New Roman" w:hAnsi="Times New Roman" w:cs="Times New Roman"/>
          <w:i/>
          <w:iCs/>
          <w:color w:val="000000" w:themeColor="text1"/>
          <w:sz w:val="24"/>
          <w:szCs w:val="24"/>
          <w:shd w:val="clear" w:color="auto" w:fill="FFFFFF"/>
        </w:rPr>
        <w:t>21</w:t>
      </w:r>
      <w:r w:rsidRPr="00296D49">
        <w:rPr>
          <w:rFonts w:ascii="Times New Roman" w:hAnsi="Times New Roman" w:cs="Times New Roman"/>
          <w:color w:val="000000" w:themeColor="text1"/>
          <w:sz w:val="24"/>
          <w:szCs w:val="24"/>
          <w:shd w:val="clear" w:color="auto" w:fill="FFFFFF"/>
        </w:rPr>
        <w:t>(3), pp.266-286.</w:t>
      </w:r>
    </w:p>
    <w:p w:rsidR="000C5418" w:rsidRPr="00296D49" w:rsidRDefault="000C5418" w:rsidP="00954731">
      <w:pPr>
        <w:spacing w:line="360" w:lineRule="auto"/>
        <w:jc w:val="both"/>
        <w:rPr>
          <w:rFonts w:ascii="Times New Roman" w:hAnsi="Times New Roman" w:cs="Times New Roman"/>
          <w:color w:val="000000" w:themeColor="text1"/>
          <w:sz w:val="24"/>
          <w:szCs w:val="24"/>
          <w:shd w:val="clear" w:color="auto" w:fill="FFFFFF"/>
        </w:rPr>
      </w:pPr>
      <w:r w:rsidRPr="00296D49">
        <w:rPr>
          <w:rFonts w:ascii="Times New Roman" w:hAnsi="Times New Roman" w:cs="Times New Roman"/>
          <w:color w:val="000000" w:themeColor="text1"/>
          <w:sz w:val="24"/>
          <w:szCs w:val="24"/>
          <w:shd w:val="clear" w:color="auto" w:fill="FFFFFF"/>
        </w:rPr>
        <w:t>Jackson, D., (2015). Employability skill development in work-integrated learning: Barriers and best practice. </w:t>
      </w:r>
      <w:r w:rsidRPr="00296D49">
        <w:rPr>
          <w:rFonts w:ascii="Times New Roman" w:hAnsi="Times New Roman" w:cs="Times New Roman"/>
          <w:i/>
          <w:iCs/>
          <w:color w:val="000000" w:themeColor="text1"/>
          <w:sz w:val="24"/>
          <w:szCs w:val="24"/>
          <w:shd w:val="clear" w:color="auto" w:fill="FFFFFF"/>
        </w:rPr>
        <w:t>Studies in Higher Education</w:t>
      </w:r>
      <w:r w:rsidRPr="00296D49">
        <w:rPr>
          <w:rFonts w:ascii="Times New Roman" w:hAnsi="Times New Roman" w:cs="Times New Roman"/>
          <w:color w:val="000000" w:themeColor="text1"/>
          <w:sz w:val="24"/>
          <w:szCs w:val="24"/>
          <w:shd w:val="clear" w:color="auto" w:fill="FFFFFF"/>
        </w:rPr>
        <w:t>, </w:t>
      </w:r>
      <w:r w:rsidRPr="00296D49">
        <w:rPr>
          <w:rFonts w:ascii="Times New Roman" w:hAnsi="Times New Roman" w:cs="Times New Roman"/>
          <w:i/>
          <w:iCs/>
          <w:color w:val="000000" w:themeColor="text1"/>
          <w:sz w:val="24"/>
          <w:szCs w:val="24"/>
          <w:shd w:val="clear" w:color="auto" w:fill="FFFFFF"/>
        </w:rPr>
        <w:t>40</w:t>
      </w:r>
      <w:r w:rsidRPr="00296D49">
        <w:rPr>
          <w:rFonts w:ascii="Times New Roman" w:hAnsi="Times New Roman" w:cs="Times New Roman"/>
          <w:color w:val="000000" w:themeColor="text1"/>
          <w:sz w:val="24"/>
          <w:szCs w:val="24"/>
          <w:shd w:val="clear" w:color="auto" w:fill="FFFFFF"/>
        </w:rPr>
        <w:t>(2), pp.350-367.</w:t>
      </w:r>
    </w:p>
    <w:p w:rsidR="000C5418" w:rsidRPr="00296D49" w:rsidRDefault="000C5418" w:rsidP="00954731">
      <w:pPr>
        <w:spacing w:line="360" w:lineRule="auto"/>
        <w:jc w:val="both"/>
        <w:rPr>
          <w:rFonts w:ascii="Times New Roman" w:hAnsi="Times New Roman" w:cs="Times New Roman"/>
          <w:color w:val="000000" w:themeColor="text1"/>
          <w:sz w:val="24"/>
          <w:szCs w:val="24"/>
          <w:shd w:val="clear" w:color="auto" w:fill="FFFFFF"/>
        </w:rPr>
      </w:pPr>
      <w:proofErr w:type="spellStart"/>
      <w:r w:rsidRPr="00296D49">
        <w:rPr>
          <w:rFonts w:ascii="Times New Roman" w:hAnsi="Times New Roman" w:cs="Times New Roman"/>
          <w:color w:val="000000" w:themeColor="text1"/>
          <w:sz w:val="24"/>
          <w:szCs w:val="24"/>
          <w:shd w:val="clear" w:color="auto" w:fill="FFFFFF"/>
        </w:rPr>
        <w:t>Messum</w:t>
      </w:r>
      <w:proofErr w:type="spellEnd"/>
      <w:r w:rsidRPr="00296D49">
        <w:rPr>
          <w:rFonts w:ascii="Times New Roman" w:hAnsi="Times New Roman" w:cs="Times New Roman"/>
          <w:color w:val="000000" w:themeColor="text1"/>
          <w:sz w:val="24"/>
          <w:szCs w:val="24"/>
          <w:shd w:val="clear" w:color="auto" w:fill="FFFFFF"/>
        </w:rPr>
        <w:t>, D., Wilkes, L., Peters, C. and Jackson, D., (2017). Senior Managers' and Recent Graduates' Perceptions of Employability Skills for Health Services Management. </w:t>
      </w:r>
      <w:r w:rsidRPr="00296D49">
        <w:rPr>
          <w:rFonts w:ascii="Times New Roman" w:hAnsi="Times New Roman" w:cs="Times New Roman"/>
          <w:i/>
          <w:iCs/>
          <w:color w:val="000000" w:themeColor="text1"/>
          <w:sz w:val="24"/>
          <w:szCs w:val="24"/>
          <w:shd w:val="clear" w:color="auto" w:fill="FFFFFF"/>
        </w:rPr>
        <w:t>Asia-Pacific Journal of Cooperative Education</w:t>
      </w:r>
      <w:r w:rsidRPr="00296D49">
        <w:rPr>
          <w:rFonts w:ascii="Times New Roman" w:hAnsi="Times New Roman" w:cs="Times New Roman"/>
          <w:color w:val="000000" w:themeColor="text1"/>
          <w:sz w:val="24"/>
          <w:szCs w:val="24"/>
          <w:shd w:val="clear" w:color="auto" w:fill="FFFFFF"/>
        </w:rPr>
        <w:t>, </w:t>
      </w:r>
      <w:r w:rsidRPr="00296D49">
        <w:rPr>
          <w:rFonts w:ascii="Times New Roman" w:hAnsi="Times New Roman" w:cs="Times New Roman"/>
          <w:i/>
          <w:iCs/>
          <w:color w:val="000000" w:themeColor="text1"/>
          <w:sz w:val="24"/>
          <w:szCs w:val="24"/>
          <w:shd w:val="clear" w:color="auto" w:fill="FFFFFF"/>
        </w:rPr>
        <w:t>18</w:t>
      </w:r>
      <w:r w:rsidRPr="00296D49">
        <w:rPr>
          <w:rFonts w:ascii="Times New Roman" w:hAnsi="Times New Roman" w:cs="Times New Roman"/>
          <w:color w:val="000000" w:themeColor="text1"/>
          <w:sz w:val="24"/>
          <w:szCs w:val="24"/>
          <w:shd w:val="clear" w:color="auto" w:fill="FFFFFF"/>
        </w:rPr>
        <w:t>(2), pp.115-128.</w:t>
      </w:r>
    </w:p>
    <w:p w:rsidR="000C5418" w:rsidRPr="00296D49" w:rsidRDefault="000C5418" w:rsidP="00954731">
      <w:pPr>
        <w:spacing w:line="360" w:lineRule="auto"/>
        <w:jc w:val="both"/>
        <w:rPr>
          <w:rFonts w:ascii="Times New Roman" w:hAnsi="Times New Roman" w:cs="Times New Roman"/>
          <w:color w:val="000000" w:themeColor="text1"/>
          <w:sz w:val="24"/>
          <w:szCs w:val="24"/>
          <w:shd w:val="clear" w:color="auto" w:fill="FFFFFF"/>
        </w:rPr>
      </w:pPr>
      <w:r w:rsidRPr="00296D49">
        <w:rPr>
          <w:rFonts w:ascii="Times New Roman" w:hAnsi="Times New Roman" w:cs="Times New Roman"/>
          <w:color w:val="000000" w:themeColor="text1"/>
          <w:sz w:val="24"/>
          <w:szCs w:val="24"/>
          <w:shd w:val="clear" w:color="auto" w:fill="FFFFFF"/>
        </w:rPr>
        <w:t>Suleman, F., 2016. Employability skills of higher education graduates: Little consensus on a much-discussed subject. </w:t>
      </w:r>
      <w:r w:rsidRPr="00296D49">
        <w:rPr>
          <w:rFonts w:ascii="Times New Roman" w:hAnsi="Times New Roman" w:cs="Times New Roman"/>
          <w:i/>
          <w:iCs/>
          <w:color w:val="000000" w:themeColor="text1"/>
          <w:sz w:val="24"/>
          <w:szCs w:val="24"/>
          <w:shd w:val="clear" w:color="auto" w:fill="FFFFFF"/>
        </w:rPr>
        <w:t>Procedia-Social and Behavioral Sciences</w:t>
      </w:r>
      <w:r w:rsidRPr="00296D49">
        <w:rPr>
          <w:rFonts w:ascii="Times New Roman" w:hAnsi="Times New Roman" w:cs="Times New Roman"/>
          <w:color w:val="000000" w:themeColor="text1"/>
          <w:sz w:val="24"/>
          <w:szCs w:val="24"/>
          <w:shd w:val="clear" w:color="auto" w:fill="FFFFFF"/>
        </w:rPr>
        <w:t>, </w:t>
      </w:r>
      <w:r w:rsidRPr="00296D49">
        <w:rPr>
          <w:rFonts w:ascii="Times New Roman" w:hAnsi="Times New Roman" w:cs="Times New Roman"/>
          <w:i/>
          <w:iCs/>
          <w:color w:val="000000" w:themeColor="text1"/>
          <w:sz w:val="24"/>
          <w:szCs w:val="24"/>
          <w:shd w:val="clear" w:color="auto" w:fill="FFFFFF"/>
        </w:rPr>
        <w:t>228</w:t>
      </w:r>
      <w:r w:rsidRPr="00296D49">
        <w:rPr>
          <w:rFonts w:ascii="Times New Roman" w:hAnsi="Times New Roman" w:cs="Times New Roman"/>
          <w:color w:val="000000" w:themeColor="text1"/>
          <w:sz w:val="24"/>
          <w:szCs w:val="24"/>
          <w:shd w:val="clear" w:color="auto" w:fill="FFFFFF"/>
        </w:rPr>
        <w:t>, pp.169-174.</w:t>
      </w:r>
    </w:p>
    <w:p w:rsidR="000C5418" w:rsidRPr="00296D49" w:rsidRDefault="000C5418" w:rsidP="00954731">
      <w:pPr>
        <w:spacing w:line="360" w:lineRule="auto"/>
        <w:jc w:val="both"/>
        <w:rPr>
          <w:rFonts w:ascii="Times New Roman" w:hAnsi="Times New Roman" w:cs="Times New Roman"/>
          <w:color w:val="000000" w:themeColor="text1"/>
          <w:sz w:val="24"/>
          <w:szCs w:val="24"/>
          <w:shd w:val="clear" w:color="auto" w:fill="FFFFFF"/>
        </w:rPr>
      </w:pPr>
      <w:proofErr w:type="spellStart"/>
      <w:r w:rsidRPr="00296D49">
        <w:rPr>
          <w:rFonts w:ascii="Times New Roman" w:hAnsi="Times New Roman" w:cs="Times New Roman"/>
          <w:color w:val="000000" w:themeColor="text1"/>
          <w:sz w:val="24"/>
          <w:szCs w:val="24"/>
          <w:shd w:val="clear" w:color="auto" w:fill="FFFFFF"/>
        </w:rPr>
        <w:t>Sumanasiri</w:t>
      </w:r>
      <w:proofErr w:type="spellEnd"/>
      <w:r w:rsidRPr="00296D49">
        <w:rPr>
          <w:rFonts w:ascii="Times New Roman" w:hAnsi="Times New Roman" w:cs="Times New Roman"/>
          <w:color w:val="000000" w:themeColor="text1"/>
          <w:sz w:val="24"/>
          <w:szCs w:val="24"/>
          <w:shd w:val="clear" w:color="auto" w:fill="FFFFFF"/>
        </w:rPr>
        <w:t xml:space="preserve">, E.G.T., </w:t>
      </w:r>
      <w:proofErr w:type="spellStart"/>
      <w:r w:rsidRPr="00296D49">
        <w:rPr>
          <w:rFonts w:ascii="Times New Roman" w:hAnsi="Times New Roman" w:cs="Times New Roman"/>
          <w:color w:val="000000" w:themeColor="text1"/>
          <w:sz w:val="24"/>
          <w:szCs w:val="24"/>
          <w:shd w:val="clear" w:color="auto" w:fill="FFFFFF"/>
        </w:rPr>
        <w:t>Yajid</w:t>
      </w:r>
      <w:proofErr w:type="spellEnd"/>
      <w:r w:rsidRPr="00296D49">
        <w:rPr>
          <w:rFonts w:ascii="Times New Roman" w:hAnsi="Times New Roman" w:cs="Times New Roman"/>
          <w:color w:val="000000" w:themeColor="text1"/>
          <w:sz w:val="24"/>
          <w:szCs w:val="24"/>
          <w:shd w:val="clear" w:color="auto" w:fill="FFFFFF"/>
        </w:rPr>
        <w:t xml:space="preserve">, M.S.A. and </w:t>
      </w:r>
      <w:proofErr w:type="spellStart"/>
      <w:r w:rsidRPr="00296D49">
        <w:rPr>
          <w:rFonts w:ascii="Times New Roman" w:hAnsi="Times New Roman" w:cs="Times New Roman"/>
          <w:color w:val="000000" w:themeColor="text1"/>
          <w:sz w:val="24"/>
          <w:szCs w:val="24"/>
          <w:shd w:val="clear" w:color="auto" w:fill="FFFFFF"/>
        </w:rPr>
        <w:t>Khatibi</w:t>
      </w:r>
      <w:proofErr w:type="spellEnd"/>
      <w:r w:rsidRPr="00296D49">
        <w:rPr>
          <w:rFonts w:ascii="Times New Roman" w:hAnsi="Times New Roman" w:cs="Times New Roman"/>
          <w:color w:val="000000" w:themeColor="text1"/>
          <w:sz w:val="24"/>
          <w:szCs w:val="24"/>
          <w:shd w:val="clear" w:color="auto" w:fill="FFFFFF"/>
        </w:rPr>
        <w:t>, A., (2015). Review of literature on graduate employability. </w:t>
      </w:r>
      <w:r w:rsidRPr="00296D49">
        <w:rPr>
          <w:rFonts w:ascii="Times New Roman" w:hAnsi="Times New Roman" w:cs="Times New Roman"/>
          <w:i/>
          <w:iCs/>
          <w:color w:val="000000" w:themeColor="text1"/>
          <w:sz w:val="24"/>
          <w:szCs w:val="24"/>
          <w:shd w:val="clear" w:color="auto" w:fill="FFFFFF"/>
        </w:rPr>
        <w:t>Journal of Studies in Education</w:t>
      </w:r>
      <w:r w:rsidRPr="00296D49">
        <w:rPr>
          <w:rFonts w:ascii="Times New Roman" w:hAnsi="Times New Roman" w:cs="Times New Roman"/>
          <w:color w:val="000000" w:themeColor="text1"/>
          <w:sz w:val="24"/>
          <w:szCs w:val="24"/>
          <w:shd w:val="clear" w:color="auto" w:fill="FFFFFF"/>
        </w:rPr>
        <w:t>, </w:t>
      </w:r>
      <w:r w:rsidRPr="00296D49">
        <w:rPr>
          <w:rFonts w:ascii="Times New Roman" w:hAnsi="Times New Roman" w:cs="Times New Roman"/>
          <w:i/>
          <w:iCs/>
          <w:color w:val="000000" w:themeColor="text1"/>
          <w:sz w:val="24"/>
          <w:szCs w:val="24"/>
          <w:shd w:val="clear" w:color="auto" w:fill="FFFFFF"/>
        </w:rPr>
        <w:t>5</w:t>
      </w:r>
      <w:r w:rsidRPr="00296D49">
        <w:rPr>
          <w:rFonts w:ascii="Times New Roman" w:hAnsi="Times New Roman" w:cs="Times New Roman"/>
          <w:color w:val="000000" w:themeColor="text1"/>
          <w:sz w:val="24"/>
          <w:szCs w:val="24"/>
          <w:shd w:val="clear" w:color="auto" w:fill="FFFFFF"/>
        </w:rPr>
        <w:t>(3), pp.75-88.</w:t>
      </w:r>
    </w:p>
    <w:p w:rsidR="000C5418" w:rsidRPr="00296D49" w:rsidRDefault="000C5418" w:rsidP="00954731">
      <w:pPr>
        <w:spacing w:line="360" w:lineRule="auto"/>
        <w:jc w:val="both"/>
        <w:rPr>
          <w:rFonts w:ascii="Times New Roman" w:hAnsi="Times New Roman" w:cs="Times New Roman"/>
          <w:color w:val="000000" w:themeColor="text1"/>
          <w:sz w:val="24"/>
          <w:szCs w:val="24"/>
          <w:shd w:val="clear" w:color="auto" w:fill="FFFFFF"/>
        </w:rPr>
      </w:pPr>
      <w:r w:rsidRPr="00296D49">
        <w:rPr>
          <w:rFonts w:ascii="Times New Roman" w:hAnsi="Times New Roman" w:cs="Times New Roman"/>
          <w:color w:val="000000" w:themeColor="text1"/>
          <w:sz w:val="24"/>
          <w:szCs w:val="24"/>
          <w:shd w:val="clear" w:color="auto" w:fill="FFFFFF"/>
        </w:rPr>
        <w:t xml:space="preserve">Travers, C.J., </w:t>
      </w:r>
      <w:proofErr w:type="spellStart"/>
      <w:r w:rsidRPr="00296D49">
        <w:rPr>
          <w:rFonts w:ascii="Times New Roman" w:hAnsi="Times New Roman" w:cs="Times New Roman"/>
          <w:color w:val="000000" w:themeColor="text1"/>
          <w:sz w:val="24"/>
          <w:szCs w:val="24"/>
          <w:shd w:val="clear" w:color="auto" w:fill="FFFFFF"/>
        </w:rPr>
        <w:t>Morisano</w:t>
      </w:r>
      <w:proofErr w:type="spellEnd"/>
      <w:r w:rsidRPr="00296D49">
        <w:rPr>
          <w:rFonts w:ascii="Times New Roman" w:hAnsi="Times New Roman" w:cs="Times New Roman"/>
          <w:color w:val="000000" w:themeColor="text1"/>
          <w:sz w:val="24"/>
          <w:szCs w:val="24"/>
          <w:shd w:val="clear" w:color="auto" w:fill="FFFFFF"/>
        </w:rPr>
        <w:t>, D. and Locke, E.A., (2015). Self</w:t>
      </w:r>
      <w:r w:rsidRPr="00296D49">
        <w:rPr>
          <w:rFonts w:ascii="Cambria Math" w:hAnsi="Cambria Math" w:cs="Times New Roman"/>
          <w:color w:val="000000" w:themeColor="text1"/>
          <w:sz w:val="24"/>
          <w:szCs w:val="24"/>
          <w:shd w:val="clear" w:color="auto" w:fill="FFFFFF"/>
        </w:rPr>
        <w:t>‐</w:t>
      </w:r>
      <w:r w:rsidRPr="00296D49">
        <w:rPr>
          <w:rFonts w:ascii="Times New Roman" w:hAnsi="Times New Roman" w:cs="Times New Roman"/>
          <w:color w:val="000000" w:themeColor="text1"/>
          <w:sz w:val="24"/>
          <w:szCs w:val="24"/>
          <w:shd w:val="clear" w:color="auto" w:fill="FFFFFF"/>
        </w:rPr>
        <w:t>reflection, growth goals, and academic outcomes: A qualitative study. </w:t>
      </w:r>
      <w:r w:rsidRPr="00296D49">
        <w:rPr>
          <w:rFonts w:ascii="Times New Roman" w:hAnsi="Times New Roman" w:cs="Times New Roman"/>
          <w:i/>
          <w:iCs/>
          <w:color w:val="000000" w:themeColor="text1"/>
          <w:sz w:val="24"/>
          <w:szCs w:val="24"/>
          <w:shd w:val="clear" w:color="auto" w:fill="FFFFFF"/>
        </w:rPr>
        <w:t>British Journal of Educational Psychology</w:t>
      </w:r>
      <w:r w:rsidRPr="00296D49">
        <w:rPr>
          <w:rFonts w:ascii="Times New Roman" w:hAnsi="Times New Roman" w:cs="Times New Roman"/>
          <w:color w:val="000000" w:themeColor="text1"/>
          <w:sz w:val="24"/>
          <w:szCs w:val="24"/>
          <w:shd w:val="clear" w:color="auto" w:fill="FFFFFF"/>
        </w:rPr>
        <w:t>, </w:t>
      </w:r>
      <w:r w:rsidRPr="00296D49">
        <w:rPr>
          <w:rFonts w:ascii="Times New Roman" w:hAnsi="Times New Roman" w:cs="Times New Roman"/>
          <w:i/>
          <w:iCs/>
          <w:color w:val="000000" w:themeColor="text1"/>
          <w:sz w:val="24"/>
          <w:szCs w:val="24"/>
          <w:shd w:val="clear" w:color="auto" w:fill="FFFFFF"/>
        </w:rPr>
        <w:t>85</w:t>
      </w:r>
      <w:r w:rsidRPr="00296D49">
        <w:rPr>
          <w:rFonts w:ascii="Times New Roman" w:hAnsi="Times New Roman" w:cs="Times New Roman"/>
          <w:color w:val="000000" w:themeColor="text1"/>
          <w:sz w:val="24"/>
          <w:szCs w:val="24"/>
          <w:shd w:val="clear" w:color="auto" w:fill="FFFFFF"/>
        </w:rPr>
        <w:t>(2), pp.224-241.</w:t>
      </w:r>
    </w:p>
    <w:p w:rsidR="000103EC" w:rsidRPr="00296D49" w:rsidRDefault="000103EC" w:rsidP="005663BE">
      <w:pPr>
        <w:pStyle w:val="Heading1"/>
        <w:rPr>
          <w:color w:val="000000" w:themeColor="text1"/>
          <w:lang w:val="en-GB"/>
        </w:rPr>
      </w:pPr>
    </w:p>
    <w:p w:rsidR="000103EC" w:rsidRPr="00296D49" w:rsidRDefault="000103EC">
      <w:pPr>
        <w:pStyle w:val="Normal1"/>
        <w:spacing w:line="360" w:lineRule="auto"/>
        <w:jc w:val="both"/>
        <w:rPr>
          <w:rFonts w:ascii="Times New Roman" w:eastAsia="Times New Roman" w:hAnsi="Times New Roman" w:cs="Times New Roman"/>
          <w:color w:val="000000" w:themeColor="text1"/>
          <w:sz w:val="24"/>
          <w:szCs w:val="24"/>
          <w:lang w:val="en-GB"/>
        </w:rPr>
      </w:pPr>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color w:val="000000" w:themeColor="text1"/>
          <w:lang w:val="en-GB"/>
        </w:rPr>
        <w:br w:type="page"/>
      </w:r>
    </w:p>
    <w:p w:rsidR="000103EC" w:rsidRPr="00296D49" w:rsidRDefault="008D683A" w:rsidP="00455AFD">
      <w:pPr>
        <w:pStyle w:val="Heading1"/>
        <w:rPr>
          <w:color w:val="000000" w:themeColor="text1"/>
          <w:lang w:val="en-GB"/>
        </w:rPr>
      </w:pPr>
      <w:bookmarkStart w:id="33" w:name="_Toc8317950"/>
      <w:r w:rsidRPr="00296D49">
        <w:rPr>
          <w:color w:val="000000" w:themeColor="text1"/>
          <w:lang w:val="en-GB"/>
        </w:rPr>
        <w:lastRenderedPageBreak/>
        <w:t>Appendix 1</w:t>
      </w:r>
      <w:r w:rsidR="00EB4259" w:rsidRPr="00296D49">
        <w:rPr>
          <w:color w:val="000000" w:themeColor="text1"/>
          <w:lang w:val="en-GB"/>
        </w:rPr>
        <w:t>: Employability skills</w:t>
      </w:r>
      <w:bookmarkEnd w:id="33"/>
    </w:p>
    <w:p w:rsidR="000103EC" w:rsidRPr="00296D49" w:rsidRDefault="000103EC">
      <w:pPr>
        <w:pStyle w:val="Normal1"/>
        <w:spacing w:line="360" w:lineRule="auto"/>
        <w:jc w:val="both"/>
        <w:rPr>
          <w:rFonts w:ascii="Times New Roman" w:eastAsia="Times New Roman" w:hAnsi="Times New Roman" w:cs="Times New Roman"/>
          <w:color w:val="000000" w:themeColor="text1"/>
          <w:sz w:val="24"/>
          <w:szCs w:val="24"/>
          <w:lang w:val="en-GB"/>
        </w:rPr>
      </w:pPr>
    </w:p>
    <w:p w:rsidR="000103EC" w:rsidRPr="00296D49" w:rsidRDefault="008D683A" w:rsidP="00EB4259">
      <w:pPr>
        <w:pStyle w:val="Normal1"/>
        <w:spacing w:line="360" w:lineRule="auto"/>
        <w:jc w:val="center"/>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noProof/>
          <w:color w:val="000000" w:themeColor="text1"/>
          <w:sz w:val="24"/>
          <w:szCs w:val="24"/>
        </w:rPr>
        <w:drawing>
          <wp:inline distT="114300" distB="114300" distL="114300" distR="114300">
            <wp:extent cx="4286250" cy="4533900"/>
            <wp:effectExtent l="19050" t="0" r="0" b="0"/>
            <wp:docPr id="2" name="image2.png"/>
            <wp:cNvGraphicFramePr/>
            <a:graphic xmlns:a="http://schemas.openxmlformats.org/drawingml/2006/main">
              <a:graphicData uri="http://schemas.openxmlformats.org/drawingml/2006/picture">
                <pic:pic xmlns:pic="http://schemas.openxmlformats.org/drawingml/2006/picture">
                  <pic:nvPicPr>
                    <pic:cNvPr id="566005325" name="image2.png"/>
                    <pic:cNvPicPr/>
                  </pic:nvPicPr>
                  <pic:blipFill>
                    <a:blip r:embed="rId14"/>
                    <a:stretch>
                      <a:fillRect/>
                    </a:stretch>
                  </pic:blipFill>
                  <pic:spPr>
                    <a:xfrm>
                      <a:off x="0" y="0"/>
                      <a:ext cx="4282891" cy="4530347"/>
                    </a:xfrm>
                    <a:prstGeom prst="rect">
                      <a:avLst/>
                    </a:prstGeom>
                  </pic:spPr>
                </pic:pic>
              </a:graphicData>
            </a:graphic>
          </wp:inline>
        </w:drawing>
      </w:r>
    </w:p>
    <w:p w:rsidR="00EB4259" w:rsidRPr="00296D49" w:rsidRDefault="00EB4259" w:rsidP="00EB4259">
      <w:pPr>
        <w:pStyle w:val="Normal1"/>
        <w:spacing w:line="360" w:lineRule="auto"/>
        <w:jc w:val="center"/>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 xml:space="preserve">(Source: </w:t>
      </w:r>
      <w:r w:rsidR="00455AFD" w:rsidRPr="00296D49">
        <w:rPr>
          <w:rFonts w:ascii="Times New Roman" w:eastAsia="Times New Roman" w:hAnsi="Times New Roman" w:cs="Times New Roman"/>
          <w:color w:val="000000" w:themeColor="text1"/>
          <w:sz w:val="24"/>
          <w:szCs w:val="24"/>
          <w:lang w:val="en-GB"/>
        </w:rPr>
        <w:t>https://www.livewireindia.com/employment_proficiency_program_training.php)</w:t>
      </w:r>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b/>
          <w:color w:val="000000" w:themeColor="text1"/>
          <w:sz w:val="24"/>
          <w:szCs w:val="24"/>
          <w:lang w:val="en-GB"/>
        </w:rPr>
        <w:t xml:space="preserve"> </w:t>
      </w:r>
      <w:r w:rsidRPr="00296D49">
        <w:rPr>
          <w:rFonts w:ascii="Times New Roman" w:eastAsia="Times New Roman" w:hAnsi="Times New Roman" w:cs="Times New Roman"/>
          <w:color w:val="000000" w:themeColor="text1"/>
          <w:sz w:val="24"/>
          <w:szCs w:val="24"/>
          <w:lang w:val="en-GB"/>
        </w:rPr>
        <w:t xml:space="preserve">   </w:t>
      </w:r>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 xml:space="preserve"> </w:t>
      </w:r>
    </w:p>
    <w:p w:rsidR="000103EC" w:rsidRPr="00296D49" w:rsidRDefault="000103EC">
      <w:pPr>
        <w:pStyle w:val="Normal1"/>
        <w:spacing w:line="360" w:lineRule="auto"/>
        <w:jc w:val="both"/>
        <w:rPr>
          <w:rFonts w:ascii="Times New Roman" w:eastAsia="Times New Roman" w:hAnsi="Times New Roman" w:cs="Times New Roman"/>
          <w:color w:val="000000" w:themeColor="text1"/>
          <w:sz w:val="24"/>
          <w:szCs w:val="24"/>
          <w:lang w:val="en-GB"/>
        </w:rPr>
      </w:pPr>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 xml:space="preserve">  </w:t>
      </w:r>
    </w:p>
    <w:p w:rsidR="000103EC" w:rsidRPr="00296D49" w:rsidRDefault="000103EC">
      <w:pPr>
        <w:pStyle w:val="Normal1"/>
        <w:spacing w:line="360" w:lineRule="auto"/>
        <w:jc w:val="both"/>
        <w:rPr>
          <w:rFonts w:ascii="Times New Roman" w:eastAsia="Times New Roman" w:hAnsi="Times New Roman" w:cs="Times New Roman"/>
          <w:color w:val="000000" w:themeColor="text1"/>
          <w:sz w:val="24"/>
          <w:szCs w:val="24"/>
          <w:lang w:val="en-GB"/>
        </w:rPr>
      </w:pPr>
    </w:p>
    <w:p w:rsidR="000103EC" w:rsidRPr="00296D49" w:rsidRDefault="000103EC">
      <w:pPr>
        <w:pStyle w:val="Normal1"/>
        <w:spacing w:line="360" w:lineRule="auto"/>
        <w:jc w:val="both"/>
        <w:rPr>
          <w:rFonts w:ascii="Times New Roman" w:eastAsia="Times New Roman" w:hAnsi="Times New Roman" w:cs="Times New Roman"/>
          <w:color w:val="000000" w:themeColor="text1"/>
          <w:sz w:val="24"/>
          <w:szCs w:val="24"/>
          <w:lang w:val="en-GB"/>
        </w:rPr>
      </w:pPr>
    </w:p>
    <w:p w:rsidR="000103EC" w:rsidRPr="00296D49" w:rsidRDefault="008D683A">
      <w:pPr>
        <w:pStyle w:val="Normal1"/>
        <w:spacing w:line="360" w:lineRule="auto"/>
        <w:jc w:val="both"/>
        <w:rPr>
          <w:rFonts w:ascii="Times New Roman" w:eastAsia="Times New Roman" w:hAnsi="Times New Roman" w:cs="Times New Roman"/>
          <w:color w:val="000000" w:themeColor="text1"/>
          <w:sz w:val="24"/>
          <w:szCs w:val="24"/>
          <w:lang w:val="en-GB"/>
        </w:rPr>
      </w:pPr>
      <w:r w:rsidRPr="00296D49">
        <w:rPr>
          <w:rFonts w:ascii="Times New Roman" w:eastAsia="Times New Roman" w:hAnsi="Times New Roman" w:cs="Times New Roman"/>
          <w:color w:val="000000" w:themeColor="text1"/>
          <w:sz w:val="24"/>
          <w:szCs w:val="24"/>
          <w:lang w:val="en-GB"/>
        </w:rPr>
        <w:t xml:space="preserve"> </w:t>
      </w:r>
    </w:p>
    <w:p w:rsidR="000103EC" w:rsidRPr="00296D49" w:rsidRDefault="000103EC">
      <w:pPr>
        <w:pStyle w:val="Normal1"/>
        <w:spacing w:line="360" w:lineRule="auto"/>
        <w:jc w:val="both"/>
        <w:rPr>
          <w:rFonts w:ascii="Times New Roman" w:eastAsia="Times New Roman" w:hAnsi="Times New Roman" w:cs="Times New Roman"/>
          <w:color w:val="000000" w:themeColor="text1"/>
          <w:sz w:val="24"/>
          <w:szCs w:val="24"/>
          <w:lang w:val="en-GB"/>
        </w:rPr>
      </w:pPr>
    </w:p>
    <w:sectPr w:rsidR="000103EC" w:rsidRPr="00296D49" w:rsidSect="007E77F3">
      <w:footerReference w:type="defaul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58F0" w:rsidRDefault="008B58F0" w:rsidP="003F7701">
      <w:pPr>
        <w:spacing w:line="240" w:lineRule="auto"/>
      </w:pPr>
      <w:r>
        <w:separator/>
      </w:r>
    </w:p>
  </w:endnote>
  <w:endnote w:type="continuationSeparator" w:id="0">
    <w:p w:rsidR="008B58F0" w:rsidRDefault="008B58F0" w:rsidP="003F77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09779"/>
      <w:docPartObj>
        <w:docPartGallery w:val="Page Numbers (Bottom of Page)"/>
        <w:docPartUnique/>
      </w:docPartObj>
    </w:sdtPr>
    <w:sdtEndPr/>
    <w:sdtContent>
      <w:p w:rsidR="003F7701" w:rsidRDefault="008B58F0">
        <w:pPr>
          <w:pStyle w:val="Footer"/>
          <w:jc w:val="right"/>
        </w:pPr>
        <w:r>
          <w:fldChar w:fldCharType="begin"/>
        </w:r>
        <w:r>
          <w:instrText xml:space="preserve"> PAGE   \* MERGEFORMAT </w:instrText>
        </w:r>
        <w:r>
          <w:fldChar w:fldCharType="separate"/>
        </w:r>
        <w:r w:rsidR="00102F2D">
          <w:rPr>
            <w:noProof/>
          </w:rPr>
          <w:t>3</w:t>
        </w:r>
        <w:r>
          <w:rPr>
            <w:noProof/>
          </w:rPr>
          <w:fldChar w:fldCharType="end"/>
        </w:r>
      </w:p>
    </w:sdtContent>
  </w:sdt>
  <w:p w:rsidR="003F7701" w:rsidRDefault="003F77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58F0" w:rsidRDefault="008B58F0" w:rsidP="003F7701">
      <w:pPr>
        <w:spacing w:line="240" w:lineRule="auto"/>
      </w:pPr>
      <w:r>
        <w:separator/>
      </w:r>
    </w:p>
  </w:footnote>
  <w:footnote w:type="continuationSeparator" w:id="0">
    <w:p w:rsidR="008B58F0" w:rsidRDefault="008B58F0" w:rsidP="003F770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3D45E4"/>
    <w:multiLevelType w:val="hybridMultilevel"/>
    <w:tmpl w:val="130292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03EC"/>
    <w:rsid w:val="000103EC"/>
    <w:rsid w:val="0001193D"/>
    <w:rsid w:val="00063632"/>
    <w:rsid w:val="000C5418"/>
    <w:rsid w:val="00102F2D"/>
    <w:rsid w:val="00197424"/>
    <w:rsid w:val="00200DAB"/>
    <w:rsid w:val="00296D49"/>
    <w:rsid w:val="003069C3"/>
    <w:rsid w:val="00315078"/>
    <w:rsid w:val="003F7701"/>
    <w:rsid w:val="00455AFD"/>
    <w:rsid w:val="004A3C5B"/>
    <w:rsid w:val="005663BE"/>
    <w:rsid w:val="00584731"/>
    <w:rsid w:val="00685EBA"/>
    <w:rsid w:val="006F1B4C"/>
    <w:rsid w:val="00723F69"/>
    <w:rsid w:val="00764824"/>
    <w:rsid w:val="007E77F3"/>
    <w:rsid w:val="00827921"/>
    <w:rsid w:val="00872141"/>
    <w:rsid w:val="008848D3"/>
    <w:rsid w:val="008B58F0"/>
    <w:rsid w:val="008D683A"/>
    <w:rsid w:val="00954731"/>
    <w:rsid w:val="009A120F"/>
    <w:rsid w:val="009F3DD1"/>
    <w:rsid w:val="00A64841"/>
    <w:rsid w:val="00AF598C"/>
    <w:rsid w:val="00CD5696"/>
    <w:rsid w:val="00CF0DA9"/>
    <w:rsid w:val="00CF710B"/>
    <w:rsid w:val="00D04CF2"/>
    <w:rsid w:val="00D66F14"/>
    <w:rsid w:val="00DC28DA"/>
    <w:rsid w:val="00DD0BB9"/>
    <w:rsid w:val="00EB4259"/>
    <w:rsid w:val="00F26105"/>
    <w:rsid w:val="00FB47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86F93"/>
  <w15:docId w15:val="{9F8D44A2-BE7E-4954-94E5-98CD95C20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B4C"/>
  </w:style>
  <w:style w:type="paragraph" w:styleId="Heading1">
    <w:name w:val="heading 1"/>
    <w:basedOn w:val="Normal1"/>
    <w:next w:val="Normal1"/>
    <w:rsid w:val="0001193D"/>
    <w:pPr>
      <w:keepNext/>
      <w:keepLines/>
      <w:spacing w:before="400" w:after="120"/>
      <w:outlineLvl w:val="0"/>
    </w:pPr>
    <w:rPr>
      <w:rFonts w:ascii="Times New Roman" w:hAnsi="Times New Roman"/>
      <w:b/>
      <w:sz w:val="32"/>
      <w:szCs w:val="40"/>
    </w:rPr>
  </w:style>
  <w:style w:type="paragraph" w:styleId="Heading2">
    <w:name w:val="heading 2"/>
    <w:basedOn w:val="Normal1"/>
    <w:next w:val="Normal1"/>
    <w:rsid w:val="0001193D"/>
    <w:pPr>
      <w:keepNext/>
      <w:keepLines/>
      <w:spacing w:before="360" w:after="120"/>
      <w:outlineLvl w:val="1"/>
    </w:pPr>
    <w:rPr>
      <w:rFonts w:ascii="Times New Roman" w:hAnsi="Times New Roman"/>
      <w:b/>
      <w:sz w:val="28"/>
      <w:szCs w:val="32"/>
    </w:rPr>
  </w:style>
  <w:style w:type="paragraph" w:styleId="Heading3">
    <w:name w:val="heading 3"/>
    <w:basedOn w:val="Normal1"/>
    <w:next w:val="Normal1"/>
    <w:rsid w:val="00102F2D"/>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1"/>
    <w:next w:val="Normal1"/>
    <w:rsid w:val="000103EC"/>
    <w:pPr>
      <w:keepNext/>
      <w:keepLines/>
      <w:spacing w:before="280" w:after="80"/>
      <w:outlineLvl w:val="3"/>
    </w:pPr>
    <w:rPr>
      <w:color w:val="666666"/>
      <w:sz w:val="24"/>
      <w:szCs w:val="24"/>
    </w:rPr>
  </w:style>
  <w:style w:type="paragraph" w:styleId="Heading5">
    <w:name w:val="heading 5"/>
    <w:basedOn w:val="Normal1"/>
    <w:next w:val="Normal1"/>
    <w:rsid w:val="000103EC"/>
    <w:pPr>
      <w:keepNext/>
      <w:keepLines/>
      <w:spacing w:before="240" w:after="80"/>
      <w:outlineLvl w:val="4"/>
    </w:pPr>
    <w:rPr>
      <w:color w:val="666666"/>
    </w:rPr>
  </w:style>
  <w:style w:type="paragraph" w:styleId="Heading6">
    <w:name w:val="heading 6"/>
    <w:basedOn w:val="Normal1"/>
    <w:next w:val="Normal1"/>
    <w:rsid w:val="000103E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103EC"/>
  </w:style>
  <w:style w:type="paragraph" w:styleId="Title">
    <w:name w:val="Title"/>
    <w:basedOn w:val="Normal1"/>
    <w:next w:val="Normal1"/>
    <w:rsid w:val="000103EC"/>
    <w:pPr>
      <w:keepNext/>
      <w:keepLines/>
      <w:spacing w:after="60"/>
    </w:pPr>
    <w:rPr>
      <w:sz w:val="52"/>
      <w:szCs w:val="52"/>
    </w:rPr>
  </w:style>
  <w:style w:type="paragraph" w:styleId="Subtitle">
    <w:name w:val="Subtitle"/>
    <w:basedOn w:val="Normal1"/>
    <w:next w:val="Normal1"/>
    <w:rsid w:val="000103EC"/>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CF710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710B"/>
    <w:rPr>
      <w:rFonts w:ascii="Tahoma" w:hAnsi="Tahoma" w:cs="Tahoma"/>
      <w:sz w:val="16"/>
      <w:szCs w:val="16"/>
    </w:rPr>
  </w:style>
  <w:style w:type="paragraph" w:styleId="TOCHeading">
    <w:name w:val="TOC Heading"/>
    <w:basedOn w:val="Heading1"/>
    <w:next w:val="Normal"/>
    <w:uiPriority w:val="39"/>
    <w:semiHidden/>
    <w:unhideWhenUsed/>
    <w:qFormat/>
    <w:rsid w:val="00063632"/>
    <w:pPr>
      <w:spacing w:before="480" w:after="0"/>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063632"/>
    <w:pPr>
      <w:spacing w:after="100"/>
    </w:pPr>
  </w:style>
  <w:style w:type="paragraph" w:styleId="TOC2">
    <w:name w:val="toc 2"/>
    <w:basedOn w:val="Normal"/>
    <w:next w:val="Normal"/>
    <w:autoRedefine/>
    <w:uiPriority w:val="39"/>
    <w:unhideWhenUsed/>
    <w:rsid w:val="00063632"/>
    <w:pPr>
      <w:spacing w:after="100"/>
      <w:ind w:left="220"/>
    </w:pPr>
  </w:style>
  <w:style w:type="character" w:styleId="Hyperlink">
    <w:name w:val="Hyperlink"/>
    <w:basedOn w:val="DefaultParagraphFont"/>
    <w:uiPriority w:val="99"/>
    <w:unhideWhenUsed/>
    <w:rsid w:val="00063632"/>
    <w:rPr>
      <w:color w:val="0000FF" w:themeColor="hyperlink"/>
      <w:u w:val="single"/>
    </w:rPr>
  </w:style>
  <w:style w:type="paragraph" w:styleId="ListParagraph">
    <w:name w:val="List Paragraph"/>
    <w:basedOn w:val="Normal"/>
    <w:uiPriority w:val="34"/>
    <w:qFormat/>
    <w:rsid w:val="00954731"/>
    <w:pPr>
      <w:ind w:left="720"/>
      <w:contextualSpacing/>
    </w:pPr>
  </w:style>
  <w:style w:type="paragraph" w:styleId="Header">
    <w:name w:val="header"/>
    <w:basedOn w:val="Normal"/>
    <w:link w:val="HeaderChar"/>
    <w:uiPriority w:val="99"/>
    <w:unhideWhenUsed/>
    <w:rsid w:val="003F7701"/>
    <w:pPr>
      <w:tabs>
        <w:tab w:val="center" w:pos="4680"/>
        <w:tab w:val="right" w:pos="9360"/>
      </w:tabs>
      <w:spacing w:line="240" w:lineRule="auto"/>
    </w:pPr>
  </w:style>
  <w:style w:type="character" w:customStyle="1" w:styleId="HeaderChar">
    <w:name w:val="Header Char"/>
    <w:basedOn w:val="DefaultParagraphFont"/>
    <w:link w:val="Header"/>
    <w:uiPriority w:val="99"/>
    <w:rsid w:val="003F7701"/>
  </w:style>
  <w:style w:type="paragraph" w:styleId="Footer">
    <w:name w:val="footer"/>
    <w:basedOn w:val="Normal"/>
    <w:link w:val="FooterChar"/>
    <w:uiPriority w:val="99"/>
    <w:unhideWhenUsed/>
    <w:rsid w:val="003F7701"/>
    <w:pPr>
      <w:tabs>
        <w:tab w:val="center" w:pos="4680"/>
        <w:tab w:val="right" w:pos="9360"/>
      </w:tabs>
      <w:spacing w:line="240" w:lineRule="auto"/>
    </w:pPr>
  </w:style>
  <w:style w:type="character" w:customStyle="1" w:styleId="FooterChar">
    <w:name w:val="Footer Char"/>
    <w:basedOn w:val="DefaultParagraphFont"/>
    <w:link w:val="Footer"/>
    <w:uiPriority w:val="99"/>
    <w:rsid w:val="003F7701"/>
  </w:style>
  <w:style w:type="paragraph" w:styleId="TOC3">
    <w:name w:val="toc 3"/>
    <w:basedOn w:val="Normal"/>
    <w:next w:val="Normal"/>
    <w:autoRedefine/>
    <w:uiPriority w:val="39"/>
    <w:unhideWhenUsed/>
    <w:rsid w:val="00102F2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A83F95-A1F9-4DE5-923A-D769E5808AA3}" type="doc">
      <dgm:prSet loTypeId="urn:microsoft.com/office/officeart/2005/8/layout/cycle2#1" loCatId="cycle" qsTypeId="urn:microsoft.com/office/officeart/2005/8/quickstyle/simple1" qsCatId="simple" csTypeId="urn:microsoft.com/office/officeart/2005/8/colors/accent1_2" csCatId="accent1" phldr="1"/>
      <dgm:spPr/>
      <dgm:t>
        <a:bodyPr/>
        <a:lstStyle/>
        <a:p>
          <a:endParaRPr lang="en-US"/>
        </a:p>
      </dgm:t>
    </dgm:pt>
    <dgm:pt modelId="{E0BF89B9-FDB2-4A40-B3D6-0513173B496D}">
      <dgm:prSet phldrT="[Text]"/>
      <dgm:spPr/>
      <dgm:t>
        <a:bodyPr/>
        <a:lstStyle/>
        <a:p>
          <a:r>
            <a:rPr lang="en-US"/>
            <a:t>Listening </a:t>
          </a:r>
        </a:p>
      </dgm:t>
    </dgm:pt>
    <dgm:pt modelId="{6F4CE803-5BBA-4087-B781-39AE64C8B927}" type="parTrans" cxnId="{044DDF49-4FA1-40C6-8401-B159CF0FD5F9}">
      <dgm:prSet/>
      <dgm:spPr/>
      <dgm:t>
        <a:bodyPr/>
        <a:lstStyle/>
        <a:p>
          <a:endParaRPr lang="en-US"/>
        </a:p>
      </dgm:t>
    </dgm:pt>
    <dgm:pt modelId="{BABC7FFC-2AE4-4AB5-B8D7-141025C0B89C}" type="sibTrans" cxnId="{044DDF49-4FA1-40C6-8401-B159CF0FD5F9}">
      <dgm:prSet/>
      <dgm:spPr/>
      <dgm:t>
        <a:bodyPr/>
        <a:lstStyle/>
        <a:p>
          <a:endParaRPr lang="en-US"/>
        </a:p>
      </dgm:t>
    </dgm:pt>
    <dgm:pt modelId="{BAB7A5BC-54D6-4E33-975E-D37DD684A6F6}">
      <dgm:prSet phldrT="[Text]"/>
      <dgm:spPr/>
      <dgm:t>
        <a:bodyPr/>
        <a:lstStyle/>
        <a:p>
          <a:r>
            <a:rPr lang="en-US"/>
            <a:t>Speaking</a:t>
          </a:r>
        </a:p>
      </dgm:t>
    </dgm:pt>
    <dgm:pt modelId="{4E180A60-0B22-401A-A6D5-0238C92A8FA4}" type="parTrans" cxnId="{CB6D0589-CF3E-4349-8D78-4ECCD52319E0}">
      <dgm:prSet/>
      <dgm:spPr/>
      <dgm:t>
        <a:bodyPr/>
        <a:lstStyle/>
        <a:p>
          <a:endParaRPr lang="en-US"/>
        </a:p>
      </dgm:t>
    </dgm:pt>
    <dgm:pt modelId="{3B7B3C80-0A9B-43E6-AE08-6680E2727B54}" type="sibTrans" cxnId="{CB6D0589-CF3E-4349-8D78-4ECCD52319E0}">
      <dgm:prSet/>
      <dgm:spPr/>
      <dgm:t>
        <a:bodyPr/>
        <a:lstStyle/>
        <a:p>
          <a:endParaRPr lang="en-US"/>
        </a:p>
      </dgm:t>
    </dgm:pt>
    <dgm:pt modelId="{CD6EDAAD-5E91-4D18-B3F3-BF56DE5A68CF}">
      <dgm:prSet phldrT="[Text]"/>
      <dgm:spPr/>
      <dgm:t>
        <a:bodyPr/>
        <a:lstStyle/>
        <a:p>
          <a:r>
            <a:rPr lang="en-US"/>
            <a:t>Reading</a:t>
          </a:r>
        </a:p>
      </dgm:t>
    </dgm:pt>
    <dgm:pt modelId="{0F04ED26-880A-46EA-978E-46C35DBEF217}" type="parTrans" cxnId="{07570E26-A9DD-4A2C-922A-9588779B4D34}">
      <dgm:prSet/>
      <dgm:spPr/>
      <dgm:t>
        <a:bodyPr/>
        <a:lstStyle/>
        <a:p>
          <a:endParaRPr lang="en-US"/>
        </a:p>
      </dgm:t>
    </dgm:pt>
    <dgm:pt modelId="{27384726-A66D-4235-B997-73E3715A7CFC}" type="sibTrans" cxnId="{07570E26-A9DD-4A2C-922A-9588779B4D34}">
      <dgm:prSet/>
      <dgm:spPr/>
      <dgm:t>
        <a:bodyPr/>
        <a:lstStyle/>
        <a:p>
          <a:endParaRPr lang="en-US"/>
        </a:p>
      </dgm:t>
    </dgm:pt>
    <dgm:pt modelId="{C4A456C0-5ED3-4597-B01D-14AA9CFBF61B}">
      <dgm:prSet phldrT="[Text]"/>
      <dgm:spPr/>
      <dgm:t>
        <a:bodyPr/>
        <a:lstStyle/>
        <a:p>
          <a:r>
            <a:rPr lang="en-US"/>
            <a:t>Empathy</a:t>
          </a:r>
        </a:p>
      </dgm:t>
    </dgm:pt>
    <dgm:pt modelId="{8AEAA76F-DE7B-4144-8000-59E525E5E9A3}" type="parTrans" cxnId="{D6120DBF-22A4-46ED-866B-F715024A2125}">
      <dgm:prSet/>
      <dgm:spPr/>
      <dgm:t>
        <a:bodyPr/>
        <a:lstStyle/>
        <a:p>
          <a:endParaRPr lang="en-US"/>
        </a:p>
      </dgm:t>
    </dgm:pt>
    <dgm:pt modelId="{DAE4A462-D312-4334-99D1-0970C47F8F0A}" type="sibTrans" cxnId="{D6120DBF-22A4-46ED-866B-F715024A2125}">
      <dgm:prSet/>
      <dgm:spPr/>
      <dgm:t>
        <a:bodyPr/>
        <a:lstStyle/>
        <a:p>
          <a:endParaRPr lang="en-US"/>
        </a:p>
      </dgm:t>
    </dgm:pt>
    <dgm:pt modelId="{200C511E-BE85-4981-B35F-713C162DE16D}">
      <dgm:prSet phldrT="[Text]"/>
      <dgm:spPr/>
      <dgm:t>
        <a:bodyPr/>
        <a:lstStyle/>
        <a:p>
          <a:r>
            <a:rPr lang="en-US"/>
            <a:t>Observation</a:t>
          </a:r>
        </a:p>
      </dgm:t>
    </dgm:pt>
    <dgm:pt modelId="{AE654958-77BB-4779-8558-22E2E4AB2CCB}" type="parTrans" cxnId="{50019865-310D-4CC7-AC2B-2E94706E82FE}">
      <dgm:prSet/>
      <dgm:spPr/>
      <dgm:t>
        <a:bodyPr/>
        <a:lstStyle/>
        <a:p>
          <a:endParaRPr lang="en-US"/>
        </a:p>
      </dgm:t>
    </dgm:pt>
    <dgm:pt modelId="{10AA492F-1E77-4DFD-8FF6-22602D17D118}" type="sibTrans" cxnId="{50019865-310D-4CC7-AC2B-2E94706E82FE}">
      <dgm:prSet/>
      <dgm:spPr/>
      <dgm:t>
        <a:bodyPr/>
        <a:lstStyle/>
        <a:p>
          <a:endParaRPr lang="en-US"/>
        </a:p>
      </dgm:t>
    </dgm:pt>
    <dgm:pt modelId="{30D81F92-9C1A-457A-BFC6-94EA7725A5EC}" type="pres">
      <dgm:prSet presAssocID="{6DA83F95-A1F9-4DE5-923A-D769E5808AA3}" presName="cycle" presStyleCnt="0">
        <dgm:presLayoutVars>
          <dgm:dir/>
          <dgm:resizeHandles val="exact"/>
        </dgm:presLayoutVars>
      </dgm:prSet>
      <dgm:spPr/>
    </dgm:pt>
    <dgm:pt modelId="{C14DBAEC-A7E6-4118-A88E-6752F13B669C}" type="pres">
      <dgm:prSet presAssocID="{E0BF89B9-FDB2-4A40-B3D6-0513173B496D}" presName="node" presStyleLbl="node1" presStyleIdx="0" presStyleCnt="5">
        <dgm:presLayoutVars>
          <dgm:bulletEnabled val="1"/>
        </dgm:presLayoutVars>
      </dgm:prSet>
      <dgm:spPr/>
    </dgm:pt>
    <dgm:pt modelId="{1AC4D549-0B9C-4646-A863-0D46645477DC}" type="pres">
      <dgm:prSet presAssocID="{BABC7FFC-2AE4-4AB5-B8D7-141025C0B89C}" presName="sibTrans" presStyleLbl="sibTrans2D1" presStyleIdx="0" presStyleCnt="5"/>
      <dgm:spPr/>
    </dgm:pt>
    <dgm:pt modelId="{B95FEC0D-E577-4AFB-A350-F154110F3CDE}" type="pres">
      <dgm:prSet presAssocID="{BABC7FFC-2AE4-4AB5-B8D7-141025C0B89C}" presName="connectorText" presStyleLbl="sibTrans2D1" presStyleIdx="0" presStyleCnt="5"/>
      <dgm:spPr/>
    </dgm:pt>
    <dgm:pt modelId="{2123BAAA-B764-4D1D-9CE8-AF6DB5609853}" type="pres">
      <dgm:prSet presAssocID="{BAB7A5BC-54D6-4E33-975E-D37DD684A6F6}" presName="node" presStyleLbl="node1" presStyleIdx="1" presStyleCnt="5">
        <dgm:presLayoutVars>
          <dgm:bulletEnabled val="1"/>
        </dgm:presLayoutVars>
      </dgm:prSet>
      <dgm:spPr/>
    </dgm:pt>
    <dgm:pt modelId="{95BAA83E-86B0-4EC4-AFE9-C6DA94123CF6}" type="pres">
      <dgm:prSet presAssocID="{3B7B3C80-0A9B-43E6-AE08-6680E2727B54}" presName="sibTrans" presStyleLbl="sibTrans2D1" presStyleIdx="1" presStyleCnt="5"/>
      <dgm:spPr/>
    </dgm:pt>
    <dgm:pt modelId="{C54DEEDE-5C50-4309-9874-4A168FB2134E}" type="pres">
      <dgm:prSet presAssocID="{3B7B3C80-0A9B-43E6-AE08-6680E2727B54}" presName="connectorText" presStyleLbl="sibTrans2D1" presStyleIdx="1" presStyleCnt="5"/>
      <dgm:spPr/>
    </dgm:pt>
    <dgm:pt modelId="{3CE6829C-F5AF-4760-80CD-C4F49BE1C4E0}" type="pres">
      <dgm:prSet presAssocID="{CD6EDAAD-5E91-4D18-B3F3-BF56DE5A68CF}" presName="node" presStyleLbl="node1" presStyleIdx="2" presStyleCnt="5">
        <dgm:presLayoutVars>
          <dgm:bulletEnabled val="1"/>
        </dgm:presLayoutVars>
      </dgm:prSet>
      <dgm:spPr/>
    </dgm:pt>
    <dgm:pt modelId="{237BF9D3-7E20-4C9E-9840-66C2372D8A9C}" type="pres">
      <dgm:prSet presAssocID="{27384726-A66D-4235-B997-73E3715A7CFC}" presName="sibTrans" presStyleLbl="sibTrans2D1" presStyleIdx="2" presStyleCnt="5"/>
      <dgm:spPr/>
    </dgm:pt>
    <dgm:pt modelId="{FEC4A6B8-866E-4BE6-98C9-1BC9884508CD}" type="pres">
      <dgm:prSet presAssocID="{27384726-A66D-4235-B997-73E3715A7CFC}" presName="connectorText" presStyleLbl="sibTrans2D1" presStyleIdx="2" presStyleCnt="5"/>
      <dgm:spPr/>
    </dgm:pt>
    <dgm:pt modelId="{C4218994-1D8B-4847-9CB0-A01939B24AE6}" type="pres">
      <dgm:prSet presAssocID="{C4A456C0-5ED3-4597-B01D-14AA9CFBF61B}" presName="node" presStyleLbl="node1" presStyleIdx="3" presStyleCnt="5">
        <dgm:presLayoutVars>
          <dgm:bulletEnabled val="1"/>
        </dgm:presLayoutVars>
      </dgm:prSet>
      <dgm:spPr/>
    </dgm:pt>
    <dgm:pt modelId="{A8E023CD-BFFF-4E5F-83F8-18B62E4F599B}" type="pres">
      <dgm:prSet presAssocID="{DAE4A462-D312-4334-99D1-0970C47F8F0A}" presName="sibTrans" presStyleLbl="sibTrans2D1" presStyleIdx="3" presStyleCnt="5"/>
      <dgm:spPr/>
    </dgm:pt>
    <dgm:pt modelId="{5074285E-C898-4612-BE7D-9A349551368D}" type="pres">
      <dgm:prSet presAssocID="{DAE4A462-D312-4334-99D1-0970C47F8F0A}" presName="connectorText" presStyleLbl="sibTrans2D1" presStyleIdx="3" presStyleCnt="5"/>
      <dgm:spPr/>
    </dgm:pt>
    <dgm:pt modelId="{DBD06198-F1F4-45A3-BFA3-FBD7570D1724}" type="pres">
      <dgm:prSet presAssocID="{200C511E-BE85-4981-B35F-713C162DE16D}" presName="node" presStyleLbl="node1" presStyleIdx="4" presStyleCnt="5">
        <dgm:presLayoutVars>
          <dgm:bulletEnabled val="1"/>
        </dgm:presLayoutVars>
      </dgm:prSet>
      <dgm:spPr/>
    </dgm:pt>
    <dgm:pt modelId="{8AE2836C-C819-4340-921F-3BF335503F17}" type="pres">
      <dgm:prSet presAssocID="{10AA492F-1E77-4DFD-8FF6-22602D17D118}" presName="sibTrans" presStyleLbl="sibTrans2D1" presStyleIdx="4" presStyleCnt="5"/>
      <dgm:spPr/>
    </dgm:pt>
    <dgm:pt modelId="{758A783C-0F4A-44EE-AA8A-59CAB51E55BB}" type="pres">
      <dgm:prSet presAssocID="{10AA492F-1E77-4DFD-8FF6-22602D17D118}" presName="connectorText" presStyleLbl="sibTrans2D1" presStyleIdx="4" presStyleCnt="5"/>
      <dgm:spPr/>
    </dgm:pt>
  </dgm:ptLst>
  <dgm:cxnLst>
    <dgm:cxn modelId="{CFCE081C-5D03-4C51-AFCA-FBDB271C4C0B}" type="presOf" srcId="{E0BF89B9-FDB2-4A40-B3D6-0513173B496D}" destId="{C14DBAEC-A7E6-4118-A88E-6752F13B669C}" srcOrd="0" destOrd="0" presId="urn:microsoft.com/office/officeart/2005/8/layout/cycle2#1"/>
    <dgm:cxn modelId="{07570E26-A9DD-4A2C-922A-9588779B4D34}" srcId="{6DA83F95-A1F9-4DE5-923A-D769E5808AA3}" destId="{CD6EDAAD-5E91-4D18-B3F3-BF56DE5A68CF}" srcOrd="2" destOrd="0" parTransId="{0F04ED26-880A-46EA-978E-46C35DBEF217}" sibTransId="{27384726-A66D-4235-B997-73E3715A7CFC}"/>
    <dgm:cxn modelId="{FFFDD541-D54F-498E-AC3D-3F974DF1FA9A}" type="presOf" srcId="{27384726-A66D-4235-B997-73E3715A7CFC}" destId="{237BF9D3-7E20-4C9E-9840-66C2372D8A9C}" srcOrd="0" destOrd="0" presId="urn:microsoft.com/office/officeart/2005/8/layout/cycle2#1"/>
    <dgm:cxn modelId="{B893DF43-2A81-48A4-AF4D-886E83ABA55D}" type="presOf" srcId="{DAE4A462-D312-4334-99D1-0970C47F8F0A}" destId="{A8E023CD-BFFF-4E5F-83F8-18B62E4F599B}" srcOrd="0" destOrd="0" presId="urn:microsoft.com/office/officeart/2005/8/layout/cycle2#1"/>
    <dgm:cxn modelId="{8024F964-4310-4BBB-852D-8670C9CFC0D9}" type="presOf" srcId="{BAB7A5BC-54D6-4E33-975E-D37DD684A6F6}" destId="{2123BAAA-B764-4D1D-9CE8-AF6DB5609853}" srcOrd="0" destOrd="0" presId="urn:microsoft.com/office/officeart/2005/8/layout/cycle2#1"/>
    <dgm:cxn modelId="{50019865-310D-4CC7-AC2B-2E94706E82FE}" srcId="{6DA83F95-A1F9-4DE5-923A-D769E5808AA3}" destId="{200C511E-BE85-4981-B35F-713C162DE16D}" srcOrd="4" destOrd="0" parTransId="{AE654958-77BB-4779-8558-22E2E4AB2CCB}" sibTransId="{10AA492F-1E77-4DFD-8FF6-22602D17D118}"/>
    <dgm:cxn modelId="{111D1E47-0CB9-4905-8EE4-48C216305E42}" type="presOf" srcId="{3B7B3C80-0A9B-43E6-AE08-6680E2727B54}" destId="{95BAA83E-86B0-4EC4-AFE9-C6DA94123CF6}" srcOrd="0" destOrd="0" presId="urn:microsoft.com/office/officeart/2005/8/layout/cycle2#1"/>
    <dgm:cxn modelId="{044DDF49-4FA1-40C6-8401-B159CF0FD5F9}" srcId="{6DA83F95-A1F9-4DE5-923A-D769E5808AA3}" destId="{E0BF89B9-FDB2-4A40-B3D6-0513173B496D}" srcOrd="0" destOrd="0" parTransId="{6F4CE803-5BBA-4087-B781-39AE64C8B927}" sibTransId="{BABC7FFC-2AE4-4AB5-B8D7-141025C0B89C}"/>
    <dgm:cxn modelId="{102BE149-1995-44E1-8BE0-038C27CB7CD3}" type="presOf" srcId="{DAE4A462-D312-4334-99D1-0970C47F8F0A}" destId="{5074285E-C898-4612-BE7D-9A349551368D}" srcOrd="1" destOrd="0" presId="urn:microsoft.com/office/officeart/2005/8/layout/cycle2#1"/>
    <dgm:cxn modelId="{A71A3F53-E174-47E7-8131-E68EBAAD78E2}" type="presOf" srcId="{6DA83F95-A1F9-4DE5-923A-D769E5808AA3}" destId="{30D81F92-9C1A-457A-BFC6-94EA7725A5EC}" srcOrd="0" destOrd="0" presId="urn:microsoft.com/office/officeart/2005/8/layout/cycle2#1"/>
    <dgm:cxn modelId="{9D53A787-BA63-45E5-8FAA-5891EB29C761}" type="presOf" srcId="{C4A456C0-5ED3-4597-B01D-14AA9CFBF61B}" destId="{C4218994-1D8B-4847-9CB0-A01939B24AE6}" srcOrd="0" destOrd="0" presId="urn:microsoft.com/office/officeart/2005/8/layout/cycle2#1"/>
    <dgm:cxn modelId="{CB6D0589-CF3E-4349-8D78-4ECCD52319E0}" srcId="{6DA83F95-A1F9-4DE5-923A-D769E5808AA3}" destId="{BAB7A5BC-54D6-4E33-975E-D37DD684A6F6}" srcOrd="1" destOrd="0" parTransId="{4E180A60-0B22-401A-A6D5-0238C92A8FA4}" sibTransId="{3B7B3C80-0A9B-43E6-AE08-6680E2727B54}"/>
    <dgm:cxn modelId="{47E61393-E6AA-41D2-BBB6-7FBDBC15C9AE}" type="presOf" srcId="{3B7B3C80-0A9B-43E6-AE08-6680E2727B54}" destId="{C54DEEDE-5C50-4309-9874-4A168FB2134E}" srcOrd="1" destOrd="0" presId="urn:microsoft.com/office/officeart/2005/8/layout/cycle2#1"/>
    <dgm:cxn modelId="{DF954CA0-6C27-4F46-AC9B-FE9ACF164294}" type="presOf" srcId="{10AA492F-1E77-4DFD-8FF6-22602D17D118}" destId="{758A783C-0F4A-44EE-AA8A-59CAB51E55BB}" srcOrd="1" destOrd="0" presId="urn:microsoft.com/office/officeart/2005/8/layout/cycle2#1"/>
    <dgm:cxn modelId="{3D53E6BE-F2DA-4420-901D-FE6648071095}" type="presOf" srcId="{CD6EDAAD-5E91-4D18-B3F3-BF56DE5A68CF}" destId="{3CE6829C-F5AF-4760-80CD-C4F49BE1C4E0}" srcOrd="0" destOrd="0" presId="urn:microsoft.com/office/officeart/2005/8/layout/cycle2#1"/>
    <dgm:cxn modelId="{D6120DBF-22A4-46ED-866B-F715024A2125}" srcId="{6DA83F95-A1F9-4DE5-923A-D769E5808AA3}" destId="{C4A456C0-5ED3-4597-B01D-14AA9CFBF61B}" srcOrd="3" destOrd="0" parTransId="{8AEAA76F-DE7B-4144-8000-59E525E5E9A3}" sibTransId="{DAE4A462-D312-4334-99D1-0970C47F8F0A}"/>
    <dgm:cxn modelId="{6D3583C5-BCBF-4DAF-AA63-2887357E60D4}" type="presOf" srcId="{200C511E-BE85-4981-B35F-713C162DE16D}" destId="{DBD06198-F1F4-45A3-BFA3-FBD7570D1724}" srcOrd="0" destOrd="0" presId="urn:microsoft.com/office/officeart/2005/8/layout/cycle2#1"/>
    <dgm:cxn modelId="{7F6A7DC9-0C63-4721-A032-7B43F9147353}" type="presOf" srcId="{10AA492F-1E77-4DFD-8FF6-22602D17D118}" destId="{8AE2836C-C819-4340-921F-3BF335503F17}" srcOrd="0" destOrd="0" presId="urn:microsoft.com/office/officeart/2005/8/layout/cycle2#1"/>
    <dgm:cxn modelId="{F86901CD-D7D4-4226-90F4-A0F2D4498642}" type="presOf" srcId="{BABC7FFC-2AE4-4AB5-B8D7-141025C0B89C}" destId="{B95FEC0D-E577-4AFB-A350-F154110F3CDE}" srcOrd="1" destOrd="0" presId="urn:microsoft.com/office/officeart/2005/8/layout/cycle2#1"/>
    <dgm:cxn modelId="{91EF42D7-F3F8-4170-BF1A-4546BF6FD7BD}" type="presOf" srcId="{BABC7FFC-2AE4-4AB5-B8D7-141025C0B89C}" destId="{1AC4D549-0B9C-4646-A863-0D46645477DC}" srcOrd="0" destOrd="0" presId="urn:microsoft.com/office/officeart/2005/8/layout/cycle2#1"/>
    <dgm:cxn modelId="{B4E0AEE3-BF33-4890-B8BF-750974382DEF}" type="presOf" srcId="{27384726-A66D-4235-B997-73E3715A7CFC}" destId="{FEC4A6B8-866E-4BE6-98C9-1BC9884508CD}" srcOrd="1" destOrd="0" presId="urn:microsoft.com/office/officeart/2005/8/layout/cycle2#1"/>
    <dgm:cxn modelId="{ABF988AF-1DE3-4E67-93DE-75331BE1BCC5}" type="presParOf" srcId="{30D81F92-9C1A-457A-BFC6-94EA7725A5EC}" destId="{C14DBAEC-A7E6-4118-A88E-6752F13B669C}" srcOrd="0" destOrd="0" presId="urn:microsoft.com/office/officeart/2005/8/layout/cycle2#1"/>
    <dgm:cxn modelId="{29047B43-24C5-41F4-8879-CAC6A4A810BF}" type="presParOf" srcId="{30D81F92-9C1A-457A-BFC6-94EA7725A5EC}" destId="{1AC4D549-0B9C-4646-A863-0D46645477DC}" srcOrd="1" destOrd="0" presId="urn:microsoft.com/office/officeart/2005/8/layout/cycle2#1"/>
    <dgm:cxn modelId="{0C652029-7FA8-448E-AB85-C6CD568A3D80}" type="presParOf" srcId="{1AC4D549-0B9C-4646-A863-0D46645477DC}" destId="{B95FEC0D-E577-4AFB-A350-F154110F3CDE}" srcOrd="0" destOrd="0" presId="urn:microsoft.com/office/officeart/2005/8/layout/cycle2#1"/>
    <dgm:cxn modelId="{BE3194D1-3AE0-4D4A-846F-F5E18F091207}" type="presParOf" srcId="{30D81F92-9C1A-457A-BFC6-94EA7725A5EC}" destId="{2123BAAA-B764-4D1D-9CE8-AF6DB5609853}" srcOrd="2" destOrd="0" presId="urn:microsoft.com/office/officeart/2005/8/layout/cycle2#1"/>
    <dgm:cxn modelId="{61B350F4-3758-48B1-9630-1E0AD15BA467}" type="presParOf" srcId="{30D81F92-9C1A-457A-BFC6-94EA7725A5EC}" destId="{95BAA83E-86B0-4EC4-AFE9-C6DA94123CF6}" srcOrd="3" destOrd="0" presId="urn:microsoft.com/office/officeart/2005/8/layout/cycle2#1"/>
    <dgm:cxn modelId="{D3D25885-2182-45FA-9C50-6D4EE6CD9609}" type="presParOf" srcId="{95BAA83E-86B0-4EC4-AFE9-C6DA94123CF6}" destId="{C54DEEDE-5C50-4309-9874-4A168FB2134E}" srcOrd="0" destOrd="0" presId="urn:microsoft.com/office/officeart/2005/8/layout/cycle2#1"/>
    <dgm:cxn modelId="{4B1A2244-6BDC-422A-BD25-3981F99FEAE3}" type="presParOf" srcId="{30D81F92-9C1A-457A-BFC6-94EA7725A5EC}" destId="{3CE6829C-F5AF-4760-80CD-C4F49BE1C4E0}" srcOrd="4" destOrd="0" presId="urn:microsoft.com/office/officeart/2005/8/layout/cycle2#1"/>
    <dgm:cxn modelId="{55CEE15C-1265-42CB-9ECE-53444AE2BB6D}" type="presParOf" srcId="{30D81F92-9C1A-457A-BFC6-94EA7725A5EC}" destId="{237BF9D3-7E20-4C9E-9840-66C2372D8A9C}" srcOrd="5" destOrd="0" presId="urn:microsoft.com/office/officeart/2005/8/layout/cycle2#1"/>
    <dgm:cxn modelId="{A1A72F05-28ED-481B-B801-AF7BFE04E431}" type="presParOf" srcId="{237BF9D3-7E20-4C9E-9840-66C2372D8A9C}" destId="{FEC4A6B8-866E-4BE6-98C9-1BC9884508CD}" srcOrd="0" destOrd="0" presId="urn:microsoft.com/office/officeart/2005/8/layout/cycle2#1"/>
    <dgm:cxn modelId="{79C3454A-4FCC-4E0B-A255-64CEC85C9727}" type="presParOf" srcId="{30D81F92-9C1A-457A-BFC6-94EA7725A5EC}" destId="{C4218994-1D8B-4847-9CB0-A01939B24AE6}" srcOrd="6" destOrd="0" presId="urn:microsoft.com/office/officeart/2005/8/layout/cycle2#1"/>
    <dgm:cxn modelId="{1EE48A5D-9224-43A4-B265-8A80187F8A14}" type="presParOf" srcId="{30D81F92-9C1A-457A-BFC6-94EA7725A5EC}" destId="{A8E023CD-BFFF-4E5F-83F8-18B62E4F599B}" srcOrd="7" destOrd="0" presId="urn:microsoft.com/office/officeart/2005/8/layout/cycle2#1"/>
    <dgm:cxn modelId="{F106354E-B2BD-4AF8-AEB0-D9A62A886F4B}" type="presParOf" srcId="{A8E023CD-BFFF-4E5F-83F8-18B62E4F599B}" destId="{5074285E-C898-4612-BE7D-9A349551368D}" srcOrd="0" destOrd="0" presId="urn:microsoft.com/office/officeart/2005/8/layout/cycle2#1"/>
    <dgm:cxn modelId="{F59AD43F-AFBF-4217-9B66-8D735F876EFA}" type="presParOf" srcId="{30D81F92-9C1A-457A-BFC6-94EA7725A5EC}" destId="{DBD06198-F1F4-45A3-BFA3-FBD7570D1724}" srcOrd="8" destOrd="0" presId="urn:microsoft.com/office/officeart/2005/8/layout/cycle2#1"/>
    <dgm:cxn modelId="{164FE4AB-12C8-409A-A809-57A7BA2E43F4}" type="presParOf" srcId="{30D81F92-9C1A-457A-BFC6-94EA7725A5EC}" destId="{8AE2836C-C819-4340-921F-3BF335503F17}" srcOrd="9" destOrd="0" presId="urn:microsoft.com/office/officeart/2005/8/layout/cycle2#1"/>
    <dgm:cxn modelId="{1A786BD8-518B-44E1-81A8-21C38685F664}" type="presParOf" srcId="{8AE2836C-C819-4340-921F-3BF335503F17}" destId="{758A783C-0F4A-44EE-AA8A-59CAB51E55BB}" srcOrd="0" destOrd="0" presId="urn:microsoft.com/office/officeart/2005/8/layout/cycle2#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4DBAEC-A7E6-4118-A88E-6752F13B669C}">
      <dsp:nvSpPr>
        <dsp:cNvPr id="0" name=""/>
        <dsp:cNvSpPr/>
      </dsp:nvSpPr>
      <dsp:spPr>
        <a:xfrm>
          <a:off x="2259657" y="390"/>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Listening </a:t>
          </a:r>
        </a:p>
      </dsp:txBody>
      <dsp:txXfrm>
        <a:off x="2401283" y="142016"/>
        <a:ext cx="683833" cy="683833"/>
      </dsp:txXfrm>
    </dsp:sp>
    <dsp:sp modelId="{1AC4D549-0B9C-4646-A863-0D46645477DC}">
      <dsp:nvSpPr>
        <dsp:cNvPr id="0" name=""/>
        <dsp:cNvSpPr/>
      </dsp:nvSpPr>
      <dsp:spPr>
        <a:xfrm rot="2160000">
          <a:off x="3196004" y="742848"/>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203348" y="785523"/>
        <a:ext cx="179453" cy="195835"/>
      </dsp:txXfrm>
    </dsp:sp>
    <dsp:sp modelId="{2123BAAA-B764-4D1D-9CE8-AF6DB5609853}">
      <dsp:nvSpPr>
        <dsp:cNvPr id="0" name=""/>
        <dsp:cNvSpPr/>
      </dsp:nvSpPr>
      <dsp:spPr>
        <a:xfrm>
          <a:off x="3433369" y="853142"/>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Speaking</a:t>
          </a:r>
        </a:p>
      </dsp:txBody>
      <dsp:txXfrm>
        <a:off x="3574995" y="994768"/>
        <a:ext cx="683833" cy="683833"/>
      </dsp:txXfrm>
    </dsp:sp>
    <dsp:sp modelId="{95BAA83E-86B0-4EC4-AFE9-C6DA94123CF6}">
      <dsp:nvSpPr>
        <dsp:cNvPr id="0" name=""/>
        <dsp:cNvSpPr/>
      </dsp:nvSpPr>
      <dsp:spPr>
        <a:xfrm rot="6480000">
          <a:off x="3566814" y="1856479"/>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3617152" y="1885185"/>
        <a:ext cx="179453" cy="195835"/>
      </dsp:txXfrm>
    </dsp:sp>
    <dsp:sp modelId="{3CE6829C-F5AF-4760-80CD-C4F49BE1C4E0}">
      <dsp:nvSpPr>
        <dsp:cNvPr id="0" name=""/>
        <dsp:cNvSpPr/>
      </dsp:nvSpPr>
      <dsp:spPr>
        <a:xfrm>
          <a:off x="2985051" y="2232924"/>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Reading</a:t>
          </a:r>
        </a:p>
      </dsp:txBody>
      <dsp:txXfrm>
        <a:off x="3126677" y="2374550"/>
        <a:ext cx="683833" cy="683833"/>
      </dsp:txXfrm>
    </dsp:sp>
    <dsp:sp modelId="{237BF9D3-7E20-4C9E-9840-66C2372D8A9C}">
      <dsp:nvSpPr>
        <dsp:cNvPr id="0" name=""/>
        <dsp:cNvSpPr/>
      </dsp:nvSpPr>
      <dsp:spPr>
        <a:xfrm rot="10800000">
          <a:off x="2622274" y="2553271"/>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699183" y="2618549"/>
        <a:ext cx="179453" cy="195835"/>
      </dsp:txXfrm>
    </dsp:sp>
    <dsp:sp modelId="{C4218994-1D8B-4847-9CB0-A01939B24AE6}">
      <dsp:nvSpPr>
        <dsp:cNvPr id="0" name=""/>
        <dsp:cNvSpPr/>
      </dsp:nvSpPr>
      <dsp:spPr>
        <a:xfrm>
          <a:off x="1534263" y="2232924"/>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Empathy</a:t>
          </a:r>
        </a:p>
      </dsp:txBody>
      <dsp:txXfrm>
        <a:off x="1675889" y="2374550"/>
        <a:ext cx="683833" cy="683833"/>
      </dsp:txXfrm>
    </dsp:sp>
    <dsp:sp modelId="{A8E023CD-BFFF-4E5F-83F8-18B62E4F599B}">
      <dsp:nvSpPr>
        <dsp:cNvPr id="0" name=""/>
        <dsp:cNvSpPr/>
      </dsp:nvSpPr>
      <dsp:spPr>
        <a:xfrm rot="15120000">
          <a:off x="1667707" y="1870280"/>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1718045" y="1972130"/>
        <a:ext cx="179453" cy="195835"/>
      </dsp:txXfrm>
    </dsp:sp>
    <dsp:sp modelId="{DBD06198-F1F4-45A3-BFA3-FBD7570D1724}">
      <dsp:nvSpPr>
        <dsp:cNvPr id="0" name=""/>
        <dsp:cNvSpPr/>
      </dsp:nvSpPr>
      <dsp:spPr>
        <a:xfrm>
          <a:off x="1085945" y="853142"/>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Observation</a:t>
          </a:r>
        </a:p>
      </dsp:txBody>
      <dsp:txXfrm>
        <a:off x="1227571" y="994768"/>
        <a:ext cx="683833" cy="683833"/>
      </dsp:txXfrm>
    </dsp:sp>
    <dsp:sp modelId="{8AE2836C-C819-4340-921F-3BF335503F17}">
      <dsp:nvSpPr>
        <dsp:cNvPr id="0" name=""/>
        <dsp:cNvSpPr/>
      </dsp:nvSpPr>
      <dsp:spPr>
        <a:xfrm rot="19440000">
          <a:off x="2022292" y="751378"/>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2029636" y="839259"/>
        <a:ext cx="179453" cy="195835"/>
      </dsp:txXfrm>
    </dsp:sp>
  </dsp:spTree>
</dsp:drawing>
</file>

<file path=word/diagrams/layout1.xml><?xml version="1.0" encoding="utf-8"?>
<dgm:layoutDef xmlns:dgm="http://schemas.openxmlformats.org/drawingml/2006/diagram" xmlns:a="http://schemas.openxmlformats.org/drawingml/2006/main" uniqueId="urn:microsoft.com/office/officeart/2005/8/layout/cycle2#1">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panAng" val="360"/>
              <dgm:param type="stAng" val="0"/>
            </dgm:alg>
          </dgm:if>
          <dgm:else name="Name4">
            <dgm:alg type="cycle">
              <dgm:param type="spanAng" val="360"/>
              <dgm:param type="stAng" val="-90"/>
            </dgm:alg>
          </dgm:else>
        </dgm:choose>
      </dgm:if>
      <dgm:else name="Name5">
        <dgm:choose name="Name6">
          <dgm:if name="Name7" axis="ch" ptType="node" func="cnt" op="gt" val="2">
            <dgm:alg type="cycle">
              <dgm:param type="spanAng" val="-360"/>
              <dgm:param type="stAng" val="0"/>
            </dgm:alg>
          </dgm:if>
          <dgm:else name="Name8">
            <dgm:alg type="cycle">
              <dgm:param type="spanAng" val="-360"/>
              <dgm:param type="stAng" val="9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 StyleName="IEEE - Reference Order"/>
</file>

<file path=customXml/itemProps1.xml><?xml version="1.0" encoding="utf-8"?>
<ds:datastoreItem xmlns:ds="http://schemas.openxmlformats.org/officeDocument/2006/customXml" ds:itemID="{C9A9EEA3-6003-4F78-AFD2-5FFDB9FC5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11</Pages>
  <Words>2467</Words>
  <Characters>14067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hp</cp:lastModifiedBy>
  <cp:revision>12</cp:revision>
  <dcterms:created xsi:type="dcterms:W3CDTF">2019-05-08T11:54:00Z</dcterms:created>
  <dcterms:modified xsi:type="dcterms:W3CDTF">2019-05-09T17:12:00Z</dcterms:modified>
</cp:coreProperties>
</file>