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heme="minorHAnsi" w:eastAsiaTheme="minorHAnsi" w:hAnsiTheme="minorHAnsi" w:cstheme="minorBidi"/>
          <w:color w:val="EEECE1" w:themeColor="background2"/>
          <w:spacing w:val="0"/>
          <w:kern w:val="0"/>
          <w:sz w:val="96"/>
          <w:szCs w:val="56"/>
          <w:lang w:val="en-GB" w:eastAsia="en-US"/>
        </w:rPr>
        <w:id w:val="939646703"/>
        <w:docPartObj>
          <w:docPartGallery w:val="Cover Pages"/>
          <w:docPartUnique/>
        </w:docPartObj>
      </w:sdtPr>
      <w:sdtEndPr>
        <w:rPr>
          <w:color w:val="auto"/>
          <w:sz w:val="22"/>
          <w:szCs w:val="22"/>
        </w:rPr>
      </w:sdtEndPr>
      <w:sdtContent>
        <w:tbl>
          <w:tblPr>
            <w:tblpPr w:leftFromText="187" w:rightFromText="187" w:bottomFromText="720" w:horzAnchor="margin" w:tblpYSpec="bottom"/>
            <w:tblW w:w="5000" w:type="pct"/>
            <w:tblLook w:val="04A0" w:firstRow="1" w:lastRow="0" w:firstColumn="1" w:lastColumn="0" w:noHBand="0" w:noVBand="1"/>
          </w:tblPr>
          <w:tblGrid>
            <w:gridCol w:w="9026"/>
          </w:tblGrid>
          <w:tr w:rsidR="0062787D">
            <w:tc>
              <w:tcPr>
                <w:tcW w:w="9266" w:type="dxa"/>
              </w:tcPr>
              <w:p w:rsidR="0062787D" w:rsidRDefault="00241586" w:rsidP="0062787D">
                <w:pPr>
                  <w:pStyle w:val="Title"/>
                  <w:rPr>
                    <w:color w:val="EEECE1" w:themeColor="background2"/>
                    <w:sz w:val="96"/>
                    <w:szCs w:val="56"/>
                  </w:rPr>
                </w:pPr>
                <w:sdt>
                  <w:sdtPr>
                    <w:rPr>
                      <w:color w:val="EEECE1" w:themeColor="background2"/>
                      <w:sz w:val="96"/>
                      <w:szCs w:val="56"/>
                    </w:rPr>
                    <w:alias w:val="Title"/>
                    <w:id w:val="1274589637"/>
                    <w:placeholder>
                      <w:docPart w:val="EFD78B0407E144E693B14C3009DAC3FF"/>
                    </w:placeholder>
                    <w:dataBinding w:prefixMappings="xmlns:ns0='http://schemas.openxmlformats.org/package/2006/metadata/core-properties' xmlns:ns1='http://purl.org/dc/elements/1.1/'" w:xpath="/ns0:coreProperties[1]/ns1:title[1]" w:storeItemID="{6C3C8BC8-F283-45AE-878A-BAB7291924A1}"/>
                    <w:text/>
                  </w:sdtPr>
                  <w:sdtEndPr/>
                  <w:sdtContent>
                    <w:r w:rsidR="0062787D">
                      <w:rPr>
                        <w:color w:val="EEECE1" w:themeColor="background2"/>
                        <w:sz w:val="96"/>
                        <w:szCs w:val="56"/>
                      </w:rPr>
                      <w:t>Strategic Management For SMEs.</w:t>
                    </w:r>
                  </w:sdtContent>
                </w:sdt>
              </w:p>
            </w:tc>
          </w:tr>
          <w:tr w:rsidR="0062787D">
            <w:tc>
              <w:tcPr>
                <w:tcW w:w="0" w:type="auto"/>
                <w:vAlign w:val="bottom"/>
              </w:tcPr>
              <w:p w:rsidR="0062787D" w:rsidRDefault="00A01AA7" w:rsidP="0062787D">
                <w:pPr>
                  <w:pStyle w:val="Subtitle"/>
                </w:pPr>
                <w:r>
                  <w:rPr>
                    <w:color w:val="FFFFFF" w:themeColor="background1"/>
                    <w:lang w:val="en-GB"/>
                  </w:rPr>
                  <w:t xml:space="preserve">Sajida </w:t>
                </w:r>
                <w:bookmarkStart w:id="0" w:name="_GoBack"/>
                <w:bookmarkEnd w:id="0"/>
                <w:proofErr w:type="spellStart"/>
                <w:r>
                  <w:rPr>
                    <w:color w:val="FFFFFF" w:themeColor="background1"/>
                    <w:lang w:val="en-GB"/>
                  </w:rPr>
                  <w:t>mahmood</w:t>
                </w:r>
                <w:proofErr w:type="spellEnd"/>
                <w:r>
                  <w:rPr>
                    <w:color w:val="FFFFFF" w:themeColor="background1"/>
                    <w:lang w:val="en-GB"/>
                  </w:rPr>
                  <w:t xml:space="preserve"> - 1711962</w:t>
                </w:r>
              </w:p>
            </w:tc>
          </w:tr>
          <w:tr w:rsidR="0062787D">
            <w:trPr>
              <w:trHeight w:val="1152"/>
            </w:trPr>
            <w:tc>
              <w:tcPr>
                <w:tcW w:w="0" w:type="auto"/>
                <w:vAlign w:val="bottom"/>
              </w:tcPr>
              <w:p w:rsidR="0062787D" w:rsidRDefault="00241586" w:rsidP="0062787D">
                <w:pPr>
                  <w:rPr>
                    <w:color w:val="FFFFFF" w:themeColor="background1"/>
                  </w:rPr>
                </w:pPr>
                <w:sdt>
                  <w:sdtPr>
                    <w:rPr>
                      <w:color w:val="FFFFFF" w:themeColor="background1"/>
                    </w:rPr>
                    <w:alias w:val="Abstract"/>
                    <w:id w:val="1304881009"/>
                    <w:placeholder>
                      <w:docPart w:val="2C7583431DD14365AEB88C64C30B2F33"/>
                    </w:placeholder>
                    <w:dataBinding w:prefixMappings="xmlns:ns0='http://schemas.microsoft.com/office/2006/coverPageProps'" w:xpath="/ns0:CoverPageProperties[1]/ns0:Abstract[1]" w:storeItemID="{55AF091B-3C7A-41E3-B477-F2FDAA23CFDA}"/>
                    <w:text/>
                  </w:sdtPr>
                  <w:sdtEndPr/>
                  <w:sdtContent>
                    <w:r w:rsidR="0062787D">
                      <w:rPr>
                        <w:color w:val="FFFFFF" w:themeColor="background1"/>
                      </w:rPr>
                      <w:t xml:space="preserve">Lecturer: </w:t>
                    </w:r>
                    <w:r w:rsidR="0062787D" w:rsidRPr="00EE6537">
                      <w:rPr>
                        <w:color w:val="FFFFFF" w:themeColor="background1"/>
                      </w:rPr>
                      <w:t xml:space="preserve"> Paul </w:t>
                    </w:r>
                    <w:proofErr w:type="spellStart"/>
                    <w:r w:rsidR="0062787D" w:rsidRPr="00EE6537">
                      <w:rPr>
                        <w:color w:val="FFFFFF" w:themeColor="background1"/>
                      </w:rPr>
                      <w:t>Bocij</w:t>
                    </w:r>
                    <w:proofErr w:type="spellEnd"/>
                    <w:r w:rsidR="0062787D">
                      <w:rPr>
                        <w:color w:val="FFFFFF" w:themeColor="background1"/>
                      </w:rPr>
                      <w:t xml:space="preserve">   BMSW6104</w:t>
                    </w:r>
                  </w:sdtContent>
                </w:sdt>
                <w:r w:rsidR="0062787D">
                  <w:rPr>
                    <w:color w:val="FFFFFF" w:themeColor="background1"/>
                  </w:rPr>
                  <w:t xml:space="preserve"> </w:t>
                </w:r>
              </w:p>
            </w:tc>
          </w:tr>
          <w:tr w:rsidR="0062787D">
            <w:trPr>
              <w:trHeight w:val="432"/>
            </w:trPr>
            <w:tc>
              <w:tcPr>
                <w:tcW w:w="0" w:type="auto"/>
                <w:vAlign w:val="bottom"/>
              </w:tcPr>
              <w:p w:rsidR="0062787D" w:rsidRDefault="0062787D">
                <w:pPr>
                  <w:rPr>
                    <w:color w:val="1F497D" w:themeColor="text2"/>
                  </w:rPr>
                </w:pPr>
              </w:p>
            </w:tc>
          </w:tr>
        </w:tbl>
        <w:p w:rsidR="0062787D" w:rsidRDefault="0062787D">
          <w:r>
            <w:rPr>
              <w:noProof/>
              <w:lang w:eastAsia="en-GB"/>
            </w:rPr>
            <mc:AlternateContent>
              <mc:Choice Requires="wps">
                <w:drawing>
                  <wp:anchor distT="0" distB="0" distL="114300" distR="114300" simplePos="0" relativeHeight="251662336" behindDoc="1" locked="0" layoutInCell="1" allowOverlap="1" wp14:anchorId="05DBDA09" wp14:editId="5E482DF6">
                    <wp:simplePos x="0" y="0"/>
                    <wp:positionH relativeFrom="margin">
                      <wp:align>left</wp:align>
                    </wp:positionH>
                    <mc:AlternateContent>
                      <mc:Choice Requires="wp14">
                        <wp:positionV relativeFrom="margin">
                          <wp14:pctPosVOffset>5000</wp14:pctPosVOffset>
                        </wp:positionV>
                      </mc:Choice>
                      <mc:Fallback>
                        <wp:positionV relativeFrom="page">
                          <wp:posOffset>1356995</wp:posOffset>
                        </wp:positionV>
                      </mc:Fallback>
                    </mc:AlternateContent>
                    <wp:extent cx="3970020" cy="7645400"/>
                    <wp:effectExtent l="0" t="0" r="0" b="0"/>
                    <wp:wrapNone/>
                    <wp:docPr id="244" name="Text Box 244"/>
                    <wp:cNvGraphicFramePr/>
                    <a:graphic xmlns:a="http://schemas.openxmlformats.org/drawingml/2006/main">
                      <a:graphicData uri="http://schemas.microsoft.com/office/word/2010/wordprocessingShape">
                        <wps:wsp>
                          <wps:cNvSpPr txBox="1"/>
                          <wps:spPr>
                            <a:xfrm>
                              <a:off x="0" y="0"/>
                              <a:ext cx="3970020" cy="7645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2787D" w:rsidRDefault="0062787D">
                                <w:r>
                                  <w:rPr>
                                    <w:noProof/>
                                    <w:lang w:eastAsia="en-GB"/>
                                  </w:rPr>
                                  <w:drawing>
                                    <wp:inline distT="0" distB="0" distL="0" distR="0" wp14:anchorId="70A20F08" wp14:editId="1427896A">
                                      <wp:extent cx="3600450" cy="748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7486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05DBDA09" id="_x0000_t202" coordsize="21600,21600" o:spt="202" path="m,l,21600r21600,l21600,xe">
                    <v:stroke joinstyle="miter"/>
                    <v:path gradientshapeok="t" o:connecttype="rect"/>
                  </v:shapetype>
                  <v:shape id="Text Box 244" o:spid="_x0000_s1026" type="#_x0000_t202" style="position:absolute;margin-left:0;margin-top:0;width:312.6pt;height:602pt;z-index:-251654144;visibility:visible;mso-wrap-style:square;mso-width-percent:0;mso-height-percent:0;mso-top-percent:50;mso-wrap-distance-left:9pt;mso-wrap-distance-top:0;mso-wrap-distance-right:9pt;mso-wrap-distance-bottom:0;mso-position-horizontal:left;mso-position-horizontal-relative:margin;mso-position-vertical-relative:margin;mso-width-percent:0;mso-height-percent:0;mso-top-percent:5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" filled="f" stroked="f" strokeweight=".5pt">
                    <v:textbox style="mso-fit-shape-to-text:t" inset="0,0,0,0">
                      <w:txbxContent>
                        <w:p w:rsidR="0062787D" w:rsidRDefault="0062787D">
                          <w:r>
                            <w:rPr>
                              <w:noProof/>
                              <w:lang w:eastAsia="en-GB"/>
                            </w:rPr>
                            <w:drawing>
                              <wp:inline distT="0" distB="0" distL="0" distR="0" wp14:anchorId="70A20F08" wp14:editId="1427896A">
                                <wp:extent cx="3600450" cy="74866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74866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inline>
                            </w:drawing>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1" locked="0" layoutInCell="1" allowOverlap="1" wp14:anchorId="12181408" wp14:editId="40C52C55">
                    <wp:simplePos x="0" y="0"/>
                    <wp:positionH relativeFrom="page">
                      <wp:align>center</wp:align>
                    </wp:positionH>
                    <wp:positionV relativeFrom="page">
                      <wp:align>center</wp:align>
                    </wp:positionV>
                    <wp:extent cx="7772400" cy="10058400"/>
                    <wp:effectExtent l="0" t="0" r="0" b="0"/>
                    <wp:wrapNone/>
                    <wp:docPr id="245" name="Rectangle 245"/>
                    <wp:cNvGraphicFramePr/>
                    <a:graphic xmlns:a="http://schemas.openxmlformats.org/drawingml/2006/main">
                      <a:graphicData uri="http://schemas.microsoft.com/office/word/2010/wordprocessingShape">
                        <wps:wsp>
                          <wps:cNvSpPr/>
                          <wps:spPr>
                            <a:xfrm>
                              <a:off x="0" y="0"/>
                              <a:ext cx="7772400" cy="10058400"/>
                            </a:xfrm>
                            <a:prstGeom prst="rect">
                              <a:avLst/>
                            </a:prstGeom>
                            <a:ln>
                              <a:noFill/>
                            </a:ln>
                          </wps:spPr>
                          <wps:style>
                            <a:lnRef idx="2">
                              <a:schemeClr val="accent1">
                                <a:shade val="50000"/>
                              </a:schemeClr>
                            </a:lnRef>
                            <a:fillRef idx="1002">
                              <a:schemeClr val="dk2"/>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100000</wp14:pctWidth>
                    </wp14:sizeRelH>
                    <wp14:sizeRelV relativeFrom="page">
                      <wp14:pctHeight>100000</wp14:pctHeight>
                    </wp14:sizeRelV>
                  </wp:anchor>
                </w:drawing>
              </mc:Choice>
              <mc:Fallback>
                <w:pict>
                  <v:rect w14:anchorId="760E14B0" id="Rectangle 245" o:spid="_x0000_s1026" style="position:absolute;margin-left:0;margin-top:0;width:612pt;height:11in;z-index:-251657216;visibility:visible;mso-wrap-style:square;mso-width-percent:1000;mso-height-percent:1000;mso-wrap-distance-left:9pt;mso-wrap-distance-top:0;mso-wrap-distance-right:9pt;mso-wrap-distance-bottom:0;mso-position-horizontal:center;mso-position-horizontal-relative:page;mso-position-vertical:center;mso-position-vertical-relative:page;mso-width-percent:1000;mso-height-percent:100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" fillcolor="#8db3e2 [1298]" stroked="f" strokeweight="2pt">
                    <v:fill color2="#060e18 [642]" rotate="t" focusposition=".5,-52429f" focussize="" colors="0 #bec9e5;26214f #b4c1e1;1 #001a5e" focus="100%" type="gradientRadial"/>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14:anchorId="67427FE9" wp14:editId="7D31EEF9">
                    <wp:simplePos x="0" y="0"/>
                    <mc:AlternateContent>
                      <mc:Choice Requires="wp14">
                        <wp:positionH relativeFrom="rightMargin">
                          <wp14:pctPosHOffset>15000</wp14:pctPosHOffset>
                        </wp:positionH>
                      </mc:Choice>
                      <mc:Fallback>
                        <wp:positionH relativeFrom="page">
                          <wp:posOffset>6783070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105410" cy="840740"/>
                    <wp:effectExtent l="0" t="0" r="0" b="0"/>
                    <wp:wrapNone/>
                    <wp:docPr id="246" name="Rectangle 6"/>
                    <wp:cNvGraphicFramePr/>
                    <a:graphic xmlns:a="http://schemas.openxmlformats.org/drawingml/2006/main">
                      <a:graphicData uri="http://schemas.microsoft.com/office/word/2010/wordprocessingShape">
                        <wps:wsp>
                          <wps:cNvSpPr/>
                          <wps:spPr>
                            <a:xfrm>
                              <a:off x="0" y="0"/>
                              <a:ext cx="10541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11500</wp14:pctWidth>
                    </wp14:sizeRelH>
                    <wp14:sizeRelV relativeFrom="margin">
                      <wp14:pctHeight>0</wp14:pctHeight>
                    </wp14:sizeRelV>
                  </wp:anchor>
                </w:drawing>
              </mc:Choice>
              <mc:Fallback>
                <w:pict>
                  <v:rect w14:anchorId="56A18357" id="Rectangle 6" o:spid="_x0000_s1026" style="position:absolute;margin-left:0;margin-top:0;width:8.3pt;height:66.2pt;z-index:251660288;visibility:visible;mso-wrap-style:square;mso-width-percent:115;mso-height-percent:0;mso-left-percent:150;mso-top-percent:70;mso-wrap-distance-left:9pt;mso-wrap-distance-top:0;mso-wrap-distance-right:9pt;mso-wrap-distance-bottom:0;mso-position-horizontal-relative:right-margin-area;mso-position-vertical-relative:page;mso-width-percent:115;mso-height-percent:0;mso-left-percent:15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" fillcolor="#eeece1 [3214]" stroked="f" strokeweight="2pt">
                    <w10:wrap anchorx="margin" anchory="page"/>
                  </v:rect>
                </w:pict>
              </mc:Fallback>
            </mc:AlternateContent>
          </w:r>
          <w:r>
            <w:rPr>
              <w:noProof/>
              <w:lang w:eastAsia="en-GB"/>
            </w:rPr>
            <mc:AlternateContent>
              <mc:Choice Requires="wps">
                <w:drawing>
                  <wp:anchor distT="0" distB="0" distL="114300" distR="114300" simplePos="0" relativeHeight="251661312" behindDoc="0" locked="0" layoutInCell="1" allowOverlap="1" wp14:anchorId="7FA9C4C8" wp14:editId="2EEF364D">
                    <wp:simplePos x="0" y="0"/>
                    <mc:AlternateContent>
                      <mc:Choice Requires="wp14">
                        <wp:positionH relativeFrom="rightMargin">
                          <wp14:pctPosHOffset>31000</wp14:pctPosHOffset>
                        </wp:positionH>
                      </mc:Choice>
                      <mc:Fallback>
                        <wp:positionH relativeFrom="page">
                          <wp:posOffset>6929120</wp:posOffset>
                        </wp:positionH>
                      </mc:Fallback>
                    </mc:AlternateContent>
                    <mc:AlternateContent>
                      <mc:Choice Requires="wp14">
                        <wp:positionV relativeFrom="page">
                          <wp14:pctPosVOffset>7000</wp14:pctPosVOffset>
                        </wp:positionV>
                      </mc:Choice>
                      <mc:Fallback>
                        <wp:positionV relativeFrom="page">
                          <wp:posOffset>748030</wp:posOffset>
                        </wp:positionV>
                      </mc:Fallback>
                    </mc:AlternateContent>
                    <wp:extent cx="731520" cy="840740"/>
                    <wp:effectExtent l="0" t="0" r="0" b="0"/>
                    <wp:wrapNone/>
                    <wp:docPr id="247" name="Rectangle 7"/>
                    <wp:cNvGraphicFramePr/>
                    <a:graphic xmlns:a="http://schemas.openxmlformats.org/drawingml/2006/main">
                      <a:graphicData uri="http://schemas.microsoft.com/office/word/2010/wordprocessingShape">
                        <wps:wsp>
                          <wps:cNvSpPr/>
                          <wps:spPr>
                            <a:xfrm>
                              <a:off x="0" y="0"/>
                              <a:ext cx="731520" cy="840740"/>
                            </a:xfrm>
                            <a:prstGeom prst="rect">
                              <a:avLst/>
                            </a:prstGeom>
                            <a:solidFill>
                              <a:schemeClr val="bg2"/>
                            </a:solidFill>
                            <a:ln>
                              <a:noFill/>
                            </a:ln>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14:sizeRelH relativeFrom="rightMargin">
                      <wp14:pctWidth>80000</wp14:pctWidth>
                    </wp14:sizeRelH>
                    <wp14:sizeRelV relativeFrom="margin">
                      <wp14:pctHeight>0</wp14:pctHeight>
                    </wp14:sizeRelV>
                  </wp:anchor>
                </w:drawing>
              </mc:Choice>
              <mc:Fallback>
                <w:pict>
                  <v:rect w14:anchorId="6F38F602" id="Rectangle 7" o:spid="_x0000_s1026" style="position:absolute;margin-left:0;margin-top:0;width:57.6pt;height:66.2pt;z-index:251661312;visibility:visible;mso-wrap-style:square;mso-width-percent:800;mso-height-percent:0;mso-left-percent:310;mso-top-percent:70;mso-wrap-distance-left:9pt;mso-wrap-distance-top:0;mso-wrap-distance-right:9pt;mso-wrap-distance-bottom:0;mso-position-horizontal-relative:right-margin-area;mso-position-vertical-relative:page;mso-width-percent:800;mso-height-percent:0;mso-left-percent:310;mso-top-percent:70;mso-width-relative:right-margin-area;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" fillcolor="#eeece1 [3214]" stroked="f" strokeweight="2pt">
                    <w10:wrap anchorx="margin" anchory="page"/>
                  </v:rect>
                </w:pict>
              </mc:Fallback>
            </mc:AlternateContent>
          </w:r>
          <w:r>
            <w:br w:type="page"/>
          </w:r>
        </w:p>
      </w:sdtContent>
    </w:sdt>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r w:rsidRPr="0062787D">
        <w:rPr>
          <w:rFonts w:ascii="Arial" w:hAnsi="Arial" w:cs="Arial"/>
          <w:b/>
          <w:color w:val="000000"/>
          <w:sz w:val="22"/>
          <w:szCs w:val="22"/>
          <w:u w:val="single"/>
        </w:rPr>
        <w:lastRenderedPageBreak/>
        <w:t>Introduction</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case study for this report will be based on and SME which operates within the fashion industry. An SME is an acronym for a Small-medium sized enterprise. It has been agreed that there is no single definition for the word SME and this is because it can vary depending on the country that a business organisation is operating in. The OECD (2006) defines an SME as a non-</w:t>
      </w:r>
      <w:proofErr w:type="spellStart"/>
      <w:r w:rsidRPr="0062787D">
        <w:rPr>
          <w:rFonts w:ascii="Arial" w:hAnsi="Arial" w:cs="Arial"/>
          <w:color w:val="000000"/>
          <w:sz w:val="22"/>
          <w:szCs w:val="22"/>
        </w:rPr>
        <w:t>subsidary</w:t>
      </w:r>
      <w:proofErr w:type="spellEnd"/>
      <w:r w:rsidRPr="0062787D">
        <w:rPr>
          <w:rFonts w:ascii="Arial" w:hAnsi="Arial" w:cs="Arial"/>
          <w:color w:val="000000"/>
          <w:sz w:val="22"/>
          <w:szCs w:val="22"/>
        </w:rPr>
        <w:t xml:space="preserve"> independent firm whom employ less than the given number of employees determined by a Country. Countries within the European Union have determined this number to be 250 employees. Financial assets are also used to distinguish SMEs. An SME plays an important role in an economy and this is not only because of the goods and services they provide but it is also down to other aspect they offer, such as job opportunities for individuals. SMEs can help support economic growth and they are said to be seen as the backbone of a healthy economy.</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r w:rsidRPr="0062787D">
        <w:rPr>
          <w:rFonts w:ascii="Arial" w:hAnsi="Arial" w:cs="Arial"/>
          <w:b/>
          <w:color w:val="000000"/>
          <w:sz w:val="22"/>
          <w:szCs w:val="22"/>
          <w:u w:val="single"/>
        </w:rPr>
        <w:t>The UK Fashion Industry</w:t>
      </w:r>
      <w:r w:rsidRPr="0062787D">
        <w:rPr>
          <w:rStyle w:val="xapple-converted-space"/>
          <w:rFonts w:ascii="Arial" w:hAnsi="Arial" w:cs="Arial"/>
          <w:b/>
          <w:color w:val="000000"/>
          <w:sz w:val="22"/>
          <w:szCs w:val="22"/>
          <w:u w:val="single"/>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fashion industry comprises of a number of sectors, including textile production, designing, manufacturing, wholesaling, marketing and media. According to a report produced by the British Fashion Council (2019), the fashion industry is now hitting a record high of £32 billion per year. The fashion industry is a very creative industry and there are constant changes and new products being released into the market. The faster a business can produce a product and get it</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available to customers, the better.</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r w:rsidRPr="0062787D">
        <w:rPr>
          <w:rFonts w:ascii="Arial" w:hAnsi="Arial" w:cs="Arial"/>
          <w:b/>
          <w:color w:val="000000"/>
          <w:sz w:val="22"/>
          <w:szCs w:val="22"/>
          <w:u w:val="single"/>
        </w:rPr>
        <w:t>The chosen business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The business that has been selected for this report is an Asian fashion retailer called “Elegant Brands”. This business is located in Birmingham and they currently have two stores located in a very densely populated Asian area. The first store is located on Stratford Road and the second store is located on </w:t>
      </w:r>
      <w:proofErr w:type="spellStart"/>
      <w:r w:rsidRPr="0062787D">
        <w:rPr>
          <w:rFonts w:ascii="Arial" w:hAnsi="Arial" w:cs="Arial"/>
          <w:color w:val="000000"/>
          <w:sz w:val="22"/>
          <w:szCs w:val="22"/>
        </w:rPr>
        <w:t>Ladypool</w:t>
      </w:r>
      <w:proofErr w:type="spellEnd"/>
      <w:r w:rsidRPr="0062787D">
        <w:rPr>
          <w:rFonts w:ascii="Arial" w:hAnsi="Arial" w:cs="Arial"/>
          <w:color w:val="000000"/>
          <w:sz w:val="22"/>
          <w:szCs w:val="22"/>
        </w:rPr>
        <w:t xml:space="preserve"> Road. Both stores offer the same products and they are both located on a busy hight street area. The mission of the company is to offer the best quality products at best possible price.</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business specialises in formal clothing for woman and casual clothing. They also offer bespoke party wear and a made to measure service. The business has been established for five years and they currently have plans to grow and develop the business by opening more stores. However, unfortunately the global pandemic coronavirus has had a severe impact om their business plans so they have not yet been able to open their third store.</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The business has established themselves by creating their very own bespoke </w:t>
      </w:r>
      <w:proofErr w:type="spellStart"/>
      <w:r w:rsidRPr="0062787D">
        <w:rPr>
          <w:rFonts w:ascii="Arial" w:hAnsi="Arial" w:cs="Arial"/>
          <w:color w:val="000000"/>
          <w:sz w:val="22"/>
          <w:szCs w:val="22"/>
        </w:rPr>
        <w:t>catalog</w:t>
      </w:r>
      <w:proofErr w:type="spellEnd"/>
      <w:r w:rsidRPr="0062787D">
        <w:rPr>
          <w:rFonts w:ascii="Arial" w:hAnsi="Arial" w:cs="Arial"/>
          <w:color w:val="000000"/>
          <w:sz w:val="22"/>
          <w:szCs w:val="22"/>
        </w:rPr>
        <w:t xml:space="preserve"> which contains images of all of the </w:t>
      </w:r>
      <w:proofErr w:type="spellStart"/>
      <w:r w:rsidRPr="0062787D">
        <w:rPr>
          <w:rFonts w:ascii="Arial" w:hAnsi="Arial" w:cs="Arial"/>
          <w:color w:val="000000"/>
          <w:sz w:val="22"/>
          <w:szCs w:val="22"/>
        </w:rPr>
        <w:t>lates</w:t>
      </w:r>
      <w:proofErr w:type="spellEnd"/>
      <w:r w:rsidRPr="0062787D">
        <w:rPr>
          <w:rFonts w:ascii="Arial" w:hAnsi="Arial" w:cs="Arial"/>
          <w:color w:val="000000"/>
          <w:sz w:val="22"/>
          <w:szCs w:val="22"/>
        </w:rPr>
        <w:t xml:space="preserve"> design. This </w:t>
      </w:r>
      <w:proofErr w:type="spellStart"/>
      <w:r w:rsidRPr="0062787D">
        <w:rPr>
          <w:rFonts w:ascii="Arial" w:hAnsi="Arial" w:cs="Arial"/>
          <w:color w:val="000000"/>
          <w:sz w:val="22"/>
          <w:szCs w:val="22"/>
        </w:rPr>
        <w:t>catalog</w:t>
      </w:r>
      <w:proofErr w:type="spellEnd"/>
      <w:r w:rsidRPr="0062787D">
        <w:rPr>
          <w:rFonts w:ascii="Arial" w:hAnsi="Arial" w:cs="Arial"/>
          <w:color w:val="000000"/>
          <w:sz w:val="22"/>
          <w:szCs w:val="22"/>
        </w:rPr>
        <w:t xml:space="preserve"> is handed to customers that go and visit the store so that they can browse through the pictures before choosing what they would like to see or buy. The </w:t>
      </w:r>
      <w:proofErr w:type="spellStart"/>
      <w:r w:rsidRPr="0062787D">
        <w:rPr>
          <w:rFonts w:ascii="Arial" w:hAnsi="Arial" w:cs="Arial"/>
          <w:color w:val="000000"/>
          <w:sz w:val="22"/>
          <w:szCs w:val="22"/>
        </w:rPr>
        <w:t>catalog</w:t>
      </w:r>
      <w:proofErr w:type="spellEnd"/>
      <w:r w:rsidRPr="0062787D">
        <w:rPr>
          <w:rFonts w:ascii="Arial" w:hAnsi="Arial" w:cs="Arial"/>
          <w:color w:val="000000"/>
          <w:sz w:val="22"/>
          <w:szCs w:val="22"/>
        </w:rPr>
        <w:t xml:space="preserve"> is produced every season, so they have a spring, summer, autumn and winter collection every year. The business is also advertised on a few different social media pages. They are currently advertising on Instagram, </w:t>
      </w:r>
      <w:proofErr w:type="spellStart"/>
      <w:r w:rsidRPr="0062787D">
        <w:rPr>
          <w:rFonts w:ascii="Arial" w:hAnsi="Arial" w:cs="Arial"/>
          <w:color w:val="000000"/>
          <w:sz w:val="22"/>
          <w:szCs w:val="22"/>
        </w:rPr>
        <w:t>Tik</w:t>
      </w:r>
      <w:proofErr w:type="spellEnd"/>
      <w:r w:rsidRPr="0062787D">
        <w:rPr>
          <w:rFonts w:ascii="Arial" w:hAnsi="Arial" w:cs="Arial"/>
          <w:color w:val="000000"/>
          <w:sz w:val="22"/>
          <w:szCs w:val="22"/>
        </w:rPr>
        <w:t xml:space="preserve"> Tok and Facebook. They have captured a good audience on Facebook, with over three thousand followers and over two thousand likes. The owner of the business produces a lot of his own content by making videos of the garments they have and post this onto social media pages like </w:t>
      </w:r>
      <w:proofErr w:type="spellStart"/>
      <w:r w:rsidRPr="0062787D">
        <w:rPr>
          <w:rFonts w:ascii="Arial" w:hAnsi="Arial" w:cs="Arial"/>
          <w:color w:val="000000"/>
          <w:sz w:val="22"/>
          <w:szCs w:val="22"/>
        </w:rPr>
        <w:t>Tik</w:t>
      </w:r>
      <w:proofErr w:type="spellEnd"/>
      <w:r w:rsidRPr="0062787D">
        <w:rPr>
          <w:rFonts w:ascii="Arial" w:hAnsi="Arial" w:cs="Arial"/>
          <w:color w:val="000000"/>
          <w:sz w:val="22"/>
          <w:szCs w:val="22"/>
        </w:rPr>
        <w:t xml:space="preserve"> Tok.</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business has secured a strong position in the market place and this has mainly been through advertising and word of mouth. They also print leaflets and hand these out door to door, the leaflets contain images of the different garments they have to offer and these are also sometimes displayed with their promotional prices. This method of marketing is very effective for this business because it really helps them capture their local target audience and the cost implications are very low. They use a fast fashion model by replicating designs from designer Pakistani fashion houses and providing these to customers at more affordable prices.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r w:rsidRPr="0062787D">
        <w:rPr>
          <w:rFonts w:ascii="Arial" w:hAnsi="Arial" w:cs="Arial"/>
          <w:b/>
          <w:color w:val="000000"/>
          <w:sz w:val="22"/>
          <w:szCs w:val="22"/>
          <w:u w:val="single"/>
        </w:rPr>
        <w:t>External Environmental Analysis</w:t>
      </w:r>
      <w:r w:rsidRPr="0062787D">
        <w:rPr>
          <w:rStyle w:val="xapple-converted-space"/>
          <w:rFonts w:ascii="Arial" w:hAnsi="Arial" w:cs="Arial"/>
          <w:b/>
          <w:color w:val="000000"/>
          <w:sz w:val="22"/>
          <w:szCs w:val="22"/>
          <w:u w:val="single"/>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An external environmental analysis consists of examining the environment that the industry operates in, for instance it takes into account the competitive position and the competitive structure. There are a number of different tools that can be used to conduct an external environmental analysis, for instance a PESTLE analysis can be used or Porters Five Forces can be used to conduct an external environmental analysis. These types of analysis can help achieve a number of benefits, for instance it can help a business to align their strategies. An environment can have a strong influence on a business and this is why it is very important for an organisation to be aware and constantly analyse the external environment that they operate in.</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r w:rsidRPr="0062787D">
        <w:rPr>
          <w:rFonts w:ascii="Arial" w:hAnsi="Arial" w:cs="Arial"/>
          <w:b/>
          <w:color w:val="000000"/>
          <w:sz w:val="22"/>
          <w:szCs w:val="22"/>
          <w:u w:val="single"/>
        </w:rPr>
        <w:t>PESTLE ANALYSIS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Allen (2011) states that Pestle is an acronym for political, </w:t>
      </w:r>
      <w:proofErr w:type="spellStart"/>
      <w:r w:rsidRPr="0062787D">
        <w:rPr>
          <w:rFonts w:ascii="Arial" w:hAnsi="Arial" w:cs="Arial"/>
          <w:color w:val="000000"/>
          <w:sz w:val="22"/>
          <w:szCs w:val="22"/>
        </w:rPr>
        <w:t>economical</w:t>
      </w:r>
      <w:proofErr w:type="spellEnd"/>
      <w:r w:rsidRPr="0062787D">
        <w:rPr>
          <w:rFonts w:ascii="Arial" w:hAnsi="Arial" w:cs="Arial"/>
          <w:color w:val="000000"/>
          <w:sz w:val="22"/>
          <w:szCs w:val="22"/>
        </w:rPr>
        <w:t xml:space="preserve">, social, technological, legal and environmental. The pestle analysis is a tool that helps a business to understand </w:t>
      </w:r>
      <w:r w:rsidRPr="0062787D">
        <w:rPr>
          <w:rFonts w:ascii="Arial" w:hAnsi="Arial" w:cs="Arial"/>
          <w:color w:val="000000"/>
          <w:sz w:val="22"/>
          <w:szCs w:val="22"/>
        </w:rPr>
        <w:lastRenderedPageBreak/>
        <w:t>how each of these factors can affect a business. This data is then used by management to help make strategic decisions and create plans for the future. It is very important for a company to make good decisions and strategic ones as this will help them grow and prosper further. An in depth analysis will now be conducted on how these factors can impact on the business.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According to </w:t>
      </w:r>
      <w:proofErr w:type="spellStart"/>
      <w:r w:rsidRPr="0062787D">
        <w:rPr>
          <w:rFonts w:ascii="Arial" w:hAnsi="Arial" w:cs="Arial"/>
          <w:color w:val="000000"/>
          <w:sz w:val="22"/>
          <w:szCs w:val="22"/>
        </w:rPr>
        <w:t>Perera</w:t>
      </w:r>
      <w:proofErr w:type="spellEnd"/>
      <w:r w:rsidRPr="0062787D">
        <w:rPr>
          <w:rFonts w:ascii="Arial" w:hAnsi="Arial" w:cs="Arial"/>
          <w:color w:val="000000"/>
          <w:sz w:val="22"/>
          <w:szCs w:val="22"/>
        </w:rPr>
        <w:t xml:space="preserve"> (2017) a PESTLE analysis is a very popular and highly dynamic tool which can help businesses and individuals to conduct a situational analysis. It is utilised to evaluate the external business environment. A PESTLE tool can give a business a wide variety of advantages and benefits, such as helping a business to develop risk response strategies and to clearly understand their market position. If a business fails to do this and cannot predict any of the risks that</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can result from the external environment then this can a number of different negative impacts, for example this can to loss in profits and cause the business high costs.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t>Political</w:t>
      </w:r>
      <w:r w:rsidRPr="0062787D">
        <w:rPr>
          <w:rStyle w:val="xapple-converted-space"/>
          <w:rFonts w:ascii="Arial" w:hAnsi="Arial" w:cs="Arial"/>
          <w:b/>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OCOM (2017), states that political factors take into account how a Government legislation or policies have on a business or on an industry. The types of factors that are taken into consideration are employment laws, tax levels, health and safety regulations, environmental matters and corporate social responsibilities.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Inflation is a matter that can cause the business </w:t>
      </w:r>
      <w:proofErr w:type="spellStart"/>
      <w:r w:rsidRPr="0062787D">
        <w:rPr>
          <w:rFonts w:ascii="Arial" w:hAnsi="Arial" w:cs="Arial"/>
          <w:color w:val="000000"/>
          <w:sz w:val="22"/>
          <w:szCs w:val="22"/>
        </w:rPr>
        <w:t>signifiant</w:t>
      </w:r>
      <w:proofErr w:type="spellEnd"/>
      <w:r w:rsidRPr="0062787D">
        <w:rPr>
          <w:rFonts w:ascii="Arial" w:hAnsi="Arial" w:cs="Arial"/>
          <w:color w:val="000000"/>
          <w:sz w:val="22"/>
          <w:szCs w:val="22"/>
        </w:rPr>
        <w:t xml:space="preserve"> problems, as inflation would result in higher cost for material and supplies. The products for the business are imported from suppliers in Pakistan, which is a politically unstable country, therefore this factor can cause uncertainty and may be of high risk. However the suppliers in this country are a more feasible option for the business as their prices are much less than what they would be in the United Kingdom. Nevertheless the political stability in the UK is strong, therefore the business does operate</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t>Economical</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Inflation rates, demographics, the GDP in a country, trade cycles, levels of disposable income are the types of constituents that </w:t>
      </w:r>
      <w:proofErr w:type="spellStart"/>
      <w:r w:rsidRPr="0062787D">
        <w:rPr>
          <w:rFonts w:ascii="Arial" w:hAnsi="Arial" w:cs="Arial"/>
          <w:color w:val="000000"/>
          <w:sz w:val="22"/>
          <w:szCs w:val="22"/>
        </w:rPr>
        <w:t>economical</w:t>
      </w:r>
      <w:proofErr w:type="spellEnd"/>
      <w:r w:rsidRPr="0062787D">
        <w:rPr>
          <w:rFonts w:ascii="Arial" w:hAnsi="Arial" w:cs="Arial"/>
          <w:color w:val="000000"/>
          <w:sz w:val="22"/>
          <w:szCs w:val="22"/>
        </w:rPr>
        <w:t xml:space="preserve"> factors take into account. Exchange rates and tariffs are also taken into consideration for this factor.</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lastRenderedPageBreak/>
        <w:t>The manufacturing of the clothing takes place abroad in Pakistan and this is better for the business as the cost of production is much lower, the labour costs are also lower, there are also lower resource costs and a higher exchange rate.</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 xml:space="preserve">This is all leads to lower operational costs and so the business pay low prices to the suppliers which can help the business increase their profitability on the products. The business provides a fast fashion model and meets the needs of customers that have budget limitations. It is also important to take into consideration the fact that the fashion industry can get impacted on considerably by recessions. This is because consumer spending weakens during a recession, therefore growth in the fashion industry is limited; Mintel (2010). Another example is the </w:t>
      </w:r>
      <w:proofErr w:type="spellStart"/>
      <w:r w:rsidRPr="0062787D">
        <w:rPr>
          <w:rFonts w:ascii="Arial" w:hAnsi="Arial" w:cs="Arial"/>
          <w:color w:val="000000"/>
          <w:sz w:val="22"/>
          <w:szCs w:val="22"/>
        </w:rPr>
        <w:t>Coronvrius</w:t>
      </w:r>
      <w:proofErr w:type="spellEnd"/>
      <w:r w:rsidRPr="0062787D">
        <w:rPr>
          <w:rFonts w:ascii="Arial" w:hAnsi="Arial" w:cs="Arial"/>
          <w:color w:val="000000"/>
          <w:sz w:val="22"/>
          <w:szCs w:val="22"/>
        </w:rPr>
        <w:t xml:space="preserve"> pandemic has meant that stores around the Country have had to close down due to lockdown restrictions. However if Elegant Brands develop an online model, where consumers can continue shopping and purchasing from the business which can help the business to continue to maintain operations.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t>Social</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The social aspect is all about demographics, consumer habits and simply the way that people live in that particular environment. The culture and growth of the population are also issues that must be taken into consideration. It is very important for a business to make sure that they adapt to social changes, tends and responsibilities. It is also very important for the business to take into consideration the culture within society and this is because culture can influence buying decisions; Pratap (2017). Elegant Brands does this by taking into account special festivals such as Eid and Diwali as they cater to the </w:t>
      </w:r>
      <w:proofErr w:type="spellStart"/>
      <w:r w:rsidRPr="0062787D">
        <w:rPr>
          <w:rFonts w:ascii="Arial" w:hAnsi="Arial" w:cs="Arial"/>
          <w:color w:val="000000"/>
          <w:sz w:val="22"/>
          <w:szCs w:val="22"/>
        </w:rPr>
        <w:t>asian</w:t>
      </w:r>
      <w:proofErr w:type="spellEnd"/>
      <w:r w:rsidRPr="0062787D">
        <w:rPr>
          <w:rFonts w:ascii="Arial" w:hAnsi="Arial" w:cs="Arial"/>
          <w:color w:val="000000"/>
          <w:sz w:val="22"/>
          <w:szCs w:val="22"/>
        </w:rPr>
        <w:t xml:space="preserve"> market, so during these events they ensure that they have the most suitable products available to customers and they make sure that they have enough stock levels to cater to the market during these very periods.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t>Technological</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Innovation and developments in technology are the issues that this factor takes into account. Technology is very important in the business world as it can lead to an organisation making extensive developments and become the best in the market. Technology can help a business to evolve that’s why it is very important that a business can make the most of using technology so that they can help the business bring in new innovations to the market. Technology has evolved very rapidly and there are constantly new innovations that are released within the market which can help businesses perform to the best of their ability. </w:t>
      </w:r>
      <w:r w:rsidRPr="0062787D">
        <w:rPr>
          <w:rFonts w:ascii="Arial" w:hAnsi="Arial" w:cs="Arial"/>
          <w:color w:val="000000"/>
          <w:sz w:val="22"/>
          <w:szCs w:val="22"/>
        </w:rPr>
        <w:lastRenderedPageBreak/>
        <w:t>New technology can help businesses progress massively and it can also help them to release new products into the market faster.</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In regards to Elegant Brands, technology can help them significantly with their marketing. This is because they can use social media to market their business which will help draw in many customer. Social media marketing is a very powerful tool and it can help the business reach heights unlike traditional marketing can do. New technologies can also help the business release new products into the market a lot faster so again technology has a very positive impact on the business.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t>Legal</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legal factors are determined by a number of issues, such as the country or countries that the business is operating and the governance of that country. The laws in that Country or countries can impact in a number of ways. It is essential that the business makes sure that they adhere to and comply with all of the regulations that have been set by the Country for the particular industry. Elegant Brands ensures that the comply with regulations such as taxes, employment laws etc.</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t>Environmental</w:t>
      </w:r>
      <w:r w:rsidRPr="0062787D">
        <w:rPr>
          <w:rStyle w:val="xapple-converted-space"/>
          <w:rFonts w:ascii="Arial" w:hAnsi="Arial" w:cs="Arial"/>
          <w:b/>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environmental impacts take into account issues such as pollution, harm caused to the ecological system, wastage, climate factors and the availability of resources;</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Beth (2016). The Government have put pressure onto business in order to make sure that they are operating sustainably and ethically as well as protecting the environment. Most of the waste that Elegant Brands need to dispose of is cardboard packaging which they ensure is always recycled. However, they can ensure more protection to the environment by eliminating plastic bags and providing more sustainable packaging. One of the ways which large retailers, such as H &amp; M, are currently trying to do their bit to protect the environment is by encouraging and rewarding customers to recycle their clothing; Gilliland (2019). When consumers donate their old clothes to the store, then the store will give them a clothing voucher in return. Elegant Brands should also look to adapt such incentives too so that they are able to do their bit for the environment too.</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lastRenderedPageBreak/>
        <w:t>Porters Five Forces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Another common model that is used to undertake an analysis ion the environment is called the Porters Five Forces model. This model was developed by Michael E. Porter and its purpose is to be used as a strategic framework tool in order to analyse the </w:t>
      </w:r>
      <w:proofErr w:type="spellStart"/>
      <w:r w:rsidRPr="0062787D">
        <w:rPr>
          <w:rFonts w:ascii="Arial" w:hAnsi="Arial" w:cs="Arial"/>
          <w:color w:val="000000"/>
          <w:sz w:val="22"/>
          <w:szCs w:val="22"/>
        </w:rPr>
        <w:t>the</w:t>
      </w:r>
      <w:proofErr w:type="spellEnd"/>
      <w:r w:rsidRPr="0062787D">
        <w:rPr>
          <w:rFonts w:ascii="Arial" w:hAnsi="Arial" w:cs="Arial"/>
          <w:color w:val="000000"/>
          <w:sz w:val="22"/>
          <w:szCs w:val="22"/>
        </w:rPr>
        <w:t xml:space="preserve"> industry it is operating in; </w:t>
      </w:r>
      <w:proofErr w:type="spellStart"/>
      <w:r w:rsidRPr="0062787D">
        <w:rPr>
          <w:rFonts w:ascii="Arial" w:hAnsi="Arial" w:cs="Arial"/>
          <w:color w:val="000000"/>
          <w:sz w:val="22"/>
          <w:szCs w:val="22"/>
        </w:rPr>
        <w:t>Bruijl</w:t>
      </w:r>
      <w:proofErr w:type="spellEnd"/>
      <w:r w:rsidRPr="0062787D">
        <w:rPr>
          <w:rFonts w:ascii="Arial" w:hAnsi="Arial" w:cs="Arial"/>
          <w:color w:val="000000"/>
          <w:sz w:val="22"/>
          <w:szCs w:val="22"/>
        </w:rPr>
        <w:t xml:space="preserve"> (2018). Below is an outline of the different five forces that make up this framework:</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Default="0062787D" w:rsidP="0062787D">
      <w:pPr>
        <w:pStyle w:val="NormalWeb"/>
        <w:numPr>
          <w:ilvl w:val="0"/>
          <w:numId w:val="1"/>
        </w:numPr>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threat of new entrants</w:t>
      </w:r>
    </w:p>
    <w:p w:rsidR="0062787D" w:rsidRDefault="0062787D" w:rsidP="0062787D">
      <w:pPr>
        <w:pStyle w:val="NormalWeb"/>
        <w:numPr>
          <w:ilvl w:val="0"/>
          <w:numId w:val="1"/>
        </w:numPr>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bargaining power of suppliers</w:t>
      </w:r>
    </w:p>
    <w:p w:rsidR="0062787D" w:rsidRDefault="0062787D" w:rsidP="0062787D">
      <w:pPr>
        <w:pStyle w:val="NormalWeb"/>
        <w:numPr>
          <w:ilvl w:val="0"/>
          <w:numId w:val="1"/>
        </w:numPr>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bargaining power of buyers</w:t>
      </w:r>
    </w:p>
    <w:p w:rsidR="0062787D" w:rsidRDefault="0062787D" w:rsidP="0062787D">
      <w:pPr>
        <w:pStyle w:val="NormalWeb"/>
        <w:numPr>
          <w:ilvl w:val="0"/>
          <w:numId w:val="1"/>
        </w:numPr>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threat of substitute products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numPr>
          <w:ilvl w:val="0"/>
          <w:numId w:val="1"/>
        </w:numPr>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rivalry amongst existing firms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62787D">
        <w:rPr>
          <w:rFonts w:ascii="Arial" w:hAnsi="Arial" w:cs="Arial"/>
          <w:color w:val="000000"/>
          <w:sz w:val="22"/>
          <w:szCs w:val="22"/>
        </w:rPr>
        <w:t>Bruijl</w:t>
      </w:r>
      <w:proofErr w:type="spellEnd"/>
      <w:r w:rsidRPr="0062787D">
        <w:rPr>
          <w:rFonts w:ascii="Arial" w:hAnsi="Arial" w:cs="Arial"/>
          <w:color w:val="000000"/>
          <w:sz w:val="22"/>
          <w:szCs w:val="22"/>
        </w:rPr>
        <w:t xml:space="preserve"> (2018) states that the purpose of the tool is to analyse competitors directly and to gain an ability to understand how a competitive environment can be handled. This tool is also very useful for this business to use in order to make strategic decisions.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Threat of new entrants – This is a low force because the demand for new products is significantly high and the consumer population for fashion is significantly high. The organisation also has a unique business model. Therefore the threat of new entrants is low because it is difficult for competitors to provide the same quality products that this business offers. Additionally, it takes time for organisation to establish a strong presence within the market, whereas this business has been established for several years so they have been able to</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New entrants would also require money to be able to invest into a fashion business, they would be required to build strong relationships with suppliers and they will need time for them to be able to get a good and strong business model in place. This means that the threat of new entrants can again be deemed as low. Elegant Brands have a strong brand image and have invested a lot of money into establishing the brand. It will take new organisations a lot of time and investment to be able to get to this level.</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The bargaining power of suppliers - This force is weak and this is because there is wide and extensive range of suppliers within the fashion industry. The cost of changing suppliers is low and this is because there is so much of a range to choose from. Moreover this business has suppliers that are abroad therefore the suppliers will easily compete against each other to win business and develop strong relationships with Elegant Brands. Elegant Brands can </w:t>
      </w:r>
      <w:r w:rsidRPr="0062787D">
        <w:rPr>
          <w:rFonts w:ascii="Arial" w:hAnsi="Arial" w:cs="Arial"/>
          <w:color w:val="000000"/>
          <w:sz w:val="22"/>
          <w:szCs w:val="22"/>
        </w:rPr>
        <w:lastRenderedPageBreak/>
        <w:t>make sure that their suppliers can offer them good prices and this is because they know that the supplier is keen to win their business.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bargaining power of buyers - This is also low because the business offers a high quality product at a very reasonable price. As the prices are so reasonable it is difficult for the customers to bargain with the business. Elegant Brands has a very loyal customer base therefore the business has more control over their customers and their prices. This is very beneficial for the business as it can help make sure that they attain good profit margins. They also control their buyers by making sure that they keep up to date with the latest fashion lines and by providing their customers with cat walk trends. The business has a somewhat fast fashion model which helps make sure that they release new products into the market as fast as possible. These products are replicated from large designer fashion houses in Pakistan, but Elegant brands ensure that they offer more reasonable prices whilst maintaining quality.</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Threat of substitute products – This threat is low because although substitute products are available within the market, they are not necessarily of the same quality nor are they labelled at such competitive prices that Elegant Brands offers. This means that this threat can be eliminated or reduced as long as Elegant Brands offers a consistent quality and consistent pricing.</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rivalry amongst existing firms - The business has a number of competitors, particularly that are located within the local area. However Elegant Brands overcome this rivalry by making sure that they release the latest fashion designs as quick as possible and they make sure that they maintain the quality of products whilst offering affordable prices. They also make sure that they conduct thorough market research so that they understand the fashion trends as well as what</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If the forces are weak then this means the impact on the company is low, however if forces are strong then this means that the impact on the company is high. Lower impact results in better operations and higher profitability, whereas higher impact means weaker operation and can result in lower profitability. From this analysis, we can see that the forces are low on the company which is advantageous and means that the business has a stronger position within the market.</w:t>
      </w:r>
      <w:r w:rsidRPr="0062787D">
        <w:rPr>
          <w:rStyle w:val="xapple-converted-space"/>
          <w:rFonts w:ascii="Arial" w:hAnsi="Arial" w:cs="Arial"/>
          <w:color w:val="000000"/>
          <w:sz w:val="22"/>
          <w:szCs w:val="22"/>
          <w:bdr w:val="none" w:sz="0" w:space="0" w:color="auto" w:frame="1"/>
        </w:rPr>
        <w:t> </w:t>
      </w:r>
    </w:p>
    <w:p w:rsid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p>
    <w:p w:rsid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lastRenderedPageBreak/>
        <w:t>Internal Environmental Analysis</w:t>
      </w:r>
      <w:r w:rsidRPr="0062787D">
        <w:rPr>
          <w:rStyle w:val="xapple-converted-space"/>
          <w:rFonts w:ascii="Arial" w:hAnsi="Arial" w:cs="Arial"/>
          <w:b/>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An internal environmental analysis is usually conducted once the external environmental analysis is completed. This is because an internal environmental analysis help understand a number of factors such the strengths and weaknesses. This type of analysis examines a number of different components such as assets, resources and procedures. These components are both tangible and non-tangible. According to </w:t>
      </w:r>
      <w:proofErr w:type="spellStart"/>
      <w:r w:rsidRPr="0062787D">
        <w:rPr>
          <w:rFonts w:ascii="Arial" w:hAnsi="Arial" w:cs="Arial"/>
          <w:color w:val="000000"/>
          <w:sz w:val="22"/>
          <w:szCs w:val="22"/>
        </w:rPr>
        <w:t>Mikovic</w:t>
      </w:r>
      <w:proofErr w:type="spellEnd"/>
      <w:r w:rsidRPr="0062787D">
        <w:rPr>
          <w:rFonts w:ascii="Arial" w:hAnsi="Arial" w:cs="Arial"/>
          <w:color w:val="000000"/>
          <w:sz w:val="22"/>
          <w:szCs w:val="22"/>
        </w:rPr>
        <w:t xml:space="preserve"> (2019), an internal analysis can help managers to make strategic decision, formulate the strategies and the execute this process. It is important to carry out an internal analysis alongside an external analysis.</w:t>
      </w:r>
      <w:r w:rsidRPr="0062787D">
        <w:rPr>
          <w:rStyle w:val="xapple-converted-space"/>
          <w:rFonts w:ascii="Arial" w:hAnsi="Arial" w:cs="Arial"/>
          <w:color w:val="000000"/>
          <w:sz w:val="22"/>
          <w:szCs w:val="22"/>
          <w:bdr w:val="none" w:sz="0" w:space="0" w:color="auto" w:frame="1"/>
        </w:rPr>
        <w:t> </w:t>
      </w:r>
    </w:p>
    <w:p w:rsid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62787D">
        <w:rPr>
          <w:rFonts w:ascii="Arial" w:hAnsi="Arial" w:cs="Arial"/>
          <w:b/>
          <w:color w:val="000000"/>
          <w:sz w:val="22"/>
          <w:szCs w:val="22"/>
        </w:rPr>
        <w:t>SWOT ANALYSIS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One of the types of analysis that can be used to analyse the internal environment is called a SWOT Analysis. </w:t>
      </w:r>
      <w:proofErr w:type="spellStart"/>
      <w:r w:rsidRPr="0062787D">
        <w:rPr>
          <w:rFonts w:ascii="Arial" w:hAnsi="Arial" w:cs="Arial"/>
          <w:color w:val="000000"/>
          <w:sz w:val="22"/>
          <w:szCs w:val="22"/>
        </w:rPr>
        <w:t>Mikovic</w:t>
      </w:r>
      <w:proofErr w:type="spellEnd"/>
      <w:r w:rsidRPr="0062787D">
        <w:rPr>
          <w:rFonts w:ascii="Arial" w:hAnsi="Arial" w:cs="Arial"/>
          <w:color w:val="000000"/>
          <w:sz w:val="22"/>
          <w:szCs w:val="22"/>
        </w:rPr>
        <w:t xml:space="preserve"> (2019) states that a SWOT analysis is one of the most popular types and well known used within the business industry. The SWOT analysis stands for strengths, weaknesses, opportunities and threats. The tool can also help a business distinguish themselves from their competitors and it can help them to understand how they can compete within the marketplace. A SWOT analysis will be outlined below on the chosen organisation:</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Strengths - The strengths look at the positive factors within the business, for instance what is going well for them and what they have progressed in. The business has various strengths which has helped it grow. Firstly the business has a high reputation within its local community and is well known for its good quality clothing alongside good pricing. The brand is an established on and they also produce their own clothing </w:t>
      </w:r>
      <w:proofErr w:type="spellStart"/>
      <w:r w:rsidRPr="0062787D">
        <w:rPr>
          <w:rFonts w:ascii="Arial" w:hAnsi="Arial" w:cs="Arial"/>
          <w:color w:val="000000"/>
          <w:sz w:val="22"/>
          <w:szCs w:val="22"/>
        </w:rPr>
        <w:t>catalog</w:t>
      </w:r>
      <w:proofErr w:type="spellEnd"/>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four times per year. They also provide excellent packaging for their products which gives the business and the brand a luxurious feel. The packaging includes personalised boxes and personalised bags and this also gives the customer a personal touch. Moreover, the business has strong relationships with their suppliers which means that they can get their deliveries promptly. Another strength is that the business treats all customers as individuals and takes into account their needs and preferences.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Weaknesses - The weaknesses considers negative factors and the things that need to be improved in the business. This factor enables the business to have a good think about what they need to focus on and how they can better things overall. One of the weaknesses is that </w:t>
      </w:r>
      <w:r w:rsidRPr="0062787D">
        <w:rPr>
          <w:rFonts w:ascii="Arial" w:hAnsi="Arial" w:cs="Arial"/>
          <w:color w:val="000000"/>
          <w:sz w:val="22"/>
          <w:szCs w:val="22"/>
        </w:rPr>
        <w:lastRenderedPageBreak/>
        <w:t>the business is unable to trade during lockdowns that have been announced by the Government and this has affected trade significantly. In addition to this, the suppliers are located abroad therefore this can have an impact on deliveries during times of a pandemic. Another weakness is that the business uses international suppliers and a majority of their stock comes from Pakistan. However during pandemics, it is extremely difficult if not impossible to be able to get shipping and deliveries arranged. This is why it is important for the business to take into consideration local suppliers as they would be less impacted on during such difficult times. Furthermore, the business does not have a central storage location which means that deliveries have to be crammed into the shop. If the business had a central storage space then this would be a lot easier for them to maintain a clean and simplistic store look and it would help them with inventory management.</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Opportunities - The opportunities is all about how strengths can be developed further and turned into business opportunities. This is all about forward planning and how the business can be improved. It is important for businesses to grasp all opportunities, however they first need to analyse the environment in order to understand what potential opportunities are available to them. Elegant Brands have an opportunity to expand to the online market. This is because they are currently doing well on their social media and advertising their business through Instagram, Facebook and </w:t>
      </w:r>
      <w:proofErr w:type="spellStart"/>
      <w:r w:rsidRPr="0062787D">
        <w:rPr>
          <w:rFonts w:ascii="Arial" w:hAnsi="Arial" w:cs="Arial"/>
          <w:color w:val="000000"/>
          <w:sz w:val="22"/>
          <w:szCs w:val="22"/>
        </w:rPr>
        <w:t>Tik</w:t>
      </w:r>
      <w:proofErr w:type="spellEnd"/>
      <w:r w:rsidRPr="0062787D">
        <w:rPr>
          <w:rFonts w:ascii="Arial" w:hAnsi="Arial" w:cs="Arial"/>
          <w:color w:val="000000"/>
          <w:sz w:val="22"/>
          <w:szCs w:val="22"/>
        </w:rPr>
        <w:t xml:space="preserve"> Tok. Therefore these social media sites can be used in conjunction with an online ordering website to help develop an online business. The business should also take up opportunities to find local suppliers that can supply them the business that they want as this can result in cheaper costs.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Threats - One of the threats is the outcome of the pandemic, which means that retail stores have had to close to the public. This has caused great disruption and it has also meant that this has caused the business high cost implications. This is why it is very important that the business thinks about how they can go about still being able to supply their products during a lockdown period. An example of this would be for them to pursue online selling as this would enable them to trade even through a lockdown period. Furthermore, this would keep the business going as well as help grow their market beyond the locals and the tourists.</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New businesses can also pose a threat to the business and this is because they may bring something new to the market that this business does not offer. This is why it is essential for the business to make sure that they are keeping up to date with the latest fashion trends in the market and they are advertising as effective and efficiently as possible. Furthermore, the business also</w:t>
      </w:r>
      <w:r w:rsidRPr="0062787D">
        <w:rPr>
          <w:rStyle w:val="xapple-converted-space"/>
          <w:rFonts w:ascii="Arial" w:hAnsi="Arial" w:cs="Arial"/>
          <w:color w:val="000000"/>
          <w:sz w:val="22"/>
          <w:szCs w:val="22"/>
          <w:bdr w:val="none" w:sz="0" w:space="0" w:color="auto" w:frame="1"/>
        </w:rPr>
        <w:t> </w:t>
      </w:r>
      <w:r>
        <w:rPr>
          <w:rStyle w:val="xapple-converted-space"/>
          <w:rFonts w:ascii="Arial" w:hAnsi="Arial" w:cs="Arial"/>
          <w:color w:val="000000"/>
          <w:sz w:val="22"/>
          <w:szCs w:val="22"/>
          <w:bdr w:val="none" w:sz="0" w:space="0" w:color="auto" w:frame="1"/>
        </w:rPr>
        <w:t xml:space="preserve">need to make sure they maintain a better and more eye-catching </w:t>
      </w:r>
      <w:r w:rsidR="0029773E">
        <w:rPr>
          <w:rStyle w:val="xapple-converted-space"/>
          <w:rFonts w:ascii="Arial" w:hAnsi="Arial" w:cs="Arial"/>
          <w:color w:val="000000"/>
          <w:sz w:val="22"/>
          <w:szCs w:val="22"/>
          <w:bdr w:val="none" w:sz="0" w:space="0" w:color="auto" w:frame="1"/>
        </w:rPr>
        <w:t>social media pages in order to gain competitive edge.</w:t>
      </w:r>
    </w:p>
    <w:p w:rsid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29773E" w:rsidRDefault="0062787D" w:rsidP="0062787D">
      <w:pPr>
        <w:pStyle w:val="NormalWeb"/>
        <w:shd w:val="clear" w:color="auto" w:fill="FFFFFF"/>
        <w:spacing w:before="0" w:beforeAutospacing="0" w:after="30" w:afterAutospacing="0" w:line="360" w:lineRule="auto"/>
        <w:rPr>
          <w:rFonts w:ascii="Arial" w:hAnsi="Arial" w:cs="Arial"/>
          <w:color w:val="000000"/>
          <w:sz w:val="22"/>
          <w:szCs w:val="22"/>
          <w:u w:val="single"/>
        </w:rPr>
      </w:pPr>
      <w:r w:rsidRPr="0029773E">
        <w:rPr>
          <w:rFonts w:ascii="Arial" w:hAnsi="Arial" w:cs="Arial"/>
          <w:b/>
          <w:bCs/>
          <w:color w:val="000000"/>
          <w:sz w:val="22"/>
          <w:szCs w:val="22"/>
          <w:u w:val="single"/>
        </w:rPr>
        <w:t>VRIO Analysis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Another type of internal analysis that is commonly used to assess an</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organization's internal environment is known as the VRIO analysis. This popular tool identifies the different internal resources within a business and it also categorizes each resource. The categorisation is based on overall value of the resource to the organization. In addition to this the framework can help a business to work out what their competitive advantages are and how they can enhance as well as promote the development of these competitive advantages and progress them into more sustainable competitive advantages.</w:t>
      </w:r>
    </w:p>
    <w:p w:rsidR="0062787D" w:rsidRPr="0029773E"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62787D" w:rsidRPr="0029773E"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r w:rsidRPr="0029773E">
        <w:rPr>
          <w:rFonts w:ascii="Arial" w:hAnsi="Arial" w:cs="Arial"/>
          <w:b/>
          <w:color w:val="000000"/>
          <w:sz w:val="22"/>
          <w:szCs w:val="22"/>
          <w:u w:val="single"/>
        </w:rPr>
        <w:t xml:space="preserve">The </w:t>
      </w:r>
      <w:proofErr w:type="spellStart"/>
      <w:r w:rsidRPr="0029773E">
        <w:rPr>
          <w:rFonts w:ascii="Arial" w:hAnsi="Arial" w:cs="Arial"/>
          <w:b/>
          <w:color w:val="000000"/>
          <w:sz w:val="22"/>
          <w:szCs w:val="22"/>
          <w:u w:val="single"/>
        </w:rPr>
        <w:t>SAFe</w:t>
      </w:r>
      <w:proofErr w:type="spellEnd"/>
      <w:r w:rsidRPr="0029773E">
        <w:rPr>
          <w:rFonts w:ascii="Arial" w:hAnsi="Arial" w:cs="Arial"/>
          <w:b/>
          <w:color w:val="000000"/>
          <w:sz w:val="22"/>
          <w:szCs w:val="22"/>
          <w:u w:val="single"/>
        </w:rPr>
        <w:t xml:space="preserve"> Analysis</w:t>
      </w:r>
      <w:r w:rsidRPr="0029773E">
        <w:rPr>
          <w:rStyle w:val="xapple-converted-space"/>
          <w:rFonts w:ascii="Arial" w:hAnsi="Arial" w:cs="Arial"/>
          <w:b/>
          <w:color w:val="000000"/>
          <w:sz w:val="22"/>
          <w:szCs w:val="22"/>
          <w:u w:val="single"/>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A </w:t>
      </w:r>
      <w:proofErr w:type="spellStart"/>
      <w:r w:rsidRPr="0062787D">
        <w:rPr>
          <w:rFonts w:ascii="Arial" w:hAnsi="Arial" w:cs="Arial"/>
          <w:color w:val="000000"/>
          <w:sz w:val="22"/>
          <w:szCs w:val="22"/>
        </w:rPr>
        <w:t>SAFe</w:t>
      </w:r>
      <w:proofErr w:type="spellEnd"/>
      <w:r w:rsidRPr="0062787D">
        <w:rPr>
          <w:rFonts w:ascii="Arial" w:hAnsi="Arial" w:cs="Arial"/>
          <w:color w:val="000000"/>
          <w:sz w:val="22"/>
          <w:szCs w:val="22"/>
        </w:rPr>
        <w:t xml:space="preserve"> Analysis is an approach used to assess a number of criteria, these criteria are suitability, acceptability and feasibility of a strategy. This strategy was developed by Johnson, Scholes and Whittington and its purpose is weigh up a potential business’ strategies success.</w:t>
      </w:r>
      <w:r w:rsidRPr="0062787D">
        <w:rPr>
          <w:rStyle w:val="xapple-converted-space"/>
          <w:rFonts w:ascii="Arial" w:hAnsi="Arial" w:cs="Arial"/>
          <w:color w:val="000000"/>
          <w:sz w:val="22"/>
          <w:szCs w:val="22"/>
          <w:bdr w:val="none" w:sz="0" w:space="0" w:color="auto" w:frame="1"/>
        </w:rPr>
        <w:t> </w:t>
      </w:r>
    </w:p>
    <w:p w:rsidR="0062787D" w:rsidRPr="0029773E"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p>
    <w:p w:rsidR="0062787D" w:rsidRPr="0029773E"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29773E">
        <w:rPr>
          <w:rFonts w:ascii="Arial" w:hAnsi="Arial" w:cs="Arial"/>
          <w:b/>
          <w:color w:val="000000"/>
          <w:sz w:val="22"/>
          <w:szCs w:val="22"/>
        </w:rPr>
        <w:t>Suitability</w:t>
      </w:r>
      <w:r w:rsidRPr="0029773E">
        <w:rPr>
          <w:rStyle w:val="xapple-converted-space"/>
          <w:rFonts w:ascii="Arial" w:hAnsi="Arial" w:cs="Arial"/>
          <w:b/>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According to OCOM (2018), suitability is the most important factor and the reason for this is because this factor helps</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the business to establish whether the strategy will do what the company needs. This factor is assessed in several different ways and it takes into consideration a number of factors, for example the environment,</w:t>
      </w:r>
      <w:r w:rsidRPr="0062787D">
        <w:rPr>
          <w:rStyle w:val="xapple-converted-space"/>
          <w:rFonts w:ascii="Arial" w:hAnsi="Arial" w:cs="Arial"/>
          <w:color w:val="000000"/>
          <w:sz w:val="22"/>
          <w:szCs w:val="22"/>
          <w:bdr w:val="none" w:sz="0" w:space="0" w:color="auto" w:frame="1"/>
        </w:rPr>
        <w:t>  </w:t>
      </w:r>
      <w:r w:rsidRPr="0062787D">
        <w:rPr>
          <w:rFonts w:ascii="Arial" w:hAnsi="Arial" w:cs="Arial"/>
          <w:color w:val="000000"/>
          <w:sz w:val="22"/>
          <w:szCs w:val="22"/>
        </w:rPr>
        <w:t>expectations suitability and the capability of the strategy. Furthermore, this can help to establish whether the strategy meets the stakeholders expectations and if there are any risks associated with the strategy then this will help to understand whether these levels of risk are acceptable. The suitability of their strategy is high and this is because the business model has enabled them to gain popularity in the local area, the products please the customers and they have established a strong position within the market.</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29773E"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29773E">
        <w:rPr>
          <w:rFonts w:ascii="Arial" w:hAnsi="Arial" w:cs="Arial"/>
          <w:b/>
          <w:color w:val="000000"/>
          <w:sz w:val="22"/>
          <w:szCs w:val="22"/>
        </w:rPr>
        <w:t>Acceptability</w:t>
      </w:r>
      <w:r w:rsidRPr="0029773E">
        <w:rPr>
          <w:rStyle w:val="xapple-converted-space"/>
          <w:rFonts w:ascii="Arial" w:hAnsi="Arial" w:cs="Arial"/>
          <w:b/>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This is all about understanding the expectations of the stakeholders. Shareholders also express an interest in the acceptability. The strategy that they used is accepted by the stakeholder, </w:t>
      </w:r>
      <w:proofErr w:type="spellStart"/>
      <w:r w:rsidRPr="0062787D">
        <w:rPr>
          <w:rFonts w:ascii="Arial" w:hAnsi="Arial" w:cs="Arial"/>
          <w:color w:val="000000"/>
          <w:sz w:val="22"/>
          <w:szCs w:val="22"/>
        </w:rPr>
        <w:t>ie</w:t>
      </w:r>
      <w:proofErr w:type="spellEnd"/>
      <w:r w:rsidRPr="0062787D">
        <w:rPr>
          <w:rFonts w:ascii="Arial" w:hAnsi="Arial" w:cs="Arial"/>
          <w:color w:val="000000"/>
          <w:sz w:val="22"/>
          <w:szCs w:val="22"/>
        </w:rPr>
        <w:t xml:space="preserve"> consumers are happy with the strategy that they are using. This is the customers know that they are able to purchase the products they desire from this store at </w:t>
      </w:r>
      <w:r w:rsidRPr="0062787D">
        <w:rPr>
          <w:rFonts w:ascii="Arial" w:hAnsi="Arial" w:cs="Arial"/>
          <w:color w:val="000000"/>
          <w:sz w:val="22"/>
          <w:szCs w:val="22"/>
        </w:rPr>
        <w:lastRenderedPageBreak/>
        <w:t>reasonable prices. The business builds good relationships with their customers so that the customers can maintain their loyalty with the business and continue shopping with them. This helps increase the satisfaction level of customers.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29773E"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rPr>
      </w:pPr>
      <w:r w:rsidRPr="0029773E">
        <w:rPr>
          <w:rFonts w:ascii="Arial" w:hAnsi="Arial" w:cs="Arial"/>
          <w:b/>
          <w:color w:val="000000"/>
          <w:sz w:val="22"/>
          <w:szCs w:val="22"/>
        </w:rPr>
        <w:t>Feasibility</w:t>
      </w:r>
      <w:r w:rsidRPr="0029773E">
        <w:rPr>
          <w:rStyle w:val="xapple-converted-space"/>
          <w:rFonts w:ascii="Arial" w:hAnsi="Arial" w:cs="Arial"/>
          <w:b/>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 xml:space="preserve">This is all about understanding whether the strategy is feasibly and if it can be financed. Elegant brands strategy is effective because they are able to bring the latest design for their customers at a very affordable price. They have strong links with their suppliers so the cost </w:t>
      </w:r>
      <w:proofErr w:type="spellStart"/>
      <w:r w:rsidRPr="0062787D">
        <w:rPr>
          <w:rFonts w:ascii="Arial" w:hAnsi="Arial" w:cs="Arial"/>
          <w:color w:val="000000"/>
          <w:sz w:val="22"/>
          <w:szCs w:val="22"/>
        </w:rPr>
        <w:t>os</w:t>
      </w:r>
      <w:proofErr w:type="spellEnd"/>
      <w:r w:rsidRPr="0062787D">
        <w:rPr>
          <w:rFonts w:ascii="Arial" w:hAnsi="Arial" w:cs="Arial"/>
          <w:color w:val="000000"/>
          <w:sz w:val="22"/>
          <w:szCs w:val="22"/>
        </w:rPr>
        <w:t xml:space="preserve"> importing is feasible. They have enough resources and capital  to ensure the smooth running of the business.</w:t>
      </w:r>
      <w:r w:rsidRPr="0062787D">
        <w:rPr>
          <w:rStyle w:val="xapple-converted-space"/>
          <w:rFonts w:ascii="Arial" w:hAnsi="Arial" w:cs="Arial"/>
          <w:color w:val="000000"/>
          <w:sz w:val="22"/>
          <w:szCs w:val="22"/>
          <w:bdr w:val="none" w:sz="0" w:space="0" w:color="auto" w:frame="1"/>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29773E"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r w:rsidRPr="0029773E">
        <w:rPr>
          <w:rFonts w:ascii="Arial" w:hAnsi="Arial" w:cs="Arial"/>
          <w:b/>
          <w:color w:val="000000"/>
          <w:sz w:val="22"/>
          <w:szCs w:val="22"/>
          <w:u w:val="single"/>
        </w:rPr>
        <w:t>Recommendations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Recommendation outlined in this report are to purely help the business grow and achieve further objectives. Recommendations are also provided to help achieve success and to offset expansion and growth.</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Firstly, in terms of recommendations that will be made to Elegant Brands is to seriously think about opening an online service. This should be done by have their very own bespoke website and by enabling customers to purchase through platforms such as Instagram and Facebook market place.</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Elegant Brands is to make sure that they have a central storage location and this is because the store is currently struggling with storage space which means they are having to cram a lot of the stock into the shop. Therefore it is recommended that they take into account the benefits of having a storage space which will also help them manage the stock better.</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Another recommendation is for the business to boost their online presence on social media. Although the business has a good reach on Facebook, it is important for them to be hit a larger market and make sure that they have a higher reach. The brand needs to reach out further than Birmingham so that customers come and visit the store different areas.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29773E" w:rsidRPr="0062787D" w:rsidRDefault="0029773E"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29773E"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r w:rsidRPr="0029773E">
        <w:rPr>
          <w:rFonts w:ascii="Arial" w:hAnsi="Arial" w:cs="Arial"/>
          <w:b/>
          <w:color w:val="000000"/>
          <w:sz w:val="22"/>
          <w:szCs w:val="22"/>
          <w:u w:val="single"/>
        </w:rPr>
        <w:lastRenderedPageBreak/>
        <w:t>Conclusion</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From this report, we have established that carrying out an internal analysis and external analysis is a very important aspect of every business. These tools can provide a number of advantages and benefits to the business. It is essential for a business to conduct these processes in order for to gain a competitive advantage in a market as well as work and enhance factors like their strengths. Identifying and eliminating weaknesses are also part of these frameworks therefore the use of these should be maximised and businesses must use them to make and execute strategic decisions.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The business that has been identified within this report have a strong position within the market, however they also have a lot of areas to work on in order to maintain their competitive position and for them to be able to achieve better goals and objectives. They need to continue to carry out microenvironmental analysis and microenvironmental and microenvironmental analysis so that they can understand their market position and overcome potential challenges.</w:t>
      </w:r>
      <w:r w:rsidRPr="0062787D">
        <w:rPr>
          <w:rStyle w:val="xapple-converted-space"/>
          <w:rFonts w:ascii="Arial" w:hAnsi="Arial" w:cs="Arial"/>
          <w:color w:val="000000"/>
          <w:sz w:val="22"/>
          <w:szCs w:val="22"/>
          <w:bdr w:val="none" w:sz="0" w:space="0" w:color="auto" w:frame="1"/>
        </w:rPr>
        <w:t> </w:t>
      </w:r>
    </w:p>
    <w:p w:rsidR="0062787D" w:rsidRDefault="0062787D"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29773E" w:rsidRPr="0029773E" w:rsidRDefault="0029773E" w:rsidP="0062787D">
      <w:pPr>
        <w:pStyle w:val="NormalWeb"/>
        <w:shd w:val="clear" w:color="auto" w:fill="FFFFFF"/>
        <w:spacing w:before="0" w:beforeAutospacing="0" w:after="0" w:afterAutospacing="0" w:line="360" w:lineRule="auto"/>
        <w:rPr>
          <w:rFonts w:ascii="Arial" w:hAnsi="Arial" w:cs="Arial"/>
          <w:b/>
          <w:color w:val="000000"/>
          <w:sz w:val="22"/>
          <w:szCs w:val="22"/>
          <w:u w:val="single"/>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29773E">
        <w:rPr>
          <w:rFonts w:ascii="Arial" w:hAnsi="Arial" w:cs="Arial"/>
          <w:b/>
          <w:color w:val="000000"/>
          <w:sz w:val="22"/>
          <w:szCs w:val="22"/>
          <w:u w:val="single"/>
        </w:rPr>
        <w:lastRenderedPageBreak/>
        <w:t>References</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Bush T . (2016). PESTLE Analysis: Environmental Factors Affecting Business. </w:t>
      </w:r>
      <w:r w:rsidRPr="0062787D">
        <w:rPr>
          <w:rFonts w:ascii="Arial" w:hAnsi="Arial" w:cs="Arial"/>
          <w:i/>
          <w:iCs/>
          <w:color w:val="000000"/>
          <w:sz w:val="22"/>
          <w:szCs w:val="22"/>
        </w:rPr>
        <w:t>Pestle Analysis </w:t>
      </w:r>
      <w:r w:rsidRPr="0062787D">
        <w:rPr>
          <w:rFonts w:ascii="Arial" w:hAnsi="Arial" w:cs="Arial"/>
          <w:color w:val="000000"/>
          <w:sz w:val="22"/>
          <w:szCs w:val="22"/>
        </w:rPr>
        <w:t>.  </w:t>
      </w:r>
    </w:p>
    <w:p w:rsidR="00592A4B" w:rsidRDefault="00592A4B"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592A4B" w:rsidRDefault="00592A4B" w:rsidP="0062787D">
      <w:pPr>
        <w:pStyle w:val="NormalWeb"/>
        <w:shd w:val="clear" w:color="auto" w:fill="FFFFFF"/>
        <w:spacing w:before="0" w:beforeAutospacing="0" w:after="0" w:afterAutospacing="0" w:line="360" w:lineRule="auto"/>
        <w:rPr>
          <w:rFonts w:ascii="Verdana" w:hAnsi="Verdana"/>
          <w:color w:val="000000"/>
          <w:sz w:val="20"/>
          <w:szCs w:val="20"/>
        </w:rPr>
      </w:pPr>
      <w:r>
        <w:rPr>
          <w:rFonts w:ascii="Verdana" w:hAnsi="Verdana"/>
          <w:color w:val="000000"/>
          <w:sz w:val="20"/>
          <w:szCs w:val="20"/>
        </w:rPr>
        <w:t>Catherine S. (2020). Evaluating Business Strategy: Suitability, Feasibility &amp; Acceptability. </w:t>
      </w:r>
      <w:r>
        <w:rPr>
          <w:rFonts w:ascii="Verdana" w:hAnsi="Verdana"/>
          <w:i/>
          <w:iCs/>
          <w:color w:val="000000"/>
          <w:sz w:val="20"/>
          <w:szCs w:val="20"/>
        </w:rPr>
        <w:t>Evaluating Business Strategy</w:t>
      </w:r>
      <w:r>
        <w:rPr>
          <w:rFonts w:ascii="Verdana" w:hAnsi="Verdana"/>
          <w:color w:val="000000"/>
          <w:sz w:val="20"/>
          <w:szCs w:val="20"/>
        </w:rPr>
        <w:t>.</w:t>
      </w:r>
    </w:p>
    <w:p w:rsidR="00592A4B" w:rsidRDefault="00592A4B" w:rsidP="0062787D">
      <w:pPr>
        <w:pStyle w:val="NormalWeb"/>
        <w:shd w:val="clear" w:color="auto" w:fill="FFFFFF"/>
        <w:spacing w:before="0" w:beforeAutospacing="0" w:after="0" w:afterAutospacing="0" w:line="360" w:lineRule="auto"/>
        <w:rPr>
          <w:rFonts w:ascii="Verdana" w:hAnsi="Verdana"/>
          <w:color w:val="000000"/>
          <w:sz w:val="20"/>
          <w:szCs w:val="20"/>
        </w:rPr>
      </w:pPr>
    </w:p>
    <w:p w:rsidR="00592A4B" w:rsidRDefault="00592A4B" w:rsidP="0062787D">
      <w:pPr>
        <w:pStyle w:val="NormalWeb"/>
        <w:shd w:val="clear" w:color="auto" w:fill="FFFFFF"/>
        <w:spacing w:before="0" w:beforeAutospacing="0" w:after="0" w:afterAutospacing="0" w:line="360" w:lineRule="auto"/>
        <w:rPr>
          <w:rFonts w:ascii="Verdana" w:hAnsi="Verdana"/>
          <w:color w:val="000000"/>
          <w:sz w:val="20"/>
          <w:szCs w:val="20"/>
        </w:rPr>
      </w:pPr>
      <w:r>
        <w:rPr>
          <w:rFonts w:ascii="Verdana" w:hAnsi="Verdana"/>
          <w:color w:val="000000"/>
          <w:sz w:val="20"/>
          <w:szCs w:val="20"/>
        </w:rPr>
        <w:t>Felix . (2020). </w:t>
      </w:r>
      <w:r>
        <w:rPr>
          <w:rFonts w:ascii="Verdana" w:hAnsi="Verdana"/>
          <w:i/>
          <w:iCs/>
          <w:color w:val="000000"/>
          <w:sz w:val="20"/>
          <w:szCs w:val="20"/>
        </w:rPr>
        <w:t>Fashion Industry Statistics in the UK and marketing insights.</w:t>
      </w:r>
      <w:r>
        <w:rPr>
          <w:rFonts w:ascii="Verdana" w:hAnsi="Verdana"/>
          <w:color w:val="000000"/>
          <w:sz w:val="20"/>
          <w:szCs w:val="20"/>
        </w:rPr>
        <w:t> Available: https://www.marketingexpertus.co.uk/blog/uk-fashion-industry-statistics-marketing-insights/. Last accessed 20/11/20.</w:t>
      </w:r>
    </w:p>
    <w:p w:rsidR="00592A4B" w:rsidRDefault="00592A4B" w:rsidP="0062787D">
      <w:pPr>
        <w:pStyle w:val="NormalWeb"/>
        <w:shd w:val="clear" w:color="auto" w:fill="FFFFFF"/>
        <w:spacing w:before="0" w:beforeAutospacing="0" w:after="0" w:afterAutospacing="0" w:line="360" w:lineRule="auto"/>
        <w:rPr>
          <w:rFonts w:ascii="Verdana" w:hAnsi="Verdana"/>
          <w:color w:val="000000"/>
          <w:sz w:val="20"/>
          <w:szCs w:val="20"/>
        </w:rPr>
      </w:pPr>
    </w:p>
    <w:p w:rsidR="00592A4B" w:rsidRDefault="00592A4B" w:rsidP="0062787D">
      <w:pPr>
        <w:pStyle w:val="NormalWeb"/>
        <w:shd w:val="clear" w:color="auto" w:fill="FFFFFF"/>
        <w:spacing w:before="0" w:beforeAutospacing="0" w:after="0" w:afterAutospacing="0" w:line="360" w:lineRule="auto"/>
        <w:rPr>
          <w:rFonts w:ascii="Verdana" w:hAnsi="Verdana"/>
          <w:i/>
          <w:iCs/>
          <w:color w:val="000000"/>
          <w:sz w:val="20"/>
          <w:szCs w:val="20"/>
        </w:rPr>
      </w:pPr>
      <w:r>
        <w:rPr>
          <w:rFonts w:ascii="Verdana" w:hAnsi="Verdana"/>
          <w:color w:val="000000"/>
          <w:sz w:val="20"/>
          <w:szCs w:val="20"/>
        </w:rPr>
        <w:t>Mintel. (2020). Fashion: Impact of The Recession – UK – June 2010. </w:t>
      </w:r>
      <w:r>
        <w:rPr>
          <w:rFonts w:ascii="Verdana" w:hAnsi="Verdana"/>
          <w:i/>
          <w:iCs/>
          <w:color w:val="000000"/>
          <w:sz w:val="20"/>
          <w:szCs w:val="20"/>
        </w:rPr>
        <w:t>Mintel Report </w:t>
      </w:r>
    </w:p>
    <w:p w:rsidR="00592A4B" w:rsidRDefault="00592A4B" w:rsidP="0062787D">
      <w:pPr>
        <w:pStyle w:val="NormalWeb"/>
        <w:shd w:val="clear" w:color="auto" w:fill="FFFFFF"/>
        <w:spacing w:before="0" w:beforeAutospacing="0" w:after="0" w:afterAutospacing="0" w:line="360" w:lineRule="auto"/>
        <w:rPr>
          <w:rFonts w:ascii="Verdana" w:hAnsi="Verdana"/>
          <w:i/>
          <w:iCs/>
          <w:color w:val="000000"/>
          <w:sz w:val="20"/>
          <w:szCs w:val="20"/>
        </w:rPr>
      </w:pPr>
    </w:p>
    <w:p w:rsidR="00592A4B" w:rsidRDefault="00592A4B" w:rsidP="0062787D">
      <w:pPr>
        <w:pStyle w:val="NormalWeb"/>
        <w:shd w:val="clear" w:color="auto" w:fill="FFFFFF"/>
        <w:spacing w:before="0" w:beforeAutospacing="0" w:after="0" w:afterAutospacing="0" w:line="360" w:lineRule="auto"/>
        <w:rPr>
          <w:rFonts w:ascii="Verdana" w:hAnsi="Verdana"/>
          <w:i/>
          <w:iCs/>
          <w:color w:val="000000"/>
          <w:sz w:val="20"/>
          <w:szCs w:val="20"/>
        </w:rPr>
      </w:pPr>
      <w:proofErr w:type="spellStart"/>
      <w:r>
        <w:rPr>
          <w:rFonts w:ascii="Verdana" w:hAnsi="Verdana"/>
          <w:color w:val="000000"/>
          <w:sz w:val="20"/>
          <w:szCs w:val="20"/>
        </w:rPr>
        <w:t>Mirkovic</w:t>
      </w:r>
      <w:proofErr w:type="spellEnd"/>
      <w:r>
        <w:rPr>
          <w:rFonts w:ascii="Verdana" w:hAnsi="Verdana"/>
          <w:color w:val="000000"/>
          <w:sz w:val="20"/>
          <w:szCs w:val="20"/>
        </w:rPr>
        <w:t xml:space="preserve"> M. (2019). Internal Analysis: Every strategy should start with one. </w:t>
      </w:r>
      <w:r>
        <w:rPr>
          <w:rFonts w:ascii="Verdana" w:hAnsi="Verdana"/>
          <w:i/>
          <w:iCs/>
          <w:color w:val="000000"/>
          <w:sz w:val="20"/>
          <w:szCs w:val="20"/>
        </w:rPr>
        <w:t>Cascade </w:t>
      </w:r>
      <w:r>
        <w:rPr>
          <w:rFonts w:ascii="Verdana" w:hAnsi="Verdana"/>
          <w:color w:val="000000"/>
          <w:sz w:val="20"/>
          <w:szCs w:val="20"/>
        </w:rPr>
        <w:t>.</w:t>
      </w:r>
    </w:p>
    <w:p w:rsidR="00592A4B" w:rsidRPr="0062787D" w:rsidRDefault="00592A4B" w:rsidP="00592A4B">
      <w:pPr>
        <w:pStyle w:val="NormalWeb"/>
        <w:shd w:val="clear" w:color="auto" w:fill="FFFFFF"/>
        <w:spacing w:before="0" w:beforeAutospacing="0" w:after="0" w:afterAutospacing="0" w:line="360" w:lineRule="auto"/>
        <w:rPr>
          <w:rFonts w:ascii="Arial" w:hAnsi="Arial" w:cs="Arial"/>
          <w:color w:val="000000"/>
          <w:sz w:val="22"/>
          <w:szCs w:val="22"/>
        </w:rPr>
      </w:pPr>
    </w:p>
    <w:p w:rsidR="00592A4B" w:rsidRPr="0062787D" w:rsidRDefault="00592A4B" w:rsidP="00592A4B">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OCOM. (2017). Oxford College Of Marketing. </w:t>
      </w:r>
      <w:r w:rsidRPr="0062787D">
        <w:rPr>
          <w:rFonts w:ascii="Arial" w:hAnsi="Arial" w:cs="Arial"/>
          <w:i/>
          <w:iCs/>
          <w:color w:val="000000"/>
          <w:sz w:val="22"/>
          <w:szCs w:val="22"/>
        </w:rPr>
        <w:t>What is a PESTEL analysis?</w:t>
      </w:r>
      <w:r w:rsidRPr="0062787D">
        <w:rPr>
          <w:rFonts w:ascii="Arial" w:hAnsi="Arial" w:cs="Arial"/>
          <w:color w:val="000000"/>
          <w:sz w:val="22"/>
          <w:szCs w:val="22"/>
        </w:rPr>
        <w:t>.  </w:t>
      </w:r>
    </w:p>
    <w:p w:rsidR="00592A4B" w:rsidRPr="0062787D" w:rsidRDefault="00592A4B"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62787D">
        <w:rPr>
          <w:rFonts w:ascii="Arial" w:hAnsi="Arial" w:cs="Arial"/>
          <w:color w:val="000000"/>
          <w:sz w:val="22"/>
          <w:szCs w:val="22"/>
        </w:rPr>
        <w:t>Perera</w:t>
      </w:r>
      <w:proofErr w:type="spellEnd"/>
      <w:r w:rsidRPr="0062787D">
        <w:rPr>
          <w:rFonts w:ascii="Arial" w:hAnsi="Arial" w:cs="Arial"/>
          <w:color w:val="000000"/>
          <w:sz w:val="22"/>
          <w:szCs w:val="22"/>
        </w:rPr>
        <w:t xml:space="preserve"> R (2017). </w:t>
      </w:r>
      <w:r w:rsidRPr="0062787D">
        <w:rPr>
          <w:rFonts w:ascii="Arial" w:hAnsi="Arial" w:cs="Arial"/>
          <w:i/>
          <w:iCs/>
          <w:color w:val="000000"/>
          <w:sz w:val="22"/>
          <w:szCs w:val="22"/>
        </w:rPr>
        <w:t>The PESTLE Analysis</w:t>
      </w:r>
      <w:r w:rsidRPr="0062787D">
        <w:rPr>
          <w:rFonts w:ascii="Arial" w:hAnsi="Arial" w:cs="Arial"/>
          <w:color w:val="000000"/>
          <w:sz w:val="22"/>
          <w:szCs w:val="22"/>
        </w:rPr>
        <w:t xml:space="preserve">: </w:t>
      </w:r>
      <w:proofErr w:type="spellStart"/>
      <w:r w:rsidRPr="0062787D">
        <w:rPr>
          <w:rFonts w:ascii="Arial" w:hAnsi="Arial" w:cs="Arial"/>
          <w:color w:val="000000"/>
          <w:sz w:val="22"/>
          <w:szCs w:val="22"/>
        </w:rPr>
        <w:t>Nerdynaut</w:t>
      </w:r>
      <w:proofErr w:type="spellEnd"/>
      <w:r w:rsidRPr="0062787D">
        <w:rPr>
          <w:rFonts w:ascii="Arial" w:hAnsi="Arial" w:cs="Arial"/>
          <w:color w:val="000000"/>
          <w:sz w:val="22"/>
          <w:szCs w:val="22"/>
        </w:rPr>
        <w:t>, </w:t>
      </w: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p>
    <w:p w:rsidR="0062787D" w:rsidRPr="0062787D" w:rsidRDefault="0062787D" w:rsidP="0062787D">
      <w:pPr>
        <w:pStyle w:val="NormalWeb"/>
        <w:shd w:val="clear" w:color="auto" w:fill="FFFFFF"/>
        <w:spacing w:before="0" w:beforeAutospacing="0" w:after="0" w:afterAutospacing="0" w:line="360" w:lineRule="auto"/>
        <w:rPr>
          <w:rFonts w:ascii="Arial" w:hAnsi="Arial" w:cs="Arial"/>
          <w:color w:val="000000"/>
          <w:sz w:val="22"/>
          <w:szCs w:val="22"/>
        </w:rPr>
      </w:pPr>
      <w:r w:rsidRPr="0062787D">
        <w:rPr>
          <w:rFonts w:ascii="Arial" w:hAnsi="Arial" w:cs="Arial"/>
          <w:color w:val="000000"/>
          <w:sz w:val="22"/>
          <w:szCs w:val="22"/>
        </w:rPr>
        <w:t>OCOM . (2020). Evaluating Strategic Options Using SAF Strategy Model. </w:t>
      </w:r>
      <w:r w:rsidRPr="0062787D">
        <w:rPr>
          <w:rFonts w:ascii="Arial" w:hAnsi="Arial" w:cs="Arial"/>
          <w:i/>
          <w:iCs/>
          <w:color w:val="000000"/>
          <w:sz w:val="22"/>
          <w:szCs w:val="22"/>
        </w:rPr>
        <w:t>Oxford College Of Marketing </w:t>
      </w:r>
      <w:r w:rsidRPr="0062787D">
        <w:rPr>
          <w:rFonts w:ascii="Arial" w:hAnsi="Arial" w:cs="Arial"/>
          <w:color w:val="000000"/>
          <w:sz w:val="22"/>
          <w:szCs w:val="22"/>
        </w:rPr>
        <w:t>. </w:t>
      </w:r>
      <w:r w:rsidRPr="0062787D">
        <w:rPr>
          <w:rStyle w:val="xapple-converted-space"/>
          <w:rFonts w:ascii="Arial" w:hAnsi="Arial" w:cs="Arial"/>
          <w:color w:val="000000"/>
          <w:sz w:val="22"/>
          <w:szCs w:val="22"/>
          <w:bdr w:val="none" w:sz="0" w:space="0" w:color="auto" w:frame="1"/>
        </w:rPr>
        <w:t> </w:t>
      </w:r>
    </w:p>
    <w:p w:rsidR="00F366FB" w:rsidRDefault="00F366FB" w:rsidP="0062787D">
      <w:pPr>
        <w:spacing w:line="360" w:lineRule="auto"/>
        <w:rPr>
          <w:rFonts w:ascii="Arial" w:hAnsi="Arial" w:cs="Arial"/>
        </w:rPr>
      </w:pPr>
    </w:p>
    <w:p w:rsidR="00592A4B" w:rsidRPr="0062787D" w:rsidRDefault="00592A4B" w:rsidP="0062787D">
      <w:pPr>
        <w:spacing w:line="360" w:lineRule="auto"/>
        <w:rPr>
          <w:rFonts w:ascii="Arial" w:hAnsi="Arial" w:cs="Arial"/>
        </w:rPr>
      </w:pPr>
      <w:r>
        <w:rPr>
          <w:rFonts w:ascii="Verdana" w:hAnsi="Verdana"/>
          <w:color w:val="000000"/>
          <w:sz w:val="20"/>
          <w:szCs w:val="20"/>
        </w:rPr>
        <w:t>OECD (2006). </w:t>
      </w:r>
      <w:r>
        <w:rPr>
          <w:rFonts w:ascii="Verdana" w:hAnsi="Verdana"/>
          <w:i/>
          <w:iCs/>
          <w:color w:val="000000"/>
          <w:sz w:val="20"/>
          <w:szCs w:val="20"/>
        </w:rPr>
        <w:t>The SME Financing Gap (Vol. I) Theory and Evidence: Theory and Evidence</w:t>
      </w:r>
      <w:r>
        <w:rPr>
          <w:rFonts w:ascii="Verdana" w:hAnsi="Verdana"/>
          <w:color w:val="000000"/>
          <w:sz w:val="20"/>
          <w:szCs w:val="20"/>
        </w:rPr>
        <w:t>. Paris: OECD Publishing</w:t>
      </w:r>
    </w:p>
    <w:sectPr w:rsidR="00592A4B" w:rsidRPr="0062787D" w:rsidSect="0062787D">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1586" w:rsidRDefault="00241586" w:rsidP="00592A4B">
      <w:pPr>
        <w:spacing w:after="0" w:line="240" w:lineRule="auto"/>
      </w:pPr>
      <w:r>
        <w:separator/>
      </w:r>
    </w:p>
  </w:endnote>
  <w:endnote w:type="continuationSeparator" w:id="0">
    <w:p w:rsidR="00241586" w:rsidRDefault="00241586" w:rsidP="00592A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8921755"/>
      <w:docPartObj>
        <w:docPartGallery w:val="Page Numbers (Bottom of Page)"/>
        <w:docPartUnique/>
      </w:docPartObj>
    </w:sdtPr>
    <w:sdtEndPr/>
    <w:sdtContent>
      <w:p w:rsidR="00592A4B" w:rsidRDefault="00592A4B">
        <w:pPr>
          <w:pStyle w:val="Footer"/>
        </w:pPr>
        <w:r>
          <w:rPr>
            <w:noProof/>
            <w:lang w:eastAsia="en-GB"/>
          </w:rPr>
          <mc:AlternateContent>
            <mc:Choice Requires="wps">
              <w:drawing>
                <wp:anchor distT="0" distB="0" distL="114300" distR="114300" simplePos="0" relativeHeight="251660288" behindDoc="0" locked="0" layoutInCell="1" allowOverlap="1" wp14:editId="2C306D82">
                  <wp:simplePos x="0" y="0"/>
                  <wp:positionH relativeFrom="margin">
                    <wp:align>center</wp:align>
                  </wp:positionH>
                  <wp:positionV relativeFrom="bottomMargin">
                    <wp:align>center</wp:align>
                  </wp:positionV>
                  <wp:extent cx="551815" cy="238760"/>
                  <wp:effectExtent l="19050" t="19050" r="23495" b="18415"/>
                  <wp:wrapNone/>
                  <wp:docPr id="556" name="AutoShape 2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rsidR="00592A4B" w:rsidRDefault="00592A4B">
                              <w:pPr>
                                <w:jc w:val="center"/>
                              </w:pPr>
                              <w:r>
                                <w:fldChar w:fldCharType="begin"/>
                              </w:r>
                              <w:r>
                                <w:instrText xml:space="preserve"> PAGE    \* MERGEFORMAT </w:instrText>
                              </w:r>
                              <w:r>
                                <w:fldChar w:fldCharType="separate"/>
                              </w:r>
                              <w:r>
                                <w:rPr>
                                  <w:noProof/>
                                </w:rPr>
                                <w:t>13</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AutoShape 22" o:spid="_x0000_s1027"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" filled="t" strokecolor="gray" strokeweight="2.25pt">
                  <v:textbox inset=",0,,0">
                    <w:txbxContent>
                      <w:p w:rsidR="00592A4B" w:rsidRDefault="00592A4B">
                        <w:pPr>
                          <w:jc w:val="center"/>
                        </w:pPr>
                        <w:r>
                          <w:fldChar w:fldCharType="begin"/>
                        </w:r>
                        <w:r>
                          <w:instrText xml:space="preserve"> PAGE    \* MERGEFORMAT </w:instrText>
                        </w:r>
                        <w:r>
                          <w:fldChar w:fldCharType="separate"/>
                        </w:r>
                        <w:r>
                          <w:rPr>
                            <w:noProof/>
                          </w:rPr>
                          <w:t>13</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editId="5ACE0205">
                  <wp:simplePos x="0" y="0"/>
                  <wp:positionH relativeFrom="margin">
                    <wp:align>center</wp:align>
                  </wp:positionH>
                  <wp:positionV relativeFrom="bottomMargin">
                    <wp:align>center</wp:align>
                  </wp:positionV>
                  <wp:extent cx="5518150" cy="0"/>
                  <wp:effectExtent l="9525" t="9525" r="6350" b="9525"/>
                  <wp:wrapNone/>
                  <wp:docPr id="557"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 uri="{53640926-AAD7-44D8-BBD7-CCE9431645EC}">
                              <a14:shadowObscured xmlns:a14="http://schemas.microsoft.com/office/drawing/2010/main" val="1"/>
                            </a:ext>
                          </a:extLst>
                        </wps:spPr>
                        <wps:bodyPr/>
                      </wps:wsp>
                    </a:graphicData>
                  </a:graphic>
                  <wp14:sizeRelH relativeFrom="page">
                    <wp14:pctWidth>0</wp14:pctWidth>
                  </wp14:sizeRelH>
                  <wp14:sizeRelV relativeFrom="bottomMargin">
                    <wp14:pctHeight>0</wp14:pctHeight>
                  </wp14:sizeRelV>
                </wp:anchor>
              </w:drawing>
            </mc:Choice>
            <mc:Fallback>
              <w:pict>
                <v:shapetype w14:anchorId="0C40E542" id="_x0000_t32" coordsize="21600,21600" o:spt="32" o:oned="t" path="m,l21600,21600e" filled="f">
                  <v:path arrowok="t" fillok="f" o:connecttype="none"/>
                  <o:lock v:ext="edit" shapetype="t"/>
                </v:shapetype>
                <v:shape id="AutoShape 2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1586" w:rsidRDefault="00241586" w:rsidP="00592A4B">
      <w:pPr>
        <w:spacing w:after="0" w:line="240" w:lineRule="auto"/>
      </w:pPr>
      <w:r>
        <w:separator/>
      </w:r>
    </w:p>
  </w:footnote>
  <w:footnote w:type="continuationSeparator" w:id="0">
    <w:p w:rsidR="00241586" w:rsidRDefault="00241586" w:rsidP="00592A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7077F4"/>
    <w:multiLevelType w:val="hybridMultilevel"/>
    <w:tmpl w:val="25C0834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787D"/>
    <w:rsid w:val="00241586"/>
    <w:rsid w:val="0029773E"/>
    <w:rsid w:val="00592A4B"/>
    <w:rsid w:val="0062787D"/>
    <w:rsid w:val="00A01AA7"/>
    <w:rsid w:val="00F36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566C5"/>
  <w15:docId w15:val="{4445BCFB-9E7E-4964-B875-40E89A837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278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apple-converted-space">
    <w:name w:val="x_apple-converted-space"/>
    <w:basedOn w:val="DefaultParagraphFont"/>
    <w:rsid w:val="0062787D"/>
  </w:style>
  <w:style w:type="character" w:styleId="Hyperlink">
    <w:name w:val="Hyperlink"/>
    <w:basedOn w:val="DefaultParagraphFont"/>
    <w:uiPriority w:val="99"/>
    <w:semiHidden/>
    <w:unhideWhenUsed/>
    <w:rsid w:val="0062787D"/>
    <w:rPr>
      <w:color w:val="0000FF"/>
      <w:u w:val="single"/>
    </w:rPr>
  </w:style>
  <w:style w:type="paragraph" w:styleId="NoSpacing">
    <w:name w:val="No Spacing"/>
    <w:link w:val="NoSpacingChar"/>
    <w:uiPriority w:val="1"/>
    <w:qFormat/>
    <w:rsid w:val="006278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2787D"/>
    <w:rPr>
      <w:rFonts w:eastAsiaTheme="minorEastAsia"/>
      <w:lang w:val="en-US" w:eastAsia="ja-JP"/>
    </w:rPr>
  </w:style>
  <w:style w:type="paragraph" w:styleId="BalloonText">
    <w:name w:val="Balloon Text"/>
    <w:basedOn w:val="Normal"/>
    <w:link w:val="BalloonTextChar"/>
    <w:uiPriority w:val="99"/>
    <w:semiHidden/>
    <w:unhideWhenUsed/>
    <w:rsid w:val="006278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87D"/>
    <w:rPr>
      <w:rFonts w:ascii="Tahoma" w:hAnsi="Tahoma" w:cs="Tahoma"/>
      <w:sz w:val="16"/>
      <w:szCs w:val="16"/>
    </w:rPr>
  </w:style>
  <w:style w:type="paragraph" w:styleId="Title">
    <w:name w:val="Title"/>
    <w:basedOn w:val="Normal"/>
    <w:next w:val="Normal"/>
    <w:link w:val="TitleChar"/>
    <w:uiPriority w:val="10"/>
    <w:qFormat/>
    <w:rsid w:val="0062787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lang w:val="en-US" w:eastAsia="ja-JP"/>
    </w:rPr>
  </w:style>
  <w:style w:type="character" w:customStyle="1" w:styleId="TitleChar">
    <w:name w:val="Title Char"/>
    <w:basedOn w:val="DefaultParagraphFont"/>
    <w:link w:val="Title"/>
    <w:uiPriority w:val="10"/>
    <w:rsid w:val="0062787D"/>
    <w:rPr>
      <w:rFonts w:asciiTheme="majorHAnsi" w:eastAsiaTheme="majorEastAsia" w:hAnsiTheme="majorHAnsi" w:cstheme="majorBidi"/>
      <w:color w:val="17365D" w:themeColor="text2" w:themeShade="BF"/>
      <w:spacing w:val="5"/>
      <w:kern w:val="28"/>
      <w:sz w:val="52"/>
      <w:szCs w:val="52"/>
      <w:lang w:val="en-US" w:eastAsia="ja-JP"/>
    </w:rPr>
  </w:style>
  <w:style w:type="paragraph" w:styleId="Subtitle">
    <w:name w:val="Subtitle"/>
    <w:basedOn w:val="Normal"/>
    <w:next w:val="Normal"/>
    <w:link w:val="SubtitleChar"/>
    <w:uiPriority w:val="11"/>
    <w:qFormat/>
    <w:rsid w:val="0062787D"/>
    <w:pPr>
      <w:numPr>
        <w:ilvl w:val="1"/>
      </w:numPr>
    </w:pPr>
    <w:rPr>
      <w:rFonts w:asciiTheme="majorHAnsi" w:eastAsiaTheme="majorEastAsia" w:hAnsiTheme="majorHAnsi" w:cstheme="majorBidi"/>
      <w:i/>
      <w:iCs/>
      <w:color w:val="4F81BD" w:themeColor="accent1"/>
      <w:spacing w:val="15"/>
      <w:sz w:val="24"/>
      <w:szCs w:val="24"/>
      <w:lang w:val="en-US" w:eastAsia="ja-JP"/>
    </w:rPr>
  </w:style>
  <w:style w:type="character" w:customStyle="1" w:styleId="SubtitleChar">
    <w:name w:val="Subtitle Char"/>
    <w:basedOn w:val="DefaultParagraphFont"/>
    <w:link w:val="Subtitle"/>
    <w:uiPriority w:val="11"/>
    <w:rsid w:val="0062787D"/>
    <w:rPr>
      <w:rFonts w:asciiTheme="majorHAnsi" w:eastAsiaTheme="majorEastAsia" w:hAnsiTheme="majorHAnsi" w:cstheme="majorBidi"/>
      <w:i/>
      <w:iCs/>
      <w:color w:val="4F81BD" w:themeColor="accent1"/>
      <w:spacing w:val="15"/>
      <w:sz w:val="24"/>
      <w:szCs w:val="24"/>
      <w:lang w:val="en-US" w:eastAsia="ja-JP"/>
    </w:rPr>
  </w:style>
  <w:style w:type="paragraph" w:styleId="Header">
    <w:name w:val="header"/>
    <w:basedOn w:val="Normal"/>
    <w:link w:val="HeaderChar"/>
    <w:uiPriority w:val="99"/>
    <w:unhideWhenUsed/>
    <w:rsid w:val="00592A4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2A4B"/>
  </w:style>
  <w:style w:type="paragraph" w:styleId="Footer">
    <w:name w:val="footer"/>
    <w:basedOn w:val="Normal"/>
    <w:link w:val="FooterChar"/>
    <w:uiPriority w:val="99"/>
    <w:unhideWhenUsed/>
    <w:rsid w:val="00592A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2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87028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FD78B0407E144E693B14C3009DAC3FF"/>
        <w:category>
          <w:name w:val="General"/>
          <w:gallery w:val="placeholder"/>
        </w:category>
        <w:types>
          <w:type w:val="bbPlcHdr"/>
        </w:types>
        <w:behaviors>
          <w:behavior w:val="content"/>
        </w:behaviors>
        <w:guid w:val="{1A6F5A2A-846D-42C0-A839-2EA3FCABFA02}"/>
      </w:docPartPr>
      <w:docPartBody>
        <w:p w:rsidR="002A5818" w:rsidRDefault="00B25783" w:rsidP="00B25783">
          <w:pPr>
            <w:pStyle w:val="EFD78B0407E144E693B14C3009DAC3FF"/>
          </w:pPr>
          <w:r>
            <w:rPr>
              <w:rFonts w:asciiTheme="majorHAnsi" w:hAnsiTheme="majorHAnsi"/>
              <w:sz w:val="80"/>
              <w:szCs w:val="80"/>
            </w:rPr>
            <w:t>[Type the document title]</w:t>
          </w:r>
        </w:p>
      </w:docPartBody>
    </w:docPart>
    <w:docPart>
      <w:docPartPr>
        <w:name w:val="2C7583431DD14365AEB88C64C30B2F33"/>
        <w:category>
          <w:name w:val="General"/>
          <w:gallery w:val="placeholder"/>
        </w:category>
        <w:types>
          <w:type w:val="bbPlcHdr"/>
        </w:types>
        <w:behaviors>
          <w:behavior w:val="content"/>
        </w:behaviors>
        <w:guid w:val="{73586ED9-F93A-4EA6-B74A-D4491F36AFAB}"/>
      </w:docPartPr>
      <w:docPartBody>
        <w:p w:rsidR="002A5818" w:rsidRDefault="00B25783" w:rsidP="00B25783">
          <w:pPr>
            <w:pStyle w:val="2C7583431DD14365AEB88C64C30B2F33"/>
          </w:pPr>
          <w:r>
            <w:t>[Type the abstract of the document here. The abstract is typically a short summary of the contents of the document. 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5783"/>
    <w:rsid w:val="002A5818"/>
    <w:rsid w:val="00B25783"/>
    <w:rsid w:val="00E053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ECFF7124E1246FAB6BD549117AA38D4">
    <w:name w:val="8ECFF7124E1246FAB6BD549117AA38D4"/>
    <w:rsid w:val="00B25783"/>
  </w:style>
  <w:style w:type="paragraph" w:customStyle="1" w:styleId="C8D6E67BC08B41B396A7B4C0C0F18300">
    <w:name w:val="C8D6E67BC08B41B396A7B4C0C0F18300"/>
    <w:rsid w:val="00B25783"/>
  </w:style>
  <w:style w:type="paragraph" w:customStyle="1" w:styleId="014B9F483DAB4AB6B89804AA2341E8AF">
    <w:name w:val="014B9F483DAB4AB6B89804AA2341E8AF"/>
    <w:rsid w:val="00B25783"/>
  </w:style>
  <w:style w:type="paragraph" w:customStyle="1" w:styleId="F27F8CEB37404D5081AF411AC479E176">
    <w:name w:val="F27F8CEB37404D5081AF411AC479E176"/>
    <w:rsid w:val="00B25783"/>
  </w:style>
  <w:style w:type="paragraph" w:customStyle="1" w:styleId="EFD78B0407E144E693B14C3009DAC3FF">
    <w:name w:val="EFD78B0407E144E693B14C3009DAC3FF"/>
    <w:rsid w:val="00B25783"/>
  </w:style>
  <w:style w:type="paragraph" w:customStyle="1" w:styleId="FA2853A4BCC64979AE21EB7459BEEF53">
    <w:name w:val="FA2853A4BCC64979AE21EB7459BEEF53"/>
    <w:rsid w:val="00B25783"/>
  </w:style>
  <w:style w:type="paragraph" w:customStyle="1" w:styleId="2C7583431DD14365AEB88C64C30B2F33">
    <w:name w:val="2C7583431DD14365AEB88C64C30B2F33"/>
    <w:rsid w:val="00B2578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Paul Bocij   BMSW6104</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4204</Words>
  <Characters>23967</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Behaviour Support Service (BCC)</Company>
  <LinksUpToDate>false</LinksUpToDate>
  <CharactersWithSpaces>28115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For SMEs.</dc:title>
  <dc:subject>Author:</dc:subject>
  <dc:creator>Nazia Begum</dc:creator>
  <cp:lastModifiedBy>Javeriya Ahmed</cp:lastModifiedBy>
  <cp:revision>2</cp:revision>
  <dcterms:created xsi:type="dcterms:W3CDTF">2020-11-25T19:06:00Z</dcterms:created>
  <dcterms:modified xsi:type="dcterms:W3CDTF">2020-11-25T19:06:00Z</dcterms:modified>
</cp:coreProperties>
</file>