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82757117"/>
        <w:docPartObj>
          <w:docPartGallery w:val="Cover Pages"/>
          <w:docPartUnique/>
        </w:docPartObj>
      </w:sdtPr>
      <w:sdtEndPr/>
      <w:sdtContent>
        <w:p w:rsidR="000D6DE8" w:rsidRDefault="000D6DE8" w:rsidP="002529CB">
          <w:pPr>
            <w:spacing w:line="360" w:lineRule="auto"/>
          </w:pPr>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D336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f0a22e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6DE8" w:rsidRPr="00720C53" w:rsidRDefault="00074442">
                                <w:pPr>
                                  <w:jc w:val="right"/>
                                  <w:rPr>
                                    <w:rFonts w:ascii="Arial" w:hAnsi="Arial" w:cs="Arial"/>
                                    <w:color w:val="F0A22E" w:themeColor="accent1"/>
                                    <w:sz w:val="64"/>
                                    <w:szCs w:val="64"/>
                                  </w:rPr>
                                </w:pPr>
                                <w:sdt>
                                  <w:sdtPr>
                                    <w:rPr>
                                      <w:rFonts w:ascii="Arial" w:hAnsi="Arial" w:cs="Arial"/>
                                      <w:caps/>
                                      <w:color w:val="F0A22E"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6DE8" w:rsidRPr="00720C53">
                                      <w:rPr>
                                        <w:rFonts w:ascii="Arial" w:hAnsi="Arial" w:cs="Arial"/>
                                        <w:caps/>
                                        <w:color w:val="F0A22E" w:themeColor="accent1"/>
                                        <w:sz w:val="64"/>
                                        <w:szCs w:val="64"/>
                                      </w:rPr>
                                      <w:t>LCDB7001 Entrepreneurial perspectives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D6DE8" w:rsidRPr="00720C53" w:rsidRDefault="000D6DE8">
                                    <w:pPr>
                                      <w:jc w:val="right"/>
                                      <w:rPr>
                                        <w:rFonts w:ascii="Arial" w:hAnsi="Arial" w:cs="Arial"/>
                                        <w:smallCaps/>
                                        <w:color w:val="404040" w:themeColor="text1" w:themeTint="BF"/>
                                        <w:sz w:val="36"/>
                                        <w:szCs w:val="36"/>
                                      </w:rPr>
                                    </w:pPr>
                                    <w:r w:rsidRPr="00720C53">
                                      <w:rPr>
                                        <w:rFonts w:ascii="Arial" w:hAnsi="Arial" w:cs="Arial"/>
                                        <w:color w:val="404040" w:themeColor="text1" w:themeTint="BF"/>
                                        <w:sz w:val="36"/>
                                        <w:szCs w:val="36"/>
                                      </w:rPr>
                                      <w:t>Article Review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0D6DE8" w:rsidRPr="00720C53" w:rsidRDefault="00F07D87">
                          <w:pPr>
                            <w:jc w:val="right"/>
                            <w:rPr>
                              <w:rFonts w:ascii="Arial" w:hAnsi="Arial" w:cs="Arial"/>
                              <w:color w:val="F0A22E" w:themeColor="accent1"/>
                              <w:sz w:val="64"/>
                              <w:szCs w:val="64"/>
                            </w:rPr>
                          </w:pPr>
                          <w:sdt>
                            <w:sdtPr>
                              <w:rPr>
                                <w:rFonts w:ascii="Arial" w:hAnsi="Arial" w:cs="Arial"/>
                                <w:caps/>
                                <w:color w:val="F0A22E"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6DE8" w:rsidRPr="00720C53">
                                <w:rPr>
                                  <w:rFonts w:ascii="Arial" w:hAnsi="Arial" w:cs="Arial"/>
                                  <w:caps/>
                                  <w:color w:val="F0A22E" w:themeColor="accent1"/>
                                  <w:sz w:val="64"/>
                                  <w:szCs w:val="64"/>
                                </w:rPr>
                                <w:t>LCDB7001 Entrepreneurial perspectives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D6DE8" w:rsidRPr="00720C53" w:rsidRDefault="000D6DE8">
                              <w:pPr>
                                <w:jc w:val="right"/>
                                <w:rPr>
                                  <w:rFonts w:ascii="Arial" w:hAnsi="Arial" w:cs="Arial"/>
                                  <w:smallCaps/>
                                  <w:color w:val="404040" w:themeColor="text1" w:themeTint="BF"/>
                                  <w:sz w:val="36"/>
                                  <w:szCs w:val="36"/>
                                </w:rPr>
                              </w:pPr>
                              <w:r w:rsidRPr="00720C53">
                                <w:rPr>
                                  <w:rFonts w:ascii="Arial" w:hAnsi="Arial" w:cs="Arial"/>
                                  <w:color w:val="404040" w:themeColor="text1" w:themeTint="BF"/>
                                  <w:sz w:val="36"/>
                                  <w:szCs w:val="36"/>
                                </w:rPr>
                                <w:t>Article Review</w:t>
                              </w:r>
                            </w:p>
                          </w:sdtContent>
                        </w:sdt>
                      </w:txbxContent>
                    </v:textbox>
                    <w10:wrap type="square" anchorx="page" anchory="page"/>
                  </v:shape>
                </w:pict>
              </mc:Fallback>
            </mc:AlternateContent>
          </w:r>
        </w:p>
        <w:p w:rsidR="000D6DE8" w:rsidRDefault="007F2E9A" w:rsidP="002529CB">
          <w:pPr>
            <w:spacing w:line="360" w:lineRule="auto"/>
          </w:pPr>
          <w:r>
            <w:rPr>
              <w:noProof/>
            </w:rPr>
            <w:drawing>
              <wp:anchor distT="0" distB="0" distL="114300" distR="114300" simplePos="0" relativeHeight="251663360" behindDoc="0" locked="0" layoutInCell="1" allowOverlap="1">
                <wp:simplePos x="0" y="0"/>
                <wp:positionH relativeFrom="column">
                  <wp:posOffset>3762375</wp:posOffset>
                </wp:positionH>
                <wp:positionV relativeFrom="paragraph">
                  <wp:posOffset>3293110</wp:posOffset>
                </wp:positionV>
                <wp:extent cx="1692275" cy="476250"/>
                <wp:effectExtent l="0" t="0" r="3175" b="0"/>
                <wp:wrapTopAndBottom/>
                <wp:docPr id="1" name="Picture 1" descr="http://lebeducation.co.uk/wp-content/uploads/2013/03/trinity_logo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lebeducation.co.uk/wp-content/uploads/2013/03/trinity_logo_london.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92275" cy="476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6DE8">
            <w:rPr>
              <w:noProof/>
            </w:rPr>
            <mc:AlternateContent>
              <mc:Choice Requires="wps">
                <w:drawing>
                  <wp:anchor distT="0" distB="0" distL="114300" distR="114300" simplePos="0" relativeHeight="251660288" behindDoc="0" locked="0" layoutInCell="1" allowOverlap="1">
                    <wp:simplePos x="0" y="0"/>
                    <wp:positionH relativeFrom="page">
                      <wp:posOffset>3267075</wp:posOffset>
                    </wp:positionH>
                    <wp:positionV relativeFrom="page">
                      <wp:posOffset>8743950</wp:posOffset>
                    </wp:positionV>
                    <wp:extent cx="406654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40665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D6DE8" w:rsidRPr="00720C53" w:rsidRDefault="000D6DE8">
                                    <w:pPr>
                                      <w:pStyle w:val="NoSpacing"/>
                                      <w:jc w:val="right"/>
                                      <w:rPr>
                                        <w:rFonts w:ascii="Arial" w:hAnsi="Arial" w:cs="Arial"/>
                                        <w:color w:val="595959" w:themeColor="text1" w:themeTint="A6"/>
                                        <w:sz w:val="22"/>
                                        <w:szCs w:val="28"/>
                                      </w:rPr>
                                    </w:pPr>
                                    <w:r w:rsidRPr="00720C53">
                                      <w:rPr>
                                        <w:rFonts w:ascii="Arial" w:hAnsi="Arial" w:cs="Arial"/>
                                        <w:color w:val="595959" w:themeColor="text1" w:themeTint="A6"/>
                                        <w:sz w:val="22"/>
                                        <w:szCs w:val="28"/>
                                      </w:rPr>
                                      <w:t>Student ID- 1811593</w:t>
                                    </w:r>
                                  </w:p>
                                </w:sdtContent>
                              </w:sdt>
                              <w:p w:rsidR="000D6DE8" w:rsidRPr="00720C53" w:rsidRDefault="000D6DE8">
                                <w:pPr>
                                  <w:pStyle w:val="NoSpacing"/>
                                  <w:jc w:val="right"/>
                                  <w:rPr>
                                    <w:rFonts w:ascii="Arial" w:hAnsi="Arial" w:cs="Arial"/>
                                    <w:color w:val="595959" w:themeColor="text1" w:themeTint="A6"/>
                                    <w:sz w:val="14"/>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id="Text Box 152" o:spid="_x0000_s1027" type="#_x0000_t202" style="position:absolute;margin-left:257.25pt;margin-top:688.5pt;width:320.2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t3BggIAAGgFAAAOAAAAZHJzL2Uyb0RvYy54bWysVFtP2zAUfp+0/2D5fSRlbcUqUtSBmCYh&#10;QCsTz65j02iOj2e7bbpfv89OUxDbC9NenJNzvnO/nF90rWFb5UNDtuKjk5IzZSXVjX2q+PeH6w9n&#10;nIUobC0MWVXxvQr8Yv7+3fnOzdQprcnUyjMYsWG2cxVfx+hmRRHkWrUinJBTFkJNvhURv/6pqL3Y&#10;wXpritOynBY78rXzJFUI4F71Qj7P9rVWMt5pHVRkpuKILebX53eV3mJ+LmZPXrh1Iw9hiH+IohWN&#10;hdOjqSsRBdv45g9TbSM9BdLxRFJbkNaNVDkHZDMqX2WzXAunci4oTnDHMoX/Z1bebu89a2r0bnLK&#10;mRUtmvSgusg+U8cSDxXauTADcOkAjR0EQA/8AGZKvNO+TV+kxCBHrffH+iZzEsxxOZ1OxhBJyD6N&#10;xuMyN6B41nY+xC+KWpaIinv0L5dVbG9CRCSADpDkzNJ1Y0zuobFsV/Hpx0mZFY4SaBibsCpPw8FM&#10;yqiPPFNxb1TCGPtNaVQjJ5AYeQ7VpfFsKzBBQkplY8492wU6oTSCeIviAf8c1VuU+zwGz2TjUblt&#10;LPmc/auw6x9DyLrHo5Av8k5k7FZdPwZDY1dU79FvT/3OBCevGzTlRoR4LzyWBH3E4sc7PNoQik8H&#10;irM1+V9/4yc8ZhdSznZYuoqHnxvhFWfmq8VUj6Zlia3GnuZfED4T07PJWWKvBrbdtJeEhoxwXZzM&#10;ZAJHM5DaU/uI07BIDiESVsJtxVcDeRn7K4DTItVikUFYSSfijV06mUyn/qRpe+gehXeHkYwY5lsa&#10;NlPMXk1mj02alhabSLrJY5tK3Bf0UHqsc57mw+lJ9+Llf0Y9H8j5bwAAAP//AwBQSwMEFAAGAAgA&#10;AAAhAHZBoIrkAAAADgEAAA8AAABkcnMvZG93bnJldi54bWxMj1FLwzAUhd8F/0O4gi/DJa2r09p0&#10;6GDIQJBVf0DWxDasualNtlZ/vXdP+nYP5+Pcc4rV5Dp2MkOwHiUkcwHMYO21xUbCx/vm5h5YiAq1&#10;6jwaCd8mwKq8vChUrv2IO3OqYsMoBEOuJLQx9jnnoW6NU2Hue4PkffrBqUhyaLge1EjhruOpEHfc&#10;KYv0oVW9WbemPlRHJ+HVTmK2nf1U6xf7thncuDt8pc9SXl9NT4/AopniHwzn+lQdSuq090fUgXUS&#10;smSREUrG7XJJq85Iki0egO3pytJEAC8L/n9G+QsAAP//AwBQSwECLQAUAAYACAAAACEAtoM4kv4A&#10;AADhAQAAEwAAAAAAAAAAAAAAAAAAAAAAW0NvbnRlbnRfVHlwZXNdLnhtbFBLAQItABQABgAIAAAA&#10;IQA4/SH/1gAAAJQBAAALAAAAAAAAAAAAAAAAAC8BAABfcmVscy8ucmVsc1BLAQItABQABgAIAAAA&#10;IQCXzt3BggIAAGgFAAAOAAAAAAAAAAAAAAAAAC4CAABkcnMvZTJvRG9jLnhtbFBLAQItABQABgAI&#10;AAAAIQB2QaCK5AAAAA4BAAAPAAAAAAAAAAAAAAAAANwEAABkcnMvZG93bnJldi54bWxQSwUGAAAA&#10;AAQABADzAAAA7QUAAAAA&#10;" filled="f" stroked="f" strokeweight=".5pt">
                    <v:textbox inset="126pt,0,54pt,0">
                      <w:txbxContent>
                        <w:sdt>
                          <w:sdtPr>
                            <w:rPr>
                              <w:rFonts w:ascii="Arial" w:hAnsi="Arial" w:cs="Arial"/>
                              <w:color w:val="595959" w:themeColor="text1" w:themeTint="A6"/>
                              <w:sz w:val="2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D6DE8" w:rsidRPr="00720C53" w:rsidRDefault="000D6DE8">
                              <w:pPr>
                                <w:pStyle w:val="NoSpacing"/>
                                <w:jc w:val="right"/>
                                <w:rPr>
                                  <w:rFonts w:ascii="Arial" w:hAnsi="Arial" w:cs="Arial"/>
                                  <w:color w:val="595959" w:themeColor="text1" w:themeTint="A6"/>
                                  <w:sz w:val="22"/>
                                  <w:szCs w:val="28"/>
                                </w:rPr>
                              </w:pPr>
                              <w:r w:rsidRPr="00720C53">
                                <w:rPr>
                                  <w:rFonts w:ascii="Arial" w:hAnsi="Arial" w:cs="Arial"/>
                                  <w:color w:val="595959" w:themeColor="text1" w:themeTint="A6"/>
                                  <w:sz w:val="22"/>
                                  <w:szCs w:val="28"/>
                                </w:rPr>
                                <w:t>Student ID- 1811593</w:t>
                              </w:r>
                            </w:p>
                          </w:sdtContent>
                        </w:sdt>
                        <w:p w:rsidR="000D6DE8" w:rsidRPr="00720C53" w:rsidRDefault="000D6DE8">
                          <w:pPr>
                            <w:pStyle w:val="NoSpacing"/>
                            <w:jc w:val="right"/>
                            <w:rPr>
                              <w:rFonts w:ascii="Arial" w:hAnsi="Arial" w:cs="Arial"/>
                              <w:color w:val="595959" w:themeColor="text1" w:themeTint="A6"/>
                              <w:sz w:val="14"/>
                              <w:szCs w:val="18"/>
                            </w:rPr>
                          </w:pPr>
                        </w:p>
                      </w:txbxContent>
                    </v:textbox>
                    <w10:wrap type="square" anchorx="page" anchory="page"/>
                  </v:shape>
                </w:pict>
              </mc:Fallback>
            </mc:AlternateContent>
          </w:r>
          <w:r w:rsidR="000D6DE8">
            <w:br w:type="page"/>
          </w:r>
        </w:p>
      </w:sdtContent>
    </w:sdt>
    <w:p w:rsidR="00DD5CFB" w:rsidRPr="00B60C34" w:rsidRDefault="00553C8E" w:rsidP="00DF451F">
      <w:pPr>
        <w:pStyle w:val="Title"/>
        <w:rPr>
          <w:rFonts w:ascii="Arial" w:hAnsi="Arial" w:cs="Arial"/>
          <w:sz w:val="56"/>
        </w:rPr>
      </w:pPr>
      <w:r w:rsidRPr="00B60C34">
        <w:rPr>
          <w:rFonts w:ascii="Arial" w:hAnsi="Arial" w:cs="Arial"/>
          <w:sz w:val="56"/>
        </w:rPr>
        <w:lastRenderedPageBreak/>
        <w:t>‘</w:t>
      </w:r>
      <w:r w:rsidR="007F2E9A" w:rsidRPr="00B60C34">
        <w:rPr>
          <w:rFonts w:ascii="Arial" w:hAnsi="Arial" w:cs="Arial"/>
          <w:sz w:val="56"/>
        </w:rPr>
        <w:t xml:space="preserve">Incubated technology firms </w:t>
      </w:r>
      <w:r w:rsidRPr="00B60C34">
        <w:rPr>
          <w:rFonts w:ascii="Arial" w:hAnsi="Arial" w:cs="Arial"/>
          <w:sz w:val="56"/>
        </w:rPr>
        <w:t>and</w:t>
      </w:r>
      <w:r w:rsidR="007F2E9A" w:rsidRPr="00B60C34">
        <w:rPr>
          <w:rFonts w:ascii="Arial" w:hAnsi="Arial" w:cs="Arial"/>
          <w:sz w:val="56"/>
        </w:rPr>
        <w:t xml:space="preserve"> </w:t>
      </w:r>
      <w:r w:rsidR="00DE3877">
        <w:rPr>
          <w:rFonts w:ascii="Arial" w:hAnsi="Arial" w:cs="Arial"/>
          <w:sz w:val="56"/>
        </w:rPr>
        <w:t xml:space="preserve">building </w:t>
      </w:r>
      <w:r w:rsidRPr="00B60C34">
        <w:rPr>
          <w:rFonts w:ascii="Arial" w:hAnsi="Arial" w:cs="Arial"/>
          <w:sz w:val="56"/>
        </w:rPr>
        <w:t>intellectual capital’</w:t>
      </w:r>
      <w:r w:rsidR="007F2E9A" w:rsidRPr="00B60C34">
        <w:rPr>
          <w:rFonts w:ascii="Arial" w:hAnsi="Arial" w:cs="Arial"/>
          <w:sz w:val="56"/>
        </w:rPr>
        <w:t xml:space="preserve"> </w:t>
      </w:r>
    </w:p>
    <w:p w:rsidR="00B60C34" w:rsidRDefault="00B60C34" w:rsidP="00A5710F">
      <w:pPr>
        <w:spacing w:line="240" w:lineRule="auto"/>
        <w:rPr>
          <w:rFonts w:ascii="Arial" w:hAnsi="Arial" w:cs="Arial"/>
          <w:color w:val="222222"/>
          <w:sz w:val="20"/>
          <w:szCs w:val="20"/>
        </w:rPr>
      </w:pPr>
      <w:r>
        <w:tab/>
      </w:r>
      <w:r>
        <w:tab/>
      </w:r>
      <w:r>
        <w:tab/>
      </w:r>
      <w:r>
        <w:tab/>
      </w:r>
      <w:r>
        <w:tab/>
      </w:r>
      <w:r>
        <w:tab/>
      </w:r>
      <w:r w:rsidRPr="00B60C34">
        <w:rPr>
          <w:sz w:val="18"/>
        </w:rPr>
        <w:t>-</w:t>
      </w:r>
      <w:r w:rsidRPr="00B60C34">
        <w:rPr>
          <w:rFonts w:ascii="Arial" w:hAnsi="Arial" w:cs="Arial"/>
          <w:color w:val="222222"/>
          <w:sz w:val="20"/>
          <w:szCs w:val="20"/>
        </w:rPr>
        <w:t xml:space="preserve">G. Gately, C. and A. Cunningham, J., 2014. Building intellectual capital in incubated technology firms. </w:t>
      </w:r>
      <w:r w:rsidRPr="00B60C34">
        <w:rPr>
          <w:rFonts w:ascii="Arial" w:hAnsi="Arial" w:cs="Arial"/>
          <w:i/>
          <w:iCs/>
          <w:color w:val="222222"/>
          <w:sz w:val="20"/>
          <w:szCs w:val="20"/>
        </w:rPr>
        <w:t>Journal of Intellectual Capital</w:t>
      </w:r>
      <w:r w:rsidRPr="00B60C34">
        <w:rPr>
          <w:rFonts w:ascii="Arial" w:hAnsi="Arial" w:cs="Arial"/>
          <w:color w:val="222222"/>
          <w:sz w:val="20"/>
          <w:szCs w:val="20"/>
        </w:rPr>
        <w:t xml:space="preserve">, </w:t>
      </w:r>
      <w:r w:rsidRPr="00B60C34">
        <w:rPr>
          <w:rFonts w:ascii="Arial" w:hAnsi="Arial" w:cs="Arial"/>
          <w:i/>
          <w:iCs/>
          <w:color w:val="222222"/>
          <w:sz w:val="20"/>
          <w:szCs w:val="20"/>
        </w:rPr>
        <w:t>15</w:t>
      </w:r>
      <w:r w:rsidRPr="00B60C34">
        <w:rPr>
          <w:rFonts w:ascii="Arial" w:hAnsi="Arial" w:cs="Arial"/>
          <w:color w:val="222222"/>
          <w:sz w:val="20"/>
          <w:szCs w:val="20"/>
        </w:rPr>
        <w:t>(4), pp.516-536.</w:t>
      </w:r>
    </w:p>
    <w:p w:rsidR="00B60C34" w:rsidRDefault="00B60C34" w:rsidP="002529CB">
      <w:pPr>
        <w:spacing w:line="360" w:lineRule="auto"/>
        <w:rPr>
          <w:rFonts w:ascii="Arial" w:hAnsi="Arial" w:cs="Arial"/>
          <w:color w:val="222222"/>
          <w:sz w:val="20"/>
          <w:szCs w:val="20"/>
        </w:rPr>
      </w:pPr>
    </w:p>
    <w:p w:rsidR="00B60C34" w:rsidRDefault="00B60C34" w:rsidP="002529CB">
      <w:pPr>
        <w:spacing w:line="360" w:lineRule="auto"/>
        <w:rPr>
          <w:rFonts w:ascii="Arial" w:hAnsi="Arial" w:cs="Arial"/>
          <w:color w:val="222222"/>
          <w:sz w:val="20"/>
          <w:szCs w:val="20"/>
        </w:rPr>
      </w:pPr>
    </w:p>
    <w:p w:rsidR="00CF300E" w:rsidRPr="00323F1C" w:rsidRDefault="00CF300E" w:rsidP="00323F1C">
      <w:pPr>
        <w:pStyle w:val="Heading2"/>
        <w:rPr>
          <w:rFonts w:ascii="Arial" w:hAnsi="Arial" w:cs="Arial"/>
        </w:rPr>
      </w:pPr>
      <w:r w:rsidRPr="00323F1C">
        <w:rPr>
          <w:rFonts w:ascii="Arial" w:hAnsi="Arial" w:cs="Arial"/>
        </w:rPr>
        <w:t>Introduction</w:t>
      </w:r>
    </w:p>
    <w:p w:rsidR="00323F1C" w:rsidRDefault="00323F1C" w:rsidP="002529CB">
      <w:pPr>
        <w:spacing w:line="360" w:lineRule="auto"/>
        <w:rPr>
          <w:rFonts w:ascii="Arial" w:hAnsi="Arial" w:cs="Arial"/>
          <w:color w:val="222222"/>
          <w:sz w:val="24"/>
          <w:szCs w:val="20"/>
        </w:rPr>
      </w:pPr>
    </w:p>
    <w:p w:rsidR="001A74A2" w:rsidRDefault="00F175EC" w:rsidP="002529CB">
      <w:pPr>
        <w:spacing w:line="360" w:lineRule="auto"/>
        <w:rPr>
          <w:rFonts w:ascii="Arial" w:hAnsi="Arial" w:cs="Arial"/>
          <w:color w:val="222222"/>
          <w:sz w:val="24"/>
          <w:szCs w:val="20"/>
        </w:rPr>
      </w:pPr>
      <w:r>
        <w:rPr>
          <w:rFonts w:ascii="Arial" w:hAnsi="Arial" w:cs="Arial"/>
          <w:color w:val="222222"/>
          <w:sz w:val="24"/>
          <w:szCs w:val="20"/>
        </w:rPr>
        <w:t>Clare G. Gately and James A. Cunningham wrote research paper where the study</w:t>
      </w:r>
      <w:r w:rsidR="00426A90">
        <w:rPr>
          <w:rFonts w:ascii="Arial" w:hAnsi="Arial" w:cs="Arial"/>
          <w:color w:val="222222"/>
          <w:sz w:val="24"/>
          <w:szCs w:val="20"/>
        </w:rPr>
        <w:t xml:space="preserve"> presented</w:t>
      </w:r>
      <w:r>
        <w:rPr>
          <w:rFonts w:ascii="Arial" w:hAnsi="Arial" w:cs="Arial"/>
          <w:color w:val="222222"/>
          <w:sz w:val="24"/>
          <w:szCs w:val="20"/>
        </w:rPr>
        <w:t xml:space="preserve"> a qualitative approach constructed upon content analysis of business plans as well as in- depth interviews on South East Enterprise Platform Programme in the South East of Ireland. The authors </w:t>
      </w:r>
      <w:r w:rsidR="001A74A2">
        <w:rPr>
          <w:rFonts w:ascii="Arial" w:hAnsi="Arial" w:cs="Arial"/>
          <w:color w:val="222222"/>
          <w:sz w:val="24"/>
          <w:szCs w:val="20"/>
        </w:rPr>
        <w:t>quest</w:t>
      </w:r>
      <w:r w:rsidR="00CF300E">
        <w:rPr>
          <w:rFonts w:ascii="Arial" w:hAnsi="Arial" w:cs="Arial"/>
          <w:color w:val="222222"/>
          <w:sz w:val="24"/>
          <w:szCs w:val="20"/>
        </w:rPr>
        <w:t>ed</w:t>
      </w:r>
      <w:r w:rsidR="001A74A2">
        <w:rPr>
          <w:rFonts w:ascii="Arial" w:hAnsi="Arial" w:cs="Arial"/>
          <w:color w:val="222222"/>
          <w:sz w:val="24"/>
          <w:szCs w:val="20"/>
        </w:rPr>
        <w:t xml:space="preserve"> to study</w:t>
      </w:r>
      <w:r w:rsidR="00CF300E">
        <w:rPr>
          <w:rFonts w:ascii="Arial" w:hAnsi="Arial" w:cs="Arial"/>
          <w:color w:val="222222"/>
          <w:sz w:val="24"/>
          <w:szCs w:val="20"/>
        </w:rPr>
        <w:t xml:space="preserve"> </w:t>
      </w:r>
      <w:r w:rsidR="00F847AE">
        <w:rPr>
          <w:rFonts w:ascii="Arial" w:hAnsi="Arial" w:cs="Arial"/>
          <w:color w:val="222222"/>
          <w:sz w:val="24"/>
          <w:szCs w:val="20"/>
        </w:rPr>
        <w:t xml:space="preserve">in </w:t>
      </w:r>
      <w:r w:rsidR="00426A90">
        <w:rPr>
          <w:rFonts w:ascii="Arial" w:hAnsi="Arial" w:cs="Arial"/>
          <w:color w:val="222222"/>
          <w:sz w:val="24"/>
          <w:szCs w:val="20"/>
        </w:rPr>
        <w:t>what way</w:t>
      </w:r>
      <w:r w:rsidR="001A74A2">
        <w:rPr>
          <w:rFonts w:ascii="Arial" w:hAnsi="Arial" w:cs="Arial"/>
          <w:color w:val="222222"/>
          <w:sz w:val="24"/>
          <w:szCs w:val="20"/>
        </w:rPr>
        <w:t xml:space="preserve"> technology entrepreneurs </w:t>
      </w:r>
      <w:r w:rsidR="00CF300E">
        <w:rPr>
          <w:rFonts w:ascii="Arial" w:hAnsi="Arial" w:cs="Arial"/>
          <w:color w:val="222222"/>
          <w:sz w:val="24"/>
          <w:szCs w:val="20"/>
        </w:rPr>
        <w:t>advance</w:t>
      </w:r>
      <w:r w:rsidR="001A74A2">
        <w:rPr>
          <w:rFonts w:ascii="Arial" w:hAnsi="Arial" w:cs="Arial"/>
          <w:color w:val="222222"/>
          <w:sz w:val="24"/>
          <w:szCs w:val="20"/>
        </w:rPr>
        <w:t xml:space="preserve"> relational capital for their new endeavour creation within social framework of a Higher Education Institution.</w:t>
      </w:r>
    </w:p>
    <w:p w:rsidR="007E7EFC" w:rsidRDefault="003A2679" w:rsidP="00323F1C">
      <w:pPr>
        <w:spacing w:line="360" w:lineRule="auto"/>
        <w:rPr>
          <w:rFonts w:ascii="Arial" w:hAnsi="Arial" w:cs="Arial"/>
          <w:color w:val="222222"/>
          <w:sz w:val="24"/>
          <w:szCs w:val="20"/>
        </w:rPr>
      </w:pPr>
      <w:r>
        <w:rPr>
          <w:rFonts w:ascii="Arial" w:hAnsi="Arial" w:cs="Arial"/>
          <w:color w:val="222222"/>
          <w:sz w:val="24"/>
          <w:szCs w:val="20"/>
        </w:rPr>
        <w:t>The authors started with</w:t>
      </w:r>
      <w:r w:rsidRPr="00CF300E">
        <w:rPr>
          <w:rFonts w:ascii="Arial" w:hAnsi="Arial" w:cs="Arial"/>
          <w:color w:val="222222"/>
          <w:sz w:val="24"/>
          <w:szCs w:val="20"/>
        </w:rPr>
        <w:t xml:space="preserve"> introducing</w:t>
      </w:r>
      <w:r>
        <w:rPr>
          <w:rFonts w:ascii="Arial" w:hAnsi="Arial" w:cs="Arial"/>
          <w:color w:val="222222"/>
          <w:sz w:val="24"/>
          <w:szCs w:val="20"/>
        </w:rPr>
        <w:t xml:space="preserve"> the aspects of entrepreneurship and </w:t>
      </w:r>
      <w:r w:rsidR="0010334D">
        <w:rPr>
          <w:rFonts w:ascii="Arial" w:hAnsi="Arial" w:cs="Arial"/>
          <w:color w:val="222222"/>
          <w:sz w:val="24"/>
          <w:szCs w:val="20"/>
        </w:rPr>
        <w:t>questioned</w:t>
      </w:r>
      <w:r>
        <w:rPr>
          <w:rFonts w:ascii="Arial" w:hAnsi="Arial" w:cs="Arial"/>
          <w:color w:val="222222"/>
          <w:sz w:val="24"/>
          <w:szCs w:val="20"/>
        </w:rPr>
        <w:t xml:space="preserve"> the process whilst launching a new firm. </w:t>
      </w:r>
      <w:r w:rsidR="00BA6984">
        <w:rPr>
          <w:rFonts w:ascii="Arial" w:hAnsi="Arial" w:cs="Arial"/>
          <w:color w:val="222222"/>
          <w:sz w:val="24"/>
          <w:szCs w:val="20"/>
        </w:rPr>
        <w:t>As</w:t>
      </w:r>
      <w:r w:rsidR="00CF300E">
        <w:rPr>
          <w:rFonts w:ascii="Arial" w:hAnsi="Arial" w:cs="Arial"/>
          <w:color w:val="222222"/>
          <w:sz w:val="24"/>
          <w:szCs w:val="20"/>
        </w:rPr>
        <w:t xml:space="preserve"> they mentioned,</w:t>
      </w:r>
      <w:r w:rsidR="00BA6984">
        <w:rPr>
          <w:rFonts w:ascii="Arial" w:hAnsi="Arial" w:cs="Arial"/>
          <w:color w:val="222222"/>
          <w:sz w:val="24"/>
          <w:szCs w:val="20"/>
        </w:rPr>
        <w:t xml:space="preserve"> </w:t>
      </w:r>
      <w:r w:rsidR="00C12240">
        <w:rPr>
          <w:rFonts w:ascii="Arial" w:hAnsi="Arial" w:cs="Arial"/>
          <w:color w:val="222222"/>
          <w:sz w:val="24"/>
          <w:szCs w:val="20"/>
        </w:rPr>
        <w:t xml:space="preserve">new venture and entrepreneurship had risen as popular area from long </w:t>
      </w:r>
      <w:r w:rsidR="005D7EC0">
        <w:rPr>
          <w:rFonts w:ascii="Arial" w:hAnsi="Arial" w:cs="Arial"/>
          <w:color w:val="222222"/>
          <w:sz w:val="24"/>
          <w:szCs w:val="20"/>
        </w:rPr>
        <w:t>ago</w:t>
      </w:r>
      <w:r w:rsidR="006F382B">
        <w:rPr>
          <w:rFonts w:ascii="Arial" w:hAnsi="Arial" w:cs="Arial"/>
          <w:color w:val="222222"/>
          <w:sz w:val="24"/>
          <w:szCs w:val="20"/>
        </w:rPr>
        <w:t xml:space="preserve"> (Mian, 1996)</w:t>
      </w:r>
      <w:r w:rsidR="005D7EC0">
        <w:rPr>
          <w:rFonts w:ascii="Arial" w:hAnsi="Arial" w:cs="Arial"/>
          <w:color w:val="222222"/>
          <w:sz w:val="24"/>
          <w:szCs w:val="20"/>
        </w:rPr>
        <w:t>,</w:t>
      </w:r>
      <w:r w:rsidR="00C12240">
        <w:rPr>
          <w:rFonts w:ascii="Arial" w:hAnsi="Arial" w:cs="Arial"/>
          <w:color w:val="222222"/>
          <w:sz w:val="24"/>
          <w:szCs w:val="20"/>
        </w:rPr>
        <w:t xml:space="preserve"> but less work has been done or known about the process involved.</w:t>
      </w:r>
      <w:r w:rsidR="005D7EC0">
        <w:rPr>
          <w:rFonts w:ascii="Arial" w:hAnsi="Arial" w:cs="Arial"/>
          <w:color w:val="222222"/>
          <w:sz w:val="24"/>
          <w:szCs w:val="20"/>
        </w:rPr>
        <w:t xml:space="preserve"> The</w:t>
      </w:r>
      <w:r w:rsidR="00ED7C5B">
        <w:rPr>
          <w:rFonts w:ascii="Arial" w:hAnsi="Arial" w:cs="Arial"/>
          <w:color w:val="222222"/>
          <w:sz w:val="24"/>
          <w:szCs w:val="20"/>
        </w:rPr>
        <w:t>y attempt</w:t>
      </w:r>
      <w:r w:rsidR="00CF300E">
        <w:rPr>
          <w:rFonts w:ascii="Arial" w:hAnsi="Arial" w:cs="Arial"/>
          <w:color w:val="222222"/>
          <w:sz w:val="24"/>
          <w:szCs w:val="20"/>
        </w:rPr>
        <w:t>ed</w:t>
      </w:r>
      <w:r w:rsidR="00ED7C5B">
        <w:rPr>
          <w:rFonts w:ascii="Arial" w:hAnsi="Arial" w:cs="Arial"/>
          <w:color w:val="222222"/>
          <w:sz w:val="24"/>
          <w:szCs w:val="20"/>
        </w:rPr>
        <w:t xml:space="preserve"> investigat</w:t>
      </w:r>
      <w:r w:rsidR="00CF300E">
        <w:rPr>
          <w:rFonts w:ascii="Arial" w:hAnsi="Arial" w:cs="Arial"/>
          <w:color w:val="222222"/>
          <w:sz w:val="24"/>
          <w:szCs w:val="20"/>
        </w:rPr>
        <w:t>ion on</w:t>
      </w:r>
      <w:r w:rsidR="00ED7C5B">
        <w:rPr>
          <w:rFonts w:ascii="Arial" w:hAnsi="Arial" w:cs="Arial"/>
          <w:color w:val="222222"/>
          <w:sz w:val="24"/>
          <w:szCs w:val="20"/>
        </w:rPr>
        <w:t xml:space="preserve"> the creation of technology-based companies and its input factors of a complex local infrastructure i.e. Higher Education Institute</w:t>
      </w:r>
      <w:r w:rsidR="000848C5">
        <w:rPr>
          <w:rFonts w:ascii="Arial" w:hAnsi="Arial" w:cs="Arial"/>
          <w:color w:val="222222"/>
          <w:sz w:val="24"/>
          <w:szCs w:val="20"/>
        </w:rPr>
        <w:t xml:space="preserve"> in South East of Ireland</w:t>
      </w:r>
      <w:r w:rsidR="00ED7C5B">
        <w:rPr>
          <w:rFonts w:ascii="Arial" w:hAnsi="Arial" w:cs="Arial"/>
          <w:color w:val="222222"/>
          <w:sz w:val="24"/>
          <w:szCs w:val="20"/>
        </w:rPr>
        <w:t xml:space="preserve">- on an incubation programme for technology graduates. </w:t>
      </w:r>
    </w:p>
    <w:p w:rsidR="00323F1C" w:rsidRDefault="002D561F" w:rsidP="00323F1C">
      <w:pPr>
        <w:spacing w:line="360" w:lineRule="auto"/>
        <w:rPr>
          <w:rFonts w:ascii="Arial" w:hAnsi="Arial" w:cs="Arial"/>
          <w:color w:val="222222"/>
          <w:sz w:val="24"/>
          <w:szCs w:val="20"/>
        </w:rPr>
      </w:pPr>
      <w:r>
        <w:rPr>
          <w:rFonts w:ascii="Arial" w:hAnsi="Arial" w:cs="Arial"/>
          <w:color w:val="222222"/>
          <w:sz w:val="24"/>
          <w:szCs w:val="20"/>
        </w:rPr>
        <w:t>Gately and Cunningham</w:t>
      </w:r>
      <w:r w:rsidR="00ED7C5B">
        <w:rPr>
          <w:rFonts w:ascii="Arial" w:hAnsi="Arial" w:cs="Arial"/>
          <w:color w:val="222222"/>
          <w:sz w:val="24"/>
          <w:szCs w:val="20"/>
        </w:rPr>
        <w:t xml:space="preserve"> </w:t>
      </w:r>
      <w:r w:rsidR="00BF54C8">
        <w:rPr>
          <w:rFonts w:ascii="Arial" w:hAnsi="Arial" w:cs="Arial"/>
          <w:color w:val="222222"/>
          <w:sz w:val="24"/>
          <w:szCs w:val="20"/>
        </w:rPr>
        <w:t>agreed</w:t>
      </w:r>
      <w:r>
        <w:rPr>
          <w:rFonts w:ascii="Arial" w:hAnsi="Arial" w:cs="Arial"/>
          <w:color w:val="222222"/>
          <w:sz w:val="24"/>
          <w:szCs w:val="20"/>
        </w:rPr>
        <w:t xml:space="preserve"> supporting institution and context are vital for technology entrepreneurs</w:t>
      </w:r>
      <w:r w:rsidR="00723E1A">
        <w:rPr>
          <w:rFonts w:ascii="Arial" w:hAnsi="Arial" w:cs="Arial"/>
          <w:color w:val="222222"/>
          <w:sz w:val="24"/>
          <w:szCs w:val="20"/>
        </w:rPr>
        <w:t xml:space="preserve"> (Shane and Venkataraman, 2003)</w:t>
      </w:r>
      <w:r>
        <w:rPr>
          <w:rFonts w:ascii="Arial" w:hAnsi="Arial" w:cs="Arial"/>
          <w:color w:val="222222"/>
          <w:sz w:val="24"/>
          <w:szCs w:val="20"/>
        </w:rPr>
        <w:t>.</w:t>
      </w:r>
      <w:r w:rsidR="00EB68DD">
        <w:rPr>
          <w:rFonts w:ascii="Arial" w:hAnsi="Arial" w:cs="Arial"/>
          <w:color w:val="222222"/>
          <w:sz w:val="24"/>
          <w:szCs w:val="20"/>
        </w:rPr>
        <w:t xml:space="preserve"> </w:t>
      </w:r>
      <w:r>
        <w:rPr>
          <w:rFonts w:ascii="Arial" w:hAnsi="Arial" w:cs="Arial"/>
          <w:color w:val="222222"/>
          <w:sz w:val="24"/>
          <w:szCs w:val="20"/>
        </w:rPr>
        <w:t xml:space="preserve">Their accumulated sources </w:t>
      </w:r>
      <w:r w:rsidR="00305AA4">
        <w:rPr>
          <w:rFonts w:ascii="Arial" w:hAnsi="Arial" w:cs="Arial"/>
          <w:color w:val="222222"/>
          <w:sz w:val="24"/>
          <w:szCs w:val="20"/>
        </w:rPr>
        <w:t>confirmed</w:t>
      </w:r>
      <w:r>
        <w:rPr>
          <w:rFonts w:ascii="Arial" w:hAnsi="Arial" w:cs="Arial"/>
          <w:color w:val="222222"/>
          <w:sz w:val="24"/>
          <w:szCs w:val="20"/>
        </w:rPr>
        <w:t xml:space="preserve"> providing social context </w:t>
      </w:r>
      <w:r w:rsidR="00516EEB">
        <w:rPr>
          <w:rFonts w:ascii="Arial" w:hAnsi="Arial" w:cs="Arial"/>
          <w:color w:val="222222"/>
          <w:sz w:val="24"/>
          <w:szCs w:val="20"/>
        </w:rPr>
        <w:t>(</w:t>
      </w:r>
      <w:r w:rsidR="00516EEB" w:rsidRPr="00516EEB">
        <w:rPr>
          <w:rFonts w:ascii="Arial" w:hAnsi="Arial" w:cs="Arial"/>
          <w:color w:val="222222"/>
          <w:sz w:val="24"/>
          <w:szCs w:val="20"/>
        </w:rPr>
        <w:t>T</w:t>
      </w:r>
      <w:r w:rsidR="00030130">
        <w:rPr>
          <w:rFonts w:ascii="Arial" w:hAnsi="Arial" w:cs="Arial"/>
          <w:color w:val="222222"/>
          <w:sz w:val="24"/>
          <w:szCs w:val="20"/>
        </w:rPr>
        <w:t>o</w:t>
      </w:r>
      <w:r w:rsidR="00516EEB" w:rsidRPr="00516EEB">
        <w:rPr>
          <w:rFonts w:ascii="Arial" w:hAnsi="Arial" w:cs="Arial"/>
          <w:color w:val="222222"/>
          <w:sz w:val="24"/>
          <w:szCs w:val="20"/>
        </w:rPr>
        <w:t>tterman</w:t>
      </w:r>
      <w:r w:rsidR="00516EEB">
        <w:rPr>
          <w:rFonts w:ascii="Arial" w:hAnsi="Arial" w:cs="Arial"/>
          <w:color w:val="222222"/>
          <w:sz w:val="24"/>
          <w:szCs w:val="20"/>
        </w:rPr>
        <w:t xml:space="preserve"> </w:t>
      </w:r>
      <w:r w:rsidR="00516EEB" w:rsidRPr="00516EEB">
        <w:rPr>
          <w:rFonts w:ascii="Arial" w:hAnsi="Arial" w:cs="Arial"/>
          <w:color w:val="222222"/>
          <w:sz w:val="24"/>
          <w:szCs w:val="20"/>
        </w:rPr>
        <w:t>and Sten</w:t>
      </w:r>
      <w:r w:rsidR="00516EEB">
        <w:rPr>
          <w:rFonts w:ascii="Arial" w:hAnsi="Arial" w:cs="Arial"/>
          <w:color w:val="222222"/>
          <w:sz w:val="24"/>
          <w:szCs w:val="20"/>
        </w:rPr>
        <w:t xml:space="preserve">, 2005) </w:t>
      </w:r>
      <w:r>
        <w:rPr>
          <w:rFonts w:ascii="Arial" w:hAnsi="Arial" w:cs="Arial"/>
          <w:color w:val="222222"/>
          <w:sz w:val="24"/>
          <w:szCs w:val="20"/>
        </w:rPr>
        <w:t>when supporting technology new firm</w:t>
      </w:r>
      <w:r w:rsidR="000B4601">
        <w:rPr>
          <w:rFonts w:ascii="Arial" w:hAnsi="Arial" w:cs="Arial"/>
          <w:color w:val="222222"/>
          <w:sz w:val="24"/>
          <w:szCs w:val="20"/>
        </w:rPr>
        <w:t xml:space="preserve"> development in the system of incubators has significantly grown which help</w:t>
      </w:r>
      <w:r w:rsidR="00305AA4">
        <w:rPr>
          <w:rFonts w:ascii="Arial" w:hAnsi="Arial" w:cs="Arial"/>
          <w:color w:val="222222"/>
          <w:sz w:val="24"/>
          <w:szCs w:val="20"/>
        </w:rPr>
        <w:t>ed</w:t>
      </w:r>
      <w:r w:rsidR="000B4601">
        <w:rPr>
          <w:rFonts w:ascii="Arial" w:hAnsi="Arial" w:cs="Arial"/>
          <w:color w:val="222222"/>
          <w:sz w:val="24"/>
          <w:szCs w:val="20"/>
        </w:rPr>
        <w:t xml:space="preserve"> incubates for networking, mentoring, marketing, business planning and business development.</w:t>
      </w:r>
      <w:r w:rsidR="00EB68DD">
        <w:rPr>
          <w:rFonts w:ascii="Arial" w:hAnsi="Arial" w:cs="Arial"/>
          <w:color w:val="222222"/>
          <w:sz w:val="24"/>
          <w:szCs w:val="20"/>
        </w:rPr>
        <w:t xml:space="preserve"> So, their focus of </w:t>
      </w:r>
      <w:r w:rsidR="00305AA4">
        <w:rPr>
          <w:rFonts w:ascii="Arial" w:hAnsi="Arial" w:cs="Arial"/>
          <w:color w:val="222222"/>
          <w:sz w:val="24"/>
          <w:szCs w:val="20"/>
        </w:rPr>
        <w:t>study</w:t>
      </w:r>
      <w:r w:rsidR="00EB68DD">
        <w:rPr>
          <w:rFonts w:ascii="Arial" w:hAnsi="Arial" w:cs="Arial"/>
          <w:color w:val="222222"/>
          <w:sz w:val="24"/>
          <w:szCs w:val="20"/>
        </w:rPr>
        <w:t xml:space="preserve"> was to investigate Intellectual capital (IC) </w:t>
      </w:r>
      <w:r w:rsidR="00D542B5">
        <w:rPr>
          <w:rFonts w:ascii="Arial" w:hAnsi="Arial" w:cs="Arial"/>
          <w:color w:val="222222"/>
          <w:sz w:val="24"/>
          <w:szCs w:val="20"/>
        </w:rPr>
        <w:t>that</w:t>
      </w:r>
      <w:r w:rsidR="00EB68DD">
        <w:rPr>
          <w:rFonts w:ascii="Arial" w:hAnsi="Arial" w:cs="Arial"/>
          <w:color w:val="222222"/>
          <w:sz w:val="24"/>
          <w:szCs w:val="20"/>
        </w:rPr>
        <w:t xml:space="preserve"> </w:t>
      </w:r>
      <w:r w:rsidR="00305AA4">
        <w:rPr>
          <w:rFonts w:ascii="Arial" w:hAnsi="Arial" w:cs="Arial"/>
          <w:color w:val="222222"/>
          <w:sz w:val="24"/>
          <w:szCs w:val="20"/>
        </w:rPr>
        <w:t xml:space="preserve">they believed </w:t>
      </w:r>
      <w:r w:rsidR="00EB68DD">
        <w:rPr>
          <w:rFonts w:ascii="Arial" w:hAnsi="Arial" w:cs="Arial"/>
          <w:color w:val="222222"/>
          <w:sz w:val="24"/>
          <w:szCs w:val="20"/>
        </w:rPr>
        <w:t>provides the creation, validation and implementation to technology entrepreneurs’ i</w:t>
      </w:r>
      <w:r w:rsidR="00D542B5">
        <w:rPr>
          <w:rFonts w:ascii="Arial" w:hAnsi="Arial" w:cs="Arial"/>
          <w:color w:val="222222"/>
          <w:sz w:val="24"/>
          <w:szCs w:val="20"/>
        </w:rPr>
        <w:t>nnovation</w:t>
      </w:r>
      <w:r w:rsidR="00EB68DD">
        <w:rPr>
          <w:rFonts w:ascii="Arial" w:hAnsi="Arial" w:cs="Arial"/>
          <w:color w:val="222222"/>
          <w:sz w:val="24"/>
          <w:szCs w:val="20"/>
        </w:rPr>
        <w:t xml:space="preserve">. </w:t>
      </w:r>
      <w:r w:rsidR="00B51010">
        <w:rPr>
          <w:rFonts w:ascii="Arial" w:hAnsi="Arial" w:cs="Arial"/>
          <w:color w:val="222222"/>
          <w:sz w:val="24"/>
          <w:szCs w:val="20"/>
        </w:rPr>
        <w:t>Although</w:t>
      </w:r>
      <w:r w:rsidR="00EB68DD">
        <w:rPr>
          <w:rFonts w:ascii="Arial" w:hAnsi="Arial" w:cs="Arial"/>
          <w:color w:val="222222"/>
          <w:sz w:val="24"/>
          <w:szCs w:val="20"/>
        </w:rPr>
        <w:t xml:space="preserve"> much effort was on the dimension of IC- especially on relational capital among human capital and structural capital.</w:t>
      </w:r>
    </w:p>
    <w:p w:rsidR="00323F1C" w:rsidRDefault="00323F1C" w:rsidP="00323F1C">
      <w:pPr>
        <w:spacing w:line="360" w:lineRule="auto"/>
        <w:rPr>
          <w:rFonts w:ascii="Arial" w:hAnsi="Arial" w:cs="Arial"/>
        </w:rPr>
      </w:pPr>
    </w:p>
    <w:p w:rsidR="00841994" w:rsidRPr="00323F1C" w:rsidRDefault="00841994" w:rsidP="00323F1C">
      <w:pPr>
        <w:pStyle w:val="Heading2"/>
        <w:rPr>
          <w:rFonts w:ascii="Arial" w:hAnsi="Arial" w:cs="Arial"/>
          <w:color w:val="222222"/>
          <w:sz w:val="24"/>
          <w:szCs w:val="20"/>
        </w:rPr>
      </w:pPr>
      <w:r w:rsidRPr="00323F1C">
        <w:rPr>
          <w:rFonts w:ascii="Arial" w:hAnsi="Arial" w:cs="Arial"/>
        </w:rPr>
        <w:lastRenderedPageBreak/>
        <w:t>Findings</w:t>
      </w:r>
    </w:p>
    <w:p w:rsidR="00323F1C" w:rsidRDefault="00323F1C" w:rsidP="002529CB">
      <w:pPr>
        <w:spacing w:line="360" w:lineRule="auto"/>
        <w:rPr>
          <w:rFonts w:ascii="Arial" w:hAnsi="Arial" w:cs="Arial"/>
          <w:color w:val="222222"/>
          <w:sz w:val="24"/>
          <w:szCs w:val="20"/>
        </w:rPr>
      </w:pPr>
    </w:p>
    <w:p w:rsidR="00F82B3C" w:rsidRDefault="002D28F3" w:rsidP="002529CB">
      <w:pPr>
        <w:spacing w:line="360" w:lineRule="auto"/>
        <w:rPr>
          <w:rFonts w:ascii="Arial" w:hAnsi="Arial" w:cs="Arial"/>
          <w:color w:val="222222"/>
          <w:sz w:val="24"/>
          <w:szCs w:val="20"/>
        </w:rPr>
      </w:pPr>
      <w:r>
        <w:rPr>
          <w:rFonts w:ascii="Arial" w:hAnsi="Arial" w:cs="Arial"/>
          <w:color w:val="222222"/>
          <w:sz w:val="24"/>
          <w:szCs w:val="20"/>
        </w:rPr>
        <w:t xml:space="preserve">Gately and Cunningham </w:t>
      </w:r>
      <w:r w:rsidRPr="00425B77">
        <w:rPr>
          <w:rFonts w:ascii="Arial" w:hAnsi="Arial" w:cs="Arial"/>
          <w:color w:val="222222"/>
          <w:sz w:val="24"/>
          <w:szCs w:val="20"/>
        </w:rPr>
        <w:t>findings</w:t>
      </w:r>
      <w:r>
        <w:rPr>
          <w:rFonts w:ascii="Arial" w:hAnsi="Arial" w:cs="Arial"/>
          <w:color w:val="222222"/>
          <w:sz w:val="24"/>
          <w:szCs w:val="20"/>
        </w:rPr>
        <w:t xml:space="preserve"> signif</w:t>
      </w:r>
      <w:r w:rsidR="004C0B55">
        <w:rPr>
          <w:rFonts w:ascii="Arial" w:hAnsi="Arial" w:cs="Arial"/>
          <w:color w:val="222222"/>
          <w:sz w:val="24"/>
          <w:szCs w:val="20"/>
        </w:rPr>
        <w:t>ied</w:t>
      </w:r>
      <w:r>
        <w:rPr>
          <w:rFonts w:ascii="Arial" w:hAnsi="Arial" w:cs="Arial"/>
          <w:color w:val="222222"/>
          <w:sz w:val="24"/>
          <w:szCs w:val="20"/>
        </w:rPr>
        <w:t xml:space="preserve"> that</w:t>
      </w:r>
      <w:r w:rsidR="003C49F3">
        <w:rPr>
          <w:rFonts w:ascii="Arial" w:hAnsi="Arial" w:cs="Arial"/>
          <w:color w:val="222222"/>
          <w:sz w:val="24"/>
          <w:szCs w:val="20"/>
        </w:rPr>
        <w:t xml:space="preserve"> </w:t>
      </w:r>
      <w:r>
        <w:rPr>
          <w:rFonts w:ascii="Arial" w:hAnsi="Arial" w:cs="Arial"/>
          <w:color w:val="222222"/>
          <w:sz w:val="24"/>
          <w:szCs w:val="20"/>
        </w:rPr>
        <w:t>the nature and kind of activity engaged change</w:t>
      </w:r>
      <w:r w:rsidR="00425B77">
        <w:rPr>
          <w:rFonts w:ascii="Arial" w:hAnsi="Arial" w:cs="Arial"/>
          <w:color w:val="222222"/>
          <w:sz w:val="24"/>
          <w:szCs w:val="20"/>
        </w:rPr>
        <w:t>d</w:t>
      </w:r>
      <w:r>
        <w:rPr>
          <w:rFonts w:ascii="Arial" w:hAnsi="Arial" w:cs="Arial"/>
          <w:color w:val="222222"/>
          <w:sz w:val="24"/>
          <w:szCs w:val="20"/>
        </w:rPr>
        <w:t xml:space="preserve"> significantly across the establishment method </w:t>
      </w:r>
      <w:r w:rsidR="00484AEC">
        <w:rPr>
          <w:rFonts w:ascii="Arial" w:hAnsi="Arial" w:cs="Arial"/>
          <w:color w:val="222222"/>
          <w:sz w:val="24"/>
          <w:szCs w:val="20"/>
        </w:rPr>
        <w:t>whilst becoming less generic and much sector- specific when method aggravates.</w:t>
      </w:r>
      <w:r w:rsidR="00F879F8">
        <w:rPr>
          <w:rFonts w:ascii="Arial" w:hAnsi="Arial" w:cs="Arial"/>
          <w:color w:val="222222"/>
          <w:sz w:val="24"/>
          <w:szCs w:val="20"/>
        </w:rPr>
        <w:t xml:space="preserve"> </w:t>
      </w:r>
      <w:r w:rsidR="00D7460B">
        <w:rPr>
          <w:rFonts w:ascii="Arial" w:hAnsi="Arial" w:cs="Arial"/>
          <w:color w:val="222222"/>
          <w:sz w:val="24"/>
          <w:szCs w:val="20"/>
        </w:rPr>
        <w:t xml:space="preserve">Authors found </w:t>
      </w:r>
      <w:r w:rsidR="00D542B5">
        <w:rPr>
          <w:rFonts w:ascii="Arial" w:hAnsi="Arial" w:cs="Arial"/>
          <w:color w:val="222222"/>
          <w:sz w:val="24"/>
          <w:szCs w:val="20"/>
        </w:rPr>
        <w:t>solid</w:t>
      </w:r>
      <w:r w:rsidR="00D7460B">
        <w:rPr>
          <w:rFonts w:ascii="Arial" w:hAnsi="Arial" w:cs="Arial"/>
          <w:color w:val="222222"/>
          <w:sz w:val="24"/>
          <w:szCs w:val="20"/>
        </w:rPr>
        <w:t xml:space="preserve"> </w:t>
      </w:r>
      <w:r w:rsidR="00D542B5">
        <w:rPr>
          <w:rFonts w:ascii="Arial" w:hAnsi="Arial" w:cs="Arial"/>
          <w:color w:val="222222"/>
          <w:sz w:val="24"/>
          <w:szCs w:val="20"/>
        </w:rPr>
        <w:t>associations</w:t>
      </w:r>
      <w:r w:rsidR="00D7460B">
        <w:rPr>
          <w:rFonts w:ascii="Arial" w:hAnsi="Arial" w:cs="Arial"/>
          <w:color w:val="222222"/>
          <w:sz w:val="24"/>
          <w:szCs w:val="20"/>
        </w:rPr>
        <w:t xml:space="preserve"> that were </w:t>
      </w:r>
      <w:r w:rsidR="00D542B5">
        <w:rPr>
          <w:rFonts w:ascii="Arial" w:hAnsi="Arial" w:cs="Arial"/>
          <w:color w:val="222222"/>
          <w:sz w:val="24"/>
          <w:szCs w:val="20"/>
        </w:rPr>
        <w:t>apparent</w:t>
      </w:r>
      <w:r w:rsidR="00D7460B">
        <w:rPr>
          <w:rFonts w:ascii="Arial" w:hAnsi="Arial" w:cs="Arial"/>
          <w:color w:val="222222"/>
          <w:sz w:val="24"/>
          <w:szCs w:val="20"/>
        </w:rPr>
        <w:t xml:space="preserve"> among legitimising </w:t>
      </w:r>
      <w:r w:rsidR="00D542B5">
        <w:rPr>
          <w:rFonts w:ascii="Arial" w:hAnsi="Arial" w:cs="Arial"/>
          <w:color w:val="222222"/>
          <w:sz w:val="24"/>
          <w:szCs w:val="20"/>
        </w:rPr>
        <w:t xml:space="preserve">action and </w:t>
      </w:r>
      <w:r w:rsidR="00D542B5">
        <w:rPr>
          <w:rFonts w:ascii="Arial" w:hAnsi="Arial" w:cs="Arial"/>
          <w:color w:val="222222"/>
          <w:sz w:val="24"/>
          <w:szCs w:val="20"/>
        </w:rPr>
        <w:t>relation capital building</w:t>
      </w:r>
      <w:r w:rsidR="00D7460B">
        <w:rPr>
          <w:rFonts w:ascii="Arial" w:hAnsi="Arial" w:cs="Arial"/>
          <w:color w:val="222222"/>
          <w:sz w:val="24"/>
          <w:szCs w:val="20"/>
        </w:rPr>
        <w:t xml:space="preserve">. </w:t>
      </w:r>
      <w:r w:rsidR="00AB2970">
        <w:rPr>
          <w:rFonts w:ascii="Arial" w:hAnsi="Arial" w:cs="Arial"/>
          <w:color w:val="222222"/>
          <w:sz w:val="24"/>
          <w:szCs w:val="20"/>
        </w:rPr>
        <w:t>As relational dimension is identified as crucial for knowledge transfer</w:t>
      </w:r>
      <w:r w:rsidR="00B02795">
        <w:rPr>
          <w:rFonts w:ascii="Arial" w:hAnsi="Arial" w:cs="Arial"/>
          <w:color w:val="222222"/>
          <w:sz w:val="24"/>
          <w:szCs w:val="20"/>
        </w:rPr>
        <w:t xml:space="preserve"> (</w:t>
      </w:r>
      <w:r w:rsidR="00B02795" w:rsidRPr="00AB2970">
        <w:rPr>
          <w:rFonts w:ascii="Arial" w:hAnsi="Arial" w:cs="Arial"/>
          <w:color w:val="222222"/>
          <w:sz w:val="24"/>
          <w:szCs w:val="20"/>
        </w:rPr>
        <w:t>Steinmo and Rasmussen,</w:t>
      </w:r>
      <w:r w:rsidR="00B02795">
        <w:rPr>
          <w:rFonts w:ascii="Arial" w:hAnsi="Arial" w:cs="Arial"/>
          <w:color w:val="222222"/>
          <w:sz w:val="24"/>
          <w:szCs w:val="20"/>
        </w:rPr>
        <w:t xml:space="preserve"> </w:t>
      </w:r>
      <w:r w:rsidR="00B02795" w:rsidRPr="00AB2970">
        <w:rPr>
          <w:rFonts w:ascii="Arial" w:hAnsi="Arial" w:cs="Arial"/>
          <w:color w:val="222222"/>
          <w:sz w:val="24"/>
          <w:szCs w:val="20"/>
        </w:rPr>
        <w:t>2018</w:t>
      </w:r>
      <w:r w:rsidR="00B02795">
        <w:rPr>
          <w:rFonts w:ascii="Arial" w:hAnsi="Arial" w:cs="Arial"/>
          <w:color w:val="222222"/>
          <w:sz w:val="24"/>
          <w:szCs w:val="20"/>
        </w:rPr>
        <w:t>)</w:t>
      </w:r>
      <w:r w:rsidR="00AB2970">
        <w:rPr>
          <w:rFonts w:ascii="Arial" w:hAnsi="Arial" w:cs="Arial"/>
          <w:color w:val="222222"/>
          <w:sz w:val="24"/>
          <w:szCs w:val="20"/>
        </w:rPr>
        <w:t xml:space="preserve">. </w:t>
      </w:r>
      <w:r w:rsidR="00F879F8">
        <w:rPr>
          <w:rFonts w:ascii="Arial" w:hAnsi="Arial" w:cs="Arial"/>
          <w:color w:val="222222"/>
          <w:sz w:val="24"/>
          <w:szCs w:val="20"/>
        </w:rPr>
        <w:t>A</w:t>
      </w:r>
      <w:r w:rsidR="008F58D7">
        <w:rPr>
          <w:rFonts w:ascii="Arial" w:hAnsi="Arial" w:cs="Arial"/>
          <w:color w:val="222222"/>
          <w:sz w:val="24"/>
          <w:szCs w:val="20"/>
        </w:rPr>
        <w:t>nd</w:t>
      </w:r>
      <w:r w:rsidR="00F879F8">
        <w:rPr>
          <w:rFonts w:ascii="Arial" w:hAnsi="Arial" w:cs="Arial"/>
          <w:color w:val="222222"/>
          <w:sz w:val="24"/>
          <w:szCs w:val="20"/>
        </w:rPr>
        <w:t>, they indicate</w:t>
      </w:r>
      <w:r w:rsidR="008F58D7">
        <w:rPr>
          <w:rFonts w:ascii="Arial" w:hAnsi="Arial" w:cs="Arial"/>
          <w:color w:val="222222"/>
          <w:sz w:val="24"/>
          <w:szCs w:val="20"/>
        </w:rPr>
        <w:t>d</w:t>
      </w:r>
      <w:r w:rsidR="00F879F8">
        <w:rPr>
          <w:rFonts w:ascii="Arial" w:hAnsi="Arial" w:cs="Arial"/>
          <w:color w:val="222222"/>
          <w:sz w:val="24"/>
          <w:szCs w:val="20"/>
        </w:rPr>
        <w:t xml:space="preserve"> the technology </w:t>
      </w:r>
      <w:r w:rsidR="009A3991">
        <w:rPr>
          <w:rFonts w:ascii="Arial" w:hAnsi="Arial" w:cs="Arial"/>
          <w:color w:val="222222"/>
          <w:sz w:val="24"/>
          <w:szCs w:val="20"/>
        </w:rPr>
        <w:t>entrepreneurs</w:t>
      </w:r>
      <w:r w:rsidR="00F879F8">
        <w:rPr>
          <w:rFonts w:ascii="Arial" w:hAnsi="Arial" w:cs="Arial"/>
          <w:color w:val="222222"/>
          <w:sz w:val="24"/>
          <w:szCs w:val="20"/>
        </w:rPr>
        <w:t xml:space="preserve"> attempt</w:t>
      </w:r>
      <w:r w:rsidR="008F58D7">
        <w:rPr>
          <w:rFonts w:ascii="Arial" w:hAnsi="Arial" w:cs="Arial"/>
          <w:color w:val="222222"/>
          <w:sz w:val="24"/>
          <w:szCs w:val="20"/>
        </w:rPr>
        <w:t>ed</w:t>
      </w:r>
      <w:r w:rsidR="00F879F8">
        <w:rPr>
          <w:rFonts w:ascii="Arial" w:hAnsi="Arial" w:cs="Arial"/>
          <w:color w:val="222222"/>
          <w:sz w:val="24"/>
          <w:szCs w:val="20"/>
        </w:rPr>
        <w:t xml:space="preserve"> </w:t>
      </w:r>
      <w:r w:rsidR="008F58D7">
        <w:rPr>
          <w:rFonts w:ascii="Arial" w:hAnsi="Arial" w:cs="Arial"/>
          <w:color w:val="222222"/>
          <w:sz w:val="24"/>
          <w:szCs w:val="20"/>
        </w:rPr>
        <w:t xml:space="preserve">to </w:t>
      </w:r>
      <w:r w:rsidR="00F879F8">
        <w:rPr>
          <w:rFonts w:ascii="Arial" w:hAnsi="Arial" w:cs="Arial"/>
          <w:color w:val="222222"/>
          <w:sz w:val="24"/>
          <w:szCs w:val="20"/>
        </w:rPr>
        <w:t xml:space="preserve">shift from personal </w:t>
      </w:r>
      <w:r w:rsidR="00497EF5">
        <w:rPr>
          <w:rFonts w:ascii="Arial" w:hAnsi="Arial" w:cs="Arial"/>
          <w:color w:val="222222"/>
          <w:sz w:val="24"/>
          <w:szCs w:val="20"/>
        </w:rPr>
        <w:t xml:space="preserve">regulating </w:t>
      </w:r>
      <w:r w:rsidR="00F879F8">
        <w:rPr>
          <w:rFonts w:ascii="Arial" w:hAnsi="Arial" w:cs="Arial"/>
          <w:color w:val="222222"/>
          <w:sz w:val="24"/>
          <w:szCs w:val="20"/>
        </w:rPr>
        <w:t>action</w:t>
      </w:r>
      <w:r w:rsidR="00497EF5">
        <w:rPr>
          <w:rFonts w:ascii="Arial" w:hAnsi="Arial" w:cs="Arial"/>
          <w:color w:val="222222"/>
          <w:sz w:val="24"/>
          <w:szCs w:val="20"/>
        </w:rPr>
        <w:t xml:space="preserve"> to boosting </w:t>
      </w:r>
      <w:r w:rsidR="009A3991">
        <w:rPr>
          <w:rFonts w:ascii="Arial" w:hAnsi="Arial" w:cs="Arial"/>
          <w:color w:val="222222"/>
          <w:sz w:val="24"/>
          <w:szCs w:val="20"/>
        </w:rPr>
        <w:t>open and clear</w:t>
      </w:r>
      <w:r w:rsidR="00497EF5">
        <w:rPr>
          <w:rFonts w:ascii="Arial" w:hAnsi="Arial" w:cs="Arial"/>
          <w:color w:val="222222"/>
          <w:sz w:val="24"/>
          <w:szCs w:val="20"/>
        </w:rPr>
        <w:t xml:space="preserve"> partnerships and value chain relationships. </w:t>
      </w:r>
      <w:r w:rsidR="00B61B9F">
        <w:rPr>
          <w:rFonts w:ascii="Arial" w:hAnsi="Arial" w:cs="Arial"/>
          <w:color w:val="222222"/>
          <w:sz w:val="24"/>
          <w:szCs w:val="20"/>
        </w:rPr>
        <w:t xml:space="preserve">Hence, the authors analysis based on business plan </w:t>
      </w:r>
      <w:r w:rsidR="000B3303">
        <w:rPr>
          <w:rFonts w:ascii="Arial" w:hAnsi="Arial" w:cs="Arial"/>
          <w:color w:val="222222"/>
          <w:sz w:val="24"/>
          <w:szCs w:val="20"/>
        </w:rPr>
        <w:t xml:space="preserve">of technology entrepreneurs demonstrated some had networks that were aspirational somewhat than actual showed had not </w:t>
      </w:r>
      <w:r w:rsidR="009A3991">
        <w:rPr>
          <w:rFonts w:ascii="Arial" w:hAnsi="Arial" w:cs="Arial"/>
          <w:color w:val="222222"/>
          <w:sz w:val="24"/>
          <w:szCs w:val="20"/>
        </w:rPr>
        <w:t>mobilized</w:t>
      </w:r>
      <w:r w:rsidR="000B3303">
        <w:rPr>
          <w:rFonts w:ascii="Arial" w:hAnsi="Arial" w:cs="Arial"/>
          <w:color w:val="222222"/>
          <w:sz w:val="24"/>
          <w:szCs w:val="20"/>
        </w:rPr>
        <w:t xml:space="preserve"> the </w:t>
      </w:r>
      <w:r w:rsidR="000124DF">
        <w:rPr>
          <w:rFonts w:ascii="Arial" w:hAnsi="Arial" w:cs="Arial"/>
          <w:color w:val="222222"/>
          <w:sz w:val="24"/>
          <w:szCs w:val="20"/>
        </w:rPr>
        <w:t>procedure</w:t>
      </w:r>
      <w:r w:rsidR="000B3303">
        <w:rPr>
          <w:rFonts w:ascii="Arial" w:hAnsi="Arial" w:cs="Arial"/>
          <w:color w:val="222222"/>
          <w:sz w:val="24"/>
          <w:szCs w:val="20"/>
        </w:rPr>
        <w:t xml:space="preserve"> of the relational capital building</w:t>
      </w:r>
      <w:r w:rsidR="003E4B76">
        <w:rPr>
          <w:rFonts w:ascii="Arial" w:hAnsi="Arial" w:cs="Arial"/>
          <w:color w:val="222222"/>
          <w:sz w:val="24"/>
          <w:szCs w:val="20"/>
        </w:rPr>
        <w:t xml:space="preserve">. They anticipated such entrepreneurs </w:t>
      </w:r>
      <w:r w:rsidR="00AE217A">
        <w:rPr>
          <w:rFonts w:ascii="Arial" w:hAnsi="Arial" w:cs="Arial"/>
          <w:color w:val="222222"/>
          <w:sz w:val="24"/>
          <w:szCs w:val="20"/>
        </w:rPr>
        <w:t xml:space="preserve">who were noted aspirational relational capital building are </w:t>
      </w:r>
      <w:r w:rsidR="00631B91">
        <w:rPr>
          <w:rFonts w:ascii="Arial" w:hAnsi="Arial" w:cs="Arial"/>
          <w:color w:val="222222"/>
          <w:sz w:val="24"/>
          <w:szCs w:val="20"/>
        </w:rPr>
        <w:t xml:space="preserve">to a </w:t>
      </w:r>
      <w:r w:rsidR="00AE217A">
        <w:rPr>
          <w:rFonts w:ascii="Arial" w:hAnsi="Arial" w:cs="Arial"/>
          <w:color w:val="222222"/>
          <w:sz w:val="24"/>
          <w:szCs w:val="20"/>
        </w:rPr>
        <w:t>less</w:t>
      </w:r>
      <w:r w:rsidR="00631B91">
        <w:rPr>
          <w:rFonts w:ascii="Arial" w:hAnsi="Arial" w:cs="Arial"/>
          <w:color w:val="222222"/>
          <w:sz w:val="24"/>
          <w:szCs w:val="20"/>
        </w:rPr>
        <w:t>er extent</w:t>
      </w:r>
      <w:r w:rsidR="00AE217A">
        <w:rPr>
          <w:rFonts w:ascii="Arial" w:hAnsi="Arial" w:cs="Arial"/>
          <w:color w:val="222222"/>
          <w:sz w:val="24"/>
          <w:szCs w:val="20"/>
        </w:rPr>
        <w:t xml:space="preserve"> hopeful to be progressing or never setup the business. </w:t>
      </w:r>
      <w:r w:rsidR="00376C1F">
        <w:rPr>
          <w:rFonts w:ascii="Arial" w:hAnsi="Arial" w:cs="Arial"/>
          <w:color w:val="222222"/>
          <w:sz w:val="24"/>
          <w:szCs w:val="20"/>
        </w:rPr>
        <w:t xml:space="preserve">They found strong differences </w:t>
      </w:r>
      <w:r w:rsidR="00631B91">
        <w:rPr>
          <w:rFonts w:ascii="Arial" w:hAnsi="Arial" w:cs="Arial"/>
          <w:color w:val="222222"/>
          <w:sz w:val="24"/>
          <w:szCs w:val="20"/>
        </w:rPr>
        <w:t>with</w:t>
      </w:r>
      <w:r w:rsidR="00376C1F">
        <w:rPr>
          <w:rFonts w:ascii="Arial" w:hAnsi="Arial" w:cs="Arial"/>
          <w:color w:val="222222"/>
          <w:sz w:val="24"/>
          <w:szCs w:val="20"/>
        </w:rPr>
        <w:t xml:space="preserve">in the type of relational capital developed </w:t>
      </w:r>
      <w:r w:rsidR="00631B91">
        <w:rPr>
          <w:rFonts w:ascii="Arial" w:hAnsi="Arial" w:cs="Arial"/>
          <w:color w:val="222222"/>
          <w:sz w:val="24"/>
          <w:szCs w:val="20"/>
        </w:rPr>
        <w:t>inside</w:t>
      </w:r>
      <w:r w:rsidR="00376C1F">
        <w:rPr>
          <w:rFonts w:ascii="Arial" w:hAnsi="Arial" w:cs="Arial"/>
          <w:color w:val="222222"/>
          <w:sz w:val="24"/>
          <w:szCs w:val="20"/>
        </w:rPr>
        <w:t xml:space="preserve"> </w:t>
      </w:r>
      <w:r w:rsidR="00C4167C">
        <w:rPr>
          <w:rFonts w:ascii="Arial" w:hAnsi="Arial" w:cs="Arial"/>
          <w:color w:val="222222"/>
          <w:sz w:val="24"/>
          <w:szCs w:val="20"/>
        </w:rPr>
        <w:t xml:space="preserve">Financial and Insurance Activities </w:t>
      </w:r>
      <w:r w:rsidR="00C4167C">
        <w:rPr>
          <w:rFonts w:ascii="Arial" w:hAnsi="Arial" w:cs="Arial"/>
          <w:color w:val="222222"/>
          <w:sz w:val="24"/>
          <w:szCs w:val="20"/>
        </w:rPr>
        <w:t xml:space="preserve">and </w:t>
      </w:r>
      <w:r w:rsidR="00376C1F">
        <w:rPr>
          <w:rFonts w:ascii="Arial" w:hAnsi="Arial" w:cs="Arial"/>
          <w:color w:val="222222"/>
          <w:sz w:val="24"/>
          <w:szCs w:val="20"/>
        </w:rPr>
        <w:t xml:space="preserve">Technical, </w:t>
      </w:r>
      <w:r w:rsidR="008D6279">
        <w:rPr>
          <w:rFonts w:ascii="Arial" w:hAnsi="Arial" w:cs="Arial"/>
          <w:color w:val="222222"/>
          <w:sz w:val="24"/>
          <w:szCs w:val="20"/>
        </w:rPr>
        <w:t xml:space="preserve">Scientific and Professional Activities sectors who were </w:t>
      </w:r>
      <w:r w:rsidR="00206AB4">
        <w:rPr>
          <w:rFonts w:ascii="Arial" w:hAnsi="Arial" w:cs="Arial"/>
          <w:color w:val="222222"/>
          <w:sz w:val="24"/>
          <w:szCs w:val="20"/>
        </w:rPr>
        <w:t>following</w:t>
      </w:r>
      <w:r w:rsidR="008D6279">
        <w:rPr>
          <w:rFonts w:ascii="Arial" w:hAnsi="Arial" w:cs="Arial"/>
          <w:color w:val="222222"/>
          <w:sz w:val="24"/>
          <w:szCs w:val="20"/>
        </w:rPr>
        <w:t xml:space="preserve"> regional</w:t>
      </w:r>
      <w:r w:rsidR="00C4167C">
        <w:rPr>
          <w:rFonts w:ascii="Arial" w:hAnsi="Arial" w:cs="Arial"/>
          <w:color w:val="222222"/>
          <w:sz w:val="24"/>
          <w:szCs w:val="20"/>
        </w:rPr>
        <w:t>ly</w:t>
      </w:r>
      <w:r w:rsidR="008D6279">
        <w:rPr>
          <w:rFonts w:ascii="Arial" w:hAnsi="Arial" w:cs="Arial"/>
          <w:color w:val="222222"/>
          <w:sz w:val="24"/>
          <w:szCs w:val="20"/>
        </w:rPr>
        <w:t xml:space="preserve"> and local</w:t>
      </w:r>
      <w:r w:rsidR="00C4167C">
        <w:rPr>
          <w:rFonts w:ascii="Arial" w:hAnsi="Arial" w:cs="Arial"/>
          <w:color w:val="222222"/>
          <w:sz w:val="24"/>
          <w:szCs w:val="20"/>
        </w:rPr>
        <w:t>ly</w:t>
      </w:r>
      <w:r w:rsidR="008D6279">
        <w:rPr>
          <w:rFonts w:ascii="Arial" w:hAnsi="Arial" w:cs="Arial"/>
          <w:color w:val="222222"/>
          <w:sz w:val="24"/>
          <w:szCs w:val="20"/>
        </w:rPr>
        <w:t xml:space="preserve"> business </w:t>
      </w:r>
      <w:r w:rsidR="00C4167C">
        <w:rPr>
          <w:rFonts w:ascii="Arial" w:hAnsi="Arial" w:cs="Arial"/>
          <w:color w:val="222222"/>
          <w:sz w:val="24"/>
          <w:szCs w:val="20"/>
        </w:rPr>
        <w:t>associates</w:t>
      </w:r>
      <w:r w:rsidR="008D6279">
        <w:rPr>
          <w:rFonts w:ascii="Arial" w:hAnsi="Arial" w:cs="Arial"/>
          <w:color w:val="222222"/>
          <w:sz w:val="24"/>
          <w:szCs w:val="20"/>
        </w:rPr>
        <w:t xml:space="preserve">. </w:t>
      </w:r>
      <w:r w:rsidR="00284763">
        <w:rPr>
          <w:rFonts w:ascii="Arial" w:hAnsi="Arial" w:cs="Arial"/>
          <w:color w:val="222222"/>
          <w:sz w:val="24"/>
          <w:szCs w:val="20"/>
        </w:rPr>
        <w:t>T</w:t>
      </w:r>
      <w:r w:rsidR="00D3002B">
        <w:rPr>
          <w:rFonts w:ascii="Arial" w:hAnsi="Arial" w:cs="Arial"/>
          <w:color w:val="222222"/>
          <w:sz w:val="24"/>
          <w:szCs w:val="20"/>
        </w:rPr>
        <w:t xml:space="preserve">hey </w:t>
      </w:r>
      <w:r w:rsidR="000124DF">
        <w:rPr>
          <w:rFonts w:ascii="Arial" w:hAnsi="Arial" w:cs="Arial"/>
          <w:color w:val="222222"/>
          <w:sz w:val="24"/>
          <w:szCs w:val="20"/>
        </w:rPr>
        <w:t xml:space="preserve">also </w:t>
      </w:r>
      <w:r w:rsidR="00D3002B">
        <w:rPr>
          <w:rFonts w:ascii="Arial" w:hAnsi="Arial" w:cs="Arial"/>
          <w:color w:val="222222"/>
          <w:sz w:val="24"/>
          <w:szCs w:val="20"/>
        </w:rPr>
        <w:t xml:space="preserve">found evidence very much on establishing value chain </w:t>
      </w:r>
      <w:r w:rsidR="00980C7B">
        <w:rPr>
          <w:rFonts w:ascii="Arial" w:hAnsi="Arial" w:cs="Arial"/>
          <w:color w:val="222222"/>
          <w:sz w:val="24"/>
          <w:szCs w:val="20"/>
        </w:rPr>
        <w:t>relations</w:t>
      </w:r>
      <w:r w:rsidR="00D3002B">
        <w:rPr>
          <w:rFonts w:ascii="Arial" w:hAnsi="Arial" w:cs="Arial"/>
          <w:color w:val="222222"/>
          <w:sz w:val="24"/>
          <w:szCs w:val="20"/>
        </w:rPr>
        <w:t xml:space="preserve"> and </w:t>
      </w:r>
      <w:r w:rsidR="00980C7B">
        <w:rPr>
          <w:rFonts w:ascii="Arial" w:hAnsi="Arial" w:cs="Arial"/>
          <w:color w:val="222222"/>
          <w:sz w:val="24"/>
          <w:szCs w:val="20"/>
        </w:rPr>
        <w:t>communion</w:t>
      </w:r>
      <w:r w:rsidR="00D3002B">
        <w:rPr>
          <w:rFonts w:ascii="Arial" w:hAnsi="Arial" w:cs="Arial"/>
          <w:color w:val="222222"/>
          <w:sz w:val="24"/>
          <w:szCs w:val="20"/>
        </w:rPr>
        <w:t xml:space="preserve"> knowledge with network </w:t>
      </w:r>
      <w:r w:rsidR="00980C7B">
        <w:rPr>
          <w:rFonts w:ascii="Arial" w:hAnsi="Arial" w:cs="Arial"/>
          <w:color w:val="222222"/>
          <w:sz w:val="24"/>
          <w:szCs w:val="20"/>
        </w:rPr>
        <w:t>allies</w:t>
      </w:r>
      <w:r w:rsidR="00D3002B">
        <w:rPr>
          <w:rFonts w:ascii="Arial" w:hAnsi="Arial" w:cs="Arial"/>
          <w:color w:val="222222"/>
          <w:sz w:val="24"/>
          <w:szCs w:val="20"/>
        </w:rPr>
        <w:t xml:space="preserve">, </w:t>
      </w:r>
      <w:proofErr w:type="gramStart"/>
      <w:r w:rsidR="00765312">
        <w:rPr>
          <w:rFonts w:ascii="Arial" w:hAnsi="Arial" w:cs="Arial"/>
          <w:color w:val="222222"/>
          <w:sz w:val="24"/>
          <w:szCs w:val="20"/>
        </w:rPr>
        <w:t>suppliers</w:t>
      </w:r>
      <w:proofErr w:type="gramEnd"/>
      <w:r w:rsidR="00D3002B">
        <w:rPr>
          <w:rFonts w:ascii="Arial" w:hAnsi="Arial" w:cs="Arial"/>
          <w:color w:val="222222"/>
          <w:sz w:val="24"/>
          <w:szCs w:val="20"/>
        </w:rPr>
        <w:t xml:space="preserve"> subcontractors</w:t>
      </w:r>
      <w:r w:rsidR="005C0551">
        <w:rPr>
          <w:rFonts w:ascii="Arial" w:hAnsi="Arial" w:cs="Arial"/>
          <w:color w:val="222222"/>
          <w:sz w:val="24"/>
          <w:szCs w:val="20"/>
        </w:rPr>
        <w:t xml:space="preserve"> (</w:t>
      </w:r>
      <w:r w:rsidR="005C0551" w:rsidRPr="007906AC">
        <w:rPr>
          <w:rFonts w:ascii="Arial" w:hAnsi="Arial" w:cs="Arial"/>
          <w:color w:val="222222"/>
          <w:sz w:val="24"/>
          <w:szCs w:val="20"/>
        </w:rPr>
        <w:t>De Pablos-Heredero,</w:t>
      </w:r>
      <w:r w:rsidR="005C0551">
        <w:rPr>
          <w:rFonts w:ascii="Arial" w:hAnsi="Arial" w:cs="Arial"/>
          <w:color w:val="222222"/>
          <w:sz w:val="24"/>
          <w:szCs w:val="20"/>
        </w:rPr>
        <w:t xml:space="preserve"> </w:t>
      </w:r>
      <w:r w:rsidR="005C0551" w:rsidRPr="007906AC">
        <w:rPr>
          <w:rFonts w:ascii="Arial" w:hAnsi="Arial" w:cs="Arial"/>
          <w:color w:val="222222"/>
          <w:sz w:val="24"/>
          <w:szCs w:val="20"/>
        </w:rPr>
        <w:t>Botella and LosSantos,</w:t>
      </w:r>
      <w:r w:rsidR="005C0551">
        <w:rPr>
          <w:rFonts w:ascii="Arial" w:hAnsi="Arial" w:cs="Arial"/>
          <w:color w:val="222222"/>
          <w:sz w:val="24"/>
          <w:szCs w:val="20"/>
        </w:rPr>
        <w:t xml:space="preserve"> 2012)</w:t>
      </w:r>
      <w:r w:rsidR="005C0551" w:rsidRPr="007906AC">
        <w:rPr>
          <w:rFonts w:ascii="Arial" w:hAnsi="Arial" w:cs="Arial"/>
          <w:color w:val="222222"/>
          <w:sz w:val="24"/>
          <w:szCs w:val="20"/>
        </w:rPr>
        <w:t xml:space="preserve"> </w:t>
      </w:r>
      <w:r w:rsidR="00D3002B">
        <w:rPr>
          <w:rFonts w:ascii="Arial" w:hAnsi="Arial" w:cs="Arial"/>
          <w:color w:val="222222"/>
          <w:sz w:val="24"/>
          <w:szCs w:val="20"/>
        </w:rPr>
        <w:t xml:space="preserve">mainly between </w:t>
      </w:r>
      <w:r w:rsidR="009D0F03">
        <w:rPr>
          <w:rFonts w:ascii="Arial" w:hAnsi="Arial" w:cs="Arial"/>
          <w:color w:val="222222"/>
          <w:sz w:val="24"/>
          <w:szCs w:val="20"/>
        </w:rPr>
        <w:t xml:space="preserve">such </w:t>
      </w:r>
      <w:r w:rsidR="00D3002B">
        <w:rPr>
          <w:rFonts w:ascii="Arial" w:hAnsi="Arial" w:cs="Arial"/>
          <w:color w:val="222222"/>
          <w:sz w:val="24"/>
          <w:szCs w:val="20"/>
        </w:rPr>
        <w:t>involved in outsourcing and shared product development</w:t>
      </w:r>
      <w:r w:rsidR="009D0F03">
        <w:rPr>
          <w:rFonts w:ascii="Arial" w:hAnsi="Arial" w:cs="Arial"/>
          <w:color w:val="222222"/>
          <w:sz w:val="24"/>
          <w:szCs w:val="20"/>
        </w:rPr>
        <w:t xml:space="preserve"> as it is mostly considered in all sectors</w:t>
      </w:r>
      <w:r w:rsidR="00D3002B">
        <w:rPr>
          <w:rFonts w:ascii="Arial" w:hAnsi="Arial" w:cs="Arial"/>
          <w:color w:val="222222"/>
          <w:sz w:val="24"/>
          <w:szCs w:val="20"/>
        </w:rPr>
        <w:t xml:space="preserve">. </w:t>
      </w:r>
      <w:r w:rsidR="00284763">
        <w:rPr>
          <w:rFonts w:ascii="Arial" w:hAnsi="Arial" w:cs="Arial"/>
          <w:color w:val="222222"/>
          <w:sz w:val="24"/>
          <w:szCs w:val="20"/>
        </w:rPr>
        <w:t>P</w:t>
      </w:r>
      <w:r w:rsidR="00CD13E7">
        <w:rPr>
          <w:rFonts w:ascii="Arial" w:hAnsi="Arial" w:cs="Arial"/>
          <w:color w:val="222222"/>
          <w:sz w:val="24"/>
          <w:szCs w:val="20"/>
        </w:rPr>
        <w:t xml:space="preserve">rior employment </w:t>
      </w:r>
      <w:r w:rsidR="00284763">
        <w:rPr>
          <w:rFonts w:ascii="Arial" w:hAnsi="Arial" w:cs="Arial"/>
          <w:color w:val="222222"/>
          <w:sz w:val="24"/>
          <w:szCs w:val="20"/>
        </w:rPr>
        <w:t>was</w:t>
      </w:r>
      <w:r w:rsidR="00CD13E7">
        <w:rPr>
          <w:rFonts w:ascii="Arial" w:hAnsi="Arial" w:cs="Arial"/>
          <w:color w:val="222222"/>
          <w:sz w:val="24"/>
          <w:szCs w:val="20"/>
        </w:rPr>
        <w:t xml:space="preserve"> notable </w:t>
      </w:r>
      <w:r w:rsidR="00284763">
        <w:rPr>
          <w:rFonts w:ascii="Arial" w:hAnsi="Arial" w:cs="Arial"/>
          <w:color w:val="222222"/>
          <w:sz w:val="24"/>
          <w:szCs w:val="20"/>
        </w:rPr>
        <w:t xml:space="preserve">in their study, </w:t>
      </w:r>
      <w:r w:rsidR="00CD13E7">
        <w:rPr>
          <w:rFonts w:ascii="Arial" w:hAnsi="Arial" w:cs="Arial"/>
          <w:color w:val="222222"/>
          <w:sz w:val="24"/>
          <w:szCs w:val="20"/>
        </w:rPr>
        <w:t>providing leads and reference</w:t>
      </w:r>
      <w:r w:rsidR="009D0F03">
        <w:rPr>
          <w:rFonts w:ascii="Arial" w:hAnsi="Arial" w:cs="Arial"/>
          <w:color w:val="222222"/>
          <w:sz w:val="24"/>
          <w:szCs w:val="20"/>
        </w:rPr>
        <w:t xml:space="preserve"> which </w:t>
      </w:r>
      <w:r w:rsidR="00836692">
        <w:rPr>
          <w:rFonts w:ascii="Arial" w:hAnsi="Arial" w:cs="Arial"/>
          <w:color w:val="222222"/>
          <w:sz w:val="24"/>
          <w:szCs w:val="20"/>
        </w:rPr>
        <w:t xml:space="preserve">are </w:t>
      </w:r>
      <w:r w:rsidR="009D0F03">
        <w:rPr>
          <w:rFonts w:ascii="Arial" w:hAnsi="Arial" w:cs="Arial"/>
          <w:color w:val="222222"/>
          <w:sz w:val="24"/>
          <w:szCs w:val="20"/>
        </w:rPr>
        <w:t>generally</w:t>
      </w:r>
      <w:r w:rsidR="00836692">
        <w:rPr>
          <w:rFonts w:ascii="Arial" w:hAnsi="Arial" w:cs="Arial"/>
          <w:color w:val="222222"/>
          <w:sz w:val="24"/>
          <w:szCs w:val="20"/>
        </w:rPr>
        <w:t xml:space="preserve"> </w:t>
      </w:r>
      <w:r w:rsidR="000F14A6">
        <w:rPr>
          <w:rFonts w:ascii="Arial" w:hAnsi="Arial" w:cs="Arial"/>
          <w:color w:val="222222"/>
          <w:sz w:val="24"/>
          <w:szCs w:val="20"/>
        </w:rPr>
        <w:t>well practiced</w:t>
      </w:r>
      <w:r w:rsidR="00CD13E7">
        <w:rPr>
          <w:rFonts w:ascii="Arial" w:hAnsi="Arial" w:cs="Arial"/>
          <w:color w:val="222222"/>
          <w:sz w:val="24"/>
          <w:szCs w:val="20"/>
        </w:rPr>
        <w:t>.</w:t>
      </w:r>
      <w:r w:rsidR="00AE217A">
        <w:rPr>
          <w:rFonts w:ascii="Arial" w:hAnsi="Arial" w:cs="Arial"/>
          <w:color w:val="222222"/>
          <w:sz w:val="24"/>
          <w:szCs w:val="20"/>
        </w:rPr>
        <w:t xml:space="preserve"> </w:t>
      </w:r>
    </w:p>
    <w:p w:rsidR="00797CC5" w:rsidRDefault="000124DF" w:rsidP="002529CB">
      <w:pPr>
        <w:spacing w:line="360" w:lineRule="auto"/>
        <w:rPr>
          <w:rFonts w:ascii="Arial" w:hAnsi="Arial" w:cs="Arial"/>
          <w:color w:val="222222"/>
          <w:sz w:val="24"/>
          <w:szCs w:val="20"/>
        </w:rPr>
      </w:pPr>
      <w:r>
        <w:rPr>
          <w:rFonts w:ascii="Arial" w:hAnsi="Arial" w:cs="Arial"/>
          <w:color w:val="222222"/>
          <w:sz w:val="24"/>
          <w:szCs w:val="20"/>
        </w:rPr>
        <w:t xml:space="preserve">Nevertheless, </w:t>
      </w:r>
      <w:r w:rsidR="007135CC">
        <w:rPr>
          <w:rFonts w:ascii="Arial" w:hAnsi="Arial" w:cs="Arial"/>
          <w:color w:val="222222"/>
          <w:sz w:val="24"/>
          <w:szCs w:val="20"/>
        </w:rPr>
        <w:t xml:space="preserve">Gately and Cunningham </w:t>
      </w:r>
      <w:r w:rsidR="00076D41">
        <w:rPr>
          <w:rFonts w:ascii="Arial" w:hAnsi="Arial" w:cs="Arial"/>
          <w:color w:val="222222"/>
          <w:sz w:val="24"/>
          <w:szCs w:val="20"/>
        </w:rPr>
        <w:t>strongly pinned</w:t>
      </w:r>
      <w:r w:rsidR="00284763">
        <w:rPr>
          <w:rFonts w:ascii="Arial" w:hAnsi="Arial" w:cs="Arial"/>
          <w:color w:val="222222"/>
          <w:sz w:val="24"/>
          <w:szCs w:val="20"/>
        </w:rPr>
        <w:t xml:space="preserve"> the key point </w:t>
      </w:r>
      <w:r w:rsidR="004C10ED">
        <w:rPr>
          <w:rFonts w:ascii="Arial" w:hAnsi="Arial" w:cs="Arial"/>
          <w:color w:val="222222"/>
          <w:sz w:val="24"/>
          <w:szCs w:val="20"/>
        </w:rPr>
        <w:t>in which</w:t>
      </w:r>
      <w:r w:rsidR="00284763">
        <w:rPr>
          <w:rFonts w:ascii="Arial" w:hAnsi="Arial" w:cs="Arial"/>
          <w:color w:val="222222"/>
          <w:sz w:val="24"/>
          <w:szCs w:val="20"/>
        </w:rPr>
        <w:t xml:space="preserve"> the youngest age cohort depen</w:t>
      </w:r>
      <w:r w:rsidR="00BD427A">
        <w:rPr>
          <w:rFonts w:ascii="Arial" w:hAnsi="Arial" w:cs="Arial"/>
          <w:color w:val="222222"/>
          <w:sz w:val="24"/>
          <w:szCs w:val="20"/>
        </w:rPr>
        <w:t xml:space="preserve">ded on university alma meter for research inputs and network that </w:t>
      </w:r>
      <w:r w:rsidR="00F82B3C">
        <w:rPr>
          <w:rFonts w:ascii="Arial" w:hAnsi="Arial" w:cs="Arial"/>
          <w:color w:val="222222"/>
          <w:sz w:val="24"/>
          <w:szCs w:val="20"/>
        </w:rPr>
        <w:t>eliminate</w:t>
      </w:r>
      <w:r w:rsidR="004C10ED">
        <w:rPr>
          <w:rFonts w:ascii="Arial" w:hAnsi="Arial" w:cs="Arial"/>
          <w:color w:val="222222"/>
          <w:sz w:val="24"/>
          <w:szCs w:val="20"/>
        </w:rPr>
        <w:t>d</w:t>
      </w:r>
      <w:r w:rsidR="00BD427A">
        <w:rPr>
          <w:rFonts w:ascii="Arial" w:hAnsi="Arial" w:cs="Arial"/>
          <w:color w:val="222222"/>
          <w:sz w:val="24"/>
          <w:szCs w:val="20"/>
        </w:rPr>
        <w:t xml:space="preserve"> over time as the firm is established. </w:t>
      </w:r>
      <w:r w:rsidR="005C5727">
        <w:rPr>
          <w:rFonts w:ascii="Arial" w:hAnsi="Arial" w:cs="Arial"/>
          <w:color w:val="222222"/>
          <w:sz w:val="24"/>
          <w:szCs w:val="20"/>
        </w:rPr>
        <w:t xml:space="preserve">Whilst, building public profile a combined </w:t>
      </w:r>
      <w:r w:rsidR="00895507">
        <w:rPr>
          <w:rFonts w:ascii="Arial" w:hAnsi="Arial" w:cs="Arial"/>
          <w:color w:val="222222"/>
          <w:sz w:val="24"/>
          <w:szCs w:val="20"/>
        </w:rPr>
        <w:t xml:space="preserve">of letters to newspapers, company profile, research papers and reports </w:t>
      </w:r>
      <w:r w:rsidR="004C10ED">
        <w:rPr>
          <w:rFonts w:ascii="Arial" w:hAnsi="Arial" w:cs="Arial"/>
          <w:color w:val="222222"/>
          <w:sz w:val="24"/>
          <w:szCs w:val="20"/>
        </w:rPr>
        <w:t xml:space="preserve">were used </w:t>
      </w:r>
      <w:r w:rsidR="00895507">
        <w:rPr>
          <w:rFonts w:ascii="Arial" w:hAnsi="Arial" w:cs="Arial"/>
          <w:color w:val="222222"/>
          <w:sz w:val="24"/>
          <w:szCs w:val="20"/>
        </w:rPr>
        <w:t>to achieve legitimacy and build brand awareness as they are an effective and cheap means of promotion.</w:t>
      </w:r>
      <w:r w:rsidR="002A542C">
        <w:rPr>
          <w:rFonts w:ascii="Arial" w:hAnsi="Arial" w:cs="Arial"/>
          <w:color w:val="222222"/>
          <w:sz w:val="24"/>
          <w:szCs w:val="20"/>
        </w:rPr>
        <w:t xml:space="preserve"> </w:t>
      </w:r>
      <w:r w:rsidR="004C10ED">
        <w:rPr>
          <w:rFonts w:ascii="Arial" w:hAnsi="Arial" w:cs="Arial"/>
          <w:color w:val="222222"/>
          <w:sz w:val="24"/>
          <w:szCs w:val="20"/>
        </w:rPr>
        <w:t>On the other hand</w:t>
      </w:r>
      <w:r w:rsidR="002A542C">
        <w:rPr>
          <w:rFonts w:ascii="Arial" w:hAnsi="Arial" w:cs="Arial"/>
          <w:color w:val="222222"/>
          <w:sz w:val="24"/>
          <w:szCs w:val="20"/>
        </w:rPr>
        <w:t xml:space="preserve">, trade </w:t>
      </w:r>
      <w:r w:rsidR="00980C7B">
        <w:rPr>
          <w:rFonts w:ascii="Arial" w:hAnsi="Arial" w:cs="Arial"/>
          <w:color w:val="222222"/>
          <w:sz w:val="24"/>
          <w:szCs w:val="20"/>
        </w:rPr>
        <w:t>shows</w:t>
      </w:r>
      <w:r w:rsidR="002A542C">
        <w:rPr>
          <w:rFonts w:ascii="Arial" w:hAnsi="Arial" w:cs="Arial"/>
          <w:color w:val="222222"/>
          <w:sz w:val="24"/>
          <w:szCs w:val="20"/>
        </w:rPr>
        <w:t xml:space="preserve"> were among the </w:t>
      </w:r>
      <w:r w:rsidR="00980C7B">
        <w:rPr>
          <w:rFonts w:ascii="Arial" w:hAnsi="Arial" w:cs="Arial"/>
          <w:color w:val="222222"/>
          <w:sz w:val="24"/>
          <w:szCs w:val="20"/>
        </w:rPr>
        <w:t>preferred</w:t>
      </w:r>
      <w:r w:rsidR="002A542C">
        <w:rPr>
          <w:rFonts w:ascii="Arial" w:hAnsi="Arial" w:cs="Arial"/>
          <w:color w:val="222222"/>
          <w:sz w:val="24"/>
          <w:szCs w:val="20"/>
        </w:rPr>
        <w:t xml:space="preserve"> outlet for product promotion</w:t>
      </w:r>
      <w:r w:rsidR="00980C7B">
        <w:rPr>
          <w:rFonts w:ascii="Arial" w:hAnsi="Arial" w:cs="Arial"/>
          <w:color w:val="222222"/>
          <w:sz w:val="24"/>
          <w:szCs w:val="20"/>
        </w:rPr>
        <w:t xml:space="preserve"> and </w:t>
      </w:r>
      <w:r w:rsidR="00980C7B">
        <w:rPr>
          <w:rFonts w:ascii="Arial" w:hAnsi="Arial" w:cs="Arial"/>
          <w:color w:val="222222"/>
          <w:sz w:val="24"/>
          <w:szCs w:val="20"/>
        </w:rPr>
        <w:t>networking</w:t>
      </w:r>
      <w:r w:rsidR="004C10ED">
        <w:rPr>
          <w:rFonts w:ascii="Arial" w:hAnsi="Arial" w:cs="Arial"/>
          <w:color w:val="222222"/>
          <w:sz w:val="24"/>
          <w:szCs w:val="20"/>
        </w:rPr>
        <w:t xml:space="preserve"> </w:t>
      </w:r>
      <w:r w:rsidR="002A542C">
        <w:rPr>
          <w:rFonts w:ascii="Arial" w:hAnsi="Arial" w:cs="Arial"/>
          <w:color w:val="222222"/>
          <w:sz w:val="24"/>
          <w:szCs w:val="20"/>
        </w:rPr>
        <w:t>compar</w:t>
      </w:r>
      <w:r w:rsidR="004C10ED">
        <w:rPr>
          <w:rFonts w:ascii="Arial" w:hAnsi="Arial" w:cs="Arial"/>
          <w:color w:val="222222"/>
          <w:sz w:val="24"/>
          <w:szCs w:val="20"/>
        </w:rPr>
        <w:t>ed</w:t>
      </w:r>
      <w:r w:rsidR="002A542C">
        <w:rPr>
          <w:rFonts w:ascii="Arial" w:hAnsi="Arial" w:cs="Arial"/>
          <w:color w:val="222222"/>
          <w:sz w:val="24"/>
          <w:szCs w:val="20"/>
        </w:rPr>
        <w:t xml:space="preserve"> to </w:t>
      </w:r>
      <w:r w:rsidR="00980C7B">
        <w:rPr>
          <w:rFonts w:ascii="Arial" w:hAnsi="Arial" w:cs="Arial"/>
          <w:color w:val="222222"/>
          <w:sz w:val="24"/>
          <w:szCs w:val="20"/>
        </w:rPr>
        <w:t>meetings</w:t>
      </w:r>
      <w:r w:rsidR="002A542C">
        <w:rPr>
          <w:rFonts w:ascii="Arial" w:hAnsi="Arial" w:cs="Arial"/>
          <w:color w:val="222222"/>
          <w:sz w:val="24"/>
          <w:szCs w:val="20"/>
        </w:rPr>
        <w:t xml:space="preserve"> and seminars.</w:t>
      </w:r>
      <w:r w:rsidR="00161BAC">
        <w:rPr>
          <w:rFonts w:ascii="Arial" w:hAnsi="Arial" w:cs="Arial"/>
          <w:color w:val="222222"/>
          <w:sz w:val="24"/>
          <w:szCs w:val="20"/>
        </w:rPr>
        <w:t xml:space="preserve"> Interestingly, they found the </w:t>
      </w:r>
      <w:r w:rsidR="00DF4BC9">
        <w:rPr>
          <w:rFonts w:ascii="Arial" w:hAnsi="Arial" w:cs="Arial"/>
          <w:color w:val="222222"/>
          <w:sz w:val="24"/>
          <w:szCs w:val="20"/>
        </w:rPr>
        <w:t>involvement</w:t>
      </w:r>
      <w:r w:rsidR="00161BAC">
        <w:rPr>
          <w:rFonts w:ascii="Arial" w:hAnsi="Arial" w:cs="Arial"/>
          <w:color w:val="222222"/>
          <w:sz w:val="24"/>
          <w:szCs w:val="20"/>
        </w:rPr>
        <w:t xml:space="preserve"> in local sporting activities</w:t>
      </w:r>
      <w:r w:rsidR="00DF4BC9">
        <w:rPr>
          <w:rFonts w:ascii="Arial" w:hAnsi="Arial" w:cs="Arial"/>
          <w:color w:val="222222"/>
          <w:sz w:val="24"/>
          <w:szCs w:val="20"/>
        </w:rPr>
        <w:t xml:space="preserve"> were </w:t>
      </w:r>
      <w:r w:rsidR="00735483">
        <w:rPr>
          <w:rFonts w:ascii="Arial" w:hAnsi="Arial" w:cs="Arial"/>
          <w:color w:val="222222"/>
          <w:sz w:val="24"/>
          <w:szCs w:val="20"/>
        </w:rPr>
        <w:t>measured</w:t>
      </w:r>
      <w:r w:rsidR="00DF4BC9">
        <w:rPr>
          <w:rFonts w:ascii="Arial" w:hAnsi="Arial" w:cs="Arial"/>
          <w:color w:val="222222"/>
          <w:sz w:val="24"/>
          <w:szCs w:val="20"/>
        </w:rPr>
        <w:t xml:space="preserve"> as a </w:t>
      </w:r>
      <w:proofErr w:type="gramStart"/>
      <w:r w:rsidR="00CA378B">
        <w:rPr>
          <w:rFonts w:ascii="Arial" w:hAnsi="Arial" w:cs="Arial"/>
          <w:color w:val="222222"/>
          <w:sz w:val="24"/>
          <w:szCs w:val="20"/>
        </w:rPr>
        <w:t>cost-effective</w:t>
      </w:r>
      <w:r w:rsidR="00DF4BC9">
        <w:rPr>
          <w:rFonts w:ascii="Arial" w:hAnsi="Arial" w:cs="Arial"/>
          <w:color w:val="222222"/>
          <w:sz w:val="24"/>
          <w:szCs w:val="20"/>
        </w:rPr>
        <w:t xml:space="preserve"> m</w:t>
      </w:r>
      <w:r w:rsidR="00735483">
        <w:rPr>
          <w:rFonts w:ascii="Arial" w:hAnsi="Arial" w:cs="Arial"/>
          <w:color w:val="222222"/>
          <w:sz w:val="24"/>
          <w:szCs w:val="20"/>
        </w:rPr>
        <w:t>ode</w:t>
      </w:r>
      <w:r w:rsidR="00DF4BC9">
        <w:rPr>
          <w:rFonts w:ascii="Arial" w:hAnsi="Arial" w:cs="Arial"/>
          <w:color w:val="222222"/>
          <w:sz w:val="24"/>
          <w:szCs w:val="20"/>
        </w:rPr>
        <w:t>s</w:t>
      </w:r>
      <w:proofErr w:type="gramEnd"/>
      <w:r w:rsidR="00DF4BC9">
        <w:rPr>
          <w:rFonts w:ascii="Arial" w:hAnsi="Arial" w:cs="Arial"/>
          <w:color w:val="222222"/>
          <w:sz w:val="24"/>
          <w:szCs w:val="20"/>
        </w:rPr>
        <w:t xml:space="preserve"> to </w:t>
      </w:r>
      <w:r w:rsidR="00051BC8">
        <w:rPr>
          <w:rFonts w:ascii="Arial" w:hAnsi="Arial" w:cs="Arial"/>
          <w:color w:val="222222"/>
          <w:sz w:val="24"/>
          <w:szCs w:val="20"/>
        </w:rPr>
        <w:t xml:space="preserve">potentially lead </w:t>
      </w:r>
      <w:r w:rsidR="00DF4BC9">
        <w:rPr>
          <w:rFonts w:ascii="Arial" w:hAnsi="Arial" w:cs="Arial"/>
          <w:color w:val="222222"/>
          <w:sz w:val="24"/>
          <w:szCs w:val="20"/>
        </w:rPr>
        <w:t>a local client base.</w:t>
      </w:r>
      <w:r w:rsidR="00CA378B">
        <w:rPr>
          <w:rFonts w:ascii="Arial" w:hAnsi="Arial" w:cs="Arial"/>
          <w:color w:val="222222"/>
          <w:sz w:val="24"/>
          <w:szCs w:val="20"/>
        </w:rPr>
        <w:t xml:space="preserve"> Likewise, </w:t>
      </w:r>
      <w:r w:rsidR="00301B6A">
        <w:rPr>
          <w:rFonts w:ascii="Arial" w:hAnsi="Arial" w:cs="Arial"/>
          <w:color w:val="222222"/>
          <w:sz w:val="24"/>
          <w:szCs w:val="20"/>
        </w:rPr>
        <w:t xml:space="preserve">they found </w:t>
      </w:r>
      <w:r w:rsidR="00CA378B">
        <w:rPr>
          <w:rFonts w:ascii="Arial" w:hAnsi="Arial" w:cs="Arial"/>
          <w:color w:val="222222"/>
          <w:sz w:val="24"/>
          <w:szCs w:val="20"/>
        </w:rPr>
        <w:t xml:space="preserve">venture </w:t>
      </w:r>
      <w:r w:rsidR="00301B6A">
        <w:rPr>
          <w:rFonts w:ascii="Arial" w:hAnsi="Arial" w:cs="Arial"/>
          <w:color w:val="222222"/>
          <w:sz w:val="24"/>
          <w:szCs w:val="20"/>
        </w:rPr>
        <w:t>explicit</w:t>
      </w:r>
      <w:r w:rsidR="00CA378B">
        <w:rPr>
          <w:rFonts w:ascii="Arial" w:hAnsi="Arial" w:cs="Arial"/>
          <w:color w:val="222222"/>
          <w:sz w:val="24"/>
          <w:szCs w:val="20"/>
        </w:rPr>
        <w:t xml:space="preserve"> feedback from trials and demonstrations </w:t>
      </w:r>
      <w:r w:rsidR="00CA378B">
        <w:rPr>
          <w:rFonts w:ascii="Arial" w:hAnsi="Arial" w:cs="Arial"/>
          <w:color w:val="222222"/>
          <w:sz w:val="24"/>
          <w:szCs w:val="20"/>
        </w:rPr>
        <w:lastRenderedPageBreak/>
        <w:t xml:space="preserve">of tangible working model i.e. 3D model or stimulation created large endorsement for new product innovation in </w:t>
      </w:r>
      <w:r w:rsidR="006B4A28">
        <w:rPr>
          <w:rFonts w:ascii="Arial" w:hAnsi="Arial" w:cs="Arial"/>
          <w:color w:val="222222"/>
          <w:sz w:val="24"/>
          <w:szCs w:val="20"/>
        </w:rPr>
        <w:t xml:space="preserve">technology </w:t>
      </w:r>
      <w:r w:rsidR="00CA378B">
        <w:rPr>
          <w:rFonts w:ascii="Arial" w:hAnsi="Arial" w:cs="Arial"/>
          <w:color w:val="222222"/>
          <w:sz w:val="24"/>
          <w:szCs w:val="20"/>
        </w:rPr>
        <w:t xml:space="preserve">B2B market. </w:t>
      </w:r>
    </w:p>
    <w:p w:rsidR="00097DB7" w:rsidRDefault="00797CC5" w:rsidP="002529CB">
      <w:pPr>
        <w:spacing w:line="360" w:lineRule="auto"/>
        <w:rPr>
          <w:rFonts w:ascii="Arial" w:hAnsi="Arial" w:cs="Arial"/>
          <w:color w:val="222222"/>
          <w:sz w:val="24"/>
          <w:szCs w:val="20"/>
        </w:rPr>
      </w:pPr>
      <w:r>
        <w:rPr>
          <w:rFonts w:ascii="Arial" w:hAnsi="Arial" w:cs="Arial"/>
          <w:color w:val="222222"/>
          <w:sz w:val="24"/>
          <w:szCs w:val="20"/>
        </w:rPr>
        <w:t xml:space="preserve">Consequently, their findings </w:t>
      </w:r>
      <w:r w:rsidR="00301B6A">
        <w:rPr>
          <w:rFonts w:ascii="Arial" w:hAnsi="Arial" w:cs="Arial"/>
          <w:color w:val="222222"/>
          <w:sz w:val="24"/>
          <w:szCs w:val="20"/>
        </w:rPr>
        <w:t>illustrated</w:t>
      </w:r>
      <w:r>
        <w:rPr>
          <w:rFonts w:ascii="Arial" w:hAnsi="Arial" w:cs="Arial"/>
          <w:color w:val="222222"/>
          <w:sz w:val="24"/>
          <w:szCs w:val="20"/>
        </w:rPr>
        <w:t xml:space="preserve"> establishing credibility with</w:t>
      </w:r>
      <w:r w:rsidR="00161BAC">
        <w:rPr>
          <w:rFonts w:ascii="Arial" w:hAnsi="Arial" w:cs="Arial"/>
          <w:color w:val="222222"/>
          <w:sz w:val="24"/>
          <w:szCs w:val="20"/>
        </w:rPr>
        <w:t xml:space="preserve"> </w:t>
      </w:r>
      <w:r>
        <w:rPr>
          <w:rFonts w:ascii="Arial" w:hAnsi="Arial" w:cs="Arial"/>
          <w:color w:val="222222"/>
          <w:sz w:val="24"/>
          <w:szCs w:val="20"/>
        </w:rPr>
        <w:t xml:space="preserve">individual is the purpose of relational building </w:t>
      </w:r>
      <w:r w:rsidR="00301B6A">
        <w:rPr>
          <w:rFonts w:ascii="Arial" w:hAnsi="Arial" w:cs="Arial"/>
          <w:color w:val="222222"/>
          <w:sz w:val="24"/>
          <w:szCs w:val="20"/>
        </w:rPr>
        <w:t xml:space="preserve">which is </w:t>
      </w:r>
      <w:r w:rsidR="000D5CD7">
        <w:rPr>
          <w:rFonts w:ascii="Arial" w:hAnsi="Arial" w:cs="Arial"/>
          <w:color w:val="222222"/>
          <w:sz w:val="24"/>
          <w:szCs w:val="20"/>
        </w:rPr>
        <w:t>manifest</w:t>
      </w:r>
      <w:r w:rsidR="00A5547A">
        <w:rPr>
          <w:rFonts w:ascii="Arial" w:hAnsi="Arial" w:cs="Arial"/>
          <w:color w:val="222222"/>
          <w:sz w:val="24"/>
          <w:szCs w:val="20"/>
        </w:rPr>
        <w:t>ed</w:t>
      </w:r>
      <w:r w:rsidR="000D5CD7">
        <w:rPr>
          <w:rFonts w:ascii="Arial" w:hAnsi="Arial" w:cs="Arial"/>
          <w:color w:val="222222"/>
          <w:sz w:val="24"/>
          <w:szCs w:val="20"/>
        </w:rPr>
        <w:t xml:space="preserve"> </w:t>
      </w:r>
      <w:r>
        <w:rPr>
          <w:rFonts w:ascii="Arial" w:hAnsi="Arial" w:cs="Arial"/>
          <w:color w:val="222222"/>
          <w:sz w:val="24"/>
          <w:szCs w:val="20"/>
        </w:rPr>
        <w:t xml:space="preserve">via </w:t>
      </w:r>
      <w:r w:rsidR="00735483">
        <w:rPr>
          <w:rFonts w:ascii="Arial" w:hAnsi="Arial" w:cs="Arial"/>
          <w:color w:val="222222"/>
          <w:sz w:val="24"/>
          <w:szCs w:val="20"/>
        </w:rPr>
        <w:t>recommendations</w:t>
      </w:r>
      <w:r>
        <w:rPr>
          <w:rFonts w:ascii="Arial" w:hAnsi="Arial" w:cs="Arial"/>
          <w:color w:val="222222"/>
          <w:sz w:val="24"/>
          <w:szCs w:val="20"/>
        </w:rPr>
        <w:t xml:space="preserve"> and introduction from </w:t>
      </w:r>
      <w:r w:rsidR="00735483">
        <w:rPr>
          <w:rFonts w:ascii="Arial" w:hAnsi="Arial" w:cs="Arial"/>
          <w:color w:val="222222"/>
          <w:sz w:val="24"/>
          <w:szCs w:val="20"/>
        </w:rPr>
        <w:t>present</w:t>
      </w:r>
      <w:r>
        <w:rPr>
          <w:rFonts w:ascii="Arial" w:hAnsi="Arial" w:cs="Arial"/>
          <w:color w:val="222222"/>
          <w:sz w:val="24"/>
          <w:szCs w:val="20"/>
        </w:rPr>
        <w:t xml:space="preserve"> contacts</w:t>
      </w:r>
      <w:r w:rsidR="00853E33">
        <w:rPr>
          <w:rFonts w:ascii="Arial" w:hAnsi="Arial" w:cs="Arial"/>
          <w:color w:val="222222"/>
          <w:sz w:val="24"/>
          <w:szCs w:val="20"/>
        </w:rPr>
        <w:t xml:space="preserve"> a</w:t>
      </w:r>
      <w:r w:rsidR="00735483">
        <w:rPr>
          <w:rFonts w:ascii="Arial" w:hAnsi="Arial" w:cs="Arial"/>
          <w:color w:val="222222"/>
          <w:sz w:val="24"/>
          <w:szCs w:val="20"/>
        </w:rPr>
        <w:t>s well as</w:t>
      </w:r>
      <w:r w:rsidR="00853E33">
        <w:rPr>
          <w:rFonts w:ascii="Arial" w:hAnsi="Arial" w:cs="Arial"/>
          <w:color w:val="222222"/>
          <w:sz w:val="24"/>
          <w:szCs w:val="20"/>
        </w:rPr>
        <w:t>,</w:t>
      </w:r>
      <w:r>
        <w:rPr>
          <w:rFonts w:ascii="Arial" w:hAnsi="Arial" w:cs="Arial"/>
          <w:color w:val="222222"/>
          <w:sz w:val="24"/>
          <w:szCs w:val="20"/>
        </w:rPr>
        <w:t xml:space="preserve"> </w:t>
      </w:r>
      <w:r w:rsidR="00735483">
        <w:rPr>
          <w:rFonts w:ascii="Arial" w:hAnsi="Arial" w:cs="Arial"/>
          <w:color w:val="222222"/>
          <w:sz w:val="24"/>
          <w:szCs w:val="20"/>
        </w:rPr>
        <w:t>constructing</w:t>
      </w:r>
      <w:r>
        <w:rPr>
          <w:rFonts w:ascii="Arial" w:hAnsi="Arial" w:cs="Arial"/>
          <w:color w:val="222222"/>
          <w:sz w:val="24"/>
          <w:szCs w:val="20"/>
        </w:rPr>
        <w:t xml:space="preserve"> and </w:t>
      </w:r>
      <w:r w:rsidR="00735483">
        <w:rPr>
          <w:rFonts w:ascii="Arial" w:hAnsi="Arial" w:cs="Arial"/>
          <w:color w:val="222222"/>
          <w:sz w:val="24"/>
          <w:szCs w:val="20"/>
        </w:rPr>
        <w:t>sustaining</w:t>
      </w:r>
      <w:r>
        <w:rPr>
          <w:rFonts w:ascii="Arial" w:hAnsi="Arial" w:cs="Arial"/>
          <w:color w:val="222222"/>
          <w:sz w:val="24"/>
          <w:szCs w:val="20"/>
        </w:rPr>
        <w:t xml:space="preserve"> customer relationships. </w:t>
      </w:r>
      <w:r w:rsidR="00426F0E">
        <w:rPr>
          <w:rFonts w:ascii="Arial" w:hAnsi="Arial" w:cs="Arial"/>
          <w:color w:val="222222"/>
          <w:sz w:val="24"/>
          <w:szCs w:val="20"/>
        </w:rPr>
        <w:t>Such relational building for new ventures was linked to sale development. Gately and Cunningham</w:t>
      </w:r>
      <w:r w:rsidR="002A542C">
        <w:rPr>
          <w:rFonts w:ascii="Arial" w:hAnsi="Arial" w:cs="Arial"/>
          <w:color w:val="222222"/>
          <w:sz w:val="24"/>
          <w:szCs w:val="20"/>
        </w:rPr>
        <w:t xml:space="preserve"> </w:t>
      </w:r>
      <w:r w:rsidR="00E84DED">
        <w:rPr>
          <w:rFonts w:ascii="Arial" w:hAnsi="Arial" w:cs="Arial"/>
          <w:color w:val="222222"/>
          <w:sz w:val="24"/>
          <w:szCs w:val="20"/>
        </w:rPr>
        <w:t xml:space="preserve">presented interesting difference cohorts </w:t>
      </w:r>
      <w:r w:rsidR="00735483">
        <w:rPr>
          <w:rFonts w:ascii="Arial" w:hAnsi="Arial" w:cs="Arial"/>
          <w:color w:val="222222"/>
          <w:sz w:val="24"/>
          <w:szCs w:val="20"/>
        </w:rPr>
        <w:t>studied</w:t>
      </w:r>
      <w:r w:rsidR="00E84DED">
        <w:rPr>
          <w:rFonts w:ascii="Arial" w:hAnsi="Arial" w:cs="Arial"/>
          <w:color w:val="222222"/>
          <w:sz w:val="24"/>
          <w:szCs w:val="20"/>
        </w:rPr>
        <w:t xml:space="preserve"> between younger (age group 25-34 years) using more of social media sites to build contacts than other age categories</w:t>
      </w:r>
      <w:r w:rsidR="002264A4">
        <w:rPr>
          <w:rFonts w:ascii="Arial" w:hAnsi="Arial" w:cs="Arial"/>
          <w:color w:val="222222"/>
          <w:sz w:val="24"/>
          <w:szCs w:val="20"/>
        </w:rPr>
        <w:t xml:space="preserve"> (</w:t>
      </w:r>
      <w:r w:rsidR="002264A4" w:rsidRPr="009370AF">
        <w:rPr>
          <w:rFonts w:ascii="Arial" w:hAnsi="Arial" w:cs="Arial"/>
          <w:color w:val="222222"/>
          <w:sz w:val="24"/>
          <w:szCs w:val="20"/>
        </w:rPr>
        <w:t>Thomas</w:t>
      </w:r>
      <w:r w:rsidR="002264A4">
        <w:rPr>
          <w:rFonts w:ascii="Arial" w:hAnsi="Arial" w:cs="Arial"/>
          <w:color w:val="222222"/>
          <w:sz w:val="24"/>
          <w:szCs w:val="20"/>
        </w:rPr>
        <w:t xml:space="preserve"> </w:t>
      </w:r>
      <w:r w:rsidR="002264A4">
        <w:rPr>
          <w:rFonts w:ascii="Arial" w:hAnsi="Arial" w:cs="Arial"/>
          <w:i/>
          <w:color w:val="222222"/>
          <w:sz w:val="24"/>
          <w:szCs w:val="20"/>
        </w:rPr>
        <w:t>et al</w:t>
      </w:r>
      <w:r w:rsidR="002264A4">
        <w:rPr>
          <w:rFonts w:ascii="Arial" w:hAnsi="Arial" w:cs="Arial"/>
          <w:color w:val="222222"/>
          <w:sz w:val="24"/>
          <w:szCs w:val="20"/>
        </w:rPr>
        <w:t xml:space="preserve">, </w:t>
      </w:r>
      <w:r w:rsidR="002264A4" w:rsidRPr="009370AF">
        <w:rPr>
          <w:rFonts w:ascii="Arial" w:hAnsi="Arial" w:cs="Arial"/>
          <w:color w:val="222222"/>
          <w:sz w:val="24"/>
          <w:szCs w:val="20"/>
        </w:rPr>
        <w:t>2017</w:t>
      </w:r>
      <w:r w:rsidR="002264A4">
        <w:rPr>
          <w:rFonts w:ascii="Arial" w:hAnsi="Arial" w:cs="Arial"/>
          <w:color w:val="222222"/>
          <w:sz w:val="24"/>
          <w:szCs w:val="20"/>
        </w:rPr>
        <w:t>)</w:t>
      </w:r>
      <w:r w:rsidR="00E84DED">
        <w:rPr>
          <w:rFonts w:ascii="Arial" w:hAnsi="Arial" w:cs="Arial"/>
          <w:color w:val="222222"/>
          <w:sz w:val="24"/>
          <w:szCs w:val="20"/>
        </w:rPr>
        <w:t>. Moreover, the</w:t>
      </w:r>
      <w:r w:rsidR="00735483">
        <w:rPr>
          <w:rFonts w:ascii="Arial" w:hAnsi="Arial" w:cs="Arial"/>
          <w:color w:val="222222"/>
          <w:sz w:val="24"/>
          <w:szCs w:val="20"/>
        </w:rPr>
        <w:t>y learned</w:t>
      </w:r>
      <w:r w:rsidR="00E84DED">
        <w:rPr>
          <w:rFonts w:ascii="Arial" w:hAnsi="Arial" w:cs="Arial"/>
          <w:color w:val="222222"/>
          <w:sz w:val="24"/>
          <w:szCs w:val="20"/>
        </w:rPr>
        <w:t xml:space="preserve"> that entrepre</w:t>
      </w:r>
      <w:r w:rsidR="002C22F5">
        <w:rPr>
          <w:rFonts w:ascii="Arial" w:hAnsi="Arial" w:cs="Arial"/>
          <w:color w:val="222222"/>
          <w:sz w:val="24"/>
          <w:szCs w:val="20"/>
        </w:rPr>
        <w:t xml:space="preserve">neurs </w:t>
      </w:r>
      <w:r w:rsidR="00735483">
        <w:rPr>
          <w:rFonts w:ascii="Arial" w:hAnsi="Arial" w:cs="Arial"/>
          <w:color w:val="222222"/>
          <w:sz w:val="24"/>
          <w:szCs w:val="20"/>
        </w:rPr>
        <w:t>retrieved</w:t>
      </w:r>
      <w:r w:rsidR="002C22F5">
        <w:rPr>
          <w:rFonts w:ascii="Arial" w:hAnsi="Arial" w:cs="Arial"/>
          <w:color w:val="222222"/>
          <w:sz w:val="24"/>
          <w:szCs w:val="20"/>
        </w:rPr>
        <w:t xml:space="preserve"> and leveraged </w:t>
      </w:r>
      <w:r w:rsidR="00735483">
        <w:rPr>
          <w:rFonts w:ascii="Arial" w:hAnsi="Arial" w:cs="Arial"/>
          <w:color w:val="222222"/>
          <w:sz w:val="24"/>
          <w:szCs w:val="20"/>
        </w:rPr>
        <w:t>outside</w:t>
      </w:r>
      <w:r w:rsidR="002C22F5">
        <w:rPr>
          <w:rFonts w:ascii="Arial" w:hAnsi="Arial" w:cs="Arial"/>
          <w:color w:val="222222"/>
          <w:sz w:val="24"/>
          <w:szCs w:val="20"/>
        </w:rPr>
        <w:t xml:space="preserve"> expertise </w:t>
      </w:r>
      <w:r w:rsidR="00735483">
        <w:rPr>
          <w:rFonts w:ascii="Arial" w:hAnsi="Arial" w:cs="Arial"/>
          <w:color w:val="222222"/>
          <w:sz w:val="24"/>
          <w:szCs w:val="20"/>
        </w:rPr>
        <w:t>larger</w:t>
      </w:r>
      <w:r w:rsidR="002C22F5">
        <w:rPr>
          <w:rFonts w:ascii="Arial" w:hAnsi="Arial" w:cs="Arial"/>
          <w:color w:val="222222"/>
          <w:sz w:val="24"/>
          <w:szCs w:val="20"/>
        </w:rPr>
        <w:t xml:space="preserve"> then </w:t>
      </w:r>
      <w:r w:rsidR="00735483">
        <w:rPr>
          <w:rFonts w:ascii="Arial" w:hAnsi="Arial" w:cs="Arial"/>
          <w:color w:val="222222"/>
          <w:sz w:val="24"/>
          <w:szCs w:val="20"/>
        </w:rPr>
        <w:t>inner</w:t>
      </w:r>
      <w:r w:rsidR="002C22F5">
        <w:rPr>
          <w:rFonts w:ascii="Arial" w:hAnsi="Arial" w:cs="Arial"/>
          <w:color w:val="222222"/>
          <w:sz w:val="24"/>
          <w:szCs w:val="20"/>
        </w:rPr>
        <w:t xml:space="preserve"> expertise</w:t>
      </w:r>
      <w:r w:rsidR="001D4969">
        <w:rPr>
          <w:rFonts w:ascii="Arial" w:hAnsi="Arial" w:cs="Arial"/>
          <w:color w:val="222222"/>
          <w:sz w:val="24"/>
          <w:szCs w:val="20"/>
        </w:rPr>
        <w:t>.</w:t>
      </w:r>
      <w:r w:rsidR="007F2DCA">
        <w:rPr>
          <w:rFonts w:ascii="Arial" w:hAnsi="Arial" w:cs="Arial"/>
          <w:color w:val="222222"/>
          <w:sz w:val="24"/>
          <w:szCs w:val="20"/>
        </w:rPr>
        <w:t xml:space="preserve"> It</w:t>
      </w:r>
      <w:r w:rsidR="00A943FC">
        <w:rPr>
          <w:rFonts w:ascii="Arial" w:hAnsi="Arial" w:cs="Arial"/>
          <w:color w:val="222222"/>
          <w:sz w:val="24"/>
          <w:szCs w:val="20"/>
        </w:rPr>
        <w:t xml:space="preserve"> </w:t>
      </w:r>
      <w:r w:rsidR="00230282">
        <w:rPr>
          <w:rFonts w:ascii="Arial" w:hAnsi="Arial" w:cs="Arial"/>
          <w:color w:val="222222"/>
          <w:sz w:val="24"/>
          <w:szCs w:val="20"/>
        </w:rPr>
        <w:t>appea</w:t>
      </w:r>
      <w:r w:rsidR="007F2DCA">
        <w:rPr>
          <w:rFonts w:ascii="Arial" w:hAnsi="Arial" w:cs="Arial"/>
          <w:color w:val="222222"/>
          <w:sz w:val="24"/>
          <w:szCs w:val="20"/>
        </w:rPr>
        <w:t>red</w:t>
      </w:r>
      <w:r w:rsidR="00230282">
        <w:rPr>
          <w:rFonts w:ascii="Arial" w:hAnsi="Arial" w:cs="Arial"/>
          <w:color w:val="222222"/>
          <w:sz w:val="24"/>
          <w:szCs w:val="20"/>
        </w:rPr>
        <w:t xml:space="preserve"> </w:t>
      </w:r>
      <w:r w:rsidR="00A943FC">
        <w:rPr>
          <w:rFonts w:ascii="Arial" w:hAnsi="Arial" w:cs="Arial"/>
          <w:color w:val="222222"/>
          <w:sz w:val="24"/>
          <w:szCs w:val="20"/>
        </w:rPr>
        <w:t xml:space="preserve">five types of technology entrepreneur </w:t>
      </w:r>
      <w:r w:rsidR="00230282">
        <w:rPr>
          <w:rFonts w:ascii="Arial" w:hAnsi="Arial" w:cs="Arial"/>
          <w:color w:val="222222"/>
          <w:sz w:val="24"/>
          <w:szCs w:val="20"/>
        </w:rPr>
        <w:t xml:space="preserve">to have </w:t>
      </w:r>
      <w:r w:rsidR="00A943FC">
        <w:rPr>
          <w:rFonts w:ascii="Arial" w:hAnsi="Arial" w:cs="Arial"/>
          <w:color w:val="222222"/>
          <w:sz w:val="24"/>
          <w:szCs w:val="20"/>
        </w:rPr>
        <w:t xml:space="preserve">found: Opportunist, User, Producer, Researcher and Non- technical who adhere relatively their own relational capital activity and approach. </w:t>
      </w:r>
      <w:r w:rsidR="00866A1D">
        <w:rPr>
          <w:rFonts w:ascii="Arial" w:hAnsi="Arial" w:cs="Arial"/>
          <w:color w:val="222222"/>
          <w:sz w:val="24"/>
          <w:szCs w:val="20"/>
        </w:rPr>
        <w:t xml:space="preserve">Ultimately, many entrepreneurs </w:t>
      </w:r>
      <w:r w:rsidR="00F42B9A">
        <w:rPr>
          <w:rFonts w:ascii="Arial" w:hAnsi="Arial" w:cs="Arial"/>
          <w:color w:val="222222"/>
          <w:sz w:val="24"/>
          <w:szCs w:val="20"/>
        </w:rPr>
        <w:t xml:space="preserve">found to have </w:t>
      </w:r>
      <w:r w:rsidR="008A4CB6">
        <w:rPr>
          <w:rFonts w:ascii="Arial" w:hAnsi="Arial" w:cs="Arial"/>
          <w:color w:val="222222"/>
          <w:sz w:val="24"/>
          <w:szCs w:val="20"/>
        </w:rPr>
        <w:t>stated</w:t>
      </w:r>
      <w:r w:rsidR="00866A1D">
        <w:rPr>
          <w:rFonts w:ascii="Arial" w:hAnsi="Arial" w:cs="Arial"/>
          <w:color w:val="222222"/>
          <w:sz w:val="24"/>
          <w:szCs w:val="20"/>
        </w:rPr>
        <w:t xml:space="preserve"> their </w:t>
      </w:r>
      <w:r w:rsidR="008A4CB6">
        <w:rPr>
          <w:rFonts w:ascii="Arial" w:hAnsi="Arial" w:cs="Arial"/>
          <w:color w:val="222222"/>
          <w:sz w:val="24"/>
          <w:szCs w:val="20"/>
        </w:rPr>
        <w:t>partner</w:t>
      </w:r>
      <w:r w:rsidR="00866A1D">
        <w:rPr>
          <w:rFonts w:ascii="Arial" w:hAnsi="Arial" w:cs="Arial"/>
          <w:color w:val="222222"/>
          <w:sz w:val="24"/>
          <w:szCs w:val="20"/>
        </w:rPr>
        <w:t xml:space="preserve"> or </w:t>
      </w:r>
      <w:r w:rsidR="008A4CB6">
        <w:rPr>
          <w:rFonts w:ascii="Arial" w:hAnsi="Arial" w:cs="Arial"/>
          <w:color w:val="222222"/>
          <w:sz w:val="24"/>
          <w:szCs w:val="20"/>
        </w:rPr>
        <w:t>companion</w:t>
      </w:r>
      <w:r w:rsidR="00866A1D">
        <w:rPr>
          <w:rFonts w:ascii="Arial" w:hAnsi="Arial" w:cs="Arial"/>
          <w:color w:val="222222"/>
          <w:sz w:val="24"/>
          <w:szCs w:val="20"/>
        </w:rPr>
        <w:t xml:space="preserve"> as </w:t>
      </w:r>
      <w:r w:rsidR="008A4CB6">
        <w:rPr>
          <w:rFonts w:ascii="Arial" w:hAnsi="Arial" w:cs="Arial"/>
          <w:color w:val="222222"/>
          <w:sz w:val="24"/>
          <w:szCs w:val="20"/>
        </w:rPr>
        <w:t>crucial</w:t>
      </w:r>
      <w:r w:rsidR="00866A1D">
        <w:rPr>
          <w:rFonts w:ascii="Arial" w:hAnsi="Arial" w:cs="Arial"/>
          <w:color w:val="222222"/>
          <w:sz w:val="24"/>
          <w:szCs w:val="20"/>
        </w:rPr>
        <w:t xml:space="preserve"> confidant whilst making</w:t>
      </w:r>
      <w:r w:rsidR="008A4CB6">
        <w:rPr>
          <w:rFonts w:ascii="Arial" w:hAnsi="Arial" w:cs="Arial"/>
          <w:color w:val="222222"/>
          <w:sz w:val="24"/>
          <w:szCs w:val="20"/>
        </w:rPr>
        <w:t xml:space="preserve"> decision in difficult times</w:t>
      </w:r>
      <w:r w:rsidR="00E85EF7">
        <w:rPr>
          <w:rFonts w:ascii="Arial" w:hAnsi="Arial" w:cs="Arial"/>
          <w:color w:val="222222"/>
          <w:sz w:val="24"/>
          <w:szCs w:val="20"/>
        </w:rPr>
        <w:t xml:space="preserve"> (</w:t>
      </w:r>
      <w:r w:rsidR="00E85EF7" w:rsidRPr="00DA09E9">
        <w:rPr>
          <w:rFonts w:ascii="Arial" w:hAnsi="Arial" w:cs="Arial"/>
          <w:color w:val="222222"/>
          <w:sz w:val="24"/>
          <w:szCs w:val="20"/>
        </w:rPr>
        <w:t>Dhaliwal</w:t>
      </w:r>
      <w:r w:rsidR="00E85EF7">
        <w:rPr>
          <w:rFonts w:ascii="Arial" w:hAnsi="Arial" w:cs="Arial"/>
          <w:color w:val="222222"/>
          <w:sz w:val="24"/>
          <w:szCs w:val="20"/>
        </w:rPr>
        <w:t>, 1998)</w:t>
      </w:r>
      <w:r w:rsidR="000B6BB5">
        <w:rPr>
          <w:rFonts w:ascii="Arial" w:hAnsi="Arial" w:cs="Arial"/>
          <w:color w:val="222222"/>
          <w:sz w:val="24"/>
          <w:szCs w:val="20"/>
        </w:rPr>
        <w:t xml:space="preserve">. As well as, </w:t>
      </w:r>
      <w:r w:rsidR="00097DB7">
        <w:rPr>
          <w:rFonts w:ascii="Arial" w:hAnsi="Arial" w:cs="Arial"/>
          <w:color w:val="222222"/>
          <w:sz w:val="24"/>
          <w:szCs w:val="20"/>
        </w:rPr>
        <w:t xml:space="preserve">Gately and Cunningham observed knowledge </w:t>
      </w:r>
      <w:r w:rsidR="00067966">
        <w:rPr>
          <w:rFonts w:ascii="Arial" w:hAnsi="Arial" w:cs="Arial"/>
          <w:color w:val="222222"/>
          <w:sz w:val="24"/>
          <w:szCs w:val="20"/>
        </w:rPr>
        <w:t>properties</w:t>
      </w:r>
      <w:r w:rsidR="00097DB7">
        <w:rPr>
          <w:rFonts w:ascii="Arial" w:hAnsi="Arial" w:cs="Arial"/>
          <w:color w:val="222222"/>
          <w:sz w:val="24"/>
          <w:szCs w:val="20"/>
        </w:rPr>
        <w:t xml:space="preserve"> and </w:t>
      </w:r>
      <w:r w:rsidR="00067966">
        <w:rPr>
          <w:rFonts w:ascii="Arial" w:hAnsi="Arial" w:cs="Arial"/>
          <w:color w:val="222222"/>
          <w:sz w:val="24"/>
          <w:szCs w:val="20"/>
        </w:rPr>
        <w:t xml:space="preserve">links of </w:t>
      </w:r>
      <w:r w:rsidR="00097DB7">
        <w:rPr>
          <w:rFonts w:ascii="Arial" w:hAnsi="Arial" w:cs="Arial"/>
          <w:color w:val="222222"/>
          <w:sz w:val="24"/>
          <w:szCs w:val="20"/>
        </w:rPr>
        <w:t xml:space="preserve">networks are crucial </w:t>
      </w:r>
      <w:r w:rsidR="00067966">
        <w:rPr>
          <w:rFonts w:ascii="Arial" w:hAnsi="Arial" w:cs="Arial"/>
          <w:color w:val="222222"/>
          <w:sz w:val="24"/>
          <w:szCs w:val="20"/>
        </w:rPr>
        <w:t>essentials</w:t>
      </w:r>
      <w:r w:rsidR="00097DB7">
        <w:rPr>
          <w:rFonts w:ascii="Arial" w:hAnsi="Arial" w:cs="Arial"/>
          <w:color w:val="222222"/>
          <w:sz w:val="24"/>
          <w:szCs w:val="20"/>
        </w:rPr>
        <w:t xml:space="preserve"> for incubator technology entrepreneurs</w:t>
      </w:r>
      <w:r w:rsidR="00BF75F4">
        <w:rPr>
          <w:rFonts w:ascii="Arial" w:hAnsi="Arial" w:cs="Arial"/>
          <w:color w:val="222222"/>
          <w:sz w:val="24"/>
          <w:szCs w:val="20"/>
        </w:rPr>
        <w:t>,</w:t>
      </w:r>
      <w:r w:rsidR="00F42B9A">
        <w:rPr>
          <w:rFonts w:ascii="Arial" w:hAnsi="Arial" w:cs="Arial"/>
          <w:color w:val="222222"/>
          <w:sz w:val="24"/>
          <w:szCs w:val="20"/>
        </w:rPr>
        <w:t xml:space="preserve"> which</w:t>
      </w:r>
      <w:r w:rsidR="007209C0">
        <w:rPr>
          <w:rFonts w:ascii="Arial" w:hAnsi="Arial" w:cs="Arial"/>
          <w:color w:val="222222"/>
          <w:sz w:val="24"/>
          <w:szCs w:val="20"/>
        </w:rPr>
        <w:t xml:space="preserve"> won’t be wr</w:t>
      </w:r>
      <w:r w:rsidR="00BF75F4">
        <w:rPr>
          <w:rFonts w:ascii="Arial" w:hAnsi="Arial" w:cs="Arial"/>
          <w:color w:val="222222"/>
          <w:sz w:val="24"/>
          <w:szCs w:val="20"/>
        </w:rPr>
        <w:t>ong to say</w:t>
      </w:r>
      <w:r w:rsidR="00FB076F">
        <w:rPr>
          <w:rFonts w:ascii="Arial" w:hAnsi="Arial" w:cs="Arial"/>
          <w:color w:val="222222"/>
          <w:sz w:val="24"/>
          <w:szCs w:val="20"/>
        </w:rPr>
        <w:t xml:space="preserve"> as</w:t>
      </w:r>
      <w:r w:rsidR="00F42B9A">
        <w:rPr>
          <w:rFonts w:ascii="Arial" w:hAnsi="Arial" w:cs="Arial"/>
          <w:color w:val="222222"/>
          <w:sz w:val="24"/>
          <w:szCs w:val="20"/>
        </w:rPr>
        <w:t xml:space="preserve"> </w:t>
      </w:r>
      <w:r w:rsidR="00077C44">
        <w:rPr>
          <w:rFonts w:ascii="Arial" w:hAnsi="Arial" w:cs="Arial"/>
          <w:color w:val="222222"/>
          <w:sz w:val="24"/>
          <w:szCs w:val="20"/>
        </w:rPr>
        <w:t xml:space="preserve">it </w:t>
      </w:r>
      <w:r w:rsidR="00F42B9A">
        <w:rPr>
          <w:rFonts w:ascii="Arial" w:hAnsi="Arial" w:cs="Arial"/>
          <w:color w:val="222222"/>
          <w:sz w:val="24"/>
          <w:szCs w:val="20"/>
        </w:rPr>
        <w:t>is realistic for any entrepreneur in general</w:t>
      </w:r>
      <w:r w:rsidR="00097DB7">
        <w:rPr>
          <w:rFonts w:ascii="Arial" w:hAnsi="Arial" w:cs="Arial"/>
          <w:color w:val="222222"/>
          <w:sz w:val="24"/>
          <w:szCs w:val="20"/>
        </w:rPr>
        <w:t xml:space="preserve">. </w:t>
      </w:r>
    </w:p>
    <w:p w:rsidR="00C94AF1" w:rsidRDefault="00C94AF1" w:rsidP="00420E31">
      <w:pPr>
        <w:pStyle w:val="Heading2"/>
        <w:rPr>
          <w:rFonts w:ascii="Arial" w:hAnsi="Arial" w:cs="Arial"/>
        </w:rPr>
      </w:pPr>
    </w:p>
    <w:p w:rsidR="001112E8" w:rsidRPr="00420E31" w:rsidRDefault="001112E8" w:rsidP="00420E31">
      <w:pPr>
        <w:pStyle w:val="Heading2"/>
        <w:rPr>
          <w:rFonts w:ascii="Arial" w:hAnsi="Arial" w:cs="Arial"/>
        </w:rPr>
      </w:pPr>
      <w:r w:rsidRPr="00420E31">
        <w:rPr>
          <w:rFonts w:ascii="Arial" w:hAnsi="Arial" w:cs="Arial"/>
        </w:rPr>
        <w:t>Method &amp; approach</w:t>
      </w:r>
    </w:p>
    <w:p w:rsidR="00420E31" w:rsidRDefault="00420E31" w:rsidP="002529CB">
      <w:pPr>
        <w:spacing w:line="360" w:lineRule="auto"/>
        <w:rPr>
          <w:rFonts w:ascii="Arial" w:hAnsi="Arial" w:cs="Arial"/>
          <w:color w:val="222222"/>
          <w:sz w:val="24"/>
          <w:szCs w:val="20"/>
        </w:rPr>
      </w:pPr>
    </w:p>
    <w:p w:rsidR="00F0763C" w:rsidRDefault="00FB46B5" w:rsidP="002529CB">
      <w:pPr>
        <w:spacing w:line="360" w:lineRule="auto"/>
        <w:rPr>
          <w:rFonts w:ascii="Arial" w:hAnsi="Arial" w:cs="Arial"/>
          <w:color w:val="222222"/>
          <w:sz w:val="24"/>
          <w:szCs w:val="20"/>
        </w:rPr>
      </w:pPr>
      <w:r>
        <w:rPr>
          <w:rFonts w:ascii="Arial" w:hAnsi="Arial" w:cs="Arial"/>
          <w:color w:val="222222"/>
          <w:sz w:val="24"/>
          <w:szCs w:val="20"/>
        </w:rPr>
        <w:t xml:space="preserve">Gately and Cunningham initially undertook </w:t>
      </w:r>
      <w:r w:rsidRPr="001112E8">
        <w:rPr>
          <w:rFonts w:ascii="Arial" w:hAnsi="Arial" w:cs="Arial"/>
          <w:color w:val="222222"/>
          <w:sz w:val="24"/>
          <w:szCs w:val="20"/>
        </w:rPr>
        <w:t>pilot studies</w:t>
      </w:r>
      <w:r>
        <w:rPr>
          <w:rFonts w:ascii="Arial" w:hAnsi="Arial" w:cs="Arial"/>
          <w:color w:val="222222"/>
          <w:sz w:val="24"/>
          <w:szCs w:val="20"/>
        </w:rPr>
        <w:t xml:space="preserve"> of both research methods. </w:t>
      </w:r>
      <w:r w:rsidR="00067966">
        <w:rPr>
          <w:rFonts w:ascii="Arial" w:hAnsi="Arial" w:cs="Arial"/>
          <w:color w:val="222222"/>
          <w:sz w:val="24"/>
          <w:szCs w:val="20"/>
        </w:rPr>
        <w:t>Trial</w:t>
      </w:r>
      <w:r>
        <w:rPr>
          <w:rFonts w:ascii="Arial" w:hAnsi="Arial" w:cs="Arial"/>
          <w:color w:val="222222"/>
          <w:sz w:val="24"/>
          <w:szCs w:val="20"/>
        </w:rPr>
        <w:t xml:space="preserve"> and </w:t>
      </w:r>
      <w:r w:rsidR="00067966">
        <w:rPr>
          <w:rFonts w:ascii="Arial" w:hAnsi="Arial" w:cs="Arial"/>
          <w:color w:val="222222"/>
          <w:sz w:val="24"/>
          <w:szCs w:val="20"/>
        </w:rPr>
        <w:t>reform</w:t>
      </w:r>
      <w:r>
        <w:rPr>
          <w:rFonts w:ascii="Arial" w:hAnsi="Arial" w:cs="Arial"/>
          <w:color w:val="222222"/>
          <w:sz w:val="24"/>
          <w:szCs w:val="20"/>
        </w:rPr>
        <w:t xml:space="preserve"> </w:t>
      </w:r>
      <w:r w:rsidR="00067966">
        <w:rPr>
          <w:rFonts w:ascii="Arial" w:hAnsi="Arial" w:cs="Arial"/>
          <w:color w:val="222222"/>
          <w:sz w:val="24"/>
          <w:szCs w:val="20"/>
        </w:rPr>
        <w:t>perceptions</w:t>
      </w:r>
      <w:r>
        <w:rPr>
          <w:rFonts w:ascii="Arial" w:hAnsi="Arial" w:cs="Arial"/>
          <w:color w:val="222222"/>
          <w:sz w:val="24"/>
          <w:szCs w:val="20"/>
        </w:rPr>
        <w:t xml:space="preserve"> were </w:t>
      </w:r>
      <w:r w:rsidR="00067966">
        <w:rPr>
          <w:rFonts w:ascii="Arial" w:hAnsi="Arial" w:cs="Arial"/>
          <w:color w:val="222222"/>
          <w:sz w:val="24"/>
          <w:szCs w:val="20"/>
        </w:rPr>
        <w:t>produced</w:t>
      </w:r>
      <w:r>
        <w:rPr>
          <w:rFonts w:ascii="Arial" w:hAnsi="Arial" w:cs="Arial"/>
          <w:color w:val="222222"/>
          <w:sz w:val="24"/>
          <w:szCs w:val="20"/>
        </w:rPr>
        <w:t xml:space="preserve"> via </w:t>
      </w:r>
      <w:r w:rsidR="00067966">
        <w:rPr>
          <w:rFonts w:ascii="Arial" w:hAnsi="Arial" w:cs="Arial"/>
          <w:color w:val="222222"/>
          <w:sz w:val="24"/>
          <w:szCs w:val="20"/>
        </w:rPr>
        <w:t xml:space="preserve">available </w:t>
      </w:r>
      <w:r>
        <w:rPr>
          <w:rFonts w:ascii="Arial" w:hAnsi="Arial" w:cs="Arial"/>
          <w:color w:val="222222"/>
          <w:sz w:val="24"/>
          <w:szCs w:val="20"/>
        </w:rPr>
        <w:t xml:space="preserve">literature and </w:t>
      </w:r>
      <w:r w:rsidR="00067966">
        <w:rPr>
          <w:rFonts w:ascii="Arial" w:hAnsi="Arial" w:cs="Arial"/>
          <w:color w:val="222222"/>
          <w:sz w:val="24"/>
          <w:szCs w:val="20"/>
        </w:rPr>
        <w:t>scholars</w:t>
      </w:r>
      <w:r>
        <w:rPr>
          <w:rFonts w:ascii="Arial" w:hAnsi="Arial" w:cs="Arial"/>
          <w:color w:val="222222"/>
          <w:sz w:val="24"/>
          <w:szCs w:val="20"/>
        </w:rPr>
        <w:t xml:space="preserve"> experience </w:t>
      </w:r>
      <w:r w:rsidR="00067966">
        <w:rPr>
          <w:rFonts w:ascii="Arial" w:hAnsi="Arial" w:cs="Arial"/>
          <w:color w:val="222222"/>
          <w:sz w:val="24"/>
          <w:szCs w:val="20"/>
        </w:rPr>
        <w:t>with</w:t>
      </w:r>
      <w:r>
        <w:rPr>
          <w:rFonts w:ascii="Arial" w:hAnsi="Arial" w:cs="Arial"/>
          <w:color w:val="222222"/>
          <w:sz w:val="24"/>
          <w:szCs w:val="20"/>
        </w:rPr>
        <w:t xml:space="preserve">in the </w:t>
      </w:r>
      <w:r w:rsidR="000B3971">
        <w:rPr>
          <w:rFonts w:ascii="Arial" w:hAnsi="Arial" w:cs="Arial"/>
          <w:color w:val="222222"/>
          <w:sz w:val="24"/>
          <w:szCs w:val="20"/>
        </w:rPr>
        <w:t>area studied</w:t>
      </w:r>
      <w:r>
        <w:rPr>
          <w:rFonts w:ascii="Arial" w:hAnsi="Arial" w:cs="Arial"/>
          <w:color w:val="222222"/>
          <w:sz w:val="24"/>
          <w:szCs w:val="20"/>
        </w:rPr>
        <w:t xml:space="preserve">. </w:t>
      </w:r>
      <w:r w:rsidR="006700FB">
        <w:rPr>
          <w:rFonts w:ascii="Arial" w:hAnsi="Arial" w:cs="Arial"/>
          <w:color w:val="222222"/>
          <w:sz w:val="24"/>
          <w:szCs w:val="20"/>
        </w:rPr>
        <w:t xml:space="preserve">Pilot studies </w:t>
      </w:r>
      <w:r w:rsidR="000B3971">
        <w:rPr>
          <w:rFonts w:ascii="Arial" w:hAnsi="Arial" w:cs="Arial"/>
          <w:color w:val="222222"/>
          <w:sz w:val="24"/>
          <w:szCs w:val="20"/>
        </w:rPr>
        <w:t>facilitated</w:t>
      </w:r>
      <w:r w:rsidR="006700FB">
        <w:rPr>
          <w:rFonts w:ascii="Arial" w:hAnsi="Arial" w:cs="Arial"/>
          <w:color w:val="222222"/>
          <w:sz w:val="24"/>
          <w:szCs w:val="20"/>
        </w:rPr>
        <w:t xml:space="preserve"> them to find gaps that </w:t>
      </w:r>
      <w:r w:rsidR="004E42A7">
        <w:rPr>
          <w:rFonts w:ascii="Arial" w:hAnsi="Arial" w:cs="Arial"/>
          <w:color w:val="222222"/>
          <w:sz w:val="24"/>
          <w:szCs w:val="20"/>
        </w:rPr>
        <w:t>remained</w:t>
      </w:r>
      <w:r w:rsidR="006700FB">
        <w:rPr>
          <w:rFonts w:ascii="Arial" w:hAnsi="Arial" w:cs="Arial"/>
          <w:color w:val="222222"/>
          <w:sz w:val="24"/>
          <w:szCs w:val="20"/>
        </w:rPr>
        <w:t xml:space="preserve"> tested and reshaped through</w:t>
      </w:r>
      <w:r w:rsidR="004E42A7">
        <w:rPr>
          <w:rFonts w:ascii="Arial" w:hAnsi="Arial" w:cs="Arial"/>
          <w:color w:val="222222"/>
          <w:sz w:val="24"/>
          <w:szCs w:val="20"/>
        </w:rPr>
        <w:t xml:space="preserve">- </w:t>
      </w:r>
      <w:r w:rsidR="006700FB">
        <w:rPr>
          <w:rFonts w:ascii="Arial" w:hAnsi="Arial" w:cs="Arial"/>
          <w:color w:val="222222"/>
          <w:sz w:val="24"/>
          <w:szCs w:val="20"/>
        </w:rPr>
        <w:t>out primary search process</w:t>
      </w:r>
      <w:r w:rsidR="0091440B">
        <w:rPr>
          <w:rFonts w:ascii="Arial" w:hAnsi="Arial" w:cs="Arial"/>
          <w:color w:val="222222"/>
          <w:sz w:val="24"/>
          <w:szCs w:val="20"/>
        </w:rPr>
        <w:t xml:space="preserve"> (</w:t>
      </w:r>
      <w:r w:rsidR="0091440B" w:rsidRPr="002E7860">
        <w:rPr>
          <w:rFonts w:ascii="Arial" w:hAnsi="Arial" w:cs="Arial"/>
          <w:color w:val="222222"/>
          <w:sz w:val="24"/>
          <w:szCs w:val="20"/>
        </w:rPr>
        <w:t>Miles, Huberman</w:t>
      </w:r>
      <w:r w:rsidR="0091440B">
        <w:rPr>
          <w:rFonts w:ascii="Arial" w:hAnsi="Arial" w:cs="Arial"/>
          <w:color w:val="222222"/>
          <w:sz w:val="24"/>
          <w:szCs w:val="20"/>
        </w:rPr>
        <w:t xml:space="preserve"> </w:t>
      </w:r>
      <w:r w:rsidR="0091440B" w:rsidRPr="002E7860">
        <w:rPr>
          <w:rFonts w:ascii="Arial" w:hAnsi="Arial" w:cs="Arial"/>
          <w:color w:val="222222"/>
          <w:sz w:val="24"/>
          <w:szCs w:val="20"/>
        </w:rPr>
        <w:t xml:space="preserve">and </w:t>
      </w:r>
      <w:r w:rsidR="0091440B">
        <w:rPr>
          <w:rFonts w:ascii="Arial" w:hAnsi="Arial" w:cs="Arial"/>
          <w:color w:val="222222"/>
          <w:sz w:val="24"/>
          <w:szCs w:val="20"/>
        </w:rPr>
        <w:t>Saldana</w:t>
      </w:r>
      <w:r w:rsidR="0091440B" w:rsidRPr="002E7860">
        <w:rPr>
          <w:rFonts w:ascii="Arial" w:hAnsi="Arial" w:cs="Arial"/>
          <w:color w:val="222222"/>
          <w:sz w:val="24"/>
          <w:szCs w:val="20"/>
        </w:rPr>
        <w:t>, 1994</w:t>
      </w:r>
      <w:r w:rsidR="0091440B">
        <w:rPr>
          <w:rFonts w:ascii="Arial" w:hAnsi="Arial" w:cs="Arial"/>
          <w:color w:val="222222"/>
          <w:sz w:val="24"/>
          <w:szCs w:val="20"/>
        </w:rPr>
        <w:t>)</w:t>
      </w:r>
      <w:r w:rsidR="006700FB">
        <w:rPr>
          <w:rFonts w:ascii="Arial" w:hAnsi="Arial" w:cs="Arial"/>
          <w:color w:val="222222"/>
          <w:sz w:val="24"/>
          <w:szCs w:val="20"/>
        </w:rPr>
        <w:t xml:space="preserve"> </w:t>
      </w:r>
      <w:r w:rsidR="001112E8">
        <w:rPr>
          <w:rFonts w:ascii="Arial" w:hAnsi="Arial" w:cs="Arial"/>
          <w:color w:val="222222"/>
          <w:sz w:val="24"/>
          <w:szCs w:val="20"/>
        </w:rPr>
        <w:t>as</w:t>
      </w:r>
      <w:r w:rsidR="006700FB">
        <w:rPr>
          <w:rFonts w:ascii="Arial" w:hAnsi="Arial" w:cs="Arial"/>
          <w:color w:val="222222"/>
          <w:sz w:val="24"/>
          <w:szCs w:val="20"/>
        </w:rPr>
        <w:t xml:space="preserve"> the</w:t>
      </w:r>
      <w:r w:rsidR="001112E8">
        <w:rPr>
          <w:rFonts w:ascii="Arial" w:hAnsi="Arial" w:cs="Arial"/>
          <w:color w:val="222222"/>
          <w:sz w:val="24"/>
          <w:szCs w:val="20"/>
        </w:rPr>
        <w:t>y</w:t>
      </w:r>
      <w:r w:rsidR="006700FB">
        <w:rPr>
          <w:rFonts w:ascii="Arial" w:hAnsi="Arial" w:cs="Arial"/>
          <w:color w:val="222222"/>
          <w:sz w:val="24"/>
          <w:szCs w:val="20"/>
        </w:rPr>
        <w:t xml:space="preserve"> formulated a coding framework from available code from existing studies. Such codes </w:t>
      </w:r>
      <w:r w:rsidR="004E42A7">
        <w:rPr>
          <w:rFonts w:ascii="Arial" w:hAnsi="Arial" w:cs="Arial"/>
          <w:color w:val="222222"/>
          <w:sz w:val="24"/>
          <w:szCs w:val="20"/>
        </w:rPr>
        <w:t>remained</w:t>
      </w:r>
      <w:r w:rsidR="006700FB">
        <w:rPr>
          <w:rFonts w:ascii="Arial" w:hAnsi="Arial" w:cs="Arial"/>
          <w:color w:val="222222"/>
          <w:sz w:val="24"/>
          <w:szCs w:val="20"/>
        </w:rPr>
        <w:t xml:space="preserve"> </w:t>
      </w:r>
      <w:r w:rsidR="004E42A7">
        <w:rPr>
          <w:rFonts w:ascii="Arial" w:hAnsi="Arial" w:cs="Arial"/>
          <w:color w:val="222222"/>
          <w:sz w:val="24"/>
          <w:szCs w:val="20"/>
        </w:rPr>
        <w:t>restored</w:t>
      </w:r>
      <w:r w:rsidR="006700FB">
        <w:rPr>
          <w:rFonts w:ascii="Arial" w:hAnsi="Arial" w:cs="Arial"/>
          <w:color w:val="222222"/>
          <w:sz w:val="24"/>
          <w:szCs w:val="20"/>
        </w:rPr>
        <w:t xml:space="preserve"> </w:t>
      </w:r>
      <w:r w:rsidR="004E42A7">
        <w:rPr>
          <w:rFonts w:ascii="Arial" w:hAnsi="Arial" w:cs="Arial"/>
          <w:color w:val="222222"/>
          <w:sz w:val="24"/>
          <w:szCs w:val="20"/>
        </w:rPr>
        <w:t>throughout</w:t>
      </w:r>
      <w:r w:rsidR="006700FB">
        <w:rPr>
          <w:rFonts w:ascii="Arial" w:hAnsi="Arial" w:cs="Arial"/>
          <w:color w:val="222222"/>
          <w:sz w:val="24"/>
          <w:szCs w:val="20"/>
        </w:rPr>
        <w:t xml:space="preserve"> the qualitative interview and content analysis process.</w:t>
      </w:r>
      <w:r w:rsidR="007E3152">
        <w:rPr>
          <w:rFonts w:ascii="Arial" w:hAnsi="Arial" w:cs="Arial"/>
          <w:color w:val="222222"/>
          <w:sz w:val="24"/>
          <w:szCs w:val="20"/>
        </w:rPr>
        <w:t xml:space="preserve"> Their study data and evidence</w:t>
      </w:r>
      <w:r w:rsidR="001B2642">
        <w:rPr>
          <w:rFonts w:ascii="Arial" w:hAnsi="Arial" w:cs="Arial"/>
          <w:color w:val="222222"/>
          <w:sz w:val="24"/>
          <w:szCs w:val="20"/>
        </w:rPr>
        <w:t xml:space="preserve"> seemed </w:t>
      </w:r>
      <w:r w:rsidR="007E3152">
        <w:rPr>
          <w:rFonts w:ascii="Arial" w:hAnsi="Arial" w:cs="Arial"/>
          <w:color w:val="222222"/>
          <w:sz w:val="24"/>
          <w:szCs w:val="20"/>
        </w:rPr>
        <w:t xml:space="preserve">utmost </w:t>
      </w:r>
      <w:r w:rsidR="001B2642">
        <w:rPr>
          <w:rFonts w:ascii="Arial" w:hAnsi="Arial" w:cs="Arial"/>
          <w:color w:val="222222"/>
          <w:sz w:val="24"/>
          <w:szCs w:val="20"/>
        </w:rPr>
        <w:t xml:space="preserve">appropriate and </w:t>
      </w:r>
      <w:r w:rsidR="00660FD1">
        <w:rPr>
          <w:rFonts w:ascii="Arial" w:hAnsi="Arial" w:cs="Arial"/>
          <w:color w:val="222222"/>
          <w:sz w:val="24"/>
          <w:szCs w:val="20"/>
        </w:rPr>
        <w:t>enough</w:t>
      </w:r>
      <w:r w:rsidR="001B2642">
        <w:rPr>
          <w:rFonts w:ascii="Arial" w:hAnsi="Arial" w:cs="Arial"/>
          <w:color w:val="222222"/>
          <w:sz w:val="24"/>
          <w:szCs w:val="20"/>
        </w:rPr>
        <w:t xml:space="preserve"> to fill </w:t>
      </w:r>
      <w:r w:rsidR="00660FD1">
        <w:rPr>
          <w:rFonts w:ascii="Arial" w:hAnsi="Arial" w:cs="Arial"/>
          <w:color w:val="222222"/>
          <w:sz w:val="24"/>
          <w:szCs w:val="20"/>
        </w:rPr>
        <w:t xml:space="preserve">the </w:t>
      </w:r>
      <w:r w:rsidR="001B2642">
        <w:rPr>
          <w:rFonts w:ascii="Arial" w:hAnsi="Arial" w:cs="Arial"/>
          <w:color w:val="222222"/>
          <w:sz w:val="24"/>
          <w:szCs w:val="20"/>
        </w:rPr>
        <w:t xml:space="preserve">research gap. </w:t>
      </w:r>
      <w:r w:rsidR="00660FD1">
        <w:rPr>
          <w:rFonts w:ascii="Arial" w:hAnsi="Arial" w:cs="Arial"/>
          <w:color w:val="222222"/>
          <w:sz w:val="24"/>
          <w:szCs w:val="20"/>
        </w:rPr>
        <w:t xml:space="preserve">With the </w:t>
      </w:r>
      <w:r w:rsidR="005E40B0">
        <w:rPr>
          <w:rFonts w:ascii="Arial" w:hAnsi="Arial" w:cs="Arial"/>
          <w:color w:val="222222"/>
          <w:sz w:val="24"/>
          <w:szCs w:val="20"/>
        </w:rPr>
        <w:t xml:space="preserve">identified </w:t>
      </w:r>
      <w:r w:rsidR="00660FD1">
        <w:rPr>
          <w:rFonts w:ascii="Arial" w:hAnsi="Arial" w:cs="Arial"/>
          <w:color w:val="222222"/>
          <w:sz w:val="24"/>
          <w:szCs w:val="20"/>
        </w:rPr>
        <w:t>question raised by Gately and Cunningham- how incubated technology entrepreneurs build relational capital for a new venture in the social context of a Higher Education Institution</w:t>
      </w:r>
      <w:r w:rsidR="00E1665A">
        <w:rPr>
          <w:rFonts w:ascii="Arial" w:hAnsi="Arial" w:cs="Arial"/>
          <w:color w:val="222222"/>
          <w:sz w:val="24"/>
          <w:szCs w:val="20"/>
        </w:rPr>
        <w:t xml:space="preserve"> </w:t>
      </w:r>
      <w:r w:rsidR="00EB14E4">
        <w:rPr>
          <w:rFonts w:ascii="Arial" w:hAnsi="Arial" w:cs="Arial"/>
          <w:color w:val="222222"/>
          <w:sz w:val="24"/>
          <w:szCs w:val="20"/>
        </w:rPr>
        <w:t>were coherently answered</w:t>
      </w:r>
      <w:r w:rsidR="005E40B0">
        <w:rPr>
          <w:rFonts w:ascii="Arial" w:hAnsi="Arial" w:cs="Arial"/>
          <w:color w:val="222222"/>
          <w:sz w:val="24"/>
          <w:szCs w:val="20"/>
        </w:rPr>
        <w:t xml:space="preserve"> and </w:t>
      </w:r>
      <w:r w:rsidR="00EB14E4">
        <w:rPr>
          <w:rFonts w:ascii="Arial" w:hAnsi="Arial" w:cs="Arial"/>
          <w:color w:val="222222"/>
          <w:sz w:val="24"/>
          <w:szCs w:val="20"/>
        </w:rPr>
        <w:t>interpreted</w:t>
      </w:r>
      <w:r w:rsidR="005E40B0">
        <w:rPr>
          <w:rFonts w:ascii="Arial" w:hAnsi="Arial" w:cs="Arial"/>
          <w:color w:val="222222"/>
          <w:sz w:val="24"/>
          <w:szCs w:val="20"/>
        </w:rPr>
        <w:t>.</w:t>
      </w:r>
      <w:r w:rsidR="00D041B7">
        <w:rPr>
          <w:rFonts w:ascii="Arial" w:hAnsi="Arial" w:cs="Arial"/>
          <w:color w:val="222222"/>
          <w:sz w:val="24"/>
          <w:szCs w:val="20"/>
        </w:rPr>
        <w:t xml:space="preserve"> </w:t>
      </w:r>
    </w:p>
    <w:p w:rsidR="00FB46B5" w:rsidRDefault="00D041B7" w:rsidP="002529CB">
      <w:pPr>
        <w:spacing w:line="360" w:lineRule="auto"/>
        <w:rPr>
          <w:rFonts w:ascii="Arial" w:hAnsi="Arial" w:cs="Arial"/>
          <w:color w:val="222222"/>
          <w:sz w:val="24"/>
          <w:szCs w:val="20"/>
        </w:rPr>
      </w:pPr>
      <w:r>
        <w:rPr>
          <w:rFonts w:ascii="Arial" w:hAnsi="Arial" w:cs="Arial"/>
          <w:color w:val="222222"/>
          <w:sz w:val="24"/>
          <w:szCs w:val="20"/>
        </w:rPr>
        <w:lastRenderedPageBreak/>
        <w:t>Their presented content provided</w:t>
      </w:r>
      <w:r w:rsidR="00F227A7">
        <w:rPr>
          <w:rFonts w:ascii="Arial" w:hAnsi="Arial" w:cs="Arial"/>
          <w:color w:val="222222"/>
          <w:sz w:val="24"/>
          <w:szCs w:val="20"/>
        </w:rPr>
        <w:t xml:space="preserve"> theoretical context</w:t>
      </w:r>
      <w:r>
        <w:rPr>
          <w:rFonts w:ascii="Arial" w:hAnsi="Arial" w:cs="Arial"/>
          <w:color w:val="222222"/>
          <w:sz w:val="24"/>
          <w:szCs w:val="20"/>
        </w:rPr>
        <w:t xml:space="preserve"> </w:t>
      </w:r>
      <w:r w:rsidR="00F227A7">
        <w:rPr>
          <w:rFonts w:ascii="Arial" w:hAnsi="Arial" w:cs="Arial"/>
          <w:color w:val="222222"/>
          <w:sz w:val="24"/>
          <w:szCs w:val="20"/>
        </w:rPr>
        <w:t xml:space="preserve">with relevant </w:t>
      </w:r>
      <w:r>
        <w:rPr>
          <w:rFonts w:ascii="Arial" w:hAnsi="Arial" w:cs="Arial"/>
          <w:color w:val="222222"/>
          <w:sz w:val="24"/>
          <w:szCs w:val="20"/>
        </w:rPr>
        <w:t>sub headings</w:t>
      </w:r>
      <w:r w:rsidR="00F227A7">
        <w:rPr>
          <w:rFonts w:ascii="Arial" w:hAnsi="Arial" w:cs="Arial"/>
          <w:color w:val="222222"/>
          <w:sz w:val="24"/>
          <w:szCs w:val="20"/>
        </w:rPr>
        <w:t xml:space="preserve"> which quested for in-depth research</w:t>
      </w:r>
      <w:r>
        <w:rPr>
          <w:rFonts w:ascii="Arial" w:hAnsi="Arial" w:cs="Arial"/>
          <w:color w:val="222222"/>
          <w:sz w:val="24"/>
          <w:szCs w:val="20"/>
        </w:rPr>
        <w:t xml:space="preserve"> and looked </w:t>
      </w:r>
      <w:r w:rsidR="00F227A7">
        <w:rPr>
          <w:rFonts w:ascii="Arial" w:hAnsi="Arial" w:cs="Arial"/>
          <w:color w:val="222222"/>
          <w:sz w:val="24"/>
          <w:szCs w:val="20"/>
        </w:rPr>
        <w:t>fair.</w:t>
      </w:r>
      <w:r w:rsidR="009C3B90">
        <w:rPr>
          <w:rFonts w:ascii="Arial" w:hAnsi="Arial" w:cs="Arial"/>
          <w:color w:val="222222"/>
          <w:sz w:val="24"/>
          <w:szCs w:val="20"/>
        </w:rPr>
        <w:t xml:space="preserve"> In order to positioning the stance of the researchers and their original contribution, Gately and Cunningham undertook qualitative approach that </w:t>
      </w:r>
      <w:r w:rsidR="004E42A7">
        <w:rPr>
          <w:rFonts w:ascii="Arial" w:hAnsi="Arial" w:cs="Arial"/>
          <w:color w:val="222222"/>
          <w:sz w:val="24"/>
          <w:szCs w:val="20"/>
        </w:rPr>
        <w:t>were</w:t>
      </w:r>
      <w:r w:rsidR="009C3B90">
        <w:rPr>
          <w:rFonts w:ascii="Arial" w:hAnsi="Arial" w:cs="Arial"/>
          <w:color w:val="222222"/>
          <w:sz w:val="24"/>
          <w:szCs w:val="20"/>
        </w:rPr>
        <w:t xml:space="preserve"> </w:t>
      </w:r>
      <w:r w:rsidR="004E42A7">
        <w:rPr>
          <w:rFonts w:ascii="Arial" w:hAnsi="Arial" w:cs="Arial"/>
          <w:color w:val="222222"/>
          <w:sz w:val="24"/>
          <w:szCs w:val="20"/>
        </w:rPr>
        <w:t>grounded</w:t>
      </w:r>
      <w:r w:rsidR="009C3B90">
        <w:rPr>
          <w:rFonts w:ascii="Arial" w:hAnsi="Arial" w:cs="Arial"/>
          <w:color w:val="222222"/>
          <w:sz w:val="24"/>
          <w:szCs w:val="20"/>
        </w:rPr>
        <w:t xml:space="preserve"> on </w:t>
      </w:r>
      <w:r w:rsidR="0022638E">
        <w:rPr>
          <w:rFonts w:ascii="Arial" w:hAnsi="Arial" w:cs="Arial"/>
          <w:color w:val="222222"/>
          <w:sz w:val="24"/>
          <w:szCs w:val="20"/>
        </w:rPr>
        <w:t xml:space="preserve">purely </w:t>
      </w:r>
      <w:r w:rsidR="009C3B90">
        <w:rPr>
          <w:rFonts w:ascii="Arial" w:hAnsi="Arial" w:cs="Arial"/>
          <w:color w:val="222222"/>
          <w:sz w:val="24"/>
          <w:szCs w:val="20"/>
        </w:rPr>
        <w:t>content analysis</w:t>
      </w:r>
      <w:r w:rsidR="0022638E">
        <w:rPr>
          <w:rFonts w:ascii="Arial" w:hAnsi="Arial" w:cs="Arial"/>
          <w:color w:val="222222"/>
          <w:sz w:val="24"/>
          <w:szCs w:val="20"/>
        </w:rPr>
        <w:t xml:space="preserve"> of business plans of inductees and in- depth interview of them. </w:t>
      </w:r>
      <w:r w:rsidR="00B0162C">
        <w:rPr>
          <w:rFonts w:ascii="Arial" w:hAnsi="Arial" w:cs="Arial"/>
          <w:color w:val="222222"/>
          <w:sz w:val="24"/>
          <w:szCs w:val="20"/>
        </w:rPr>
        <w:t xml:space="preserve">As the </w:t>
      </w:r>
      <w:r w:rsidR="000B364B">
        <w:rPr>
          <w:rFonts w:ascii="Arial" w:hAnsi="Arial" w:cs="Arial"/>
          <w:color w:val="222222"/>
          <w:sz w:val="24"/>
          <w:szCs w:val="20"/>
        </w:rPr>
        <w:t xml:space="preserve">research </w:t>
      </w:r>
      <w:r w:rsidR="00B0162C">
        <w:rPr>
          <w:rFonts w:ascii="Arial" w:hAnsi="Arial" w:cs="Arial"/>
          <w:color w:val="222222"/>
          <w:sz w:val="24"/>
          <w:szCs w:val="20"/>
        </w:rPr>
        <w:t>concern</w:t>
      </w:r>
      <w:r w:rsidR="000B364B">
        <w:rPr>
          <w:rFonts w:ascii="Arial" w:hAnsi="Arial" w:cs="Arial"/>
          <w:color w:val="222222"/>
          <w:sz w:val="24"/>
          <w:szCs w:val="20"/>
        </w:rPr>
        <w:t xml:space="preserve">s raised on </w:t>
      </w:r>
      <w:r w:rsidR="004E42A7">
        <w:rPr>
          <w:rFonts w:ascii="Arial" w:hAnsi="Arial" w:cs="Arial"/>
          <w:color w:val="222222"/>
          <w:sz w:val="24"/>
          <w:szCs w:val="20"/>
        </w:rPr>
        <w:t>standards</w:t>
      </w:r>
      <w:r w:rsidR="000B364B">
        <w:rPr>
          <w:rFonts w:ascii="Arial" w:hAnsi="Arial" w:cs="Arial"/>
          <w:color w:val="222222"/>
          <w:sz w:val="24"/>
          <w:szCs w:val="20"/>
        </w:rPr>
        <w:t xml:space="preserve"> for accuracy in consistency,</w:t>
      </w:r>
      <w:r w:rsidR="006C0DF9">
        <w:rPr>
          <w:rFonts w:ascii="Arial" w:hAnsi="Arial" w:cs="Arial"/>
          <w:color w:val="222222"/>
          <w:sz w:val="24"/>
          <w:szCs w:val="20"/>
        </w:rPr>
        <w:t xml:space="preserve"> truth- value appli</w:t>
      </w:r>
      <w:r w:rsidR="0019312A">
        <w:rPr>
          <w:rFonts w:ascii="Arial" w:hAnsi="Arial" w:cs="Arial"/>
          <w:color w:val="222222"/>
          <w:sz w:val="24"/>
          <w:szCs w:val="20"/>
        </w:rPr>
        <w:t>cability</w:t>
      </w:r>
      <w:r w:rsidR="004E42A7">
        <w:rPr>
          <w:rFonts w:ascii="Arial" w:hAnsi="Arial" w:cs="Arial"/>
          <w:color w:val="222222"/>
          <w:sz w:val="24"/>
          <w:szCs w:val="20"/>
        </w:rPr>
        <w:t>,</w:t>
      </w:r>
      <w:r w:rsidR="0019312A">
        <w:rPr>
          <w:rFonts w:ascii="Arial" w:hAnsi="Arial" w:cs="Arial"/>
          <w:color w:val="222222"/>
          <w:sz w:val="24"/>
          <w:szCs w:val="20"/>
        </w:rPr>
        <w:t xml:space="preserve"> </w:t>
      </w:r>
      <w:r w:rsidR="004E42A7">
        <w:rPr>
          <w:rFonts w:ascii="Arial" w:hAnsi="Arial" w:cs="Arial"/>
          <w:color w:val="222222"/>
          <w:sz w:val="24"/>
          <w:szCs w:val="20"/>
        </w:rPr>
        <w:t>social science inquiry</w:t>
      </w:r>
      <w:r w:rsidR="004E42A7">
        <w:rPr>
          <w:rFonts w:ascii="Arial" w:hAnsi="Arial" w:cs="Arial"/>
          <w:color w:val="222222"/>
          <w:sz w:val="24"/>
          <w:szCs w:val="20"/>
        </w:rPr>
        <w:t xml:space="preserve"> </w:t>
      </w:r>
      <w:r w:rsidR="0019312A">
        <w:rPr>
          <w:rFonts w:ascii="Arial" w:hAnsi="Arial" w:cs="Arial"/>
          <w:color w:val="222222"/>
          <w:sz w:val="24"/>
          <w:szCs w:val="20"/>
        </w:rPr>
        <w:t>and neutrality of qualitative study, the authors creatively decided to have mix</w:t>
      </w:r>
      <w:r w:rsidR="00193C8F">
        <w:rPr>
          <w:rFonts w:ascii="Arial" w:hAnsi="Arial" w:cs="Arial"/>
          <w:color w:val="222222"/>
          <w:sz w:val="24"/>
          <w:szCs w:val="20"/>
        </w:rPr>
        <w:t xml:space="preserve"> (triangulation)</w:t>
      </w:r>
      <w:r w:rsidR="0019312A">
        <w:rPr>
          <w:rFonts w:ascii="Arial" w:hAnsi="Arial" w:cs="Arial"/>
          <w:color w:val="222222"/>
          <w:sz w:val="24"/>
          <w:szCs w:val="20"/>
        </w:rPr>
        <w:t xml:space="preserve"> of research methods to smoothly run the study</w:t>
      </w:r>
      <w:r w:rsidR="00EC39FD">
        <w:rPr>
          <w:rFonts w:ascii="Arial" w:hAnsi="Arial" w:cs="Arial"/>
          <w:color w:val="222222"/>
          <w:sz w:val="24"/>
          <w:szCs w:val="20"/>
        </w:rPr>
        <w:t xml:space="preserve"> (</w:t>
      </w:r>
      <w:r w:rsidR="00EC39FD" w:rsidRPr="00EC39FD">
        <w:rPr>
          <w:rFonts w:ascii="Arial" w:hAnsi="Arial" w:cs="Arial"/>
          <w:color w:val="222222"/>
          <w:sz w:val="24"/>
          <w:szCs w:val="20"/>
        </w:rPr>
        <w:t>Scandura and Williams, 2000</w:t>
      </w:r>
      <w:r w:rsidR="00EC39FD">
        <w:rPr>
          <w:rFonts w:ascii="Arial" w:hAnsi="Arial" w:cs="Arial"/>
          <w:color w:val="222222"/>
          <w:sz w:val="24"/>
          <w:szCs w:val="20"/>
        </w:rPr>
        <w:t>)</w:t>
      </w:r>
      <w:r w:rsidR="0019312A">
        <w:rPr>
          <w:rFonts w:ascii="Arial" w:hAnsi="Arial" w:cs="Arial"/>
          <w:color w:val="222222"/>
          <w:sz w:val="24"/>
          <w:szCs w:val="20"/>
        </w:rPr>
        <w:t xml:space="preserve">.   </w:t>
      </w:r>
      <w:r w:rsidR="000B364B">
        <w:rPr>
          <w:rFonts w:ascii="Arial" w:hAnsi="Arial" w:cs="Arial"/>
          <w:color w:val="222222"/>
          <w:sz w:val="24"/>
          <w:szCs w:val="20"/>
        </w:rPr>
        <w:t xml:space="preserve">   </w:t>
      </w:r>
      <w:r w:rsidR="0022638E">
        <w:rPr>
          <w:rFonts w:ascii="Arial" w:hAnsi="Arial" w:cs="Arial"/>
          <w:color w:val="222222"/>
          <w:sz w:val="24"/>
          <w:szCs w:val="20"/>
        </w:rPr>
        <w:t xml:space="preserve">  </w:t>
      </w:r>
      <w:r w:rsidR="009C3B90">
        <w:rPr>
          <w:rFonts w:ascii="Arial" w:hAnsi="Arial" w:cs="Arial"/>
          <w:color w:val="222222"/>
          <w:sz w:val="24"/>
          <w:szCs w:val="20"/>
        </w:rPr>
        <w:t xml:space="preserve">  </w:t>
      </w:r>
      <w:r w:rsidR="00F227A7">
        <w:rPr>
          <w:rFonts w:ascii="Arial" w:hAnsi="Arial" w:cs="Arial"/>
          <w:color w:val="222222"/>
          <w:sz w:val="24"/>
          <w:szCs w:val="20"/>
        </w:rPr>
        <w:t xml:space="preserve"> </w:t>
      </w:r>
      <w:r>
        <w:rPr>
          <w:rFonts w:ascii="Arial" w:hAnsi="Arial" w:cs="Arial"/>
          <w:color w:val="222222"/>
          <w:sz w:val="24"/>
          <w:szCs w:val="20"/>
        </w:rPr>
        <w:t xml:space="preserve">  </w:t>
      </w:r>
      <w:r w:rsidR="00EB14E4">
        <w:rPr>
          <w:rFonts w:ascii="Arial" w:hAnsi="Arial" w:cs="Arial"/>
          <w:color w:val="222222"/>
          <w:sz w:val="24"/>
          <w:szCs w:val="20"/>
        </w:rPr>
        <w:t xml:space="preserve"> </w:t>
      </w:r>
      <w:r w:rsidR="001B2642">
        <w:rPr>
          <w:rFonts w:ascii="Arial" w:hAnsi="Arial" w:cs="Arial"/>
          <w:color w:val="222222"/>
          <w:sz w:val="24"/>
          <w:szCs w:val="20"/>
        </w:rPr>
        <w:t xml:space="preserve"> </w:t>
      </w:r>
      <w:r w:rsidR="00FB46B5">
        <w:rPr>
          <w:rFonts w:ascii="Arial" w:hAnsi="Arial" w:cs="Arial"/>
          <w:color w:val="222222"/>
          <w:sz w:val="24"/>
          <w:szCs w:val="20"/>
        </w:rPr>
        <w:t xml:space="preserve"> </w:t>
      </w:r>
    </w:p>
    <w:p w:rsidR="00E561E0" w:rsidRDefault="00E561E0" w:rsidP="00F0763C">
      <w:pPr>
        <w:pStyle w:val="Heading2"/>
        <w:rPr>
          <w:rFonts w:ascii="Arial" w:hAnsi="Arial" w:cs="Arial"/>
        </w:rPr>
      </w:pPr>
    </w:p>
    <w:p w:rsidR="007E4D49" w:rsidRPr="00F0763C" w:rsidRDefault="00193C8F" w:rsidP="00F0763C">
      <w:pPr>
        <w:pStyle w:val="Heading2"/>
        <w:rPr>
          <w:rFonts w:ascii="Arial" w:hAnsi="Arial" w:cs="Arial"/>
        </w:rPr>
      </w:pPr>
      <w:r w:rsidRPr="00F0763C">
        <w:rPr>
          <w:rFonts w:ascii="Arial" w:hAnsi="Arial" w:cs="Arial"/>
        </w:rPr>
        <w:t>Limitation</w:t>
      </w:r>
      <w:r w:rsidR="00866A1D" w:rsidRPr="00F0763C">
        <w:rPr>
          <w:rFonts w:ascii="Arial" w:hAnsi="Arial" w:cs="Arial"/>
        </w:rPr>
        <w:t xml:space="preserve"> </w:t>
      </w:r>
    </w:p>
    <w:p w:rsidR="00F0763C" w:rsidRDefault="00F0763C" w:rsidP="00B56606">
      <w:pPr>
        <w:spacing w:line="360" w:lineRule="auto"/>
        <w:rPr>
          <w:rFonts w:ascii="Arial" w:hAnsi="Arial" w:cs="Arial"/>
          <w:color w:val="222222"/>
          <w:sz w:val="24"/>
          <w:szCs w:val="20"/>
        </w:rPr>
      </w:pPr>
    </w:p>
    <w:p w:rsidR="00B56606" w:rsidRDefault="00E97EE4" w:rsidP="00B56606">
      <w:pPr>
        <w:spacing w:line="360" w:lineRule="auto"/>
        <w:rPr>
          <w:rFonts w:ascii="Arial" w:hAnsi="Arial" w:cs="Arial"/>
          <w:color w:val="222222"/>
          <w:sz w:val="24"/>
          <w:szCs w:val="20"/>
        </w:rPr>
      </w:pPr>
      <w:r>
        <w:rPr>
          <w:rFonts w:ascii="Arial" w:hAnsi="Arial" w:cs="Arial"/>
          <w:color w:val="222222"/>
          <w:sz w:val="24"/>
          <w:szCs w:val="20"/>
        </w:rPr>
        <w:t>As mentioned above,</w:t>
      </w:r>
      <w:r w:rsidR="00B56606">
        <w:rPr>
          <w:rFonts w:ascii="Arial" w:hAnsi="Arial" w:cs="Arial"/>
          <w:color w:val="222222"/>
          <w:sz w:val="24"/>
          <w:szCs w:val="20"/>
        </w:rPr>
        <w:t xml:space="preserve"> their research paper had some </w:t>
      </w:r>
      <w:r w:rsidR="00B56606" w:rsidRPr="0006631F">
        <w:rPr>
          <w:rFonts w:ascii="Arial" w:hAnsi="Arial" w:cs="Arial"/>
          <w:color w:val="222222"/>
          <w:sz w:val="24"/>
          <w:szCs w:val="20"/>
        </w:rPr>
        <w:t>limitations</w:t>
      </w:r>
      <w:r w:rsidR="00B56606">
        <w:rPr>
          <w:rFonts w:ascii="Arial" w:hAnsi="Arial" w:cs="Arial"/>
          <w:color w:val="222222"/>
          <w:sz w:val="24"/>
          <w:szCs w:val="20"/>
        </w:rPr>
        <w:t xml:space="preserve"> which were concerned towards the criteria of rigor in truth- value applicability, consistency</w:t>
      </w:r>
      <w:r w:rsidR="00B90C09">
        <w:rPr>
          <w:rFonts w:ascii="Arial" w:hAnsi="Arial" w:cs="Arial"/>
          <w:color w:val="222222"/>
          <w:sz w:val="24"/>
          <w:szCs w:val="20"/>
        </w:rPr>
        <w:t xml:space="preserve">, </w:t>
      </w:r>
      <w:r w:rsidR="00B90C09">
        <w:rPr>
          <w:rFonts w:ascii="Arial" w:hAnsi="Arial" w:cs="Arial"/>
          <w:color w:val="222222"/>
          <w:sz w:val="24"/>
          <w:szCs w:val="20"/>
        </w:rPr>
        <w:t xml:space="preserve">neutrality </w:t>
      </w:r>
      <w:r w:rsidR="00B90C09">
        <w:rPr>
          <w:rFonts w:ascii="Arial" w:hAnsi="Arial" w:cs="Arial"/>
          <w:color w:val="222222"/>
          <w:sz w:val="24"/>
          <w:szCs w:val="20"/>
        </w:rPr>
        <w:t xml:space="preserve">and </w:t>
      </w:r>
      <w:r w:rsidR="00B90C09">
        <w:rPr>
          <w:rFonts w:ascii="Arial" w:hAnsi="Arial" w:cs="Arial"/>
          <w:color w:val="222222"/>
          <w:sz w:val="24"/>
          <w:szCs w:val="20"/>
        </w:rPr>
        <w:t>social science inquiry</w:t>
      </w:r>
      <w:r w:rsidR="00B56606">
        <w:rPr>
          <w:rFonts w:ascii="Arial" w:hAnsi="Arial" w:cs="Arial"/>
          <w:color w:val="222222"/>
          <w:sz w:val="24"/>
          <w:szCs w:val="20"/>
        </w:rPr>
        <w:t xml:space="preserve"> of qualitative </w:t>
      </w:r>
      <w:r w:rsidR="00B90C09">
        <w:rPr>
          <w:rFonts w:ascii="Arial" w:hAnsi="Arial" w:cs="Arial"/>
          <w:color w:val="222222"/>
          <w:sz w:val="24"/>
          <w:szCs w:val="20"/>
        </w:rPr>
        <w:t>study</w:t>
      </w:r>
      <w:r w:rsidR="000F035D">
        <w:rPr>
          <w:rFonts w:ascii="Arial" w:hAnsi="Arial" w:cs="Arial"/>
          <w:color w:val="222222"/>
          <w:sz w:val="24"/>
          <w:szCs w:val="20"/>
        </w:rPr>
        <w:t xml:space="preserve"> (</w:t>
      </w:r>
      <w:r w:rsidR="000F035D" w:rsidRPr="00EC39FD">
        <w:rPr>
          <w:rFonts w:ascii="Arial" w:hAnsi="Arial" w:cs="Arial"/>
          <w:color w:val="222222"/>
          <w:sz w:val="24"/>
          <w:szCs w:val="20"/>
        </w:rPr>
        <w:t>Scandura and Williams, 2000</w:t>
      </w:r>
      <w:r w:rsidR="000F035D">
        <w:rPr>
          <w:rFonts w:ascii="Arial" w:hAnsi="Arial" w:cs="Arial"/>
          <w:color w:val="222222"/>
          <w:sz w:val="24"/>
          <w:szCs w:val="20"/>
        </w:rPr>
        <w:t>)</w:t>
      </w:r>
      <w:r w:rsidR="00B56606">
        <w:rPr>
          <w:rFonts w:ascii="Arial" w:hAnsi="Arial" w:cs="Arial"/>
          <w:color w:val="222222"/>
          <w:sz w:val="24"/>
          <w:szCs w:val="20"/>
        </w:rPr>
        <w:t>. N</w:t>
      </w:r>
      <w:r>
        <w:rPr>
          <w:rFonts w:ascii="Arial" w:hAnsi="Arial" w:cs="Arial"/>
          <w:color w:val="222222"/>
          <w:sz w:val="24"/>
          <w:szCs w:val="20"/>
        </w:rPr>
        <w:t>one</w:t>
      </w:r>
      <w:r w:rsidR="00B56606">
        <w:rPr>
          <w:rFonts w:ascii="Arial" w:hAnsi="Arial" w:cs="Arial"/>
          <w:color w:val="222222"/>
          <w:sz w:val="24"/>
          <w:szCs w:val="20"/>
        </w:rPr>
        <w:t xml:space="preserve">theless, due to such concerns and noticing authors’ interest, traditional criteria i.e. </w:t>
      </w:r>
      <w:r w:rsidR="00BB5E23">
        <w:rPr>
          <w:rFonts w:ascii="Arial" w:hAnsi="Arial" w:cs="Arial"/>
          <w:color w:val="222222"/>
          <w:sz w:val="24"/>
          <w:szCs w:val="20"/>
        </w:rPr>
        <w:t>validity</w:t>
      </w:r>
      <w:r w:rsidR="00BB5E23">
        <w:rPr>
          <w:rFonts w:ascii="Arial" w:hAnsi="Arial" w:cs="Arial"/>
          <w:color w:val="222222"/>
          <w:sz w:val="24"/>
          <w:szCs w:val="20"/>
        </w:rPr>
        <w:t xml:space="preserve">, </w:t>
      </w:r>
      <w:r w:rsidR="00B56606">
        <w:rPr>
          <w:rFonts w:ascii="Arial" w:hAnsi="Arial" w:cs="Arial"/>
          <w:color w:val="222222"/>
          <w:sz w:val="24"/>
          <w:szCs w:val="20"/>
        </w:rPr>
        <w:t>reliability</w:t>
      </w:r>
      <w:r w:rsidR="00BB5E23">
        <w:rPr>
          <w:rFonts w:ascii="Arial" w:hAnsi="Arial" w:cs="Arial"/>
          <w:color w:val="222222"/>
          <w:sz w:val="24"/>
          <w:szCs w:val="20"/>
        </w:rPr>
        <w:t xml:space="preserve"> and</w:t>
      </w:r>
      <w:r w:rsidR="00B56606">
        <w:rPr>
          <w:rFonts w:ascii="Arial" w:hAnsi="Arial" w:cs="Arial"/>
          <w:color w:val="222222"/>
          <w:sz w:val="24"/>
          <w:szCs w:val="20"/>
        </w:rPr>
        <w:t xml:space="preserve"> replicability were </w:t>
      </w:r>
      <w:r w:rsidR="00BB5E23">
        <w:rPr>
          <w:rFonts w:ascii="Arial" w:hAnsi="Arial" w:cs="Arial"/>
          <w:color w:val="222222"/>
          <w:sz w:val="24"/>
          <w:szCs w:val="20"/>
        </w:rPr>
        <w:t>studied</w:t>
      </w:r>
      <w:r w:rsidR="00B56606">
        <w:rPr>
          <w:rFonts w:ascii="Arial" w:hAnsi="Arial" w:cs="Arial"/>
          <w:color w:val="222222"/>
          <w:sz w:val="24"/>
          <w:szCs w:val="20"/>
        </w:rPr>
        <w:t xml:space="preserve">. </w:t>
      </w:r>
      <w:r w:rsidR="007F4EE1">
        <w:rPr>
          <w:rFonts w:ascii="Arial" w:hAnsi="Arial" w:cs="Arial"/>
          <w:color w:val="222222"/>
          <w:sz w:val="24"/>
          <w:szCs w:val="20"/>
        </w:rPr>
        <w:t>Then, s</w:t>
      </w:r>
      <w:r w:rsidR="00B56606">
        <w:rPr>
          <w:rFonts w:ascii="Arial" w:hAnsi="Arial" w:cs="Arial"/>
          <w:color w:val="222222"/>
          <w:sz w:val="24"/>
          <w:szCs w:val="20"/>
        </w:rPr>
        <w:t xml:space="preserve">uch </w:t>
      </w:r>
      <w:r w:rsidR="007F4EE1">
        <w:rPr>
          <w:rFonts w:ascii="Arial" w:hAnsi="Arial" w:cs="Arial"/>
          <w:color w:val="222222"/>
          <w:sz w:val="24"/>
          <w:szCs w:val="20"/>
        </w:rPr>
        <w:t>were integrated</w:t>
      </w:r>
      <w:r w:rsidR="00B56606">
        <w:rPr>
          <w:rFonts w:ascii="Arial" w:hAnsi="Arial" w:cs="Arial"/>
          <w:color w:val="222222"/>
          <w:sz w:val="24"/>
          <w:szCs w:val="20"/>
        </w:rPr>
        <w:t xml:space="preserve"> with </w:t>
      </w:r>
      <w:r w:rsidR="007F4EE1">
        <w:rPr>
          <w:rFonts w:ascii="Arial" w:hAnsi="Arial" w:cs="Arial"/>
          <w:color w:val="222222"/>
          <w:sz w:val="24"/>
          <w:szCs w:val="20"/>
        </w:rPr>
        <w:t>substitute</w:t>
      </w:r>
      <w:r w:rsidR="00B56606">
        <w:rPr>
          <w:rFonts w:ascii="Arial" w:hAnsi="Arial" w:cs="Arial"/>
          <w:color w:val="222222"/>
          <w:sz w:val="24"/>
          <w:szCs w:val="20"/>
        </w:rPr>
        <w:t xml:space="preserve"> </w:t>
      </w:r>
      <w:r w:rsidR="007F4EE1">
        <w:rPr>
          <w:rFonts w:ascii="Arial" w:hAnsi="Arial" w:cs="Arial"/>
          <w:color w:val="222222"/>
          <w:sz w:val="24"/>
          <w:szCs w:val="20"/>
        </w:rPr>
        <w:t>stand</w:t>
      </w:r>
      <w:bookmarkStart w:id="0" w:name="_GoBack"/>
      <w:bookmarkEnd w:id="0"/>
      <w:r w:rsidR="007F4EE1">
        <w:rPr>
          <w:rFonts w:ascii="Arial" w:hAnsi="Arial" w:cs="Arial"/>
          <w:color w:val="222222"/>
          <w:sz w:val="24"/>
          <w:szCs w:val="20"/>
        </w:rPr>
        <w:t>ards</w:t>
      </w:r>
      <w:r w:rsidR="00B56606">
        <w:rPr>
          <w:rFonts w:ascii="Arial" w:hAnsi="Arial" w:cs="Arial"/>
          <w:color w:val="222222"/>
          <w:sz w:val="24"/>
          <w:szCs w:val="20"/>
        </w:rPr>
        <w:t xml:space="preserve"> for evaluating qualitative study were authors attempted to limit conflict in their study via the mix of study methods they used. Eventually, they were guided by the criteria of relevance of research</w:t>
      </w:r>
      <w:r w:rsidR="001F0A1F">
        <w:rPr>
          <w:rFonts w:ascii="Arial" w:hAnsi="Arial" w:cs="Arial"/>
          <w:color w:val="222222"/>
          <w:sz w:val="24"/>
          <w:szCs w:val="20"/>
        </w:rPr>
        <w:t xml:space="preserve"> (</w:t>
      </w:r>
      <w:r w:rsidR="001F0A1F" w:rsidRPr="001F0A1F">
        <w:rPr>
          <w:rFonts w:ascii="Arial" w:hAnsi="Arial" w:cs="Arial"/>
          <w:color w:val="222222"/>
          <w:sz w:val="24"/>
          <w:szCs w:val="20"/>
        </w:rPr>
        <w:t>Bryman,</w:t>
      </w:r>
      <w:r w:rsidR="001F0A1F">
        <w:rPr>
          <w:rFonts w:ascii="Arial" w:hAnsi="Arial" w:cs="Arial"/>
          <w:color w:val="222222"/>
          <w:sz w:val="24"/>
          <w:szCs w:val="20"/>
        </w:rPr>
        <w:t xml:space="preserve"> 2016)</w:t>
      </w:r>
      <w:r w:rsidR="00B56606">
        <w:rPr>
          <w:rFonts w:ascii="Arial" w:hAnsi="Arial" w:cs="Arial"/>
          <w:color w:val="222222"/>
          <w:sz w:val="24"/>
          <w:szCs w:val="20"/>
        </w:rPr>
        <w:t xml:space="preserve">. </w:t>
      </w:r>
    </w:p>
    <w:p w:rsidR="00426A90" w:rsidRDefault="00426A90" w:rsidP="002529CB">
      <w:pPr>
        <w:spacing w:line="360" w:lineRule="auto"/>
        <w:rPr>
          <w:rFonts w:ascii="Arial" w:hAnsi="Arial" w:cs="Arial"/>
          <w:color w:val="222222"/>
          <w:sz w:val="24"/>
          <w:szCs w:val="20"/>
        </w:rPr>
      </w:pPr>
    </w:p>
    <w:p w:rsidR="00B60C34" w:rsidRDefault="00F175EC" w:rsidP="002529CB">
      <w:pPr>
        <w:spacing w:line="360" w:lineRule="auto"/>
        <w:rPr>
          <w:rFonts w:ascii="Arial" w:hAnsi="Arial" w:cs="Arial"/>
          <w:color w:val="222222"/>
          <w:sz w:val="24"/>
          <w:szCs w:val="20"/>
        </w:rPr>
      </w:pPr>
      <w:r>
        <w:rPr>
          <w:rFonts w:ascii="Arial" w:hAnsi="Arial" w:cs="Arial"/>
          <w:color w:val="222222"/>
          <w:sz w:val="24"/>
          <w:szCs w:val="20"/>
        </w:rPr>
        <w:t xml:space="preserve"> </w:t>
      </w:r>
    </w:p>
    <w:p w:rsidR="006F382B" w:rsidRDefault="006F382B"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p>
    <w:p w:rsidR="006F382B" w:rsidRPr="00F95297" w:rsidRDefault="006F382B" w:rsidP="00F95297">
      <w:pPr>
        <w:pStyle w:val="Heading2"/>
        <w:rPr>
          <w:rFonts w:ascii="Arial" w:hAnsi="Arial" w:cs="Arial"/>
        </w:rPr>
      </w:pPr>
      <w:r w:rsidRPr="00F95297">
        <w:rPr>
          <w:rFonts w:ascii="Arial" w:hAnsi="Arial" w:cs="Arial"/>
        </w:rPr>
        <w:lastRenderedPageBreak/>
        <w:t>References</w:t>
      </w:r>
    </w:p>
    <w:p w:rsidR="00F95297" w:rsidRDefault="00F95297" w:rsidP="002529CB">
      <w:pPr>
        <w:spacing w:line="360" w:lineRule="auto"/>
        <w:rPr>
          <w:rFonts w:ascii="Arial" w:hAnsi="Arial" w:cs="Arial"/>
          <w:color w:val="222222"/>
          <w:sz w:val="24"/>
          <w:szCs w:val="20"/>
        </w:rPr>
      </w:pPr>
    </w:p>
    <w:p w:rsidR="001F0A1F" w:rsidRPr="001F0A1F" w:rsidRDefault="001F0A1F" w:rsidP="002529CB">
      <w:pPr>
        <w:spacing w:line="360" w:lineRule="auto"/>
        <w:rPr>
          <w:rFonts w:ascii="Arial" w:hAnsi="Arial" w:cs="Arial"/>
          <w:color w:val="222222"/>
          <w:sz w:val="24"/>
          <w:szCs w:val="20"/>
        </w:rPr>
      </w:pPr>
      <w:r w:rsidRPr="001F0A1F">
        <w:rPr>
          <w:rFonts w:ascii="Arial" w:hAnsi="Arial" w:cs="Arial"/>
          <w:color w:val="222222"/>
          <w:sz w:val="24"/>
          <w:szCs w:val="20"/>
        </w:rPr>
        <w:t xml:space="preserve">Bryman, A., 2016. </w:t>
      </w:r>
      <w:r w:rsidRPr="001F0A1F">
        <w:rPr>
          <w:rFonts w:ascii="Arial" w:hAnsi="Arial" w:cs="Arial"/>
          <w:i/>
          <w:iCs/>
          <w:color w:val="222222"/>
          <w:sz w:val="24"/>
          <w:szCs w:val="20"/>
        </w:rPr>
        <w:t>Social research methods</w:t>
      </w:r>
      <w:r w:rsidRPr="001F0A1F">
        <w:rPr>
          <w:rFonts w:ascii="Arial" w:hAnsi="Arial" w:cs="Arial"/>
          <w:color w:val="222222"/>
          <w:sz w:val="24"/>
          <w:szCs w:val="20"/>
        </w:rPr>
        <w:t>. Oxford university press.</w:t>
      </w:r>
    </w:p>
    <w:p w:rsidR="006D172A" w:rsidRDefault="006D172A" w:rsidP="002529CB">
      <w:pPr>
        <w:spacing w:line="360" w:lineRule="auto"/>
        <w:rPr>
          <w:rFonts w:ascii="Arial" w:hAnsi="Arial" w:cs="Arial"/>
          <w:color w:val="222222"/>
          <w:sz w:val="24"/>
          <w:szCs w:val="20"/>
        </w:rPr>
      </w:pPr>
    </w:p>
    <w:p w:rsidR="00DA09E9" w:rsidRPr="00DA09E9" w:rsidRDefault="00DA09E9" w:rsidP="002529CB">
      <w:pPr>
        <w:spacing w:line="360" w:lineRule="auto"/>
        <w:rPr>
          <w:rFonts w:ascii="Arial" w:hAnsi="Arial" w:cs="Arial"/>
          <w:color w:val="222222"/>
          <w:sz w:val="32"/>
          <w:szCs w:val="20"/>
        </w:rPr>
      </w:pPr>
      <w:r w:rsidRPr="00DA09E9">
        <w:rPr>
          <w:rFonts w:ascii="Arial" w:hAnsi="Arial" w:cs="Arial"/>
          <w:color w:val="222222"/>
          <w:sz w:val="24"/>
          <w:szCs w:val="20"/>
        </w:rPr>
        <w:t xml:space="preserve">Dhaliwal, S., 1998, September. Silent contributors: Asian female entrepreneurs and women in business. In </w:t>
      </w:r>
      <w:r w:rsidRPr="00DA09E9">
        <w:rPr>
          <w:rFonts w:ascii="Arial" w:hAnsi="Arial" w:cs="Arial"/>
          <w:i/>
          <w:iCs/>
          <w:color w:val="222222"/>
          <w:sz w:val="24"/>
          <w:szCs w:val="20"/>
        </w:rPr>
        <w:t>Women's Studies International Forum</w:t>
      </w:r>
      <w:r w:rsidRPr="00DA09E9">
        <w:rPr>
          <w:rFonts w:ascii="Arial" w:hAnsi="Arial" w:cs="Arial"/>
          <w:color w:val="222222"/>
          <w:sz w:val="24"/>
          <w:szCs w:val="20"/>
        </w:rPr>
        <w:t xml:space="preserve"> (Vol. 21, No. 5, pp. 463-474). Pergamon.</w:t>
      </w:r>
      <w:r w:rsidRPr="00DA09E9">
        <w:rPr>
          <w:rFonts w:ascii="Arial" w:hAnsi="Arial" w:cs="Arial"/>
          <w:color w:val="222222"/>
          <w:sz w:val="32"/>
          <w:szCs w:val="20"/>
        </w:rPr>
        <w:t xml:space="preserve"> </w:t>
      </w:r>
    </w:p>
    <w:p w:rsidR="006D172A" w:rsidRDefault="006D172A" w:rsidP="002529CB">
      <w:pPr>
        <w:spacing w:line="360" w:lineRule="auto"/>
        <w:rPr>
          <w:rFonts w:ascii="Arial" w:hAnsi="Arial" w:cs="Arial"/>
          <w:color w:val="222222"/>
          <w:sz w:val="24"/>
          <w:szCs w:val="20"/>
        </w:rPr>
      </w:pPr>
    </w:p>
    <w:p w:rsidR="00F90284" w:rsidRPr="007906AC" w:rsidRDefault="007906AC" w:rsidP="002529CB">
      <w:pPr>
        <w:spacing w:line="360" w:lineRule="auto"/>
        <w:rPr>
          <w:rFonts w:ascii="Arial" w:hAnsi="Arial" w:cs="Arial"/>
          <w:color w:val="222222"/>
          <w:sz w:val="32"/>
          <w:szCs w:val="20"/>
        </w:rPr>
      </w:pPr>
      <w:r w:rsidRPr="007906AC">
        <w:rPr>
          <w:rFonts w:ascii="Arial" w:hAnsi="Arial" w:cs="Arial"/>
          <w:color w:val="222222"/>
          <w:sz w:val="24"/>
          <w:szCs w:val="20"/>
        </w:rPr>
        <w:t>D</w:t>
      </w:r>
      <w:r w:rsidR="00F90284" w:rsidRPr="007906AC">
        <w:rPr>
          <w:rFonts w:ascii="Arial" w:hAnsi="Arial" w:cs="Arial"/>
          <w:color w:val="222222"/>
          <w:sz w:val="24"/>
          <w:szCs w:val="20"/>
        </w:rPr>
        <w:t xml:space="preserve">e Pablos-Heredero, C., Botella, J.L.M. and LosSantos, I.S., 2012. The effectiveness of open innovation practices: an application to efficient replenishment. </w:t>
      </w:r>
      <w:r w:rsidR="00F90284" w:rsidRPr="007906AC">
        <w:rPr>
          <w:rFonts w:ascii="Arial" w:hAnsi="Arial" w:cs="Arial"/>
          <w:i/>
          <w:iCs/>
          <w:color w:val="222222"/>
          <w:sz w:val="24"/>
          <w:szCs w:val="20"/>
        </w:rPr>
        <w:t>Procedia Technology</w:t>
      </w:r>
      <w:r w:rsidR="00F90284" w:rsidRPr="007906AC">
        <w:rPr>
          <w:rFonts w:ascii="Arial" w:hAnsi="Arial" w:cs="Arial"/>
          <w:color w:val="222222"/>
          <w:sz w:val="24"/>
          <w:szCs w:val="20"/>
        </w:rPr>
        <w:t xml:space="preserve">, </w:t>
      </w:r>
      <w:r w:rsidR="00F90284" w:rsidRPr="007906AC">
        <w:rPr>
          <w:rFonts w:ascii="Arial" w:hAnsi="Arial" w:cs="Arial"/>
          <w:i/>
          <w:iCs/>
          <w:color w:val="222222"/>
          <w:sz w:val="24"/>
          <w:szCs w:val="20"/>
        </w:rPr>
        <w:t>5</w:t>
      </w:r>
      <w:r w:rsidR="00F90284" w:rsidRPr="007906AC">
        <w:rPr>
          <w:rFonts w:ascii="Arial" w:hAnsi="Arial" w:cs="Arial"/>
          <w:color w:val="222222"/>
          <w:sz w:val="24"/>
          <w:szCs w:val="20"/>
        </w:rPr>
        <w:t>, pp.133-140.</w:t>
      </w:r>
      <w:r w:rsidR="00F90284" w:rsidRPr="007906AC">
        <w:rPr>
          <w:rFonts w:ascii="Arial" w:hAnsi="Arial" w:cs="Arial"/>
          <w:color w:val="222222"/>
          <w:sz w:val="32"/>
          <w:szCs w:val="20"/>
        </w:rPr>
        <w:t xml:space="preserve"> </w:t>
      </w:r>
    </w:p>
    <w:p w:rsidR="006D172A" w:rsidRDefault="006D172A" w:rsidP="002529CB">
      <w:pPr>
        <w:spacing w:line="360" w:lineRule="auto"/>
        <w:rPr>
          <w:rFonts w:ascii="Arial" w:hAnsi="Arial" w:cs="Arial"/>
          <w:color w:val="222222"/>
          <w:sz w:val="24"/>
          <w:szCs w:val="20"/>
        </w:rPr>
      </w:pPr>
    </w:p>
    <w:p w:rsidR="006F382B" w:rsidRDefault="006F382B" w:rsidP="002529CB">
      <w:pPr>
        <w:spacing w:line="360" w:lineRule="auto"/>
        <w:rPr>
          <w:rFonts w:ascii="Arial" w:hAnsi="Arial" w:cs="Arial"/>
          <w:color w:val="222222"/>
          <w:sz w:val="24"/>
          <w:szCs w:val="20"/>
        </w:rPr>
      </w:pPr>
      <w:r w:rsidRPr="006F382B">
        <w:rPr>
          <w:rFonts w:ascii="Arial" w:hAnsi="Arial" w:cs="Arial"/>
          <w:color w:val="222222"/>
          <w:sz w:val="24"/>
          <w:szCs w:val="20"/>
        </w:rPr>
        <w:t xml:space="preserve">Mian, S.A., 1996. The university business incubator: a strategy for developing new research/technology-based firms. </w:t>
      </w:r>
      <w:r w:rsidRPr="006F382B">
        <w:rPr>
          <w:rFonts w:ascii="Arial" w:hAnsi="Arial" w:cs="Arial"/>
          <w:i/>
          <w:iCs/>
          <w:color w:val="222222"/>
          <w:sz w:val="24"/>
          <w:szCs w:val="20"/>
        </w:rPr>
        <w:t>The Journal of High Technology Management Research</w:t>
      </w:r>
      <w:r w:rsidRPr="006F382B">
        <w:rPr>
          <w:rFonts w:ascii="Arial" w:hAnsi="Arial" w:cs="Arial"/>
          <w:color w:val="222222"/>
          <w:sz w:val="24"/>
          <w:szCs w:val="20"/>
        </w:rPr>
        <w:t xml:space="preserve">, </w:t>
      </w:r>
      <w:r w:rsidRPr="006F382B">
        <w:rPr>
          <w:rFonts w:ascii="Arial" w:hAnsi="Arial" w:cs="Arial"/>
          <w:i/>
          <w:iCs/>
          <w:color w:val="222222"/>
          <w:sz w:val="24"/>
          <w:szCs w:val="20"/>
        </w:rPr>
        <w:t>7</w:t>
      </w:r>
      <w:r w:rsidRPr="006F382B">
        <w:rPr>
          <w:rFonts w:ascii="Arial" w:hAnsi="Arial" w:cs="Arial"/>
          <w:color w:val="222222"/>
          <w:sz w:val="24"/>
          <w:szCs w:val="20"/>
        </w:rPr>
        <w:t>(2), pp.191-208.</w:t>
      </w:r>
    </w:p>
    <w:p w:rsidR="006D172A" w:rsidRDefault="006D172A" w:rsidP="002529CB">
      <w:pPr>
        <w:spacing w:line="360" w:lineRule="auto"/>
        <w:rPr>
          <w:rFonts w:ascii="Arial" w:hAnsi="Arial" w:cs="Arial"/>
          <w:color w:val="222222"/>
          <w:sz w:val="24"/>
          <w:szCs w:val="20"/>
        </w:rPr>
      </w:pPr>
    </w:p>
    <w:p w:rsidR="002E7860" w:rsidRPr="002E7860" w:rsidRDefault="002E7860" w:rsidP="002529CB">
      <w:pPr>
        <w:spacing w:line="360" w:lineRule="auto"/>
        <w:rPr>
          <w:rFonts w:ascii="Arial" w:hAnsi="Arial" w:cs="Arial"/>
          <w:color w:val="222222"/>
          <w:sz w:val="24"/>
          <w:szCs w:val="20"/>
        </w:rPr>
      </w:pPr>
      <w:r w:rsidRPr="002E7860">
        <w:rPr>
          <w:rFonts w:ascii="Arial" w:hAnsi="Arial" w:cs="Arial"/>
          <w:color w:val="222222"/>
          <w:sz w:val="24"/>
          <w:szCs w:val="20"/>
        </w:rPr>
        <w:t xml:space="preserve">Miles, M.B., Huberman, A.M., and </w:t>
      </w:r>
      <w:r w:rsidR="004E5A65">
        <w:rPr>
          <w:rFonts w:ascii="Arial" w:hAnsi="Arial" w:cs="Arial"/>
          <w:color w:val="222222"/>
          <w:sz w:val="24"/>
          <w:szCs w:val="20"/>
        </w:rPr>
        <w:t>Saldana, J</w:t>
      </w:r>
      <w:r w:rsidRPr="002E7860">
        <w:rPr>
          <w:rFonts w:ascii="Arial" w:hAnsi="Arial" w:cs="Arial"/>
          <w:color w:val="222222"/>
          <w:sz w:val="24"/>
          <w:szCs w:val="20"/>
        </w:rPr>
        <w:t xml:space="preserve">., 1994. </w:t>
      </w:r>
      <w:r w:rsidRPr="002E7860">
        <w:rPr>
          <w:rFonts w:ascii="Arial" w:hAnsi="Arial" w:cs="Arial"/>
          <w:i/>
          <w:iCs/>
          <w:color w:val="222222"/>
          <w:sz w:val="24"/>
          <w:szCs w:val="20"/>
        </w:rPr>
        <w:t>Qualitative data analysis: An expanded sourcebook</w:t>
      </w:r>
      <w:r w:rsidRPr="002E7860">
        <w:rPr>
          <w:rFonts w:ascii="Arial" w:hAnsi="Arial" w:cs="Arial"/>
          <w:color w:val="222222"/>
          <w:sz w:val="24"/>
          <w:szCs w:val="20"/>
        </w:rPr>
        <w:t>. sage.</w:t>
      </w:r>
    </w:p>
    <w:p w:rsidR="006D172A" w:rsidRDefault="006D172A" w:rsidP="002529CB">
      <w:pPr>
        <w:spacing w:line="360" w:lineRule="auto"/>
        <w:rPr>
          <w:rFonts w:ascii="Arial" w:hAnsi="Arial" w:cs="Arial"/>
          <w:color w:val="222222"/>
          <w:sz w:val="24"/>
          <w:szCs w:val="20"/>
        </w:rPr>
      </w:pPr>
    </w:p>
    <w:p w:rsidR="00EC39FD" w:rsidRPr="00EC39FD" w:rsidRDefault="00EC39FD" w:rsidP="002529CB">
      <w:pPr>
        <w:spacing w:line="360" w:lineRule="auto"/>
        <w:rPr>
          <w:rFonts w:ascii="Arial" w:hAnsi="Arial" w:cs="Arial"/>
          <w:color w:val="222222"/>
          <w:sz w:val="24"/>
          <w:szCs w:val="20"/>
        </w:rPr>
      </w:pPr>
      <w:r w:rsidRPr="00EC39FD">
        <w:rPr>
          <w:rFonts w:ascii="Arial" w:hAnsi="Arial" w:cs="Arial"/>
          <w:color w:val="222222"/>
          <w:sz w:val="24"/>
          <w:szCs w:val="20"/>
        </w:rPr>
        <w:t xml:space="preserve">Scandura, T.A. and Williams, E.A., 2000. Research methodology in management: Current practices, trends, and implications for future research. </w:t>
      </w:r>
      <w:r w:rsidRPr="00EC39FD">
        <w:rPr>
          <w:rFonts w:ascii="Arial" w:hAnsi="Arial" w:cs="Arial"/>
          <w:i/>
          <w:iCs/>
          <w:color w:val="222222"/>
          <w:sz w:val="24"/>
          <w:szCs w:val="20"/>
        </w:rPr>
        <w:t>Academy of Management journal</w:t>
      </w:r>
      <w:r w:rsidRPr="00EC39FD">
        <w:rPr>
          <w:rFonts w:ascii="Arial" w:hAnsi="Arial" w:cs="Arial"/>
          <w:color w:val="222222"/>
          <w:sz w:val="24"/>
          <w:szCs w:val="20"/>
        </w:rPr>
        <w:t xml:space="preserve">, </w:t>
      </w:r>
      <w:r w:rsidRPr="00EC39FD">
        <w:rPr>
          <w:rFonts w:ascii="Arial" w:hAnsi="Arial" w:cs="Arial"/>
          <w:i/>
          <w:iCs/>
          <w:color w:val="222222"/>
          <w:sz w:val="24"/>
          <w:szCs w:val="20"/>
        </w:rPr>
        <w:t>43</w:t>
      </w:r>
      <w:r w:rsidRPr="00EC39FD">
        <w:rPr>
          <w:rFonts w:ascii="Arial" w:hAnsi="Arial" w:cs="Arial"/>
          <w:color w:val="222222"/>
          <w:sz w:val="24"/>
          <w:szCs w:val="20"/>
        </w:rPr>
        <w:t>(6), pp.1248-1264.</w:t>
      </w:r>
    </w:p>
    <w:p w:rsidR="006D172A" w:rsidRDefault="006D172A" w:rsidP="002529CB">
      <w:pPr>
        <w:spacing w:line="360" w:lineRule="auto"/>
        <w:rPr>
          <w:rFonts w:ascii="Arial" w:hAnsi="Arial" w:cs="Arial"/>
          <w:color w:val="222222"/>
          <w:sz w:val="24"/>
          <w:szCs w:val="20"/>
        </w:rPr>
      </w:pPr>
    </w:p>
    <w:p w:rsidR="006A1EDC" w:rsidRDefault="006A1EDC" w:rsidP="002529CB">
      <w:pPr>
        <w:spacing w:line="360" w:lineRule="auto"/>
        <w:rPr>
          <w:rFonts w:ascii="Arial" w:hAnsi="Arial" w:cs="Arial"/>
          <w:color w:val="222222"/>
          <w:sz w:val="24"/>
          <w:szCs w:val="20"/>
        </w:rPr>
      </w:pPr>
      <w:r w:rsidRPr="0093714D">
        <w:rPr>
          <w:rFonts w:ascii="Arial" w:hAnsi="Arial" w:cs="Arial"/>
          <w:color w:val="222222"/>
          <w:sz w:val="24"/>
          <w:szCs w:val="20"/>
        </w:rPr>
        <w:t xml:space="preserve">Shane, S. and Venkataraman, S., 2003. Guest editors’ introduction to the special issue on technology entrepreneurship. </w:t>
      </w:r>
      <w:r w:rsidRPr="0093714D">
        <w:rPr>
          <w:rFonts w:ascii="Arial" w:hAnsi="Arial" w:cs="Arial"/>
          <w:i/>
          <w:iCs/>
          <w:color w:val="222222"/>
          <w:sz w:val="24"/>
          <w:szCs w:val="20"/>
        </w:rPr>
        <w:t>Research policy</w:t>
      </w:r>
      <w:r w:rsidRPr="0093714D">
        <w:rPr>
          <w:rFonts w:ascii="Arial" w:hAnsi="Arial" w:cs="Arial"/>
          <w:color w:val="222222"/>
          <w:sz w:val="24"/>
          <w:szCs w:val="20"/>
        </w:rPr>
        <w:t xml:space="preserve">, </w:t>
      </w:r>
      <w:r w:rsidRPr="0093714D">
        <w:rPr>
          <w:rFonts w:ascii="Arial" w:hAnsi="Arial" w:cs="Arial"/>
          <w:i/>
          <w:iCs/>
          <w:color w:val="222222"/>
          <w:sz w:val="24"/>
          <w:szCs w:val="20"/>
        </w:rPr>
        <w:t>32</w:t>
      </w:r>
      <w:r w:rsidRPr="0093714D">
        <w:rPr>
          <w:rFonts w:ascii="Arial" w:hAnsi="Arial" w:cs="Arial"/>
          <w:color w:val="222222"/>
          <w:sz w:val="24"/>
          <w:szCs w:val="20"/>
        </w:rPr>
        <w:t>(2), pp.181-184.</w:t>
      </w:r>
    </w:p>
    <w:p w:rsidR="006D172A" w:rsidRDefault="006D172A" w:rsidP="002529CB">
      <w:pPr>
        <w:spacing w:line="360" w:lineRule="auto"/>
        <w:rPr>
          <w:rFonts w:ascii="Arial" w:hAnsi="Arial" w:cs="Arial"/>
          <w:color w:val="222222"/>
          <w:sz w:val="24"/>
          <w:szCs w:val="20"/>
        </w:rPr>
      </w:pPr>
    </w:p>
    <w:p w:rsidR="00AB2970" w:rsidRPr="00AB2970" w:rsidRDefault="00AB2970" w:rsidP="002529CB">
      <w:pPr>
        <w:spacing w:line="360" w:lineRule="auto"/>
        <w:rPr>
          <w:rFonts w:ascii="Arial" w:hAnsi="Arial" w:cs="Arial"/>
          <w:color w:val="222222"/>
          <w:sz w:val="32"/>
          <w:szCs w:val="20"/>
        </w:rPr>
      </w:pPr>
      <w:r w:rsidRPr="00AB2970">
        <w:rPr>
          <w:rFonts w:ascii="Arial" w:hAnsi="Arial" w:cs="Arial"/>
          <w:color w:val="222222"/>
          <w:sz w:val="24"/>
          <w:szCs w:val="20"/>
        </w:rPr>
        <w:t xml:space="preserve">Steinmo, M. and Rasmussen, E., 2018. The interplay of cognitive and relational social capital dimensions in university-industry collaboration: Overcoming the experience barrier. </w:t>
      </w:r>
      <w:r w:rsidRPr="00AB2970">
        <w:rPr>
          <w:rFonts w:ascii="Arial" w:hAnsi="Arial" w:cs="Arial"/>
          <w:i/>
          <w:iCs/>
          <w:color w:val="222222"/>
          <w:sz w:val="24"/>
          <w:szCs w:val="20"/>
        </w:rPr>
        <w:t>Research Policy</w:t>
      </w:r>
      <w:r w:rsidRPr="00AB2970">
        <w:rPr>
          <w:rFonts w:ascii="Arial" w:hAnsi="Arial" w:cs="Arial"/>
          <w:color w:val="222222"/>
          <w:sz w:val="24"/>
          <w:szCs w:val="20"/>
        </w:rPr>
        <w:t xml:space="preserve">, </w:t>
      </w:r>
      <w:r w:rsidRPr="00AB2970">
        <w:rPr>
          <w:rFonts w:ascii="Arial" w:hAnsi="Arial" w:cs="Arial"/>
          <w:i/>
          <w:iCs/>
          <w:color w:val="222222"/>
          <w:sz w:val="24"/>
          <w:szCs w:val="20"/>
        </w:rPr>
        <w:t>47</w:t>
      </w:r>
      <w:r w:rsidRPr="00AB2970">
        <w:rPr>
          <w:rFonts w:ascii="Arial" w:hAnsi="Arial" w:cs="Arial"/>
          <w:color w:val="222222"/>
          <w:sz w:val="24"/>
          <w:szCs w:val="20"/>
        </w:rPr>
        <w:t>(10), pp.1964-1974.</w:t>
      </w:r>
      <w:r w:rsidRPr="00AB2970">
        <w:rPr>
          <w:rFonts w:ascii="Arial" w:hAnsi="Arial" w:cs="Arial"/>
          <w:color w:val="222222"/>
          <w:sz w:val="32"/>
          <w:szCs w:val="20"/>
        </w:rPr>
        <w:t xml:space="preserve"> </w:t>
      </w:r>
    </w:p>
    <w:p w:rsidR="005A011C" w:rsidRPr="009370AF" w:rsidRDefault="005A011C" w:rsidP="002529CB">
      <w:pPr>
        <w:spacing w:line="360" w:lineRule="auto"/>
        <w:rPr>
          <w:rFonts w:ascii="Arial" w:hAnsi="Arial" w:cs="Arial"/>
          <w:color w:val="222222"/>
          <w:sz w:val="24"/>
          <w:szCs w:val="20"/>
        </w:rPr>
      </w:pPr>
      <w:r w:rsidRPr="009370AF">
        <w:rPr>
          <w:rFonts w:ascii="Arial" w:hAnsi="Arial" w:cs="Arial"/>
          <w:color w:val="222222"/>
          <w:sz w:val="24"/>
          <w:szCs w:val="20"/>
        </w:rPr>
        <w:lastRenderedPageBreak/>
        <w:t xml:space="preserve">Thomas, L., Briggs, P., Hart, A. and Kerrigan, F., 2017. Understanding social media and identity work in young people transitioning to university. </w:t>
      </w:r>
      <w:r w:rsidRPr="009370AF">
        <w:rPr>
          <w:rFonts w:ascii="Arial" w:hAnsi="Arial" w:cs="Arial"/>
          <w:i/>
          <w:iCs/>
          <w:color w:val="222222"/>
          <w:sz w:val="24"/>
          <w:szCs w:val="20"/>
        </w:rPr>
        <w:t xml:space="preserve">Computers in Human </w:t>
      </w:r>
      <w:r w:rsidR="00030130" w:rsidRPr="009370AF">
        <w:rPr>
          <w:rFonts w:ascii="Arial" w:hAnsi="Arial" w:cs="Arial"/>
          <w:i/>
          <w:iCs/>
          <w:color w:val="222222"/>
          <w:sz w:val="24"/>
          <w:szCs w:val="20"/>
        </w:rPr>
        <w:t>Behaviour</w:t>
      </w:r>
      <w:r w:rsidRPr="009370AF">
        <w:rPr>
          <w:rFonts w:ascii="Arial" w:hAnsi="Arial" w:cs="Arial"/>
          <w:color w:val="222222"/>
          <w:sz w:val="24"/>
          <w:szCs w:val="20"/>
        </w:rPr>
        <w:t xml:space="preserve">, </w:t>
      </w:r>
      <w:r w:rsidRPr="009370AF">
        <w:rPr>
          <w:rFonts w:ascii="Arial" w:hAnsi="Arial" w:cs="Arial"/>
          <w:i/>
          <w:iCs/>
          <w:color w:val="222222"/>
          <w:sz w:val="24"/>
          <w:szCs w:val="20"/>
        </w:rPr>
        <w:t>76</w:t>
      </w:r>
      <w:r w:rsidRPr="009370AF">
        <w:rPr>
          <w:rFonts w:ascii="Arial" w:hAnsi="Arial" w:cs="Arial"/>
          <w:color w:val="222222"/>
          <w:sz w:val="24"/>
          <w:szCs w:val="20"/>
        </w:rPr>
        <w:t>, pp.541-553.</w:t>
      </w:r>
    </w:p>
    <w:p w:rsidR="006D172A" w:rsidRDefault="006D172A" w:rsidP="002529CB">
      <w:pPr>
        <w:spacing w:line="360" w:lineRule="auto"/>
        <w:rPr>
          <w:rFonts w:ascii="Arial" w:hAnsi="Arial" w:cs="Arial"/>
          <w:color w:val="222222"/>
          <w:sz w:val="24"/>
          <w:szCs w:val="20"/>
        </w:rPr>
      </w:pPr>
    </w:p>
    <w:p w:rsidR="00516EEB" w:rsidRPr="00516EEB" w:rsidRDefault="00516EEB" w:rsidP="002529CB">
      <w:pPr>
        <w:spacing w:line="360" w:lineRule="auto"/>
        <w:rPr>
          <w:sz w:val="48"/>
        </w:rPr>
      </w:pPr>
      <w:r w:rsidRPr="00516EEB">
        <w:rPr>
          <w:rFonts w:ascii="Arial" w:hAnsi="Arial" w:cs="Arial"/>
          <w:color w:val="222222"/>
          <w:sz w:val="24"/>
          <w:szCs w:val="20"/>
        </w:rPr>
        <w:t>T</w:t>
      </w:r>
      <w:r w:rsidR="009370AF">
        <w:rPr>
          <w:rFonts w:ascii="Arial" w:hAnsi="Arial" w:cs="Arial"/>
          <w:color w:val="222222"/>
          <w:sz w:val="24"/>
          <w:szCs w:val="20"/>
        </w:rPr>
        <w:t>o</w:t>
      </w:r>
      <w:r w:rsidRPr="00516EEB">
        <w:rPr>
          <w:rFonts w:ascii="Arial" w:hAnsi="Arial" w:cs="Arial"/>
          <w:color w:val="222222"/>
          <w:sz w:val="24"/>
          <w:szCs w:val="20"/>
        </w:rPr>
        <w:t xml:space="preserve">tterman, H. and Sten, J., 2005. Start-ups: Business incubation and social capital. </w:t>
      </w:r>
      <w:r w:rsidRPr="00516EEB">
        <w:rPr>
          <w:rFonts w:ascii="Arial" w:hAnsi="Arial" w:cs="Arial"/>
          <w:i/>
          <w:iCs/>
          <w:color w:val="222222"/>
          <w:sz w:val="24"/>
          <w:szCs w:val="20"/>
        </w:rPr>
        <w:t>International small business journal</w:t>
      </w:r>
      <w:r w:rsidRPr="00516EEB">
        <w:rPr>
          <w:rFonts w:ascii="Arial" w:hAnsi="Arial" w:cs="Arial"/>
          <w:color w:val="222222"/>
          <w:sz w:val="24"/>
          <w:szCs w:val="20"/>
        </w:rPr>
        <w:t xml:space="preserve">, </w:t>
      </w:r>
      <w:r w:rsidRPr="00516EEB">
        <w:rPr>
          <w:rFonts w:ascii="Arial" w:hAnsi="Arial" w:cs="Arial"/>
          <w:i/>
          <w:iCs/>
          <w:color w:val="222222"/>
          <w:sz w:val="24"/>
          <w:szCs w:val="20"/>
        </w:rPr>
        <w:t>23</w:t>
      </w:r>
      <w:r w:rsidRPr="00516EEB">
        <w:rPr>
          <w:rFonts w:ascii="Arial" w:hAnsi="Arial" w:cs="Arial"/>
          <w:color w:val="222222"/>
          <w:sz w:val="24"/>
          <w:szCs w:val="20"/>
        </w:rPr>
        <w:t>(5), pp.487-511.</w:t>
      </w:r>
    </w:p>
    <w:sectPr w:rsidR="00516EEB" w:rsidRPr="00516EEB" w:rsidSect="000D6DE8">
      <w:footerReference w:type="default" r:id="rId1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4442" w:rsidRDefault="00074442" w:rsidP="001E7F9D">
      <w:pPr>
        <w:spacing w:after="0" w:line="240" w:lineRule="auto"/>
      </w:pPr>
      <w:r>
        <w:separator/>
      </w:r>
    </w:p>
  </w:endnote>
  <w:endnote w:type="continuationSeparator" w:id="0">
    <w:p w:rsidR="00074442" w:rsidRDefault="00074442" w:rsidP="001E7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8933245"/>
      <w:docPartObj>
        <w:docPartGallery w:val="Page Numbers (Bottom of Page)"/>
        <w:docPartUnique/>
      </w:docPartObj>
    </w:sdtPr>
    <w:sdtEndPr>
      <w:rPr>
        <w:noProof/>
      </w:rPr>
    </w:sdtEndPr>
    <w:sdtContent>
      <w:p w:rsidR="001E7F9D" w:rsidRDefault="001E7F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E7F9D" w:rsidRDefault="001E7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4442" w:rsidRDefault="00074442" w:rsidP="001E7F9D">
      <w:pPr>
        <w:spacing w:after="0" w:line="240" w:lineRule="auto"/>
      </w:pPr>
      <w:r>
        <w:separator/>
      </w:r>
    </w:p>
  </w:footnote>
  <w:footnote w:type="continuationSeparator" w:id="0">
    <w:p w:rsidR="00074442" w:rsidRDefault="00074442" w:rsidP="001E7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80A01A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DE8"/>
    <w:rsid w:val="000124DF"/>
    <w:rsid w:val="00030130"/>
    <w:rsid w:val="00051BC8"/>
    <w:rsid w:val="00055A37"/>
    <w:rsid w:val="0006631F"/>
    <w:rsid w:val="00067966"/>
    <w:rsid w:val="00074442"/>
    <w:rsid w:val="00076D41"/>
    <w:rsid w:val="00077C44"/>
    <w:rsid w:val="000848C5"/>
    <w:rsid w:val="00097DB7"/>
    <w:rsid w:val="000B3303"/>
    <w:rsid w:val="000B364B"/>
    <w:rsid w:val="000B3971"/>
    <w:rsid w:val="000B4601"/>
    <w:rsid w:val="000B6BB5"/>
    <w:rsid w:val="000D5CD7"/>
    <w:rsid w:val="000D6DE8"/>
    <w:rsid w:val="000F035D"/>
    <w:rsid w:val="000F14A6"/>
    <w:rsid w:val="0010334D"/>
    <w:rsid w:val="001112E8"/>
    <w:rsid w:val="00161BAC"/>
    <w:rsid w:val="0019312A"/>
    <w:rsid w:val="00193C8F"/>
    <w:rsid w:val="001A74A2"/>
    <w:rsid w:val="001B2642"/>
    <w:rsid w:val="001D3F06"/>
    <w:rsid w:val="001D4969"/>
    <w:rsid w:val="001E7F9D"/>
    <w:rsid w:val="001F0A1F"/>
    <w:rsid w:val="00201751"/>
    <w:rsid w:val="00206AB4"/>
    <w:rsid w:val="0022638E"/>
    <w:rsid w:val="002264A4"/>
    <w:rsid w:val="00230282"/>
    <w:rsid w:val="002529CB"/>
    <w:rsid w:val="00284763"/>
    <w:rsid w:val="002A542C"/>
    <w:rsid w:val="002C22F5"/>
    <w:rsid w:val="002D28F3"/>
    <w:rsid w:val="002D561F"/>
    <w:rsid w:val="002E7860"/>
    <w:rsid w:val="00301B6A"/>
    <w:rsid w:val="00305AA4"/>
    <w:rsid w:val="00313ABE"/>
    <w:rsid w:val="00323F1C"/>
    <w:rsid w:val="00327B20"/>
    <w:rsid w:val="003369A8"/>
    <w:rsid w:val="00376C1F"/>
    <w:rsid w:val="003A2679"/>
    <w:rsid w:val="003C49F3"/>
    <w:rsid w:val="003D76BE"/>
    <w:rsid w:val="003E4B76"/>
    <w:rsid w:val="00402C37"/>
    <w:rsid w:val="00411D83"/>
    <w:rsid w:val="00420E31"/>
    <w:rsid w:val="00425B77"/>
    <w:rsid w:val="00426A90"/>
    <w:rsid w:val="00426F0E"/>
    <w:rsid w:val="00447358"/>
    <w:rsid w:val="00484AEC"/>
    <w:rsid w:val="00497EF5"/>
    <w:rsid w:val="004C0B55"/>
    <w:rsid w:val="004C10ED"/>
    <w:rsid w:val="004C73BF"/>
    <w:rsid w:val="004D3BD8"/>
    <w:rsid w:val="004E42A7"/>
    <w:rsid w:val="004E5A65"/>
    <w:rsid w:val="00516EEB"/>
    <w:rsid w:val="0054571A"/>
    <w:rsid w:val="00553C8E"/>
    <w:rsid w:val="005901B4"/>
    <w:rsid w:val="005A011C"/>
    <w:rsid w:val="005C0551"/>
    <w:rsid w:val="005C5727"/>
    <w:rsid w:val="005D79E4"/>
    <w:rsid w:val="005D7EC0"/>
    <w:rsid w:val="005E40B0"/>
    <w:rsid w:val="00606B52"/>
    <w:rsid w:val="00631B91"/>
    <w:rsid w:val="00660FD1"/>
    <w:rsid w:val="006700FB"/>
    <w:rsid w:val="00691C19"/>
    <w:rsid w:val="006A1EDC"/>
    <w:rsid w:val="006B4A28"/>
    <w:rsid w:val="006C0DF9"/>
    <w:rsid w:val="006D172A"/>
    <w:rsid w:val="006F382B"/>
    <w:rsid w:val="0070036E"/>
    <w:rsid w:val="0070043B"/>
    <w:rsid w:val="00701D61"/>
    <w:rsid w:val="007135CC"/>
    <w:rsid w:val="007209C0"/>
    <w:rsid w:val="00720C53"/>
    <w:rsid w:val="00723E1A"/>
    <w:rsid w:val="007307ED"/>
    <w:rsid w:val="00735483"/>
    <w:rsid w:val="00765312"/>
    <w:rsid w:val="007776A2"/>
    <w:rsid w:val="007906AC"/>
    <w:rsid w:val="00797CC5"/>
    <w:rsid w:val="007B4A3E"/>
    <w:rsid w:val="007E3152"/>
    <w:rsid w:val="007E4D49"/>
    <w:rsid w:val="007E7EFC"/>
    <w:rsid w:val="007F2DCA"/>
    <w:rsid w:val="007F2E9A"/>
    <w:rsid w:val="007F4EE1"/>
    <w:rsid w:val="00801493"/>
    <w:rsid w:val="00807E9D"/>
    <w:rsid w:val="00817C86"/>
    <w:rsid w:val="00836692"/>
    <w:rsid w:val="00841994"/>
    <w:rsid w:val="00847C3E"/>
    <w:rsid w:val="00853E33"/>
    <w:rsid w:val="00866A1D"/>
    <w:rsid w:val="00895507"/>
    <w:rsid w:val="008A4CB6"/>
    <w:rsid w:val="008D6279"/>
    <w:rsid w:val="008E25EB"/>
    <w:rsid w:val="008F58D7"/>
    <w:rsid w:val="0091440B"/>
    <w:rsid w:val="009370AF"/>
    <w:rsid w:val="0093714D"/>
    <w:rsid w:val="009540C9"/>
    <w:rsid w:val="00980C7B"/>
    <w:rsid w:val="009A3991"/>
    <w:rsid w:val="009C3B90"/>
    <w:rsid w:val="009D0F03"/>
    <w:rsid w:val="00A1417C"/>
    <w:rsid w:val="00A5547A"/>
    <w:rsid w:val="00A5710F"/>
    <w:rsid w:val="00A5735A"/>
    <w:rsid w:val="00A943FC"/>
    <w:rsid w:val="00AB2970"/>
    <w:rsid w:val="00AE217A"/>
    <w:rsid w:val="00AF259B"/>
    <w:rsid w:val="00AF5B3D"/>
    <w:rsid w:val="00B0162C"/>
    <w:rsid w:val="00B02795"/>
    <w:rsid w:val="00B51010"/>
    <w:rsid w:val="00B56606"/>
    <w:rsid w:val="00B60C34"/>
    <w:rsid w:val="00B61B9F"/>
    <w:rsid w:val="00B90C09"/>
    <w:rsid w:val="00B93158"/>
    <w:rsid w:val="00BA6984"/>
    <w:rsid w:val="00BB5E23"/>
    <w:rsid w:val="00BD427A"/>
    <w:rsid w:val="00BF54C8"/>
    <w:rsid w:val="00BF75F4"/>
    <w:rsid w:val="00C12240"/>
    <w:rsid w:val="00C4167C"/>
    <w:rsid w:val="00C94AF1"/>
    <w:rsid w:val="00CA378B"/>
    <w:rsid w:val="00CD13E7"/>
    <w:rsid w:val="00CF27A1"/>
    <w:rsid w:val="00CF300E"/>
    <w:rsid w:val="00D041B7"/>
    <w:rsid w:val="00D3002B"/>
    <w:rsid w:val="00D542B5"/>
    <w:rsid w:val="00D7460B"/>
    <w:rsid w:val="00D952D0"/>
    <w:rsid w:val="00D97886"/>
    <w:rsid w:val="00DA09E9"/>
    <w:rsid w:val="00DD0827"/>
    <w:rsid w:val="00DD432F"/>
    <w:rsid w:val="00DE3877"/>
    <w:rsid w:val="00DF451F"/>
    <w:rsid w:val="00DF4BC9"/>
    <w:rsid w:val="00E13F0D"/>
    <w:rsid w:val="00E1665A"/>
    <w:rsid w:val="00E516ED"/>
    <w:rsid w:val="00E561E0"/>
    <w:rsid w:val="00E84DED"/>
    <w:rsid w:val="00E85EF7"/>
    <w:rsid w:val="00E97EE4"/>
    <w:rsid w:val="00EB14E4"/>
    <w:rsid w:val="00EB68DD"/>
    <w:rsid w:val="00EB6FD8"/>
    <w:rsid w:val="00EC39FD"/>
    <w:rsid w:val="00ED7C5B"/>
    <w:rsid w:val="00F0763C"/>
    <w:rsid w:val="00F07D87"/>
    <w:rsid w:val="00F175EC"/>
    <w:rsid w:val="00F227A7"/>
    <w:rsid w:val="00F37867"/>
    <w:rsid w:val="00F42B9A"/>
    <w:rsid w:val="00F6412C"/>
    <w:rsid w:val="00F82B3C"/>
    <w:rsid w:val="00F847AE"/>
    <w:rsid w:val="00F879F8"/>
    <w:rsid w:val="00F90284"/>
    <w:rsid w:val="00F95297"/>
    <w:rsid w:val="00FB076F"/>
    <w:rsid w:val="00FB4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32443"/>
  <w15:chartTrackingRefBased/>
  <w15:docId w15:val="{D6976F0D-910A-4329-9715-3F0136E08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5297"/>
  </w:style>
  <w:style w:type="paragraph" w:styleId="Heading1">
    <w:name w:val="heading 1"/>
    <w:basedOn w:val="Normal"/>
    <w:next w:val="Normal"/>
    <w:link w:val="Heading1Char"/>
    <w:uiPriority w:val="9"/>
    <w:qFormat/>
    <w:rsid w:val="00F95297"/>
    <w:pPr>
      <w:keepNext/>
      <w:keepLines/>
      <w:pBdr>
        <w:bottom w:val="single" w:sz="4" w:space="1" w:color="F0A22E" w:themeColor="accent1"/>
      </w:pBdr>
      <w:spacing w:before="400" w:after="40" w:line="240" w:lineRule="auto"/>
      <w:outlineLvl w:val="0"/>
    </w:pPr>
    <w:rPr>
      <w:rFonts w:asciiTheme="majorHAnsi" w:eastAsiaTheme="majorEastAsia" w:hAnsiTheme="majorHAnsi" w:cstheme="majorBidi"/>
      <w:color w:val="C77C0E" w:themeColor="accent1" w:themeShade="BF"/>
      <w:sz w:val="36"/>
      <w:szCs w:val="36"/>
    </w:rPr>
  </w:style>
  <w:style w:type="paragraph" w:styleId="Heading2">
    <w:name w:val="heading 2"/>
    <w:basedOn w:val="Normal"/>
    <w:next w:val="Normal"/>
    <w:link w:val="Heading2Char"/>
    <w:uiPriority w:val="9"/>
    <w:unhideWhenUsed/>
    <w:qFormat/>
    <w:rsid w:val="00F95297"/>
    <w:pPr>
      <w:keepNext/>
      <w:keepLines/>
      <w:spacing w:before="160" w:after="0" w:line="240" w:lineRule="auto"/>
      <w:outlineLvl w:val="1"/>
    </w:pPr>
    <w:rPr>
      <w:rFonts w:asciiTheme="majorHAnsi" w:eastAsiaTheme="majorEastAsia" w:hAnsiTheme="majorHAnsi" w:cstheme="majorBidi"/>
      <w:color w:val="C77C0E" w:themeColor="accent1" w:themeShade="BF"/>
      <w:sz w:val="28"/>
      <w:szCs w:val="28"/>
    </w:rPr>
  </w:style>
  <w:style w:type="paragraph" w:styleId="Heading3">
    <w:name w:val="heading 3"/>
    <w:basedOn w:val="Normal"/>
    <w:next w:val="Normal"/>
    <w:link w:val="Heading3Char"/>
    <w:uiPriority w:val="9"/>
    <w:semiHidden/>
    <w:unhideWhenUsed/>
    <w:qFormat/>
    <w:rsid w:val="00F9529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9529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9529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9529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9529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9529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9529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5297"/>
    <w:pPr>
      <w:spacing w:after="0" w:line="240" w:lineRule="auto"/>
    </w:pPr>
  </w:style>
  <w:style w:type="character" w:customStyle="1" w:styleId="NoSpacingChar">
    <w:name w:val="No Spacing Char"/>
    <w:basedOn w:val="DefaultParagraphFont"/>
    <w:link w:val="NoSpacing"/>
    <w:uiPriority w:val="1"/>
    <w:rsid w:val="000D6DE8"/>
  </w:style>
  <w:style w:type="paragraph" w:styleId="BalloonText">
    <w:name w:val="Balloon Text"/>
    <w:basedOn w:val="Normal"/>
    <w:link w:val="BalloonTextChar"/>
    <w:uiPriority w:val="99"/>
    <w:semiHidden/>
    <w:unhideWhenUsed/>
    <w:rsid w:val="00E13F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3F0D"/>
    <w:rPr>
      <w:rFonts w:ascii="Segoe UI" w:hAnsi="Segoe UI" w:cs="Segoe UI"/>
      <w:sz w:val="18"/>
      <w:szCs w:val="18"/>
    </w:rPr>
  </w:style>
  <w:style w:type="character" w:customStyle="1" w:styleId="Heading1Char">
    <w:name w:val="Heading 1 Char"/>
    <w:basedOn w:val="DefaultParagraphFont"/>
    <w:link w:val="Heading1"/>
    <w:uiPriority w:val="9"/>
    <w:rsid w:val="00F95297"/>
    <w:rPr>
      <w:rFonts w:asciiTheme="majorHAnsi" w:eastAsiaTheme="majorEastAsia" w:hAnsiTheme="majorHAnsi" w:cstheme="majorBidi"/>
      <w:color w:val="C77C0E" w:themeColor="accent1" w:themeShade="BF"/>
      <w:sz w:val="36"/>
      <w:szCs w:val="36"/>
    </w:rPr>
  </w:style>
  <w:style w:type="character" w:customStyle="1" w:styleId="Heading2Char">
    <w:name w:val="Heading 2 Char"/>
    <w:basedOn w:val="DefaultParagraphFont"/>
    <w:link w:val="Heading2"/>
    <w:uiPriority w:val="9"/>
    <w:rsid w:val="00F95297"/>
    <w:rPr>
      <w:rFonts w:asciiTheme="majorHAnsi" w:eastAsiaTheme="majorEastAsia" w:hAnsiTheme="majorHAnsi" w:cstheme="majorBidi"/>
      <w:color w:val="C77C0E" w:themeColor="accent1" w:themeShade="BF"/>
      <w:sz w:val="28"/>
      <w:szCs w:val="28"/>
    </w:rPr>
  </w:style>
  <w:style w:type="character" w:customStyle="1" w:styleId="Heading3Char">
    <w:name w:val="Heading 3 Char"/>
    <w:basedOn w:val="DefaultParagraphFont"/>
    <w:link w:val="Heading3"/>
    <w:uiPriority w:val="9"/>
    <w:semiHidden/>
    <w:rsid w:val="00F9529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9529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9529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9529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9529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9529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9529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F9529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F95297"/>
    <w:pPr>
      <w:spacing w:after="0" w:line="240" w:lineRule="auto"/>
      <w:contextualSpacing/>
    </w:pPr>
    <w:rPr>
      <w:rFonts w:asciiTheme="majorHAnsi" w:eastAsiaTheme="majorEastAsia" w:hAnsiTheme="majorHAnsi" w:cstheme="majorBidi"/>
      <w:color w:val="C77C0E" w:themeColor="accent1" w:themeShade="BF"/>
      <w:spacing w:val="-7"/>
      <w:sz w:val="80"/>
      <w:szCs w:val="80"/>
    </w:rPr>
  </w:style>
  <w:style w:type="character" w:customStyle="1" w:styleId="TitleChar">
    <w:name w:val="Title Char"/>
    <w:basedOn w:val="DefaultParagraphFont"/>
    <w:link w:val="Title"/>
    <w:uiPriority w:val="10"/>
    <w:rsid w:val="00F95297"/>
    <w:rPr>
      <w:rFonts w:asciiTheme="majorHAnsi" w:eastAsiaTheme="majorEastAsia" w:hAnsiTheme="majorHAnsi" w:cstheme="majorBidi"/>
      <w:color w:val="C77C0E" w:themeColor="accent1" w:themeShade="BF"/>
      <w:spacing w:val="-7"/>
      <w:sz w:val="80"/>
      <w:szCs w:val="80"/>
    </w:rPr>
  </w:style>
  <w:style w:type="paragraph" w:styleId="Subtitle">
    <w:name w:val="Subtitle"/>
    <w:basedOn w:val="Normal"/>
    <w:next w:val="Normal"/>
    <w:link w:val="SubtitleChar"/>
    <w:uiPriority w:val="11"/>
    <w:qFormat/>
    <w:rsid w:val="00F9529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9529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95297"/>
    <w:rPr>
      <w:b/>
      <w:bCs/>
    </w:rPr>
  </w:style>
  <w:style w:type="character" w:styleId="Emphasis">
    <w:name w:val="Emphasis"/>
    <w:basedOn w:val="DefaultParagraphFont"/>
    <w:uiPriority w:val="20"/>
    <w:qFormat/>
    <w:rsid w:val="00F95297"/>
    <w:rPr>
      <w:i/>
      <w:iCs/>
    </w:rPr>
  </w:style>
  <w:style w:type="paragraph" w:styleId="Quote">
    <w:name w:val="Quote"/>
    <w:basedOn w:val="Normal"/>
    <w:next w:val="Normal"/>
    <w:link w:val="QuoteChar"/>
    <w:uiPriority w:val="29"/>
    <w:qFormat/>
    <w:rsid w:val="00F9529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95297"/>
    <w:rPr>
      <w:i/>
      <w:iCs/>
    </w:rPr>
  </w:style>
  <w:style w:type="paragraph" w:styleId="IntenseQuote">
    <w:name w:val="Intense Quote"/>
    <w:basedOn w:val="Normal"/>
    <w:next w:val="Normal"/>
    <w:link w:val="IntenseQuoteChar"/>
    <w:uiPriority w:val="30"/>
    <w:qFormat/>
    <w:rsid w:val="00F95297"/>
    <w:pPr>
      <w:spacing w:before="100" w:beforeAutospacing="1" w:after="240"/>
      <w:ind w:left="864" w:right="864"/>
      <w:jc w:val="center"/>
    </w:pPr>
    <w:rPr>
      <w:rFonts w:asciiTheme="majorHAnsi" w:eastAsiaTheme="majorEastAsia" w:hAnsiTheme="majorHAnsi" w:cstheme="majorBidi"/>
      <w:color w:val="F0A22E" w:themeColor="accent1"/>
      <w:sz w:val="28"/>
      <w:szCs w:val="28"/>
    </w:rPr>
  </w:style>
  <w:style w:type="character" w:customStyle="1" w:styleId="IntenseQuoteChar">
    <w:name w:val="Intense Quote Char"/>
    <w:basedOn w:val="DefaultParagraphFont"/>
    <w:link w:val="IntenseQuote"/>
    <w:uiPriority w:val="30"/>
    <w:rsid w:val="00F95297"/>
    <w:rPr>
      <w:rFonts w:asciiTheme="majorHAnsi" w:eastAsiaTheme="majorEastAsia" w:hAnsiTheme="majorHAnsi" w:cstheme="majorBidi"/>
      <w:color w:val="F0A22E" w:themeColor="accent1"/>
      <w:sz w:val="28"/>
      <w:szCs w:val="28"/>
    </w:rPr>
  </w:style>
  <w:style w:type="character" w:styleId="SubtleEmphasis">
    <w:name w:val="Subtle Emphasis"/>
    <w:basedOn w:val="DefaultParagraphFont"/>
    <w:uiPriority w:val="19"/>
    <w:qFormat/>
    <w:rsid w:val="00F95297"/>
    <w:rPr>
      <w:i/>
      <w:iCs/>
      <w:color w:val="595959" w:themeColor="text1" w:themeTint="A6"/>
    </w:rPr>
  </w:style>
  <w:style w:type="character" w:styleId="IntenseEmphasis">
    <w:name w:val="Intense Emphasis"/>
    <w:basedOn w:val="DefaultParagraphFont"/>
    <w:uiPriority w:val="21"/>
    <w:qFormat/>
    <w:rsid w:val="00F95297"/>
    <w:rPr>
      <w:b/>
      <w:bCs/>
      <w:i/>
      <w:iCs/>
    </w:rPr>
  </w:style>
  <w:style w:type="character" w:styleId="SubtleReference">
    <w:name w:val="Subtle Reference"/>
    <w:basedOn w:val="DefaultParagraphFont"/>
    <w:uiPriority w:val="31"/>
    <w:qFormat/>
    <w:rsid w:val="00F95297"/>
    <w:rPr>
      <w:smallCaps/>
      <w:color w:val="404040" w:themeColor="text1" w:themeTint="BF"/>
    </w:rPr>
  </w:style>
  <w:style w:type="character" w:styleId="IntenseReference">
    <w:name w:val="Intense Reference"/>
    <w:basedOn w:val="DefaultParagraphFont"/>
    <w:uiPriority w:val="32"/>
    <w:qFormat/>
    <w:rsid w:val="00F95297"/>
    <w:rPr>
      <w:b/>
      <w:bCs/>
      <w:smallCaps/>
      <w:u w:val="single"/>
    </w:rPr>
  </w:style>
  <w:style w:type="character" w:styleId="BookTitle">
    <w:name w:val="Book Title"/>
    <w:basedOn w:val="DefaultParagraphFont"/>
    <w:uiPriority w:val="33"/>
    <w:qFormat/>
    <w:rsid w:val="00F95297"/>
    <w:rPr>
      <w:b/>
      <w:bCs/>
      <w:smallCaps/>
    </w:rPr>
  </w:style>
  <w:style w:type="paragraph" w:styleId="TOCHeading">
    <w:name w:val="TOC Heading"/>
    <w:basedOn w:val="Heading1"/>
    <w:next w:val="Normal"/>
    <w:uiPriority w:val="39"/>
    <w:semiHidden/>
    <w:unhideWhenUsed/>
    <w:qFormat/>
    <w:rsid w:val="00F95297"/>
    <w:pPr>
      <w:outlineLvl w:val="9"/>
    </w:pPr>
  </w:style>
  <w:style w:type="paragraph" w:styleId="Header">
    <w:name w:val="header"/>
    <w:basedOn w:val="Normal"/>
    <w:link w:val="HeaderChar"/>
    <w:uiPriority w:val="99"/>
    <w:unhideWhenUsed/>
    <w:rsid w:val="001E7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F9D"/>
  </w:style>
  <w:style w:type="paragraph" w:styleId="Footer">
    <w:name w:val="footer"/>
    <w:basedOn w:val="Normal"/>
    <w:link w:val="FooterChar"/>
    <w:uiPriority w:val="99"/>
    <w:unhideWhenUsed/>
    <w:rsid w:val="001E7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FF9F80-F7A9-49ED-BC13-9E5727046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6022</TotalTime>
  <Pages>7</Pages>
  <Words>1460</Words>
  <Characters>8324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LCDB7001 Entrepreneurial perspectives</vt:lpstr>
    </vt:vector>
  </TitlesOfParts>
  <Company/>
  <LinksUpToDate>false</LinksUpToDate>
  <CharactersWithSpaces>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LCDB7001 Entrepreneurial perspectives</dc:title>
  <dc:subject>Article Review</dc:subject>
  <dc:creator>Student ID- 1811593</dc:creator>
  <cp:keywords/>
  <dc:description/>
  <cp:lastModifiedBy>shreya thapa</cp:lastModifiedBy>
  <cp:revision>121</cp:revision>
  <cp:lastPrinted>2019-08-21T07:40:00Z</cp:lastPrinted>
  <dcterms:created xsi:type="dcterms:W3CDTF">2019-08-11T18:18:00Z</dcterms:created>
  <dcterms:modified xsi:type="dcterms:W3CDTF">2019-08-29T01:32:00Z</dcterms:modified>
</cp:coreProperties>
</file>