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370C5227" w:rsidR="00FF6BE0"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EF6B35">
              <w:rPr>
                <w:b/>
                <w:color w:val="auto"/>
                <w:sz w:val="32"/>
              </w:rPr>
              <w:t>Andrew Evans</w:t>
            </w: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07084B89" w:rsidR="005A1BA3" w:rsidRDefault="00EF6B35" w:rsidP="0022001B">
            <w:pPr>
              <w:overflowPunct/>
              <w:autoSpaceDE/>
              <w:autoSpaceDN/>
              <w:adjustRightInd/>
              <w:ind w:right="-330"/>
              <w:textAlignment w:val="auto"/>
              <w:rPr>
                <w:b/>
                <w:color w:val="auto"/>
                <w:sz w:val="32"/>
              </w:rPr>
            </w:pPr>
            <w:r>
              <w:rPr>
                <w:b/>
                <w:color w:val="auto"/>
                <w:sz w:val="32"/>
              </w:rPr>
              <w:t>2246060</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EF6B35">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EF6B35">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EF6B35">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EF6B35">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EF6B35">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EF6B35">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EF6B35">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EF6B35">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B1003F"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EF6B35">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EF6B35">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EF6B35">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EF6B35">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EF6B35">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EF6B35">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EF6B35">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54ED0D69" w14:textId="77777777" w:rsidR="00B1003F" w:rsidRPr="00B1003F" w:rsidRDefault="00B1003F" w:rsidP="00B1003F">
      <w:pPr>
        <w:jc w:val="both"/>
        <w:rPr>
          <w:sz w:val="24"/>
          <w:szCs w:val="24"/>
        </w:rPr>
      </w:pPr>
      <w:r w:rsidRPr="00B1003F">
        <w:rPr>
          <w:sz w:val="24"/>
          <w:szCs w:val="24"/>
        </w:rPr>
        <w:t xml:space="preserve">Throughout my initial training phase together with my previous experience as a Special Constable, I have identified that the ability for Police Constables to develop resilience and to be able to create coping strategies is a fundamental necessity. This will ensure that an individual can develop within the role and manage stress that is ultimately part of the chosen role. The tool that I have identified that would give me the fundamentals to identify and manage stress and resilience going forward is the </w:t>
      </w:r>
      <w:r w:rsidRPr="00B1003F">
        <w:rPr>
          <w:b/>
          <w:bCs/>
          <w:sz w:val="24"/>
          <w:szCs w:val="24"/>
        </w:rPr>
        <w:t>Gibbs Model of Reflection (1988)</w:t>
      </w:r>
      <w:r w:rsidRPr="00B1003F">
        <w:rPr>
          <w:sz w:val="24"/>
          <w:szCs w:val="24"/>
        </w:rPr>
        <w:t xml:space="preserve">. The model was implemented through its six stages, this gave me the fundamentals in order to identify my own feelings, key to the model is the evaluation aspect and the implementation of an action plan, this has been a valuable tool personally due to managing my stress and expectations within the role. I will continue to use this effective model through my Policing career due to the success it has brought me through my tutorship phase. </w:t>
      </w:r>
    </w:p>
    <w:p w14:paraId="2528605E" w14:textId="77777777" w:rsidR="00B1003F" w:rsidRPr="00B1003F" w:rsidRDefault="00B1003F" w:rsidP="00B1003F">
      <w:pPr>
        <w:jc w:val="both"/>
        <w:rPr>
          <w:sz w:val="24"/>
          <w:szCs w:val="24"/>
        </w:rPr>
      </w:pPr>
    </w:p>
    <w:p w14:paraId="1905CD38" w14:textId="77777777" w:rsidR="00B1003F" w:rsidRPr="00B1003F" w:rsidRDefault="00B1003F" w:rsidP="00B1003F">
      <w:pPr>
        <w:jc w:val="both"/>
        <w:rPr>
          <w:sz w:val="24"/>
          <w:szCs w:val="24"/>
        </w:rPr>
      </w:pPr>
      <w:r w:rsidRPr="00B1003F">
        <w:rPr>
          <w:sz w:val="24"/>
          <w:szCs w:val="24"/>
        </w:rPr>
        <w:t xml:space="preserve">Given my previous experience this has given me fundamental skills to transfer into the full-time role. This has given me an insight into the expectations of a Response officer within Gwent Police. I have experienced stress through the initial training phase as expected, as I believe I am not an academic person, I am more of a kinaesthetic learner. Ultimately through my academic and personal reviews this has enabled me to prove to myself that I have the ability to be an academic person and this in turn has helped subside the stress I gain from academic writing and recall information presented in an academic way. </w:t>
      </w:r>
    </w:p>
    <w:p w14:paraId="0E9E935F" w14:textId="77777777" w:rsidR="00B1003F" w:rsidRPr="00B1003F" w:rsidRDefault="00B1003F" w:rsidP="00B1003F">
      <w:pPr>
        <w:jc w:val="both"/>
        <w:rPr>
          <w:sz w:val="24"/>
          <w:szCs w:val="24"/>
        </w:rPr>
      </w:pPr>
    </w:p>
    <w:p w14:paraId="74885590" w14:textId="77777777" w:rsidR="00B1003F" w:rsidRPr="00B1003F" w:rsidRDefault="00B1003F" w:rsidP="00B1003F">
      <w:pPr>
        <w:jc w:val="both"/>
        <w:rPr>
          <w:sz w:val="24"/>
          <w:szCs w:val="24"/>
        </w:rPr>
      </w:pPr>
      <w:r w:rsidRPr="00B1003F">
        <w:rPr>
          <w:sz w:val="24"/>
          <w:szCs w:val="24"/>
        </w:rPr>
        <w:t xml:space="preserve">Throughout my initial training, I can honestly say that I have struggled with being in the classroom environment. I am an active individual and being in a sedentary position for a number of hours during the day has been a personal struggle for me due to the physical discomfort caused from being inactive.  I believe this elevated my stress levels which has resulted in the need for me to develop adequate coping strategies. </w:t>
      </w:r>
    </w:p>
    <w:p w14:paraId="2D475C0A" w14:textId="77777777" w:rsidR="00B1003F" w:rsidRPr="00B1003F" w:rsidRDefault="00B1003F" w:rsidP="00B1003F">
      <w:pPr>
        <w:jc w:val="both"/>
        <w:rPr>
          <w:sz w:val="24"/>
          <w:szCs w:val="24"/>
        </w:rPr>
      </w:pPr>
    </w:p>
    <w:p w14:paraId="25A2C6AC" w14:textId="77777777" w:rsidR="00B1003F" w:rsidRPr="00B1003F" w:rsidRDefault="00B1003F" w:rsidP="00B1003F">
      <w:pPr>
        <w:jc w:val="both"/>
        <w:rPr>
          <w:sz w:val="24"/>
          <w:szCs w:val="24"/>
        </w:rPr>
      </w:pPr>
      <w:r w:rsidRPr="00B1003F">
        <w:rPr>
          <w:rFonts w:ascii="Tahoma" w:hAnsi="Tahoma" w:cs="Tahoma"/>
          <w:sz w:val="24"/>
          <w:szCs w:val="24"/>
        </w:rPr>
        <w:t> </w:t>
      </w:r>
      <w:r w:rsidRPr="00B1003F">
        <w:rPr>
          <w:sz w:val="24"/>
          <w:szCs w:val="24"/>
        </w:rPr>
        <w:t xml:space="preserve">I have found that by using Anaerobic Exercise and H.I.T, this has not only helped me improve my </w:t>
      </w:r>
      <w:proofErr w:type="spellStart"/>
      <w:r w:rsidRPr="00B1003F">
        <w:rPr>
          <w:sz w:val="24"/>
          <w:szCs w:val="24"/>
        </w:rPr>
        <w:t>self confidence</w:t>
      </w:r>
      <w:proofErr w:type="spellEnd"/>
      <w:r w:rsidRPr="00B1003F">
        <w:rPr>
          <w:sz w:val="24"/>
          <w:szCs w:val="24"/>
        </w:rPr>
        <w:t xml:space="preserve"> and personal physique but also aided my mental wellbeing and confidence in the execution of my duties. From a personal perspective I have found that using the following methods has enabled me to reduce my stress levels both in and out of work.  I now allocate myself regular, timed training sessions during which I undertake H.I.T fitness circuits, metabolic conditioning, and other forms of exercise. This helps me to feel that my mind is clear with no sense of worry that in </w:t>
      </w:r>
      <w:r w:rsidRPr="00B1003F">
        <w:rPr>
          <w:sz w:val="24"/>
          <w:szCs w:val="24"/>
        </w:rPr>
        <w:lastRenderedPageBreak/>
        <w:t xml:space="preserve">turn enables me to be totally dedicated to the task I am working on. I feel that setting a personal goal for myself is important, I am able to totally eliminate any negative or worrying thoughts that are present prior to undertaking a fitness programme. Personally cardio conditioning is not my strong point and I have previously had a dislike towards running. However, given the fact that I now have a personal and emotional goal to obtain attachments within certain departments of the Police, it has given me a totally alternative perspective to cardiovascular exercise.  </w:t>
      </w:r>
    </w:p>
    <w:p w14:paraId="70AC828F" w14:textId="77777777" w:rsidR="00B1003F" w:rsidRPr="00B1003F" w:rsidRDefault="00B1003F" w:rsidP="00B1003F">
      <w:pPr>
        <w:jc w:val="both"/>
        <w:rPr>
          <w:sz w:val="24"/>
          <w:szCs w:val="24"/>
        </w:rPr>
      </w:pPr>
    </w:p>
    <w:p w14:paraId="25198C21" w14:textId="77777777" w:rsidR="00B1003F" w:rsidRPr="00B1003F" w:rsidRDefault="00B1003F" w:rsidP="00B1003F">
      <w:pPr>
        <w:jc w:val="both"/>
        <w:rPr>
          <w:sz w:val="24"/>
          <w:szCs w:val="24"/>
        </w:rPr>
      </w:pPr>
    </w:p>
    <w:p w14:paraId="6021A248" w14:textId="77777777" w:rsidR="00B1003F" w:rsidRPr="00B1003F" w:rsidRDefault="00B1003F" w:rsidP="00B1003F">
      <w:pPr>
        <w:jc w:val="both"/>
        <w:rPr>
          <w:sz w:val="24"/>
          <w:szCs w:val="24"/>
        </w:rPr>
      </w:pPr>
      <w:r w:rsidRPr="00B1003F">
        <w:rPr>
          <w:sz w:val="24"/>
          <w:szCs w:val="24"/>
        </w:rPr>
        <w:t xml:space="preserve">Furthermore, with regard to the topic of minimising stress I have researched how the effects of exercise can contribute to the reduction of stress through exercise this is as a result of endorphin release. Through my research into the topic, I have identified that aerobic exercise training is stated to have properties that can have an antidepressant effect and the ability to relieve the symptoms of anxiety </w:t>
      </w:r>
      <w:r w:rsidRPr="00B1003F">
        <w:rPr>
          <w:b/>
          <w:bCs/>
          <w:sz w:val="24"/>
          <w:szCs w:val="24"/>
        </w:rPr>
        <w:t>(Salmon 2001</w:t>
      </w:r>
      <w:r w:rsidRPr="00B1003F">
        <w:rPr>
          <w:sz w:val="24"/>
          <w:szCs w:val="24"/>
        </w:rPr>
        <w:t>). This is crucial within the Policing environment and social aspects too as the ability to focus concentration on something that not only increases physical fitness and ability within the role, but it helps to develop a coping strategy within the brain.</w:t>
      </w:r>
    </w:p>
    <w:p w14:paraId="055B8B43" w14:textId="77777777" w:rsidR="00B1003F" w:rsidRPr="00B1003F" w:rsidRDefault="00B1003F" w:rsidP="00B1003F">
      <w:pPr>
        <w:jc w:val="both"/>
        <w:rPr>
          <w:sz w:val="24"/>
          <w:szCs w:val="24"/>
        </w:rPr>
      </w:pPr>
    </w:p>
    <w:p w14:paraId="23FA3A6B" w14:textId="77777777" w:rsidR="00B1003F" w:rsidRPr="00B1003F" w:rsidRDefault="00B1003F" w:rsidP="00B1003F">
      <w:pPr>
        <w:jc w:val="both"/>
        <w:rPr>
          <w:sz w:val="24"/>
          <w:szCs w:val="24"/>
        </w:rPr>
      </w:pPr>
      <w:r w:rsidRPr="00B1003F">
        <w:rPr>
          <w:sz w:val="24"/>
          <w:szCs w:val="24"/>
        </w:rPr>
        <w:t>Currently and prior to commencing this workbook, I have been apprehensive about what I will experience being in a different force area to which I was already accustomed to. The team here have been welcoming and supportive, luckily, I knew of others on shift from previous Response officers within Gwent Police. In addition to this I also have another PC within my in my tutorship phase working the same shift pattern as myself. With regards to the Social support aspect a study into Social Support and Resilience to Stress (Edgemont 2007) demonstrates the harmful results of poor social support, be it though the support of colleagues in work or social support outside of the role, this is crucial in order to help develop resilience to stress and an established support network.</w:t>
      </w:r>
    </w:p>
    <w:p w14:paraId="519FF3BC" w14:textId="77777777" w:rsidR="00B1003F" w:rsidRPr="00B1003F" w:rsidRDefault="00B1003F" w:rsidP="00B1003F">
      <w:pPr>
        <w:jc w:val="both"/>
        <w:rPr>
          <w:sz w:val="24"/>
          <w:szCs w:val="24"/>
        </w:rPr>
      </w:pPr>
    </w:p>
    <w:p w14:paraId="00565D79" w14:textId="77777777" w:rsidR="00B1003F" w:rsidRPr="00B1003F" w:rsidRDefault="00B1003F" w:rsidP="00B1003F">
      <w:pPr>
        <w:jc w:val="both"/>
        <w:rPr>
          <w:sz w:val="24"/>
          <w:szCs w:val="24"/>
        </w:rPr>
      </w:pPr>
      <w:r w:rsidRPr="00B1003F">
        <w:rPr>
          <w:sz w:val="24"/>
          <w:szCs w:val="24"/>
        </w:rPr>
        <w:t xml:space="preserve">I now feel that finding ways to effectively manage my own stress by using tried and tested coping mechanisms, has given me the confidence to enjoy the training aspect of the initial 6 months. It has given me a sense of accomplishment and the ability to effectively manage workplace stress to date, I am looking forward to my operational phase within Gwent Police. Given my previous operational experience I feel I am able to implement the coping strategies I have learnt in order to maintain my resilience to date. </w:t>
      </w:r>
    </w:p>
    <w:p w14:paraId="0C4CAD32" w14:textId="77777777" w:rsidR="00B1003F" w:rsidRPr="00B1003F" w:rsidRDefault="00B1003F" w:rsidP="00B1003F">
      <w:pPr>
        <w:jc w:val="both"/>
        <w:rPr>
          <w:sz w:val="24"/>
          <w:szCs w:val="24"/>
        </w:rPr>
      </w:pPr>
    </w:p>
    <w:p w14:paraId="749D2084" w14:textId="77777777" w:rsidR="00B1003F" w:rsidRPr="00B1003F" w:rsidRDefault="00B1003F" w:rsidP="00B1003F">
      <w:pPr>
        <w:jc w:val="both"/>
        <w:rPr>
          <w:sz w:val="24"/>
          <w:szCs w:val="24"/>
        </w:rPr>
      </w:pPr>
      <w:r w:rsidRPr="00B1003F">
        <w:rPr>
          <w:sz w:val="24"/>
          <w:szCs w:val="24"/>
        </w:rPr>
        <w:t xml:space="preserve">In conclusion, during my tutorship period I have researched, developed, and used personal coping strategies that will benefit me in the future. It has given me the self confidence that I need to be an effective constable in my future work role and to constantly improve my physical and mental wellbeing. I have already witnessed the disadvantages of others with a lack of physical fitness and the effects this can have on their performance and mental wellbeing. In the future, I will continue to maintain and improve my personal resilience and mental wellbeing which will enable me to effectively complete year 1. </w:t>
      </w:r>
    </w:p>
    <w:p w14:paraId="4AF56FDD" w14:textId="77777777" w:rsidR="00B1003F" w:rsidRPr="00B1003F" w:rsidRDefault="00B1003F" w:rsidP="00B1003F">
      <w:pPr>
        <w:jc w:val="both"/>
        <w:rPr>
          <w:sz w:val="24"/>
          <w:szCs w:val="24"/>
        </w:rPr>
      </w:pPr>
    </w:p>
    <w:p w14:paraId="44D14F05" w14:textId="77777777" w:rsidR="00B1003F" w:rsidRPr="00B1003F" w:rsidRDefault="00B1003F" w:rsidP="00B1003F">
      <w:pPr>
        <w:jc w:val="both"/>
        <w:rPr>
          <w:sz w:val="24"/>
          <w:szCs w:val="24"/>
        </w:rPr>
      </w:pPr>
    </w:p>
    <w:p w14:paraId="2CD15593" w14:textId="77777777" w:rsidR="00B1003F" w:rsidRPr="00B1003F" w:rsidRDefault="00B1003F" w:rsidP="00B1003F">
      <w:pPr>
        <w:jc w:val="both"/>
        <w:rPr>
          <w:sz w:val="24"/>
          <w:szCs w:val="24"/>
        </w:rPr>
      </w:pPr>
      <w:r w:rsidRPr="00B1003F">
        <w:rPr>
          <w:sz w:val="24"/>
          <w:szCs w:val="24"/>
        </w:rPr>
        <w:t>Word count - 976</w:t>
      </w:r>
    </w:p>
    <w:p w14:paraId="75CCAB4F" w14:textId="77777777" w:rsidR="00B1003F" w:rsidRPr="00B1003F" w:rsidRDefault="00B1003F" w:rsidP="00B1003F">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3FE5B60D" w:rsidR="00AA666E" w:rsidRDefault="00AA666E" w:rsidP="00FF7EBB">
      <w:pPr>
        <w:jc w:val="both"/>
        <w:rPr>
          <w:sz w:val="24"/>
          <w:szCs w:val="24"/>
        </w:rPr>
      </w:pPr>
    </w:p>
    <w:p w14:paraId="1AD35C47" w14:textId="77777777" w:rsidR="00EF6B35" w:rsidRPr="00EF6B35" w:rsidRDefault="00EF6B35" w:rsidP="00EF6B35">
      <w:pPr>
        <w:jc w:val="both"/>
        <w:rPr>
          <w:sz w:val="24"/>
          <w:szCs w:val="24"/>
        </w:rPr>
      </w:pPr>
      <w:r w:rsidRPr="00EF6B35">
        <w:rPr>
          <w:sz w:val="24"/>
          <w:szCs w:val="24"/>
        </w:rPr>
        <w:t xml:space="preserve">Recently, during my tutor phase a call was received from a distressed female requesting police attendance. The call handler was unable to establish the circumstances, but the caller was screaming for Police attendance. On arrival, my tutor constable and I were presented with a distressed female whom we established to be the victim through their body language and the fact she was cowering away from the male in the property. Also present was a male, the information passed from the control room suggested this was potentially an ex-partner of hers, based on the fact there has been previous intelligence from the property and officer attendance of domestic abuse. At the point of attending the property the dispatch console was unaware of the language barrier and dispatched us based on the fact it was an abandoned 999 call requesting urgent police attendance. </w:t>
      </w:r>
    </w:p>
    <w:p w14:paraId="3987CBA9" w14:textId="77777777" w:rsidR="00EF6B35" w:rsidRPr="00EF6B35" w:rsidRDefault="00EF6B35" w:rsidP="00EF6B35">
      <w:pPr>
        <w:jc w:val="both"/>
        <w:rPr>
          <w:sz w:val="24"/>
          <w:szCs w:val="24"/>
        </w:rPr>
      </w:pPr>
    </w:p>
    <w:p w14:paraId="299CF141" w14:textId="77777777" w:rsidR="00EF6B35" w:rsidRPr="00EF6B35" w:rsidRDefault="00EF6B35" w:rsidP="00EF6B35">
      <w:pPr>
        <w:jc w:val="both"/>
        <w:rPr>
          <w:sz w:val="24"/>
          <w:szCs w:val="24"/>
        </w:rPr>
      </w:pPr>
    </w:p>
    <w:p w14:paraId="04E022CF" w14:textId="77777777" w:rsidR="00EF6B35" w:rsidRPr="00EF6B35" w:rsidRDefault="00EF6B35" w:rsidP="00EF6B35">
      <w:pPr>
        <w:jc w:val="both"/>
        <w:rPr>
          <w:sz w:val="24"/>
          <w:szCs w:val="24"/>
        </w:rPr>
      </w:pPr>
      <w:r w:rsidRPr="00EF6B35">
        <w:rPr>
          <w:sz w:val="24"/>
          <w:szCs w:val="24"/>
        </w:rPr>
        <w:t xml:space="preserve">On arrival my tutor and I and separated the perpetrator from the female at the property. The male in this instance had caused significant damage to the living room and kitchen in what appeared to be a domestic related incident.  My tutor and fellow student constable detained the suspect who was expressing active resistance to police presence and becoming highly aggressive towards officers, As a result of the damage </w:t>
      </w:r>
      <w:r w:rsidRPr="00EF6B35">
        <w:rPr>
          <w:sz w:val="24"/>
          <w:szCs w:val="24"/>
        </w:rPr>
        <w:lastRenderedPageBreak/>
        <w:t xml:space="preserve">we could clearly see in the property we subsequently arrested him for the offences committed, namely Criminal Damage </w:t>
      </w:r>
      <w:r w:rsidRPr="00EF6B35">
        <w:rPr>
          <w:b/>
          <w:sz w:val="24"/>
          <w:szCs w:val="24"/>
        </w:rPr>
        <w:t>(Criminal Damage Act 1971)</w:t>
      </w:r>
      <w:r w:rsidRPr="00EF6B35">
        <w:rPr>
          <w:sz w:val="24"/>
          <w:szCs w:val="24"/>
        </w:rPr>
        <w:t xml:space="preserve"> and a domestic related offence under Section 47 Assault </w:t>
      </w:r>
      <w:r w:rsidRPr="00EF6B35">
        <w:rPr>
          <w:b/>
          <w:sz w:val="24"/>
          <w:szCs w:val="24"/>
        </w:rPr>
        <w:t xml:space="preserve">(Offences Against The Person Act 1861 Section 47) </w:t>
      </w:r>
      <w:r w:rsidRPr="00EF6B35">
        <w:rPr>
          <w:bCs/>
          <w:sz w:val="24"/>
          <w:szCs w:val="24"/>
        </w:rPr>
        <w:t>the arrest for an assault was a further arrest at the point an account was taken from the reporting person, the males ex-partner.</w:t>
      </w:r>
      <w:r w:rsidRPr="00EF6B35">
        <w:rPr>
          <w:sz w:val="24"/>
          <w:szCs w:val="24"/>
        </w:rPr>
        <w:t xml:space="preserve"> This action is in line with the standards expected, namely the ‘Positive Action’ aspect of domestic related incidents, as stated within the College of Policing Professional Practice.</w:t>
      </w:r>
    </w:p>
    <w:p w14:paraId="25A40AA9" w14:textId="77777777" w:rsidR="00EF6B35" w:rsidRPr="00EF6B35" w:rsidRDefault="00EF6B35" w:rsidP="00EF6B35">
      <w:pPr>
        <w:jc w:val="both"/>
        <w:rPr>
          <w:sz w:val="24"/>
          <w:szCs w:val="24"/>
        </w:rPr>
      </w:pPr>
    </w:p>
    <w:p w14:paraId="2139B65C" w14:textId="77777777" w:rsidR="00EF6B35" w:rsidRPr="00EF6B35" w:rsidRDefault="00EF6B35" w:rsidP="00EF6B35">
      <w:pPr>
        <w:jc w:val="both"/>
        <w:rPr>
          <w:sz w:val="24"/>
          <w:szCs w:val="24"/>
        </w:rPr>
      </w:pPr>
      <w:r w:rsidRPr="00EF6B35">
        <w:rPr>
          <w:sz w:val="24"/>
          <w:szCs w:val="24"/>
        </w:rPr>
        <w:t xml:space="preserve">It was apparent that the victim was distressed due to the events of the evening but I also identified that the victim wasn’t forthcoming in talking to us. Based on the limited information given from the dispatch console, I suspected the woman was either suffering coercive control from the apparent domestic abuser or the victim did not wish to talk to the Police out of fear for her own personal safety. I attempted to take an account of the events that had taken place and what exactly had happened to the victim, I encountered a significant language barrier due to the fact that the victim was Latvian and understood very little English and this subsequently made obtaining a statement quite  difficult. Using my prior knowledge I identified an option to overcome the obstacle of the language barrier.  Gwent Police, is a diverse force, and we have a number of multilingual Officers that we can request assistance from however, given the circumstances, I decided to make use of the ‘Language Line’ interpreter service to overcome the language barriers faced with the victim. The offender was able to communicate with us using English and once it was established that we were there in the best interests of the victim, his body language changed from being defensive to one of openness in order for us to be of assistance. I requested the details of the ‘Language Line’ from the Force Control Room who obliged and as a result I was able to facilitate a secure, recorded conversation with a translator in order to obtain an account of the event.  With the assistance of the interpreter, I establish that the offender (who had been arrested by my colleagues) was in fact an ex-partner which re-affirmed my suspicion of domestic abuse. In addition to the domestic abuse it was identified that the victim was pregnant with the ex-partners child resulting in a </w:t>
      </w:r>
      <w:r w:rsidRPr="00EF6B35">
        <w:rPr>
          <w:b/>
          <w:sz w:val="24"/>
          <w:szCs w:val="24"/>
        </w:rPr>
        <w:t>Public Protection Notice</w:t>
      </w:r>
      <w:r w:rsidRPr="00EF6B35">
        <w:rPr>
          <w:sz w:val="24"/>
          <w:szCs w:val="24"/>
        </w:rPr>
        <w:t xml:space="preserve"> being submitted.  From the account provided by the victim, I could also identify that the incident stemmed from the ex-partners excessive alcohol consumption resulting from an abusive childhood. </w:t>
      </w:r>
    </w:p>
    <w:p w14:paraId="3E15AD68" w14:textId="77777777" w:rsidR="00EF6B35" w:rsidRPr="00EF6B35" w:rsidRDefault="00EF6B35" w:rsidP="00EF6B35">
      <w:pPr>
        <w:jc w:val="both"/>
        <w:rPr>
          <w:sz w:val="24"/>
          <w:szCs w:val="24"/>
        </w:rPr>
      </w:pPr>
    </w:p>
    <w:p w14:paraId="60AA3B48" w14:textId="77777777" w:rsidR="00EF6B35" w:rsidRPr="00EF6B35" w:rsidRDefault="00EF6B35" w:rsidP="00EF6B35">
      <w:pPr>
        <w:jc w:val="both"/>
        <w:rPr>
          <w:sz w:val="24"/>
          <w:szCs w:val="24"/>
        </w:rPr>
      </w:pPr>
    </w:p>
    <w:p w14:paraId="7DB12473" w14:textId="77777777" w:rsidR="00EF6B35" w:rsidRPr="00EF6B35" w:rsidRDefault="00EF6B35" w:rsidP="00EF6B35">
      <w:pPr>
        <w:jc w:val="both"/>
        <w:rPr>
          <w:sz w:val="24"/>
          <w:szCs w:val="24"/>
        </w:rPr>
      </w:pPr>
    </w:p>
    <w:p w14:paraId="0FD0542E" w14:textId="77777777" w:rsidR="00EF6B35" w:rsidRPr="00EF6B35" w:rsidRDefault="00EF6B35" w:rsidP="00EF6B35">
      <w:pPr>
        <w:jc w:val="both"/>
        <w:rPr>
          <w:sz w:val="24"/>
          <w:szCs w:val="24"/>
        </w:rPr>
      </w:pPr>
    </w:p>
    <w:p w14:paraId="463A1AB0" w14:textId="77777777" w:rsidR="00EF6B35" w:rsidRPr="00EF6B35" w:rsidRDefault="00EF6B35" w:rsidP="00EF6B35">
      <w:pPr>
        <w:jc w:val="both"/>
        <w:rPr>
          <w:sz w:val="24"/>
          <w:szCs w:val="24"/>
        </w:rPr>
      </w:pPr>
      <w:r w:rsidRPr="00EF6B35">
        <w:rPr>
          <w:sz w:val="24"/>
          <w:szCs w:val="24"/>
        </w:rPr>
        <w:t xml:space="preserve">As stated within the CDC </w:t>
      </w:r>
      <w:r w:rsidRPr="00EF6B35">
        <w:rPr>
          <w:b/>
          <w:bCs/>
          <w:sz w:val="24"/>
          <w:szCs w:val="24"/>
        </w:rPr>
        <w:t>(Centres for Disease control and prevention)</w:t>
      </w:r>
      <w:r w:rsidRPr="00EF6B35">
        <w:rPr>
          <w:sz w:val="24"/>
          <w:szCs w:val="24"/>
        </w:rPr>
        <w:t xml:space="preserve"> Adverse Childhood Experiences (ACE’S) can stem from experiencing violence or being personally affected by abuse or neglect in childhood. These stem from witnessing violence be in in the community or in a home setting. Namely these traumatic events manifest from birth until the age the child becomes an adult at 18. Another exacerbating factor related to Adverse Childhood Experience is having a family member attempt to or dying by suicide. </w:t>
      </w:r>
    </w:p>
    <w:p w14:paraId="3E1EB1B2" w14:textId="77777777" w:rsidR="00EF6B35" w:rsidRPr="00EF6B35" w:rsidRDefault="00EF6B35" w:rsidP="00EF6B35">
      <w:pPr>
        <w:jc w:val="both"/>
        <w:rPr>
          <w:sz w:val="24"/>
          <w:szCs w:val="24"/>
        </w:rPr>
      </w:pPr>
      <w:r w:rsidRPr="00EF6B35">
        <w:rPr>
          <w:sz w:val="24"/>
          <w:szCs w:val="24"/>
        </w:rPr>
        <w:t xml:space="preserve">With regards to the </w:t>
      </w:r>
      <w:proofErr w:type="spellStart"/>
      <w:r w:rsidRPr="00EF6B35">
        <w:rPr>
          <w:sz w:val="24"/>
          <w:szCs w:val="24"/>
        </w:rPr>
        <w:t>Betaris</w:t>
      </w:r>
      <w:proofErr w:type="spellEnd"/>
      <w:r w:rsidRPr="00EF6B35">
        <w:rPr>
          <w:sz w:val="24"/>
          <w:szCs w:val="24"/>
        </w:rPr>
        <w:t xml:space="preserve"> Box </w:t>
      </w:r>
      <w:r w:rsidRPr="00EF6B35">
        <w:rPr>
          <w:b/>
          <w:bCs/>
          <w:sz w:val="24"/>
          <w:szCs w:val="24"/>
        </w:rPr>
        <w:t xml:space="preserve">(College of Policing) </w:t>
      </w:r>
      <w:r w:rsidRPr="00EF6B35">
        <w:rPr>
          <w:sz w:val="24"/>
          <w:szCs w:val="24"/>
        </w:rPr>
        <w:t xml:space="preserve">ultimately based on the lack of information passed from the control room, I was apprehensive as a result of this, this model has been mentioned previously within my service but though the implementation of this, its reaffirmed that my interaction with persons that I mange in my duties as a constable that my attitude and behaviour then in turn affects that of the subject or victim that I am dealing with. In this instance I believe that the concern and </w:t>
      </w:r>
      <w:r w:rsidRPr="00EF6B35">
        <w:rPr>
          <w:sz w:val="24"/>
          <w:szCs w:val="24"/>
        </w:rPr>
        <w:lastRenderedPageBreak/>
        <w:t xml:space="preserve">ensuring that I find a contingency in order to manage the language barrier that their attitude towards me became relaxed. </w:t>
      </w:r>
    </w:p>
    <w:p w14:paraId="3A93D8C0" w14:textId="77777777" w:rsidR="00EF6B35" w:rsidRPr="00EF6B35" w:rsidRDefault="00EF6B35" w:rsidP="00EF6B35">
      <w:pPr>
        <w:jc w:val="both"/>
        <w:rPr>
          <w:sz w:val="24"/>
          <w:szCs w:val="24"/>
        </w:rPr>
      </w:pPr>
    </w:p>
    <w:p w14:paraId="54EF047B" w14:textId="77777777" w:rsidR="00EF6B35" w:rsidRPr="00EF6B35" w:rsidRDefault="00EF6B35" w:rsidP="00EF6B35">
      <w:pPr>
        <w:jc w:val="both"/>
        <w:rPr>
          <w:sz w:val="24"/>
          <w:szCs w:val="24"/>
        </w:rPr>
      </w:pPr>
      <w:r w:rsidRPr="00EF6B35">
        <w:rPr>
          <w:sz w:val="24"/>
          <w:szCs w:val="24"/>
        </w:rPr>
        <w:t>An example of Adverse Childhood Experiences having influenced the offender in this instance, can be due to the substance abuse apparent in the relationship and the physical abuse being experienced by the victim. This is not an excuse for the abuse to take place, however, it is merely an ability to identify where this has stemmed from. It can be argued that Adverse Childhood Experiences can exacerbated current situations due to the increased risks from lowered inhibitions and increased aggression.  The general demeanour of the offender and the criminal damage caused, was taken into account when considering the actions that needed I needed to undertake in order to bring the situation under control and resolve the situation, Positive action was undertaken by using force to restrain the offender which, in this instance was justified. An example of the legislation surrounding the use of force would be Section 3 of the Criminal Law act 1967:</w:t>
      </w:r>
    </w:p>
    <w:p w14:paraId="708BCE81" w14:textId="77777777" w:rsidR="00EF6B35" w:rsidRPr="00EF6B35" w:rsidRDefault="00EF6B35" w:rsidP="00EF6B35">
      <w:pPr>
        <w:jc w:val="both"/>
        <w:rPr>
          <w:sz w:val="24"/>
          <w:szCs w:val="24"/>
        </w:rPr>
      </w:pPr>
    </w:p>
    <w:p w14:paraId="3E7E1350" w14:textId="77777777" w:rsidR="00EF6B35" w:rsidRPr="00EF6B35" w:rsidRDefault="00EF6B35" w:rsidP="00EF6B35">
      <w:pPr>
        <w:jc w:val="both"/>
        <w:rPr>
          <w:sz w:val="24"/>
          <w:szCs w:val="24"/>
        </w:rPr>
      </w:pPr>
      <w:r w:rsidRPr="00EF6B35">
        <w:rPr>
          <w:sz w:val="24"/>
          <w:szCs w:val="24"/>
        </w:rPr>
        <w:t>“A person may use such force as is reasonable in the circumstances in the prevention of crime, or in effecting or assisting in the lawful arrest of offenders or suspected offenders or of persons unlawfully at large”</w:t>
      </w:r>
    </w:p>
    <w:p w14:paraId="05B7C5FF" w14:textId="77777777" w:rsidR="00EF6B35" w:rsidRPr="00EF6B35" w:rsidRDefault="00EF6B35" w:rsidP="00EF6B35">
      <w:pPr>
        <w:jc w:val="both"/>
        <w:rPr>
          <w:sz w:val="24"/>
          <w:szCs w:val="24"/>
        </w:rPr>
      </w:pPr>
      <w:r w:rsidRPr="00EF6B35">
        <w:rPr>
          <w:b/>
          <w:sz w:val="24"/>
          <w:szCs w:val="24"/>
        </w:rPr>
        <w:t xml:space="preserve">(Criminal Law Act 1967, Subsection 3) </w:t>
      </w:r>
    </w:p>
    <w:p w14:paraId="76338A9F" w14:textId="77777777" w:rsidR="00EF6B35" w:rsidRPr="00EF6B35" w:rsidRDefault="00EF6B35" w:rsidP="00EF6B35">
      <w:pPr>
        <w:jc w:val="both"/>
        <w:rPr>
          <w:sz w:val="24"/>
          <w:szCs w:val="24"/>
        </w:rPr>
      </w:pPr>
    </w:p>
    <w:p w14:paraId="3259DE70" w14:textId="77777777" w:rsidR="00EF6B35" w:rsidRPr="00EF6B35" w:rsidRDefault="00EF6B35" w:rsidP="00EF6B35">
      <w:pPr>
        <w:jc w:val="both"/>
        <w:rPr>
          <w:sz w:val="24"/>
          <w:szCs w:val="24"/>
        </w:rPr>
      </w:pPr>
      <w:r w:rsidRPr="00EF6B35">
        <w:rPr>
          <w:sz w:val="24"/>
          <w:szCs w:val="24"/>
        </w:rPr>
        <w:t>An additional power in which we enacted was Section 117 of PACE 1984:</w:t>
      </w:r>
    </w:p>
    <w:p w14:paraId="3CB73F16" w14:textId="77777777" w:rsidR="00EF6B35" w:rsidRPr="00EF6B35" w:rsidRDefault="00EF6B35" w:rsidP="00EF6B35">
      <w:pPr>
        <w:jc w:val="both"/>
        <w:rPr>
          <w:sz w:val="24"/>
          <w:szCs w:val="24"/>
        </w:rPr>
      </w:pPr>
    </w:p>
    <w:p w14:paraId="5CFC0502" w14:textId="77777777" w:rsidR="00EF6B35" w:rsidRPr="00EF6B35" w:rsidRDefault="00EF6B35" w:rsidP="00EF6B35">
      <w:pPr>
        <w:jc w:val="both"/>
        <w:rPr>
          <w:bCs/>
          <w:sz w:val="24"/>
          <w:szCs w:val="24"/>
        </w:rPr>
      </w:pPr>
      <w:r w:rsidRPr="00EF6B35">
        <w:rPr>
          <w:bCs/>
          <w:sz w:val="24"/>
          <w:szCs w:val="24"/>
        </w:rPr>
        <w:t>“Power of constable to use reasonable force.</w:t>
      </w:r>
    </w:p>
    <w:p w14:paraId="4B590BA5" w14:textId="77777777" w:rsidR="00EF6B35" w:rsidRPr="00EF6B35" w:rsidRDefault="00EF6B35" w:rsidP="00EF6B35">
      <w:pPr>
        <w:jc w:val="both"/>
        <w:rPr>
          <w:bCs/>
          <w:sz w:val="24"/>
          <w:szCs w:val="24"/>
        </w:rPr>
      </w:pPr>
      <w:r w:rsidRPr="00EF6B35">
        <w:rPr>
          <w:bCs/>
          <w:sz w:val="24"/>
          <w:szCs w:val="24"/>
        </w:rPr>
        <w:t>officer may use reasonable force, if necessary, in the exercise of the power.”</w:t>
      </w:r>
    </w:p>
    <w:p w14:paraId="3220A4B1" w14:textId="77777777" w:rsidR="00EF6B35" w:rsidRPr="00EF6B35" w:rsidRDefault="00EF6B35" w:rsidP="00EF6B35">
      <w:pPr>
        <w:jc w:val="both"/>
        <w:rPr>
          <w:sz w:val="24"/>
          <w:szCs w:val="24"/>
        </w:rPr>
      </w:pPr>
      <w:r w:rsidRPr="00EF6B35">
        <w:rPr>
          <w:b/>
          <w:sz w:val="24"/>
          <w:szCs w:val="24"/>
        </w:rPr>
        <w:t>(Police and Criminal Evidence Act 1984, Section 117)</w:t>
      </w:r>
    </w:p>
    <w:p w14:paraId="295AD56C" w14:textId="77777777" w:rsidR="00EF6B35" w:rsidRPr="00EF6B35" w:rsidRDefault="00EF6B35" w:rsidP="00EF6B35">
      <w:pPr>
        <w:jc w:val="both"/>
        <w:rPr>
          <w:sz w:val="24"/>
          <w:szCs w:val="24"/>
        </w:rPr>
      </w:pPr>
    </w:p>
    <w:p w14:paraId="1CBA4FC7" w14:textId="77777777" w:rsidR="00EF6B35" w:rsidRPr="00EF6B35" w:rsidRDefault="00EF6B35" w:rsidP="00EF6B35">
      <w:pPr>
        <w:jc w:val="both"/>
        <w:rPr>
          <w:sz w:val="24"/>
          <w:szCs w:val="24"/>
        </w:rPr>
      </w:pPr>
      <w:r w:rsidRPr="00EF6B35">
        <w:rPr>
          <w:sz w:val="24"/>
          <w:szCs w:val="24"/>
        </w:rPr>
        <w:t xml:space="preserve">The powers in question were used in order to effect an arrest of the subject for the offices committed. With regard to the powers used, this does breach a human right, therefore officers must ensure they are acting within the above legislation. Namely Article 5 of the </w:t>
      </w:r>
      <w:r w:rsidRPr="00EF6B35">
        <w:rPr>
          <w:b/>
          <w:sz w:val="24"/>
          <w:szCs w:val="24"/>
        </w:rPr>
        <w:t>(Human Rights Act 1998)</w:t>
      </w:r>
      <w:r w:rsidRPr="00EF6B35">
        <w:rPr>
          <w:sz w:val="24"/>
          <w:szCs w:val="24"/>
        </w:rPr>
        <w:t xml:space="preserve">. The act stated that “You have a right to your personal freedom. This means you must not be imprisoned or detained without good reason” and in this instance we were not in breach of this article due to the fact that there are a number of ‘restrictions’, in this instance due to the fact there was reasonable suspicion that a crime was committed we was not in breach of this Article. </w:t>
      </w:r>
    </w:p>
    <w:p w14:paraId="329339F8" w14:textId="77777777" w:rsidR="00EF6B35" w:rsidRPr="00EF6B35" w:rsidRDefault="00EF6B35" w:rsidP="00EF6B35">
      <w:pPr>
        <w:jc w:val="both"/>
        <w:rPr>
          <w:sz w:val="24"/>
          <w:szCs w:val="24"/>
        </w:rPr>
      </w:pPr>
    </w:p>
    <w:p w14:paraId="5523AD2B" w14:textId="77777777" w:rsidR="00EF6B35" w:rsidRPr="00EF6B35" w:rsidRDefault="00EF6B35" w:rsidP="00EF6B35">
      <w:pPr>
        <w:jc w:val="both"/>
        <w:rPr>
          <w:sz w:val="24"/>
          <w:szCs w:val="24"/>
        </w:rPr>
      </w:pPr>
      <w:r w:rsidRPr="00EF6B35">
        <w:rPr>
          <w:sz w:val="24"/>
          <w:szCs w:val="24"/>
        </w:rPr>
        <w:t xml:space="preserve">Furthermore, with regard to the language aspect of this occurrence, I have identified legislation and codes of practice that are in place and their use for victims. As per the </w:t>
      </w:r>
      <w:r w:rsidRPr="00EF6B35">
        <w:rPr>
          <w:b/>
          <w:sz w:val="24"/>
          <w:szCs w:val="24"/>
        </w:rPr>
        <w:t>Ministry of Justice (2015) Code of Practice for Victims of Crime</w:t>
      </w:r>
      <w:r w:rsidRPr="00EF6B35">
        <w:rPr>
          <w:sz w:val="24"/>
          <w:szCs w:val="24"/>
        </w:rPr>
        <w:t xml:space="preserve">, a victim or witness of a crime can request that a translation service is provided in order to facilitate being interviewed or reporting crimes in a language they understand, this is </w:t>
      </w:r>
    </w:p>
    <w:p w14:paraId="54B72ECD" w14:textId="77777777" w:rsidR="00EF6B35" w:rsidRPr="00EF6B35" w:rsidRDefault="00EF6B35" w:rsidP="00EF6B35">
      <w:pPr>
        <w:jc w:val="both"/>
        <w:rPr>
          <w:sz w:val="24"/>
          <w:szCs w:val="24"/>
        </w:rPr>
      </w:pPr>
      <w:r w:rsidRPr="00EF6B35">
        <w:rPr>
          <w:sz w:val="24"/>
          <w:szCs w:val="24"/>
        </w:rPr>
        <w:t xml:space="preserve">In conclusion through the effective use of the </w:t>
      </w:r>
      <w:proofErr w:type="spellStart"/>
      <w:r w:rsidRPr="00EF6B35">
        <w:rPr>
          <w:sz w:val="24"/>
          <w:szCs w:val="24"/>
        </w:rPr>
        <w:t>Betaris</w:t>
      </w:r>
      <w:proofErr w:type="spellEnd"/>
      <w:r w:rsidRPr="00EF6B35">
        <w:rPr>
          <w:sz w:val="24"/>
          <w:szCs w:val="24"/>
        </w:rPr>
        <w:t xml:space="preserve"> Box, through my own actions this helped to calm the victim down, especially with regards to the language barrier. Once I assured her in the best way I could that we were there to help and gestured her to come into a separate room and sit down. I then asked her what language she spoke in order to organise a translation service to help the victim talk to me. Once a translator was established and I initially assured her that I am there to help her with what’s happened, I could see her body language change and begin to be less up tight around myself and my tutor. As a result of my own actions, being calm, smiling and being gently spoken this then rubbed off on the victim. </w:t>
      </w:r>
    </w:p>
    <w:p w14:paraId="128B42B2" w14:textId="77777777" w:rsidR="00EF6B35" w:rsidRPr="00EF6B35" w:rsidRDefault="00EF6B35" w:rsidP="00EF6B35">
      <w:pPr>
        <w:jc w:val="both"/>
        <w:rPr>
          <w:sz w:val="24"/>
          <w:szCs w:val="24"/>
        </w:rPr>
      </w:pPr>
    </w:p>
    <w:p w14:paraId="038A6070" w14:textId="77777777" w:rsidR="00EF6B35" w:rsidRPr="00EF6B35" w:rsidRDefault="00EF6B35" w:rsidP="00EF6B35">
      <w:pPr>
        <w:jc w:val="both"/>
        <w:rPr>
          <w:sz w:val="24"/>
          <w:szCs w:val="24"/>
        </w:rPr>
      </w:pPr>
      <w:r w:rsidRPr="00EF6B35">
        <w:rPr>
          <w:sz w:val="24"/>
          <w:szCs w:val="24"/>
        </w:rPr>
        <w:t>Word Count: 1407</w:t>
      </w:r>
    </w:p>
    <w:p w14:paraId="6A85F653" w14:textId="77777777" w:rsidR="00EF6B35" w:rsidRPr="00270EEB" w:rsidRDefault="00EF6B35"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7EA95224" w14:textId="77777777" w:rsidR="00EF6B35" w:rsidRPr="00EF6B35" w:rsidRDefault="00EF6B35" w:rsidP="00EF6B35">
      <w:pPr>
        <w:jc w:val="both"/>
        <w:rPr>
          <w:sz w:val="24"/>
          <w:szCs w:val="24"/>
        </w:rPr>
      </w:pPr>
      <w:r w:rsidRPr="00EF6B35">
        <w:rPr>
          <w:sz w:val="24"/>
          <w:szCs w:val="24"/>
        </w:rPr>
        <w:t xml:space="preserve">Within my tutorship period I have encountered a number of individuals that have required support from a professional capacity. This has either been from those that require referrals to be made in order to provide them with the support that the require from other agencies, such as social services or local authority. This can be beneficial to victims and vulnerable persons due to the fact that police involvement in not always the best course of action. I have personally encountered this during my tutorship phase and in my previous role as a Special Constable. </w:t>
      </w:r>
    </w:p>
    <w:p w14:paraId="40C11CB3" w14:textId="77777777" w:rsidR="00EF6B35" w:rsidRPr="00EF6B35" w:rsidRDefault="00EF6B35" w:rsidP="00EF6B35">
      <w:pPr>
        <w:jc w:val="both"/>
        <w:rPr>
          <w:sz w:val="24"/>
          <w:szCs w:val="24"/>
        </w:rPr>
      </w:pPr>
    </w:p>
    <w:p w14:paraId="4B76CEFA" w14:textId="77777777" w:rsidR="00EF6B35" w:rsidRPr="00EF6B35" w:rsidRDefault="00EF6B35" w:rsidP="00EF6B35">
      <w:pPr>
        <w:jc w:val="both"/>
        <w:rPr>
          <w:sz w:val="24"/>
          <w:szCs w:val="24"/>
        </w:rPr>
      </w:pPr>
    </w:p>
    <w:p w14:paraId="27EF1F65" w14:textId="77777777" w:rsidR="00EF6B35" w:rsidRPr="00EF6B35" w:rsidRDefault="00EF6B35" w:rsidP="00EF6B35">
      <w:pPr>
        <w:jc w:val="both"/>
        <w:rPr>
          <w:sz w:val="24"/>
          <w:szCs w:val="24"/>
        </w:rPr>
      </w:pPr>
      <w:r w:rsidRPr="00EF6B35">
        <w:rPr>
          <w:sz w:val="24"/>
          <w:szCs w:val="24"/>
        </w:rPr>
        <w:t xml:space="preserve">Recently during my tutorship there was an incident in my force area, whereby a subject had forced entry into his ex-partner’s parents address looking to take his children from them by force and return to his home address elsewhere in another force area. The subject seriously assaulted the grandmother of the children namely by beating her with knuckle dusters and then in turn assaulting the step grandfather through the same means occasioning Actual bodily harm (Offences Against The Person Act 1861), In essence If a person inflicts injury with or without a weapon, as a per the definition, without lawful excuse shall be guilty of an offence. Further to the assault there was the question of false imprisonment from the control room (Common Law) this was due to the fact the subject in question held the victims intentionally without lawful excuse, this was evident when I obtained a statement from the victims. </w:t>
      </w:r>
    </w:p>
    <w:p w14:paraId="1B941F9D" w14:textId="77777777" w:rsidR="00EF6B35" w:rsidRPr="00EF6B35" w:rsidRDefault="00EF6B35" w:rsidP="00EF6B35">
      <w:pPr>
        <w:jc w:val="both"/>
        <w:rPr>
          <w:sz w:val="24"/>
          <w:szCs w:val="24"/>
        </w:rPr>
      </w:pPr>
    </w:p>
    <w:p w14:paraId="1C8D8D2C" w14:textId="77777777" w:rsidR="00EF6B35" w:rsidRPr="00EF6B35" w:rsidRDefault="00EF6B35" w:rsidP="00EF6B35">
      <w:pPr>
        <w:jc w:val="both"/>
        <w:rPr>
          <w:sz w:val="24"/>
          <w:szCs w:val="24"/>
        </w:rPr>
      </w:pPr>
      <w:r w:rsidRPr="00EF6B35">
        <w:rPr>
          <w:sz w:val="24"/>
          <w:szCs w:val="24"/>
        </w:rPr>
        <w:lastRenderedPageBreak/>
        <w:t xml:space="preserve">Further to the above instances the subject made numerous threats to kill himself and every member of the family present. </w:t>
      </w:r>
    </w:p>
    <w:p w14:paraId="7D6DA13B" w14:textId="77777777" w:rsidR="00EF6B35" w:rsidRPr="00EF6B35" w:rsidRDefault="00EF6B35" w:rsidP="00EF6B35">
      <w:pPr>
        <w:jc w:val="both"/>
        <w:rPr>
          <w:sz w:val="24"/>
          <w:szCs w:val="24"/>
        </w:rPr>
      </w:pPr>
      <w:r w:rsidRPr="00EF6B35">
        <w:rPr>
          <w:sz w:val="24"/>
          <w:szCs w:val="24"/>
        </w:rPr>
        <w:t>The subject held the grandparents forcibly within the property until point the mother of the children came to the property. At this point the subject also assaulted the mother of his children and under duress she complied to take the children from the property, at which time he then stated the ex-wife to follow him into another force area or he will kill all of the family. As a result of this the subject was apprehended in another force area whereby, he then assaulted a number of officers before an arrest could be effected.</w:t>
      </w:r>
    </w:p>
    <w:p w14:paraId="71CF42E0" w14:textId="77777777" w:rsidR="00EF6B35" w:rsidRPr="00EF6B35" w:rsidRDefault="00EF6B35" w:rsidP="00EF6B35">
      <w:pPr>
        <w:jc w:val="both"/>
        <w:rPr>
          <w:sz w:val="24"/>
          <w:szCs w:val="24"/>
        </w:rPr>
      </w:pPr>
      <w:r w:rsidRPr="00EF6B35">
        <w:rPr>
          <w:sz w:val="24"/>
          <w:szCs w:val="24"/>
        </w:rPr>
        <w:t xml:space="preserve">My involvement in this occurrence was the fact I attended with a fellow officer who was requested to take a statement from both of the grandparents. I was then requested by my tutor to assist the response officer in take a statement from the victim due to the complex nature of the statement and the fact that the other officer attending would potentially be at the property for hours obtaining a statement from each victim. </w:t>
      </w:r>
    </w:p>
    <w:p w14:paraId="374581B0" w14:textId="77777777" w:rsidR="00EF6B35" w:rsidRPr="00EF6B35" w:rsidRDefault="00EF6B35" w:rsidP="00EF6B35">
      <w:pPr>
        <w:jc w:val="both"/>
        <w:rPr>
          <w:sz w:val="24"/>
          <w:szCs w:val="24"/>
        </w:rPr>
      </w:pPr>
    </w:p>
    <w:p w14:paraId="008D0F96" w14:textId="77777777" w:rsidR="00EF6B35" w:rsidRPr="00EF6B35" w:rsidRDefault="00EF6B35" w:rsidP="00EF6B35">
      <w:pPr>
        <w:jc w:val="both"/>
        <w:rPr>
          <w:sz w:val="24"/>
          <w:szCs w:val="24"/>
        </w:rPr>
      </w:pPr>
      <w:r w:rsidRPr="00EF6B35">
        <w:rPr>
          <w:sz w:val="24"/>
          <w:szCs w:val="24"/>
        </w:rPr>
        <w:t xml:space="preserve">Due to the nature of the event and the fact that the victims were clearly in a state of shock given the harrowing events that they had been subjected to. The victims were separated, and I took a victim statement from the step grandfather. Up until this point I had only taken statements from a victim in a training environment, hence I was quite apprehensive at the task at hand. Whilst ensuring that throughout taking a statement from the person I was acting within the set guidelines that I had been given in training. </w:t>
      </w:r>
    </w:p>
    <w:p w14:paraId="3E9BAE61" w14:textId="77777777" w:rsidR="00EF6B35" w:rsidRPr="00EF6B35" w:rsidRDefault="00EF6B35" w:rsidP="00EF6B35">
      <w:pPr>
        <w:jc w:val="both"/>
        <w:rPr>
          <w:sz w:val="24"/>
          <w:szCs w:val="24"/>
        </w:rPr>
      </w:pPr>
    </w:p>
    <w:p w14:paraId="757DA49D" w14:textId="77777777" w:rsidR="00EF6B35" w:rsidRPr="00EF6B35" w:rsidRDefault="00EF6B35" w:rsidP="00EF6B35">
      <w:pPr>
        <w:jc w:val="both"/>
        <w:rPr>
          <w:sz w:val="24"/>
          <w:szCs w:val="24"/>
        </w:rPr>
      </w:pPr>
      <w:r w:rsidRPr="00EF6B35">
        <w:rPr>
          <w:sz w:val="24"/>
          <w:szCs w:val="24"/>
        </w:rPr>
        <w:t xml:space="preserve">Given the seriousness of the occurrence I felt I had to ensure that I played a significant role in gaining an account of the grandfather given the fact this would be a significant statement towards having the subject prosecuted for the events of that night. My tutor came into the property once I took the statement from the victim and gave me some pointers in order to conclude it but overall, he stated he was very happy with the standard of statement that was produced. </w:t>
      </w:r>
    </w:p>
    <w:p w14:paraId="70211D7C" w14:textId="77777777" w:rsidR="00EF6B35" w:rsidRPr="00EF6B35" w:rsidRDefault="00EF6B35" w:rsidP="00EF6B35">
      <w:pPr>
        <w:jc w:val="both"/>
        <w:rPr>
          <w:sz w:val="24"/>
          <w:szCs w:val="24"/>
        </w:rPr>
      </w:pPr>
    </w:p>
    <w:p w14:paraId="41750107" w14:textId="77777777" w:rsidR="00EF6B35" w:rsidRPr="00EF6B35" w:rsidRDefault="00EF6B35" w:rsidP="00EF6B35">
      <w:pPr>
        <w:jc w:val="both"/>
        <w:rPr>
          <w:sz w:val="24"/>
          <w:szCs w:val="24"/>
        </w:rPr>
      </w:pPr>
      <w:r w:rsidRPr="00EF6B35">
        <w:rPr>
          <w:sz w:val="24"/>
          <w:szCs w:val="24"/>
        </w:rPr>
        <w:t xml:space="preserve">At the end of the statement, </w:t>
      </w:r>
    </w:p>
    <w:p w14:paraId="40B5416F" w14:textId="77777777" w:rsidR="00EF6B35" w:rsidRPr="00EF6B35" w:rsidRDefault="00EF6B35" w:rsidP="00EF6B35">
      <w:pPr>
        <w:jc w:val="both"/>
        <w:rPr>
          <w:sz w:val="24"/>
          <w:szCs w:val="24"/>
        </w:rPr>
      </w:pPr>
    </w:p>
    <w:p w14:paraId="049C1BA4" w14:textId="77777777" w:rsidR="00EF6B35" w:rsidRPr="00EF6B35" w:rsidRDefault="00EF6B35" w:rsidP="00EF6B35">
      <w:pPr>
        <w:jc w:val="both"/>
        <w:rPr>
          <w:sz w:val="24"/>
          <w:szCs w:val="24"/>
        </w:rPr>
      </w:pPr>
      <w:r w:rsidRPr="00EF6B35">
        <w:rPr>
          <w:sz w:val="24"/>
          <w:szCs w:val="24"/>
        </w:rPr>
        <w:t xml:space="preserve">At the conclusion of the stated if they are happy to attend court to which the victim stated he would attend if required to do so. There is support available to victims when they attend court, but ultimately the support being facilitated is totally down to the decision of the courts and Crown Prosecution Service. Examples of this support are referred to ‘special measures’ as per the CPS, a number of these are summarised below: </w:t>
      </w:r>
    </w:p>
    <w:p w14:paraId="73DD0DA9" w14:textId="77777777" w:rsidR="00EF6B35" w:rsidRPr="00EF6B35" w:rsidRDefault="00EF6B35" w:rsidP="00EF6B35">
      <w:pPr>
        <w:jc w:val="both"/>
        <w:rPr>
          <w:sz w:val="24"/>
          <w:szCs w:val="24"/>
        </w:rPr>
      </w:pPr>
    </w:p>
    <w:p w14:paraId="0261F73F" w14:textId="77777777" w:rsidR="00EF6B35" w:rsidRPr="00EF6B35" w:rsidRDefault="00EF6B35" w:rsidP="00EF6B35">
      <w:pPr>
        <w:jc w:val="both"/>
        <w:rPr>
          <w:sz w:val="24"/>
          <w:szCs w:val="24"/>
        </w:rPr>
      </w:pPr>
      <w:r w:rsidRPr="00EF6B35">
        <w:rPr>
          <w:sz w:val="24"/>
          <w:szCs w:val="24"/>
        </w:rPr>
        <w:tab/>
        <w:t>For instance, if the victim is referred to as an ‘intimidated witness’ they would be:</w:t>
      </w:r>
    </w:p>
    <w:p w14:paraId="0356E044" w14:textId="77777777" w:rsidR="00EF6B35" w:rsidRPr="00EF6B35" w:rsidRDefault="00EF6B35" w:rsidP="00EF6B35">
      <w:pPr>
        <w:numPr>
          <w:ilvl w:val="0"/>
          <w:numId w:val="6"/>
        </w:numPr>
        <w:jc w:val="both"/>
        <w:rPr>
          <w:sz w:val="24"/>
          <w:szCs w:val="24"/>
        </w:rPr>
      </w:pPr>
      <w:r w:rsidRPr="00EF6B35">
        <w:rPr>
          <w:sz w:val="24"/>
          <w:szCs w:val="24"/>
        </w:rPr>
        <w:t>You are frightened or distressed about giving evidence and this is likely to affect your ability to give your best evidence in court.</w:t>
      </w:r>
    </w:p>
    <w:p w14:paraId="36E642E9" w14:textId="77777777" w:rsidR="00EF6B35" w:rsidRPr="00EF6B35" w:rsidRDefault="00EF6B35" w:rsidP="00EF6B35">
      <w:pPr>
        <w:jc w:val="both"/>
        <w:rPr>
          <w:b/>
          <w:bCs/>
          <w:sz w:val="24"/>
          <w:szCs w:val="24"/>
        </w:rPr>
      </w:pPr>
      <w:r w:rsidRPr="00EF6B35">
        <w:rPr>
          <w:b/>
          <w:bCs/>
          <w:sz w:val="24"/>
          <w:szCs w:val="24"/>
        </w:rPr>
        <w:t>special measures – CPS</w:t>
      </w:r>
    </w:p>
    <w:p w14:paraId="3AA1A393" w14:textId="77777777" w:rsidR="00EF6B35" w:rsidRPr="00EF6B35" w:rsidRDefault="00EF6B35" w:rsidP="00EF6B35">
      <w:pPr>
        <w:jc w:val="both"/>
        <w:rPr>
          <w:b/>
          <w:bCs/>
          <w:sz w:val="24"/>
          <w:szCs w:val="24"/>
        </w:rPr>
      </w:pPr>
    </w:p>
    <w:p w14:paraId="660D1F22" w14:textId="77777777" w:rsidR="00EF6B35" w:rsidRPr="00EF6B35" w:rsidRDefault="00EF6B35" w:rsidP="00EF6B35">
      <w:pPr>
        <w:jc w:val="both"/>
        <w:rPr>
          <w:sz w:val="24"/>
          <w:szCs w:val="24"/>
        </w:rPr>
      </w:pPr>
      <w:r w:rsidRPr="00EF6B35">
        <w:rPr>
          <w:b/>
          <w:bCs/>
          <w:sz w:val="24"/>
          <w:szCs w:val="24"/>
        </w:rPr>
        <w:tab/>
      </w:r>
      <w:r w:rsidRPr="00EF6B35">
        <w:rPr>
          <w:sz w:val="24"/>
          <w:szCs w:val="24"/>
        </w:rPr>
        <w:t>Other examples of this could be:</w:t>
      </w:r>
    </w:p>
    <w:p w14:paraId="2070484D" w14:textId="77777777" w:rsidR="00EF6B35" w:rsidRPr="00EF6B35" w:rsidRDefault="00EF6B35" w:rsidP="00EF6B35">
      <w:pPr>
        <w:numPr>
          <w:ilvl w:val="2"/>
          <w:numId w:val="7"/>
        </w:numPr>
        <w:jc w:val="both"/>
        <w:rPr>
          <w:sz w:val="24"/>
          <w:szCs w:val="24"/>
        </w:rPr>
      </w:pPr>
      <w:r w:rsidRPr="00EF6B35">
        <w:rPr>
          <w:sz w:val="24"/>
          <w:szCs w:val="24"/>
        </w:rPr>
        <w:t>Giving evidence via ‘live link’ where the victim is not present in the court room.</w:t>
      </w:r>
    </w:p>
    <w:p w14:paraId="0E92697F" w14:textId="77777777" w:rsidR="00EF6B35" w:rsidRPr="00EF6B35" w:rsidRDefault="00EF6B35" w:rsidP="00EF6B35">
      <w:pPr>
        <w:numPr>
          <w:ilvl w:val="2"/>
          <w:numId w:val="7"/>
        </w:numPr>
        <w:jc w:val="both"/>
        <w:rPr>
          <w:sz w:val="24"/>
          <w:szCs w:val="24"/>
        </w:rPr>
      </w:pPr>
      <w:r w:rsidRPr="00EF6B35">
        <w:rPr>
          <w:sz w:val="24"/>
          <w:szCs w:val="24"/>
        </w:rPr>
        <w:t xml:space="preserve">Screens being placed around the witness box, </w:t>
      </w:r>
    </w:p>
    <w:p w14:paraId="21E5F778" w14:textId="77777777" w:rsidR="00EF6B35" w:rsidRPr="00EF6B35" w:rsidRDefault="00EF6B35" w:rsidP="00EF6B35">
      <w:pPr>
        <w:numPr>
          <w:ilvl w:val="2"/>
          <w:numId w:val="7"/>
        </w:numPr>
        <w:jc w:val="both"/>
        <w:rPr>
          <w:sz w:val="24"/>
          <w:szCs w:val="24"/>
        </w:rPr>
      </w:pPr>
      <w:r w:rsidRPr="00EF6B35">
        <w:rPr>
          <w:sz w:val="24"/>
          <w:szCs w:val="24"/>
        </w:rPr>
        <w:t>Removal wigs and gowns by the judge and barristers</w:t>
      </w:r>
    </w:p>
    <w:p w14:paraId="0E537144" w14:textId="77777777" w:rsidR="00EF6B35" w:rsidRPr="00EF6B35" w:rsidRDefault="00EF6B35" w:rsidP="00EF6B35">
      <w:pPr>
        <w:numPr>
          <w:ilvl w:val="3"/>
          <w:numId w:val="7"/>
        </w:numPr>
        <w:jc w:val="both"/>
        <w:rPr>
          <w:sz w:val="24"/>
          <w:szCs w:val="24"/>
        </w:rPr>
      </w:pPr>
      <w:r w:rsidRPr="00EF6B35">
        <w:rPr>
          <w:sz w:val="24"/>
          <w:szCs w:val="24"/>
        </w:rPr>
        <w:t>In order to make the court seem less formal.</w:t>
      </w:r>
    </w:p>
    <w:p w14:paraId="322CF9CC" w14:textId="77777777" w:rsidR="00EF6B35" w:rsidRPr="00EF6B35" w:rsidRDefault="00EF6B35" w:rsidP="00EF6B35">
      <w:pPr>
        <w:jc w:val="both"/>
        <w:rPr>
          <w:sz w:val="24"/>
          <w:szCs w:val="24"/>
        </w:rPr>
      </w:pPr>
    </w:p>
    <w:p w14:paraId="0277D484" w14:textId="77777777" w:rsidR="00EF6B35" w:rsidRPr="00EF6B35" w:rsidRDefault="00EF6B35" w:rsidP="00EF6B35">
      <w:pPr>
        <w:jc w:val="both"/>
        <w:rPr>
          <w:sz w:val="24"/>
          <w:szCs w:val="24"/>
        </w:rPr>
      </w:pPr>
      <w:r w:rsidRPr="00EF6B35">
        <w:rPr>
          <w:sz w:val="24"/>
          <w:szCs w:val="24"/>
        </w:rPr>
        <w:tab/>
      </w:r>
      <w:r w:rsidRPr="00EF6B35">
        <w:rPr>
          <w:sz w:val="24"/>
          <w:szCs w:val="24"/>
        </w:rPr>
        <w:tab/>
      </w:r>
    </w:p>
    <w:p w14:paraId="4A20716B" w14:textId="77777777" w:rsidR="00EF6B35" w:rsidRPr="00EF6B35" w:rsidRDefault="00EF6B35" w:rsidP="00EF6B35">
      <w:pPr>
        <w:jc w:val="both"/>
        <w:rPr>
          <w:sz w:val="24"/>
          <w:szCs w:val="24"/>
        </w:rPr>
      </w:pPr>
      <w:r w:rsidRPr="00EF6B35">
        <w:rPr>
          <w:sz w:val="24"/>
          <w:szCs w:val="24"/>
        </w:rPr>
        <w:tab/>
      </w:r>
      <w:r w:rsidRPr="00EF6B35">
        <w:rPr>
          <w:sz w:val="24"/>
          <w:szCs w:val="24"/>
        </w:rPr>
        <w:tab/>
      </w:r>
    </w:p>
    <w:p w14:paraId="59ABE8D1" w14:textId="77777777" w:rsidR="00EF6B35" w:rsidRPr="00EF6B35" w:rsidRDefault="00EF6B35" w:rsidP="00EF6B35">
      <w:pPr>
        <w:jc w:val="both"/>
        <w:rPr>
          <w:sz w:val="24"/>
          <w:szCs w:val="24"/>
        </w:rPr>
      </w:pPr>
    </w:p>
    <w:p w14:paraId="330F8DB1" w14:textId="77777777" w:rsidR="00EF6B35" w:rsidRPr="00EF6B35" w:rsidRDefault="00EF6B35" w:rsidP="00EF6B35">
      <w:pPr>
        <w:jc w:val="both"/>
        <w:rPr>
          <w:sz w:val="24"/>
          <w:szCs w:val="24"/>
        </w:rPr>
      </w:pPr>
    </w:p>
    <w:p w14:paraId="76BB8B20" w14:textId="77777777" w:rsidR="00EF6B35" w:rsidRPr="00EF6B35" w:rsidRDefault="00EF6B35" w:rsidP="00EF6B35">
      <w:pPr>
        <w:jc w:val="both"/>
        <w:rPr>
          <w:sz w:val="24"/>
          <w:szCs w:val="24"/>
        </w:rPr>
      </w:pPr>
    </w:p>
    <w:p w14:paraId="13D543F0" w14:textId="77777777" w:rsidR="00EF6B35" w:rsidRPr="00EF6B35" w:rsidRDefault="00EF6B35" w:rsidP="00EF6B35">
      <w:pPr>
        <w:jc w:val="both"/>
        <w:rPr>
          <w:sz w:val="24"/>
          <w:szCs w:val="24"/>
        </w:rPr>
      </w:pPr>
      <w:r w:rsidRPr="00EF6B35">
        <w:rPr>
          <w:sz w:val="24"/>
          <w:szCs w:val="24"/>
        </w:rPr>
        <w:t>Furthermore, the victim was offered a witness impact statement (college of Policing) As stated on the college of Policing Victim’s Code for Policing:</w:t>
      </w:r>
    </w:p>
    <w:p w14:paraId="779C04A8" w14:textId="77777777" w:rsidR="00EF6B35" w:rsidRPr="00EF6B35" w:rsidRDefault="00EF6B35" w:rsidP="00EF6B35">
      <w:pPr>
        <w:jc w:val="both"/>
        <w:rPr>
          <w:sz w:val="24"/>
          <w:szCs w:val="24"/>
        </w:rPr>
      </w:pPr>
    </w:p>
    <w:p w14:paraId="376BA342" w14:textId="77777777" w:rsidR="00EF6B35" w:rsidRPr="00EF6B35" w:rsidRDefault="00EF6B35" w:rsidP="00EF6B35">
      <w:pPr>
        <w:jc w:val="both"/>
        <w:rPr>
          <w:sz w:val="24"/>
          <w:szCs w:val="24"/>
        </w:rPr>
      </w:pPr>
      <w:r w:rsidRPr="00EF6B35">
        <w:rPr>
          <w:sz w:val="24"/>
          <w:szCs w:val="24"/>
        </w:rPr>
        <w:t xml:space="preserve"> “A victim has the right to make a VPS to explain in their own words how a crime has affected them, at a time when it suits them at any point prior to sentencing”.</w:t>
      </w:r>
    </w:p>
    <w:p w14:paraId="3762E921" w14:textId="77777777" w:rsidR="00EF6B35" w:rsidRPr="00EF6B35" w:rsidRDefault="00EF6B35" w:rsidP="00EF6B35">
      <w:pPr>
        <w:jc w:val="both"/>
        <w:rPr>
          <w:sz w:val="24"/>
          <w:szCs w:val="24"/>
        </w:rPr>
      </w:pPr>
    </w:p>
    <w:p w14:paraId="68965BC5" w14:textId="77777777" w:rsidR="00EF6B35" w:rsidRPr="00EF6B35" w:rsidRDefault="00EF6B35" w:rsidP="00EF6B35">
      <w:pPr>
        <w:jc w:val="both"/>
        <w:rPr>
          <w:sz w:val="24"/>
          <w:szCs w:val="24"/>
        </w:rPr>
      </w:pPr>
      <w:r w:rsidRPr="00EF6B35">
        <w:rPr>
          <w:sz w:val="24"/>
          <w:szCs w:val="24"/>
        </w:rPr>
        <w:t xml:space="preserve">The Victim Impact Statement gives the victim the opportunity to express prior to sentencing in addition to their statement how the event has impacted them personally, it does not have to be created at the point that the initial statement is taken, it can be provided at a later date prior to sentencing. This was offered to the victim to which he declined the offer. </w:t>
      </w:r>
    </w:p>
    <w:p w14:paraId="6B4B8B07" w14:textId="77777777" w:rsidR="00EF6B35" w:rsidRPr="00EF6B35" w:rsidRDefault="00EF6B35" w:rsidP="00EF6B35">
      <w:pPr>
        <w:jc w:val="both"/>
        <w:rPr>
          <w:sz w:val="24"/>
          <w:szCs w:val="24"/>
        </w:rPr>
      </w:pPr>
    </w:p>
    <w:p w14:paraId="4C216C0D" w14:textId="77777777" w:rsidR="00EF6B35" w:rsidRPr="00EF6B35" w:rsidRDefault="00EF6B35" w:rsidP="00EF6B35">
      <w:pPr>
        <w:jc w:val="both"/>
        <w:rPr>
          <w:sz w:val="24"/>
          <w:szCs w:val="24"/>
        </w:rPr>
      </w:pPr>
    </w:p>
    <w:p w14:paraId="393B06C4" w14:textId="77777777" w:rsidR="00EF6B35" w:rsidRPr="00EF6B35" w:rsidRDefault="00EF6B35" w:rsidP="00EF6B35">
      <w:pPr>
        <w:jc w:val="both"/>
        <w:rPr>
          <w:sz w:val="24"/>
          <w:szCs w:val="24"/>
        </w:rPr>
      </w:pPr>
      <w:r w:rsidRPr="00EF6B35">
        <w:rPr>
          <w:sz w:val="24"/>
          <w:szCs w:val="24"/>
        </w:rPr>
        <w:t xml:space="preserve">In addition to this there are 12 rights under the victim’s code for Policing (College of Policing). With regards to the support given to the victims, right 6 of the victim’s code states that: Police officers and Police Staff within five working days update victims of crime about the decisions that have been made and the current stage of the investigation. </w:t>
      </w:r>
    </w:p>
    <w:p w14:paraId="287F5117" w14:textId="77777777" w:rsidR="00EF6B35" w:rsidRPr="00EF6B35" w:rsidRDefault="00EF6B35" w:rsidP="00EF6B35">
      <w:pPr>
        <w:jc w:val="both"/>
        <w:rPr>
          <w:sz w:val="24"/>
          <w:szCs w:val="24"/>
        </w:rPr>
      </w:pPr>
    </w:p>
    <w:p w14:paraId="3756A890" w14:textId="77777777" w:rsidR="00EF6B35" w:rsidRPr="00EF6B35" w:rsidRDefault="00EF6B35" w:rsidP="00EF6B35">
      <w:pPr>
        <w:jc w:val="both"/>
        <w:rPr>
          <w:sz w:val="24"/>
          <w:szCs w:val="24"/>
        </w:rPr>
      </w:pPr>
      <w:r w:rsidRPr="00EF6B35">
        <w:rPr>
          <w:sz w:val="24"/>
          <w:szCs w:val="24"/>
        </w:rPr>
        <w:t xml:space="preserve">With regards to this investigation, it was paramount for the wellbeing of the victims to ensure that they were updated with regards to case, such as stating the subject has been arrested and the stage that he was at within the custody process. Ultimately the subject was remanded to court where he was placed on remand at prison. </w:t>
      </w:r>
    </w:p>
    <w:p w14:paraId="128D618D" w14:textId="77777777" w:rsidR="00EF6B35" w:rsidRPr="00EF6B35" w:rsidRDefault="00EF6B35" w:rsidP="00EF6B35">
      <w:pPr>
        <w:jc w:val="both"/>
        <w:rPr>
          <w:sz w:val="24"/>
          <w:szCs w:val="24"/>
        </w:rPr>
      </w:pPr>
    </w:p>
    <w:p w14:paraId="54E40B67" w14:textId="77777777" w:rsidR="00EF6B35" w:rsidRPr="00EF6B35" w:rsidRDefault="00EF6B35" w:rsidP="00EF6B35">
      <w:pPr>
        <w:jc w:val="both"/>
        <w:rPr>
          <w:sz w:val="24"/>
          <w:szCs w:val="24"/>
        </w:rPr>
      </w:pPr>
    </w:p>
    <w:p w14:paraId="4B965C90" w14:textId="77777777" w:rsidR="00EF6B35" w:rsidRPr="00EF6B35" w:rsidRDefault="00EF6B35" w:rsidP="00EF6B35">
      <w:pPr>
        <w:jc w:val="both"/>
        <w:rPr>
          <w:sz w:val="24"/>
          <w:szCs w:val="24"/>
        </w:rPr>
      </w:pPr>
      <w:r w:rsidRPr="00EF6B35">
        <w:rPr>
          <w:sz w:val="24"/>
          <w:szCs w:val="24"/>
        </w:rPr>
        <w:t>Furthermore, with regards to the aspect of Policing values that were engaged whilst providing support to the victim and obtaining an effective statement the following values were demonstrated, (referenced from the College of Policing Competency and Values Framework for policing).</w:t>
      </w:r>
    </w:p>
    <w:p w14:paraId="6269DA99" w14:textId="77777777" w:rsidR="00EF6B35" w:rsidRPr="00EF6B35" w:rsidRDefault="00EF6B35" w:rsidP="00EF6B35">
      <w:pPr>
        <w:jc w:val="both"/>
        <w:rPr>
          <w:sz w:val="24"/>
          <w:szCs w:val="24"/>
        </w:rPr>
      </w:pPr>
    </w:p>
    <w:p w14:paraId="11F41B11" w14:textId="77777777" w:rsidR="00EF6B35" w:rsidRPr="00EF6B35" w:rsidRDefault="00EF6B35" w:rsidP="00EF6B35">
      <w:pPr>
        <w:jc w:val="both"/>
        <w:rPr>
          <w:sz w:val="24"/>
          <w:szCs w:val="24"/>
        </w:rPr>
      </w:pPr>
      <w:r w:rsidRPr="00EF6B35">
        <w:rPr>
          <w:sz w:val="24"/>
          <w:szCs w:val="24"/>
        </w:rPr>
        <w:tab/>
        <w:t>Public Service:</w:t>
      </w:r>
    </w:p>
    <w:p w14:paraId="5CBF1BD6" w14:textId="77777777" w:rsidR="00EF6B35" w:rsidRPr="00EF6B35" w:rsidRDefault="00EF6B35" w:rsidP="00EF6B35">
      <w:pPr>
        <w:numPr>
          <w:ilvl w:val="0"/>
          <w:numId w:val="8"/>
        </w:numPr>
        <w:jc w:val="both"/>
        <w:rPr>
          <w:sz w:val="24"/>
          <w:szCs w:val="24"/>
        </w:rPr>
      </w:pPr>
      <w:r w:rsidRPr="00EF6B35">
        <w:rPr>
          <w:sz w:val="24"/>
          <w:szCs w:val="24"/>
        </w:rPr>
        <w:t xml:space="preserve">This was my ability to ensure I was providing the best service to the victim at all times throughout the encounter. </w:t>
      </w:r>
    </w:p>
    <w:p w14:paraId="2A9BD795" w14:textId="77777777" w:rsidR="00EF6B35" w:rsidRPr="00EF6B35" w:rsidRDefault="00EF6B35" w:rsidP="00EF6B35">
      <w:pPr>
        <w:numPr>
          <w:ilvl w:val="0"/>
          <w:numId w:val="8"/>
        </w:numPr>
        <w:jc w:val="both"/>
        <w:rPr>
          <w:sz w:val="24"/>
          <w:szCs w:val="24"/>
        </w:rPr>
      </w:pPr>
      <w:r w:rsidRPr="00EF6B35">
        <w:rPr>
          <w:sz w:val="24"/>
          <w:szCs w:val="24"/>
        </w:rPr>
        <w:t>Treating people respectfully regardless of the circumstances (college of Policing)</w:t>
      </w:r>
    </w:p>
    <w:p w14:paraId="37AA25C1" w14:textId="77777777" w:rsidR="00EF6B35" w:rsidRPr="00EF6B35" w:rsidRDefault="00EF6B35" w:rsidP="00EF6B35">
      <w:pPr>
        <w:jc w:val="both"/>
        <w:rPr>
          <w:sz w:val="24"/>
          <w:szCs w:val="24"/>
        </w:rPr>
      </w:pPr>
    </w:p>
    <w:p w14:paraId="1577208D" w14:textId="77777777" w:rsidR="00EF6B35" w:rsidRPr="00EF6B35" w:rsidRDefault="00EF6B35" w:rsidP="00EF6B35">
      <w:pPr>
        <w:jc w:val="both"/>
        <w:rPr>
          <w:sz w:val="24"/>
          <w:szCs w:val="24"/>
        </w:rPr>
      </w:pPr>
      <w:r w:rsidRPr="00EF6B35">
        <w:rPr>
          <w:sz w:val="24"/>
          <w:szCs w:val="24"/>
        </w:rPr>
        <w:t xml:space="preserve">Ultimately with regards to this incident in question There was not a language issue or preference due to the fact the victims of these crimes were local to Tredegar and have lived there may years of their life. Considerations were made with regards to the previous intelligence surrounding the fact that they detest Police, due to previous encounters with other officers on shift, whereby their displeasure towards officers had been voiced on multiple occasions. As a result of this prior knowledge, I ensured that I implemented the PALMS Model of communication (NHS Core Skills Framework) </w:t>
      </w:r>
      <w:proofErr w:type="spellStart"/>
      <w:r w:rsidRPr="00EF6B35">
        <w:rPr>
          <w:sz w:val="24"/>
          <w:szCs w:val="24"/>
        </w:rPr>
        <w:t>where by</w:t>
      </w:r>
      <w:proofErr w:type="spellEnd"/>
      <w:r w:rsidRPr="00EF6B35">
        <w:rPr>
          <w:sz w:val="24"/>
          <w:szCs w:val="24"/>
        </w:rPr>
        <w:t xml:space="preserve"> I adopted the core aspects of the model such as the attitude aspect of the </w:t>
      </w:r>
      <w:r w:rsidRPr="00EF6B35">
        <w:rPr>
          <w:sz w:val="24"/>
          <w:szCs w:val="24"/>
        </w:rPr>
        <w:lastRenderedPageBreak/>
        <w:t xml:space="preserve">model in order to reassure the victim that I was there to carry out my duties effectively and furthermore the stance aspect whereby I could demonstrate this further through body language. This would then in turn relate with other models within the College of Policing. </w:t>
      </w:r>
    </w:p>
    <w:p w14:paraId="162886FC" w14:textId="77777777" w:rsidR="00EF6B35" w:rsidRPr="00EF6B35" w:rsidRDefault="00EF6B35" w:rsidP="00EF6B35">
      <w:pPr>
        <w:jc w:val="both"/>
        <w:rPr>
          <w:sz w:val="24"/>
          <w:szCs w:val="24"/>
        </w:rPr>
      </w:pPr>
    </w:p>
    <w:p w14:paraId="2BCF2925" w14:textId="77777777" w:rsidR="00EF6B35" w:rsidRPr="00EF6B35" w:rsidRDefault="00EF6B35" w:rsidP="00EF6B35">
      <w:pPr>
        <w:jc w:val="both"/>
        <w:rPr>
          <w:sz w:val="24"/>
          <w:szCs w:val="24"/>
        </w:rPr>
      </w:pPr>
      <w:r w:rsidRPr="00EF6B35">
        <w:rPr>
          <w:sz w:val="24"/>
          <w:szCs w:val="24"/>
        </w:rPr>
        <w:t xml:space="preserve">In conclusion an addition to the previous model of communication I implemented was the LEAPS Model (College of Policing) whereby this was crucial to obtaining a statement from the victim. This enabled me to obtain an account from the victim though the Listen, Ask and Paraphrase aspect of the model then proceed to summarise and empathise in order to ensure compliance from the prosecution aspect of the statement, such as ensuing the victim was aware of the Victim Personal Statement (Crown Prosecution Service) whereby in addition to the statement originally provided the victim can formulate a statement to express how the incident in question has personally affected them, this would be beneficial should it go to court. Furthermore, through the considerations of the LEAPS model this gave continuity towards briefing the victim of the victim support services available from the Crown Prosecution service and reasonable adjustments available should they be required. Going forward I will look into further models that are beneficial towards victim support, such as researching through our Police intranet or talking to Victim Support Services to see what feedback they can provide myself. </w:t>
      </w:r>
    </w:p>
    <w:p w14:paraId="456A41BD" w14:textId="77777777" w:rsidR="00EF6B35" w:rsidRPr="00EF6B35" w:rsidRDefault="00EF6B35" w:rsidP="00EF6B35">
      <w:pPr>
        <w:jc w:val="both"/>
        <w:rPr>
          <w:sz w:val="24"/>
          <w:szCs w:val="24"/>
        </w:rPr>
      </w:pPr>
    </w:p>
    <w:p w14:paraId="1868CC93" w14:textId="77777777" w:rsidR="00EF6B35" w:rsidRPr="00EF6B35" w:rsidRDefault="00EF6B35" w:rsidP="00EF6B35">
      <w:pPr>
        <w:jc w:val="both"/>
        <w:rPr>
          <w:sz w:val="24"/>
          <w:szCs w:val="24"/>
        </w:rPr>
      </w:pPr>
    </w:p>
    <w:p w14:paraId="077CDFE0" w14:textId="77777777" w:rsidR="00EF6B35" w:rsidRPr="00EF6B35" w:rsidRDefault="00EF6B35" w:rsidP="00EF6B35">
      <w:pPr>
        <w:jc w:val="both"/>
        <w:rPr>
          <w:sz w:val="24"/>
          <w:szCs w:val="24"/>
        </w:rPr>
      </w:pPr>
    </w:p>
    <w:p w14:paraId="5CA537E4" w14:textId="77777777" w:rsidR="00EF6B35" w:rsidRPr="00EF6B35" w:rsidRDefault="00EF6B35" w:rsidP="00EF6B35">
      <w:pPr>
        <w:jc w:val="both"/>
        <w:rPr>
          <w:sz w:val="24"/>
          <w:szCs w:val="24"/>
        </w:rPr>
      </w:pPr>
    </w:p>
    <w:p w14:paraId="495E036A" w14:textId="77777777" w:rsidR="00EF6B35" w:rsidRPr="00EF6B35" w:rsidRDefault="00EF6B35" w:rsidP="00EF6B35">
      <w:pPr>
        <w:jc w:val="both"/>
        <w:rPr>
          <w:sz w:val="24"/>
          <w:szCs w:val="24"/>
        </w:rPr>
      </w:pPr>
      <w:r w:rsidRPr="00EF6B35">
        <w:rPr>
          <w:sz w:val="24"/>
          <w:szCs w:val="24"/>
        </w:rPr>
        <w:t>WORD COUNT: 1442</w:t>
      </w: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2B353444" w14:textId="77777777" w:rsidR="00EF6B35" w:rsidRPr="00EF6B35" w:rsidRDefault="00EF6B35" w:rsidP="00EF6B35">
      <w:pPr>
        <w:jc w:val="both"/>
        <w:rPr>
          <w:sz w:val="24"/>
          <w:szCs w:val="24"/>
        </w:rPr>
      </w:pPr>
      <w:r w:rsidRPr="00EF6B35">
        <w:rPr>
          <w:sz w:val="24"/>
          <w:szCs w:val="24"/>
        </w:rPr>
        <w:t>During my time within the Professional Development Unit, we have encountered an offender who is prolific within the Gwent area. I have prior knowledge of this person due to previous encounters as a Special Constable within the Caerphilly Borough. This has been the perfect example of the use of discretion and investigations to date as this person is a serial low-level offender within the area and also with multiple agencies such as Welsh Ambulance Service.  The offender in question has been subject to a Community Protection Notice as a result of his persistent offending with the Police and other services. There have been numerous calls with regards to this person, during one set it was almost a daily occurrence.</w:t>
      </w:r>
    </w:p>
    <w:p w14:paraId="3322CBB4" w14:textId="77777777" w:rsidR="00EF6B35" w:rsidRPr="00EF6B35" w:rsidRDefault="00EF6B35" w:rsidP="00EF6B35">
      <w:pPr>
        <w:jc w:val="both"/>
        <w:rPr>
          <w:sz w:val="24"/>
          <w:szCs w:val="24"/>
        </w:rPr>
      </w:pPr>
    </w:p>
    <w:p w14:paraId="58ED784E" w14:textId="77777777" w:rsidR="00EF6B35" w:rsidRPr="00EF6B35" w:rsidRDefault="00EF6B35" w:rsidP="00EF6B35">
      <w:pPr>
        <w:jc w:val="both"/>
        <w:rPr>
          <w:sz w:val="24"/>
          <w:szCs w:val="24"/>
        </w:rPr>
      </w:pPr>
      <w:r w:rsidRPr="00EF6B35">
        <w:rPr>
          <w:sz w:val="24"/>
          <w:szCs w:val="24"/>
        </w:rPr>
        <w:t>In the most recent instance, the offender has breached their Community Protection Notice to the point an arrest was necessary. The event in question, the offender’s terms were not to call 999 and request emergency assistance from the Police. The offender had used telephony equipment to contact the control room to state he was being assaulted but this did not appear to be the case. He presented at one of the police stations within the area, used the phone at the front desk and made multiple calls for assistance. Upon arrival I was presented with the subject who was being calmed down by a fellow officer. She advised me that he has multiple physical disabilities and an apparent younger mental age which I was already aware of.</w:t>
      </w:r>
    </w:p>
    <w:p w14:paraId="292D1FDB" w14:textId="77777777" w:rsidR="00EF6B35" w:rsidRPr="00EF6B35" w:rsidRDefault="00EF6B35" w:rsidP="00EF6B35">
      <w:pPr>
        <w:jc w:val="both"/>
        <w:rPr>
          <w:sz w:val="24"/>
          <w:szCs w:val="24"/>
        </w:rPr>
      </w:pPr>
    </w:p>
    <w:p w14:paraId="432BCE07" w14:textId="77777777" w:rsidR="00EF6B35" w:rsidRPr="00EF6B35" w:rsidRDefault="00EF6B35" w:rsidP="00EF6B35">
      <w:pPr>
        <w:jc w:val="both"/>
        <w:rPr>
          <w:sz w:val="24"/>
          <w:szCs w:val="24"/>
        </w:rPr>
      </w:pPr>
      <w:r w:rsidRPr="00EF6B35">
        <w:rPr>
          <w:sz w:val="24"/>
          <w:szCs w:val="24"/>
        </w:rPr>
        <w:lastRenderedPageBreak/>
        <w:t xml:space="preserve">The offender presented himself as a vulnerable gentleman who took a shine towards another male officer. I believe this was the result of the tone of voice and approach used by the officer and I considered this appropriate in order to deal with the subject in the most effective way possible. Due to my previous experiences with the subject I know what the wrong approach could potentially mean for other officers and myself. An example of this is the subject experiencing a sensory overload and inadvertently assaulting officers or members of the public. The subject needs to be treated in essence as a child and not like a regular member of the public. By treating him this way can help to de-escalate the situation because Police attendance can trigger a sensory overload. </w:t>
      </w:r>
    </w:p>
    <w:p w14:paraId="028BC899" w14:textId="77777777" w:rsidR="00EF6B35" w:rsidRPr="00EF6B35" w:rsidRDefault="00EF6B35" w:rsidP="00EF6B35">
      <w:pPr>
        <w:jc w:val="both"/>
        <w:rPr>
          <w:sz w:val="24"/>
          <w:szCs w:val="24"/>
        </w:rPr>
      </w:pPr>
    </w:p>
    <w:p w14:paraId="479B5831" w14:textId="77777777" w:rsidR="00EF6B35" w:rsidRPr="00EF6B35" w:rsidRDefault="00EF6B35" w:rsidP="00EF6B35">
      <w:pPr>
        <w:jc w:val="both"/>
        <w:rPr>
          <w:sz w:val="24"/>
          <w:szCs w:val="24"/>
        </w:rPr>
      </w:pPr>
    </w:p>
    <w:p w14:paraId="2D933C00" w14:textId="77777777" w:rsidR="00EF6B35" w:rsidRPr="00EF6B35" w:rsidRDefault="00EF6B35" w:rsidP="00EF6B35">
      <w:pPr>
        <w:jc w:val="both"/>
        <w:rPr>
          <w:sz w:val="24"/>
          <w:szCs w:val="24"/>
        </w:rPr>
      </w:pPr>
      <w:r w:rsidRPr="00EF6B35">
        <w:rPr>
          <w:sz w:val="24"/>
          <w:szCs w:val="24"/>
        </w:rPr>
        <w:t xml:space="preserve">Understandable, I believe the perceived public perception of the incident, namely the number of officers to a single vulnerable person could appear as excessive. However, previous encounters with this person has resulted in accusations of officer assaults that have been disproved through use of body worn cameras. He has also in some instances faked a medical emergency, in order to prevent an arrest in a straight forward manner. For example, at the point we were going to escort the subject to custody, he appeared to collapse onto the floor, the subject stated he did it to “wind us up” but we then got the subject to his feet, placed him in handcuffs then proceeded to search him under Section 32 (Police and Criminal Evidence Act 1984) and then conveyed him to Newport custody, where his detention was authorised. </w:t>
      </w:r>
    </w:p>
    <w:p w14:paraId="0471A192" w14:textId="77777777" w:rsidR="00EF6B35" w:rsidRPr="00EF6B35" w:rsidRDefault="00EF6B35" w:rsidP="00EF6B35">
      <w:pPr>
        <w:jc w:val="both"/>
        <w:rPr>
          <w:sz w:val="24"/>
          <w:szCs w:val="24"/>
        </w:rPr>
      </w:pPr>
    </w:p>
    <w:p w14:paraId="16502227" w14:textId="77777777" w:rsidR="00EF6B35" w:rsidRPr="00EF6B35" w:rsidRDefault="00EF6B35" w:rsidP="00EF6B35">
      <w:pPr>
        <w:jc w:val="both"/>
        <w:rPr>
          <w:sz w:val="24"/>
          <w:szCs w:val="24"/>
        </w:rPr>
      </w:pPr>
      <w:r w:rsidRPr="00EF6B35">
        <w:rPr>
          <w:sz w:val="24"/>
          <w:szCs w:val="24"/>
        </w:rPr>
        <w:t xml:space="preserve">From previous dealings I have had with the subject and using my discretion, I have used alternative methods in which to resolve the issue. For example, using the Breach of the Peace (Public Order Act 1936) in order to remove him from the area, I believe in using my discretion when dealing an offender for example, the use of language and advice can be the more appropriate course of action when calming an offender down. Furthermore, through the use of the National Decision-making model (College of Policing) has given me the fundamental basis for an officers approach when dealing with an offender and concluding events. </w:t>
      </w:r>
    </w:p>
    <w:p w14:paraId="1B3AE9EB" w14:textId="77777777" w:rsidR="00EF6B35" w:rsidRPr="00EF6B35" w:rsidRDefault="00EF6B35" w:rsidP="00EF6B35">
      <w:pPr>
        <w:jc w:val="both"/>
        <w:rPr>
          <w:sz w:val="24"/>
          <w:szCs w:val="24"/>
        </w:rPr>
      </w:pPr>
      <w:r w:rsidRPr="00EF6B35">
        <w:rPr>
          <w:sz w:val="24"/>
          <w:szCs w:val="24"/>
        </w:rPr>
        <w:t>Through the use of the six elements:</w:t>
      </w:r>
    </w:p>
    <w:p w14:paraId="3E2C953E" w14:textId="77777777" w:rsidR="00EF6B35" w:rsidRPr="00EF6B35" w:rsidRDefault="00EF6B35" w:rsidP="00EF6B35">
      <w:pPr>
        <w:jc w:val="both"/>
        <w:rPr>
          <w:sz w:val="24"/>
          <w:szCs w:val="24"/>
        </w:rPr>
      </w:pPr>
    </w:p>
    <w:p w14:paraId="4F664031" w14:textId="77777777" w:rsidR="00EF6B35" w:rsidRPr="00EF6B35" w:rsidRDefault="00EF6B35" w:rsidP="00EF6B35">
      <w:pPr>
        <w:numPr>
          <w:ilvl w:val="0"/>
          <w:numId w:val="9"/>
        </w:numPr>
        <w:jc w:val="both"/>
        <w:rPr>
          <w:sz w:val="24"/>
          <w:szCs w:val="24"/>
        </w:rPr>
      </w:pPr>
      <w:r w:rsidRPr="00EF6B35">
        <w:rPr>
          <w:sz w:val="24"/>
          <w:szCs w:val="24"/>
        </w:rPr>
        <w:t>Code of Ethics.</w:t>
      </w:r>
    </w:p>
    <w:p w14:paraId="20B97B62" w14:textId="77777777" w:rsidR="00EF6B35" w:rsidRPr="00EF6B35" w:rsidRDefault="00EF6B35" w:rsidP="00EF6B35">
      <w:pPr>
        <w:numPr>
          <w:ilvl w:val="0"/>
          <w:numId w:val="9"/>
        </w:numPr>
        <w:jc w:val="both"/>
        <w:rPr>
          <w:sz w:val="24"/>
          <w:szCs w:val="24"/>
        </w:rPr>
      </w:pPr>
      <w:r w:rsidRPr="00EF6B35">
        <w:rPr>
          <w:sz w:val="24"/>
          <w:szCs w:val="24"/>
        </w:rPr>
        <w:t>Gather information and intelligence.</w:t>
      </w:r>
    </w:p>
    <w:p w14:paraId="06BF2171" w14:textId="77777777" w:rsidR="00EF6B35" w:rsidRPr="00EF6B35" w:rsidRDefault="00EF6B35" w:rsidP="00EF6B35">
      <w:pPr>
        <w:numPr>
          <w:ilvl w:val="0"/>
          <w:numId w:val="9"/>
        </w:numPr>
        <w:jc w:val="both"/>
        <w:rPr>
          <w:sz w:val="24"/>
          <w:szCs w:val="24"/>
        </w:rPr>
      </w:pPr>
      <w:r w:rsidRPr="00EF6B35">
        <w:rPr>
          <w:sz w:val="24"/>
          <w:szCs w:val="24"/>
        </w:rPr>
        <w:t>Assess threat and risk and develop a working strategy.</w:t>
      </w:r>
    </w:p>
    <w:p w14:paraId="6D72A06C" w14:textId="77777777" w:rsidR="00EF6B35" w:rsidRPr="00EF6B35" w:rsidRDefault="00EF6B35" w:rsidP="00EF6B35">
      <w:pPr>
        <w:numPr>
          <w:ilvl w:val="0"/>
          <w:numId w:val="9"/>
        </w:numPr>
        <w:jc w:val="both"/>
        <w:rPr>
          <w:sz w:val="24"/>
          <w:szCs w:val="24"/>
        </w:rPr>
      </w:pPr>
      <w:r w:rsidRPr="00EF6B35">
        <w:rPr>
          <w:sz w:val="24"/>
          <w:szCs w:val="24"/>
        </w:rPr>
        <w:t>Consider powers and policy.</w:t>
      </w:r>
    </w:p>
    <w:p w14:paraId="61814E29" w14:textId="77777777" w:rsidR="00EF6B35" w:rsidRPr="00EF6B35" w:rsidRDefault="00EF6B35" w:rsidP="00EF6B35">
      <w:pPr>
        <w:numPr>
          <w:ilvl w:val="0"/>
          <w:numId w:val="9"/>
        </w:numPr>
        <w:jc w:val="both"/>
        <w:rPr>
          <w:sz w:val="24"/>
          <w:szCs w:val="24"/>
        </w:rPr>
      </w:pPr>
      <w:r w:rsidRPr="00EF6B35">
        <w:rPr>
          <w:sz w:val="24"/>
          <w:szCs w:val="24"/>
        </w:rPr>
        <w:t>Identify options and contingencies.</w:t>
      </w:r>
    </w:p>
    <w:p w14:paraId="38A06FB5" w14:textId="77777777" w:rsidR="00EF6B35" w:rsidRPr="00EF6B35" w:rsidRDefault="00EF6B35" w:rsidP="00EF6B35">
      <w:pPr>
        <w:numPr>
          <w:ilvl w:val="0"/>
          <w:numId w:val="9"/>
        </w:numPr>
        <w:jc w:val="both"/>
        <w:rPr>
          <w:sz w:val="24"/>
          <w:szCs w:val="24"/>
        </w:rPr>
      </w:pPr>
      <w:r w:rsidRPr="00EF6B35">
        <w:rPr>
          <w:sz w:val="24"/>
          <w:szCs w:val="24"/>
        </w:rPr>
        <w:t>Take action and review what happened.</w:t>
      </w:r>
    </w:p>
    <w:p w14:paraId="7DEA5368" w14:textId="77777777" w:rsidR="00EF6B35" w:rsidRPr="00EF6B35" w:rsidRDefault="00EF6B35" w:rsidP="00EF6B35">
      <w:pPr>
        <w:jc w:val="both"/>
        <w:rPr>
          <w:sz w:val="24"/>
          <w:szCs w:val="24"/>
        </w:rPr>
      </w:pPr>
    </w:p>
    <w:p w14:paraId="218EC920" w14:textId="77777777" w:rsidR="00EF6B35" w:rsidRPr="00EF6B35" w:rsidRDefault="00EF6B35" w:rsidP="00EF6B35">
      <w:pPr>
        <w:jc w:val="both"/>
        <w:rPr>
          <w:sz w:val="24"/>
          <w:szCs w:val="24"/>
        </w:rPr>
      </w:pPr>
      <w:r w:rsidRPr="00EF6B35">
        <w:rPr>
          <w:sz w:val="24"/>
          <w:szCs w:val="24"/>
        </w:rPr>
        <w:t xml:space="preserve">Using this approach, </w:t>
      </w:r>
    </w:p>
    <w:p w14:paraId="7DC68C57" w14:textId="77777777" w:rsidR="00EF6B35" w:rsidRPr="00EF6B35" w:rsidRDefault="00EF6B35" w:rsidP="00EF6B35">
      <w:pPr>
        <w:jc w:val="both"/>
        <w:rPr>
          <w:sz w:val="24"/>
          <w:szCs w:val="24"/>
        </w:rPr>
      </w:pPr>
      <w:r w:rsidRPr="00EF6B35">
        <w:rPr>
          <w:sz w:val="24"/>
          <w:szCs w:val="24"/>
        </w:rPr>
        <w:t xml:space="preserve">I am able to formulate an approach in which the actions I choose to use are appropriate in that particular situation in line with the expected standards. The NDM in this instance was used in conjunction with the use of force guidelines (College of Policing use of force Ten Key principles) because the subject in question was required to be placed into handcuffs for the purpose of being conveyed to the custody unit in Newport. By using the NDM, it gave me the ability to review the decisions I considered appropriate at the time and what was in the best interest of the subject due to his physical and mental wellbeing. </w:t>
      </w:r>
    </w:p>
    <w:p w14:paraId="4502DCE4" w14:textId="77777777" w:rsidR="00EF6B35" w:rsidRPr="00EF6B35" w:rsidRDefault="00EF6B35" w:rsidP="00EF6B35">
      <w:pPr>
        <w:jc w:val="both"/>
        <w:rPr>
          <w:sz w:val="24"/>
          <w:szCs w:val="24"/>
        </w:rPr>
      </w:pPr>
    </w:p>
    <w:p w14:paraId="19E0F743" w14:textId="77777777" w:rsidR="00EF6B35" w:rsidRPr="00EF6B35" w:rsidRDefault="00EF6B35" w:rsidP="00EF6B35">
      <w:pPr>
        <w:jc w:val="both"/>
        <w:rPr>
          <w:sz w:val="24"/>
          <w:szCs w:val="24"/>
        </w:rPr>
      </w:pPr>
      <w:r w:rsidRPr="00EF6B35">
        <w:rPr>
          <w:sz w:val="24"/>
          <w:szCs w:val="24"/>
        </w:rPr>
        <w:lastRenderedPageBreak/>
        <w:t>I can reference this into the provision of the CPIA investigation statement as per the criminal investigation (College of Policing) as:</w:t>
      </w:r>
    </w:p>
    <w:p w14:paraId="667A9669" w14:textId="77777777" w:rsidR="00EF6B35" w:rsidRPr="00EF6B35" w:rsidRDefault="00EF6B35" w:rsidP="00EF6B35">
      <w:pPr>
        <w:jc w:val="both"/>
        <w:rPr>
          <w:sz w:val="24"/>
          <w:szCs w:val="24"/>
        </w:rPr>
      </w:pPr>
      <w:r w:rsidRPr="00EF6B35">
        <w:rPr>
          <w:sz w:val="24"/>
          <w:szCs w:val="24"/>
        </w:rPr>
        <w:t>“An investigation conducted by police officers with a view to it being ascertained whether a person should be charged with an offence, or whether a person charged with an offence is guilty of it.”</w:t>
      </w:r>
    </w:p>
    <w:p w14:paraId="07E92885" w14:textId="77777777" w:rsidR="00EF6B35" w:rsidRPr="00EF6B35" w:rsidRDefault="00EF6B35" w:rsidP="00EF6B35">
      <w:pPr>
        <w:jc w:val="both"/>
        <w:rPr>
          <w:sz w:val="24"/>
          <w:szCs w:val="24"/>
        </w:rPr>
      </w:pPr>
      <w:r w:rsidRPr="00EF6B35">
        <w:rPr>
          <w:sz w:val="24"/>
          <w:szCs w:val="24"/>
        </w:rPr>
        <w:t xml:space="preserve">With this in mind, the offence outlined in my reflection refers to the breach of ‘Community Protection Notice’ (Sub section 3 of the Anti-Social Behaviour, crime and policing act 2014). this resulted in a straightforward charge at the custody unit. It didn’t require any evidence to be obtained via questioning because the Custody Sergeant had sufficient evidence from the circumstances of the arrest and was satisfied that a straight charge was appropriate. As a result of this we then returned to Brynmawr station to compile a case file with this most recent event being a topic included due to the breach of Community Protection Notice. </w:t>
      </w:r>
    </w:p>
    <w:p w14:paraId="16C418C9" w14:textId="77777777" w:rsidR="00EF6B35" w:rsidRPr="00EF6B35" w:rsidRDefault="00EF6B35" w:rsidP="00EF6B35">
      <w:pPr>
        <w:jc w:val="both"/>
        <w:rPr>
          <w:sz w:val="24"/>
          <w:szCs w:val="24"/>
        </w:rPr>
      </w:pPr>
    </w:p>
    <w:p w14:paraId="7BF79FC6" w14:textId="77777777" w:rsidR="00EF6B35" w:rsidRPr="00EF6B35" w:rsidRDefault="00EF6B35" w:rsidP="00EF6B35">
      <w:pPr>
        <w:jc w:val="both"/>
        <w:rPr>
          <w:sz w:val="24"/>
          <w:szCs w:val="24"/>
        </w:rPr>
      </w:pPr>
    </w:p>
    <w:p w14:paraId="65B95714" w14:textId="77777777" w:rsidR="00EF6B35" w:rsidRPr="00EF6B35" w:rsidRDefault="00EF6B35" w:rsidP="00EF6B35">
      <w:pPr>
        <w:jc w:val="both"/>
        <w:rPr>
          <w:sz w:val="24"/>
          <w:szCs w:val="24"/>
        </w:rPr>
      </w:pPr>
    </w:p>
    <w:p w14:paraId="124E86B1" w14:textId="77777777" w:rsidR="00EF6B35" w:rsidRPr="00EF6B35" w:rsidRDefault="00EF6B35" w:rsidP="00EF6B35">
      <w:pPr>
        <w:jc w:val="both"/>
        <w:rPr>
          <w:sz w:val="24"/>
          <w:szCs w:val="24"/>
        </w:rPr>
      </w:pPr>
      <w:r w:rsidRPr="00EF6B35">
        <w:rPr>
          <w:sz w:val="24"/>
          <w:szCs w:val="24"/>
        </w:rPr>
        <w:t>In conclusion, by using Policing Values (College of Policing) effectively.  I can demonstrate these values have been considered and implemented with regards to the incident in question, because the subject has a number of physical disabilities in addition to being diagnosed as not having the mental capacity to understand the consequences of his actions. I believe these tie into a number of these vales as stipulated in the Competency and Values Framework for policing (College of Policing).</w:t>
      </w:r>
    </w:p>
    <w:p w14:paraId="6991E168" w14:textId="77777777" w:rsidR="00EF6B35" w:rsidRPr="00EF6B35" w:rsidRDefault="00EF6B35" w:rsidP="00EF6B35">
      <w:pPr>
        <w:jc w:val="both"/>
        <w:rPr>
          <w:sz w:val="24"/>
          <w:szCs w:val="24"/>
        </w:rPr>
      </w:pPr>
      <w:r w:rsidRPr="00EF6B35">
        <w:rPr>
          <w:sz w:val="24"/>
          <w:szCs w:val="24"/>
        </w:rPr>
        <w:t>Care was taken when dealing with the individual. using the value of being “emotionally aware”, due to previous encounters with the subject and due to the prior knowledge that this person is a vulnerable person. Consideration was made in order to facilitate a support service to help reduce the subjects offending, especially given the fact he is a prolific offender within Gwent. This can be highlighted with the Value defined below,</w:t>
      </w:r>
    </w:p>
    <w:p w14:paraId="1C8139F6" w14:textId="77777777" w:rsidR="00EF6B35" w:rsidRPr="00EF6B35" w:rsidRDefault="00EF6B35" w:rsidP="00EF6B35">
      <w:pPr>
        <w:jc w:val="both"/>
        <w:rPr>
          <w:sz w:val="24"/>
          <w:szCs w:val="24"/>
        </w:rPr>
      </w:pPr>
    </w:p>
    <w:p w14:paraId="24994A6A" w14:textId="77777777" w:rsidR="00EF6B35" w:rsidRPr="00EF6B35" w:rsidRDefault="00EF6B35" w:rsidP="00EF6B35">
      <w:pPr>
        <w:jc w:val="both"/>
        <w:rPr>
          <w:sz w:val="24"/>
          <w:szCs w:val="24"/>
        </w:rPr>
      </w:pPr>
      <w:r w:rsidRPr="00EF6B35">
        <w:rPr>
          <w:sz w:val="24"/>
          <w:szCs w:val="24"/>
        </w:rPr>
        <w:t>“</w:t>
      </w:r>
      <w:r w:rsidRPr="00EF6B35">
        <w:rPr>
          <w:i/>
          <w:iCs/>
          <w:sz w:val="24"/>
          <w:szCs w:val="24"/>
        </w:rPr>
        <w:t>We are able to control our emotions in stressful situations, understanding our own motivations and the underlying reasons for our behaviour. This is all underpinned by our ability to anticipate and understand how other people may feel. We look after our own wellbeing and that of others</w:t>
      </w:r>
      <w:r w:rsidRPr="00EF6B35">
        <w:rPr>
          <w:sz w:val="24"/>
          <w:szCs w:val="24"/>
        </w:rPr>
        <w:t xml:space="preserve">” – Competency and Values Framework for policing (College of Policing) </w:t>
      </w:r>
    </w:p>
    <w:p w14:paraId="27C89941" w14:textId="77777777" w:rsidR="00EF6B35" w:rsidRPr="00EF6B35" w:rsidRDefault="00EF6B35" w:rsidP="00EF6B35">
      <w:pPr>
        <w:jc w:val="both"/>
        <w:rPr>
          <w:sz w:val="24"/>
          <w:szCs w:val="24"/>
        </w:rPr>
      </w:pPr>
    </w:p>
    <w:p w14:paraId="55AC16CC" w14:textId="77777777" w:rsidR="00EF6B35" w:rsidRPr="00EF6B35" w:rsidRDefault="00EF6B35" w:rsidP="00EF6B35">
      <w:pPr>
        <w:jc w:val="both"/>
        <w:rPr>
          <w:sz w:val="24"/>
          <w:szCs w:val="24"/>
        </w:rPr>
      </w:pPr>
      <w:r w:rsidRPr="00EF6B35">
        <w:rPr>
          <w:sz w:val="24"/>
          <w:szCs w:val="24"/>
        </w:rPr>
        <w:t xml:space="preserve">We acted in the best interests of the subject, by ensuring we were emotionally aware and considerate to his needs and expectations. In fact, the subject states how well he was dealt by us when he was encountered by other officers in the Gwent area. </w:t>
      </w:r>
    </w:p>
    <w:p w14:paraId="45F37530" w14:textId="77777777" w:rsidR="00EF6B35" w:rsidRPr="00EF6B35" w:rsidRDefault="00EF6B35" w:rsidP="00EF6B35">
      <w:pPr>
        <w:jc w:val="both"/>
        <w:rPr>
          <w:sz w:val="24"/>
          <w:szCs w:val="24"/>
        </w:rPr>
      </w:pPr>
    </w:p>
    <w:p w14:paraId="27E38D8D" w14:textId="77777777" w:rsidR="00EF6B35" w:rsidRPr="00EF6B35" w:rsidRDefault="00EF6B35" w:rsidP="00EF6B35">
      <w:pPr>
        <w:jc w:val="both"/>
        <w:rPr>
          <w:sz w:val="24"/>
          <w:szCs w:val="24"/>
        </w:rPr>
      </w:pPr>
    </w:p>
    <w:p w14:paraId="5FBA2F44" w14:textId="77777777" w:rsidR="00EF6B35" w:rsidRPr="00EF6B35" w:rsidRDefault="00EF6B35" w:rsidP="00EF6B35">
      <w:pPr>
        <w:jc w:val="both"/>
        <w:rPr>
          <w:sz w:val="24"/>
          <w:szCs w:val="24"/>
        </w:rPr>
      </w:pPr>
      <w:r w:rsidRPr="00EF6B35">
        <w:rPr>
          <w:sz w:val="24"/>
          <w:szCs w:val="24"/>
        </w:rPr>
        <w:t>In addition to the above value, we should also consider “We analyse critically”  the definition of this being:</w:t>
      </w:r>
    </w:p>
    <w:p w14:paraId="04B423C4" w14:textId="77777777" w:rsidR="00EF6B35" w:rsidRPr="00EF6B35" w:rsidRDefault="00EF6B35" w:rsidP="00EF6B35">
      <w:pPr>
        <w:jc w:val="both"/>
        <w:rPr>
          <w:sz w:val="24"/>
          <w:szCs w:val="24"/>
        </w:rPr>
      </w:pPr>
    </w:p>
    <w:p w14:paraId="0DCCC470" w14:textId="77777777" w:rsidR="00EF6B35" w:rsidRPr="00EF6B35" w:rsidRDefault="00EF6B35" w:rsidP="00EF6B35">
      <w:pPr>
        <w:jc w:val="both"/>
        <w:rPr>
          <w:sz w:val="24"/>
          <w:szCs w:val="24"/>
        </w:rPr>
      </w:pPr>
      <w:r w:rsidRPr="00EF6B35">
        <w:rPr>
          <w:i/>
          <w:iCs/>
          <w:sz w:val="24"/>
          <w:szCs w:val="24"/>
        </w:rPr>
        <w:t>“We analyse information, data, viewpoints and combine the best available evidence to understand the root causes of issues that arise in complex situations. We draw on our experience, knowledge, and wide sources of evidence to give us a greater view of what is happening underneath the surface. We combine insight and evidence-based approaches to help make decisions, accepting that we will not have all the answers but will always try to gather facts and robust information to be able to think tactically and strategically</w:t>
      </w:r>
      <w:r w:rsidRPr="00EF6B35">
        <w:rPr>
          <w:sz w:val="24"/>
          <w:szCs w:val="24"/>
        </w:rPr>
        <w:t>” – Competency and Values Framework for policing (College of Policing)</w:t>
      </w:r>
    </w:p>
    <w:p w14:paraId="0398B2F1" w14:textId="77777777" w:rsidR="00EF6B35" w:rsidRPr="00EF6B35" w:rsidRDefault="00EF6B35" w:rsidP="00EF6B35">
      <w:pPr>
        <w:jc w:val="both"/>
        <w:rPr>
          <w:sz w:val="24"/>
          <w:szCs w:val="24"/>
        </w:rPr>
      </w:pPr>
    </w:p>
    <w:p w14:paraId="14156826" w14:textId="77777777" w:rsidR="00EF6B35" w:rsidRPr="00EF6B35" w:rsidRDefault="00EF6B35" w:rsidP="00EF6B35">
      <w:pPr>
        <w:jc w:val="both"/>
        <w:rPr>
          <w:sz w:val="24"/>
          <w:szCs w:val="24"/>
        </w:rPr>
      </w:pPr>
      <w:r w:rsidRPr="00EF6B35">
        <w:rPr>
          <w:sz w:val="24"/>
          <w:szCs w:val="24"/>
        </w:rPr>
        <w:t xml:space="preserve">This can be related to the incident because throughout the encounter and using knowledge prior to arrival, considerations were made due to the complex situation of the subject’s mental capacity, physical disabilities, and persistent use of Gwent Police resources. This in turn highlights the specific section relating to “procedures and precedents as necessary before making decisions”. It ensures that all aspects are addressed when dealing with vulnerable members of our society. </w:t>
      </w:r>
    </w:p>
    <w:p w14:paraId="14492DCF" w14:textId="77777777" w:rsidR="00EF6B35" w:rsidRPr="00EF6B35" w:rsidRDefault="00EF6B35" w:rsidP="00EF6B35">
      <w:pPr>
        <w:jc w:val="both"/>
        <w:rPr>
          <w:sz w:val="24"/>
          <w:szCs w:val="24"/>
        </w:rPr>
      </w:pPr>
    </w:p>
    <w:p w14:paraId="566F13EC" w14:textId="77777777" w:rsidR="00EF6B35" w:rsidRPr="00EF6B35" w:rsidRDefault="00EF6B35" w:rsidP="00EF6B35">
      <w:pPr>
        <w:jc w:val="both"/>
        <w:rPr>
          <w:sz w:val="24"/>
          <w:szCs w:val="24"/>
        </w:rPr>
      </w:pPr>
      <w:r w:rsidRPr="00EF6B35">
        <w:rPr>
          <w:sz w:val="24"/>
          <w:szCs w:val="24"/>
        </w:rPr>
        <w:t xml:space="preserve">Furthermore, in regard to the impact of the decision-making process being perceived negatively by the public and the subject in regard to the use of force by the Police. The number of officers could have been perceived as excessive however, this was unavoidable in this case because the incident actually took place outside the Police Station. </w:t>
      </w:r>
    </w:p>
    <w:p w14:paraId="7E5C27A3" w14:textId="77777777" w:rsidR="00EF6B35" w:rsidRPr="00EF6B35" w:rsidRDefault="00EF6B35" w:rsidP="00EF6B35">
      <w:pPr>
        <w:jc w:val="both"/>
        <w:rPr>
          <w:sz w:val="24"/>
          <w:szCs w:val="24"/>
        </w:rPr>
      </w:pPr>
    </w:p>
    <w:p w14:paraId="30698F6D" w14:textId="77777777" w:rsidR="00EF6B35" w:rsidRPr="00EF6B35" w:rsidRDefault="00EF6B35" w:rsidP="00EF6B35">
      <w:pPr>
        <w:jc w:val="both"/>
        <w:rPr>
          <w:b/>
          <w:bCs/>
          <w:sz w:val="24"/>
          <w:szCs w:val="24"/>
        </w:rPr>
      </w:pPr>
      <w:r w:rsidRPr="00EF6B35">
        <w:rPr>
          <w:b/>
          <w:bCs/>
          <w:sz w:val="24"/>
          <w:szCs w:val="24"/>
        </w:rPr>
        <w:t>Word count: 1419</w:t>
      </w: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25A0F181" w14:textId="77777777" w:rsidR="00EF6B35" w:rsidRDefault="00EF6B35" w:rsidP="00EF6B35">
      <w:pPr>
        <w:ind w:left="2880" w:firstLine="720"/>
        <w:jc w:val="both"/>
        <w:rPr>
          <w:b/>
          <w:bCs/>
          <w:sz w:val="24"/>
          <w:szCs w:val="24"/>
        </w:rPr>
      </w:pPr>
      <w:r w:rsidRPr="48DF4B50">
        <w:rPr>
          <w:b/>
          <w:bCs/>
          <w:sz w:val="24"/>
          <w:szCs w:val="24"/>
        </w:rPr>
        <w:lastRenderedPageBreak/>
        <w:t>Task 5</w:t>
      </w:r>
    </w:p>
    <w:p w14:paraId="2A5DAFB7" w14:textId="77777777" w:rsidR="00EF6B35" w:rsidRDefault="00EF6B35" w:rsidP="00EF6B35">
      <w:pPr>
        <w:jc w:val="both"/>
        <w:rPr>
          <w:b/>
          <w:bCs/>
          <w:sz w:val="24"/>
          <w:szCs w:val="24"/>
        </w:rPr>
      </w:pPr>
    </w:p>
    <w:p w14:paraId="672ACEC1" w14:textId="77777777" w:rsidR="00EF6B35" w:rsidRDefault="00EF6B35" w:rsidP="00EF6B35">
      <w:pPr>
        <w:jc w:val="both"/>
        <w:rPr>
          <w:b/>
          <w:bCs/>
          <w:sz w:val="24"/>
          <w:szCs w:val="24"/>
        </w:rPr>
      </w:pPr>
      <w:r w:rsidRPr="48DF4B50">
        <w:rPr>
          <w:b/>
          <w:bCs/>
          <w:sz w:val="24"/>
          <w:szCs w:val="24"/>
        </w:rPr>
        <w:t xml:space="preserve">Personal Development Plan (PDP) / Learning Plan. </w:t>
      </w:r>
    </w:p>
    <w:p w14:paraId="704AA2B1" w14:textId="77777777" w:rsidR="00EF6B35" w:rsidRDefault="00EF6B35" w:rsidP="00EF6B35">
      <w:pPr>
        <w:jc w:val="both"/>
        <w:rPr>
          <w:b/>
          <w:bCs/>
          <w:sz w:val="24"/>
          <w:szCs w:val="24"/>
        </w:rPr>
      </w:pPr>
    </w:p>
    <w:p w14:paraId="7A5065AB" w14:textId="77777777" w:rsidR="00EF6B35" w:rsidRPr="00270EEB" w:rsidRDefault="00EF6B35" w:rsidP="00EF6B35">
      <w:pPr>
        <w:jc w:val="both"/>
        <w:rPr>
          <w:b/>
          <w:bCs/>
          <w:i/>
          <w:iCs/>
          <w:sz w:val="24"/>
          <w:szCs w:val="24"/>
        </w:rPr>
      </w:pPr>
      <w:r w:rsidRPr="48DF4B50">
        <w:rPr>
          <w:b/>
          <w:bCs/>
          <w:i/>
          <w:iCs/>
          <w:sz w:val="24"/>
          <w:szCs w:val="24"/>
        </w:rPr>
        <w:t xml:space="preserve">As part of your reflective process, please use this table to aid you in identifying the next steps for development.  This is equivalent to 500 words. Please note that this not the actual number of words you need to use, the wordcount reflects the thought and research you put into it. </w:t>
      </w:r>
    </w:p>
    <w:p w14:paraId="79595D9C" w14:textId="77777777" w:rsidR="00EF6B35" w:rsidRDefault="00EF6B35" w:rsidP="00EF6B35">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EF6B35" w:rsidRPr="00270EEB" w14:paraId="7A54FDB6" w14:textId="77777777" w:rsidTr="001673F3">
        <w:tc>
          <w:tcPr>
            <w:tcW w:w="2318" w:type="dxa"/>
            <w:shd w:val="clear" w:color="auto" w:fill="auto"/>
          </w:tcPr>
          <w:p w14:paraId="746919B0" w14:textId="77777777" w:rsidR="00EF6B35" w:rsidRPr="00270EEB" w:rsidRDefault="00EF6B35" w:rsidP="001673F3">
            <w:pPr>
              <w:jc w:val="center"/>
              <w:rPr>
                <w:b/>
                <w:sz w:val="24"/>
                <w:szCs w:val="24"/>
              </w:rPr>
            </w:pPr>
          </w:p>
          <w:p w14:paraId="7F0B640D" w14:textId="77777777" w:rsidR="00EF6B35" w:rsidRPr="00270EEB" w:rsidRDefault="00EF6B35" w:rsidP="001673F3">
            <w:pPr>
              <w:jc w:val="center"/>
              <w:rPr>
                <w:b/>
                <w:bCs/>
                <w:sz w:val="24"/>
                <w:szCs w:val="24"/>
              </w:rPr>
            </w:pPr>
            <w:r w:rsidRPr="62FE5CAF">
              <w:rPr>
                <w:b/>
                <w:bCs/>
                <w:sz w:val="24"/>
                <w:szCs w:val="24"/>
              </w:rPr>
              <w:t xml:space="preserve">Identified area for development </w:t>
            </w:r>
          </w:p>
          <w:p w14:paraId="730A554F" w14:textId="77777777" w:rsidR="00EF6B35" w:rsidRPr="00270EEB" w:rsidRDefault="00EF6B35" w:rsidP="001673F3">
            <w:pPr>
              <w:jc w:val="center"/>
              <w:rPr>
                <w:b/>
                <w:sz w:val="24"/>
                <w:szCs w:val="24"/>
              </w:rPr>
            </w:pPr>
          </w:p>
        </w:tc>
        <w:tc>
          <w:tcPr>
            <w:tcW w:w="2249" w:type="dxa"/>
            <w:shd w:val="clear" w:color="auto" w:fill="auto"/>
          </w:tcPr>
          <w:p w14:paraId="6E77AB03" w14:textId="77777777" w:rsidR="00EF6B35" w:rsidRPr="00270EEB" w:rsidRDefault="00EF6B35" w:rsidP="001673F3">
            <w:pPr>
              <w:jc w:val="center"/>
              <w:rPr>
                <w:b/>
                <w:sz w:val="24"/>
                <w:szCs w:val="24"/>
              </w:rPr>
            </w:pPr>
          </w:p>
          <w:p w14:paraId="7FE880E8" w14:textId="77777777" w:rsidR="00EF6B35" w:rsidRPr="00270EEB" w:rsidRDefault="00EF6B35" w:rsidP="001673F3">
            <w:pPr>
              <w:jc w:val="center"/>
              <w:rPr>
                <w:b/>
                <w:sz w:val="24"/>
                <w:szCs w:val="24"/>
              </w:rPr>
            </w:pPr>
            <w:r w:rsidRPr="00270EEB">
              <w:rPr>
                <w:b/>
                <w:sz w:val="24"/>
                <w:szCs w:val="24"/>
              </w:rPr>
              <w:t>How it will be achieved</w:t>
            </w:r>
          </w:p>
        </w:tc>
        <w:tc>
          <w:tcPr>
            <w:tcW w:w="2230" w:type="dxa"/>
            <w:shd w:val="clear" w:color="auto" w:fill="auto"/>
          </w:tcPr>
          <w:p w14:paraId="15A63700" w14:textId="77777777" w:rsidR="00EF6B35" w:rsidRPr="00270EEB" w:rsidRDefault="00EF6B35" w:rsidP="001673F3">
            <w:pPr>
              <w:jc w:val="center"/>
              <w:rPr>
                <w:b/>
                <w:sz w:val="24"/>
                <w:szCs w:val="24"/>
              </w:rPr>
            </w:pPr>
          </w:p>
          <w:p w14:paraId="2498B213" w14:textId="77777777" w:rsidR="00EF6B35" w:rsidRPr="00270EEB" w:rsidRDefault="00EF6B35" w:rsidP="001673F3">
            <w:pPr>
              <w:jc w:val="center"/>
              <w:rPr>
                <w:b/>
                <w:bCs/>
                <w:sz w:val="24"/>
                <w:szCs w:val="24"/>
              </w:rPr>
            </w:pPr>
            <w:r w:rsidRPr="6E3AA50A">
              <w:rPr>
                <w:b/>
                <w:bCs/>
                <w:sz w:val="24"/>
                <w:szCs w:val="24"/>
              </w:rPr>
              <w:t>Who can provide support?</w:t>
            </w:r>
          </w:p>
        </w:tc>
        <w:tc>
          <w:tcPr>
            <w:tcW w:w="2230" w:type="dxa"/>
            <w:shd w:val="clear" w:color="auto" w:fill="auto"/>
          </w:tcPr>
          <w:p w14:paraId="10F449CA" w14:textId="77777777" w:rsidR="00EF6B35" w:rsidRDefault="00EF6B35" w:rsidP="001673F3">
            <w:pPr>
              <w:jc w:val="center"/>
              <w:rPr>
                <w:b/>
                <w:bCs/>
                <w:sz w:val="24"/>
                <w:szCs w:val="24"/>
              </w:rPr>
            </w:pPr>
          </w:p>
          <w:p w14:paraId="06BF776B" w14:textId="77777777" w:rsidR="00EF6B35" w:rsidRDefault="00EF6B35" w:rsidP="001673F3">
            <w:pPr>
              <w:spacing w:line="259" w:lineRule="auto"/>
              <w:jc w:val="center"/>
            </w:pPr>
            <w:r w:rsidRPr="62FE5CAF">
              <w:rPr>
                <w:b/>
                <w:bCs/>
                <w:sz w:val="24"/>
                <w:szCs w:val="24"/>
              </w:rPr>
              <w:t xml:space="preserve">Timeline </w:t>
            </w:r>
          </w:p>
        </w:tc>
      </w:tr>
      <w:tr w:rsidR="00EF6B35" w:rsidRPr="00270EEB" w14:paraId="1D694A65" w14:textId="77777777" w:rsidTr="001673F3">
        <w:tc>
          <w:tcPr>
            <w:tcW w:w="2318" w:type="dxa"/>
            <w:shd w:val="clear" w:color="auto" w:fill="auto"/>
          </w:tcPr>
          <w:p w14:paraId="29963803" w14:textId="77777777" w:rsidR="00EF6B35" w:rsidRPr="00270EEB" w:rsidRDefault="00EF6B35" w:rsidP="001673F3">
            <w:pPr>
              <w:jc w:val="both"/>
              <w:rPr>
                <w:sz w:val="24"/>
                <w:szCs w:val="24"/>
              </w:rPr>
            </w:pPr>
          </w:p>
          <w:p w14:paraId="02EF9F8A" w14:textId="77777777" w:rsidR="00EF6B35" w:rsidRPr="00270EEB" w:rsidRDefault="00EF6B35" w:rsidP="001673F3">
            <w:pPr>
              <w:jc w:val="both"/>
              <w:rPr>
                <w:sz w:val="24"/>
                <w:szCs w:val="24"/>
              </w:rPr>
            </w:pPr>
            <w:r>
              <w:rPr>
                <w:sz w:val="24"/>
                <w:szCs w:val="24"/>
              </w:rPr>
              <w:t>Use of force and managing conflict.</w:t>
            </w:r>
          </w:p>
          <w:p w14:paraId="3DC81972" w14:textId="77777777" w:rsidR="00EF6B35" w:rsidRPr="00270EEB" w:rsidRDefault="00EF6B35" w:rsidP="001673F3">
            <w:pPr>
              <w:jc w:val="both"/>
              <w:rPr>
                <w:sz w:val="24"/>
                <w:szCs w:val="24"/>
              </w:rPr>
            </w:pPr>
          </w:p>
          <w:p w14:paraId="4084F99E" w14:textId="77777777" w:rsidR="00EF6B35" w:rsidRPr="00270EEB" w:rsidRDefault="00EF6B35" w:rsidP="001673F3">
            <w:pPr>
              <w:jc w:val="both"/>
              <w:rPr>
                <w:sz w:val="24"/>
                <w:szCs w:val="24"/>
              </w:rPr>
            </w:pPr>
          </w:p>
          <w:p w14:paraId="4868ECA7" w14:textId="77777777" w:rsidR="00EF6B35" w:rsidRPr="00270EEB" w:rsidRDefault="00EF6B35" w:rsidP="001673F3">
            <w:pPr>
              <w:jc w:val="both"/>
              <w:rPr>
                <w:sz w:val="24"/>
                <w:szCs w:val="24"/>
              </w:rPr>
            </w:pPr>
          </w:p>
          <w:p w14:paraId="7C4B9CBA" w14:textId="77777777" w:rsidR="00EF6B35" w:rsidRPr="00270EEB" w:rsidRDefault="00EF6B35" w:rsidP="001673F3">
            <w:pPr>
              <w:jc w:val="both"/>
              <w:rPr>
                <w:sz w:val="24"/>
                <w:szCs w:val="24"/>
              </w:rPr>
            </w:pPr>
          </w:p>
          <w:p w14:paraId="7BC89882" w14:textId="77777777" w:rsidR="00EF6B35" w:rsidRPr="00270EEB" w:rsidRDefault="00EF6B35" w:rsidP="001673F3">
            <w:pPr>
              <w:jc w:val="both"/>
              <w:rPr>
                <w:sz w:val="24"/>
                <w:szCs w:val="24"/>
              </w:rPr>
            </w:pPr>
          </w:p>
          <w:p w14:paraId="598FA6B1" w14:textId="77777777" w:rsidR="00EF6B35" w:rsidRPr="00270EEB" w:rsidRDefault="00EF6B35" w:rsidP="001673F3">
            <w:pPr>
              <w:jc w:val="both"/>
              <w:rPr>
                <w:sz w:val="24"/>
                <w:szCs w:val="24"/>
              </w:rPr>
            </w:pPr>
          </w:p>
          <w:p w14:paraId="76FAAAB1" w14:textId="77777777" w:rsidR="00EF6B35" w:rsidRPr="00270EEB" w:rsidRDefault="00EF6B35" w:rsidP="001673F3">
            <w:pPr>
              <w:jc w:val="both"/>
              <w:rPr>
                <w:sz w:val="24"/>
                <w:szCs w:val="24"/>
              </w:rPr>
            </w:pPr>
          </w:p>
          <w:p w14:paraId="097332B4" w14:textId="77777777" w:rsidR="00EF6B35" w:rsidRPr="00270EEB" w:rsidRDefault="00EF6B35" w:rsidP="001673F3">
            <w:pPr>
              <w:jc w:val="both"/>
              <w:rPr>
                <w:sz w:val="24"/>
                <w:szCs w:val="24"/>
              </w:rPr>
            </w:pPr>
          </w:p>
        </w:tc>
        <w:tc>
          <w:tcPr>
            <w:tcW w:w="2249" w:type="dxa"/>
            <w:shd w:val="clear" w:color="auto" w:fill="auto"/>
          </w:tcPr>
          <w:p w14:paraId="236CD42C" w14:textId="77777777" w:rsidR="00EF6B35" w:rsidRDefault="00EF6B35" w:rsidP="001673F3">
            <w:pPr>
              <w:rPr>
                <w:sz w:val="24"/>
                <w:szCs w:val="24"/>
              </w:rPr>
            </w:pPr>
            <w:r>
              <w:rPr>
                <w:sz w:val="24"/>
                <w:szCs w:val="24"/>
              </w:rPr>
              <w:t xml:space="preserve"> Through the effective review of body worn camera footage, post incident to ensure that I was complaint and justified in the actions that I decided were appropriate for the situation. This will be personally measured on the compliance of the subject and that of fellow officers. </w:t>
            </w:r>
          </w:p>
          <w:p w14:paraId="211458FA" w14:textId="77777777" w:rsidR="00EF6B35" w:rsidRDefault="00EF6B35" w:rsidP="001673F3">
            <w:pPr>
              <w:rPr>
                <w:sz w:val="24"/>
                <w:szCs w:val="24"/>
              </w:rPr>
            </w:pPr>
            <w:r>
              <w:rPr>
                <w:sz w:val="24"/>
                <w:szCs w:val="24"/>
              </w:rPr>
              <w:t xml:space="preserve">Through constant review of the NDM (National decision model) and powers and policies available to myself. </w:t>
            </w:r>
          </w:p>
          <w:p w14:paraId="24A6431E" w14:textId="77777777" w:rsidR="00EF6B35" w:rsidRDefault="00EF6B35" w:rsidP="001673F3">
            <w:pPr>
              <w:rPr>
                <w:sz w:val="24"/>
                <w:szCs w:val="24"/>
              </w:rPr>
            </w:pPr>
            <w:r>
              <w:rPr>
                <w:sz w:val="24"/>
                <w:szCs w:val="24"/>
              </w:rPr>
              <w:t xml:space="preserve">Reviewing of Section 117 of the Police and criminal evidence act 1984 and that of Section 3 of the criminal Law Act and Common Law.   </w:t>
            </w:r>
          </w:p>
          <w:p w14:paraId="196996A4" w14:textId="77777777" w:rsidR="00EF6B35" w:rsidRDefault="00EF6B35" w:rsidP="001673F3">
            <w:pPr>
              <w:rPr>
                <w:sz w:val="24"/>
                <w:szCs w:val="24"/>
              </w:rPr>
            </w:pPr>
          </w:p>
          <w:p w14:paraId="02C4C2A9" w14:textId="77777777" w:rsidR="00EF6B35" w:rsidRDefault="00EF6B35" w:rsidP="001673F3">
            <w:pPr>
              <w:rPr>
                <w:sz w:val="24"/>
                <w:szCs w:val="24"/>
              </w:rPr>
            </w:pPr>
          </w:p>
          <w:p w14:paraId="516C7FE5" w14:textId="77777777" w:rsidR="00EF6B35" w:rsidRPr="00BC7E54" w:rsidRDefault="00EF6B35" w:rsidP="001673F3">
            <w:pPr>
              <w:rPr>
                <w:sz w:val="24"/>
                <w:szCs w:val="24"/>
              </w:rPr>
            </w:pPr>
          </w:p>
          <w:p w14:paraId="4A735E5E" w14:textId="77777777" w:rsidR="00EF6B35" w:rsidRPr="00270EEB" w:rsidRDefault="00EF6B35" w:rsidP="001673F3">
            <w:pPr>
              <w:jc w:val="both"/>
              <w:rPr>
                <w:sz w:val="24"/>
                <w:szCs w:val="24"/>
              </w:rPr>
            </w:pPr>
          </w:p>
        </w:tc>
        <w:tc>
          <w:tcPr>
            <w:tcW w:w="2230" w:type="dxa"/>
            <w:shd w:val="clear" w:color="auto" w:fill="auto"/>
          </w:tcPr>
          <w:p w14:paraId="46F81563" w14:textId="77777777" w:rsidR="00EF6B35" w:rsidRPr="00270EEB" w:rsidRDefault="00EF6B35" w:rsidP="001673F3">
            <w:pPr>
              <w:jc w:val="both"/>
              <w:rPr>
                <w:sz w:val="24"/>
                <w:szCs w:val="24"/>
              </w:rPr>
            </w:pPr>
            <w:r>
              <w:rPr>
                <w:sz w:val="24"/>
                <w:szCs w:val="24"/>
              </w:rPr>
              <w:t>My tutor, fellow officers on shift and Sergeant.</w:t>
            </w:r>
          </w:p>
        </w:tc>
        <w:tc>
          <w:tcPr>
            <w:tcW w:w="2230" w:type="dxa"/>
            <w:shd w:val="clear" w:color="auto" w:fill="auto"/>
          </w:tcPr>
          <w:p w14:paraId="36595D9E" w14:textId="77777777" w:rsidR="00EF6B35" w:rsidRDefault="00EF6B35" w:rsidP="001673F3">
            <w:pPr>
              <w:jc w:val="both"/>
              <w:rPr>
                <w:sz w:val="24"/>
                <w:szCs w:val="24"/>
              </w:rPr>
            </w:pPr>
            <w:r>
              <w:rPr>
                <w:sz w:val="24"/>
                <w:szCs w:val="24"/>
              </w:rPr>
              <w:t xml:space="preserve">This is an ongoing topic to monitor. But I will endeavour to obtain the basic principles by the end of tutorship.  </w:t>
            </w:r>
          </w:p>
        </w:tc>
      </w:tr>
      <w:tr w:rsidR="00EF6B35" w:rsidRPr="00270EEB" w14:paraId="556D4319" w14:textId="77777777" w:rsidTr="001673F3">
        <w:tc>
          <w:tcPr>
            <w:tcW w:w="2318" w:type="dxa"/>
            <w:shd w:val="clear" w:color="auto" w:fill="auto"/>
          </w:tcPr>
          <w:p w14:paraId="6B57CFEB" w14:textId="77777777" w:rsidR="00EF6B35" w:rsidRPr="00270EEB" w:rsidRDefault="00EF6B35" w:rsidP="001673F3">
            <w:pPr>
              <w:jc w:val="both"/>
              <w:rPr>
                <w:sz w:val="24"/>
                <w:szCs w:val="24"/>
              </w:rPr>
            </w:pPr>
          </w:p>
          <w:p w14:paraId="22D0524C" w14:textId="77777777" w:rsidR="00EF6B35" w:rsidRPr="00270EEB" w:rsidRDefault="00EF6B35" w:rsidP="001673F3">
            <w:pPr>
              <w:jc w:val="both"/>
              <w:rPr>
                <w:sz w:val="24"/>
                <w:szCs w:val="24"/>
              </w:rPr>
            </w:pPr>
          </w:p>
          <w:p w14:paraId="2CF2050D" w14:textId="77777777" w:rsidR="00EF6B35" w:rsidRPr="00270EEB" w:rsidRDefault="00EF6B35" w:rsidP="001673F3">
            <w:pPr>
              <w:jc w:val="both"/>
              <w:rPr>
                <w:sz w:val="24"/>
                <w:szCs w:val="24"/>
              </w:rPr>
            </w:pPr>
            <w:r>
              <w:rPr>
                <w:sz w:val="24"/>
                <w:szCs w:val="24"/>
              </w:rPr>
              <w:t>Managing expectations from the public</w:t>
            </w:r>
          </w:p>
          <w:p w14:paraId="5BB89C96" w14:textId="77777777" w:rsidR="00EF6B35" w:rsidRPr="00270EEB" w:rsidRDefault="00EF6B35" w:rsidP="001673F3">
            <w:pPr>
              <w:jc w:val="both"/>
              <w:rPr>
                <w:sz w:val="24"/>
                <w:szCs w:val="24"/>
              </w:rPr>
            </w:pPr>
          </w:p>
          <w:p w14:paraId="545C10AA" w14:textId="77777777" w:rsidR="00EF6B35" w:rsidRPr="00270EEB" w:rsidRDefault="00EF6B35" w:rsidP="001673F3">
            <w:pPr>
              <w:jc w:val="both"/>
              <w:rPr>
                <w:sz w:val="24"/>
                <w:szCs w:val="24"/>
              </w:rPr>
            </w:pPr>
          </w:p>
          <w:p w14:paraId="6AF8325B" w14:textId="77777777" w:rsidR="00EF6B35" w:rsidRPr="00270EEB" w:rsidRDefault="00EF6B35" w:rsidP="001673F3">
            <w:pPr>
              <w:jc w:val="both"/>
              <w:rPr>
                <w:sz w:val="24"/>
                <w:szCs w:val="24"/>
              </w:rPr>
            </w:pPr>
          </w:p>
          <w:p w14:paraId="4EB0BCC7" w14:textId="77777777" w:rsidR="00EF6B35" w:rsidRPr="00270EEB" w:rsidRDefault="00EF6B35" w:rsidP="001673F3">
            <w:pPr>
              <w:jc w:val="both"/>
              <w:rPr>
                <w:sz w:val="24"/>
                <w:szCs w:val="24"/>
              </w:rPr>
            </w:pPr>
          </w:p>
          <w:p w14:paraId="6D46F189" w14:textId="77777777" w:rsidR="00EF6B35" w:rsidRPr="00270EEB" w:rsidRDefault="00EF6B35" w:rsidP="001673F3">
            <w:pPr>
              <w:jc w:val="both"/>
              <w:rPr>
                <w:sz w:val="24"/>
                <w:szCs w:val="24"/>
              </w:rPr>
            </w:pPr>
          </w:p>
          <w:p w14:paraId="55AD0D67" w14:textId="77777777" w:rsidR="00EF6B35" w:rsidRPr="00270EEB" w:rsidRDefault="00EF6B35" w:rsidP="001673F3">
            <w:pPr>
              <w:jc w:val="both"/>
              <w:rPr>
                <w:sz w:val="24"/>
                <w:szCs w:val="24"/>
              </w:rPr>
            </w:pPr>
          </w:p>
          <w:p w14:paraId="6AE81357" w14:textId="77777777" w:rsidR="00EF6B35" w:rsidRPr="00270EEB" w:rsidRDefault="00EF6B35" w:rsidP="001673F3">
            <w:pPr>
              <w:jc w:val="both"/>
              <w:rPr>
                <w:sz w:val="24"/>
                <w:szCs w:val="24"/>
              </w:rPr>
            </w:pPr>
          </w:p>
          <w:p w14:paraId="643AD229" w14:textId="77777777" w:rsidR="00EF6B35" w:rsidRPr="00270EEB" w:rsidRDefault="00EF6B35" w:rsidP="001673F3">
            <w:pPr>
              <w:jc w:val="both"/>
              <w:rPr>
                <w:sz w:val="24"/>
                <w:szCs w:val="24"/>
              </w:rPr>
            </w:pPr>
          </w:p>
          <w:p w14:paraId="3F9D5BEA" w14:textId="77777777" w:rsidR="00EF6B35" w:rsidRPr="00270EEB" w:rsidRDefault="00EF6B35" w:rsidP="001673F3">
            <w:pPr>
              <w:jc w:val="both"/>
              <w:rPr>
                <w:sz w:val="24"/>
                <w:szCs w:val="24"/>
              </w:rPr>
            </w:pPr>
          </w:p>
        </w:tc>
        <w:tc>
          <w:tcPr>
            <w:tcW w:w="2249" w:type="dxa"/>
            <w:shd w:val="clear" w:color="auto" w:fill="auto"/>
          </w:tcPr>
          <w:p w14:paraId="12DC04DD" w14:textId="77777777" w:rsidR="00EF6B35" w:rsidRDefault="00EF6B35" w:rsidP="001673F3">
            <w:pPr>
              <w:jc w:val="both"/>
              <w:rPr>
                <w:sz w:val="24"/>
                <w:szCs w:val="24"/>
              </w:rPr>
            </w:pPr>
            <w:r>
              <w:rPr>
                <w:sz w:val="24"/>
                <w:szCs w:val="24"/>
              </w:rPr>
              <w:t>Through the guidance of my Sergeant and requesting assistance from other officers on shift. I will look to obtain others experiences of how they manage expectations of the public.</w:t>
            </w:r>
          </w:p>
          <w:p w14:paraId="1DB3587F" w14:textId="77777777" w:rsidR="00EF6B35" w:rsidRPr="00270EEB" w:rsidRDefault="00EF6B35" w:rsidP="001673F3">
            <w:pPr>
              <w:jc w:val="both"/>
              <w:rPr>
                <w:sz w:val="24"/>
                <w:szCs w:val="24"/>
              </w:rPr>
            </w:pPr>
            <w:r>
              <w:rPr>
                <w:sz w:val="24"/>
                <w:szCs w:val="24"/>
              </w:rPr>
              <w:t xml:space="preserve">I will also do self-study into the topic. </w:t>
            </w:r>
          </w:p>
        </w:tc>
        <w:tc>
          <w:tcPr>
            <w:tcW w:w="2230" w:type="dxa"/>
            <w:shd w:val="clear" w:color="auto" w:fill="auto"/>
          </w:tcPr>
          <w:p w14:paraId="0456BB2F" w14:textId="77777777" w:rsidR="00EF6B35" w:rsidRPr="00270EEB" w:rsidRDefault="00EF6B35" w:rsidP="001673F3">
            <w:pPr>
              <w:jc w:val="both"/>
              <w:rPr>
                <w:sz w:val="24"/>
                <w:szCs w:val="24"/>
              </w:rPr>
            </w:pPr>
            <w:r>
              <w:rPr>
                <w:sz w:val="24"/>
                <w:szCs w:val="24"/>
              </w:rPr>
              <w:t xml:space="preserve">Myself through </w:t>
            </w:r>
            <w:proofErr w:type="spellStart"/>
            <w:r>
              <w:rPr>
                <w:sz w:val="24"/>
                <w:szCs w:val="24"/>
              </w:rPr>
              <w:t>self study</w:t>
            </w:r>
            <w:proofErr w:type="spellEnd"/>
            <w:r>
              <w:rPr>
                <w:sz w:val="24"/>
                <w:szCs w:val="24"/>
              </w:rPr>
              <w:t xml:space="preserve">, my tutor, other officers and my Sergeant. </w:t>
            </w:r>
          </w:p>
        </w:tc>
        <w:tc>
          <w:tcPr>
            <w:tcW w:w="2230" w:type="dxa"/>
            <w:shd w:val="clear" w:color="auto" w:fill="auto"/>
          </w:tcPr>
          <w:p w14:paraId="0E57B2A6" w14:textId="77777777" w:rsidR="00EF6B35" w:rsidRDefault="00EF6B35" w:rsidP="001673F3">
            <w:pPr>
              <w:jc w:val="both"/>
              <w:rPr>
                <w:sz w:val="24"/>
                <w:szCs w:val="24"/>
              </w:rPr>
            </w:pPr>
            <w:r>
              <w:rPr>
                <w:sz w:val="24"/>
                <w:szCs w:val="24"/>
              </w:rPr>
              <w:t>By Spring 2024</w:t>
            </w:r>
          </w:p>
        </w:tc>
      </w:tr>
      <w:tr w:rsidR="00EF6B35" w:rsidRPr="00270EEB" w14:paraId="3E186257" w14:textId="77777777" w:rsidTr="001673F3">
        <w:tc>
          <w:tcPr>
            <w:tcW w:w="2318" w:type="dxa"/>
            <w:shd w:val="clear" w:color="auto" w:fill="auto"/>
          </w:tcPr>
          <w:p w14:paraId="5BB40A25" w14:textId="77777777" w:rsidR="00EF6B35" w:rsidRPr="00270EEB" w:rsidRDefault="00EF6B35" w:rsidP="001673F3">
            <w:pPr>
              <w:jc w:val="both"/>
              <w:rPr>
                <w:sz w:val="24"/>
                <w:szCs w:val="24"/>
              </w:rPr>
            </w:pPr>
          </w:p>
          <w:p w14:paraId="24F61525" w14:textId="77777777" w:rsidR="00EF6B35" w:rsidRPr="00270EEB" w:rsidRDefault="00EF6B35" w:rsidP="001673F3">
            <w:pPr>
              <w:jc w:val="both"/>
              <w:rPr>
                <w:sz w:val="24"/>
                <w:szCs w:val="24"/>
              </w:rPr>
            </w:pPr>
          </w:p>
          <w:p w14:paraId="0F95EEE8" w14:textId="77777777" w:rsidR="00EF6B35" w:rsidRPr="00270EEB" w:rsidRDefault="00EF6B35" w:rsidP="001673F3">
            <w:pPr>
              <w:jc w:val="both"/>
              <w:rPr>
                <w:sz w:val="24"/>
                <w:szCs w:val="24"/>
              </w:rPr>
            </w:pPr>
            <w:r>
              <w:rPr>
                <w:sz w:val="24"/>
                <w:szCs w:val="24"/>
              </w:rPr>
              <w:t xml:space="preserve">Traffic knowledge </w:t>
            </w:r>
          </w:p>
          <w:p w14:paraId="05FAF22E" w14:textId="77777777" w:rsidR="00EF6B35" w:rsidRPr="00270EEB" w:rsidRDefault="00EF6B35" w:rsidP="001673F3">
            <w:pPr>
              <w:jc w:val="both"/>
              <w:rPr>
                <w:sz w:val="24"/>
                <w:szCs w:val="24"/>
              </w:rPr>
            </w:pPr>
          </w:p>
          <w:p w14:paraId="07299586" w14:textId="77777777" w:rsidR="00EF6B35" w:rsidRPr="00270EEB" w:rsidRDefault="00EF6B35" w:rsidP="001673F3">
            <w:pPr>
              <w:jc w:val="both"/>
              <w:rPr>
                <w:sz w:val="24"/>
                <w:szCs w:val="24"/>
              </w:rPr>
            </w:pPr>
          </w:p>
          <w:p w14:paraId="6159DBBE" w14:textId="77777777" w:rsidR="00EF6B35" w:rsidRPr="00270EEB" w:rsidRDefault="00EF6B35" w:rsidP="001673F3">
            <w:pPr>
              <w:jc w:val="both"/>
              <w:rPr>
                <w:sz w:val="24"/>
                <w:szCs w:val="24"/>
              </w:rPr>
            </w:pPr>
          </w:p>
          <w:p w14:paraId="4F4FEC5A" w14:textId="77777777" w:rsidR="00EF6B35" w:rsidRPr="00270EEB" w:rsidRDefault="00EF6B35" w:rsidP="001673F3">
            <w:pPr>
              <w:jc w:val="both"/>
              <w:rPr>
                <w:sz w:val="24"/>
                <w:szCs w:val="24"/>
              </w:rPr>
            </w:pPr>
          </w:p>
          <w:p w14:paraId="482B1ADA" w14:textId="77777777" w:rsidR="00EF6B35" w:rsidRPr="00270EEB" w:rsidRDefault="00EF6B35" w:rsidP="001673F3">
            <w:pPr>
              <w:jc w:val="both"/>
              <w:rPr>
                <w:sz w:val="24"/>
                <w:szCs w:val="24"/>
              </w:rPr>
            </w:pPr>
          </w:p>
          <w:p w14:paraId="38B1F516" w14:textId="77777777" w:rsidR="00EF6B35" w:rsidRPr="00270EEB" w:rsidRDefault="00EF6B35" w:rsidP="001673F3">
            <w:pPr>
              <w:jc w:val="both"/>
              <w:rPr>
                <w:sz w:val="24"/>
                <w:szCs w:val="24"/>
              </w:rPr>
            </w:pPr>
          </w:p>
          <w:p w14:paraId="1E14294E" w14:textId="77777777" w:rsidR="00EF6B35" w:rsidRPr="00270EEB" w:rsidRDefault="00EF6B35" w:rsidP="001673F3">
            <w:pPr>
              <w:jc w:val="both"/>
              <w:rPr>
                <w:sz w:val="24"/>
                <w:szCs w:val="24"/>
              </w:rPr>
            </w:pPr>
          </w:p>
          <w:p w14:paraId="068166C9" w14:textId="77777777" w:rsidR="00EF6B35" w:rsidRPr="00270EEB" w:rsidRDefault="00EF6B35" w:rsidP="001673F3">
            <w:pPr>
              <w:jc w:val="both"/>
              <w:rPr>
                <w:sz w:val="24"/>
                <w:szCs w:val="24"/>
              </w:rPr>
            </w:pPr>
          </w:p>
          <w:p w14:paraId="2D50F181" w14:textId="77777777" w:rsidR="00EF6B35" w:rsidRPr="00270EEB" w:rsidRDefault="00EF6B35" w:rsidP="001673F3">
            <w:pPr>
              <w:jc w:val="both"/>
              <w:rPr>
                <w:sz w:val="24"/>
                <w:szCs w:val="24"/>
              </w:rPr>
            </w:pPr>
          </w:p>
          <w:p w14:paraId="154DBC74" w14:textId="77777777" w:rsidR="00EF6B35" w:rsidRPr="00270EEB" w:rsidRDefault="00EF6B35" w:rsidP="001673F3">
            <w:pPr>
              <w:jc w:val="both"/>
              <w:rPr>
                <w:sz w:val="24"/>
                <w:szCs w:val="24"/>
              </w:rPr>
            </w:pPr>
          </w:p>
        </w:tc>
        <w:tc>
          <w:tcPr>
            <w:tcW w:w="2249" w:type="dxa"/>
            <w:shd w:val="clear" w:color="auto" w:fill="auto"/>
          </w:tcPr>
          <w:p w14:paraId="624378C4" w14:textId="77777777" w:rsidR="00EF6B35" w:rsidRPr="00270EEB" w:rsidRDefault="00EF6B35" w:rsidP="001673F3">
            <w:pPr>
              <w:jc w:val="both"/>
              <w:rPr>
                <w:sz w:val="24"/>
                <w:szCs w:val="24"/>
              </w:rPr>
            </w:pPr>
            <w:r>
              <w:rPr>
                <w:sz w:val="24"/>
                <w:szCs w:val="24"/>
              </w:rPr>
              <w:t xml:space="preserve">I will look to develop my knowledge into the traffic side of policing. This is a personal interest of mine so I will look to obtain experience from my tutorship period and an attachment to traffic. </w:t>
            </w:r>
          </w:p>
        </w:tc>
        <w:tc>
          <w:tcPr>
            <w:tcW w:w="2230" w:type="dxa"/>
            <w:shd w:val="clear" w:color="auto" w:fill="auto"/>
          </w:tcPr>
          <w:p w14:paraId="517CF41C" w14:textId="77777777" w:rsidR="00EF6B35" w:rsidRPr="00270EEB" w:rsidRDefault="00EF6B35" w:rsidP="001673F3">
            <w:pPr>
              <w:jc w:val="both"/>
              <w:rPr>
                <w:sz w:val="24"/>
                <w:szCs w:val="24"/>
              </w:rPr>
            </w:pPr>
            <w:r>
              <w:rPr>
                <w:sz w:val="24"/>
                <w:szCs w:val="24"/>
              </w:rPr>
              <w:t xml:space="preserve">Officers that work within the Traffic Department, requesting to assist on traffic events and Op UTAH. </w:t>
            </w:r>
          </w:p>
        </w:tc>
        <w:tc>
          <w:tcPr>
            <w:tcW w:w="2230" w:type="dxa"/>
            <w:shd w:val="clear" w:color="auto" w:fill="auto"/>
          </w:tcPr>
          <w:p w14:paraId="41ADA825" w14:textId="77777777" w:rsidR="00EF6B35" w:rsidRDefault="00EF6B35" w:rsidP="001673F3">
            <w:pPr>
              <w:jc w:val="both"/>
              <w:rPr>
                <w:sz w:val="24"/>
                <w:szCs w:val="24"/>
              </w:rPr>
            </w:pPr>
            <w:r>
              <w:rPr>
                <w:sz w:val="24"/>
                <w:szCs w:val="24"/>
              </w:rPr>
              <w:t xml:space="preserve">By the end of the attachment to traffic. </w:t>
            </w:r>
          </w:p>
        </w:tc>
      </w:tr>
      <w:tr w:rsidR="00EF6B35" w14:paraId="3C835D9E" w14:textId="77777777" w:rsidTr="001673F3">
        <w:tc>
          <w:tcPr>
            <w:tcW w:w="2318" w:type="dxa"/>
            <w:tcBorders>
              <w:top w:val="single" w:sz="4" w:space="0" w:color="auto"/>
              <w:left w:val="single" w:sz="4" w:space="0" w:color="auto"/>
              <w:bottom w:val="single" w:sz="4" w:space="0" w:color="auto"/>
              <w:right w:val="single" w:sz="4" w:space="0" w:color="auto"/>
            </w:tcBorders>
            <w:shd w:val="clear" w:color="auto" w:fill="auto"/>
          </w:tcPr>
          <w:p w14:paraId="488187B6" w14:textId="77777777" w:rsidR="00EF6B35" w:rsidRPr="00270EEB" w:rsidRDefault="00EF6B35" w:rsidP="001673F3">
            <w:pPr>
              <w:jc w:val="both"/>
              <w:rPr>
                <w:sz w:val="24"/>
                <w:szCs w:val="24"/>
              </w:rPr>
            </w:pPr>
          </w:p>
          <w:p w14:paraId="2C401E5F" w14:textId="77777777" w:rsidR="00EF6B35" w:rsidRPr="00270EEB" w:rsidRDefault="00EF6B35" w:rsidP="001673F3">
            <w:pPr>
              <w:jc w:val="both"/>
              <w:rPr>
                <w:sz w:val="24"/>
                <w:szCs w:val="24"/>
              </w:rPr>
            </w:pPr>
          </w:p>
          <w:p w14:paraId="32D9E067" w14:textId="77777777" w:rsidR="00EF6B35" w:rsidRPr="00270EEB" w:rsidRDefault="00EF6B35" w:rsidP="001673F3">
            <w:pPr>
              <w:jc w:val="both"/>
              <w:rPr>
                <w:sz w:val="24"/>
                <w:szCs w:val="24"/>
              </w:rPr>
            </w:pPr>
            <w:r>
              <w:rPr>
                <w:sz w:val="24"/>
                <w:szCs w:val="24"/>
              </w:rPr>
              <w:t xml:space="preserve">Develop my knowledge of the Gwent Police Support Unit. </w:t>
            </w:r>
          </w:p>
          <w:p w14:paraId="6B82AA9A" w14:textId="77777777" w:rsidR="00EF6B35" w:rsidRPr="00270EEB" w:rsidRDefault="00EF6B35" w:rsidP="001673F3">
            <w:pPr>
              <w:jc w:val="both"/>
              <w:rPr>
                <w:sz w:val="24"/>
                <w:szCs w:val="24"/>
              </w:rPr>
            </w:pPr>
          </w:p>
          <w:p w14:paraId="0ED7D853" w14:textId="77777777" w:rsidR="00EF6B35" w:rsidRPr="00270EEB" w:rsidRDefault="00EF6B35" w:rsidP="001673F3">
            <w:pPr>
              <w:jc w:val="both"/>
              <w:rPr>
                <w:sz w:val="24"/>
                <w:szCs w:val="24"/>
              </w:rPr>
            </w:pPr>
          </w:p>
          <w:p w14:paraId="09929DBB" w14:textId="77777777" w:rsidR="00EF6B35" w:rsidRPr="00270EEB" w:rsidRDefault="00EF6B35" w:rsidP="001673F3">
            <w:pPr>
              <w:jc w:val="both"/>
              <w:rPr>
                <w:sz w:val="24"/>
                <w:szCs w:val="24"/>
              </w:rPr>
            </w:pPr>
          </w:p>
          <w:p w14:paraId="58B9BD8A" w14:textId="77777777" w:rsidR="00EF6B35" w:rsidRPr="00270EEB" w:rsidRDefault="00EF6B35" w:rsidP="001673F3">
            <w:pPr>
              <w:jc w:val="both"/>
              <w:rPr>
                <w:sz w:val="24"/>
                <w:szCs w:val="24"/>
              </w:rPr>
            </w:pPr>
          </w:p>
          <w:p w14:paraId="68A93038" w14:textId="77777777" w:rsidR="00EF6B35" w:rsidRPr="00270EEB" w:rsidRDefault="00EF6B35" w:rsidP="001673F3">
            <w:pPr>
              <w:jc w:val="both"/>
              <w:rPr>
                <w:sz w:val="24"/>
                <w:szCs w:val="24"/>
              </w:rPr>
            </w:pPr>
          </w:p>
          <w:p w14:paraId="3DABD36C" w14:textId="77777777" w:rsidR="00EF6B35" w:rsidRPr="00270EEB" w:rsidRDefault="00EF6B35" w:rsidP="001673F3">
            <w:pPr>
              <w:jc w:val="both"/>
              <w:rPr>
                <w:sz w:val="24"/>
                <w:szCs w:val="24"/>
              </w:rPr>
            </w:pPr>
          </w:p>
          <w:p w14:paraId="03DAB27A" w14:textId="77777777" w:rsidR="00EF6B35" w:rsidRPr="00270EEB" w:rsidRDefault="00EF6B35" w:rsidP="001673F3">
            <w:pPr>
              <w:jc w:val="both"/>
              <w:rPr>
                <w:sz w:val="24"/>
                <w:szCs w:val="24"/>
              </w:rPr>
            </w:pPr>
          </w:p>
          <w:p w14:paraId="77FD966F" w14:textId="77777777" w:rsidR="00EF6B35" w:rsidRPr="00270EEB" w:rsidRDefault="00EF6B35" w:rsidP="001673F3">
            <w:pPr>
              <w:jc w:val="both"/>
              <w:rPr>
                <w:sz w:val="24"/>
                <w:szCs w:val="24"/>
              </w:rPr>
            </w:pPr>
          </w:p>
        </w:tc>
        <w:tc>
          <w:tcPr>
            <w:tcW w:w="2249" w:type="dxa"/>
            <w:tcBorders>
              <w:top w:val="single" w:sz="4" w:space="0" w:color="auto"/>
              <w:left w:val="single" w:sz="4" w:space="0" w:color="auto"/>
              <w:bottom w:val="single" w:sz="4" w:space="0" w:color="auto"/>
              <w:right w:val="single" w:sz="4" w:space="0" w:color="auto"/>
            </w:tcBorders>
            <w:shd w:val="clear" w:color="auto" w:fill="auto"/>
          </w:tcPr>
          <w:p w14:paraId="56810F4B" w14:textId="77777777" w:rsidR="00EF6B35" w:rsidRDefault="00EF6B35" w:rsidP="001673F3">
            <w:pPr>
              <w:jc w:val="both"/>
              <w:rPr>
                <w:sz w:val="24"/>
                <w:szCs w:val="24"/>
              </w:rPr>
            </w:pPr>
            <w:r>
              <w:rPr>
                <w:sz w:val="24"/>
                <w:szCs w:val="24"/>
              </w:rPr>
              <w:t xml:space="preserve">Through a request to my sergeant to register my interest to join the unit. </w:t>
            </w:r>
          </w:p>
          <w:p w14:paraId="30348A89" w14:textId="77777777" w:rsidR="00EF6B35" w:rsidRDefault="00EF6B35" w:rsidP="001673F3">
            <w:pPr>
              <w:jc w:val="both"/>
              <w:rPr>
                <w:sz w:val="24"/>
                <w:szCs w:val="24"/>
              </w:rPr>
            </w:pPr>
          </w:p>
          <w:p w14:paraId="6AB37EE3" w14:textId="77777777" w:rsidR="00EF6B35" w:rsidRPr="00270EEB" w:rsidRDefault="00EF6B35" w:rsidP="001673F3">
            <w:pPr>
              <w:jc w:val="both"/>
              <w:rPr>
                <w:sz w:val="24"/>
                <w:szCs w:val="24"/>
              </w:rPr>
            </w:pPr>
            <w:r>
              <w:rPr>
                <w:sz w:val="24"/>
                <w:szCs w:val="24"/>
              </w:rPr>
              <w:t xml:space="preserve">I will then look to gain a level 3 grade in Public Order.  With a view of becoming a PSU Medic. </w:t>
            </w:r>
          </w:p>
        </w:tc>
        <w:tc>
          <w:tcPr>
            <w:tcW w:w="2230" w:type="dxa"/>
            <w:tcBorders>
              <w:top w:val="single" w:sz="4" w:space="0" w:color="auto"/>
              <w:left w:val="single" w:sz="4" w:space="0" w:color="auto"/>
              <w:bottom w:val="single" w:sz="4" w:space="0" w:color="auto"/>
              <w:right w:val="single" w:sz="4" w:space="0" w:color="auto"/>
            </w:tcBorders>
            <w:shd w:val="clear" w:color="auto" w:fill="auto"/>
          </w:tcPr>
          <w:p w14:paraId="0317B17F" w14:textId="77777777" w:rsidR="00EF6B35" w:rsidRPr="00270EEB" w:rsidRDefault="00EF6B35" w:rsidP="001673F3">
            <w:pPr>
              <w:jc w:val="both"/>
              <w:rPr>
                <w:sz w:val="24"/>
                <w:szCs w:val="24"/>
              </w:rPr>
            </w:pPr>
            <w:r>
              <w:rPr>
                <w:sz w:val="24"/>
                <w:szCs w:val="24"/>
              </w:rPr>
              <w:t xml:space="preserve">My Sergeant and other officers that are operational within the PSU section. </w:t>
            </w:r>
          </w:p>
        </w:tc>
        <w:tc>
          <w:tcPr>
            <w:tcW w:w="2230" w:type="dxa"/>
            <w:tcBorders>
              <w:top w:val="single" w:sz="4" w:space="0" w:color="auto"/>
              <w:left w:val="single" w:sz="4" w:space="0" w:color="auto"/>
              <w:bottom w:val="single" w:sz="4" w:space="0" w:color="auto"/>
              <w:right w:val="single" w:sz="4" w:space="0" w:color="auto"/>
            </w:tcBorders>
            <w:shd w:val="clear" w:color="auto" w:fill="auto"/>
          </w:tcPr>
          <w:p w14:paraId="3F00FF3F" w14:textId="77777777" w:rsidR="00EF6B35" w:rsidRDefault="00EF6B35" w:rsidP="001673F3">
            <w:pPr>
              <w:jc w:val="both"/>
              <w:rPr>
                <w:sz w:val="24"/>
                <w:szCs w:val="24"/>
              </w:rPr>
            </w:pPr>
            <w:r>
              <w:rPr>
                <w:sz w:val="24"/>
                <w:szCs w:val="24"/>
              </w:rPr>
              <w:t xml:space="preserve">I already hold a D1 Licence that has given me the opportunity to provide support to the PSU. </w:t>
            </w:r>
          </w:p>
          <w:p w14:paraId="244CF0E1" w14:textId="77777777" w:rsidR="00EF6B35" w:rsidRDefault="00EF6B35" w:rsidP="001673F3">
            <w:pPr>
              <w:jc w:val="both"/>
              <w:rPr>
                <w:sz w:val="24"/>
                <w:szCs w:val="24"/>
              </w:rPr>
            </w:pPr>
          </w:p>
          <w:p w14:paraId="36C19BD0" w14:textId="77777777" w:rsidR="00EF6B35" w:rsidRDefault="00EF6B35" w:rsidP="001673F3">
            <w:pPr>
              <w:jc w:val="both"/>
              <w:rPr>
                <w:sz w:val="24"/>
                <w:szCs w:val="24"/>
              </w:rPr>
            </w:pPr>
            <w:r>
              <w:rPr>
                <w:sz w:val="24"/>
                <w:szCs w:val="24"/>
              </w:rPr>
              <w:t xml:space="preserve">Autumn 2024 dependant on selection for assessment days. </w:t>
            </w:r>
          </w:p>
        </w:tc>
      </w:tr>
    </w:tbl>
    <w:p w14:paraId="16AB5530" w14:textId="77777777" w:rsidR="00EF6B35" w:rsidRDefault="00EF6B35" w:rsidP="00EF6B35"/>
    <w:p w14:paraId="48D59D00" w14:textId="77777777" w:rsidR="00EF6B35" w:rsidRDefault="00EF6B35" w:rsidP="64D01D80">
      <w:pPr>
        <w:keepNext/>
        <w:spacing w:before="240" w:after="60"/>
        <w:jc w:val="both"/>
        <w:rPr>
          <w:b/>
          <w:bCs/>
          <w:sz w:val="24"/>
          <w:szCs w:val="24"/>
        </w:rPr>
      </w:pPr>
    </w:p>
    <w:p w14:paraId="5E8125D8" w14:textId="77777777" w:rsidR="00EF6B35" w:rsidRDefault="00EF6B35" w:rsidP="64D01D80">
      <w:pPr>
        <w:keepNext/>
        <w:spacing w:before="240" w:after="60"/>
        <w:jc w:val="both"/>
        <w:rPr>
          <w:b/>
          <w:bCs/>
          <w:sz w:val="24"/>
          <w:szCs w:val="24"/>
        </w:rPr>
      </w:pPr>
    </w:p>
    <w:p w14:paraId="2B4DA333" w14:textId="45F4E1A4" w:rsidR="004923DA" w:rsidRPr="00270EEB" w:rsidRDefault="64D01D80" w:rsidP="64D01D80">
      <w:pPr>
        <w:keepNext/>
        <w:spacing w:before="240" w:after="60"/>
        <w:jc w:val="both"/>
        <w:rPr>
          <w:b/>
          <w:bCs/>
          <w:sz w:val="24"/>
          <w:szCs w:val="24"/>
        </w:rPr>
      </w:pPr>
      <w:r w:rsidRPr="64D01D80">
        <w:rPr>
          <w:b/>
          <w:bCs/>
          <w:sz w:val="24"/>
          <w:szCs w:val="24"/>
        </w:rPr>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3BF59A90" w14:textId="77777777" w:rsidR="00EF6B35" w:rsidRDefault="00EF6B35" w:rsidP="00EF6B35">
      <w:pPr>
        <w:keepNext/>
        <w:rPr>
          <w:b/>
          <w:sz w:val="24"/>
          <w:szCs w:val="24"/>
        </w:rPr>
      </w:pPr>
    </w:p>
    <w:p w14:paraId="58375F07" w14:textId="77777777" w:rsidR="00EF6B35" w:rsidRDefault="00EF6B35" w:rsidP="00EF6B35"/>
    <w:p w14:paraId="5F456BC7" w14:textId="77777777" w:rsidR="00EF6B35" w:rsidRPr="00A54FBB" w:rsidRDefault="00EF6B35" w:rsidP="00EF6B35">
      <w:pPr>
        <w:rPr>
          <w:b/>
          <w:bCs/>
        </w:rPr>
      </w:pPr>
    </w:p>
    <w:p w14:paraId="2EC709D4" w14:textId="3192C0A4" w:rsidR="00145663" w:rsidRPr="00145663" w:rsidRDefault="00145663" w:rsidP="00145663">
      <w:pPr>
        <w:keepNext/>
        <w:rPr>
          <w:b/>
          <w:sz w:val="24"/>
          <w:szCs w:val="24"/>
          <w:highlight w:val="yellow"/>
        </w:rPr>
      </w:pPr>
      <w:r>
        <w:t xml:space="preserve">Adverse Childhood Experiences (ACES): </w:t>
      </w:r>
      <w:hyperlink r:id="rId15" w:history="1">
        <w:r>
          <w:rPr>
            <w:rStyle w:val="Hyperlink"/>
          </w:rPr>
          <w:t xml:space="preserve">Fast Facts: Preventing Adverse Childhood Experiences |Violence </w:t>
        </w:r>
        <w:proofErr w:type="spellStart"/>
        <w:r>
          <w:rPr>
            <w:rStyle w:val="Hyperlink"/>
          </w:rPr>
          <w:t>Prevention|Injury</w:t>
        </w:r>
        <w:proofErr w:type="spellEnd"/>
        <w:r>
          <w:rPr>
            <w:rStyle w:val="Hyperlink"/>
          </w:rPr>
          <w:t xml:space="preserve"> </w:t>
        </w:r>
        <w:proofErr w:type="spellStart"/>
        <w:r>
          <w:rPr>
            <w:rStyle w:val="Hyperlink"/>
          </w:rPr>
          <w:t>Center|CDC</w:t>
        </w:r>
        <w:proofErr w:type="spellEnd"/>
      </w:hyperlink>
    </w:p>
    <w:p w14:paraId="24D0D2F1" w14:textId="77777777" w:rsidR="00145663" w:rsidRDefault="00145663" w:rsidP="00EF6B35">
      <w:pPr>
        <w:rPr>
          <w:rStyle w:val="Hyperlink"/>
        </w:rPr>
      </w:pPr>
      <w:r>
        <w:t xml:space="preserve">APP Positive Action: </w:t>
      </w:r>
      <w:hyperlink r:id="rId16" w:history="1">
        <w:r>
          <w:rPr>
            <w:rStyle w:val="Hyperlink"/>
          </w:rPr>
          <w:t>Arrest and other positive approaches | College of Policing</w:t>
        </w:r>
      </w:hyperlink>
    </w:p>
    <w:p w14:paraId="7A392F67" w14:textId="77777777" w:rsidR="00145663" w:rsidRDefault="00145663" w:rsidP="00EF6B35">
      <w:r>
        <w:t xml:space="preserve">Article 5 Human Rights Act: </w:t>
      </w:r>
      <w:hyperlink r:id="rId17" w:history="1">
        <w:r>
          <w:rPr>
            <w:rStyle w:val="Hyperlink"/>
          </w:rPr>
          <w:t>Article 5: Right to liberty and security | EHRC (equalityhumanrights.com)</w:t>
        </w:r>
      </w:hyperlink>
    </w:p>
    <w:p w14:paraId="7EDC8A09" w14:textId="77777777" w:rsidR="00145663" w:rsidRDefault="00145663" w:rsidP="00EF6B35">
      <w:pPr>
        <w:rPr>
          <w:rStyle w:val="Hyperlink"/>
        </w:rPr>
      </w:pPr>
      <w:proofErr w:type="spellStart"/>
      <w:r>
        <w:t>Betari’s</w:t>
      </w:r>
      <w:proofErr w:type="spellEnd"/>
      <w:r>
        <w:t xml:space="preserve"> box, policing context: </w:t>
      </w:r>
      <w:hyperlink r:id="rId18" w:history="1">
        <w:r>
          <w:rPr>
            <w:rStyle w:val="Hyperlink"/>
          </w:rPr>
          <w:t>Conflict management skills | College of Policing</w:t>
        </w:r>
      </w:hyperlink>
    </w:p>
    <w:p w14:paraId="6DA872C7" w14:textId="77777777" w:rsidR="00145663" w:rsidRPr="00F94F29" w:rsidRDefault="00145663" w:rsidP="00EF6B35">
      <w:pPr>
        <w:rPr>
          <w:color w:val="0000FF"/>
          <w:u w:val="single"/>
        </w:rPr>
      </w:pPr>
      <w:r>
        <w:t xml:space="preserve">Breach of the Peace legislation: </w:t>
      </w:r>
      <w:hyperlink r:id="rId19" w:history="1">
        <w:r>
          <w:rPr>
            <w:rStyle w:val="Hyperlink"/>
          </w:rPr>
          <w:t>Public Order Act 1936 (legislation.gov.uk)</w:t>
        </w:r>
      </w:hyperlink>
    </w:p>
    <w:p w14:paraId="724831B4" w14:textId="77777777" w:rsidR="00145663" w:rsidRPr="00A45508" w:rsidRDefault="00145663" w:rsidP="00EF6B35">
      <w:pPr>
        <w:rPr>
          <w:rStyle w:val="Hyperlink"/>
          <w:color w:val="auto"/>
        </w:rPr>
      </w:pPr>
      <w:r>
        <w:rPr>
          <w:rStyle w:val="Hyperlink"/>
          <w:color w:val="auto"/>
        </w:rPr>
        <w:t xml:space="preserve">College of Policing ten use of force principles: </w:t>
      </w:r>
      <w:hyperlink r:id="rId20" w:history="1">
        <w:r>
          <w:rPr>
            <w:rStyle w:val="Hyperlink"/>
          </w:rPr>
          <w:t>Microsoft Word - Ten Key Principles Governing the Use of Force by the Police Service QA.doc (college.police.uk)</w:t>
        </w:r>
      </w:hyperlink>
    </w:p>
    <w:p w14:paraId="56A7B881" w14:textId="77777777" w:rsidR="00145663" w:rsidRDefault="00145663" w:rsidP="00EF6B35">
      <w:r>
        <w:t xml:space="preserve">College of Policing, Language services  briefing note: </w:t>
      </w:r>
      <w:hyperlink r:id="rId21" w:history="1">
        <w:r>
          <w:rPr>
            <w:rStyle w:val="Hyperlink"/>
          </w:rPr>
          <w:t>CoP report template safe (college.police.uk)</w:t>
        </w:r>
      </w:hyperlink>
    </w:p>
    <w:p w14:paraId="7B5E1F47" w14:textId="77777777" w:rsidR="00145663" w:rsidRDefault="00145663" w:rsidP="00EF6B35">
      <w:r>
        <w:t xml:space="preserve">College of Policing, Policing Values: </w:t>
      </w:r>
      <w:hyperlink r:id="rId22" w:history="1">
        <w:r>
          <w:rPr>
            <w:rStyle w:val="Hyperlink"/>
          </w:rPr>
          <w:t>Competency and Values - College of Policing</w:t>
        </w:r>
      </w:hyperlink>
    </w:p>
    <w:p w14:paraId="64E2CEA4" w14:textId="77777777" w:rsidR="00145663" w:rsidRDefault="00145663" w:rsidP="00EF6B35">
      <w:r>
        <w:t xml:space="preserve">Community Protection Notice, Subsection 3: </w:t>
      </w:r>
      <w:hyperlink r:id="rId23" w:history="1">
        <w:r>
          <w:rPr>
            <w:rStyle w:val="Hyperlink"/>
          </w:rPr>
          <w:t>Anti-social Behaviour, Crime and Policing Act 2014 (legislation.gov.uk)</w:t>
        </w:r>
      </w:hyperlink>
    </w:p>
    <w:p w14:paraId="6C1E607D" w14:textId="77777777" w:rsidR="00145663" w:rsidRDefault="00145663" w:rsidP="00EF6B35">
      <w:pPr>
        <w:rPr>
          <w:rStyle w:val="Hyperlink"/>
        </w:rPr>
      </w:pPr>
      <w:r>
        <w:t xml:space="preserve">Competency and Values Framework: </w:t>
      </w:r>
      <w:hyperlink r:id="rId24" w:history="1">
        <w:r>
          <w:rPr>
            <w:rStyle w:val="Hyperlink"/>
          </w:rPr>
          <w:t>competency-and-values-framework-for-policing_4.11.16.pdf (college.police.uk)</w:t>
        </w:r>
      </w:hyperlink>
    </w:p>
    <w:p w14:paraId="64687F5D" w14:textId="77777777" w:rsidR="00145663" w:rsidRDefault="00145663" w:rsidP="00EF6B35">
      <w:pPr>
        <w:rPr>
          <w:rStyle w:val="Hyperlink"/>
        </w:rPr>
      </w:pPr>
      <w:r>
        <w:t xml:space="preserve">CPIA Statutory guidance: </w:t>
      </w:r>
      <w:hyperlink r:id="rId25" w:history="1">
        <w:r>
          <w:rPr>
            <w:rStyle w:val="Hyperlink"/>
          </w:rPr>
          <w:t>Criminal Procedure and Investigations Act 1996 (section 23(1)) Code of Practice (publishing.service.gov.uk)</w:t>
        </w:r>
      </w:hyperlink>
    </w:p>
    <w:p w14:paraId="17EAF89E" w14:textId="77777777" w:rsidR="00145663" w:rsidRDefault="00145663" w:rsidP="00EF6B35">
      <w:pPr>
        <w:rPr>
          <w:rStyle w:val="Hyperlink"/>
        </w:rPr>
      </w:pPr>
      <w:r>
        <w:t xml:space="preserve">CPIA/ Investigations: </w:t>
      </w:r>
      <w:hyperlink r:id="rId26" w:history="1">
        <w:r>
          <w:rPr>
            <w:rStyle w:val="Hyperlink"/>
          </w:rPr>
          <w:t>Investigation introduction | College of Policing</w:t>
        </w:r>
      </w:hyperlink>
    </w:p>
    <w:p w14:paraId="2C50731B" w14:textId="77777777" w:rsidR="00145663" w:rsidRDefault="00145663" w:rsidP="00EF6B35">
      <w:r>
        <w:t xml:space="preserve">Criminal Damage Act 1971: </w:t>
      </w:r>
      <w:hyperlink r:id="rId27" w:history="1">
        <w:r>
          <w:rPr>
            <w:rStyle w:val="Hyperlink"/>
          </w:rPr>
          <w:t>Criminal Damage Act 1971 (legislation.gov.uk)</w:t>
        </w:r>
      </w:hyperlink>
    </w:p>
    <w:p w14:paraId="255CA502" w14:textId="77777777" w:rsidR="00145663" w:rsidRDefault="00145663" w:rsidP="00EF6B35">
      <w:r>
        <w:t xml:space="preserve">Effects of Physical exercise and depression (Salmon 2001): </w:t>
      </w:r>
      <w:hyperlink r:id="rId28" w:anchor=":~:text=Salmon%27s%20study%20found%20that%20aerobic,effects%20(Salmon%2C%202001)." w:history="1">
        <w:r>
          <w:rPr>
            <w:rStyle w:val="Hyperlink"/>
          </w:rPr>
          <w:t>Frontiers | The Effect of Physical Exercise on Depression in College Students: The Chain Mediating Role of Self-Concept and Social Support (frontiersin.org)</w:t>
        </w:r>
      </w:hyperlink>
    </w:p>
    <w:p w14:paraId="6E32FB2A" w14:textId="77777777" w:rsidR="00145663" w:rsidRDefault="00145663" w:rsidP="00EF6B35">
      <w:r>
        <w:t xml:space="preserve">False Imprisonment (Common Law): </w:t>
      </w:r>
      <w:hyperlink r:id="rId29" w:anchor=":~:text=False%20imprisonment%20is%20a%20common,in%20itself%20to%20an%20assault." w:history="1">
        <w:r>
          <w:rPr>
            <w:rStyle w:val="Hyperlink"/>
          </w:rPr>
          <w:t>Offences against the Person, incorporating the Charging Standard | The Crown Prosecution Service (cps.gov.uk)</w:t>
        </w:r>
      </w:hyperlink>
    </w:p>
    <w:p w14:paraId="34DA785D" w14:textId="77777777" w:rsidR="00145663" w:rsidRDefault="00145663" w:rsidP="00EF6B35">
      <w:r>
        <w:t xml:space="preserve">LEAPS Communication Model (College of Policing): </w:t>
      </w:r>
      <w:hyperlink r:id="rId30" w:history="1">
        <w:r>
          <w:rPr>
            <w:rStyle w:val="Hyperlink"/>
          </w:rPr>
          <w:t>Conflict management skills | College of Policing</w:t>
        </w:r>
      </w:hyperlink>
    </w:p>
    <w:p w14:paraId="3C48563C" w14:textId="77777777" w:rsidR="00145663" w:rsidRPr="00B7731B" w:rsidRDefault="00145663" w:rsidP="00EF6B35">
      <w:pPr>
        <w:rPr>
          <w:rStyle w:val="Hyperlink"/>
          <w:color w:val="auto"/>
        </w:rPr>
      </w:pPr>
      <w:r>
        <w:t xml:space="preserve">MindTools (2016) Gibbs' Reflective Cycle: </w:t>
      </w:r>
      <w:hyperlink r:id="rId31" w:history="1">
        <w:r>
          <w:rPr>
            <w:rStyle w:val="Hyperlink"/>
          </w:rPr>
          <w:t>Gibbs' Reflective Cycle - Helping People Learn From Experience (mindtools.com)</w:t>
        </w:r>
      </w:hyperlink>
    </w:p>
    <w:p w14:paraId="3E211C74" w14:textId="77777777" w:rsidR="00145663" w:rsidRDefault="00145663" w:rsidP="00EF6B35">
      <w:r>
        <w:t xml:space="preserve">MOJ (2015) Code of Practice for Victims (Section 33):  </w:t>
      </w:r>
      <w:hyperlink r:id="rId32" w:history="1">
        <w:r>
          <w:rPr>
            <w:rStyle w:val="Hyperlink"/>
          </w:rPr>
          <w:t>Code of Practice for Victims of Crime - October 2015 (cps.gov.uk)</w:t>
        </w:r>
      </w:hyperlink>
    </w:p>
    <w:p w14:paraId="174D741F" w14:textId="77777777" w:rsidR="00145663" w:rsidRDefault="00145663" w:rsidP="00EF6B35">
      <w:pPr>
        <w:rPr>
          <w:rStyle w:val="Hyperlink"/>
        </w:rPr>
      </w:pPr>
      <w:r>
        <w:t xml:space="preserve">NDM (College of Policing) : </w:t>
      </w:r>
      <w:hyperlink r:id="rId33" w:history="1">
        <w:r>
          <w:rPr>
            <w:rStyle w:val="Hyperlink"/>
          </w:rPr>
          <w:t>National decision model | College of Policing</w:t>
        </w:r>
      </w:hyperlink>
    </w:p>
    <w:p w14:paraId="116C84E8" w14:textId="77777777" w:rsidR="00145663" w:rsidRDefault="00145663" w:rsidP="00EF6B35">
      <w:r>
        <w:t xml:space="preserve">P.A.L.M.S Communication Model (NHS Core Skills Framework): </w:t>
      </w:r>
      <w:hyperlink r:id="rId34" w:history="1">
        <w:r>
          <w:rPr>
            <w:rStyle w:val="Hyperlink"/>
          </w:rPr>
          <w:t>PowerPoint Presentation (dgft.nhs.uk)</w:t>
        </w:r>
      </w:hyperlink>
    </w:p>
    <w:p w14:paraId="0B33823D" w14:textId="77777777" w:rsidR="00145663" w:rsidRDefault="00145663" w:rsidP="00EF6B35">
      <w:r>
        <w:t xml:space="preserve">Policing competency and valued (college of Policing): </w:t>
      </w:r>
      <w:hyperlink r:id="rId35" w:history="1">
        <w:r>
          <w:rPr>
            <w:rStyle w:val="Hyperlink"/>
          </w:rPr>
          <w:t>Competency-and-Values-Framework-for-Policing_4.11.16.pdf (d17wy4t6ps30xx.cloudfront.net)</w:t>
        </w:r>
      </w:hyperlink>
    </w:p>
    <w:p w14:paraId="52181C5A" w14:textId="77777777" w:rsidR="00145663" w:rsidRDefault="00145663" w:rsidP="00EF6B35">
      <w:r>
        <w:t xml:space="preserve">Public Protection Notice: </w:t>
      </w:r>
      <w:hyperlink r:id="rId36" w:history="1">
        <w:r>
          <w:rPr>
            <w:rStyle w:val="Hyperlink"/>
          </w:rPr>
          <w:t>Public protection notice (PPN) - His Majesty’s Inspectorate of Constabulary and Fire &amp; Rescue Services (justiceinspectorates.gov.uk)</w:t>
        </w:r>
      </w:hyperlink>
    </w:p>
    <w:p w14:paraId="02047966" w14:textId="77777777" w:rsidR="00145663" w:rsidRDefault="00145663" w:rsidP="00EF6B35">
      <w:r>
        <w:t xml:space="preserve">Section 117 PACE 1984 (use of force): </w:t>
      </w:r>
      <w:hyperlink r:id="rId37" w:history="1">
        <w:r>
          <w:rPr>
            <w:rStyle w:val="Hyperlink"/>
          </w:rPr>
          <w:t>Police and Criminal Evidence Act 1984 (legislation.gov.uk)</w:t>
        </w:r>
      </w:hyperlink>
    </w:p>
    <w:p w14:paraId="00B1E339" w14:textId="77777777" w:rsidR="00145663" w:rsidRDefault="00145663" w:rsidP="00EF6B35">
      <w:r>
        <w:t xml:space="preserve">Section 20 assault (Offences against the person act 1861): </w:t>
      </w:r>
      <w:hyperlink r:id="rId38" w:history="1">
        <w:r>
          <w:rPr>
            <w:rStyle w:val="Hyperlink"/>
          </w:rPr>
          <w:t>Offences against the Person Act 1861 (legislation.gov.uk)</w:t>
        </w:r>
      </w:hyperlink>
    </w:p>
    <w:p w14:paraId="4366B8C8" w14:textId="77777777" w:rsidR="00145663" w:rsidRDefault="00145663" w:rsidP="00EF6B35">
      <w:r>
        <w:t xml:space="preserve">Section 3 CLA 1967: </w:t>
      </w:r>
      <w:hyperlink r:id="rId39" w:history="1">
        <w:r>
          <w:rPr>
            <w:rStyle w:val="Hyperlink"/>
          </w:rPr>
          <w:t>Criminal Law Act 1967 (legislation.gov.uk)</w:t>
        </w:r>
      </w:hyperlink>
    </w:p>
    <w:p w14:paraId="56CBAE89" w14:textId="77777777" w:rsidR="00145663" w:rsidRDefault="00145663" w:rsidP="00EF6B35">
      <w:r>
        <w:t xml:space="preserve">Section 32 PACE 1984 (post arrest search): </w:t>
      </w:r>
      <w:hyperlink r:id="rId40" w:history="1">
        <w:r>
          <w:rPr>
            <w:rStyle w:val="Hyperlink"/>
          </w:rPr>
          <w:t>Police and Criminal Evidence Act 1984 (legislation.gov.uk)</w:t>
        </w:r>
      </w:hyperlink>
    </w:p>
    <w:p w14:paraId="5EF39B5A" w14:textId="77777777" w:rsidR="00145663" w:rsidRDefault="00145663" w:rsidP="00EF6B35">
      <w:pPr>
        <w:rPr>
          <w:b/>
          <w:bCs/>
        </w:rPr>
      </w:pPr>
      <w:r>
        <w:t xml:space="preserve">Section 47 assault OAP Act 1861: </w:t>
      </w:r>
      <w:hyperlink r:id="rId41" w:history="1">
        <w:r>
          <w:rPr>
            <w:rStyle w:val="Hyperlink"/>
          </w:rPr>
          <w:t>Offences against the Person Act 1861 (legislation.gov.uk)</w:t>
        </w:r>
      </w:hyperlink>
    </w:p>
    <w:p w14:paraId="429BC6E1" w14:textId="77777777" w:rsidR="00145663" w:rsidRDefault="00145663" w:rsidP="00EF6B35">
      <w:r>
        <w:t xml:space="preserve">Social Support and Resilience to Stress (EDGEMONT): </w:t>
      </w:r>
      <w:hyperlink r:id="rId42" w:history="1">
        <w:r>
          <w:rPr>
            <w:rStyle w:val="Hyperlink"/>
          </w:rPr>
          <w:t>Social Support and Resilience to Stress - PMC (nih.gov)</w:t>
        </w:r>
      </w:hyperlink>
    </w:p>
    <w:p w14:paraId="6D2970E4" w14:textId="77777777" w:rsidR="00145663" w:rsidRDefault="00145663" w:rsidP="00EF6B35">
      <w:r>
        <w:lastRenderedPageBreak/>
        <w:t xml:space="preserve">Special measures, Crown prosecution service: </w:t>
      </w:r>
      <w:hyperlink r:id="rId43" w:history="1">
        <w:r>
          <w:rPr>
            <w:rStyle w:val="Hyperlink"/>
          </w:rPr>
          <w:t>Support to give your evidence - ‘special measures’ | The Crown Prosecution Service (cps.gov.uk)</w:t>
        </w:r>
      </w:hyperlink>
    </w:p>
    <w:p w14:paraId="69DCBBC8" w14:textId="77777777" w:rsidR="00145663" w:rsidRDefault="00145663" w:rsidP="00EF6B35">
      <w:r>
        <w:t xml:space="preserve">Victim Personal Statement (College of Policing): </w:t>
      </w:r>
      <w:hyperlink r:id="rId44" w:history="1">
        <w:r>
          <w:rPr>
            <w:rStyle w:val="Hyperlink"/>
          </w:rPr>
          <w:t>Victims' Code for policing | College of Policing</w:t>
        </w:r>
      </w:hyperlink>
    </w:p>
    <w:p w14:paraId="541CE9A8" w14:textId="77777777" w:rsidR="00145663" w:rsidRDefault="00145663" w:rsidP="00EF6B35">
      <w:r>
        <w:t xml:space="preserve">Victim Personal Statement (CPS): </w:t>
      </w:r>
      <w:hyperlink r:id="rId45" w:history="1">
        <w:r>
          <w:rPr>
            <w:rStyle w:val="Hyperlink"/>
          </w:rPr>
          <w:t>The Victim Personal Statement (cps.gov.uk)</w:t>
        </w:r>
      </w:hyperlink>
    </w:p>
    <w:p w14:paraId="743CB17D" w14:textId="77777777" w:rsidR="00145663" w:rsidRPr="007902DA" w:rsidRDefault="00145663" w:rsidP="00EF6B35">
      <w:pPr>
        <w:rPr>
          <w:color w:val="0000FF"/>
          <w:u w:val="single"/>
        </w:rPr>
      </w:pPr>
      <w:r>
        <w:t xml:space="preserve">Victims code for Policing (College of Policing): </w:t>
      </w:r>
      <w:hyperlink r:id="rId46" w:history="1">
        <w:r>
          <w:rPr>
            <w:rStyle w:val="Hyperlink"/>
          </w:rPr>
          <w:t>Victims' Code for policing | College of Policing</w:t>
        </w:r>
      </w:hyperlink>
    </w:p>
    <w:p w14:paraId="5771F1FC" w14:textId="77777777" w:rsidR="00145663" w:rsidRDefault="00145663" w:rsidP="00EF6B35">
      <w:pPr>
        <w:rPr>
          <w:rStyle w:val="Hyperlink"/>
        </w:rPr>
      </w:pPr>
      <w:r>
        <w:t xml:space="preserve">West Mercia Police Equality Act 2010 : </w:t>
      </w:r>
      <w:hyperlink r:id="rId47" w:history="1">
        <w:r>
          <w:rPr>
            <w:rStyle w:val="Hyperlink"/>
          </w:rPr>
          <w:t>The Equality Act 2010 | West Mercia Police</w:t>
        </w:r>
      </w:hyperlink>
    </w:p>
    <w:p w14:paraId="087203D7" w14:textId="77777777" w:rsidR="00145663" w:rsidRDefault="00145663" w:rsidP="00EF6B35">
      <w:pPr>
        <w:rPr>
          <w:rStyle w:val="Hyperlink"/>
        </w:rPr>
      </w:pPr>
    </w:p>
    <w:p w14:paraId="33143D24" w14:textId="77777777" w:rsidR="00145663" w:rsidRPr="00B7731B" w:rsidRDefault="00145663" w:rsidP="00EF6B35"/>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185BF4A1" w:rsidR="62FE5CAF" w:rsidRDefault="62FE5CAF" w:rsidP="62FE5CAF">
      <w:pPr>
        <w:jc w:val="both"/>
        <w:rPr>
          <w:sz w:val="24"/>
          <w:szCs w:val="24"/>
        </w:rPr>
      </w:pPr>
      <w:r w:rsidRPr="48DF4B50">
        <w:rPr>
          <w:sz w:val="24"/>
          <w:szCs w:val="24"/>
        </w:rPr>
        <w:t xml:space="preserve">Signed:  </w:t>
      </w:r>
      <w:r w:rsidR="00145663">
        <w:rPr>
          <w:sz w:val="24"/>
          <w:szCs w:val="24"/>
        </w:rPr>
        <w:t>Andrew Evans</w:t>
      </w:r>
      <w:r w:rsidRPr="48DF4B50">
        <w:rPr>
          <w:sz w:val="24"/>
          <w:szCs w:val="24"/>
        </w:rPr>
        <w:t xml:space="preserve">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54DEBB7F" w:rsidR="62FE5CAF" w:rsidRDefault="62FE5CAF" w:rsidP="62FE5CAF">
      <w:pPr>
        <w:jc w:val="both"/>
        <w:rPr>
          <w:sz w:val="24"/>
          <w:szCs w:val="24"/>
        </w:rPr>
      </w:pPr>
      <w:r w:rsidRPr="62FE5CAF">
        <w:rPr>
          <w:sz w:val="24"/>
          <w:szCs w:val="24"/>
        </w:rPr>
        <w:t>Date: _</w:t>
      </w:r>
      <w:r w:rsidR="00145663">
        <w:rPr>
          <w:sz w:val="24"/>
          <w:szCs w:val="24"/>
        </w:rPr>
        <w:t>27</w:t>
      </w:r>
      <w:r w:rsidR="00145663" w:rsidRPr="00145663">
        <w:rPr>
          <w:sz w:val="24"/>
          <w:szCs w:val="24"/>
          <w:vertAlign w:val="superscript"/>
        </w:rPr>
        <w:t>th</w:t>
      </w:r>
      <w:r w:rsidR="00145663">
        <w:rPr>
          <w:sz w:val="24"/>
          <w:szCs w:val="24"/>
        </w:rPr>
        <w:t xml:space="preserve"> November 2023</w:t>
      </w:r>
      <w:r w:rsidRPr="62FE5CAF">
        <w:rPr>
          <w:sz w:val="24"/>
          <w:szCs w:val="24"/>
        </w:rPr>
        <w:t xml:space="preserve">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251C5927"/>
    <w:multiLevelType w:val="hybridMultilevel"/>
    <w:tmpl w:val="FC82B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1A7BD0"/>
    <w:multiLevelType w:val="multilevel"/>
    <w:tmpl w:val="3FEEE9A2"/>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start w:val="1"/>
      <w:numFmt w:val="bullet"/>
      <w:lvlText w:val=""/>
      <w:lvlJc w:val="left"/>
      <w:pPr>
        <w:tabs>
          <w:tab w:val="num" w:pos="3240"/>
        </w:tabs>
        <w:ind w:left="3240" w:hanging="360"/>
      </w:pPr>
      <w:rPr>
        <w:rFonts w:ascii="Wingdings" w:hAnsi="Wingdings" w:hint="default"/>
        <w:sz w:val="20"/>
      </w:rPr>
    </w:lvl>
    <w:lvl w:ilvl="3">
      <w:start w:val="1"/>
      <w:numFmt w:val="bullet"/>
      <w:lvlText w:val=""/>
      <w:lvlJc w:val="left"/>
      <w:pPr>
        <w:tabs>
          <w:tab w:val="num" w:pos="3960"/>
        </w:tabs>
        <w:ind w:left="3960" w:hanging="360"/>
      </w:pPr>
      <w:rPr>
        <w:rFonts w:ascii="Wingdings" w:hAnsi="Wingdings" w:hint="default"/>
        <w:sz w:val="20"/>
      </w:rPr>
    </w:lvl>
    <w:lvl w:ilvl="4">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4" w15:restartNumberingAfterBreak="0">
    <w:nsid w:val="4DC7050D"/>
    <w:multiLevelType w:val="hybridMultilevel"/>
    <w:tmpl w:val="0400BBA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30255113">
    <w:abstractNumId w:val="5"/>
  </w:num>
  <w:num w:numId="2" w16cid:durableId="2145393616">
    <w:abstractNumId w:val="2"/>
  </w:num>
  <w:num w:numId="3" w16cid:durableId="1115909272">
    <w:abstractNumId w:val="7"/>
  </w:num>
  <w:num w:numId="4" w16cid:durableId="634333252">
    <w:abstractNumId w:val="6"/>
  </w:num>
  <w:num w:numId="5" w16cid:durableId="1182890983">
    <w:abstractNumId w:val="8"/>
  </w:num>
  <w:num w:numId="6" w16cid:durableId="1958755118">
    <w:abstractNumId w:val="3"/>
  </w:num>
  <w:num w:numId="7" w16cid:durableId="205333278">
    <w:abstractNumId w:val="1"/>
  </w:num>
  <w:num w:numId="8" w16cid:durableId="1934970851">
    <w:abstractNumId w:val="4"/>
  </w:num>
  <w:num w:numId="9" w16cid:durableId="1685284895">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5663"/>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37FB9"/>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003F"/>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EF6B35"/>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guidance/conflict-management/conflict-management-skills" TargetMode="External"/><Relationship Id="rId26" Type="http://schemas.openxmlformats.org/officeDocument/2006/relationships/hyperlink" Target="https://www.college.police.uk/app/investigation/investigation-introduction" TargetMode="External"/><Relationship Id="rId39" Type="http://schemas.openxmlformats.org/officeDocument/2006/relationships/hyperlink" Target="https://www.legislation.gov.uk/ukpga/1967/58/section/3" TargetMode="External"/><Relationship Id="rId3" Type="http://schemas.openxmlformats.org/officeDocument/2006/relationships/customXml" Target="../customXml/item3.xml"/><Relationship Id="rId21" Type="http://schemas.openxmlformats.org/officeDocument/2006/relationships/hyperlink" Target="https://library.college.police.uk/docs/college-of-policing/Language-Services-v1.0.pdf" TargetMode="External"/><Relationship Id="rId34" Type="http://schemas.openxmlformats.org/officeDocument/2006/relationships/hyperlink" Target="http://www.dgft.nhs.uk/wp-content/uploads/2017/02/Conflict-Resolution-presentation-BANK-ONLY.pdf" TargetMode="External"/><Relationship Id="rId42" Type="http://schemas.openxmlformats.org/officeDocument/2006/relationships/hyperlink" Target="https://www.ncbi.nlm.nih.gov/pmc/articles/PMC2921311/" TargetMode="External"/><Relationship Id="rId47" Type="http://schemas.openxmlformats.org/officeDocument/2006/relationships/hyperlink" Target="https://www.westmercia.police.uk/police-forces/west-mercia-police/areas/west-mercia/about-us/about-us/diversity-equality-and-inclusion/the-equality-act-2010/"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equalityhumanrights.com/human-rights/human-rights-act/article-5-right-liberty-and-security" TargetMode="External"/><Relationship Id="rId25" Type="http://schemas.openxmlformats.org/officeDocument/2006/relationships/hyperlink" Target="https://assets.publishing.service.gov.uk/media/5a80d491e5274a2e8ab5267c/code-of-practice-approved.pdf" TargetMode="External"/><Relationship Id="rId33" Type="http://schemas.openxmlformats.org/officeDocument/2006/relationships/hyperlink" Target="https://www.college.police.uk/app/national-decision-model/national-decision-model" TargetMode="External"/><Relationship Id="rId38" Type="http://schemas.openxmlformats.org/officeDocument/2006/relationships/hyperlink" Target="https://www.legislation.gov.uk/ukpga/Vict/24-25/100/section/20" TargetMode="External"/><Relationship Id="rId46" Type="http://schemas.openxmlformats.org/officeDocument/2006/relationships/hyperlink" Target="https://www.college.police.uk/guidance/victims-code/victims-rights-policing" TargetMode="External"/><Relationship Id="rId2" Type="http://schemas.openxmlformats.org/officeDocument/2006/relationships/customXml" Target="../customXml/item2.xml"/><Relationship Id="rId16" Type="http://schemas.openxmlformats.org/officeDocument/2006/relationships/hyperlink" Target="https://www.college.police.uk/app/major-investigation-and-public-protection/domestic-abuse/arrest-and-other-positive-approaches" TargetMode="External"/><Relationship Id="rId20" Type="http://schemas.openxmlformats.org/officeDocument/2006/relationships/hyperlink" Target="https://library.college.police.uk/docs/APPref/use-of-force-principles.pdf" TargetMode="External"/><Relationship Id="rId29" Type="http://schemas.openxmlformats.org/officeDocument/2006/relationships/hyperlink" Target="https://www.cps.gov.uk/legal-guidance/offences-against-person-incorporating-charging-standard" TargetMode="External"/><Relationship Id="rId41" Type="http://schemas.openxmlformats.org/officeDocument/2006/relationships/hyperlink" Target="https://www.legislation.gov.uk/ukpga/Vict/24-25/100/section/4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ssets.college.police.uk/s3fs-public/2020-11/competency-and-values-framework-for-policing_4.11.16.pdf" TargetMode="External"/><Relationship Id="rId32" Type="http://schemas.openxmlformats.org/officeDocument/2006/relationships/hyperlink" Target="https://www.cps.gov.uk/sites/default/files/documents/legal_guidance/OD_000049.pdf" TargetMode="External"/><Relationship Id="rId37" Type="http://schemas.openxmlformats.org/officeDocument/2006/relationships/hyperlink" Target="https://www.legislation.gov.uk/ukpga/1984/60/section/117?view=plain" TargetMode="External"/><Relationship Id="rId40" Type="http://schemas.openxmlformats.org/officeDocument/2006/relationships/hyperlink" Target="https://www.legislation.gov.uk/ukpga/1984/60/section/32" TargetMode="External"/><Relationship Id="rId45" Type="http://schemas.openxmlformats.org/officeDocument/2006/relationships/hyperlink" Target="https://www.cps.gov.uk/sites/default/files/documents/legal_guidance/joint-agency-guide-victim-personal-statement_0.pdf" TargetMode="External"/><Relationship Id="rId5" Type="http://schemas.openxmlformats.org/officeDocument/2006/relationships/numbering" Target="numbering.xml"/><Relationship Id="rId15" Type="http://schemas.openxmlformats.org/officeDocument/2006/relationships/hyperlink" Target="https://www.cdc.gov/violenceprevention/aces/fastfact.html" TargetMode="External"/><Relationship Id="rId23" Type="http://schemas.openxmlformats.org/officeDocument/2006/relationships/hyperlink" Target="https://www.legislation.gov.uk/ukpga/2014/12/part/4/chapter/1/crossheading/community-protection-notices/enacted" TargetMode="External"/><Relationship Id="rId28" Type="http://schemas.openxmlformats.org/officeDocument/2006/relationships/hyperlink" Target="https://www.frontiersin.org/articles/10.3389/fpsyg.2022.841160/full" TargetMode="External"/><Relationship Id="rId36" Type="http://schemas.openxmlformats.org/officeDocument/2006/relationships/hyperlink" Target="https://hmicfrs.justiceinspectorates.gov.uk/glossary/public-protection-notice/"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legislation.gov.uk/ukpga/Edw8and1Geo6/1/6/section/5/enacted" TargetMode="External"/><Relationship Id="rId31" Type="http://schemas.openxmlformats.org/officeDocument/2006/relationships/hyperlink" Target="https://www.mindtools.com/ano9qiu/gibbs-reflective-cycle" TargetMode="External"/><Relationship Id="rId44" Type="http://schemas.openxmlformats.org/officeDocument/2006/relationships/hyperlink" Target="https://www.college.police.uk/guidance/victims-code/victims-rights-polic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profdev.college.police.uk/competency-values/" TargetMode="External"/><Relationship Id="rId27" Type="http://schemas.openxmlformats.org/officeDocument/2006/relationships/hyperlink" Target="https://www.legislation.gov.uk/ukpga/1971/48" TargetMode="External"/><Relationship Id="rId30" Type="http://schemas.openxmlformats.org/officeDocument/2006/relationships/hyperlink" Target="https://www.college.police.uk/guidance/conflict-management/conflict-management-skills" TargetMode="External"/><Relationship Id="rId35" Type="http://schemas.openxmlformats.org/officeDocument/2006/relationships/hyperlink" Target="https://d17wy4t6ps30xx.cloudfront.net/production/uploads/2017/09/Competency-and-Values-Framework-for-Policing_4.11.16.pdf" TargetMode="External"/><Relationship Id="rId43" Type="http://schemas.openxmlformats.org/officeDocument/2006/relationships/hyperlink" Target="https://www.cps.gov.uk/support-give-your-evidence-special-measures" TargetMode="External"/><Relationship Id="rId48" Type="http://schemas.openxmlformats.org/officeDocument/2006/relationships/fontTable" Target="fontTable.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7621</Words>
  <Characters>44184</Characters>
  <Application>Microsoft Office Word</Application>
  <DocSecurity>0</DocSecurity>
  <Lines>368</Lines>
  <Paragraphs>103</Paragraphs>
  <ScaleCrop>false</ScaleCrop>
  <Company>Powys County Council</Company>
  <LinksUpToDate>false</LinksUpToDate>
  <CharactersWithSpaces>51702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Evans, Drew</cp:lastModifiedBy>
  <cp:revision>5</cp:revision>
  <cp:lastPrinted>2014-08-26T08:55:00Z</cp:lastPrinted>
  <dcterms:created xsi:type="dcterms:W3CDTF">2023-11-27T19:43:00Z</dcterms:created>
  <dcterms:modified xsi:type="dcterms:W3CDTF">2023-11-27T19:58:00Z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2023-11-27T19:43:40Z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32ae8485-d490-46c8-a68f-a95ff450dc17</vt:lpwstr>
  </property>
  <property fmtid="{D5CDD505-2E9C-101B-9397-08002B2CF9AE}" pid="9" name="MSIP_Label_f2acd28b-79a3-4a0f-b0ff-4b75658b1549_ContentBits">
    <vt:lpwstr>0</vt:lpwstr>
  </property>
</Properties>
</file>