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customXml/itemProps4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0066D4DB" w14:textId="77777777" w:rsidR="00F46F72" w:rsidRPr="00B61956" w:rsidRDefault="00F46F72" w:rsidP="00D977FF">
      <w:pPr>
        <w:rPr>
          <w:rFonts w:asciiTheme="minorHAnsi" w:hAnsiTheme="minorHAnsi" w:cstheme="minorHAnsi"/>
          <w:sz w:val="22"/>
          <w:szCs w:val="22"/>
        </w:rPr>
      </w:pPr>
      <w:bookmarkStart w:id="0" w:name="_Toc303070346"/>
    </w:p>
    <w:p w14:paraId="04008D9C" w14:textId="77777777" w:rsidR="00F46F72" w:rsidRPr="00B61956" w:rsidRDefault="00A370A8" w:rsidP="00D012E7">
      <w:pPr>
        <w:jc w:val="center"/>
        <w:rPr>
          <w:rFonts w:asciiTheme="minorHAnsi" w:hAnsiTheme="minorHAnsi" w:cstheme="minorHAnsi"/>
          <w:sz w:val="22"/>
          <w:szCs w:val="22"/>
        </w:rPr>
      </w:pPr>
      <w:r w:rsidRPr="00B61956">
        <w:rPr>
          <w:rFonts w:asciiTheme="minorHAnsi" w:hAnsiTheme="minorHAnsi" w:cstheme="minorHAnsi"/>
          <w:noProof/>
          <w:sz w:val="22"/>
          <w:szCs w:val="22"/>
        </w:rPr>
        <w:drawing>
          <wp:inline distT="0" distB="0" distL="0" distR="0" wp14:anchorId="2E56A3DD" wp14:editId="7189959B">
            <wp:extent cx="1619250" cy="638125"/>
            <wp:effectExtent l="0" t="0" r="0" b="0"/>
            <wp:docPr id="44" name="Picture 4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44"/>
                    <pic:cNvPicPr>
                      <a:picLocks noChangeAspect="1" noChangeArrowheads="1"/>
                    </pic:cNvPicPr>
                  </pic:nvPicPr>
                  <pic:blipFill>
                    <a:blip r:embed="rId11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634959" cy="644316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</w:p>
    <w:bookmarkEnd w:id="0"/>
    <w:p w14:paraId="2445480E" w14:textId="63F0C082" w:rsidR="005C6CD8" w:rsidRDefault="005C6CD8" w:rsidP="00D977FF">
      <w:pPr>
        <w:jc w:val="center"/>
        <w:rPr>
          <w:rFonts w:asciiTheme="minorHAnsi" w:hAnsiTheme="minorHAnsi" w:cstheme="minorHAnsi"/>
          <w:sz w:val="22"/>
          <w:szCs w:val="22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350"/>
      </w:tblGrid>
      <w:tr w:rsidR="00B5610A" w14:paraId="3E56166E" w14:textId="77777777" w:rsidTr="00B5610A">
        <w:tc>
          <w:tcPr>
            <w:tcW w:w="9350" w:type="dxa"/>
            <w:shd w:val="clear" w:color="auto" w:fill="E7E6E6" w:themeFill="background2"/>
          </w:tcPr>
          <w:p w14:paraId="5C08083D" w14:textId="77777777" w:rsidR="00B5610A" w:rsidRPr="00946F49" w:rsidRDefault="00B5610A" w:rsidP="00D977FF">
            <w:pPr>
              <w:jc w:val="center"/>
              <w:rPr>
                <w:rFonts w:cs="Arial"/>
                <w:b/>
                <w:szCs w:val="24"/>
              </w:rPr>
            </w:pPr>
          </w:p>
          <w:p w14:paraId="043D9E87" w14:textId="77777777" w:rsidR="00B5610A" w:rsidRPr="00946F49" w:rsidRDefault="00B5610A" w:rsidP="00D977FF">
            <w:pPr>
              <w:jc w:val="center"/>
              <w:rPr>
                <w:rFonts w:cs="Arial"/>
                <w:b/>
                <w:szCs w:val="24"/>
              </w:rPr>
            </w:pPr>
            <w:r w:rsidRPr="00946F49">
              <w:rPr>
                <w:rFonts w:cs="Arial"/>
                <w:b/>
                <w:szCs w:val="24"/>
              </w:rPr>
              <w:t>UNDERGRADUATE DISSERTATION</w:t>
            </w:r>
          </w:p>
          <w:p w14:paraId="55178204" w14:textId="77777777" w:rsidR="00B5610A" w:rsidRPr="00946F49" w:rsidRDefault="00B5610A" w:rsidP="00D977FF">
            <w:pPr>
              <w:jc w:val="center"/>
              <w:rPr>
                <w:rFonts w:cs="Arial"/>
                <w:b/>
                <w:bCs/>
                <w:szCs w:val="24"/>
              </w:rPr>
            </w:pPr>
            <w:r w:rsidRPr="00946F49">
              <w:rPr>
                <w:rFonts w:cs="Arial"/>
                <w:b/>
                <w:bCs/>
                <w:szCs w:val="24"/>
              </w:rPr>
              <w:t>RESEARCH PROPOSAL FORM</w:t>
            </w:r>
          </w:p>
          <w:p w14:paraId="51C2EEF5" w14:textId="200E0661" w:rsidR="00B5610A" w:rsidRDefault="00B5610A" w:rsidP="00D977FF">
            <w:pPr>
              <w:jc w:val="center"/>
              <w:rPr>
                <w:rFonts w:asciiTheme="minorHAnsi" w:hAnsiTheme="minorHAnsi" w:cstheme="minorHAnsi"/>
                <w:sz w:val="22"/>
                <w:szCs w:val="22"/>
              </w:rPr>
            </w:pPr>
          </w:p>
        </w:tc>
      </w:tr>
    </w:tbl>
    <w:p w14:paraId="749FF951" w14:textId="77777777" w:rsidR="005C6CD8" w:rsidRPr="00B61956" w:rsidRDefault="005C6CD8" w:rsidP="00D977FF">
      <w:pPr>
        <w:ind w:right="-199"/>
        <w:rPr>
          <w:rFonts w:asciiTheme="minorHAnsi" w:hAnsiTheme="minorHAnsi" w:cstheme="minorHAnsi"/>
          <w:sz w:val="22"/>
          <w:szCs w:val="22"/>
        </w:rPr>
      </w:pPr>
      <w:r w:rsidRPr="00B61956">
        <w:rPr>
          <w:rFonts w:asciiTheme="minorHAnsi" w:hAnsiTheme="minorHAnsi" w:cstheme="minorHAnsi"/>
          <w:b/>
          <w:bCs/>
          <w:sz w:val="22"/>
          <w:szCs w:val="22"/>
        </w:rPr>
        <w:t xml:space="preserve"> </w:t>
      </w:r>
    </w:p>
    <w:p w14:paraId="223006EE" w14:textId="0BD5588D" w:rsidR="005C6CD8" w:rsidRDefault="005C6CD8" w:rsidP="00D012E7">
      <w:pPr>
        <w:rPr>
          <w:rFonts w:cs="Arial"/>
          <w:sz w:val="22"/>
          <w:szCs w:val="22"/>
        </w:rPr>
      </w:pPr>
      <w:r w:rsidRPr="00D012E7">
        <w:rPr>
          <w:rFonts w:cs="Arial"/>
          <w:sz w:val="22"/>
          <w:szCs w:val="22"/>
        </w:rPr>
        <w:t>Please complete the following research pr</w:t>
      </w:r>
      <w:r w:rsidR="00D012E7">
        <w:rPr>
          <w:rFonts w:cs="Arial"/>
          <w:sz w:val="22"/>
          <w:szCs w:val="22"/>
        </w:rPr>
        <w:t xml:space="preserve">oposal and </w:t>
      </w:r>
      <w:r w:rsidR="00B948CD">
        <w:rPr>
          <w:rFonts w:cs="Arial"/>
          <w:sz w:val="22"/>
          <w:szCs w:val="22"/>
        </w:rPr>
        <w:t>submit it to Turnitin.</w:t>
      </w:r>
      <w:r w:rsidR="00D012E7" w:rsidRPr="00D012E7">
        <w:rPr>
          <w:rFonts w:cs="Arial"/>
          <w:sz w:val="22"/>
          <w:szCs w:val="22"/>
        </w:rPr>
        <w:t xml:space="preserve"> </w:t>
      </w:r>
    </w:p>
    <w:p w14:paraId="12B2D924" w14:textId="777354AD" w:rsidR="00B948CD" w:rsidRPr="00D012E7" w:rsidRDefault="00B948CD" w:rsidP="00D012E7">
      <w:pPr>
        <w:rPr>
          <w:rFonts w:cs="Arial"/>
          <w:sz w:val="22"/>
          <w:szCs w:val="22"/>
        </w:rPr>
      </w:pPr>
      <w:r>
        <w:rPr>
          <w:rFonts w:cs="Arial"/>
          <w:sz w:val="22"/>
          <w:szCs w:val="22"/>
        </w:rPr>
        <w:t xml:space="preserve">Please get rid of the red writing for your final submission. </w:t>
      </w:r>
    </w:p>
    <w:p w14:paraId="107AB95E" w14:textId="2E6BB346" w:rsidR="005C6CD8" w:rsidRPr="00B61956" w:rsidRDefault="005C6CD8" w:rsidP="00D977FF">
      <w:pPr>
        <w:jc w:val="both"/>
        <w:rPr>
          <w:rFonts w:asciiTheme="minorHAnsi" w:hAnsiTheme="minorHAnsi" w:cstheme="minorHAnsi"/>
          <w:sz w:val="22"/>
          <w:szCs w:val="22"/>
        </w:rPr>
      </w:pPr>
    </w:p>
    <w:tbl>
      <w:tblPr>
        <w:tblW w:w="9077" w:type="dxa"/>
        <w:tblInd w:w="-10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CellMar>
          <w:left w:w="0" w:type="dxa"/>
          <w:right w:w="0" w:type="dxa"/>
        </w:tblCellMar>
        <w:tblLook w:val="04A0" w:firstRow="1" w:lastRow="0" w:firstColumn="1" w:lastColumn="0" w:noHBand="0" w:noVBand="1"/>
      </w:tblPr>
      <w:tblGrid>
        <w:gridCol w:w="6242"/>
        <w:gridCol w:w="2835"/>
      </w:tblGrid>
      <w:tr w:rsidR="005C6CD8" w:rsidRPr="00B61956" w14:paraId="26BA44B1" w14:textId="77777777" w:rsidTr="00D4485A">
        <w:tc>
          <w:tcPr>
            <w:tcW w:w="6242" w:type="dxa"/>
            <w:tcMar>
              <w:top w:w="0" w:type="dxa"/>
              <w:left w:w="108" w:type="dxa"/>
              <w:bottom w:w="0" w:type="dxa"/>
              <w:right w:w="108" w:type="dxa"/>
            </w:tcMar>
          </w:tcPr>
          <w:p w14:paraId="6CF2ABE3" w14:textId="1B4E6139" w:rsidR="005C6CD8" w:rsidRDefault="005C6CD8" w:rsidP="00D4485A">
            <w:pPr>
              <w:pStyle w:val="BodyText"/>
              <w:jc w:val="both"/>
              <w:rPr>
                <w:rFonts w:cs="Arial"/>
                <w:b/>
                <w:bCs/>
                <w:sz w:val="22"/>
                <w:szCs w:val="22"/>
              </w:rPr>
            </w:pPr>
            <w:r w:rsidRPr="00D012E7">
              <w:rPr>
                <w:rFonts w:cs="Arial"/>
                <w:b/>
                <w:bCs/>
                <w:sz w:val="22"/>
                <w:szCs w:val="22"/>
              </w:rPr>
              <w:t xml:space="preserve">NAME: </w:t>
            </w:r>
            <w:r w:rsidR="00AE08C3">
              <w:rPr>
                <w:rFonts w:cs="Arial"/>
                <w:b/>
                <w:bCs/>
                <w:sz w:val="22"/>
                <w:szCs w:val="22"/>
              </w:rPr>
              <w:t>Scott Morris</w:t>
            </w:r>
          </w:p>
          <w:p w14:paraId="4F2606B7" w14:textId="637A7BF7" w:rsidR="00D012E7" w:rsidRPr="00D012E7" w:rsidRDefault="00D012E7" w:rsidP="00D4485A">
            <w:pPr>
              <w:pStyle w:val="BodyText"/>
              <w:jc w:val="both"/>
              <w:rPr>
                <w:rFonts w:cs="Arial"/>
                <w:b/>
                <w:bCs/>
                <w:sz w:val="22"/>
                <w:szCs w:val="22"/>
              </w:rPr>
            </w:pPr>
          </w:p>
        </w:tc>
        <w:tc>
          <w:tcPr>
            <w:tcW w:w="2835" w:type="dxa"/>
          </w:tcPr>
          <w:p w14:paraId="00DC83D5" w14:textId="7E3F1C22" w:rsidR="005C6CD8" w:rsidRPr="00946F49" w:rsidRDefault="00B948CD" w:rsidP="00D4485A">
            <w:pPr>
              <w:jc w:val="both"/>
              <w:rPr>
                <w:rFonts w:cs="Arial"/>
                <w:sz w:val="22"/>
                <w:szCs w:val="22"/>
              </w:rPr>
            </w:pPr>
            <w:r>
              <w:rPr>
                <w:rFonts w:cs="Arial"/>
                <w:b/>
                <w:bCs/>
                <w:sz w:val="22"/>
                <w:szCs w:val="22"/>
              </w:rPr>
              <w:t>STUDENT I</w:t>
            </w:r>
            <w:r w:rsidR="005C6CD8" w:rsidRPr="00946F49">
              <w:rPr>
                <w:rFonts w:cs="Arial"/>
                <w:b/>
                <w:bCs/>
                <w:sz w:val="22"/>
                <w:szCs w:val="22"/>
              </w:rPr>
              <w:t xml:space="preserve">D No.: </w:t>
            </w:r>
            <w:r w:rsidR="00E8535E">
              <w:rPr>
                <w:rFonts w:cs="Arial"/>
                <w:b/>
                <w:bCs/>
                <w:sz w:val="22"/>
                <w:szCs w:val="22"/>
              </w:rPr>
              <w:t>1922428</w:t>
            </w:r>
          </w:p>
        </w:tc>
      </w:tr>
      <w:tr w:rsidR="005C6CD8" w:rsidRPr="00B61956" w14:paraId="6AEAE466" w14:textId="77777777" w:rsidTr="00D4485A">
        <w:tc>
          <w:tcPr>
            <w:tcW w:w="9077" w:type="dxa"/>
            <w:gridSpan w:val="2"/>
            <w:shd w:val="clear" w:color="auto" w:fill="FFFFFF"/>
            <w:tcMar>
              <w:top w:w="0" w:type="dxa"/>
              <w:left w:w="108" w:type="dxa"/>
              <w:bottom w:w="0" w:type="dxa"/>
              <w:right w:w="108" w:type="dxa"/>
            </w:tcMar>
          </w:tcPr>
          <w:p w14:paraId="1ECE6143" w14:textId="77777777" w:rsidR="008C3E06" w:rsidRPr="00AC2941" w:rsidRDefault="005C6CD8" w:rsidP="00933852">
            <w:pPr>
              <w:jc w:val="both"/>
              <w:rPr>
                <w:rFonts w:cs="Arial"/>
                <w:sz w:val="22"/>
                <w:szCs w:val="22"/>
              </w:rPr>
            </w:pPr>
            <w:r w:rsidRPr="00AC2941">
              <w:rPr>
                <w:rFonts w:cs="Arial"/>
                <w:sz w:val="22"/>
                <w:szCs w:val="22"/>
              </w:rPr>
              <w:t>DRAFT RESEARCH TITLE</w:t>
            </w:r>
            <w:r w:rsidR="00D012E7" w:rsidRPr="00AC2941">
              <w:rPr>
                <w:rFonts w:cs="Arial"/>
                <w:sz w:val="22"/>
                <w:szCs w:val="22"/>
              </w:rPr>
              <w:t xml:space="preserve"> </w:t>
            </w:r>
            <w:r w:rsidRPr="00AC2941">
              <w:rPr>
                <w:rFonts w:cs="Arial"/>
                <w:sz w:val="22"/>
                <w:szCs w:val="22"/>
              </w:rPr>
              <w:t>QUESTION:</w:t>
            </w:r>
            <w:r w:rsidR="00933852" w:rsidRPr="00AC2941">
              <w:rPr>
                <w:rFonts w:cs="Arial"/>
                <w:sz w:val="22"/>
                <w:szCs w:val="22"/>
              </w:rPr>
              <w:t xml:space="preserve">  </w:t>
            </w:r>
          </w:p>
          <w:p w14:paraId="3F3AF490" w14:textId="77777777" w:rsidR="008C3E06" w:rsidRPr="00AC2941" w:rsidRDefault="008C3E06" w:rsidP="00933852">
            <w:pPr>
              <w:jc w:val="both"/>
              <w:rPr>
                <w:rFonts w:cs="Arial"/>
                <w:sz w:val="22"/>
                <w:szCs w:val="22"/>
              </w:rPr>
            </w:pPr>
          </w:p>
          <w:p w14:paraId="0A2A1EA0" w14:textId="7E4C9B84" w:rsidR="00933852" w:rsidRPr="00AC2941" w:rsidRDefault="00933852" w:rsidP="00933852">
            <w:pPr>
              <w:jc w:val="both"/>
              <w:rPr>
                <w:rFonts w:cs="Arial"/>
                <w:sz w:val="22"/>
                <w:szCs w:val="22"/>
              </w:rPr>
            </w:pPr>
            <w:r w:rsidRPr="00AC2941">
              <w:rPr>
                <w:rFonts w:cs="Arial"/>
                <w:sz w:val="22"/>
                <w:szCs w:val="22"/>
              </w:rPr>
              <w:t xml:space="preserve">Evaluate Strategies of </w:t>
            </w:r>
            <w:r w:rsidR="00AC2941">
              <w:rPr>
                <w:rFonts w:cs="Arial"/>
                <w:sz w:val="22"/>
                <w:szCs w:val="22"/>
              </w:rPr>
              <w:t>self-control</w:t>
            </w:r>
            <w:r w:rsidRPr="00AC2941">
              <w:rPr>
                <w:rFonts w:cs="Arial"/>
                <w:sz w:val="22"/>
                <w:szCs w:val="22"/>
              </w:rPr>
              <w:t xml:space="preserve"> and stress management in emergency situations as well as </w:t>
            </w:r>
            <w:r w:rsidR="00BF2A08" w:rsidRPr="00AC2941">
              <w:rPr>
                <w:rFonts w:cs="Arial"/>
                <w:sz w:val="22"/>
                <w:szCs w:val="22"/>
              </w:rPr>
              <w:t xml:space="preserve">what methods officers use to recover from the stresses of </w:t>
            </w:r>
            <w:r w:rsidRPr="00AC2941">
              <w:rPr>
                <w:rFonts w:cs="Arial"/>
                <w:sz w:val="22"/>
                <w:szCs w:val="22"/>
              </w:rPr>
              <w:t xml:space="preserve">dealing with </w:t>
            </w:r>
            <w:r w:rsidR="00AC2941" w:rsidRPr="00AC2941">
              <w:rPr>
                <w:rFonts w:cs="Arial"/>
                <w:sz w:val="22"/>
                <w:szCs w:val="22"/>
              </w:rPr>
              <w:t>day-to-day</w:t>
            </w:r>
            <w:r w:rsidR="00BF2A08" w:rsidRPr="00AC2941">
              <w:rPr>
                <w:rFonts w:cs="Arial"/>
                <w:sz w:val="22"/>
                <w:szCs w:val="22"/>
              </w:rPr>
              <w:t xml:space="preserve"> </w:t>
            </w:r>
            <w:r w:rsidRPr="00AC2941">
              <w:rPr>
                <w:rFonts w:cs="Arial"/>
                <w:sz w:val="22"/>
                <w:szCs w:val="22"/>
              </w:rPr>
              <w:t>policing.</w:t>
            </w:r>
          </w:p>
          <w:p w14:paraId="32C3B910" w14:textId="77777777" w:rsidR="008C3E06" w:rsidRPr="00AC2941" w:rsidRDefault="008C3E06" w:rsidP="00933852">
            <w:pPr>
              <w:jc w:val="both"/>
              <w:rPr>
                <w:rFonts w:cs="Arial"/>
                <w:sz w:val="22"/>
                <w:szCs w:val="22"/>
              </w:rPr>
            </w:pPr>
          </w:p>
          <w:p w14:paraId="52EA0AA0" w14:textId="0CE5A8CF" w:rsidR="005C6CD8" w:rsidRPr="00AC2941" w:rsidRDefault="005C6CD8" w:rsidP="00D4485A">
            <w:pPr>
              <w:jc w:val="both"/>
              <w:rPr>
                <w:rFonts w:cs="Arial"/>
                <w:sz w:val="22"/>
                <w:szCs w:val="22"/>
              </w:rPr>
            </w:pPr>
          </w:p>
          <w:p w14:paraId="461E49DA" w14:textId="313674B7" w:rsidR="002D0EF0" w:rsidRPr="00AC2941" w:rsidRDefault="002D0EF0" w:rsidP="00D4485A">
            <w:pPr>
              <w:jc w:val="both"/>
              <w:rPr>
                <w:rFonts w:cs="Arial"/>
                <w:sz w:val="22"/>
                <w:szCs w:val="22"/>
              </w:rPr>
            </w:pPr>
            <w:r w:rsidRPr="00AC2941">
              <w:rPr>
                <w:rFonts w:cs="Arial"/>
                <w:sz w:val="22"/>
                <w:szCs w:val="22"/>
              </w:rPr>
              <w:t>INTRO</w:t>
            </w:r>
            <w:r w:rsidR="00766657" w:rsidRPr="00AC2941">
              <w:rPr>
                <w:rFonts w:cs="Arial"/>
                <w:sz w:val="22"/>
                <w:szCs w:val="22"/>
              </w:rPr>
              <w:t>DUCTION</w:t>
            </w:r>
            <w:r w:rsidRPr="00AC2941">
              <w:rPr>
                <w:rFonts w:cs="Arial"/>
                <w:sz w:val="22"/>
                <w:szCs w:val="22"/>
              </w:rPr>
              <w:t>:</w:t>
            </w:r>
          </w:p>
          <w:p w14:paraId="11284B3A" w14:textId="51DAB321" w:rsidR="00933852" w:rsidRPr="00AC2941" w:rsidRDefault="00933852" w:rsidP="00D4485A">
            <w:pPr>
              <w:jc w:val="both"/>
              <w:rPr>
                <w:rFonts w:cs="Arial"/>
                <w:sz w:val="22"/>
                <w:szCs w:val="22"/>
              </w:rPr>
            </w:pPr>
          </w:p>
          <w:p w14:paraId="24D0CA45" w14:textId="78EC8FAE" w:rsidR="00933852" w:rsidRPr="00AC2941" w:rsidRDefault="00933852" w:rsidP="00D4485A">
            <w:pPr>
              <w:jc w:val="both"/>
              <w:rPr>
                <w:rFonts w:cs="Arial"/>
                <w:sz w:val="22"/>
                <w:szCs w:val="22"/>
              </w:rPr>
            </w:pPr>
          </w:p>
          <w:p w14:paraId="26510584" w14:textId="7B34AA3B" w:rsidR="00933852" w:rsidRPr="00AC2941" w:rsidRDefault="00933852" w:rsidP="00D4485A">
            <w:pPr>
              <w:jc w:val="both"/>
              <w:rPr>
                <w:rFonts w:cs="Arial"/>
                <w:sz w:val="22"/>
                <w:szCs w:val="22"/>
              </w:rPr>
            </w:pPr>
            <w:r w:rsidRPr="00AC2941">
              <w:rPr>
                <w:rFonts w:cs="Arial"/>
                <w:sz w:val="22"/>
                <w:szCs w:val="22"/>
              </w:rPr>
              <w:t xml:space="preserve">I have chosen this topic as mental health has become a lot more prevalent in modern society, people don’t often get the treatment they require from medical professionals and the police regularly attend mental </w:t>
            </w:r>
            <w:r w:rsidR="00AC2941">
              <w:rPr>
                <w:rFonts w:cs="Arial"/>
                <w:sz w:val="22"/>
                <w:szCs w:val="22"/>
              </w:rPr>
              <w:t>health-related</w:t>
            </w:r>
            <w:r w:rsidRPr="00AC2941">
              <w:rPr>
                <w:rFonts w:cs="Arial"/>
                <w:sz w:val="22"/>
                <w:szCs w:val="22"/>
              </w:rPr>
              <w:t xml:space="preserve"> calls. </w:t>
            </w:r>
          </w:p>
          <w:p w14:paraId="7852D419" w14:textId="7EB570E4" w:rsidR="007E6EDC" w:rsidRPr="00AC2941" w:rsidRDefault="007E6EDC" w:rsidP="00D4485A">
            <w:pPr>
              <w:jc w:val="both"/>
              <w:rPr>
                <w:rFonts w:cs="Arial"/>
                <w:sz w:val="22"/>
                <w:szCs w:val="22"/>
              </w:rPr>
            </w:pPr>
          </w:p>
          <w:p w14:paraId="11B8D7D0" w14:textId="2C97888F" w:rsidR="006D0B1B" w:rsidRPr="00AC2941" w:rsidRDefault="006D0B1B" w:rsidP="00D4485A">
            <w:pPr>
              <w:jc w:val="both"/>
              <w:rPr>
                <w:rFonts w:cs="Arial"/>
                <w:sz w:val="22"/>
                <w:szCs w:val="22"/>
              </w:rPr>
            </w:pPr>
            <w:r w:rsidRPr="00AC2941">
              <w:rPr>
                <w:rFonts w:cs="Arial"/>
                <w:sz w:val="22"/>
                <w:szCs w:val="22"/>
              </w:rPr>
              <w:t xml:space="preserve">As I am still young in service, not only do I find the subject </w:t>
            </w:r>
            <w:proofErr w:type="gramStart"/>
            <w:r w:rsidRPr="00AC2941">
              <w:rPr>
                <w:rFonts w:cs="Arial"/>
                <w:sz w:val="22"/>
                <w:szCs w:val="22"/>
              </w:rPr>
              <w:t>interesting</w:t>
            </w:r>
            <w:proofErr w:type="gramEnd"/>
            <w:r w:rsidRPr="00AC2941">
              <w:rPr>
                <w:rFonts w:cs="Arial"/>
                <w:sz w:val="22"/>
                <w:szCs w:val="22"/>
              </w:rPr>
              <w:t xml:space="preserve"> </w:t>
            </w:r>
            <w:r w:rsidR="008C3E06" w:rsidRPr="00AC2941">
              <w:rPr>
                <w:rFonts w:cs="Arial"/>
                <w:sz w:val="22"/>
                <w:szCs w:val="22"/>
              </w:rPr>
              <w:t xml:space="preserve">but </w:t>
            </w:r>
            <w:r w:rsidRPr="00AC2941">
              <w:rPr>
                <w:rFonts w:cs="Arial"/>
                <w:sz w:val="22"/>
                <w:szCs w:val="22"/>
              </w:rPr>
              <w:t xml:space="preserve">I believe that it will benefit me in the long run as I have and will be exposed to </w:t>
            </w:r>
            <w:r w:rsidR="00135C60" w:rsidRPr="00AC2941">
              <w:rPr>
                <w:rFonts w:cs="Arial"/>
                <w:sz w:val="22"/>
                <w:szCs w:val="22"/>
              </w:rPr>
              <w:t>incidents of a distressing nature.</w:t>
            </w:r>
          </w:p>
          <w:p w14:paraId="2128325E" w14:textId="41154932" w:rsidR="006D0B1B" w:rsidRPr="00AC2941" w:rsidRDefault="006D0B1B" w:rsidP="00D4485A">
            <w:pPr>
              <w:jc w:val="both"/>
              <w:rPr>
                <w:rFonts w:cs="Arial"/>
                <w:sz w:val="22"/>
                <w:szCs w:val="22"/>
              </w:rPr>
            </w:pPr>
          </w:p>
          <w:p w14:paraId="37786040" w14:textId="78F1D10B" w:rsidR="007E6EDC" w:rsidRPr="00AC2941" w:rsidRDefault="007E6EDC" w:rsidP="00D4485A">
            <w:pPr>
              <w:jc w:val="both"/>
              <w:rPr>
                <w:rFonts w:cs="Arial"/>
                <w:sz w:val="22"/>
                <w:szCs w:val="22"/>
              </w:rPr>
            </w:pPr>
            <w:r w:rsidRPr="00AC2941">
              <w:rPr>
                <w:rFonts w:cs="Arial"/>
                <w:sz w:val="22"/>
                <w:szCs w:val="22"/>
              </w:rPr>
              <w:t>Exposure to these calls</w:t>
            </w:r>
            <w:r w:rsidR="008C3E06" w:rsidRPr="00AC2941">
              <w:rPr>
                <w:rFonts w:cs="Arial"/>
                <w:sz w:val="22"/>
                <w:szCs w:val="22"/>
              </w:rPr>
              <w:t>,</w:t>
            </w:r>
            <w:r w:rsidRPr="00AC2941">
              <w:rPr>
                <w:rFonts w:cs="Arial"/>
                <w:sz w:val="22"/>
                <w:szCs w:val="22"/>
              </w:rPr>
              <w:t xml:space="preserve"> a long with “traditional” policing calls such as assaults, sudden deaths, domestic incidents, road traffic collisions including </w:t>
            </w:r>
            <w:r w:rsidR="00AC2941">
              <w:rPr>
                <w:rFonts w:cs="Arial"/>
                <w:sz w:val="22"/>
                <w:szCs w:val="22"/>
              </w:rPr>
              <w:t>fatal</w:t>
            </w:r>
            <w:r w:rsidRPr="00AC2941">
              <w:rPr>
                <w:rFonts w:cs="Arial"/>
                <w:sz w:val="22"/>
                <w:szCs w:val="22"/>
              </w:rPr>
              <w:t>, victims of rapes and everything in between can leave officers struggling to cope with the things they have been exposed to.</w:t>
            </w:r>
          </w:p>
          <w:p w14:paraId="4E28A39D" w14:textId="0819928F" w:rsidR="007E6EDC" w:rsidRPr="00AC2941" w:rsidRDefault="007E6EDC" w:rsidP="00D4485A">
            <w:pPr>
              <w:jc w:val="both"/>
              <w:rPr>
                <w:rFonts w:cs="Arial"/>
                <w:sz w:val="22"/>
                <w:szCs w:val="22"/>
              </w:rPr>
            </w:pPr>
          </w:p>
          <w:p w14:paraId="5818273A" w14:textId="6AC59AF9" w:rsidR="007E6EDC" w:rsidRPr="00AC2941" w:rsidRDefault="007E6EDC" w:rsidP="00D4485A">
            <w:pPr>
              <w:jc w:val="both"/>
              <w:rPr>
                <w:rFonts w:cs="Arial"/>
                <w:sz w:val="22"/>
                <w:szCs w:val="22"/>
              </w:rPr>
            </w:pPr>
            <w:r w:rsidRPr="00AC2941">
              <w:rPr>
                <w:rFonts w:cs="Arial"/>
                <w:sz w:val="22"/>
                <w:szCs w:val="22"/>
              </w:rPr>
              <w:t xml:space="preserve">It is my intention to </w:t>
            </w:r>
            <w:r w:rsidR="008C3E06" w:rsidRPr="00AC2941">
              <w:rPr>
                <w:rFonts w:cs="Arial"/>
                <w:sz w:val="22"/>
                <w:szCs w:val="22"/>
              </w:rPr>
              <w:t>assess</w:t>
            </w:r>
            <w:r w:rsidRPr="00AC2941">
              <w:rPr>
                <w:rFonts w:cs="Arial"/>
                <w:sz w:val="22"/>
                <w:szCs w:val="22"/>
              </w:rPr>
              <w:t xml:space="preserve"> and evaluate different techniques and coping mechanisms that allow officers to continue to deal with such incidents whilst maintain</w:t>
            </w:r>
            <w:r w:rsidR="008C3E06" w:rsidRPr="00AC2941">
              <w:rPr>
                <w:rFonts w:cs="Arial"/>
                <w:sz w:val="22"/>
                <w:szCs w:val="22"/>
              </w:rPr>
              <w:t>ing</w:t>
            </w:r>
            <w:r w:rsidRPr="00AC2941">
              <w:rPr>
                <w:rFonts w:cs="Arial"/>
                <w:sz w:val="22"/>
                <w:szCs w:val="22"/>
              </w:rPr>
              <w:t xml:space="preserve"> good mental health and</w:t>
            </w:r>
            <w:r w:rsidR="008C3E06" w:rsidRPr="00AC2941">
              <w:rPr>
                <w:rFonts w:cs="Arial"/>
                <w:sz w:val="22"/>
                <w:szCs w:val="22"/>
              </w:rPr>
              <w:t xml:space="preserve"> to</w:t>
            </w:r>
            <w:r w:rsidRPr="00AC2941">
              <w:rPr>
                <w:rFonts w:cs="Arial"/>
                <w:sz w:val="22"/>
                <w:szCs w:val="22"/>
              </w:rPr>
              <w:t xml:space="preserve"> </w:t>
            </w:r>
            <w:r w:rsidR="00CD4AC1" w:rsidRPr="00AC2941">
              <w:rPr>
                <w:rFonts w:cs="Arial"/>
                <w:sz w:val="22"/>
                <w:szCs w:val="22"/>
              </w:rPr>
              <w:t>continue to help those who need help the most.</w:t>
            </w:r>
          </w:p>
          <w:p w14:paraId="0013D73D" w14:textId="1434E23B" w:rsidR="00CD4AC1" w:rsidRPr="00AC2941" w:rsidRDefault="00CD4AC1" w:rsidP="00D4485A">
            <w:pPr>
              <w:jc w:val="both"/>
              <w:rPr>
                <w:rFonts w:cs="Arial"/>
                <w:sz w:val="22"/>
                <w:szCs w:val="22"/>
              </w:rPr>
            </w:pPr>
          </w:p>
          <w:p w14:paraId="42EF3826" w14:textId="34639D8A" w:rsidR="00440E7F" w:rsidRPr="00AC2941" w:rsidRDefault="00CD4AC1" w:rsidP="00D4485A">
            <w:pPr>
              <w:jc w:val="both"/>
              <w:rPr>
                <w:rFonts w:cs="Arial"/>
                <w:sz w:val="22"/>
                <w:szCs w:val="22"/>
              </w:rPr>
            </w:pPr>
            <w:r w:rsidRPr="00AC2941">
              <w:rPr>
                <w:rFonts w:cs="Arial"/>
                <w:sz w:val="22"/>
                <w:szCs w:val="22"/>
              </w:rPr>
              <w:t xml:space="preserve">Attrition rates </w:t>
            </w:r>
            <w:r w:rsidR="00AC2941">
              <w:rPr>
                <w:rFonts w:cs="Arial"/>
                <w:sz w:val="22"/>
                <w:szCs w:val="22"/>
              </w:rPr>
              <w:t>force-wide</w:t>
            </w:r>
            <w:r w:rsidRPr="00AC2941">
              <w:rPr>
                <w:rFonts w:cs="Arial"/>
                <w:sz w:val="22"/>
                <w:szCs w:val="22"/>
              </w:rPr>
              <w:t xml:space="preserve"> for new recruits is an average of 9.1%, that is 2567 officers leaving from 28</w:t>
            </w:r>
            <w:r w:rsidR="00D23444" w:rsidRPr="00AC2941">
              <w:rPr>
                <w:rFonts w:cs="Arial"/>
                <w:sz w:val="22"/>
                <w:szCs w:val="22"/>
              </w:rPr>
              <w:t>,</w:t>
            </w:r>
            <w:r w:rsidRPr="00AC2941">
              <w:rPr>
                <w:rFonts w:cs="Arial"/>
                <w:sz w:val="22"/>
                <w:szCs w:val="22"/>
              </w:rPr>
              <w:t xml:space="preserve">173 new recruits, </w:t>
            </w:r>
            <w:r w:rsidR="00706BD4" w:rsidRPr="00AC2941">
              <w:rPr>
                <w:rFonts w:cs="Arial"/>
                <w:sz w:val="22"/>
                <w:szCs w:val="22"/>
              </w:rPr>
              <w:t xml:space="preserve">according to data released in march </w:t>
            </w:r>
            <w:proofErr w:type="gramStart"/>
            <w:r w:rsidR="00706BD4" w:rsidRPr="00AC2941">
              <w:rPr>
                <w:rFonts w:cs="Arial"/>
                <w:sz w:val="22"/>
                <w:szCs w:val="22"/>
              </w:rPr>
              <w:t>2022  (</w:t>
            </w:r>
            <w:proofErr w:type="gramEnd"/>
            <w:r w:rsidR="00706BD4" w:rsidRPr="00AC2941">
              <w:rPr>
                <w:rFonts w:cs="Arial"/>
                <w:sz w:val="22"/>
                <w:szCs w:val="22"/>
              </w:rPr>
              <w:t>Police Federatio</w:t>
            </w:r>
            <w:r w:rsidR="008C3E06" w:rsidRPr="00AC2941">
              <w:rPr>
                <w:rFonts w:cs="Arial"/>
                <w:sz w:val="22"/>
                <w:szCs w:val="22"/>
              </w:rPr>
              <w:t>n</w:t>
            </w:r>
            <w:r w:rsidR="00706BD4" w:rsidRPr="00AC2941">
              <w:rPr>
                <w:rFonts w:cs="Arial"/>
                <w:sz w:val="22"/>
                <w:szCs w:val="22"/>
              </w:rPr>
              <w:t>, 2022)</w:t>
            </w:r>
            <w:r w:rsidR="008C3E06" w:rsidRPr="00AC2941">
              <w:rPr>
                <w:rFonts w:cs="Arial"/>
                <w:sz w:val="22"/>
                <w:szCs w:val="22"/>
              </w:rPr>
              <w:t xml:space="preserve"> This</w:t>
            </w:r>
            <w:r w:rsidR="00706BD4" w:rsidRPr="00AC2941">
              <w:rPr>
                <w:rFonts w:cs="Arial"/>
                <w:sz w:val="22"/>
                <w:szCs w:val="22"/>
              </w:rPr>
              <w:t xml:space="preserve"> </w:t>
            </w:r>
            <w:r w:rsidR="008C3E06" w:rsidRPr="00AC2941">
              <w:rPr>
                <w:rFonts w:cs="Arial"/>
                <w:sz w:val="22"/>
                <w:szCs w:val="22"/>
              </w:rPr>
              <w:t>c</w:t>
            </w:r>
            <w:r w:rsidRPr="00AC2941">
              <w:rPr>
                <w:rFonts w:cs="Arial"/>
                <w:sz w:val="22"/>
                <w:szCs w:val="22"/>
              </w:rPr>
              <w:t>ould be down to not being prepared for what they are being exposed to</w:t>
            </w:r>
            <w:r w:rsidR="008C3E06" w:rsidRPr="00AC2941">
              <w:rPr>
                <w:rFonts w:cs="Arial"/>
                <w:sz w:val="22"/>
                <w:szCs w:val="22"/>
              </w:rPr>
              <w:t xml:space="preserve">. </w:t>
            </w:r>
          </w:p>
          <w:p w14:paraId="213F3EAE" w14:textId="77777777" w:rsidR="00440E7F" w:rsidRPr="00AC2941" w:rsidRDefault="00440E7F" w:rsidP="00D4485A">
            <w:pPr>
              <w:jc w:val="both"/>
              <w:rPr>
                <w:rFonts w:cs="Arial"/>
                <w:sz w:val="22"/>
                <w:szCs w:val="22"/>
              </w:rPr>
            </w:pPr>
          </w:p>
          <w:p w14:paraId="33D41ABB" w14:textId="1254583B" w:rsidR="00706BD4" w:rsidRPr="00AC2941" w:rsidRDefault="008C3E06" w:rsidP="00D4485A">
            <w:pPr>
              <w:jc w:val="both"/>
              <w:rPr>
                <w:rFonts w:cs="Arial"/>
                <w:sz w:val="22"/>
                <w:szCs w:val="22"/>
              </w:rPr>
            </w:pPr>
            <w:r w:rsidRPr="00AC2941">
              <w:rPr>
                <w:rFonts w:cs="Arial"/>
                <w:sz w:val="22"/>
                <w:szCs w:val="22"/>
              </w:rPr>
              <w:t>However</w:t>
            </w:r>
            <w:r w:rsidR="00440E7F" w:rsidRPr="00AC2941">
              <w:rPr>
                <w:rFonts w:cs="Arial"/>
                <w:sz w:val="22"/>
                <w:szCs w:val="22"/>
              </w:rPr>
              <w:t>,</w:t>
            </w:r>
            <w:r w:rsidRPr="00AC2941">
              <w:rPr>
                <w:rFonts w:cs="Arial"/>
                <w:sz w:val="22"/>
                <w:szCs w:val="22"/>
              </w:rPr>
              <w:t xml:space="preserve"> t</w:t>
            </w:r>
            <w:r w:rsidR="00706BD4" w:rsidRPr="00AC2941">
              <w:rPr>
                <w:rFonts w:cs="Arial"/>
                <w:sz w:val="22"/>
                <w:szCs w:val="22"/>
              </w:rPr>
              <w:t>his is not specific to new recruits with officers of all experience leaving</w:t>
            </w:r>
            <w:r w:rsidR="009E6EE1" w:rsidRPr="00AC2941">
              <w:rPr>
                <w:rFonts w:cs="Arial"/>
                <w:sz w:val="22"/>
                <w:szCs w:val="22"/>
              </w:rPr>
              <w:t xml:space="preserve"> the force, for the year ending March 2021 6,018 police officers (FTE) left the 43 territorial police forces (excluding transfers), accounting for 4.7% of officers employed by the forces at the start of the year </w:t>
            </w:r>
            <w:r w:rsidR="004015B2" w:rsidRPr="00AC2941">
              <w:rPr>
                <w:rFonts w:cs="Arial"/>
                <w:sz w:val="22"/>
                <w:szCs w:val="22"/>
              </w:rPr>
              <w:t>(Home office, 2022)</w:t>
            </w:r>
          </w:p>
          <w:p w14:paraId="3CD9EB9C" w14:textId="0F309B9D" w:rsidR="004015B2" w:rsidRPr="00AC2941" w:rsidRDefault="004015B2" w:rsidP="00D4485A">
            <w:pPr>
              <w:jc w:val="both"/>
              <w:rPr>
                <w:rFonts w:cs="Arial"/>
                <w:sz w:val="22"/>
                <w:szCs w:val="22"/>
              </w:rPr>
            </w:pPr>
          </w:p>
          <w:p w14:paraId="56CE84A4" w14:textId="6175206B" w:rsidR="004015B2" w:rsidRPr="00AC2941" w:rsidRDefault="0032297F" w:rsidP="0032297F">
            <w:pPr>
              <w:jc w:val="both"/>
              <w:rPr>
                <w:rFonts w:cs="Arial"/>
                <w:sz w:val="22"/>
                <w:szCs w:val="22"/>
              </w:rPr>
            </w:pPr>
            <w:r w:rsidRPr="00AC2941">
              <w:rPr>
                <w:rFonts w:cs="Arial"/>
                <w:sz w:val="22"/>
                <w:szCs w:val="22"/>
              </w:rPr>
              <w:lastRenderedPageBreak/>
              <w:t>High levels of tension and anxiety were discovered in recent research by the Police Federation of England and Wales (PFEW).</w:t>
            </w:r>
            <w:r w:rsidR="00440E7F" w:rsidRPr="00AC2941">
              <w:rPr>
                <w:rFonts w:cs="Arial"/>
                <w:sz w:val="22"/>
                <w:szCs w:val="22"/>
              </w:rPr>
              <w:t xml:space="preserve"> </w:t>
            </w:r>
            <w:r w:rsidRPr="00AC2941">
              <w:rPr>
                <w:rFonts w:cs="Arial"/>
                <w:sz w:val="22"/>
                <w:szCs w:val="22"/>
              </w:rPr>
              <w:t xml:space="preserve">According to the poll, 79% of </w:t>
            </w:r>
            <w:r w:rsidR="00AC2941">
              <w:rPr>
                <w:rFonts w:cs="Arial"/>
                <w:sz w:val="22"/>
                <w:szCs w:val="22"/>
              </w:rPr>
              <w:t>police-reported</w:t>
            </w:r>
            <w:r w:rsidRPr="00AC2941">
              <w:rPr>
                <w:rFonts w:cs="Arial"/>
                <w:sz w:val="22"/>
                <w:szCs w:val="22"/>
              </w:rPr>
              <w:t xml:space="preserve"> experiencing stress or anxiety in the previous 12 months, and 94% of those respondents claimed that their employment was to blame for these problems or made them worse. (Mind, 2019)</w:t>
            </w:r>
          </w:p>
          <w:p w14:paraId="168E94B7" w14:textId="76EBF1D1" w:rsidR="00135C60" w:rsidRPr="00AC2941" w:rsidRDefault="00135C60" w:rsidP="0032297F">
            <w:pPr>
              <w:jc w:val="both"/>
              <w:rPr>
                <w:rFonts w:cs="Arial"/>
                <w:sz w:val="22"/>
                <w:szCs w:val="22"/>
              </w:rPr>
            </w:pPr>
          </w:p>
          <w:p w14:paraId="54A8C7C0" w14:textId="2AF7A930" w:rsidR="00135C60" w:rsidRPr="00AC2941" w:rsidRDefault="00135C60" w:rsidP="0032297F">
            <w:pPr>
              <w:jc w:val="both"/>
              <w:rPr>
                <w:rFonts w:cs="Arial"/>
                <w:sz w:val="22"/>
                <w:szCs w:val="22"/>
              </w:rPr>
            </w:pPr>
            <w:r w:rsidRPr="00AC2941">
              <w:rPr>
                <w:rFonts w:cs="Arial"/>
                <w:sz w:val="22"/>
                <w:szCs w:val="22"/>
              </w:rPr>
              <w:t xml:space="preserve">One of the ways of relieving stress that I am already aware of is through exercise. Exercise increases blood flow and your body's ability to use oxygen. These two changes have an immediate effect on your brain. When you </w:t>
            </w:r>
            <w:r w:rsidR="00AC2941">
              <w:rPr>
                <w:rFonts w:cs="Arial"/>
                <w:sz w:val="22"/>
                <w:szCs w:val="22"/>
              </w:rPr>
              <w:t>work out</w:t>
            </w:r>
            <w:r w:rsidRPr="00AC2941">
              <w:rPr>
                <w:rFonts w:cs="Arial"/>
                <w:sz w:val="22"/>
                <w:szCs w:val="22"/>
              </w:rPr>
              <w:t xml:space="preserve">, your brain produces more endorphins. Endorphins, a "feel-good" neurotransmitter, cause the coveted "runner's high." This is the joyous and ecstatic sensation that many people experience after exercising. </w:t>
            </w:r>
            <w:r w:rsidR="00502859" w:rsidRPr="00AC2941">
              <w:rPr>
                <w:rFonts w:cs="Arial"/>
                <w:sz w:val="22"/>
                <w:szCs w:val="22"/>
              </w:rPr>
              <w:t>(</w:t>
            </w:r>
            <w:proofErr w:type="spellStart"/>
            <w:r w:rsidR="00502859" w:rsidRPr="00AC2941">
              <w:rPr>
                <w:rFonts w:cs="Arial"/>
                <w:sz w:val="22"/>
                <w:szCs w:val="22"/>
              </w:rPr>
              <w:t>Madell</w:t>
            </w:r>
            <w:proofErr w:type="spellEnd"/>
            <w:r w:rsidR="00502859" w:rsidRPr="00AC2941">
              <w:rPr>
                <w:rFonts w:cs="Arial"/>
                <w:sz w:val="22"/>
                <w:szCs w:val="22"/>
              </w:rPr>
              <w:t>, 2020)</w:t>
            </w:r>
          </w:p>
          <w:p w14:paraId="63B5086C" w14:textId="3310F199" w:rsidR="00D23444" w:rsidRPr="00AC2941" w:rsidRDefault="00D23444" w:rsidP="0032297F">
            <w:pPr>
              <w:jc w:val="both"/>
              <w:rPr>
                <w:rFonts w:cs="Arial"/>
                <w:sz w:val="22"/>
                <w:szCs w:val="22"/>
              </w:rPr>
            </w:pPr>
          </w:p>
          <w:p w14:paraId="2C1156AC" w14:textId="21BA5FA2" w:rsidR="00D23444" w:rsidRPr="00AC2941" w:rsidRDefault="00D23444" w:rsidP="0032297F">
            <w:pPr>
              <w:jc w:val="both"/>
              <w:rPr>
                <w:rFonts w:cs="Arial"/>
                <w:sz w:val="22"/>
                <w:szCs w:val="22"/>
              </w:rPr>
            </w:pPr>
            <w:r w:rsidRPr="00AC2941">
              <w:rPr>
                <w:rFonts w:cs="Arial"/>
                <w:sz w:val="22"/>
                <w:szCs w:val="22"/>
              </w:rPr>
              <w:t xml:space="preserve">Not only does this help with relieving stress but this has the </w:t>
            </w:r>
            <w:r w:rsidR="00AC2941">
              <w:rPr>
                <w:rFonts w:cs="Arial"/>
                <w:sz w:val="22"/>
                <w:szCs w:val="22"/>
              </w:rPr>
              <w:t>well-documented</w:t>
            </w:r>
            <w:r w:rsidRPr="00AC2941">
              <w:rPr>
                <w:rFonts w:cs="Arial"/>
                <w:sz w:val="22"/>
                <w:szCs w:val="22"/>
              </w:rPr>
              <w:t xml:space="preserve"> health benefits associated with exercise, such as weight control/loss and stronger immune systems and all-round better health which will contribute to better </w:t>
            </w:r>
            <w:proofErr w:type="gramStart"/>
            <w:r w:rsidRPr="00AC2941">
              <w:rPr>
                <w:rFonts w:cs="Arial"/>
                <w:sz w:val="22"/>
                <w:szCs w:val="22"/>
              </w:rPr>
              <w:t>sleep in</w:t>
            </w:r>
            <w:proofErr w:type="gramEnd"/>
            <w:r w:rsidRPr="00AC2941">
              <w:rPr>
                <w:rFonts w:cs="Arial"/>
                <w:sz w:val="22"/>
                <w:szCs w:val="22"/>
              </w:rPr>
              <w:t xml:space="preserve"> turn allowing officers to come to work well rested and a balanced </w:t>
            </w:r>
            <w:r w:rsidR="00AC2941">
              <w:rPr>
                <w:rFonts w:cs="Arial"/>
                <w:sz w:val="22"/>
                <w:szCs w:val="22"/>
              </w:rPr>
              <w:t>mindset</w:t>
            </w:r>
            <w:r w:rsidRPr="00AC2941">
              <w:rPr>
                <w:rFonts w:cs="Arial"/>
                <w:sz w:val="22"/>
                <w:szCs w:val="22"/>
              </w:rPr>
              <w:t xml:space="preserve"> ready to deal with the </w:t>
            </w:r>
            <w:r w:rsidR="00AC2941">
              <w:rPr>
                <w:rFonts w:cs="Arial"/>
                <w:sz w:val="22"/>
                <w:szCs w:val="22"/>
              </w:rPr>
              <w:t>day’s</w:t>
            </w:r>
            <w:r w:rsidRPr="00AC2941">
              <w:rPr>
                <w:rFonts w:cs="Arial"/>
                <w:sz w:val="22"/>
                <w:szCs w:val="22"/>
              </w:rPr>
              <w:t xml:space="preserve"> incidents.</w:t>
            </w:r>
          </w:p>
          <w:p w14:paraId="7C954FAA" w14:textId="4D1F7D83" w:rsidR="005A414B" w:rsidRPr="00AC2941" w:rsidRDefault="005A414B" w:rsidP="0032297F">
            <w:pPr>
              <w:jc w:val="both"/>
              <w:rPr>
                <w:rFonts w:cs="Arial"/>
                <w:sz w:val="22"/>
                <w:szCs w:val="22"/>
              </w:rPr>
            </w:pPr>
          </w:p>
          <w:p w14:paraId="4C1EDBF6" w14:textId="54F1BBDE" w:rsidR="00D23444" w:rsidRPr="00AC2941" w:rsidRDefault="00D23444" w:rsidP="0032297F">
            <w:pPr>
              <w:jc w:val="both"/>
              <w:rPr>
                <w:rFonts w:cs="Arial"/>
                <w:sz w:val="22"/>
                <w:szCs w:val="22"/>
              </w:rPr>
            </w:pPr>
            <w:r w:rsidRPr="00AC2941">
              <w:rPr>
                <w:rFonts w:cs="Arial"/>
                <w:sz w:val="22"/>
                <w:szCs w:val="22"/>
              </w:rPr>
              <w:t>It is absolute</w:t>
            </w:r>
            <w:r w:rsidR="003963E8" w:rsidRPr="00AC2941">
              <w:rPr>
                <w:rFonts w:cs="Arial"/>
                <w:sz w:val="22"/>
                <w:szCs w:val="22"/>
              </w:rPr>
              <w:t>ly</w:t>
            </w:r>
            <w:r w:rsidRPr="00AC2941">
              <w:rPr>
                <w:rFonts w:cs="Arial"/>
                <w:sz w:val="22"/>
                <w:szCs w:val="22"/>
              </w:rPr>
              <w:t xml:space="preserve"> vital officers remain </w:t>
            </w:r>
            <w:r w:rsidR="003963E8" w:rsidRPr="00AC2941">
              <w:rPr>
                <w:rFonts w:cs="Arial"/>
                <w:sz w:val="22"/>
                <w:szCs w:val="22"/>
              </w:rPr>
              <w:t>focused and don’t allow themselves to become emotionally involved or allow the</w:t>
            </w:r>
            <w:r w:rsidR="00E8535E" w:rsidRPr="00AC2941">
              <w:rPr>
                <w:rFonts w:cs="Arial"/>
                <w:sz w:val="22"/>
                <w:szCs w:val="22"/>
              </w:rPr>
              <w:t xml:space="preserve">m to make difficult, potentially </w:t>
            </w:r>
            <w:r w:rsidR="00AC2941">
              <w:rPr>
                <w:rFonts w:cs="Arial"/>
                <w:sz w:val="22"/>
                <w:szCs w:val="22"/>
              </w:rPr>
              <w:t>life-changing</w:t>
            </w:r>
            <w:r w:rsidR="00E8535E" w:rsidRPr="00AC2941">
              <w:rPr>
                <w:rFonts w:cs="Arial"/>
                <w:sz w:val="22"/>
                <w:szCs w:val="22"/>
              </w:rPr>
              <w:t xml:space="preserve"> decisions for people.</w:t>
            </w:r>
          </w:p>
          <w:p w14:paraId="1A85E4DB" w14:textId="77777777" w:rsidR="005C6CD8" w:rsidRPr="00AC2941" w:rsidRDefault="005C6CD8" w:rsidP="00D4485A">
            <w:pPr>
              <w:tabs>
                <w:tab w:val="left" w:pos="1860"/>
              </w:tabs>
              <w:jc w:val="both"/>
              <w:rPr>
                <w:rFonts w:cs="Arial"/>
                <w:sz w:val="22"/>
                <w:szCs w:val="22"/>
                <w:highlight w:val="yellow"/>
              </w:rPr>
            </w:pPr>
          </w:p>
          <w:p w14:paraId="7AFA2F06" w14:textId="77777777" w:rsidR="005C6CD8" w:rsidRPr="00AC2941" w:rsidRDefault="005C6CD8" w:rsidP="00D4485A">
            <w:pPr>
              <w:tabs>
                <w:tab w:val="left" w:pos="1860"/>
              </w:tabs>
              <w:jc w:val="both"/>
              <w:rPr>
                <w:rFonts w:cs="Arial"/>
                <w:sz w:val="22"/>
                <w:szCs w:val="22"/>
              </w:rPr>
            </w:pPr>
          </w:p>
        </w:tc>
      </w:tr>
      <w:tr w:rsidR="005C6CD8" w:rsidRPr="00B61956" w14:paraId="075709D3" w14:textId="77777777" w:rsidTr="00D4485A">
        <w:tc>
          <w:tcPr>
            <w:tcW w:w="9077" w:type="dxa"/>
            <w:gridSpan w:val="2"/>
            <w:tcMar>
              <w:top w:w="0" w:type="dxa"/>
              <w:left w:w="108" w:type="dxa"/>
              <w:bottom w:w="0" w:type="dxa"/>
              <w:right w:w="108" w:type="dxa"/>
            </w:tcMar>
          </w:tcPr>
          <w:p w14:paraId="709E2AC5" w14:textId="073EA112" w:rsidR="00D012E7" w:rsidRDefault="005C6CD8" w:rsidP="00D4485A">
            <w:pPr>
              <w:jc w:val="both"/>
              <w:rPr>
                <w:rFonts w:cs="Arial"/>
                <w:b/>
                <w:bCs/>
                <w:sz w:val="22"/>
                <w:szCs w:val="22"/>
              </w:rPr>
            </w:pPr>
            <w:r w:rsidRPr="00D012E7">
              <w:rPr>
                <w:rFonts w:cs="Arial"/>
                <w:b/>
                <w:bCs/>
                <w:sz w:val="22"/>
                <w:szCs w:val="22"/>
              </w:rPr>
              <w:lastRenderedPageBreak/>
              <w:t xml:space="preserve">SUMMARY OF RESEARCH OBJECTIVES: </w:t>
            </w:r>
          </w:p>
          <w:p w14:paraId="08B5F53A" w14:textId="0A3F91FA" w:rsidR="00804645" w:rsidRPr="00AC2941" w:rsidRDefault="00804645" w:rsidP="00D4485A">
            <w:pPr>
              <w:jc w:val="both"/>
              <w:rPr>
                <w:rFonts w:cs="Arial"/>
                <w:sz w:val="22"/>
                <w:szCs w:val="22"/>
              </w:rPr>
            </w:pPr>
          </w:p>
          <w:p w14:paraId="43CFD93F" w14:textId="3653897E" w:rsidR="00804645" w:rsidRPr="00AC2941" w:rsidRDefault="00804645" w:rsidP="00D4485A">
            <w:pPr>
              <w:jc w:val="both"/>
              <w:rPr>
                <w:rFonts w:cs="Arial"/>
                <w:sz w:val="22"/>
                <w:szCs w:val="22"/>
              </w:rPr>
            </w:pPr>
            <w:r w:rsidRPr="00AC2941">
              <w:rPr>
                <w:rFonts w:cs="Arial"/>
                <w:sz w:val="22"/>
                <w:szCs w:val="22"/>
              </w:rPr>
              <w:t>The</w:t>
            </w:r>
            <w:r w:rsidR="00C91D64" w:rsidRPr="00AC2941">
              <w:rPr>
                <w:rFonts w:cs="Arial"/>
                <w:sz w:val="22"/>
                <w:szCs w:val="22"/>
              </w:rPr>
              <w:t>re are a few research objectives I wish to collect information on these are as follows:</w:t>
            </w:r>
          </w:p>
          <w:p w14:paraId="3DCE6B55" w14:textId="32F87D70" w:rsidR="00C91D64" w:rsidRPr="00AC2941" w:rsidRDefault="00C91D64" w:rsidP="00D4485A">
            <w:pPr>
              <w:jc w:val="both"/>
              <w:rPr>
                <w:rFonts w:cs="Arial"/>
                <w:sz w:val="22"/>
                <w:szCs w:val="22"/>
              </w:rPr>
            </w:pPr>
          </w:p>
          <w:p w14:paraId="01F0F833" w14:textId="2945B1CF" w:rsidR="00C91D64" w:rsidRPr="00AC2941" w:rsidRDefault="00BF2A08" w:rsidP="00C91D64">
            <w:pPr>
              <w:pStyle w:val="ListParagraph"/>
              <w:numPr>
                <w:ilvl w:val="0"/>
                <w:numId w:val="40"/>
              </w:numPr>
              <w:jc w:val="both"/>
              <w:rPr>
                <w:rFonts w:cs="Arial"/>
                <w:sz w:val="22"/>
                <w:szCs w:val="22"/>
              </w:rPr>
            </w:pPr>
            <w:r w:rsidRPr="00AC2941">
              <w:rPr>
                <w:rFonts w:cs="Arial"/>
                <w:sz w:val="22"/>
                <w:szCs w:val="22"/>
              </w:rPr>
              <w:t xml:space="preserve">Methods of </w:t>
            </w:r>
            <w:r w:rsidR="00914B6B" w:rsidRPr="00AC2941">
              <w:rPr>
                <w:rFonts w:cs="Arial"/>
                <w:sz w:val="22"/>
                <w:szCs w:val="22"/>
              </w:rPr>
              <w:t xml:space="preserve">de-stressing &amp; </w:t>
            </w:r>
            <w:r w:rsidRPr="00AC2941">
              <w:rPr>
                <w:rFonts w:cs="Arial"/>
                <w:sz w:val="22"/>
                <w:szCs w:val="22"/>
              </w:rPr>
              <w:t>relaxing</w:t>
            </w:r>
          </w:p>
          <w:p w14:paraId="1C32CCD6" w14:textId="5BE3E7F0" w:rsidR="00BF2A08" w:rsidRPr="00AC2941" w:rsidRDefault="00BF2A08" w:rsidP="00C91D64">
            <w:pPr>
              <w:pStyle w:val="ListParagraph"/>
              <w:numPr>
                <w:ilvl w:val="0"/>
                <w:numId w:val="40"/>
              </w:numPr>
              <w:jc w:val="both"/>
              <w:rPr>
                <w:rFonts w:cs="Arial"/>
                <w:sz w:val="22"/>
                <w:szCs w:val="22"/>
              </w:rPr>
            </w:pPr>
            <w:r w:rsidRPr="00AC2941">
              <w:rPr>
                <w:rFonts w:cs="Arial"/>
                <w:sz w:val="22"/>
                <w:szCs w:val="22"/>
              </w:rPr>
              <w:t xml:space="preserve">Techniques used to remain calm </w:t>
            </w:r>
            <w:r w:rsidR="00914B6B" w:rsidRPr="00AC2941">
              <w:rPr>
                <w:rFonts w:cs="Arial"/>
                <w:sz w:val="22"/>
                <w:szCs w:val="22"/>
              </w:rPr>
              <w:t>during</w:t>
            </w:r>
            <w:r w:rsidRPr="00AC2941">
              <w:rPr>
                <w:rFonts w:cs="Arial"/>
                <w:sz w:val="22"/>
                <w:szCs w:val="22"/>
              </w:rPr>
              <w:t xml:space="preserve"> incidents</w:t>
            </w:r>
          </w:p>
          <w:p w14:paraId="58F8D817" w14:textId="21C43FF6" w:rsidR="00BF2A08" w:rsidRPr="00AC2941" w:rsidRDefault="00BF2A08" w:rsidP="00C91D64">
            <w:pPr>
              <w:pStyle w:val="ListParagraph"/>
              <w:numPr>
                <w:ilvl w:val="0"/>
                <w:numId w:val="40"/>
              </w:numPr>
              <w:jc w:val="both"/>
              <w:rPr>
                <w:rFonts w:cs="Arial"/>
                <w:sz w:val="22"/>
                <w:szCs w:val="22"/>
              </w:rPr>
            </w:pPr>
            <w:r w:rsidRPr="00AC2941">
              <w:rPr>
                <w:rFonts w:cs="Arial"/>
                <w:sz w:val="22"/>
                <w:szCs w:val="22"/>
              </w:rPr>
              <w:t>If the subject has considered leaving the police and why</w:t>
            </w:r>
          </w:p>
          <w:p w14:paraId="00D68CB9" w14:textId="77B2DA6D" w:rsidR="00BF2A08" w:rsidRPr="00AC2941" w:rsidRDefault="00914B6B" w:rsidP="00C91D64">
            <w:pPr>
              <w:pStyle w:val="ListParagraph"/>
              <w:numPr>
                <w:ilvl w:val="0"/>
                <w:numId w:val="40"/>
              </w:numPr>
              <w:jc w:val="both"/>
              <w:rPr>
                <w:rFonts w:cs="Arial"/>
                <w:sz w:val="22"/>
                <w:szCs w:val="22"/>
              </w:rPr>
            </w:pPr>
            <w:r w:rsidRPr="00AC2941">
              <w:rPr>
                <w:rFonts w:cs="Arial"/>
                <w:sz w:val="22"/>
                <w:szCs w:val="22"/>
              </w:rPr>
              <w:t xml:space="preserve">What are the main contributors to stress at </w:t>
            </w:r>
            <w:proofErr w:type="gramStart"/>
            <w:r w:rsidRPr="00AC2941">
              <w:rPr>
                <w:rFonts w:cs="Arial"/>
                <w:sz w:val="22"/>
                <w:szCs w:val="22"/>
              </w:rPr>
              <w:t>work</w:t>
            </w:r>
            <w:proofErr w:type="gramEnd"/>
          </w:p>
          <w:p w14:paraId="7FEECA6A" w14:textId="77777777" w:rsidR="005C6CD8" w:rsidRDefault="005C6CD8" w:rsidP="00D4485A">
            <w:pPr>
              <w:jc w:val="both"/>
              <w:rPr>
                <w:rFonts w:cs="Arial"/>
                <w:sz w:val="22"/>
                <w:szCs w:val="22"/>
              </w:rPr>
            </w:pPr>
          </w:p>
          <w:p w14:paraId="669899F4" w14:textId="52BEE1F1" w:rsidR="00E70960" w:rsidRPr="00D012E7" w:rsidRDefault="00E70960" w:rsidP="00D4485A">
            <w:pPr>
              <w:jc w:val="both"/>
              <w:rPr>
                <w:rFonts w:cs="Arial"/>
                <w:sz w:val="22"/>
                <w:szCs w:val="22"/>
              </w:rPr>
            </w:pPr>
          </w:p>
        </w:tc>
      </w:tr>
      <w:tr w:rsidR="005C6CD8" w:rsidRPr="00B61956" w14:paraId="38E2C19D" w14:textId="77777777" w:rsidTr="00D4485A">
        <w:tc>
          <w:tcPr>
            <w:tcW w:w="9077" w:type="dxa"/>
            <w:gridSpan w:val="2"/>
            <w:tcMar>
              <w:top w:w="0" w:type="dxa"/>
              <w:left w:w="108" w:type="dxa"/>
              <w:bottom w:w="0" w:type="dxa"/>
              <w:right w:w="108" w:type="dxa"/>
            </w:tcMar>
          </w:tcPr>
          <w:p w14:paraId="31209182" w14:textId="694D5689" w:rsidR="005C6CD8" w:rsidRDefault="002D0EF0" w:rsidP="00D4485A">
            <w:pPr>
              <w:rPr>
                <w:rFonts w:cs="Arial"/>
                <w:b/>
                <w:bCs/>
                <w:sz w:val="22"/>
                <w:szCs w:val="22"/>
              </w:rPr>
            </w:pPr>
            <w:r>
              <w:rPr>
                <w:rFonts w:cs="Arial"/>
                <w:b/>
                <w:bCs/>
                <w:sz w:val="22"/>
                <w:szCs w:val="22"/>
              </w:rPr>
              <w:t>LITERATURE REVIEW</w:t>
            </w:r>
            <w:r w:rsidR="005C6CD8" w:rsidRPr="00D012E7">
              <w:rPr>
                <w:rFonts w:cs="Arial"/>
                <w:b/>
                <w:bCs/>
                <w:sz w:val="22"/>
                <w:szCs w:val="22"/>
              </w:rPr>
              <w:t>:</w:t>
            </w:r>
          </w:p>
          <w:p w14:paraId="56FDA321" w14:textId="5B680F44" w:rsidR="001B3166" w:rsidRPr="00AC2941" w:rsidRDefault="001B3166" w:rsidP="00D4485A">
            <w:pPr>
              <w:rPr>
                <w:rFonts w:cs="Arial"/>
                <w:sz w:val="22"/>
                <w:szCs w:val="22"/>
              </w:rPr>
            </w:pPr>
          </w:p>
          <w:p w14:paraId="49A2EB66" w14:textId="7C0EA95B" w:rsidR="001B3166" w:rsidRPr="00AC2941" w:rsidRDefault="001B3166" w:rsidP="00D4485A">
            <w:pPr>
              <w:rPr>
                <w:rFonts w:cs="Arial"/>
                <w:sz w:val="22"/>
                <w:szCs w:val="22"/>
              </w:rPr>
            </w:pPr>
            <w:r w:rsidRPr="00AC2941">
              <w:rPr>
                <w:rFonts w:cs="Arial"/>
                <w:sz w:val="22"/>
                <w:szCs w:val="22"/>
              </w:rPr>
              <w:t xml:space="preserve">From the basic research that I have conducted so far, two things are very clear: officer retention needs to improve and that </w:t>
            </w:r>
            <w:r w:rsidR="00276454" w:rsidRPr="00AC2941">
              <w:rPr>
                <w:rFonts w:cs="Arial"/>
                <w:sz w:val="22"/>
                <w:szCs w:val="22"/>
              </w:rPr>
              <w:t>poor mental health, contributed to by the stressful nature of policing is having a negative effect.</w:t>
            </w:r>
          </w:p>
          <w:p w14:paraId="59840A5C" w14:textId="398E4077" w:rsidR="00276454" w:rsidRPr="00AC2941" w:rsidRDefault="00276454" w:rsidP="00D4485A">
            <w:pPr>
              <w:rPr>
                <w:rFonts w:cs="Arial"/>
                <w:sz w:val="22"/>
                <w:szCs w:val="22"/>
              </w:rPr>
            </w:pPr>
          </w:p>
          <w:p w14:paraId="214BF54A" w14:textId="4563BCAD" w:rsidR="00276454" w:rsidRPr="00AC2941" w:rsidRDefault="00276454" w:rsidP="00D4485A">
            <w:pPr>
              <w:rPr>
                <w:rFonts w:cs="Arial"/>
                <w:sz w:val="22"/>
                <w:szCs w:val="22"/>
              </w:rPr>
            </w:pPr>
            <w:r w:rsidRPr="00AC2941">
              <w:rPr>
                <w:rFonts w:cs="Arial"/>
                <w:sz w:val="22"/>
                <w:szCs w:val="22"/>
              </w:rPr>
              <w:t>There is a lot of research and information available regarding mental health and ways of improving mental health and dealing with stress. I now need to research how this is specific to policing and what serving officers do to stay in a good mental state.</w:t>
            </w:r>
          </w:p>
          <w:p w14:paraId="1121A5BE" w14:textId="52E02896" w:rsidR="001B3166" w:rsidRDefault="001B3166" w:rsidP="00D4485A">
            <w:pPr>
              <w:rPr>
                <w:rFonts w:cs="Arial"/>
                <w:b/>
                <w:bCs/>
                <w:sz w:val="22"/>
                <w:szCs w:val="22"/>
              </w:rPr>
            </w:pPr>
          </w:p>
          <w:p w14:paraId="7C81F607" w14:textId="77777777" w:rsidR="001B3166" w:rsidRPr="00D012E7" w:rsidRDefault="001B3166" w:rsidP="00D4485A">
            <w:pPr>
              <w:rPr>
                <w:rFonts w:cs="Arial"/>
                <w:b/>
                <w:bCs/>
                <w:sz w:val="22"/>
                <w:szCs w:val="22"/>
              </w:rPr>
            </w:pPr>
          </w:p>
          <w:p w14:paraId="2AFC8093" w14:textId="77777777" w:rsidR="005C6CD8" w:rsidRPr="00D012E7" w:rsidRDefault="005C6CD8" w:rsidP="00D4485A">
            <w:pPr>
              <w:jc w:val="both"/>
              <w:rPr>
                <w:rStyle w:val="lookup-resultcontent"/>
                <w:rFonts w:cs="Arial"/>
                <w:b/>
                <w:bCs/>
                <w:sz w:val="22"/>
                <w:szCs w:val="22"/>
              </w:rPr>
            </w:pPr>
          </w:p>
          <w:p w14:paraId="4964BE3B" w14:textId="77777777" w:rsidR="005C6CD8" w:rsidRPr="00D012E7" w:rsidRDefault="005C6CD8" w:rsidP="00D4485A">
            <w:pPr>
              <w:jc w:val="both"/>
              <w:rPr>
                <w:rFonts w:cs="Arial"/>
                <w:sz w:val="22"/>
                <w:szCs w:val="22"/>
              </w:rPr>
            </w:pPr>
          </w:p>
        </w:tc>
      </w:tr>
      <w:tr w:rsidR="005C6CD8" w:rsidRPr="00B61956" w14:paraId="2E514484" w14:textId="77777777" w:rsidTr="00D4485A">
        <w:tc>
          <w:tcPr>
            <w:tcW w:w="9077" w:type="dxa"/>
            <w:gridSpan w:val="2"/>
            <w:tcMar>
              <w:top w:w="0" w:type="dxa"/>
              <w:left w:w="108" w:type="dxa"/>
              <w:bottom w:w="0" w:type="dxa"/>
              <w:right w:w="108" w:type="dxa"/>
            </w:tcMar>
          </w:tcPr>
          <w:p w14:paraId="58AAFD5B" w14:textId="1F801DCE" w:rsidR="00B5610A" w:rsidRDefault="005C6CD8" w:rsidP="00D4485A">
            <w:pPr>
              <w:rPr>
                <w:rFonts w:cs="Arial"/>
                <w:b/>
                <w:bCs/>
                <w:sz w:val="22"/>
                <w:szCs w:val="22"/>
              </w:rPr>
            </w:pPr>
            <w:r w:rsidRPr="00B5610A">
              <w:rPr>
                <w:rFonts w:cs="Arial"/>
                <w:b/>
                <w:bCs/>
                <w:sz w:val="22"/>
                <w:szCs w:val="22"/>
              </w:rPr>
              <w:t xml:space="preserve">SUMMARY OF RESEARCH –SURVEY METHOD: </w:t>
            </w:r>
          </w:p>
          <w:p w14:paraId="11043CA8" w14:textId="6A97C42F" w:rsidR="003D79D3" w:rsidRDefault="003D79D3" w:rsidP="00D4485A">
            <w:pPr>
              <w:rPr>
                <w:rFonts w:cs="Arial"/>
                <w:b/>
                <w:bCs/>
                <w:sz w:val="22"/>
                <w:szCs w:val="22"/>
              </w:rPr>
            </w:pPr>
          </w:p>
          <w:p w14:paraId="5B4E2008" w14:textId="038EBC15" w:rsidR="003D79D3" w:rsidRPr="00AC2941" w:rsidRDefault="00E70960" w:rsidP="00D4485A">
            <w:pPr>
              <w:rPr>
                <w:rFonts w:cs="Arial"/>
                <w:sz w:val="22"/>
                <w:szCs w:val="22"/>
              </w:rPr>
            </w:pPr>
            <w:r w:rsidRPr="00AC2941">
              <w:rPr>
                <w:rFonts w:cs="Arial"/>
                <w:sz w:val="22"/>
                <w:szCs w:val="22"/>
              </w:rPr>
              <w:t>To help me achieve my research aims I will be utilising a variety of</w:t>
            </w:r>
            <w:r w:rsidR="00AC2941">
              <w:rPr>
                <w:rFonts w:cs="Arial"/>
                <w:sz w:val="22"/>
                <w:szCs w:val="22"/>
              </w:rPr>
              <w:t xml:space="preserve"> </w:t>
            </w:r>
            <w:r w:rsidRPr="00AC2941">
              <w:rPr>
                <w:rFonts w:cs="Arial"/>
                <w:sz w:val="22"/>
                <w:szCs w:val="22"/>
              </w:rPr>
              <w:t xml:space="preserve">research methods, the two I believe will give me the most relevant </w:t>
            </w:r>
            <w:r w:rsidR="00470CBD" w:rsidRPr="00AC2941">
              <w:rPr>
                <w:rFonts w:cs="Arial"/>
                <w:sz w:val="22"/>
                <w:szCs w:val="22"/>
              </w:rPr>
              <w:t xml:space="preserve">information will be online research and completing an online survey. </w:t>
            </w:r>
            <w:r w:rsidR="006D0B1B" w:rsidRPr="00AC2941">
              <w:rPr>
                <w:rFonts w:cs="Arial"/>
                <w:sz w:val="22"/>
                <w:szCs w:val="22"/>
              </w:rPr>
              <w:t xml:space="preserve">I am going to survey my colleagues and peers as I intend to </w:t>
            </w:r>
            <w:r w:rsidR="006D0B1B" w:rsidRPr="00AC2941">
              <w:rPr>
                <w:rFonts w:cs="Arial"/>
                <w:sz w:val="22"/>
                <w:szCs w:val="22"/>
              </w:rPr>
              <w:lastRenderedPageBreak/>
              <w:t xml:space="preserve">find out how they deal with stress and </w:t>
            </w:r>
            <w:r w:rsidR="00AC2941">
              <w:rPr>
                <w:rFonts w:cs="Arial"/>
                <w:sz w:val="22"/>
                <w:szCs w:val="22"/>
              </w:rPr>
              <w:t>self-control</w:t>
            </w:r>
            <w:r w:rsidR="006D0B1B" w:rsidRPr="00AC2941">
              <w:rPr>
                <w:rFonts w:cs="Arial"/>
                <w:sz w:val="22"/>
                <w:szCs w:val="22"/>
              </w:rPr>
              <w:t xml:space="preserve">, and if these are techniques they adapted over time or if they have conducted their own research </w:t>
            </w:r>
            <w:r w:rsidR="00AC2941">
              <w:rPr>
                <w:rFonts w:cs="Arial"/>
                <w:sz w:val="22"/>
                <w:szCs w:val="22"/>
              </w:rPr>
              <w:t>into</w:t>
            </w:r>
            <w:r w:rsidR="006D0B1B" w:rsidRPr="00AC2941">
              <w:rPr>
                <w:rFonts w:cs="Arial"/>
                <w:sz w:val="22"/>
                <w:szCs w:val="22"/>
              </w:rPr>
              <w:t xml:space="preserve"> this. </w:t>
            </w:r>
          </w:p>
          <w:p w14:paraId="43422A37" w14:textId="5C26CFB6" w:rsidR="003D79D3" w:rsidRPr="00AC2941" w:rsidRDefault="003D79D3" w:rsidP="00D4485A">
            <w:pPr>
              <w:rPr>
                <w:rFonts w:cs="Arial"/>
                <w:sz w:val="22"/>
                <w:szCs w:val="22"/>
              </w:rPr>
            </w:pPr>
          </w:p>
          <w:p w14:paraId="57FB6E87" w14:textId="1E0062CD" w:rsidR="00470CBD" w:rsidRPr="00AC2941" w:rsidRDefault="00470CBD" w:rsidP="00D4485A">
            <w:pPr>
              <w:rPr>
                <w:rFonts w:cs="Arial"/>
                <w:sz w:val="22"/>
                <w:szCs w:val="22"/>
              </w:rPr>
            </w:pPr>
            <w:r w:rsidRPr="00AC2941">
              <w:rPr>
                <w:rFonts w:cs="Arial"/>
                <w:sz w:val="22"/>
                <w:szCs w:val="22"/>
              </w:rPr>
              <w:t xml:space="preserve">I believe this will be the best form of research as the internet is easily accessible and achievable on multiple devices allowing me to research whenever I get the opportunity at work. Surveying my colleagues will give me the </w:t>
            </w:r>
            <w:r w:rsidR="00AC2941">
              <w:rPr>
                <w:rFonts w:cs="Arial"/>
                <w:sz w:val="22"/>
                <w:szCs w:val="22"/>
              </w:rPr>
              <w:t>first-hand</w:t>
            </w:r>
            <w:r w:rsidRPr="00AC2941">
              <w:rPr>
                <w:rFonts w:cs="Arial"/>
                <w:sz w:val="22"/>
                <w:szCs w:val="22"/>
              </w:rPr>
              <w:t xml:space="preserve"> experience that I am looking for in my research, I will use this to guide my academic research</w:t>
            </w:r>
            <w:r w:rsidR="0079666D" w:rsidRPr="00AC2941">
              <w:rPr>
                <w:rFonts w:cs="Arial"/>
                <w:sz w:val="22"/>
                <w:szCs w:val="22"/>
              </w:rPr>
              <w:t>.</w:t>
            </w:r>
          </w:p>
          <w:p w14:paraId="6E5435BE" w14:textId="2C767185" w:rsidR="005C6CD8" w:rsidRPr="00B5610A" w:rsidRDefault="005C6CD8" w:rsidP="00D4485A">
            <w:pPr>
              <w:rPr>
                <w:rFonts w:cs="Arial"/>
                <w:sz w:val="22"/>
                <w:szCs w:val="22"/>
              </w:rPr>
            </w:pPr>
          </w:p>
          <w:p w14:paraId="36BA90C9" w14:textId="77777777" w:rsidR="005C6CD8" w:rsidRPr="00B61956" w:rsidRDefault="005C6CD8" w:rsidP="00D4485A">
            <w:pPr>
              <w:jc w:val="both"/>
              <w:rPr>
                <w:rFonts w:asciiTheme="minorHAnsi" w:hAnsiTheme="minorHAnsi" w:cstheme="minorHAnsi"/>
                <w:sz w:val="22"/>
                <w:szCs w:val="22"/>
              </w:rPr>
            </w:pPr>
          </w:p>
        </w:tc>
      </w:tr>
      <w:tr w:rsidR="005C6CD8" w:rsidRPr="00B61956" w14:paraId="74364360" w14:textId="77777777" w:rsidTr="00D4485A">
        <w:tc>
          <w:tcPr>
            <w:tcW w:w="9077" w:type="dxa"/>
            <w:gridSpan w:val="2"/>
            <w:tcMar>
              <w:top w:w="0" w:type="dxa"/>
              <w:left w:w="108" w:type="dxa"/>
              <w:bottom w:w="0" w:type="dxa"/>
              <w:right w:w="108" w:type="dxa"/>
            </w:tcMar>
          </w:tcPr>
          <w:p w14:paraId="2C9F1C05" w14:textId="19F4DE0A" w:rsidR="00B5610A" w:rsidRDefault="005C6CD8" w:rsidP="00D4485A">
            <w:pPr>
              <w:rPr>
                <w:rFonts w:asciiTheme="minorHAnsi" w:hAnsiTheme="minorHAnsi" w:cstheme="minorHAnsi"/>
                <w:sz w:val="22"/>
                <w:szCs w:val="22"/>
              </w:rPr>
            </w:pPr>
            <w:r w:rsidRPr="00B5610A">
              <w:rPr>
                <w:rFonts w:cs="Arial"/>
                <w:b/>
                <w:bCs/>
                <w:sz w:val="22"/>
                <w:szCs w:val="22"/>
              </w:rPr>
              <w:lastRenderedPageBreak/>
              <w:t>SUMMARY OF SAMPLING FRAMEWORK:</w:t>
            </w:r>
            <w:r w:rsidRPr="00B5610A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</w:p>
          <w:p w14:paraId="61F6EA31" w14:textId="58833B5B" w:rsidR="00326FD2" w:rsidRDefault="00326FD2" w:rsidP="00D4485A">
            <w:pPr>
              <w:rPr>
                <w:rFonts w:asciiTheme="minorHAnsi" w:hAnsiTheme="minorHAnsi" w:cstheme="minorHAnsi"/>
                <w:sz w:val="22"/>
                <w:szCs w:val="22"/>
              </w:rPr>
            </w:pPr>
          </w:p>
          <w:p w14:paraId="3D88FEEE" w14:textId="766C3566" w:rsidR="00326FD2" w:rsidRPr="00AC2941" w:rsidRDefault="00326FD2" w:rsidP="00D4485A">
            <w:pPr>
              <w:rPr>
                <w:rFonts w:cs="Arial"/>
                <w:sz w:val="22"/>
                <w:szCs w:val="22"/>
              </w:rPr>
            </w:pPr>
            <w:r w:rsidRPr="00AC2941">
              <w:rPr>
                <w:rFonts w:cs="Arial"/>
                <w:sz w:val="22"/>
                <w:szCs w:val="22"/>
              </w:rPr>
              <w:t xml:space="preserve">I intend on asking my colleagues </w:t>
            </w:r>
            <w:r w:rsidR="00AC2941">
              <w:rPr>
                <w:rFonts w:cs="Arial"/>
                <w:sz w:val="22"/>
                <w:szCs w:val="22"/>
              </w:rPr>
              <w:t>at</w:t>
            </w:r>
            <w:r w:rsidRPr="00AC2941">
              <w:rPr>
                <w:rFonts w:cs="Arial"/>
                <w:sz w:val="22"/>
                <w:szCs w:val="22"/>
              </w:rPr>
              <w:t xml:space="preserve"> work as well as publishing my questionnaire online in </w:t>
            </w:r>
            <w:r w:rsidR="00AC2941">
              <w:rPr>
                <w:rFonts w:cs="Arial"/>
                <w:sz w:val="22"/>
                <w:szCs w:val="22"/>
              </w:rPr>
              <w:t>police-specific</w:t>
            </w:r>
            <w:r w:rsidRPr="00AC2941">
              <w:rPr>
                <w:rFonts w:cs="Arial"/>
                <w:sz w:val="22"/>
                <w:szCs w:val="22"/>
              </w:rPr>
              <w:t xml:space="preserve"> forums. I feel this will be the best way to ensure my feedback is from the most relevant people and I can control who has access to the questionnaire. </w:t>
            </w:r>
          </w:p>
          <w:p w14:paraId="6417625B" w14:textId="7E16423A" w:rsidR="005A414B" w:rsidRPr="00AC2941" w:rsidRDefault="005A414B" w:rsidP="00D4485A">
            <w:pPr>
              <w:rPr>
                <w:rFonts w:cs="Arial"/>
                <w:sz w:val="22"/>
                <w:szCs w:val="22"/>
              </w:rPr>
            </w:pPr>
          </w:p>
          <w:p w14:paraId="36F7A4FB" w14:textId="13D1E00F" w:rsidR="005A414B" w:rsidRPr="00AC2941" w:rsidRDefault="005A414B" w:rsidP="00D4485A">
            <w:pPr>
              <w:rPr>
                <w:rFonts w:cs="Arial"/>
                <w:sz w:val="22"/>
                <w:szCs w:val="22"/>
              </w:rPr>
            </w:pPr>
            <w:r w:rsidRPr="00AC2941">
              <w:rPr>
                <w:rFonts w:cs="Arial"/>
                <w:sz w:val="22"/>
                <w:szCs w:val="22"/>
              </w:rPr>
              <w:t xml:space="preserve">The questions </w:t>
            </w:r>
            <w:r w:rsidR="00AC2941">
              <w:rPr>
                <w:rFonts w:cs="Arial"/>
                <w:sz w:val="22"/>
                <w:szCs w:val="22"/>
              </w:rPr>
              <w:t>won’t</w:t>
            </w:r>
            <w:r w:rsidRPr="00AC2941">
              <w:rPr>
                <w:rFonts w:cs="Arial"/>
                <w:sz w:val="22"/>
                <w:szCs w:val="22"/>
              </w:rPr>
              <w:t xml:space="preserve"> be asking anything that </w:t>
            </w:r>
            <w:r w:rsidR="001B3166" w:rsidRPr="00AC2941">
              <w:rPr>
                <w:rFonts w:cs="Arial"/>
                <w:sz w:val="22"/>
                <w:szCs w:val="22"/>
              </w:rPr>
              <w:t xml:space="preserve">is </w:t>
            </w:r>
            <w:r w:rsidRPr="00AC2941">
              <w:rPr>
                <w:rFonts w:cs="Arial"/>
                <w:sz w:val="22"/>
                <w:szCs w:val="22"/>
              </w:rPr>
              <w:t>considered personal data, I may ask for age ranges such as 18-24. 25-30 and so on. My questioning will be based upon the experience of the individual of how stress has impacted them and how they have dealt with it</w:t>
            </w:r>
          </w:p>
          <w:p w14:paraId="24F5A2B1" w14:textId="7E6F1A97" w:rsidR="00326FD2" w:rsidRDefault="00326FD2" w:rsidP="00D4485A">
            <w:pPr>
              <w:rPr>
                <w:rFonts w:asciiTheme="minorHAnsi" w:hAnsiTheme="minorHAnsi" w:cstheme="minorHAnsi"/>
                <w:sz w:val="22"/>
                <w:szCs w:val="22"/>
              </w:rPr>
            </w:pPr>
          </w:p>
          <w:p w14:paraId="075C1F33" w14:textId="77777777" w:rsidR="00326FD2" w:rsidRDefault="00326FD2" w:rsidP="00D4485A">
            <w:pPr>
              <w:rPr>
                <w:rFonts w:asciiTheme="minorHAnsi" w:hAnsiTheme="minorHAnsi" w:cstheme="minorHAnsi"/>
                <w:sz w:val="22"/>
                <w:szCs w:val="22"/>
              </w:rPr>
            </w:pPr>
          </w:p>
          <w:p w14:paraId="5CB95C36" w14:textId="77777777" w:rsidR="005C6CD8" w:rsidRPr="00B61956" w:rsidRDefault="005C6CD8" w:rsidP="00D4485A">
            <w:pPr>
              <w:jc w:val="both"/>
              <w:rPr>
                <w:rFonts w:asciiTheme="minorHAnsi" w:hAnsiTheme="minorHAnsi" w:cstheme="minorHAnsi"/>
                <w:sz w:val="22"/>
                <w:szCs w:val="22"/>
              </w:rPr>
            </w:pPr>
          </w:p>
          <w:p w14:paraId="2CCDF4D4" w14:textId="77777777" w:rsidR="005C6CD8" w:rsidRPr="00B61956" w:rsidRDefault="005C6CD8" w:rsidP="00D4485A">
            <w:pPr>
              <w:jc w:val="both"/>
              <w:rPr>
                <w:rFonts w:asciiTheme="minorHAnsi" w:hAnsiTheme="minorHAnsi" w:cstheme="minorHAnsi"/>
                <w:sz w:val="22"/>
                <w:szCs w:val="22"/>
              </w:rPr>
            </w:pPr>
          </w:p>
        </w:tc>
      </w:tr>
      <w:tr w:rsidR="005C6CD8" w:rsidRPr="00B61956" w14:paraId="556093DA" w14:textId="77777777" w:rsidTr="00D4485A">
        <w:trPr>
          <w:trHeight w:val="1352"/>
        </w:trPr>
        <w:tc>
          <w:tcPr>
            <w:tcW w:w="9077" w:type="dxa"/>
            <w:gridSpan w:val="2"/>
            <w:tcMar>
              <w:top w:w="0" w:type="dxa"/>
              <w:left w:w="108" w:type="dxa"/>
              <w:bottom w:w="0" w:type="dxa"/>
              <w:right w:w="108" w:type="dxa"/>
            </w:tcMar>
          </w:tcPr>
          <w:p w14:paraId="5046957A" w14:textId="587E3EBB" w:rsidR="005C6CD8" w:rsidRDefault="00D4485A" w:rsidP="00D4485A">
            <w:pPr>
              <w:jc w:val="both"/>
              <w:rPr>
                <w:rFonts w:cs="Arial"/>
                <w:b/>
                <w:bCs/>
                <w:sz w:val="22"/>
                <w:szCs w:val="22"/>
              </w:rPr>
            </w:pPr>
            <w:r w:rsidRPr="00D4485A">
              <w:rPr>
                <w:rFonts w:cs="Arial"/>
                <w:b/>
                <w:bCs/>
                <w:sz w:val="22"/>
                <w:szCs w:val="22"/>
              </w:rPr>
              <w:t>ETHICAL ISSUES</w:t>
            </w:r>
            <w:r>
              <w:rPr>
                <w:rFonts w:cs="Arial"/>
                <w:b/>
                <w:bCs/>
                <w:sz w:val="22"/>
                <w:szCs w:val="22"/>
              </w:rPr>
              <w:t>:</w:t>
            </w:r>
          </w:p>
          <w:p w14:paraId="7E395DFA" w14:textId="79D73C0C" w:rsidR="003D79D3" w:rsidRDefault="003D79D3" w:rsidP="00D4485A">
            <w:pPr>
              <w:jc w:val="both"/>
              <w:rPr>
                <w:rFonts w:cs="Arial"/>
                <w:b/>
                <w:bCs/>
                <w:sz w:val="22"/>
                <w:szCs w:val="22"/>
              </w:rPr>
            </w:pPr>
          </w:p>
          <w:p w14:paraId="51279EDB" w14:textId="01094ABE" w:rsidR="003D79D3" w:rsidRDefault="003D79D3" w:rsidP="00D4485A">
            <w:pPr>
              <w:jc w:val="both"/>
              <w:rPr>
                <w:rFonts w:cs="Arial"/>
                <w:b/>
                <w:bCs/>
                <w:sz w:val="22"/>
                <w:szCs w:val="22"/>
              </w:rPr>
            </w:pPr>
            <w:r>
              <w:rPr>
                <w:rFonts w:cs="Arial"/>
                <w:b/>
                <w:bCs/>
                <w:sz w:val="22"/>
                <w:szCs w:val="22"/>
              </w:rPr>
              <w:t xml:space="preserve">I don’t </w:t>
            </w:r>
            <w:r w:rsidR="00135C60">
              <w:rPr>
                <w:rFonts w:cs="Arial"/>
                <w:b/>
                <w:bCs/>
                <w:sz w:val="22"/>
                <w:szCs w:val="22"/>
              </w:rPr>
              <w:t>foresee</w:t>
            </w:r>
            <w:r>
              <w:rPr>
                <w:rFonts w:cs="Arial"/>
                <w:b/>
                <w:bCs/>
                <w:sz w:val="22"/>
                <w:szCs w:val="22"/>
              </w:rPr>
              <w:t xml:space="preserve"> any ethical issues arising whilst </w:t>
            </w:r>
            <w:r w:rsidR="00135C60">
              <w:rPr>
                <w:rFonts w:cs="Arial"/>
                <w:b/>
                <w:bCs/>
                <w:sz w:val="22"/>
                <w:szCs w:val="22"/>
              </w:rPr>
              <w:t>conducting</w:t>
            </w:r>
            <w:r>
              <w:rPr>
                <w:rFonts w:cs="Arial"/>
                <w:b/>
                <w:bCs/>
                <w:sz w:val="22"/>
                <w:szCs w:val="22"/>
              </w:rPr>
              <w:t xml:space="preserve"> my research as I will not be requesting any personal information. </w:t>
            </w:r>
            <w:r w:rsidR="0079666D">
              <w:rPr>
                <w:rFonts w:cs="Arial"/>
                <w:b/>
                <w:bCs/>
                <w:sz w:val="22"/>
                <w:szCs w:val="22"/>
              </w:rPr>
              <w:t xml:space="preserve">All surveys will be </w:t>
            </w:r>
            <w:proofErr w:type="gramStart"/>
            <w:r w:rsidR="0079666D">
              <w:rPr>
                <w:rFonts w:cs="Arial"/>
                <w:b/>
                <w:bCs/>
                <w:sz w:val="22"/>
                <w:szCs w:val="22"/>
              </w:rPr>
              <w:t>anonymous</w:t>
            </w:r>
            <w:proofErr w:type="gramEnd"/>
            <w:r w:rsidR="0079666D">
              <w:rPr>
                <w:rFonts w:cs="Arial"/>
                <w:b/>
                <w:bCs/>
                <w:sz w:val="22"/>
                <w:szCs w:val="22"/>
              </w:rPr>
              <w:t xml:space="preserve"> and I will assure all participants that any information given is completely confidential and offered voluntarily as part of my research paper</w:t>
            </w:r>
            <w:r w:rsidR="001B3166">
              <w:rPr>
                <w:rFonts w:cs="Arial"/>
                <w:b/>
                <w:bCs/>
                <w:sz w:val="22"/>
                <w:szCs w:val="22"/>
              </w:rPr>
              <w:t xml:space="preserve">. </w:t>
            </w:r>
            <w:r>
              <w:rPr>
                <w:rFonts w:cs="Arial"/>
                <w:b/>
                <w:bCs/>
                <w:sz w:val="22"/>
                <w:szCs w:val="22"/>
              </w:rPr>
              <w:t>I will only be using and referencing information and material that is of</w:t>
            </w:r>
            <w:r w:rsidR="00135C60">
              <w:rPr>
                <w:rFonts w:cs="Arial"/>
                <w:b/>
                <w:bCs/>
                <w:sz w:val="22"/>
                <w:szCs w:val="22"/>
              </w:rPr>
              <w:t xml:space="preserve"> an</w:t>
            </w:r>
            <w:r>
              <w:rPr>
                <w:rFonts w:cs="Arial"/>
                <w:b/>
                <w:bCs/>
                <w:sz w:val="22"/>
                <w:szCs w:val="22"/>
              </w:rPr>
              <w:t xml:space="preserve"> </w:t>
            </w:r>
            <w:proofErr w:type="gramStart"/>
            <w:r>
              <w:rPr>
                <w:rFonts w:cs="Arial"/>
                <w:b/>
                <w:bCs/>
                <w:sz w:val="22"/>
                <w:szCs w:val="22"/>
              </w:rPr>
              <w:t>open source</w:t>
            </w:r>
            <w:proofErr w:type="gramEnd"/>
            <w:r>
              <w:rPr>
                <w:rFonts w:cs="Arial"/>
                <w:b/>
                <w:bCs/>
                <w:sz w:val="22"/>
                <w:szCs w:val="22"/>
              </w:rPr>
              <w:t xml:space="preserve"> nature, I will not be using any information that is only available to the police.</w:t>
            </w:r>
          </w:p>
          <w:p w14:paraId="3A8D2F69" w14:textId="5C8509A1" w:rsidR="00D4485A" w:rsidRPr="00D4485A" w:rsidRDefault="00D4485A" w:rsidP="00D4485A">
            <w:pPr>
              <w:jc w:val="both"/>
              <w:rPr>
                <w:rFonts w:cs="Arial"/>
                <w:color w:val="FF0000"/>
                <w:sz w:val="22"/>
                <w:szCs w:val="22"/>
              </w:rPr>
            </w:pPr>
          </w:p>
        </w:tc>
      </w:tr>
      <w:tr w:rsidR="00D4485A" w14:paraId="368B0EBA" w14:textId="77777777" w:rsidTr="00D4485A">
        <w:tblPrEx>
          <w:tblCellMar>
            <w:left w:w="108" w:type="dxa"/>
            <w:right w:w="108" w:type="dxa"/>
          </w:tblCellMar>
          <w:tblLook w:val="0000" w:firstRow="0" w:lastRow="0" w:firstColumn="0" w:lastColumn="0" w:noHBand="0" w:noVBand="0"/>
        </w:tblPrEx>
        <w:trPr>
          <w:trHeight w:val="1020"/>
        </w:trPr>
        <w:tc>
          <w:tcPr>
            <w:tcW w:w="9077" w:type="dxa"/>
            <w:gridSpan w:val="2"/>
          </w:tcPr>
          <w:p w14:paraId="75FB4308" w14:textId="77777777" w:rsidR="00D4485A" w:rsidRDefault="00D4485A" w:rsidP="00D4485A">
            <w:pPr>
              <w:jc w:val="both"/>
              <w:rPr>
                <w:rFonts w:cs="Arial"/>
                <w:b/>
                <w:bCs/>
                <w:sz w:val="22"/>
                <w:szCs w:val="22"/>
              </w:rPr>
            </w:pPr>
            <w:r w:rsidRPr="00D4485A">
              <w:rPr>
                <w:rFonts w:cs="Arial"/>
                <w:b/>
                <w:bCs/>
                <w:sz w:val="22"/>
                <w:szCs w:val="22"/>
              </w:rPr>
              <w:t>T</w:t>
            </w:r>
            <w:r>
              <w:rPr>
                <w:rFonts w:cs="Arial"/>
                <w:b/>
                <w:bCs/>
                <w:sz w:val="22"/>
                <w:szCs w:val="22"/>
              </w:rPr>
              <w:t>IME SCALE:</w:t>
            </w:r>
          </w:p>
          <w:p w14:paraId="27E6A43D" w14:textId="77777777" w:rsidR="0079666D" w:rsidRDefault="0079666D" w:rsidP="00D4485A">
            <w:pPr>
              <w:jc w:val="both"/>
              <w:rPr>
                <w:rFonts w:cs="Arial"/>
                <w:b/>
                <w:bCs/>
                <w:sz w:val="22"/>
                <w:szCs w:val="22"/>
              </w:rPr>
            </w:pPr>
          </w:p>
          <w:p w14:paraId="5652837C" w14:textId="3374A1FA" w:rsidR="0079666D" w:rsidRPr="0079666D" w:rsidRDefault="0079666D" w:rsidP="00D4485A">
            <w:pPr>
              <w:jc w:val="both"/>
              <w:rPr>
                <w:rFonts w:cs="Arial"/>
                <w:b/>
                <w:bCs/>
                <w:sz w:val="22"/>
                <w:szCs w:val="22"/>
              </w:rPr>
            </w:pPr>
            <w:r>
              <w:rPr>
                <w:rFonts w:cs="Arial"/>
                <w:b/>
                <w:bCs/>
                <w:sz w:val="22"/>
                <w:szCs w:val="22"/>
              </w:rPr>
              <w:t>I will be following the staggered time frame set out by the university which is due to finish in March 2023</w:t>
            </w:r>
          </w:p>
        </w:tc>
      </w:tr>
      <w:tr w:rsidR="00D4485A" w14:paraId="06C3A8F7" w14:textId="77777777" w:rsidTr="00D4485A">
        <w:tblPrEx>
          <w:tblBorders>
            <w:left w:val="none" w:sz="0" w:space="0" w:color="auto"/>
            <w:bottom w:val="none" w:sz="0" w:space="0" w:color="auto"/>
            <w:right w:val="none" w:sz="0" w:space="0" w:color="auto"/>
            <w:insideH w:val="none" w:sz="0" w:space="0" w:color="auto"/>
            <w:insideV w:val="none" w:sz="0" w:space="0" w:color="auto"/>
          </w:tblBorders>
          <w:tblCellMar>
            <w:left w:w="108" w:type="dxa"/>
            <w:right w:w="108" w:type="dxa"/>
          </w:tblCellMar>
          <w:tblLook w:val="0000" w:firstRow="0" w:lastRow="0" w:firstColumn="0" w:lastColumn="0" w:noHBand="0" w:noVBand="0"/>
        </w:tblPrEx>
        <w:trPr>
          <w:trHeight w:val="1235"/>
        </w:trPr>
        <w:tc>
          <w:tcPr>
            <w:tcW w:w="9077" w:type="dxa"/>
            <w:gridSpan w:val="2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14D721D7" w14:textId="66668A8D" w:rsidR="00D4485A" w:rsidRPr="00D4485A" w:rsidRDefault="00D4485A" w:rsidP="00D4485A">
            <w:pPr>
              <w:jc w:val="both"/>
              <w:rPr>
                <w:rFonts w:cs="Arial"/>
                <w:b/>
                <w:bCs/>
                <w:sz w:val="22"/>
                <w:szCs w:val="22"/>
              </w:rPr>
            </w:pPr>
            <w:r w:rsidRPr="00D4485A">
              <w:rPr>
                <w:rFonts w:cs="Arial"/>
                <w:b/>
                <w:bCs/>
                <w:sz w:val="22"/>
                <w:szCs w:val="22"/>
              </w:rPr>
              <w:t>REFERENCE LIST:</w:t>
            </w:r>
          </w:p>
          <w:p w14:paraId="098A7F51" w14:textId="21430A63" w:rsidR="004015B2" w:rsidRDefault="004015B2" w:rsidP="00D4485A">
            <w:pPr>
              <w:jc w:val="both"/>
              <w:rPr>
                <w:rFonts w:cs="Arial"/>
                <w:b/>
                <w:bCs/>
                <w:color w:val="FF0000"/>
                <w:sz w:val="22"/>
                <w:szCs w:val="22"/>
              </w:rPr>
            </w:pPr>
          </w:p>
          <w:p w14:paraId="23F24824" w14:textId="0BA85E18" w:rsidR="004015B2" w:rsidRPr="00AC2941" w:rsidRDefault="004015B2" w:rsidP="00AC2941">
            <w:pPr>
              <w:rPr>
                <w:rFonts w:cs="Arial"/>
                <w:sz w:val="22"/>
                <w:szCs w:val="22"/>
              </w:rPr>
            </w:pPr>
            <w:r w:rsidRPr="00AC2941">
              <w:rPr>
                <w:rFonts w:cs="Arial"/>
                <w:sz w:val="22"/>
                <w:szCs w:val="22"/>
              </w:rPr>
              <w:t xml:space="preserve">Home </w:t>
            </w:r>
            <w:proofErr w:type="spellStart"/>
            <w:r w:rsidRPr="00AC2941">
              <w:rPr>
                <w:rFonts w:cs="Arial"/>
                <w:sz w:val="22"/>
                <w:szCs w:val="22"/>
              </w:rPr>
              <w:t>Offce</w:t>
            </w:r>
            <w:proofErr w:type="spellEnd"/>
            <w:r w:rsidRPr="00AC2941">
              <w:rPr>
                <w:rFonts w:cs="Arial"/>
                <w:sz w:val="22"/>
                <w:szCs w:val="22"/>
              </w:rPr>
              <w:t xml:space="preserve">. (2022). Police workforce, </w:t>
            </w:r>
            <w:proofErr w:type="gramStart"/>
            <w:r w:rsidRPr="00AC2941">
              <w:rPr>
                <w:rFonts w:cs="Arial"/>
                <w:sz w:val="22"/>
                <w:szCs w:val="22"/>
              </w:rPr>
              <w:t>England</w:t>
            </w:r>
            <w:proofErr w:type="gramEnd"/>
            <w:r w:rsidRPr="00AC2941">
              <w:rPr>
                <w:rFonts w:cs="Arial"/>
                <w:sz w:val="22"/>
                <w:szCs w:val="22"/>
              </w:rPr>
              <w:t xml:space="preserve"> and Wales: 31 March 2021 second edition. [Online]. Gov.uk. Last Updated: March 2022. Available at: https://www.gov.uk/government/statistics/police-workforce-england-and-wales-31-march-2021/police-wor [Accessed 8 August 2022].</w:t>
            </w:r>
          </w:p>
          <w:p w14:paraId="552E7D6F" w14:textId="738EE66F" w:rsidR="00502859" w:rsidRDefault="00502859" w:rsidP="00D4485A">
            <w:pPr>
              <w:jc w:val="both"/>
              <w:rPr>
                <w:rFonts w:asciiTheme="majorHAnsi" w:hAnsiTheme="majorHAnsi" w:cstheme="majorHAnsi"/>
                <w:sz w:val="22"/>
                <w:szCs w:val="22"/>
              </w:rPr>
            </w:pPr>
          </w:p>
          <w:p w14:paraId="4C2B2BBB" w14:textId="071E568F" w:rsidR="00502859" w:rsidRPr="00AC2941" w:rsidRDefault="00502859" w:rsidP="00AC2941">
            <w:pPr>
              <w:rPr>
                <w:rFonts w:cs="Arial"/>
                <w:sz w:val="22"/>
                <w:szCs w:val="22"/>
              </w:rPr>
            </w:pPr>
            <w:proofErr w:type="spellStart"/>
            <w:r w:rsidRPr="00AC2941">
              <w:rPr>
                <w:rFonts w:cs="Arial"/>
                <w:color w:val="000000"/>
                <w:sz w:val="22"/>
                <w:szCs w:val="22"/>
                <w:shd w:val="clear" w:color="auto" w:fill="FFFFFF"/>
              </w:rPr>
              <w:t>Madell</w:t>
            </w:r>
            <w:proofErr w:type="spellEnd"/>
            <w:r w:rsidRPr="00AC2941">
              <w:rPr>
                <w:rFonts w:cs="Arial"/>
                <w:color w:val="000000"/>
                <w:sz w:val="22"/>
                <w:szCs w:val="22"/>
                <w:shd w:val="clear" w:color="auto" w:fill="FFFFFF"/>
              </w:rPr>
              <w:t>. (2020). </w:t>
            </w:r>
            <w:r w:rsidRPr="00AC2941">
              <w:rPr>
                <w:rFonts w:cs="Arial"/>
                <w:i/>
                <w:iCs/>
                <w:color w:val="000000"/>
                <w:sz w:val="22"/>
                <w:szCs w:val="22"/>
              </w:rPr>
              <w:t>Exercise as Stress Relief</w:t>
            </w:r>
            <w:r w:rsidRPr="00AC2941">
              <w:rPr>
                <w:rFonts w:cs="Arial"/>
                <w:color w:val="000000"/>
                <w:sz w:val="22"/>
                <w:szCs w:val="22"/>
                <w:shd w:val="clear" w:color="auto" w:fill="FFFFFF"/>
              </w:rPr>
              <w:t>. [Online]. Healthline.com. Last Updated: March 2020. Available at: https://www.healthline.com/health/heart-disease/exercise-stress-relief [Accessed 8 August 2022]</w:t>
            </w:r>
          </w:p>
          <w:p w14:paraId="1C86AC48" w14:textId="758BF9A1" w:rsidR="0032297F" w:rsidRPr="00AC2941" w:rsidRDefault="0032297F" w:rsidP="00AC2941">
            <w:pPr>
              <w:rPr>
                <w:rFonts w:cs="Arial"/>
                <w:sz w:val="22"/>
                <w:szCs w:val="22"/>
              </w:rPr>
            </w:pPr>
          </w:p>
          <w:p w14:paraId="15F48D87" w14:textId="532EF39D" w:rsidR="0032297F" w:rsidRPr="00AC2941" w:rsidRDefault="0032297F" w:rsidP="00AC2941">
            <w:pPr>
              <w:rPr>
                <w:rFonts w:cs="Arial"/>
                <w:sz w:val="22"/>
                <w:szCs w:val="22"/>
              </w:rPr>
            </w:pPr>
            <w:r w:rsidRPr="00AC2941">
              <w:rPr>
                <w:rFonts w:cs="Arial"/>
                <w:color w:val="000000"/>
                <w:sz w:val="22"/>
                <w:szCs w:val="22"/>
                <w:shd w:val="clear" w:color="auto" w:fill="FFFFFF"/>
              </w:rPr>
              <w:t>Mind. (2019). </w:t>
            </w:r>
            <w:r w:rsidRPr="00AC2941">
              <w:rPr>
                <w:rFonts w:cs="Arial"/>
                <w:i/>
                <w:iCs/>
                <w:color w:val="000000"/>
                <w:sz w:val="22"/>
                <w:szCs w:val="22"/>
              </w:rPr>
              <w:t>Nearly 8 in 10 police officers recently felt stressed, finds Police Federation</w:t>
            </w:r>
            <w:r w:rsidRPr="00AC2941">
              <w:rPr>
                <w:rFonts w:cs="Arial"/>
                <w:color w:val="000000"/>
                <w:sz w:val="22"/>
                <w:szCs w:val="22"/>
                <w:shd w:val="clear" w:color="auto" w:fill="FFFFFF"/>
              </w:rPr>
              <w:t>. [Online]. Mind.org. Last Updated: February 2019. Available at: https://www.mind.org.uk/news-campaigns/news/nearly-8-in-10-police-officers-recently-felt-stressed-fi [Accessed 8 August 2022].</w:t>
            </w:r>
          </w:p>
          <w:p w14:paraId="5D707CD0" w14:textId="77777777" w:rsidR="00D4485A" w:rsidRPr="00AC2941" w:rsidRDefault="00D4485A" w:rsidP="00AC2941">
            <w:pPr>
              <w:rPr>
                <w:rFonts w:cs="Arial"/>
                <w:sz w:val="22"/>
                <w:szCs w:val="22"/>
              </w:rPr>
            </w:pPr>
          </w:p>
          <w:p w14:paraId="74269233" w14:textId="7C6762BC" w:rsidR="00706BD4" w:rsidRPr="00706BD4" w:rsidRDefault="00706BD4" w:rsidP="00AC2941">
            <w:pPr>
              <w:rPr>
                <w:rFonts w:asciiTheme="majorHAnsi" w:hAnsiTheme="majorHAnsi" w:cstheme="majorHAnsi"/>
                <w:b/>
                <w:bCs/>
                <w:sz w:val="22"/>
                <w:szCs w:val="22"/>
              </w:rPr>
            </w:pPr>
            <w:r w:rsidRPr="00AC2941">
              <w:rPr>
                <w:rFonts w:cs="Arial"/>
                <w:color w:val="000000"/>
                <w:sz w:val="22"/>
                <w:szCs w:val="22"/>
                <w:shd w:val="clear" w:color="auto" w:fill="FFFFFF"/>
              </w:rPr>
              <w:t>Police Federation. (March 15th</w:t>
            </w:r>
            <w:proofErr w:type="gramStart"/>
            <w:r w:rsidRPr="00AC2941">
              <w:rPr>
                <w:rFonts w:cs="Arial"/>
                <w:color w:val="000000"/>
                <w:sz w:val="22"/>
                <w:szCs w:val="22"/>
                <w:shd w:val="clear" w:color="auto" w:fill="FFFFFF"/>
              </w:rPr>
              <w:t xml:space="preserve"> 2022</w:t>
            </w:r>
            <w:proofErr w:type="gramEnd"/>
            <w:r w:rsidRPr="00AC2941">
              <w:rPr>
                <w:rFonts w:cs="Arial"/>
                <w:color w:val="000000"/>
                <w:sz w:val="22"/>
                <w:szCs w:val="22"/>
                <w:shd w:val="clear" w:color="auto" w:fill="FFFFFF"/>
              </w:rPr>
              <w:t>). </w:t>
            </w:r>
            <w:r w:rsidRPr="00AC2941">
              <w:rPr>
                <w:rFonts w:cs="Arial"/>
                <w:i/>
                <w:iCs/>
                <w:color w:val="000000"/>
                <w:sz w:val="22"/>
                <w:szCs w:val="22"/>
              </w:rPr>
              <w:t>Attrition rates show more must be done to retain new recruits</w:t>
            </w:r>
            <w:r w:rsidRPr="00AC2941">
              <w:rPr>
                <w:rFonts w:cs="Arial"/>
                <w:color w:val="000000"/>
                <w:sz w:val="22"/>
                <w:szCs w:val="22"/>
                <w:shd w:val="clear" w:color="auto" w:fill="FFFFFF"/>
              </w:rPr>
              <w:t xml:space="preserve">. [Online]. </w:t>
            </w:r>
            <w:proofErr w:type="spellStart"/>
            <w:r w:rsidRPr="00AC2941">
              <w:rPr>
                <w:rFonts w:cs="Arial"/>
                <w:color w:val="000000"/>
                <w:sz w:val="22"/>
                <w:szCs w:val="22"/>
                <w:shd w:val="clear" w:color="auto" w:fill="FFFFFF"/>
              </w:rPr>
              <w:t>polfed</w:t>
            </w:r>
            <w:proofErr w:type="spellEnd"/>
            <w:r w:rsidRPr="00AC2941">
              <w:rPr>
                <w:rFonts w:cs="Arial"/>
                <w:color w:val="000000"/>
                <w:sz w:val="22"/>
                <w:szCs w:val="22"/>
                <w:shd w:val="clear" w:color="auto" w:fill="FFFFFF"/>
              </w:rPr>
              <w:t>. Last Updated: March 15th</w:t>
            </w:r>
            <w:proofErr w:type="gramStart"/>
            <w:r w:rsidRPr="00AC2941">
              <w:rPr>
                <w:rFonts w:cs="Arial"/>
                <w:color w:val="000000"/>
                <w:sz w:val="22"/>
                <w:szCs w:val="22"/>
                <w:shd w:val="clear" w:color="auto" w:fill="FFFFFF"/>
              </w:rPr>
              <w:t xml:space="preserve"> 2022</w:t>
            </w:r>
            <w:proofErr w:type="gramEnd"/>
            <w:r w:rsidRPr="00AC2941">
              <w:rPr>
                <w:rFonts w:cs="Arial"/>
                <w:color w:val="000000"/>
                <w:sz w:val="22"/>
                <w:szCs w:val="22"/>
                <w:shd w:val="clear" w:color="auto" w:fill="FFFFFF"/>
              </w:rPr>
              <w:t>. Available at: https://www.polfed.org/news/latest-news/2022/attrition-rates-show-more-must-be-done-to-retain-new-re [Accessed 8 August 2022].</w:t>
            </w:r>
          </w:p>
        </w:tc>
      </w:tr>
    </w:tbl>
    <w:p w14:paraId="751501B0" w14:textId="77777777" w:rsidR="005C6CD8" w:rsidRPr="00B61956" w:rsidRDefault="005C6CD8" w:rsidP="00D4485A">
      <w:pPr>
        <w:pBdr>
          <w:bottom w:val="single" w:sz="4" w:space="1" w:color="auto"/>
        </w:pBdr>
        <w:jc w:val="both"/>
        <w:rPr>
          <w:rFonts w:asciiTheme="minorHAnsi" w:hAnsiTheme="minorHAnsi" w:cstheme="minorHAnsi"/>
          <w:b/>
          <w:bCs/>
          <w:sz w:val="22"/>
          <w:szCs w:val="22"/>
        </w:rPr>
      </w:pPr>
    </w:p>
    <w:sectPr w:rsidR="005C6CD8" w:rsidRPr="00B61956" w:rsidSect="00D977FF">
      <w:footerReference w:type="first" r:id="rId12"/>
      <w:type w:val="continuous"/>
      <w:pgSz w:w="12240" w:h="15840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09D53745" w14:textId="77777777" w:rsidR="003E474A" w:rsidRDefault="003E474A">
      <w:r>
        <w:separator/>
      </w:r>
    </w:p>
  </w:endnote>
  <w:endnote w:type="continuationSeparator" w:id="0">
    <w:p w14:paraId="08198185" w14:textId="77777777" w:rsidR="003E474A" w:rsidRDefault="003E474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CG Times (WN)">
    <w:panose1 w:val="00000000000000000000"/>
    <w:charset w:val="00"/>
    <w:family w:val="roman"/>
    <w:notTrueType/>
    <w:pitch w:val="variable"/>
    <w:sig w:usb0="00000003" w:usb1="00000000" w:usb2="00000000" w:usb3="00000000" w:csb0="00000001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29450356" w14:textId="77777777" w:rsidR="00B20C0B" w:rsidRDefault="00B20C0B">
    <w:pPr>
      <w:pStyle w:val="Footer"/>
      <w:jc w:val="center"/>
      <w:rPr>
        <w:sz w:val="10"/>
      </w:rPr>
    </w:pPr>
    <w:r>
      <w:rPr>
        <w:rStyle w:val="PageNumber"/>
      </w:rPr>
      <w:t xml:space="preserve">                                                                          </w:t>
    </w:r>
    <w:r>
      <w:rPr>
        <w:rStyle w:val="PageNumber"/>
      </w:rPr>
      <w:fldChar w:fldCharType="begin"/>
    </w:r>
    <w:r>
      <w:rPr>
        <w:rStyle w:val="PageNumber"/>
      </w:rPr>
      <w:instrText xml:space="preserve"> PAGE </w:instrText>
    </w:r>
    <w:r>
      <w:rPr>
        <w:rStyle w:val="PageNumber"/>
      </w:rPr>
      <w:fldChar w:fldCharType="separate"/>
    </w:r>
    <w:r>
      <w:rPr>
        <w:rStyle w:val="PageNumber"/>
      </w:rPr>
      <w:t>0</w:t>
    </w:r>
    <w:r>
      <w:rPr>
        <w:rStyle w:val="PageNumber"/>
      </w:rPr>
      <w:fldChar w:fldCharType="end"/>
    </w:r>
    <w:r>
      <w:rPr>
        <w:sz w:val="10"/>
      </w:rPr>
      <w:tab/>
    </w:r>
    <w:r>
      <w:rPr>
        <w:sz w:val="10"/>
      </w:rPr>
      <w:tab/>
    </w: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2E470571" w14:textId="77777777" w:rsidR="003E474A" w:rsidRDefault="003E474A">
      <w:r>
        <w:separator/>
      </w:r>
    </w:p>
  </w:footnote>
  <w:footnote w:type="continuationSeparator" w:id="0">
    <w:p w14:paraId="60B72AE7" w14:textId="77777777" w:rsidR="003E474A" w:rsidRDefault="003E474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00D29EE"/>
    <w:multiLevelType w:val="hybridMultilevel"/>
    <w:tmpl w:val="7BFC097A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045148D1"/>
    <w:multiLevelType w:val="hybridMultilevel"/>
    <w:tmpl w:val="83480B2E"/>
    <w:lvl w:ilvl="0" w:tplc="04090001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  <w:lvl w:ilvl="1" w:tplc="08090001">
      <w:start w:val="1"/>
      <w:numFmt w:val="bullet"/>
      <w:lvlText w:val=""/>
      <w:lvlJc w:val="left"/>
      <w:pPr>
        <w:tabs>
          <w:tab w:val="num" w:pos="1080"/>
        </w:tabs>
        <w:ind w:left="1080" w:hanging="360"/>
      </w:pPr>
      <w:rPr>
        <w:rFonts w:ascii="Symbol" w:hAnsi="Symbol" w:hint="default"/>
      </w:rPr>
    </w:lvl>
    <w:lvl w:ilvl="2" w:tplc="04090005" w:tentative="1">
      <w:start w:val="1"/>
      <w:numFmt w:val="bullet"/>
      <w:lvlText w:val=""/>
      <w:lvlJc w:val="left"/>
      <w:pPr>
        <w:tabs>
          <w:tab w:val="num" w:pos="1800"/>
        </w:tabs>
        <w:ind w:left="180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tabs>
          <w:tab w:val="num" w:pos="2520"/>
        </w:tabs>
        <w:ind w:left="252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tabs>
          <w:tab w:val="num" w:pos="3240"/>
        </w:tabs>
        <w:ind w:left="324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tabs>
          <w:tab w:val="num" w:pos="3960"/>
        </w:tabs>
        <w:ind w:left="396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tabs>
          <w:tab w:val="num" w:pos="4680"/>
        </w:tabs>
        <w:ind w:left="468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tabs>
          <w:tab w:val="num" w:pos="5400"/>
        </w:tabs>
        <w:ind w:left="540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tabs>
          <w:tab w:val="num" w:pos="6120"/>
        </w:tabs>
        <w:ind w:left="6120" w:hanging="360"/>
      </w:pPr>
      <w:rPr>
        <w:rFonts w:ascii="Wingdings" w:hAnsi="Wingdings" w:hint="default"/>
      </w:rPr>
    </w:lvl>
  </w:abstractNum>
  <w:abstractNum w:abstractNumId="2" w15:restartNumberingAfterBreak="0">
    <w:nsid w:val="04A84194"/>
    <w:multiLevelType w:val="hybridMultilevel"/>
    <w:tmpl w:val="32926D0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07AE608A"/>
    <w:multiLevelType w:val="hybridMultilevel"/>
    <w:tmpl w:val="923A6792"/>
    <w:lvl w:ilvl="0" w:tplc="AB94E236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0B7E1F83"/>
    <w:multiLevelType w:val="hybridMultilevel"/>
    <w:tmpl w:val="F9E44E9A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5" w15:restartNumberingAfterBreak="0">
    <w:nsid w:val="0C72130C"/>
    <w:multiLevelType w:val="hybridMultilevel"/>
    <w:tmpl w:val="D1E0308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4177130"/>
    <w:multiLevelType w:val="hybridMultilevel"/>
    <w:tmpl w:val="42F2C4A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1E154592"/>
    <w:multiLevelType w:val="hybridMultilevel"/>
    <w:tmpl w:val="F2D215BC"/>
    <w:lvl w:ilvl="0" w:tplc="35F8F3EA">
      <w:start w:val="3"/>
      <w:numFmt w:val="bullet"/>
      <w:lvlText w:val="-"/>
      <w:lvlJc w:val="left"/>
      <w:pPr>
        <w:ind w:left="720" w:hanging="360"/>
      </w:pPr>
      <w:rPr>
        <w:rFonts w:ascii="Times New Roman" w:eastAsia="Calibri" w:hAnsi="Times New Roman" w:cs="Times New Roman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8" w15:restartNumberingAfterBreak="0">
    <w:nsid w:val="1F315FE7"/>
    <w:multiLevelType w:val="hybridMultilevel"/>
    <w:tmpl w:val="0F6E53D2"/>
    <w:lvl w:ilvl="0" w:tplc="08090001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  <w:lvl w:ilvl="1" w:tplc="08090001">
      <w:start w:val="1"/>
      <w:numFmt w:val="bullet"/>
      <w:lvlText w:val=""/>
      <w:lvlJc w:val="left"/>
      <w:pPr>
        <w:tabs>
          <w:tab w:val="num" w:pos="1080"/>
        </w:tabs>
        <w:ind w:left="1080" w:hanging="360"/>
      </w:pPr>
      <w:rPr>
        <w:rFonts w:ascii="Symbol" w:hAnsi="Symbol" w:hint="default"/>
      </w:rPr>
    </w:lvl>
    <w:lvl w:ilvl="2" w:tplc="0809001B" w:tentative="1">
      <w:start w:val="1"/>
      <w:numFmt w:val="lowerRoman"/>
      <w:lvlText w:val="%3."/>
      <w:lvlJc w:val="right"/>
      <w:pPr>
        <w:tabs>
          <w:tab w:val="num" w:pos="1800"/>
        </w:tabs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tabs>
          <w:tab w:val="num" w:pos="2520"/>
        </w:tabs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tabs>
          <w:tab w:val="num" w:pos="3240"/>
        </w:tabs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tabs>
          <w:tab w:val="num" w:pos="3960"/>
        </w:tabs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tabs>
          <w:tab w:val="num" w:pos="4680"/>
        </w:tabs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tabs>
          <w:tab w:val="num" w:pos="5400"/>
        </w:tabs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tabs>
          <w:tab w:val="num" w:pos="6120"/>
        </w:tabs>
        <w:ind w:left="6120" w:hanging="180"/>
      </w:pPr>
    </w:lvl>
  </w:abstractNum>
  <w:abstractNum w:abstractNumId="9" w15:restartNumberingAfterBreak="0">
    <w:nsid w:val="21724934"/>
    <w:multiLevelType w:val="hybridMultilevel"/>
    <w:tmpl w:val="265ACE4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24075198"/>
    <w:multiLevelType w:val="hybridMultilevel"/>
    <w:tmpl w:val="BBB0CC64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1" w15:restartNumberingAfterBreak="0">
    <w:nsid w:val="2450587E"/>
    <w:multiLevelType w:val="hybridMultilevel"/>
    <w:tmpl w:val="4E9C3E00"/>
    <w:lvl w:ilvl="0" w:tplc="4D5646D2">
      <w:start w:val="2"/>
      <w:numFmt w:val="decimal"/>
      <w:lvlText w:val="%1."/>
      <w:lvlJc w:val="left"/>
      <w:pPr>
        <w:tabs>
          <w:tab w:val="num" w:pos="720"/>
        </w:tabs>
        <w:ind w:left="720" w:hanging="720"/>
      </w:pPr>
      <w:rPr>
        <w:rFonts w:cs="Times New Roman" w:hint="default"/>
        <w:b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2" w15:restartNumberingAfterBreak="0">
    <w:nsid w:val="2CFD130E"/>
    <w:multiLevelType w:val="multilevel"/>
    <w:tmpl w:val="51E2DBD4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3" w15:restartNumberingAfterBreak="0">
    <w:nsid w:val="2D6A766E"/>
    <w:multiLevelType w:val="hybridMultilevel"/>
    <w:tmpl w:val="3C20EC02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4" w15:restartNumberingAfterBreak="0">
    <w:nsid w:val="305152AD"/>
    <w:multiLevelType w:val="singleLevel"/>
    <w:tmpl w:val="08090001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5" w15:restartNumberingAfterBreak="0">
    <w:nsid w:val="3278677C"/>
    <w:multiLevelType w:val="hybridMultilevel"/>
    <w:tmpl w:val="7D0CC754"/>
    <w:lvl w:ilvl="0" w:tplc="5A56FBE6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5AE45CBE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76CC0D8A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A3B4C2CC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7E9A65F0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2068A7F2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74AA3CE4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48008260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00DC43D8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abstractNum w:abstractNumId="16" w15:restartNumberingAfterBreak="0">
    <w:nsid w:val="329006C5"/>
    <w:multiLevelType w:val="hybridMultilevel"/>
    <w:tmpl w:val="AB6030D0"/>
    <w:lvl w:ilvl="0" w:tplc="0809000F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7" w15:restartNumberingAfterBreak="0">
    <w:nsid w:val="36657E67"/>
    <w:multiLevelType w:val="hybridMultilevel"/>
    <w:tmpl w:val="0D9805E2"/>
    <w:lvl w:ilvl="0" w:tplc="0809000F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8" w15:restartNumberingAfterBreak="0">
    <w:nsid w:val="3C542944"/>
    <w:multiLevelType w:val="singleLevel"/>
    <w:tmpl w:val="08090001"/>
    <w:lvl w:ilvl="0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</w:abstractNum>
  <w:abstractNum w:abstractNumId="19" w15:restartNumberingAfterBreak="0">
    <w:nsid w:val="3C74774E"/>
    <w:multiLevelType w:val="hybridMultilevel"/>
    <w:tmpl w:val="6980F52A"/>
    <w:lvl w:ilvl="0" w:tplc="08090001">
      <w:start w:val="1"/>
      <w:numFmt w:val="bullet"/>
      <w:lvlText w:val=""/>
      <w:lvlJc w:val="left"/>
      <w:pPr>
        <w:ind w:left="360" w:hanging="360"/>
      </w:pPr>
      <w:rPr>
        <w:rFonts w:ascii="Symbol" w:hAnsi="Symbol" w:hint="default"/>
      </w:rPr>
    </w:lvl>
    <w:lvl w:ilvl="1" w:tplc="08090003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20" w15:restartNumberingAfterBreak="0">
    <w:nsid w:val="420C7CB0"/>
    <w:multiLevelType w:val="hybridMultilevel"/>
    <w:tmpl w:val="724C322E"/>
    <w:lvl w:ilvl="0" w:tplc="08090001">
      <w:start w:val="1"/>
      <w:numFmt w:val="bullet"/>
      <w:lvlText w:val=""/>
      <w:lvlJc w:val="left"/>
      <w:pPr>
        <w:ind w:left="36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21" w15:restartNumberingAfterBreak="0">
    <w:nsid w:val="442B779D"/>
    <w:multiLevelType w:val="hybridMultilevel"/>
    <w:tmpl w:val="9E605DD4"/>
    <w:lvl w:ilvl="0" w:tplc="04090001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  <w:lvl w:ilvl="1" w:tplc="04090003">
      <w:start w:val="1"/>
      <w:numFmt w:val="bullet"/>
      <w:lvlText w:val="o"/>
      <w:lvlJc w:val="left"/>
      <w:pPr>
        <w:tabs>
          <w:tab w:val="num" w:pos="1080"/>
        </w:tabs>
        <w:ind w:left="108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tabs>
          <w:tab w:val="num" w:pos="1800"/>
        </w:tabs>
        <w:ind w:left="180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tabs>
          <w:tab w:val="num" w:pos="2520"/>
        </w:tabs>
        <w:ind w:left="252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tabs>
          <w:tab w:val="num" w:pos="3240"/>
        </w:tabs>
        <w:ind w:left="324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tabs>
          <w:tab w:val="num" w:pos="3960"/>
        </w:tabs>
        <w:ind w:left="396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tabs>
          <w:tab w:val="num" w:pos="4680"/>
        </w:tabs>
        <w:ind w:left="468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tabs>
          <w:tab w:val="num" w:pos="5400"/>
        </w:tabs>
        <w:ind w:left="540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tabs>
          <w:tab w:val="num" w:pos="6120"/>
        </w:tabs>
        <w:ind w:left="6120" w:hanging="360"/>
      </w:pPr>
      <w:rPr>
        <w:rFonts w:ascii="Wingdings" w:hAnsi="Wingdings" w:hint="default"/>
      </w:rPr>
    </w:lvl>
  </w:abstractNum>
  <w:abstractNum w:abstractNumId="22" w15:restartNumberingAfterBreak="0">
    <w:nsid w:val="45BE4BA3"/>
    <w:multiLevelType w:val="hybridMultilevel"/>
    <w:tmpl w:val="DD28D46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3" w15:restartNumberingAfterBreak="0">
    <w:nsid w:val="4AED18D2"/>
    <w:multiLevelType w:val="hybridMultilevel"/>
    <w:tmpl w:val="D95E8C2A"/>
    <w:lvl w:ilvl="0" w:tplc="95E0295E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5BAC2B88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6F3E3C78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3D16E126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FEB8864C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9EDCFD4A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8402AA5C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09881C04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39B8BF08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abstractNum w:abstractNumId="24" w15:restartNumberingAfterBreak="0">
    <w:nsid w:val="4E182672"/>
    <w:multiLevelType w:val="hybridMultilevel"/>
    <w:tmpl w:val="24E482E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5" w15:restartNumberingAfterBreak="0">
    <w:nsid w:val="4F292D18"/>
    <w:multiLevelType w:val="multilevel"/>
    <w:tmpl w:val="5464EFC8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26" w15:restartNumberingAfterBreak="0">
    <w:nsid w:val="4FF35DAC"/>
    <w:multiLevelType w:val="hybridMultilevel"/>
    <w:tmpl w:val="A8D6902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7" w15:restartNumberingAfterBreak="0">
    <w:nsid w:val="56C21A42"/>
    <w:multiLevelType w:val="hybridMultilevel"/>
    <w:tmpl w:val="18F49570"/>
    <w:lvl w:ilvl="0" w:tplc="35F8F3EA">
      <w:start w:val="3"/>
      <w:numFmt w:val="bullet"/>
      <w:lvlText w:val="-"/>
      <w:lvlJc w:val="left"/>
      <w:pPr>
        <w:ind w:left="720" w:hanging="360"/>
      </w:pPr>
      <w:rPr>
        <w:rFonts w:ascii="Times New Roman" w:eastAsia="Calibri" w:hAnsi="Times New Roman" w:cs="Times New Roman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8" w15:restartNumberingAfterBreak="0">
    <w:nsid w:val="5B691D8C"/>
    <w:multiLevelType w:val="multilevel"/>
    <w:tmpl w:val="FA54FCB6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>
      <w:start w:val="1"/>
      <w:numFmt w:val="upperRoman"/>
      <w:lvlText w:val="%2."/>
      <w:lvlJc w:val="right"/>
      <w:pPr>
        <w:tabs>
          <w:tab w:val="num" w:pos="1260"/>
        </w:tabs>
        <w:ind w:left="1260" w:hanging="18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29" w15:restartNumberingAfterBreak="0">
    <w:nsid w:val="5EA06FBD"/>
    <w:multiLevelType w:val="hybridMultilevel"/>
    <w:tmpl w:val="0FFA6CAA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0" w15:restartNumberingAfterBreak="0">
    <w:nsid w:val="605A1C77"/>
    <w:multiLevelType w:val="multilevel"/>
    <w:tmpl w:val="37CCDC3E"/>
    <w:lvl w:ilvl="0">
      <w:start w:val="1"/>
      <w:numFmt w:val="decimal"/>
      <w:lvlText w:val="%1"/>
      <w:lvlJc w:val="left"/>
      <w:pPr>
        <w:tabs>
          <w:tab w:val="num" w:pos="360"/>
        </w:tabs>
        <w:ind w:left="360" w:hanging="360"/>
      </w:pPr>
      <w:rPr>
        <w:rFonts w:hint="default"/>
      </w:rPr>
    </w:lvl>
    <w:lvl w:ilvl="1">
      <w:start w:val="1"/>
      <w:numFmt w:val="decimal"/>
      <w:pStyle w:val="Heading7"/>
      <w:isLgl/>
      <w:lvlText w:val="%1.%2"/>
      <w:lvlJc w:val="left"/>
      <w:pPr>
        <w:tabs>
          <w:tab w:val="num" w:pos="786"/>
        </w:tabs>
        <w:ind w:left="786" w:hanging="360"/>
      </w:pPr>
      <w:rPr>
        <w:rFonts w:hint="default"/>
        <w:b/>
        <w:bCs/>
      </w:rPr>
    </w:lvl>
    <w:lvl w:ilvl="2">
      <w:start w:val="1"/>
      <w:numFmt w:val="decimal"/>
      <w:isLgl/>
      <w:lvlText w:val="%1.%2.%3"/>
      <w:lvlJc w:val="left"/>
      <w:pPr>
        <w:tabs>
          <w:tab w:val="num" w:pos="720"/>
        </w:tabs>
        <w:ind w:left="720" w:hanging="720"/>
      </w:pPr>
      <w:rPr>
        <w:rFonts w:hint="default"/>
        <w:b w:val="0"/>
      </w:rPr>
    </w:lvl>
    <w:lvl w:ilvl="3">
      <w:start w:val="1"/>
      <w:numFmt w:val="decimal"/>
      <w:isLgl/>
      <w:lvlText w:val="%1.%2.%3.%4"/>
      <w:lvlJc w:val="left"/>
      <w:pPr>
        <w:tabs>
          <w:tab w:val="num" w:pos="720"/>
        </w:tabs>
        <w:ind w:left="720" w:hanging="720"/>
      </w:pPr>
      <w:rPr>
        <w:rFonts w:hint="default"/>
      </w:rPr>
    </w:lvl>
    <w:lvl w:ilvl="4">
      <w:start w:val="1"/>
      <w:numFmt w:val="decimal"/>
      <w:isLgl/>
      <w:lvlText w:val="%1.%2.%3.%4.%5"/>
      <w:lvlJc w:val="left"/>
      <w:pPr>
        <w:tabs>
          <w:tab w:val="num" w:pos="1080"/>
        </w:tabs>
        <w:ind w:left="1080" w:hanging="1080"/>
      </w:pPr>
      <w:rPr>
        <w:rFonts w:hint="default"/>
      </w:rPr>
    </w:lvl>
    <w:lvl w:ilvl="5">
      <w:start w:val="1"/>
      <w:numFmt w:val="decimal"/>
      <w:isLgl/>
      <w:lvlText w:val="%1.%2.%3.%4.%5.%6"/>
      <w:lvlJc w:val="left"/>
      <w:pPr>
        <w:tabs>
          <w:tab w:val="num" w:pos="1080"/>
        </w:tabs>
        <w:ind w:left="1080" w:hanging="1080"/>
      </w:pPr>
      <w:rPr>
        <w:rFonts w:hint="default"/>
      </w:rPr>
    </w:lvl>
    <w:lvl w:ilvl="6">
      <w:start w:val="1"/>
      <w:numFmt w:val="decimal"/>
      <w:isLgl/>
      <w:lvlText w:val="%1.%2.%3.%4.%5.%6.%7"/>
      <w:lvlJc w:val="left"/>
      <w:pPr>
        <w:tabs>
          <w:tab w:val="num" w:pos="1440"/>
        </w:tabs>
        <w:ind w:left="1440" w:hanging="1440"/>
      </w:pPr>
      <w:rPr>
        <w:rFonts w:hint="default"/>
      </w:rPr>
    </w:lvl>
    <w:lvl w:ilvl="7">
      <w:start w:val="1"/>
      <w:numFmt w:val="decimal"/>
      <w:isLgl/>
      <w:lvlText w:val="%1.%2.%3.%4.%5.%6.%7.%8"/>
      <w:lvlJc w:val="left"/>
      <w:pPr>
        <w:tabs>
          <w:tab w:val="num" w:pos="1440"/>
        </w:tabs>
        <w:ind w:left="1440" w:hanging="1440"/>
      </w:pPr>
      <w:rPr>
        <w:rFonts w:hint="default"/>
      </w:rPr>
    </w:lvl>
    <w:lvl w:ilvl="8">
      <w:start w:val="1"/>
      <w:numFmt w:val="decimal"/>
      <w:isLgl/>
      <w:lvlText w:val="%1.%2.%3.%4.%5.%6.%7.%8.%9"/>
      <w:lvlJc w:val="left"/>
      <w:pPr>
        <w:tabs>
          <w:tab w:val="num" w:pos="1800"/>
        </w:tabs>
        <w:ind w:left="1800" w:hanging="1800"/>
      </w:pPr>
      <w:rPr>
        <w:rFonts w:hint="default"/>
      </w:rPr>
    </w:lvl>
  </w:abstractNum>
  <w:abstractNum w:abstractNumId="31" w15:restartNumberingAfterBreak="0">
    <w:nsid w:val="671134D4"/>
    <w:multiLevelType w:val="singleLevel"/>
    <w:tmpl w:val="08090001"/>
    <w:lvl w:ilvl="0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</w:abstractNum>
  <w:abstractNum w:abstractNumId="32" w15:restartNumberingAfterBreak="0">
    <w:nsid w:val="72F858EB"/>
    <w:multiLevelType w:val="hybridMultilevel"/>
    <w:tmpl w:val="EDEAE342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D9761FC0">
      <w:start w:val="1"/>
      <w:numFmt w:val="lowerLetter"/>
      <w:lvlText w:val="(%2)"/>
      <w:lvlJc w:val="left"/>
      <w:pPr>
        <w:ind w:left="1800" w:hanging="720"/>
      </w:pPr>
      <w:rPr>
        <w:rFonts w:hint="default"/>
        <w:b w:val="0"/>
      </w:r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3" w15:restartNumberingAfterBreak="0">
    <w:nsid w:val="74535273"/>
    <w:multiLevelType w:val="hybridMultilevel"/>
    <w:tmpl w:val="BF9A0CE6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4" w15:restartNumberingAfterBreak="0">
    <w:nsid w:val="74954F39"/>
    <w:multiLevelType w:val="hybridMultilevel"/>
    <w:tmpl w:val="4C5E1F92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5" w15:restartNumberingAfterBreak="0">
    <w:nsid w:val="76DE073C"/>
    <w:multiLevelType w:val="hybridMultilevel"/>
    <w:tmpl w:val="56B24A20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6" w15:restartNumberingAfterBreak="0">
    <w:nsid w:val="76EC7C18"/>
    <w:multiLevelType w:val="hybridMultilevel"/>
    <w:tmpl w:val="DD7C6BE4"/>
    <w:lvl w:ilvl="0" w:tplc="902443D0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D1987158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CD2800D0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77E2A0F8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BD0297EA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97C60594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82C2DA44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0958BC4C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635ACD9A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abstractNum w:abstractNumId="37" w15:restartNumberingAfterBreak="0">
    <w:nsid w:val="777210E6"/>
    <w:multiLevelType w:val="hybridMultilevel"/>
    <w:tmpl w:val="E26E2B6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8" w15:restartNumberingAfterBreak="0">
    <w:nsid w:val="79AF005B"/>
    <w:multiLevelType w:val="hybridMultilevel"/>
    <w:tmpl w:val="D132178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9" w15:restartNumberingAfterBreak="0">
    <w:nsid w:val="7F453CAE"/>
    <w:multiLevelType w:val="hybridMultilevel"/>
    <w:tmpl w:val="A6E66F26"/>
    <w:lvl w:ilvl="0" w:tplc="04090001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tabs>
          <w:tab w:val="num" w:pos="1080"/>
        </w:tabs>
        <w:ind w:left="108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tabs>
          <w:tab w:val="num" w:pos="1800"/>
        </w:tabs>
        <w:ind w:left="180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tabs>
          <w:tab w:val="num" w:pos="2520"/>
        </w:tabs>
        <w:ind w:left="252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tabs>
          <w:tab w:val="num" w:pos="3240"/>
        </w:tabs>
        <w:ind w:left="324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tabs>
          <w:tab w:val="num" w:pos="3960"/>
        </w:tabs>
        <w:ind w:left="396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tabs>
          <w:tab w:val="num" w:pos="4680"/>
        </w:tabs>
        <w:ind w:left="468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tabs>
          <w:tab w:val="num" w:pos="5400"/>
        </w:tabs>
        <w:ind w:left="540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tabs>
          <w:tab w:val="num" w:pos="6120"/>
        </w:tabs>
        <w:ind w:left="6120" w:hanging="360"/>
      </w:pPr>
      <w:rPr>
        <w:rFonts w:ascii="Wingdings" w:hAnsi="Wingdings" w:hint="default"/>
      </w:rPr>
    </w:lvl>
  </w:abstractNum>
  <w:num w:numId="1" w16cid:durableId="2144620307">
    <w:abstractNumId w:val="31"/>
  </w:num>
  <w:num w:numId="2" w16cid:durableId="1696885151">
    <w:abstractNumId w:val="18"/>
  </w:num>
  <w:num w:numId="3" w16cid:durableId="2042975429">
    <w:abstractNumId w:val="14"/>
  </w:num>
  <w:num w:numId="4" w16cid:durableId="1523130246">
    <w:abstractNumId w:val="3"/>
  </w:num>
  <w:num w:numId="5" w16cid:durableId="1799640744">
    <w:abstractNumId w:val="8"/>
  </w:num>
  <w:num w:numId="6" w16cid:durableId="24643960">
    <w:abstractNumId w:val="21"/>
  </w:num>
  <w:num w:numId="7" w16cid:durableId="204954033">
    <w:abstractNumId w:val="39"/>
  </w:num>
  <w:num w:numId="8" w16cid:durableId="2059821299">
    <w:abstractNumId w:val="20"/>
  </w:num>
  <w:num w:numId="9" w16cid:durableId="237986802">
    <w:abstractNumId w:val="6"/>
  </w:num>
  <w:num w:numId="10" w16cid:durableId="1215315148">
    <w:abstractNumId w:val="30"/>
  </w:num>
  <w:num w:numId="11" w16cid:durableId="510149544">
    <w:abstractNumId w:val="38"/>
  </w:num>
  <w:num w:numId="12" w16cid:durableId="533202148">
    <w:abstractNumId w:val="2"/>
  </w:num>
  <w:num w:numId="13" w16cid:durableId="1949237343">
    <w:abstractNumId w:val="17"/>
  </w:num>
  <w:num w:numId="14" w16cid:durableId="949321092">
    <w:abstractNumId w:val="28"/>
  </w:num>
  <w:num w:numId="15" w16cid:durableId="1826162627">
    <w:abstractNumId w:val="16"/>
  </w:num>
  <w:num w:numId="16" w16cid:durableId="2086566032">
    <w:abstractNumId w:val="25"/>
  </w:num>
  <w:num w:numId="17" w16cid:durableId="1633288419">
    <w:abstractNumId w:val="12"/>
  </w:num>
  <w:num w:numId="18" w16cid:durableId="723525383">
    <w:abstractNumId w:val="32"/>
  </w:num>
  <w:num w:numId="19" w16cid:durableId="141243290">
    <w:abstractNumId w:val="11"/>
  </w:num>
  <w:num w:numId="20" w16cid:durableId="489373528">
    <w:abstractNumId w:val="9"/>
  </w:num>
  <w:num w:numId="21" w16cid:durableId="143590866">
    <w:abstractNumId w:val="24"/>
  </w:num>
  <w:num w:numId="22" w16cid:durableId="1942686294">
    <w:abstractNumId w:val="7"/>
  </w:num>
  <w:num w:numId="23" w16cid:durableId="1234312525">
    <w:abstractNumId w:val="27"/>
  </w:num>
  <w:num w:numId="24" w16cid:durableId="127017875">
    <w:abstractNumId w:val="19"/>
  </w:num>
  <w:num w:numId="25" w16cid:durableId="957760114">
    <w:abstractNumId w:val="37"/>
  </w:num>
  <w:num w:numId="26" w16cid:durableId="80415797">
    <w:abstractNumId w:val="1"/>
  </w:num>
  <w:num w:numId="27" w16cid:durableId="137919735">
    <w:abstractNumId w:val="26"/>
  </w:num>
  <w:num w:numId="28" w16cid:durableId="651445006">
    <w:abstractNumId w:val="5"/>
  </w:num>
  <w:num w:numId="29" w16cid:durableId="825974623">
    <w:abstractNumId w:val="22"/>
  </w:num>
  <w:num w:numId="30" w16cid:durableId="1115170956">
    <w:abstractNumId w:val="33"/>
  </w:num>
  <w:num w:numId="31" w16cid:durableId="1237668705">
    <w:abstractNumId w:val="0"/>
  </w:num>
  <w:num w:numId="32" w16cid:durableId="429591830">
    <w:abstractNumId w:val="29"/>
  </w:num>
  <w:num w:numId="33" w16cid:durableId="1052343257">
    <w:abstractNumId w:val="10"/>
  </w:num>
  <w:num w:numId="34" w16cid:durableId="1585414042">
    <w:abstractNumId w:val="4"/>
  </w:num>
  <w:num w:numId="35" w16cid:durableId="660353352">
    <w:abstractNumId w:val="13"/>
  </w:num>
  <w:num w:numId="36" w16cid:durableId="709110365">
    <w:abstractNumId w:val="34"/>
  </w:num>
  <w:num w:numId="37" w16cid:durableId="1628512543">
    <w:abstractNumId w:val="15"/>
  </w:num>
  <w:num w:numId="38" w16cid:durableId="1371151671">
    <w:abstractNumId w:val="36"/>
  </w:num>
  <w:num w:numId="39" w16cid:durableId="604116174">
    <w:abstractNumId w:val="23"/>
  </w:num>
  <w:num w:numId="40" w16cid:durableId="1948924067">
    <w:abstractNumId w:val="35"/>
  </w:num>
  <w:numIdMacAtCleanup w:val="31"/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12"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A01FCE"/>
    <w:rsid w:val="000010D4"/>
    <w:rsid w:val="00004C36"/>
    <w:rsid w:val="00011A21"/>
    <w:rsid w:val="00014B18"/>
    <w:rsid w:val="00024596"/>
    <w:rsid w:val="000248F1"/>
    <w:rsid w:val="0003187C"/>
    <w:rsid w:val="00033F9D"/>
    <w:rsid w:val="00037D7A"/>
    <w:rsid w:val="0005268F"/>
    <w:rsid w:val="000533B6"/>
    <w:rsid w:val="000539BC"/>
    <w:rsid w:val="00054643"/>
    <w:rsid w:val="0006121C"/>
    <w:rsid w:val="00063405"/>
    <w:rsid w:val="00063B81"/>
    <w:rsid w:val="00066934"/>
    <w:rsid w:val="000703E5"/>
    <w:rsid w:val="000710D9"/>
    <w:rsid w:val="00074CA3"/>
    <w:rsid w:val="0007545A"/>
    <w:rsid w:val="00082493"/>
    <w:rsid w:val="00084BDF"/>
    <w:rsid w:val="0008794F"/>
    <w:rsid w:val="00094248"/>
    <w:rsid w:val="00096653"/>
    <w:rsid w:val="000971B7"/>
    <w:rsid w:val="00097352"/>
    <w:rsid w:val="000A25B3"/>
    <w:rsid w:val="000B1B06"/>
    <w:rsid w:val="000B609B"/>
    <w:rsid w:val="000C1321"/>
    <w:rsid w:val="000C17DA"/>
    <w:rsid w:val="000C2A48"/>
    <w:rsid w:val="000C3E29"/>
    <w:rsid w:val="000D4DBC"/>
    <w:rsid w:val="000E61B9"/>
    <w:rsid w:val="000E6CD4"/>
    <w:rsid w:val="000F26DE"/>
    <w:rsid w:val="000F5C12"/>
    <w:rsid w:val="000F7929"/>
    <w:rsid w:val="00104514"/>
    <w:rsid w:val="00107BED"/>
    <w:rsid w:val="001113AE"/>
    <w:rsid w:val="00112EA7"/>
    <w:rsid w:val="00122ACA"/>
    <w:rsid w:val="0012368F"/>
    <w:rsid w:val="00127979"/>
    <w:rsid w:val="0013025A"/>
    <w:rsid w:val="00135679"/>
    <w:rsid w:val="00135C60"/>
    <w:rsid w:val="00137C9A"/>
    <w:rsid w:val="00147A69"/>
    <w:rsid w:val="00147C2E"/>
    <w:rsid w:val="001518BE"/>
    <w:rsid w:val="00165440"/>
    <w:rsid w:val="00174B40"/>
    <w:rsid w:val="00180E5F"/>
    <w:rsid w:val="001826AF"/>
    <w:rsid w:val="001826D0"/>
    <w:rsid w:val="00185804"/>
    <w:rsid w:val="0019020F"/>
    <w:rsid w:val="00190F47"/>
    <w:rsid w:val="001918BD"/>
    <w:rsid w:val="001A0C0E"/>
    <w:rsid w:val="001A1EB1"/>
    <w:rsid w:val="001B3166"/>
    <w:rsid w:val="001C2579"/>
    <w:rsid w:val="001C3E99"/>
    <w:rsid w:val="001C4320"/>
    <w:rsid w:val="001D2996"/>
    <w:rsid w:val="001D7DBD"/>
    <w:rsid w:val="001F7DB8"/>
    <w:rsid w:val="002013D1"/>
    <w:rsid w:val="002036BE"/>
    <w:rsid w:val="00205D73"/>
    <w:rsid w:val="002107C5"/>
    <w:rsid w:val="00212E76"/>
    <w:rsid w:val="002168BF"/>
    <w:rsid w:val="00217764"/>
    <w:rsid w:val="0022272B"/>
    <w:rsid w:val="002232D0"/>
    <w:rsid w:val="00224B24"/>
    <w:rsid w:val="002406D2"/>
    <w:rsid w:val="002443DD"/>
    <w:rsid w:val="0024668C"/>
    <w:rsid w:val="00251DC4"/>
    <w:rsid w:val="00253464"/>
    <w:rsid w:val="0025429D"/>
    <w:rsid w:val="00254FCA"/>
    <w:rsid w:val="00255EEC"/>
    <w:rsid w:val="00260406"/>
    <w:rsid w:val="0026522F"/>
    <w:rsid w:val="0027522F"/>
    <w:rsid w:val="00276454"/>
    <w:rsid w:val="0028078E"/>
    <w:rsid w:val="002815AA"/>
    <w:rsid w:val="0028317E"/>
    <w:rsid w:val="0029492E"/>
    <w:rsid w:val="00294A5F"/>
    <w:rsid w:val="002A1217"/>
    <w:rsid w:val="002B1EBD"/>
    <w:rsid w:val="002C1052"/>
    <w:rsid w:val="002C3025"/>
    <w:rsid w:val="002D0EF0"/>
    <w:rsid w:val="002D2536"/>
    <w:rsid w:val="002D5346"/>
    <w:rsid w:val="002E2021"/>
    <w:rsid w:val="002E37FD"/>
    <w:rsid w:val="002F09DD"/>
    <w:rsid w:val="003120AE"/>
    <w:rsid w:val="00312520"/>
    <w:rsid w:val="00312C6E"/>
    <w:rsid w:val="003161D8"/>
    <w:rsid w:val="0032297F"/>
    <w:rsid w:val="00324E5D"/>
    <w:rsid w:val="00326FD2"/>
    <w:rsid w:val="00330585"/>
    <w:rsid w:val="00331F1F"/>
    <w:rsid w:val="00336342"/>
    <w:rsid w:val="00341123"/>
    <w:rsid w:val="00357F77"/>
    <w:rsid w:val="00362C12"/>
    <w:rsid w:val="0036788C"/>
    <w:rsid w:val="00382A8A"/>
    <w:rsid w:val="00382F99"/>
    <w:rsid w:val="00385605"/>
    <w:rsid w:val="0038788B"/>
    <w:rsid w:val="003963E8"/>
    <w:rsid w:val="003968AA"/>
    <w:rsid w:val="003B45E8"/>
    <w:rsid w:val="003B6E81"/>
    <w:rsid w:val="003C2C25"/>
    <w:rsid w:val="003C3343"/>
    <w:rsid w:val="003C3D07"/>
    <w:rsid w:val="003C5F7B"/>
    <w:rsid w:val="003C67DE"/>
    <w:rsid w:val="003D79D3"/>
    <w:rsid w:val="003E0833"/>
    <w:rsid w:val="003E474A"/>
    <w:rsid w:val="003F0C98"/>
    <w:rsid w:val="00400C07"/>
    <w:rsid w:val="004015B2"/>
    <w:rsid w:val="004132B7"/>
    <w:rsid w:val="00415C09"/>
    <w:rsid w:val="0041697D"/>
    <w:rsid w:val="00424F68"/>
    <w:rsid w:val="004313B1"/>
    <w:rsid w:val="00431CCF"/>
    <w:rsid w:val="00440E7F"/>
    <w:rsid w:val="00441101"/>
    <w:rsid w:val="00442D7B"/>
    <w:rsid w:val="00446228"/>
    <w:rsid w:val="0044688B"/>
    <w:rsid w:val="00450D6C"/>
    <w:rsid w:val="00451F00"/>
    <w:rsid w:val="004521DC"/>
    <w:rsid w:val="00470CBD"/>
    <w:rsid w:val="00471220"/>
    <w:rsid w:val="004727FE"/>
    <w:rsid w:val="004763DA"/>
    <w:rsid w:val="00485CD3"/>
    <w:rsid w:val="0049337D"/>
    <w:rsid w:val="00494764"/>
    <w:rsid w:val="004C14DE"/>
    <w:rsid w:val="004C179C"/>
    <w:rsid w:val="004C5456"/>
    <w:rsid w:val="004C71C5"/>
    <w:rsid w:val="004D445F"/>
    <w:rsid w:val="004E1EAD"/>
    <w:rsid w:val="004E5E28"/>
    <w:rsid w:val="00502859"/>
    <w:rsid w:val="00507638"/>
    <w:rsid w:val="00515963"/>
    <w:rsid w:val="00516F07"/>
    <w:rsid w:val="005237D2"/>
    <w:rsid w:val="00533528"/>
    <w:rsid w:val="00541151"/>
    <w:rsid w:val="00542222"/>
    <w:rsid w:val="00557E08"/>
    <w:rsid w:val="00560AB9"/>
    <w:rsid w:val="00563D06"/>
    <w:rsid w:val="00566209"/>
    <w:rsid w:val="00566254"/>
    <w:rsid w:val="005673F0"/>
    <w:rsid w:val="00572F9C"/>
    <w:rsid w:val="00576361"/>
    <w:rsid w:val="005814BE"/>
    <w:rsid w:val="005838FF"/>
    <w:rsid w:val="00584EAC"/>
    <w:rsid w:val="00591815"/>
    <w:rsid w:val="005A0475"/>
    <w:rsid w:val="005A414B"/>
    <w:rsid w:val="005B1743"/>
    <w:rsid w:val="005B5312"/>
    <w:rsid w:val="005C1B02"/>
    <w:rsid w:val="005C6A28"/>
    <w:rsid w:val="005C6CD8"/>
    <w:rsid w:val="005D34E2"/>
    <w:rsid w:val="005D38E0"/>
    <w:rsid w:val="005D7F73"/>
    <w:rsid w:val="005E041D"/>
    <w:rsid w:val="005F3D1D"/>
    <w:rsid w:val="005F3FE5"/>
    <w:rsid w:val="005F76B5"/>
    <w:rsid w:val="00602EDD"/>
    <w:rsid w:val="00605C85"/>
    <w:rsid w:val="0061124D"/>
    <w:rsid w:val="006221DF"/>
    <w:rsid w:val="00626726"/>
    <w:rsid w:val="006269FA"/>
    <w:rsid w:val="0063031D"/>
    <w:rsid w:val="0063339C"/>
    <w:rsid w:val="006333E5"/>
    <w:rsid w:val="00640044"/>
    <w:rsid w:val="006433AE"/>
    <w:rsid w:val="006525C8"/>
    <w:rsid w:val="006618F4"/>
    <w:rsid w:val="00663786"/>
    <w:rsid w:val="00667E16"/>
    <w:rsid w:val="00670DF8"/>
    <w:rsid w:val="00680B0E"/>
    <w:rsid w:val="00687C97"/>
    <w:rsid w:val="006936E5"/>
    <w:rsid w:val="006A28C2"/>
    <w:rsid w:val="006A6EDE"/>
    <w:rsid w:val="006B1A8B"/>
    <w:rsid w:val="006B6243"/>
    <w:rsid w:val="006B766A"/>
    <w:rsid w:val="006B7A43"/>
    <w:rsid w:val="006C3A69"/>
    <w:rsid w:val="006C5084"/>
    <w:rsid w:val="006C59B1"/>
    <w:rsid w:val="006C68D4"/>
    <w:rsid w:val="006D0B1B"/>
    <w:rsid w:val="006D5721"/>
    <w:rsid w:val="006D6BD6"/>
    <w:rsid w:val="006E37CE"/>
    <w:rsid w:val="006E529A"/>
    <w:rsid w:val="006E7254"/>
    <w:rsid w:val="006F0ADF"/>
    <w:rsid w:val="006F69A1"/>
    <w:rsid w:val="00701358"/>
    <w:rsid w:val="007019AB"/>
    <w:rsid w:val="00706BD4"/>
    <w:rsid w:val="00707B08"/>
    <w:rsid w:val="00717A3A"/>
    <w:rsid w:val="00731DF4"/>
    <w:rsid w:val="0073358A"/>
    <w:rsid w:val="0074649C"/>
    <w:rsid w:val="00753DE4"/>
    <w:rsid w:val="00753EFC"/>
    <w:rsid w:val="0075672F"/>
    <w:rsid w:val="007571B5"/>
    <w:rsid w:val="00766657"/>
    <w:rsid w:val="007741FC"/>
    <w:rsid w:val="007767BA"/>
    <w:rsid w:val="0079068F"/>
    <w:rsid w:val="00790B92"/>
    <w:rsid w:val="0079666D"/>
    <w:rsid w:val="007B6E74"/>
    <w:rsid w:val="007C3B96"/>
    <w:rsid w:val="007C3D4F"/>
    <w:rsid w:val="007C4193"/>
    <w:rsid w:val="007C65FD"/>
    <w:rsid w:val="007D3209"/>
    <w:rsid w:val="007D683E"/>
    <w:rsid w:val="007E3C6A"/>
    <w:rsid w:val="007E6EDC"/>
    <w:rsid w:val="007E7AD4"/>
    <w:rsid w:val="007F280A"/>
    <w:rsid w:val="007F2B49"/>
    <w:rsid w:val="00804645"/>
    <w:rsid w:val="00806455"/>
    <w:rsid w:val="0081045A"/>
    <w:rsid w:val="00814647"/>
    <w:rsid w:val="008161A6"/>
    <w:rsid w:val="008253D8"/>
    <w:rsid w:val="00837718"/>
    <w:rsid w:val="00837DB8"/>
    <w:rsid w:val="00840CC8"/>
    <w:rsid w:val="00841BE7"/>
    <w:rsid w:val="00845CA3"/>
    <w:rsid w:val="0085136C"/>
    <w:rsid w:val="00854A54"/>
    <w:rsid w:val="0086009E"/>
    <w:rsid w:val="008619B8"/>
    <w:rsid w:val="00864CBC"/>
    <w:rsid w:val="0087109F"/>
    <w:rsid w:val="00872587"/>
    <w:rsid w:val="00873270"/>
    <w:rsid w:val="00876FF4"/>
    <w:rsid w:val="00880334"/>
    <w:rsid w:val="00892053"/>
    <w:rsid w:val="008947A1"/>
    <w:rsid w:val="00895370"/>
    <w:rsid w:val="008A1EF8"/>
    <w:rsid w:val="008A2555"/>
    <w:rsid w:val="008A3A34"/>
    <w:rsid w:val="008B0054"/>
    <w:rsid w:val="008B2529"/>
    <w:rsid w:val="008B2659"/>
    <w:rsid w:val="008B32D7"/>
    <w:rsid w:val="008B3CBF"/>
    <w:rsid w:val="008B5E37"/>
    <w:rsid w:val="008C0F91"/>
    <w:rsid w:val="008C3E06"/>
    <w:rsid w:val="008C7C35"/>
    <w:rsid w:val="008D2EB6"/>
    <w:rsid w:val="008E294A"/>
    <w:rsid w:val="008E4548"/>
    <w:rsid w:val="008F0D87"/>
    <w:rsid w:val="008F4E4E"/>
    <w:rsid w:val="008F66F9"/>
    <w:rsid w:val="00902808"/>
    <w:rsid w:val="009135B2"/>
    <w:rsid w:val="00914B6B"/>
    <w:rsid w:val="009203E0"/>
    <w:rsid w:val="00927B9C"/>
    <w:rsid w:val="009315A1"/>
    <w:rsid w:val="00933852"/>
    <w:rsid w:val="00940A08"/>
    <w:rsid w:val="00940DF9"/>
    <w:rsid w:val="00944394"/>
    <w:rsid w:val="00944B8B"/>
    <w:rsid w:val="00945DDB"/>
    <w:rsid w:val="00946F49"/>
    <w:rsid w:val="00947F65"/>
    <w:rsid w:val="00951273"/>
    <w:rsid w:val="00952A34"/>
    <w:rsid w:val="00963040"/>
    <w:rsid w:val="009660C4"/>
    <w:rsid w:val="00966664"/>
    <w:rsid w:val="009715C3"/>
    <w:rsid w:val="009720B1"/>
    <w:rsid w:val="009759E8"/>
    <w:rsid w:val="00984C6E"/>
    <w:rsid w:val="009903DA"/>
    <w:rsid w:val="0099212D"/>
    <w:rsid w:val="009929C2"/>
    <w:rsid w:val="00993092"/>
    <w:rsid w:val="009A1E8C"/>
    <w:rsid w:val="009A4C24"/>
    <w:rsid w:val="009B04B6"/>
    <w:rsid w:val="009D5A05"/>
    <w:rsid w:val="009D6709"/>
    <w:rsid w:val="009D7A07"/>
    <w:rsid w:val="009E6EE1"/>
    <w:rsid w:val="009F1020"/>
    <w:rsid w:val="00A00336"/>
    <w:rsid w:val="00A01AC4"/>
    <w:rsid w:val="00A01FCE"/>
    <w:rsid w:val="00A05E7B"/>
    <w:rsid w:val="00A078D8"/>
    <w:rsid w:val="00A117E2"/>
    <w:rsid w:val="00A14EB6"/>
    <w:rsid w:val="00A1613D"/>
    <w:rsid w:val="00A26419"/>
    <w:rsid w:val="00A32A2B"/>
    <w:rsid w:val="00A370A8"/>
    <w:rsid w:val="00A41174"/>
    <w:rsid w:val="00A4511E"/>
    <w:rsid w:val="00A5405C"/>
    <w:rsid w:val="00A61916"/>
    <w:rsid w:val="00A62404"/>
    <w:rsid w:val="00A670D8"/>
    <w:rsid w:val="00A70502"/>
    <w:rsid w:val="00A941EE"/>
    <w:rsid w:val="00AA0BE1"/>
    <w:rsid w:val="00AA30B5"/>
    <w:rsid w:val="00AB07D6"/>
    <w:rsid w:val="00AC2941"/>
    <w:rsid w:val="00AC40F9"/>
    <w:rsid w:val="00AD0EF5"/>
    <w:rsid w:val="00AD78D5"/>
    <w:rsid w:val="00AE08C3"/>
    <w:rsid w:val="00AE3595"/>
    <w:rsid w:val="00AE621C"/>
    <w:rsid w:val="00AE62EC"/>
    <w:rsid w:val="00AF05ED"/>
    <w:rsid w:val="00AF0B30"/>
    <w:rsid w:val="00AF2A2F"/>
    <w:rsid w:val="00AF5325"/>
    <w:rsid w:val="00B02CEA"/>
    <w:rsid w:val="00B07B99"/>
    <w:rsid w:val="00B1115F"/>
    <w:rsid w:val="00B15E1F"/>
    <w:rsid w:val="00B161B3"/>
    <w:rsid w:val="00B20215"/>
    <w:rsid w:val="00B20C0B"/>
    <w:rsid w:val="00B22788"/>
    <w:rsid w:val="00B406C8"/>
    <w:rsid w:val="00B421FD"/>
    <w:rsid w:val="00B43F60"/>
    <w:rsid w:val="00B4505E"/>
    <w:rsid w:val="00B522CC"/>
    <w:rsid w:val="00B54498"/>
    <w:rsid w:val="00B5610A"/>
    <w:rsid w:val="00B61956"/>
    <w:rsid w:val="00B639CF"/>
    <w:rsid w:val="00B644D7"/>
    <w:rsid w:val="00B66B21"/>
    <w:rsid w:val="00B72A35"/>
    <w:rsid w:val="00B76B04"/>
    <w:rsid w:val="00B808AB"/>
    <w:rsid w:val="00B80AF4"/>
    <w:rsid w:val="00B919E6"/>
    <w:rsid w:val="00B948CD"/>
    <w:rsid w:val="00B95A80"/>
    <w:rsid w:val="00BA0E74"/>
    <w:rsid w:val="00BA26DA"/>
    <w:rsid w:val="00BA4AF4"/>
    <w:rsid w:val="00BB23DC"/>
    <w:rsid w:val="00BB2D3D"/>
    <w:rsid w:val="00BB5683"/>
    <w:rsid w:val="00BC1ACC"/>
    <w:rsid w:val="00BC3318"/>
    <w:rsid w:val="00BC3559"/>
    <w:rsid w:val="00BC378A"/>
    <w:rsid w:val="00BD497D"/>
    <w:rsid w:val="00BD7DB9"/>
    <w:rsid w:val="00BE40D5"/>
    <w:rsid w:val="00BE49DD"/>
    <w:rsid w:val="00BE762E"/>
    <w:rsid w:val="00BF2A01"/>
    <w:rsid w:val="00BF2A08"/>
    <w:rsid w:val="00BF430B"/>
    <w:rsid w:val="00BF6F17"/>
    <w:rsid w:val="00C10D64"/>
    <w:rsid w:val="00C12429"/>
    <w:rsid w:val="00C171C2"/>
    <w:rsid w:val="00C1753A"/>
    <w:rsid w:val="00C17826"/>
    <w:rsid w:val="00C2218B"/>
    <w:rsid w:val="00C2639B"/>
    <w:rsid w:val="00C27623"/>
    <w:rsid w:val="00C318FF"/>
    <w:rsid w:val="00C36588"/>
    <w:rsid w:val="00C424A0"/>
    <w:rsid w:val="00C5678B"/>
    <w:rsid w:val="00C568A5"/>
    <w:rsid w:val="00C64040"/>
    <w:rsid w:val="00C65D29"/>
    <w:rsid w:val="00C72A44"/>
    <w:rsid w:val="00C765E7"/>
    <w:rsid w:val="00C87129"/>
    <w:rsid w:val="00C91D64"/>
    <w:rsid w:val="00C978EA"/>
    <w:rsid w:val="00CA0741"/>
    <w:rsid w:val="00CA2692"/>
    <w:rsid w:val="00CA4335"/>
    <w:rsid w:val="00CA66AA"/>
    <w:rsid w:val="00CB107C"/>
    <w:rsid w:val="00CB3F13"/>
    <w:rsid w:val="00CC2603"/>
    <w:rsid w:val="00CC3DD7"/>
    <w:rsid w:val="00CD06CE"/>
    <w:rsid w:val="00CD4AC1"/>
    <w:rsid w:val="00CE1F41"/>
    <w:rsid w:val="00CE64DB"/>
    <w:rsid w:val="00CE7C75"/>
    <w:rsid w:val="00D012E7"/>
    <w:rsid w:val="00D21FC1"/>
    <w:rsid w:val="00D23444"/>
    <w:rsid w:val="00D26C44"/>
    <w:rsid w:val="00D27F45"/>
    <w:rsid w:val="00D4485A"/>
    <w:rsid w:val="00D47BD9"/>
    <w:rsid w:val="00D56073"/>
    <w:rsid w:val="00D61900"/>
    <w:rsid w:val="00D63145"/>
    <w:rsid w:val="00D72893"/>
    <w:rsid w:val="00D74279"/>
    <w:rsid w:val="00D763FB"/>
    <w:rsid w:val="00D82608"/>
    <w:rsid w:val="00D82F4E"/>
    <w:rsid w:val="00D908A9"/>
    <w:rsid w:val="00D93A90"/>
    <w:rsid w:val="00D977FF"/>
    <w:rsid w:val="00DA741D"/>
    <w:rsid w:val="00DA7C8E"/>
    <w:rsid w:val="00DB0362"/>
    <w:rsid w:val="00DB3C2D"/>
    <w:rsid w:val="00DC01B1"/>
    <w:rsid w:val="00DC07A1"/>
    <w:rsid w:val="00DC1869"/>
    <w:rsid w:val="00DC3446"/>
    <w:rsid w:val="00DD2DF5"/>
    <w:rsid w:val="00DD3093"/>
    <w:rsid w:val="00DE57BF"/>
    <w:rsid w:val="00DE6E77"/>
    <w:rsid w:val="00DF60A6"/>
    <w:rsid w:val="00DF7FA7"/>
    <w:rsid w:val="00E11BD7"/>
    <w:rsid w:val="00E2175C"/>
    <w:rsid w:val="00E221CD"/>
    <w:rsid w:val="00E23A35"/>
    <w:rsid w:val="00E25150"/>
    <w:rsid w:val="00E25B39"/>
    <w:rsid w:val="00E32F48"/>
    <w:rsid w:val="00E33E7E"/>
    <w:rsid w:val="00E45C00"/>
    <w:rsid w:val="00E46888"/>
    <w:rsid w:val="00E55EE2"/>
    <w:rsid w:val="00E563E0"/>
    <w:rsid w:val="00E565F3"/>
    <w:rsid w:val="00E65546"/>
    <w:rsid w:val="00E70960"/>
    <w:rsid w:val="00E8535E"/>
    <w:rsid w:val="00E86806"/>
    <w:rsid w:val="00E939AC"/>
    <w:rsid w:val="00E96305"/>
    <w:rsid w:val="00EA1551"/>
    <w:rsid w:val="00EB2C3D"/>
    <w:rsid w:val="00EB6BDE"/>
    <w:rsid w:val="00ED1593"/>
    <w:rsid w:val="00ED4019"/>
    <w:rsid w:val="00ED722E"/>
    <w:rsid w:val="00EE1A83"/>
    <w:rsid w:val="00EE1C6A"/>
    <w:rsid w:val="00EE32BC"/>
    <w:rsid w:val="00EE355D"/>
    <w:rsid w:val="00EE5717"/>
    <w:rsid w:val="00EE69F3"/>
    <w:rsid w:val="00EE70D3"/>
    <w:rsid w:val="00EF4C27"/>
    <w:rsid w:val="00EF644A"/>
    <w:rsid w:val="00EF77A8"/>
    <w:rsid w:val="00F05BAD"/>
    <w:rsid w:val="00F16B35"/>
    <w:rsid w:val="00F33E17"/>
    <w:rsid w:val="00F41DCE"/>
    <w:rsid w:val="00F46DC4"/>
    <w:rsid w:val="00F46F72"/>
    <w:rsid w:val="00F54830"/>
    <w:rsid w:val="00F61168"/>
    <w:rsid w:val="00F61504"/>
    <w:rsid w:val="00F61965"/>
    <w:rsid w:val="00F625F3"/>
    <w:rsid w:val="00F64B1F"/>
    <w:rsid w:val="00F65000"/>
    <w:rsid w:val="00F66A2B"/>
    <w:rsid w:val="00F70F21"/>
    <w:rsid w:val="00F7309C"/>
    <w:rsid w:val="00F73B13"/>
    <w:rsid w:val="00F7566E"/>
    <w:rsid w:val="00F75B14"/>
    <w:rsid w:val="00F86867"/>
    <w:rsid w:val="00F90101"/>
    <w:rsid w:val="00F91FA5"/>
    <w:rsid w:val="00F93A24"/>
    <w:rsid w:val="00FA462E"/>
    <w:rsid w:val="00FA7287"/>
    <w:rsid w:val="00FA7308"/>
    <w:rsid w:val="00FB0B8C"/>
    <w:rsid w:val="00FB1B3B"/>
    <w:rsid w:val="00FB1CEA"/>
    <w:rsid w:val="00FB2E91"/>
    <w:rsid w:val="00FC188E"/>
    <w:rsid w:val="00FC48CD"/>
    <w:rsid w:val="00FD08FF"/>
    <w:rsid w:val="00FD742B"/>
    <w:rsid w:val="00FE6963"/>
    <w:rsid w:val="00FF12ED"/>
    <w:rsid w:val="00FF79F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doNotAutoCompressPictures/>
  <w:shapeDefaults>
    <o:shapedefaults v:ext="edit" spidmax="1026"/>
    <o:shapelayout v:ext="edit">
      <o:idmap v:ext="edit" data="1"/>
    </o:shapelayout>
  </w:shapeDefaults>
  <w:decimalSymbol w:val="."/>
  <w:listSeparator w:val=","/>
  <w14:docId w14:val="63ABC818"/>
  <w15:chartTrackingRefBased/>
  <w15:docId w15:val="{48589DF6-65C3-478E-B03B-FC4F76F5C99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="Times New Roman" w:eastAsia="Times New Roman" w:hAnsi="Times New Roman" w:cs="Times New Roman"/>
        <w:lang w:val="en-GB" w:eastAsia="en-GB" w:bidi="ar-SA"/>
      </w:rPr>
    </w:rPrDefault>
    <w:pPrDefault/>
  </w:docDefaults>
  <w:latentStyles w:defLockedState="0" w:defUIPriority="0" w:defSemiHidden="0" w:defUnhideWhenUsed="0" w:defQFormat="0" w:count="376">
    <w:lsdException w:name="Normal" w:qFormat="1"/>
    <w:lsdException w:name="heading 1" w:uiPriority="99" w:qFormat="1"/>
    <w:lsdException w:name="heading 2" w:qFormat="1"/>
    <w:lsdException w:name="heading 3" w:semiHidden="1" w:unhideWhenUsed="1" w:qFormat="1"/>
    <w:lsdException w:name="heading 4" w:uiPriority="99" w:qFormat="1"/>
    <w:lsdException w:name="heading 5" w:qFormat="1"/>
    <w:lsdException w:name="heading 6" w:qFormat="1"/>
    <w:lsdException w:name="heading 7" w:semiHidden="1" w:uiPriority="99" w:unhideWhenUsed="1" w:qFormat="1"/>
    <w:lsdException w:name="heading 8" w:qFormat="1"/>
    <w:lsdException w:name="heading 9" w:semiHidden="1" w:unhideWhenUsed="1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annotation text" w:uiPriority="99"/>
    <w:lsdException w:name="header" w:uiPriority="99"/>
    <w:lsdException w:name="footer" w:uiPriority="99"/>
    <w:lsdException w:name="caption" w:semiHidden="1" w:unhideWhenUsed="1" w:qFormat="1"/>
    <w:lsdException w:name="annotation reference" w:uiPriority="99"/>
    <w:lsdException w:name="page number" w:uiPriority="99"/>
    <w:lsdException w:name="Title" w:qFormat="1"/>
    <w:lsdException w:name="Body Text Indent" w:uiPriority="99"/>
    <w:lsdException w:name="Subtitle" w:qFormat="1"/>
    <w:lsdException w:name="Body Text 2" w:uiPriority="99"/>
    <w:lsdException w:name="Hyperlink" w:uiPriority="99"/>
    <w:lsdException w:name="FollowedHyperlink" w:uiPriority="99"/>
    <w:lsdException w:name="Strong" w:uiPriority="22" w:qFormat="1"/>
    <w:lsdException w:name="Emphasis" w:qFormat="1"/>
    <w:lsdException w:name="Normal (Web)" w:uiPriority="99"/>
    <w:lsdException w:name="Normal Table" w:semiHidden="1" w:unhideWhenUsed="1"/>
    <w:lsdException w:name="annotation subject" w:uiPriority="99"/>
    <w:lsdException w:name="No List" w:uiPriority="99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uiPriority="99"/>
    <w:lsdException w:name="Table Grid" w:uiPriority="59"/>
    <w:lsdException w:name="Table Theme" w:semiHidden="1" w:unhideWhenUsed="1"/>
    <w:lsdException w:name="Placeholder Text" w:semiHidden="1" w:uiPriority="99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 w:uiPriority="99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iPriority="99" w:unhideWhenUsed="1"/>
    <w:lsdException w:name="Smart Hyperlink" w:semiHidden="1" w:uiPriority="99" w:unhideWhenUsed="1"/>
    <w:lsdException w:name="Hashtag" w:semiHidden="1" w:uiPriority="99" w:unhideWhenUsed="1"/>
    <w:lsdException w:name="Unresolved Mention" w:semiHidden="1" w:uiPriority="99" w:unhideWhenUsed="1"/>
    <w:lsdException w:name="Smart Link" w:semiHidden="1" w:uiPriority="99" w:unhideWhenUsed="1"/>
  </w:latentStyles>
  <w:style w:type="paragraph" w:default="1" w:styleId="Normal">
    <w:name w:val="Normal"/>
    <w:qFormat/>
    <w:rsid w:val="00F65000"/>
    <w:rPr>
      <w:rFonts w:ascii="Arial" w:hAnsi="Arial"/>
      <w:sz w:val="24"/>
      <w:lang w:eastAsia="en-US"/>
    </w:rPr>
  </w:style>
  <w:style w:type="paragraph" w:styleId="Heading1">
    <w:name w:val="heading 1"/>
    <w:basedOn w:val="Normal"/>
    <w:next w:val="Normal"/>
    <w:link w:val="Heading1Char"/>
    <w:uiPriority w:val="99"/>
    <w:qFormat/>
    <w:rsid w:val="00A01FCE"/>
    <w:pPr>
      <w:keepNext/>
      <w:spacing w:before="240" w:after="60"/>
      <w:outlineLvl w:val="0"/>
    </w:pPr>
    <w:rPr>
      <w:rFonts w:cs="Arial"/>
      <w:b/>
      <w:bCs/>
      <w:kern w:val="32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qFormat/>
    <w:rsid w:val="00680B0E"/>
    <w:pPr>
      <w:keepNext/>
      <w:spacing w:before="240" w:after="60"/>
      <w:outlineLvl w:val="1"/>
    </w:pPr>
    <w:rPr>
      <w:rFonts w:cs="Arial"/>
      <w:b/>
      <w:bCs/>
      <w:iCs/>
      <w:sz w:val="28"/>
      <w:szCs w:val="28"/>
    </w:rPr>
  </w:style>
  <w:style w:type="paragraph" w:styleId="Heading3">
    <w:name w:val="heading 3"/>
    <w:basedOn w:val="Normal"/>
    <w:next w:val="Normal"/>
    <w:link w:val="Heading3Char"/>
    <w:semiHidden/>
    <w:unhideWhenUsed/>
    <w:qFormat/>
    <w:rsid w:val="008B2529"/>
    <w:pPr>
      <w:keepNext/>
      <w:keepLines/>
      <w:spacing w:before="200"/>
      <w:outlineLvl w:val="2"/>
    </w:pPr>
    <w:rPr>
      <w:rFonts w:ascii="Cambria" w:hAnsi="Cambria"/>
      <w:b/>
      <w:bCs/>
      <w:color w:val="4F81BD"/>
    </w:rPr>
  </w:style>
  <w:style w:type="paragraph" w:styleId="Heading4">
    <w:name w:val="heading 4"/>
    <w:basedOn w:val="Normal"/>
    <w:next w:val="Normal"/>
    <w:link w:val="Heading4Char"/>
    <w:uiPriority w:val="99"/>
    <w:qFormat/>
    <w:rsid w:val="00B20215"/>
    <w:pPr>
      <w:keepNext/>
      <w:spacing w:before="240" w:after="60"/>
      <w:outlineLvl w:val="3"/>
    </w:pPr>
    <w:rPr>
      <w:b/>
      <w:bCs/>
      <w:sz w:val="28"/>
      <w:szCs w:val="28"/>
    </w:rPr>
  </w:style>
  <w:style w:type="paragraph" w:styleId="Heading5">
    <w:name w:val="heading 5"/>
    <w:basedOn w:val="Normal"/>
    <w:next w:val="Normal"/>
    <w:link w:val="Heading5Char"/>
    <w:uiPriority w:val="9"/>
    <w:qFormat/>
    <w:rsid w:val="00A01FCE"/>
    <w:pPr>
      <w:keepNext/>
      <w:tabs>
        <w:tab w:val="left" w:pos="720"/>
        <w:tab w:val="left" w:pos="1440"/>
        <w:tab w:val="left" w:pos="2160"/>
        <w:tab w:val="left" w:pos="2880"/>
        <w:tab w:val="left" w:pos="3600"/>
        <w:tab w:val="left" w:pos="4320"/>
        <w:tab w:val="left" w:pos="5040"/>
        <w:tab w:val="left" w:pos="5760"/>
        <w:tab w:val="left" w:pos="6480"/>
        <w:tab w:val="left" w:pos="7200"/>
        <w:tab w:val="left" w:pos="7920"/>
        <w:tab w:val="left" w:pos="8640"/>
      </w:tabs>
      <w:ind w:left="630" w:right="-616"/>
      <w:outlineLvl w:val="4"/>
    </w:pPr>
    <w:rPr>
      <w:b/>
      <w:i/>
      <w:sz w:val="28"/>
      <w:u w:val="single"/>
    </w:rPr>
  </w:style>
  <w:style w:type="paragraph" w:styleId="Heading6">
    <w:name w:val="heading 6"/>
    <w:basedOn w:val="Normal"/>
    <w:next w:val="Normal"/>
    <w:link w:val="Heading6Char"/>
    <w:uiPriority w:val="9"/>
    <w:qFormat/>
    <w:rsid w:val="00663786"/>
    <w:pPr>
      <w:spacing w:before="240" w:after="60"/>
      <w:outlineLvl w:val="5"/>
    </w:pPr>
    <w:rPr>
      <w:b/>
      <w:bCs/>
      <w:sz w:val="22"/>
      <w:szCs w:val="22"/>
    </w:rPr>
  </w:style>
  <w:style w:type="paragraph" w:styleId="Heading7">
    <w:name w:val="heading 7"/>
    <w:aliases w:val="Sub heading"/>
    <w:basedOn w:val="Normal"/>
    <w:next w:val="Normal"/>
    <w:link w:val="Heading7Char"/>
    <w:uiPriority w:val="99"/>
    <w:qFormat/>
    <w:rsid w:val="00940A08"/>
    <w:pPr>
      <w:numPr>
        <w:ilvl w:val="1"/>
        <w:numId w:val="10"/>
      </w:numPr>
      <w:spacing w:before="240"/>
      <w:outlineLvl w:val="6"/>
    </w:pPr>
    <w:rPr>
      <w:rFonts w:cs="Arial"/>
      <w:b/>
      <w:bCs/>
      <w:sz w:val="22"/>
      <w:szCs w:val="22"/>
      <w:lang w:eastAsia="en-GB"/>
    </w:rPr>
  </w:style>
  <w:style w:type="paragraph" w:styleId="Heading8">
    <w:name w:val="heading 8"/>
    <w:basedOn w:val="Normal"/>
    <w:next w:val="Normal"/>
    <w:link w:val="Heading8Char"/>
    <w:uiPriority w:val="9"/>
    <w:qFormat/>
    <w:rsid w:val="00A01FCE"/>
    <w:pPr>
      <w:keepNext/>
      <w:jc w:val="center"/>
      <w:outlineLvl w:val="7"/>
    </w:pPr>
    <w:rPr>
      <w:b/>
      <w:sz w:val="4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link w:val="Heading1"/>
    <w:uiPriority w:val="99"/>
    <w:rsid w:val="008E4A17"/>
    <w:rPr>
      <w:rFonts w:ascii="Cambria" w:eastAsia="Times New Roman" w:hAnsi="Cambria" w:cs="Times New Roman"/>
      <w:b/>
      <w:bCs/>
      <w:kern w:val="32"/>
      <w:sz w:val="32"/>
      <w:szCs w:val="32"/>
      <w:lang w:eastAsia="en-US"/>
    </w:rPr>
  </w:style>
  <w:style w:type="character" w:customStyle="1" w:styleId="Heading2Char">
    <w:name w:val="Heading 2 Char"/>
    <w:link w:val="Heading2"/>
    <w:uiPriority w:val="9"/>
    <w:rsid w:val="00680B0E"/>
    <w:rPr>
      <w:rFonts w:ascii="Arial" w:hAnsi="Arial" w:cs="Arial"/>
      <w:b/>
      <w:bCs/>
      <w:iCs/>
      <w:sz w:val="28"/>
      <w:szCs w:val="28"/>
      <w:lang w:eastAsia="en-US"/>
    </w:rPr>
  </w:style>
  <w:style w:type="character" w:customStyle="1" w:styleId="Heading4Char">
    <w:name w:val="Heading 4 Char"/>
    <w:link w:val="Heading4"/>
    <w:uiPriority w:val="99"/>
    <w:semiHidden/>
    <w:rsid w:val="008E4A17"/>
    <w:rPr>
      <w:rFonts w:ascii="Calibri" w:eastAsia="Times New Roman" w:hAnsi="Calibri" w:cs="Times New Roman"/>
      <w:b/>
      <w:bCs/>
      <w:sz w:val="28"/>
      <w:szCs w:val="28"/>
      <w:lang w:eastAsia="en-US"/>
    </w:rPr>
  </w:style>
  <w:style w:type="character" w:customStyle="1" w:styleId="Heading5Char">
    <w:name w:val="Heading 5 Char"/>
    <w:link w:val="Heading5"/>
    <w:uiPriority w:val="9"/>
    <w:semiHidden/>
    <w:rsid w:val="008E4A17"/>
    <w:rPr>
      <w:rFonts w:ascii="Calibri" w:eastAsia="Times New Roman" w:hAnsi="Calibri" w:cs="Times New Roman"/>
      <w:b/>
      <w:bCs/>
      <w:i/>
      <w:iCs/>
      <w:sz w:val="26"/>
      <w:szCs w:val="26"/>
      <w:lang w:eastAsia="en-US"/>
    </w:rPr>
  </w:style>
  <w:style w:type="character" w:customStyle="1" w:styleId="Heading6Char">
    <w:name w:val="Heading 6 Char"/>
    <w:link w:val="Heading6"/>
    <w:uiPriority w:val="9"/>
    <w:semiHidden/>
    <w:rsid w:val="008E4A17"/>
    <w:rPr>
      <w:rFonts w:ascii="Calibri" w:eastAsia="Times New Roman" w:hAnsi="Calibri" w:cs="Times New Roman"/>
      <w:b/>
      <w:bCs/>
      <w:sz w:val="22"/>
      <w:szCs w:val="22"/>
      <w:lang w:eastAsia="en-US"/>
    </w:rPr>
  </w:style>
  <w:style w:type="character" w:customStyle="1" w:styleId="Heading8Char">
    <w:name w:val="Heading 8 Char"/>
    <w:link w:val="Heading8"/>
    <w:uiPriority w:val="9"/>
    <w:semiHidden/>
    <w:rsid w:val="008E4A17"/>
    <w:rPr>
      <w:rFonts w:ascii="Calibri" w:eastAsia="Times New Roman" w:hAnsi="Calibri" w:cs="Times New Roman"/>
      <w:i/>
      <w:iCs/>
      <w:sz w:val="24"/>
      <w:szCs w:val="24"/>
      <w:lang w:eastAsia="en-US"/>
    </w:rPr>
  </w:style>
  <w:style w:type="paragraph" w:styleId="Footer">
    <w:name w:val="footer"/>
    <w:basedOn w:val="Normal"/>
    <w:link w:val="FooterChar"/>
    <w:uiPriority w:val="99"/>
    <w:rsid w:val="00A01FCE"/>
    <w:pPr>
      <w:tabs>
        <w:tab w:val="center" w:pos="4819"/>
        <w:tab w:val="right" w:pos="9071"/>
      </w:tabs>
    </w:pPr>
  </w:style>
  <w:style w:type="character" w:customStyle="1" w:styleId="FooterChar">
    <w:name w:val="Footer Char"/>
    <w:link w:val="Footer"/>
    <w:uiPriority w:val="99"/>
    <w:rsid w:val="008E4A17"/>
    <w:rPr>
      <w:sz w:val="24"/>
      <w:lang w:eastAsia="en-US"/>
    </w:rPr>
  </w:style>
  <w:style w:type="paragraph" w:styleId="Header">
    <w:name w:val="header"/>
    <w:basedOn w:val="Normal"/>
    <w:link w:val="HeaderChar"/>
    <w:uiPriority w:val="99"/>
    <w:rsid w:val="00A01FCE"/>
    <w:pPr>
      <w:tabs>
        <w:tab w:val="center" w:pos="4320"/>
        <w:tab w:val="right" w:pos="8640"/>
      </w:tabs>
    </w:pPr>
  </w:style>
  <w:style w:type="character" w:customStyle="1" w:styleId="HeaderChar">
    <w:name w:val="Header Char"/>
    <w:link w:val="Header"/>
    <w:uiPriority w:val="99"/>
    <w:rsid w:val="008E4A17"/>
    <w:rPr>
      <w:sz w:val="24"/>
      <w:lang w:eastAsia="en-US"/>
    </w:rPr>
  </w:style>
  <w:style w:type="character" w:styleId="PageNumber">
    <w:name w:val="page number"/>
    <w:uiPriority w:val="99"/>
    <w:rsid w:val="00A01FCE"/>
    <w:rPr>
      <w:rFonts w:cs="Times New Roman"/>
    </w:rPr>
  </w:style>
  <w:style w:type="paragraph" w:styleId="BodyText">
    <w:name w:val="Body Text"/>
    <w:basedOn w:val="Normal"/>
    <w:link w:val="BodyTextChar"/>
    <w:rsid w:val="00A01FCE"/>
  </w:style>
  <w:style w:type="character" w:customStyle="1" w:styleId="BodyTextChar">
    <w:name w:val="Body Text Char"/>
    <w:link w:val="BodyText"/>
    <w:uiPriority w:val="99"/>
    <w:rsid w:val="008E4A17"/>
    <w:rPr>
      <w:sz w:val="24"/>
      <w:lang w:eastAsia="en-US"/>
    </w:rPr>
  </w:style>
  <w:style w:type="paragraph" w:customStyle="1" w:styleId="t3">
    <w:name w:val="t3"/>
    <w:basedOn w:val="Normal"/>
    <w:rsid w:val="00A01FCE"/>
    <w:pPr>
      <w:spacing w:line="540" w:lineRule="atLeast"/>
    </w:pPr>
  </w:style>
  <w:style w:type="paragraph" w:styleId="BodyText2">
    <w:name w:val="Body Text 2"/>
    <w:basedOn w:val="Normal"/>
    <w:link w:val="BodyText2Char"/>
    <w:uiPriority w:val="99"/>
    <w:rsid w:val="00E25B39"/>
    <w:pPr>
      <w:spacing w:after="120" w:line="480" w:lineRule="auto"/>
    </w:pPr>
  </w:style>
  <w:style w:type="character" w:customStyle="1" w:styleId="BodyText2Char">
    <w:name w:val="Body Text 2 Char"/>
    <w:link w:val="BodyText2"/>
    <w:uiPriority w:val="99"/>
    <w:semiHidden/>
    <w:rsid w:val="008E4A17"/>
    <w:rPr>
      <w:sz w:val="24"/>
      <w:lang w:eastAsia="en-US"/>
    </w:rPr>
  </w:style>
  <w:style w:type="paragraph" w:styleId="NormalIndent">
    <w:name w:val="Normal Indent"/>
    <w:basedOn w:val="Normal"/>
    <w:uiPriority w:val="99"/>
    <w:rsid w:val="007767BA"/>
    <w:pPr>
      <w:ind w:left="720"/>
    </w:pPr>
  </w:style>
  <w:style w:type="character" w:styleId="Hyperlink">
    <w:name w:val="Hyperlink"/>
    <w:uiPriority w:val="99"/>
    <w:rsid w:val="007767BA"/>
    <w:rPr>
      <w:rFonts w:cs="Times New Roman"/>
      <w:color w:val="0000FF"/>
      <w:u w:val="single"/>
    </w:rPr>
  </w:style>
  <w:style w:type="table" w:styleId="TableGrid">
    <w:name w:val="Table Grid"/>
    <w:basedOn w:val="TableNormal"/>
    <w:uiPriority w:val="59"/>
    <w:rsid w:val="00663786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BodyText3">
    <w:name w:val="Body Text 3"/>
    <w:basedOn w:val="Normal"/>
    <w:link w:val="BodyText3Char"/>
    <w:uiPriority w:val="99"/>
    <w:rsid w:val="00E939AC"/>
    <w:pPr>
      <w:spacing w:after="120"/>
    </w:pPr>
    <w:rPr>
      <w:sz w:val="16"/>
      <w:szCs w:val="16"/>
    </w:rPr>
  </w:style>
  <w:style w:type="character" w:customStyle="1" w:styleId="BodyText3Char">
    <w:name w:val="Body Text 3 Char"/>
    <w:link w:val="BodyText3"/>
    <w:uiPriority w:val="99"/>
    <w:semiHidden/>
    <w:rsid w:val="008E4A17"/>
    <w:rPr>
      <w:sz w:val="16"/>
      <w:szCs w:val="16"/>
      <w:lang w:eastAsia="en-US"/>
    </w:rPr>
  </w:style>
  <w:style w:type="paragraph" w:styleId="BodyTextIndent2">
    <w:name w:val="Body Text Indent 2"/>
    <w:basedOn w:val="Normal"/>
    <w:link w:val="BodyTextIndent2Char"/>
    <w:uiPriority w:val="99"/>
    <w:rsid w:val="00841BE7"/>
    <w:pPr>
      <w:spacing w:after="120" w:line="480" w:lineRule="auto"/>
      <w:ind w:left="283"/>
    </w:pPr>
  </w:style>
  <w:style w:type="character" w:customStyle="1" w:styleId="BodyTextIndent2Char">
    <w:name w:val="Body Text Indent 2 Char"/>
    <w:link w:val="BodyTextIndent2"/>
    <w:uiPriority w:val="99"/>
    <w:semiHidden/>
    <w:rsid w:val="008E4A17"/>
    <w:rPr>
      <w:sz w:val="24"/>
      <w:lang w:eastAsia="en-US"/>
    </w:rPr>
  </w:style>
  <w:style w:type="paragraph" w:customStyle="1" w:styleId="Default">
    <w:name w:val="Default"/>
    <w:rsid w:val="00EE32BC"/>
    <w:pPr>
      <w:widowControl w:val="0"/>
      <w:autoSpaceDE w:val="0"/>
      <w:autoSpaceDN w:val="0"/>
      <w:adjustRightInd w:val="0"/>
    </w:pPr>
    <w:rPr>
      <w:color w:val="000000"/>
      <w:sz w:val="24"/>
      <w:szCs w:val="24"/>
      <w:lang w:val="en-US" w:eastAsia="en-US"/>
    </w:rPr>
  </w:style>
  <w:style w:type="paragraph" w:styleId="NormalWeb">
    <w:name w:val="Normal (Web)"/>
    <w:basedOn w:val="Default"/>
    <w:next w:val="Default"/>
    <w:uiPriority w:val="99"/>
    <w:rsid w:val="00AF05ED"/>
    <w:pPr>
      <w:spacing w:before="100" w:after="100"/>
    </w:pPr>
    <w:rPr>
      <w:color w:val="auto"/>
    </w:rPr>
  </w:style>
  <w:style w:type="paragraph" w:styleId="BodyTextIndent">
    <w:name w:val="Body Text Indent"/>
    <w:basedOn w:val="Normal"/>
    <w:link w:val="BodyTextIndentChar"/>
    <w:uiPriority w:val="99"/>
    <w:unhideWhenUsed/>
    <w:rsid w:val="006F69A1"/>
    <w:pPr>
      <w:widowControl w:val="0"/>
      <w:autoSpaceDE w:val="0"/>
      <w:autoSpaceDN w:val="0"/>
      <w:adjustRightInd w:val="0"/>
      <w:spacing w:after="120"/>
      <w:ind w:left="283"/>
    </w:pPr>
    <w:rPr>
      <w:szCs w:val="24"/>
    </w:rPr>
  </w:style>
  <w:style w:type="character" w:customStyle="1" w:styleId="BodyTextIndentChar">
    <w:name w:val="Body Text Indent Char"/>
    <w:link w:val="BodyTextIndent"/>
    <w:uiPriority w:val="99"/>
    <w:rsid w:val="006F69A1"/>
    <w:rPr>
      <w:sz w:val="24"/>
      <w:szCs w:val="24"/>
      <w:lang w:eastAsia="en-US"/>
    </w:rPr>
  </w:style>
  <w:style w:type="paragraph" w:styleId="BalloonText">
    <w:name w:val="Balloon Text"/>
    <w:basedOn w:val="Normal"/>
    <w:link w:val="BalloonTextChar"/>
    <w:uiPriority w:val="99"/>
    <w:rsid w:val="006221DF"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link w:val="BalloonText"/>
    <w:uiPriority w:val="99"/>
    <w:rsid w:val="006221DF"/>
    <w:rPr>
      <w:rFonts w:ascii="Tahoma" w:hAnsi="Tahoma" w:cs="Tahoma"/>
      <w:sz w:val="16"/>
      <w:szCs w:val="16"/>
      <w:lang w:eastAsia="en-US"/>
    </w:rPr>
  </w:style>
  <w:style w:type="paragraph" w:styleId="ListParagraph">
    <w:name w:val="List Paragraph"/>
    <w:basedOn w:val="Normal"/>
    <w:link w:val="ListParagraphChar"/>
    <w:uiPriority w:val="34"/>
    <w:qFormat/>
    <w:rsid w:val="00680B0E"/>
    <w:pPr>
      <w:ind w:left="720"/>
      <w:contextualSpacing/>
    </w:pPr>
  </w:style>
  <w:style w:type="paragraph" w:styleId="TOC1">
    <w:name w:val="toc 1"/>
    <w:basedOn w:val="Normal"/>
    <w:next w:val="Normal"/>
    <w:autoRedefine/>
    <w:uiPriority w:val="39"/>
    <w:rsid w:val="003B45E8"/>
    <w:pPr>
      <w:spacing w:before="120" w:after="120"/>
    </w:pPr>
    <w:rPr>
      <w:rFonts w:ascii="Calibri" w:hAnsi="Calibri"/>
      <w:b/>
      <w:bCs/>
      <w:caps/>
      <w:sz w:val="20"/>
    </w:rPr>
  </w:style>
  <w:style w:type="paragraph" w:styleId="TOC2">
    <w:name w:val="toc 2"/>
    <w:basedOn w:val="Normal"/>
    <w:next w:val="Normal"/>
    <w:autoRedefine/>
    <w:uiPriority w:val="39"/>
    <w:rsid w:val="003B45E8"/>
    <w:pPr>
      <w:ind w:left="240"/>
    </w:pPr>
    <w:rPr>
      <w:rFonts w:ascii="Calibri" w:hAnsi="Calibri"/>
      <w:smallCaps/>
      <w:sz w:val="20"/>
    </w:rPr>
  </w:style>
  <w:style w:type="paragraph" w:styleId="TOC3">
    <w:name w:val="toc 3"/>
    <w:basedOn w:val="Normal"/>
    <w:next w:val="Normal"/>
    <w:autoRedefine/>
    <w:uiPriority w:val="39"/>
    <w:rsid w:val="003B45E8"/>
    <w:pPr>
      <w:ind w:left="480"/>
    </w:pPr>
    <w:rPr>
      <w:rFonts w:ascii="Calibri" w:hAnsi="Calibri"/>
      <w:i/>
      <w:iCs/>
      <w:sz w:val="20"/>
    </w:rPr>
  </w:style>
  <w:style w:type="paragraph" w:styleId="TOC4">
    <w:name w:val="toc 4"/>
    <w:basedOn w:val="Normal"/>
    <w:next w:val="Normal"/>
    <w:autoRedefine/>
    <w:uiPriority w:val="39"/>
    <w:rsid w:val="003B45E8"/>
    <w:pPr>
      <w:ind w:left="720"/>
    </w:pPr>
    <w:rPr>
      <w:rFonts w:ascii="Calibri" w:hAnsi="Calibri"/>
      <w:sz w:val="18"/>
      <w:szCs w:val="18"/>
    </w:rPr>
  </w:style>
  <w:style w:type="paragraph" w:styleId="TOC5">
    <w:name w:val="toc 5"/>
    <w:basedOn w:val="Normal"/>
    <w:next w:val="Normal"/>
    <w:autoRedefine/>
    <w:uiPriority w:val="39"/>
    <w:rsid w:val="003B45E8"/>
    <w:pPr>
      <w:ind w:left="960"/>
    </w:pPr>
    <w:rPr>
      <w:rFonts w:ascii="Calibri" w:hAnsi="Calibri"/>
      <w:sz w:val="18"/>
      <w:szCs w:val="18"/>
    </w:rPr>
  </w:style>
  <w:style w:type="paragraph" w:styleId="TOC6">
    <w:name w:val="toc 6"/>
    <w:basedOn w:val="Normal"/>
    <w:next w:val="Normal"/>
    <w:autoRedefine/>
    <w:uiPriority w:val="39"/>
    <w:rsid w:val="003B45E8"/>
    <w:pPr>
      <w:ind w:left="1200"/>
    </w:pPr>
    <w:rPr>
      <w:rFonts w:ascii="Calibri" w:hAnsi="Calibri"/>
      <w:sz w:val="18"/>
      <w:szCs w:val="18"/>
    </w:rPr>
  </w:style>
  <w:style w:type="paragraph" w:styleId="TOC7">
    <w:name w:val="toc 7"/>
    <w:basedOn w:val="Normal"/>
    <w:next w:val="Normal"/>
    <w:autoRedefine/>
    <w:uiPriority w:val="39"/>
    <w:rsid w:val="003B45E8"/>
    <w:pPr>
      <w:ind w:left="1440"/>
    </w:pPr>
    <w:rPr>
      <w:rFonts w:ascii="Calibri" w:hAnsi="Calibri"/>
      <w:sz w:val="18"/>
      <w:szCs w:val="18"/>
    </w:rPr>
  </w:style>
  <w:style w:type="paragraph" w:styleId="TOC8">
    <w:name w:val="toc 8"/>
    <w:basedOn w:val="Normal"/>
    <w:next w:val="Normal"/>
    <w:autoRedefine/>
    <w:uiPriority w:val="39"/>
    <w:rsid w:val="003B45E8"/>
    <w:pPr>
      <w:ind w:left="1680"/>
    </w:pPr>
    <w:rPr>
      <w:rFonts w:ascii="Calibri" w:hAnsi="Calibri"/>
      <w:sz w:val="18"/>
      <w:szCs w:val="18"/>
    </w:rPr>
  </w:style>
  <w:style w:type="paragraph" w:styleId="TOC9">
    <w:name w:val="toc 9"/>
    <w:basedOn w:val="Normal"/>
    <w:next w:val="Normal"/>
    <w:autoRedefine/>
    <w:uiPriority w:val="39"/>
    <w:rsid w:val="003B45E8"/>
    <w:pPr>
      <w:ind w:left="1920"/>
    </w:pPr>
    <w:rPr>
      <w:rFonts w:ascii="Calibri" w:hAnsi="Calibri"/>
      <w:sz w:val="18"/>
      <w:szCs w:val="18"/>
    </w:rPr>
  </w:style>
  <w:style w:type="paragraph" w:customStyle="1" w:styleId="SMUNORMALARIAL">
    <w:name w:val="SMU NORMAL ARIAL"/>
    <w:basedOn w:val="Normal"/>
    <w:rsid w:val="00BF2A01"/>
    <w:rPr>
      <w:sz w:val="22"/>
      <w:szCs w:val="24"/>
      <w:lang w:eastAsia="en-GB"/>
    </w:rPr>
  </w:style>
  <w:style w:type="paragraph" w:customStyle="1" w:styleId="SMUARIAL14BOLD">
    <w:name w:val="SMU ARIAL 14 BOLD"/>
    <w:rsid w:val="00BF2A01"/>
    <w:pPr>
      <w:spacing w:before="240"/>
    </w:pPr>
    <w:rPr>
      <w:rFonts w:ascii="Arial" w:hAnsi="Arial" w:cs="Arial"/>
      <w:b/>
      <w:bCs/>
      <w:caps/>
      <w:kern w:val="32"/>
      <w:sz w:val="28"/>
      <w:szCs w:val="32"/>
    </w:rPr>
  </w:style>
  <w:style w:type="character" w:customStyle="1" w:styleId="Heading3Char">
    <w:name w:val="Heading 3 Char"/>
    <w:link w:val="Heading3"/>
    <w:semiHidden/>
    <w:rsid w:val="008B2529"/>
    <w:rPr>
      <w:rFonts w:ascii="Cambria" w:eastAsia="Times New Roman" w:hAnsi="Cambria" w:cs="Times New Roman"/>
      <w:b/>
      <w:bCs/>
      <w:color w:val="4F81BD"/>
      <w:sz w:val="24"/>
      <w:lang w:eastAsia="en-US"/>
    </w:rPr>
  </w:style>
  <w:style w:type="character" w:styleId="Strong">
    <w:name w:val="Strong"/>
    <w:uiPriority w:val="22"/>
    <w:qFormat/>
    <w:rsid w:val="008B2529"/>
    <w:rPr>
      <w:b/>
      <w:bCs/>
    </w:rPr>
  </w:style>
  <w:style w:type="paragraph" w:styleId="Title">
    <w:name w:val="Title"/>
    <w:basedOn w:val="Normal"/>
    <w:link w:val="TitleChar"/>
    <w:qFormat/>
    <w:rsid w:val="008B2529"/>
    <w:pPr>
      <w:jc w:val="center"/>
    </w:pPr>
    <w:rPr>
      <w:b/>
      <w:bCs/>
      <w:lang w:val="en-US"/>
    </w:rPr>
  </w:style>
  <w:style w:type="character" w:customStyle="1" w:styleId="TitleChar">
    <w:name w:val="Title Char"/>
    <w:link w:val="Title"/>
    <w:uiPriority w:val="99"/>
    <w:rsid w:val="008B2529"/>
    <w:rPr>
      <w:b/>
      <w:bCs/>
      <w:sz w:val="24"/>
      <w:lang w:val="en-US" w:eastAsia="en-US"/>
    </w:rPr>
  </w:style>
  <w:style w:type="paragraph" w:customStyle="1" w:styleId="BodyText1">
    <w:name w:val="Body Text1"/>
    <w:basedOn w:val="Normal"/>
    <w:rsid w:val="000971B7"/>
    <w:pPr>
      <w:tabs>
        <w:tab w:val="left" w:pos="720"/>
        <w:tab w:val="left" w:pos="1440"/>
      </w:tabs>
    </w:pPr>
    <w:rPr>
      <w:rFonts w:ascii="CG Times (WN)" w:hAnsi="CG Times (WN)"/>
    </w:rPr>
  </w:style>
  <w:style w:type="character" w:styleId="Emphasis">
    <w:name w:val="Emphasis"/>
    <w:qFormat/>
    <w:rsid w:val="00212E76"/>
    <w:rPr>
      <w:i/>
      <w:iCs/>
    </w:rPr>
  </w:style>
  <w:style w:type="character" w:customStyle="1" w:styleId="apple-style-span">
    <w:name w:val="apple-style-span"/>
    <w:rsid w:val="00557E08"/>
  </w:style>
  <w:style w:type="paragraph" w:customStyle="1" w:styleId="NormalWeb1">
    <w:name w:val="Normal (Web)1"/>
    <w:basedOn w:val="Normal"/>
    <w:uiPriority w:val="99"/>
    <w:rsid w:val="00557E08"/>
    <w:rPr>
      <w:rFonts w:eastAsia="Calibri"/>
      <w:szCs w:val="24"/>
      <w:lang w:eastAsia="en-GB"/>
    </w:rPr>
  </w:style>
  <w:style w:type="character" w:customStyle="1" w:styleId="nw1">
    <w:name w:val="nw1"/>
    <w:uiPriority w:val="99"/>
    <w:rsid w:val="00557E08"/>
  </w:style>
  <w:style w:type="character" w:customStyle="1" w:styleId="hps">
    <w:name w:val="hps"/>
    <w:rsid w:val="00557E08"/>
  </w:style>
  <w:style w:type="character" w:styleId="FollowedHyperlink">
    <w:name w:val="FollowedHyperlink"/>
    <w:uiPriority w:val="99"/>
    <w:rsid w:val="00037D7A"/>
    <w:rPr>
      <w:color w:val="800080"/>
      <w:u w:val="single"/>
    </w:rPr>
  </w:style>
  <w:style w:type="paragraph" w:customStyle="1" w:styleId="heading">
    <w:name w:val="heading"/>
    <w:basedOn w:val="Normal"/>
    <w:link w:val="headingChar"/>
    <w:rsid w:val="006C5084"/>
    <w:pPr>
      <w:tabs>
        <w:tab w:val="left" w:pos="720"/>
        <w:tab w:val="left" w:pos="1440"/>
        <w:tab w:val="left" w:pos="2160"/>
        <w:tab w:val="left" w:pos="2880"/>
      </w:tabs>
      <w:overflowPunct w:val="0"/>
      <w:autoSpaceDE w:val="0"/>
      <w:autoSpaceDN w:val="0"/>
      <w:adjustRightInd w:val="0"/>
      <w:spacing w:before="240" w:after="120"/>
      <w:ind w:left="3600" w:hanging="3600"/>
      <w:textAlignment w:val="baseline"/>
    </w:pPr>
    <w:rPr>
      <w:b/>
      <w:lang w:eastAsia="en-GB"/>
    </w:rPr>
  </w:style>
  <w:style w:type="character" w:customStyle="1" w:styleId="headingChar">
    <w:name w:val="heading Char"/>
    <w:link w:val="heading"/>
    <w:rsid w:val="006C5084"/>
    <w:rPr>
      <w:b/>
      <w:sz w:val="24"/>
    </w:rPr>
  </w:style>
  <w:style w:type="character" w:customStyle="1" w:styleId="Heading7Char">
    <w:name w:val="Heading 7 Char"/>
    <w:aliases w:val="Sub heading Char"/>
    <w:link w:val="Heading7"/>
    <w:uiPriority w:val="99"/>
    <w:rsid w:val="00940A08"/>
    <w:rPr>
      <w:rFonts w:ascii="Arial" w:hAnsi="Arial" w:cs="Arial"/>
      <w:b/>
      <w:bCs/>
      <w:sz w:val="22"/>
      <w:szCs w:val="22"/>
    </w:rPr>
  </w:style>
  <w:style w:type="character" w:customStyle="1" w:styleId="lookup-resultcontent">
    <w:name w:val="lookup-result__content"/>
    <w:rsid w:val="005C6CD8"/>
  </w:style>
  <w:style w:type="table" w:styleId="MediumGrid1-Accent1">
    <w:name w:val="Medium Grid 1 Accent 1"/>
    <w:basedOn w:val="TableNormal"/>
    <w:uiPriority w:val="67"/>
    <w:rsid w:val="00E45C00"/>
    <w:rPr>
      <w:rFonts w:ascii="Calibri" w:eastAsia="Calibri" w:hAnsi="Calibri"/>
      <w:sz w:val="22"/>
      <w:szCs w:val="22"/>
    </w:rPr>
    <w:tblPr>
      <w:tblStyleRowBandSize w:val="1"/>
      <w:tblStyleColBandSize w:val="1"/>
      <w:tblBorders>
        <w:top w:val="single" w:sz="8" w:space="0" w:color="7BA0CD"/>
        <w:left w:val="single" w:sz="8" w:space="0" w:color="7BA0CD"/>
        <w:bottom w:val="single" w:sz="8" w:space="0" w:color="7BA0CD"/>
        <w:right w:val="single" w:sz="8" w:space="0" w:color="7BA0CD"/>
        <w:insideH w:val="single" w:sz="8" w:space="0" w:color="7BA0CD"/>
        <w:insideV w:val="single" w:sz="8" w:space="0" w:color="7BA0CD"/>
      </w:tblBorders>
    </w:tblPr>
    <w:tcPr>
      <w:shd w:val="clear" w:color="auto" w:fill="D3DFEE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7BA0CD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A7BFDE"/>
      </w:tcPr>
    </w:tblStylePr>
    <w:tblStylePr w:type="band1Horz">
      <w:tblPr/>
      <w:tcPr>
        <w:shd w:val="clear" w:color="auto" w:fill="A7BFDE"/>
      </w:tcPr>
    </w:tblStylePr>
  </w:style>
  <w:style w:type="paragraph" w:customStyle="1" w:styleId="deannah1">
    <w:name w:val="deannah1"/>
    <w:basedOn w:val="Normal"/>
    <w:uiPriority w:val="99"/>
    <w:rsid w:val="00336342"/>
    <w:pPr>
      <w:keepNext/>
      <w:spacing w:after="240"/>
    </w:pPr>
    <w:rPr>
      <w:b/>
      <w:bCs/>
      <w:szCs w:val="24"/>
    </w:rPr>
  </w:style>
  <w:style w:type="character" w:customStyle="1" w:styleId="Hyperlink1">
    <w:name w:val="Hyperlink1"/>
    <w:uiPriority w:val="99"/>
    <w:rsid w:val="00336342"/>
    <w:rPr>
      <w:color w:val="535353"/>
      <w:u w:val="single"/>
      <w:effect w:val="none"/>
    </w:rPr>
  </w:style>
  <w:style w:type="character" w:styleId="CommentReference">
    <w:name w:val="annotation reference"/>
    <w:uiPriority w:val="99"/>
    <w:unhideWhenUsed/>
    <w:rsid w:val="00336342"/>
    <w:rPr>
      <w:sz w:val="16"/>
      <w:szCs w:val="16"/>
    </w:rPr>
  </w:style>
  <w:style w:type="paragraph" w:styleId="CommentText">
    <w:name w:val="annotation text"/>
    <w:basedOn w:val="Normal"/>
    <w:link w:val="CommentTextChar"/>
    <w:uiPriority w:val="99"/>
    <w:unhideWhenUsed/>
    <w:rsid w:val="00336342"/>
    <w:rPr>
      <w:sz w:val="20"/>
    </w:rPr>
  </w:style>
  <w:style w:type="character" w:customStyle="1" w:styleId="CommentTextChar">
    <w:name w:val="Comment Text Char"/>
    <w:link w:val="CommentText"/>
    <w:uiPriority w:val="99"/>
    <w:rsid w:val="00336342"/>
    <w:rPr>
      <w:lang w:eastAsia="en-US"/>
    </w:rPr>
  </w:style>
  <w:style w:type="paragraph" w:styleId="CommentSubject">
    <w:name w:val="annotation subject"/>
    <w:basedOn w:val="CommentText"/>
    <w:next w:val="CommentText"/>
    <w:link w:val="CommentSubjectChar"/>
    <w:uiPriority w:val="99"/>
    <w:unhideWhenUsed/>
    <w:rsid w:val="00336342"/>
    <w:rPr>
      <w:b/>
      <w:bCs/>
    </w:rPr>
  </w:style>
  <w:style w:type="character" w:customStyle="1" w:styleId="CommentSubjectChar">
    <w:name w:val="Comment Subject Char"/>
    <w:link w:val="CommentSubject"/>
    <w:uiPriority w:val="99"/>
    <w:rsid w:val="00336342"/>
    <w:rPr>
      <w:b/>
      <w:bCs/>
      <w:lang w:eastAsia="en-US"/>
    </w:rPr>
  </w:style>
  <w:style w:type="table" w:customStyle="1" w:styleId="GridTable1Light-Accent21">
    <w:name w:val="Grid Table 1 Light - Accent 21"/>
    <w:basedOn w:val="TableNormal"/>
    <w:next w:val="GridTable1Light-Accent2"/>
    <w:uiPriority w:val="46"/>
    <w:rsid w:val="00C5678B"/>
    <w:rPr>
      <w:rFonts w:ascii="Calibri" w:eastAsia="Calibri" w:hAnsi="Calibri"/>
      <w:sz w:val="22"/>
      <w:szCs w:val="22"/>
      <w:lang w:eastAsia="en-US"/>
    </w:rPr>
    <w:tblPr>
      <w:tblStyleRowBandSize w:val="1"/>
      <w:tblStyleColBandSize w:val="1"/>
      <w:tblInd w:w="0" w:type="nil"/>
      <w:tblBorders>
        <w:top w:val="single" w:sz="4" w:space="0" w:color="F7CAAC"/>
        <w:left w:val="single" w:sz="4" w:space="0" w:color="F7CAAC"/>
        <w:bottom w:val="single" w:sz="4" w:space="0" w:color="F7CAAC"/>
        <w:right w:val="single" w:sz="4" w:space="0" w:color="F7CAAC"/>
        <w:insideH w:val="single" w:sz="4" w:space="0" w:color="F7CAAC"/>
        <w:insideV w:val="single" w:sz="4" w:space="0" w:color="F7CAAC"/>
      </w:tblBorders>
    </w:tblPr>
    <w:tblStylePr w:type="firstRow">
      <w:rPr>
        <w:b/>
        <w:bCs/>
      </w:rPr>
      <w:tblPr/>
      <w:tcPr>
        <w:tcBorders>
          <w:bottom w:val="single" w:sz="12" w:space="0" w:color="F4B083"/>
        </w:tcBorders>
      </w:tcPr>
    </w:tblStylePr>
    <w:tblStylePr w:type="lastRow">
      <w:rPr>
        <w:b/>
        <w:bCs/>
      </w:rPr>
      <w:tblPr/>
      <w:tcPr>
        <w:tcBorders>
          <w:top w:val="double" w:sz="2" w:space="0" w:color="F4B083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table" w:styleId="GridTable1Light-Accent2">
    <w:name w:val="Grid Table 1 Light Accent 2"/>
    <w:basedOn w:val="TableNormal"/>
    <w:uiPriority w:val="46"/>
    <w:rsid w:val="00C5678B"/>
    <w:tblPr>
      <w:tblStyleRowBandSize w:val="1"/>
      <w:tblStyleColBandSize w:val="1"/>
      <w:tblBorders>
        <w:top w:val="single" w:sz="4" w:space="0" w:color="F7CAAC"/>
        <w:left w:val="single" w:sz="4" w:space="0" w:color="F7CAAC"/>
        <w:bottom w:val="single" w:sz="4" w:space="0" w:color="F7CAAC"/>
        <w:right w:val="single" w:sz="4" w:space="0" w:color="F7CAAC"/>
        <w:insideH w:val="single" w:sz="4" w:space="0" w:color="F7CAAC"/>
        <w:insideV w:val="single" w:sz="4" w:space="0" w:color="F7CAAC"/>
      </w:tblBorders>
    </w:tblPr>
    <w:tblStylePr w:type="firstRow">
      <w:rPr>
        <w:b/>
        <w:bCs/>
      </w:rPr>
      <w:tblPr/>
      <w:tcPr>
        <w:tcBorders>
          <w:bottom w:val="single" w:sz="12" w:space="0" w:color="F4B083"/>
        </w:tcBorders>
      </w:tcPr>
    </w:tblStylePr>
    <w:tblStylePr w:type="lastRow">
      <w:rPr>
        <w:b/>
        <w:bCs/>
      </w:rPr>
      <w:tblPr/>
      <w:tcPr>
        <w:tcBorders>
          <w:top w:val="double" w:sz="2" w:space="0" w:color="F4B083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table" w:styleId="TableGrid2">
    <w:name w:val="Table Grid 2"/>
    <w:basedOn w:val="TableNormal"/>
    <w:rsid w:val="00180E5F"/>
    <w:tblPr>
      <w:tblBorders>
        <w:insideH w:val="single" w:sz="6" w:space="0" w:color="000000"/>
        <w:insideV w:val="single" w:sz="6" w:space="0" w:color="000000"/>
      </w:tblBorders>
    </w:tblPr>
    <w:tcPr>
      <w:shd w:val="clear" w:color="auto" w:fill="auto"/>
    </w:tcPr>
    <w:tblStylePr w:type="firstRow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lastRow">
      <w:rPr>
        <w:b/>
        <w:bCs/>
      </w:rPr>
      <w:tblPr/>
      <w:tcPr>
        <w:tcBorders>
          <w:top w:val="single" w:sz="6" w:space="0" w:color="000000"/>
          <w:tl2br w:val="none" w:sz="0" w:space="0" w:color="auto"/>
          <w:tr2bl w:val="none" w:sz="0" w:space="0" w:color="auto"/>
        </w:tcBorders>
      </w:tcPr>
    </w:tblStylePr>
    <w:tblStylePr w:type="firstCol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lastCol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</w:style>
  <w:style w:type="table" w:styleId="GridTable5Dark-Accent4">
    <w:name w:val="Grid Table 5 Dark Accent 4"/>
    <w:basedOn w:val="TableNormal"/>
    <w:uiPriority w:val="50"/>
    <w:rsid w:val="00180E5F"/>
    <w:tblPr>
      <w:tblStyleRowBandSize w:val="1"/>
      <w:tblStyleColBandSize w:val="1"/>
      <w:tblBorders>
        <w:top w:val="single" w:sz="4" w:space="0" w:color="FFFFFF"/>
        <w:left w:val="single" w:sz="4" w:space="0" w:color="FFFFFF"/>
        <w:bottom w:val="single" w:sz="4" w:space="0" w:color="FFFFFF"/>
        <w:right w:val="single" w:sz="4" w:space="0" w:color="FFFFFF"/>
        <w:insideH w:val="single" w:sz="4" w:space="0" w:color="FFFFFF"/>
        <w:insideV w:val="single" w:sz="4" w:space="0" w:color="FFFFFF"/>
      </w:tblBorders>
    </w:tblPr>
    <w:tcPr>
      <w:shd w:val="clear" w:color="auto" w:fill="FFF2CC"/>
    </w:tcPr>
    <w:tblStylePr w:type="firstRow">
      <w:rPr>
        <w:b/>
        <w:bCs/>
        <w:color w:val="FFFFFF"/>
      </w:rPr>
      <w:tblPr/>
      <w:tcPr>
        <w:tcBorders>
          <w:top w:val="single" w:sz="4" w:space="0" w:color="FFFFFF"/>
          <w:left w:val="single" w:sz="4" w:space="0" w:color="FFFFFF"/>
          <w:right w:val="single" w:sz="4" w:space="0" w:color="FFFFFF"/>
          <w:insideH w:val="nil"/>
          <w:insideV w:val="nil"/>
        </w:tcBorders>
        <w:shd w:val="clear" w:color="auto" w:fill="FFC000"/>
      </w:tcPr>
    </w:tblStylePr>
    <w:tblStylePr w:type="lastRow">
      <w:rPr>
        <w:b/>
        <w:bCs/>
        <w:color w:val="FFFFFF"/>
      </w:rPr>
      <w:tblPr/>
      <w:tcPr>
        <w:tcBorders>
          <w:left w:val="single" w:sz="4" w:space="0" w:color="FFFFFF"/>
          <w:bottom w:val="single" w:sz="4" w:space="0" w:color="FFFFFF"/>
          <w:right w:val="single" w:sz="4" w:space="0" w:color="FFFFFF"/>
          <w:insideH w:val="nil"/>
          <w:insideV w:val="nil"/>
        </w:tcBorders>
        <w:shd w:val="clear" w:color="auto" w:fill="FFC000"/>
      </w:tcPr>
    </w:tblStylePr>
    <w:tblStylePr w:type="firstCol">
      <w:rPr>
        <w:b/>
        <w:bCs/>
        <w:color w:val="FFFFFF"/>
      </w:rPr>
      <w:tblPr/>
      <w:tcPr>
        <w:tcBorders>
          <w:top w:val="single" w:sz="4" w:space="0" w:color="FFFFFF"/>
          <w:left w:val="single" w:sz="4" w:space="0" w:color="FFFFFF"/>
          <w:bottom w:val="single" w:sz="4" w:space="0" w:color="FFFFFF"/>
          <w:insideV w:val="nil"/>
        </w:tcBorders>
        <w:shd w:val="clear" w:color="auto" w:fill="FFC000"/>
      </w:tcPr>
    </w:tblStylePr>
    <w:tblStylePr w:type="lastCol">
      <w:rPr>
        <w:b/>
        <w:bCs/>
        <w:color w:val="FFFFFF"/>
      </w:rPr>
      <w:tblPr/>
      <w:tcPr>
        <w:tcBorders>
          <w:top w:val="single" w:sz="4" w:space="0" w:color="FFFFFF"/>
          <w:bottom w:val="single" w:sz="4" w:space="0" w:color="FFFFFF"/>
          <w:right w:val="single" w:sz="4" w:space="0" w:color="FFFFFF"/>
          <w:insideV w:val="nil"/>
        </w:tcBorders>
        <w:shd w:val="clear" w:color="auto" w:fill="FFC000"/>
      </w:tcPr>
    </w:tblStylePr>
    <w:tblStylePr w:type="band1Vert">
      <w:tblPr/>
      <w:tcPr>
        <w:shd w:val="clear" w:color="auto" w:fill="FFE599"/>
      </w:tcPr>
    </w:tblStylePr>
    <w:tblStylePr w:type="band1Horz">
      <w:tblPr/>
      <w:tcPr>
        <w:shd w:val="clear" w:color="auto" w:fill="FFE599"/>
      </w:tcPr>
    </w:tblStylePr>
  </w:style>
  <w:style w:type="table" w:styleId="MediumGrid3-Accent4">
    <w:name w:val="Medium Grid 3 Accent 4"/>
    <w:basedOn w:val="TableNormal"/>
    <w:uiPriority w:val="69"/>
    <w:rsid w:val="00180E5F"/>
    <w:tblPr>
      <w:tblStyleRowBandSize w:val="1"/>
      <w:tblStyleColBandSize w:val="1"/>
      <w:tblBorders>
        <w:top w:val="single" w:sz="8" w:space="0" w:color="FFFFFF"/>
        <w:left w:val="single" w:sz="8" w:space="0" w:color="FFFFFF"/>
        <w:bottom w:val="single" w:sz="8" w:space="0" w:color="FFFFFF"/>
        <w:right w:val="single" w:sz="8" w:space="0" w:color="FFFFFF"/>
        <w:insideH w:val="single" w:sz="6" w:space="0" w:color="FFFFFF"/>
        <w:insideV w:val="single" w:sz="6" w:space="0" w:color="FFFFFF"/>
      </w:tblBorders>
    </w:tblPr>
    <w:tcPr>
      <w:shd w:val="clear" w:color="auto" w:fill="FFEFC0"/>
    </w:tcPr>
    <w:tblStylePr w:type="firstRow">
      <w:rPr>
        <w:b/>
        <w:bCs/>
        <w:i w:val="0"/>
        <w:iCs w:val="0"/>
        <w:color w:val="FFFFFF"/>
      </w:rPr>
      <w:tblPr/>
      <w:tcPr>
        <w:tcBorders>
          <w:top w:val="single" w:sz="8" w:space="0" w:color="FFFFFF"/>
          <w:left w:val="single" w:sz="8" w:space="0" w:color="FFFFFF"/>
          <w:bottom w:val="single" w:sz="24" w:space="0" w:color="FFFFFF"/>
          <w:right w:val="single" w:sz="8" w:space="0" w:color="FFFFFF"/>
          <w:insideH w:val="nil"/>
          <w:insideV w:val="single" w:sz="8" w:space="0" w:color="FFFFFF"/>
        </w:tcBorders>
        <w:shd w:val="clear" w:color="auto" w:fill="FFC000"/>
      </w:tcPr>
    </w:tblStylePr>
    <w:tblStylePr w:type="lastRow">
      <w:rPr>
        <w:b/>
        <w:bCs/>
        <w:i w:val="0"/>
        <w:iCs w:val="0"/>
        <w:color w:val="FFFFFF"/>
      </w:rPr>
      <w:tblPr/>
      <w:tcPr>
        <w:tcBorders>
          <w:top w:val="single" w:sz="24" w:space="0" w:color="FFFFFF"/>
          <w:left w:val="single" w:sz="8" w:space="0" w:color="FFFFFF"/>
          <w:bottom w:val="single" w:sz="8" w:space="0" w:color="FFFFFF"/>
          <w:right w:val="single" w:sz="8" w:space="0" w:color="FFFFFF"/>
          <w:insideH w:val="nil"/>
          <w:insideV w:val="single" w:sz="8" w:space="0" w:color="FFFFFF"/>
        </w:tcBorders>
        <w:shd w:val="clear" w:color="auto" w:fill="FFC000"/>
      </w:tcPr>
    </w:tblStylePr>
    <w:tblStylePr w:type="firstCol">
      <w:rPr>
        <w:b/>
        <w:bCs/>
        <w:i w:val="0"/>
        <w:iCs w:val="0"/>
        <w:color w:val="FFFFFF"/>
      </w:rPr>
      <w:tblPr/>
      <w:tcPr>
        <w:tcBorders>
          <w:left w:val="single" w:sz="8" w:space="0" w:color="FFFFFF"/>
          <w:right w:val="single" w:sz="24" w:space="0" w:color="FFFFFF"/>
          <w:insideH w:val="nil"/>
          <w:insideV w:val="nil"/>
        </w:tcBorders>
        <w:shd w:val="clear" w:color="auto" w:fill="FFC000"/>
      </w:tcPr>
    </w:tblStylePr>
    <w:tblStylePr w:type="lastCol">
      <w:rPr>
        <w:b/>
        <w:bCs/>
        <w:i w:val="0"/>
        <w:iCs w:val="0"/>
        <w:color w:val="FFFFFF"/>
      </w:rPr>
      <w:tblPr/>
      <w:tcPr>
        <w:tcBorders>
          <w:top w:val="nil"/>
          <w:left w:val="single" w:sz="24" w:space="0" w:color="FFFFFF"/>
          <w:bottom w:val="nil"/>
          <w:right w:val="nil"/>
          <w:insideH w:val="nil"/>
          <w:insideV w:val="nil"/>
        </w:tcBorders>
        <w:shd w:val="clear" w:color="auto" w:fill="FFC000"/>
      </w:tcPr>
    </w:tblStylePr>
    <w:tblStylePr w:type="band1Vert">
      <w:tblPr/>
      <w:tcPr>
        <w:tcBorders>
          <w:top w:val="single" w:sz="8" w:space="0" w:color="FFFFFF"/>
          <w:left w:val="single" w:sz="8" w:space="0" w:color="FFFFFF"/>
          <w:bottom w:val="single" w:sz="8" w:space="0" w:color="FFFFFF"/>
          <w:right w:val="single" w:sz="8" w:space="0" w:color="FFFFFF"/>
          <w:insideH w:val="nil"/>
          <w:insideV w:val="nil"/>
        </w:tcBorders>
        <w:shd w:val="clear" w:color="auto" w:fill="FFDF80"/>
      </w:tcPr>
    </w:tblStylePr>
    <w:tblStylePr w:type="band1Horz">
      <w:tblPr/>
      <w:tcPr>
        <w:tcBorders>
          <w:top w:val="single" w:sz="8" w:space="0" w:color="FFFFFF"/>
          <w:left w:val="single" w:sz="8" w:space="0" w:color="FFFFFF"/>
          <w:bottom w:val="single" w:sz="8" w:space="0" w:color="FFFFFF"/>
          <w:right w:val="single" w:sz="8" w:space="0" w:color="FFFFFF"/>
          <w:insideH w:val="single" w:sz="8" w:space="0" w:color="FFFFFF"/>
          <w:insideV w:val="single" w:sz="8" w:space="0" w:color="FFFFFF"/>
        </w:tcBorders>
        <w:shd w:val="clear" w:color="auto" w:fill="FFDF80"/>
      </w:tcPr>
    </w:tblStylePr>
  </w:style>
  <w:style w:type="paragraph" w:customStyle="1" w:styleId="fixed">
    <w:name w:val="fixed"/>
    <w:link w:val="fixedChar"/>
    <w:rsid w:val="00180E5F"/>
    <w:pPr>
      <w:tabs>
        <w:tab w:val="left" w:pos="720"/>
        <w:tab w:val="left" w:pos="1440"/>
        <w:tab w:val="left" w:pos="2160"/>
        <w:tab w:val="left" w:pos="2880"/>
      </w:tabs>
      <w:overflowPunct w:val="0"/>
      <w:autoSpaceDE w:val="0"/>
      <w:autoSpaceDN w:val="0"/>
      <w:adjustRightInd w:val="0"/>
      <w:ind w:left="3600" w:hanging="3600"/>
      <w:textAlignment w:val="baseline"/>
    </w:pPr>
    <w:rPr>
      <w:b/>
      <w:sz w:val="24"/>
    </w:rPr>
  </w:style>
  <w:style w:type="paragraph" w:customStyle="1" w:styleId="bullet">
    <w:name w:val="bullet"/>
    <w:link w:val="bulletChar"/>
    <w:rsid w:val="00180E5F"/>
    <w:pPr>
      <w:overflowPunct w:val="0"/>
      <w:autoSpaceDE w:val="0"/>
      <w:autoSpaceDN w:val="0"/>
      <w:adjustRightInd w:val="0"/>
      <w:spacing w:before="120"/>
      <w:ind w:left="1004" w:hanging="284"/>
      <w:jc w:val="both"/>
      <w:textAlignment w:val="baseline"/>
    </w:pPr>
    <w:rPr>
      <w:sz w:val="24"/>
    </w:rPr>
  </w:style>
  <w:style w:type="character" w:customStyle="1" w:styleId="fixedChar">
    <w:name w:val="fixed Char"/>
    <w:link w:val="fixed"/>
    <w:rsid w:val="00180E5F"/>
    <w:rPr>
      <w:b/>
      <w:sz w:val="24"/>
    </w:rPr>
  </w:style>
  <w:style w:type="character" w:customStyle="1" w:styleId="bulletChar">
    <w:name w:val="bullet Char"/>
    <w:link w:val="bullet"/>
    <w:rsid w:val="00180E5F"/>
    <w:rPr>
      <w:sz w:val="24"/>
    </w:rPr>
  </w:style>
  <w:style w:type="character" w:customStyle="1" w:styleId="ListParagraphChar">
    <w:name w:val="List Paragraph Char"/>
    <w:link w:val="ListParagraph"/>
    <w:uiPriority w:val="34"/>
    <w:locked/>
    <w:rsid w:val="00180E5F"/>
    <w:rPr>
      <w:sz w:val="24"/>
      <w:lang w:eastAsia="en-US"/>
    </w:rPr>
  </w:style>
  <w:style w:type="paragraph" w:customStyle="1" w:styleId="StyleCJ1">
    <w:name w:val="StyleCJ1"/>
    <w:basedOn w:val="Heading1"/>
    <w:link w:val="StyleCJ1Char"/>
    <w:qFormat/>
    <w:rsid w:val="009903DA"/>
    <w:rPr>
      <w:rFonts w:ascii="Calibri" w:hAnsi="Calibri" w:cs="Calibri"/>
      <w:sz w:val="28"/>
      <w:szCs w:val="22"/>
    </w:rPr>
  </w:style>
  <w:style w:type="paragraph" w:customStyle="1" w:styleId="Style1CJ2">
    <w:name w:val="Style1CJ2"/>
    <w:basedOn w:val="Heading1"/>
    <w:link w:val="Style1CJ2Char"/>
    <w:qFormat/>
    <w:rsid w:val="009903DA"/>
    <w:rPr>
      <w:rFonts w:ascii="Calibri" w:hAnsi="Calibri" w:cs="Calibri"/>
      <w:sz w:val="22"/>
      <w:szCs w:val="22"/>
      <w:lang w:eastAsia="en-GB"/>
    </w:rPr>
  </w:style>
  <w:style w:type="character" w:customStyle="1" w:styleId="StyleCJ1Char">
    <w:name w:val="StyleCJ1 Char"/>
    <w:link w:val="StyleCJ1"/>
    <w:rsid w:val="009903DA"/>
    <w:rPr>
      <w:rFonts w:ascii="Calibri" w:eastAsia="Times New Roman" w:hAnsi="Calibri" w:cs="Calibri"/>
      <w:b/>
      <w:bCs/>
      <w:kern w:val="32"/>
      <w:sz w:val="28"/>
      <w:szCs w:val="22"/>
      <w:lang w:eastAsia="en-US"/>
    </w:rPr>
  </w:style>
  <w:style w:type="table" w:styleId="GridTable4-Accent2">
    <w:name w:val="Grid Table 4 Accent 2"/>
    <w:basedOn w:val="TableNormal"/>
    <w:uiPriority w:val="49"/>
    <w:rsid w:val="008947A1"/>
    <w:tblPr>
      <w:tblStyleRowBandSize w:val="1"/>
      <w:tblStyleColBandSize w:val="1"/>
      <w:tblBorders>
        <w:top w:val="single" w:sz="4" w:space="0" w:color="F4B083"/>
        <w:left w:val="single" w:sz="4" w:space="0" w:color="F4B083"/>
        <w:bottom w:val="single" w:sz="4" w:space="0" w:color="F4B083"/>
        <w:right w:val="single" w:sz="4" w:space="0" w:color="F4B083"/>
        <w:insideH w:val="single" w:sz="4" w:space="0" w:color="F4B083"/>
        <w:insideV w:val="single" w:sz="4" w:space="0" w:color="F4B083"/>
      </w:tblBorders>
    </w:tblPr>
    <w:tblStylePr w:type="firstRow">
      <w:rPr>
        <w:b/>
        <w:bCs/>
        <w:color w:val="FFFFFF"/>
      </w:rPr>
      <w:tblPr/>
      <w:tcPr>
        <w:tcBorders>
          <w:top w:val="single" w:sz="4" w:space="0" w:color="ED7D31"/>
          <w:left w:val="single" w:sz="4" w:space="0" w:color="ED7D31"/>
          <w:bottom w:val="single" w:sz="4" w:space="0" w:color="ED7D31"/>
          <w:right w:val="single" w:sz="4" w:space="0" w:color="ED7D31"/>
          <w:insideH w:val="nil"/>
          <w:insideV w:val="nil"/>
        </w:tcBorders>
        <w:shd w:val="clear" w:color="auto" w:fill="ED7D31"/>
      </w:tcPr>
    </w:tblStylePr>
    <w:tblStylePr w:type="lastRow">
      <w:rPr>
        <w:b/>
        <w:bCs/>
      </w:rPr>
      <w:tblPr/>
      <w:tcPr>
        <w:tcBorders>
          <w:top w:val="double" w:sz="4" w:space="0" w:color="ED7D31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BE4D5"/>
      </w:tcPr>
    </w:tblStylePr>
    <w:tblStylePr w:type="band1Horz">
      <w:tblPr/>
      <w:tcPr>
        <w:shd w:val="clear" w:color="auto" w:fill="FBE4D5"/>
      </w:tcPr>
    </w:tblStylePr>
  </w:style>
  <w:style w:type="character" w:customStyle="1" w:styleId="Style1CJ2Char">
    <w:name w:val="Style1CJ2 Char"/>
    <w:link w:val="Style1CJ2"/>
    <w:rsid w:val="009903DA"/>
    <w:rPr>
      <w:rFonts w:ascii="Calibri" w:eastAsia="Times New Roman" w:hAnsi="Calibri" w:cs="Calibri"/>
      <w:b/>
      <w:bCs/>
      <w:kern w:val="32"/>
      <w:sz w:val="22"/>
      <w:szCs w:val="22"/>
      <w:lang w:eastAsia="en-US"/>
    </w:rPr>
  </w:style>
  <w:style w:type="character" w:styleId="UnresolvedMention">
    <w:name w:val="Unresolved Mention"/>
    <w:uiPriority w:val="99"/>
    <w:semiHidden/>
    <w:unhideWhenUsed/>
    <w:rsid w:val="0079068F"/>
    <w:rPr>
      <w:color w:val="605E5C"/>
      <w:shd w:val="clear" w:color="auto" w:fill="E1DFDD"/>
    </w:rPr>
  </w:style>
  <w:style w:type="paragraph" w:styleId="TOCHeading">
    <w:name w:val="TOC Heading"/>
    <w:basedOn w:val="Heading1"/>
    <w:next w:val="Normal"/>
    <w:uiPriority w:val="39"/>
    <w:unhideWhenUsed/>
    <w:qFormat/>
    <w:rsid w:val="00D977FF"/>
    <w:pPr>
      <w:keepLines/>
      <w:spacing w:after="0" w:line="259" w:lineRule="auto"/>
      <w:outlineLvl w:val="9"/>
    </w:pPr>
    <w:rPr>
      <w:rFonts w:ascii="Calibri Light" w:hAnsi="Calibri Light" w:cs="Times New Roman"/>
      <w:b w:val="0"/>
      <w:bCs w:val="0"/>
      <w:color w:val="2F5496"/>
      <w:kern w:val="0"/>
      <w:lang w:val="en-US"/>
    </w:rPr>
  </w:style>
  <w:style w:type="table" w:styleId="GridTable6Colorful-Accent4">
    <w:name w:val="Grid Table 6 Colorful Accent 4"/>
    <w:basedOn w:val="TableNormal"/>
    <w:uiPriority w:val="51"/>
    <w:rsid w:val="00D977FF"/>
    <w:rPr>
      <w:color w:val="BF8F00"/>
    </w:rPr>
    <w:tblPr>
      <w:tblStyleRowBandSize w:val="1"/>
      <w:tblStyleColBandSize w:val="1"/>
      <w:tblBorders>
        <w:top w:val="single" w:sz="4" w:space="0" w:color="FFD966"/>
        <w:left w:val="single" w:sz="4" w:space="0" w:color="FFD966"/>
        <w:bottom w:val="single" w:sz="4" w:space="0" w:color="FFD966"/>
        <w:right w:val="single" w:sz="4" w:space="0" w:color="FFD966"/>
        <w:insideH w:val="single" w:sz="4" w:space="0" w:color="FFD966"/>
        <w:insideV w:val="single" w:sz="4" w:space="0" w:color="FFD966"/>
      </w:tblBorders>
    </w:tblPr>
    <w:tblStylePr w:type="firstRow">
      <w:rPr>
        <w:b/>
        <w:bCs/>
      </w:rPr>
      <w:tblPr/>
      <w:tcPr>
        <w:tcBorders>
          <w:bottom w:val="single" w:sz="12" w:space="0" w:color="FFD966"/>
        </w:tcBorders>
      </w:tcPr>
    </w:tblStylePr>
    <w:tblStylePr w:type="lastRow">
      <w:rPr>
        <w:b/>
        <w:bCs/>
      </w:rPr>
      <w:tblPr/>
      <w:tcPr>
        <w:tcBorders>
          <w:top w:val="double" w:sz="4" w:space="0" w:color="FFD966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FF2CC"/>
      </w:tcPr>
    </w:tblStylePr>
    <w:tblStylePr w:type="band1Horz">
      <w:tblPr/>
      <w:tcPr>
        <w:shd w:val="clear" w:color="auto" w:fill="FFF2CC"/>
      </w:tcPr>
    </w:tblStylePr>
  </w:style>
  <w:style w:type="table" w:styleId="MediumGrid1-Accent4">
    <w:name w:val="Medium Grid 1 Accent 4"/>
    <w:basedOn w:val="TableNormal"/>
    <w:uiPriority w:val="67"/>
    <w:rsid w:val="00D977FF"/>
    <w:tblPr>
      <w:tblStyleRowBandSize w:val="1"/>
      <w:tblStyleColBandSize w:val="1"/>
      <w:tblBorders>
        <w:top w:val="single" w:sz="8" w:space="0" w:color="FFCF40"/>
        <w:left w:val="single" w:sz="8" w:space="0" w:color="FFCF40"/>
        <w:bottom w:val="single" w:sz="8" w:space="0" w:color="FFCF40"/>
        <w:right w:val="single" w:sz="8" w:space="0" w:color="FFCF40"/>
        <w:insideH w:val="single" w:sz="8" w:space="0" w:color="FFCF40"/>
        <w:insideV w:val="single" w:sz="8" w:space="0" w:color="FFCF40"/>
      </w:tblBorders>
    </w:tblPr>
    <w:tcPr>
      <w:shd w:val="clear" w:color="auto" w:fill="FFEFC0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FFCF4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FDF80"/>
      </w:tcPr>
    </w:tblStylePr>
    <w:tblStylePr w:type="band1Horz">
      <w:tblPr/>
      <w:tcPr>
        <w:shd w:val="clear" w:color="auto" w:fill="FFDF80"/>
      </w:tcPr>
    </w:tblStylePr>
  </w:style>
  <w:style w:type="table" w:styleId="GridTable5Dark-Accent5">
    <w:name w:val="Grid Table 5 Dark Accent 5"/>
    <w:basedOn w:val="TableNormal"/>
    <w:uiPriority w:val="50"/>
    <w:rsid w:val="00D82F4E"/>
    <w:tblPr>
      <w:tblStyleRowBandSize w:val="1"/>
      <w:tblStyleColBandSize w:val="1"/>
      <w:tblBorders>
        <w:top w:val="single" w:sz="4" w:space="0" w:color="FFFFFF" w:themeColor="background1"/>
        <w:left w:val="single" w:sz="4" w:space="0" w:color="FFFFFF" w:themeColor="background1"/>
        <w:bottom w:val="single" w:sz="4" w:space="0" w:color="FFFFFF" w:themeColor="background1"/>
        <w:right w:val="single" w:sz="4" w:space="0" w:color="FFFFFF" w:themeColor="background1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DEEAF6" w:themeFill="accent5" w:themeFillTint="33"/>
    </w:tcPr>
    <w:tblStylePr w:type="firstRow">
      <w:rPr>
        <w:b/>
        <w:bCs/>
        <w:color w:val="FFFFFF" w:themeColor="background1"/>
      </w:rPr>
      <w:tblPr/>
      <w:tcPr>
        <w:tcBorders>
          <w:top w:val="single" w:sz="4" w:space="0" w:color="FFFFFF" w:themeColor="background1"/>
          <w:left w:val="single" w:sz="4" w:space="0" w:color="FFFFFF" w:themeColor="background1"/>
          <w:right w:val="single" w:sz="4" w:space="0" w:color="FFFFFF" w:themeColor="background1"/>
          <w:insideH w:val="nil"/>
          <w:insideV w:val="nil"/>
        </w:tcBorders>
        <w:shd w:val="clear" w:color="auto" w:fill="5B9BD5" w:themeFill="accent5"/>
      </w:tcPr>
    </w:tblStylePr>
    <w:tblStylePr w:type="lastRow">
      <w:rPr>
        <w:b/>
        <w:bCs/>
        <w:color w:val="FFFFFF" w:themeColor="background1"/>
      </w:rPr>
      <w:tblPr/>
      <w:tcPr>
        <w:tcBorders>
          <w:left w:val="single" w:sz="4" w:space="0" w:color="FFFFFF" w:themeColor="background1"/>
          <w:bottom w:val="single" w:sz="4" w:space="0" w:color="FFFFFF" w:themeColor="background1"/>
          <w:right w:val="single" w:sz="4" w:space="0" w:color="FFFFFF" w:themeColor="background1"/>
          <w:insideH w:val="nil"/>
          <w:insideV w:val="nil"/>
        </w:tcBorders>
        <w:shd w:val="clear" w:color="auto" w:fill="5B9BD5" w:themeFill="accent5"/>
      </w:tcPr>
    </w:tblStylePr>
    <w:tblStylePr w:type="firstCol">
      <w:rPr>
        <w:b/>
        <w:bCs/>
        <w:color w:val="FFFFFF" w:themeColor="background1"/>
      </w:rPr>
      <w:tblPr/>
      <w:tcPr>
        <w:tcBorders>
          <w:top w:val="single" w:sz="4" w:space="0" w:color="FFFFFF" w:themeColor="background1"/>
          <w:left w:val="single" w:sz="4" w:space="0" w:color="FFFFFF" w:themeColor="background1"/>
          <w:bottom w:val="single" w:sz="4" w:space="0" w:color="FFFFFF" w:themeColor="background1"/>
          <w:insideV w:val="nil"/>
        </w:tcBorders>
        <w:shd w:val="clear" w:color="auto" w:fill="5B9BD5" w:themeFill="accent5"/>
      </w:tcPr>
    </w:tblStylePr>
    <w:tblStylePr w:type="lastCol">
      <w:rPr>
        <w:b/>
        <w:bCs/>
        <w:color w:val="FFFFFF" w:themeColor="background1"/>
      </w:rPr>
      <w:tblPr/>
      <w:tcPr>
        <w:tcBorders>
          <w:top w:val="single" w:sz="4" w:space="0" w:color="FFFFFF" w:themeColor="background1"/>
          <w:bottom w:val="single" w:sz="4" w:space="0" w:color="FFFFFF" w:themeColor="background1"/>
          <w:right w:val="single" w:sz="4" w:space="0" w:color="FFFFFF" w:themeColor="background1"/>
          <w:insideV w:val="nil"/>
        </w:tcBorders>
        <w:shd w:val="clear" w:color="auto" w:fill="5B9BD5" w:themeFill="accent5"/>
      </w:tcPr>
    </w:tblStylePr>
    <w:tblStylePr w:type="band1Vert">
      <w:tblPr/>
      <w:tcPr>
        <w:shd w:val="clear" w:color="auto" w:fill="BDD6EE" w:themeFill="accent5" w:themeFillTint="66"/>
      </w:tcPr>
    </w:tblStylePr>
    <w:tblStylePr w:type="band1Horz">
      <w:tblPr/>
      <w:tcPr>
        <w:shd w:val="clear" w:color="auto" w:fill="BDD6EE" w:themeFill="accent5" w:themeFillTint="66"/>
      </w:tcPr>
    </w:tblStylePr>
  </w:style>
  <w:style w:type="paragraph" w:customStyle="1" w:styleId="Subheadingcj">
    <w:name w:val="Subheadingcj"/>
    <w:basedOn w:val="Normal"/>
    <w:link w:val="SubheadingcjChar"/>
    <w:qFormat/>
    <w:rsid w:val="00165440"/>
    <w:pPr>
      <w:tabs>
        <w:tab w:val="left" w:pos="720"/>
        <w:tab w:val="left" w:pos="1440"/>
        <w:tab w:val="left" w:pos="2160"/>
        <w:tab w:val="left" w:pos="2880"/>
        <w:tab w:val="left" w:pos="3600"/>
        <w:tab w:val="left" w:pos="4320"/>
        <w:tab w:val="left" w:pos="5040"/>
        <w:tab w:val="left" w:pos="5760"/>
        <w:tab w:val="left" w:pos="6480"/>
        <w:tab w:val="left" w:pos="7200"/>
        <w:tab w:val="left" w:pos="7920"/>
        <w:tab w:val="left" w:pos="8640"/>
      </w:tabs>
      <w:jc w:val="both"/>
    </w:pPr>
    <w:rPr>
      <w:rFonts w:asciiTheme="minorHAnsi" w:hAnsiTheme="minorHAnsi" w:cstheme="minorHAnsi"/>
    </w:rPr>
  </w:style>
  <w:style w:type="character" w:customStyle="1" w:styleId="SubheadingcjChar">
    <w:name w:val="Subheadingcj Char"/>
    <w:basedOn w:val="DefaultParagraphFont"/>
    <w:link w:val="Subheadingcj"/>
    <w:rsid w:val="00165440"/>
    <w:rPr>
      <w:rFonts w:asciiTheme="minorHAnsi" w:hAnsiTheme="minorHAnsi" w:cstheme="minorHAnsi"/>
      <w:sz w:val="24"/>
      <w:lang w:eastAsia="en-US"/>
    </w:rPr>
  </w:style>
  <w:style w:type="table" w:customStyle="1" w:styleId="TableGrid39">
    <w:name w:val="Table Grid39"/>
    <w:basedOn w:val="TableNormal"/>
    <w:next w:val="TableGrid"/>
    <w:uiPriority w:val="59"/>
    <w:rsid w:val="00F65000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411737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4646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63187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062554500">
          <w:marLeft w:val="475"/>
          <w:marRight w:val="0"/>
          <w:marTop w:val="240"/>
          <w:marBottom w:val="4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96574764">
          <w:marLeft w:val="475"/>
          <w:marRight w:val="0"/>
          <w:marTop w:val="240"/>
          <w:marBottom w:val="4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26287960">
          <w:marLeft w:val="475"/>
          <w:marRight w:val="0"/>
          <w:marTop w:val="240"/>
          <w:marBottom w:val="4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41362439">
          <w:marLeft w:val="475"/>
          <w:marRight w:val="0"/>
          <w:marTop w:val="240"/>
          <w:marBottom w:val="4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746193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78682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74551016">
          <w:marLeft w:val="216"/>
          <w:marRight w:val="0"/>
          <w:marTop w:val="13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9781491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1903926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6823794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4950809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180349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2621171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163126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0276724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9211015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1072497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330814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11362923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5052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111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981643742">
          <w:marLeft w:val="547"/>
          <w:marRight w:val="0"/>
          <w:marTop w:val="14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59663447">
          <w:marLeft w:val="547"/>
          <w:marRight w:val="0"/>
          <w:marTop w:val="14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58745448">
          <w:marLeft w:val="547"/>
          <w:marRight w:val="0"/>
          <w:marTop w:val="14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21024956">
          <w:marLeft w:val="547"/>
          <w:marRight w:val="0"/>
          <w:marTop w:val="14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20163578">
          <w:marLeft w:val="547"/>
          <w:marRight w:val="0"/>
          <w:marTop w:val="14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64928411">
          <w:marLeft w:val="547"/>
          <w:marRight w:val="0"/>
          <w:marTop w:val="14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19284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16489469">
          <w:marLeft w:val="547"/>
          <w:marRight w:val="0"/>
          <w:marTop w:val="106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131630380">
          <w:marLeft w:val="547"/>
          <w:marRight w:val="0"/>
          <w:marTop w:val="106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78797832">
          <w:marLeft w:val="547"/>
          <w:marRight w:val="0"/>
          <w:marTop w:val="106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26911339">
          <w:marLeft w:val="547"/>
          <w:marRight w:val="0"/>
          <w:marTop w:val="106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8484037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webSettings" Target="webSettings.xml"/><Relationship Id="rId13" Type="http://schemas.openxmlformats.org/officeDocument/2006/relationships/fontTable" Target="fontTable.xml"/><Relationship Id="rId3" Type="http://schemas.openxmlformats.org/officeDocument/2006/relationships/customXml" Target="../customXml/item3.xml"/><Relationship Id="rId7" Type="http://schemas.openxmlformats.org/officeDocument/2006/relationships/settings" Target="settings.xml"/><Relationship Id="rId12" Type="http://schemas.openxmlformats.org/officeDocument/2006/relationships/footer" Target="footer1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styles" Target="styles.xml"/><Relationship Id="rId11" Type="http://schemas.openxmlformats.org/officeDocument/2006/relationships/image" Target="media/image1.png"/><Relationship Id="rId5" Type="http://schemas.openxmlformats.org/officeDocument/2006/relationships/numbering" Target="numbering.xml"/><Relationship Id="rId10" Type="http://schemas.openxmlformats.org/officeDocument/2006/relationships/endnotes" Target="endnotes.xml"/><Relationship Id="rId4" Type="http://schemas.openxmlformats.org/officeDocument/2006/relationships/customXml" Target="../customXml/item4.xml"/><Relationship Id="rId9" Type="http://schemas.openxmlformats.org/officeDocument/2006/relationships/footnotes" Target="footnotes.xml"/><Relationship Id="rId14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_rels/item4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4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8CBEBE1B5A18CA4D82AA3EC25D86BF17" ma:contentTypeVersion="13" ma:contentTypeDescription="Create a new document." ma:contentTypeScope="" ma:versionID="ee0779e7325908ee6b23f490a7a86e4c">
  <xsd:schema xmlns:xsd="http://www.w3.org/2001/XMLSchema" xmlns:xs="http://www.w3.org/2001/XMLSchema" xmlns:p="http://schemas.microsoft.com/office/2006/metadata/properties" xmlns:ns3="175a304c-2342-45ef-8dc6-82622f85b28d" xmlns:ns4="30bab34e-cbd2-460d-9227-52c21590b64b" targetNamespace="http://schemas.microsoft.com/office/2006/metadata/properties" ma:root="true" ma:fieldsID="74b8224a884fd72eef46864c0283a950" ns3:_="" ns4:_="">
    <xsd:import namespace="175a304c-2342-45ef-8dc6-82622f85b28d"/>
    <xsd:import namespace="30bab34e-cbd2-460d-9227-52c21590b64b"/>
    <xsd:element name="properties">
      <xsd:complexType>
        <xsd:sequence>
          <xsd:element name="documentManagement">
            <xsd:complexType>
              <xsd:all>
                <xsd:element ref="ns3:MediaServiceMetadata" minOccurs="0"/>
                <xsd:element ref="ns3:MediaServiceFastMetadata" minOccurs="0"/>
                <xsd:element ref="ns3:MediaServiceDateTaken" minOccurs="0"/>
                <xsd:element ref="ns3:MediaServiceAutoTags" minOccurs="0"/>
                <xsd:element ref="ns3:MediaServiceOCR" minOccurs="0"/>
                <xsd:element ref="ns3:MediaServiceGenerationTime" minOccurs="0"/>
                <xsd:element ref="ns3:MediaServiceEventHashCode" minOccurs="0"/>
                <xsd:element ref="ns3:MediaServiceAutoKeyPoints" minOccurs="0"/>
                <xsd:element ref="ns3:MediaServiceKeyPoints" minOccurs="0"/>
                <xsd:element ref="ns3:MediaServiceLocation" minOccurs="0"/>
                <xsd:element ref="ns4:SharedWithUsers" minOccurs="0"/>
                <xsd:element ref="ns4:SharedWithDetails" minOccurs="0"/>
                <xsd:element ref="ns4:SharingHintHash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175a304c-2342-45ef-8dc6-82622f85b28d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DateTaken" ma:index="10" nillable="true" ma:displayName="MediaServiceDateTaken" ma:hidden="true" ma:internalName="MediaServiceDateTaken" ma:readOnly="true">
      <xsd:simpleType>
        <xsd:restriction base="dms:Text"/>
      </xsd:simpleType>
    </xsd:element>
    <xsd:element name="MediaServiceAutoTags" ma:index="11" nillable="true" ma:displayName="Tags" ma:internalName="MediaServiceAutoTags" ma:readOnly="true">
      <xsd:simpleType>
        <xsd:restriction base="dms:Text"/>
      </xsd:simpleType>
    </xsd:element>
    <xsd:element name="MediaServiceOCR" ma:index="12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GenerationTime" ma:index="13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4" nillable="true" ma:displayName="MediaServiceEventHashCode" ma:hidden="true" ma:internalName="MediaServiceEventHashCode" ma:readOnly="true">
      <xsd:simpleType>
        <xsd:restriction base="dms:Text"/>
      </xsd:simpleType>
    </xsd:element>
    <xsd:element name="MediaServiceAutoKeyPoints" ma:index="15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16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  <xsd:element name="MediaServiceLocation" ma:index="17" nillable="true" ma:displayName="Location" ma:internalName="MediaServiceLocation" ma:readOnly="true">
      <xsd:simpleType>
        <xsd:restriction base="dms:Text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30bab34e-cbd2-460d-9227-52c21590b64b" elementFormDefault="qualified">
    <xsd:import namespace="http://schemas.microsoft.com/office/2006/documentManagement/types"/>
    <xsd:import namespace="http://schemas.microsoft.com/office/infopath/2007/PartnerControls"/>
    <xsd:element name="SharedWithUsers" ma:index="18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9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  <xsd:element name="SharingHintHash" ma:index="20" nillable="true" ma:displayName="Sharing Hint Hash" ma:hidden="true" ma:internalName="SharingHintHash" ma:readOnly="true">
      <xsd:simpleType>
        <xsd:restriction base="dms:Text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3.xml><?xml version="1.0" encoding="utf-8"?>
<b:Sources xmlns:b="http://schemas.openxmlformats.org/officeDocument/2006/bibliography" xmlns="http://schemas.openxmlformats.org/officeDocument/2006/bibliography" SelectedStyle="\APA.XSL" StyleName="APA"/>
</file>

<file path=customXml/item4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Props1.xml><?xml version="1.0" encoding="utf-8"?>
<ds:datastoreItem xmlns:ds="http://schemas.openxmlformats.org/officeDocument/2006/customXml" ds:itemID="{997764BE-28E6-41B3-AEDC-4EDD7C7B3673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175a304c-2342-45ef-8dc6-82622f85b28d"/>
    <ds:schemaRef ds:uri="30bab34e-cbd2-460d-9227-52c21590b64b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2.xml><?xml version="1.0" encoding="utf-8"?>
<ds:datastoreItem xmlns:ds="http://schemas.openxmlformats.org/officeDocument/2006/customXml" ds:itemID="{AB5344F8-7D9B-41AB-B37C-5C56B28A7E3E}">
  <ds:schemaRefs>
    <ds:schemaRef ds:uri="http://schemas.microsoft.com/office/2006/metadata/properties"/>
    <ds:schemaRef ds:uri="http://schemas.microsoft.com/office/infopath/2007/PartnerControls"/>
  </ds:schemaRefs>
</ds:datastoreItem>
</file>

<file path=customXml/itemProps3.xml><?xml version="1.0" encoding="utf-8"?>
<ds:datastoreItem xmlns:ds="http://schemas.openxmlformats.org/officeDocument/2006/customXml" ds:itemID="{FCAA1F3E-9C2A-4901-A7A3-35EF0E4C57F4}">
  <ds:schemaRefs>
    <ds:schemaRef ds:uri="http://schemas.openxmlformats.org/officeDocument/2006/bibliography"/>
  </ds:schemaRefs>
</ds:datastoreItem>
</file>

<file path=customXml/itemProps4.xml><?xml version="1.0" encoding="utf-8"?>
<ds:datastoreItem xmlns:ds="http://schemas.openxmlformats.org/officeDocument/2006/customXml" ds:itemID="{53942750-5839-44C4-B2D2-619943B56395}">
  <ds:schemaRefs>
    <ds:schemaRef ds:uri="http://schemas.microsoft.com/sharepoint/v3/contenttype/forms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4</Pages>
  <Words>1081</Words>
  <Characters>6162</Characters>
  <Application>Microsoft Office Word</Application>
  <DocSecurity>0</DocSecurity>
  <Lines>51</Lines>
  <Paragraphs>14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Dr Caroline ‘Thiago’ Jawad, 2020</vt:lpstr>
    </vt:vector>
  </TitlesOfParts>
  <Company>sihe</Company>
  <LinksUpToDate>false</LinksUpToDate>
  <CharactersWithSpaces>7229</CharactersWithSpaces>
  <SharedDoc>false</SharedDoc>
  <HLinks>
    <vt:vector size="294" baseType="variant">
      <vt:variant>
        <vt:i4>7077933</vt:i4>
      </vt:variant>
      <vt:variant>
        <vt:i4>240</vt:i4>
      </vt:variant>
      <vt:variant>
        <vt:i4>0</vt:i4>
      </vt:variant>
      <vt:variant>
        <vt:i4>5</vt:i4>
      </vt:variant>
      <vt:variant>
        <vt:lpwstr>http://www.socscistatistics.com/tests/chisquare2/Default2.aspx</vt:lpwstr>
      </vt:variant>
      <vt:variant>
        <vt:lpwstr/>
      </vt:variant>
      <vt:variant>
        <vt:i4>2293787</vt:i4>
      </vt:variant>
      <vt:variant>
        <vt:i4>234</vt:i4>
      </vt:variant>
      <vt:variant>
        <vt:i4>0</vt:i4>
      </vt:variant>
      <vt:variant>
        <vt:i4>5</vt:i4>
      </vt:variant>
      <vt:variant>
        <vt:lpwstr>mailto:caroline.jawad@uwtsd.ac.uk</vt:lpwstr>
      </vt:variant>
      <vt:variant>
        <vt:lpwstr/>
      </vt:variant>
      <vt:variant>
        <vt:i4>524310</vt:i4>
      </vt:variant>
      <vt:variant>
        <vt:i4>228</vt:i4>
      </vt:variant>
      <vt:variant>
        <vt:i4>0</vt:i4>
      </vt:variant>
      <vt:variant>
        <vt:i4>5</vt:i4>
      </vt:variant>
      <vt:variant>
        <vt:lpwstr>http://www.ucalgary.ca/md/CAH/research/books.htm</vt:lpwstr>
      </vt:variant>
      <vt:variant>
        <vt:lpwstr/>
      </vt:variant>
      <vt:variant>
        <vt:i4>7995505</vt:i4>
      </vt:variant>
      <vt:variant>
        <vt:i4>225</vt:i4>
      </vt:variant>
      <vt:variant>
        <vt:i4>0</vt:i4>
      </vt:variant>
      <vt:variant>
        <vt:i4>5</vt:i4>
      </vt:variant>
      <vt:variant>
        <vt:lpwstr>http://www.uwtsd.ac.uk/library/online-library/</vt:lpwstr>
      </vt:variant>
      <vt:variant>
        <vt:lpwstr/>
      </vt:variant>
      <vt:variant>
        <vt:i4>8126506</vt:i4>
      </vt:variant>
      <vt:variant>
        <vt:i4>221</vt:i4>
      </vt:variant>
      <vt:variant>
        <vt:i4>0</vt:i4>
      </vt:variant>
      <vt:variant>
        <vt:i4>5</vt:i4>
      </vt:variant>
      <vt:variant>
        <vt:lpwstr>http://www.uwtsd.ac.uk/library/</vt:lpwstr>
      </vt:variant>
      <vt:variant>
        <vt:lpwstr/>
      </vt:variant>
      <vt:variant>
        <vt:i4>524373</vt:i4>
      </vt:variant>
      <vt:variant>
        <vt:i4>219</vt:i4>
      </vt:variant>
      <vt:variant>
        <vt:i4>0</vt:i4>
      </vt:variant>
      <vt:variant>
        <vt:i4>5</vt:i4>
      </vt:variant>
      <vt:variant>
        <vt:lpwstr>http://www.tsd.ac.uk/en/lrc/</vt:lpwstr>
      </vt:variant>
      <vt:variant>
        <vt:lpwstr/>
      </vt:variant>
      <vt:variant>
        <vt:i4>4915286</vt:i4>
      </vt:variant>
      <vt:variant>
        <vt:i4>216</vt:i4>
      </vt:variant>
      <vt:variant>
        <vt:i4>0</vt:i4>
      </vt:variant>
      <vt:variant>
        <vt:i4>5</vt:i4>
      </vt:variant>
      <vt:variant>
        <vt:lpwstr>http://www.uwtsd.ac.uk/media/uwtsd-website/content-assets/documents/academic-office/quality-handbook/Chapter_07_Assessment_Taught_Programmes_Pages_89-114.pdf</vt:lpwstr>
      </vt:variant>
      <vt:variant>
        <vt:lpwstr/>
      </vt:variant>
      <vt:variant>
        <vt:i4>3539070</vt:i4>
      </vt:variant>
      <vt:variant>
        <vt:i4>213</vt:i4>
      </vt:variant>
      <vt:variant>
        <vt:i4>0</vt:i4>
      </vt:variant>
      <vt:variant>
        <vt:i4>5</vt:i4>
      </vt:variant>
      <vt:variant>
        <vt:lpwstr>http://www.uwtsd.ac.uk/media/uwtsd-website/content-assets/documents/academic-office/quality-handbook/Chapter_07_Assessment_Taught_Programmes_Pages_105-130.pdf</vt:lpwstr>
      </vt:variant>
      <vt:variant>
        <vt:lpwstr/>
      </vt:variant>
      <vt:variant>
        <vt:i4>7143453</vt:i4>
      </vt:variant>
      <vt:variant>
        <vt:i4>210</vt:i4>
      </vt:variant>
      <vt:variant>
        <vt:i4>0</vt:i4>
      </vt:variant>
      <vt:variant>
        <vt:i4>5</vt:i4>
      </vt:variant>
      <vt:variant>
        <vt:lpwstr>mailto:pgresearch@uwtsd.ac.uk</vt:lpwstr>
      </vt:variant>
      <vt:variant>
        <vt:lpwstr/>
      </vt:variant>
      <vt:variant>
        <vt:i4>2162720</vt:i4>
      </vt:variant>
      <vt:variant>
        <vt:i4>207</vt:i4>
      </vt:variant>
      <vt:variant>
        <vt:i4>0</vt:i4>
      </vt:variant>
      <vt:variant>
        <vt:i4>5</vt:i4>
      </vt:variant>
      <vt:variant>
        <vt:lpwstr>http://www.uwtsd.ac.uk/academic-office/</vt:lpwstr>
      </vt:variant>
      <vt:variant>
        <vt:lpwstr/>
      </vt:variant>
      <vt:variant>
        <vt:i4>7143453</vt:i4>
      </vt:variant>
      <vt:variant>
        <vt:i4>204</vt:i4>
      </vt:variant>
      <vt:variant>
        <vt:i4>0</vt:i4>
      </vt:variant>
      <vt:variant>
        <vt:i4>5</vt:i4>
      </vt:variant>
      <vt:variant>
        <vt:lpwstr>mailto:pgresearch@uwtsd.ac.uk</vt:lpwstr>
      </vt:variant>
      <vt:variant>
        <vt:lpwstr/>
      </vt:variant>
      <vt:variant>
        <vt:i4>2097257</vt:i4>
      </vt:variant>
      <vt:variant>
        <vt:i4>201</vt:i4>
      </vt:variant>
      <vt:variant>
        <vt:i4>0</vt:i4>
      </vt:variant>
      <vt:variant>
        <vt:i4>5</vt:i4>
      </vt:variant>
      <vt:variant>
        <vt:lpwstr>http://www.uwtsd.ac.uk/media/uwtsd-website/content-assets/documents/research/Research-Integrity-and-Ethics---Code-of-Practice-(2015-18).pdf</vt:lpwstr>
      </vt:variant>
      <vt:variant>
        <vt:lpwstr/>
      </vt:variant>
      <vt:variant>
        <vt:i4>1703951</vt:i4>
      </vt:variant>
      <vt:variant>
        <vt:i4>198</vt:i4>
      </vt:variant>
      <vt:variant>
        <vt:i4>0</vt:i4>
      </vt:variant>
      <vt:variant>
        <vt:i4>5</vt:i4>
      </vt:variant>
      <vt:variant>
        <vt:lpwstr>http://uwtsd.ac.uk/library/research-data-management/</vt:lpwstr>
      </vt:variant>
      <vt:variant>
        <vt:lpwstr/>
      </vt:variant>
      <vt:variant>
        <vt:i4>3539070</vt:i4>
      </vt:variant>
      <vt:variant>
        <vt:i4>195</vt:i4>
      </vt:variant>
      <vt:variant>
        <vt:i4>0</vt:i4>
      </vt:variant>
      <vt:variant>
        <vt:i4>5</vt:i4>
      </vt:variant>
      <vt:variant>
        <vt:lpwstr>http://www.uwtsd.ac.uk/media/uwtsd-website/content-assets/documents/academic-office/quality-handbook/Chapter_07_Assessment_Taught_Programmes_Pages_105-130.pdf</vt:lpwstr>
      </vt:variant>
      <vt:variant>
        <vt:lpwstr/>
      </vt:variant>
      <vt:variant>
        <vt:i4>2818167</vt:i4>
      </vt:variant>
      <vt:variant>
        <vt:i4>192</vt:i4>
      </vt:variant>
      <vt:variant>
        <vt:i4>0</vt:i4>
      </vt:variant>
      <vt:variant>
        <vt:i4>5</vt:i4>
      </vt:variant>
      <vt:variant>
        <vt:lpwstr>http://www.socresonline.ora.uklsocresonline/2/1/6.html</vt:lpwstr>
      </vt:variant>
      <vt:variant>
        <vt:lpwstr/>
      </vt:variant>
      <vt:variant>
        <vt:i4>3801197</vt:i4>
      </vt:variant>
      <vt:variant>
        <vt:i4>189</vt:i4>
      </vt:variant>
      <vt:variant>
        <vt:i4>0</vt:i4>
      </vt:variant>
      <vt:variant>
        <vt:i4>5</vt:i4>
      </vt:variant>
      <vt:variant>
        <vt:lpwstr>http://www.uwtsd.ac.uk/media/uwtsd-website/content-assets/documents/academic-office/quality-handbook/Chapter_06_Taught_Award_Regulations_Pages_34-88.pdf</vt:lpwstr>
      </vt:variant>
      <vt:variant>
        <vt:lpwstr/>
      </vt:variant>
      <vt:variant>
        <vt:i4>1114185</vt:i4>
      </vt:variant>
      <vt:variant>
        <vt:i4>186</vt:i4>
      </vt:variant>
      <vt:variant>
        <vt:i4>0</vt:i4>
      </vt:variant>
      <vt:variant>
        <vt:i4>5</vt:i4>
      </vt:variant>
      <vt:variant>
        <vt:lpwstr>https://www-dawsonera-com.v-ezproxy.smu.ac.uk/abstract/9780335242405</vt:lpwstr>
      </vt:variant>
      <vt:variant>
        <vt:lpwstr/>
      </vt:variant>
      <vt:variant>
        <vt:i4>6422653</vt:i4>
      </vt:variant>
      <vt:variant>
        <vt:i4>183</vt:i4>
      </vt:variant>
      <vt:variant>
        <vt:i4>0</vt:i4>
      </vt:variant>
      <vt:variant>
        <vt:i4>5</vt:i4>
      </vt:variant>
      <vt:variant>
        <vt:lpwstr>https://www-dawsonera-com.v-ezproxy.smu.ac.uk/search?sType=ALL&amp;searchForType=2&amp;author=%22Julie%20Pallant.%22&amp;searchBy=0</vt:lpwstr>
      </vt:variant>
      <vt:variant>
        <vt:lpwstr/>
      </vt:variant>
      <vt:variant>
        <vt:i4>4915286</vt:i4>
      </vt:variant>
      <vt:variant>
        <vt:i4>180</vt:i4>
      </vt:variant>
      <vt:variant>
        <vt:i4>0</vt:i4>
      </vt:variant>
      <vt:variant>
        <vt:i4>5</vt:i4>
      </vt:variant>
      <vt:variant>
        <vt:lpwstr>http://www.uwtsd.ac.uk/media/uwtsd-website/content-assets/documents/academic-office/quality-handbook/Chapter_07_Assessment_Taught_Programmes_Pages_89-114.pdf</vt:lpwstr>
      </vt:variant>
      <vt:variant>
        <vt:lpwstr/>
      </vt:variant>
      <vt:variant>
        <vt:i4>2949210</vt:i4>
      </vt:variant>
      <vt:variant>
        <vt:i4>177</vt:i4>
      </vt:variant>
      <vt:variant>
        <vt:i4>0</vt:i4>
      </vt:variant>
      <vt:variant>
        <vt:i4>5</vt:i4>
      </vt:variant>
      <vt:variant>
        <vt:lpwstr>http://www.uwtsd.ac.uk/media/uwtsd-website/content-assets/documents/academic-office/quality-handbook/Chapter_13_Student_Cases_Pages_243-279.pdf</vt:lpwstr>
      </vt:variant>
      <vt:variant>
        <vt:lpwstr/>
      </vt:variant>
      <vt:variant>
        <vt:i4>1507382</vt:i4>
      </vt:variant>
      <vt:variant>
        <vt:i4>170</vt:i4>
      </vt:variant>
      <vt:variant>
        <vt:i4>0</vt:i4>
      </vt:variant>
      <vt:variant>
        <vt:i4>5</vt:i4>
      </vt:variant>
      <vt:variant>
        <vt:lpwstr/>
      </vt:variant>
      <vt:variant>
        <vt:lpwstr>_Toc526259094</vt:lpwstr>
      </vt:variant>
      <vt:variant>
        <vt:i4>1507382</vt:i4>
      </vt:variant>
      <vt:variant>
        <vt:i4>164</vt:i4>
      </vt:variant>
      <vt:variant>
        <vt:i4>0</vt:i4>
      </vt:variant>
      <vt:variant>
        <vt:i4>5</vt:i4>
      </vt:variant>
      <vt:variant>
        <vt:lpwstr/>
      </vt:variant>
      <vt:variant>
        <vt:lpwstr>_Toc526259093</vt:lpwstr>
      </vt:variant>
      <vt:variant>
        <vt:i4>1507382</vt:i4>
      </vt:variant>
      <vt:variant>
        <vt:i4>158</vt:i4>
      </vt:variant>
      <vt:variant>
        <vt:i4>0</vt:i4>
      </vt:variant>
      <vt:variant>
        <vt:i4>5</vt:i4>
      </vt:variant>
      <vt:variant>
        <vt:lpwstr/>
      </vt:variant>
      <vt:variant>
        <vt:lpwstr>_Toc526259092</vt:lpwstr>
      </vt:variant>
      <vt:variant>
        <vt:i4>1507382</vt:i4>
      </vt:variant>
      <vt:variant>
        <vt:i4>152</vt:i4>
      </vt:variant>
      <vt:variant>
        <vt:i4>0</vt:i4>
      </vt:variant>
      <vt:variant>
        <vt:i4>5</vt:i4>
      </vt:variant>
      <vt:variant>
        <vt:lpwstr/>
      </vt:variant>
      <vt:variant>
        <vt:lpwstr>_Toc526259091</vt:lpwstr>
      </vt:variant>
      <vt:variant>
        <vt:i4>1507382</vt:i4>
      </vt:variant>
      <vt:variant>
        <vt:i4>146</vt:i4>
      </vt:variant>
      <vt:variant>
        <vt:i4>0</vt:i4>
      </vt:variant>
      <vt:variant>
        <vt:i4>5</vt:i4>
      </vt:variant>
      <vt:variant>
        <vt:lpwstr/>
      </vt:variant>
      <vt:variant>
        <vt:lpwstr>_Toc526259090</vt:lpwstr>
      </vt:variant>
      <vt:variant>
        <vt:i4>1441846</vt:i4>
      </vt:variant>
      <vt:variant>
        <vt:i4>140</vt:i4>
      </vt:variant>
      <vt:variant>
        <vt:i4>0</vt:i4>
      </vt:variant>
      <vt:variant>
        <vt:i4>5</vt:i4>
      </vt:variant>
      <vt:variant>
        <vt:lpwstr/>
      </vt:variant>
      <vt:variant>
        <vt:lpwstr>_Toc526259089</vt:lpwstr>
      </vt:variant>
      <vt:variant>
        <vt:i4>1441846</vt:i4>
      </vt:variant>
      <vt:variant>
        <vt:i4>134</vt:i4>
      </vt:variant>
      <vt:variant>
        <vt:i4>0</vt:i4>
      </vt:variant>
      <vt:variant>
        <vt:i4>5</vt:i4>
      </vt:variant>
      <vt:variant>
        <vt:lpwstr/>
      </vt:variant>
      <vt:variant>
        <vt:lpwstr>_Toc526259088</vt:lpwstr>
      </vt:variant>
      <vt:variant>
        <vt:i4>1441846</vt:i4>
      </vt:variant>
      <vt:variant>
        <vt:i4>128</vt:i4>
      </vt:variant>
      <vt:variant>
        <vt:i4>0</vt:i4>
      </vt:variant>
      <vt:variant>
        <vt:i4>5</vt:i4>
      </vt:variant>
      <vt:variant>
        <vt:lpwstr/>
      </vt:variant>
      <vt:variant>
        <vt:lpwstr>_Toc526259087</vt:lpwstr>
      </vt:variant>
      <vt:variant>
        <vt:i4>1441846</vt:i4>
      </vt:variant>
      <vt:variant>
        <vt:i4>122</vt:i4>
      </vt:variant>
      <vt:variant>
        <vt:i4>0</vt:i4>
      </vt:variant>
      <vt:variant>
        <vt:i4>5</vt:i4>
      </vt:variant>
      <vt:variant>
        <vt:lpwstr/>
      </vt:variant>
      <vt:variant>
        <vt:lpwstr>_Toc526259086</vt:lpwstr>
      </vt:variant>
      <vt:variant>
        <vt:i4>1441846</vt:i4>
      </vt:variant>
      <vt:variant>
        <vt:i4>116</vt:i4>
      </vt:variant>
      <vt:variant>
        <vt:i4>0</vt:i4>
      </vt:variant>
      <vt:variant>
        <vt:i4>5</vt:i4>
      </vt:variant>
      <vt:variant>
        <vt:lpwstr/>
      </vt:variant>
      <vt:variant>
        <vt:lpwstr>_Toc526259085</vt:lpwstr>
      </vt:variant>
      <vt:variant>
        <vt:i4>1441846</vt:i4>
      </vt:variant>
      <vt:variant>
        <vt:i4>110</vt:i4>
      </vt:variant>
      <vt:variant>
        <vt:i4>0</vt:i4>
      </vt:variant>
      <vt:variant>
        <vt:i4>5</vt:i4>
      </vt:variant>
      <vt:variant>
        <vt:lpwstr/>
      </vt:variant>
      <vt:variant>
        <vt:lpwstr>_Toc526259084</vt:lpwstr>
      </vt:variant>
      <vt:variant>
        <vt:i4>1441846</vt:i4>
      </vt:variant>
      <vt:variant>
        <vt:i4>104</vt:i4>
      </vt:variant>
      <vt:variant>
        <vt:i4>0</vt:i4>
      </vt:variant>
      <vt:variant>
        <vt:i4>5</vt:i4>
      </vt:variant>
      <vt:variant>
        <vt:lpwstr/>
      </vt:variant>
      <vt:variant>
        <vt:lpwstr>_Toc526259083</vt:lpwstr>
      </vt:variant>
      <vt:variant>
        <vt:i4>1441846</vt:i4>
      </vt:variant>
      <vt:variant>
        <vt:i4>98</vt:i4>
      </vt:variant>
      <vt:variant>
        <vt:i4>0</vt:i4>
      </vt:variant>
      <vt:variant>
        <vt:i4>5</vt:i4>
      </vt:variant>
      <vt:variant>
        <vt:lpwstr/>
      </vt:variant>
      <vt:variant>
        <vt:lpwstr>_Toc526259082</vt:lpwstr>
      </vt:variant>
      <vt:variant>
        <vt:i4>1441846</vt:i4>
      </vt:variant>
      <vt:variant>
        <vt:i4>92</vt:i4>
      </vt:variant>
      <vt:variant>
        <vt:i4>0</vt:i4>
      </vt:variant>
      <vt:variant>
        <vt:i4>5</vt:i4>
      </vt:variant>
      <vt:variant>
        <vt:lpwstr/>
      </vt:variant>
      <vt:variant>
        <vt:lpwstr>_Toc526259081</vt:lpwstr>
      </vt:variant>
      <vt:variant>
        <vt:i4>1441846</vt:i4>
      </vt:variant>
      <vt:variant>
        <vt:i4>86</vt:i4>
      </vt:variant>
      <vt:variant>
        <vt:i4>0</vt:i4>
      </vt:variant>
      <vt:variant>
        <vt:i4>5</vt:i4>
      </vt:variant>
      <vt:variant>
        <vt:lpwstr/>
      </vt:variant>
      <vt:variant>
        <vt:lpwstr>_Toc526259080</vt:lpwstr>
      </vt:variant>
      <vt:variant>
        <vt:i4>1638454</vt:i4>
      </vt:variant>
      <vt:variant>
        <vt:i4>80</vt:i4>
      </vt:variant>
      <vt:variant>
        <vt:i4>0</vt:i4>
      </vt:variant>
      <vt:variant>
        <vt:i4>5</vt:i4>
      </vt:variant>
      <vt:variant>
        <vt:lpwstr/>
      </vt:variant>
      <vt:variant>
        <vt:lpwstr>_Toc526259079</vt:lpwstr>
      </vt:variant>
      <vt:variant>
        <vt:i4>1638454</vt:i4>
      </vt:variant>
      <vt:variant>
        <vt:i4>74</vt:i4>
      </vt:variant>
      <vt:variant>
        <vt:i4>0</vt:i4>
      </vt:variant>
      <vt:variant>
        <vt:i4>5</vt:i4>
      </vt:variant>
      <vt:variant>
        <vt:lpwstr/>
      </vt:variant>
      <vt:variant>
        <vt:lpwstr>_Toc526259078</vt:lpwstr>
      </vt:variant>
      <vt:variant>
        <vt:i4>1638454</vt:i4>
      </vt:variant>
      <vt:variant>
        <vt:i4>68</vt:i4>
      </vt:variant>
      <vt:variant>
        <vt:i4>0</vt:i4>
      </vt:variant>
      <vt:variant>
        <vt:i4>5</vt:i4>
      </vt:variant>
      <vt:variant>
        <vt:lpwstr/>
      </vt:variant>
      <vt:variant>
        <vt:lpwstr>_Toc526259077</vt:lpwstr>
      </vt:variant>
      <vt:variant>
        <vt:i4>1638454</vt:i4>
      </vt:variant>
      <vt:variant>
        <vt:i4>62</vt:i4>
      </vt:variant>
      <vt:variant>
        <vt:i4>0</vt:i4>
      </vt:variant>
      <vt:variant>
        <vt:i4>5</vt:i4>
      </vt:variant>
      <vt:variant>
        <vt:lpwstr/>
      </vt:variant>
      <vt:variant>
        <vt:lpwstr>_Toc526259076</vt:lpwstr>
      </vt:variant>
      <vt:variant>
        <vt:i4>1638454</vt:i4>
      </vt:variant>
      <vt:variant>
        <vt:i4>56</vt:i4>
      </vt:variant>
      <vt:variant>
        <vt:i4>0</vt:i4>
      </vt:variant>
      <vt:variant>
        <vt:i4>5</vt:i4>
      </vt:variant>
      <vt:variant>
        <vt:lpwstr/>
      </vt:variant>
      <vt:variant>
        <vt:lpwstr>_Toc526259075</vt:lpwstr>
      </vt:variant>
      <vt:variant>
        <vt:i4>1638454</vt:i4>
      </vt:variant>
      <vt:variant>
        <vt:i4>50</vt:i4>
      </vt:variant>
      <vt:variant>
        <vt:i4>0</vt:i4>
      </vt:variant>
      <vt:variant>
        <vt:i4>5</vt:i4>
      </vt:variant>
      <vt:variant>
        <vt:lpwstr/>
      </vt:variant>
      <vt:variant>
        <vt:lpwstr>_Toc526259074</vt:lpwstr>
      </vt:variant>
      <vt:variant>
        <vt:i4>1638454</vt:i4>
      </vt:variant>
      <vt:variant>
        <vt:i4>44</vt:i4>
      </vt:variant>
      <vt:variant>
        <vt:i4>0</vt:i4>
      </vt:variant>
      <vt:variant>
        <vt:i4>5</vt:i4>
      </vt:variant>
      <vt:variant>
        <vt:lpwstr/>
      </vt:variant>
      <vt:variant>
        <vt:lpwstr>_Toc526259073</vt:lpwstr>
      </vt:variant>
      <vt:variant>
        <vt:i4>1638454</vt:i4>
      </vt:variant>
      <vt:variant>
        <vt:i4>38</vt:i4>
      </vt:variant>
      <vt:variant>
        <vt:i4>0</vt:i4>
      </vt:variant>
      <vt:variant>
        <vt:i4>5</vt:i4>
      </vt:variant>
      <vt:variant>
        <vt:lpwstr/>
      </vt:variant>
      <vt:variant>
        <vt:lpwstr>_Toc526259072</vt:lpwstr>
      </vt:variant>
      <vt:variant>
        <vt:i4>1638454</vt:i4>
      </vt:variant>
      <vt:variant>
        <vt:i4>32</vt:i4>
      </vt:variant>
      <vt:variant>
        <vt:i4>0</vt:i4>
      </vt:variant>
      <vt:variant>
        <vt:i4>5</vt:i4>
      </vt:variant>
      <vt:variant>
        <vt:lpwstr/>
      </vt:variant>
      <vt:variant>
        <vt:lpwstr>_Toc526259071</vt:lpwstr>
      </vt:variant>
      <vt:variant>
        <vt:i4>1638454</vt:i4>
      </vt:variant>
      <vt:variant>
        <vt:i4>26</vt:i4>
      </vt:variant>
      <vt:variant>
        <vt:i4>0</vt:i4>
      </vt:variant>
      <vt:variant>
        <vt:i4>5</vt:i4>
      </vt:variant>
      <vt:variant>
        <vt:lpwstr/>
      </vt:variant>
      <vt:variant>
        <vt:lpwstr>_Toc526259070</vt:lpwstr>
      </vt:variant>
      <vt:variant>
        <vt:i4>1572918</vt:i4>
      </vt:variant>
      <vt:variant>
        <vt:i4>20</vt:i4>
      </vt:variant>
      <vt:variant>
        <vt:i4>0</vt:i4>
      </vt:variant>
      <vt:variant>
        <vt:i4>5</vt:i4>
      </vt:variant>
      <vt:variant>
        <vt:lpwstr/>
      </vt:variant>
      <vt:variant>
        <vt:lpwstr>_Toc526259069</vt:lpwstr>
      </vt:variant>
      <vt:variant>
        <vt:i4>1572918</vt:i4>
      </vt:variant>
      <vt:variant>
        <vt:i4>14</vt:i4>
      </vt:variant>
      <vt:variant>
        <vt:i4>0</vt:i4>
      </vt:variant>
      <vt:variant>
        <vt:i4>5</vt:i4>
      </vt:variant>
      <vt:variant>
        <vt:lpwstr/>
      </vt:variant>
      <vt:variant>
        <vt:lpwstr>_Toc526259068</vt:lpwstr>
      </vt:variant>
      <vt:variant>
        <vt:i4>1572918</vt:i4>
      </vt:variant>
      <vt:variant>
        <vt:i4>8</vt:i4>
      </vt:variant>
      <vt:variant>
        <vt:i4>0</vt:i4>
      </vt:variant>
      <vt:variant>
        <vt:i4>5</vt:i4>
      </vt:variant>
      <vt:variant>
        <vt:lpwstr/>
      </vt:variant>
      <vt:variant>
        <vt:lpwstr>_Toc526259067</vt:lpwstr>
      </vt:variant>
      <vt:variant>
        <vt:i4>1572918</vt:i4>
      </vt:variant>
      <vt:variant>
        <vt:i4>2</vt:i4>
      </vt:variant>
      <vt:variant>
        <vt:i4>0</vt:i4>
      </vt:variant>
      <vt:variant>
        <vt:i4>5</vt:i4>
      </vt:variant>
      <vt:variant>
        <vt:lpwstr/>
      </vt:variant>
      <vt:variant>
        <vt:lpwstr>_Toc526259066</vt:lpwstr>
      </vt:variant>
    </vt:vector>
  </HLinks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Dr Caroline ‘Thiago’ Jawad, 2020</dc:title>
  <dc:subject/>
  <dc:creator>bus-sh</dc:creator>
  <cp:keywords/>
  <cp:lastModifiedBy>scott .</cp:lastModifiedBy>
  <cp:revision>5</cp:revision>
  <cp:lastPrinted>2022-03-21T13:46:00Z</cp:lastPrinted>
  <dcterms:created xsi:type="dcterms:W3CDTF">2022-07-21T12:47:00Z</dcterms:created>
  <dcterms:modified xsi:type="dcterms:W3CDTF">2022-08-15T12:09:00Z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0x0101008CBEBE1B5A18CA4D82AA3EC25D86BF17</vt:lpwstr>
  </property>
</Properties>
</file>