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789A8" w14:textId="77777777" w:rsidR="00BB39D6" w:rsidRDefault="004B4925" w:rsidP="004B4925">
      <w:pPr>
        <w:pStyle w:val="Subtitle"/>
        <w:jc w:val="center"/>
        <w:rPr>
          <w:rFonts w:cs="Arial"/>
          <w:b/>
          <w:color w:val="000000" w:themeColor="text1"/>
          <w:sz w:val="24"/>
          <w:szCs w:val="24"/>
        </w:rPr>
      </w:pPr>
      <w:r w:rsidRPr="004B4925">
        <w:rPr>
          <w:rFonts w:cs="Arial"/>
          <w:b/>
          <w:color w:val="000000" w:themeColor="text1"/>
          <w:sz w:val="24"/>
          <w:szCs w:val="24"/>
        </w:rPr>
        <w:t>Supporting pupil progress: a detailed analysis of one child’s holistic development, with justification for the next steps in learning.</w:t>
      </w:r>
    </w:p>
    <w:p w14:paraId="2050CB70" w14:textId="06CE1079" w:rsidR="003D3F5B" w:rsidRPr="003D3F5B" w:rsidRDefault="003D3F5B" w:rsidP="004B4925">
      <w:pPr>
        <w:rPr>
          <w:b/>
          <w:bCs/>
          <w:u w:val="single"/>
        </w:rPr>
      </w:pPr>
      <w:r>
        <w:rPr>
          <w:b/>
          <w:bCs/>
          <w:u w:val="single"/>
        </w:rPr>
        <w:t>Introduction</w:t>
      </w:r>
    </w:p>
    <w:p w14:paraId="7DA8DD66" w14:textId="41B6E3DF" w:rsidR="004B4925" w:rsidRDefault="004B50AC" w:rsidP="004B4925">
      <w:r>
        <w:t>Through the use of the Mosa</w:t>
      </w:r>
      <w:r w:rsidR="002A2880">
        <w:t xml:space="preserve">ic Approach </w:t>
      </w:r>
      <w:r w:rsidR="00B14F0F">
        <w:t xml:space="preserve">which was founded by </w:t>
      </w:r>
      <w:r w:rsidR="00E4113E">
        <w:t xml:space="preserve">Clark and </w:t>
      </w:r>
      <w:r w:rsidR="00175F6E">
        <w:t xml:space="preserve">Moss, 2011 and the ASK Model by </w:t>
      </w:r>
      <w:r w:rsidR="004104B7">
        <w:t>No</w:t>
      </w:r>
      <w:bookmarkStart w:id="0" w:name="_GoBack"/>
      <w:bookmarkEnd w:id="0"/>
      <w:r w:rsidR="004104B7">
        <w:t>ttingham</w:t>
      </w:r>
      <w:r w:rsidR="00CF06F9">
        <w:t xml:space="preserve"> (201</w:t>
      </w:r>
      <w:r w:rsidR="00C807A2">
        <w:t>3)</w:t>
      </w:r>
      <w:r w:rsidR="007D5D7B">
        <w:t xml:space="preserve"> I will be </w:t>
      </w:r>
      <w:r w:rsidR="00A15FF1">
        <w:t>analysing</w:t>
      </w:r>
      <w:r w:rsidR="007D5D7B">
        <w:t xml:space="preserve"> the holistic development of </w:t>
      </w:r>
      <w:r w:rsidR="000B4AE0">
        <w:t xml:space="preserve">one focus </w:t>
      </w:r>
      <w:r w:rsidR="00A15FF1">
        <w:t>pupil</w:t>
      </w:r>
      <w:r w:rsidR="000B4AE0">
        <w:t xml:space="preserve"> where I will be </w:t>
      </w:r>
      <w:r w:rsidR="00A15FF1">
        <w:t>looking into the next steps for their learni</w:t>
      </w:r>
      <w:r w:rsidR="009F320F">
        <w:t>ng.</w:t>
      </w:r>
    </w:p>
    <w:p w14:paraId="3BA55169" w14:textId="525E59ED" w:rsidR="00E82651" w:rsidRDefault="003F064F" w:rsidP="00592CEB">
      <w:pPr>
        <w:rPr>
          <w:color w:val="000000" w:themeColor="text1"/>
        </w:rPr>
      </w:pPr>
      <w:r w:rsidRPr="00E82651">
        <w:t xml:space="preserve">The focus pupil is at a local primary school located within close outskirts of the city centre in Swansea. </w:t>
      </w:r>
      <w:r w:rsidR="001A6722" w:rsidRPr="00E82651">
        <w:t xml:space="preserve">The school </w:t>
      </w:r>
      <w:r w:rsidR="008B3613" w:rsidRPr="00E82651">
        <w:t>caters for around 240 pupils age</w:t>
      </w:r>
      <w:r w:rsidR="006F5382" w:rsidRPr="00E82651">
        <w:t xml:space="preserve">d 3 </w:t>
      </w:r>
      <w:r w:rsidR="000A07CB" w:rsidRPr="00E82651">
        <w:t>to</w:t>
      </w:r>
      <w:r w:rsidR="006F5382" w:rsidRPr="00E82651">
        <w:t>11. (My Local School, 2019)</w:t>
      </w:r>
      <w:r w:rsidR="000A07CB" w:rsidRPr="00E82651">
        <w:t xml:space="preserve"> The school </w:t>
      </w:r>
      <w:r w:rsidR="005D76A9" w:rsidRPr="00E82651">
        <w:t>is a green support category school.</w:t>
      </w:r>
      <w:r w:rsidR="00D96E12" w:rsidRPr="00E82651">
        <w:t xml:space="preserve"> </w:t>
      </w:r>
      <w:r w:rsidR="008F5070" w:rsidRPr="00E82651">
        <w:t xml:space="preserve">20% of the children attending the school have ALN, </w:t>
      </w:r>
      <w:r w:rsidR="00070549" w:rsidRPr="00E82651">
        <w:t>41% of children have English as an additional language</w:t>
      </w:r>
      <w:r w:rsidR="003C6F7E" w:rsidRPr="00E82651">
        <w:t xml:space="preserve"> with this 47% of pupils within the school are from a minority ethnic </w:t>
      </w:r>
      <w:r w:rsidR="00C8077E" w:rsidRPr="00E82651">
        <w:t>background</w:t>
      </w:r>
      <w:r w:rsidR="000E1905" w:rsidRPr="00E82651">
        <w:t xml:space="preserve"> of which the majority </w:t>
      </w:r>
      <w:r w:rsidR="00183F15" w:rsidRPr="00E82651">
        <w:t>of these children are from an Asian heritage</w:t>
      </w:r>
      <w:r w:rsidR="00C8077E" w:rsidRPr="00E82651">
        <w:t>.</w:t>
      </w:r>
      <w:r w:rsidR="0045098A" w:rsidRPr="00E82651">
        <w:t xml:space="preserve"> (My Local School, 2019</w:t>
      </w:r>
      <w:r w:rsidR="00183F15" w:rsidRPr="00E82651">
        <w:t>; Estyn</w:t>
      </w:r>
      <w:r w:rsidR="00067F36" w:rsidRPr="00E82651">
        <w:t>,</w:t>
      </w:r>
      <w:r w:rsidR="00183F15" w:rsidRPr="00E82651">
        <w:t xml:space="preserve"> </w:t>
      </w:r>
      <w:r w:rsidR="00067F36" w:rsidRPr="00E82651">
        <w:t>2014</w:t>
      </w:r>
      <w:r w:rsidR="0045098A" w:rsidRPr="00E82651">
        <w:t>)</w:t>
      </w:r>
      <w:r w:rsidR="008C12DB" w:rsidRPr="00E82651">
        <w:t xml:space="preserve"> </w:t>
      </w:r>
      <w:r w:rsidR="0045098A" w:rsidRPr="00E82651">
        <w:t>The school is located in a deprived area of Swansea, this is further supported with an above average percentage 29% of Free School Meals. (My Local School, 2019</w:t>
      </w:r>
      <w:r w:rsidR="004844C1" w:rsidRPr="00E82651">
        <w:t>; Estyn, 2014</w:t>
      </w:r>
      <w:r w:rsidR="0045098A" w:rsidRPr="00E82651">
        <w:t xml:space="preserve">) </w:t>
      </w:r>
      <w:r w:rsidR="00F63B95" w:rsidRPr="00E82651">
        <w:t xml:space="preserve">FSM is </w:t>
      </w:r>
      <w:r w:rsidR="006F75D5" w:rsidRPr="00E82651">
        <w:t xml:space="preserve">a provision in which is </w:t>
      </w:r>
      <w:r w:rsidR="00810386" w:rsidRPr="00E82651">
        <w:t xml:space="preserve">used to measure </w:t>
      </w:r>
      <w:r w:rsidR="009740A3" w:rsidRPr="00E82651">
        <w:t xml:space="preserve">poverty, </w:t>
      </w:r>
      <w:r w:rsidR="009A6F4B" w:rsidRPr="00E82651">
        <w:t xml:space="preserve">which is aiming to close the </w:t>
      </w:r>
      <w:r w:rsidR="0007001F" w:rsidRPr="00E82651">
        <w:t>attainment gap</w:t>
      </w:r>
      <w:r w:rsidR="00226098" w:rsidRPr="00E82651">
        <w:t xml:space="preserve"> for families </w:t>
      </w:r>
      <w:r w:rsidR="00FD26BA" w:rsidRPr="00E82651">
        <w:t xml:space="preserve">with low household income. </w:t>
      </w:r>
      <w:r w:rsidR="00CE20A2" w:rsidRPr="00E82651">
        <w:t xml:space="preserve">The school will receive funding through the Pupil </w:t>
      </w:r>
      <w:r w:rsidR="00BB3B54" w:rsidRPr="00E82651">
        <w:t>Deprivation</w:t>
      </w:r>
      <w:r w:rsidR="00CE20A2" w:rsidRPr="00E82651">
        <w:t xml:space="preserve"> Grant </w:t>
      </w:r>
      <w:r w:rsidR="00BD1ECF" w:rsidRPr="00E82651">
        <w:t>(Welsh Government</w:t>
      </w:r>
      <w:r w:rsidR="00120BB1" w:rsidRPr="00E82651">
        <w:t xml:space="preserve">, 2013) </w:t>
      </w:r>
      <w:r w:rsidR="000635FB">
        <w:t xml:space="preserve">The PDG helps </w:t>
      </w:r>
      <w:r w:rsidR="00E82651">
        <w:t>“</w:t>
      </w:r>
      <w:r w:rsidR="00E82651" w:rsidRPr="00E82651">
        <w:rPr>
          <w:color w:val="000000" w:themeColor="text1"/>
          <w:sz w:val="24"/>
          <w:szCs w:val="24"/>
        </w:rPr>
        <w:t>Learners from disadvantaged backgrounds may have limited access to cultural experiences and arts activities</w:t>
      </w:r>
      <w:r w:rsidR="000635FB">
        <w:rPr>
          <w:color w:val="000000" w:themeColor="text1"/>
        </w:rPr>
        <w:t xml:space="preserve">… </w:t>
      </w:r>
      <w:r w:rsidR="00E82651" w:rsidRPr="00E82651">
        <w:rPr>
          <w:color w:val="000000" w:themeColor="text1"/>
          <w:sz w:val="24"/>
          <w:szCs w:val="24"/>
        </w:rPr>
        <w:t>the grant can be used to improve access to arts and cultural activities and help raise the aspirations of deprived learners.”</w:t>
      </w:r>
      <w:r w:rsidR="00244B98">
        <w:rPr>
          <w:color w:val="000000" w:themeColor="text1"/>
        </w:rPr>
        <w:t xml:space="preserve"> (</w:t>
      </w:r>
      <w:proofErr w:type="spellStart"/>
      <w:r w:rsidR="00244B98">
        <w:rPr>
          <w:color w:val="000000" w:themeColor="text1"/>
        </w:rPr>
        <w:t>Cadw</w:t>
      </w:r>
      <w:proofErr w:type="spellEnd"/>
      <w:r w:rsidR="00244B98">
        <w:rPr>
          <w:color w:val="000000" w:themeColor="text1"/>
        </w:rPr>
        <w:t xml:space="preserve">, </w:t>
      </w:r>
      <w:r w:rsidR="002F018A">
        <w:rPr>
          <w:color w:val="000000" w:themeColor="text1"/>
        </w:rPr>
        <w:t>2019)</w:t>
      </w:r>
      <w:r w:rsidR="000635FB">
        <w:rPr>
          <w:color w:val="000000" w:themeColor="text1"/>
        </w:rPr>
        <w:t xml:space="preserve"> this is vital in ensuring children have </w:t>
      </w:r>
      <w:r w:rsidR="00592CEB">
        <w:rPr>
          <w:color w:val="000000" w:themeColor="text1"/>
        </w:rPr>
        <w:t xml:space="preserve">a holistic approach to learning where they can achieve </w:t>
      </w:r>
      <w:r w:rsidR="00AE131F">
        <w:rPr>
          <w:color w:val="000000" w:themeColor="text1"/>
        </w:rPr>
        <w:t xml:space="preserve">their full </w:t>
      </w:r>
      <w:r w:rsidR="003A766D">
        <w:rPr>
          <w:color w:val="000000" w:themeColor="text1"/>
        </w:rPr>
        <w:t>potential,</w:t>
      </w:r>
      <w:r w:rsidR="00B375B0">
        <w:rPr>
          <w:color w:val="000000" w:themeColor="text1"/>
        </w:rPr>
        <w:t xml:space="preserve"> and this is what the school aims to achieve. The schools </w:t>
      </w:r>
      <w:r w:rsidR="00742ED2">
        <w:rPr>
          <w:color w:val="000000" w:themeColor="text1"/>
        </w:rPr>
        <w:t xml:space="preserve">vision is to </w:t>
      </w:r>
      <w:r w:rsidR="00A76B50">
        <w:rPr>
          <w:color w:val="000000" w:themeColor="text1"/>
        </w:rPr>
        <w:t xml:space="preserve">provide a rich, varied, balanced and </w:t>
      </w:r>
      <w:r w:rsidR="003A766D">
        <w:rPr>
          <w:color w:val="000000" w:themeColor="text1"/>
        </w:rPr>
        <w:t>well-resourced</w:t>
      </w:r>
      <w:r w:rsidR="00A76B50">
        <w:rPr>
          <w:color w:val="000000" w:themeColor="text1"/>
        </w:rPr>
        <w:t xml:space="preserve"> curriculum which will help to stimulate natural curiosity and enquiring mind of every child, </w:t>
      </w:r>
      <w:r w:rsidR="003A766D">
        <w:rPr>
          <w:color w:val="000000" w:themeColor="text1"/>
        </w:rPr>
        <w:t xml:space="preserve">where they want each child to reach their full potential. (School Website, 2019) </w:t>
      </w:r>
      <w:r w:rsidR="00442E01">
        <w:rPr>
          <w:color w:val="000000" w:themeColor="text1"/>
        </w:rPr>
        <w:t>The school has been rated as Good, in its last Estyn report in September 2014. (Estyn, 2014)</w:t>
      </w:r>
    </w:p>
    <w:p w14:paraId="40B16734" w14:textId="2E640494" w:rsidR="00EC7DC0" w:rsidRPr="00E82651" w:rsidRDefault="00EC7DC0" w:rsidP="00592CEB">
      <w:pPr>
        <w:rPr>
          <w:color w:val="000000" w:themeColor="text1"/>
          <w:sz w:val="24"/>
          <w:szCs w:val="24"/>
        </w:rPr>
      </w:pPr>
      <w:r>
        <w:rPr>
          <w:color w:val="000000" w:themeColor="text1"/>
        </w:rPr>
        <w:lastRenderedPageBreak/>
        <w:t xml:space="preserve">The focus pupil in which I have carried out </w:t>
      </w:r>
      <w:r w:rsidR="006402A5">
        <w:rPr>
          <w:color w:val="000000" w:themeColor="text1"/>
        </w:rPr>
        <w:t xml:space="preserve">the progress analysis with is a year 2 child aged </w:t>
      </w:r>
      <w:r w:rsidR="00195E65">
        <w:rPr>
          <w:color w:val="000000" w:themeColor="text1"/>
        </w:rPr>
        <w:t xml:space="preserve">7 </w:t>
      </w:r>
      <w:r w:rsidR="006402A5">
        <w:rPr>
          <w:color w:val="000000" w:themeColor="text1"/>
        </w:rPr>
        <w:t xml:space="preserve">years old, who is </w:t>
      </w:r>
      <w:r w:rsidR="00FA517E">
        <w:rPr>
          <w:color w:val="000000" w:themeColor="text1"/>
        </w:rPr>
        <w:t xml:space="preserve">a male. The pupil will be anonymised throughout the whole of the </w:t>
      </w:r>
      <w:r w:rsidR="00521924">
        <w:rPr>
          <w:color w:val="000000" w:themeColor="text1"/>
        </w:rPr>
        <w:t xml:space="preserve">assignment where they will be referred to as Child A. </w:t>
      </w:r>
      <w:r w:rsidR="005C6201">
        <w:rPr>
          <w:color w:val="000000" w:themeColor="text1"/>
        </w:rPr>
        <w:t xml:space="preserve">Child A is a child of an Ethnic Minority who also has an Additional Learning Need who is statemented with Autistic Spectrum Disorder. Child A is </w:t>
      </w:r>
      <w:r w:rsidR="00766DF0">
        <w:rPr>
          <w:color w:val="000000" w:themeColor="text1"/>
        </w:rPr>
        <w:t xml:space="preserve">a middle ability child across the areas of learning. </w:t>
      </w:r>
    </w:p>
    <w:p w14:paraId="187637F8" w14:textId="1A396F30" w:rsidR="003F064F" w:rsidRDefault="00A6669C" w:rsidP="004B4925">
      <w:pPr>
        <w:rPr>
          <w:b/>
          <w:bCs/>
          <w:u w:val="single"/>
        </w:rPr>
      </w:pPr>
      <w:r>
        <w:rPr>
          <w:b/>
          <w:bCs/>
          <w:u w:val="single"/>
        </w:rPr>
        <w:t>Data Collection</w:t>
      </w:r>
    </w:p>
    <w:p w14:paraId="286B4AA6" w14:textId="55EC931B" w:rsidR="00A6669C" w:rsidRDefault="00496581" w:rsidP="004B4925">
      <w:r>
        <w:t xml:space="preserve">The data was collected through </w:t>
      </w:r>
      <w:r w:rsidR="009653DA">
        <w:t xml:space="preserve">the Mosaic Approach </w:t>
      </w:r>
      <w:r w:rsidR="008060ED">
        <w:t xml:space="preserve">which was founded by </w:t>
      </w:r>
      <w:r w:rsidR="007B341A">
        <w:t xml:space="preserve">Moss and Clark. (2011) The Mosaic Approach is a research method which uses a variety of collection methods which is to help provide researchers with a greater understand of children’s perceptions. </w:t>
      </w:r>
      <w:r w:rsidR="00E07137">
        <w:t>The approach was underpinned to “include the voice of the child” (Clark and Moss, 2011</w:t>
      </w:r>
      <w:r w:rsidR="005B6F98">
        <w:t xml:space="preserve">:11) </w:t>
      </w:r>
      <w:r w:rsidR="005114C1">
        <w:t xml:space="preserve">The approach </w:t>
      </w:r>
      <w:r w:rsidR="00BD60DA">
        <w:t>aims to bring</w:t>
      </w:r>
      <w:r w:rsidR="00845CF6">
        <w:t xml:space="preserve">ing together of different pieces </w:t>
      </w:r>
      <w:r w:rsidR="00C67F57">
        <w:t>or perspectives which will then create an image of a child’s world. (Clark and Moss, 2011)</w:t>
      </w:r>
      <w:r w:rsidR="00A66F54">
        <w:t xml:space="preserve"> </w:t>
      </w:r>
      <w:r w:rsidR="00724D2D">
        <w:t xml:space="preserve">The approach is underpinned by three key influences </w:t>
      </w:r>
      <w:r w:rsidR="000B455C">
        <w:t xml:space="preserve">concept of </w:t>
      </w:r>
      <w:r w:rsidR="005B2605">
        <w:t xml:space="preserve">competence, pupil voice and </w:t>
      </w:r>
      <w:r w:rsidR="000B455C">
        <w:t xml:space="preserve">pedagogical approaches. </w:t>
      </w:r>
    </w:p>
    <w:p w14:paraId="41027AE3" w14:textId="35EF85EF" w:rsidR="00583FFB" w:rsidRDefault="000B455C" w:rsidP="004B4925">
      <w:r>
        <w:t xml:space="preserve">Concept of competence is the viewing of a child as an active participant </w:t>
      </w:r>
      <w:r w:rsidR="004744DB">
        <w:t xml:space="preserve">within the research process. </w:t>
      </w:r>
      <w:proofErr w:type="spellStart"/>
      <w:r w:rsidR="005A5BFA">
        <w:t>Hartig</w:t>
      </w:r>
      <w:proofErr w:type="spellEnd"/>
      <w:r w:rsidR="005A5BFA">
        <w:t xml:space="preserve"> </w:t>
      </w:r>
      <w:r w:rsidR="004C4ADF">
        <w:t xml:space="preserve">et al (2008) </w:t>
      </w:r>
      <w:r w:rsidR="00E81DCC">
        <w:t xml:space="preserve">suggests </w:t>
      </w:r>
      <w:r w:rsidR="005111CB">
        <w:t xml:space="preserve">the child </w:t>
      </w:r>
      <w:r w:rsidR="00536589">
        <w:t xml:space="preserve">is the pinnacle of research </w:t>
      </w:r>
      <w:r w:rsidR="00811C88">
        <w:t xml:space="preserve">this then allows the </w:t>
      </w:r>
      <w:r w:rsidR="005A2220">
        <w:t xml:space="preserve">focus on the child’s interests and perceptions to their life and learning. </w:t>
      </w:r>
      <w:r w:rsidR="00471435">
        <w:t xml:space="preserve">Pupil Voice is essential to ensuring the child is a fully active participant within the research. It is essential to understand the thoughts and </w:t>
      </w:r>
      <w:r w:rsidR="003713C0">
        <w:t xml:space="preserve">perceptions in which the child has to create a holistic picture of the </w:t>
      </w:r>
      <w:proofErr w:type="spellStart"/>
      <w:r w:rsidR="003713C0">
        <w:t>childs</w:t>
      </w:r>
      <w:proofErr w:type="spellEnd"/>
      <w:r w:rsidR="003713C0">
        <w:t xml:space="preserve"> life. Through giving the child </w:t>
      </w:r>
      <w:r w:rsidR="00EF1F6E">
        <w:t>a voice,</w:t>
      </w:r>
      <w:r w:rsidR="003713C0">
        <w:t xml:space="preserve"> it enables the child to have a sense of belonging</w:t>
      </w:r>
      <w:r w:rsidR="00A944C3">
        <w:t>. It is a right of the child through the UNCRC</w:t>
      </w:r>
      <w:r w:rsidR="00F85B50">
        <w:t xml:space="preserve">, which states </w:t>
      </w:r>
      <w:r w:rsidR="00F4282C">
        <w:t>in Article 12 “Every child has the right to express their views, feelings and wishes in all matters affecting them, and to have their views considered and taken seriously.”</w:t>
      </w:r>
      <w:r w:rsidR="00DF14C1">
        <w:t xml:space="preserve"> (</w:t>
      </w:r>
      <w:proofErr w:type="spellStart"/>
      <w:r w:rsidR="00DF14C1">
        <w:t>Unicef</w:t>
      </w:r>
      <w:proofErr w:type="spellEnd"/>
      <w:r w:rsidR="00DF14C1">
        <w:t>, 2019)</w:t>
      </w:r>
      <w:r w:rsidR="007945F7">
        <w:t xml:space="preserve"> This is essential in ensuring the child can express their views and opinions openly within the research. </w:t>
      </w:r>
      <w:r w:rsidR="00BF7FB7">
        <w:t xml:space="preserve">The pedagogical </w:t>
      </w:r>
      <w:r w:rsidR="00FF36C6">
        <w:t xml:space="preserve">approach which underpins the Mosaic approach is the Reggio Emilia Approach. </w:t>
      </w:r>
      <w:r w:rsidR="005D3DF1">
        <w:t>It combines both the idea of a competent child and</w:t>
      </w:r>
      <w:r w:rsidR="00AF7425">
        <w:t xml:space="preserve"> children as active participants within their own learning. This has enabled the development of the Mosaic Approach. (Clark and Moss, 2011</w:t>
      </w:r>
      <w:r w:rsidR="001F7046">
        <w:t>; Hart et al. 2007)</w:t>
      </w:r>
      <w:r w:rsidR="00785425">
        <w:t xml:space="preserve"> Clark and </w:t>
      </w:r>
      <w:r w:rsidR="00785425">
        <w:lastRenderedPageBreak/>
        <w:t xml:space="preserve">Moss (2011) also highlight it is important to observe the children within their natural environments which will allow researchers to gain the full picture of the child’s world. </w:t>
      </w:r>
    </w:p>
    <w:p w14:paraId="40F1F572" w14:textId="67FB1E3C" w:rsidR="00B404D9" w:rsidRDefault="00B404D9" w:rsidP="004B4925">
      <w:r>
        <w:t xml:space="preserve">The Mosaic Approach combines </w:t>
      </w:r>
      <w:r w:rsidR="00676514">
        <w:t>multiple pieces of data which has been collected to enable the researcher to build a holistic picture of the child’s world, which enables the research</w:t>
      </w:r>
      <w:r w:rsidR="005E2CD9">
        <w:t xml:space="preserve">er to see the full purpose of the child’s life and their interests through observation, </w:t>
      </w:r>
      <w:r w:rsidR="00F70312">
        <w:t>photography, samples of work</w:t>
      </w:r>
      <w:r w:rsidR="001D3F9A">
        <w:t>, pupil fee</w:t>
      </w:r>
      <w:r w:rsidR="00C46FD0">
        <w:t>d</w:t>
      </w:r>
      <w:r w:rsidR="001D3F9A">
        <w:t>back,</w:t>
      </w:r>
      <w:r w:rsidR="00C46FD0">
        <w:t xml:space="preserve"> RAG ratings</w:t>
      </w:r>
      <w:r w:rsidR="002F12ED">
        <w:t xml:space="preserve"> </w:t>
      </w:r>
      <w:r w:rsidR="00C46FD0">
        <w:t>and interviews.</w:t>
      </w:r>
      <w:r w:rsidR="00C97667">
        <w:t xml:space="preserve"> These methods have been used within this research to ensure there is a holistic view of Child A’s learning and experiences.</w:t>
      </w:r>
    </w:p>
    <w:p w14:paraId="38776032" w14:textId="6DF7C9C7" w:rsidR="001614EE" w:rsidRDefault="0085605F" w:rsidP="004B4925">
      <w:r>
        <w:t xml:space="preserve">There key </w:t>
      </w:r>
      <w:r w:rsidR="00E45335">
        <w:t xml:space="preserve">strengths and weaknesses within this method of data collection. Many strengths include of </w:t>
      </w:r>
      <w:r w:rsidR="002F715A">
        <w:t xml:space="preserve">using pupil voice as a lead approach within this research method which enables </w:t>
      </w:r>
      <w:r w:rsidR="001B12B2">
        <w:t xml:space="preserve">the information for future planning and target setting to ensure the child is included within all aspects of their learning and development. (Clark and Moss, 2011) Another strength </w:t>
      </w:r>
      <w:r w:rsidR="00DF7625">
        <w:t xml:space="preserve">is that it is inclusive for all children </w:t>
      </w:r>
      <w:r w:rsidR="00CB4FEE">
        <w:t xml:space="preserve">which can be used throughout schooling which enables the process of learning </w:t>
      </w:r>
      <w:r w:rsidR="00B71439">
        <w:t xml:space="preserve">being highly valued. </w:t>
      </w:r>
      <w:r w:rsidR="00DF7625">
        <w:t>(Taylor, 2007</w:t>
      </w:r>
      <w:r w:rsidR="00B71439">
        <w:t>; Langston</w:t>
      </w:r>
      <w:r w:rsidR="00D01500">
        <w:t xml:space="preserve"> </w:t>
      </w:r>
      <w:r w:rsidR="00B71439">
        <w:t xml:space="preserve">and </w:t>
      </w:r>
      <w:r w:rsidR="00BE7DD6">
        <w:t>Doherty</w:t>
      </w:r>
      <w:r w:rsidR="00292481">
        <w:t>,</w:t>
      </w:r>
      <w:r w:rsidR="00BE7DD6">
        <w:t xml:space="preserve"> </w:t>
      </w:r>
      <w:r w:rsidR="00292481">
        <w:t>2012</w:t>
      </w:r>
      <w:r w:rsidR="00DF7625">
        <w:t xml:space="preserve">) </w:t>
      </w:r>
      <w:r w:rsidR="001614EE">
        <w:t>The</w:t>
      </w:r>
      <w:r w:rsidR="00550C90">
        <w:t xml:space="preserve">re are some limitations to this method of research which are suggested as </w:t>
      </w:r>
      <w:r w:rsidR="0045512F">
        <w:t xml:space="preserve">resources, time limitations, </w:t>
      </w:r>
      <w:r w:rsidR="00422E2E">
        <w:t>and parental views of research. (</w:t>
      </w:r>
      <w:r w:rsidR="004025F6">
        <w:t>Clark and Moss, 2011)</w:t>
      </w:r>
    </w:p>
    <w:p w14:paraId="74A8F97D" w14:textId="7BFEFABB" w:rsidR="00124728" w:rsidRDefault="00124728" w:rsidP="004B4925">
      <w:r>
        <w:t>For the purpose of this research the Mosaic Approach has been carried out through the researchers Professional Teaching Experiences school where</w:t>
      </w:r>
      <w:r w:rsidR="00C9160E">
        <w:t xml:space="preserve">as a student teacher the researcher can gather vital information and observation through being around the child every day and getting to know the child on a professional </w:t>
      </w:r>
      <w:r w:rsidR="00FE0299">
        <w:t xml:space="preserve">level. This is essential as the child will not feel like they are being watched by someone they do not know. It is someone who they have created a relationship with who is observing and partaking in everyday </w:t>
      </w:r>
      <w:r w:rsidR="00EF18BC">
        <w:t xml:space="preserve">school activities with them. </w:t>
      </w:r>
    </w:p>
    <w:p w14:paraId="7D3E9D8C" w14:textId="0BF110DA" w:rsidR="0085605F" w:rsidRDefault="000177D5" w:rsidP="004B4925">
      <w:r>
        <w:t xml:space="preserve">Prior to the research being undertaken ethical considerations have been </w:t>
      </w:r>
      <w:r w:rsidR="00962C2E">
        <w:t xml:space="preserve">made which is essential when carrying out any research but especially with children. </w:t>
      </w:r>
      <w:r w:rsidR="00AA0836">
        <w:t>Highlighted by BERA (201</w:t>
      </w:r>
      <w:r w:rsidR="001A6482">
        <w:t xml:space="preserve">8) </w:t>
      </w:r>
      <w:r w:rsidR="00F213AC">
        <w:t xml:space="preserve">where researchers need to ensure </w:t>
      </w:r>
      <w:r w:rsidR="003F3AD5">
        <w:t xml:space="preserve">Informed Consent, Anonymity and Confidentiality as well as Protection from Harm. These ethical considerations have underpinned throughout </w:t>
      </w:r>
      <w:r w:rsidR="003F3AD5">
        <w:lastRenderedPageBreak/>
        <w:t xml:space="preserve">the research where informed consent has been </w:t>
      </w:r>
      <w:r w:rsidR="007C21B3">
        <w:t xml:space="preserve">given by </w:t>
      </w:r>
      <w:r w:rsidR="00FB27F6">
        <w:t xml:space="preserve">child A (verbally), </w:t>
      </w:r>
      <w:r w:rsidR="007C21B3">
        <w:t>class teacher and the parent of child A</w:t>
      </w:r>
      <w:r w:rsidR="007C0E48">
        <w:t xml:space="preserve"> which will ensure that they child//parent and class teacher are aware of what the research involves and their rights to withdraw at any time within the process</w:t>
      </w:r>
      <w:r w:rsidR="00BC431D">
        <w:t xml:space="preserve"> and all information will be destroyed of appropriately</w:t>
      </w:r>
      <w:r w:rsidR="007C0E48">
        <w:t>.</w:t>
      </w:r>
      <w:r w:rsidR="007C21B3">
        <w:t xml:space="preserve"> Anonymity and Confidentiality will be upheld through anonymised work and anonymised during the assignment where they will be referred to as child A</w:t>
      </w:r>
      <w:r w:rsidR="00A81266">
        <w:t xml:space="preserve"> as well as all information which is gathered is kept confidential unless there is a safeguarding concern in which this will be </w:t>
      </w:r>
      <w:r w:rsidR="00EF5898">
        <w:t>broken,</w:t>
      </w:r>
      <w:r w:rsidR="00A81266">
        <w:t xml:space="preserve"> and the appropriate adult will be informed.</w:t>
      </w:r>
      <w:r w:rsidR="006B096E">
        <w:t xml:space="preserve"> This includes information such as name, </w:t>
      </w:r>
      <w:r w:rsidR="00195E65">
        <w:t>location, family circumstances and so on are kept confidential</w:t>
      </w:r>
      <w:r w:rsidR="0049420C">
        <w:t xml:space="preserve">. </w:t>
      </w:r>
      <w:r w:rsidR="00A81266">
        <w:t xml:space="preserve"> </w:t>
      </w:r>
      <w:r w:rsidR="00FB27F6">
        <w:t xml:space="preserve">Child A will be protected from harm by </w:t>
      </w:r>
      <w:r w:rsidR="00A83DD0">
        <w:t xml:space="preserve">ensuring that they only want to talk about what they feel comfortable with, </w:t>
      </w:r>
      <w:r w:rsidR="00174207">
        <w:t xml:space="preserve">as well as not answering questions if they do not feel like they want to or do not </w:t>
      </w:r>
      <w:r w:rsidR="00CB2C69">
        <w:t>comfortable with</w:t>
      </w:r>
      <w:r w:rsidR="00B8284B">
        <w:t xml:space="preserve"> as well as this </w:t>
      </w:r>
      <w:r w:rsidR="004F2DE4">
        <w:t>they are able to take breaks whenever they want to and are not forced to do anything.</w:t>
      </w:r>
    </w:p>
    <w:p w14:paraId="18BB3CA8" w14:textId="62EC847F" w:rsidR="00E3152C" w:rsidRDefault="00E3152C" w:rsidP="004B4925">
      <w:r>
        <w:t xml:space="preserve">The data collected within the research has had a time limitation this is due to national testing time constraints where lessons have been moved around to fit in revision and testing. The data collected </w:t>
      </w:r>
      <w:r w:rsidR="00502A37">
        <w:t>were from areas of learning: Literacy and Read, Write, Inc</w:t>
      </w:r>
      <w:r w:rsidR="006B08D4">
        <w:t xml:space="preserve">. Maths, </w:t>
      </w:r>
      <w:r w:rsidR="006F14F6">
        <w:t>Knowledge and understanding of the word (t</w:t>
      </w:r>
      <w:r w:rsidR="006B08D4">
        <w:t>opic</w:t>
      </w:r>
      <w:r w:rsidR="006F14F6">
        <w:t xml:space="preserve">), </w:t>
      </w:r>
      <w:r w:rsidR="00B0685A">
        <w:t xml:space="preserve">and Wellbeing. </w:t>
      </w:r>
      <w:r w:rsidR="004819C6">
        <w:t xml:space="preserve"> </w:t>
      </w:r>
    </w:p>
    <w:p w14:paraId="31D61BD6" w14:textId="691F1896" w:rsidR="00843CAD" w:rsidRDefault="00843CAD" w:rsidP="004B4925">
      <w:r>
        <w:rPr>
          <w:b/>
          <w:bCs/>
          <w:u w:val="single"/>
        </w:rPr>
        <w:t>Analysis of Learner</w:t>
      </w:r>
    </w:p>
    <w:p w14:paraId="4B8C7790" w14:textId="100190AA" w:rsidR="00843CAD" w:rsidRDefault="00571805" w:rsidP="004B4925">
      <w:r>
        <w:rPr>
          <w:noProof/>
        </w:rPr>
        <w:drawing>
          <wp:anchor distT="0" distB="0" distL="114300" distR="114300" simplePos="0" relativeHeight="251658240" behindDoc="1" locked="0" layoutInCell="1" allowOverlap="1" wp14:anchorId="5ACFECD6" wp14:editId="7C6A243A">
            <wp:simplePos x="0" y="0"/>
            <wp:positionH relativeFrom="column">
              <wp:posOffset>1484555</wp:posOffset>
            </wp:positionH>
            <wp:positionV relativeFrom="paragraph">
              <wp:posOffset>884293</wp:posOffset>
            </wp:positionV>
            <wp:extent cx="2938631" cy="2203973"/>
            <wp:effectExtent l="0" t="0" r="0" b="6350"/>
            <wp:wrapTight wrapText="bothSides">
              <wp:wrapPolygon edited="0">
                <wp:start x="0" y="0"/>
                <wp:lineTo x="0" y="21476"/>
                <wp:lineTo x="21427" y="21476"/>
                <wp:lineTo x="21427" y="0"/>
                <wp:lineTo x="0" y="0"/>
              </wp:wrapPolygon>
            </wp:wrapTight>
            <wp:docPr id="1" name="Picture 1" descr="Image result for the as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ask 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4648" cy="22084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14E8">
        <w:t xml:space="preserve">After the data was collected of Child A’s holistic development the analysis will use </w:t>
      </w:r>
      <w:r w:rsidR="007D355A">
        <w:t xml:space="preserve">Nottingham’s (2013) ASK Model </w:t>
      </w:r>
      <w:r w:rsidR="007F6331">
        <w:t>or</w:t>
      </w:r>
      <w:r w:rsidR="001D6D48">
        <w:t xml:space="preserve"> Attitude, Skills and Knowledge</w:t>
      </w:r>
      <w:r w:rsidR="007F6331">
        <w:t xml:space="preserve"> Model.</w:t>
      </w:r>
      <w:r w:rsidR="00FA773F">
        <w:t xml:space="preserve"> </w:t>
      </w:r>
      <w:r w:rsidR="001D6D48">
        <w:t xml:space="preserve">This </w:t>
      </w:r>
      <w:r w:rsidR="00473153">
        <w:t xml:space="preserve">model </w:t>
      </w:r>
      <w:r w:rsidR="00AA0263">
        <w:t xml:space="preserve">enables </w:t>
      </w:r>
      <w:r w:rsidR="00B609C8">
        <w:t xml:space="preserve">the observation of how these three attributes affect learning. </w:t>
      </w:r>
    </w:p>
    <w:p w14:paraId="76F8A515" w14:textId="411C135C" w:rsidR="009520E7" w:rsidRDefault="00666256" w:rsidP="004B4925">
      <w:r>
        <w:rPr>
          <w:noProof/>
        </w:rPr>
        <mc:AlternateContent>
          <mc:Choice Requires="wps">
            <w:drawing>
              <wp:anchor distT="45720" distB="45720" distL="114300" distR="114300" simplePos="0" relativeHeight="251660288" behindDoc="0" locked="0" layoutInCell="1" allowOverlap="1" wp14:anchorId="04100240" wp14:editId="5AC737DC">
                <wp:simplePos x="0" y="0"/>
                <wp:positionH relativeFrom="column">
                  <wp:posOffset>4371975</wp:posOffset>
                </wp:positionH>
                <wp:positionV relativeFrom="paragraph">
                  <wp:posOffset>207010</wp:posOffset>
                </wp:positionV>
                <wp:extent cx="1714500" cy="11430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143000"/>
                        </a:xfrm>
                        <a:prstGeom prst="rect">
                          <a:avLst/>
                        </a:prstGeom>
                        <a:solidFill>
                          <a:srgbClr val="FFFFFF"/>
                        </a:solidFill>
                        <a:ln w="9525">
                          <a:solidFill>
                            <a:srgbClr val="000000"/>
                          </a:solidFill>
                          <a:miter lim="800000"/>
                          <a:headEnd/>
                          <a:tailEnd/>
                        </a:ln>
                      </wps:spPr>
                      <wps:txbx>
                        <w:txbxContent>
                          <w:p w14:paraId="4C06EFD6" w14:textId="386C7442" w:rsidR="00571805" w:rsidRDefault="00944D98" w:rsidP="00666256">
                            <w:pPr>
                              <w:jc w:val="left"/>
                            </w:pPr>
                            <w:r>
                              <w:t xml:space="preserve">Image from: </w:t>
                            </w:r>
                            <w:hyperlink r:id="rId9" w:history="1">
                              <w:r w:rsidR="00666256">
                                <w:rPr>
                                  <w:rStyle w:val="Hyperlink"/>
                                </w:rPr>
                                <w:t>https://www.slideshare.net/jabulani4/develop-ask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100240" id="_x0000_t202" coordsize="21600,21600" o:spt="202" path="m,l,21600r21600,l21600,xe">
                <v:stroke joinstyle="miter"/>
                <v:path gradientshapeok="t" o:connecttype="rect"/>
              </v:shapetype>
              <v:shape id="Text Box 2" o:spid="_x0000_s1026" type="#_x0000_t202" style="position:absolute;left:0;text-align:left;margin-left:344.25pt;margin-top:16.3pt;width:135pt;height:90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">
                <v:textbox>
                  <w:txbxContent>
                    <w:p w14:paraId="4C06EFD6" w14:textId="386C7442" w:rsidR="00571805" w:rsidRDefault="00944D98" w:rsidP="00666256">
                      <w:pPr>
                        <w:jc w:val="left"/>
                      </w:pPr>
                      <w:r>
                        <w:t xml:space="preserve">Image from: </w:t>
                      </w:r>
                      <w:hyperlink r:id="rId10" w:history="1">
                        <w:r w:rsidR="00666256">
                          <w:rPr>
                            <w:rStyle w:val="Hyperlink"/>
                          </w:rPr>
                          <w:t>https://www.slideshare.net/jabulani4/develop-ask</w:t>
                        </w:r>
                      </w:hyperlink>
                    </w:p>
                  </w:txbxContent>
                </v:textbox>
                <w10:wrap type="square"/>
              </v:shape>
            </w:pict>
          </mc:Fallback>
        </mc:AlternateContent>
      </w:r>
    </w:p>
    <w:p w14:paraId="4D0EB475" w14:textId="4E1F7BD3" w:rsidR="00571805" w:rsidRDefault="00571805" w:rsidP="004B4925"/>
    <w:p w14:paraId="1F838B1E" w14:textId="1D7C3579" w:rsidR="00571805" w:rsidRDefault="00571805" w:rsidP="004B4925"/>
    <w:p w14:paraId="0FFDD26B" w14:textId="48C63D9E" w:rsidR="00571805" w:rsidRDefault="00571805" w:rsidP="004B4925"/>
    <w:p w14:paraId="4CAA8745" w14:textId="6CD6189F" w:rsidR="00571805" w:rsidRDefault="00571805" w:rsidP="004B4925"/>
    <w:p w14:paraId="6C7B80A6" w14:textId="185C1A65" w:rsidR="009E1593" w:rsidRDefault="006B7B64" w:rsidP="004B4925">
      <w:r>
        <w:lastRenderedPageBreak/>
        <w:t xml:space="preserve">This model enables both teachers and </w:t>
      </w:r>
      <w:r w:rsidR="0062366B">
        <w:t xml:space="preserve">pupil </w:t>
      </w:r>
      <w:r w:rsidR="001E6031">
        <w:t xml:space="preserve">to recognise the attitudes, skills and knowledge which </w:t>
      </w:r>
      <w:r w:rsidR="00B0685A">
        <w:t>enable the learning process to ensure that pupils reach their full potential.</w:t>
      </w:r>
      <w:r w:rsidR="00F05CD2">
        <w:t xml:space="preserve"> </w:t>
      </w:r>
      <w:r w:rsidR="00FE79F7">
        <w:t xml:space="preserve">(Nottingham, 2013) </w:t>
      </w:r>
      <w:r w:rsidR="00F05CD2">
        <w:t xml:space="preserve">Within each aspect of the model highlights different </w:t>
      </w:r>
      <w:r w:rsidR="009F6BAB">
        <w:t>elements in which can influence the pupils learning. For instance, the attitude aspect looks at the attitudes towards learning</w:t>
      </w:r>
      <w:r w:rsidR="00EA7807">
        <w:t xml:space="preserve"> this is supported by V</w:t>
      </w:r>
      <w:r w:rsidR="009F3F91">
        <w:t xml:space="preserve">ygotsky’s theory of Cultural Learning in which is highlighted </w:t>
      </w:r>
      <w:r w:rsidR="00250CBA">
        <w:t>children learn from those around them by adopting physical and mental habits which have been modelled around them</w:t>
      </w:r>
      <w:r w:rsidR="009F6BAB">
        <w:t>.</w:t>
      </w:r>
      <w:r w:rsidR="00815F15">
        <w:t xml:space="preserve"> (Vygotsky, </w:t>
      </w:r>
      <w:r w:rsidR="005A5BD0">
        <w:t>1978)</w:t>
      </w:r>
      <w:r w:rsidR="009F6BAB">
        <w:t xml:space="preserve"> The skills aspect </w:t>
      </w:r>
      <w:r w:rsidR="00C6531D">
        <w:t>looks at the skills they have and the skills they need for everyday life. The Knowledge aspect look</w:t>
      </w:r>
      <w:r w:rsidR="00327D01">
        <w:t xml:space="preserve"> at the information and practices associated with learning and development. </w:t>
      </w:r>
      <w:r w:rsidR="00DD71C4">
        <w:t>(</w:t>
      </w:r>
      <w:proofErr w:type="spellStart"/>
      <w:r w:rsidR="00DD71C4">
        <w:t>Candeias</w:t>
      </w:r>
      <w:proofErr w:type="spellEnd"/>
      <w:r w:rsidR="00DD71C4">
        <w:t xml:space="preserve"> et al</w:t>
      </w:r>
      <w:r w:rsidR="00D46D7E">
        <w:t xml:space="preserve"> 201</w:t>
      </w:r>
      <w:r w:rsidR="000E4736">
        <w:t>0)</w:t>
      </w:r>
    </w:p>
    <w:p w14:paraId="64D2D7A5" w14:textId="2C91A98E" w:rsidR="00571805" w:rsidRDefault="008D4BFC" w:rsidP="004B4925">
      <w:pPr>
        <w:rPr>
          <w:u w:val="single"/>
        </w:rPr>
      </w:pPr>
      <w:r>
        <w:rPr>
          <w:u w:val="single"/>
        </w:rPr>
        <w:t>Attitudes</w:t>
      </w:r>
    </w:p>
    <w:p w14:paraId="6B2281B4" w14:textId="55C935C3" w:rsidR="004521CB" w:rsidRPr="00C33679" w:rsidRDefault="008A4948" w:rsidP="004B4925">
      <w:r>
        <w:t xml:space="preserve">Nottingham (2013) highlights the importance of how attitudes to learning </w:t>
      </w:r>
      <w:r w:rsidR="00D3149B">
        <w:t xml:space="preserve">and how it is important for children to learn from their mistakes and being persistent learners. </w:t>
      </w:r>
    </w:p>
    <w:p w14:paraId="5B305A33" w14:textId="663159B8" w:rsidR="00571805" w:rsidRDefault="00650D85" w:rsidP="004B4925">
      <w:r>
        <w:t xml:space="preserve">Child A has a very positive attitude to learning. He is always willing to contribute to lessons, discussing with peers outside the classroom what they have been learning about, </w:t>
      </w:r>
      <w:r w:rsidR="00B731A3">
        <w:t xml:space="preserve">taking what he has learnt home and going the extra step to create or research </w:t>
      </w:r>
      <w:r w:rsidR="00B636D2">
        <w:t xml:space="preserve">at home to extend his learning. Child A also as part of his IEP has 1-2-1 support afterschool </w:t>
      </w:r>
      <w:r w:rsidR="000A567C">
        <w:t>for a</w:t>
      </w:r>
      <w:r w:rsidR="00466909">
        <w:t xml:space="preserve">n </w:t>
      </w:r>
      <w:r w:rsidR="000A567C">
        <w:t xml:space="preserve">hour each day </w:t>
      </w:r>
      <w:r w:rsidR="00B636D2">
        <w:t xml:space="preserve">which he is entitled to have help with any </w:t>
      </w:r>
      <w:r w:rsidR="000A567C">
        <w:t>work he is struggling with or to just support him in situations he struggles with or to help with his P</w:t>
      </w:r>
      <w:r w:rsidR="00CB1015">
        <w:t xml:space="preserve">ersonal and Social Development. </w:t>
      </w:r>
    </w:p>
    <w:p w14:paraId="0E4BE25B" w14:textId="771E40A5" w:rsidR="00B03D14" w:rsidRDefault="00B03D14" w:rsidP="004B4925">
      <w:r>
        <w:t xml:space="preserve">Child A’s attitude towards Language and Read, Write, Inc is outstanding. Child A worked extremely hard to ensure he is trying his best with regards to learning and understanding. Child </w:t>
      </w:r>
      <w:r w:rsidR="00A064FB">
        <w:t xml:space="preserve">A has </w:t>
      </w:r>
      <w:r w:rsidR="008A4F08">
        <w:t xml:space="preserve">completed the Read, Write, Inc programme and is showing to be exceeding in this attitude to </w:t>
      </w:r>
      <w:r w:rsidR="00D30146">
        <w:t>spelling/reading within school and at home</w:t>
      </w:r>
      <w:r w:rsidR="00E22E42">
        <w:t xml:space="preserve">. This is shown within his confidence </w:t>
      </w:r>
      <w:r w:rsidR="00277126">
        <w:t xml:space="preserve">and focus within </w:t>
      </w:r>
      <w:r w:rsidR="00E22E42">
        <w:t xml:space="preserve">learning. </w:t>
      </w:r>
      <w:r w:rsidR="00116CF6">
        <w:t>Child A recently scored 22/33 on the reading national paper which was above the average of his class.</w:t>
      </w:r>
      <w:r w:rsidR="00357F40">
        <w:t xml:space="preserve"> This is highlighted through the work collected within the appendix. </w:t>
      </w:r>
    </w:p>
    <w:p w14:paraId="78EF5E09" w14:textId="0B80A1C8" w:rsidR="00277126" w:rsidRDefault="00277126" w:rsidP="004B4925">
      <w:r>
        <w:lastRenderedPageBreak/>
        <w:t>Child A’s attitude to Maths is a little less forward</w:t>
      </w:r>
      <w:r w:rsidR="002D28F5">
        <w:t>, in which he is a little more subdued w</w:t>
      </w:r>
      <w:r w:rsidR="005E3E52">
        <w:t>hen it</w:t>
      </w:r>
      <w:r w:rsidR="002D28F5">
        <w:t xml:space="preserve"> comes to maths. </w:t>
      </w:r>
      <w:r w:rsidR="00196AC4">
        <w:t xml:space="preserve">It is shown he does lack confidence in maths compared to other lessons however his attitude to learning </w:t>
      </w:r>
      <w:r w:rsidR="005E3E52">
        <w:t xml:space="preserve">is still very strong. I believe this is also a part of his ASD, as he finds it hard to understand the processing of aspects in maths. </w:t>
      </w:r>
      <w:r w:rsidR="00116CF6">
        <w:t>Math</w:t>
      </w:r>
      <w:r w:rsidR="00E01E8C">
        <w:t xml:space="preserve"> is seen to be one of the weaker subjects in Child A’s attainment. This is shown by only scoring 2/20 in the recent reasoning national test. </w:t>
      </w:r>
    </w:p>
    <w:p w14:paraId="60CB242F" w14:textId="77FDE08F" w:rsidR="00AC0463" w:rsidRDefault="00AC0463" w:rsidP="004B4925">
      <w:r>
        <w:t xml:space="preserve">Child A’s attitude to Knowledge and Understanding of the World area of learning is at its highest overall. Child A loves to engage with all aspects of this area of learning through ‘topic’ work, we have currently been studying the Romans which has been linked through </w:t>
      </w:r>
      <w:r w:rsidR="00A949B2">
        <w:t>a cross curricular approach. Child A has not only been giving his full and undivided attention to this area of learning within school, but he has gone home and produced work to do with this topic.</w:t>
      </w:r>
      <w:r w:rsidR="008830E1">
        <w:t xml:space="preserve"> This can be seen in the Appendix where he has demonstrated above expectations with his work.</w:t>
      </w:r>
      <w:r w:rsidR="00A949B2">
        <w:t xml:space="preserve"> </w:t>
      </w:r>
    </w:p>
    <w:p w14:paraId="590EC2CA" w14:textId="3B94A8CE" w:rsidR="00A949B2" w:rsidRDefault="00A949B2" w:rsidP="004B4925">
      <w:r>
        <w:t>Child A’s attitude to wellbeing or Person and</w:t>
      </w:r>
      <w:r w:rsidR="001A1306">
        <w:t xml:space="preserve"> </w:t>
      </w:r>
      <w:r w:rsidR="00D25C33">
        <w:t>S</w:t>
      </w:r>
      <w:r w:rsidR="001A1306">
        <w:t xml:space="preserve">ocial development area of learning is a crucial aspect of his whole entire learning process. </w:t>
      </w:r>
      <w:r w:rsidR="00D25C33">
        <w:t>Child A is very much aware of his feelings which has been proven through the check in</w:t>
      </w:r>
      <w:r w:rsidR="008B215E">
        <w:t xml:space="preserve">s in the morning and after lunch where he places his lollipop stick in the emotion he is feeling. He is also caring towards his peers ensuring they are feeling ok. </w:t>
      </w:r>
      <w:r w:rsidR="007751A2">
        <w:t xml:space="preserve">When child A is feeling a little </w:t>
      </w:r>
      <w:r w:rsidR="006B2E28">
        <w:t>low,</w:t>
      </w:r>
      <w:r w:rsidR="007751A2">
        <w:t xml:space="preserve"> he ensures he speaks to an adult to help with this, which shows he wants to be happy to help progress his learning and enjoyment in school.</w:t>
      </w:r>
      <w:r w:rsidR="00BA3472">
        <w:t xml:space="preserve"> This strategy of showing their emotion enables adults to speak to children within the first instance and can try to deal with any issues </w:t>
      </w:r>
      <w:r w:rsidR="007D4521">
        <w:t xml:space="preserve">quickly to ensure that their wellbeing is in a happier and comfortable place to enable effective learning. </w:t>
      </w:r>
      <w:r w:rsidR="00036ADB">
        <w:t xml:space="preserve">This is shown within the Appendix labelled Child A’s feelings. </w:t>
      </w:r>
    </w:p>
    <w:p w14:paraId="6D6B3E36" w14:textId="608638AF" w:rsidR="002F229A" w:rsidRDefault="002F229A" w:rsidP="004B4925">
      <w:r w:rsidRPr="00E551F8">
        <w:t>Organisation for Economic Cooperation and Development’s (OECD) found that students can only achieve at the highest levels when they believe that they are in control of their success</w:t>
      </w:r>
      <w:r>
        <w:t xml:space="preserve">. </w:t>
      </w:r>
      <w:r w:rsidRPr="00E551F8">
        <w:t xml:space="preserve"> (OECD</w:t>
      </w:r>
      <w:r>
        <w:t>, 2015</w:t>
      </w:r>
      <w:r w:rsidRPr="00E551F8">
        <w:t>)</w:t>
      </w:r>
      <w:r>
        <w:t xml:space="preserve"> This I believe highlights how Child A feels about his education, he is constantly </w:t>
      </w:r>
      <w:r>
        <w:lastRenderedPageBreak/>
        <w:t xml:space="preserve">ensuring he is in control of his success. </w:t>
      </w:r>
      <w:r w:rsidR="00BE2518">
        <w:t>He is very much a high contributor in all lessons regardless of the subject. Child A is noticeably hard working.</w:t>
      </w:r>
    </w:p>
    <w:p w14:paraId="18397F32" w14:textId="2C96DE52" w:rsidR="005363FB" w:rsidRPr="005363FB" w:rsidRDefault="005363FB" w:rsidP="004B4925">
      <w:pPr>
        <w:rPr>
          <w:u w:val="single"/>
        </w:rPr>
      </w:pPr>
      <w:r>
        <w:rPr>
          <w:u w:val="single"/>
        </w:rPr>
        <w:t>Skills:</w:t>
      </w:r>
    </w:p>
    <w:p w14:paraId="6D0B3EEE" w14:textId="74DE2342" w:rsidR="00571805" w:rsidRDefault="000F7B63" w:rsidP="004B4925">
      <w:r>
        <w:t>There is seen correlation between learning attitudes and skills in which pupils need for learning. (Notti</w:t>
      </w:r>
      <w:r w:rsidR="00D91C00">
        <w:t>ngham</w:t>
      </w:r>
      <w:r w:rsidR="00FE79F7">
        <w:t>, 2013)</w:t>
      </w:r>
      <w:r w:rsidR="00BA538A">
        <w:t xml:space="preserve"> </w:t>
      </w:r>
      <w:r w:rsidR="006F1CB2">
        <w:t xml:space="preserve">There are five types of skills within this element of the ASK Model: Intellectual, Social, Communication, Physical and Specialised Skills. </w:t>
      </w:r>
    </w:p>
    <w:p w14:paraId="08FB9D35" w14:textId="17CD697A" w:rsidR="00D55BE0" w:rsidRDefault="00467E8A" w:rsidP="004B4925">
      <w:r>
        <w:t>During the research for every lesson I had taught I have RAG rated Child A on whether they have the skills to reach the learning intension.</w:t>
      </w:r>
      <w:r w:rsidR="00C9385E">
        <w:t xml:space="preserve"> This can be seen in the Appendix for further details.</w:t>
      </w:r>
      <w:r w:rsidR="00B92CE0">
        <w:t xml:space="preserve"> Red means the skills required to meet the learning intension have not been seen. Amber is demonstrating some skills required to meeting the learning intension. Green all skills were shown to meet the learning intension. </w:t>
      </w:r>
    </w:p>
    <w:p w14:paraId="6111626F" w14:textId="20CC031B" w:rsidR="00571805" w:rsidRDefault="00C9385E" w:rsidP="004B4925">
      <w:r>
        <w:t>Child A shows Amber within the Extension of R</w:t>
      </w:r>
      <w:r w:rsidR="00B92CE0">
        <w:t>ead, Write, Inc (RWI) lesson where he obtained a rating of Amber.</w:t>
      </w:r>
      <w:r w:rsidR="006B3994">
        <w:t xml:space="preserve"> Child A struggled to identify some skills which were needed to write a diary entry within the RWI session. Child A struggled to understand the process of a diary entry where it </w:t>
      </w:r>
      <w:r w:rsidR="008A5079">
        <w:t>needs to be written from a first-person perspective as if he was the character. However, this is hard for children with ASD to do as they find it hard to empathise with other people and to put themselves in other people shoes. (</w:t>
      </w:r>
      <w:r w:rsidR="00F46A82">
        <w:t>Paterson</w:t>
      </w:r>
      <w:r w:rsidR="00F023D6">
        <w:t>, 2014)</w:t>
      </w:r>
    </w:p>
    <w:p w14:paraId="4D9FD3E3" w14:textId="08F0305F" w:rsidR="004973E6" w:rsidRDefault="004973E6" w:rsidP="004B4925">
      <w:r>
        <w:t xml:space="preserve">Child A has shown Green throughout all maths lessons </w:t>
      </w:r>
      <w:r w:rsidR="00232966">
        <w:t>taught;</w:t>
      </w:r>
      <w:r>
        <w:t xml:space="preserve"> this is highlighted within the Appendix (last page) where he has achieved Green </w:t>
      </w:r>
      <w:r w:rsidR="00232966">
        <w:t>meaning,</w:t>
      </w:r>
      <w:r>
        <w:t xml:space="preserve"> he has used all the skills needed to complete the learning intension</w:t>
      </w:r>
      <w:r w:rsidR="00D91B11">
        <w:t>. This suggests that although he struggles with his attitude to maths his skills are exceeding expectations.</w:t>
      </w:r>
    </w:p>
    <w:p w14:paraId="47F13F9C" w14:textId="49D27B35" w:rsidR="00D91B11" w:rsidRDefault="00D91B11" w:rsidP="004B4925">
      <w:r>
        <w:t xml:space="preserve">Child A </w:t>
      </w:r>
      <w:r w:rsidR="00D0418E">
        <w:t xml:space="preserve">has achieved a majority of Greens within Knowledge and understanding of the world. </w:t>
      </w:r>
      <w:r w:rsidR="004A22B2">
        <w:t xml:space="preserve">His attitude to this area of learning suggests his skills are </w:t>
      </w:r>
      <w:r w:rsidR="009768D8">
        <w:t>accelerated through his engagement and enjoyment within his work.</w:t>
      </w:r>
      <w:r w:rsidR="005B146F">
        <w:t xml:space="preserve"> He is going above and beyond to ensure his work is at a very high level. </w:t>
      </w:r>
    </w:p>
    <w:p w14:paraId="2ACD8017" w14:textId="410FE99F" w:rsidR="005C7FDB" w:rsidRDefault="005C7FDB" w:rsidP="004B4925">
      <w:r>
        <w:lastRenderedPageBreak/>
        <w:t>Child A’s wellbeing is a vital skill in which he needs to be able to control and develop further. Child A is able to use a variety of skill sets within his work. This is indicated through his emotions he is feeling</w:t>
      </w:r>
      <w:r w:rsidR="003E30D7">
        <w:t>,</w:t>
      </w:r>
      <w:r>
        <w:t xml:space="preserve"> (which can be found within the appendix) </w:t>
      </w:r>
      <w:r w:rsidR="003E30D7">
        <w:t>he is a typical happy or content child in which is hugely benefitting his learning and development.</w:t>
      </w:r>
    </w:p>
    <w:p w14:paraId="1A825886" w14:textId="66C289B6" w:rsidR="003E30D7" w:rsidRDefault="00E847C6" w:rsidP="004B4925">
      <w:pPr>
        <w:rPr>
          <w:u w:val="single"/>
        </w:rPr>
      </w:pPr>
      <w:r>
        <w:rPr>
          <w:u w:val="single"/>
        </w:rPr>
        <w:t>Knowledge</w:t>
      </w:r>
    </w:p>
    <w:p w14:paraId="5029ED46" w14:textId="5F52660F" w:rsidR="00E847C6" w:rsidRDefault="003F5CAD" w:rsidP="004B4925">
      <w:r>
        <w:t xml:space="preserve">Nottingham (2013) highlights knowledge is influenced by facts, figures, concepts and ideas. </w:t>
      </w:r>
      <w:r w:rsidR="00DD6A5F">
        <w:t>These all have an impact on a child’s learning</w:t>
      </w:r>
      <w:r w:rsidR="004B78E2">
        <w:t xml:space="preserve"> which t</w:t>
      </w:r>
      <w:r w:rsidR="00DD6A5F">
        <w:t>hese can be derived through the curriculum in which the child is learning.</w:t>
      </w:r>
      <w:r>
        <w:t xml:space="preserve"> </w:t>
      </w:r>
      <w:r w:rsidR="004B78E2">
        <w:t xml:space="preserve">In wales, from the ages of 3-7 children learn through the Foundation Phase, which has areas of learning. These areas include: </w:t>
      </w:r>
      <w:r w:rsidR="00D81433">
        <w:t>Personal and Social development, wellbeing and cultural diversity; Language, literacy and communication skills</w:t>
      </w:r>
      <w:r w:rsidR="00CE74A9">
        <w:t>; Mathematical development; Welsh Language development; Knowledge and understanding of the world; Physical Development; and Creative development. (Welsh Government, 201</w:t>
      </w:r>
      <w:r w:rsidR="00D34235">
        <w:t>5)</w:t>
      </w:r>
      <w:r w:rsidR="00237046">
        <w:t xml:space="preserve"> Although the government has just brought in a new curriculum which is a continuation from the ages of 3-18 for the purpose of this </w:t>
      </w:r>
      <w:r w:rsidR="005E7EF6">
        <w:t>research,</w:t>
      </w:r>
      <w:r w:rsidR="00237046">
        <w:t xml:space="preserve"> I will be continuing to use the Foundation Phase Framework to review Child A’s Knowledge. </w:t>
      </w:r>
    </w:p>
    <w:p w14:paraId="38BB2F75" w14:textId="21CE2CEF" w:rsidR="005E7EF6" w:rsidRDefault="00491A5E" w:rsidP="004B4925">
      <w:r>
        <w:t>Child A’s work in Language, Literacy and Communication is compatible with the outcome 5 descriptor. He is achieving the expected outcome for the end of year 2</w:t>
      </w:r>
      <w:r w:rsidR="000149BD">
        <w:t xml:space="preserve">. This is seen throughout all of his work in which he has complete, showing he has the knowledge and understanding of a variety of concepts and ideas. </w:t>
      </w:r>
    </w:p>
    <w:p w14:paraId="7D9E9A12" w14:textId="71F6C13C" w:rsidR="000149BD" w:rsidRDefault="000149BD" w:rsidP="004B4925">
      <w:r>
        <w:t xml:space="preserve">In Mathematical development, Child A is consistent with </w:t>
      </w:r>
      <w:r w:rsidR="008F02F2">
        <w:t xml:space="preserve">outcome 5 descriptor. Which is above his expectations on only targeted a level 4. This shows he has developed his skills and attitudes which are highlight linked to enable him to understand the concepts and ideas which influence his knowledge and understanding within the learning process. </w:t>
      </w:r>
    </w:p>
    <w:p w14:paraId="2260221F" w14:textId="0FA50CBD" w:rsidR="008F02F2" w:rsidRDefault="007230BD" w:rsidP="004B4925">
      <w:r>
        <w:t xml:space="preserve">Outcome 5 descriptor is where Child A is obtaining within </w:t>
      </w:r>
      <w:r w:rsidR="007300CC">
        <w:t xml:space="preserve">knowledge and understanding of the world within the foundation phase. </w:t>
      </w:r>
      <w:r w:rsidR="00E623C4">
        <w:t xml:space="preserve">He is close to obtaining the level 6 descriptor depending on how he is achieving for the last term in year 2. </w:t>
      </w:r>
      <w:r w:rsidR="004D4CBA">
        <w:t xml:space="preserve">He feels confident enough to extend his </w:t>
      </w:r>
      <w:r w:rsidR="004D4CBA">
        <w:lastRenderedPageBreak/>
        <w:t xml:space="preserve">knowledge further through carrying out further research within this area at home outside of school. </w:t>
      </w:r>
    </w:p>
    <w:p w14:paraId="49E65ADE" w14:textId="2FB802C7" w:rsidR="004D4CBA" w:rsidRDefault="00DE303B" w:rsidP="004B4925">
      <w:r>
        <w:t xml:space="preserve">Child A’s wellbeing is meeting the outcome 5 descriptor in Personal and social development, wellbeing and cultural diversity area of learning. Child A shows he is very well linked to </w:t>
      </w:r>
      <w:r w:rsidR="00357D17">
        <w:t xml:space="preserve">his own emotions as well as working along side peers with dialogue and interaction to help progress his skills within wellbeing and understanding others. </w:t>
      </w:r>
      <w:r w:rsidR="0055528D">
        <w:t>(</w:t>
      </w:r>
      <w:proofErr w:type="spellStart"/>
      <w:r w:rsidR="0055528D" w:rsidRPr="00E551F8">
        <w:t>Gray</w:t>
      </w:r>
      <w:proofErr w:type="spellEnd"/>
      <w:r w:rsidR="0055528D" w:rsidRPr="00E551F8">
        <w:t xml:space="preserve"> and </w:t>
      </w:r>
      <w:proofErr w:type="spellStart"/>
      <w:r w:rsidR="0055528D" w:rsidRPr="00E551F8">
        <w:t>MacBlain</w:t>
      </w:r>
      <w:proofErr w:type="spellEnd"/>
      <w:r w:rsidR="0055528D" w:rsidRPr="00E551F8">
        <w:t>, 2012)</w:t>
      </w:r>
    </w:p>
    <w:p w14:paraId="312A8A0B" w14:textId="7ACC6E5E" w:rsidR="004D4CBA" w:rsidRDefault="003E7313" w:rsidP="004B4925">
      <w:r>
        <w:t xml:space="preserve">Overall, Child A’s knowledge is at the expected outcome for end of year 2. This highlights he is moving in the right direction to ensure success within his learning. </w:t>
      </w:r>
    </w:p>
    <w:p w14:paraId="0FB3145F" w14:textId="0AA617CD" w:rsidR="007310FB" w:rsidRDefault="00635F08" w:rsidP="004B4925">
      <w:r>
        <w:rPr>
          <w:b/>
          <w:bCs/>
          <w:u w:val="single"/>
        </w:rPr>
        <w:t>Next Steps for Learner</w:t>
      </w:r>
    </w:p>
    <w:p w14:paraId="20EBD723" w14:textId="14507459" w:rsidR="00635F08" w:rsidRDefault="009702EF" w:rsidP="004B4925">
      <w:r>
        <w:rPr>
          <w:u w:val="single"/>
        </w:rPr>
        <w:t>Attitude</w:t>
      </w:r>
    </w:p>
    <w:p w14:paraId="0BF13882" w14:textId="77777777" w:rsidR="00171D7D" w:rsidRDefault="00B4285C" w:rsidP="004B4925">
      <w:r>
        <w:t xml:space="preserve">Child A’s next steps for their attitude towards learning needs to ensure that he is fully engaged within all lesson which will enable the skill sets to understand the processes of concepts to ensure he is gaining and retaining essential knowledge throughout the learning within school. </w:t>
      </w:r>
      <w:r w:rsidR="00153BEA">
        <w:t xml:space="preserve">Child A is influenced by positive learning attitude which is modelled by the class teacher and support staff as well as his parent at home. </w:t>
      </w:r>
      <w:r w:rsidR="00171D7D">
        <w:t xml:space="preserve">Child A’s attitude towards maths can be developed further through the use of his extra support he received facilitated by his IEP. This will enable him to gain confidence within the subject, which will also influence the skills and knowledge within the subject. </w:t>
      </w:r>
    </w:p>
    <w:p w14:paraId="6D8C2C3B" w14:textId="04E373DD" w:rsidR="009702EF" w:rsidRPr="009702EF" w:rsidRDefault="008E42AA" w:rsidP="004B4925">
      <w:r>
        <w:t>I feel child A would benefit from using Carol Dweck’s Growth Mindset</w:t>
      </w:r>
      <w:r w:rsidR="0094611B">
        <w:t xml:space="preserve">. </w:t>
      </w:r>
      <w:r w:rsidR="0094611B" w:rsidRPr="00E551F8">
        <w:t>Growth mindset is having the mindset and belief that talents can be developed</w:t>
      </w:r>
      <w:r w:rsidR="0094611B">
        <w:t xml:space="preserve"> compared to a f</w:t>
      </w:r>
      <w:r w:rsidR="0094611B" w:rsidRPr="00E551F8">
        <w:t xml:space="preserve">ixed mindset is believing that talent </w:t>
      </w:r>
      <w:r w:rsidR="00957623">
        <w:t>is fixed and cannot be changed. (Dweck, 2006)</w:t>
      </w:r>
      <w:r w:rsidR="00815292">
        <w:t xml:space="preserve"> which will enable to benefits of a</w:t>
      </w:r>
      <w:r w:rsidR="00ED5C81">
        <w:t>n</w:t>
      </w:r>
      <w:r w:rsidR="00815292">
        <w:t xml:space="preserve"> effective learning attitude within his learning ability. </w:t>
      </w:r>
      <w:r w:rsidR="003E0CE5">
        <w:t xml:space="preserve">This will improve his wellbeing at the forefront of his holistic learning. </w:t>
      </w:r>
      <w:r w:rsidR="00ED5C81">
        <w:t xml:space="preserve">This will also enable him to be resilient within his engagement and academic attainment. </w:t>
      </w:r>
    </w:p>
    <w:p w14:paraId="7F7337F4" w14:textId="1638F776" w:rsidR="00571805" w:rsidRDefault="00C127DC" w:rsidP="004B4925">
      <w:pPr>
        <w:rPr>
          <w:u w:val="single"/>
        </w:rPr>
      </w:pPr>
      <w:r>
        <w:rPr>
          <w:u w:val="single"/>
        </w:rPr>
        <w:t>Skills</w:t>
      </w:r>
    </w:p>
    <w:p w14:paraId="7E5F1152" w14:textId="77777777" w:rsidR="00AE29ED" w:rsidRDefault="006C48D0" w:rsidP="004B4925">
      <w:r>
        <w:lastRenderedPageBreak/>
        <w:t>Child A would benefit from a cross</w:t>
      </w:r>
      <w:r w:rsidR="004077E6">
        <w:t xml:space="preserve"> </w:t>
      </w:r>
      <w:r>
        <w:t xml:space="preserve">curricular approach within lessons which will offer the </w:t>
      </w:r>
      <w:r w:rsidR="004077E6">
        <w:t>breadth and depth of learning experiences. (Welsh Government, 2015</w:t>
      </w:r>
      <w:r w:rsidR="004A21F7">
        <w:t>; Dweck,</w:t>
      </w:r>
      <w:r w:rsidR="00AE29ED">
        <w:t xml:space="preserve"> 2006</w:t>
      </w:r>
      <w:r w:rsidR="004077E6">
        <w:t>)</w:t>
      </w:r>
      <w:r w:rsidR="00810ABB">
        <w:t xml:space="preserve"> This will allow child A to use skills already mastered to help support new skills which can be learnt within a cross curricular approach to learning. </w:t>
      </w:r>
      <w:r w:rsidR="000A2C1A">
        <w:t xml:space="preserve">This will help enable him the confidence to preserve though any difficulties within </w:t>
      </w:r>
      <w:r w:rsidR="00444527">
        <w:t>skills to help him meet the learning intension which has been set to achieve within the lesson. Child A will also benefit from support from intervention sessions, to help support the skills of reasoning within maths. It wa</w:t>
      </w:r>
      <w:r w:rsidR="00FE1723">
        <w:t xml:space="preserve">s highlighted during the national testing he was unclear on the wording of the questions in which hindered him as he could not process the </w:t>
      </w:r>
      <w:r w:rsidR="0057350F">
        <w:t xml:space="preserve">question subsequently creating the test inaccessible for him. </w:t>
      </w:r>
    </w:p>
    <w:p w14:paraId="227A1541" w14:textId="21C4A776" w:rsidR="00C127DC" w:rsidRDefault="00E46C03" w:rsidP="004B4925">
      <w:r>
        <w:t xml:space="preserve">I also feel Child A would benefit from verbal and visual feedback if he did not have all the skills to reach the learning intension within lessons highlighted by the RAG rating. </w:t>
      </w:r>
      <w:r w:rsidR="00D05B54">
        <w:t>This will allow Child A to see where he needs to improve on skills to help reach the learning intension</w:t>
      </w:r>
      <w:r w:rsidR="00941D90">
        <w:t>,</w:t>
      </w:r>
      <w:r w:rsidR="00D05B54">
        <w:t xml:space="preserve"> but this will also be beneficial </w:t>
      </w:r>
      <w:r w:rsidR="002450EB">
        <w:t xml:space="preserve">as </w:t>
      </w:r>
      <w:r w:rsidR="00941D90">
        <w:t xml:space="preserve">he will be able to see the success criteria needed for reaching the learning intensions. </w:t>
      </w:r>
      <w:r w:rsidR="0057350F">
        <w:t xml:space="preserve"> </w:t>
      </w:r>
      <w:r w:rsidR="00DA6D46">
        <w:t>This could then be improved further by creating individual success criteria which will enable Child A to be successful in all areas of learning this is supported by Hattie</w:t>
      </w:r>
      <w:r w:rsidR="003E7EFC">
        <w:t xml:space="preserve"> (2008)</w:t>
      </w:r>
      <w:r w:rsidR="00817804">
        <w:t xml:space="preserve"> who supports the notion of visible learner</w:t>
      </w:r>
      <w:r w:rsidR="00306610">
        <w:t>s which s</w:t>
      </w:r>
      <w:r w:rsidR="006F7CC9">
        <w:t xml:space="preserve">hows children where they are at in their learning and where they need to go next to benefit their learning. This would work well for Child A as he engages better with visual aspects of lessons rather than just orally. </w:t>
      </w:r>
    </w:p>
    <w:p w14:paraId="10592001" w14:textId="3390F77E" w:rsidR="006F7CC9" w:rsidRDefault="006F7CC9" w:rsidP="004B4925">
      <w:pPr>
        <w:rPr>
          <w:u w:val="single"/>
        </w:rPr>
      </w:pPr>
      <w:r>
        <w:rPr>
          <w:u w:val="single"/>
        </w:rPr>
        <w:t>Knowledge</w:t>
      </w:r>
    </w:p>
    <w:p w14:paraId="5B735C16" w14:textId="16941BAA" w:rsidR="006F7CC9" w:rsidRDefault="00EC1C2B" w:rsidP="004B4925">
      <w:r>
        <w:t xml:space="preserve">Child A would continue to benefit with Language, Literacy and Communication Development knowledge by having 1-2-1 support </w:t>
      </w:r>
      <w:r w:rsidR="00705014">
        <w:t>understanding how to interpret text types such as diaries where he needs to be able to write within a perspective of another person (or first person about himself)</w:t>
      </w:r>
      <w:r w:rsidR="000B1E0C">
        <w:t xml:space="preserve"> and how he can understand the concept of others emotions and how situations can make others feel. This </w:t>
      </w:r>
      <w:r w:rsidR="00F22A24">
        <w:t xml:space="preserve">will enable a lifelong skill to ensure he can be empathetic to how others are feeling as well as understanding his own emotions, something in which people with ASD struggle with throughout life. This will enable a lifelong skill. </w:t>
      </w:r>
    </w:p>
    <w:p w14:paraId="2A4DBE68" w14:textId="46C0E5C9" w:rsidR="004B4925" w:rsidRDefault="00067992" w:rsidP="004B4925">
      <w:r>
        <w:lastRenderedPageBreak/>
        <w:t xml:space="preserve">Knowledge can also be developed through </w:t>
      </w:r>
      <w:r w:rsidR="004A0715">
        <w:t xml:space="preserve">extending Child A further within subjects, he very much enjoys learning new concepts through a variety of methods. I feel Child A will benefit from targeting his work to a level higher than he is working at right now. I feel he would benefit from </w:t>
      </w:r>
      <w:r w:rsidR="00562044">
        <w:t xml:space="preserve">being stretched as he has a very high skill set and a great attitude to learning which will help benefit him as a holistic learner. </w:t>
      </w:r>
    </w:p>
    <w:p w14:paraId="713C2AFB" w14:textId="03A825EA" w:rsidR="00473FA1" w:rsidRDefault="004D1BAC" w:rsidP="004B4925">
      <w:r>
        <w:t>Child A would also benefit from learning experiences beyond the classroom, this will enable him to extend his knowledge further by being able to link to the real world in which he is living in.</w:t>
      </w:r>
      <w:r w:rsidR="00170A2B">
        <w:t xml:space="preserve"> (Welsh Government, 2015; </w:t>
      </w:r>
      <w:r w:rsidR="00A07C30">
        <w:t>Knight, 2009; Jelmburg and Goodman, 2008;</w:t>
      </w:r>
      <w:r w:rsidR="007C40F0">
        <w:t xml:space="preserve"> </w:t>
      </w:r>
      <w:r w:rsidR="0032797D">
        <w:t>Sedgwick, 2012)</w:t>
      </w:r>
      <w:r w:rsidR="001822EB">
        <w:t xml:space="preserve"> This is underpinned by Piaget’s theory of children as active learners (</w:t>
      </w:r>
      <w:r w:rsidR="000C477F">
        <w:t xml:space="preserve">Jarvis and </w:t>
      </w:r>
      <w:r w:rsidR="008C74FF">
        <w:t>Chandler</w:t>
      </w:r>
      <w:r w:rsidR="008E44C7">
        <w:t xml:space="preserve">, 2002) </w:t>
      </w:r>
      <w:r w:rsidR="007F4F61">
        <w:t xml:space="preserve"> </w:t>
      </w:r>
      <w:r>
        <w:t>Child A engages well within the classroom and outside playground however I feel he would benefit more from learning through a variety</w:t>
      </w:r>
      <w:r w:rsidR="00170A2B">
        <w:t xml:space="preserve"> experiences beyond the school grounds</w:t>
      </w:r>
      <w:r w:rsidR="000E2D3F">
        <w:t>, Knight (2009) highlights learning outside can enable cooperation, self-esteem and confidence, motivation and decision making</w:t>
      </w:r>
      <w:r w:rsidR="00D1753A">
        <w:t xml:space="preserve"> as well as being accessible for all children</w:t>
      </w:r>
      <w:r w:rsidR="00394AE7">
        <w:t xml:space="preserve"> at any level</w:t>
      </w:r>
      <w:r w:rsidR="000832D5">
        <w:t xml:space="preserve"> which is also supported by </w:t>
      </w:r>
      <w:r w:rsidR="006C45F8">
        <w:t>Ed</w:t>
      </w:r>
      <w:r w:rsidR="009E1D04">
        <w:t xml:space="preserve">gington </w:t>
      </w:r>
      <w:r w:rsidR="00D749B0">
        <w:t xml:space="preserve">(2002) and </w:t>
      </w:r>
      <w:r w:rsidR="002F0A85">
        <w:t>Waite (</w:t>
      </w:r>
      <w:r w:rsidR="00ED6B65">
        <w:t>2011).</w:t>
      </w:r>
    </w:p>
    <w:p w14:paraId="64C32F0A" w14:textId="2EF072D8" w:rsidR="0070005E" w:rsidRDefault="0070005E" w:rsidP="004B4925"/>
    <w:p w14:paraId="597284A3" w14:textId="443293B6" w:rsidR="0070005E" w:rsidRDefault="0070005E" w:rsidP="004B4925">
      <w:r>
        <w:rPr>
          <w:b/>
          <w:bCs/>
          <w:u w:val="single"/>
        </w:rPr>
        <w:t>Conclusion</w:t>
      </w:r>
    </w:p>
    <w:p w14:paraId="7CF08F90" w14:textId="49336A49" w:rsidR="003D2DF3" w:rsidRDefault="00F45B7B" w:rsidP="004B4925">
      <w:r>
        <w:t xml:space="preserve">Overall, Child A </w:t>
      </w:r>
      <w:r w:rsidR="00774EC0">
        <w:t xml:space="preserve">has a very high standard of work. His attitude to learning is outstanding, he is very eager to try new </w:t>
      </w:r>
      <w:r w:rsidR="009E53F0">
        <w:t xml:space="preserve">things. He tries his best with all subjects and has a strong work ethos. His attitude towards learning is fundamental to why he has attained outcome 5’s for all of his work so far. In which he could </w:t>
      </w:r>
      <w:r w:rsidR="0050348F">
        <w:t xml:space="preserve">achieve outcome 6 if he is extended further within his learning. His skill set it vast and he is highly determined to obtain more skills to support his learning further. His knowledge is very much at a high standard in which is derived from his attitude to learning. Although Child A has ASD he is very much determined to overcome any barriers he faces within learning and life. His wellbeing is at the forefront of why he is so engaged with his learning. He can benefit from some 1-2-1 support to help him improve some skills in which include of confidence and </w:t>
      </w:r>
      <w:r w:rsidR="005170DF">
        <w:t>empathy,</w:t>
      </w:r>
      <w:r w:rsidR="003B126C">
        <w:t xml:space="preserve"> but these will all be developed through his motivation for </w:t>
      </w:r>
      <w:r w:rsidR="003B126C">
        <w:lastRenderedPageBreak/>
        <w:t>success.</w:t>
      </w:r>
      <w:r w:rsidR="005170DF">
        <w:t xml:space="preserve"> Child A would also benefit from experiencing learning within a different environment outside the school grounds, I feel this will enable him to see the link of the skills and knowledge he has developed to the real world. </w:t>
      </w:r>
      <w:r w:rsidR="00B81192">
        <w:t xml:space="preserve">Child A will benefit from being challenged further through his work at a higher level this will help him progress to a higher outcome through the end of the last term of year 2. Child A </w:t>
      </w:r>
      <w:r w:rsidR="003D2DF3">
        <w:t xml:space="preserve">will continue to progress within his learning with more feedback which will enable his confidence in adapting to meet success criteria and learning intensions. </w:t>
      </w:r>
    </w:p>
    <w:p w14:paraId="78A08CCA" w14:textId="09E9CA0B" w:rsidR="003D2DF3" w:rsidRPr="0070005E" w:rsidRDefault="003D2DF3" w:rsidP="004B4925">
      <w:r>
        <w:t xml:space="preserve">Overall, </w:t>
      </w:r>
      <w:r w:rsidR="00B327E3">
        <w:t xml:space="preserve">Child A has used his attitude to </w:t>
      </w:r>
      <w:r w:rsidR="0099549F">
        <w:t>learn</w:t>
      </w:r>
      <w:r w:rsidR="00B327E3">
        <w:t xml:space="preserve"> to influence his success which has enabled him to develop his skills and knowledge. </w:t>
      </w:r>
      <w:r w:rsidR="0099549F">
        <w:t xml:space="preserve">He will go very far with his success within his learning if he gets the right support. He has shown in this placement so far that not barriers including having </w:t>
      </w:r>
      <w:proofErr w:type="gramStart"/>
      <w:r w:rsidR="0099549F">
        <w:t>a</w:t>
      </w:r>
      <w:proofErr w:type="gramEnd"/>
      <w:r w:rsidR="0099549F">
        <w:t xml:space="preserve"> ALN can stop him from achieving something if he puts his mind to it. </w:t>
      </w:r>
    </w:p>
    <w:p w14:paraId="50DA63A7" w14:textId="6C6B5895" w:rsidR="00394AE7" w:rsidRPr="00394AE7" w:rsidRDefault="004B4925" w:rsidP="00394AE7">
      <w:pPr>
        <w:rPr>
          <w:b/>
          <w:bCs/>
          <w:u w:val="single"/>
        </w:rPr>
      </w:pPr>
      <w:r w:rsidRPr="001C0C12">
        <w:rPr>
          <w:b/>
          <w:bCs/>
          <w:u w:val="single"/>
        </w:rPr>
        <w:t>References</w:t>
      </w:r>
    </w:p>
    <w:p w14:paraId="2E4CE8F6" w14:textId="77777777" w:rsidR="0070005E" w:rsidRPr="00D42ADA" w:rsidRDefault="0070005E" w:rsidP="002E3362">
      <w:pPr>
        <w:pStyle w:val="ListParagraph"/>
        <w:numPr>
          <w:ilvl w:val="0"/>
          <w:numId w:val="1"/>
        </w:numPr>
      </w:pPr>
      <w:r w:rsidRPr="00D42ADA">
        <w:t>British Educational Research Association (BERA) (2018) Ethnical Guidelines for Educational Research (4</w:t>
      </w:r>
      <w:r w:rsidRPr="00D42ADA">
        <w:rPr>
          <w:vertAlign w:val="superscript"/>
        </w:rPr>
        <w:t>th</w:t>
      </w:r>
      <w:r w:rsidRPr="00D42ADA">
        <w:t xml:space="preserve"> Edition) London: BERA.</w:t>
      </w:r>
    </w:p>
    <w:p w14:paraId="5791EF05" w14:textId="77777777" w:rsidR="0070005E" w:rsidRPr="00D42ADA" w:rsidRDefault="0070005E" w:rsidP="002E3362">
      <w:pPr>
        <w:pStyle w:val="ListParagraph"/>
        <w:numPr>
          <w:ilvl w:val="0"/>
          <w:numId w:val="1"/>
        </w:numPr>
      </w:pPr>
      <w:proofErr w:type="spellStart"/>
      <w:r w:rsidRPr="00D42ADA">
        <w:t>Cadw</w:t>
      </w:r>
      <w:proofErr w:type="spellEnd"/>
      <w:r w:rsidRPr="00D42ADA">
        <w:t xml:space="preserve"> (2019) Pupil Deprivation Grant. (Online) Availible from: </w:t>
      </w:r>
      <w:hyperlink r:id="rId11" w:history="1">
        <w:r w:rsidRPr="00D42ADA">
          <w:rPr>
            <w:rStyle w:val="Hyperlink"/>
            <w:u w:val="none"/>
          </w:rPr>
          <w:t>https://cadw.gov.wales/learning/educational-visits/planning-your-visit/pupildeprivationgrant/?lang=en</w:t>
        </w:r>
      </w:hyperlink>
      <w:r w:rsidRPr="00D42ADA">
        <w:t xml:space="preserve"> [accessed 30 May 2019]</w:t>
      </w:r>
    </w:p>
    <w:p w14:paraId="148B81DD" w14:textId="77777777" w:rsidR="0070005E" w:rsidRPr="00D42ADA" w:rsidRDefault="0070005E" w:rsidP="002E3362">
      <w:pPr>
        <w:pStyle w:val="NoSpacing"/>
        <w:numPr>
          <w:ilvl w:val="0"/>
          <w:numId w:val="1"/>
        </w:numPr>
        <w:jc w:val="both"/>
      </w:pPr>
      <w:proofErr w:type="spellStart"/>
      <w:r w:rsidRPr="00D42ADA">
        <w:t>Candeias</w:t>
      </w:r>
      <w:proofErr w:type="spellEnd"/>
      <w:r w:rsidRPr="00D42ADA">
        <w:t xml:space="preserve">, A. A., </w:t>
      </w:r>
      <w:proofErr w:type="spellStart"/>
      <w:r w:rsidRPr="00D42ADA">
        <w:t>Rebelo</w:t>
      </w:r>
      <w:proofErr w:type="spellEnd"/>
      <w:r w:rsidRPr="00D42ADA">
        <w:t xml:space="preserve">, N., &amp; Oliveira, M. (2010). Student’ Attitudes Toward Learning and School – Study of Exploratory Models about the Effects of Socio-demographics and Personal Attributes. [Online] Availible from: </w:t>
      </w:r>
      <w:hyperlink r:id="rId12" w:history="1">
        <w:r w:rsidRPr="00D42ADA">
          <w:rPr>
            <w:rStyle w:val="Hyperlink"/>
            <w:u w:val="none"/>
          </w:rPr>
          <w:t>https://pdfs.semanticscholar.org/f728/910655d6b5b31d3470afc75eb4299e372b19.pdf?_ga=2.222313307.1756966541.1559826599-516227235.1559826599</w:t>
        </w:r>
      </w:hyperlink>
      <w:r w:rsidRPr="00D42ADA">
        <w:t xml:space="preserve"> [accessed 3 June 2019]</w:t>
      </w:r>
    </w:p>
    <w:p w14:paraId="4701B61B" w14:textId="77777777" w:rsidR="0070005E" w:rsidRPr="00D42ADA" w:rsidRDefault="0070005E" w:rsidP="002E3362">
      <w:pPr>
        <w:pStyle w:val="ListParagraph"/>
        <w:numPr>
          <w:ilvl w:val="0"/>
          <w:numId w:val="1"/>
        </w:numPr>
      </w:pPr>
      <w:r w:rsidRPr="00D42ADA">
        <w:rPr>
          <w:color w:val="000000"/>
        </w:rPr>
        <w:t>Clark, A. and Moss, P. (2011). Listening to young children: The Mosaic Approach. 2nd ed. London: NCB</w:t>
      </w:r>
    </w:p>
    <w:p w14:paraId="27B3F3D7" w14:textId="77777777" w:rsidR="0070005E" w:rsidRPr="00D42ADA" w:rsidRDefault="0070005E" w:rsidP="00D42ADA">
      <w:pPr>
        <w:pStyle w:val="NoSpacing"/>
        <w:numPr>
          <w:ilvl w:val="0"/>
          <w:numId w:val="1"/>
        </w:numPr>
        <w:jc w:val="both"/>
      </w:pPr>
      <w:r w:rsidRPr="00D42ADA">
        <w:t>Dweck, C. (2006). Mindset: The new psychology of success. New York: Random House Publishing Group.</w:t>
      </w:r>
    </w:p>
    <w:p w14:paraId="3D9E4444" w14:textId="77777777" w:rsidR="0070005E" w:rsidRDefault="0070005E" w:rsidP="002E3362">
      <w:pPr>
        <w:pStyle w:val="ListParagraph"/>
        <w:numPr>
          <w:ilvl w:val="0"/>
          <w:numId w:val="1"/>
        </w:numPr>
      </w:pPr>
      <w:r>
        <w:t xml:space="preserve">Edgington, M. (2002) The Great Outdoors – developing children’s learning through outdoor provisions. London: The British Association of Early Childhood Education. </w:t>
      </w:r>
    </w:p>
    <w:p w14:paraId="7BADB147" w14:textId="77777777" w:rsidR="0070005E" w:rsidRPr="00D42ADA" w:rsidRDefault="0070005E" w:rsidP="002E3362">
      <w:pPr>
        <w:pStyle w:val="ListParagraph"/>
        <w:numPr>
          <w:ilvl w:val="0"/>
          <w:numId w:val="1"/>
        </w:numPr>
      </w:pPr>
      <w:r w:rsidRPr="00D42ADA">
        <w:lastRenderedPageBreak/>
        <w:t xml:space="preserve">Estyn (2014) Report. [Online] Availible from: </w:t>
      </w:r>
      <w:hyperlink r:id="rId13" w:history="1">
        <w:r w:rsidRPr="00D42ADA">
          <w:rPr>
            <w:rStyle w:val="Hyperlink"/>
            <w:u w:val="none"/>
          </w:rPr>
          <w:t>https://www.estyn.gov.wales/sites/www.estyn.gov.wales/files/documents/Inspection%20report%20Primary%20School%202014%20%28Engl.pdf</w:t>
        </w:r>
      </w:hyperlink>
      <w:r w:rsidRPr="00D42ADA">
        <w:t xml:space="preserve"> [accessed 29 May 2019]</w:t>
      </w:r>
    </w:p>
    <w:p w14:paraId="5176E30F" w14:textId="77777777" w:rsidR="0070005E" w:rsidRPr="00D42ADA" w:rsidRDefault="0070005E" w:rsidP="002E3362">
      <w:pPr>
        <w:pStyle w:val="ListParagraph"/>
        <w:numPr>
          <w:ilvl w:val="0"/>
          <w:numId w:val="1"/>
        </w:numPr>
      </w:pPr>
      <w:proofErr w:type="spellStart"/>
      <w:r w:rsidRPr="00D42ADA">
        <w:t>Gray</w:t>
      </w:r>
      <w:proofErr w:type="spellEnd"/>
      <w:r w:rsidRPr="00D42ADA">
        <w:t xml:space="preserve">, C. and </w:t>
      </w:r>
      <w:proofErr w:type="spellStart"/>
      <w:r w:rsidRPr="00D42ADA">
        <w:t>MacBlain</w:t>
      </w:r>
      <w:proofErr w:type="spellEnd"/>
      <w:r w:rsidRPr="00D42ADA">
        <w:t>, S. (2012). Learning Theories in Childhood. London: SAGE</w:t>
      </w:r>
    </w:p>
    <w:p w14:paraId="58F19070" w14:textId="77777777" w:rsidR="0070005E" w:rsidRPr="00D42ADA" w:rsidRDefault="0070005E" w:rsidP="002E3362">
      <w:pPr>
        <w:pStyle w:val="ListParagraph"/>
        <w:numPr>
          <w:ilvl w:val="0"/>
          <w:numId w:val="1"/>
        </w:numPr>
        <w:spacing w:after="180" w:line="240" w:lineRule="auto"/>
        <w:rPr>
          <w:rFonts w:eastAsia="Times New Roman"/>
        </w:rPr>
      </w:pPr>
      <w:r w:rsidRPr="00D42ADA">
        <w:rPr>
          <w:rFonts w:eastAsia="Times New Roman"/>
        </w:rPr>
        <w:t xml:space="preserve">Hart, R., </w:t>
      </w:r>
      <w:proofErr w:type="spellStart"/>
      <w:r w:rsidRPr="00D42ADA">
        <w:rPr>
          <w:rFonts w:eastAsia="Times New Roman"/>
        </w:rPr>
        <w:t>Daiute</w:t>
      </w:r>
      <w:proofErr w:type="spellEnd"/>
      <w:r w:rsidRPr="00D42ADA">
        <w:rPr>
          <w:rFonts w:eastAsia="Times New Roman"/>
        </w:rPr>
        <w:t xml:space="preserve">, C., </w:t>
      </w:r>
      <w:proofErr w:type="spellStart"/>
      <w:r w:rsidRPr="00D42ADA">
        <w:rPr>
          <w:rFonts w:eastAsia="Times New Roman"/>
        </w:rPr>
        <w:t>Iltus</w:t>
      </w:r>
      <w:proofErr w:type="spellEnd"/>
      <w:r w:rsidRPr="00D42ADA">
        <w:rPr>
          <w:rFonts w:eastAsia="Times New Roman"/>
        </w:rPr>
        <w:t xml:space="preserve">, S., </w:t>
      </w:r>
      <w:proofErr w:type="spellStart"/>
      <w:r w:rsidRPr="00D42ADA">
        <w:rPr>
          <w:rFonts w:eastAsia="Times New Roman"/>
        </w:rPr>
        <w:t>Kritt</w:t>
      </w:r>
      <w:proofErr w:type="spellEnd"/>
      <w:r w:rsidRPr="00D42ADA">
        <w:rPr>
          <w:rFonts w:eastAsia="Times New Roman"/>
        </w:rPr>
        <w:t>, D., Rome, M. and Sabo, K. (1997). Developmental Theory and Children's Participation in Community Organizations. Social Justice, 24(3), p.69.</w:t>
      </w:r>
    </w:p>
    <w:p w14:paraId="463EF84C" w14:textId="77777777" w:rsidR="0070005E" w:rsidRPr="00D42ADA" w:rsidRDefault="0070005E" w:rsidP="002E3362">
      <w:pPr>
        <w:pStyle w:val="ListParagraph"/>
        <w:numPr>
          <w:ilvl w:val="0"/>
          <w:numId w:val="1"/>
        </w:numPr>
      </w:pPr>
      <w:proofErr w:type="spellStart"/>
      <w:r w:rsidRPr="00D42ADA">
        <w:t>Hartig</w:t>
      </w:r>
      <w:proofErr w:type="spellEnd"/>
      <w:r w:rsidRPr="00D42ADA">
        <w:t xml:space="preserve">, J., </w:t>
      </w:r>
      <w:proofErr w:type="spellStart"/>
      <w:r w:rsidRPr="00D42ADA">
        <w:t>Klieme</w:t>
      </w:r>
      <w:proofErr w:type="spellEnd"/>
      <w:r w:rsidRPr="00D42ADA">
        <w:t xml:space="preserve">, E., and </w:t>
      </w:r>
      <w:proofErr w:type="spellStart"/>
      <w:r w:rsidRPr="00D42ADA">
        <w:t>Leutner</w:t>
      </w:r>
      <w:proofErr w:type="spellEnd"/>
      <w:r w:rsidRPr="00D42ADA">
        <w:t xml:space="preserve">, D. (2008) (Eds) Assessment of </w:t>
      </w:r>
      <w:proofErr w:type="spellStart"/>
      <w:r w:rsidRPr="00D42ADA">
        <w:t>Compencies</w:t>
      </w:r>
      <w:proofErr w:type="spellEnd"/>
      <w:r w:rsidRPr="00D42ADA">
        <w:t xml:space="preserve"> in Educational Contexts. Germany: </w:t>
      </w:r>
      <w:proofErr w:type="spellStart"/>
      <w:r w:rsidRPr="00D42ADA">
        <w:t>Hogrefe</w:t>
      </w:r>
      <w:proofErr w:type="spellEnd"/>
      <w:r w:rsidRPr="00D42ADA">
        <w:t xml:space="preserve"> and Huber Publishers. </w:t>
      </w:r>
    </w:p>
    <w:p w14:paraId="78C84CC1" w14:textId="77777777" w:rsidR="0070005E" w:rsidRDefault="0070005E" w:rsidP="002E3362">
      <w:pPr>
        <w:pStyle w:val="ListParagraph"/>
        <w:numPr>
          <w:ilvl w:val="0"/>
          <w:numId w:val="1"/>
        </w:numPr>
      </w:pPr>
      <w:r w:rsidRPr="00E551F8">
        <w:rPr>
          <w:rFonts w:eastAsia="Times New Roman"/>
        </w:rPr>
        <w:t>Hattie, J. (2008). </w:t>
      </w:r>
      <w:r w:rsidRPr="00817804">
        <w:rPr>
          <w:rFonts w:eastAsia="Times New Roman"/>
        </w:rPr>
        <w:t>Visible learning for teachers</w:t>
      </w:r>
      <w:r w:rsidRPr="00E551F8">
        <w:rPr>
          <w:rFonts w:eastAsia="Times New Roman"/>
        </w:rPr>
        <w:t>. 1st ed. Hoboken: Taylor and Francis</w:t>
      </w:r>
    </w:p>
    <w:p w14:paraId="37357D74" w14:textId="77777777" w:rsidR="0070005E" w:rsidRDefault="0070005E" w:rsidP="002E3362">
      <w:pPr>
        <w:pStyle w:val="ListParagraph"/>
        <w:numPr>
          <w:ilvl w:val="0"/>
          <w:numId w:val="1"/>
        </w:numPr>
      </w:pPr>
      <w:r>
        <w:t xml:space="preserve">Jarvis, M. and Chandler, E. (2002) Angles on Child Psychology. Cheltenham: Nelson Thornes </w:t>
      </w:r>
    </w:p>
    <w:p w14:paraId="1A1A9001" w14:textId="77777777" w:rsidR="0070005E" w:rsidRPr="007F4F61" w:rsidRDefault="0070005E" w:rsidP="002E3362">
      <w:pPr>
        <w:pStyle w:val="ListParagraph"/>
        <w:numPr>
          <w:ilvl w:val="0"/>
          <w:numId w:val="1"/>
        </w:numPr>
      </w:pPr>
      <w:r>
        <w:t>Jelmburg, J. and Goodman, G. (2008) The outdoor classroom. New Jersey: Hampton Press.</w:t>
      </w:r>
    </w:p>
    <w:p w14:paraId="08132712" w14:textId="77777777" w:rsidR="0070005E" w:rsidRDefault="0070005E" w:rsidP="002E3362">
      <w:pPr>
        <w:pStyle w:val="ListParagraph"/>
        <w:numPr>
          <w:ilvl w:val="0"/>
          <w:numId w:val="1"/>
        </w:numPr>
      </w:pPr>
      <w:r>
        <w:t>Knight, S. (2009) Forest School for All. London: Sage.</w:t>
      </w:r>
    </w:p>
    <w:p w14:paraId="61CE9390" w14:textId="77777777" w:rsidR="0070005E" w:rsidRDefault="0070005E" w:rsidP="002E3362">
      <w:pPr>
        <w:pStyle w:val="ListParagraph"/>
        <w:numPr>
          <w:ilvl w:val="0"/>
          <w:numId w:val="1"/>
        </w:numPr>
      </w:pPr>
      <w:r>
        <w:t>Knight, S. (2009) Forest Schools and Outdoor Learning in the Early Years. London: Sage.</w:t>
      </w:r>
    </w:p>
    <w:p w14:paraId="4CFFD3BA" w14:textId="77777777" w:rsidR="0070005E" w:rsidRPr="00D42ADA" w:rsidRDefault="0070005E" w:rsidP="002E3362">
      <w:pPr>
        <w:pStyle w:val="ListParagraph"/>
        <w:numPr>
          <w:ilvl w:val="0"/>
          <w:numId w:val="1"/>
        </w:numPr>
      </w:pPr>
      <w:r w:rsidRPr="00D42ADA">
        <w:t>Langston, A and Dr, Doherty, J. (2012) The revised EYFS in practice: Thinking, Reflecting and Doing! London: Featherstone Education.</w:t>
      </w:r>
    </w:p>
    <w:p w14:paraId="0D6A6D4D" w14:textId="77777777" w:rsidR="0070005E" w:rsidRPr="00D42ADA" w:rsidRDefault="0070005E" w:rsidP="002E3362">
      <w:pPr>
        <w:pStyle w:val="ListParagraph"/>
        <w:numPr>
          <w:ilvl w:val="0"/>
          <w:numId w:val="1"/>
        </w:numPr>
      </w:pPr>
      <w:r w:rsidRPr="00D42ADA">
        <w:rPr>
          <w:color w:val="000000"/>
        </w:rPr>
        <w:t xml:space="preserve">My Local School. (2019) Online. Availible from: </w:t>
      </w:r>
      <w:hyperlink r:id="rId14" w:history="1">
        <w:r w:rsidRPr="00D42ADA">
          <w:rPr>
            <w:rStyle w:val="Hyperlink"/>
            <w:u w:val="none"/>
          </w:rPr>
          <w:t>http://mylocalschool.gov.wales/School/</w:t>
        </w:r>
      </w:hyperlink>
      <w:r w:rsidRPr="00D42ADA">
        <w:t xml:space="preserve"> [accessed 2 June 2019]</w:t>
      </w:r>
    </w:p>
    <w:p w14:paraId="46EFD792" w14:textId="77777777" w:rsidR="0070005E" w:rsidRPr="00D42ADA" w:rsidRDefault="0070005E" w:rsidP="002E3362">
      <w:pPr>
        <w:pStyle w:val="ListParagraph"/>
        <w:numPr>
          <w:ilvl w:val="0"/>
          <w:numId w:val="1"/>
        </w:numPr>
      </w:pPr>
      <w:r w:rsidRPr="00D42ADA">
        <w:rPr>
          <w:color w:val="000000"/>
        </w:rPr>
        <w:t>Nottingham, J. (2013). Challenging Learning. London: SAGE.</w:t>
      </w:r>
    </w:p>
    <w:p w14:paraId="7A2DE982" w14:textId="77777777" w:rsidR="0070005E" w:rsidRPr="00D42ADA" w:rsidRDefault="0070005E" w:rsidP="002E3362">
      <w:pPr>
        <w:pStyle w:val="ListParagraph"/>
        <w:numPr>
          <w:ilvl w:val="0"/>
          <w:numId w:val="1"/>
        </w:numPr>
      </w:pPr>
      <w:r w:rsidRPr="00D42ADA">
        <w:t>Paterson, C. (2014) Theory of mind understanding and empathic behaviour in children with autism spectrum disorder. Vol. 39: 16.21.</w:t>
      </w:r>
    </w:p>
    <w:p w14:paraId="4E640887" w14:textId="77777777" w:rsidR="0070005E" w:rsidRPr="00D42ADA" w:rsidRDefault="0070005E" w:rsidP="002E3362">
      <w:pPr>
        <w:pStyle w:val="ListParagraph"/>
        <w:numPr>
          <w:ilvl w:val="0"/>
          <w:numId w:val="1"/>
        </w:numPr>
      </w:pPr>
      <w:r w:rsidRPr="00D42ADA">
        <w:t>School Website. (2019) [Online] [accessed 29 May 2019]</w:t>
      </w:r>
    </w:p>
    <w:p w14:paraId="6EA7F6E3" w14:textId="77777777" w:rsidR="0070005E" w:rsidRDefault="0070005E" w:rsidP="002E3362">
      <w:pPr>
        <w:pStyle w:val="ListParagraph"/>
        <w:numPr>
          <w:ilvl w:val="0"/>
          <w:numId w:val="1"/>
        </w:numPr>
      </w:pPr>
      <w:r>
        <w:t>Sedgwick, F. (2012) Learning Outside the Primary Classroom. London: Routledge</w:t>
      </w:r>
    </w:p>
    <w:p w14:paraId="3CB7461F" w14:textId="77777777" w:rsidR="0070005E" w:rsidRPr="00D42ADA" w:rsidRDefault="0070005E" w:rsidP="002E3362">
      <w:pPr>
        <w:pStyle w:val="ListParagraph"/>
        <w:numPr>
          <w:ilvl w:val="0"/>
          <w:numId w:val="1"/>
        </w:numPr>
      </w:pPr>
      <w:r w:rsidRPr="00D42ADA">
        <w:t>Taylor, K. (2007) The participation of children with multi-sensory impairment in person-centred planning. British Journal of Special Education. Vol. 34, No. 4: 204-211.</w:t>
      </w:r>
    </w:p>
    <w:p w14:paraId="5E09DD37" w14:textId="77777777" w:rsidR="0070005E" w:rsidRPr="00D42ADA" w:rsidRDefault="0070005E" w:rsidP="002E3362">
      <w:pPr>
        <w:pStyle w:val="ListParagraph"/>
        <w:numPr>
          <w:ilvl w:val="0"/>
          <w:numId w:val="1"/>
        </w:numPr>
      </w:pPr>
      <w:proofErr w:type="spellStart"/>
      <w:r w:rsidRPr="00D42ADA">
        <w:lastRenderedPageBreak/>
        <w:t>Unicef</w:t>
      </w:r>
      <w:proofErr w:type="spellEnd"/>
      <w:r w:rsidRPr="00D42ADA">
        <w:t xml:space="preserve"> (2019) UNCRC Summery. (Online) Availible from: </w:t>
      </w:r>
      <w:hyperlink r:id="rId15" w:history="1">
        <w:r w:rsidRPr="00D42ADA">
          <w:rPr>
            <w:rStyle w:val="Hyperlink"/>
            <w:u w:val="none"/>
          </w:rPr>
          <w:t>https://downloads.unicef.org.uk/wp-content/uploads/2010/05/UNCRC_summary-1.pdf?_ga=2.145757620.1894761210.1559769623-1038199695.1514468884</w:t>
        </w:r>
      </w:hyperlink>
      <w:r w:rsidRPr="00D42ADA">
        <w:t xml:space="preserve"> [accessed 1 June 2019]</w:t>
      </w:r>
    </w:p>
    <w:p w14:paraId="3B786B89" w14:textId="77777777" w:rsidR="0070005E" w:rsidRPr="00D42ADA" w:rsidRDefault="0070005E" w:rsidP="002E3362">
      <w:pPr>
        <w:pStyle w:val="ListParagraph"/>
        <w:numPr>
          <w:ilvl w:val="0"/>
          <w:numId w:val="1"/>
        </w:numPr>
      </w:pPr>
      <w:r w:rsidRPr="00D42ADA">
        <w:t xml:space="preserve">Vygotsky, L., S. (1978) Interaction between learning and development. Cambridge: Harvard University Press. </w:t>
      </w:r>
    </w:p>
    <w:p w14:paraId="15C23778" w14:textId="77777777" w:rsidR="0070005E" w:rsidRDefault="0070005E" w:rsidP="002E3362">
      <w:pPr>
        <w:pStyle w:val="ListParagraph"/>
        <w:numPr>
          <w:ilvl w:val="0"/>
          <w:numId w:val="1"/>
        </w:numPr>
      </w:pPr>
      <w:r>
        <w:t>Waite, S. (2011) Children Learning Outside the Classroom – from birth to eleven. London: Sage.</w:t>
      </w:r>
    </w:p>
    <w:p w14:paraId="56D6C21F" w14:textId="77777777" w:rsidR="0070005E" w:rsidRPr="00D42ADA" w:rsidRDefault="0070005E" w:rsidP="002E3362">
      <w:pPr>
        <w:pStyle w:val="ListParagraph"/>
        <w:numPr>
          <w:ilvl w:val="0"/>
          <w:numId w:val="1"/>
        </w:numPr>
      </w:pPr>
      <w:r w:rsidRPr="00D42ADA">
        <w:t xml:space="preserve">Welsh Government (2013) Pupil Deprivation Grant. [Online] Available from: </w:t>
      </w:r>
      <w:hyperlink r:id="rId16" w:history="1">
        <w:r w:rsidRPr="00D42ADA">
          <w:rPr>
            <w:rStyle w:val="Hyperlink"/>
            <w:u w:val="none"/>
          </w:rPr>
          <w:t>https://learning.gov.wales/docs/learningwales/publications/140512-what-really-works-en.pdf</w:t>
        </w:r>
      </w:hyperlink>
      <w:r w:rsidRPr="00D42ADA">
        <w:t xml:space="preserve"> [accessed 29 May 2019]</w:t>
      </w:r>
    </w:p>
    <w:p w14:paraId="07E1FCB3" w14:textId="77777777" w:rsidR="0070005E" w:rsidRPr="00D42ADA" w:rsidRDefault="0070005E" w:rsidP="002E3362">
      <w:pPr>
        <w:pStyle w:val="ListParagraph"/>
        <w:numPr>
          <w:ilvl w:val="0"/>
          <w:numId w:val="1"/>
        </w:numPr>
      </w:pPr>
      <w:r w:rsidRPr="00D42ADA">
        <w:t xml:space="preserve">Welsh Government (2015) Foundation Phase Framework. (Online) Availible from: </w:t>
      </w:r>
      <w:hyperlink r:id="rId17" w:history="1">
        <w:r w:rsidRPr="00D42ADA">
          <w:rPr>
            <w:rStyle w:val="Hyperlink"/>
            <w:u w:val="none"/>
          </w:rPr>
          <w:t>https://gov.wales/sites/default/files/publications/2018-02/foundation-phase-framework-revised-2015.pdf</w:t>
        </w:r>
      </w:hyperlink>
      <w:r w:rsidRPr="00D42ADA">
        <w:t xml:space="preserve"> [accessed 1 June 2019]</w:t>
      </w:r>
    </w:p>
    <w:p w14:paraId="07A8305E" w14:textId="19E42705" w:rsidR="004B4925" w:rsidRDefault="004B4925" w:rsidP="004B4925">
      <w:r>
        <w:t>Appendix</w:t>
      </w:r>
    </w:p>
    <w:p w14:paraId="60B9AB1A" w14:textId="4DE5FECD" w:rsidR="00E62318" w:rsidRPr="00E62318" w:rsidRDefault="00E62318" w:rsidP="00E62318"/>
    <w:p w14:paraId="0B6CF011" w14:textId="6D427DBC" w:rsidR="00E62318" w:rsidRDefault="00E62318" w:rsidP="00E62318"/>
    <w:p w14:paraId="2ADE9307" w14:textId="37BB4597" w:rsidR="00E62318" w:rsidRDefault="00E62318" w:rsidP="00E62318"/>
    <w:p w14:paraId="266987BA" w14:textId="4A0FB96D" w:rsidR="00E62318" w:rsidRDefault="00E62318" w:rsidP="00E62318">
      <w:pPr>
        <w:tabs>
          <w:tab w:val="left" w:pos="3693"/>
        </w:tabs>
      </w:pPr>
      <w:r>
        <w:tab/>
      </w:r>
    </w:p>
    <w:p w14:paraId="58496B54" w14:textId="13A76277" w:rsidR="00E62318" w:rsidRDefault="00E62318" w:rsidP="00E62318">
      <w:pPr>
        <w:tabs>
          <w:tab w:val="left" w:pos="3693"/>
        </w:tabs>
      </w:pPr>
    </w:p>
    <w:p w14:paraId="177926C1" w14:textId="1DD08472" w:rsidR="00E62318" w:rsidRDefault="00E62318" w:rsidP="00E62318">
      <w:pPr>
        <w:tabs>
          <w:tab w:val="left" w:pos="3693"/>
        </w:tabs>
      </w:pPr>
    </w:p>
    <w:p w14:paraId="6375C415" w14:textId="37F03C16" w:rsidR="00E62318" w:rsidRDefault="00E62318" w:rsidP="00E62318">
      <w:pPr>
        <w:tabs>
          <w:tab w:val="left" w:pos="3693"/>
        </w:tabs>
      </w:pPr>
    </w:p>
    <w:p w14:paraId="163DE565" w14:textId="5F961F84" w:rsidR="00E62318" w:rsidRDefault="00E62318" w:rsidP="00E62318">
      <w:pPr>
        <w:tabs>
          <w:tab w:val="left" w:pos="3693"/>
        </w:tabs>
      </w:pPr>
    </w:p>
    <w:p w14:paraId="1D440444" w14:textId="55645B1A" w:rsidR="00E62318" w:rsidRDefault="00E62318" w:rsidP="00E62318">
      <w:pPr>
        <w:tabs>
          <w:tab w:val="left" w:pos="3693"/>
        </w:tabs>
      </w:pPr>
    </w:p>
    <w:p w14:paraId="494CAF00" w14:textId="16B0DC68" w:rsidR="002B11F5" w:rsidRDefault="00E62318" w:rsidP="00E62318">
      <w:pPr>
        <w:tabs>
          <w:tab w:val="left" w:pos="3693"/>
        </w:tabs>
        <w:rPr>
          <w:noProof/>
        </w:rPr>
      </w:pPr>
      <w:r>
        <w:rPr>
          <w:noProof/>
        </w:rPr>
        <w:lastRenderedPageBreak/>
        <w:drawing>
          <wp:inline distT="0" distB="0" distL="0" distR="0" wp14:anchorId="3CB5E1D3" wp14:editId="2F5730B6">
            <wp:extent cx="5731510" cy="81038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sidR="00E700DD">
        <w:rPr>
          <w:noProof/>
        </w:rPr>
        <w:lastRenderedPageBreak/>
        <mc:AlternateContent>
          <mc:Choice Requires="wps">
            <w:drawing>
              <wp:anchor distT="0" distB="0" distL="114300" distR="114300" simplePos="0" relativeHeight="251710464" behindDoc="0" locked="0" layoutInCell="1" allowOverlap="1" wp14:anchorId="3447F4DA" wp14:editId="038E7211">
                <wp:simplePos x="0" y="0"/>
                <wp:positionH relativeFrom="column">
                  <wp:posOffset>1516641</wp:posOffset>
                </wp:positionH>
                <wp:positionV relativeFrom="paragraph">
                  <wp:posOffset>300729</wp:posOffset>
                </wp:positionV>
                <wp:extent cx="688489" cy="1580813"/>
                <wp:effectExtent l="0" t="0" r="16510" b="19685"/>
                <wp:wrapNone/>
                <wp:docPr id="212" name="Rectangle 212"/>
                <wp:cNvGraphicFramePr/>
                <a:graphic xmlns:a="http://schemas.openxmlformats.org/drawingml/2006/main">
                  <a:graphicData uri="http://schemas.microsoft.com/office/word/2010/wordprocessingShape">
                    <wps:wsp>
                      <wps:cNvSpPr/>
                      <wps:spPr>
                        <a:xfrm>
                          <a:off x="0" y="0"/>
                          <a:ext cx="688489" cy="158081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348FB6" id="Rectangle 212" o:spid="_x0000_s1026" style="position:absolute;margin-left:119.4pt;margin-top:23.7pt;width:54.2pt;height:124.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" fillcolor="#4472c4 [3204]" strokecolor="#1f3763 [1604]" strokeweight="1pt"/>
            </w:pict>
          </mc:Fallback>
        </mc:AlternateContent>
      </w:r>
      <w:r>
        <w:rPr>
          <w:noProof/>
        </w:rPr>
        <w:drawing>
          <wp:inline distT="0" distB="0" distL="0" distR="0" wp14:anchorId="28A52A54" wp14:editId="5CC7DED5">
            <wp:extent cx="5731510" cy="810387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sidR="00E700DD">
        <w:rPr>
          <w:noProof/>
        </w:rPr>
        <w:lastRenderedPageBreak/>
        <mc:AlternateContent>
          <mc:Choice Requires="wps">
            <w:drawing>
              <wp:anchor distT="0" distB="0" distL="114300" distR="114300" simplePos="0" relativeHeight="251708416" behindDoc="0" locked="0" layoutInCell="1" allowOverlap="1" wp14:anchorId="4241C406" wp14:editId="7B94AD1F">
                <wp:simplePos x="0" y="0"/>
                <wp:positionH relativeFrom="column">
                  <wp:posOffset>117886</wp:posOffset>
                </wp:positionH>
                <wp:positionV relativeFrom="paragraph">
                  <wp:posOffset>2817719</wp:posOffset>
                </wp:positionV>
                <wp:extent cx="526938" cy="204022"/>
                <wp:effectExtent l="8890" t="0" r="15875" b="15875"/>
                <wp:wrapNone/>
                <wp:docPr id="211" name="Rectangle 211"/>
                <wp:cNvGraphicFramePr/>
                <a:graphic xmlns:a="http://schemas.openxmlformats.org/drawingml/2006/main">
                  <a:graphicData uri="http://schemas.microsoft.com/office/word/2010/wordprocessingShape">
                    <wps:wsp>
                      <wps:cNvSpPr/>
                      <wps:spPr>
                        <a:xfrm rot="16200000">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86C1B" id="Rectangle 211" o:spid="_x0000_s1026" style="position:absolute;margin-left:9.3pt;margin-top:221.85pt;width:41.5pt;height:16.05pt;rotation:-9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" fillcolor="#4472c4 [3204]" strokecolor="#1f3763 [1604]" strokeweight="1pt"/>
            </w:pict>
          </mc:Fallback>
        </mc:AlternateContent>
      </w:r>
      <w:r>
        <w:rPr>
          <w:noProof/>
        </w:rPr>
        <w:drawing>
          <wp:inline distT="0" distB="0" distL="0" distR="0" wp14:anchorId="6355A7B7" wp14:editId="7CCB0FE5">
            <wp:extent cx="5731510" cy="81038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Pr>
          <w:noProof/>
        </w:rPr>
        <w:lastRenderedPageBreak/>
        <w:drawing>
          <wp:inline distT="0" distB="0" distL="0" distR="0" wp14:anchorId="680FF118" wp14:editId="1FA12964">
            <wp:extent cx="5731510" cy="810387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Pr>
          <w:noProof/>
        </w:rPr>
        <w:lastRenderedPageBreak/>
        <w:drawing>
          <wp:inline distT="0" distB="0" distL="0" distR="0" wp14:anchorId="46A108D9" wp14:editId="312002FA">
            <wp:extent cx="5731510" cy="81038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sidR="00E700DD">
        <w:rPr>
          <w:noProof/>
        </w:rPr>
        <w:lastRenderedPageBreak/>
        <mc:AlternateContent>
          <mc:Choice Requires="wps">
            <w:drawing>
              <wp:anchor distT="0" distB="0" distL="114300" distR="114300" simplePos="0" relativeHeight="251706368" behindDoc="0" locked="0" layoutInCell="1" allowOverlap="1" wp14:anchorId="400EE61F" wp14:editId="62600388">
                <wp:simplePos x="0" y="0"/>
                <wp:positionH relativeFrom="column">
                  <wp:posOffset>129241</wp:posOffset>
                </wp:positionH>
                <wp:positionV relativeFrom="paragraph">
                  <wp:posOffset>7121376</wp:posOffset>
                </wp:positionV>
                <wp:extent cx="526938" cy="204022"/>
                <wp:effectExtent l="8890" t="0" r="15875" b="15875"/>
                <wp:wrapNone/>
                <wp:docPr id="210" name="Rectangle 210"/>
                <wp:cNvGraphicFramePr/>
                <a:graphic xmlns:a="http://schemas.openxmlformats.org/drawingml/2006/main">
                  <a:graphicData uri="http://schemas.microsoft.com/office/word/2010/wordprocessingShape">
                    <wps:wsp>
                      <wps:cNvSpPr/>
                      <wps:spPr>
                        <a:xfrm rot="16200000">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AD9D6C" id="Rectangle 210" o:spid="_x0000_s1026" style="position:absolute;margin-left:10.2pt;margin-top:560.75pt;width:41.5pt;height:16.05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" fillcolor="#4472c4 [3204]" strokecolor="#1f3763 [1604]" strokeweight="1pt"/>
            </w:pict>
          </mc:Fallback>
        </mc:AlternateContent>
      </w:r>
      <w:r>
        <w:rPr>
          <w:noProof/>
        </w:rPr>
        <w:drawing>
          <wp:inline distT="0" distB="0" distL="0" distR="0" wp14:anchorId="2ADD5296" wp14:editId="42C5E3A2">
            <wp:extent cx="5731510" cy="81038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Pr>
          <w:noProof/>
        </w:rPr>
        <w:lastRenderedPageBreak/>
        <w:drawing>
          <wp:inline distT="0" distB="0" distL="0" distR="0" wp14:anchorId="07B61199" wp14:editId="3210A87C">
            <wp:extent cx="5731510" cy="81038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p>
    <w:p w14:paraId="2C3AD51C" w14:textId="0BE773A8" w:rsidR="002B11F5" w:rsidRDefault="00E62318" w:rsidP="00E62318">
      <w:pPr>
        <w:tabs>
          <w:tab w:val="left" w:pos="3693"/>
        </w:tabs>
        <w:rPr>
          <w:noProof/>
        </w:rPr>
      </w:pPr>
      <w:r>
        <w:rPr>
          <w:noProof/>
        </w:rPr>
        <w:lastRenderedPageBreak/>
        <w:drawing>
          <wp:inline distT="0" distB="0" distL="0" distR="0" wp14:anchorId="6ECDCA89" wp14:editId="0D0B772B">
            <wp:extent cx="5731510" cy="6250193"/>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22874"/>
                    <a:stretch/>
                  </pic:blipFill>
                  <pic:spPr bwMode="auto">
                    <a:xfrm>
                      <a:off x="0" y="0"/>
                      <a:ext cx="5731510" cy="6250193"/>
                    </a:xfrm>
                    <a:prstGeom prst="rect">
                      <a:avLst/>
                    </a:prstGeom>
                    <a:noFill/>
                    <a:ln>
                      <a:noFill/>
                    </a:ln>
                    <a:extLst>
                      <a:ext uri="{53640926-AAD7-44D8-BBD7-CCE9431645EC}">
                        <a14:shadowObscured xmlns:a14="http://schemas.microsoft.com/office/drawing/2010/main"/>
                      </a:ext>
                    </a:extLst>
                  </pic:spPr>
                </pic:pic>
              </a:graphicData>
            </a:graphic>
          </wp:inline>
        </w:drawing>
      </w:r>
    </w:p>
    <w:p w14:paraId="3C911C68" w14:textId="1A200481" w:rsidR="00E62318" w:rsidRDefault="00E62318" w:rsidP="00E62318">
      <w:pPr>
        <w:tabs>
          <w:tab w:val="left" w:pos="3693"/>
        </w:tabs>
      </w:pPr>
      <w:r>
        <w:rPr>
          <w:noProof/>
        </w:rPr>
        <w:lastRenderedPageBreak/>
        <w:drawing>
          <wp:inline distT="0" distB="0" distL="0" distR="0" wp14:anchorId="67DFCD33" wp14:editId="74CF67A2">
            <wp:extent cx="5731510" cy="4539727"/>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43981"/>
                    <a:stretch/>
                  </pic:blipFill>
                  <pic:spPr bwMode="auto">
                    <a:xfrm>
                      <a:off x="0" y="0"/>
                      <a:ext cx="5731510" cy="4539727"/>
                    </a:xfrm>
                    <a:prstGeom prst="rect">
                      <a:avLst/>
                    </a:prstGeom>
                    <a:noFill/>
                    <a:ln>
                      <a:noFill/>
                    </a:ln>
                    <a:extLst>
                      <a:ext uri="{53640926-AAD7-44D8-BBD7-CCE9431645EC}">
                        <a14:shadowObscured xmlns:a14="http://schemas.microsoft.com/office/drawing/2010/main"/>
                      </a:ext>
                    </a:extLst>
                  </pic:spPr>
                </pic:pic>
              </a:graphicData>
            </a:graphic>
          </wp:inline>
        </w:drawing>
      </w:r>
      <w:r w:rsidR="002B11F5">
        <w:rPr>
          <w:noProof/>
        </w:rPr>
        <w:lastRenderedPageBreak/>
        <mc:AlternateContent>
          <mc:Choice Requires="wps">
            <w:drawing>
              <wp:anchor distT="0" distB="0" distL="114300" distR="114300" simplePos="0" relativeHeight="251704320" behindDoc="0" locked="0" layoutInCell="1" allowOverlap="1" wp14:anchorId="0B2304B8" wp14:editId="1972CC2D">
                <wp:simplePos x="0" y="0"/>
                <wp:positionH relativeFrom="column">
                  <wp:posOffset>634702</wp:posOffset>
                </wp:positionH>
                <wp:positionV relativeFrom="paragraph">
                  <wp:posOffset>0</wp:posOffset>
                </wp:positionV>
                <wp:extent cx="730810" cy="193077"/>
                <wp:effectExtent l="0" t="0" r="12700" b="16510"/>
                <wp:wrapNone/>
                <wp:docPr id="208" name="Rectangle 208"/>
                <wp:cNvGraphicFramePr/>
                <a:graphic xmlns:a="http://schemas.openxmlformats.org/drawingml/2006/main">
                  <a:graphicData uri="http://schemas.microsoft.com/office/word/2010/wordprocessingShape">
                    <wps:wsp>
                      <wps:cNvSpPr/>
                      <wps:spPr>
                        <a:xfrm>
                          <a:off x="0" y="0"/>
                          <a:ext cx="730810" cy="1930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442CFB" id="Rectangle 208" o:spid="_x0000_s1026" style="position:absolute;margin-left:50pt;margin-top:0;width:57.55pt;height:15.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" fillcolor="#4472c4 [3204]" strokecolor="#1f3763 [1604]" strokeweight="1pt"/>
            </w:pict>
          </mc:Fallback>
        </mc:AlternateContent>
      </w:r>
      <w:r>
        <w:rPr>
          <w:noProof/>
        </w:rPr>
        <w:drawing>
          <wp:inline distT="0" distB="0" distL="0" distR="0" wp14:anchorId="0FCFF8DE" wp14:editId="3F4538DC">
            <wp:extent cx="5731510" cy="81038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Pr>
          <w:noProof/>
        </w:rPr>
        <w:lastRenderedPageBreak/>
        <w:drawing>
          <wp:inline distT="0" distB="0" distL="0" distR="0" wp14:anchorId="388B203C" wp14:editId="3E7D38C1">
            <wp:extent cx="5731510" cy="81038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Pr>
          <w:noProof/>
        </w:rPr>
        <w:lastRenderedPageBreak/>
        <w:drawing>
          <wp:inline distT="0" distB="0" distL="0" distR="0" wp14:anchorId="4C60717E" wp14:editId="6180B60E">
            <wp:extent cx="5731510" cy="810387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Pr>
          <w:noProof/>
        </w:rPr>
        <w:lastRenderedPageBreak/>
        <w:drawing>
          <wp:inline distT="0" distB="0" distL="0" distR="0" wp14:anchorId="2AEEC47E" wp14:editId="685455A3">
            <wp:extent cx="5731510" cy="81038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Pr>
          <w:noProof/>
        </w:rPr>
        <w:lastRenderedPageBreak/>
        <w:drawing>
          <wp:inline distT="0" distB="0" distL="0" distR="0" wp14:anchorId="24F4E7D2" wp14:editId="589053E7">
            <wp:extent cx="5731510" cy="810387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Pr>
          <w:noProof/>
        </w:rPr>
        <w:lastRenderedPageBreak/>
        <w:drawing>
          <wp:inline distT="0" distB="0" distL="0" distR="0" wp14:anchorId="626E3928" wp14:editId="1058EA06">
            <wp:extent cx="5731510" cy="81038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sidR="00F253C7">
        <w:rPr>
          <w:noProof/>
        </w:rPr>
        <w:lastRenderedPageBreak/>
        <mc:AlternateContent>
          <mc:Choice Requires="wps">
            <w:drawing>
              <wp:anchor distT="0" distB="0" distL="114300" distR="114300" simplePos="0" relativeHeight="251702272" behindDoc="0" locked="0" layoutInCell="1" allowOverlap="1" wp14:anchorId="1F15E8F2" wp14:editId="659E5033">
                <wp:simplePos x="0" y="0"/>
                <wp:positionH relativeFrom="column">
                  <wp:posOffset>118334</wp:posOffset>
                </wp:positionH>
                <wp:positionV relativeFrom="paragraph">
                  <wp:posOffset>4711849</wp:posOffset>
                </wp:positionV>
                <wp:extent cx="526938" cy="204022"/>
                <wp:effectExtent l="0" t="0" r="26035" b="24765"/>
                <wp:wrapNone/>
                <wp:docPr id="206" name="Rectangle 206"/>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E4EB9" id="Rectangle 206" o:spid="_x0000_s1026" style="position:absolute;margin-left:9.3pt;margin-top:371pt;width:41.5pt;height:16.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" fillcolor="#4472c4 [3204]" strokecolor="#1f3763 [1604]" strokeweight="1pt"/>
            </w:pict>
          </mc:Fallback>
        </mc:AlternateContent>
      </w:r>
      <w:r w:rsidR="00F253C7">
        <w:rPr>
          <w:noProof/>
        </w:rPr>
        <mc:AlternateContent>
          <mc:Choice Requires="wps">
            <w:drawing>
              <wp:anchor distT="0" distB="0" distL="114300" distR="114300" simplePos="0" relativeHeight="251700224" behindDoc="0" locked="0" layoutInCell="1" allowOverlap="1" wp14:anchorId="6BD046F2" wp14:editId="5B12EDB5">
                <wp:simplePos x="0" y="0"/>
                <wp:positionH relativeFrom="column">
                  <wp:posOffset>2753958</wp:posOffset>
                </wp:positionH>
                <wp:positionV relativeFrom="paragraph">
                  <wp:posOffset>3474720</wp:posOffset>
                </wp:positionV>
                <wp:extent cx="526938" cy="204022"/>
                <wp:effectExtent l="0" t="0" r="26035" b="24765"/>
                <wp:wrapNone/>
                <wp:docPr id="205" name="Rectangle 205"/>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9B582" id="Rectangle 205" o:spid="_x0000_s1026" style="position:absolute;margin-left:216.85pt;margin-top:273.6pt;width:41.5pt;height:16.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" fillcolor="#4472c4 [3204]" strokecolor="#1f3763 [1604]" strokeweight="1pt"/>
            </w:pict>
          </mc:Fallback>
        </mc:AlternateContent>
      </w:r>
      <w:r w:rsidR="00763590">
        <w:rPr>
          <w:noProof/>
        </w:rPr>
        <mc:AlternateContent>
          <mc:Choice Requires="wps">
            <w:drawing>
              <wp:anchor distT="0" distB="0" distL="114300" distR="114300" simplePos="0" relativeHeight="251698176" behindDoc="0" locked="0" layoutInCell="1" allowOverlap="1" wp14:anchorId="5980ED81" wp14:editId="5454C60A">
                <wp:simplePos x="0" y="0"/>
                <wp:positionH relativeFrom="column">
                  <wp:posOffset>172122</wp:posOffset>
                </wp:positionH>
                <wp:positionV relativeFrom="paragraph">
                  <wp:posOffset>4109422</wp:posOffset>
                </wp:positionV>
                <wp:extent cx="526938" cy="204022"/>
                <wp:effectExtent l="0" t="0" r="26035" b="24765"/>
                <wp:wrapNone/>
                <wp:docPr id="203" name="Rectangle 203"/>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642C6" id="Rectangle 203" o:spid="_x0000_s1026" style="position:absolute;margin-left:13.55pt;margin-top:323.6pt;width:41.5pt;height:16.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" fillcolor="#4472c4 [3204]" strokecolor="#1f3763 [1604]" strokeweight="1pt"/>
            </w:pict>
          </mc:Fallback>
        </mc:AlternateContent>
      </w:r>
      <w:r w:rsidR="00763590">
        <w:rPr>
          <w:noProof/>
        </w:rPr>
        <mc:AlternateContent>
          <mc:Choice Requires="wps">
            <w:drawing>
              <wp:anchor distT="0" distB="0" distL="114300" distR="114300" simplePos="0" relativeHeight="251696128" behindDoc="0" locked="0" layoutInCell="1" allowOverlap="1" wp14:anchorId="0EC8CD84" wp14:editId="73A9FC90">
                <wp:simplePos x="0" y="0"/>
                <wp:positionH relativeFrom="column">
                  <wp:posOffset>3291840</wp:posOffset>
                </wp:positionH>
                <wp:positionV relativeFrom="paragraph">
                  <wp:posOffset>2990066</wp:posOffset>
                </wp:positionV>
                <wp:extent cx="526938" cy="204022"/>
                <wp:effectExtent l="0" t="0" r="26035" b="24765"/>
                <wp:wrapNone/>
                <wp:docPr id="202" name="Rectangle 202"/>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4DF47" id="Rectangle 202" o:spid="_x0000_s1026" style="position:absolute;margin-left:259.2pt;margin-top:235.45pt;width:41.5pt;height:16.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" fillcolor="#4472c4 [3204]" strokecolor="#1f3763 [1604]" strokeweight="1pt"/>
            </w:pict>
          </mc:Fallback>
        </mc:AlternateContent>
      </w:r>
      <w:r w:rsidR="00763590">
        <w:rPr>
          <w:noProof/>
        </w:rPr>
        <mc:AlternateContent>
          <mc:Choice Requires="wps">
            <w:drawing>
              <wp:anchor distT="0" distB="0" distL="114300" distR="114300" simplePos="0" relativeHeight="251694080" behindDoc="0" locked="0" layoutInCell="1" allowOverlap="1" wp14:anchorId="787A85D9" wp14:editId="27CEDB31">
                <wp:simplePos x="0" y="0"/>
                <wp:positionH relativeFrom="column">
                  <wp:posOffset>301214</wp:posOffset>
                </wp:positionH>
                <wp:positionV relativeFrom="paragraph">
                  <wp:posOffset>2786230</wp:posOffset>
                </wp:positionV>
                <wp:extent cx="526938" cy="204022"/>
                <wp:effectExtent l="0" t="0" r="26035" b="24765"/>
                <wp:wrapNone/>
                <wp:docPr id="201" name="Rectangle 201"/>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22B2D" id="Rectangle 201" o:spid="_x0000_s1026" style="position:absolute;margin-left:23.7pt;margin-top:219.4pt;width:41.5pt;height:1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" fillcolor="#4472c4 [3204]" strokecolor="#1f3763 [1604]" strokeweight="1pt"/>
            </w:pict>
          </mc:Fallback>
        </mc:AlternateContent>
      </w:r>
      <w:r w:rsidR="00763590">
        <w:rPr>
          <w:noProof/>
        </w:rPr>
        <mc:AlternateContent>
          <mc:Choice Requires="wps">
            <w:drawing>
              <wp:anchor distT="0" distB="0" distL="114300" distR="114300" simplePos="0" relativeHeight="251692032" behindDoc="0" locked="0" layoutInCell="1" allowOverlap="1" wp14:anchorId="01F35531" wp14:editId="189678BC">
                <wp:simplePos x="0" y="0"/>
                <wp:positionH relativeFrom="column">
                  <wp:posOffset>375397</wp:posOffset>
                </wp:positionH>
                <wp:positionV relativeFrom="paragraph">
                  <wp:posOffset>5615491</wp:posOffset>
                </wp:positionV>
                <wp:extent cx="526938" cy="204022"/>
                <wp:effectExtent l="0" t="0" r="26035" b="24765"/>
                <wp:wrapNone/>
                <wp:docPr id="200" name="Rectangle 200"/>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5BCD1" id="Rectangle 200" o:spid="_x0000_s1026" style="position:absolute;margin-left:29.55pt;margin-top:442.15pt;width:41.5pt;height:16.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" fillcolor="#4472c4 [3204]" strokecolor="#1f3763 [1604]" strokeweight="1pt"/>
            </w:pict>
          </mc:Fallback>
        </mc:AlternateContent>
      </w:r>
      <w:r w:rsidR="00763590">
        <w:rPr>
          <w:noProof/>
        </w:rPr>
        <mc:AlternateContent>
          <mc:Choice Requires="wps">
            <w:drawing>
              <wp:anchor distT="0" distB="0" distL="114300" distR="114300" simplePos="0" relativeHeight="251689984" behindDoc="0" locked="0" layoutInCell="1" allowOverlap="1" wp14:anchorId="7DE7AFB8" wp14:editId="07F249CD">
                <wp:simplePos x="0" y="0"/>
                <wp:positionH relativeFrom="column">
                  <wp:posOffset>301214</wp:posOffset>
                </wp:positionH>
                <wp:positionV relativeFrom="paragraph">
                  <wp:posOffset>2452745</wp:posOffset>
                </wp:positionV>
                <wp:extent cx="655507" cy="289896"/>
                <wp:effectExtent l="0" t="0" r="11430" b="15240"/>
                <wp:wrapNone/>
                <wp:docPr id="199" name="Rectangle 199"/>
                <wp:cNvGraphicFramePr/>
                <a:graphic xmlns:a="http://schemas.openxmlformats.org/drawingml/2006/main">
                  <a:graphicData uri="http://schemas.microsoft.com/office/word/2010/wordprocessingShape">
                    <wps:wsp>
                      <wps:cNvSpPr/>
                      <wps:spPr>
                        <a:xfrm>
                          <a:off x="0" y="0"/>
                          <a:ext cx="655507" cy="28989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29142" id="Rectangle 199" o:spid="_x0000_s1026" style="position:absolute;margin-left:23.7pt;margin-top:193.15pt;width:51.6pt;height:22.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" fillcolor="#4472c4 [3204]" strokecolor="#1f3763 [1604]" strokeweight="1pt"/>
            </w:pict>
          </mc:Fallback>
        </mc:AlternateContent>
      </w:r>
      <w:r w:rsidR="00763590">
        <w:rPr>
          <w:noProof/>
        </w:rPr>
        <mc:AlternateContent>
          <mc:Choice Requires="wps">
            <w:drawing>
              <wp:anchor distT="0" distB="0" distL="114300" distR="114300" simplePos="0" relativeHeight="251687936" behindDoc="0" locked="0" layoutInCell="1" allowOverlap="1" wp14:anchorId="46F52677" wp14:editId="7D32D6AE">
                <wp:simplePos x="0" y="0"/>
                <wp:positionH relativeFrom="column">
                  <wp:posOffset>1828800</wp:posOffset>
                </wp:positionH>
                <wp:positionV relativeFrom="paragraph">
                  <wp:posOffset>1312433</wp:posOffset>
                </wp:positionV>
                <wp:extent cx="526938" cy="204022"/>
                <wp:effectExtent l="0" t="0" r="26035" b="24765"/>
                <wp:wrapNone/>
                <wp:docPr id="198" name="Rectangle 198"/>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FEE2F" id="Rectangle 198" o:spid="_x0000_s1026" style="position:absolute;margin-left:2in;margin-top:103.35pt;width:41.5pt;height:16.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" fillcolor="#4472c4 [3204]" strokecolor="#1f3763 [1604]" strokeweight="1pt"/>
            </w:pict>
          </mc:Fallback>
        </mc:AlternateContent>
      </w:r>
      <w:r>
        <w:rPr>
          <w:noProof/>
        </w:rPr>
        <w:drawing>
          <wp:inline distT="0" distB="0" distL="0" distR="0" wp14:anchorId="39939384" wp14:editId="10A9829F">
            <wp:extent cx="5731510" cy="81038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sidR="00763590">
        <w:rPr>
          <w:noProof/>
        </w:rPr>
        <w:lastRenderedPageBreak/>
        <mc:AlternateContent>
          <mc:Choice Requires="wps">
            <w:drawing>
              <wp:anchor distT="0" distB="0" distL="114300" distR="114300" simplePos="0" relativeHeight="251685888" behindDoc="0" locked="0" layoutInCell="1" allowOverlap="1" wp14:anchorId="1BAA9831" wp14:editId="2497D97D">
                <wp:simplePos x="0" y="0"/>
                <wp:positionH relativeFrom="column">
                  <wp:posOffset>130735</wp:posOffset>
                </wp:positionH>
                <wp:positionV relativeFrom="paragraph">
                  <wp:posOffset>6283699</wp:posOffset>
                </wp:positionV>
                <wp:extent cx="526938" cy="204022"/>
                <wp:effectExtent l="0" t="0" r="26035" b="24765"/>
                <wp:wrapNone/>
                <wp:docPr id="196" name="Rectangle 196"/>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807A6" id="Rectangle 196" o:spid="_x0000_s1026" style="position:absolute;margin-left:10.3pt;margin-top:494.8pt;width:41.5pt;height:1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" fillcolor="#4472c4 [3204]" strokecolor="#1f3763 [1604]" strokeweight="1pt"/>
            </w:pict>
          </mc:Fallback>
        </mc:AlternateContent>
      </w:r>
      <w:r w:rsidR="00763590">
        <w:rPr>
          <w:noProof/>
        </w:rPr>
        <mc:AlternateContent>
          <mc:Choice Requires="wps">
            <w:drawing>
              <wp:anchor distT="0" distB="0" distL="114300" distR="114300" simplePos="0" relativeHeight="251683840" behindDoc="0" locked="0" layoutInCell="1" allowOverlap="1" wp14:anchorId="114AF805" wp14:editId="5E29DEEB">
                <wp:simplePos x="0" y="0"/>
                <wp:positionH relativeFrom="column">
                  <wp:posOffset>1786778</wp:posOffset>
                </wp:positionH>
                <wp:positionV relativeFrom="paragraph">
                  <wp:posOffset>5509484</wp:posOffset>
                </wp:positionV>
                <wp:extent cx="526938" cy="204022"/>
                <wp:effectExtent l="0" t="0" r="26035" b="24765"/>
                <wp:wrapNone/>
                <wp:docPr id="195" name="Rectangle 195"/>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840D0" id="Rectangle 195" o:spid="_x0000_s1026" style="position:absolute;margin-left:140.7pt;margin-top:433.8pt;width:41.5pt;height:16.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" fillcolor="#4472c4 [3204]" strokecolor="#1f3763 [1604]" strokeweight="1pt"/>
            </w:pict>
          </mc:Fallback>
        </mc:AlternateContent>
      </w:r>
      <w:r w:rsidR="00763590">
        <w:rPr>
          <w:noProof/>
        </w:rPr>
        <mc:AlternateContent>
          <mc:Choice Requires="wps">
            <w:drawing>
              <wp:anchor distT="0" distB="0" distL="114300" distR="114300" simplePos="0" relativeHeight="251681792" behindDoc="0" locked="0" layoutInCell="1" allowOverlap="1" wp14:anchorId="7A803B08" wp14:editId="43570E76">
                <wp:simplePos x="0" y="0"/>
                <wp:positionH relativeFrom="column">
                  <wp:posOffset>1443093</wp:posOffset>
                </wp:positionH>
                <wp:positionV relativeFrom="paragraph">
                  <wp:posOffset>4874970</wp:posOffset>
                </wp:positionV>
                <wp:extent cx="526938" cy="204022"/>
                <wp:effectExtent l="0" t="0" r="26035" b="24765"/>
                <wp:wrapNone/>
                <wp:docPr id="194" name="Rectangle 194"/>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B4051" id="Rectangle 194" o:spid="_x0000_s1026" style="position:absolute;margin-left:113.65pt;margin-top:383.85pt;width:41.5pt;height:16.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" fillcolor="#4472c4 [3204]" strokecolor="#1f3763 [1604]" strokeweight="1pt"/>
            </w:pict>
          </mc:Fallback>
        </mc:AlternateContent>
      </w:r>
      <w:r w:rsidR="00763590">
        <w:rPr>
          <w:noProof/>
        </w:rPr>
        <mc:AlternateContent>
          <mc:Choice Requires="wps">
            <w:drawing>
              <wp:anchor distT="0" distB="0" distL="114300" distR="114300" simplePos="0" relativeHeight="251679744" behindDoc="0" locked="0" layoutInCell="1" allowOverlap="1" wp14:anchorId="5AE5AB3C" wp14:editId="5FB274FE">
                <wp:simplePos x="0" y="0"/>
                <wp:positionH relativeFrom="column">
                  <wp:posOffset>1400212</wp:posOffset>
                </wp:positionH>
                <wp:positionV relativeFrom="paragraph">
                  <wp:posOffset>4562774</wp:posOffset>
                </wp:positionV>
                <wp:extent cx="526938" cy="204022"/>
                <wp:effectExtent l="0" t="0" r="26035" b="24765"/>
                <wp:wrapNone/>
                <wp:docPr id="193" name="Rectangle 193"/>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444B9" id="Rectangle 193" o:spid="_x0000_s1026" style="position:absolute;margin-left:110.25pt;margin-top:359.25pt;width:41.5pt;height:16.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" fillcolor="#4472c4 [3204]" strokecolor="#1f3763 [1604]" strokeweight="1pt"/>
            </w:pict>
          </mc:Fallback>
        </mc:AlternateContent>
      </w:r>
      <w:r w:rsidR="00763590">
        <w:rPr>
          <w:noProof/>
        </w:rPr>
        <mc:AlternateContent>
          <mc:Choice Requires="wps">
            <w:drawing>
              <wp:anchor distT="0" distB="0" distL="114300" distR="114300" simplePos="0" relativeHeight="251677696" behindDoc="0" locked="0" layoutInCell="1" allowOverlap="1" wp14:anchorId="1F138D7D" wp14:editId="3EA36647">
                <wp:simplePos x="0" y="0"/>
                <wp:positionH relativeFrom="column">
                  <wp:posOffset>1260064</wp:posOffset>
                </wp:positionH>
                <wp:positionV relativeFrom="paragraph">
                  <wp:posOffset>4315198</wp:posOffset>
                </wp:positionV>
                <wp:extent cx="526938" cy="204022"/>
                <wp:effectExtent l="0" t="0" r="26035" b="24765"/>
                <wp:wrapNone/>
                <wp:docPr id="192" name="Rectangle 192"/>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3433C" id="Rectangle 192" o:spid="_x0000_s1026" style="position:absolute;margin-left:99.2pt;margin-top:339.8pt;width:41.5pt;height:16.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" fillcolor="#4472c4 [3204]" strokecolor="#1f3763 [1604]" strokeweight="1pt"/>
            </w:pict>
          </mc:Fallback>
        </mc:AlternateContent>
      </w:r>
      <w:r w:rsidR="001D6061">
        <w:rPr>
          <w:noProof/>
        </w:rPr>
        <mc:AlternateContent>
          <mc:Choice Requires="wps">
            <w:drawing>
              <wp:anchor distT="0" distB="0" distL="114300" distR="114300" simplePos="0" relativeHeight="251675648" behindDoc="0" locked="0" layoutInCell="1" allowOverlap="1" wp14:anchorId="3104CB0A" wp14:editId="15CE24CD">
                <wp:simplePos x="0" y="0"/>
                <wp:positionH relativeFrom="column">
                  <wp:posOffset>1721223</wp:posOffset>
                </wp:positionH>
                <wp:positionV relativeFrom="paragraph">
                  <wp:posOffset>1344706</wp:posOffset>
                </wp:positionV>
                <wp:extent cx="526938" cy="204022"/>
                <wp:effectExtent l="0" t="0" r="26035" b="24765"/>
                <wp:wrapNone/>
                <wp:docPr id="31" name="Rectangle 31"/>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9F8B4" id="Rectangle 31" o:spid="_x0000_s1026" style="position:absolute;margin-left:135.55pt;margin-top:105.9pt;width:41.5pt;height:16.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" fillcolor="#4472c4 [3204]" strokecolor="#1f3763 [1604]" strokeweight="1pt"/>
            </w:pict>
          </mc:Fallback>
        </mc:AlternateContent>
      </w:r>
      <w:r w:rsidR="001D6061">
        <w:rPr>
          <w:noProof/>
        </w:rPr>
        <mc:AlternateContent>
          <mc:Choice Requires="wps">
            <w:drawing>
              <wp:anchor distT="0" distB="0" distL="114300" distR="114300" simplePos="0" relativeHeight="251673600" behindDoc="0" locked="0" layoutInCell="1" allowOverlap="1" wp14:anchorId="740D25BE" wp14:editId="157113F6">
                <wp:simplePos x="0" y="0"/>
                <wp:positionH relativeFrom="column">
                  <wp:posOffset>548640</wp:posOffset>
                </wp:positionH>
                <wp:positionV relativeFrom="paragraph">
                  <wp:posOffset>2441986</wp:posOffset>
                </wp:positionV>
                <wp:extent cx="526938" cy="204022"/>
                <wp:effectExtent l="0" t="0" r="26035" b="24765"/>
                <wp:wrapNone/>
                <wp:docPr id="30" name="Rectangle 30"/>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FF218" id="Rectangle 30" o:spid="_x0000_s1026" style="position:absolute;margin-left:43.2pt;margin-top:192.3pt;width:41.5pt;height:16.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" fillcolor="#4472c4 [3204]" strokecolor="#1f3763 [1604]" strokeweight="1pt"/>
            </w:pict>
          </mc:Fallback>
        </mc:AlternateContent>
      </w:r>
      <w:r>
        <w:rPr>
          <w:noProof/>
        </w:rPr>
        <w:drawing>
          <wp:inline distT="0" distB="0" distL="0" distR="0" wp14:anchorId="6D8EFC94" wp14:editId="50E7AE41">
            <wp:extent cx="5731510" cy="81038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sidR="00C05E9C">
        <w:rPr>
          <w:noProof/>
        </w:rPr>
        <w:lastRenderedPageBreak/>
        <mc:AlternateContent>
          <mc:Choice Requires="wps">
            <w:drawing>
              <wp:anchor distT="0" distB="0" distL="114300" distR="114300" simplePos="0" relativeHeight="251671552" behindDoc="0" locked="0" layoutInCell="1" allowOverlap="1" wp14:anchorId="6EAB8713" wp14:editId="4ABBE877">
                <wp:simplePos x="0" y="0"/>
                <wp:positionH relativeFrom="column">
                  <wp:posOffset>1236718</wp:posOffset>
                </wp:positionH>
                <wp:positionV relativeFrom="paragraph">
                  <wp:posOffset>2291080</wp:posOffset>
                </wp:positionV>
                <wp:extent cx="1269402" cy="301214"/>
                <wp:effectExtent l="0" t="0" r="26035" b="22860"/>
                <wp:wrapNone/>
                <wp:docPr id="29" name="Rectangle 29"/>
                <wp:cNvGraphicFramePr/>
                <a:graphic xmlns:a="http://schemas.openxmlformats.org/drawingml/2006/main">
                  <a:graphicData uri="http://schemas.microsoft.com/office/word/2010/wordprocessingShape">
                    <wps:wsp>
                      <wps:cNvSpPr/>
                      <wps:spPr>
                        <a:xfrm>
                          <a:off x="0" y="0"/>
                          <a:ext cx="1269402" cy="30121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2ED9E" id="Rectangle 29" o:spid="_x0000_s1026" style="position:absolute;margin-left:97.4pt;margin-top:180.4pt;width:99.95pt;height:23.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" fillcolor="#4472c4 [3204]" strokecolor="#1f3763 [1604]" strokeweight="1pt"/>
            </w:pict>
          </mc:Fallback>
        </mc:AlternateContent>
      </w:r>
      <w:r w:rsidR="00C05E9C">
        <w:rPr>
          <w:noProof/>
        </w:rPr>
        <mc:AlternateContent>
          <mc:Choice Requires="wps">
            <w:drawing>
              <wp:anchor distT="45720" distB="45720" distL="114300" distR="114300" simplePos="0" relativeHeight="251722752" behindDoc="0" locked="0" layoutInCell="1" allowOverlap="1" wp14:anchorId="5DB3C024" wp14:editId="05C5882B">
                <wp:simplePos x="0" y="0"/>
                <wp:positionH relativeFrom="column">
                  <wp:align>center</wp:align>
                </wp:positionH>
                <wp:positionV relativeFrom="paragraph">
                  <wp:posOffset>182880</wp:posOffset>
                </wp:positionV>
                <wp:extent cx="2360930" cy="1404620"/>
                <wp:effectExtent l="0" t="0" r="22860" b="11430"/>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21E6759" w14:textId="526E2983" w:rsidR="00C05E9C" w:rsidRDefault="00C05E9C">
                            <w:r>
                              <w:t>Appendix</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DB3C024" id="_x0000_s1027" type="#_x0000_t202" style="position:absolute;left:0;text-align:left;margin-left:0;margin-top:14.4pt;width:185.9pt;height:110.6pt;z-index:25172275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AU6LwPKAIAAE4EAAAOAAAAAAAAAAAAAAAAAC4CAABkcnMvZTJvRG9j&#10;LnhtbFBLAQItABQABgAIAAAAIQBIWydy2wAAAAcBAAAPAAAAAAAAAAAAAAAAAIIEAABkcnMvZG93&#10;bnJldi54bWxQSwUGAAAAAAQABADzAAAAigUAAAAA&#10;">
                <v:textbox style="mso-fit-shape-to-text:t">
                  <w:txbxContent>
                    <w:p w14:paraId="321E6759" w14:textId="526E2983" w:rsidR="00C05E9C" w:rsidRDefault="00C05E9C">
                      <w:r>
                        <w:t>Appendix</w:t>
                      </w:r>
                    </w:p>
                  </w:txbxContent>
                </v:textbox>
                <w10:wrap type="square"/>
              </v:shape>
            </w:pict>
          </mc:Fallback>
        </mc:AlternateContent>
      </w:r>
      <w:r>
        <w:rPr>
          <w:noProof/>
        </w:rPr>
        <w:drawing>
          <wp:inline distT="0" distB="0" distL="0" distR="0" wp14:anchorId="217C9A80" wp14:editId="08D01D05">
            <wp:extent cx="5731510" cy="81038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sidR="00CB7273">
        <w:rPr>
          <w:noProof/>
        </w:rPr>
        <w:lastRenderedPageBreak/>
        <mc:AlternateContent>
          <mc:Choice Requires="wps">
            <w:drawing>
              <wp:anchor distT="0" distB="0" distL="114300" distR="114300" simplePos="0" relativeHeight="251661312" behindDoc="0" locked="0" layoutInCell="1" allowOverlap="1" wp14:anchorId="1AC01AF7" wp14:editId="439AC3B1">
                <wp:simplePos x="0" y="0"/>
                <wp:positionH relativeFrom="column">
                  <wp:posOffset>1892300</wp:posOffset>
                </wp:positionH>
                <wp:positionV relativeFrom="paragraph">
                  <wp:posOffset>6281981</wp:posOffset>
                </wp:positionV>
                <wp:extent cx="526938" cy="204022"/>
                <wp:effectExtent l="0" t="0" r="26035" b="24765"/>
                <wp:wrapNone/>
                <wp:docPr id="23" name="Rectangle 23"/>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ADD6EB" id="Rectangle 23" o:spid="_x0000_s1026" style="position:absolute;margin-left:149pt;margin-top:494.65pt;width:41.5pt;height:1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" fillcolor="#4472c4 [3204]" strokecolor="#1f3763 [1604]" strokeweight="1pt"/>
            </w:pict>
          </mc:Fallback>
        </mc:AlternateContent>
      </w:r>
      <w:r w:rsidR="00CB7273">
        <w:rPr>
          <w:noProof/>
        </w:rPr>
        <mc:AlternateContent>
          <mc:Choice Requires="wps">
            <w:drawing>
              <wp:anchor distT="0" distB="0" distL="114300" distR="114300" simplePos="0" relativeHeight="251663360" behindDoc="0" locked="0" layoutInCell="1" allowOverlap="1" wp14:anchorId="781DBA62" wp14:editId="4C7A6013">
                <wp:simplePos x="0" y="0"/>
                <wp:positionH relativeFrom="column">
                  <wp:posOffset>1560942</wp:posOffset>
                </wp:positionH>
                <wp:positionV relativeFrom="paragraph">
                  <wp:posOffset>6972038</wp:posOffset>
                </wp:positionV>
                <wp:extent cx="526938" cy="204022"/>
                <wp:effectExtent l="0" t="0" r="26035" b="24765"/>
                <wp:wrapNone/>
                <wp:docPr id="24" name="Rectangle 24"/>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761A4" id="Rectangle 24" o:spid="_x0000_s1026" style="position:absolute;margin-left:122.9pt;margin-top:549pt;width:41.5pt;height:1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" fillcolor="#4472c4 [3204]" strokecolor="#1f3763 [1604]" strokeweight="1pt"/>
            </w:pict>
          </mc:Fallback>
        </mc:AlternateContent>
      </w:r>
      <w:r w:rsidR="00C05E9C">
        <w:rPr>
          <w:noProof/>
        </w:rPr>
        <mc:AlternateContent>
          <mc:Choice Requires="wps">
            <w:drawing>
              <wp:anchor distT="45720" distB="45720" distL="114300" distR="114300" simplePos="0" relativeHeight="251720704" behindDoc="0" locked="0" layoutInCell="1" allowOverlap="1" wp14:anchorId="518D62F9" wp14:editId="49B375F0">
                <wp:simplePos x="0" y="0"/>
                <wp:positionH relativeFrom="column">
                  <wp:align>center</wp:align>
                </wp:positionH>
                <wp:positionV relativeFrom="paragraph">
                  <wp:posOffset>182880</wp:posOffset>
                </wp:positionV>
                <wp:extent cx="2360930" cy="1404620"/>
                <wp:effectExtent l="0" t="0" r="22860" b="11430"/>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30BBDD7" w14:textId="3E4E7943" w:rsidR="00C05E9C" w:rsidRDefault="00C05E9C">
                            <w:r>
                              <w:t xml:space="preserve">Appendix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8D62F9" id="_x0000_s1028" type="#_x0000_t202" style="position:absolute;left:0;text-align:left;margin-left:0;margin-top:14.4pt;width:185.9pt;height:110.6pt;z-index:25172070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kIKAIAAE4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DBJYkIKAIAAE4EAAAOAAAAAAAAAAAAAAAAAC4CAABkcnMvZTJvRG9j&#10;LnhtbFBLAQItABQABgAIAAAAIQBIWydy2wAAAAcBAAAPAAAAAAAAAAAAAAAAAIIEAABkcnMvZG93&#10;bnJldi54bWxQSwUGAAAAAAQABADzAAAAigUAAAAA&#10;">
                <v:textbox style="mso-fit-shape-to-text:t">
                  <w:txbxContent>
                    <w:p w14:paraId="230BBDD7" w14:textId="3E4E7943" w:rsidR="00C05E9C" w:rsidRDefault="00C05E9C">
                      <w:r>
                        <w:t xml:space="preserve">Appendix </w:t>
                      </w:r>
                    </w:p>
                  </w:txbxContent>
                </v:textbox>
                <w10:wrap type="square"/>
              </v:shape>
            </w:pict>
          </mc:Fallback>
        </mc:AlternateContent>
      </w:r>
      <w:r>
        <w:rPr>
          <w:noProof/>
        </w:rPr>
        <w:drawing>
          <wp:inline distT="0" distB="0" distL="0" distR="0" wp14:anchorId="443FE728" wp14:editId="455404AC">
            <wp:extent cx="5731510" cy="81038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r w:rsidR="00CB7273">
        <w:rPr>
          <w:noProof/>
        </w:rPr>
        <w:lastRenderedPageBreak/>
        <mc:AlternateContent>
          <mc:Choice Requires="wps">
            <w:drawing>
              <wp:anchor distT="0" distB="0" distL="114300" distR="114300" simplePos="0" relativeHeight="251665408" behindDoc="0" locked="0" layoutInCell="1" allowOverlap="1" wp14:anchorId="56792CF4" wp14:editId="1D966240">
                <wp:simplePos x="0" y="0"/>
                <wp:positionH relativeFrom="column">
                  <wp:posOffset>2504664</wp:posOffset>
                </wp:positionH>
                <wp:positionV relativeFrom="paragraph">
                  <wp:posOffset>5560732</wp:posOffset>
                </wp:positionV>
                <wp:extent cx="526938" cy="204022"/>
                <wp:effectExtent l="0" t="0" r="26035" b="24765"/>
                <wp:wrapNone/>
                <wp:docPr id="25" name="Rectangle 25"/>
                <wp:cNvGraphicFramePr/>
                <a:graphic xmlns:a="http://schemas.openxmlformats.org/drawingml/2006/main">
                  <a:graphicData uri="http://schemas.microsoft.com/office/word/2010/wordprocessingShape">
                    <wps:wsp>
                      <wps:cNvSpPr/>
                      <wps:spPr>
                        <a:xfrm>
                          <a:off x="0" y="0"/>
                          <a:ext cx="526938" cy="20402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FA124" id="Rectangle 25" o:spid="_x0000_s1026" style="position:absolute;margin-left:197.2pt;margin-top:437.85pt;width:41.5pt;height:16.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" fillcolor="#4472c4 [3204]" strokecolor="#1f3763 [1604]" strokeweight="1pt"/>
            </w:pict>
          </mc:Fallback>
        </mc:AlternateContent>
      </w:r>
      <w:r w:rsidR="00CB7273">
        <w:rPr>
          <w:noProof/>
        </w:rPr>
        <mc:AlternateContent>
          <mc:Choice Requires="wps">
            <w:drawing>
              <wp:anchor distT="0" distB="0" distL="114300" distR="114300" simplePos="0" relativeHeight="251667456" behindDoc="0" locked="0" layoutInCell="1" allowOverlap="1" wp14:anchorId="70190566" wp14:editId="2C5FD3AB">
                <wp:simplePos x="0" y="0"/>
                <wp:positionH relativeFrom="column">
                  <wp:posOffset>1710391</wp:posOffset>
                </wp:positionH>
                <wp:positionV relativeFrom="paragraph">
                  <wp:posOffset>6357322</wp:posOffset>
                </wp:positionV>
                <wp:extent cx="796066" cy="225911"/>
                <wp:effectExtent l="0" t="0" r="23495" b="22225"/>
                <wp:wrapNone/>
                <wp:docPr id="26" name="Rectangle 26"/>
                <wp:cNvGraphicFramePr/>
                <a:graphic xmlns:a="http://schemas.openxmlformats.org/drawingml/2006/main">
                  <a:graphicData uri="http://schemas.microsoft.com/office/word/2010/wordprocessingShape">
                    <wps:wsp>
                      <wps:cNvSpPr/>
                      <wps:spPr>
                        <a:xfrm>
                          <a:off x="0" y="0"/>
                          <a:ext cx="796066" cy="22591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DEAA39" id="Rectangle 26" o:spid="_x0000_s1026" style="position:absolute;margin-left:134.7pt;margin-top:500.6pt;width:62.7pt;height:1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" fillcolor="#4472c4 [3204]" strokecolor="#1f3763 [1604]" strokeweight="1pt"/>
            </w:pict>
          </mc:Fallback>
        </mc:AlternateContent>
      </w:r>
      <w:r w:rsidR="00CB7273">
        <w:rPr>
          <w:noProof/>
        </w:rPr>
        <mc:AlternateContent>
          <mc:Choice Requires="wps">
            <w:drawing>
              <wp:anchor distT="0" distB="0" distL="114300" distR="114300" simplePos="0" relativeHeight="251669504" behindDoc="0" locked="0" layoutInCell="1" allowOverlap="1" wp14:anchorId="5CD1C7DE" wp14:editId="508C2197">
                <wp:simplePos x="0" y="0"/>
                <wp:positionH relativeFrom="column">
                  <wp:posOffset>828489</wp:posOffset>
                </wp:positionH>
                <wp:positionV relativeFrom="paragraph">
                  <wp:posOffset>6809254</wp:posOffset>
                </wp:positionV>
                <wp:extent cx="860612" cy="279699"/>
                <wp:effectExtent l="0" t="0" r="15875" b="25400"/>
                <wp:wrapNone/>
                <wp:docPr id="27" name="Rectangle 27"/>
                <wp:cNvGraphicFramePr/>
                <a:graphic xmlns:a="http://schemas.openxmlformats.org/drawingml/2006/main">
                  <a:graphicData uri="http://schemas.microsoft.com/office/word/2010/wordprocessingShape">
                    <wps:wsp>
                      <wps:cNvSpPr/>
                      <wps:spPr>
                        <a:xfrm>
                          <a:off x="0" y="0"/>
                          <a:ext cx="860612" cy="27969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C79AAB" id="Rectangle 27" o:spid="_x0000_s1026" style="position:absolute;margin-left:65.25pt;margin-top:536.15pt;width:67.75pt;height:2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" fillcolor="#4472c4 [3204]" strokecolor="#1f3763 [1604]" strokeweight="1pt"/>
            </w:pict>
          </mc:Fallback>
        </mc:AlternateContent>
      </w:r>
      <w:r w:rsidR="00C05E9C">
        <w:rPr>
          <w:noProof/>
        </w:rPr>
        <mc:AlternateContent>
          <mc:Choice Requires="wps">
            <w:drawing>
              <wp:anchor distT="45720" distB="45720" distL="114300" distR="114300" simplePos="0" relativeHeight="251718656" behindDoc="0" locked="0" layoutInCell="1" allowOverlap="1" wp14:anchorId="66A537BD" wp14:editId="5354CEE7">
                <wp:simplePos x="0" y="0"/>
                <wp:positionH relativeFrom="column">
                  <wp:posOffset>1095636</wp:posOffset>
                </wp:positionH>
                <wp:positionV relativeFrom="paragraph">
                  <wp:posOffset>38</wp:posOffset>
                </wp:positionV>
                <wp:extent cx="2360930" cy="1404620"/>
                <wp:effectExtent l="0" t="0" r="22860" b="1143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555EA95" w14:textId="73C7DD0B" w:rsidR="00C05E9C" w:rsidRDefault="00C05E9C">
                            <w:r>
                              <w:t>Appendix</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A537BD" id="_x0000_s1029" type="#_x0000_t202" style="position:absolute;left:0;text-align:left;margin-left:86.25pt;margin-top:0;width:185.9pt;height:110.6pt;z-index:2517186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">
                <v:textbox style="mso-fit-shape-to-text:t">
                  <w:txbxContent>
                    <w:p w14:paraId="7555EA95" w14:textId="73C7DD0B" w:rsidR="00C05E9C" w:rsidRDefault="00C05E9C">
                      <w:r>
                        <w:t>Appendix</w:t>
                      </w:r>
                    </w:p>
                  </w:txbxContent>
                </v:textbox>
                <w10:wrap type="square"/>
              </v:shape>
            </w:pict>
          </mc:Fallback>
        </mc:AlternateContent>
      </w:r>
      <w:r>
        <w:rPr>
          <w:noProof/>
        </w:rPr>
        <w:drawing>
          <wp:inline distT="0" distB="0" distL="0" distR="0" wp14:anchorId="6293CE62" wp14:editId="0502FDAB">
            <wp:extent cx="5731510" cy="81038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p>
    <w:p w14:paraId="32F773B8" w14:textId="29F92242" w:rsidR="007C5C20" w:rsidRDefault="007C5C20" w:rsidP="00E62318">
      <w:pPr>
        <w:tabs>
          <w:tab w:val="left" w:pos="3693"/>
        </w:tabs>
      </w:pPr>
    </w:p>
    <w:p w14:paraId="55A41737" w14:textId="52D91A89" w:rsidR="007C5C20" w:rsidRDefault="00C05E9C" w:rsidP="00E62318">
      <w:pPr>
        <w:tabs>
          <w:tab w:val="left" w:pos="3693"/>
        </w:tabs>
        <w:rPr>
          <w:noProof/>
        </w:rPr>
      </w:pPr>
      <w:r>
        <w:rPr>
          <w:noProof/>
        </w:rPr>
        <w:lastRenderedPageBreak/>
        <mc:AlternateContent>
          <mc:Choice Requires="wps">
            <w:drawing>
              <wp:anchor distT="45720" distB="45720" distL="114300" distR="114300" simplePos="0" relativeHeight="251716608" behindDoc="0" locked="0" layoutInCell="1" allowOverlap="1" wp14:anchorId="6DDBEAD5" wp14:editId="0F597122">
                <wp:simplePos x="0" y="0"/>
                <wp:positionH relativeFrom="column">
                  <wp:posOffset>19871</wp:posOffset>
                </wp:positionH>
                <wp:positionV relativeFrom="paragraph">
                  <wp:posOffset>0</wp:posOffset>
                </wp:positionV>
                <wp:extent cx="2360930" cy="1404620"/>
                <wp:effectExtent l="0" t="0" r="22860" b="1143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A6AEB7E" w14:textId="3A8BFDE9" w:rsidR="00C05E9C" w:rsidRDefault="00C05E9C">
                            <w:r>
                              <w:t xml:space="preserve">Appendix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DDBEAD5" id="_x0000_s1030" type="#_x0000_t202" style="position:absolute;left:0;text-align:left;margin-left:1.55pt;margin-top:0;width:185.9pt;height:110.6pt;z-index:2517166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">
                <v:textbox style="mso-fit-shape-to-text:t">
                  <w:txbxContent>
                    <w:p w14:paraId="5A6AEB7E" w14:textId="3A8BFDE9" w:rsidR="00C05E9C" w:rsidRDefault="00C05E9C">
                      <w:r>
                        <w:t xml:space="preserve">Appendix </w:t>
                      </w:r>
                    </w:p>
                  </w:txbxContent>
                </v:textbox>
                <w10:wrap type="square"/>
              </v:shape>
            </w:pict>
          </mc:Fallback>
        </mc:AlternateContent>
      </w:r>
      <w:r w:rsidR="00C1571F">
        <w:rPr>
          <w:noProof/>
        </w:rPr>
        <w:drawing>
          <wp:anchor distT="0" distB="0" distL="114300" distR="114300" simplePos="0" relativeHeight="251712512" behindDoc="1" locked="0" layoutInCell="1" allowOverlap="1" wp14:anchorId="6E04EE47" wp14:editId="4B6B3E24">
            <wp:simplePos x="0" y="0"/>
            <wp:positionH relativeFrom="margin">
              <wp:align>right</wp:align>
            </wp:positionH>
            <wp:positionV relativeFrom="paragraph">
              <wp:posOffset>112</wp:posOffset>
            </wp:positionV>
            <wp:extent cx="5731510" cy="4281805"/>
            <wp:effectExtent l="0" t="0" r="2540" b="4445"/>
            <wp:wrapTight wrapText="bothSides">
              <wp:wrapPolygon edited="0">
                <wp:start x="0" y="0"/>
                <wp:lineTo x="0" y="21526"/>
                <wp:lineTo x="21538" y="21526"/>
                <wp:lineTo x="21538" y="0"/>
                <wp:lineTo x="0" y="0"/>
              </wp:wrapPolygon>
            </wp:wrapTight>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4281805"/>
                    </a:xfrm>
                    <a:prstGeom prst="rect">
                      <a:avLst/>
                    </a:prstGeom>
                    <a:noFill/>
                    <a:ln>
                      <a:noFill/>
                    </a:ln>
                  </pic:spPr>
                </pic:pic>
              </a:graphicData>
            </a:graphic>
          </wp:anchor>
        </w:drawing>
      </w:r>
      <w:r w:rsidR="00C1571F">
        <w:rPr>
          <w:noProof/>
        </w:rPr>
        <w:drawing>
          <wp:inline distT="0" distB="0" distL="0" distR="0" wp14:anchorId="0AB2F2DB" wp14:editId="6DABD5ED">
            <wp:extent cx="5731510" cy="4281805"/>
            <wp:effectExtent l="0" t="0" r="2540" b="444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4281805"/>
                    </a:xfrm>
                    <a:prstGeom prst="rect">
                      <a:avLst/>
                    </a:prstGeom>
                    <a:noFill/>
                    <a:ln>
                      <a:noFill/>
                    </a:ln>
                  </pic:spPr>
                </pic:pic>
              </a:graphicData>
            </a:graphic>
          </wp:inline>
        </w:drawing>
      </w:r>
      <w:r w:rsidR="006B0946">
        <w:rPr>
          <w:noProof/>
        </w:rPr>
        <w:lastRenderedPageBreak/>
        <w:drawing>
          <wp:anchor distT="0" distB="0" distL="114300" distR="114300" simplePos="0" relativeHeight="251714560" behindDoc="1" locked="0" layoutInCell="1" allowOverlap="1" wp14:anchorId="4D825DD0" wp14:editId="2978A0E1">
            <wp:simplePos x="0" y="0"/>
            <wp:positionH relativeFrom="column">
              <wp:posOffset>74818</wp:posOffset>
            </wp:positionH>
            <wp:positionV relativeFrom="paragraph">
              <wp:posOffset>300691</wp:posOffset>
            </wp:positionV>
            <wp:extent cx="5731510" cy="4281805"/>
            <wp:effectExtent l="0" t="0" r="2540" b="4445"/>
            <wp:wrapTight wrapText="bothSides">
              <wp:wrapPolygon edited="0">
                <wp:start x="0" y="0"/>
                <wp:lineTo x="0" y="21526"/>
                <wp:lineTo x="21538" y="21526"/>
                <wp:lineTo x="21538" y="0"/>
                <wp:lineTo x="0" y="0"/>
              </wp:wrapPolygon>
            </wp:wrapTight>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4281805"/>
                    </a:xfrm>
                    <a:prstGeom prst="rect">
                      <a:avLst/>
                    </a:prstGeom>
                    <a:noFill/>
                    <a:ln>
                      <a:noFill/>
                    </a:ln>
                  </pic:spPr>
                </pic:pic>
              </a:graphicData>
            </a:graphic>
          </wp:anchor>
        </w:drawing>
      </w:r>
      <w:r w:rsidR="006B0946">
        <w:rPr>
          <w:noProof/>
        </w:rPr>
        <mc:AlternateContent>
          <mc:Choice Requires="wps">
            <w:drawing>
              <wp:anchor distT="0" distB="0" distL="114300" distR="114300" simplePos="0" relativeHeight="251711488" behindDoc="0" locked="0" layoutInCell="1" allowOverlap="1" wp14:anchorId="2AE30D92" wp14:editId="6A2DC3EE">
                <wp:simplePos x="0" y="0"/>
                <wp:positionH relativeFrom="column">
                  <wp:posOffset>483721</wp:posOffset>
                </wp:positionH>
                <wp:positionV relativeFrom="paragraph">
                  <wp:posOffset>6862819</wp:posOffset>
                </wp:positionV>
                <wp:extent cx="1914861" cy="796066"/>
                <wp:effectExtent l="0" t="0" r="28575" b="23495"/>
                <wp:wrapNone/>
                <wp:docPr id="238" name="Rectangle 238"/>
                <wp:cNvGraphicFramePr/>
                <a:graphic xmlns:a="http://schemas.openxmlformats.org/drawingml/2006/main">
                  <a:graphicData uri="http://schemas.microsoft.com/office/word/2010/wordprocessingShape">
                    <wps:wsp>
                      <wps:cNvSpPr/>
                      <wps:spPr>
                        <a:xfrm>
                          <a:off x="0" y="0"/>
                          <a:ext cx="1914861" cy="7960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5A55F9" id="Rectangle 238" o:spid="_x0000_s1026" style="position:absolute;margin-left:38.1pt;margin-top:540.4pt;width:150.8pt;height:62.7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" fillcolor="#4472c4 [3204]" strokecolor="#1f3763 [1604]" strokeweight="1pt"/>
            </w:pict>
          </mc:Fallback>
        </mc:AlternateContent>
      </w:r>
      <w:r w:rsidR="00C1571F">
        <w:rPr>
          <w:noProof/>
        </w:rPr>
        <w:drawing>
          <wp:inline distT="0" distB="0" distL="0" distR="0" wp14:anchorId="0E1B6F1D" wp14:editId="173C1694">
            <wp:extent cx="5731510" cy="4281805"/>
            <wp:effectExtent l="0" t="0" r="2540" b="444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4281805"/>
                    </a:xfrm>
                    <a:prstGeom prst="rect">
                      <a:avLst/>
                    </a:prstGeom>
                    <a:noFill/>
                    <a:ln>
                      <a:noFill/>
                    </a:ln>
                  </pic:spPr>
                </pic:pic>
              </a:graphicData>
            </a:graphic>
          </wp:inline>
        </w:drawing>
      </w:r>
    </w:p>
    <w:p w14:paraId="6BC07AEE" w14:textId="4F63332C" w:rsidR="00694C61" w:rsidRPr="00694C61" w:rsidRDefault="00694C61" w:rsidP="00694C61"/>
    <w:p w14:paraId="6FA952D9" w14:textId="6258BB67" w:rsidR="00694C61" w:rsidRPr="00694C61" w:rsidRDefault="00694C61" w:rsidP="00694C61"/>
    <w:p w14:paraId="13CEAC43" w14:textId="6E3D787E" w:rsidR="00694C61" w:rsidRPr="00694C61" w:rsidRDefault="00694C61" w:rsidP="00694C61"/>
    <w:p w14:paraId="4CC5CA2B" w14:textId="5EFD5623" w:rsidR="00694C61" w:rsidRPr="00694C61" w:rsidRDefault="00694C61" w:rsidP="00694C61"/>
    <w:p w14:paraId="5422FD58" w14:textId="43B0901C" w:rsidR="00694C61" w:rsidRPr="00694C61" w:rsidRDefault="006B0946" w:rsidP="00694C61">
      <w:r>
        <w:rPr>
          <w:noProof/>
        </w:rPr>
        <w:drawing>
          <wp:anchor distT="0" distB="0" distL="114300" distR="114300" simplePos="0" relativeHeight="251713536" behindDoc="1" locked="0" layoutInCell="1" allowOverlap="1" wp14:anchorId="4E360D8F" wp14:editId="7ABBE7BA">
            <wp:simplePos x="0" y="0"/>
            <wp:positionH relativeFrom="column">
              <wp:posOffset>-247089</wp:posOffset>
            </wp:positionH>
            <wp:positionV relativeFrom="paragraph">
              <wp:posOffset>599739</wp:posOffset>
            </wp:positionV>
            <wp:extent cx="5731510" cy="4281805"/>
            <wp:effectExtent l="0" t="0" r="2540" b="4445"/>
            <wp:wrapTight wrapText="bothSides">
              <wp:wrapPolygon edited="0">
                <wp:start x="0" y="0"/>
                <wp:lineTo x="0" y="21526"/>
                <wp:lineTo x="21538" y="21526"/>
                <wp:lineTo x="21538" y="0"/>
                <wp:lineTo x="0" y="0"/>
              </wp:wrapPolygon>
            </wp:wrapTight>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4281805"/>
                    </a:xfrm>
                    <a:prstGeom prst="rect">
                      <a:avLst/>
                    </a:prstGeom>
                    <a:noFill/>
                    <a:ln>
                      <a:noFill/>
                    </a:ln>
                  </pic:spPr>
                </pic:pic>
              </a:graphicData>
            </a:graphic>
          </wp:anchor>
        </w:drawing>
      </w:r>
    </w:p>
    <w:p w14:paraId="1EE1A75F" w14:textId="77777777" w:rsidR="007C72AF" w:rsidRDefault="007C72AF" w:rsidP="006B0946">
      <w:pPr>
        <w:rPr>
          <w:noProof/>
        </w:rPr>
      </w:pPr>
    </w:p>
    <w:p w14:paraId="652BCABA" w14:textId="77777777" w:rsidR="007C72AF" w:rsidRDefault="007C72AF" w:rsidP="006B0946">
      <w:pPr>
        <w:rPr>
          <w:noProof/>
        </w:rPr>
      </w:pPr>
    </w:p>
    <w:p w14:paraId="00739F34" w14:textId="77777777" w:rsidR="007C72AF" w:rsidRDefault="007C72AF" w:rsidP="006B0946">
      <w:pPr>
        <w:rPr>
          <w:noProof/>
        </w:rPr>
      </w:pPr>
    </w:p>
    <w:p w14:paraId="56A78B16" w14:textId="77777777" w:rsidR="007C72AF" w:rsidRDefault="007C72AF" w:rsidP="006B0946">
      <w:pPr>
        <w:rPr>
          <w:noProof/>
        </w:rPr>
      </w:pPr>
    </w:p>
    <w:p w14:paraId="45BC9BE6" w14:textId="748FA188" w:rsidR="006B0946" w:rsidRDefault="00694C61" w:rsidP="006B0946">
      <w:pPr>
        <w:rPr>
          <w:noProof/>
        </w:rPr>
      </w:pPr>
      <w:r>
        <w:rPr>
          <w:noProof/>
        </w:rPr>
        <w:lastRenderedPageBreak/>
        <w:drawing>
          <wp:inline distT="0" distB="0" distL="0" distR="0" wp14:anchorId="4A5AE638" wp14:editId="0DB32273">
            <wp:extent cx="5731510" cy="4281805"/>
            <wp:effectExtent l="0" t="0" r="2540" b="444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4281805"/>
                    </a:xfrm>
                    <a:prstGeom prst="rect">
                      <a:avLst/>
                    </a:prstGeom>
                    <a:noFill/>
                    <a:ln>
                      <a:noFill/>
                    </a:ln>
                  </pic:spPr>
                </pic:pic>
              </a:graphicData>
            </a:graphic>
          </wp:inline>
        </w:drawing>
      </w:r>
    </w:p>
    <w:p w14:paraId="4534D6BE" w14:textId="171F0613" w:rsidR="007C72AF" w:rsidRPr="007C72AF" w:rsidRDefault="007C72AF" w:rsidP="007C72AF"/>
    <w:p w14:paraId="1C38D295" w14:textId="4AF36323" w:rsidR="007C72AF" w:rsidRDefault="007C72AF" w:rsidP="007C72AF">
      <w:pPr>
        <w:rPr>
          <w:noProof/>
        </w:rPr>
      </w:pPr>
    </w:p>
    <w:p w14:paraId="762F1AB7" w14:textId="15B7CEE9" w:rsidR="007C72AF" w:rsidRDefault="007C72AF" w:rsidP="007C72AF"/>
    <w:p w14:paraId="47898B7F" w14:textId="02B97297" w:rsidR="007C72AF" w:rsidRDefault="007C72AF" w:rsidP="007C72AF"/>
    <w:p w14:paraId="1F6DAA1A" w14:textId="4D237778" w:rsidR="007C72AF" w:rsidRDefault="007C72AF" w:rsidP="007C72AF"/>
    <w:p w14:paraId="64AB2722" w14:textId="15093CD0" w:rsidR="007C72AF" w:rsidRDefault="007C72AF" w:rsidP="007C72AF"/>
    <w:p w14:paraId="1E6EBBE6" w14:textId="192B3336" w:rsidR="007C72AF" w:rsidRDefault="007C72AF" w:rsidP="007C72AF"/>
    <w:p w14:paraId="29584B20" w14:textId="3B46E06B" w:rsidR="007C72AF" w:rsidRDefault="007C72AF" w:rsidP="007C72AF"/>
    <w:p w14:paraId="291C41E3" w14:textId="3C187336" w:rsidR="007C72AF" w:rsidRDefault="007C72AF" w:rsidP="007C72AF"/>
    <w:p w14:paraId="1108BEFA" w14:textId="179346ED" w:rsidR="007C72AF" w:rsidRDefault="007C72AF" w:rsidP="007C72AF"/>
    <w:tbl>
      <w:tblPr>
        <w:tblStyle w:val="TableGrid"/>
        <w:tblpPr w:leftFromText="180" w:rightFromText="180" w:horzAnchor="margin" w:tblpY="712"/>
        <w:tblW w:w="0" w:type="auto"/>
        <w:tblLook w:val="04A0" w:firstRow="1" w:lastRow="0" w:firstColumn="1" w:lastColumn="0" w:noHBand="0" w:noVBand="1"/>
      </w:tblPr>
      <w:tblGrid>
        <w:gridCol w:w="2868"/>
        <w:gridCol w:w="3005"/>
        <w:gridCol w:w="3006"/>
      </w:tblGrid>
      <w:tr w:rsidR="00345117" w14:paraId="430D3BF2" w14:textId="77777777" w:rsidTr="009602CD">
        <w:tc>
          <w:tcPr>
            <w:tcW w:w="2868" w:type="dxa"/>
          </w:tcPr>
          <w:p w14:paraId="1670B751" w14:textId="06E683C6" w:rsidR="00345117" w:rsidRDefault="00345117" w:rsidP="009602CD">
            <w:r>
              <w:lastRenderedPageBreak/>
              <w:t>Date</w:t>
            </w:r>
          </w:p>
        </w:tc>
        <w:tc>
          <w:tcPr>
            <w:tcW w:w="3005" w:type="dxa"/>
          </w:tcPr>
          <w:p w14:paraId="7D356C46" w14:textId="1B9F1653" w:rsidR="00345117" w:rsidRDefault="00345117" w:rsidP="009602CD">
            <w:r>
              <w:t>Am</w:t>
            </w:r>
          </w:p>
        </w:tc>
        <w:tc>
          <w:tcPr>
            <w:tcW w:w="3006" w:type="dxa"/>
          </w:tcPr>
          <w:p w14:paraId="0587BA93" w14:textId="786CBFC6" w:rsidR="00345117" w:rsidRDefault="00345117" w:rsidP="009602CD">
            <w:r>
              <w:t xml:space="preserve">Pm </w:t>
            </w:r>
          </w:p>
        </w:tc>
      </w:tr>
      <w:tr w:rsidR="00345117" w14:paraId="02C357DF" w14:textId="77777777" w:rsidTr="009602CD">
        <w:tc>
          <w:tcPr>
            <w:tcW w:w="2868" w:type="dxa"/>
          </w:tcPr>
          <w:p w14:paraId="6DC182A3" w14:textId="5FAAC7F8" w:rsidR="00345117" w:rsidRDefault="00487A33" w:rsidP="009602CD">
            <w:r>
              <w:t>29/4</w:t>
            </w:r>
          </w:p>
        </w:tc>
        <w:tc>
          <w:tcPr>
            <w:tcW w:w="3005" w:type="dxa"/>
          </w:tcPr>
          <w:p w14:paraId="33BD8B3F" w14:textId="25EEB694" w:rsidR="00345117" w:rsidRDefault="001820A8" w:rsidP="009602CD">
            <w:r>
              <w:t>Happy</w:t>
            </w:r>
          </w:p>
        </w:tc>
        <w:tc>
          <w:tcPr>
            <w:tcW w:w="3006" w:type="dxa"/>
          </w:tcPr>
          <w:p w14:paraId="0993B63F" w14:textId="002F75C1" w:rsidR="00345117" w:rsidRDefault="001820A8" w:rsidP="009602CD">
            <w:r>
              <w:t>Tired</w:t>
            </w:r>
          </w:p>
        </w:tc>
      </w:tr>
      <w:tr w:rsidR="00345117" w14:paraId="1554D2D3" w14:textId="77777777" w:rsidTr="009602CD">
        <w:tc>
          <w:tcPr>
            <w:tcW w:w="2868" w:type="dxa"/>
          </w:tcPr>
          <w:p w14:paraId="1B0EB658" w14:textId="6C95BB14" w:rsidR="00345117" w:rsidRDefault="00487A33" w:rsidP="009602CD">
            <w:r>
              <w:t>30/4</w:t>
            </w:r>
          </w:p>
        </w:tc>
        <w:tc>
          <w:tcPr>
            <w:tcW w:w="3005" w:type="dxa"/>
          </w:tcPr>
          <w:p w14:paraId="1E760785" w14:textId="182BA46E" w:rsidR="00345117" w:rsidRDefault="001820A8" w:rsidP="009602CD">
            <w:r>
              <w:t>content</w:t>
            </w:r>
          </w:p>
        </w:tc>
        <w:tc>
          <w:tcPr>
            <w:tcW w:w="3006" w:type="dxa"/>
          </w:tcPr>
          <w:p w14:paraId="310B309D" w14:textId="657D6479" w:rsidR="00345117" w:rsidRDefault="001820A8" w:rsidP="009602CD">
            <w:r>
              <w:t>Content</w:t>
            </w:r>
          </w:p>
        </w:tc>
      </w:tr>
      <w:tr w:rsidR="00345117" w14:paraId="62F5B509" w14:textId="77777777" w:rsidTr="009602CD">
        <w:tc>
          <w:tcPr>
            <w:tcW w:w="2868" w:type="dxa"/>
          </w:tcPr>
          <w:p w14:paraId="7228AFAE" w14:textId="4367CFB8" w:rsidR="00345117" w:rsidRDefault="00487A33" w:rsidP="009602CD">
            <w:r>
              <w:t>1/5</w:t>
            </w:r>
          </w:p>
        </w:tc>
        <w:tc>
          <w:tcPr>
            <w:tcW w:w="3005" w:type="dxa"/>
          </w:tcPr>
          <w:p w14:paraId="1DE8ADE9" w14:textId="4CE5181F" w:rsidR="00345117" w:rsidRDefault="00E2452E" w:rsidP="009602CD">
            <w:r>
              <w:t>Happy</w:t>
            </w:r>
          </w:p>
        </w:tc>
        <w:tc>
          <w:tcPr>
            <w:tcW w:w="3006" w:type="dxa"/>
          </w:tcPr>
          <w:p w14:paraId="02647553" w14:textId="43B8F668" w:rsidR="00345117" w:rsidRDefault="00E2452E" w:rsidP="009602CD">
            <w:r>
              <w:t>Happy</w:t>
            </w:r>
          </w:p>
        </w:tc>
      </w:tr>
      <w:tr w:rsidR="00345117" w14:paraId="26C5B762" w14:textId="77777777" w:rsidTr="009602CD">
        <w:tc>
          <w:tcPr>
            <w:tcW w:w="2868" w:type="dxa"/>
          </w:tcPr>
          <w:p w14:paraId="072F09D8" w14:textId="72154C70" w:rsidR="00345117" w:rsidRDefault="00487A33" w:rsidP="009602CD">
            <w:r>
              <w:t>2/5</w:t>
            </w:r>
          </w:p>
        </w:tc>
        <w:tc>
          <w:tcPr>
            <w:tcW w:w="3005" w:type="dxa"/>
          </w:tcPr>
          <w:p w14:paraId="32995958" w14:textId="30F1EB94" w:rsidR="00345117" w:rsidRDefault="00E2452E" w:rsidP="009602CD">
            <w:r>
              <w:t>Happy</w:t>
            </w:r>
          </w:p>
        </w:tc>
        <w:tc>
          <w:tcPr>
            <w:tcW w:w="3006" w:type="dxa"/>
          </w:tcPr>
          <w:p w14:paraId="40054F73" w14:textId="7952C938" w:rsidR="00345117" w:rsidRDefault="00E2452E" w:rsidP="009602CD">
            <w:r>
              <w:t>Content</w:t>
            </w:r>
          </w:p>
        </w:tc>
      </w:tr>
      <w:tr w:rsidR="00345117" w14:paraId="19C32AF9" w14:textId="77777777" w:rsidTr="009602CD">
        <w:tc>
          <w:tcPr>
            <w:tcW w:w="2868" w:type="dxa"/>
          </w:tcPr>
          <w:p w14:paraId="0A1904D2" w14:textId="6398448B" w:rsidR="00345117" w:rsidRDefault="00487A33" w:rsidP="009602CD">
            <w:r>
              <w:t>7/5</w:t>
            </w:r>
          </w:p>
        </w:tc>
        <w:tc>
          <w:tcPr>
            <w:tcW w:w="3005" w:type="dxa"/>
          </w:tcPr>
          <w:p w14:paraId="7CDA9413" w14:textId="6DECD84F" w:rsidR="00345117" w:rsidRDefault="00E2452E" w:rsidP="009602CD">
            <w:r>
              <w:t>Happy</w:t>
            </w:r>
          </w:p>
        </w:tc>
        <w:tc>
          <w:tcPr>
            <w:tcW w:w="3006" w:type="dxa"/>
          </w:tcPr>
          <w:p w14:paraId="686F880C" w14:textId="78967EA4" w:rsidR="00345117" w:rsidRDefault="00E2452E" w:rsidP="009602CD">
            <w:r>
              <w:t>Excited</w:t>
            </w:r>
          </w:p>
        </w:tc>
      </w:tr>
      <w:tr w:rsidR="00345117" w14:paraId="3C6F58E6" w14:textId="77777777" w:rsidTr="009602CD">
        <w:tc>
          <w:tcPr>
            <w:tcW w:w="2868" w:type="dxa"/>
          </w:tcPr>
          <w:p w14:paraId="6F545A89" w14:textId="6540E346" w:rsidR="00345117" w:rsidRDefault="00487A33" w:rsidP="009602CD">
            <w:r>
              <w:t>8/5</w:t>
            </w:r>
          </w:p>
        </w:tc>
        <w:tc>
          <w:tcPr>
            <w:tcW w:w="3005" w:type="dxa"/>
          </w:tcPr>
          <w:p w14:paraId="12222FEF" w14:textId="5373C633" w:rsidR="00345117" w:rsidRDefault="00E2452E" w:rsidP="009602CD">
            <w:r>
              <w:t>Excited</w:t>
            </w:r>
          </w:p>
        </w:tc>
        <w:tc>
          <w:tcPr>
            <w:tcW w:w="3006" w:type="dxa"/>
          </w:tcPr>
          <w:p w14:paraId="4495A889" w14:textId="24B71741" w:rsidR="00345117" w:rsidRDefault="000E54FC" w:rsidP="009602CD">
            <w:r>
              <w:t>Happy</w:t>
            </w:r>
          </w:p>
        </w:tc>
      </w:tr>
      <w:tr w:rsidR="00345117" w14:paraId="262BAFC6" w14:textId="77777777" w:rsidTr="009602CD">
        <w:tc>
          <w:tcPr>
            <w:tcW w:w="2868" w:type="dxa"/>
          </w:tcPr>
          <w:p w14:paraId="16B25430" w14:textId="41138365" w:rsidR="00345117" w:rsidRDefault="00487A33" w:rsidP="009602CD">
            <w:r>
              <w:t>9/5</w:t>
            </w:r>
          </w:p>
        </w:tc>
        <w:tc>
          <w:tcPr>
            <w:tcW w:w="3005" w:type="dxa"/>
          </w:tcPr>
          <w:p w14:paraId="525466BD" w14:textId="65241239" w:rsidR="00345117" w:rsidRDefault="000E54FC" w:rsidP="009602CD">
            <w:r>
              <w:t>Happy</w:t>
            </w:r>
          </w:p>
        </w:tc>
        <w:tc>
          <w:tcPr>
            <w:tcW w:w="3006" w:type="dxa"/>
          </w:tcPr>
          <w:p w14:paraId="0AF64E6F" w14:textId="17F0736D" w:rsidR="00345117" w:rsidRDefault="000E54FC" w:rsidP="009602CD">
            <w:r>
              <w:t>Content</w:t>
            </w:r>
          </w:p>
        </w:tc>
      </w:tr>
      <w:tr w:rsidR="00E65270" w14:paraId="3BE89C4D" w14:textId="77777777" w:rsidTr="009602CD">
        <w:tc>
          <w:tcPr>
            <w:tcW w:w="2868" w:type="dxa"/>
          </w:tcPr>
          <w:p w14:paraId="2FEA19E1" w14:textId="23180E39" w:rsidR="00E65270" w:rsidRDefault="00E65270" w:rsidP="009602CD">
            <w:r>
              <w:t>13/5</w:t>
            </w:r>
          </w:p>
        </w:tc>
        <w:tc>
          <w:tcPr>
            <w:tcW w:w="3005" w:type="dxa"/>
          </w:tcPr>
          <w:p w14:paraId="42EF93EC" w14:textId="296BAB3D" w:rsidR="00E65270" w:rsidRDefault="000E54FC" w:rsidP="009602CD">
            <w:r>
              <w:t>Excited</w:t>
            </w:r>
          </w:p>
        </w:tc>
        <w:tc>
          <w:tcPr>
            <w:tcW w:w="3006" w:type="dxa"/>
          </w:tcPr>
          <w:p w14:paraId="7C0A8DA3" w14:textId="48BD9D27" w:rsidR="00E65270" w:rsidRDefault="000E54FC" w:rsidP="009602CD">
            <w:r>
              <w:t>Excited</w:t>
            </w:r>
          </w:p>
        </w:tc>
      </w:tr>
      <w:tr w:rsidR="00E65270" w14:paraId="529CA890" w14:textId="77777777" w:rsidTr="009602CD">
        <w:tc>
          <w:tcPr>
            <w:tcW w:w="2868" w:type="dxa"/>
          </w:tcPr>
          <w:p w14:paraId="3047A63D" w14:textId="5F79A60C" w:rsidR="00E65270" w:rsidRDefault="00E65270" w:rsidP="009602CD">
            <w:r>
              <w:t>14/5</w:t>
            </w:r>
          </w:p>
        </w:tc>
        <w:tc>
          <w:tcPr>
            <w:tcW w:w="3005" w:type="dxa"/>
          </w:tcPr>
          <w:p w14:paraId="47C151B2" w14:textId="4C1A626A" w:rsidR="00E65270" w:rsidRDefault="000E54FC" w:rsidP="009602CD">
            <w:r>
              <w:t>Content</w:t>
            </w:r>
          </w:p>
        </w:tc>
        <w:tc>
          <w:tcPr>
            <w:tcW w:w="3006" w:type="dxa"/>
          </w:tcPr>
          <w:p w14:paraId="5E67E3D7" w14:textId="49E6574F" w:rsidR="00E65270" w:rsidRDefault="000E54FC" w:rsidP="009602CD">
            <w:r>
              <w:t>Tired</w:t>
            </w:r>
          </w:p>
        </w:tc>
      </w:tr>
      <w:tr w:rsidR="00E65270" w14:paraId="6C79C536" w14:textId="77777777" w:rsidTr="009602CD">
        <w:tc>
          <w:tcPr>
            <w:tcW w:w="2868" w:type="dxa"/>
          </w:tcPr>
          <w:p w14:paraId="419C8022" w14:textId="7C460AD8" w:rsidR="00E65270" w:rsidRDefault="00E65270" w:rsidP="009602CD">
            <w:r>
              <w:t>15/5</w:t>
            </w:r>
          </w:p>
        </w:tc>
        <w:tc>
          <w:tcPr>
            <w:tcW w:w="3005" w:type="dxa"/>
          </w:tcPr>
          <w:p w14:paraId="2BEC7F4E" w14:textId="21DD998E" w:rsidR="00E65270" w:rsidRDefault="000E54FC" w:rsidP="009602CD">
            <w:r>
              <w:t>Tired</w:t>
            </w:r>
          </w:p>
        </w:tc>
        <w:tc>
          <w:tcPr>
            <w:tcW w:w="3006" w:type="dxa"/>
          </w:tcPr>
          <w:p w14:paraId="2ADC9CD8" w14:textId="45B57C86" w:rsidR="00E65270" w:rsidRDefault="009602CD" w:rsidP="009602CD">
            <w:r>
              <w:t>Happy</w:t>
            </w:r>
          </w:p>
        </w:tc>
      </w:tr>
      <w:tr w:rsidR="00E65270" w14:paraId="45E138B4" w14:textId="77777777" w:rsidTr="009602CD">
        <w:tc>
          <w:tcPr>
            <w:tcW w:w="2868" w:type="dxa"/>
          </w:tcPr>
          <w:p w14:paraId="039CC3F5" w14:textId="13482790" w:rsidR="00E65270" w:rsidRDefault="00E65270" w:rsidP="009602CD">
            <w:r>
              <w:t>16/5</w:t>
            </w:r>
          </w:p>
        </w:tc>
        <w:tc>
          <w:tcPr>
            <w:tcW w:w="3005" w:type="dxa"/>
          </w:tcPr>
          <w:p w14:paraId="3016302C" w14:textId="33AF1650" w:rsidR="00E65270" w:rsidRDefault="009602CD" w:rsidP="009602CD">
            <w:r>
              <w:t>Content</w:t>
            </w:r>
          </w:p>
        </w:tc>
        <w:tc>
          <w:tcPr>
            <w:tcW w:w="3006" w:type="dxa"/>
          </w:tcPr>
          <w:p w14:paraId="5E42DB3A" w14:textId="047E77B8" w:rsidR="00E65270" w:rsidRDefault="009602CD" w:rsidP="009602CD">
            <w:r>
              <w:t>Tired</w:t>
            </w:r>
          </w:p>
        </w:tc>
      </w:tr>
      <w:tr w:rsidR="00E65270" w14:paraId="5413B3C9" w14:textId="77777777" w:rsidTr="009602CD">
        <w:tc>
          <w:tcPr>
            <w:tcW w:w="2868" w:type="dxa"/>
          </w:tcPr>
          <w:p w14:paraId="6C60F993" w14:textId="42B98E6E" w:rsidR="00E65270" w:rsidRDefault="00E65270" w:rsidP="009602CD">
            <w:r>
              <w:t>17/5</w:t>
            </w:r>
          </w:p>
        </w:tc>
        <w:tc>
          <w:tcPr>
            <w:tcW w:w="3005" w:type="dxa"/>
          </w:tcPr>
          <w:p w14:paraId="5F537842" w14:textId="57216937" w:rsidR="00E65270" w:rsidRDefault="009602CD" w:rsidP="009602CD">
            <w:r>
              <w:t>Happy</w:t>
            </w:r>
          </w:p>
        </w:tc>
        <w:tc>
          <w:tcPr>
            <w:tcW w:w="3006" w:type="dxa"/>
          </w:tcPr>
          <w:p w14:paraId="20395F8F" w14:textId="04AC4BFE" w:rsidR="00E65270" w:rsidRDefault="009602CD" w:rsidP="009602CD">
            <w:r>
              <w:t>Excited</w:t>
            </w:r>
          </w:p>
        </w:tc>
      </w:tr>
      <w:tr w:rsidR="00E65270" w14:paraId="19A416CA" w14:textId="77777777" w:rsidTr="009602CD">
        <w:tc>
          <w:tcPr>
            <w:tcW w:w="2868" w:type="dxa"/>
          </w:tcPr>
          <w:p w14:paraId="7671DD67" w14:textId="2A7E810F" w:rsidR="00E65270" w:rsidRDefault="00E65270" w:rsidP="009602CD">
            <w:r>
              <w:t>20/5</w:t>
            </w:r>
          </w:p>
        </w:tc>
        <w:tc>
          <w:tcPr>
            <w:tcW w:w="3005" w:type="dxa"/>
          </w:tcPr>
          <w:p w14:paraId="0947AD9C" w14:textId="4C06F8D0" w:rsidR="00E65270" w:rsidRDefault="009602CD" w:rsidP="009602CD">
            <w:r>
              <w:t>Content</w:t>
            </w:r>
          </w:p>
        </w:tc>
        <w:tc>
          <w:tcPr>
            <w:tcW w:w="3006" w:type="dxa"/>
          </w:tcPr>
          <w:p w14:paraId="1DDBF072" w14:textId="796FB35B" w:rsidR="00E65270" w:rsidRDefault="009602CD" w:rsidP="009602CD">
            <w:r>
              <w:t>Content</w:t>
            </w:r>
          </w:p>
        </w:tc>
      </w:tr>
      <w:tr w:rsidR="00E65270" w14:paraId="01A0786E" w14:textId="77777777" w:rsidTr="009602CD">
        <w:tc>
          <w:tcPr>
            <w:tcW w:w="2868" w:type="dxa"/>
          </w:tcPr>
          <w:p w14:paraId="4B85E911" w14:textId="6F674039" w:rsidR="00E65270" w:rsidRDefault="00E65270" w:rsidP="009602CD">
            <w:r>
              <w:t>21/5</w:t>
            </w:r>
          </w:p>
        </w:tc>
        <w:tc>
          <w:tcPr>
            <w:tcW w:w="3005" w:type="dxa"/>
          </w:tcPr>
          <w:p w14:paraId="6B4B17C0" w14:textId="6451CC78" w:rsidR="00E65270" w:rsidRDefault="009602CD" w:rsidP="009602CD">
            <w:r>
              <w:t>Happy</w:t>
            </w:r>
          </w:p>
        </w:tc>
        <w:tc>
          <w:tcPr>
            <w:tcW w:w="3006" w:type="dxa"/>
          </w:tcPr>
          <w:p w14:paraId="3ADB1424" w14:textId="6958934A" w:rsidR="00E65270" w:rsidRDefault="009602CD" w:rsidP="009602CD">
            <w:r>
              <w:t xml:space="preserve">Happy </w:t>
            </w:r>
          </w:p>
        </w:tc>
      </w:tr>
    </w:tbl>
    <w:p w14:paraId="0814BE3B" w14:textId="3BE35689" w:rsidR="007C72AF" w:rsidRDefault="009602CD" w:rsidP="007C72AF">
      <w:r>
        <w:t xml:space="preserve">Child A’s Feelings. </w:t>
      </w:r>
    </w:p>
    <w:p w14:paraId="70610360" w14:textId="54CB6266" w:rsidR="00923160" w:rsidRDefault="00923160" w:rsidP="007C72AF"/>
    <w:p w14:paraId="0163CA54" w14:textId="1B7BA1C9" w:rsidR="00923160" w:rsidRDefault="00923160" w:rsidP="007C72AF">
      <w:r>
        <w:t>RAG Ratings.</w:t>
      </w:r>
    </w:p>
    <w:tbl>
      <w:tblPr>
        <w:tblW w:w="2975" w:type="dxa"/>
        <w:tblLook w:val="04A0" w:firstRow="1" w:lastRow="0" w:firstColumn="1" w:lastColumn="0" w:noHBand="0" w:noVBand="1"/>
      </w:tblPr>
      <w:tblGrid>
        <w:gridCol w:w="800"/>
        <w:gridCol w:w="1422"/>
        <w:gridCol w:w="17"/>
        <w:gridCol w:w="130"/>
        <w:gridCol w:w="1172"/>
        <w:gridCol w:w="68"/>
        <w:gridCol w:w="1274"/>
        <w:gridCol w:w="109"/>
        <w:gridCol w:w="1006"/>
        <w:gridCol w:w="19"/>
        <w:gridCol w:w="1079"/>
      </w:tblGrid>
      <w:tr w:rsidR="00923160" w:rsidRPr="00923160" w14:paraId="18D9BC39" w14:textId="77777777" w:rsidTr="003C55F6">
        <w:trPr>
          <w:gridAfter w:val="2"/>
          <w:wAfter w:w="493" w:type="dxa"/>
          <w:trHeight w:val="220"/>
        </w:trPr>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A0AF66" w14:textId="5B57F43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LO</w:t>
            </w:r>
          </w:p>
        </w:tc>
        <w:tc>
          <w:tcPr>
            <w:tcW w:w="526" w:type="dxa"/>
            <w:gridSpan w:val="2"/>
            <w:tcBorders>
              <w:top w:val="single" w:sz="4" w:space="0" w:color="auto"/>
              <w:left w:val="nil"/>
              <w:bottom w:val="single" w:sz="4" w:space="0" w:color="auto"/>
              <w:right w:val="single" w:sz="4" w:space="0" w:color="auto"/>
            </w:tcBorders>
            <w:shd w:val="clear" w:color="auto" w:fill="auto"/>
            <w:noWrap/>
            <w:vAlign w:val="bottom"/>
            <w:hideMark/>
          </w:tcPr>
          <w:p w14:paraId="2B75A75C" w14:textId="7777777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To be able to create a bar graph using data</w:t>
            </w:r>
          </w:p>
        </w:tc>
        <w:tc>
          <w:tcPr>
            <w:tcW w:w="4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5BA23CF3" w14:textId="7777777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 xml:space="preserve">To be able to create a pictogram. </w:t>
            </w:r>
          </w:p>
        </w:tc>
        <w:tc>
          <w:tcPr>
            <w:tcW w:w="498" w:type="dxa"/>
            <w:gridSpan w:val="2"/>
            <w:tcBorders>
              <w:top w:val="single" w:sz="4" w:space="0" w:color="auto"/>
              <w:left w:val="nil"/>
              <w:bottom w:val="single" w:sz="4" w:space="0" w:color="auto"/>
              <w:right w:val="single" w:sz="4" w:space="0" w:color="auto"/>
            </w:tcBorders>
            <w:shd w:val="clear" w:color="auto" w:fill="auto"/>
            <w:noWrap/>
            <w:vAlign w:val="bottom"/>
            <w:hideMark/>
          </w:tcPr>
          <w:p w14:paraId="7A092FE2" w14:textId="7777777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Turn a quarter turn/90 degree. Turn half turn.</w:t>
            </w:r>
          </w:p>
        </w:tc>
        <w:tc>
          <w:tcPr>
            <w:tcW w:w="466" w:type="dxa"/>
            <w:gridSpan w:val="2"/>
            <w:tcBorders>
              <w:top w:val="single" w:sz="4" w:space="0" w:color="auto"/>
              <w:left w:val="nil"/>
              <w:bottom w:val="single" w:sz="4" w:space="0" w:color="auto"/>
              <w:right w:val="single" w:sz="4" w:space="0" w:color="auto"/>
            </w:tcBorders>
            <w:shd w:val="clear" w:color="auto" w:fill="auto"/>
            <w:noWrap/>
            <w:vAlign w:val="bottom"/>
            <w:hideMark/>
          </w:tcPr>
          <w:p w14:paraId="4D7EE9BC" w14:textId="7777777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Turn a quarter turn/90 degree. Turn half turn.</w:t>
            </w:r>
          </w:p>
        </w:tc>
      </w:tr>
      <w:tr w:rsidR="00923160" w:rsidRPr="00923160" w14:paraId="6317B915" w14:textId="77777777" w:rsidTr="003C55F6">
        <w:trPr>
          <w:gridAfter w:val="2"/>
          <w:wAfter w:w="493" w:type="dxa"/>
          <w:trHeight w:val="220"/>
        </w:trPr>
        <w:tc>
          <w:tcPr>
            <w:tcW w:w="517" w:type="dxa"/>
            <w:tcBorders>
              <w:top w:val="nil"/>
              <w:left w:val="single" w:sz="4" w:space="0" w:color="auto"/>
              <w:bottom w:val="single" w:sz="4" w:space="0" w:color="auto"/>
              <w:right w:val="single" w:sz="4" w:space="0" w:color="auto"/>
            </w:tcBorders>
            <w:shd w:val="clear" w:color="auto" w:fill="auto"/>
            <w:noWrap/>
            <w:vAlign w:val="bottom"/>
            <w:hideMark/>
          </w:tcPr>
          <w:p w14:paraId="741691E6" w14:textId="7777777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Name of Pupil</w:t>
            </w:r>
          </w:p>
        </w:tc>
        <w:tc>
          <w:tcPr>
            <w:tcW w:w="526" w:type="dxa"/>
            <w:gridSpan w:val="2"/>
            <w:tcBorders>
              <w:top w:val="nil"/>
              <w:left w:val="nil"/>
              <w:bottom w:val="single" w:sz="4" w:space="0" w:color="auto"/>
              <w:right w:val="single" w:sz="4" w:space="0" w:color="auto"/>
            </w:tcBorders>
            <w:shd w:val="clear" w:color="auto" w:fill="auto"/>
            <w:noWrap/>
            <w:vAlign w:val="bottom"/>
            <w:hideMark/>
          </w:tcPr>
          <w:p w14:paraId="20E8116D" w14:textId="7777777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Maths 1</w:t>
            </w:r>
          </w:p>
        </w:tc>
        <w:tc>
          <w:tcPr>
            <w:tcW w:w="475" w:type="dxa"/>
            <w:gridSpan w:val="2"/>
            <w:tcBorders>
              <w:top w:val="nil"/>
              <w:left w:val="nil"/>
              <w:bottom w:val="single" w:sz="4" w:space="0" w:color="auto"/>
              <w:right w:val="single" w:sz="4" w:space="0" w:color="auto"/>
            </w:tcBorders>
            <w:shd w:val="clear" w:color="auto" w:fill="auto"/>
            <w:noWrap/>
            <w:vAlign w:val="bottom"/>
            <w:hideMark/>
          </w:tcPr>
          <w:p w14:paraId="01F15998" w14:textId="7777777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Maths 2</w:t>
            </w:r>
          </w:p>
        </w:tc>
        <w:tc>
          <w:tcPr>
            <w:tcW w:w="498" w:type="dxa"/>
            <w:gridSpan w:val="2"/>
            <w:tcBorders>
              <w:top w:val="nil"/>
              <w:left w:val="nil"/>
              <w:bottom w:val="single" w:sz="4" w:space="0" w:color="auto"/>
              <w:right w:val="single" w:sz="4" w:space="0" w:color="auto"/>
            </w:tcBorders>
            <w:shd w:val="clear" w:color="auto" w:fill="auto"/>
            <w:noWrap/>
            <w:vAlign w:val="bottom"/>
            <w:hideMark/>
          </w:tcPr>
          <w:p w14:paraId="2306CB47" w14:textId="7777777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Maths 4</w:t>
            </w:r>
          </w:p>
        </w:tc>
        <w:tc>
          <w:tcPr>
            <w:tcW w:w="466" w:type="dxa"/>
            <w:gridSpan w:val="2"/>
            <w:tcBorders>
              <w:top w:val="nil"/>
              <w:left w:val="nil"/>
              <w:bottom w:val="single" w:sz="4" w:space="0" w:color="auto"/>
              <w:right w:val="single" w:sz="4" w:space="0" w:color="auto"/>
            </w:tcBorders>
            <w:shd w:val="clear" w:color="auto" w:fill="auto"/>
            <w:noWrap/>
            <w:vAlign w:val="bottom"/>
            <w:hideMark/>
          </w:tcPr>
          <w:p w14:paraId="56B118F8" w14:textId="77777777" w:rsidR="00923160" w:rsidRPr="00923160" w:rsidRDefault="00923160" w:rsidP="00923160">
            <w:pPr>
              <w:spacing w:after="0" w:line="240" w:lineRule="auto"/>
              <w:jc w:val="left"/>
              <w:rPr>
                <w:rFonts w:ascii="Verdana" w:eastAsia="Times New Roman" w:hAnsi="Verdana" w:cs="Times New Roman"/>
                <w:sz w:val="20"/>
                <w:szCs w:val="20"/>
                <w:lang w:eastAsia="en-GB"/>
              </w:rPr>
            </w:pPr>
            <w:r w:rsidRPr="00923160">
              <w:rPr>
                <w:rFonts w:ascii="Verdana" w:eastAsia="Times New Roman" w:hAnsi="Verdana" w:cs="Times New Roman"/>
                <w:sz w:val="20"/>
                <w:szCs w:val="20"/>
                <w:lang w:eastAsia="en-GB"/>
              </w:rPr>
              <w:t>Maths 3</w:t>
            </w:r>
          </w:p>
        </w:tc>
      </w:tr>
      <w:tr w:rsidR="001444CD" w:rsidRPr="001444CD" w14:paraId="25D2BE89" w14:textId="77777777" w:rsidTr="003C55F6">
        <w:trPr>
          <w:gridAfter w:val="2"/>
          <w:wAfter w:w="493" w:type="dxa"/>
          <w:trHeight w:val="220"/>
        </w:trPr>
        <w:tc>
          <w:tcPr>
            <w:tcW w:w="517" w:type="dxa"/>
            <w:tcBorders>
              <w:top w:val="nil"/>
              <w:left w:val="single" w:sz="4" w:space="0" w:color="auto"/>
              <w:bottom w:val="single" w:sz="4" w:space="0" w:color="auto"/>
              <w:right w:val="single" w:sz="4" w:space="0" w:color="auto"/>
            </w:tcBorders>
            <w:shd w:val="clear" w:color="auto" w:fill="auto"/>
            <w:noWrap/>
            <w:vAlign w:val="bottom"/>
            <w:hideMark/>
          </w:tcPr>
          <w:p w14:paraId="293437DD" w14:textId="11E03B4E" w:rsidR="001444CD" w:rsidRPr="001444CD" w:rsidRDefault="001444CD" w:rsidP="001444CD">
            <w:pPr>
              <w:spacing w:after="0" w:line="240" w:lineRule="auto"/>
              <w:jc w:val="left"/>
              <w:rPr>
                <w:rFonts w:ascii="Verdana" w:eastAsia="Times New Roman" w:hAnsi="Verdana" w:cs="Times New Roman"/>
                <w:sz w:val="20"/>
                <w:szCs w:val="20"/>
                <w:lang w:eastAsia="en-GB"/>
              </w:rPr>
            </w:pPr>
          </w:p>
        </w:tc>
        <w:tc>
          <w:tcPr>
            <w:tcW w:w="526" w:type="dxa"/>
            <w:gridSpan w:val="2"/>
            <w:tcBorders>
              <w:top w:val="nil"/>
              <w:left w:val="nil"/>
              <w:bottom w:val="single" w:sz="4" w:space="0" w:color="auto"/>
              <w:right w:val="single" w:sz="4" w:space="0" w:color="auto"/>
            </w:tcBorders>
            <w:shd w:val="clear" w:color="auto" w:fill="auto"/>
            <w:noWrap/>
            <w:vAlign w:val="bottom"/>
            <w:hideMark/>
          </w:tcPr>
          <w:p w14:paraId="534FD467" w14:textId="77777777" w:rsidR="001444CD" w:rsidRPr="001444CD" w:rsidRDefault="001444CD" w:rsidP="001444CD">
            <w:pPr>
              <w:spacing w:after="0" w:line="240" w:lineRule="auto"/>
              <w:jc w:val="left"/>
              <w:rPr>
                <w:rFonts w:ascii="Verdana" w:eastAsia="Times New Roman" w:hAnsi="Verdana" w:cs="Times New Roman"/>
                <w:sz w:val="20"/>
                <w:szCs w:val="20"/>
                <w:lang w:eastAsia="en-GB"/>
              </w:rPr>
            </w:pPr>
            <w:r w:rsidRPr="001444CD">
              <w:rPr>
                <w:rFonts w:ascii="Verdana" w:eastAsia="Times New Roman" w:hAnsi="Verdana" w:cs="Times New Roman"/>
                <w:sz w:val="20"/>
                <w:szCs w:val="20"/>
                <w:lang w:eastAsia="en-GB"/>
              </w:rPr>
              <w:t>G</w:t>
            </w:r>
          </w:p>
        </w:tc>
        <w:tc>
          <w:tcPr>
            <w:tcW w:w="475" w:type="dxa"/>
            <w:gridSpan w:val="2"/>
            <w:tcBorders>
              <w:top w:val="nil"/>
              <w:left w:val="nil"/>
              <w:bottom w:val="single" w:sz="4" w:space="0" w:color="auto"/>
              <w:right w:val="single" w:sz="4" w:space="0" w:color="auto"/>
            </w:tcBorders>
            <w:shd w:val="clear" w:color="auto" w:fill="auto"/>
            <w:noWrap/>
            <w:vAlign w:val="bottom"/>
            <w:hideMark/>
          </w:tcPr>
          <w:p w14:paraId="38945952" w14:textId="2BECC083" w:rsidR="001444CD" w:rsidRPr="001444CD" w:rsidRDefault="001444CD" w:rsidP="001444CD">
            <w:pPr>
              <w:spacing w:after="0" w:line="240" w:lineRule="auto"/>
              <w:jc w:val="left"/>
              <w:rPr>
                <w:rFonts w:ascii="Verdana" w:eastAsia="Times New Roman" w:hAnsi="Verdana" w:cs="Times New Roman"/>
                <w:sz w:val="20"/>
                <w:szCs w:val="20"/>
                <w:lang w:eastAsia="en-GB"/>
              </w:rPr>
            </w:pPr>
            <w:r>
              <w:rPr>
                <w:rFonts w:ascii="Verdana" w:eastAsia="Times New Roman" w:hAnsi="Verdana" w:cs="Times New Roman"/>
                <w:sz w:val="20"/>
                <w:szCs w:val="20"/>
                <w:lang w:eastAsia="en-GB"/>
              </w:rPr>
              <w:t>G</w:t>
            </w:r>
          </w:p>
        </w:tc>
        <w:tc>
          <w:tcPr>
            <w:tcW w:w="498" w:type="dxa"/>
            <w:gridSpan w:val="2"/>
            <w:tcBorders>
              <w:top w:val="nil"/>
              <w:left w:val="nil"/>
              <w:bottom w:val="single" w:sz="4" w:space="0" w:color="auto"/>
              <w:right w:val="single" w:sz="4" w:space="0" w:color="auto"/>
            </w:tcBorders>
            <w:shd w:val="clear" w:color="auto" w:fill="auto"/>
            <w:noWrap/>
            <w:vAlign w:val="bottom"/>
            <w:hideMark/>
          </w:tcPr>
          <w:p w14:paraId="2E3379D4" w14:textId="4B5F2435" w:rsidR="001444CD" w:rsidRPr="001444CD" w:rsidRDefault="001444CD" w:rsidP="001444CD">
            <w:pPr>
              <w:spacing w:after="0" w:line="240" w:lineRule="auto"/>
              <w:jc w:val="left"/>
              <w:rPr>
                <w:rFonts w:ascii="Verdana" w:eastAsia="Times New Roman" w:hAnsi="Verdana" w:cs="Times New Roman"/>
                <w:sz w:val="20"/>
                <w:szCs w:val="20"/>
                <w:lang w:eastAsia="en-GB"/>
              </w:rPr>
            </w:pPr>
            <w:r>
              <w:rPr>
                <w:rFonts w:ascii="Verdana" w:eastAsia="Times New Roman" w:hAnsi="Verdana" w:cs="Times New Roman"/>
                <w:sz w:val="20"/>
                <w:szCs w:val="20"/>
                <w:lang w:eastAsia="en-GB"/>
              </w:rPr>
              <w:t>G</w:t>
            </w:r>
          </w:p>
        </w:tc>
        <w:tc>
          <w:tcPr>
            <w:tcW w:w="466" w:type="dxa"/>
            <w:gridSpan w:val="2"/>
            <w:tcBorders>
              <w:top w:val="nil"/>
              <w:left w:val="nil"/>
              <w:bottom w:val="single" w:sz="4" w:space="0" w:color="auto"/>
              <w:right w:val="single" w:sz="4" w:space="0" w:color="auto"/>
            </w:tcBorders>
            <w:shd w:val="clear" w:color="auto" w:fill="auto"/>
            <w:noWrap/>
            <w:vAlign w:val="bottom"/>
            <w:hideMark/>
          </w:tcPr>
          <w:p w14:paraId="07D58818" w14:textId="4E3876B4" w:rsidR="001444CD" w:rsidRPr="001444CD" w:rsidRDefault="001444CD" w:rsidP="001444CD">
            <w:pPr>
              <w:spacing w:after="0" w:line="240" w:lineRule="auto"/>
              <w:jc w:val="left"/>
              <w:rPr>
                <w:rFonts w:ascii="Verdana" w:eastAsia="Times New Roman" w:hAnsi="Verdana" w:cs="Times New Roman"/>
                <w:sz w:val="20"/>
                <w:szCs w:val="20"/>
                <w:lang w:eastAsia="en-GB"/>
              </w:rPr>
            </w:pPr>
            <w:r>
              <w:rPr>
                <w:rFonts w:ascii="Verdana" w:eastAsia="Times New Roman" w:hAnsi="Verdana" w:cs="Times New Roman"/>
                <w:sz w:val="20"/>
                <w:szCs w:val="20"/>
                <w:lang w:eastAsia="en-GB"/>
              </w:rPr>
              <w:t>G</w:t>
            </w:r>
          </w:p>
        </w:tc>
      </w:tr>
      <w:tr w:rsidR="00EF0C5A" w:rsidRPr="00EF0C5A" w14:paraId="34D80FDE" w14:textId="77777777" w:rsidTr="003C55F6">
        <w:trPr>
          <w:trHeight w:val="220"/>
        </w:trPr>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28EFED"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LO</w:t>
            </w:r>
          </w:p>
        </w:tc>
        <w:tc>
          <w:tcPr>
            <w:tcW w:w="568" w:type="dxa"/>
            <w:gridSpan w:val="3"/>
            <w:tcBorders>
              <w:top w:val="single" w:sz="4" w:space="0" w:color="auto"/>
              <w:left w:val="nil"/>
              <w:bottom w:val="single" w:sz="4" w:space="0" w:color="auto"/>
              <w:right w:val="single" w:sz="4" w:space="0" w:color="auto"/>
            </w:tcBorders>
            <w:shd w:val="clear" w:color="auto" w:fill="auto"/>
            <w:noWrap/>
            <w:vAlign w:val="bottom"/>
            <w:hideMark/>
          </w:tcPr>
          <w:p w14:paraId="0A891392"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To be able to discuss/recall facts about colosseums, to be able to write a sentence about the colosseum, to be able to link to present day.</w:t>
            </w:r>
          </w:p>
        </w:tc>
        <w:tc>
          <w:tcPr>
            <w:tcW w:w="463" w:type="dxa"/>
            <w:gridSpan w:val="2"/>
            <w:tcBorders>
              <w:top w:val="single" w:sz="4" w:space="0" w:color="auto"/>
              <w:left w:val="nil"/>
              <w:bottom w:val="single" w:sz="4" w:space="0" w:color="auto"/>
              <w:right w:val="single" w:sz="4" w:space="0" w:color="auto"/>
            </w:tcBorders>
            <w:shd w:val="clear" w:color="auto" w:fill="auto"/>
            <w:noWrap/>
            <w:vAlign w:val="bottom"/>
            <w:hideMark/>
          </w:tcPr>
          <w:p w14:paraId="47C06B8E"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 xml:space="preserve">To be able to describe and </w:t>
            </w:r>
            <w:proofErr w:type="spellStart"/>
            <w:r w:rsidRPr="00EF0C5A">
              <w:rPr>
                <w:rFonts w:ascii="Verdana" w:eastAsia="Times New Roman" w:hAnsi="Verdana" w:cs="Times New Roman"/>
                <w:sz w:val="20"/>
                <w:szCs w:val="20"/>
                <w:lang w:eastAsia="en-GB"/>
              </w:rPr>
              <w:t>dicuss</w:t>
            </w:r>
            <w:proofErr w:type="spellEnd"/>
            <w:r w:rsidRPr="00EF0C5A">
              <w:rPr>
                <w:rFonts w:ascii="Verdana" w:eastAsia="Times New Roman" w:hAnsi="Verdana" w:cs="Times New Roman"/>
                <w:sz w:val="20"/>
                <w:szCs w:val="20"/>
                <w:lang w:eastAsia="en-GB"/>
              </w:rPr>
              <w:t xml:space="preserve"> the role of the Roman soldier and their </w:t>
            </w:r>
            <w:proofErr w:type="spellStart"/>
            <w:r w:rsidRPr="00EF0C5A">
              <w:rPr>
                <w:rFonts w:ascii="Verdana" w:eastAsia="Times New Roman" w:hAnsi="Verdana" w:cs="Times New Roman"/>
                <w:sz w:val="20"/>
                <w:szCs w:val="20"/>
                <w:lang w:eastAsia="en-GB"/>
              </w:rPr>
              <w:t>chlothes</w:t>
            </w:r>
            <w:proofErr w:type="spellEnd"/>
            <w:r w:rsidRPr="00EF0C5A">
              <w:rPr>
                <w:rFonts w:ascii="Verdana" w:eastAsia="Times New Roman" w:hAnsi="Verdana" w:cs="Times New Roman"/>
                <w:sz w:val="20"/>
                <w:szCs w:val="20"/>
                <w:lang w:eastAsia="en-GB"/>
              </w:rPr>
              <w:t>.</w:t>
            </w:r>
          </w:p>
        </w:tc>
        <w:tc>
          <w:tcPr>
            <w:tcW w:w="5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3BEB042C"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To be able to create Roman instructions</w:t>
            </w:r>
          </w:p>
        </w:tc>
        <w:tc>
          <w:tcPr>
            <w:tcW w:w="463" w:type="dxa"/>
            <w:gridSpan w:val="2"/>
            <w:tcBorders>
              <w:top w:val="single" w:sz="4" w:space="0" w:color="auto"/>
              <w:left w:val="nil"/>
              <w:bottom w:val="single" w:sz="4" w:space="0" w:color="auto"/>
              <w:right w:val="single" w:sz="4" w:space="0" w:color="auto"/>
            </w:tcBorders>
            <w:shd w:val="clear" w:color="auto" w:fill="auto"/>
            <w:noWrap/>
            <w:vAlign w:val="bottom"/>
            <w:hideMark/>
          </w:tcPr>
          <w:p w14:paraId="420BE0CE"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To be able to build a catapult</w:t>
            </w:r>
          </w:p>
        </w:tc>
        <w:tc>
          <w:tcPr>
            <w:tcW w:w="463" w:type="dxa"/>
            <w:tcBorders>
              <w:top w:val="single" w:sz="4" w:space="0" w:color="auto"/>
              <w:left w:val="nil"/>
              <w:bottom w:val="single" w:sz="4" w:space="0" w:color="auto"/>
              <w:right w:val="single" w:sz="4" w:space="0" w:color="auto"/>
            </w:tcBorders>
            <w:shd w:val="clear" w:color="auto" w:fill="auto"/>
            <w:noWrap/>
            <w:vAlign w:val="bottom"/>
            <w:hideMark/>
          </w:tcPr>
          <w:p w14:paraId="5CBC09FD"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 xml:space="preserve">To be able to guess which object will go the furthest. </w:t>
            </w:r>
            <w:r w:rsidRPr="00EF0C5A">
              <w:rPr>
                <w:rFonts w:ascii="Verdana" w:eastAsia="Times New Roman" w:hAnsi="Verdana" w:cs="Times New Roman"/>
                <w:sz w:val="20"/>
                <w:szCs w:val="20"/>
                <w:lang w:eastAsia="en-GB"/>
              </w:rPr>
              <w:br/>
              <w:t>To be able to use the catapult to try and hit the target.</w:t>
            </w:r>
          </w:p>
        </w:tc>
      </w:tr>
      <w:tr w:rsidR="003C55F6" w:rsidRPr="00EF0C5A" w14:paraId="552D50DA" w14:textId="77777777" w:rsidTr="003C55F6">
        <w:trPr>
          <w:trHeight w:val="220"/>
        </w:trPr>
        <w:tc>
          <w:tcPr>
            <w:tcW w:w="517" w:type="dxa"/>
            <w:tcBorders>
              <w:top w:val="nil"/>
              <w:left w:val="single" w:sz="4" w:space="0" w:color="auto"/>
              <w:bottom w:val="nil"/>
              <w:right w:val="single" w:sz="4" w:space="0" w:color="auto"/>
            </w:tcBorders>
            <w:shd w:val="clear" w:color="auto" w:fill="auto"/>
            <w:noWrap/>
            <w:vAlign w:val="bottom"/>
            <w:hideMark/>
          </w:tcPr>
          <w:p w14:paraId="5FE59322"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Name of Pupil</w:t>
            </w:r>
          </w:p>
        </w:tc>
        <w:tc>
          <w:tcPr>
            <w:tcW w:w="568" w:type="dxa"/>
            <w:gridSpan w:val="3"/>
            <w:tcBorders>
              <w:top w:val="nil"/>
              <w:left w:val="nil"/>
              <w:bottom w:val="nil"/>
              <w:right w:val="single" w:sz="4" w:space="0" w:color="auto"/>
            </w:tcBorders>
            <w:shd w:val="clear" w:color="auto" w:fill="auto"/>
            <w:noWrap/>
            <w:vAlign w:val="bottom"/>
            <w:hideMark/>
          </w:tcPr>
          <w:p w14:paraId="054A773E"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Topic 1</w:t>
            </w:r>
          </w:p>
        </w:tc>
        <w:tc>
          <w:tcPr>
            <w:tcW w:w="463" w:type="dxa"/>
            <w:gridSpan w:val="2"/>
            <w:tcBorders>
              <w:top w:val="nil"/>
              <w:left w:val="nil"/>
              <w:bottom w:val="nil"/>
              <w:right w:val="single" w:sz="4" w:space="0" w:color="auto"/>
            </w:tcBorders>
            <w:shd w:val="clear" w:color="auto" w:fill="auto"/>
            <w:noWrap/>
            <w:vAlign w:val="bottom"/>
            <w:hideMark/>
          </w:tcPr>
          <w:p w14:paraId="14CD2A9E"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Topic 2 A</w:t>
            </w:r>
          </w:p>
        </w:tc>
        <w:tc>
          <w:tcPr>
            <w:tcW w:w="501" w:type="dxa"/>
            <w:gridSpan w:val="2"/>
            <w:tcBorders>
              <w:top w:val="nil"/>
              <w:left w:val="nil"/>
              <w:bottom w:val="nil"/>
              <w:right w:val="single" w:sz="4" w:space="0" w:color="auto"/>
            </w:tcBorders>
            <w:shd w:val="clear" w:color="auto" w:fill="auto"/>
            <w:noWrap/>
            <w:vAlign w:val="bottom"/>
            <w:hideMark/>
          </w:tcPr>
          <w:p w14:paraId="1DE89F81"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Topic 2 B</w:t>
            </w:r>
          </w:p>
        </w:tc>
        <w:tc>
          <w:tcPr>
            <w:tcW w:w="463" w:type="dxa"/>
            <w:gridSpan w:val="2"/>
            <w:tcBorders>
              <w:top w:val="nil"/>
              <w:left w:val="nil"/>
              <w:bottom w:val="nil"/>
              <w:right w:val="single" w:sz="4" w:space="0" w:color="auto"/>
            </w:tcBorders>
            <w:shd w:val="clear" w:color="auto" w:fill="auto"/>
            <w:noWrap/>
            <w:vAlign w:val="bottom"/>
            <w:hideMark/>
          </w:tcPr>
          <w:p w14:paraId="003BE2DF"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Topic 3a</w:t>
            </w:r>
          </w:p>
        </w:tc>
        <w:tc>
          <w:tcPr>
            <w:tcW w:w="463" w:type="dxa"/>
            <w:tcBorders>
              <w:top w:val="nil"/>
              <w:left w:val="nil"/>
              <w:bottom w:val="nil"/>
              <w:right w:val="single" w:sz="4" w:space="0" w:color="auto"/>
            </w:tcBorders>
            <w:shd w:val="clear" w:color="auto" w:fill="auto"/>
            <w:noWrap/>
            <w:vAlign w:val="bottom"/>
            <w:hideMark/>
          </w:tcPr>
          <w:p w14:paraId="147B31AC" w14:textId="77777777" w:rsidR="00EF0C5A" w:rsidRPr="00EF0C5A" w:rsidRDefault="00EF0C5A" w:rsidP="00EF0C5A">
            <w:pPr>
              <w:spacing w:after="0" w:line="240" w:lineRule="auto"/>
              <w:jc w:val="left"/>
              <w:rPr>
                <w:rFonts w:ascii="Verdana" w:eastAsia="Times New Roman" w:hAnsi="Verdana" w:cs="Times New Roman"/>
                <w:sz w:val="20"/>
                <w:szCs w:val="20"/>
                <w:lang w:eastAsia="en-GB"/>
              </w:rPr>
            </w:pPr>
            <w:r w:rsidRPr="00EF0C5A">
              <w:rPr>
                <w:rFonts w:ascii="Verdana" w:eastAsia="Times New Roman" w:hAnsi="Verdana" w:cs="Times New Roman"/>
                <w:sz w:val="20"/>
                <w:szCs w:val="20"/>
                <w:lang w:eastAsia="en-GB"/>
              </w:rPr>
              <w:t>Topic 3b</w:t>
            </w:r>
          </w:p>
        </w:tc>
      </w:tr>
      <w:tr w:rsidR="00E61CF7" w:rsidRPr="00EF0C5A" w14:paraId="26CCE481" w14:textId="77777777" w:rsidTr="003C55F6">
        <w:trPr>
          <w:trHeight w:val="220"/>
        </w:trPr>
        <w:tc>
          <w:tcPr>
            <w:tcW w:w="517" w:type="dxa"/>
            <w:tcBorders>
              <w:top w:val="nil"/>
              <w:left w:val="single" w:sz="4" w:space="0" w:color="auto"/>
              <w:bottom w:val="single" w:sz="4" w:space="0" w:color="auto"/>
              <w:right w:val="single" w:sz="4" w:space="0" w:color="auto"/>
            </w:tcBorders>
            <w:shd w:val="clear" w:color="auto" w:fill="auto"/>
            <w:noWrap/>
            <w:vAlign w:val="bottom"/>
          </w:tcPr>
          <w:p w14:paraId="0E483741" w14:textId="77777777" w:rsidR="00E61CF7" w:rsidRPr="00EF0C5A" w:rsidRDefault="00E61CF7" w:rsidP="00EF0C5A">
            <w:pPr>
              <w:spacing w:after="0" w:line="240" w:lineRule="auto"/>
              <w:jc w:val="left"/>
              <w:rPr>
                <w:rFonts w:ascii="Verdana" w:eastAsia="Times New Roman" w:hAnsi="Verdana" w:cs="Times New Roman"/>
                <w:sz w:val="20"/>
                <w:szCs w:val="20"/>
                <w:lang w:eastAsia="en-GB"/>
              </w:rPr>
            </w:pPr>
          </w:p>
        </w:tc>
        <w:tc>
          <w:tcPr>
            <w:tcW w:w="568" w:type="dxa"/>
            <w:gridSpan w:val="3"/>
            <w:tcBorders>
              <w:top w:val="nil"/>
              <w:left w:val="nil"/>
              <w:bottom w:val="single" w:sz="4" w:space="0" w:color="auto"/>
              <w:right w:val="single" w:sz="4" w:space="0" w:color="auto"/>
            </w:tcBorders>
            <w:shd w:val="clear" w:color="auto" w:fill="auto"/>
            <w:noWrap/>
            <w:vAlign w:val="bottom"/>
          </w:tcPr>
          <w:p w14:paraId="037C67D2" w14:textId="77777777" w:rsidR="00E61CF7" w:rsidRPr="00EF0C5A" w:rsidRDefault="00E61CF7" w:rsidP="00EF0C5A">
            <w:pPr>
              <w:spacing w:after="0" w:line="240" w:lineRule="auto"/>
              <w:jc w:val="left"/>
              <w:rPr>
                <w:rFonts w:ascii="Verdana" w:eastAsia="Times New Roman" w:hAnsi="Verdana" w:cs="Times New Roman"/>
                <w:sz w:val="20"/>
                <w:szCs w:val="20"/>
                <w:lang w:eastAsia="en-GB"/>
              </w:rPr>
            </w:pPr>
          </w:p>
        </w:tc>
        <w:tc>
          <w:tcPr>
            <w:tcW w:w="463" w:type="dxa"/>
            <w:gridSpan w:val="2"/>
            <w:tcBorders>
              <w:top w:val="nil"/>
              <w:left w:val="nil"/>
              <w:bottom w:val="single" w:sz="4" w:space="0" w:color="auto"/>
              <w:right w:val="single" w:sz="4" w:space="0" w:color="auto"/>
            </w:tcBorders>
            <w:shd w:val="clear" w:color="auto" w:fill="auto"/>
            <w:noWrap/>
            <w:vAlign w:val="bottom"/>
          </w:tcPr>
          <w:p w14:paraId="56A7A766" w14:textId="77777777" w:rsidR="00E61CF7" w:rsidRPr="00EF0C5A" w:rsidRDefault="00E61CF7" w:rsidP="00EF0C5A">
            <w:pPr>
              <w:spacing w:after="0" w:line="240" w:lineRule="auto"/>
              <w:jc w:val="left"/>
              <w:rPr>
                <w:rFonts w:ascii="Verdana" w:eastAsia="Times New Roman" w:hAnsi="Verdana" w:cs="Times New Roman"/>
                <w:sz w:val="20"/>
                <w:szCs w:val="20"/>
                <w:lang w:eastAsia="en-GB"/>
              </w:rPr>
            </w:pPr>
          </w:p>
        </w:tc>
        <w:tc>
          <w:tcPr>
            <w:tcW w:w="501" w:type="dxa"/>
            <w:gridSpan w:val="2"/>
            <w:tcBorders>
              <w:top w:val="nil"/>
              <w:left w:val="nil"/>
              <w:bottom w:val="single" w:sz="4" w:space="0" w:color="auto"/>
              <w:right w:val="single" w:sz="4" w:space="0" w:color="auto"/>
            </w:tcBorders>
            <w:shd w:val="clear" w:color="auto" w:fill="auto"/>
            <w:noWrap/>
            <w:vAlign w:val="bottom"/>
          </w:tcPr>
          <w:p w14:paraId="78CDD229" w14:textId="77777777" w:rsidR="00E61CF7" w:rsidRPr="00EF0C5A" w:rsidRDefault="00E61CF7" w:rsidP="00EF0C5A">
            <w:pPr>
              <w:spacing w:after="0" w:line="240" w:lineRule="auto"/>
              <w:jc w:val="left"/>
              <w:rPr>
                <w:rFonts w:ascii="Verdana" w:eastAsia="Times New Roman" w:hAnsi="Verdana" w:cs="Times New Roman"/>
                <w:sz w:val="20"/>
                <w:szCs w:val="20"/>
                <w:lang w:eastAsia="en-GB"/>
              </w:rPr>
            </w:pPr>
          </w:p>
        </w:tc>
        <w:tc>
          <w:tcPr>
            <w:tcW w:w="463" w:type="dxa"/>
            <w:gridSpan w:val="2"/>
            <w:tcBorders>
              <w:top w:val="nil"/>
              <w:left w:val="nil"/>
              <w:bottom w:val="single" w:sz="4" w:space="0" w:color="auto"/>
              <w:right w:val="single" w:sz="4" w:space="0" w:color="auto"/>
            </w:tcBorders>
            <w:shd w:val="clear" w:color="auto" w:fill="auto"/>
            <w:noWrap/>
            <w:vAlign w:val="bottom"/>
          </w:tcPr>
          <w:p w14:paraId="0B04747F" w14:textId="77777777" w:rsidR="00E61CF7" w:rsidRPr="00EF0C5A" w:rsidRDefault="00E61CF7" w:rsidP="00EF0C5A">
            <w:pPr>
              <w:spacing w:after="0" w:line="240" w:lineRule="auto"/>
              <w:jc w:val="left"/>
              <w:rPr>
                <w:rFonts w:ascii="Verdana" w:eastAsia="Times New Roman" w:hAnsi="Verdana" w:cs="Times New Roman"/>
                <w:sz w:val="20"/>
                <w:szCs w:val="20"/>
                <w:lang w:eastAsia="en-GB"/>
              </w:rPr>
            </w:pPr>
          </w:p>
        </w:tc>
        <w:tc>
          <w:tcPr>
            <w:tcW w:w="463" w:type="dxa"/>
            <w:tcBorders>
              <w:top w:val="nil"/>
              <w:left w:val="nil"/>
              <w:bottom w:val="single" w:sz="4" w:space="0" w:color="auto"/>
              <w:right w:val="single" w:sz="4" w:space="0" w:color="auto"/>
            </w:tcBorders>
            <w:shd w:val="clear" w:color="auto" w:fill="auto"/>
            <w:noWrap/>
            <w:vAlign w:val="bottom"/>
          </w:tcPr>
          <w:p w14:paraId="44F5DA84" w14:textId="77777777" w:rsidR="00E61CF7" w:rsidRPr="00EF0C5A" w:rsidRDefault="00E61CF7" w:rsidP="00EF0C5A">
            <w:pPr>
              <w:spacing w:after="0" w:line="240" w:lineRule="auto"/>
              <w:jc w:val="left"/>
              <w:rPr>
                <w:rFonts w:ascii="Verdana" w:eastAsia="Times New Roman" w:hAnsi="Verdana" w:cs="Times New Roman"/>
                <w:sz w:val="20"/>
                <w:szCs w:val="20"/>
                <w:lang w:eastAsia="en-GB"/>
              </w:rPr>
            </w:pPr>
          </w:p>
        </w:tc>
      </w:tr>
      <w:tr w:rsidR="00E61CF7" w:rsidRPr="00E61CF7" w14:paraId="2E19C97F" w14:textId="77777777" w:rsidTr="003C55F6">
        <w:trPr>
          <w:trHeight w:val="220"/>
        </w:trPr>
        <w:tc>
          <w:tcPr>
            <w:tcW w:w="517" w:type="dxa"/>
            <w:tcBorders>
              <w:top w:val="nil"/>
              <w:left w:val="single" w:sz="4" w:space="0" w:color="auto"/>
              <w:bottom w:val="single" w:sz="4" w:space="0" w:color="auto"/>
              <w:right w:val="single" w:sz="4" w:space="0" w:color="auto"/>
            </w:tcBorders>
            <w:shd w:val="clear" w:color="auto" w:fill="auto"/>
            <w:noWrap/>
            <w:vAlign w:val="bottom"/>
          </w:tcPr>
          <w:p w14:paraId="51B85B25" w14:textId="4A47C0D4" w:rsidR="00E61CF7" w:rsidRPr="00E61CF7" w:rsidRDefault="00E61CF7" w:rsidP="00E61CF7">
            <w:pPr>
              <w:spacing w:after="0" w:line="240" w:lineRule="auto"/>
              <w:jc w:val="left"/>
              <w:rPr>
                <w:rFonts w:ascii="Verdana" w:eastAsia="Times New Roman" w:hAnsi="Verdana" w:cs="Times New Roman"/>
                <w:sz w:val="20"/>
                <w:szCs w:val="20"/>
                <w:lang w:eastAsia="en-GB"/>
              </w:rPr>
            </w:pPr>
          </w:p>
        </w:tc>
        <w:tc>
          <w:tcPr>
            <w:tcW w:w="568" w:type="dxa"/>
            <w:gridSpan w:val="3"/>
            <w:tcBorders>
              <w:top w:val="nil"/>
              <w:left w:val="nil"/>
              <w:bottom w:val="single" w:sz="4" w:space="0" w:color="auto"/>
              <w:right w:val="single" w:sz="4" w:space="0" w:color="auto"/>
            </w:tcBorders>
            <w:shd w:val="clear" w:color="auto" w:fill="auto"/>
            <w:noWrap/>
            <w:vAlign w:val="bottom"/>
          </w:tcPr>
          <w:p w14:paraId="288D8870" w14:textId="77777777" w:rsidR="00E61CF7" w:rsidRPr="00E61CF7" w:rsidRDefault="00E61CF7" w:rsidP="00E61CF7">
            <w:pPr>
              <w:spacing w:after="0" w:line="240" w:lineRule="auto"/>
              <w:jc w:val="left"/>
              <w:rPr>
                <w:rFonts w:ascii="Verdana" w:eastAsia="Times New Roman" w:hAnsi="Verdana" w:cs="Times New Roman"/>
                <w:sz w:val="20"/>
                <w:szCs w:val="20"/>
                <w:lang w:eastAsia="en-GB"/>
              </w:rPr>
            </w:pPr>
            <w:r w:rsidRPr="00E61CF7">
              <w:rPr>
                <w:rFonts w:ascii="Verdana" w:eastAsia="Times New Roman" w:hAnsi="Verdana" w:cs="Times New Roman"/>
                <w:sz w:val="20"/>
                <w:szCs w:val="20"/>
                <w:lang w:eastAsia="en-GB"/>
              </w:rPr>
              <w:t>A</w:t>
            </w:r>
          </w:p>
        </w:tc>
        <w:tc>
          <w:tcPr>
            <w:tcW w:w="463" w:type="dxa"/>
            <w:gridSpan w:val="2"/>
            <w:tcBorders>
              <w:top w:val="nil"/>
              <w:left w:val="nil"/>
              <w:bottom w:val="single" w:sz="4" w:space="0" w:color="auto"/>
              <w:right w:val="single" w:sz="4" w:space="0" w:color="auto"/>
            </w:tcBorders>
            <w:shd w:val="clear" w:color="auto" w:fill="auto"/>
            <w:noWrap/>
            <w:vAlign w:val="bottom"/>
          </w:tcPr>
          <w:p w14:paraId="58B7FD0A" w14:textId="715CD599" w:rsidR="00E61CF7" w:rsidRPr="00E61CF7" w:rsidRDefault="00E61CF7" w:rsidP="00E61CF7">
            <w:pPr>
              <w:spacing w:after="0" w:line="240" w:lineRule="auto"/>
              <w:jc w:val="left"/>
              <w:rPr>
                <w:rFonts w:ascii="Verdana" w:eastAsia="Times New Roman" w:hAnsi="Verdana" w:cs="Times New Roman"/>
                <w:sz w:val="20"/>
                <w:szCs w:val="20"/>
                <w:lang w:eastAsia="en-GB"/>
              </w:rPr>
            </w:pPr>
            <w:r>
              <w:rPr>
                <w:rFonts w:ascii="Verdana" w:eastAsia="Times New Roman" w:hAnsi="Verdana" w:cs="Times New Roman"/>
                <w:sz w:val="20"/>
                <w:szCs w:val="20"/>
                <w:lang w:eastAsia="en-GB"/>
              </w:rPr>
              <w:t>G</w:t>
            </w:r>
          </w:p>
        </w:tc>
        <w:tc>
          <w:tcPr>
            <w:tcW w:w="501" w:type="dxa"/>
            <w:gridSpan w:val="2"/>
            <w:tcBorders>
              <w:top w:val="nil"/>
              <w:left w:val="nil"/>
              <w:bottom w:val="single" w:sz="4" w:space="0" w:color="auto"/>
              <w:right w:val="single" w:sz="4" w:space="0" w:color="auto"/>
            </w:tcBorders>
            <w:shd w:val="clear" w:color="auto" w:fill="auto"/>
            <w:noWrap/>
            <w:vAlign w:val="bottom"/>
          </w:tcPr>
          <w:p w14:paraId="257345FF" w14:textId="41EC2DCE" w:rsidR="00E61CF7" w:rsidRPr="00E61CF7" w:rsidRDefault="00E61CF7" w:rsidP="00E61CF7">
            <w:pPr>
              <w:spacing w:after="0" w:line="240" w:lineRule="auto"/>
              <w:jc w:val="left"/>
              <w:rPr>
                <w:rFonts w:ascii="Verdana" w:eastAsia="Times New Roman" w:hAnsi="Verdana" w:cs="Times New Roman"/>
                <w:sz w:val="20"/>
                <w:szCs w:val="20"/>
                <w:lang w:eastAsia="en-GB"/>
              </w:rPr>
            </w:pPr>
            <w:r>
              <w:rPr>
                <w:rFonts w:ascii="Verdana" w:eastAsia="Times New Roman" w:hAnsi="Verdana" w:cs="Times New Roman"/>
                <w:sz w:val="20"/>
                <w:szCs w:val="20"/>
                <w:lang w:eastAsia="en-GB"/>
              </w:rPr>
              <w:t>G</w:t>
            </w:r>
          </w:p>
        </w:tc>
        <w:tc>
          <w:tcPr>
            <w:tcW w:w="463" w:type="dxa"/>
            <w:gridSpan w:val="2"/>
            <w:tcBorders>
              <w:top w:val="nil"/>
              <w:left w:val="nil"/>
              <w:bottom w:val="single" w:sz="4" w:space="0" w:color="auto"/>
              <w:right w:val="single" w:sz="4" w:space="0" w:color="auto"/>
            </w:tcBorders>
            <w:shd w:val="clear" w:color="auto" w:fill="auto"/>
            <w:noWrap/>
            <w:vAlign w:val="bottom"/>
          </w:tcPr>
          <w:p w14:paraId="5251078D" w14:textId="29689260" w:rsidR="00E61CF7" w:rsidRPr="00E61CF7" w:rsidRDefault="00E61CF7" w:rsidP="00E61CF7">
            <w:pPr>
              <w:spacing w:after="0" w:line="240" w:lineRule="auto"/>
              <w:jc w:val="left"/>
              <w:rPr>
                <w:rFonts w:ascii="Verdana" w:eastAsia="Times New Roman" w:hAnsi="Verdana" w:cs="Times New Roman"/>
                <w:sz w:val="20"/>
                <w:szCs w:val="20"/>
                <w:lang w:eastAsia="en-GB"/>
              </w:rPr>
            </w:pPr>
            <w:r>
              <w:rPr>
                <w:rFonts w:ascii="Verdana" w:eastAsia="Times New Roman" w:hAnsi="Verdana" w:cs="Times New Roman"/>
                <w:sz w:val="20"/>
                <w:szCs w:val="20"/>
                <w:lang w:eastAsia="en-GB"/>
              </w:rPr>
              <w:t>G</w:t>
            </w:r>
          </w:p>
        </w:tc>
        <w:tc>
          <w:tcPr>
            <w:tcW w:w="463" w:type="dxa"/>
            <w:tcBorders>
              <w:top w:val="nil"/>
              <w:left w:val="nil"/>
              <w:bottom w:val="single" w:sz="4" w:space="0" w:color="auto"/>
              <w:right w:val="single" w:sz="4" w:space="0" w:color="auto"/>
            </w:tcBorders>
            <w:shd w:val="clear" w:color="auto" w:fill="auto"/>
            <w:noWrap/>
            <w:vAlign w:val="bottom"/>
          </w:tcPr>
          <w:p w14:paraId="099B83BE" w14:textId="2205213C" w:rsidR="00E61CF7" w:rsidRPr="00E61CF7" w:rsidRDefault="00E61CF7" w:rsidP="00E61CF7">
            <w:pPr>
              <w:spacing w:after="0" w:line="240" w:lineRule="auto"/>
              <w:jc w:val="left"/>
              <w:rPr>
                <w:rFonts w:ascii="Verdana" w:eastAsia="Times New Roman" w:hAnsi="Verdana" w:cs="Times New Roman"/>
                <w:sz w:val="20"/>
                <w:szCs w:val="20"/>
                <w:lang w:eastAsia="en-GB"/>
              </w:rPr>
            </w:pPr>
            <w:r>
              <w:rPr>
                <w:rFonts w:ascii="Verdana" w:eastAsia="Times New Roman" w:hAnsi="Verdana" w:cs="Times New Roman"/>
                <w:sz w:val="20"/>
                <w:szCs w:val="20"/>
                <w:lang w:eastAsia="en-GB"/>
              </w:rPr>
              <w:t>G</w:t>
            </w:r>
          </w:p>
        </w:tc>
      </w:tr>
      <w:tr w:rsidR="00C01C3C" w:rsidRPr="00C01C3C" w14:paraId="6D2D378B" w14:textId="77777777" w:rsidTr="003C55F6">
        <w:trPr>
          <w:gridAfter w:val="9"/>
          <w:wAfter w:w="1960" w:type="dxa"/>
          <w:trHeight w:val="220"/>
        </w:trPr>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0D670C" w14:textId="77777777" w:rsidR="00C01C3C" w:rsidRPr="00C01C3C" w:rsidRDefault="00C01C3C" w:rsidP="00C01C3C">
            <w:pPr>
              <w:spacing w:after="0" w:line="240" w:lineRule="auto"/>
              <w:jc w:val="left"/>
              <w:rPr>
                <w:rFonts w:ascii="Verdana" w:eastAsia="Times New Roman" w:hAnsi="Verdana" w:cs="Times New Roman"/>
                <w:sz w:val="20"/>
                <w:szCs w:val="20"/>
                <w:lang w:eastAsia="en-GB"/>
              </w:rPr>
            </w:pPr>
            <w:r w:rsidRPr="00C01C3C">
              <w:rPr>
                <w:rFonts w:ascii="Verdana" w:eastAsia="Times New Roman" w:hAnsi="Verdana" w:cs="Times New Roman"/>
                <w:sz w:val="20"/>
                <w:szCs w:val="20"/>
                <w:lang w:eastAsia="en-GB"/>
              </w:rPr>
              <w:lastRenderedPageBreak/>
              <w:t>LO</w:t>
            </w:r>
          </w:p>
        </w:tc>
        <w:tc>
          <w:tcPr>
            <w:tcW w:w="498" w:type="dxa"/>
            <w:tcBorders>
              <w:top w:val="single" w:sz="4" w:space="0" w:color="auto"/>
              <w:left w:val="nil"/>
              <w:bottom w:val="single" w:sz="4" w:space="0" w:color="auto"/>
              <w:right w:val="single" w:sz="4" w:space="0" w:color="auto"/>
            </w:tcBorders>
            <w:shd w:val="clear" w:color="auto" w:fill="auto"/>
            <w:noWrap/>
            <w:vAlign w:val="bottom"/>
            <w:hideMark/>
          </w:tcPr>
          <w:p w14:paraId="07373D09" w14:textId="77777777" w:rsidR="00C01C3C" w:rsidRPr="00C01C3C" w:rsidRDefault="00C01C3C" w:rsidP="00C01C3C">
            <w:pPr>
              <w:spacing w:after="0" w:line="240" w:lineRule="auto"/>
              <w:jc w:val="left"/>
              <w:rPr>
                <w:rFonts w:ascii="Verdana" w:eastAsia="Times New Roman" w:hAnsi="Verdana" w:cs="Times New Roman"/>
                <w:sz w:val="20"/>
                <w:szCs w:val="20"/>
                <w:lang w:eastAsia="en-GB"/>
              </w:rPr>
            </w:pPr>
            <w:r w:rsidRPr="00C01C3C">
              <w:rPr>
                <w:rFonts w:ascii="Verdana" w:eastAsia="Times New Roman" w:hAnsi="Verdana" w:cs="Times New Roman"/>
                <w:sz w:val="20"/>
                <w:szCs w:val="20"/>
                <w:lang w:eastAsia="en-GB"/>
              </w:rPr>
              <w:t>Write a Diary Extract</w:t>
            </w:r>
          </w:p>
        </w:tc>
      </w:tr>
      <w:tr w:rsidR="00C01C3C" w:rsidRPr="00C01C3C" w14:paraId="59A6C503" w14:textId="77777777" w:rsidTr="003C55F6">
        <w:trPr>
          <w:gridAfter w:val="9"/>
          <w:wAfter w:w="1960" w:type="dxa"/>
          <w:trHeight w:val="220"/>
        </w:trPr>
        <w:tc>
          <w:tcPr>
            <w:tcW w:w="517" w:type="dxa"/>
            <w:tcBorders>
              <w:top w:val="nil"/>
              <w:left w:val="single" w:sz="4" w:space="0" w:color="auto"/>
              <w:bottom w:val="single" w:sz="4" w:space="0" w:color="auto"/>
              <w:right w:val="single" w:sz="4" w:space="0" w:color="auto"/>
            </w:tcBorders>
            <w:shd w:val="clear" w:color="auto" w:fill="auto"/>
            <w:noWrap/>
            <w:vAlign w:val="bottom"/>
            <w:hideMark/>
          </w:tcPr>
          <w:p w14:paraId="7AB8AEF4" w14:textId="77777777" w:rsidR="00C01C3C" w:rsidRPr="00C01C3C" w:rsidRDefault="00C01C3C" w:rsidP="00C01C3C">
            <w:pPr>
              <w:spacing w:after="0" w:line="240" w:lineRule="auto"/>
              <w:jc w:val="left"/>
              <w:rPr>
                <w:rFonts w:ascii="Verdana" w:eastAsia="Times New Roman" w:hAnsi="Verdana" w:cs="Times New Roman"/>
                <w:sz w:val="20"/>
                <w:szCs w:val="20"/>
                <w:lang w:eastAsia="en-GB"/>
              </w:rPr>
            </w:pPr>
            <w:r w:rsidRPr="00C01C3C">
              <w:rPr>
                <w:rFonts w:ascii="Verdana" w:eastAsia="Times New Roman" w:hAnsi="Verdana" w:cs="Times New Roman"/>
                <w:sz w:val="20"/>
                <w:szCs w:val="20"/>
                <w:lang w:eastAsia="en-GB"/>
              </w:rPr>
              <w:t>Name of Pupil</w:t>
            </w:r>
          </w:p>
        </w:tc>
        <w:tc>
          <w:tcPr>
            <w:tcW w:w="498" w:type="dxa"/>
            <w:tcBorders>
              <w:top w:val="nil"/>
              <w:left w:val="nil"/>
              <w:bottom w:val="single" w:sz="4" w:space="0" w:color="auto"/>
              <w:right w:val="single" w:sz="4" w:space="0" w:color="auto"/>
            </w:tcBorders>
            <w:shd w:val="clear" w:color="auto" w:fill="auto"/>
            <w:noWrap/>
            <w:vAlign w:val="bottom"/>
            <w:hideMark/>
          </w:tcPr>
          <w:p w14:paraId="1A1CB05E" w14:textId="44ED5BE4" w:rsidR="00C01C3C" w:rsidRPr="00C01C3C" w:rsidRDefault="00C01C3C" w:rsidP="00C01C3C">
            <w:pPr>
              <w:spacing w:after="0" w:line="240" w:lineRule="auto"/>
              <w:jc w:val="right"/>
              <w:rPr>
                <w:rFonts w:ascii="Verdana" w:eastAsia="Times New Roman" w:hAnsi="Verdana" w:cs="Times New Roman"/>
                <w:sz w:val="20"/>
                <w:szCs w:val="20"/>
                <w:lang w:eastAsia="en-GB"/>
              </w:rPr>
            </w:pPr>
            <w:r>
              <w:rPr>
                <w:rFonts w:ascii="Verdana" w:eastAsia="Times New Roman" w:hAnsi="Verdana" w:cs="Times New Roman"/>
                <w:sz w:val="20"/>
                <w:szCs w:val="20"/>
                <w:lang w:eastAsia="en-GB"/>
              </w:rPr>
              <w:t>RWI (Extension)</w:t>
            </w:r>
          </w:p>
        </w:tc>
      </w:tr>
      <w:tr w:rsidR="00C01C3C" w:rsidRPr="00C01C3C" w14:paraId="2CC01965" w14:textId="77777777" w:rsidTr="003C55F6">
        <w:trPr>
          <w:gridAfter w:val="9"/>
          <w:wAfter w:w="1960" w:type="dxa"/>
          <w:trHeight w:val="220"/>
        </w:trPr>
        <w:tc>
          <w:tcPr>
            <w:tcW w:w="517" w:type="dxa"/>
            <w:tcBorders>
              <w:top w:val="nil"/>
              <w:left w:val="single" w:sz="4" w:space="0" w:color="auto"/>
              <w:bottom w:val="nil"/>
              <w:right w:val="single" w:sz="4" w:space="0" w:color="auto"/>
            </w:tcBorders>
            <w:shd w:val="clear" w:color="auto" w:fill="auto"/>
            <w:noWrap/>
            <w:vAlign w:val="bottom"/>
            <w:hideMark/>
          </w:tcPr>
          <w:p w14:paraId="6A6FE3BF" w14:textId="020E0905" w:rsidR="00C01C3C" w:rsidRPr="00C01C3C" w:rsidRDefault="00C01C3C" w:rsidP="00C01C3C">
            <w:pPr>
              <w:spacing w:after="0" w:line="240" w:lineRule="auto"/>
              <w:jc w:val="left"/>
              <w:rPr>
                <w:rFonts w:ascii="Verdana" w:eastAsia="Times New Roman" w:hAnsi="Verdana" w:cs="Times New Roman"/>
                <w:sz w:val="20"/>
                <w:szCs w:val="20"/>
                <w:lang w:eastAsia="en-GB"/>
              </w:rPr>
            </w:pPr>
          </w:p>
        </w:tc>
        <w:tc>
          <w:tcPr>
            <w:tcW w:w="498" w:type="dxa"/>
            <w:tcBorders>
              <w:top w:val="nil"/>
              <w:left w:val="nil"/>
              <w:bottom w:val="nil"/>
              <w:right w:val="single" w:sz="4" w:space="0" w:color="auto"/>
            </w:tcBorders>
            <w:shd w:val="clear" w:color="auto" w:fill="auto"/>
            <w:noWrap/>
            <w:vAlign w:val="bottom"/>
            <w:hideMark/>
          </w:tcPr>
          <w:p w14:paraId="6180FEE9" w14:textId="381039C1" w:rsidR="00C01C3C" w:rsidRPr="00C01C3C" w:rsidRDefault="00C01C3C" w:rsidP="00C01C3C">
            <w:pPr>
              <w:spacing w:after="0" w:line="240" w:lineRule="auto"/>
              <w:jc w:val="right"/>
              <w:rPr>
                <w:rFonts w:ascii="Verdana" w:eastAsia="Times New Roman" w:hAnsi="Verdana" w:cs="Times New Roman"/>
                <w:sz w:val="20"/>
                <w:szCs w:val="20"/>
                <w:lang w:eastAsia="en-GB"/>
              </w:rPr>
            </w:pPr>
            <w:r>
              <w:rPr>
                <w:rFonts w:ascii="Verdana" w:eastAsia="Times New Roman" w:hAnsi="Verdana" w:cs="Times New Roman"/>
                <w:sz w:val="20"/>
                <w:szCs w:val="20"/>
                <w:lang w:eastAsia="en-GB"/>
              </w:rPr>
              <w:t>A</w:t>
            </w:r>
          </w:p>
        </w:tc>
      </w:tr>
      <w:tr w:rsidR="003C55F6" w:rsidRPr="00C01C3C" w14:paraId="3F450F01" w14:textId="77777777" w:rsidTr="003C55F6">
        <w:trPr>
          <w:gridAfter w:val="9"/>
          <w:wAfter w:w="1960" w:type="dxa"/>
          <w:trHeight w:val="220"/>
        </w:trPr>
        <w:tc>
          <w:tcPr>
            <w:tcW w:w="517" w:type="dxa"/>
            <w:tcBorders>
              <w:top w:val="nil"/>
              <w:left w:val="single" w:sz="4" w:space="0" w:color="auto"/>
              <w:bottom w:val="nil"/>
              <w:right w:val="single" w:sz="4" w:space="0" w:color="auto"/>
            </w:tcBorders>
            <w:shd w:val="clear" w:color="auto" w:fill="auto"/>
            <w:noWrap/>
            <w:vAlign w:val="bottom"/>
          </w:tcPr>
          <w:p w14:paraId="65C5461C" w14:textId="77777777" w:rsidR="003C55F6" w:rsidRPr="00C01C3C" w:rsidRDefault="003C55F6" w:rsidP="00C01C3C">
            <w:pPr>
              <w:spacing w:after="0" w:line="240" w:lineRule="auto"/>
              <w:jc w:val="left"/>
              <w:rPr>
                <w:rFonts w:ascii="Verdana" w:eastAsia="Times New Roman" w:hAnsi="Verdana" w:cs="Times New Roman"/>
                <w:sz w:val="20"/>
                <w:szCs w:val="20"/>
                <w:lang w:eastAsia="en-GB"/>
              </w:rPr>
            </w:pPr>
          </w:p>
        </w:tc>
        <w:tc>
          <w:tcPr>
            <w:tcW w:w="498" w:type="dxa"/>
            <w:tcBorders>
              <w:top w:val="nil"/>
              <w:left w:val="nil"/>
              <w:bottom w:val="nil"/>
              <w:right w:val="single" w:sz="4" w:space="0" w:color="auto"/>
            </w:tcBorders>
            <w:shd w:val="clear" w:color="auto" w:fill="auto"/>
            <w:noWrap/>
            <w:vAlign w:val="bottom"/>
          </w:tcPr>
          <w:p w14:paraId="5C1F7E81" w14:textId="77777777" w:rsidR="003C55F6" w:rsidRDefault="003C55F6" w:rsidP="003C55F6">
            <w:pPr>
              <w:spacing w:after="0" w:line="240" w:lineRule="auto"/>
              <w:rPr>
                <w:rFonts w:ascii="Verdana" w:eastAsia="Times New Roman" w:hAnsi="Verdana" w:cs="Times New Roman"/>
                <w:sz w:val="20"/>
                <w:szCs w:val="20"/>
                <w:lang w:eastAsia="en-GB"/>
              </w:rPr>
            </w:pPr>
          </w:p>
        </w:tc>
      </w:tr>
      <w:tr w:rsidR="003C55F6" w:rsidRPr="00C01C3C" w14:paraId="5E746BCE" w14:textId="77777777" w:rsidTr="003C55F6">
        <w:trPr>
          <w:gridAfter w:val="9"/>
          <w:wAfter w:w="1960" w:type="dxa"/>
          <w:trHeight w:val="220"/>
        </w:trPr>
        <w:tc>
          <w:tcPr>
            <w:tcW w:w="517" w:type="dxa"/>
            <w:tcBorders>
              <w:top w:val="nil"/>
              <w:left w:val="single" w:sz="4" w:space="0" w:color="auto"/>
              <w:bottom w:val="single" w:sz="4" w:space="0" w:color="auto"/>
              <w:right w:val="single" w:sz="4" w:space="0" w:color="auto"/>
            </w:tcBorders>
            <w:shd w:val="clear" w:color="auto" w:fill="auto"/>
            <w:noWrap/>
            <w:vAlign w:val="bottom"/>
          </w:tcPr>
          <w:p w14:paraId="17B09A4A" w14:textId="1B1A068F" w:rsidR="003C55F6" w:rsidRPr="00C01C3C" w:rsidRDefault="003C55F6" w:rsidP="00C01C3C">
            <w:pPr>
              <w:spacing w:after="0" w:line="240" w:lineRule="auto"/>
              <w:jc w:val="left"/>
              <w:rPr>
                <w:rFonts w:ascii="Verdana" w:eastAsia="Times New Roman" w:hAnsi="Verdana" w:cs="Times New Roman"/>
                <w:sz w:val="20"/>
                <w:szCs w:val="20"/>
                <w:lang w:eastAsia="en-GB"/>
              </w:rPr>
            </w:pPr>
          </w:p>
        </w:tc>
        <w:tc>
          <w:tcPr>
            <w:tcW w:w="498" w:type="dxa"/>
            <w:tcBorders>
              <w:top w:val="nil"/>
              <w:left w:val="nil"/>
              <w:bottom w:val="single" w:sz="4" w:space="0" w:color="auto"/>
              <w:right w:val="single" w:sz="4" w:space="0" w:color="auto"/>
            </w:tcBorders>
            <w:shd w:val="clear" w:color="auto" w:fill="auto"/>
            <w:noWrap/>
            <w:vAlign w:val="bottom"/>
          </w:tcPr>
          <w:p w14:paraId="6D1BCC2A" w14:textId="77777777" w:rsidR="003C55F6" w:rsidRDefault="003C55F6" w:rsidP="003C55F6">
            <w:pPr>
              <w:spacing w:after="0" w:line="240" w:lineRule="auto"/>
              <w:rPr>
                <w:rFonts w:ascii="Verdana" w:eastAsia="Times New Roman" w:hAnsi="Verdana" w:cs="Times New Roman"/>
                <w:sz w:val="20"/>
                <w:szCs w:val="20"/>
                <w:lang w:eastAsia="en-GB"/>
              </w:rPr>
            </w:pPr>
          </w:p>
        </w:tc>
      </w:tr>
    </w:tbl>
    <w:p w14:paraId="70FA5197" w14:textId="3A21082B" w:rsidR="00923160" w:rsidRDefault="00923160" w:rsidP="007C72AF"/>
    <w:p w14:paraId="059B3398" w14:textId="63BF23D4" w:rsidR="00C2672B" w:rsidRDefault="00C2672B" w:rsidP="007C72AF">
      <w:pPr>
        <w:rPr>
          <w:noProof/>
        </w:rPr>
      </w:pPr>
      <w:r>
        <w:rPr>
          <w:noProof/>
        </w:rPr>
        <w:drawing>
          <wp:anchor distT="0" distB="0" distL="114300" distR="114300" simplePos="0" relativeHeight="251723776" behindDoc="1" locked="0" layoutInCell="1" allowOverlap="1" wp14:anchorId="061BAB35" wp14:editId="36CE5601">
            <wp:simplePos x="0" y="0"/>
            <wp:positionH relativeFrom="margin">
              <wp:align>center</wp:align>
            </wp:positionH>
            <wp:positionV relativeFrom="paragraph">
              <wp:posOffset>486186</wp:posOffset>
            </wp:positionV>
            <wp:extent cx="6656912" cy="2936622"/>
            <wp:effectExtent l="0" t="0" r="0" b="0"/>
            <wp:wrapTight wrapText="bothSides">
              <wp:wrapPolygon edited="0">
                <wp:start x="0" y="0"/>
                <wp:lineTo x="0" y="21441"/>
                <wp:lineTo x="21511" y="21441"/>
                <wp:lineTo x="21511" y="0"/>
                <wp:lineTo x="0" y="0"/>
              </wp:wrapPolygon>
            </wp:wrapTight>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t="14688" b="6855"/>
                    <a:stretch/>
                  </pic:blipFill>
                  <pic:spPr bwMode="auto">
                    <a:xfrm>
                      <a:off x="0" y="0"/>
                      <a:ext cx="6656912" cy="2936622"/>
                    </a:xfrm>
                    <a:prstGeom prst="rect">
                      <a:avLst/>
                    </a:prstGeom>
                    <a:ln>
                      <a:noFill/>
                    </a:ln>
                    <a:extLst>
                      <a:ext uri="{53640926-AAD7-44D8-BBD7-CCE9431645EC}">
                        <a14:shadowObscured xmlns:a14="http://schemas.microsoft.com/office/drawing/2010/main"/>
                      </a:ext>
                    </a:extLst>
                  </pic:spPr>
                </pic:pic>
              </a:graphicData>
            </a:graphic>
          </wp:anchor>
        </w:drawing>
      </w:r>
    </w:p>
    <w:p w14:paraId="20433316" w14:textId="24C643F9" w:rsidR="00C2672B" w:rsidRDefault="00C2672B" w:rsidP="007C72AF"/>
    <w:p w14:paraId="652A789A" w14:textId="40ABDAF1" w:rsidR="00C2672B" w:rsidRDefault="00C2672B" w:rsidP="007C72AF"/>
    <w:p w14:paraId="1BFB2738" w14:textId="0D1C56C1" w:rsidR="00C2672B" w:rsidRDefault="00C2672B" w:rsidP="007C72AF"/>
    <w:p w14:paraId="5B05E516" w14:textId="77777777" w:rsidR="00976330" w:rsidRDefault="00976330" w:rsidP="007C72AF">
      <w:pPr>
        <w:rPr>
          <w:noProof/>
        </w:rPr>
      </w:pPr>
    </w:p>
    <w:p w14:paraId="2F2A242E" w14:textId="549D154A" w:rsidR="00C2672B" w:rsidRDefault="00976330" w:rsidP="007C72AF">
      <w:r>
        <w:rPr>
          <w:noProof/>
        </w:rPr>
        <w:lastRenderedPageBreak/>
        <w:drawing>
          <wp:anchor distT="0" distB="0" distL="114300" distR="114300" simplePos="0" relativeHeight="251724800" behindDoc="1" locked="0" layoutInCell="1" allowOverlap="1" wp14:anchorId="6736320E" wp14:editId="11EFA7CA">
            <wp:simplePos x="0" y="0"/>
            <wp:positionH relativeFrom="margin">
              <wp:posOffset>-410061</wp:posOffset>
            </wp:positionH>
            <wp:positionV relativeFrom="paragraph">
              <wp:posOffset>328444</wp:posOffset>
            </wp:positionV>
            <wp:extent cx="6637878" cy="2553935"/>
            <wp:effectExtent l="0" t="0" r="0" b="0"/>
            <wp:wrapTight wrapText="bothSides">
              <wp:wrapPolygon edited="0">
                <wp:start x="0" y="0"/>
                <wp:lineTo x="0" y="21433"/>
                <wp:lineTo x="21511" y="21433"/>
                <wp:lineTo x="21511" y="0"/>
                <wp:lineTo x="0" y="0"/>
              </wp:wrapPolygon>
            </wp:wrapTight>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t="16357" b="15196"/>
                    <a:stretch/>
                  </pic:blipFill>
                  <pic:spPr bwMode="auto">
                    <a:xfrm>
                      <a:off x="0" y="0"/>
                      <a:ext cx="6637878" cy="2553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2302">
        <w:t>Language, Literacy and communication outcomes</w:t>
      </w:r>
    </w:p>
    <w:p w14:paraId="12CAF40D" w14:textId="3027F7DC" w:rsidR="00232302" w:rsidRDefault="008F64BB" w:rsidP="007C72AF">
      <w:r>
        <w:rPr>
          <w:noProof/>
        </w:rPr>
        <w:drawing>
          <wp:anchor distT="0" distB="0" distL="114300" distR="114300" simplePos="0" relativeHeight="251725824" behindDoc="1" locked="0" layoutInCell="1" allowOverlap="1" wp14:anchorId="2EEE7C7F" wp14:editId="3AD31199">
            <wp:simplePos x="0" y="0"/>
            <wp:positionH relativeFrom="page">
              <wp:posOffset>482899</wp:posOffset>
            </wp:positionH>
            <wp:positionV relativeFrom="paragraph">
              <wp:posOffset>2877371</wp:posOffset>
            </wp:positionV>
            <wp:extent cx="6986281" cy="2872292"/>
            <wp:effectExtent l="0" t="0" r="5080" b="4445"/>
            <wp:wrapTight wrapText="bothSides">
              <wp:wrapPolygon edited="0">
                <wp:start x="0" y="0"/>
                <wp:lineTo x="0" y="21490"/>
                <wp:lineTo x="21557" y="21490"/>
                <wp:lineTo x="21557" y="0"/>
                <wp:lineTo x="0" y="0"/>
              </wp:wrapPolygon>
            </wp:wrapTight>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t="16357" b="10522"/>
                    <a:stretch/>
                  </pic:blipFill>
                  <pic:spPr bwMode="auto">
                    <a:xfrm>
                      <a:off x="0" y="0"/>
                      <a:ext cx="6986281" cy="2872292"/>
                    </a:xfrm>
                    <a:prstGeom prst="rect">
                      <a:avLst/>
                    </a:prstGeom>
                    <a:ln>
                      <a:noFill/>
                    </a:ln>
                    <a:extLst>
                      <a:ext uri="{53640926-AAD7-44D8-BBD7-CCE9431645EC}">
                        <a14:shadowObscured xmlns:a14="http://schemas.microsoft.com/office/drawing/2010/main"/>
                      </a:ext>
                    </a:extLst>
                  </pic:spPr>
                </pic:pic>
              </a:graphicData>
            </a:graphic>
          </wp:anchor>
        </w:drawing>
      </w:r>
      <w:r w:rsidR="0041523A">
        <w:t>Mathematical Development outcome</w:t>
      </w:r>
    </w:p>
    <w:p w14:paraId="4727A06B" w14:textId="470CD295" w:rsidR="0041523A" w:rsidRDefault="0041523A" w:rsidP="007C72AF">
      <w:pPr>
        <w:rPr>
          <w:noProof/>
        </w:rPr>
      </w:pPr>
    </w:p>
    <w:p w14:paraId="42095B5C" w14:textId="00F773F4" w:rsidR="00232302" w:rsidRDefault="008F64BB" w:rsidP="007C72AF">
      <w:r>
        <w:t>Knowledge and understanding the world outcomes</w:t>
      </w:r>
    </w:p>
    <w:p w14:paraId="3A9623CA" w14:textId="00CC95F4" w:rsidR="008F64BB" w:rsidRDefault="008F64BB" w:rsidP="007C72AF"/>
    <w:p w14:paraId="18B6C97D" w14:textId="375C863F" w:rsidR="008F64BB" w:rsidRDefault="008F64BB" w:rsidP="007C72AF"/>
    <w:p w14:paraId="7396DD73" w14:textId="7DBA7850" w:rsidR="008F64BB" w:rsidRDefault="008F64BB" w:rsidP="007C72AF"/>
    <w:p w14:paraId="75A698DC" w14:textId="5A63F2C3" w:rsidR="008F64BB" w:rsidRDefault="008F64BB" w:rsidP="007C72AF"/>
    <w:p w14:paraId="58715552" w14:textId="3E936B13" w:rsidR="008F64BB" w:rsidRDefault="008F64BB" w:rsidP="007C72AF">
      <w:pPr>
        <w:rPr>
          <w:noProof/>
        </w:rPr>
      </w:pPr>
      <w:r>
        <w:rPr>
          <w:noProof/>
        </w:rPr>
        <w:lastRenderedPageBreak/>
        <w:drawing>
          <wp:anchor distT="0" distB="0" distL="114300" distR="114300" simplePos="0" relativeHeight="251726848" behindDoc="1" locked="0" layoutInCell="1" allowOverlap="1" wp14:anchorId="6B4D6963" wp14:editId="14B95ACE">
            <wp:simplePos x="0" y="0"/>
            <wp:positionH relativeFrom="column">
              <wp:posOffset>-389554</wp:posOffset>
            </wp:positionH>
            <wp:positionV relativeFrom="paragraph">
              <wp:posOffset>332889</wp:posOffset>
            </wp:positionV>
            <wp:extent cx="6626225" cy="2548890"/>
            <wp:effectExtent l="0" t="0" r="3175" b="3810"/>
            <wp:wrapTight wrapText="bothSides">
              <wp:wrapPolygon edited="0">
                <wp:start x="0" y="0"/>
                <wp:lineTo x="0" y="21471"/>
                <wp:lineTo x="21548" y="21471"/>
                <wp:lineTo x="21548" y="0"/>
                <wp:lineTo x="0" y="0"/>
              </wp:wrapPolygon>
            </wp:wrapTight>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t="21086" b="9184"/>
                    <a:stretch/>
                  </pic:blipFill>
                  <pic:spPr bwMode="auto">
                    <a:xfrm>
                      <a:off x="0" y="0"/>
                      <a:ext cx="6626225" cy="2548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59D1C5" w14:textId="7A5233A0" w:rsidR="008F64BB" w:rsidRPr="007C72AF" w:rsidRDefault="008F64BB" w:rsidP="007C72AF"/>
    <w:sectPr w:rsidR="008F64BB" w:rsidRPr="007C72AF">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5B7AE" w14:textId="77777777" w:rsidR="0066239B" w:rsidRDefault="0066239B" w:rsidP="004B4925">
      <w:pPr>
        <w:spacing w:after="0" w:line="240" w:lineRule="auto"/>
      </w:pPr>
      <w:r>
        <w:separator/>
      </w:r>
    </w:p>
  </w:endnote>
  <w:endnote w:type="continuationSeparator" w:id="0">
    <w:p w14:paraId="11662F0F" w14:textId="77777777" w:rsidR="0066239B" w:rsidRDefault="0066239B" w:rsidP="004B4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5534434"/>
      <w:docPartObj>
        <w:docPartGallery w:val="Page Numbers (Bottom of Page)"/>
        <w:docPartUnique/>
      </w:docPartObj>
    </w:sdtPr>
    <w:sdtEndPr>
      <w:rPr>
        <w:noProof/>
      </w:rPr>
    </w:sdtEndPr>
    <w:sdtContent>
      <w:p w14:paraId="2F36B0AC" w14:textId="73298FB2" w:rsidR="008F5E0E" w:rsidRDefault="008F5E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A55D70" w14:textId="77777777" w:rsidR="008F5E0E" w:rsidRDefault="008F5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37962" w14:textId="77777777" w:rsidR="0066239B" w:rsidRDefault="0066239B" w:rsidP="004B4925">
      <w:pPr>
        <w:spacing w:after="0" w:line="240" w:lineRule="auto"/>
      </w:pPr>
      <w:r>
        <w:separator/>
      </w:r>
    </w:p>
  </w:footnote>
  <w:footnote w:type="continuationSeparator" w:id="0">
    <w:p w14:paraId="601DB22D" w14:textId="77777777" w:rsidR="0066239B" w:rsidRDefault="0066239B" w:rsidP="004B49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0089B" w14:textId="77777777" w:rsidR="004B4925" w:rsidRDefault="004B4925">
    <w:pPr>
      <w:pStyle w:val="Header"/>
    </w:pPr>
    <w:r>
      <w:rPr>
        <w:rFonts w:cs="Arial"/>
        <w:b/>
      </w:rPr>
      <w:t>M7X02151</w:t>
    </w:r>
    <w:r>
      <w:rPr>
        <w:rFonts w:cs="Arial"/>
        <w:b/>
      </w:rPr>
      <w:tab/>
      <w:t>School Development and Pupil Progress</w:t>
    </w:r>
    <w:r>
      <w:rPr>
        <w:rFonts w:cs="Arial"/>
        <w:b/>
      </w:rPr>
      <w:tab/>
      <w:t>1800105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55FA"/>
    <w:multiLevelType w:val="hybridMultilevel"/>
    <w:tmpl w:val="9FEEF1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925"/>
    <w:rsid w:val="000113DB"/>
    <w:rsid w:val="000149BD"/>
    <w:rsid w:val="00014E79"/>
    <w:rsid w:val="000177D5"/>
    <w:rsid w:val="00036ADB"/>
    <w:rsid w:val="000414E8"/>
    <w:rsid w:val="000635FB"/>
    <w:rsid w:val="000666E5"/>
    <w:rsid w:val="00067992"/>
    <w:rsid w:val="00067F36"/>
    <w:rsid w:val="0007001F"/>
    <w:rsid w:val="00070549"/>
    <w:rsid w:val="00076F7E"/>
    <w:rsid w:val="00081961"/>
    <w:rsid w:val="000832D5"/>
    <w:rsid w:val="000A07CB"/>
    <w:rsid w:val="000A2C1A"/>
    <w:rsid w:val="000A567C"/>
    <w:rsid w:val="000B00F2"/>
    <w:rsid w:val="000B1E0C"/>
    <w:rsid w:val="000B455C"/>
    <w:rsid w:val="000B4AE0"/>
    <w:rsid w:val="000C477F"/>
    <w:rsid w:val="000E1905"/>
    <w:rsid w:val="000E2D3F"/>
    <w:rsid w:val="000E4736"/>
    <w:rsid w:val="000E54FC"/>
    <w:rsid w:val="000F7B63"/>
    <w:rsid w:val="00116CF6"/>
    <w:rsid w:val="00120BB1"/>
    <w:rsid w:val="00124728"/>
    <w:rsid w:val="00132E5A"/>
    <w:rsid w:val="001371B2"/>
    <w:rsid w:val="001444CD"/>
    <w:rsid w:val="00147E3D"/>
    <w:rsid w:val="00153BEA"/>
    <w:rsid w:val="001614EE"/>
    <w:rsid w:val="00170A2B"/>
    <w:rsid w:val="00171D7D"/>
    <w:rsid w:val="00174207"/>
    <w:rsid w:val="00175F6E"/>
    <w:rsid w:val="001820A8"/>
    <w:rsid w:val="001822EB"/>
    <w:rsid w:val="00183F15"/>
    <w:rsid w:val="00195E65"/>
    <w:rsid w:val="00196AC4"/>
    <w:rsid w:val="001A1306"/>
    <w:rsid w:val="001A1397"/>
    <w:rsid w:val="001A167B"/>
    <w:rsid w:val="001A5E0B"/>
    <w:rsid w:val="001A6482"/>
    <w:rsid w:val="001A6722"/>
    <w:rsid w:val="001B12B2"/>
    <w:rsid w:val="001C0C12"/>
    <w:rsid w:val="001D3F9A"/>
    <w:rsid w:val="001D6061"/>
    <w:rsid w:val="001D6D48"/>
    <w:rsid w:val="001E6031"/>
    <w:rsid w:val="001F7046"/>
    <w:rsid w:val="00213857"/>
    <w:rsid w:val="00226098"/>
    <w:rsid w:val="00232302"/>
    <w:rsid w:val="00232966"/>
    <w:rsid w:val="00234D50"/>
    <w:rsid w:val="00237046"/>
    <w:rsid w:val="00244B98"/>
    <w:rsid w:val="002450EB"/>
    <w:rsid w:val="00250CBA"/>
    <w:rsid w:val="00277126"/>
    <w:rsid w:val="00292481"/>
    <w:rsid w:val="002A2880"/>
    <w:rsid w:val="002A3C80"/>
    <w:rsid w:val="002B11F5"/>
    <w:rsid w:val="002D28F5"/>
    <w:rsid w:val="002E3362"/>
    <w:rsid w:val="002F018A"/>
    <w:rsid w:val="002F0A85"/>
    <w:rsid w:val="002F12ED"/>
    <w:rsid w:val="002F229A"/>
    <w:rsid w:val="002F715A"/>
    <w:rsid w:val="00306610"/>
    <w:rsid w:val="0032797D"/>
    <w:rsid w:val="00327D01"/>
    <w:rsid w:val="00330005"/>
    <w:rsid w:val="003354BF"/>
    <w:rsid w:val="00342237"/>
    <w:rsid w:val="00345117"/>
    <w:rsid w:val="0034663A"/>
    <w:rsid w:val="00357D17"/>
    <w:rsid w:val="00357DA7"/>
    <w:rsid w:val="00357F40"/>
    <w:rsid w:val="003713C0"/>
    <w:rsid w:val="0037734B"/>
    <w:rsid w:val="00394AE7"/>
    <w:rsid w:val="003A766D"/>
    <w:rsid w:val="003B0DF1"/>
    <w:rsid w:val="003B126C"/>
    <w:rsid w:val="003C55F6"/>
    <w:rsid w:val="003C6F7E"/>
    <w:rsid w:val="003D2266"/>
    <w:rsid w:val="003D2DF3"/>
    <w:rsid w:val="003D3F5B"/>
    <w:rsid w:val="003E0CE5"/>
    <w:rsid w:val="003E30D7"/>
    <w:rsid w:val="003E7313"/>
    <w:rsid w:val="003E7EFC"/>
    <w:rsid w:val="003F060C"/>
    <w:rsid w:val="003F064F"/>
    <w:rsid w:val="003F3AD5"/>
    <w:rsid w:val="003F5CAD"/>
    <w:rsid w:val="003F63F4"/>
    <w:rsid w:val="004025F6"/>
    <w:rsid w:val="004077E6"/>
    <w:rsid w:val="004104B7"/>
    <w:rsid w:val="0041523A"/>
    <w:rsid w:val="00422E2E"/>
    <w:rsid w:val="00436A9A"/>
    <w:rsid w:val="00442699"/>
    <w:rsid w:val="00442E01"/>
    <w:rsid w:val="00444527"/>
    <w:rsid w:val="0045098A"/>
    <w:rsid w:val="004521CB"/>
    <w:rsid w:val="0045512F"/>
    <w:rsid w:val="00466909"/>
    <w:rsid w:val="00467E8A"/>
    <w:rsid w:val="00471435"/>
    <w:rsid w:val="00473153"/>
    <w:rsid w:val="00473FA1"/>
    <w:rsid w:val="004744DB"/>
    <w:rsid w:val="004819C6"/>
    <w:rsid w:val="004825E9"/>
    <w:rsid w:val="004844C1"/>
    <w:rsid w:val="0048616D"/>
    <w:rsid w:val="00487A33"/>
    <w:rsid w:val="00491A5E"/>
    <w:rsid w:val="0049420C"/>
    <w:rsid w:val="00496581"/>
    <w:rsid w:val="004973E6"/>
    <w:rsid w:val="004A0715"/>
    <w:rsid w:val="004A21F7"/>
    <w:rsid w:val="004A22B2"/>
    <w:rsid w:val="004B4925"/>
    <w:rsid w:val="004B50AC"/>
    <w:rsid w:val="004B78E2"/>
    <w:rsid w:val="004C4ADF"/>
    <w:rsid w:val="004D1BAC"/>
    <w:rsid w:val="004D4CBA"/>
    <w:rsid w:val="004F2DE4"/>
    <w:rsid w:val="00502A37"/>
    <w:rsid w:val="0050348F"/>
    <w:rsid w:val="005111CB"/>
    <w:rsid w:val="005114C1"/>
    <w:rsid w:val="005170DF"/>
    <w:rsid w:val="00521924"/>
    <w:rsid w:val="005363FB"/>
    <w:rsid w:val="00536589"/>
    <w:rsid w:val="00550C90"/>
    <w:rsid w:val="00554334"/>
    <w:rsid w:val="0055528D"/>
    <w:rsid w:val="00562044"/>
    <w:rsid w:val="0056716F"/>
    <w:rsid w:val="00571805"/>
    <w:rsid w:val="0057350F"/>
    <w:rsid w:val="00583FFB"/>
    <w:rsid w:val="00584FE1"/>
    <w:rsid w:val="00592CEB"/>
    <w:rsid w:val="005A01BE"/>
    <w:rsid w:val="005A2220"/>
    <w:rsid w:val="005A5BD0"/>
    <w:rsid w:val="005A5BFA"/>
    <w:rsid w:val="005B146F"/>
    <w:rsid w:val="005B2605"/>
    <w:rsid w:val="005B6F98"/>
    <w:rsid w:val="005C6201"/>
    <w:rsid w:val="005C7FDB"/>
    <w:rsid w:val="005D3DF1"/>
    <w:rsid w:val="005D62F7"/>
    <w:rsid w:val="005D76A9"/>
    <w:rsid w:val="005E2CD9"/>
    <w:rsid w:val="005E3E52"/>
    <w:rsid w:val="005E7EF6"/>
    <w:rsid w:val="0062366B"/>
    <w:rsid w:val="00635F08"/>
    <w:rsid w:val="006402A5"/>
    <w:rsid w:val="00650D85"/>
    <w:rsid w:val="006574CB"/>
    <w:rsid w:val="0066066C"/>
    <w:rsid w:val="0066239B"/>
    <w:rsid w:val="00663327"/>
    <w:rsid w:val="006658A4"/>
    <w:rsid w:val="00666256"/>
    <w:rsid w:val="00676514"/>
    <w:rsid w:val="00694C61"/>
    <w:rsid w:val="006B08D4"/>
    <w:rsid w:val="006B0946"/>
    <w:rsid w:val="006B096E"/>
    <w:rsid w:val="006B2E28"/>
    <w:rsid w:val="006B3994"/>
    <w:rsid w:val="006B7B64"/>
    <w:rsid w:val="006C2878"/>
    <w:rsid w:val="006C45F8"/>
    <w:rsid w:val="006C48D0"/>
    <w:rsid w:val="006F14F6"/>
    <w:rsid w:val="006F1CB2"/>
    <w:rsid w:val="006F5382"/>
    <w:rsid w:val="006F75D5"/>
    <w:rsid w:val="006F7CC9"/>
    <w:rsid w:val="0070005E"/>
    <w:rsid w:val="00705014"/>
    <w:rsid w:val="007230BD"/>
    <w:rsid w:val="00724D2D"/>
    <w:rsid w:val="007300CC"/>
    <w:rsid w:val="007310FB"/>
    <w:rsid w:val="00742ED2"/>
    <w:rsid w:val="00763590"/>
    <w:rsid w:val="00766DF0"/>
    <w:rsid w:val="00774EC0"/>
    <w:rsid w:val="007751A2"/>
    <w:rsid w:val="00785425"/>
    <w:rsid w:val="007908FF"/>
    <w:rsid w:val="00793ABC"/>
    <w:rsid w:val="007945F7"/>
    <w:rsid w:val="007A4E20"/>
    <w:rsid w:val="007B341A"/>
    <w:rsid w:val="007C0E48"/>
    <w:rsid w:val="007C21B3"/>
    <w:rsid w:val="007C40F0"/>
    <w:rsid w:val="007C5C20"/>
    <w:rsid w:val="007C5F4B"/>
    <w:rsid w:val="007C72AF"/>
    <w:rsid w:val="007D355A"/>
    <w:rsid w:val="007D4521"/>
    <w:rsid w:val="007D5D7B"/>
    <w:rsid w:val="007F4F61"/>
    <w:rsid w:val="007F6331"/>
    <w:rsid w:val="007F7FB6"/>
    <w:rsid w:val="008060ED"/>
    <w:rsid w:val="00810386"/>
    <w:rsid w:val="0081047E"/>
    <w:rsid w:val="00810ABB"/>
    <w:rsid w:val="00811C88"/>
    <w:rsid w:val="00815292"/>
    <w:rsid w:val="00815F15"/>
    <w:rsid w:val="00817804"/>
    <w:rsid w:val="008323A1"/>
    <w:rsid w:val="00843964"/>
    <w:rsid w:val="00843CAD"/>
    <w:rsid w:val="00845CF6"/>
    <w:rsid w:val="0085605F"/>
    <w:rsid w:val="008830E1"/>
    <w:rsid w:val="00895623"/>
    <w:rsid w:val="008A4948"/>
    <w:rsid w:val="008A4F08"/>
    <w:rsid w:val="008A5079"/>
    <w:rsid w:val="008B215E"/>
    <w:rsid w:val="008B3613"/>
    <w:rsid w:val="008C12DB"/>
    <w:rsid w:val="008C6511"/>
    <w:rsid w:val="008C74FF"/>
    <w:rsid w:val="008D4BFC"/>
    <w:rsid w:val="008E42AA"/>
    <w:rsid w:val="008E44C7"/>
    <w:rsid w:val="008F02F2"/>
    <w:rsid w:val="008F5070"/>
    <w:rsid w:val="008F5E0E"/>
    <w:rsid w:val="008F64BB"/>
    <w:rsid w:val="0091452C"/>
    <w:rsid w:val="0091791E"/>
    <w:rsid w:val="00923160"/>
    <w:rsid w:val="00925F8C"/>
    <w:rsid w:val="00940A84"/>
    <w:rsid w:val="00941D90"/>
    <w:rsid w:val="00944D98"/>
    <w:rsid w:val="0094611B"/>
    <w:rsid w:val="009520E7"/>
    <w:rsid w:val="00957623"/>
    <w:rsid w:val="009602CD"/>
    <w:rsid w:val="00962C2E"/>
    <w:rsid w:val="009653DA"/>
    <w:rsid w:val="009702EF"/>
    <w:rsid w:val="009740A3"/>
    <w:rsid w:val="00976330"/>
    <w:rsid w:val="009768D8"/>
    <w:rsid w:val="0099549F"/>
    <w:rsid w:val="009A6F4B"/>
    <w:rsid w:val="009E1593"/>
    <w:rsid w:val="009E1D04"/>
    <w:rsid w:val="009E3FF1"/>
    <w:rsid w:val="009E53F0"/>
    <w:rsid w:val="009F320F"/>
    <w:rsid w:val="009F3F91"/>
    <w:rsid w:val="009F6BAB"/>
    <w:rsid w:val="00A064FB"/>
    <w:rsid w:val="00A07C30"/>
    <w:rsid w:val="00A15FF1"/>
    <w:rsid w:val="00A54521"/>
    <w:rsid w:val="00A6669C"/>
    <w:rsid w:val="00A66F54"/>
    <w:rsid w:val="00A76B50"/>
    <w:rsid w:val="00A81266"/>
    <w:rsid w:val="00A83DD0"/>
    <w:rsid w:val="00A944C3"/>
    <w:rsid w:val="00A949B2"/>
    <w:rsid w:val="00AA0263"/>
    <w:rsid w:val="00AA0836"/>
    <w:rsid w:val="00AC0463"/>
    <w:rsid w:val="00AE131F"/>
    <w:rsid w:val="00AE29ED"/>
    <w:rsid w:val="00AF7425"/>
    <w:rsid w:val="00B03D14"/>
    <w:rsid w:val="00B0685A"/>
    <w:rsid w:val="00B14F0F"/>
    <w:rsid w:val="00B327E3"/>
    <w:rsid w:val="00B3609B"/>
    <w:rsid w:val="00B375B0"/>
    <w:rsid w:val="00B404D9"/>
    <w:rsid w:val="00B4285C"/>
    <w:rsid w:val="00B609C8"/>
    <w:rsid w:val="00B6265C"/>
    <w:rsid w:val="00B636D2"/>
    <w:rsid w:val="00B71439"/>
    <w:rsid w:val="00B731A3"/>
    <w:rsid w:val="00B81192"/>
    <w:rsid w:val="00B8284B"/>
    <w:rsid w:val="00B9114D"/>
    <w:rsid w:val="00B92CE0"/>
    <w:rsid w:val="00BA3472"/>
    <w:rsid w:val="00BA538A"/>
    <w:rsid w:val="00BB39D6"/>
    <w:rsid w:val="00BB3B54"/>
    <w:rsid w:val="00BC431D"/>
    <w:rsid w:val="00BD1ECF"/>
    <w:rsid w:val="00BD60DA"/>
    <w:rsid w:val="00BD750A"/>
    <w:rsid w:val="00BE2518"/>
    <w:rsid w:val="00BE7DD6"/>
    <w:rsid w:val="00BF7FB7"/>
    <w:rsid w:val="00C01C3C"/>
    <w:rsid w:val="00C05E9C"/>
    <w:rsid w:val="00C127DC"/>
    <w:rsid w:val="00C1571F"/>
    <w:rsid w:val="00C2672B"/>
    <w:rsid w:val="00C271DE"/>
    <w:rsid w:val="00C30EEE"/>
    <w:rsid w:val="00C33679"/>
    <w:rsid w:val="00C46FD0"/>
    <w:rsid w:val="00C6531D"/>
    <w:rsid w:val="00C67F57"/>
    <w:rsid w:val="00C73ECE"/>
    <w:rsid w:val="00C8077E"/>
    <w:rsid w:val="00C807A2"/>
    <w:rsid w:val="00C911A9"/>
    <w:rsid w:val="00C9160E"/>
    <w:rsid w:val="00C9385E"/>
    <w:rsid w:val="00C9443A"/>
    <w:rsid w:val="00C97667"/>
    <w:rsid w:val="00CB1015"/>
    <w:rsid w:val="00CB2C69"/>
    <w:rsid w:val="00CB4FEE"/>
    <w:rsid w:val="00CB7273"/>
    <w:rsid w:val="00CD35FF"/>
    <w:rsid w:val="00CD7E14"/>
    <w:rsid w:val="00CE20A2"/>
    <w:rsid w:val="00CE74A9"/>
    <w:rsid w:val="00CF06F9"/>
    <w:rsid w:val="00D00F81"/>
    <w:rsid w:val="00D01500"/>
    <w:rsid w:val="00D0418E"/>
    <w:rsid w:val="00D05B54"/>
    <w:rsid w:val="00D1753A"/>
    <w:rsid w:val="00D25C33"/>
    <w:rsid w:val="00D30146"/>
    <w:rsid w:val="00D3149B"/>
    <w:rsid w:val="00D34235"/>
    <w:rsid w:val="00D42ADA"/>
    <w:rsid w:val="00D46D7E"/>
    <w:rsid w:val="00D53F66"/>
    <w:rsid w:val="00D55BE0"/>
    <w:rsid w:val="00D61113"/>
    <w:rsid w:val="00D749B0"/>
    <w:rsid w:val="00D81433"/>
    <w:rsid w:val="00D84DB2"/>
    <w:rsid w:val="00D91B11"/>
    <w:rsid w:val="00D91C00"/>
    <w:rsid w:val="00D96E12"/>
    <w:rsid w:val="00DA6D46"/>
    <w:rsid w:val="00DD0B28"/>
    <w:rsid w:val="00DD6A5F"/>
    <w:rsid w:val="00DD71C4"/>
    <w:rsid w:val="00DE303B"/>
    <w:rsid w:val="00DE7A5B"/>
    <w:rsid w:val="00DE7CF8"/>
    <w:rsid w:val="00DF14C1"/>
    <w:rsid w:val="00DF637B"/>
    <w:rsid w:val="00DF7625"/>
    <w:rsid w:val="00E01E8C"/>
    <w:rsid w:val="00E07137"/>
    <w:rsid w:val="00E22E42"/>
    <w:rsid w:val="00E2452E"/>
    <w:rsid w:val="00E3152C"/>
    <w:rsid w:val="00E37E92"/>
    <w:rsid w:val="00E4113E"/>
    <w:rsid w:val="00E45335"/>
    <w:rsid w:val="00E46C03"/>
    <w:rsid w:val="00E61CF7"/>
    <w:rsid w:val="00E62318"/>
    <w:rsid w:val="00E623C4"/>
    <w:rsid w:val="00E65270"/>
    <w:rsid w:val="00E67A53"/>
    <w:rsid w:val="00E700DD"/>
    <w:rsid w:val="00E81DCC"/>
    <w:rsid w:val="00E82651"/>
    <w:rsid w:val="00E847C6"/>
    <w:rsid w:val="00EA7807"/>
    <w:rsid w:val="00EC1C2B"/>
    <w:rsid w:val="00EC7DC0"/>
    <w:rsid w:val="00ED5C81"/>
    <w:rsid w:val="00ED6B65"/>
    <w:rsid w:val="00EF0C5A"/>
    <w:rsid w:val="00EF18BC"/>
    <w:rsid w:val="00EF1F6E"/>
    <w:rsid w:val="00EF5898"/>
    <w:rsid w:val="00F023D6"/>
    <w:rsid w:val="00F05CD2"/>
    <w:rsid w:val="00F20B5E"/>
    <w:rsid w:val="00F213AC"/>
    <w:rsid w:val="00F22A24"/>
    <w:rsid w:val="00F253C7"/>
    <w:rsid w:val="00F32690"/>
    <w:rsid w:val="00F42090"/>
    <w:rsid w:val="00F4282C"/>
    <w:rsid w:val="00F45B7B"/>
    <w:rsid w:val="00F46A82"/>
    <w:rsid w:val="00F63B95"/>
    <w:rsid w:val="00F66EF8"/>
    <w:rsid w:val="00F70312"/>
    <w:rsid w:val="00F85B50"/>
    <w:rsid w:val="00F953C5"/>
    <w:rsid w:val="00F96D55"/>
    <w:rsid w:val="00FA517E"/>
    <w:rsid w:val="00FA773F"/>
    <w:rsid w:val="00FB27F6"/>
    <w:rsid w:val="00FB6C81"/>
    <w:rsid w:val="00FD26BA"/>
    <w:rsid w:val="00FE0299"/>
    <w:rsid w:val="00FE1723"/>
    <w:rsid w:val="00FE420A"/>
    <w:rsid w:val="00FE79F7"/>
    <w:rsid w:val="00FF3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E7F6"/>
  <w15:chartTrackingRefBased/>
  <w15:docId w15:val="{A7AF89C4-476E-46A4-BFB9-51ADE6EC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925"/>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9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925"/>
  </w:style>
  <w:style w:type="paragraph" w:styleId="Footer">
    <w:name w:val="footer"/>
    <w:basedOn w:val="Normal"/>
    <w:link w:val="FooterChar"/>
    <w:uiPriority w:val="99"/>
    <w:unhideWhenUsed/>
    <w:rsid w:val="004B49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925"/>
  </w:style>
  <w:style w:type="paragraph" w:styleId="Subtitle">
    <w:name w:val="Subtitle"/>
    <w:basedOn w:val="Normal"/>
    <w:next w:val="Normal"/>
    <w:link w:val="SubtitleChar"/>
    <w:uiPriority w:val="11"/>
    <w:qFormat/>
    <w:rsid w:val="004B49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B4925"/>
    <w:rPr>
      <w:rFonts w:eastAsiaTheme="minorEastAsia"/>
      <w:color w:val="5A5A5A" w:themeColor="text1" w:themeTint="A5"/>
      <w:spacing w:val="15"/>
    </w:rPr>
  </w:style>
  <w:style w:type="paragraph" w:styleId="ListParagraph">
    <w:name w:val="List Paragraph"/>
    <w:basedOn w:val="Normal"/>
    <w:uiPriority w:val="34"/>
    <w:qFormat/>
    <w:rsid w:val="00C30EEE"/>
    <w:pPr>
      <w:ind w:left="720"/>
      <w:contextualSpacing/>
    </w:pPr>
  </w:style>
  <w:style w:type="character" w:styleId="Hyperlink">
    <w:name w:val="Hyperlink"/>
    <w:basedOn w:val="DefaultParagraphFont"/>
    <w:uiPriority w:val="99"/>
    <w:unhideWhenUsed/>
    <w:rsid w:val="00C271DE"/>
    <w:rPr>
      <w:color w:val="0000FF"/>
      <w:u w:val="single"/>
    </w:rPr>
  </w:style>
  <w:style w:type="character" w:styleId="UnresolvedMention">
    <w:name w:val="Unresolved Mention"/>
    <w:basedOn w:val="DefaultParagraphFont"/>
    <w:uiPriority w:val="99"/>
    <w:semiHidden/>
    <w:unhideWhenUsed/>
    <w:rsid w:val="00C271DE"/>
    <w:rPr>
      <w:color w:val="605E5C"/>
      <w:shd w:val="clear" w:color="auto" w:fill="E1DFDD"/>
    </w:rPr>
  </w:style>
  <w:style w:type="paragraph" w:styleId="NormalWeb">
    <w:name w:val="Normal (Web)"/>
    <w:basedOn w:val="Normal"/>
    <w:uiPriority w:val="99"/>
    <w:semiHidden/>
    <w:unhideWhenUsed/>
    <w:rsid w:val="00E82651"/>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NoSpacing">
    <w:name w:val="No Spacing"/>
    <w:uiPriority w:val="1"/>
    <w:qFormat/>
    <w:rsid w:val="008323A1"/>
    <w:pPr>
      <w:spacing w:after="0" w:line="240" w:lineRule="auto"/>
      <w:jc w:val="left"/>
    </w:pPr>
    <w:rPr>
      <w:rFonts w:ascii="Arial" w:eastAsia="Arial" w:hAnsi="Arial" w:cs="Arial"/>
      <w:lang w:eastAsia="en-GB"/>
    </w:rPr>
  </w:style>
  <w:style w:type="table" w:styleId="TableGrid">
    <w:name w:val="Table Grid"/>
    <w:basedOn w:val="TableNormal"/>
    <w:uiPriority w:val="39"/>
    <w:rsid w:val="00345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753">
      <w:bodyDiv w:val="1"/>
      <w:marLeft w:val="0"/>
      <w:marRight w:val="0"/>
      <w:marTop w:val="0"/>
      <w:marBottom w:val="0"/>
      <w:divBdr>
        <w:top w:val="none" w:sz="0" w:space="0" w:color="auto"/>
        <w:left w:val="none" w:sz="0" w:space="0" w:color="auto"/>
        <w:bottom w:val="none" w:sz="0" w:space="0" w:color="auto"/>
        <w:right w:val="none" w:sz="0" w:space="0" w:color="auto"/>
      </w:divBdr>
    </w:div>
    <w:div w:id="48001458">
      <w:bodyDiv w:val="1"/>
      <w:marLeft w:val="0"/>
      <w:marRight w:val="0"/>
      <w:marTop w:val="0"/>
      <w:marBottom w:val="0"/>
      <w:divBdr>
        <w:top w:val="none" w:sz="0" w:space="0" w:color="auto"/>
        <w:left w:val="none" w:sz="0" w:space="0" w:color="auto"/>
        <w:bottom w:val="none" w:sz="0" w:space="0" w:color="auto"/>
        <w:right w:val="none" w:sz="0" w:space="0" w:color="auto"/>
      </w:divBdr>
    </w:div>
    <w:div w:id="578640446">
      <w:bodyDiv w:val="1"/>
      <w:marLeft w:val="0"/>
      <w:marRight w:val="0"/>
      <w:marTop w:val="0"/>
      <w:marBottom w:val="0"/>
      <w:divBdr>
        <w:top w:val="none" w:sz="0" w:space="0" w:color="auto"/>
        <w:left w:val="none" w:sz="0" w:space="0" w:color="auto"/>
        <w:bottom w:val="none" w:sz="0" w:space="0" w:color="auto"/>
        <w:right w:val="none" w:sz="0" w:space="0" w:color="auto"/>
      </w:divBdr>
    </w:div>
    <w:div w:id="856775780">
      <w:bodyDiv w:val="1"/>
      <w:marLeft w:val="0"/>
      <w:marRight w:val="0"/>
      <w:marTop w:val="0"/>
      <w:marBottom w:val="0"/>
      <w:divBdr>
        <w:top w:val="none" w:sz="0" w:space="0" w:color="auto"/>
        <w:left w:val="none" w:sz="0" w:space="0" w:color="auto"/>
        <w:bottom w:val="none" w:sz="0" w:space="0" w:color="auto"/>
        <w:right w:val="none" w:sz="0" w:space="0" w:color="auto"/>
      </w:divBdr>
    </w:div>
    <w:div w:id="1032193049">
      <w:bodyDiv w:val="1"/>
      <w:marLeft w:val="0"/>
      <w:marRight w:val="0"/>
      <w:marTop w:val="0"/>
      <w:marBottom w:val="0"/>
      <w:divBdr>
        <w:top w:val="none" w:sz="0" w:space="0" w:color="auto"/>
        <w:left w:val="none" w:sz="0" w:space="0" w:color="auto"/>
        <w:bottom w:val="none" w:sz="0" w:space="0" w:color="auto"/>
        <w:right w:val="none" w:sz="0" w:space="0" w:color="auto"/>
      </w:divBdr>
    </w:div>
    <w:div w:id="1673413779">
      <w:bodyDiv w:val="1"/>
      <w:marLeft w:val="0"/>
      <w:marRight w:val="0"/>
      <w:marTop w:val="0"/>
      <w:marBottom w:val="0"/>
      <w:divBdr>
        <w:top w:val="none" w:sz="0" w:space="0" w:color="auto"/>
        <w:left w:val="none" w:sz="0" w:space="0" w:color="auto"/>
        <w:bottom w:val="none" w:sz="0" w:space="0" w:color="auto"/>
        <w:right w:val="none" w:sz="0" w:space="0" w:color="auto"/>
      </w:divBdr>
    </w:div>
    <w:div w:id="180631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ites/www.estyn.gov.wales/files/documents/Inspection%20report%20Primary%20School%202014%20%28Engl.pdf" TargetMode="Externa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image" Target="media/image23.jpeg"/><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image" Target="media/image31.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dfs.semanticscholar.org/f728/910655d6b5b31d3470afc75eb4299e372b19.pdf?_ga=2.222313307.1756966541.1559826599-516227235.1559826599" TargetMode="External"/><Relationship Id="rId17" Type="http://schemas.openxmlformats.org/officeDocument/2006/relationships/hyperlink" Target="https://gov.wales/sites/default/files/publications/2018-02/foundation-phase-framework-revised-2015.pdf" TargetMode="External"/><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hyperlink" Target="https://learning.gov.wales/docs/learningwales/publications/140512-what-really-works-en.pdf" TargetMode="External"/><Relationship Id="rId20" Type="http://schemas.openxmlformats.org/officeDocument/2006/relationships/image" Target="media/image4.jpeg"/><Relationship Id="rId29" Type="http://schemas.openxmlformats.org/officeDocument/2006/relationships/image" Target="media/image13.jpeg"/><Relationship Id="rId41"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dw.gov.wales/learning/educational-visits/planning-your-visit/pupildeprivationgrant/?lang=en" TargetMode="Externa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hyperlink" Target="https://downloads.unicef.org.uk/wp-content/uploads/2010/05/UNCRC_summary-1.pdf?_ga=2.145757620.1894761210.1559769623-1038199695.1514468884"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footer" Target="footer1.xml"/><Relationship Id="rId10" Type="http://schemas.openxmlformats.org/officeDocument/2006/relationships/hyperlink" Target="https://www.slideshare.net/jabulani4/develop-ask" TargetMode="External"/><Relationship Id="rId19" Type="http://schemas.openxmlformats.org/officeDocument/2006/relationships/image" Target="media/image3.jpeg"/><Relationship Id="rId31" Type="http://schemas.openxmlformats.org/officeDocument/2006/relationships/image" Target="media/image15.jpeg"/><Relationship Id="rId44"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hyperlink" Target="https://www.slideshare.net/jabulani4/develop-ask" TargetMode="External"/><Relationship Id="rId14" Type="http://schemas.openxmlformats.org/officeDocument/2006/relationships/hyperlink" Target="http://mylocalschool.gov.wales/School/6702032?lang=en"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2B164-1919-4D48-AD4F-2420E0C21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43</Pages>
  <Words>4470</Words>
  <Characters>25480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Mccabe</dc:creator>
  <cp:keywords/>
  <dc:description/>
  <cp:lastModifiedBy>Jessica Mccabe</cp:lastModifiedBy>
  <cp:revision>446</cp:revision>
  <dcterms:created xsi:type="dcterms:W3CDTF">2019-06-04T11:54:00Z</dcterms:created>
  <dcterms:modified xsi:type="dcterms:W3CDTF">2019-06-06T20:32:00Z</dcterms:modified>
</cp:coreProperties>
</file>